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D3" w:rsidRDefault="002457D3" w:rsidP="002457D3">
      <w:pPr>
        <w:overflowPunct/>
        <w:autoSpaceDE/>
        <w:autoSpaceDN/>
        <w:adjustRightInd/>
        <w:rPr>
          <w:i/>
          <w:sz w:val="24"/>
          <w:szCs w:val="24"/>
          <w:lang w:val="kk-KZ"/>
        </w:rPr>
      </w:pPr>
      <w:bookmarkStart w:id="0" w:name="_GoBack"/>
      <w:bookmarkEnd w:id="0"/>
      <w:r w:rsidRPr="002457D3">
        <w:rPr>
          <w:i/>
          <w:sz w:val="24"/>
          <w:szCs w:val="24"/>
          <w:lang w:val="kk-KZ"/>
        </w:rPr>
        <w:t xml:space="preserve">ҚР Әділет министрлігінде 2020 жылы </w:t>
      </w:r>
      <w:r>
        <w:rPr>
          <w:i/>
          <w:sz w:val="24"/>
          <w:szCs w:val="24"/>
          <w:lang w:val="kk-KZ"/>
        </w:rPr>
        <w:t>26</w:t>
      </w:r>
      <w:r w:rsidRPr="002457D3">
        <w:rPr>
          <w:i/>
          <w:sz w:val="24"/>
          <w:szCs w:val="24"/>
          <w:lang w:val="kk-KZ"/>
        </w:rPr>
        <w:t xml:space="preserve"> наурызда № 20</w:t>
      </w:r>
      <w:r>
        <w:rPr>
          <w:i/>
          <w:sz w:val="24"/>
          <w:szCs w:val="24"/>
          <w:lang w:val="kk-KZ"/>
        </w:rPr>
        <w:t>168</w:t>
      </w:r>
      <w:r w:rsidRPr="002457D3">
        <w:rPr>
          <w:i/>
          <w:sz w:val="24"/>
          <w:szCs w:val="24"/>
          <w:lang w:val="kk-KZ"/>
        </w:rPr>
        <w:t xml:space="preserve"> тіркелді</w:t>
      </w:r>
    </w:p>
    <w:p w:rsidR="002457D3" w:rsidRPr="002457D3" w:rsidRDefault="002457D3" w:rsidP="002457D3">
      <w:pPr>
        <w:overflowPunct/>
        <w:autoSpaceDE/>
        <w:autoSpaceDN/>
        <w:adjustRightInd/>
        <w:rPr>
          <w:sz w:val="28"/>
          <w:u w:val="single"/>
          <w:lang w:val="kk-KZ"/>
        </w:rPr>
      </w:pPr>
    </w:p>
    <w:tbl>
      <w:tblPr>
        <w:tblW w:w="9923" w:type="dxa"/>
        <w:tblInd w:w="-34" w:type="dxa"/>
        <w:tblLayout w:type="fixed"/>
        <w:tblLook w:val="01E0" w:firstRow="1" w:lastRow="1" w:firstColumn="1" w:lastColumn="1" w:noHBand="0" w:noVBand="0"/>
      </w:tblPr>
      <w:tblGrid>
        <w:gridCol w:w="4053"/>
        <w:gridCol w:w="1817"/>
        <w:gridCol w:w="4053"/>
      </w:tblGrid>
      <w:tr w:rsidR="002457D3" w:rsidRPr="002457D3" w:rsidTr="00D76983">
        <w:trPr>
          <w:cantSplit/>
          <w:trHeight w:val="1800"/>
        </w:trPr>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Theme="minorHAnsi"/>
                <w:b/>
                <w:sz w:val="22"/>
                <w:szCs w:val="22"/>
                <w:lang w:eastAsia="en-US"/>
              </w:rPr>
            </w:pPr>
            <w:r w:rsidRPr="002457D3">
              <w:rPr>
                <w:rFonts w:eastAsiaTheme="minorHAnsi"/>
                <w:b/>
                <w:sz w:val="22"/>
                <w:szCs w:val="22"/>
                <w:lang w:val="kk-KZ" w:eastAsia="en-US"/>
              </w:rPr>
              <w:t>«ҚАЗАҚСТАН РЕСПУБЛИКАСЫНЫҢ ҰЛТТЫҚ БАНКІ»</w:t>
            </w:r>
          </w:p>
          <w:p w:rsidR="002457D3" w:rsidRPr="002457D3" w:rsidRDefault="002457D3" w:rsidP="002457D3">
            <w:pPr>
              <w:widowControl w:val="0"/>
              <w:overflowPunct/>
              <w:autoSpaceDE/>
              <w:autoSpaceDN/>
              <w:adjustRightInd/>
              <w:jc w:val="center"/>
              <w:rPr>
                <w:rFonts w:eastAsiaTheme="minorHAnsi"/>
                <w:sz w:val="22"/>
                <w:szCs w:val="22"/>
                <w:lang w:eastAsia="en-US"/>
              </w:rPr>
            </w:pPr>
          </w:p>
          <w:p w:rsidR="002457D3" w:rsidRPr="002457D3" w:rsidRDefault="002457D3" w:rsidP="002457D3">
            <w:pPr>
              <w:widowControl w:val="0"/>
              <w:overflowPunct/>
              <w:autoSpaceDE/>
              <w:autoSpaceDN/>
              <w:adjustRightInd/>
              <w:jc w:val="center"/>
              <w:rPr>
                <w:rFonts w:eastAsiaTheme="minorHAnsi"/>
                <w:sz w:val="22"/>
                <w:szCs w:val="22"/>
                <w:lang w:val="kk-KZ" w:eastAsia="en-US"/>
              </w:rPr>
            </w:pPr>
            <w:r w:rsidRPr="002457D3">
              <w:rPr>
                <w:rFonts w:eastAsiaTheme="minorHAnsi"/>
                <w:sz w:val="22"/>
                <w:szCs w:val="22"/>
                <w:lang w:val="kk-KZ" w:eastAsia="en-US"/>
              </w:rPr>
              <w:t xml:space="preserve">РЕСПУБЛИКАЛЫҚ </w:t>
            </w:r>
          </w:p>
          <w:p w:rsidR="002457D3" w:rsidRPr="002457D3" w:rsidRDefault="002457D3" w:rsidP="002457D3">
            <w:pPr>
              <w:widowControl w:val="0"/>
              <w:overflowPunct/>
              <w:autoSpaceDE/>
              <w:autoSpaceDN/>
              <w:adjustRightInd/>
              <w:jc w:val="center"/>
              <w:rPr>
                <w:rFonts w:eastAsiaTheme="minorHAnsi"/>
                <w:sz w:val="22"/>
                <w:szCs w:val="22"/>
                <w:lang w:val="kk-KZ" w:eastAsia="en-US"/>
              </w:rPr>
            </w:pPr>
            <w:r w:rsidRPr="002457D3">
              <w:rPr>
                <w:rFonts w:eastAsiaTheme="minorHAnsi"/>
                <w:sz w:val="22"/>
                <w:szCs w:val="22"/>
                <w:lang w:val="kk-KZ" w:eastAsia="en-US"/>
              </w:rPr>
              <w:t>МЕМЛЕКЕТТІК МЕКЕМЕСІ</w:t>
            </w:r>
          </w:p>
        </w:tc>
        <w:tc>
          <w:tcPr>
            <w:tcW w:w="1817" w:type="dxa"/>
            <w:shd w:val="clear" w:color="auto" w:fill="auto"/>
          </w:tcPr>
          <w:p w:rsidR="002457D3" w:rsidRPr="002457D3" w:rsidRDefault="002457D3" w:rsidP="002457D3">
            <w:pPr>
              <w:widowControl w:val="0"/>
              <w:overflowPunct/>
              <w:autoSpaceDE/>
              <w:autoSpaceDN/>
              <w:adjustRightInd/>
              <w:rPr>
                <w:rFonts w:eastAsia="Calibri"/>
                <w:sz w:val="22"/>
                <w:szCs w:val="22"/>
                <w:lang w:eastAsia="en-US"/>
              </w:rPr>
            </w:pPr>
            <w:r w:rsidRPr="002457D3">
              <w:rPr>
                <w:noProof/>
                <w:sz w:val="24"/>
                <w:szCs w:val="24"/>
              </w:rPr>
              <w:drawing>
                <wp:anchor distT="0" distB="0" distL="114300" distR="114300" simplePos="0" relativeHeight="251659264" behindDoc="1" locked="0" layoutInCell="1" allowOverlap="1" wp14:anchorId="05414442" wp14:editId="33E45D10">
                  <wp:simplePos x="0" y="0"/>
                  <wp:positionH relativeFrom="column">
                    <wp:posOffset>22225</wp:posOffset>
                  </wp:positionH>
                  <wp:positionV relativeFrom="paragraph">
                    <wp:posOffset>-1270</wp:posOffset>
                  </wp:positionV>
                  <wp:extent cx="970280" cy="1025525"/>
                  <wp:effectExtent l="0" t="0" r="127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Calibri"/>
                <w:sz w:val="22"/>
                <w:szCs w:val="22"/>
                <w:lang w:eastAsia="en-US"/>
              </w:rPr>
            </w:pPr>
            <w:r w:rsidRPr="002457D3">
              <w:rPr>
                <w:rFonts w:eastAsia="Calibri"/>
                <w:sz w:val="22"/>
                <w:szCs w:val="22"/>
                <w:lang w:eastAsia="en-US"/>
              </w:rPr>
              <w:t>РЕСПУБЛИКАНСКОЕ ГОСУДАРСТВЕННОЕ УЧРЕЖДЕНИЕ</w:t>
            </w:r>
          </w:p>
          <w:p w:rsidR="002457D3" w:rsidRPr="002457D3" w:rsidRDefault="002457D3" w:rsidP="002457D3">
            <w:pPr>
              <w:widowControl w:val="0"/>
              <w:overflowPunct/>
              <w:autoSpaceDE/>
              <w:autoSpaceDN/>
              <w:adjustRightInd/>
              <w:jc w:val="center"/>
              <w:rPr>
                <w:rFonts w:eastAsia="Calibri"/>
                <w:sz w:val="22"/>
                <w:szCs w:val="22"/>
                <w:lang w:eastAsia="en-US"/>
              </w:rPr>
            </w:pPr>
          </w:p>
          <w:p w:rsidR="002457D3" w:rsidRPr="002457D3" w:rsidRDefault="002457D3" w:rsidP="002457D3">
            <w:pPr>
              <w:widowControl w:val="0"/>
              <w:overflowPunct/>
              <w:autoSpaceDE/>
              <w:autoSpaceDN/>
              <w:adjustRightInd/>
              <w:jc w:val="center"/>
              <w:rPr>
                <w:rFonts w:eastAsia="Calibri"/>
                <w:b/>
                <w:sz w:val="24"/>
                <w:szCs w:val="24"/>
                <w:lang w:eastAsia="en-US"/>
              </w:rPr>
            </w:pPr>
            <w:r w:rsidRPr="002457D3">
              <w:rPr>
                <w:rFonts w:eastAsia="Calibri"/>
                <w:b/>
                <w:sz w:val="22"/>
                <w:szCs w:val="22"/>
                <w:lang w:eastAsia="en-US"/>
              </w:rPr>
              <w:t>«НАЦИОНАЛЬНЫЙ БАНК</w:t>
            </w:r>
            <w:r w:rsidRPr="002457D3">
              <w:rPr>
                <w:rFonts w:eastAsia="Calibri"/>
                <w:b/>
                <w:sz w:val="22"/>
                <w:szCs w:val="22"/>
                <w:lang w:val="kk-KZ" w:eastAsia="en-US"/>
              </w:rPr>
              <w:t xml:space="preserve"> </w:t>
            </w:r>
            <w:r w:rsidRPr="002457D3">
              <w:rPr>
                <w:rFonts w:eastAsia="Calibri"/>
                <w:b/>
                <w:sz w:val="22"/>
                <w:szCs w:val="22"/>
                <w:lang w:eastAsia="en-US"/>
              </w:rPr>
              <w:t>РЕСПУБЛИКИ КАЗАХСТАН»</w:t>
            </w:r>
          </w:p>
        </w:tc>
      </w:tr>
      <w:tr w:rsidR="002457D3" w:rsidRPr="002457D3" w:rsidTr="00D76983">
        <w:trPr>
          <w:trHeight w:val="860"/>
        </w:trPr>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Calibri"/>
                <w:b/>
                <w:sz w:val="28"/>
                <w:szCs w:val="28"/>
                <w:lang w:eastAsia="en-US"/>
              </w:rPr>
            </w:pPr>
            <w:r w:rsidRPr="002457D3">
              <w:rPr>
                <w:rFonts w:eastAsia="Calibri"/>
                <w:b/>
                <w:sz w:val="28"/>
                <w:szCs w:val="28"/>
                <w:lang w:val="kk-KZ" w:eastAsia="en-US"/>
              </w:rPr>
              <w:t>БАСҚАРМА</w:t>
            </w:r>
            <w:r w:rsidRPr="002457D3">
              <w:rPr>
                <w:rFonts w:eastAsia="Calibri"/>
                <w:b/>
                <w:sz w:val="28"/>
                <w:szCs w:val="28"/>
                <w:lang w:eastAsia="en-US"/>
              </w:rPr>
              <w:t xml:space="preserve"> ҚАУЛЫСЫ</w:t>
            </w:r>
          </w:p>
        </w:tc>
        <w:tc>
          <w:tcPr>
            <w:tcW w:w="1817" w:type="dxa"/>
            <w:shd w:val="clear" w:color="auto" w:fill="auto"/>
            <w:vAlign w:val="center"/>
          </w:tcPr>
          <w:p w:rsidR="002457D3" w:rsidRPr="002457D3" w:rsidRDefault="002457D3" w:rsidP="002457D3">
            <w:pPr>
              <w:widowControl w:val="0"/>
              <w:overflowPunct/>
              <w:autoSpaceDE/>
              <w:autoSpaceDN/>
              <w:adjustRightInd/>
              <w:jc w:val="center"/>
              <w:rPr>
                <w:rFonts w:eastAsia="Calibri"/>
                <w:sz w:val="28"/>
                <w:szCs w:val="28"/>
                <w:lang w:val="en-US" w:eastAsia="en-US"/>
              </w:rPr>
            </w:pPr>
          </w:p>
        </w:tc>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Calibri"/>
                <w:sz w:val="28"/>
                <w:szCs w:val="28"/>
                <w:lang w:eastAsia="en-US"/>
              </w:rPr>
            </w:pPr>
            <w:r w:rsidRPr="002457D3">
              <w:rPr>
                <w:rFonts w:eastAsia="Calibri"/>
                <w:b/>
                <w:sz w:val="28"/>
                <w:szCs w:val="28"/>
                <w:lang w:eastAsia="en-US"/>
              </w:rPr>
              <w:t>ПОСТАНОВЛЕНИЕ ПРАВЛЕНИЯ</w:t>
            </w:r>
          </w:p>
        </w:tc>
      </w:tr>
      <w:tr w:rsidR="002457D3" w:rsidRPr="002457D3" w:rsidTr="00D76983">
        <w:trPr>
          <w:trHeight w:val="860"/>
        </w:trPr>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Calibri"/>
                <w:sz w:val="24"/>
                <w:szCs w:val="24"/>
                <w:lang w:eastAsia="en-US"/>
              </w:rPr>
            </w:pPr>
          </w:p>
          <w:p w:rsidR="002457D3" w:rsidRPr="002457D3" w:rsidRDefault="002457D3" w:rsidP="002457D3">
            <w:pPr>
              <w:widowControl w:val="0"/>
              <w:overflowPunct/>
              <w:autoSpaceDE/>
              <w:autoSpaceDN/>
              <w:adjustRightInd/>
              <w:jc w:val="center"/>
              <w:rPr>
                <w:rFonts w:eastAsia="Calibri"/>
                <w:sz w:val="24"/>
                <w:szCs w:val="24"/>
                <w:lang w:eastAsia="en-US"/>
              </w:rPr>
            </w:pPr>
            <w:r w:rsidRPr="002457D3">
              <w:rPr>
                <w:rFonts w:eastAsia="Calibri"/>
                <w:sz w:val="24"/>
                <w:szCs w:val="24"/>
                <w:lang w:eastAsia="en-US"/>
              </w:rPr>
              <w:t xml:space="preserve">2020 </w:t>
            </w:r>
            <w:r w:rsidRPr="002457D3">
              <w:rPr>
                <w:rFonts w:eastAsia="Calibri"/>
                <w:sz w:val="24"/>
                <w:szCs w:val="24"/>
                <w:lang w:val="kk-KZ" w:eastAsia="en-US"/>
              </w:rPr>
              <w:t>жылғы</w:t>
            </w:r>
            <w:r w:rsidRPr="002457D3">
              <w:rPr>
                <w:rFonts w:eastAsia="Calibri"/>
                <w:sz w:val="24"/>
                <w:szCs w:val="24"/>
                <w:lang w:eastAsia="en-US"/>
              </w:rPr>
              <w:t xml:space="preserve"> </w:t>
            </w:r>
            <w:r>
              <w:rPr>
                <w:rFonts w:eastAsia="Calibri"/>
                <w:sz w:val="24"/>
                <w:szCs w:val="24"/>
                <w:lang w:eastAsia="en-US"/>
              </w:rPr>
              <w:t>19</w:t>
            </w:r>
            <w:r w:rsidRPr="002457D3">
              <w:rPr>
                <w:rFonts w:eastAsia="Calibri"/>
                <w:sz w:val="24"/>
                <w:szCs w:val="24"/>
                <w:lang w:eastAsia="en-US"/>
              </w:rPr>
              <w:t xml:space="preserve"> наурыз </w:t>
            </w:r>
          </w:p>
          <w:p w:rsidR="002457D3" w:rsidRPr="002457D3" w:rsidRDefault="002457D3" w:rsidP="002457D3">
            <w:pPr>
              <w:widowControl w:val="0"/>
              <w:overflowPunct/>
              <w:autoSpaceDE/>
              <w:autoSpaceDN/>
              <w:adjustRightInd/>
              <w:jc w:val="center"/>
              <w:rPr>
                <w:rFonts w:eastAsia="Calibri"/>
                <w:sz w:val="24"/>
                <w:szCs w:val="24"/>
                <w:lang w:eastAsia="en-US"/>
              </w:rPr>
            </w:pPr>
          </w:p>
          <w:p w:rsidR="002457D3" w:rsidRPr="002457D3" w:rsidRDefault="002457D3" w:rsidP="002457D3">
            <w:pPr>
              <w:widowControl w:val="0"/>
              <w:overflowPunct/>
              <w:autoSpaceDE/>
              <w:autoSpaceDN/>
              <w:adjustRightInd/>
              <w:jc w:val="center"/>
              <w:rPr>
                <w:rFonts w:eastAsia="Calibri"/>
                <w:b/>
                <w:sz w:val="24"/>
                <w:szCs w:val="24"/>
                <w:lang w:eastAsia="en-US"/>
              </w:rPr>
            </w:pPr>
            <w:r w:rsidRPr="002457D3">
              <w:rPr>
                <w:rFonts w:eastAsia="Calibri"/>
                <w:sz w:val="24"/>
                <w:szCs w:val="24"/>
                <w:lang w:eastAsia="en-US"/>
              </w:rPr>
              <w:t xml:space="preserve">Алматы </w:t>
            </w:r>
            <w:r w:rsidRPr="002457D3">
              <w:rPr>
                <w:rFonts w:eastAsia="Calibri"/>
                <w:sz w:val="24"/>
                <w:szCs w:val="24"/>
                <w:lang w:val="kk-KZ" w:eastAsia="en-US"/>
              </w:rPr>
              <w:t>қаласы</w:t>
            </w:r>
          </w:p>
        </w:tc>
        <w:tc>
          <w:tcPr>
            <w:tcW w:w="1817" w:type="dxa"/>
            <w:shd w:val="clear" w:color="auto" w:fill="auto"/>
            <w:vAlign w:val="center"/>
          </w:tcPr>
          <w:p w:rsidR="002457D3" w:rsidRPr="002457D3" w:rsidRDefault="002457D3" w:rsidP="002457D3">
            <w:pPr>
              <w:widowControl w:val="0"/>
              <w:overflowPunct/>
              <w:autoSpaceDE/>
              <w:autoSpaceDN/>
              <w:adjustRightInd/>
              <w:jc w:val="center"/>
              <w:rPr>
                <w:rFonts w:eastAsia="Calibri"/>
                <w:sz w:val="24"/>
                <w:szCs w:val="24"/>
                <w:lang w:val="en-US" w:eastAsia="en-US"/>
              </w:rPr>
            </w:pPr>
          </w:p>
        </w:tc>
        <w:tc>
          <w:tcPr>
            <w:tcW w:w="4053" w:type="dxa"/>
            <w:shd w:val="clear" w:color="auto" w:fill="auto"/>
            <w:vAlign w:val="center"/>
          </w:tcPr>
          <w:p w:rsidR="002457D3" w:rsidRPr="002457D3" w:rsidRDefault="002457D3" w:rsidP="002457D3">
            <w:pPr>
              <w:widowControl w:val="0"/>
              <w:overflowPunct/>
              <w:autoSpaceDE/>
              <w:autoSpaceDN/>
              <w:adjustRightInd/>
              <w:jc w:val="center"/>
              <w:rPr>
                <w:rFonts w:eastAsia="Calibri"/>
                <w:sz w:val="24"/>
                <w:szCs w:val="24"/>
                <w:lang w:eastAsia="en-US"/>
              </w:rPr>
            </w:pPr>
          </w:p>
          <w:p w:rsidR="002457D3" w:rsidRPr="002457D3" w:rsidRDefault="002457D3" w:rsidP="002457D3">
            <w:pPr>
              <w:widowControl w:val="0"/>
              <w:overflowPunct/>
              <w:autoSpaceDE/>
              <w:autoSpaceDN/>
              <w:adjustRightInd/>
              <w:jc w:val="center"/>
              <w:rPr>
                <w:rFonts w:eastAsia="Calibri"/>
                <w:sz w:val="24"/>
                <w:szCs w:val="24"/>
                <w:lang w:eastAsia="en-US"/>
              </w:rPr>
            </w:pPr>
            <w:r w:rsidRPr="002457D3">
              <w:rPr>
                <w:rFonts w:eastAsia="Calibri"/>
                <w:sz w:val="24"/>
                <w:szCs w:val="24"/>
                <w:lang w:eastAsia="en-US"/>
              </w:rPr>
              <w:t xml:space="preserve">№ </w:t>
            </w:r>
            <w:r>
              <w:rPr>
                <w:rFonts w:eastAsia="Calibri"/>
                <w:sz w:val="24"/>
                <w:szCs w:val="24"/>
                <w:lang w:eastAsia="en-US"/>
              </w:rPr>
              <w:t>3</w:t>
            </w:r>
            <w:r w:rsidRPr="002457D3">
              <w:rPr>
                <w:rFonts w:eastAsia="Calibri"/>
                <w:sz w:val="24"/>
                <w:szCs w:val="24"/>
                <w:lang w:eastAsia="en-US"/>
              </w:rPr>
              <w:t>4</w:t>
            </w:r>
          </w:p>
          <w:p w:rsidR="002457D3" w:rsidRPr="002457D3" w:rsidRDefault="002457D3" w:rsidP="002457D3">
            <w:pPr>
              <w:widowControl w:val="0"/>
              <w:overflowPunct/>
              <w:autoSpaceDE/>
              <w:autoSpaceDN/>
              <w:adjustRightInd/>
              <w:jc w:val="center"/>
              <w:rPr>
                <w:rFonts w:eastAsia="Calibri"/>
                <w:sz w:val="24"/>
                <w:szCs w:val="24"/>
                <w:lang w:eastAsia="en-US"/>
              </w:rPr>
            </w:pPr>
          </w:p>
          <w:p w:rsidR="002457D3" w:rsidRPr="002457D3" w:rsidRDefault="002457D3" w:rsidP="002457D3">
            <w:pPr>
              <w:widowControl w:val="0"/>
              <w:overflowPunct/>
              <w:autoSpaceDE/>
              <w:autoSpaceDN/>
              <w:adjustRightInd/>
              <w:jc w:val="center"/>
              <w:rPr>
                <w:rFonts w:eastAsia="Calibri"/>
                <w:b/>
                <w:sz w:val="24"/>
                <w:szCs w:val="24"/>
                <w:lang w:eastAsia="en-US"/>
              </w:rPr>
            </w:pPr>
            <w:r w:rsidRPr="002457D3">
              <w:rPr>
                <w:rFonts w:eastAsia="Calibri"/>
                <w:sz w:val="24"/>
                <w:szCs w:val="24"/>
                <w:lang w:eastAsia="en-US"/>
              </w:rPr>
              <w:t>город Алматы</w:t>
            </w:r>
          </w:p>
        </w:tc>
      </w:tr>
    </w:tbl>
    <w:p w:rsidR="00EE69B8" w:rsidRPr="004D252B" w:rsidRDefault="00EE69B8" w:rsidP="00934587">
      <w:pPr>
        <w:rPr>
          <w:sz w:val="28"/>
          <w:szCs w:val="28"/>
          <w:lang w:val="en-US"/>
        </w:rPr>
      </w:pPr>
    </w:p>
    <w:p w:rsidR="004D252B" w:rsidRPr="004D252B" w:rsidRDefault="004D252B" w:rsidP="00934587">
      <w:pPr>
        <w:rPr>
          <w:sz w:val="28"/>
          <w:szCs w:val="28"/>
          <w:lang w:val="en-US"/>
        </w:rPr>
      </w:pPr>
    </w:p>
    <w:p w:rsidR="004D252B" w:rsidRPr="003C7F02" w:rsidRDefault="004D252B" w:rsidP="004D252B">
      <w:pPr>
        <w:ind w:right="-2"/>
        <w:jc w:val="center"/>
        <w:rPr>
          <w:b/>
          <w:sz w:val="28"/>
          <w:lang w:val="kk-KZ"/>
        </w:rPr>
      </w:pPr>
      <w:r w:rsidRPr="003C7F02">
        <w:rPr>
          <w:b/>
          <w:sz w:val="28"/>
          <w:lang w:val="kk-KZ"/>
        </w:rPr>
        <w:t>Қазақстан Республикасының кейбір нормативтік құқықтық актілеріне есептілікті ұсыну мәселелері бойынша өзгерістер мен толықтырулар</w:t>
      </w:r>
    </w:p>
    <w:p w:rsidR="004D252B" w:rsidRDefault="004D252B" w:rsidP="004D252B">
      <w:pPr>
        <w:ind w:right="-2"/>
        <w:jc w:val="center"/>
        <w:rPr>
          <w:b/>
          <w:sz w:val="28"/>
          <w:lang w:val="kk-KZ"/>
        </w:rPr>
      </w:pPr>
      <w:r w:rsidRPr="003C7F02">
        <w:rPr>
          <w:b/>
          <w:sz w:val="28"/>
          <w:lang w:val="kk-KZ"/>
        </w:rPr>
        <w:t xml:space="preserve">енгізу </w:t>
      </w:r>
      <w:r>
        <w:rPr>
          <w:b/>
          <w:sz w:val="28"/>
          <w:lang w:val="kk-KZ"/>
        </w:rPr>
        <w:t>және «</w:t>
      </w:r>
      <w:r w:rsidRPr="00E2309D">
        <w:rPr>
          <w:b/>
          <w:sz w:val="28"/>
          <w:lang w:val="kk-KZ"/>
        </w:rPr>
        <w:t>Бірыңғай жинақтаушы зейнетақы қоры есептілігінің тізбесін, нысандарын, мерзімдерін және оларды табыс ету қағидаларын бекіту туралы</w:t>
      </w:r>
      <w:r>
        <w:rPr>
          <w:b/>
          <w:sz w:val="28"/>
          <w:lang w:val="kk-KZ"/>
        </w:rPr>
        <w:t xml:space="preserve">» Қазақстан Республикасы Ұлттық Банкі Басқармасының </w:t>
      </w:r>
    </w:p>
    <w:p w:rsidR="004D252B" w:rsidRDefault="004D252B" w:rsidP="004D252B">
      <w:pPr>
        <w:ind w:right="-2"/>
        <w:jc w:val="center"/>
        <w:rPr>
          <w:b/>
          <w:sz w:val="28"/>
          <w:lang w:val="kk-KZ"/>
        </w:rPr>
      </w:pPr>
      <w:r w:rsidRPr="00582B2D">
        <w:rPr>
          <w:b/>
          <w:sz w:val="28"/>
          <w:lang w:val="kk-KZ"/>
        </w:rPr>
        <w:t>2017 жылғы 28 тамыздағы № 167 қаулысы</w:t>
      </w:r>
      <w:r>
        <w:rPr>
          <w:b/>
          <w:sz w:val="28"/>
          <w:lang w:val="kk-KZ"/>
        </w:rPr>
        <w:t xml:space="preserve">ның кейбір </w:t>
      </w:r>
    </w:p>
    <w:p w:rsidR="004D252B" w:rsidRPr="003C7F02" w:rsidRDefault="004D252B" w:rsidP="004D252B">
      <w:pPr>
        <w:ind w:right="-2"/>
        <w:jc w:val="center"/>
        <w:rPr>
          <w:b/>
          <w:bCs/>
          <w:sz w:val="28"/>
          <w:szCs w:val="28"/>
          <w:lang w:val="kk-KZ"/>
        </w:rPr>
      </w:pPr>
      <w:r>
        <w:rPr>
          <w:b/>
          <w:sz w:val="28"/>
          <w:lang w:val="kk-KZ"/>
        </w:rPr>
        <w:t xml:space="preserve">құрылымдық элементтерінің қолданылуын тоқтата тұру </w:t>
      </w:r>
      <w:r w:rsidRPr="003C7F02">
        <w:rPr>
          <w:b/>
          <w:sz w:val="28"/>
          <w:lang w:val="kk-KZ"/>
        </w:rPr>
        <w:t>туралы</w:t>
      </w:r>
    </w:p>
    <w:p w:rsidR="004D252B" w:rsidRPr="003C7F02" w:rsidRDefault="004D252B" w:rsidP="004D252B">
      <w:pPr>
        <w:tabs>
          <w:tab w:val="left" w:pos="1134"/>
        </w:tabs>
        <w:ind w:firstLine="709"/>
        <w:jc w:val="both"/>
        <w:rPr>
          <w:sz w:val="28"/>
          <w:szCs w:val="28"/>
          <w:lang w:val="kk-KZ"/>
        </w:rPr>
      </w:pPr>
    </w:p>
    <w:p w:rsidR="004D252B" w:rsidRPr="003C7F02" w:rsidRDefault="004D252B" w:rsidP="004D252B">
      <w:pPr>
        <w:tabs>
          <w:tab w:val="left" w:pos="1134"/>
        </w:tabs>
        <w:ind w:firstLine="709"/>
        <w:jc w:val="both"/>
        <w:rPr>
          <w:sz w:val="28"/>
          <w:szCs w:val="28"/>
          <w:lang w:val="kk-KZ"/>
        </w:rPr>
      </w:pPr>
    </w:p>
    <w:p w:rsidR="004D252B" w:rsidRPr="003C7F02" w:rsidRDefault="004D252B" w:rsidP="004D252B">
      <w:pPr>
        <w:tabs>
          <w:tab w:val="left" w:pos="1134"/>
        </w:tabs>
        <w:ind w:firstLine="709"/>
        <w:jc w:val="both"/>
        <w:rPr>
          <w:sz w:val="28"/>
          <w:szCs w:val="28"/>
          <w:lang w:val="kk-KZ"/>
        </w:rPr>
      </w:pPr>
      <w:r w:rsidRPr="003C7F02">
        <w:rPr>
          <w:sz w:val="28"/>
          <w:szCs w:val="28"/>
          <w:lang w:val="kk-KZ"/>
        </w:rPr>
        <w:t xml:space="preserve">«Қазақстан Республикасының Ұлттық Банкі туралы» 1995 жылғы </w:t>
      </w:r>
      <w:r w:rsidRPr="003C7F02">
        <w:rPr>
          <w:sz w:val="28"/>
          <w:szCs w:val="28"/>
          <w:lang w:val="kk-KZ"/>
        </w:rPr>
        <w:br/>
        <w:t xml:space="preserve">30 наурыздағы, «Қазақстан Республикасындағы банктер және банк қызметі туралы» 1995 жылғы 31 тамыздағы, «Сақтандыру қызметі туралы» 2000 жылғы 18 желтоқсандағы, «Бағалы қағаздар рыногы туралы» 2003 жылғы 2 шілдедегі, </w:t>
      </w:r>
      <w:r w:rsidRPr="00190442">
        <w:rPr>
          <w:rStyle w:val="s0"/>
          <w:sz w:val="28"/>
          <w:szCs w:val="28"/>
          <w:lang w:val="kk-KZ"/>
        </w:rPr>
        <w:t>«Мемлекеттік статистика т</w:t>
      </w:r>
      <w:r>
        <w:rPr>
          <w:rStyle w:val="s0"/>
          <w:sz w:val="28"/>
          <w:szCs w:val="28"/>
          <w:lang w:val="kk-KZ"/>
        </w:rPr>
        <w:t xml:space="preserve">уралы» 2010 жылғы 19 наурыздағы, </w:t>
      </w:r>
      <w:r w:rsidRPr="003C7F02">
        <w:rPr>
          <w:sz w:val="28"/>
          <w:szCs w:val="28"/>
          <w:lang w:val="kk-KZ"/>
        </w:rPr>
        <w:t xml:space="preserve">«Қазақстан Республикасында зейнетақымен қамсыздандыру туралы» 2013 жылғы </w:t>
      </w:r>
      <w:r>
        <w:rPr>
          <w:sz w:val="28"/>
          <w:szCs w:val="28"/>
          <w:lang w:val="kk-KZ"/>
        </w:rPr>
        <w:br/>
      </w:r>
      <w:r w:rsidRPr="003C7F02">
        <w:rPr>
          <w:sz w:val="28"/>
          <w:szCs w:val="28"/>
          <w:lang w:val="kk-KZ"/>
        </w:rPr>
        <w:t>21 маусымдағы</w:t>
      </w:r>
      <w:r>
        <w:rPr>
          <w:sz w:val="28"/>
          <w:szCs w:val="28"/>
          <w:lang w:val="kk-KZ"/>
        </w:rPr>
        <w:t xml:space="preserve"> </w:t>
      </w:r>
      <w:r w:rsidRPr="003C7F02">
        <w:rPr>
          <w:sz w:val="28"/>
          <w:szCs w:val="28"/>
          <w:lang w:val="kk-KZ"/>
        </w:rPr>
        <w:t xml:space="preserve">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w:t>
      </w:r>
      <w:r w:rsidRPr="003C7F02">
        <w:rPr>
          <w:b/>
          <w:sz w:val="28"/>
          <w:szCs w:val="28"/>
          <w:lang w:val="kk-KZ"/>
        </w:rPr>
        <w:t>ҚАУЛЫ ЕТЕДІ</w:t>
      </w:r>
      <w:r w:rsidRPr="003C7F02">
        <w:rPr>
          <w:sz w:val="28"/>
          <w:szCs w:val="28"/>
          <w:lang w:val="kk-KZ"/>
        </w:rPr>
        <w:t>:</w:t>
      </w:r>
    </w:p>
    <w:p w:rsidR="004D252B" w:rsidRPr="003C7F02" w:rsidRDefault="004D252B" w:rsidP="004D252B">
      <w:pPr>
        <w:tabs>
          <w:tab w:val="left" w:pos="1134"/>
        </w:tabs>
        <w:ind w:firstLine="709"/>
        <w:jc w:val="both"/>
        <w:rPr>
          <w:sz w:val="28"/>
          <w:szCs w:val="28"/>
          <w:lang w:val="kk-KZ"/>
        </w:rPr>
      </w:pPr>
      <w:r w:rsidRPr="003C7F02">
        <w:rPr>
          <w:sz w:val="28"/>
          <w:szCs w:val="28"/>
          <w:lang w:val="kk-KZ"/>
        </w:rPr>
        <w:t xml:space="preserve">1. </w:t>
      </w:r>
      <w:r w:rsidRPr="003C7F02">
        <w:rPr>
          <w:rStyle w:val="s0"/>
          <w:sz w:val="28"/>
          <w:szCs w:val="28"/>
          <w:lang w:val="kk-KZ"/>
        </w:rPr>
        <w:t xml:space="preserve">Осы қаулыға қосымшаға сәйкес Қазақстан Республикасының </w:t>
      </w:r>
      <w:r w:rsidRPr="003C7F02">
        <w:rPr>
          <w:bCs/>
          <w:sz w:val="28"/>
          <w:szCs w:val="28"/>
          <w:lang w:val="kk-KZ"/>
        </w:rPr>
        <w:t xml:space="preserve">есептілікті ұсыну </w:t>
      </w:r>
      <w:r w:rsidRPr="003C7F02">
        <w:rPr>
          <w:rStyle w:val="s0"/>
          <w:sz w:val="28"/>
          <w:szCs w:val="28"/>
          <w:lang w:val="kk-KZ"/>
        </w:rPr>
        <w:t xml:space="preserve">мәселелері бойынша өзгерістер мен толықтырулар енгізілетін нормативтік құқықтық актілерінің тізбесі </w:t>
      </w:r>
      <w:r>
        <w:rPr>
          <w:rStyle w:val="s0"/>
          <w:sz w:val="28"/>
          <w:szCs w:val="28"/>
          <w:lang w:val="kk-KZ"/>
        </w:rPr>
        <w:t xml:space="preserve">(бұдан әрі – Тізбе) </w:t>
      </w:r>
      <w:r w:rsidRPr="003C7F02">
        <w:rPr>
          <w:rStyle w:val="s0"/>
          <w:sz w:val="28"/>
          <w:szCs w:val="28"/>
          <w:lang w:val="kk-KZ"/>
        </w:rPr>
        <w:t>бекітілсін</w:t>
      </w:r>
      <w:r w:rsidRPr="003C7F02">
        <w:rPr>
          <w:sz w:val="28"/>
          <w:szCs w:val="28"/>
          <w:lang w:val="kk-KZ"/>
        </w:rPr>
        <w:t xml:space="preserve">. </w:t>
      </w:r>
    </w:p>
    <w:p w:rsidR="004D252B" w:rsidRDefault="004D252B" w:rsidP="004D252B">
      <w:pPr>
        <w:tabs>
          <w:tab w:val="left" w:pos="1134"/>
        </w:tabs>
        <w:ind w:firstLine="709"/>
        <w:jc w:val="both"/>
        <w:rPr>
          <w:sz w:val="28"/>
          <w:szCs w:val="28"/>
          <w:lang w:val="kk-KZ"/>
        </w:rPr>
      </w:pPr>
      <w:r w:rsidRPr="003C7F02">
        <w:rPr>
          <w:sz w:val="28"/>
          <w:szCs w:val="28"/>
          <w:lang w:val="kk-KZ"/>
        </w:rPr>
        <w:t xml:space="preserve">2. </w:t>
      </w:r>
      <w:r>
        <w:rPr>
          <w:sz w:val="28"/>
          <w:szCs w:val="28"/>
          <w:lang w:val="kk-KZ"/>
        </w:rPr>
        <w:t>«</w:t>
      </w:r>
      <w:r w:rsidRPr="00863736">
        <w:rPr>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w:t>
      </w:r>
      <w:r>
        <w:rPr>
          <w:sz w:val="28"/>
          <w:szCs w:val="28"/>
          <w:lang w:val="kk-KZ"/>
        </w:rPr>
        <w:t xml:space="preserve">» Қазақстан Республикасы Ұлттық Банкі Басқармасының </w:t>
      </w:r>
      <w:r w:rsidRPr="004E3DA2">
        <w:rPr>
          <w:sz w:val="28"/>
          <w:szCs w:val="28"/>
          <w:lang w:val="kk-KZ"/>
        </w:rPr>
        <w:t xml:space="preserve">2017 жылғы </w:t>
      </w:r>
      <w:r>
        <w:rPr>
          <w:sz w:val="28"/>
          <w:szCs w:val="28"/>
          <w:lang w:val="kk-KZ"/>
        </w:rPr>
        <w:br/>
      </w:r>
      <w:r w:rsidRPr="004E3DA2">
        <w:rPr>
          <w:sz w:val="28"/>
          <w:szCs w:val="28"/>
          <w:lang w:val="kk-KZ"/>
        </w:rPr>
        <w:t>28 тамыздағы № 167</w:t>
      </w:r>
      <w:r>
        <w:rPr>
          <w:sz w:val="28"/>
          <w:szCs w:val="28"/>
          <w:lang w:val="kk-KZ"/>
        </w:rPr>
        <w:t xml:space="preserve"> </w:t>
      </w:r>
      <w:r w:rsidRPr="004E3DA2">
        <w:rPr>
          <w:sz w:val="28"/>
          <w:lang w:val="kk-KZ"/>
        </w:rPr>
        <w:t xml:space="preserve">қаулысының </w:t>
      </w:r>
      <w:r>
        <w:rPr>
          <w:sz w:val="28"/>
          <w:lang w:val="kk-KZ"/>
        </w:rPr>
        <w:t xml:space="preserve">(Нормативтік құқықтық актілерді мемлекеттік тіркеу тізілімінде № 15863 болып тіркелген, 2017 жылғы </w:t>
      </w:r>
      <w:r>
        <w:rPr>
          <w:sz w:val="28"/>
          <w:lang w:val="kk-KZ"/>
        </w:rPr>
        <w:br/>
        <w:t xml:space="preserve">20 қазанда Қазақстан Республикасы нормативтік құқықтық актілерінің </w:t>
      </w:r>
      <w:r>
        <w:rPr>
          <w:sz w:val="28"/>
          <w:lang w:val="kk-KZ"/>
        </w:rPr>
        <w:lastRenderedPageBreak/>
        <w:t xml:space="preserve">эталондық бақылау банкінде жарияланған) 1-тармағы 6) және </w:t>
      </w:r>
      <w:r>
        <w:rPr>
          <w:sz w:val="28"/>
          <w:lang w:val="kk-KZ"/>
        </w:rPr>
        <w:br/>
        <w:t>10) тармақшаларының қолданылуы</w:t>
      </w:r>
      <w:r w:rsidRPr="007E10D6">
        <w:rPr>
          <w:sz w:val="28"/>
          <w:lang w:val="kk-KZ"/>
        </w:rPr>
        <w:t xml:space="preserve"> </w:t>
      </w:r>
      <w:r>
        <w:rPr>
          <w:sz w:val="28"/>
          <w:lang w:val="kk-KZ"/>
        </w:rPr>
        <w:t xml:space="preserve">2023 жылғы 1 қаңтарға дейін </w:t>
      </w:r>
      <w:r w:rsidRPr="007E10D6">
        <w:rPr>
          <w:sz w:val="28"/>
          <w:lang w:val="kk-KZ"/>
        </w:rPr>
        <w:t>тоқтат</w:t>
      </w:r>
      <w:r>
        <w:rPr>
          <w:sz w:val="28"/>
          <w:lang w:val="kk-KZ"/>
        </w:rPr>
        <w:t>ыл</w:t>
      </w:r>
      <w:r w:rsidRPr="007E10D6">
        <w:rPr>
          <w:sz w:val="28"/>
          <w:lang w:val="kk-KZ"/>
        </w:rPr>
        <w:t>а тұр</w:t>
      </w:r>
      <w:r>
        <w:rPr>
          <w:sz w:val="28"/>
          <w:lang w:val="kk-KZ"/>
        </w:rPr>
        <w:t>сын.</w:t>
      </w:r>
    </w:p>
    <w:p w:rsidR="004D252B" w:rsidRPr="003C7F02" w:rsidRDefault="004D252B" w:rsidP="004D252B">
      <w:pPr>
        <w:tabs>
          <w:tab w:val="left" w:pos="1134"/>
        </w:tabs>
        <w:ind w:firstLine="709"/>
        <w:jc w:val="both"/>
        <w:rPr>
          <w:sz w:val="28"/>
          <w:szCs w:val="28"/>
          <w:lang w:val="kk-KZ"/>
        </w:rPr>
      </w:pPr>
      <w:r>
        <w:rPr>
          <w:rStyle w:val="s0"/>
          <w:sz w:val="28"/>
          <w:szCs w:val="28"/>
          <w:lang w:val="kk-KZ"/>
        </w:rPr>
        <w:t xml:space="preserve">3. </w:t>
      </w:r>
      <w:r w:rsidRPr="003C7F02">
        <w:rPr>
          <w:rStyle w:val="s0"/>
          <w:sz w:val="28"/>
          <w:szCs w:val="28"/>
          <w:lang w:val="kk-KZ"/>
        </w:rPr>
        <w:t>Қаржы нарығының статистикасы департаменті Қазақстан Республикасының заңнамасында белгіленген тәртіппен</w:t>
      </w:r>
      <w:r w:rsidRPr="003C7F02">
        <w:rPr>
          <w:sz w:val="28"/>
          <w:szCs w:val="28"/>
          <w:lang w:val="kk-KZ"/>
        </w:rPr>
        <w:t>:</w:t>
      </w:r>
    </w:p>
    <w:p w:rsidR="004D252B" w:rsidRPr="003C7F02" w:rsidRDefault="004D252B" w:rsidP="004D252B">
      <w:pPr>
        <w:tabs>
          <w:tab w:val="left" w:pos="1134"/>
        </w:tabs>
        <w:ind w:firstLine="709"/>
        <w:jc w:val="both"/>
        <w:rPr>
          <w:sz w:val="28"/>
          <w:szCs w:val="28"/>
          <w:lang w:val="kk-KZ"/>
        </w:rPr>
      </w:pPr>
      <w:r w:rsidRPr="003C7F02">
        <w:rPr>
          <w:sz w:val="28"/>
          <w:szCs w:val="28"/>
          <w:lang w:val="kk-KZ"/>
        </w:rPr>
        <w:t xml:space="preserve">1) </w:t>
      </w:r>
      <w:r w:rsidRPr="003C7F02">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0" w:history="1">
        <w:r w:rsidRPr="003C7F02">
          <w:rPr>
            <w:rStyle w:val="s0"/>
            <w:sz w:val="28"/>
            <w:szCs w:val="28"/>
            <w:lang w:val="kk-KZ"/>
          </w:rPr>
          <w:t>тіркеуді</w:t>
        </w:r>
      </w:hyperlink>
      <w:r w:rsidRPr="003C7F02">
        <w:rPr>
          <w:sz w:val="28"/>
          <w:szCs w:val="28"/>
          <w:lang w:val="kk-KZ"/>
        </w:rPr>
        <w:t>;</w:t>
      </w:r>
    </w:p>
    <w:p w:rsidR="004D252B" w:rsidRPr="003C7F02" w:rsidRDefault="004D252B" w:rsidP="004D252B">
      <w:pPr>
        <w:ind w:firstLine="709"/>
        <w:jc w:val="both"/>
        <w:rPr>
          <w:rStyle w:val="s0"/>
          <w:sz w:val="28"/>
          <w:szCs w:val="28"/>
          <w:lang w:val="kk-KZ"/>
        </w:rPr>
      </w:pPr>
      <w:r w:rsidRPr="003C7F02">
        <w:rPr>
          <w:sz w:val="28"/>
          <w:szCs w:val="28"/>
          <w:lang w:val="kk-KZ"/>
        </w:rPr>
        <w:t xml:space="preserve">2) </w:t>
      </w:r>
      <w:r w:rsidRPr="003C7F02">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4D252B" w:rsidRPr="003C7F02" w:rsidRDefault="004D252B" w:rsidP="004D252B">
      <w:pPr>
        <w:tabs>
          <w:tab w:val="left" w:pos="1134"/>
        </w:tabs>
        <w:ind w:firstLine="709"/>
        <w:jc w:val="both"/>
        <w:rPr>
          <w:sz w:val="28"/>
          <w:szCs w:val="28"/>
          <w:lang w:val="kk-KZ"/>
        </w:rPr>
      </w:pPr>
      <w:r w:rsidRPr="003C7F02">
        <w:rPr>
          <w:rStyle w:val="s0"/>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3C7F02">
        <w:rPr>
          <w:rStyle w:val="s0"/>
          <w:sz w:val="28"/>
          <w:szCs w:val="28"/>
          <w:lang w:val="kk-KZ"/>
        </w:rPr>
        <w:br/>
      </w:r>
      <w:r>
        <w:rPr>
          <w:rStyle w:val="s0"/>
          <w:sz w:val="28"/>
          <w:szCs w:val="28"/>
          <w:lang w:val="kk-KZ"/>
        </w:rPr>
        <w:t>4</w:t>
      </w:r>
      <w:r w:rsidRPr="003C7F02">
        <w:rPr>
          <w:rStyle w:val="s0"/>
          <w:sz w:val="28"/>
          <w:szCs w:val="28"/>
          <w:lang w:val="kk-KZ"/>
        </w:rPr>
        <w:t>-тармағында көзделген іс-шаралардың орындалуы туралы мәліметтерді ұсынуды қамтамасыз етсін</w:t>
      </w:r>
      <w:r w:rsidRPr="003C7F02">
        <w:rPr>
          <w:sz w:val="28"/>
          <w:szCs w:val="28"/>
          <w:lang w:val="kk-KZ"/>
        </w:rPr>
        <w:t>.</w:t>
      </w:r>
    </w:p>
    <w:p w:rsidR="004D252B" w:rsidRPr="003C7F02" w:rsidRDefault="004D252B" w:rsidP="004D252B">
      <w:pPr>
        <w:tabs>
          <w:tab w:val="left" w:pos="1134"/>
        </w:tabs>
        <w:ind w:firstLine="709"/>
        <w:jc w:val="both"/>
        <w:rPr>
          <w:sz w:val="28"/>
          <w:szCs w:val="28"/>
          <w:lang w:val="kk-KZ"/>
        </w:rPr>
      </w:pPr>
      <w:r>
        <w:rPr>
          <w:sz w:val="28"/>
          <w:szCs w:val="28"/>
          <w:lang w:val="kk-KZ"/>
        </w:rPr>
        <w:t>4</w:t>
      </w:r>
      <w:r w:rsidRPr="003C7F02">
        <w:rPr>
          <w:sz w:val="28"/>
          <w:szCs w:val="28"/>
          <w:lang w:val="kk-KZ"/>
        </w:rPr>
        <w:t xml:space="preserve">. </w:t>
      </w:r>
      <w:r w:rsidRPr="003C7F02">
        <w:rPr>
          <w:rStyle w:val="s0"/>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3C7F02">
        <w:rPr>
          <w:sz w:val="28"/>
          <w:szCs w:val="28"/>
          <w:lang w:val="kk-KZ"/>
        </w:rPr>
        <w:t xml:space="preserve">. </w:t>
      </w:r>
    </w:p>
    <w:p w:rsidR="004D252B" w:rsidRDefault="004D252B" w:rsidP="004D252B">
      <w:pPr>
        <w:tabs>
          <w:tab w:val="left" w:pos="1134"/>
        </w:tabs>
        <w:ind w:firstLine="709"/>
        <w:jc w:val="both"/>
        <w:rPr>
          <w:sz w:val="28"/>
          <w:szCs w:val="28"/>
          <w:lang w:val="kk-KZ"/>
        </w:rPr>
      </w:pPr>
      <w:r>
        <w:rPr>
          <w:sz w:val="28"/>
          <w:szCs w:val="28"/>
          <w:lang w:val="kk-KZ"/>
        </w:rPr>
        <w:t>5</w:t>
      </w:r>
      <w:r w:rsidRPr="003C7F02">
        <w:rPr>
          <w:sz w:val="28"/>
          <w:szCs w:val="28"/>
          <w:lang w:val="kk-KZ"/>
        </w:rPr>
        <w:t xml:space="preserve">. </w:t>
      </w:r>
      <w:r w:rsidR="00E5131A" w:rsidRPr="00E5131A">
        <w:rPr>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3C7F02">
        <w:rPr>
          <w:sz w:val="28"/>
          <w:szCs w:val="28"/>
          <w:lang w:val="kk-KZ"/>
        </w:rPr>
        <w:t>.</w:t>
      </w:r>
    </w:p>
    <w:p w:rsidR="004D252B" w:rsidRPr="003C7F02" w:rsidRDefault="004D252B" w:rsidP="004D252B">
      <w:pPr>
        <w:tabs>
          <w:tab w:val="left" w:pos="1134"/>
        </w:tabs>
        <w:ind w:firstLine="709"/>
        <w:jc w:val="both"/>
        <w:rPr>
          <w:sz w:val="28"/>
          <w:szCs w:val="28"/>
          <w:lang w:val="kk-KZ"/>
        </w:rPr>
      </w:pPr>
      <w:r>
        <w:rPr>
          <w:sz w:val="28"/>
          <w:szCs w:val="28"/>
          <w:lang w:val="kk-KZ"/>
        </w:rPr>
        <w:t>6</w:t>
      </w:r>
      <w:r w:rsidRPr="003C7F02">
        <w:rPr>
          <w:sz w:val="28"/>
          <w:szCs w:val="28"/>
          <w:lang w:val="kk-KZ"/>
        </w:rPr>
        <w:t xml:space="preserve">. </w:t>
      </w:r>
      <w:r w:rsidRPr="00D14F43">
        <w:rPr>
          <w:sz w:val="28"/>
          <w:szCs w:val="28"/>
          <w:lang w:val="kk-KZ"/>
        </w:rPr>
        <w:t>Осы қаулы</w:t>
      </w:r>
      <w:r>
        <w:rPr>
          <w:sz w:val="28"/>
          <w:szCs w:val="28"/>
          <w:lang w:val="kk-KZ"/>
        </w:rPr>
        <w:t>, 2023 жылғы 1 қаңтардан бастап қолданысқа енгізілетін Тізбенің 3-тармағының алтыншы және он бесінші абзацтарын қоспағанда,</w:t>
      </w:r>
      <w:r w:rsidRPr="00D14F43">
        <w:rPr>
          <w:sz w:val="28"/>
          <w:szCs w:val="28"/>
          <w:lang w:val="kk-KZ"/>
        </w:rPr>
        <w:t xml:space="preserve"> алғашқы ресми жарияланған күнінен кейін күнтізбелік он күн өткен соң қолданысқа енгізіледі</w:t>
      </w:r>
      <w:r w:rsidRPr="003C7F02">
        <w:rPr>
          <w:sz w:val="28"/>
          <w:szCs w:val="28"/>
          <w:lang w:val="kk-KZ"/>
        </w:rPr>
        <w:t>.</w:t>
      </w:r>
    </w:p>
    <w:p w:rsidR="004D252B" w:rsidRDefault="004D252B" w:rsidP="00934587">
      <w:pPr>
        <w:rPr>
          <w:sz w:val="28"/>
          <w:szCs w:val="28"/>
          <w:lang w:val="kk-KZ"/>
        </w:rPr>
      </w:pPr>
    </w:p>
    <w:p w:rsidR="002457D3" w:rsidRDefault="002457D3" w:rsidP="00934587">
      <w:pPr>
        <w:rPr>
          <w:sz w:val="28"/>
          <w:szCs w:val="28"/>
          <w:lang w:val="kk-KZ"/>
        </w:rPr>
      </w:pPr>
    </w:p>
    <w:p w:rsidR="002457D3" w:rsidRPr="002457D3" w:rsidRDefault="002457D3" w:rsidP="002457D3">
      <w:pPr>
        <w:widowControl w:val="0"/>
        <w:overflowPunct/>
        <w:ind w:firstLine="709"/>
        <w:contextualSpacing/>
        <w:jc w:val="both"/>
        <w:rPr>
          <w:sz w:val="28"/>
          <w:szCs w:val="28"/>
          <w:lang w:val="kk-KZ"/>
        </w:rPr>
      </w:pPr>
    </w:p>
    <w:p w:rsidR="002457D3" w:rsidRPr="002457D3" w:rsidRDefault="002457D3" w:rsidP="002457D3">
      <w:pPr>
        <w:overflowPunct/>
        <w:autoSpaceDE/>
        <w:autoSpaceDN/>
        <w:adjustRightInd/>
        <w:ind w:firstLine="709"/>
        <w:jc w:val="both"/>
        <w:rPr>
          <w:b/>
          <w:sz w:val="28"/>
          <w:szCs w:val="28"/>
          <w:lang w:val="kk-KZ"/>
        </w:rPr>
      </w:pPr>
      <w:r w:rsidRPr="002457D3">
        <w:rPr>
          <w:b/>
          <w:sz w:val="28"/>
          <w:szCs w:val="28"/>
          <w:lang w:val="kk-KZ"/>
        </w:rPr>
        <w:t>Ұлттық Банк</w:t>
      </w:r>
    </w:p>
    <w:p w:rsidR="002457D3" w:rsidRPr="002457D3" w:rsidRDefault="002457D3" w:rsidP="002457D3">
      <w:pPr>
        <w:overflowPunct/>
        <w:autoSpaceDE/>
        <w:autoSpaceDN/>
        <w:adjustRightInd/>
        <w:ind w:firstLine="709"/>
        <w:jc w:val="both"/>
        <w:rPr>
          <w:b/>
          <w:sz w:val="28"/>
          <w:szCs w:val="28"/>
          <w:lang w:val="kk-KZ"/>
        </w:rPr>
      </w:pPr>
      <w:r w:rsidRPr="002457D3">
        <w:rPr>
          <w:b/>
          <w:sz w:val="28"/>
          <w:szCs w:val="28"/>
          <w:lang w:val="kk-KZ"/>
        </w:rPr>
        <w:t xml:space="preserve">   Төрағасы                                                                   </w:t>
      </w:r>
      <w:r w:rsidRPr="002457D3">
        <w:rPr>
          <w:b/>
          <w:sz w:val="28"/>
          <w:lang w:val="kk-KZ"/>
        </w:rPr>
        <w:t>Е. Досаев</w:t>
      </w:r>
      <w:r w:rsidRPr="002457D3">
        <w:rPr>
          <w:b/>
          <w:sz w:val="28"/>
          <w:szCs w:val="28"/>
          <w:lang w:val="kk-KZ"/>
        </w:rPr>
        <w:t xml:space="preserve"> </w:t>
      </w:r>
    </w:p>
    <w:p w:rsidR="002457D3" w:rsidRPr="004D252B" w:rsidRDefault="002457D3" w:rsidP="00934587">
      <w:pPr>
        <w:rPr>
          <w:sz w:val="28"/>
          <w:szCs w:val="28"/>
          <w:lang w:val="kk-KZ"/>
        </w:rPr>
      </w:pPr>
    </w:p>
    <w:p w:rsidR="004D252B" w:rsidRPr="003C7F02" w:rsidRDefault="004D252B" w:rsidP="004D252B">
      <w:pPr>
        <w:rPr>
          <w:sz w:val="28"/>
          <w:szCs w:val="28"/>
          <w:lang w:val="kk-KZ"/>
        </w:rPr>
      </w:pPr>
    </w:p>
    <w:p w:rsidR="004D252B" w:rsidRPr="003C7F02" w:rsidRDefault="004D252B" w:rsidP="004D252B">
      <w:pPr>
        <w:widowControl w:val="0"/>
        <w:jc w:val="both"/>
        <w:rPr>
          <w:rFonts w:eastAsia="Calibri"/>
          <w:sz w:val="28"/>
          <w:lang w:val="kk-KZ"/>
        </w:rPr>
      </w:pPr>
      <w:r w:rsidRPr="003C7F02">
        <w:rPr>
          <w:sz w:val="28"/>
          <w:szCs w:val="28"/>
          <w:lang w:val="kk-KZ"/>
        </w:rPr>
        <w:t>КЕЛІСІЛДІ</w:t>
      </w:r>
    </w:p>
    <w:p w:rsidR="004D252B" w:rsidRDefault="004D252B" w:rsidP="004D252B">
      <w:pPr>
        <w:rPr>
          <w:sz w:val="28"/>
          <w:szCs w:val="28"/>
          <w:lang w:val="kk-KZ"/>
        </w:rPr>
      </w:pPr>
      <w:r w:rsidRPr="004E6B1E">
        <w:rPr>
          <w:sz w:val="28"/>
          <w:szCs w:val="28"/>
          <w:lang w:val="kk-KZ"/>
        </w:rPr>
        <w:t xml:space="preserve">Қазақстан Республикасының </w:t>
      </w:r>
    </w:p>
    <w:p w:rsidR="004D252B" w:rsidRDefault="004D252B" w:rsidP="004D252B">
      <w:pPr>
        <w:rPr>
          <w:sz w:val="28"/>
          <w:szCs w:val="28"/>
          <w:lang w:val="kk-KZ"/>
        </w:rPr>
      </w:pPr>
      <w:r w:rsidRPr="004E6B1E">
        <w:rPr>
          <w:sz w:val="28"/>
          <w:szCs w:val="28"/>
          <w:lang w:val="kk-KZ"/>
        </w:rPr>
        <w:t xml:space="preserve">Қаржы нарығын реттеу және </w:t>
      </w:r>
    </w:p>
    <w:p w:rsidR="004D252B" w:rsidRDefault="004D252B" w:rsidP="004D252B">
      <w:pPr>
        <w:rPr>
          <w:sz w:val="28"/>
          <w:szCs w:val="28"/>
          <w:lang w:val="kk-KZ"/>
        </w:rPr>
      </w:pPr>
      <w:r w:rsidRPr="004E6B1E">
        <w:rPr>
          <w:sz w:val="28"/>
          <w:szCs w:val="28"/>
          <w:lang w:val="kk-KZ"/>
        </w:rPr>
        <w:t>дамыту агенттігі</w:t>
      </w:r>
    </w:p>
    <w:p w:rsidR="004D252B" w:rsidRPr="003C7F02" w:rsidRDefault="004D252B" w:rsidP="004D252B">
      <w:pPr>
        <w:rPr>
          <w:sz w:val="28"/>
          <w:szCs w:val="28"/>
          <w:lang w:val="kk-KZ"/>
        </w:rPr>
      </w:pPr>
      <w:r w:rsidRPr="003C7F02">
        <w:rPr>
          <w:rFonts w:eastAsia="Calibri"/>
          <w:sz w:val="28"/>
          <w:lang w:val="kk-KZ"/>
        </w:rPr>
        <w:t>20</w:t>
      </w:r>
      <w:r>
        <w:rPr>
          <w:rFonts w:eastAsia="Calibri"/>
          <w:sz w:val="28"/>
          <w:lang w:val="kk-KZ"/>
        </w:rPr>
        <w:t>20</w:t>
      </w:r>
      <w:r w:rsidRPr="003C7F02">
        <w:rPr>
          <w:rFonts w:eastAsia="Calibri"/>
          <w:sz w:val="28"/>
          <w:lang w:val="kk-KZ"/>
        </w:rPr>
        <w:t xml:space="preserve"> жылғы «___» ____________</w:t>
      </w:r>
    </w:p>
    <w:p w:rsidR="004D252B" w:rsidRPr="003C7F02" w:rsidRDefault="004D252B" w:rsidP="004D252B">
      <w:pPr>
        <w:rPr>
          <w:sz w:val="28"/>
          <w:szCs w:val="28"/>
          <w:lang w:val="kk-KZ"/>
        </w:rPr>
      </w:pPr>
    </w:p>
    <w:p w:rsidR="004D252B" w:rsidRPr="003C7F02" w:rsidRDefault="004D252B" w:rsidP="004D252B">
      <w:pPr>
        <w:rPr>
          <w:sz w:val="28"/>
          <w:szCs w:val="28"/>
          <w:lang w:val="kk-KZ"/>
        </w:rPr>
      </w:pPr>
    </w:p>
    <w:p w:rsidR="004D252B" w:rsidRPr="003C7F02" w:rsidRDefault="004D252B" w:rsidP="004D252B">
      <w:pPr>
        <w:widowControl w:val="0"/>
        <w:jc w:val="both"/>
        <w:rPr>
          <w:rFonts w:eastAsia="Calibri"/>
          <w:sz w:val="28"/>
          <w:lang w:val="kk-KZ"/>
        </w:rPr>
      </w:pPr>
      <w:r w:rsidRPr="003C7F02">
        <w:rPr>
          <w:sz w:val="28"/>
          <w:szCs w:val="28"/>
          <w:lang w:val="kk-KZ"/>
        </w:rPr>
        <w:t>КЕЛІСІЛДІ</w:t>
      </w:r>
    </w:p>
    <w:p w:rsidR="004D252B" w:rsidRPr="003C7F02" w:rsidRDefault="004D252B" w:rsidP="004D252B">
      <w:pPr>
        <w:rPr>
          <w:sz w:val="28"/>
          <w:szCs w:val="28"/>
          <w:lang w:val="kk-KZ"/>
        </w:rPr>
      </w:pPr>
      <w:r w:rsidRPr="003C7F02">
        <w:rPr>
          <w:sz w:val="28"/>
          <w:szCs w:val="28"/>
          <w:lang w:val="kk-KZ"/>
        </w:rPr>
        <w:t>Қазақстан Республикасы</w:t>
      </w:r>
    </w:p>
    <w:p w:rsidR="004D252B" w:rsidRPr="003C7F02" w:rsidRDefault="004D252B" w:rsidP="004D252B">
      <w:pPr>
        <w:rPr>
          <w:sz w:val="28"/>
          <w:szCs w:val="28"/>
          <w:lang w:val="kk-KZ"/>
        </w:rPr>
      </w:pPr>
      <w:r w:rsidRPr="003C7F02">
        <w:rPr>
          <w:sz w:val="28"/>
          <w:szCs w:val="28"/>
          <w:lang w:val="kk-KZ"/>
        </w:rPr>
        <w:t>Ұлттық экономика министрлігінің</w:t>
      </w:r>
    </w:p>
    <w:p w:rsidR="004D252B" w:rsidRPr="003C7F02" w:rsidRDefault="004D252B" w:rsidP="004D252B">
      <w:pPr>
        <w:rPr>
          <w:sz w:val="28"/>
          <w:szCs w:val="28"/>
          <w:lang w:val="kk-KZ"/>
        </w:rPr>
      </w:pPr>
      <w:r w:rsidRPr="003C7F02">
        <w:rPr>
          <w:sz w:val="28"/>
          <w:szCs w:val="28"/>
          <w:lang w:val="kk-KZ"/>
        </w:rPr>
        <w:t>Статистика комитеті</w:t>
      </w:r>
    </w:p>
    <w:p w:rsidR="002457D3" w:rsidRDefault="004D252B" w:rsidP="004D252B">
      <w:pPr>
        <w:overflowPunct/>
        <w:autoSpaceDE/>
        <w:autoSpaceDN/>
        <w:adjustRightInd/>
        <w:rPr>
          <w:rFonts w:eastAsia="Calibri"/>
          <w:sz w:val="28"/>
          <w:lang w:val="kk-KZ"/>
        </w:rPr>
      </w:pPr>
      <w:r w:rsidRPr="003C7F02">
        <w:rPr>
          <w:rFonts w:eastAsia="Calibri"/>
          <w:sz w:val="28"/>
          <w:lang w:val="kk-KZ"/>
        </w:rPr>
        <w:t>20</w:t>
      </w:r>
      <w:r>
        <w:rPr>
          <w:rFonts w:eastAsia="Calibri"/>
          <w:sz w:val="28"/>
          <w:lang w:val="kk-KZ"/>
        </w:rPr>
        <w:t>20</w:t>
      </w:r>
      <w:r w:rsidRPr="003C7F02">
        <w:rPr>
          <w:rFonts w:eastAsia="Calibri"/>
          <w:sz w:val="28"/>
          <w:lang w:val="kk-KZ"/>
        </w:rPr>
        <w:t xml:space="preserve"> жылғы «___» ____________</w:t>
      </w:r>
    </w:p>
    <w:p w:rsidR="002457D3" w:rsidRPr="002457D3" w:rsidRDefault="002457D3" w:rsidP="002457D3">
      <w:pPr>
        <w:widowControl w:val="0"/>
        <w:ind w:right="-2"/>
        <w:jc w:val="right"/>
        <w:rPr>
          <w:bCs/>
          <w:sz w:val="28"/>
          <w:szCs w:val="28"/>
          <w:lang w:val="kk-KZ"/>
        </w:rPr>
      </w:pPr>
      <w:r>
        <w:rPr>
          <w:rFonts w:eastAsia="Calibri"/>
          <w:sz w:val="28"/>
          <w:lang w:val="kk-KZ"/>
        </w:rPr>
        <w:br w:type="page"/>
      </w:r>
      <w:r w:rsidRPr="002457D3">
        <w:rPr>
          <w:bCs/>
          <w:sz w:val="28"/>
          <w:szCs w:val="28"/>
          <w:lang w:val="kk-KZ"/>
        </w:rPr>
        <w:lastRenderedPageBreak/>
        <w:t>Қазақстан Республикасы</w:t>
      </w:r>
    </w:p>
    <w:p w:rsidR="002457D3" w:rsidRPr="002457D3" w:rsidRDefault="002457D3" w:rsidP="002457D3">
      <w:pPr>
        <w:keepNext/>
        <w:keepLines/>
        <w:overflowPunct/>
        <w:ind w:left="5529"/>
        <w:jc w:val="right"/>
        <w:rPr>
          <w:bCs/>
          <w:sz w:val="28"/>
          <w:szCs w:val="28"/>
          <w:lang w:val="kk-KZ"/>
        </w:rPr>
      </w:pPr>
      <w:r w:rsidRPr="002457D3">
        <w:rPr>
          <w:bCs/>
          <w:sz w:val="28"/>
          <w:szCs w:val="28"/>
          <w:lang w:val="kk-KZ"/>
        </w:rPr>
        <w:t>Ұлттық Банкі Басқармасының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2020 </w:t>
      </w:r>
      <w:r w:rsidRPr="002457D3">
        <w:rPr>
          <w:bCs/>
          <w:sz w:val="28"/>
          <w:szCs w:val="28"/>
          <w:lang w:val="kk-KZ"/>
        </w:rPr>
        <w:t xml:space="preserve">жылғы </w:t>
      </w:r>
      <w:r w:rsidRPr="002457D3">
        <w:rPr>
          <w:sz w:val="28"/>
          <w:szCs w:val="28"/>
          <w:lang w:val="kk-KZ"/>
        </w:rPr>
        <w:t>«</w:t>
      </w:r>
      <w:r>
        <w:rPr>
          <w:sz w:val="28"/>
          <w:szCs w:val="28"/>
          <w:lang w:val="kk-KZ"/>
        </w:rPr>
        <w:t>19</w:t>
      </w:r>
      <w:r w:rsidRPr="002457D3">
        <w:rPr>
          <w:sz w:val="28"/>
          <w:szCs w:val="28"/>
          <w:lang w:val="kk-KZ"/>
        </w:rPr>
        <w:t xml:space="preserve">» </w:t>
      </w:r>
      <w:r>
        <w:rPr>
          <w:sz w:val="28"/>
          <w:szCs w:val="28"/>
          <w:lang w:val="kk-KZ"/>
        </w:rPr>
        <w:t>наурыздағы</w:t>
      </w:r>
      <w:r w:rsidRPr="002457D3">
        <w:rPr>
          <w:sz w:val="28"/>
          <w:szCs w:val="28"/>
          <w:lang w:val="kk-KZ"/>
        </w:rPr>
        <w:t xml:space="preserve"> </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t xml:space="preserve">№ </w:t>
      </w:r>
      <w:r>
        <w:rPr>
          <w:sz w:val="28"/>
          <w:szCs w:val="28"/>
          <w:lang w:val="kk-KZ"/>
        </w:rPr>
        <w:t>34</w:t>
      </w:r>
      <w:r w:rsidRPr="002457D3">
        <w:rPr>
          <w:bCs/>
          <w:sz w:val="28"/>
          <w:szCs w:val="28"/>
          <w:lang w:val="kk-KZ"/>
        </w:rPr>
        <w:t xml:space="preserve"> қаулысына</w:t>
      </w:r>
    </w:p>
    <w:p w:rsidR="002457D3" w:rsidRPr="002457D3" w:rsidRDefault="002457D3" w:rsidP="002457D3">
      <w:pPr>
        <w:overflowPunct/>
        <w:autoSpaceDE/>
        <w:autoSpaceDN/>
        <w:adjustRightInd/>
        <w:ind w:left="5387"/>
        <w:jc w:val="right"/>
        <w:rPr>
          <w:b/>
          <w:bCs/>
          <w:sz w:val="28"/>
          <w:szCs w:val="28"/>
          <w:lang w:val="kk-KZ"/>
        </w:rPr>
      </w:pPr>
      <w:r w:rsidRPr="002457D3">
        <w:rPr>
          <w:bCs/>
          <w:sz w:val="28"/>
          <w:szCs w:val="28"/>
          <w:lang w:val="kk-KZ"/>
        </w:rPr>
        <w:t>қосымша</w:t>
      </w:r>
    </w:p>
    <w:p w:rsidR="002457D3" w:rsidRPr="002457D3" w:rsidRDefault="002457D3" w:rsidP="002457D3">
      <w:pPr>
        <w:overflowPunct/>
        <w:autoSpaceDE/>
        <w:autoSpaceDN/>
        <w:adjustRightInd/>
        <w:ind w:firstLine="709"/>
        <w:jc w:val="center"/>
        <w:rPr>
          <w:b/>
          <w:bCs/>
          <w:sz w:val="28"/>
          <w:szCs w:val="28"/>
          <w:lang w:val="kk-KZ"/>
        </w:rPr>
      </w:pPr>
    </w:p>
    <w:p w:rsidR="002457D3" w:rsidRPr="002457D3" w:rsidRDefault="002457D3" w:rsidP="002457D3">
      <w:pPr>
        <w:overflowPunct/>
        <w:autoSpaceDE/>
        <w:autoSpaceDN/>
        <w:adjustRightInd/>
        <w:jc w:val="right"/>
        <w:rPr>
          <w:i/>
          <w:sz w:val="28"/>
          <w:szCs w:val="28"/>
          <w:lang w:val="kk-KZ"/>
        </w:rPr>
      </w:pPr>
    </w:p>
    <w:p w:rsidR="002457D3" w:rsidRPr="002457D3" w:rsidRDefault="002457D3" w:rsidP="002457D3">
      <w:pPr>
        <w:overflowPunct/>
        <w:autoSpaceDE/>
        <w:autoSpaceDN/>
        <w:adjustRightInd/>
        <w:ind w:firstLine="709"/>
        <w:jc w:val="center"/>
        <w:rPr>
          <w:sz w:val="28"/>
          <w:szCs w:val="24"/>
          <w:lang w:val="kk-KZ"/>
        </w:rPr>
      </w:pPr>
      <w:r w:rsidRPr="002457D3">
        <w:rPr>
          <w:sz w:val="28"/>
          <w:szCs w:val="28"/>
          <w:lang w:val="kk-KZ"/>
        </w:rPr>
        <w:t xml:space="preserve">Қазақстан Республикасының </w:t>
      </w:r>
      <w:r w:rsidRPr="002457D3">
        <w:rPr>
          <w:bCs/>
          <w:sz w:val="28"/>
          <w:szCs w:val="28"/>
          <w:lang w:val="kk-KZ"/>
        </w:rPr>
        <w:t>есептілікті ұсыну</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мәселелері бойынша өзгерістер мен толықтырулар енгізілетін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нормативтік құқықтық актілерінің </w:t>
      </w:r>
    </w:p>
    <w:p w:rsidR="002457D3" w:rsidRPr="002457D3" w:rsidRDefault="002457D3" w:rsidP="002457D3">
      <w:pPr>
        <w:overflowPunct/>
        <w:autoSpaceDE/>
        <w:autoSpaceDN/>
        <w:adjustRightInd/>
        <w:jc w:val="center"/>
        <w:rPr>
          <w:bCs/>
          <w:sz w:val="28"/>
          <w:szCs w:val="28"/>
          <w:lang w:val="kk-KZ"/>
        </w:rPr>
      </w:pPr>
      <w:r w:rsidRPr="002457D3">
        <w:rPr>
          <w:sz w:val="28"/>
          <w:szCs w:val="28"/>
          <w:lang w:val="kk-KZ"/>
        </w:rPr>
        <w:t>тізбесі</w:t>
      </w:r>
      <w:r w:rsidRPr="002457D3">
        <w:rPr>
          <w:bCs/>
          <w:sz w:val="28"/>
          <w:szCs w:val="28"/>
          <w:lang w:val="kk-KZ"/>
        </w:rPr>
        <w:t xml:space="preserve"> </w:t>
      </w:r>
    </w:p>
    <w:p w:rsidR="002457D3" w:rsidRPr="002457D3" w:rsidRDefault="002457D3" w:rsidP="002457D3">
      <w:pPr>
        <w:overflowPunct/>
        <w:autoSpaceDE/>
        <w:autoSpaceDN/>
        <w:adjustRightInd/>
        <w:ind w:firstLine="709"/>
        <w:jc w:val="right"/>
        <w:rPr>
          <w:sz w:val="28"/>
          <w:szCs w:val="28"/>
          <w:lang w:val="kk-KZ"/>
        </w:rPr>
      </w:pPr>
      <w:bookmarkStart w:id="1" w:name="SUB100"/>
      <w:bookmarkEnd w:id="1"/>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енгізілсін:</w:t>
      </w:r>
    </w:p>
    <w:p w:rsidR="002457D3" w:rsidRPr="002457D3" w:rsidRDefault="002457D3" w:rsidP="002457D3">
      <w:pPr>
        <w:tabs>
          <w:tab w:val="left" w:pos="993"/>
        </w:tabs>
        <w:overflowPunct/>
        <w:autoSpaceDE/>
        <w:autoSpaceDN/>
        <w:adjustRightInd/>
        <w:ind w:firstLine="709"/>
        <w:jc w:val="both"/>
        <w:rPr>
          <w:sz w:val="28"/>
          <w:szCs w:val="28"/>
          <w:lang w:val="kk-KZ"/>
        </w:rPr>
      </w:pPr>
      <w:bookmarkStart w:id="2" w:name="sub1004598140"/>
      <w:bookmarkStart w:id="3" w:name="sub1004598141"/>
      <w:bookmarkStart w:id="4" w:name="sub1004598150"/>
      <w:bookmarkStart w:id="5" w:name="sub1004598154"/>
      <w:bookmarkStart w:id="6" w:name="sub1004598155"/>
      <w:r w:rsidRPr="002457D3">
        <w:rPr>
          <w:sz w:val="28"/>
          <w:szCs w:val="28"/>
          <w:lang w:val="kk-KZ"/>
        </w:rPr>
        <w:t>кіріспесі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«Қазақстан Республикасы Ұлттық Банкі туралы» 1995 жылғы </w:t>
      </w:r>
      <w:r w:rsidRPr="002457D3">
        <w:rPr>
          <w:sz w:val="28"/>
          <w:szCs w:val="28"/>
          <w:lang w:val="kk-KZ"/>
        </w:rPr>
        <w:br/>
        <w:t xml:space="preserve">30 наурыздағы, «Қазақстан Республикасындағы банктер және банк қызметі туралы» 1995 жылғы 31 тамыздағы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2457D3">
        <w:rPr>
          <w:b/>
          <w:sz w:val="28"/>
          <w:szCs w:val="28"/>
          <w:lang w:val="kk-KZ"/>
        </w:rPr>
        <w:t>ҚАУЛЫ ЕТЕДІ</w:t>
      </w:r>
      <w:r w:rsidRPr="002457D3">
        <w:rPr>
          <w:sz w:val="28"/>
          <w:szCs w:val="28"/>
          <w:lang w:val="kk-KZ"/>
        </w:rPr>
        <w:t>:»;</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1-тармақтың 15) тармақшасы мынадай редакцияда жазылсын: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«15) осы қаулыға 16-қосымшаға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p w:rsidR="002457D3" w:rsidRPr="002457D3" w:rsidRDefault="002457D3" w:rsidP="002457D3">
      <w:pPr>
        <w:overflowPunct/>
        <w:autoSpaceDE/>
        <w:autoSpaceDN/>
        <w:adjustRightInd/>
        <w:ind w:firstLine="709"/>
        <w:jc w:val="both"/>
        <w:rPr>
          <w:bCs/>
          <w:sz w:val="28"/>
          <w:szCs w:val="28"/>
          <w:lang w:val="kk-KZ"/>
        </w:rPr>
      </w:pPr>
      <w:bookmarkStart w:id="7" w:name="SUB2"/>
      <w:bookmarkEnd w:id="2"/>
      <w:bookmarkEnd w:id="3"/>
      <w:bookmarkEnd w:id="4"/>
      <w:bookmarkEnd w:id="5"/>
      <w:bookmarkEnd w:id="6"/>
      <w:bookmarkEnd w:id="7"/>
      <w:r w:rsidRPr="002457D3">
        <w:rPr>
          <w:sz w:val="28"/>
          <w:szCs w:val="28"/>
          <w:lang w:val="kk-KZ"/>
        </w:rPr>
        <w:t xml:space="preserve">1, 2, 3, 4, 5, 6, 7, 8, 10, 11, 12, 13, 14, 15, 16, 17, 18, 19, 20, 20-1, 20-2 және 21-қосымшалар Қазақстан Республикасының </w:t>
      </w:r>
      <w:r w:rsidRPr="002457D3">
        <w:rPr>
          <w:bCs/>
          <w:sz w:val="28"/>
          <w:szCs w:val="28"/>
          <w:lang w:val="kk-KZ"/>
        </w:rPr>
        <w:t xml:space="preserve">есептілікті ұсыну </w:t>
      </w:r>
      <w:r w:rsidRPr="002457D3">
        <w:rPr>
          <w:sz w:val="28"/>
          <w:szCs w:val="28"/>
          <w:lang w:val="kk-KZ"/>
        </w:rPr>
        <w:t>мәселелері бойынша өзгерістер мен толықтырулар енгізілетін нормативтік құқықтық актілерінің тізбесіне</w:t>
      </w:r>
      <w:r w:rsidRPr="002457D3">
        <w:rPr>
          <w:bCs/>
          <w:sz w:val="28"/>
          <w:szCs w:val="28"/>
          <w:lang w:val="kk-KZ"/>
        </w:rPr>
        <w:t xml:space="preserve"> </w:t>
      </w:r>
      <w:r w:rsidRPr="002457D3">
        <w:rPr>
          <w:sz w:val="28"/>
          <w:szCs w:val="28"/>
          <w:lang w:val="kk-KZ"/>
        </w:rPr>
        <w:t xml:space="preserve">(бұдан әрі – Тізбе) </w:t>
      </w:r>
      <w:r w:rsidRPr="002457D3">
        <w:rPr>
          <w:bCs/>
          <w:sz w:val="28"/>
          <w:szCs w:val="28"/>
          <w:lang w:val="kk-KZ"/>
        </w:rPr>
        <w:t>1, 2, 3, 4, 5, 6, 7, 8, 9, 10, 11, 12, 13, 14, 15, 16, 17, 18, 19, 20, 21 және 22</w:t>
      </w:r>
      <w:r w:rsidRPr="002457D3">
        <w:rPr>
          <w:sz w:val="28"/>
          <w:szCs w:val="28"/>
          <w:lang w:val="kk-KZ"/>
        </w:rPr>
        <w:t>-қосымшаларға сәйкес редакцияда жазылсын</w:t>
      </w:r>
      <w:r w:rsidRPr="002457D3">
        <w:rPr>
          <w:bCs/>
          <w:sz w:val="28"/>
          <w:szCs w:val="28"/>
          <w:lang w:val="kk-KZ"/>
        </w:rPr>
        <w:t>.</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2.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14832 болып тіркелген, </w:t>
      </w:r>
      <w:r w:rsidRPr="002457D3">
        <w:rPr>
          <w:sz w:val="28"/>
          <w:szCs w:val="28"/>
          <w:lang w:val="kk-KZ"/>
        </w:rPr>
        <w:lastRenderedPageBreak/>
        <w:t>2017 жылғы 13 наурызда Қазақстан Республикасы нормативтік құқықтық актілерінің эталондық бақылау банкінде жарияланған) мынадай өзгерістер енгізілсін: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тақырыбы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кіріспе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«Қазақстан Республикасының Ұлттық Банкі туралы» 1995 жылғы </w:t>
      </w:r>
      <w:r w:rsidRPr="002457D3">
        <w:rPr>
          <w:sz w:val="28"/>
          <w:szCs w:val="28"/>
          <w:lang w:val="kk-KZ"/>
        </w:rPr>
        <w:br/>
        <w:t xml:space="preserve">30 наурыздағы, «Қазақстан Республикасындағы банктер және банк қызметі туралы» 1995 жылғы 31 тамыздағы, «Сақтандыру қызметі туралы» 2000 жылғы 18 желтоқсандағы, «Бағалы қағаздар рыногы туралы» 2003 жылғы 2 шілдедегі және «Мемлекеттік статистика туралы» 2010 жылғы 19 наурыздағы Қазақстан Республикасының заңдарына сәйкес Қазақстан Республикасы Ұлттық Банкінің Басқармасы </w:t>
      </w:r>
      <w:r w:rsidRPr="002457D3">
        <w:rPr>
          <w:b/>
          <w:sz w:val="28"/>
          <w:szCs w:val="28"/>
          <w:lang w:val="kk-KZ"/>
        </w:rPr>
        <w:t>ҚАУЛЫ ЕТЕДІ</w:t>
      </w:r>
      <w:r w:rsidRPr="002457D3">
        <w:rPr>
          <w:sz w:val="28"/>
          <w:szCs w:val="28"/>
          <w:lang w:val="kk-KZ"/>
        </w:rPr>
        <w:t>:»;</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 және 2-тармақтар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 Мыналар:</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 осы қаулыға </w:t>
      </w:r>
      <w:bookmarkStart w:id="8" w:name="sub1005605007"/>
      <w:r w:rsidRPr="002457D3">
        <w:rPr>
          <w:sz w:val="28"/>
          <w:szCs w:val="28"/>
          <w:lang w:val="kk-KZ"/>
        </w:rPr>
        <w:fldChar w:fldCharType="begin"/>
      </w:r>
      <w:r w:rsidRPr="002457D3">
        <w:rPr>
          <w:sz w:val="28"/>
          <w:szCs w:val="28"/>
          <w:lang w:val="kk-KZ"/>
        </w:rPr>
        <w:instrText xml:space="preserve"> HYPERLINK "jl:39649800.1%20" </w:instrText>
      </w:r>
      <w:r w:rsidRPr="002457D3">
        <w:rPr>
          <w:sz w:val="28"/>
          <w:szCs w:val="28"/>
          <w:lang w:val="kk-KZ"/>
        </w:rPr>
        <w:fldChar w:fldCharType="separate"/>
      </w:r>
      <w:r w:rsidRPr="002457D3">
        <w:rPr>
          <w:sz w:val="28"/>
          <w:szCs w:val="28"/>
          <w:lang w:val="kk-KZ"/>
        </w:rPr>
        <w:t>1-қосымшаға</w:t>
      </w:r>
      <w:r w:rsidRPr="002457D3">
        <w:rPr>
          <w:sz w:val="28"/>
          <w:szCs w:val="28"/>
          <w:lang w:val="kk-KZ"/>
        </w:rPr>
        <w:fldChar w:fldCharType="end"/>
      </w:r>
      <w:bookmarkEnd w:id="8"/>
      <w:r w:rsidRPr="002457D3">
        <w:rPr>
          <w:sz w:val="28"/>
          <w:szCs w:val="28"/>
          <w:lang w:val="kk-KZ"/>
        </w:rPr>
        <w:t xml:space="preserve"> сәйкес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2) осы қаулыға </w:t>
      </w:r>
      <w:hyperlink r:id="rId11" w:history="1">
        <w:r w:rsidRPr="002457D3">
          <w:rPr>
            <w:sz w:val="28"/>
            <w:szCs w:val="28"/>
            <w:lang w:val="kk-KZ"/>
          </w:rPr>
          <w:t>2-қосымшаға</w:t>
        </w:r>
      </w:hyperlink>
      <w:r w:rsidRPr="002457D3">
        <w:rPr>
          <w:sz w:val="28"/>
          <w:szCs w:val="28"/>
          <w:lang w:val="kk-KZ"/>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3) осы қаулыға </w:t>
      </w:r>
      <w:hyperlink r:id="rId12" w:history="1">
        <w:r w:rsidRPr="002457D3">
          <w:rPr>
            <w:sz w:val="28"/>
            <w:szCs w:val="28"/>
            <w:lang w:val="kk-KZ"/>
          </w:rPr>
          <w:t>3-қосымшаға</w:t>
        </w:r>
      </w:hyperlink>
      <w:r w:rsidRPr="002457D3">
        <w:rPr>
          <w:sz w:val="28"/>
          <w:szCs w:val="28"/>
          <w:lang w:val="kk-KZ"/>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4) осы қаулыға </w:t>
      </w:r>
      <w:hyperlink r:id="rId13" w:history="1">
        <w:r w:rsidRPr="002457D3">
          <w:rPr>
            <w:sz w:val="28"/>
            <w:szCs w:val="28"/>
            <w:lang w:val="kk-KZ"/>
          </w:rPr>
          <w:t>4-қосымшаға</w:t>
        </w:r>
      </w:hyperlink>
      <w:r w:rsidRPr="002457D3">
        <w:rPr>
          <w:sz w:val="28"/>
          <w:szCs w:val="28"/>
          <w:lang w:val="kk-KZ"/>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5) осы қаулыға </w:t>
      </w:r>
      <w:hyperlink r:id="rId14" w:history="1">
        <w:r w:rsidRPr="002457D3">
          <w:rPr>
            <w:sz w:val="28"/>
            <w:szCs w:val="28"/>
            <w:lang w:val="kk-KZ"/>
          </w:rPr>
          <w:t>5-қосымшаға</w:t>
        </w:r>
      </w:hyperlink>
      <w:r w:rsidRPr="002457D3">
        <w:rPr>
          <w:sz w:val="28"/>
          <w:szCs w:val="28"/>
          <w:lang w:val="kk-KZ"/>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заңды тұлға болып табылатын, қатысушысы (акционері) болып табылатын ұйымдар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6) осы қаулыға </w:t>
      </w:r>
      <w:hyperlink r:id="rId15" w:history="1">
        <w:r w:rsidRPr="002457D3">
          <w:rPr>
            <w:sz w:val="28"/>
            <w:szCs w:val="28"/>
            <w:lang w:val="kk-KZ"/>
          </w:rPr>
          <w:t>6-қосымшаға</w:t>
        </w:r>
      </w:hyperlink>
      <w:r w:rsidRPr="002457D3">
        <w:rPr>
          <w:sz w:val="28"/>
          <w:szCs w:val="28"/>
          <w:lang w:val="kk-KZ"/>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w:t>
      </w:r>
      <w:r w:rsidRPr="002457D3">
        <w:rPr>
          <w:sz w:val="28"/>
          <w:szCs w:val="28"/>
          <w:lang w:val="kk-KZ"/>
        </w:rPr>
        <w:lastRenderedPageBreak/>
        <w:t>холдингінің, сақтандыру холдингінің ірі қатысушылары (акционерлері)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7) осы қаулыға </w:t>
      </w:r>
      <w:hyperlink r:id="rId16" w:history="1">
        <w:r w:rsidRPr="002457D3">
          <w:rPr>
            <w:sz w:val="28"/>
            <w:szCs w:val="28"/>
            <w:lang w:val="kk-KZ"/>
          </w:rPr>
          <w:t>7-қосымшаға</w:t>
        </w:r>
      </w:hyperlink>
      <w:r w:rsidRPr="002457D3">
        <w:rPr>
          <w:sz w:val="28"/>
          <w:szCs w:val="28"/>
          <w:lang w:val="kk-KZ"/>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мәліметтердің нысаны және байланысты тұлғалардың, оның ішінде үлестес тұлғалардың тізілімі;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8) осы қаулыға </w:t>
      </w:r>
      <w:hyperlink r:id="rId17" w:history="1">
        <w:r w:rsidRPr="002457D3">
          <w:rPr>
            <w:sz w:val="28"/>
            <w:szCs w:val="28"/>
            <w:lang w:val="kk-KZ"/>
          </w:rPr>
          <w:t>8-қосымшаға</w:t>
        </w:r>
      </w:hyperlink>
      <w:r w:rsidRPr="002457D3">
        <w:rPr>
          <w:sz w:val="28"/>
          <w:szCs w:val="28"/>
          <w:lang w:val="kk-KZ"/>
        </w:rPr>
        <w:t xml:space="preserve"> сәйкес шоғырландырылған қаржылық есептілікті жасау жөніндегі жұмыс кестелерінің талдамасы туралы есептің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9) осы қаулыға </w:t>
      </w:r>
      <w:hyperlink r:id="rId18" w:history="1">
        <w:r w:rsidRPr="002457D3">
          <w:rPr>
            <w:sz w:val="28"/>
            <w:szCs w:val="28"/>
            <w:lang w:val="kk-KZ"/>
          </w:rPr>
          <w:t>9-қосымшаға</w:t>
        </w:r>
      </w:hyperlink>
      <w:r w:rsidRPr="002457D3">
        <w:rPr>
          <w:sz w:val="28"/>
          <w:szCs w:val="28"/>
          <w:lang w:val="kk-KZ"/>
        </w:rPr>
        <w:t xml:space="preserve"> сәйкес шоғырландырылған және шоғырландырылмаған қаржылық есептіліктің нысаны және оған түсіндірме жазба;</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10) осы қаулыға 10-қосымшаға сәйкес екiншi деңгейдегi банктің, заңды немесе жеке тұлға болып табылатын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мәліметтердің нысаны, сондай-ақ акцияларды сатып алу үшін пайдаланылатын қаражат көздері;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11) осы қаулыға 11-қосымшаға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мәліметтердің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12) осы қаулыға 12-қосымшаға сәйкес есепті кезең ішінде жасалған, сондай-ақ есепті күндегі жағдай бойынша қолданыстағы сақтандыру тобының топ ішіндегі мәмілелер туралы мәліметтерінің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13) осы қаулыға 13-қосымшаға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 екiншi деңгейдегi банктің, сақтандыру (қайта сақтандыру) ұйымының, инвестициялық портфельді басқарушының жеке тұлға болып табылатын ірі </w:t>
      </w:r>
      <w:r w:rsidRPr="002457D3">
        <w:rPr>
          <w:sz w:val="28"/>
          <w:szCs w:val="28"/>
          <w:lang w:val="kk-KZ"/>
        </w:rPr>
        <w:lastRenderedPageBreak/>
        <w:t>қатысушысы осы қаулының 1-тармағының 2) және 3) тармақшаларында көзделген есептілікті 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 екiншi деңгейдегi банктің ірі қатысушысы мәртебесі бар екiншi деңгейдегi банкті немесе банк холдингін қоспағанда,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осы қаулының 1-тармағының 6) тармақшасында көзделген есептілікті тоқсан сайын, есепті тоқсаннан кейінгі айдың оныншы күнінен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w:t>
      </w:r>
      <w:r w:rsidRPr="002457D3">
        <w:rPr>
          <w:sz w:val="28"/>
          <w:szCs w:val="28"/>
          <w:lang w:val="kk-KZ"/>
        </w:rPr>
        <w:br/>
        <w:t>7) тармақшаларында көзделген есептілікті 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Қазақстан Республикасының резиденті - заңды тұлға болып табылатын сақтандыру (қайта сақтандыру) ұйымының ірі қатысушысы осы қаулының 1-тармағының 4), 5), </w:t>
      </w:r>
      <w:r w:rsidRPr="002457D3">
        <w:rPr>
          <w:sz w:val="28"/>
          <w:szCs w:val="28"/>
          <w:lang w:val="kk-KZ"/>
        </w:rPr>
        <w:br/>
        <w:t>6) және 7) тармақшаларында көзделген есептілікті 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6) инвестициялық портфельді басқарушының ірі қатысушысы мәртебесі бар екiншi деңгейдегi банктерді қоспағанда, Қазақстан Республикасының резиденті - заңды тұлға болып табылатын инвестициялық портфельді басқарушының ірі қатысушысы осы қаулының 1-тармағының 5), 6) және </w:t>
      </w:r>
      <w:r w:rsidRPr="002457D3">
        <w:rPr>
          <w:sz w:val="28"/>
          <w:szCs w:val="28"/>
          <w:lang w:val="kk-KZ"/>
        </w:rPr>
        <w:br/>
        <w:t>7) тармақшаларында көзделген есептілікті жыл сайын, қаржы жылы аяқталған соң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lastRenderedPageBreak/>
        <w:t xml:space="preserve">7) инвестициялық портфельді басқарушының ірі қатысушысы мәртебесі бар екiншi деңгейдегi банктерді қоспағанда, Қазақстан Республикасының резиденті болып табылатын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 осы қаулының </w:t>
      </w:r>
      <w:r w:rsidRPr="002457D3">
        <w:rPr>
          <w:sz w:val="28"/>
          <w:szCs w:val="28"/>
          <w:lang w:val="kk-KZ"/>
        </w:rPr>
        <w:br/>
        <w:t>1-тармағының 5), 6) және 7) тармақшаларында көзделген есептілікті</w:t>
      </w:r>
      <w:r w:rsidRPr="002457D3">
        <w:rPr>
          <w:sz w:val="24"/>
          <w:szCs w:val="24"/>
          <w:lang w:val="kk-KZ"/>
        </w:rPr>
        <w:t xml:space="preserve"> </w:t>
      </w:r>
      <w:r w:rsidRPr="002457D3">
        <w:rPr>
          <w:sz w:val="28"/>
          <w:szCs w:val="28"/>
          <w:lang w:val="kk-KZ"/>
        </w:rPr>
        <w:t>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8)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инвестициялық портфельді басқарушының ірі қатысушысы мәртебесі бар екiншi деңгейдегi банктерді қоспағанда, заңды тұлға және Қазақстан Республикасының резиденті болып табылатын инвестициялық портфельді басқарушының ірі қатысушысы осы қаулының 1-тармағының 5), 6) және </w:t>
      </w:r>
      <w:r w:rsidRPr="002457D3">
        <w:rPr>
          <w:sz w:val="28"/>
          <w:szCs w:val="28"/>
          <w:lang w:val="kk-KZ"/>
        </w:rPr>
        <w:br/>
        <w:t>7) тармақшаларында көзделген есептілікті</w:t>
      </w:r>
      <w:r w:rsidRPr="002457D3">
        <w:rPr>
          <w:sz w:val="24"/>
          <w:szCs w:val="24"/>
          <w:lang w:val="kk-KZ"/>
        </w:rPr>
        <w:t xml:space="preserve"> </w:t>
      </w:r>
      <w:r w:rsidRPr="002457D3">
        <w:rPr>
          <w:sz w:val="28"/>
          <w:szCs w:val="28"/>
          <w:lang w:val="kk-KZ"/>
        </w:rPr>
        <w:t>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9) банк конгломератының құрамына кіретін банк холдингі, екiншi деңгейдегi банк, сақтандыру тобының құрамына кіретін сақтандыру холдингі осы қаулының 1-тармағының 8) тармақшасында көзделген есептілікті: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алпыс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10)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 сақтандыру холдингі, банк холдингі жоқ, банк конгломератының құрамына кіретін екінші деңгейдегі банк осы қаулының </w:t>
      </w:r>
      <w:r w:rsidRPr="002457D3">
        <w:rPr>
          <w:sz w:val="28"/>
          <w:szCs w:val="28"/>
          <w:lang w:val="kk-KZ"/>
        </w:rPr>
        <w:br/>
        <w:t>1-тармағының 9) тармақшасында көзделген есептілікті шоғырландырылмаған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алпыс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шоғырландырылмаған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отыз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11) сақтандыру (қайта сақтандыру) ұйымының сақтандыру холдингі болмаған жағдайда, заңды тұлға болып табылатын сақтандыру (қайта сақтандыру) ұйымының ірі қатысушысы осы қаулының 1-тармағының </w:t>
      </w:r>
      <w:r w:rsidRPr="002457D3">
        <w:rPr>
          <w:sz w:val="28"/>
          <w:szCs w:val="28"/>
          <w:lang w:val="kk-KZ"/>
        </w:rPr>
        <w:br/>
        <w:t>9) тармақшасында көзделген есептілікті</w:t>
      </w:r>
      <w:r w:rsidRPr="002457D3">
        <w:rPr>
          <w:sz w:val="24"/>
          <w:szCs w:val="24"/>
          <w:lang w:val="kk-KZ"/>
        </w:rPr>
        <w:t xml:space="preserve"> </w:t>
      </w:r>
      <w:r w:rsidRPr="002457D3">
        <w:rPr>
          <w:sz w:val="28"/>
          <w:szCs w:val="28"/>
          <w:lang w:val="kk-KZ"/>
        </w:rPr>
        <w:t>шоғырландырылмаған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lastRenderedPageBreak/>
        <w:t>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12) Қазақстан Республикасының резиденті - заңды тұлға болып табылатын инвестициялық портфельді басқарушының ірі қатысушысы осы қаулының 1-тармағының 9) тармақшасында көзделген есептілікті 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13) Қазақстан Республикасының резиденті болып табылатын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 осы қаулының 1-тармағының </w:t>
      </w:r>
      <w:r w:rsidRPr="002457D3">
        <w:rPr>
          <w:sz w:val="28"/>
          <w:szCs w:val="28"/>
          <w:lang w:val="kk-KZ"/>
        </w:rPr>
        <w:br/>
        <w:t>9) тармақшасында көзделген есептілікті шоғырландырылған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алпыс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шоғырландырылмаған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14)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резиденті - заңды тұлға болып табылатын инвестициялық портфельді басқарушының ірі қатысушысы осы қаулының </w:t>
      </w:r>
      <w:r w:rsidRPr="002457D3">
        <w:rPr>
          <w:sz w:val="28"/>
          <w:szCs w:val="28"/>
          <w:lang w:val="kk-KZ"/>
        </w:rPr>
        <w:br/>
        <w:t>1-тармағының 9) тармақшасында көзделген есептілікті шоғырландырылған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алпыс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шоғырландырылмаған қаржылық есептілік бөлігінде: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күнтізбелік отыз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15) заңды немесе жеке тұлға болып табылатын екiншi деңгейдегi банктің, сақтандыру (қайта сақтандыру) ұйымының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w:t>
      </w:r>
      <w:r w:rsidRPr="002457D3">
        <w:rPr>
          <w:sz w:val="28"/>
          <w:szCs w:val="28"/>
          <w:lang w:val="kk-KZ"/>
        </w:rPr>
        <w:lastRenderedPageBreak/>
        <w:t>арақатынасын өзгерту туралы шешімді қабылдаған күннен бастап күнтізбелік отыз күн ішінде;</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16) 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алпыс күннен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17)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бір жүз жиырма күн ішінде – шоғырландырылған, бар болса -  шоғырландырылмаған жылдық қаржылық есептілікті және оған аудиторлық ұйым растаған мемлекеттік немесе орыс тілдерінде түсіндірме жазбаны ұсынады.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Түсіндірме жазба өзі орналасқан елдің тиісті қадағалау органының талаптарына сәйкес жасалады;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18) Қазақстан Республикасының бейрезидент - банк холдингі осы қаулының 1-тармағының 6) тармақшасында көзделген есептілікті тоқсан сайын, есепті тоқсаннан кейінгі айдың оныншы күнінен кешіктірмей ұсынады.»;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 2, 3, 4, 5, 6, 7, 8, 9, 10, 11, 12 және 13-қосымшалар Тізбеге </w:t>
      </w:r>
      <w:r w:rsidRPr="002457D3">
        <w:rPr>
          <w:bCs/>
          <w:sz w:val="28"/>
          <w:szCs w:val="28"/>
          <w:lang w:val="kk-KZ"/>
        </w:rPr>
        <w:t xml:space="preserve">23, 24, 25, 26, 27, 28, 29, 30, 31, 32, 33, 34 </w:t>
      </w:r>
      <w:r w:rsidRPr="002457D3">
        <w:rPr>
          <w:sz w:val="28"/>
          <w:szCs w:val="28"/>
          <w:lang w:val="kk-KZ"/>
        </w:rPr>
        <w:t>және</w:t>
      </w:r>
      <w:r w:rsidRPr="002457D3">
        <w:rPr>
          <w:bCs/>
          <w:sz w:val="28"/>
          <w:szCs w:val="28"/>
          <w:lang w:val="kk-KZ"/>
        </w:rPr>
        <w:t xml:space="preserve"> 35</w:t>
      </w:r>
      <w:r w:rsidRPr="002457D3">
        <w:rPr>
          <w:sz w:val="28"/>
          <w:szCs w:val="28"/>
          <w:lang w:val="kk-KZ"/>
        </w:rPr>
        <w:t>-қосымшаларға сәйкес редакцияда жазылсын</w:t>
      </w:r>
      <w:r w:rsidRPr="002457D3">
        <w:rPr>
          <w:bCs/>
          <w:sz w:val="28"/>
          <w:szCs w:val="28"/>
          <w:lang w:val="kk-KZ"/>
        </w:rPr>
        <w:t>.</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 xml:space="preserve">3.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2457D3">
        <w:rPr>
          <w:sz w:val="28"/>
          <w:szCs w:val="28"/>
          <w:lang w:val="kk-KZ"/>
        </w:rPr>
        <w:br/>
        <w:t>28 тамыздағы № 167 қаулысына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кіріспесі мынадай редакцияда жазылсын: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«Қазақстан Республикасының Ұлттық Банкі туралы» 1995 жылғы </w:t>
      </w:r>
      <w:r w:rsidRPr="002457D3">
        <w:rPr>
          <w:sz w:val="28"/>
          <w:szCs w:val="28"/>
          <w:lang w:val="kk-KZ"/>
        </w:rPr>
        <w:br/>
        <w:t xml:space="preserve">30 наурыздағы, «Мемлекеттік статистика туралы» 2010 жылғы 19 наурыздағы және «Қазақстан Республикасында зейнетақымен қамсыздандыру туралы» </w:t>
      </w:r>
      <w:r w:rsidRPr="002457D3">
        <w:rPr>
          <w:sz w:val="28"/>
          <w:szCs w:val="28"/>
          <w:lang w:val="kk-KZ"/>
        </w:rPr>
        <w:br/>
        <w:t xml:space="preserve">2013 жылғы 21 маусымдағы Қазақстан Республикасының заңдарына сәйкес Қазақстан Республикасы Ұлттық Банкінің Басқармасы </w:t>
      </w:r>
      <w:r w:rsidRPr="002457D3">
        <w:rPr>
          <w:b/>
          <w:sz w:val="28"/>
          <w:szCs w:val="28"/>
          <w:lang w:val="kk-KZ"/>
        </w:rPr>
        <w:t>ҚАУЛЫ ЕТЕДІ</w:t>
      </w:r>
      <w:r w:rsidRPr="002457D3">
        <w:rPr>
          <w:sz w:val="28"/>
          <w:szCs w:val="28"/>
          <w:lang w:val="kk-KZ"/>
        </w:rPr>
        <w:t>:»;</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1-тармақ мынадай мазмұндағы 20-1) және 20-2) тармақшалармен толықтырылсын: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20-1) осы қаулыға 20-1-қосымшаға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20-2) осы қаулыға 20-2-қосымшаға сәйкес шартты зейнетақы міндеттемелерінің бір шартты бірлігінің құны туралы есептің нысаны;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2-тармақтың 2) тармақшасы мынадай редакцияда жазылсын: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«2)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осы қаулының 1-тармағының 2) және 4) тармақшаларында көзделген есептілікті - есепті айдан кейінгі айдың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жиырмасынан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осы қаулының 1-тармағының 3), 5), 6), 7), 8), 9), 10), 11), 12), 13), 14), 15), 16), 17), 18), 19) 20-1) және 20-2) тармақшаларында көзделген есептілікті - есепті айдан кейінгі айдың жетінші жұмыс күнінен кешіктірмей;»;</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7-тармақтың үшінші абзацы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«Осы қаулының 2028 жылғы 1 қаңтардан бастап қолданысқа енгізілетін 1-тармағының 14) тармақшасын қоспағанда, алғашқы ресми жарияланған күнінен кейін күнтізбелік он күн өткен соң қолданысқа енгізіледі.»;</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 2, 3, 4, 5, 6, 7, 8, 9, 10, 11, 12, 13, 14, 15, 16, 17, 18, 19, 20-қосымшалар Тізбеге 36, 37, 38, 39, 40, 41, 42, 43, 44, 45, 46, 47, 48, 49, 50, 51, 52, 53, 54 және 55-қосымшаларға сәйкес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Тізбеге 56-қосымшаға сәйкес редакцияда 20-1-қосымшамен толықтырылсын;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Тізбеге 57-қосымшаға сәйкес редакцияда 20-2-қосымшамен толықтырылсын;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21 қосымшада:</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1-тармақ мынадай редакцияда жазылсын:</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«1. Бірыңғай жинақтаушы зейнетақы қорының есептілікті табыс ету қағидалары (бұдан әрі - Қағидалар) «Қазақстан Республикасының Ұлттық Банкі туралы» 1995 жылғы 30 наурыздағы Қазақстан Республикасының Заңы </w:t>
      </w:r>
      <w:r w:rsidRPr="002457D3">
        <w:rPr>
          <w:sz w:val="28"/>
          <w:szCs w:val="28"/>
          <w:lang w:val="kk-KZ"/>
        </w:rPr>
        <w:br/>
        <w:t>8-бабының 18-1) тармақшасына</w:t>
      </w:r>
      <w:r w:rsidRPr="002457D3">
        <w:rPr>
          <w:sz w:val="28"/>
          <w:szCs w:val="24"/>
          <w:lang w:val="kk-KZ"/>
        </w:rPr>
        <w:t xml:space="preserve">, «Қазақстан Республикасында зейнетақымен қамсыздандыру туралы» 2013 жылғы 21 маусымдағы Қазақстан Республикасының Заңы 51-бабының 1-тармағына </w:t>
      </w:r>
      <w:r w:rsidRPr="002457D3">
        <w:rPr>
          <w:sz w:val="28"/>
          <w:szCs w:val="28"/>
          <w:lang w:val="kk-KZ"/>
        </w:rPr>
        <w:t>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3-тармақ мынадай редакцияда жазылсын:</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«3. Электрондық форматтағы есептілік табыс етілетін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пайдалану арқылы Ұлттық Банкке табыс етіледі.».</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br w:type="page"/>
      </w:r>
      <w:bookmarkStart w:id="9" w:name="sub1004591474"/>
      <w:bookmarkStart w:id="10" w:name="sub1004591468"/>
      <w:r w:rsidRPr="002457D3">
        <w:rPr>
          <w:sz w:val="28"/>
          <w:szCs w:val="28"/>
          <w:lang w:val="kk-KZ"/>
        </w:rPr>
        <w:lastRenderedPageBreak/>
        <w:t>Қазақстан Республикасының</w:t>
      </w:r>
      <w:r w:rsidRPr="002457D3">
        <w:rPr>
          <w:sz w:val="28"/>
          <w:szCs w:val="28"/>
          <w:lang w:val="kk-KZ"/>
        </w:rPr>
        <w:br/>
        <w:t xml:space="preserve"> </w:t>
      </w:r>
      <w:r w:rsidRPr="002457D3">
        <w:rPr>
          <w:bCs/>
          <w:sz w:val="28"/>
          <w:szCs w:val="28"/>
          <w:lang w:val="kk-KZ"/>
        </w:rP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r w:rsidRPr="002457D3">
        <w:rPr>
          <w:sz w:val="28"/>
          <w:szCs w:val="28"/>
          <w:lang w:val="kk-KZ"/>
        </w:rPr>
        <w:br/>
        <w:t xml:space="preserve">нормативтік құқықтық актілерінің тізбесіне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1-қосымша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 75 </w:t>
      </w:r>
      <w:hyperlink r:id="rId19"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1-қосымша</w:t>
      </w:r>
    </w:p>
    <w:p w:rsidR="002457D3" w:rsidRPr="002457D3" w:rsidRDefault="002457D3" w:rsidP="002457D3">
      <w:pPr>
        <w:overflowPunct/>
        <w:autoSpaceDE/>
        <w:autoSpaceDN/>
        <w:adjustRightInd/>
        <w:ind w:firstLine="426"/>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426"/>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line="240" w:lineRule="atLeast"/>
        <w:jc w:val="center"/>
        <w:rPr>
          <w:b/>
          <w:sz w:val="28"/>
          <w:szCs w:val="28"/>
          <w:lang w:val="kk-KZ"/>
        </w:rPr>
      </w:pPr>
      <w:r w:rsidRPr="002457D3">
        <w:rPr>
          <w:bCs/>
          <w:sz w:val="28"/>
          <w:szCs w:val="28"/>
          <w:lang w:val="kk-KZ"/>
        </w:rPr>
        <w:t xml:space="preserve">Екiншi деңгейдегі банктердің пруденциялық нормативтердің орындалуы туралы есептілігінің тізбесі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Екiншi деңгейдегі банктердің пруденциялық нормативтердің орындалуы туралы есептілігіне мыналар кіреді: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пруденциялық нормативтердің орындалуы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кредиттік тәуекел ескеріле отырып мөлшерленген активтердің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кредиттік тәуекел ескеріле отырып мөлшерленген шартты және ықтимал міндеттемелердің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айрықша пайыздық тәуекелді есептеудің (валюталар бөлігінде)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уақыт аралықтары бойынша ашық позицияларды бөлу (валюталар бөлігінде)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жалпы пайыздық тәуекелді есептеудің (валюталар бөлігінде)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бір қарыз алушыға келетін тәуекелдің (қарыз алушылар бөлігінде) ең жоғары мөлшерінің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k4 ағымдағы өтімділік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k4-1, k4-2, k4-3 мерзімді өтімділік коэффициенттерінің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k4-4, k4-5, k4-6 мерзімді валюталық өтімділік коэффициенттерінің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аптаның (айдың) әрбір жұмыс күні үшін әрбір шетел валютасы бойынша валюталық позициялар және валюталық нетто-позиция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14) банктерді Қазақстан Республикасының бейрезиденттері алдындағы міндеттемелерге капиталдандыру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15) секьюритилендіру кезінде меншікті капиталдың жеткіліктілігі коэффициенттерін есептеу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16) ислам банктері ұсынатын кредиттік тәуекел ескеріле отырып мөлшерленген активтердің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17) ислам банктері ұсынатын кредиттік тәуекел ескеріле отырып мөлшерленген шартты және ықтимал міндеттемелердің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18) ислам банктері ұсынатын тауар-материалдық қорлардың нарықтық құнының өзгеруіне байланысты нарықтық тәуекелдің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19) өтімділікті өтеу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20) тұрақты қорландыру неттосы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Қазақстан Республикасының</w:t>
      </w:r>
      <w:r w:rsidRPr="002457D3">
        <w:rPr>
          <w:sz w:val="28"/>
          <w:szCs w:val="28"/>
          <w:lang w:val="kk-KZ"/>
        </w:rPr>
        <w:br/>
        <w:t xml:space="preserve"> </w:t>
      </w:r>
      <w:r w:rsidRPr="002457D3">
        <w:rPr>
          <w:bCs/>
          <w:sz w:val="28"/>
          <w:szCs w:val="28"/>
          <w:lang w:val="kk-KZ"/>
        </w:rP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r w:rsidRPr="002457D3">
        <w:rPr>
          <w:sz w:val="28"/>
          <w:szCs w:val="28"/>
          <w:lang w:val="kk-KZ"/>
        </w:rPr>
        <w:br/>
        <w:t xml:space="preserve">нормативтік құқықтық актілерінің тізбесіне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2-қосымша</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 75 </w:t>
      </w:r>
      <w:hyperlink r:id="rId20"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r w:rsidRPr="002457D3">
        <w:rPr>
          <w:sz w:val="28"/>
          <w:szCs w:val="28"/>
          <w:lang w:val="kk-KZ"/>
        </w:rPr>
        <w:t>2-қосымша</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bCs/>
          <w:sz w:val="28"/>
          <w:szCs w:val="28"/>
          <w:lang w:val="kk-KZ"/>
        </w:rPr>
        <w:t>Әкімшілік деректер жинауға арналған нысан</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Кімге 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мына интернет-ресурста орналастырылған: www.nationalbank.kz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709"/>
        <w:contextualSpacing/>
        <w:jc w:val="center"/>
        <w:rPr>
          <w:sz w:val="28"/>
          <w:szCs w:val="28"/>
          <w:lang w:val="kk-KZ"/>
        </w:rPr>
      </w:pPr>
      <w:r w:rsidRPr="002457D3">
        <w:rPr>
          <w:bCs/>
          <w:sz w:val="28"/>
          <w:szCs w:val="28"/>
          <w:lang w:val="kk-KZ"/>
        </w:rPr>
        <w:t>Пруденциялық нормативтердің орындалуы туралы есеп</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Әкімшілік деректер нысанының индексі: 1-BVU_Prud_norm</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 xml:space="preserve">Кезеңділігі: ай сайын </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Есепті кезең: 20____ жылғы «____»__________</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 xml:space="preserve">Ұсыну мерзімі: есепті айдан кейінгі айдың жетінші жұмыс күнінен кешіктірмей </w:t>
      </w:r>
    </w:p>
    <w:p w:rsidR="002457D3" w:rsidRPr="002457D3" w:rsidRDefault="002457D3" w:rsidP="002457D3">
      <w:pPr>
        <w:overflowPunct/>
        <w:autoSpaceDE/>
        <w:autoSpaceDN/>
        <w:adjustRightInd/>
        <w:ind w:firstLine="709"/>
        <w:contextualSpacing/>
        <w:jc w:val="both"/>
        <w:rPr>
          <w:sz w:val="28"/>
          <w:szCs w:val="28"/>
          <w:lang w:val="kk-KZ"/>
        </w:rPr>
      </w:pPr>
    </w:p>
    <w:p w:rsidR="002457D3" w:rsidRPr="002457D3" w:rsidRDefault="002457D3" w:rsidP="002457D3">
      <w:pPr>
        <w:overflowPunct/>
        <w:autoSpaceDE/>
        <w:autoSpaceDN/>
        <w:adjustRightInd/>
        <w:ind w:firstLine="425"/>
        <w:contextualSpacing/>
        <w:jc w:val="right"/>
        <w:rPr>
          <w:sz w:val="28"/>
          <w:szCs w:val="28"/>
          <w:lang w:val="kk-KZ"/>
        </w:rPr>
      </w:pPr>
      <w:r w:rsidRPr="002457D3">
        <w:rPr>
          <w:sz w:val="28"/>
          <w:szCs w:val="28"/>
          <w:lang w:val="kk-KZ"/>
        </w:rPr>
        <w:br w:type="page"/>
      </w:r>
      <w:r w:rsidRPr="002457D3">
        <w:rPr>
          <w:sz w:val="28"/>
          <w:szCs w:val="28"/>
          <w:lang w:val="kk-KZ"/>
        </w:rPr>
        <w:lastRenderedPageBreak/>
        <w:t xml:space="preserve">Нысан </w:t>
      </w:r>
    </w:p>
    <w:p w:rsidR="002457D3" w:rsidRPr="002457D3" w:rsidRDefault="002457D3" w:rsidP="002457D3">
      <w:pPr>
        <w:overflowPunct/>
        <w:autoSpaceDE/>
        <w:autoSpaceDN/>
        <w:adjustRightInd/>
        <w:ind w:firstLine="425"/>
        <w:contextualSpacing/>
        <w:jc w:val="right"/>
        <w:rPr>
          <w:sz w:val="28"/>
          <w:szCs w:val="28"/>
          <w:lang w:val="kk-KZ"/>
        </w:rPr>
      </w:pPr>
    </w:p>
    <w:p w:rsidR="002457D3" w:rsidRPr="002457D3" w:rsidRDefault="002457D3" w:rsidP="002457D3">
      <w:pPr>
        <w:overflowPunct/>
        <w:autoSpaceDE/>
        <w:autoSpaceDN/>
        <w:adjustRightInd/>
        <w:ind w:firstLine="425"/>
        <w:contextualSpacing/>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7953"/>
        <w:gridCol w:w="1023"/>
      </w:tblGrid>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Атауы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3</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Меншікті капиталдың ең аз мөлшері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Меншікті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Бірінші деңгейдегі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Мынадай сома ретіндегі негізгі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Төленген жай акциялар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Қосымша төленген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Өткен жылдардың бөлінбеген таза кірісі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Ағымдағы жылдың бөлінбеген таза кірісі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Жинақталған ашып көрсетілген резерв</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Қайта бағалау резервтері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10.1</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10.2</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Басқа да жиынтық кіріс арқылы әділ құны бойынша есепке алынатын қарыздардың құнын қайта бағалау резервтері</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Мыналарды шегергендегі негізгі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сатып алынған меншікті жай акциялар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гудвилді қосқанда, материалдық емес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өткен жылдардың шығыны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ағымдағы жылдың шығыны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қайта бағалау бойынша резервтер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активтерді секьюритилендіру бойынша транзакциялармен байланысты сатудан түскен кірістер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11.10</w:t>
            </w:r>
          </w:p>
        </w:tc>
        <w:tc>
          <w:tcPr>
            <w:tcW w:w="4036" w:type="pct"/>
            <w:tcMar>
              <w:top w:w="0" w:type="dxa"/>
              <w:left w:w="108" w:type="dxa"/>
              <w:bottom w:w="0" w:type="dxa"/>
              <w:right w:w="108" w:type="dxa"/>
            </w:tcMar>
            <w:vAlign w:val="center"/>
            <w:hideMark/>
          </w:tcPr>
          <w:p w:rsidR="002457D3" w:rsidRPr="002457D3" w:rsidRDefault="002457D3" w:rsidP="002457D3">
            <w:pPr>
              <w:overflowPunct/>
              <w:autoSpaceDE/>
              <w:autoSpaceDN/>
              <w:adjustRightInd/>
              <w:rPr>
                <w:sz w:val="24"/>
                <w:szCs w:val="24"/>
                <w:lang w:val="kk-KZ"/>
              </w:rPr>
            </w:pPr>
            <w:r w:rsidRPr="002457D3">
              <w:rPr>
                <w:sz w:val="24"/>
                <w:szCs w:val="24"/>
                <w:lang w:val="kk-KZ"/>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11.9-жолдарда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11.11</w:t>
            </w:r>
          </w:p>
        </w:tc>
        <w:tc>
          <w:tcPr>
            <w:tcW w:w="4036" w:type="pct"/>
            <w:tcMar>
              <w:top w:w="0" w:type="dxa"/>
              <w:left w:w="108" w:type="dxa"/>
              <w:bottom w:w="0" w:type="dxa"/>
              <w:right w:w="108" w:type="dxa"/>
            </w:tcMar>
            <w:vAlign w:val="cente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w:t>
            </w:r>
            <w:r w:rsidRPr="002457D3">
              <w:rPr>
                <w:sz w:val="24"/>
                <w:szCs w:val="24"/>
                <w:lang w:val="kk-KZ"/>
              </w:rPr>
              <w:lastRenderedPageBreak/>
              <w:t xml:space="preserve">11.4, 11.5, 11.6, 11.7, 11.8, 11.9, 11.10-жолдарда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11.12</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11.10-жолдарда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 </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11.13</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11.9-жолдарда көрсетілген реттеуіш түзетулер қолданылғаннан кейін банктің негізгі капиталы айырмасының және негізгі капиталдан шегерілетін, 11.10, 11.11, 11.12-жолдарда көрсетілген, негізгі капиталдан шегерілетін, 11.10, 11,11, 11.12-жолдарда көрсетілген сомаларға төмендетілген соманың 17,65 (он жеті бүтін жүзден алпыс бес) пайызынан асатын болса, негізгі капиталдан шегерілетін асу сомасы </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Мына сома ретіндегі қосымша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2015 жылғы 1 қаңтарға дейін тартылған мерзімсіз қаржы құралдары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белгіленген өлшемшарттарға сәйкес келетін, төленген артықшылықты акциялар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белгіленген өлшемшарттарға сәйкес келмейтін, төленген артықшылықты акциялар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Мыналарды шегергендегі қосымша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меншікті мерзімсіз қаржы құралдарына тікелей не жанама тәсілмен инвестициялары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сатып алынған меншікті артықшылықты акциялары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11.9-жолдарда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Екінші деңгейдегі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Реттелген борыш</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2015 жылғы 1 қаңтарға дейін ұлттық валютамен тартылған реттелген борыш</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2015 жылғы 1 қаңтарға дейін шетел валютасымен тартылған реттелген борыш</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Мыналарды шегергендегі екінші деңгейдегі капитал: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сатып алынған меншікті реттелген борышы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trHeight w:val="948"/>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trHeight w:val="328"/>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403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bookmarkStart w:id="11" w:name="sub1000895946"/>
            <w:r w:rsidRPr="002457D3">
              <w:rPr>
                <w:sz w:val="24"/>
                <w:szCs w:val="24"/>
                <w:lang w:val="kk-KZ"/>
              </w:rPr>
              <w:t xml:space="preserve"> 144 қаулысымен</w:t>
            </w:r>
            <w:bookmarkEnd w:id="11"/>
            <w:r w:rsidRPr="002457D3">
              <w:rPr>
                <w:sz w:val="24"/>
                <w:szCs w:val="24"/>
                <w:lang w:val="kk-KZ"/>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10-тармағына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әдiстемелерiнің, шектi банк капиталының мөлшерiнің 6-тармағына сәйкес реттеуші буферді есептеу кезінде ескерілетін оң айырма</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Меншікті капитал жеткіліктілігінің коэффициенті (kl)</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Меншікті капитал жеткіліктілігінің коэффициенті (kl-2)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Меншікті капитал жеткіліктілігінің коэффициенті (k2)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дивиденд төлеуді тоқтату және акцияларды кері сатып алу бөлігінде шектеу қойылатын бөлінбеген таза кірісі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Қаражаттың кастодиандық шарттың талаптарымен қабылданған, инвестицияланбаған қалдықтары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ескеріле отырып мөлшерленген активтер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ескеріле отырып мөлшерленген шартты және ықтимал міндеттемелер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ескеріле отырып мөлшерленген туынды қаржы құралдарының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Айрықша пайыздық тәуекел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Жалпы пайыздық тәуекел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Сыйақы мөлшерлемесінің өзгеруіне байланысты нарықтық тәуекел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Айрықша тәуекел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Жалпы тәуекел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 валюталарының айырбастау бағамының (бағалы металдардың нарықтық құнының) өзгеруіне байланысты нарықтық тәуекел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Тауар-материалдық қорлар бойынша нарықтық құнының өзгеруіне байланысты тәуекел жиынтығы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құнының өзгеруіне байланысты нарықтық тәуекелі бар қаржы құралдары бойынша ұзын және қысқа позициялар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Ашық валюталық позициялар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тәуекел ескеріле отырып есептелген активтер және шартты және ықтимал талаптар мен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Жалпы жылдық кірістің орташа шамасы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Операциялық тәуекел</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Банкпен айрықша қатынастармен байланысты емес бір қарыз алушыға келетін тәуекелдің ең жоғары мөлшерінің коэффициенті - (k3)</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 </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Банкпен айрықша қатынастармен байланысты барлық қарыз алушылар бойынша тәуекелдер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Банкпен айрықша қатынастармен байланысты қарыз алушылар бойынша тәуекелдер сомасының коэффициенті (Ро)</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w:t>
            </w:r>
            <w:r w:rsidRPr="002457D3">
              <w:rPr>
                <w:sz w:val="24"/>
                <w:szCs w:val="24"/>
                <w:lang w:val="kk-KZ"/>
              </w:rPr>
              <w:lastRenderedPageBreak/>
              <w:t>агенттiктерінiң (бұдан әрі - басқа рейтингтік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рейтингтік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Бланктік кредиттің ең жоғары мөлшерінің коэффициенті (Бк)</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55</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«Қазақстанның Даму банкі» акционерлік қоғамының міндеттемелері бойынша банктің тәуекел сомасы </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56</w:t>
            </w:r>
          </w:p>
        </w:tc>
        <w:tc>
          <w:tcPr>
            <w:tcW w:w="4036" w:type="pct"/>
            <w:tcMar>
              <w:top w:w="0" w:type="dxa"/>
              <w:left w:w="108" w:type="dxa"/>
              <w:bottom w:w="0" w:type="dxa"/>
              <w:right w:w="108" w:type="dxa"/>
            </w:tcMar>
            <w:vAlign w:val="center"/>
          </w:tcPr>
          <w:p w:rsidR="002457D3" w:rsidRPr="002457D3" w:rsidRDefault="002457D3" w:rsidP="002457D3">
            <w:pPr>
              <w:overflowPunct/>
              <w:autoSpaceDE/>
              <w:autoSpaceDN/>
              <w:adjustRightInd/>
              <w:rPr>
                <w:sz w:val="24"/>
                <w:szCs w:val="24"/>
                <w:lang w:val="kk-KZ"/>
              </w:rPr>
            </w:pPr>
            <w:r w:rsidRPr="002457D3">
              <w:rPr>
                <w:sz w:val="24"/>
                <w:szCs w:val="24"/>
                <w:lang w:val="kk-KZ"/>
              </w:rPr>
              <w:t>«Қазақстанның Даму банкі» акционерлік қоғамының міндеттемелері бойынша тәуекел мөлшерінің коэффициенті (Рбрк)</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Өтімділігі жоғары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Талап етілгенге дейінгі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Ағымдағы өтімділік коэффициенті (k4)</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Өтеуге дейін жеті күнге дейін қоса алғанда қалған мерзімі бар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Өтімділік коэффициенті (k4-1)</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Өтімділігі жоғары активтерді қоса алғанда, бір айға дейін қоса алғанда өтелгенге дейінгі қалған мерзімімен өтімді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Бір айға дейін қоса алғанда өтелгенге дейінгі қалған мерзімімен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Өтімділік коэффициенті (k4-2)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Өтімділігі жоғары активтерді қоса алғанда, үш айға дейін қоса алғанда өтелгенге дейінгі қалған мерзімімен өтімді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Үш айға дейін қоса алғанда өтелгенге дейінгі қалған мерзімімен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Өтімділік коэффициенті (k4-3)</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k4-4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w:t>
            </w:r>
            <w:r w:rsidRPr="002457D3">
              <w:rPr>
                <w:sz w:val="24"/>
                <w:szCs w:val="24"/>
                <w:lang w:val="kk-KZ"/>
              </w:rPr>
              <w:lastRenderedPageBreak/>
              <w:t>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68.2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k4-4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Мерзімді валюталық өтімділік коэффициенті (k4-4):</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70.1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70.2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70.3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70.4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k4-5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90%-ға тең конверсия коэффициентіне көбейтілген k4-5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 xml:space="preserve">Standard&amp;Poor's агенттігінің «А»-дан төмен емес тәуелсіз рейтингі бар </w:t>
            </w:r>
            <w:r w:rsidRPr="002457D3">
              <w:rPr>
                <w:sz w:val="24"/>
                <w:szCs w:val="24"/>
                <w:lang w:val="kk-KZ"/>
              </w:rPr>
              <w:lastRenderedPageBreak/>
              <w:t>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72.2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Мерзімді валюталық өтімділік коэффициенті (k4-5):</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k4-6 мерзімді валюталық өтімділік коэффициентін есептеуге арналған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80%-ға тең конверсия коэффициентіне көбейтілген k4-6 мерзімді валюталық өтімділік коэффициентін есептеуге арналған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76</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Мерзімді валюталық өтімділік коэффициенті (k4-6):</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76.1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76.2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76.3</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76.4</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(валюта түрі көрсетіледі)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77</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Банкте есепті кезең ішінде кредиторлар алдында мерзімі өткен міндеттемелердің болуы (Иә/Жоқ)</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78</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Банкте уәкілетті орган мақұлдаған іс-шаралар жоспарын банктің уақтылы орындамау фактісінің болуы (Иә/Жоқ)</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79</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Бейрезиденттер алдындағы қысқа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80</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Бейрезиденттер алдындағы қысқа мерзімді міндеттемелердің ең жоғары лимитінің коэффициенті (k7)</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81</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Инвестициялық депозит туралы шарт бойынша тартылған қаражат есебінен қаржыландырылатын активтер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82</w:t>
            </w:r>
          </w:p>
        </w:tc>
        <w:tc>
          <w:tcPr>
            <w:tcW w:w="4036"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rPr>
                <w:sz w:val="24"/>
                <w:szCs w:val="24"/>
                <w:lang w:val="kk-KZ"/>
              </w:rPr>
            </w:pPr>
            <w:r w:rsidRPr="002457D3">
              <w:rPr>
                <w:sz w:val="24"/>
                <w:szCs w:val="24"/>
                <w:lang w:val="kk-KZ"/>
              </w:rPr>
              <w:t>Қаражаттың бір бөлігін ішкі активтерге орналастыру коэффициенті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contextualSpacing/>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lastRenderedPageBreak/>
        <w:t>Пруденциялық нормативтердің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орындалуы туралы есеп нысанына </w:t>
      </w: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bCs/>
          <w:sz w:val="28"/>
          <w:szCs w:val="28"/>
          <w:lang w:val="kk-KZ"/>
        </w:rPr>
        <w:br/>
        <w:t>Пруденциялық нормативтердің орындалуы туралы есеп</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sz w:val="28"/>
          <w:szCs w:val="28"/>
          <w:lang w:val="kk-KZ"/>
        </w:rPr>
        <w:t>(индексі – 1-BVU_Prud_norm, кезеңділігі – ай сайын)</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 Осы түсіндірме (бұдан әрі – Түсіндірме) «Пруденциялық нормативтердің орындалуы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Республикасының Заңы 8-бабының 18-1) тармақшасына, «Қазақстан Республикасындағы банктер және банк қызметі туралы» 1995 жылғы 31 тамыздағы Қазақстан Республикасының Заңы </w:t>
      </w:r>
      <w:hyperlink r:id="rId21" w:history="1">
        <w:r w:rsidRPr="002457D3">
          <w:rPr>
            <w:sz w:val="28"/>
            <w:szCs w:val="28"/>
            <w:lang w:val="kk-KZ"/>
          </w:rPr>
          <w:t>54-бабының 1-тармағына</w:t>
        </w:r>
      </w:hyperlink>
      <w:r w:rsidRPr="002457D3">
        <w:rPr>
          <w:sz w:val="28"/>
          <w:szCs w:val="28"/>
          <w:lang w:val="kk-KZ"/>
        </w:rPr>
        <w:t xml:space="preserve"> сәйкес әзірленді</w:t>
      </w:r>
      <w:bookmarkStart w:id="12" w:name="sub1000131287"/>
      <w:r w:rsidRPr="002457D3">
        <w:rPr>
          <w:sz w:val="28"/>
          <w:szCs w:val="28"/>
          <w:lang w:val="kk-KZ"/>
        </w:rPr>
        <w:t>.</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 </w:t>
      </w:r>
    </w:p>
    <w:p w:rsidR="002457D3" w:rsidRPr="002457D3" w:rsidRDefault="002457D3" w:rsidP="002457D3">
      <w:pPr>
        <w:overflowPunct/>
        <w:autoSpaceDE/>
        <w:autoSpaceDN/>
        <w:adjustRightInd/>
        <w:spacing w:after="100" w:afterAutospacing="1"/>
        <w:ind w:firstLine="709"/>
        <w:contextualSpacing/>
        <w:jc w:val="center"/>
        <w:rPr>
          <w:bCs/>
          <w:i/>
          <w:sz w:val="24"/>
          <w:szCs w:val="24"/>
          <w:lang w:val="kk-KZ"/>
        </w:rPr>
      </w:pPr>
      <w:r w:rsidRPr="002457D3">
        <w:rPr>
          <w:sz w:val="24"/>
          <w:szCs w:val="24"/>
          <w:lang w:val="kk-KZ"/>
        </w:rPr>
        <w:t> </w:t>
      </w:r>
    </w:p>
    <w:p w:rsidR="002457D3" w:rsidRPr="002457D3" w:rsidRDefault="002457D3" w:rsidP="002457D3">
      <w:pPr>
        <w:overflowPunct/>
        <w:autoSpaceDE/>
        <w:autoSpaceDN/>
        <w:adjustRightInd/>
        <w:spacing w:after="100" w:afterAutospacing="1"/>
        <w:ind w:firstLine="709"/>
        <w:contextualSpacing/>
        <w:jc w:val="center"/>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spacing w:after="100" w:afterAutospacing="1"/>
        <w:ind w:firstLine="709"/>
        <w:contextualSpacing/>
        <w:jc w:val="center"/>
        <w:rPr>
          <w:bCs/>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bookmarkStart w:id="13" w:name="sub1000396961"/>
      <w:bookmarkStart w:id="14" w:name="sub1001044988"/>
      <w:r w:rsidRPr="002457D3">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(бұдан әрі – № 144 қаулы) және Нормативтік құқықтық актілерді мемлекеттік тіркеу тізілімінде № </w:t>
      </w:r>
      <w:r w:rsidRPr="002457D3">
        <w:rPr>
          <w:bCs/>
          <w:sz w:val="28"/>
          <w:szCs w:val="28"/>
          <w:lang w:val="kk-KZ"/>
        </w:rPr>
        <w:t>15886 болып</w:t>
      </w:r>
      <w:r w:rsidRPr="002457D3">
        <w:rPr>
          <w:sz w:val="28"/>
          <w:szCs w:val="28"/>
          <w:lang w:val="kk-KZ"/>
        </w:rPr>
        <w:t xml:space="preserve"> тіркелген «</w:t>
      </w:r>
      <w:r w:rsidRPr="002457D3">
        <w:rPr>
          <w:bCs/>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sidRPr="002457D3">
        <w:rPr>
          <w:sz w:val="28"/>
          <w:szCs w:val="28"/>
          <w:lang w:val="kk-KZ"/>
        </w:rPr>
        <w:t xml:space="preserve">» 2017 жылғы 13 қыркүйектегі </w:t>
      </w:r>
      <w:hyperlink r:id="rId22" w:history="1">
        <w:r w:rsidRPr="002457D3">
          <w:rPr>
            <w:bCs/>
            <w:sz w:val="28"/>
            <w:szCs w:val="28"/>
            <w:lang w:val="kk-KZ"/>
          </w:rPr>
          <w:t>№ 170</w:t>
        </w:r>
      </w:hyperlink>
      <w:r w:rsidRPr="002457D3">
        <w:rPr>
          <w:sz w:val="28"/>
          <w:szCs w:val="28"/>
          <w:lang w:val="kk-KZ"/>
        </w:rPr>
        <w:t xml:space="preserve"> (бұдан әрі – № 170 қаулы) Қазақстан Республикасы Ұлттық Банкі Басқармасының қаулыларына сәйкес толтырылады</w:t>
      </w:r>
      <w:r w:rsidRPr="002457D3">
        <w:rPr>
          <w:bCs/>
          <w:sz w:val="28"/>
          <w:szCs w:val="28"/>
          <w:lang w:val="kk-KZ"/>
        </w:rPr>
        <w:t>.</w:t>
      </w:r>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6. 1-жол № 144 қаулыға 1-қосымшаға сәйкес белгіленген</w:t>
      </w:r>
      <w:r w:rsidRPr="002457D3">
        <w:rPr>
          <w:b/>
          <w:sz w:val="28"/>
          <w:szCs w:val="28"/>
          <w:lang w:val="kk-KZ"/>
        </w:rPr>
        <w:t xml:space="preserve"> </w:t>
      </w:r>
      <w:r w:rsidRPr="002457D3">
        <w:rPr>
          <w:sz w:val="28"/>
          <w:szCs w:val="28"/>
          <w:lang w:val="kk-KZ"/>
        </w:rPr>
        <w:t>Ислам банктері үшін пруденциалдық нормативтердің нормативтік мәндерінің</w:t>
      </w:r>
      <w:r w:rsidRPr="002457D3">
        <w:rPr>
          <w:sz w:val="22"/>
          <w:szCs w:val="22"/>
          <w:lang w:val="kk-KZ"/>
        </w:rPr>
        <w:t xml:space="preserve"> </w:t>
      </w:r>
      <w:r w:rsidRPr="002457D3">
        <w:rPr>
          <w:sz w:val="28"/>
          <w:szCs w:val="28"/>
          <w:lang w:val="kk-KZ"/>
        </w:rPr>
        <w:t xml:space="preserve">және өзге де </w:t>
      </w:r>
      <w:r w:rsidRPr="002457D3">
        <w:rPr>
          <w:sz w:val="28"/>
          <w:szCs w:val="28"/>
          <w:lang w:val="kk-KZ"/>
        </w:rPr>
        <w:lastRenderedPageBreak/>
        <w:t xml:space="preserve">сақтауға міндетті нормалар мен лимиттерді есеп айырысу әдістемесінің (бұдан әрі – № 144 нормативтер) «Банктің жарғылық және меншікті капиталының ең төмен мөлшері» 1-тарауына және  № 170 қаулыға 1-қосымшаға сәйкес белгіленген </w:t>
      </w:r>
      <w:r w:rsidRPr="002457D3">
        <w:rPr>
          <w:bCs/>
          <w:sz w:val="28"/>
          <w:szCs w:val="28"/>
          <w:lang w:val="kk-KZ"/>
        </w:rPr>
        <w:t xml:space="preserve">Пруденциалдық </w:t>
      </w:r>
      <w:r w:rsidRPr="002457D3">
        <w:rPr>
          <w:sz w:val="28"/>
          <w:szCs w:val="28"/>
          <w:lang w:val="kk-KZ"/>
        </w:rPr>
        <w:t xml:space="preserve">нормативтерді </w:t>
      </w:r>
      <w:r w:rsidRPr="002457D3">
        <w:rPr>
          <w:bCs/>
          <w:sz w:val="28"/>
          <w:szCs w:val="28"/>
          <w:lang w:val="kk-KZ"/>
        </w:rPr>
        <w:t>және өзге де сақтауға мiндеттi нормалар мен лимиттердi, банк капиталының мөлшерiн есептеудің нормативтік мәндері мен әдістемелерінің</w:t>
      </w:r>
      <w:r w:rsidRPr="002457D3">
        <w:rPr>
          <w:sz w:val="28"/>
          <w:szCs w:val="28"/>
          <w:lang w:val="kk-KZ"/>
        </w:rPr>
        <w:t xml:space="preserve"> (бұдан әрі – № 170 нормативтер) «Банктің жарғылық және меншікті капиталының ең төмен мөлшері» 2-тарауына сәйкес толтырылады.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7. 5-жолда № 144 нормативтерге 1-қосымшада және № 170 нормативтерге 4-қосымшада белгіленген өлшемшарттарға сәйкес келетін ақы төленген жай акциялар бойынша мәліметтер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8. 11.7-жолда секьюритизациялау талаптарынан алынған, болашақта толық немесе ішінара күтуге байланысты болашақ кезеңдердің кірістері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9. 12.1-жолда № 144 нормативтерге 1-қосымшада және № 170 нормативтерге 4-қосымшада белгіленген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10. 12.2-жолда № 170 нормативтердің 12-тармағының талаптарына сәйкес мерзімсіз қаржы құралдары бойынша мәліметтер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11. 12.3-жолда № 144 нормативтерге 1-қосымшада және № 170 нормативтерге 4-қосымшада белгіленген өлшемшарттарға сәйкес келетін төленген артықшылықты акциялар бойынша мәліметтер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12. 12.4-жолда №170 нормативтердің 13-тармағының талаптарына сәйкес төленген артықшылықты акциялар бойынша мәліметтер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13. 15-жолда № 144 нормативтерге 1-қосымшада және № 170 нормативтерге 4-қосымшада белгіленген өлшемшарттарға сәйкес келетін реттелген борыш бойынша мәліметтер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xml:space="preserve">14. 16-жолда № 144 нормативтердің 9-тармағының және № 170 нормативтердің 15-тармағының талаптарына сәйкес ұлттық валютамен 2015 жылғы 1 қаңтарға дейін тартылған реттелген борыш бойынша мәліметтер көрсетіледі.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xml:space="preserve">15. 17-жолда № 144 нормативтердің 9-тармағының және № 170 нормативтердің 15-тармағының талаптарына сәйкес шетел валютасымен 2015 жылғы 1 қаңтарға дейін тартылған реттелген борыш бойынша мәліметтер көрсетіледі.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16. 19-жолда № 144 нормативтердің 10-тармағын және № 170 нормативтердің 6-тармағына сәйкес  реттеуші буферді есептеу кезінде есепке алынатын оң айырма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xml:space="preserve">17. 23-жолда № 144 нормативтерге 4-қосымшаға және № 170 нормативтерге 3-қосымшаға сәйкес дивиденд төлеуді тоқтату және акцияларды </w:t>
      </w:r>
      <w:r w:rsidRPr="002457D3">
        <w:rPr>
          <w:sz w:val="28"/>
          <w:szCs w:val="28"/>
          <w:lang w:val="kk-KZ"/>
        </w:rPr>
        <w:lastRenderedPageBreak/>
        <w:t>кері сатып алу бөлігінде шектеу қойылатын бөлінбеген таза кіріс сомасы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18. 25-жол кредиттік тәуекел ескеріле отырып мөлшерленген активтердің талдамасы туралы есептің деректеріне сәйкес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19.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20.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21. 28-жол айрықша пайыздық тәуекелді есептеудің талдамасы (валюталар бөлігінде) туралы есептің деректеріне сәйкес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22. 29-жол жалпы пайыздық тәуекелді есептеудің талдамасы (валюталар бөлігінде) туралы есептің деректеріне сәйкес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23. 43, 44, 45, 46, 47, 48, 49, 50, 51, 52, 53 және 54-жолдар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24. 57, 58 және 59-жолдар k4 ағымдағы өтімділік коэффициентінің талдамасы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25. 60, 61, 62, 63, 64, 65, 66 және 67- жолдар k4-1, k4-2, k4-3 мерзімді өтімділік коэффициенттерінің талдамасы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26. 68, 68.1, 68.2, 68.3, 68.4, 69, 69.1, 69.2, 69.3, 69.4, 70, 70.1, 70.2, 70.3, 70.4, 71, 71.1, 71.2, 71.3, 71.4, 72, 72.1, 72.2, 72.3, 72.4, 73, 73.1, 73.2, 73.3, 73.4, 74, 74.1, 74.2, 74.3, 74.4, 75, 75.1, 75.2, 75.3, 75.4, 76, 76.1, 76.2, 76.3 және 76.4-жолдар k4-4, k4-5, k4-6 мерзімді валюталық өтімділік коэффициенттерінің талдамасы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27. 79, 80-жолдар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28. 82-жол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29. 35, 36 және 8</w:t>
      </w:r>
      <w:r w:rsidRPr="002457D3">
        <w:rPr>
          <w:sz w:val="28"/>
          <w:szCs w:val="28"/>
        </w:rPr>
        <w:t>1</w:t>
      </w:r>
      <w:r w:rsidRPr="002457D3">
        <w:rPr>
          <w:sz w:val="28"/>
          <w:szCs w:val="28"/>
          <w:lang w:val="kk-KZ"/>
        </w:rPr>
        <w:t>-жолдарды ислам банктер ғана толтырады.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30. 20, 21, 22, 44,46, 48, 50, 52, 54, 56, 59, 61, 64, 67, 70, 70.1, 70.2, 70.3, 70.4, 73, 73.1, 73.2, 73.3, 73.4, 76, 76.1, 76.2, 76.3, 76.4, 80, 82-жолдарда үтірден кейін үш таңбалы мәндер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31.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Қазақстан Республикасының</w:t>
      </w:r>
      <w:r w:rsidRPr="002457D3">
        <w:rPr>
          <w:sz w:val="28"/>
          <w:szCs w:val="28"/>
          <w:lang w:val="kk-KZ"/>
        </w:rPr>
        <w:br/>
        <w:t xml:space="preserve"> </w:t>
      </w:r>
      <w:r w:rsidRPr="002457D3">
        <w:rPr>
          <w:bCs/>
          <w:sz w:val="28"/>
          <w:szCs w:val="28"/>
          <w:lang w:val="kk-KZ"/>
        </w:rP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r w:rsidRPr="002457D3">
        <w:rPr>
          <w:sz w:val="28"/>
          <w:szCs w:val="28"/>
          <w:lang w:val="kk-KZ"/>
        </w:rPr>
        <w:br/>
        <w:t xml:space="preserve">нормативтік құқықтық актілерінің тізбесіне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3-қосымша</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 75қаулысына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3-қосымша</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p>
    <w:p w:rsidR="002457D3" w:rsidRPr="002457D3" w:rsidRDefault="002457D3" w:rsidP="002457D3">
      <w:pPr>
        <w:overflowPunct/>
        <w:autoSpaceDE/>
        <w:autoSpaceDN/>
        <w:adjustRightInd/>
        <w:spacing w:after="100" w:afterAutospacing="1"/>
        <w:ind w:firstLine="426"/>
        <w:contextualSpacing/>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bCs/>
          <w:sz w:val="28"/>
          <w:szCs w:val="28"/>
          <w:lang w:val="kk-KZ"/>
        </w:rPr>
        <w:t>Әкімшілік деректер жинауға арналған нысан</w:t>
      </w:r>
    </w:p>
    <w:p w:rsidR="002457D3" w:rsidRPr="002457D3" w:rsidRDefault="002457D3" w:rsidP="002457D3">
      <w:pPr>
        <w:overflowPunct/>
        <w:autoSpaceDE/>
        <w:autoSpaceDN/>
        <w:adjustRightInd/>
        <w:spacing w:after="100" w:afterAutospacing="1"/>
        <w:ind w:firstLine="426"/>
        <w:contextualSpacing/>
        <w:jc w:val="center"/>
        <w:rPr>
          <w:bCs/>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Кімге 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мына интернет-ресурста орналастырылған: www.nationalbank.kz </w:t>
      </w:r>
    </w:p>
    <w:p w:rsidR="002457D3" w:rsidRPr="002457D3" w:rsidRDefault="002457D3" w:rsidP="002457D3">
      <w:pPr>
        <w:overflowPunct/>
        <w:autoSpaceDE/>
        <w:autoSpaceDN/>
        <w:adjustRightInd/>
        <w:spacing w:after="100" w:afterAutospacing="1"/>
        <w:ind w:firstLine="709"/>
        <w:contextualSpacing/>
        <w:jc w:val="center"/>
        <w:rPr>
          <w:sz w:val="28"/>
          <w:szCs w:val="28"/>
          <w:lang w:val="kk-KZ"/>
        </w:rPr>
      </w:pPr>
    </w:p>
    <w:p w:rsidR="002457D3" w:rsidRPr="002457D3" w:rsidRDefault="002457D3" w:rsidP="002457D3">
      <w:pPr>
        <w:overflowPunct/>
        <w:autoSpaceDE/>
        <w:autoSpaceDN/>
        <w:adjustRightInd/>
        <w:spacing w:after="100" w:afterAutospacing="1"/>
        <w:ind w:firstLine="709"/>
        <w:contextualSpacing/>
        <w:jc w:val="center"/>
        <w:rPr>
          <w:bCs/>
          <w:sz w:val="28"/>
          <w:szCs w:val="28"/>
          <w:lang w:val="kk-KZ"/>
        </w:rPr>
      </w:pPr>
      <w:r w:rsidRPr="002457D3">
        <w:rPr>
          <w:bCs/>
          <w:sz w:val="28"/>
          <w:szCs w:val="28"/>
          <w:lang w:val="kk-KZ"/>
        </w:rPr>
        <w:t>Кредиттік тәуекел ескеріле отырып мөлшерленген активтердің талдамасы туралы есеп</w:t>
      </w:r>
    </w:p>
    <w:p w:rsidR="002457D3" w:rsidRPr="002457D3" w:rsidRDefault="002457D3" w:rsidP="002457D3">
      <w:pPr>
        <w:overflowPunct/>
        <w:autoSpaceDE/>
        <w:autoSpaceDN/>
        <w:adjustRightInd/>
        <w:spacing w:after="100" w:afterAutospacing="1"/>
        <w:ind w:firstLine="709"/>
        <w:contextualSpacing/>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Әкімшілік деректер нысанының индексі: 2-BVU_RA</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 xml:space="preserve">Кезеңділігі: ай сайын </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Есепті кезең: 20__жылғы «___»________</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Ұсыну мерзімі:есепті айдан кейінгі айдың жетінші жұмыс күнінен кешіктірмей.</w:t>
      </w:r>
    </w:p>
    <w:p w:rsidR="002457D3" w:rsidRPr="002457D3" w:rsidRDefault="002457D3" w:rsidP="002457D3">
      <w:pPr>
        <w:overflowPunct/>
        <w:autoSpaceDE/>
        <w:autoSpaceDN/>
        <w:adjustRightInd/>
        <w:spacing w:after="100" w:afterAutospacing="1"/>
        <w:ind w:firstLine="426"/>
        <w:contextualSpacing/>
        <w:jc w:val="right"/>
        <w:rPr>
          <w:sz w:val="24"/>
          <w:szCs w:val="24"/>
          <w:lang w:val="kk-KZ"/>
        </w:rPr>
      </w:pP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r w:rsidRPr="002457D3">
        <w:rPr>
          <w:sz w:val="24"/>
          <w:szCs w:val="24"/>
          <w:lang w:val="kk-KZ"/>
        </w:rPr>
        <w:br w:type="page"/>
      </w:r>
      <w:r w:rsidRPr="002457D3">
        <w:rPr>
          <w:sz w:val="28"/>
          <w:szCs w:val="28"/>
          <w:lang w:val="kk-KZ"/>
        </w:rPr>
        <w:lastRenderedPageBreak/>
        <w:t xml:space="preserve">Нысан </w:t>
      </w: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p>
    <w:p w:rsidR="002457D3" w:rsidRPr="002457D3" w:rsidRDefault="002457D3" w:rsidP="002457D3">
      <w:pPr>
        <w:overflowPunct/>
        <w:autoSpaceDE/>
        <w:autoSpaceDN/>
        <w:adjustRightInd/>
        <w:spacing w:after="100" w:afterAutospacing="1"/>
        <w:ind w:firstLine="426"/>
        <w:contextualSpacing/>
        <w:jc w:val="right"/>
        <w:rPr>
          <w:sz w:val="28"/>
          <w:szCs w:val="28"/>
          <w:lang w:val="kk-KZ"/>
        </w:rPr>
      </w:pPr>
      <w:r w:rsidRPr="002457D3">
        <w:rPr>
          <w:sz w:val="28"/>
          <w:szCs w:val="28"/>
          <w:lang w:val="kk-KZ"/>
        </w:rPr>
        <w:t>(мың теңгемен)</w:t>
      </w:r>
    </w:p>
    <w:tbl>
      <w:tblPr>
        <w:tblW w:w="101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662"/>
        <w:gridCol w:w="709"/>
        <w:gridCol w:w="1134"/>
        <w:gridCol w:w="978"/>
      </w:tblGrid>
      <w:tr w:rsidR="002457D3" w:rsidRPr="002457D3" w:rsidTr="00D76983">
        <w:trPr>
          <w:trHeight w:val="765"/>
        </w:trPr>
        <w:tc>
          <w:tcPr>
            <w:tcW w:w="710"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w:t>
            </w:r>
          </w:p>
        </w:tc>
        <w:tc>
          <w:tcPr>
            <w:tcW w:w="6662" w:type="dxa"/>
            <w:shd w:val="clear" w:color="auto" w:fill="auto"/>
            <w:vAlign w:val="center"/>
            <w:hideMark/>
          </w:tcPr>
          <w:p w:rsidR="002457D3" w:rsidRPr="002457D3" w:rsidRDefault="002457D3" w:rsidP="002457D3">
            <w:pPr>
              <w:overflowPunct/>
              <w:autoSpaceDE/>
              <w:autoSpaceDN/>
              <w:adjustRightInd/>
              <w:spacing w:line="240" w:lineRule="atLeast"/>
              <w:jc w:val="center"/>
              <w:rPr>
                <w:lang w:val="kk-KZ"/>
              </w:rPr>
            </w:pPr>
            <w:r w:rsidRPr="002457D3">
              <w:rPr>
                <w:lang w:val="kk-KZ"/>
              </w:rPr>
              <w:t>Баптардың атауы</w:t>
            </w:r>
          </w:p>
        </w:tc>
        <w:tc>
          <w:tcPr>
            <w:tcW w:w="709" w:type="dxa"/>
            <w:shd w:val="clear" w:color="auto" w:fill="auto"/>
            <w:vAlign w:val="center"/>
            <w:hideMark/>
          </w:tcPr>
          <w:p w:rsidR="002457D3" w:rsidRPr="002457D3" w:rsidRDefault="002457D3" w:rsidP="002457D3">
            <w:pPr>
              <w:overflowPunct/>
              <w:autoSpaceDE/>
              <w:autoSpaceDN/>
              <w:adjustRightInd/>
              <w:spacing w:line="240" w:lineRule="atLeast"/>
              <w:jc w:val="center"/>
              <w:rPr>
                <w:lang w:val="kk-KZ"/>
              </w:rPr>
            </w:pPr>
            <w:r w:rsidRPr="002457D3">
              <w:rPr>
                <w:lang w:val="kk-KZ"/>
              </w:rPr>
              <w:t>Сомасы</w:t>
            </w:r>
          </w:p>
        </w:tc>
        <w:tc>
          <w:tcPr>
            <w:tcW w:w="1134" w:type="dxa"/>
            <w:shd w:val="clear" w:color="auto" w:fill="auto"/>
            <w:vAlign w:val="center"/>
            <w:hideMark/>
          </w:tcPr>
          <w:p w:rsidR="002457D3" w:rsidRPr="002457D3" w:rsidRDefault="002457D3" w:rsidP="002457D3">
            <w:pPr>
              <w:overflowPunct/>
              <w:autoSpaceDE/>
              <w:autoSpaceDN/>
              <w:adjustRightInd/>
              <w:spacing w:line="240" w:lineRule="atLeast"/>
              <w:ind w:left="-93" w:right="-154"/>
              <w:jc w:val="center"/>
              <w:rPr>
                <w:lang w:val="kk-KZ"/>
              </w:rPr>
            </w:pPr>
            <w:r w:rsidRPr="002457D3">
              <w:rPr>
                <w:lang w:val="kk-KZ"/>
              </w:rPr>
              <w:t>Тәуекел дәрежесі пайызбен</w:t>
            </w:r>
          </w:p>
        </w:tc>
        <w:tc>
          <w:tcPr>
            <w:tcW w:w="978" w:type="dxa"/>
            <w:shd w:val="clear" w:color="auto" w:fill="auto"/>
            <w:vAlign w:val="center"/>
            <w:hideMark/>
          </w:tcPr>
          <w:p w:rsidR="002457D3" w:rsidRPr="002457D3" w:rsidRDefault="002457D3" w:rsidP="002457D3">
            <w:pPr>
              <w:overflowPunct/>
              <w:autoSpaceDE/>
              <w:autoSpaceDN/>
              <w:adjustRightInd/>
              <w:spacing w:line="240" w:lineRule="atLeast"/>
              <w:ind w:left="-62" w:right="-122"/>
              <w:jc w:val="center"/>
              <w:rPr>
                <w:lang w:val="kk-KZ"/>
              </w:rPr>
            </w:pPr>
            <w:r w:rsidRPr="002457D3">
              <w:rPr>
                <w:lang w:val="kk-KZ"/>
              </w:rPr>
              <w:t>Есептеуге арналған сома</w:t>
            </w:r>
          </w:p>
        </w:tc>
      </w:tr>
      <w:tr w:rsidR="002457D3" w:rsidRPr="002457D3" w:rsidTr="00D76983">
        <w:trPr>
          <w:trHeight w:val="300"/>
        </w:trPr>
        <w:tc>
          <w:tcPr>
            <w:tcW w:w="710"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w:t>
            </w:r>
          </w:p>
        </w:tc>
        <w:tc>
          <w:tcPr>
            <w:tcW w:w="709"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w:t>
            </w:r>
          </w:p>
        </w:tc>
        <w:tc>
          <w:tcPr>
            <w:tcW w:w="978"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w:t>
            </w:r>
          </w:p>
        </w:tc>
      </w:tr>
      <w:tr w:rsidR="002457D3" w:rsidRPr="002457D3" w:rsidTr="00D76983">
        <w:trPr>
          <w:trHeight w:val="302"/>
        </w:trPr>
        <w:tc>
          <w:tcPr>
            <w:tcW w:w="10193" w:type="dxa"/>
            <w:gridSpan w:val="5"/>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I топ</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Қолма-қол теңге</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елдің қолма-қол шетел валютасы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Тазартылған бағалы металдар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Қазақстан Республикасының Үкіметіне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үкіметтеріне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Қазақстан Республикасының Ұлттық Банкіне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банктеріне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«Самұрық-Қазына» ұлттық әл-ауқат қоры» акционерлік қоғамына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Қазақстан Республикасының Ұлттық Банкіндегі салымдар және Қазақстан Республикасының Ұлттық Банкіне өзге де талаптар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банктеріндегі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12</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13</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Қазақстан Республикасы Үкіметінің дебиторлық берешегі</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14</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16</w:t>
            </w:r>
          </w:p>
        </w:tc>
        <w:tc>
          <w:tcPr>
            <w:tcW w:w="6662" w:type="dxa"/>
            <w:shd w:val="clear" w:color="auto" w:fill="auto"/>
            <w:vAlign w:val="center"/>
          </w:tcPr>
          <w:p w:rsidR="002457D3" w:rsidRPr="002457D3" w:rsidRDefault="002457D3" w:rsidP="002457D3">
            <w:pPr>
              <w:overflowPunct/>
              <w:autoSpaceDE/>
              <w:autoSpaceDN/>
              <w:adjustRightInd/>
              <w:spacing w:after="100" w:afterAutospacing="1"/>
              <w:contextualSpacing/>
              <w:rPr>
                <w:lang w:val="kk-KZ"/>
              </w:rPr>
            </w:pPr>
            <w:r w:rsidRPr="002457D3">
              <w:rPr>
                <w:lang w:val="kk-KZ"/>
              </w:rPr>
              <w:t>Нұр-Сұлтан және Алматы қалаларының жергілікті атқарушы органдары шығарған Қазақстан Республикасының мемлекеттік бағалы қағаздары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17</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18</w:t>
            </w:r>
          </w:p>
        </w:tc>
        <w:tc>
          <w:tcPr>
            <w:tcW w:w="6662" w:type="dxa"/>
            <w:shd w:val="clear" w:color="auto" w:fill="auto"/>
            <w:vAlign w:val="center"/>
          </w:tcPr>
          <w:p w:rsidR="002457D3" w:rsidRPr="002457D3" w:rsidRDefault="002457D3" w:rsidP="002457D3">
            <w:pPr>
              <w:overflowPunct/>
              <w:autoSpaceDE/>
              <w:autoSpaceDN/>
              <w:adjustRightInd/>
              <w:spacing w:after="100" w:afterAutospacing="1"/>
              <w:contextualSpacing/>
              <w:rPr>
                <w:lang w:val="kk-KZ"/>
              </w:rPr>
            </w:pPr>
            <w:r w:rsidRPr="002457D3">
              <w:rPr>
                <w:lang w:val="kk-KZ"/>
              </w:rPr>
              <w:t xml:space="preserve">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 </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І тәуекел тобына енгізілген активтер бойынша есептелген сыйақы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10193" w:type="dxa"/>
            <w:gridSpan w:val="5"/>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II топ</w:t>
            </w:r>
          </w:p>
        </w:tc>
      </w:tr>
      <w:tr w:rsidR="002457D3" w:rsidRPr="002457D3" w:rsidTr="00D76983">
        <w:trPr>
          <w:trHeight w:val="416"/>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27</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Қазақстан Республикасының жергілікті орындаушы органдарына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28</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33</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І тәуекел тобына жатқызылған дебиторлық берешекті қоспағанда, Қазақстан Республикасының жергілікті орындаушы органдарының дебиторлық берешегі</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34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37</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38</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54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Банк баланста ұстап тұрған және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10193" w:type="dxa"/>
            <w:gridSpan w:val="5"/>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III топ</w:t>
            </w:r>
          </w:p>
        </w:tc>
      </w:tr>
      <w:tr w:rsidR="002457D3" w:rsidRPr="002457D3" w:rsidTr="00D76983">
        <w:trPr>
          <w:trHeight w:val="30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Тазартылмаған бағалы металдар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47</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29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48</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Мына талапқа сәйкес келетін ипотекалық тұрғын үй қарыздары (осы нысанның 75, 77 және 78-жолдарында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35</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8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49</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тұлғаның талаптарына сәйкес келмейтін ипотекалық тұрғын үй қарыздары, сондай-ақ олар бойынша сыйақылар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35</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656"/>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6662" w:type="dxa"/>
            <w:shd w:val="clear" w:color="auto" w:fill="auto"/>
            <w:vAlign w:val="center"/>
          </w:tcPr>
          <w:p w:rsidR="002457D3" w:rsidRPr="002457D3" w:rsidRDefault="002457D3" w:rsidP="002457D3">
            <w:pPr>
              <w:overflowPunct/>
              <w:autoSpaceDE/>
              <w:autoSpaceDN/>
              <w:adjustRightInd/>
              <w:jc w:val="both"/>
              <w:rPr>
                <w:lang w:val="kk-KZ"/>
              </w:rPr>
            </w:pPr>
            <w:r w:rsidRPr="002457D3">
              <w:rPr>
                <w:lang w:val="kk-KZ"/>
              </w:rPr>
              <w:t xml:space="preserve">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 </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35</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54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51</w:t>
            </w:r>
          </w:p>
        </w:tc>
        <w:tc>
          <w:tcPr>
            <w:tcW w:w="6662" w:type="dxa"/>
            <w:shd w:val="clear" w:color="auto" w:fill="auto"/>
            <w:vAlign w:val="center"/>
          </w:tcPr>
          <w:p w:rsidR="002457D3" w:rsidRPr="002457D3" w:rsidRDefault="002457D3" w:rsidP="002457D3">
            <w:pPr>
              <w:overflowPunct/>
              <w:autoSpaceDE/>
              <w:autoSpaceDN/>
              <w:adjustRightInd/>
              <w:jc w:val="both"/>
              <w:rPr>
                <w:lang w:val="kk-KZ"/>
              </w:rPr>
            </w:pPr>
            <w:r w:rsidRPr="002457D3">
              <w:rPr>
                <w:lang w:val="kk-KZ"/>
              </w:rPr>
              <w:t>Мына талапқа сәйкес келетін ипотекалық тұрғын үй қарыздары (осы нысанның 75, 77 және 78-жолдарында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52</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Басқа ипотекалық тұрғын үй қарыздары (осы нысанның 75, 77 және 78-жолдарында көрсетілген жеке тұлғаларға берілген қарыздарды қоспағанда)</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276"/>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53</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205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54</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75</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55</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29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56</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 1) қарыз сомасы меншікті капиталдан 0,02 (нөл бүтін жүзден екі) пайыздан аспайды; 2) қарыз валютасы – теңге</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75</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57</w:t>
            </w:r>
          </w:p>
        </w:tc>
        <w:tc>
          <w:tcPr>
            <w:tcW w:w="6662" w:type="dxa"/>
            <w:shd w:val="clear" w:color="auto" w:fill="auto"/>
            <w:vAlign w:val="center"/>
            <w:hideMark/>
          </w:tcPr>
          <w:p w:rsidR="002457D3" w:rsidRPr="002457D3" w:rsidRDefault="002457D3" w:rsidP="002457D3">
            <w:pPr>
              <w:overflowPunct/>
              <w:autoSpaceDE/>
              <w:autoSpaceDN/>
              <w:adjustRightInd/>
              <w:contextualSpacing/>
              <w:rPr>
                <w:lang w:val="kk-KZ"/>
              </w:rPr>
            </w:pPr>
            <w:r w:rsidRPr="002457D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contextualSpacing/>
              <w:jc w:val="center"/>
              <w:rPr>
                <w:lang w:val="kk-KZ"/>
              </w:rPr>
            </w:pPr>
            <w:r w:rsidRPr="002457D3">
              <w:rPr>
                <w:lang w:val="kk-KZ"/>
              </w:rPr>
              <w:t>58</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709" w:type="dxa"/>
            <w:shd w:val="clear" w:color="auto" w:fill="auto"/>
            <w:noWrap/>
            <w:vAlign w:val="center"/>
            <w:hideMark/>
          </w:tcPr>
          <w:p w:rsidR="002457D3" w:rsidRPr="002457D3" w:rsidRDefault="002457D3" w:rsidP="002457D3">
            <w:pPr>
              <w:overflowPunct/>
              <w:autoSpaceDE/>
              <w:autoSpaceDN/>
              <w:adjustRightInd/>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59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54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Ашылған корреспонденттiк шоттар бойынша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67</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«Қазақстан қор биржасы» акционерлік қоғамына талаптар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68</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xml:space="preserve">ІІІ тәуекел тобына енгізілген активтер бойынша есептелген сыйақы (осы кестенің 49 және 50-жолдарыда көрсетілген активтер бойынша есептелген сыйақыларды қоспағанда)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50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10193" w:type="dxa"/>
            <w:gridSpan w:val="5"/>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IV топ</w:t>
            </w:r>
          </w:p>
        </w:tc>
      </w:tr>
      <w:tr w:rsidR="002457D3" w:rsidRPr="002457D3" w:rsidTr="00D76983">
        <w:trPr>
          <w:trHeight w:val="1035"/>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69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29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72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282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2016 жылғы 1 қаңтардан бастап берілген және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75</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76</w:t>
            </w:r>
          </w:p>
        </w:tc>
        <w:tc>
          <w:tcPr>
            <w:tcW w:w="6662" w:type="dxa"/>
            <w:shd w:val="clear" w:color="auto" w:fill="auto"/>
            <w:vAlign w:val="center"/>
            <w:hideMark/>
          </w:tcPr>
          <w:p w:rsidR="002457D3" w:rsidRPr="002457D3" w:rsidRDefault="002457D3" w:rsidP="002457D3">
            <w:pPr>
              <w:overflowPunct/>
              <w:autoSpaceDE/>
              <w:autoSpaceDN/>
              <w:adjustRightInd/>
              <w:jc w:val="both"/>
              <w:rPr>
                <w:lang w:val="kk-KZ"/>
              </w:rPr>
            </w:pPr>
            <w:r w:rsidRPr="002457D3">
              <w:rPr>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77</w:t>
            </w:r>
          </w:p>
        </w:tc>
        <w:tc>
          <w:tcPr>
            <w:tcW w:w="6662" w:type="dxa"/>
            <w:shd w:val="clear" w:color="auto" w:fill="auto"/>
            <w:vAlign w:val="center"/>
          </w:tcPr>
          <w:p w:rsidR="002457D3" w:rsidRPr="002457D3" w:rsidRDefault="002457D3" w:rsidP="002457D3">
            <w:pPr>
              <w:overflowPunct/>
              <w:autoSpaceDE/>
              <w:autoSpaceDN/>
              <w:adjustRightInd/>
              <w:jc w:val="both"/>
              <w:rPr>
                <w:lang w:val="kk-KZ"/>
              </w:rPr>
            </w:pPr>
            <w:r w:rsidRPr="002457D3">
              <w:rPr>
                <w:lang w:val="kk-KZ"/>
              </w:rPr>
              <w:t>Жеке тұлғаларға 2016 жылғы 1 қаңтар – 2019 жылғы 31 желтоқсан аралығында берілген, қамтамасыз етілмеген қарыздар, оның ішінде банк есептейтін мынадай өлшемшарттардың біріне сәйкес келетін тұтынушылық кредиттер:</w:t>
            </w:r>
          </w:p>
          <w:p w:rsidR="002457D3" w:rsidRPr="002457D3" w:rsidRDefault="002457D3" w:rsidP="002457D3">
            <w:pPr>
              <w:overflowPunct/>
              <w:autoSpaceDE/>
              <w:autoSpaceDN/>
              <w:adjustRightInd/>
              <w:jc w:val="both"/>
              <w:rPr>
                <w:lang w:val="kk-KZ"/>
              </w:rPr>
            </w:pPr>
            <w:r w:rsidRPr="002457D3">
              <w:rPr>
                <w:lang w:val="kk-KZ"/>
              </w:rPr>
              <w:t>қарыздарды мониторингтеу кезінде 2017 жылғы 1 қаңтар – 2019 жылғы 31 желтоқсан аралығында ай сайын:</w:t>
            </w:r>
          </w:p>
          <w:p w:rsidR="002457D3" w:rsidRPr="002457D3" w:rsidRDefault="002457D3" w:rsidP="002457D3">
            <w:pPr>
              <w:overflowPunct/>
              <w:autoSpaceDE/>
              <w:autoSpaceDN/>
              <w:adjustRightInd/>
              <w:jc w:val="both"/>
              <w:rPr>
                <w:lang w:val="kk-KZ"/>
              </w:rPr>
            </w:pPr>
            <w:r w:rsidRPr="002457D3">
              <w:rPr>
                <w:lang w:val="kk-KZ"/>
              </w:rPr>
              <w:t>1) қарыз алушының борыштық жүктемесінің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жеке тұлға қарыз алушының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алушының банктің төлем карточкасы арқылы қарыз алушы өтініш жасаған күннің алдындағы соңғы 6 (алты) ай ішінде алған жалақысы туралы ақпараттың негізінде есептелген коэффициенттің деңгейі 0,35-тен асады;</w:t>
            </w:r>
          </w:p>
          <w:p w:rsidR="002457D3" w:rsidRPr="002457D3" w:rsidRDefault="002457D3" w:rsidP="002457D3">
            <w:pPr>
              <w:overflowPunct/>
              <w:autoSpaceDE/>
              <w:autoSpaceDN/>
              <w:adjustRightInd/>
              <w:jc w:val="both"/>
              <w:rPr>
                <w:lang w:val="kk-KZ"/>
              </w:rPr>
            </w:pPr>
            <w:r w:rsidRPr="002457D3">
              <w:rPr>
                <w:lang w:val="kk-KZ"/>
              </w:rPr>
              <w:t>2) кез келген қолданыстағы немесе жабылған қарыз және (немесе) ол бойынша сыйақы бойынша берешек бойынша беру күнінің алдындағы соңғы 24 (жиырма төрт) айдағы мерзімін өткізіп алу күнтізбелік 60 (алпыс) айды құрайды не төлемнің мерзімін  3 (үш) реттен астам, мерзімі күнтізбелік 30 (отыз) күннен асатын өткізіп алуға жол берілді;</w:t>
            </w:r>
          </w:p>
          <w:p w:rsidR="002457D3" w:rsidRPr="002457D3" w:rsidRDefault="002457D3" w:rsidP="002457D3">
            <w:pPr>
              <w:overflowPunct/>
              <w:autoSpaceDE/>
              <w:autoSpaceDN/>
              <w:adjustRightInd/>
              <w:jc w:val="both"/>
              <w:rPr>
                <w:lang w:val="kk-KZ"/>
              </w:rPr>
            </w:pPr>
            <w:r w:rsidRPr="002457D3">
              <w:rPr>
                <w:lang w:val="kk-KZ"/>
              </w:rPr>
              <w:t>3) қарыздарды ай сайын мониторингтеу кезінде есептеуге арналған, осы жолдың 1) немесе 2) тармақшаларында көрсетілген ақпарат жоқ.</w:t>
            </w:r>
          </w:p>
          <w:p w:rsidR="002457D3" w:rsidRPr="002457D3" w:rsidRDefault="002457D3" w:rsidP="002457D3">
            <w:pPr>
              <w:overflowPunct/>
              <w:autoSpaceDE/>
              <w:autoSpaceDN/>
              <w:adjustRightInd/>
              <w:jc w:val="both"/>
              <w:rPr>
                <w:lang w:val="kk-KZ"/>
              </w:rPr>
            </w:pPr>
            <w:r w:rsidRPr="002457D3">
              <w:rPr>
                <w:lang w:val="kk-KZ"/>
              </w:rPr>
              <w:t xml:space="preserve">Банкте осы жолдың жоғарыда көрсетілген тармақшаларының бірінде </w:t>
            </w:r>
            <w:r w:rsidRPr="002457D3">
              <w:rPr>
                <w:lang w:val="kk-KZ"/>
              </w:rPr>
              <w:lastRenderedPageBreak/>
              <w:t>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78</w:t>
            </w:r>
          </w:p>
        </w:tc>
        <w:tc>
          <w:tcPr>
            <w:tcW w:w="6662" w:type="dxa"/>
            <w:shd w:val="clear" w:color="auto" w:fill="auto"/>
            <w:vAlign w:val="center"/>
          </w:tcPr>
          <w:p w:rsidR="002457D3" w:rsidRPr="002457D3" w:rsidRDefault="002457D3" w:rsidP="002457D3">
            <w:pPr>
              <w:overflowPunct/>
              <w:autoSpaceDE/>
              <w:autoSpaceDN/>
              <w:adjustRightInd/>
              <w:jc w:val="both"/>
              <w:rPr>
                <w:lang w:val="kk-KZ"/>
              </w:rPr>
            </w:pPr>
            <w:r w:rsidRPr="002457D3">
              <w:rPr>
                <w:lang w:val="kk-KZ"/>
              </w:rPr>
              <w:t>Жеке тұлғаларға 2016 жылғы 1 қаңтар – 2019 жылғы 31 желтоқсан аралығында берілген өзге қарыздар, оның ішінде тұтынушылық кредиттер (ипотекалық тұрғын үй қарыздарын және осы нысанның 77-жолында көрсетілген жеке тұлғаларға берілген қарыздарды қоспағанда)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79</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қаулысының 5-1-қосымшасына (бұдан әрі  - № 170 нормативтер)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аспайды;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80</w:t>
            </w:r>
          </w:p>
        </w:tc>
        <w:tc>
          <w:tcPr>
            <w:tcW w:w="6662" w:type="dxa"/>
            <w:shd w:val="clear" w:color="auto" w:fill="auto"/>
          </w:tcPr>
          <w:p w:rsidR="002457D3" w:rsidRPr="002457D3" w:rsidRDefault="002457D3" w:rsidP="002457D3">
            <w:pPr>
              <w:overflowPunct/>
              <w:autoSpaceDE/>
              <w:autoSpaceDN/>
              <w:adjustRightInd/>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аспайды;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81</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 200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110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82</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аспайды;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110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83</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 xml:space="preserve">қарыз алушының берешегінің мөлшері 120 АЕК – 200 АЕК </w:t>
            </w:r>
            <w:r w:rsidRPr="002457D3">
              <w:rPr>
                <w:lang w:val="kk-KZ"/>
              </w:rPr>
              <w:lastRenderedPageBreak/>
              <w:t>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110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84</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аспайды;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110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85</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 АЕК – 400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120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86</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 200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120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87</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 АЕК – 400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120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88</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120 АЕК – 200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120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551"/>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89</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 xml:space="preserve">қарыз алушының берешегінің мөлшері 400 АЕК – 800 АЕК </w:t>
            </w:r>
            <w:r w:rsidRPr="002457D3">
              <w:rPr>
                <w:lang w:val="kk-KZ"/>
              </w:rPr>
              <w:lastRenderedPageBreak/>
              <w:t>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130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90</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 АЕК – 400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130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91</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400 АЕК – 800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140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92</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 АЕК – 400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130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93</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800 АЕК – 2000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140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94</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400 АЕК – 800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140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95</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 xml:space="preserve">қарыз алушының берешегінің мөлшері 800 АЕК – 2000 АЕК </w:t>
            </w:r>
            <w:r w:rsidRPr="002457D3">
              <w:rPr>
                <w:lang w:val="kk-KZ"/>
              </w:rPr>
              <w:lastRenderedPageBreak/>
              <w:t>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96</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400 АЕК – 800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97</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2000 АЕК асады;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98</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800 АЕК – 2000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c>
          <w:tcPr>
            <w:tcW w:w="1134" w:type="dxa"/>
            <w:shd w:val="clear" w:color="auto" w:fill="auto"/>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978"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p>
        </w:tc>
      </w:tr>
      <w:tr w:rsidR="002457D3" w:rsidRPr="002457D3" w:rsidTr="00D76983">
        <w:trPr>
          <w:trHeight w:val="516"/>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99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916"/>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192"/>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 xml:space="preserve">Жеке тұлғалардың дебиторлық берешегі </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8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8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lastRenderedPageBreak/>
              <w:t>105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416"/>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106</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107</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8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108</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Банк баланста ұстап тұрған және Standard &amp; Рооr's агенттігінің «ВВВ+»-тен «ВВВ-»-ке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шәкілі бойынша «kzBBB+»-тен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«Стрестік активтер қоры» акционерлік қоғамының арнайы қаржы компаниясы шығарған бағалы қағаздар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54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Ашылған корреспонденттiк шоттар бойынша Standard &amp; Poor's агенттігінің «ВВ-»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IV тәуекел тобына енгізілген активтер бойынша есептелген сыйақы</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Төлемдер бойынша есептер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Негізгі құрал-жабдықтар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114</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Материалдық қорлар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115</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Сыйақының және шығыстар сомасының алдын ала төлемі</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300"/>
        </w:trPr>
        <w:tc>
          <w:tcPr>
            <w:tcW w:w="10193" w:type="dxa"/>
            <w:gridSpan w:val="5"/>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V топ</w:t>
            </w:r>
          </w:p>
        </w:tc>
      </w:tr>
      <w:tr w:rsidR="002457D3" w:rsidRPr="002457D3" w:rsidTr="00D76983">
        <w:trPr>
          <w:trHeight w:val="780"/>
        </w:trPr>
        <w:tc>
          <w:tcPr>
            <w:tcW w:w="710"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116</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ХҚЕС-ке сәйкес банктің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w:t>
            </w:r>
          </w:p>
        </w:tc>
        <w:tc>
          <w:tcPr>
            <w:tcW w:w="709"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1134"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r>
      <w:tr w:rsidR="002457D3" w:rsidRPr="002457D3" w:rsidTr="00D76983">
        <w:trPr>
          <w:trHeight w:val="129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117</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100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41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118</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xml:space="preserve">Банктің шығарылған акциялардың (жарғылық капиталда қатысу үлестерінің) 10 (он) пайызы және одан көбі және шегерілетін уақыт айырмашылықтарына қатысты танылған кейінге қалдырылған салық активтерінің бөлігі бар қаржы ұйымының жай акцияларына инвестицияларының жиынтығында № 170 нормативтердің 10-тармағында көрсетілген реттеуші түзетулер қолданылғаннан кейін банктің негізгі капиталы айырмасының және № 170 нормативтердің 11-тармағының үшінші, төртінші және бесінші абзацтарында көрсетілген, негізгі </w:t>
            </w:r>
            <w:r w:rsidRPr="002457D3">
              <w:rPr>
                <w:lang w:val="kk-KZ"/>
              </w:rPr>
              <w:lastRenderedPageBreak/>
              <w:t>капиталдан шегеруге жататын соманың 17,65 (он жеті бүтін жүзден алпыс бес) пайызынан аспайтын сомасы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268"/>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lastRenderedPageBreak/>
              <w:t>119</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120</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954"/>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699"/>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124</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200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125</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126</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2000 АЕК асады;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0 (нөл) – 30 (отыз) пайыз аралығында.</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tcPr>
          <w:p w:rsidR="002457D3" w:rsidRPr="002457D3" w:rsidRDefault="002457D3" w:rsidP="002457D3">
            <w:pPr>
              <w:overflowPunct/>
              <w:autoSpaceDE/>
              <w:autoSpaceDN/>
              <w:adjustRightInd/>
              <w:jc w:val="center"/>
              <w:textAlignment w:val="baseline"/>
              <w:rPr>
                <w:lang w:val="kk-KZ"/>
              </w:rPr>
            </w:pPr>
            <w:r w:rsidRPr="002457D3">
              <w:rPr>
                <w:lang w:val="kk-KZ"/>
              </w:rPr>
              <w:t>250</w:t>
            </w:r>
          </w:p>
        </w:tc>
        <w:tc>
          <w:tcPr>
            <w:tcW w:w="978" w:type="dxa"/>
            <w:shd w:val="clear" w:color="auto" w:fill="auto"/>
            <w:noWrap/>
            <w:vAlign w:val="bottom"/>
          </w:tcPr>
          <w:p w:rsidR="002457D3" w:rsidRPr="002457D3" w:rsidRDefault="002457D3" w:rsidP="002457D3">
            <w:pPr>
              <w:overflowPunct/>
              <w:autoSpaceDE/>
              <w:autoSpaceDN/>
              <w:adjustRightInd/>
              <w:spacing w:after="100" w:afterAutospacing="1"/>
              <w:contextualSpacing/>
              <w:rPr>
                <w:lang w:val="kk-KZ"/>
              </w:rPr>
            </w:pP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127</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800 АЕК – 2000 АЕК аралығында;</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tcPr>
          <w:p w:rsidR="002457D3" w:rsidRPr="002457D3" w:rsidRDefault="002457D3" w:rsidP="002457D3">
            <w:pPr>
              <w:overflowPunct/>
              <w:autoSpaceDE/>
              <w:autoSpaceDN/>
              <w:adjustRightInd/>
              <w:jc w:val="center"/>
              <w:textAlignment w:val="baseline"/>
              <w:rPr>
                <w:lang w:val="kk-KZ"/>
              </w:rPr>
            </w:pPr>
            <w:r w:rsidRPr="002457D3">
              <w:rPr>
                <w:lang w:val="kk-KZ"/>
              </w:rPr>
              <w:t>200</w:t>
            </w:r>
          </w:p>
        </w:tc>
        <w:tc>
          <w:tcPr>
            <w:tcW w:w="978" w:type="dxa"/>
            <w:shd w:val="clear" w:color="auto" w:fill="auto"/>
            <w:noWrap/>
            <w:vAlign w:val="bottom"/>
          </w:tcPr>
          <w:p w:rsidR="002457D3" w:rsidRPr="002457D3" w:rsidRDefault="002457D3" w:rsidP="002457D3">
            <w:pPr>
              <w:overflowPunct/>
              <w:autoSpaceDE/>
              <w:autoSpaceDN/>
              <w:adjustRightInd/>
              <w:spacing w:after="100" w:afterAutospacing="1"/>
              <w:contextualSpacing/>
              <w:rPr>
                <w:lang w:val="kk-KZ"/>
              </w:rPr>
            </w:pP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128</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2000 АЕК асады;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tcPr>
          <w:p w:rsidR="002457D3" w:rsidRPr="002457D3" w:rsidRDefault="002457D3" w:rsidP="002457D3">
            <w:pPr>
              <w:overflowPunct/>
              <w:autoSpaceDE/>
              <w:autoSpaceDN/>
              <w:adjustRightInd/>
              <w:jc w:val="center"/>
              <w:textAlignment w:val="baseline"/>
              <w:rPr>
                <w:lang w:val="kk-KZ"/>
              </w:rPr>
            </w:pPr>
            <w:r w:rsidRPr="002457D3">
              <w:rPr>
                <w:lang w:val="kk-KZ"/>
              </w:rPr>
              <w:t>200</w:t>
            </w:r>
          </w:p>
        </w:tc>
        <w:tc>
          <w:tcPr>
            <w:tcW w:w="978" w:type="dxa"/>
            <w:shd w:val="clear" w:color="auto" w:fill="auto"/>
            <w:noWrap/>
            <w:vAlign w:val="bottom"/>
          </w:tcPr>
          <w:p w:rsidR="002457D3" w:rsidRPr="002457D3" w:rsidRDefault="002457D3" w:rsidP="002457D3">
            <w:pPr>
              <w:overflowPunct/>
              <w:autoSpaceDE/>
              <w:autoSpaceDN/>
              <w:adjustRightInd/>
              <w:spacing w:after="100" w:afterAutospacing="1"/>
              <w:contextualSpacing/>
              <w:rPr>
                <w:lang w:val="kk-KZ"/>
              </w:rPr>
            </w:pPr>
          </w:p>
        </w:tc>
      </w:tr>
      <w:tr w:rsidR="002457D3" w:rsidRPr="002457D3" w:rsidTr="00D76983">
        <w:trPr>
          <w:trHeight w:val="233"/>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129</w:t>
            </w:r>
          </w:p>
        </w:tc>
        <w:tc>
          <w:tcPr>
            <w:tcW w:w="6662" w:type="dxa"/>
            <w:shd w:val="clear" w:color="auto" w:fill="auto"/>
          </w:tcPr>
          <w:p w:rsidR="002457D3" w:rsidRPr="002457D3" w:rsidRDefault="002457D3" w:rsidP="002457D3">
            <w:pPr>
              <w:overflowPunct/>
              <w:autoSpaceDE/>
              <w:autoSpaceDN/>
              <w:adjustRightInd/>
              <w:textAlignment w:val="baseline"/>
              <w:rPr>
                <w:lang w:val="kk-KZ"/>
              </w:rPr>
            </w:pPr>
            <w:r w:rsidRPr="002457D3">
              <w:rPr>
                <w:lang w:val="kk-KZ"/>
              </w:rPr>
              <w:t xml:space="preserve">Жеке тұлғаларға берілген, № 170 нормативтерге 5-1-қосымшаның «Ресми </w:t>
            </w:r>
            <w:r w:rsidRPr="002457D3">
              <w:rPr>
                <w:lang w:val="kk-KZ"/>
              </w:rPr>
              <w:lastRenderedPageBreak/>
              <w:t>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p>
          <w:p w:rsidR="002457D3" w:rsidRPr="002457D3" w:rsidRDefault="002457D3" w:rsidP="002457D3">
            <w:pPr>
              <w:overflowPunct/>
              <w:autoSpaceDE/>
              <w:autoSpaceDN/>
              <w:adjustRightInd/>
              <w:textAlignment w:val="baseline"/>
              <w:rPr>
                <w:lang w:val="kk-KZ"/>
              </w:rPr>
            </w:pPr>
            <w:r w:rsidRPr="002457D3">
              <w:rPr>
                <w:lang w:val="kk-KZ"/>
              </w:rPr>
              <w:t>1)</w:t>
            </w:r>
            <w:r w:rsidRPr="002457D3">
              <w:rPr>
                <w:lang w:val="kk-KZ"/>
              </w:rPr>
              <w:tab/>
              <w:t>қарыз алушының берешегінің мөлшері 2000 АЕК асады;</w:t>
            </w:r>
          </w:p>
          <w:p w:rsidR="002457D3" w:rsidRPr="002457D3" w:rsidRDefault="002457D3" w:rsidP="002457D3">
            <w:pPr>
              <w:overflowPunct/>
              <w:autoSpaceDE/>
              <w:autoSpaceDN/>
              <w:adjustRightInd/>
              <w:textAlignment w:val="baseline"/>
              <w:rPr>
                <w:lang w:val="kk-KZ"/>
              </w:rPr>
            </w:pPr>
            <w:r w:rsidRPr="002457D3">
              <w:rPr>
                <w:lang w:val="kk-KZ"/>
              </w:rPr>
              <w:t>2)</w:t>
            </w:r>
            <w:r w:rsidRPr="002457D3">
              <w:rPr>
                <w:lang w:val="kk-KZ"/>
              </w:rPr>
              <w:tab/>
              <w:t>артық төлеу мөлшері пайыздық жылдық көрсеткіш бойынша 30 (отыз) пайыздан асады.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tcPr>
          <w:p w:rsidR="002457D3" w:rsidRPr="002457D3" w:rsidRDefault="002457D3" w:rsidP="002457D3">
            <w:pPr>
              <w:overflowPunct/>
              <w:autoSpaceDE/>
              <w:autoSpaceDN/>
              <w:adjustRightInd/>
              <w:jc w:val="center"/>
              <w:textAlignment w:val="baseline"/>
              <w:rPr>
                <w:lang w:val="kk-KZ"/>
              </w:rPr>
            </w:pPr>
            <w:r w:rsidRPr="002457D3">
              <w:rPr>
                <w:lang w:val="kk-KZ"/>
              </w:rPr>
              <w:t>300</w:t>
            </w:r>
          </w:p>
        </w:tc>
        <w:tc>
          <w:tcPr>
            <w:tcW w:w="978" w:type="dxa"/>
            <w:shd w:val="clear" w:color="auto" w:fill="auto"/>
            <w:noWrap/>
            <w:vAlign w:val="bottom"/>
          </w:tcPr>
          <w:p w:rsidR="002457D3" w:rsidRPr="002457D3" w:rsidRDefault="002457D3" w:rsidP="002457D3">
            <w:pPr>
              <w:overflowPunct/>
              <w:autoSpaceDE/>
              <w:autoSpaceDN/>
              <w:adjustRightInd/>
              <w:spacing w:after="100" w:afterAutospacing="1"/>
              <w:contextualSpacing/>
              <w:rPr>
                <w:lang w:val="kk-KZ"/>
              </w:rPr>
            </w:pP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lastRenderedPageBreak/>
              <w:t>130</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 xml:space="preserve">150 </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131</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Шет мемлекеттердің аумағында тіркелген* Қазақстан</w:t>
            </w:r>
          </w:p>
          <w:p w:rsidR="002457D3" w:rsidRPr="002457D3" w:rsidRDefault="002457D3" w:rsidP="002457D3">
            <w:pPr>
              <w:overflowPunct/>
              <w:autoSpaceDE/>
              <w:autoSpaceDN/>
              <w:adjustRightInd/>
              <w:spacing w:line="240" w:lineRule="atLeast"/>
              <w:rPr>
                <w:lang w:val="kk-KZ"/>
              </w:rPr>
            </w:pPr>
            <w:r w:rsidRPr="002457D3">
              <w:rPr>
                <w:lang w:val="kk-KZ"/>
              </w:rPr>
              <w:t>Республикасының бейрезиденттері-ұйымдардағы салымдар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918"/>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134</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ұйымдардың дебиторлық берешегі</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52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135</w:t>
            </w:r>
          </w:p>
        </w:tc>
        <w:tc>
          <w:tcPr>
            <w:tcW w:w="6662" w:type="dxa"/>
            <w:shd w:val="clear" w:color="auto" w:fill="auto"/>
            <w:vAlign w:val="center"/>
            <w:hideMark/>
          </w:tcPr>
          <w:p w:rsidR="002457D3" w:rsidRPr="002457D3" w:rsidRDefault="002457D3" w:rsidP="002457D3">
            <w:pPr>
              <w:overflowPunct/>
              <w:autoSpaceDE/>
              <w:autoSpaceDN/>
              <w:adjustRightInd/>
              <w:spacing w:line="240" w:lineRule="atLeast"/>
              <w:rPr>
                <w:lang w:val="kk-KZ"/>
              </w:rPr>
            </w:pPr>
            <w:r w:rsidRPr="002457D3">
              <w:rPr>
                <w:lang w:val="kk-KZ"/>
              </w:rPr>
              <w:t>Шет мемлекеттердің аумағында тіркелген* Қазақстан Республикасының бейрезиденттері-ұйымдардың дебиторлық берешегі</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136</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137</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103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138</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xml:space="preserve">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868"/>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139</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78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140</w:t>
            </w:r>
          </w:p>
        </w:tc>
        <w:tc>
          <w:tcPr>
            <w:tcW w:w="6662" w:type="dxa"/>
            <w:shd w:val="clear" w:color="auto" w:fill="auto"/>
            <w:vAlign w:val="center"/>
            <w:hideMark/>
          </w:tcPr>
          <w:p w:rsidR="002457D3" w:rsidRPr="002457D3" w:rsidRDefault="002457D3" w:rsidP="002457D3">
            <w:pPr>
              <w:overflowPunct/>
              <w:autoSpaceDE/>
              <w:autoSpaceDN/>
              <w:adjustRightInd/>
              <w:spacing w:line="240" w:lineRule="atLeast"/>
              <w:rPr>
                <w:lang w:val="kk-KZ"/>
              </w:rPr>
            </w:pPr>
            <w:r w:rsidRPr="002457D3">
              <w:rPr>
                <w:lang w:val="kk-KZ"/>
              </w:rPr>
              <w:t>Шет мемлекеттердің аумағында тіркелген* Қазақстан Республикасының бейрезиденттері-ұйымдар шығарған бағалы қағаздар</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1545"/>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141</w:t>
            </w:r>
          </w:p>
        </w:tc>
        <w:tc>
          <w:tcPr>
            <w:tcW w:w="6662" w:type="dxa"/>
            <w:shd w:val="clear" w:color="auto" w:fill="auto"/>
            <w:vAlign w:val="center"/>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Банк баланста ұстап тұрған және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350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142</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V тәуекел тобына енгізілген активтер бойынша есептелген сыйақы</w:t>
            </w:r>
          </w:p>
        </w:tc>
        <w:tc>
          <w:tcPr>
            <w:tcW w:w="709" w:type="dxa"/>
            <w:shd w:val="clear" w:color="auto" w:fill="auto"/>
            <w:vAlign w:val="center"/>
          </w:tcPr>
          <w:p w:rsidR="002457D3" w:rsidRPr="002457D3" w:rsidRDefault="002457D3" w:rsidP="002457D3">
            <w:pPr>
              <w:overflowPunct/>
              <w:autoSpaceDE/>
              <w:autoSpaceDN/>
              <w:adjustRightInd/>
              <w:spacing w:after="100" w:afterAutospacing="1"/>
              <w:contextualSpacing/>
              <w:jc w:val="center"/>
              <w:rPr>
                <w:lang w:val="kk-KZ"/>
              </w:rPr>
            </w:pP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150</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tr w:rsidR="002457D3" w:rsidRPr="002457D3" w:rsidTr="00D76983">
        <w:trPr>
          <w:trHeight w:val="300"/>
        </w:trPr>
        <w:tc>
          <w:tcPr>
            <w:tcW w:w="710" w:type="dxa"/>
            <w:shd w:val="clear" w:color="auto" w:fill="auto"/>
            <w:noWrap/>
            <w:vAlign w:val="center"/>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143</w:t>
            </w:r>
          </w:p>
        </w:tc>
        <w:tc>
          <w:tcPr>
            <w:tcW w:w="6662" w:type="dxa"/>
            <w:shd w:val="clear" w:color="auto" w:fill="auto"/>
            <w:hideMark/>
          </w:tcPr>
          <w:p w:rsidR="002457D3" w:rsidRPr="002457D3" w:rsidRDefault="002457D3" w:rsidP="002457D3">
            <w:pPr>
              <w:overflowPunct/>
              <w:autoSpaceDE/>
              <w:autoSpaceDN/>
              <w:adjustRightInd/>
              <w:spacing w:line="240" w:lineRule="atLeast"/>
              <w:rPr>
                <w:lang w:val="kk-KZ"/>
              </w:rPr>
            </w:pPr>
            <w:r w:rsidRPr="002457D3">
              <w:rPr>
                <w:lang w:val="kk-KZ"/>
              </w:rPr>
              <w:t>Тәуекелді активтер жиынтығы:</w:t>
            </w:r>
          </w:p>
        </w:tc>
        <w:tc>
          <w:tcPr>
            <w:tcW w:w="709" w:type="dxa"/>
            <w:shd w:val="clear" w:color="auto" w:fill="auto"/>
            <w:vAlign w:val="center"/>
            <w:hideMark/>
          </w:tcPr>
          <w:p w:rsidR="002457D3" w:rsidRPr="002457D3" w:rsidRDefault="002457D3" w:rsidP="002457D3">
            <w:pPr>
              <w:overflowPunct/>
              <w:autoSpaceDE/>
              <w:autoSpaceDN/>
              <w:adjustRightInd/>
              <w:spacing w:after="100" w:afterAutospacing="1"/>
              <w:contextualSpacing/>
              <w:jc w:val="center"/>
              <w:rPr>
                <w:lang w:val="kk-KZ"/>
              </w:rPr>
            </w:pPr>
            <w:r w:rsidRPr="002457D3">
              <w:rPr>
                <w:lang w:val="kk-KZ"/>
              </w:rPr>
              <w:t> </w:t>
            </w:r>
          </w:p>
        </w:tc>
        <w:tc>
          <w:tcPr>
            <w:tcW w:w="1134" w:type="dxa"/>
            <w:shd w:val="clear" w:color="auto" w:fill="auto"/>
            <w:noWrap/>
            <w:vAlign w:val="center"/>
            <w:hideMark/>
          </w:tcPr>
          <w:p w:rsidR="002457D3" w:rsidRPr="002457D3" w:rsidRDefault="002457D3" w:rsidP="002457D3">
            <w:pPr>
              <w:overflowPunct/>
              <w:autoSpaceDE/>
              <w:autoSpaceDN/>
              <w:adjustRightInd/>
              <w:spacing w:after="100" w:afterAutospacing="1"/>
              <w:contextualSpacing/>
              <w:jc w:val="right"/>
              <w:rPr>
                <w:lang w:val="kk-KZ"/>
              </w:rPr>
            </w:pPr>
            <w:r w:rsidRPr="002457D3">
              <w:rPr>
                <w:lang w:val="kk-KZ"/>
              </w:rPr>
              <w:t> </w:t>
            </w:r>
          </w:p>
        </w:tc>
        <w:tc>
          <w:tcPr>
            <w:tcW w:w="978" w:type="dxa"/>
            <w:shd w:val="clear" w:color="auto" w:fill="auto"/>
            <w:noWrap/>
            <w:vAlign w:val="bottom"/>
            <w:hideMark/>
          </w:tcPr>
          <w:p w:rsidR="002457D3" w:rsidRPr="002457D3" w:rsidRDefault="002457D3" w:rsidP="002457D3">
            <w:pPr>
              <w:overflowPunct/>
              <w:autoSpaceDE/>
              <w:autoSpaceDN/>
              <w:adjustRightInd/>
              <w:spacing w:after="100" w:afterAutospacing="1"/>
              <w:contextualSpacing/>
              <w:rPr>
                <w:lang w:val="kk-KZ"/>
              </w:rPr>
            </w:pPr>
            <w:r w:rsidRPr="002457D3">
              <w:rPr>
                <w:lang w:val="kk-KZ"/>
              </w:rPr>
              <w:t> </w:t>
            </w:r>
          </w:p>
        </w:tc>
      </w:tr>
      <w:bookmarkEnd w:id="9"/>
    </w:tbl>
    <w:p w:rsidR="002457D3" w:rsidRPr="002457D3" w:rsidRDefault="002457D3" w:rsidP="002457D3">
      <w:pPr>
        <w:overflowPunct/>
        <w:autoSpaceDE/>
        <w:autoSpaceDN/>
        <w:adjustRightInd/>
        <w:spacing w:after="100" w:afterAutospacing="1"/>
        <w:ind w:firstLine="709"/>
        <w:contextualSpacing/>
        <w:jc w:val="both"/>
        <w:rPr>
          <w:sz w:val="28"/>
          <w:szCs w:val="28"/>
          <w:lang w:val="kk-KZ"/>
        </w:rPr>
      </w:pP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Ескертпе:</w:t>
      </w:r>
    </w:p>
    <w:p w:rsidR="002457D3" w:rsidRPr="002457D3" w:rsidRDefault="002457D3" w:rsidP="002457D3">
      <w:pPr>
        <w:overflowPunct/>
        <w:autoSpaceDE/>
        <w:autoSpaceDN/>
        <w:adjustRightInd/>
        <w:spacing w:after="100" w:afterAutospacing="1"/>
        <w:contextualSpacing/>
        <w:jc w:val="both"/>
        <w:rPr>
          <w:sz w:val="28"/>
          <w:szCs w:val="28"/>
          <w:lang w:val="kk-KZ"/>
        </w:rPr>
      </w:pPr>
      <w:r w:rsidRPr="002457D3">
        <w:rPr>
          <w:sz w:val="28"/>
          <w:szCs w:val="28"/>
          <w:lang w:val="kk-KZ"/>
        </w:rPr>
        <w:lastRenderedPageBreak/>
        <w:t>* Шет мемлекеттер тізбесі: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 Андорра Княздігі;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 Антигуа және Барбуда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 Багам аралдарының Достастығы;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4) Барбадос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5) Бахрейн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6) Белиз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7) Бруней Даруссалам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8) Вануату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9) Гватемала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10) Гренада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11) Джибути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12) Доминикан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13) Индонезия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14) Испания (Канар аралдарының аумағы бөлігінде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15) Кипр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16) Қытай Халық Республикасы (Аомынь (Макао) және Сянган (Гонконг) арнайы әкiмшiлiк аудандарының аумақтары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17) Ислам Федеральдық Комор аралдары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18) Коста-Рика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19) Малайзия (Лабуан анклавының аумағы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20) Либерия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21) Лихтенштейн Княздігі;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22) Маврикий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23) Португалия (Мадейра аралдарының аумағы бөлігінде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24) Мальдив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25) Мальта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26) Маршалл аралдары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27) Монако Княздігі;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28) Мьянма Одағы;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29) Науру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30) Нидерланд (Аруба аралының аумағы және Антиль аралдарының тәуелдi аумақтары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31) Нигерия Федеративтiк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32) Жаңа Зеландия (Кука және Ниуэ аралдарының аумағы бөлігінде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33) Бiрiккен Араб Әмiрлiктерi (Дубай қаласының аумағы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34) Палау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35) Панама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36) Самоа Тәуелсiз Мемлекетi;</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37) Сейшель аралдары Республикасы;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38) Сент-Винсент және Гренадин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39) Сент-Китс және Невис Федерациясы;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40) Сент-Люсия мемлекеті;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lastRenderedPageBreak/>
        <w:t>41) Ұлыбритания мен Солтүстiк Ирландияның Бiрiккен Корольдiгi</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(мынадай аумақтар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Ангилья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Бермуд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Британдық Виргин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Гибралтар;</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Кайман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Монтсеррат аралы;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Теркс және Кайкос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Мэн аралы;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Норманд аралдары (Гернси, Джерси, Сарк, Олдерни аралдары);</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43) Тонга корольдігі;</w:t>
      </w:r>
    </w:p>
    <w:p w:rsidR="002457D3" w:rsidRPr="002457D3" w:rsidRDefault="002457D3" w:rsidP="002457D3">
      <w:pPr>
        <w:overflowPunct/>
        <w:autoSpaceDE/>
        <w:autoSpaceDN/>
        <w:adjustRightInd/>
        <w:spacing w:line="240" w:lineRule="atLeast"/>
        <w:jc w:val="both"/>
        <w:rPr>
          <w:sz w:val="28"/>
          <w:szCs w:val="28"/>
          <w:lang w:val="kk-KZ"/>
        </w:rPr>
      </w:pPr>
      <w:r w:rsidRPr="002457D3">
        <w:rPr>
          <w:sz w:val="28"/>
          <w:szCs w:val="28"/>
          <w:lang w:val="kk-KZ"/>
        </w:rPr>
        <w:t>44) Филиппин Республикасы;</w:t>
      </w:r>
    </w:p>
    <w:p w:rsidR="002457D3" w:rsidRPr="002457D3" w:rsidRDefault="002457D3" w:rsidP="002457D3">
      <w:pPr>
        <w:overflowPunct/>
        <w:autoSpaceDE/>
        <w:autoSpaceDN/>
        <w:adjustRightInd/>
        <w:spacing w:after="100" w:afterAutospacing="1"/>
        <w:contextualSpacing/>
        <w:jc w:val="both"/>
        <w:rPr>
          <w:sz w:val="28"/>
          <w:szCs w:val="28"/>
          <w:lang w:val="kk-KZ"/>
        </w:rPr>
      </w:pPr>
      <w:r w:rsidRPr="002457D3">
        <w:rPr>
          <w:sz w:val="28"/>
          <w:szCs w:val="28"/>
          <w:lang w:val="kk-KZ"/>
        </w:rPr>
        <w:t>45) Шри-Ланка Демократиялық Республикасы.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bookmarkEnd w:id="10"/>
    <w:bookmarkEnd w:id="12"/>
    <w:bookmarkEnd w:id="13"/>
    <w:bookmarkEnd w:id="14"/>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lastRenderedPageBreak/>
        <w:t>Кредиттік тәуекел ескеріле отырып</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мөлшерленген активтердің</w:t>
      </w:r>
    </w:p>
    <w:p w:rsidR="002457D3" w:rsidRPr="002457D3" w:rsidRDefault="002457D3" w:rsidP="002457D3">
      <w:pPr>
        <w:overflowPunct/>
        <w:autoSpaceDE/>
        <w:autoSpaceDN/>
        <w:adjustRightInd/>
        <w:spacing w:line="240" w:lineRule="atLeast"/>
        <w:ind w:firstLine="400"/>
        <w:jc w:val="right"/>
        <w:rPr>
          <w:sz w:val="24"/>
          <w:szCs w:val="24"/>
          <w:lang w:val="kk-KZ"/>
        </w:rPr>
      </w:pPr>
      <w:r w:rsidRPr="002457D3">
        <w:rPr>
          <w:sz w:val="28"/>
          <w:szCs w:val="28"/>
          <w:lang w:val="kk-KZ"/>
        </w:rPr>
        <w:t>талдамасы туралы есеп нысанына</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spacing w:line="240" w:lineRule="atLeast"/>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spacing w:line="240" w:lineRule="atLeast"/>
        <w:jc w:val="center"/>
        <w:rPr>
          <w:bCs/>
          <w:sz w:val="28"/>
          <w:szCs w:val="28"/>
          <w:lang w:val="kk-KZ"/>
        </w:rPr>
      </w:pPr>
    </w:p>
    <w:p w:rsidR="002457D3" w:rsidRPr="002457D3" w:rsidRDefault="002457D3" w:rsidP="002457D3">
      <w:pPr>
        <w:overflowPunct/>
        <w:autoSpaceDE/>
        <w:autoSpaceDN/>
        <w:adjustRightInd/>
        <w:spacing w:line="240" w:lineRule="atLeast"/>
        <w:jc w:val="center"/>
        <w:rPr>
          <w:sz w:val="28"/>
          <w:szCs w:val="28"/>
          <w:lang w:val="kk-KZ"/>
        </w:rPr>
      </w:pPr>
      <w:r w:rsidRPr="002457D3">
        <w:rPr>
          <w:bCs/>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spacing w:line="240" w:lineRule="atLeast"/>
        <w:jc w:val="center"/>
        <w:rPr>
          <w:bCs/>
          <w:sz w:val="28"/>
          <w:szCs w:val="28"/>
          <w:lang w:val="kk-KZ"/>
        </w:rPr>
      </w:pPr>
    </w:p>
    <w:p w:rsidR="002457D3" w:rsidRPr="002457D3" w:rsidRDefault="002457D3" w:rsidP="002457D3">
      <w:pPr>
        <w:overflowPunct/>
        <w:autoSpaceDE/>
        <w:autoSpaceDN/>
        <w:adjustRightInd/>
        <w:spacing w:line="240" w:lineRule="atLeast"/>
        <w:jc w:val="center"/>
        <w:rPr>
          <w:bCs/>
          <w:sz w:val="28"/>
          <w:szCs w:val="28"/>
          <w:lang w:val="kk-KZ"/>
        </w:rPr>
      </w:pPr>
      <w:r w:rsidRPr="002457D3">
        <w:rPr>
          <w:bCs/>
          <w:sz w:val="28"/>
          <w:szCs w:val="28"/>
          <w:lang w:val="kk-KZ"/>
        </w:rPr>
        <w:t xml:space="preserve">Кредиттік тәуекел ескеріле отырып мөлшерленген активтердің </w:t>
      </w:r>
    </w:p>
    <w:p w:rsidR="002457D3" w:rsidRPr="002457D3" w:rsidRDefault="002457D3" w:rsidP="002457D3">
      <w:pPr>
        <w:overflowPunct/>
        <w:autoSpaceDE/>
        <w:autoSpaceDN/>
        <w:adjustRightInd/>
        <w:spacing w:line="240" w:lineRule="atLeast"/>
        <w:jc w:val="center"/>
        <w:rPr>
          <w:sz w:val="28"/>
          <w:szCs w:val="28"/>
          <w:lang w:val="kk-KZ"/>
        </w:rPr>
      </w:pPr>
      <w:r w:rsidRPr="002457D3">
        <w:rPr>
          <w:bCs/>
          <w:sz w:val="28"/>
          <w:szCs w:val="28"/>
          <w:lang w:val="kk-KZ"/>
        </w:rPr>
        <w:t>талдамасы туралы есеп</w:t>
      </w:r>
    </w:p>
    <w:p w:rsidR="002457D3" w:rsidRPr="002457D3" w:rsidRDefault="002457D3" w:rsidP="002457D3">
      <w:pPr>
        <w:overflowPunct/>
        <w:autoSpaceDE/>
        <w:autoSpaceDN/>
        <w:adjustRightInd/>
        <w:spacing w:after="100" w:afterAutospacing="1"/>
        <w:contextualSpacing/>
        <w:jc w:val="center"/>
        <w:rPr>
          <w:sz w:val="28"/>
          <w:szCs w:val="28"/>
          <w:lang w:val="kk-KZ"/>
        </w:rPr>
      </w:pPr>
    </w:p>
    <w:p w:rsidR="002457D3" w:rsidRPr="002457D3" w:rsidRDefault="002457D3" w:rsidP="002457D3">
      <w:pPr>
        <w:overflowPunct/>
        <w:autoSpaceDE/>
        <w:autoSpaceDN/>
        <w:adjustRightInd/>
        <w:spacing w:after="100" w:afterAutospacing="1"/>
        <w:contextualSpacing/>
        <w:jc w:val="center"/>
        <w:rPr>
          <w:sz w:val="28"/>
          <w:szCs w:val="28"/>
          <w:lang w:val="kk-KZ"/>
        </w:rPr>
      </w:pPr>
      <w:r w:rsidRPr="002457D3">
        <w:rPr>
          <w:sz w:val="28"/>
          <w:szCs w:val="28"/>
          <w:lang w:val="kk-KZ"/>
        </w:rPr>
        <w:t>(индекс – 2-BVU_RA, кезеңділігі – ай сайын)</w:t>
      </w:r>
    </w:p>
    <w:p w:rsidR="002457D3" w:rsidRPr="002457D3" w:rsidRDefault="002457D3" w:rsidP="002457D3">
      <w:pPr>
        <w:overflowPunct/>
        <w:autoSpaceDE/>
        <w:autoSpaceDN/>
        <w:adjustRightInd/>
        <w:spacing w:line="240" w:lineRule="atLeast"/>
        <w:jc w:val="center"/>
        <w:rPr>
          <w:bCs/>
          <w:sz w:val="28"/>
          <w:szCs w:val="28"/>
          <w:lang w:val="kk-KZ"/>
        </w:rPr>
      </w:pPr>
    </w:p>
    <w:p w:rsidR="002457D3" w:rsidRPr="002457D3" w:rsidRDefault="002457D3" w:rsidP="002457D3">
      <w:pPr>
        <w:overflowPunct/>
        <w:autoSpaceDE/>
        <w:autoSpaceDN/>
        <w:adjustRightInd/>
        <w:spacing w:line="240" w:lineRule="atLeast"/>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spacing w:line="240" w:lineRule="atLeast"/>
        <w:jc w:val="center"/>
        <w:rPr>
          <w:sz w:val="28"/>
          <w:szCs w:val="28"/>
          <w:lang w:val="kk-KZ"/>
        </w:rPr>
      </w:pPr>
    </w:p>
    <w:p w:rsidR="002457D3" w:rsidRPr="002457D3" w:rsidRDefault="002457D3" w:rsidP="002457D3">
      <w:pPr>
        <w:overflowPunct/>
        <w:autoSpaceDE/>
        <w:autoSpaceDN/>
        <w:adjustRightInd/>
        <w:spacing w:line="240" w:lineRule="atLeast"/>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1. Осы түсіндірме (бұдан әрі - Түсіндірме) «Кредиттік тәуекел ескеріле отырып мөлшерленген активтердің талдамасы туралы есеп» ә</w:t>
      </w:r>
      <w:r w:rsidRPr="002457D3">
        <w:rPr>
          <w:bCs/>
          <w:sz w:val="28"/>
          <w:szCs w:val="28"/>
          <w:lang w:val="kk-KZ"/>
        </w:rPr>
        <w:t xml:space="preserve">кімшілік деректер жинауға арналған </w:t>
      </w:r>
      <w:r w:rsidRPr="002457D3">
        <w:rPr>
          <w:sz w:val="28"/>
          <w:szCs w:val="28"/>
          <w:lang w:val="kk-KZ"/>
        </w:rPr>
        <w:t>нысанды (бұдан әрі - Нысан) толтыру бойынша бірыңғай талаптарды айқындайды.</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2. Нысан «Қазақстан Республикасының Ұлттық Банкі туралы » Қазақстан Республикасы Заңының 8-бабының 18-1) тармақшасына, «Қазақстан Республикасындағы банктер және банк қызметі туралы» 1995 жылғы 31 тамыздағы Қазақстан Республикасы</w:t>
      </w:r>
      <w:r w:rsidRPr="002457D3">
        <w:rPr>
          <w:sz w:val="24"/>
          <w:szCs w:val="24"/>
          <w:lang w:val="kk-KZ"/>
        </w:rPr>
        <w:t xml:space="preserve"> </w:t>
      </w:r>
      <w:r w:rsidRPr="002457D3">
        <w:rPr>
          <w:sz w:val="28"/>
          <w:szCs w:val="28"/>
          <w:lang w:val="kk-KZ"/>
        </w:rPr>
        <w:t>Заңының 54-бабының 1-тармағына сәйкес әзірленді.</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bCs/>
          <w:sz w:val="28"/>
          <w:szCs w:val="28"/>
          <w:lang w:val="kk-KZ"/>
        </w:rPr>
        <w:t> </w:t>
      </w:r>
    </w:p>
    <w:p w:rsidR="002457D3" w:rsidRPr="002457D3" w:rsidRDefault="002457D3" w:rsidP="002457D3">
      <w:pPr>
        <w:overflowPunct/>
        <w:autoSpaceDE/>
        <w:autoSpaceDN/>
        <w:adjustRightInd/>
        <w:spacing w:line="240" w:lineRule="atLeast"/>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spacing w:line="240" w:lineRule="atLeast"/>
        <w:jc w:val="center"/>
        <w:rPr>
          <w:sz w:val="28"/>
          <w:szCs w:val="28"/>
          <w:lang w:val="kk-KZ"/>
        </w:rPr>
      </w:pPr>
      <w:r w:rsidRPr="002457D3">
        <w:rPr>
          <w:bCs/>
          <w:sz w:val="28"/>
          <w:szCs w:val="28"/>
          <w:lang w:val="kk-KZ"/>
        </w:rPr>
        <w:t> </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5. 3-бағанда кредиттік тәуекел дәрежесі бойынша мөлшерленуге жататын активтер сомасы көрсетіледі.</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6. 4-бағанда активтердің әрбір тобы үшін пайыздармен тәуекел дәрежесі көрсетіледі.</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7. 5-бағанда 3-бағанда көрсетілген, пайыздармен тәуекел дәрежесіне көбейтілген активтер сомасы көрсетіледі (4-баған).</w:t>
      </w:r>
    </w:p>
    <w:p w:rsidR="002457D3" w:rsidRPr="002457D3" w:rsidRDefault="002457D3" w:rsidP="002457D3">
      <w:pPr>
        <w:overflowPunct/>
        <w:autoSpaceDE/>
        <w:autoSpaceDN/>
        <w:adjustRightInd/>
        <w:ind w:firstLine="709"/>
        <w:contextualSpacing/>
        <w:jc w:val="both"/>
        <w:rPr>
          <w:sz w:val="28"/>
          <w:szCs w:val="28"/>
          <w:lang w:val="kk-KZ"/>
        </w:rPr>
      </w:pPr>
      <w:r w:rsidRPr="002457D3">
        <w:rPr>
          <w:sz w:val="28"/>
          <w:szCs w:val="28"/>
          <w:lang w:val="kk-KZ"/>
        </w:rPr>
        <w:t>8. Мәліметтер болмаған жағдайда есепті кезеңде Нысан толтырылмайды және ұсынылмайды.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тізбесіне</w:t>
      </w: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4-қосымша</w:t>
      </w:r>
    </w:p>
    <w:p w:rsidR="002457D3" w:rsidRPr="002457D3" w:rsidRDefault="002457D3" w:rsidP="002457D3">
      <w:pPr>
        <w:overflowPunct/>
        <w:autoSpaceDE/>
        <w:autoSpaceDN/>
        <w:adjustRightInd/>
        <w:spacing w:after="100" w:afterAutospacing="1"/>
        <w:contextualSpacing/>
        <w:jc w:val="right"/>
        <w:rPr>
          <w:sz w:val="28"/>
          <w:szCs w:val="28"/>
          <w:lang w:val="kk-KZ"/>
        </w:rPr>
      </w:pP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 75қаулысына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4-қосымша</w:t>
      </w:r>
    </w:p>
    <w:p w:rsidR="002457D3" w:rsidRPr="002457D3" w:rsidRDefault="002457D3" w:rsidP="002457D3">
      <w:pPr>
        <w:overflowPunct/>
        <w:autoSpaceDE/>
        <w:autoSpaceDN/>
        <w:adjustRightInd/>
        <w:ind w:firstLine="400"/>
        <w:jc w:val="right"/>
        <w:rPr>
          <w:sz w:val="28"/>
          <w:szCs w:val="18"/>
          <w:lang w:val="kk-KZ"/>
        </w:rPr>
      </w:pP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00"/>
        <w:jc w:val="center"/>
        <w:textAlignment w:val="baseline"/>
        <w:rPr>
          <w:rFonts w:eastAsia="Calibri"/>
          <w:bCs/>
          <w:sz w:val="28"/>
          <w:szCs w:val="28"/>
          <w:lang w:val="kk-KZ"/>
        </w:rPr>
      </w:pPr>
      <w:r w:rsidRPr="002457D3">
        <w:rPr>
          <w:rFonts w:eastAsia="Calibri"/>
          <w:bCs/>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400"/>
        <w:jc w:val="both"/>
        <w:textAlignment w:val="baseline"/>
        <w:rPr>
          <w:sz w:val="28"/>
          <w:szCs w:val="28"/>
          <w:lang w:val="kk-KZ"/>
        </w:rPr>
      </w:pPr>
    </w:p>
    <w:p w:rsidR="002457D3" w:rsidRPr="002457D3" w:rsidRDefault="002457D3" w:rsidP="002457D3">
      <w:pPr>
        <w:overflowPunct/>
        <w:autoSpaceDE/>
        <w:autoSpaceDN/>
        <w:adjustRightInd/>
        <w:ind w:firstLine="400"/>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bCs/>
          <w:sz w:val="28"/>
          <w:szCs w:val="28"/>
          <w:lang w:val="kk-KZ"/>
        </w:rPr>
        <w:t xml:space="preserve">Әкімшілік деректер нысаны </w:t>
      </w:r>
      <w:hyperlink r:id="rId23" w:history="1">
        <w:r w:rsidRPr="002457D3">
          <w:rPr>
            <w:bCs/>
            <w:sz w:val="28"/>
            <w:szCs w:val="28"/>
            <w:lang w:val="kk-KZ"/>
          </w:rPr>
          <w:t>www.nationalbank.kz</w:t>
        </w:r>
      </w:hyperlink>
      <w:r w:rsidRPr="002457D3">
        <w:rPr>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line="240" w:lineRule="atLeast"/>
        <w:ind w:firstLine="709"/>
        <w:jc w:val="center"/>
        <w:rPr>
          <w:bCs/>
          <w:sz w:val="28"/>
          <w:szCs w:val="28"/>
          <w:lang w:val="kk-KZ"/>
        </w:rPr>
      </w:pPr>
      <w:r w:rsidRPr="002457D3">
        <w:rPr>
          <w:bCs/>
          <w:sz w:val="28"/>
          <w:szCs w:val="28"/>
          <w:lang w:val="kk-KZ"/>
        </w:rPr>
        <w:t xml:space="preserve">Кредиттік тәуекел ескеріле отырып мөлшерленген активтердің </w:t>
      </w:r>
    </w:p>
    <w:p w:rsidR="002457D3" w:rsidRPr="002457D3" w:rsidRDefault="002457D3" w:rsidP="002457D3">
      <w:pPr>
        <w:overflowPunct/>
        <w:autoSpaceDE/>
        <w:autoSpaceDN/>
        <w:adjustRightInd/>
        <w:spacing w:line="240" w:lineRule="atLeast"/>
        <w:ind w:firstLine="709"/>
        <w:jc w:val="center"/>
        <w:rPr>
          <w:b/>
          <w:sz w:val="24"/>
          <w:szCs w:val="24"/>
          <w:lang w:val="kk-KZ"/>
        </w:rPr>
      </w:pPr>
      <w:r w:rsidRPr="002457D3">
        <w:rPr>
          <w:bCs/>
          <w:sz w:val="28"/>
          <w:szCs w:val="28"/>
          <w:lang w:val="kk-KZ"/>
        </w:rPr>
        <w:t>талдамасы туралы есеп</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bCs/>
          <w:sz w:val="28"/>
          <w:szCs w:val="28"/>
          <w:lang w:val="kk-KZ"/>
        </w:rPr>
        <w:t>Әкімшілік деректер нысанының и</w:t>
      </w:r>
      <w:r w:rsidRPr="002457D3">
        <w:rPr>
          <w:sz w:val="28"/>
          <w:szCs w:val="28"/>
          <w:lang w:val="kk-KZ"/>
        </w:rPr>
        <w:t>ндексі: 2-BVU_</w:t>
      </w:r>
      <w:r w:rsidRPr="002457D3">
        <w:rPr>
          <w:sz w:val="24"/>
          <w:szCs w:val="24"/>
          <w:lang w:val="kk-KZ"/>
        </w:rPr>
        <w:t xml:space="preserve"> </w:t>
      </w:r>
      <w:r w:rsidRPr="002457D3">
        <w:rPr>
          <w:sz w:val="28"/>
          <w:szCs w:val="28"/>
          <w:lang w:val="kk-KZ"/>
        </w:rPr>
        <w:t>RUIVO</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Есепті кезең: 20__жылғы «___»________</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(мың теңге)</w:t>
      </w:r>
    </w:p>
    <w:tbl>
      <w:tblPr>
        <w:tblW w:w="5025" w:type="pct"/>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4113"/>
        <w:gridCol w:w="778"/>
        <w:gridCol w:w="12"/>
        <w:gridCol w:w="1664"/>
        <w:gridCol w:w="1669"/>
        <w:gridCol w:w="960"/>
        <w:gridCol w:w="8"/>
      </w:tblGrid>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jc w:val="center"/>
              <w:rPr>
                <w:sz w:val="24"/>
                <w:szCs w:val="24"/>
                <w:lang w:val="kk-KZ" w:eastAsia="en-US"/>
              </w:rPr>
            </w:pPr>
            <w:r w:rsidRPr="002457D3">
              <w:rPr>
                <w:sz w:val="24"/>
                <w:szCs w:val="24"/>
                <w:lang w:val="kk-KZ"/>
              </w:rPr>
              <w:t>Баптардың атауы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jc w:val="center"/>
              <w:rPr>
                <w:sz w:val="24"/>
                <w:szCs w:val="24"/>
                <w:lang w:val="kk-KZ" w:eastAsia="en-US"/>
              </w:rPr>
            </w:pPr>
            <w:r w:rsidRPr="002457D3">
              <w:rPr>
                <w:sz w:val="24"/>
                <w:szCs w:val="24"/>
                <w:lang w:val="kk-KZ"/>
              </w:rPr>
              <w:t>Сомасы</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line="240" w:lineRule="atLeast"/>
              <w:jc w:val="center"/>
              <w:rPr>
                <w:sz w:val="24"/>
                <w:szCs w:val="24"/>
                <w:lang w:val="kk-KZ" w:eastAsia="en-US"/>
              </w:rPr>
            </w:pPr>
            <w:r w:rsidRPr="002457D3">
              <w:rPr>
                <w:sz w:val="24"/>
                <w:szCs w:val="24"/>
                <w:lang w:val="kk-KZ"/>
              </w:rPr>
              <w:t>Пайыздармен конверсия коэффициенті</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Пайыздармен кредиттік тәуекел коэффициенті</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 xml:space="preserve">Есепке алу сомасы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center"/>
              <w:rPr>
                <w:sz w:val="24"/>
                <w:szCs w:val="24"/>
                <w:lang w:val="kk-KZ"/>
              </w:rPr>
            </w:pPr>
            <w:r w:rsidRPr="002457D3">
              <w:rPr>
                <w:sz w:val="24"/>
                <w:szCs w:val="24"/>
                <w:lang w:val="kk-KZ"/>
              </w:rPr>
              <w:t>2</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center"/>
              <w:rPr>
                <w:sz w:val="24"/>
                <w:szCs w:val="24"/>
                <w:lang w:val="kk-KZ"/>
              </w:rPr>
            </w:pPr>
            <w:r w:rsidRPr="002457D3">
              <w:rPr>
                <w:sz w:val="24"/>
                <w:szCs w:val="24"/>
                <w:lang w:val="kk-KZ"/>
              </w:rPr>
              <w:t>3</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center"/>
              <w:rPr>
                <w:sz w:val="24"/>
                <w:szCs w:val="24"/>
                <w:lang w:val="kk-KZ"/>
              </w:rPr>
            </w:pPr>
            <w:r w:rsidRPr="002457D3">
              <w:rPr>
                <w:sz w:val="24"/>
                <w:szCs w:val="24"/>
                <w:lang w:val="kk-KZ"/>
              </w:rPr>
              <w:t>4</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center"/>
              <w:rPr>
                <w:sz w:val="24"/>
                <w:szCs w:val="24"/>
                <w:lang w:val="kk-KZ"/>
              </w:rPr>
            </w:pPr>
            <w:r w:rsidRPr="002457D3">
              <w:rPr>
                <w:sz w:val="24"/>
                <w:szCs w:val="24"/>
                <w:lang w:val="kk-KZ"/>
              </w:rPr>
              <w:t>5</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center"/>
              <w:rPr>
                <w:sz w:val="24"/>
                <w:szCs w:val="24"/>
                <w:lang w:val="kk-KZ"/>
              </w:rPr>
            </w:pPr>
            <w:r w:rsidRPr="002457D3">
              <w:rPr>
                <w:sz w:val="24"/>
                <w:szCs w:val="24"/>
                <w:lang w:val="kk-KZ"/>
              </w:rPr>
              <w:t>6</w:t>
            </w:r>
          </w:p>
        </w:tc>
      </w:tr>
      <w:tr w:rsidR="002457D3" w:rsidRPr="002457D3" w:rsidTr="00D76983">
        <w:trPr>
          <w:jc w:val="center"/>
        </w:trPr>
        <w:tc>
          <w:tcPr>
            <w:tcW w:w="5000" w:type="pct"/>
            <w:gridSpan w:val="8"/>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center"/>
              <w:rPr>
                <w:sz w:val="24"/>
                <w:szCs w:val="24"/>
                <w:lang w:val="kk-KZ"/>
              </w:rPr>
            </w:pPr>
            <w:r w:rsidRPr="002457D3">
              <w:rPr>
                <w:sz w:val="24"/>
                <w:szCs w:val="24"/>
                <w:lang w:val="kk-KZ"/>
              </w:rPr>
              <w:t>I топ</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Fitch немесе Moody's Investors Service агенттiктерінiң (бұдан әрі - басқа рейтингтік агенттіктер)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 Үкіметінің, Қазақстан Республикасы Ұлттық </w:t>
            </w:r>
            <w:r w:rsidRPr="002457D3">
              <w:rPr>
                <w:sz w:val="24"/>
                <w:szCs w:val="24"/>
                <w:lang w:val="kk-KZ"/>
              </w:rPr>
              <w:lastRenderedPageBreak/>
              <w:t>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w:t>
            </w:r>
            <w:r w:rsidRPr="002457D3">
              <w:rPr>
                <w:sz w:val="24"/>
                <w:szCs w:val="24"/>
                <w:lang w:val="kk-KZ"/>
              </w:rPr>
              <w:lastRenderedPageBreak/>
              <w:t>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 Үкіметінің, Қазақстан Республикасы Ұлттық Банкінің, «Самұрық-Қазына» ұлттық </w:t>
            </w:r>
            <w:r w:rsidRPr="002457D3">
              <w:rPr>
                <w:sz w:val="24"/>
                <w:szCs w:val="24"/>
                <w:lang w:val="kk-KZ"/>
              </w:rPr>
              <w:lastRenderedPageBreak/>
              <w:t>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w:t>
            </w:r>
            <w:r w:rsidRPr="002457D3">
              <w:rPr>
                <w:sz w:val="24"/>
                <w:szCs w:val="24"/>
                <w:lang w:val="kk-KZ"/>
              </w:rPr>
              <w:lastRenderedPageBreak/>
              <w:t>бойынша шартты (ықтимал)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w:t>
            </w:r>
            <w:r w:rsidRPr="002457D3">
              <w:rPr>
                <w:sz w:val="24"/>
                <w:szCs w:val="24"/>
                <w:lang w:val="kk-KZ"/>
              </w:rPr>
              <w:lastRenderedPageBreak/>
              <w:t>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w:t>
            </w:r>
            <w:r w:rsidRPr="002457D3">
              <w:rPr>
                <w:sz w:val="24"/>
                <w:szCs w:val="24"/>
                <w:lang w:val="kk-KZ"/>
              </w:rPr>
              <w:lastRenderedPageBreak/>
              <w:t>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2457D3">
              <w:rPr>
                <w:sz w:val="24"/>
                <w:szCs w:val="24"/>
                <w:lang w:val="kk-KZ"/>
              </w:rPr>
              <w:lastRenderedPageBreak/>
              <w:t>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w:t>
            </w:r>
            <w:r w:rsidRPr="002457D3">
              <w:rPr>
                <w:sz w:val="24"/>
                <w:szCs w:val="24"/>
                <w:lang w:val="kk-KZ"/>
              </w:rPr>
              <w:lastRenderedPageBreak/>
              <w:t>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2457D3">
              <w:rPr>
                <w:sz w:val="24"/>
                <w:szCs w:val="24"/>
                <w:lang w:val="kk-KZ"/>
              </w:rPr>
              <w:lastRenderedPageBreak/>
              <w:t>«Бәйтерек»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 дәрежесі бойынша </w:t>
            </w:r>
            <w:r w:rsidRPr="002457D3">
              <w:rPr>
                <w:sz w:val="24"/>
                <w:szCs w:val="24"/>
                <w:lang w:val="kk-KZ"/>
              </w:rPr>
              <w:lastRenderedPageBreak/>
              <w:t>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1.24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арнайы қаржы компаниясына ұсынған өтімділік құралдары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5000" w:type="pct"/>
            <w:gridSpan w:val="8"/>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II топ</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 дәрежесі бойынша мөлшерленген активтердің І тобына енгізілетін тұлғалармен жасалған, банктің болашақта өтеу мерзімі 1 </w:t>
            </w:r>
            <w:r w:rsidRPr="002457D3">
              <w:rPr>
                <w:sz w:val="24"/>
                <w:szCs w:val="24"/>
                <w:lang w:val="kk-KZ"/>
              </w:rPr>
              <w:lastRenderedPageBreak/>
              <w:t>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w:t>
            </w:r>
            <w:r w:rsidRPr="002457D3">
              <w:rPr>
                <w:sz w:val="24"/>
                <w:szCs w:val="24"/>
                <w:lang w:val="kk-KZ"/>
              </w:rPr>
              <w:lastRenderedPageBreak/>
              <w:t>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«А-»-тен «АА-» дейін тәуелсіз рейтингi немесе басқа рейтингтік </w:t>
            </w:r>
            <w:r w:rsidRPr="002457D3">
              <w:rPr>
                <w:sz w:val="24"/>
                <w:szCs w:val="24"/>
                <w:lang w:val="kk-KZ"/>
              </w:rPr>
              <w:lastRenderedPageBreak/>
              <w:t>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w:t>
            </w:r>
            <w:r w:rsidRPr="002457D3">
              <w:rPr>
                <w:sz w:val="24"/>
                <w:szCs w:val="24"/>
                <w:lang w:val="kk-KZ"/>
              </w:rPr>
              <w:lastRenderedPageBreak/>
              <w:t>(кепілдемелерімен);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w:t>
            </w:r>
            <w:r w:rsidRPr="002457D3">
              <w:rPr>
                <w:sz w:val="24"/>
                <w:szCs w:val="24"/>
                <w:lang w:val="kk-KZ"/>
              </w:rPr>
              <w:lastRenderedPageBreak/>
              <w:t>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 бойынша: </w:t>
            </w:r>
            <w:r w:rsidRPr="002457D3">
              <w:rPr>
                <w:sz w:val="24"/>
                <w:szCs w:val="24"/>
                <w:lang w:val="kk-KZ"/>
              </w:rPr>
              <w:lastRenderedPageBreak/>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w:t>
            </w:r>
            <w:r w:rsidRPr="002457D3">
              <w:rPr>
                <w:sz w:val="24"/>
                <w:szCs w:val="24"/>
                <w:lang w:val="kk-KZ"/>
              </w:rPr>
              <w:lastRenderedPageBreak/>
              <w:t>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w:t>
            </w:r>
            <w:r w:rsidRPr="002457D3">
              <w:rPr>
                <w:sz w:val="24"/>
                <w:szCs w:val="24"/>
                <w:lang w:val="kk-KZ"/>
              </w:rPr>
              <w:lastRenderedPageBreak/>
              <w:t>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арнайы қаржы компаниясына ұсынған бір жылға дейін қоса алғанда бастапқы өтеу мерзімі бар өтімділік құралдары</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5000" w:type="pct"/>
            <w:gridSpan w:val="8"/>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III топ</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w:t>
            </w:r>
            <w:r w:rsidRPr="002457D3">
              <w:rPr>
                <w:sz w:val="24"/>
                <w:szCs w:val="24"/>
                <w:lang w:val="kk-KZ"/>
              </w:rPr>
              <w:lastRenderedPageBreak/>
              <w:t>(шартты)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w:t>
            </w:r>
            <w:r w:rsidRPr="002457D3">
              <w:rPr>
                <w:sz w:val="24"/>
                <w:szCs w:val="24"/>
                <w:lang w:val="kk-KZ"/>
              </w:rPr>
              <w:lastRenderedPageBreak/>
              <w:t>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w:t>
            </w:r>
            <w:r w:rsidRPr="002457D3">
              <w:rPr>
                <w:sz w:val="24"/>
                <w:szCs w:val="24"/>
                <w:lang w:val="kk-KZ"/>
              </w:rPr>
              <w:lastRenderedPageBreak/>
              <w:t>(кепілдемелерімен)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w:t>
            </w:r>
            <w:r w:rsidRPr="002457D3">
              <w:rPr>
                <w:sz w:val="24"/>
                <w:szCs w:val="24"/>
                <w:lang w:val="kk-KZ"/>
              </w:rPr>
              <w:lastRenderedPageBreak/>
              <w:t>(қайта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w:t>
            </w:r>
            <w:r w:rsidRPr="002457D3">
              <w:rPr>
                <w:sz w:val="24"/>
                <w:szCs w:val="24"/>
                <w:lang w:val="kk-KZ"/>
              </w:rPr>
              <w:lastRenderedPageBreak/>
              <w:t>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8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3.15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ind w:firstLine="709"/>
              <w:textAlignment w:val="baseline"/>
              <w:rPr>
                <w:sz w:val="24"/>
                <w:szCs w:val="24"/>
                <w:lang w:val="kk-KZ"/>
              </w:rPr>
            </w:pPr>
            <w:r w:rsidRPr="002457D3">
              <w:rPr>
                <w:sz w:val="24"/>
                <w:szCs w:val="24"/>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w:t>
            </w:r>
            <w:r w:rsidRPr="002457D3">
              <w:rPr>
                <w:sz w:val="24"/>
                <w:szCs w:val="24"/>
                <w:lang w:val="kk-KZ"/>
              </w:rPr>
              <w:lastRenderedPageBreak/>
              <w:t>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3.16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 xml:space="preserve">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3.17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3.18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xml:space="preserve">Банк шартты міндеттемелер шоттарында ұстап тұрған және кредиттік тәуекел дәрежесі бойынша </w:t>
            </w:r>
            <w:r w:rsidRPr="002457D3">
              <w:rPr>
                <w:sz w:val="24"/>
                <w:szCs w:val="24"/>
                <w:lang w:val="kk-KZ"/>
              </w:rPr>
              <w:lastRenderedPageBreak/>
              <w:t>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3.19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3.20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3.21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xml:space="preserve">Банк арнайы қаржы компаниясына ұсынған бір жылдан </w:t>
            </w:r>
            <w:r w:rsidRPr="002457D3">
              <w:rPr>
                <w:sz w:val="24"/>
                <w:szCs w:val="24"/>
                <w:lang w:val="kk-KZ"/>
              </w:rPr>
              <w:lastRenderedPageBreak/>
              <w:t>астам бастапқы өтеу мерзімі бар өтімділік құралдары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4996" w:type="pct"/>
            <w:gridSpan w:val="7"/>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IV топ</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xml:space="preserve">Кредиттік тәуекел дәрежесі бойынша мөлшерленген активтердің </w:t>
            </w:r>
            <w:r w:rsidRPr="002457D3">
              <w:rPr>
                <w:sz w:val="24"/>
                <w:szCs w:val="24"/>
                <w:lang w:val="kk-KZ"/>
              </w:rPr>
              <w:lastRenderedPageBreak/>
              <w:t>ІV тобына енгізілетін тұлғалардың пайдасына берілген банктің өзге кепілдіктері (кепілдемелері)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4.10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4.17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4.19</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w:t>
            </w:r>
            <w:r w:rsidRPr="002457D3">
              <w:rPr>
                <w:sz w:val="24"/>
                <w:szCs w:val="24"/>
                <w:lang w:val="kk-KZ"/>
              </w:rPr>
              <w:lastRenderedPageBreak/>
              <w:t>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4.20</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4.21</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4.22</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4.23</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4.24</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350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4.26</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xml:space="preserve">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w:t>
            </w:r>
            <w:r w:rsidRPr="002457D3">
              <w:rPr>
                <w:sz w:val="24"/>
                <w:szCs w:val="24"/>
                <w:lang w:val="kk-KZ"/>
              </w:rPr>
              <w:lastRenderedPageBreak/>
              <w:t>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lastRenderedPageBreak/>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350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lastRenderedPageBreak/>
              <w:t>4.27</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350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4.28</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350</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 </w:t>
            </w:r>
          </w:p>
        </w:tc>
      </w:tr>
      <w:tr w:rsidR="002457D3" w:rsidRPr="002457D3" w:rsidTr="00D76983">
        <w:trPr>
          <w:gridAfter w:val="1"/>
          <w:wAfter w:w="4" w:type="pct"/>
          <w:jc w:val="center"/>
        </w:trPr>
        <w:tc>
          <w:tcPr>
            <w:tcW w:w="352"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contextualSpacing/>
              <w:jc w:val="both"/>
              <w:rPr>
                <w:sz w:val="24"/>
                <w:szCs w:val="24"/>
                <w:lang w:val="kk-KZ"/>
              </w:rPr>
            </w:pPr>
            <w:r w:rsidRPr="002457D3">
              <w:rPr>
                <w:sz w:val="24"/>
                <w:szCs w:val="24"/>
                <w:lang w:val="kk-KZ"/>
              </w:rPr>
              <w:t>5</w:t>
            </w:r>
          </w:p>
        </w:tc>
        <w:tc>
          <w:tcPr>
            <w:tcW w:w="2077"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Кредиттік тәуекел дәрежесі бойынша мөлшерленген шартты міндеттемелер жиынтығы:</w:t>
            </w:r>
          </w:p>
        </w:tc>
        <w:tc>
          <w:tcPr>
            <w:tcW w:w="399" w:type="pct"/>
            <w:gridSpan w:val="2"/>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X</w:t>
            </w:r>
          </w:p>
        </w:tc>
        <w:tc>
          <w:tcPr>
            <w:tcW w:w="843"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r w:rsidRPr="002457D3">
              <w:rPr>
                <w:sz w:val="24"/>
                <w:szCs w:val="24"/>
                <w:lang w:val="kk-KZ"/>
              </w:rPr>
              <w:t>X</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spacing w:after="100" w:afterAutospacing="1"/>
              <w:ind w:firstLine="709"/>
              <w:contextualSpacing/>
              <w:jc w:val="both"/>
              <w:rPr>
                <w:sz w:val="24"/>
                <w:szCs w:val="24"/>
                <w:lang w:val="kk-KZ"/>
              </w:rPr>
            </w:pPr>
          </w:p>
        </w:tc>
      </w:tr>
    </w:tbl>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lastRenderedPageBreak/>
        <w:t>Кредиттік тәуекел ескеріле</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отырып мөлшерленген шартты</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және ықтимал міндеттемелердің</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талдамасы туралы есеп</w:t>
      </w:r>
    </w:p>
    <w:p w:rsidR="002457D3" w:rsidRPr="002457D3" w:rsidRDefault="002457D3" w:rsidP="002457D3">
      <w:pPr>
        <w:overflowPunct/>
        <w:autoSpaceDE/>
        <w:autoSpaceDN/>
        <w:adjustRightInd/>
        <w:spacing w:after="100" w:afterAutospacing="1"/>
        <w:ind w:firstLine="709"/>
        <w:contextualSpacing/>
        <w:jc w:val="right"/>
        <w:rPr>
          <w:sz w:val="28"/>
          <w:szCs w:val="28"/>
          <w:lang w:val="kk-KZ"/>
        </w:rPr>
      </w:pPr>
      <w:r w:rsidRPr="002457D3">
        <w:rPr>
          <w:sz w:val="28"/>
          <w:szCs w:val="28"/>
          <w:lang w:val="kk-KZ"/>
        </w:rPr>
        <w:t>нысанына қосымша</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spacing w:after="100" w:afterAutospacing="1"/>
        <w:ind w:firstLine="709"/>
        <w:contextualSpacing/>
        <w:jc w:val="center"/>
        <w:rPr>
          <w:b/>
          <w:bCs/>
          <w:sz w:val="28"/>
          <w:szCs w:val="28"/>
          <w:lang w:val="kk-KZ"/>
        </w:rPr>
      </w:pPr>
    </w:p>
    <w:p w:rsidR="002457D3" w:rsidRPr="002457D3" w:rsidRDefault="002457D3" w:rsidP="002457D3">
      <w:pPr>
        <w:overflowPunct/>
        <w:autoSpaceDE/>
        <w:autoSpaceDN/>
        <w:adjustRightInd/>
        <w:spacing w:after="100" w:afterAutospacing="1"/>
        <w:ind w:firstLine="709"/>
        <w:contextualSpacing/>
        <w:jc w:val="center"/>
        <w:rPr>
          <w:sz w:val="28"/>
          <w:szCs w:val="28"/>
          <w:lang w:val="kk-KZ"/>
        </w:rPr>
      </w:pPr>
      <w:r w:rsidRPr="002457D3">
        <w:rPr>
          <w:bCs/>
          <w:sz w:val="28"/>
          <w:szCs w:val="28"/>
          <w:lang w:val="kk-KZ"/>
        </w:rPr>
        <w:t>Кредиттік тәуекел ескеріле отырып мөлшерленген шартты және ықтимал міндеттемелердің талдамасы туралы есеп</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sz w:val="28"/>
          <w:szCs w:val="28"/>
          <w:lang w:val="kk-KZ"/>
        </w:rPr>
        <w:t>(индекс – 1-BVU_</w:t>
      </w:r>
      <w:r w:rsidRPr="002457D3">
        <w:rPr>
          <w:sz w:val="24"/>
          <w:szCs w:val="24"/>
          <w:lang w:val="kk-KZ"/>
        </w:rPr>
        <w:t xml:space="preserve"> </w:t>
      </w:r>
      <w:r w:rsidRPr="002457D3">
        <w:rPr>
          <w:sz w:val="28"/>
          <w:szCs w:val="28"/>
          <w:lang w:val="kk-KZ"/>
        </w:rPr>
        <w:t>RUIVO, кезеңділігі – ай сайын)</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bCs/>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Республикасындағы банктер және банк қызметі туралы» 1995 жылғы 31 тамыздағы Қазақстан Республикасының Заңының 54-бабының 1-тармағына сәйкес әзірленді.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100" w:afterAutospacing="1"/>
        <w:ind w:firstLine="709"/>
        <w:contextualSpacing/>
        <w:jc w:val="center"/>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spacing w:after="100" w:afterAutospacing="1"/>
        <w:ind w:firstLine="709"/>
        <w:contextualSpacing/>
        <w:jc w:val="both"/>
        <w:rPr>
          <w:bCs/>
          <w:sz w:val="28"/>
          <w:szCs w:val="28"/>
          <w:lang w:val="kk-KZ"/>
        </w:rPr>
      </w:pPr>
    </w:p>
    <w:p w:rsidR="002457D3" w:rsidRPr="002457D3" w:rsidRDefault="002457D3" w:rsidP="002457D3">
      <w:pPr>
        <w:overflowPunct/>
        <w:autoSpaceDE/>
        <w:autoSpaceDN/>
        <w:adjustRightInd/>
        <w:spacing w:after="100" w:afterAutospacing="1"/>
        <w:ind w:firstLine="709"/>
        <w:contextualSpacing/>
        <w:jc w:val="both"/>
        <w:rPr>
          <w:rFonts w:ascii="Calibri" w:hAnsi="Calibri" w:cs="Helv"/>
          <w:lang w:val="kk-KZ"/>
        </w:rPr>
      </w:pPr>
      <w:r w:rsidRPr="002457D3">
        <w:rPr>
          <w:bCs/>
          <w:sz w:val="28"/>
          <w:szCs w:val="28"/>
          <w:lang w:val="kk-KZ"/>
        </w:rPr>
        <w:t>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толтырылады.</w:t>
      </w:r>
      <w:r w:rsidRPr="002457D3">
        <w:rPr>
          <w:rFonts w:ascii="Helv" w:hAnsi="Helv" w:cs="Helv"/>
          <w:lang w:val="kk-KZ"/>
        </w:rPr>
        <w:t xml:space="preserve"> </w:t>
      </w:r>
    </w:p>
    <w:p w:rsidR="002457D3" w:rsidRPr="002457D3" w:rsidRDefault="002457D3" w:rsidP="002457D3">
      <w:pPr>
        <w:overflowPunct/>
        <w:autoSpaceDE/>
        <w:autoSpaceDN/>
        <w:adjustRightInd/>
        <w:spacing w:after="100" w:afterAutospacing="1"/>
        <w:ind w:firstLine="709"/>
        <w:contextualSpacing/>
        <w:jc w:val="both"/>
        <w:rPr>
          <w:bCs/>
          <w:sz w:val="28"/>
          <w:szCs w:val="28"/>
          <w:lang w:val="kk-KZ"/>
        </w:rPr>
      </w:pPr>
      <w:r w:rsidRPr="002457D3">
        <w:rPr>
          <w:bCs/>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rsidR="002457D3" w:rsidRPr="002457D3" w:rsidRDefault="002457D3" w:rsidP="002457D3">
      <w:pPr>
        <w:overflowPunct/>
        <w:autoSpaceDE/>
        <w:autoSpaceDN/>
        <w:adjustRightInd/>
        <w:spacing w:after="100" w:afterAutospacing="1"/>
        <w:ind w:firstLine="709"/>
        <w:contextualSpacing/>
        <w:jc w:val="both"/>
        <w:rPr>
          <w:bCs/>
          <w:sz w:val="28"/>
          <w:szCs w:val="28"/>
          <w:lang w:val="kk-KZ"/>
        </w:rPr>
      </w:pPr>
      <w:r w:rsidRPr="002457D3">
        <w:rPr>
          <w:bCs/>
          <w:sz w:val="28"/>
          <w:szCs w:val="28"/>
          <w:lang w:val="kk-KZ"/>
        </w:rPr>
        <w:lastRenderedPageBreak/>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bCs/>
          <w:sz w:val="28"/>
          <w:szCs w:val="28"/>
          <w:lang w:val="kk-KZ"/>
        </w:rPr>
        <w:t>8.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spacing w:after="100" w:afterAutospacing="1"/>
        <w:ind w:firstLine="5954"/>
        <w:contextualSpacing/>
        <w:jc w:val="right"/>
        <w:rPr>
          <w:bCs/>
          <w:sz w:val="28"/>
          <w:szCs w:val="28"/>
          <w:lang w:val="kk-KZ"/>
        </w:rPr>
      </w:pPr>
      <w:r w:rsidRPr="002457D3">
        <w:rPr>
          <w:bCs/>
          <w:sz w:val="28"/>
          <w:szCs w:val="28"/>
          <w:lang w:val="kk-KZ"/>
        </w:rPr>
        <w:t>5-қосымша</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75 қаулысына</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5-қосымша</w:t>
      </w:r>
    </w:p>
    <w:p w:rsidR="002457D3" w:rsidRPr="002457D3" w:rsidRDefault="002457D3" w:rsidP="002457D3">
      <w:pPr>
        <w:overflowPunct/>
        <w:autoSpaceDE/>
        <w:autoSpaceDN/>
        <w:adjustRightInd/>
        <w:spacing w:after="100" w:afterAutospacing="1"/>
        <w:ind w:firstLine="426"/>
        <w:contextualSpacing/>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rFonts w:eastAsia="Calibri"/>
          <w:bCs/>
          <w:sz w:val="28"/>
          <w:szCs w:val="28"/>
          <w:lang w:val="kk-KZ"/>
        </w:rPr>
      </w:pPr>
      <w:r w:rsidRPr="002457D3">
        <w:rPr>
          <w:rFonts w:eastAsia="Calibri"/>
          <w:bCs/>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w:t>
      </w:r>
      <w:hyperlink r:id="rId24"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Әкімшілік деректер нысанының индексі: 1-BVU_</w:t>
      </w:r>
      <w:r w:rsidRPr="002457D3">
        <w:rPr>
          <w:sz w:val="24"/>
          <w:szCs w:val="24"/>
          <w:lang w:val="kk-KZ"/>
        </w:rPr>
        <w:t xml:space="preserve"> </w:t>
      </w:r>
      <w:r w:rsidRPr="002457D3">
        <w:rPr>
          <w:sz w:val="28"/>
          <w:szCs w:val="28"/>
          <w:lang w:val="kk-KZ"/>
        </w:rPr>
        <w:t>RPFI</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Есепті кезең: 20__жылғы «___»________ жағдай бойынша</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
        <w:gridCol w:w="1655"/>
        <w:gridCol w:w="43"/>
        <w:gridCol w:w="1356"/>
        <w:gridCol w:w="61"/>
        <w:gridCol w:w="1277"/>
        <w:gridCol w:w="12"/>
        <w:gridCol w:w="1263"/>
        <w:gridCol w:w="1399"/>
        <w:gridCol w:w="18"/>
        <w:gridCol w:w="1332"/>
        <w:gridCol w:w="87"/>
        <w:gridCol w:w="956"/>
      </w:tblGrid>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Баптар атауы</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Туынды қаржы құралдарының номиналды құны</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Туынды қаржы құралдарына арналған кредиттік тәуекел коэффициенті пайызбен</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Туынды қаржы құралдарына арналған кредиттік тәуекел ескерілген сомасы</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Туынды қаржы құралдарының нарықтық құны</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Контрагент үшін кредиттік тәуекел коэффициенті пайызбен</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Есепке алына-тын сома</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5=3*4</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8=(5+6)*7</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ІІІ тобына енгізілетін контрагенттермен жасалған, өтеу </w:t>
            </w:r>
            <w:r w:rsidRPr="002457D3">
              <w:rPr>
                <w:lang w:val="kk-KZ"/>
              </w:rPr>
              <w:lastRenderedPageBreak/>
              <w:t>мерзімі бір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4</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сыйақы мөлшерлемесіне байланысты </w:t>
            </w:r>
            <w:r w:rsidRPr="002457D3">
              <w:rPr>
                <w:lang w:val="kk-KZ"/>
              </w:rPr>
              <w:lastRenderedPageBreak/>
              <w:t>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7</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10</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w:t>
            </w:r>
            <w:r w:rsidRPr="002457D3">
              <w:rPr>
                <w:lang w:val="kk-KZ"/>
              </w:rPr>
              <w:lastRenderedPageBreak/>
              <w:t>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14</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16</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 тобына енгізілетін контрагенттермен жасалған, өтеу мерзімі бір </w:t>
            </w:r>
            <w:r w:rsidRPr="002457D3">
              <w:rPr>
                <w:lang w:val="kk-KZ"/>
              </w:rPr>
              <w:lastRenderedPageBreak/>
              <w:t>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17</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18</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19</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ІV тобына енгізілетін контрагенттермен жасалған, өтеу мерзімі бір </w:t>
            </w:r>
            <w:r w:rsidRPr="002457D3">
              <w:rPr>
                <w:lang w:val="kk-KZ"/>
              </w:rPr>
              <w:lastRenderedPageBreak/>
              <w:t>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20</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22</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ІІ тобына енгізілетін контрагенттермен жасалған, өтеу </w:t>
            </w:r>
            <w:r w:rsidRPr="002457D3">
              <w:rPr>
                <w:lang w:val="kk-KZ"/>
              </w:rPr>
              <w:lastRenderedPageBreak/>
              <w:t>мерзімі бір жылдан бес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23</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24</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25</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V тобына </w:t>
            </w:r>
            <w:r w:rsidRPr="002457D3">
              <w:rPr>
                <w:lang w:val="kk-KZ"/>
              </w:rPr>
              <w:lastRenderedPageBreak/>
              <w:t>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26</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27</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28</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ІІІ </w:t>
            </w:r>
            <w:r w:rsidRPr="002457D3">
              <w:rPr>
                <w:lang w:val="kk-KZ"/>
              </w:rPr>
              <w:lastRenderedPageBreak/>
              <w:t>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29</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31</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 </w:t>
            </w:r>
            <w:r w:rsidRPr="002457D3">
              <w:rPr>
                <w:lang w:val="kk-KZ"/>
              </w:rPr>
              <w:lastRenderedPageBreak/>
              <w:t>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32</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33</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34</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ІV тобына енгізілетін контрагенттермен жасалған, өтеу мерзімі бір жылға дейінгі, акцияларға байланысты туынды қаржы </w:t>
            </w:r>
            <w:r w:rsidRPr="002457D3">
              <w:rPr>
                <w:lang w:val="kk-KZ"/>
              </w:rPr>
              <w:lastRenderedPageBreak/>
              <w:t>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35</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36</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37</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38</w:t>
            </w:r>
          </w:p>
        </w:tc>
        <w:tc>
          <w:tcPr>
            <w:tcW w:w="8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w:t>
            </w:r>
            <w:r w:rsidRPr="002457D3">
              <w:rPr>
                <w:lang w:val="kk-KZ"/>
              </w:rPr>
              <w:lastRenderedPageBreak/>
              <w:t>активтердің ІІІ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1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85"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8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52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39</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кіретін  контрагенттермен жасалған, акциялармен байланысты, өтеу мерзімі бір жылдан бес жылға дейінгі туынды қаржы құралдарымен операциялар</w:t>
            </w:r>
          </w:p>
          <w:p w:rsidR="002457D3" w:rsidRPr="002457D3" w:rsidRDefault="002457D3" w:rsidP="002457D3">
            <w:pPr>
              <w:overflowPunct/>
              <w:autoSpaceDE/>
              <w:autoSpaceDN/>
              <w:adjustRightInd/>
              <w:textAlignment w:val="baseline"/>
              <w:rPr>
                <w:lang w:val="kk-KZ"/>
              </w:rPr>
            </w:pP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акциялармен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41</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 тобына кіретін  контрагенттермен жасалған, акциялармен байланысты, өтеу мерзімі бес жылдан асатын  туынды қаржы құралдарымен </w:t>
            </w:r>
            <w:r w:rsidRPr="002457D3">
              <w:rPr>
                <w:lang w:val="kk-KZ"/>
              </w:rPr>
              <w:lastRenderedPageBreak/>
              <w:t>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42</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ІI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43</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ІII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44</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45</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V тобына кіретін  контрагенттермен жасалған, акциялармен байланысты, өтеу мерзімі бес жылдан асатын  туынды қаржы құралдарымен </w:t>
            </w:r>
            <w:r w:rsidRPr="002457D3">
              <w:rPr>
                <w:lang w:val="kk-KZ"/>
              </w:rPr>
              <w:lastRenderedPageBreak/>
              <w:t>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46</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p w:rsidR="002457D3" w:rsidRPr="002457D3" w:rsidRDefault="002457D3" w:rsidP="002457D3">
            <w:pPr>
              <w:overflowPunct/>
              <w:autoSpaceDE/>
              <w:autoSpaceDN/>
              <w:adjustRightInd/>
              <w:textAlignment w:val="baseline"/>
              <w:rPr>
                <w:lang w:val="kk-KZ"/>
              </w:rPr>
            </w:pP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47</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48</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49</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ІV тобына кіретін  контрагенттермен жасалған, </w:t>
            </w:r>
            <w:r w:rsidRPr="002457D3">
              <w:rPr>
                <w:lang w:val="kk-KZ"/>
              </w:rPr>
              <w:lastRenderedPageBreak/>
              <w:t>алтыннан басқа қымбат металдармен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50</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51</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p w:rsidR="002457D3" w:rsidRPr="002457D3" w:rsidRDefault="002457D3" w:rsidP="002457D3">
            <w:pPr>
              <w:overflowPunct/>
              <w:autoSpaceDE/>
              <w:autoSpaceDN/>
              <w:adjustRightInd/>
              <w:textAlignment w:val="baseline"/>
              <w:rPr>
                <w:lang w:val="kk-KZ"/>
              </w:rPr>
            </w:pP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52</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IІ тобына кіретін  контрагенттермен жасалған, алтыннан басқа қымбат металдармен байланысты, өтеу мерзімі бір жылдан бес жылға дейінгі  туынды қаржы </w:t>
            </w:r>
            <w:r w:rsidRPr="002457D3">
              <w:rPr>
                <w:lang w:val="kk-KZ"/>
              </w:rPr>
              <w:lastRenderedPageBreak/>
              <w:t>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53</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54</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55</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56</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w:t>
            </w:r>
            <w:r w:rsidRPr="002457D3">
              <w:rPr>
                <w:lang w:val="kk-KZ"/>
              </w:rPr>
              <w:lastRenderedPageBreak/>
              <w:t>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57</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Кредиттік тәуекел дәрежесі бойынша мөлшерленген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58</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IІI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59</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 Кредиттік тәуекел дәрежесі бойынша мөлшерленген активтердің IV тобына кіретін  контрагенттермен жасалған, алтыннан басқа қымбат металдармен байланысты, өтеу бес жылдан </w:t>
            </w:r>
            <w:r w:rsidRPr="002457D3">
              <w:rPr>
                <w:lang w:val="kk-KZ"/>
              </w:rPr>
              <w:lastRenderedPageBreak/>
              <w:t>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60</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61</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62</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r w:rsidRPr="002457D3">
              <w:rPr>
                <w:lang w:val="kk-KZ"/>
              </w:rPr>
              <w:lastRenderedPageBreak/>
              <w:t>3</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xml:space="preserve">Кредиттік </w:t>
            </w:r>
            <w:r w:rsidRPr="002457D3">
              <w:rPr>
                <w:lang w:val="kk-KZ"/>
              </w:rPr>
              <w:lastRenderedPageBreak/>
              <w:t>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64</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65</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66</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w:t>
            </w:r>
            <w:r w:rsidRPr="002457D3">
              <w:rPr>
                <w:lang w:val="kk-KZ"/>
              </w:rPr>
              <w:lastRenderedPageBreak/>
              <w:t>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67</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68</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69</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w:t>
            </w:r>
            <w:r w:rsidRPr="002457D3">
              <w:rPr>
                <w:lang w:val="kk-KZ"/>
              </w:rPr>
              <w:lastRenderedPageBreak/>
              <w:t>активтердің ІV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70</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71</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72</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ІІ </w:t>
            </w:r>
            <w:r w:rsidRPr="002457D3">
              <w:rPr>
                <w:lang w:val="kk-KZ"/>
              </w:rPr>
              <w:lastRenderedPageBreak/>
              <w:t>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73</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74</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Кредиттік тәуекел дәрежесі бойынша мөлшерленген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w:t>
            </w:r>
          </w:p>
        </w:tc>
        <w:tc>
          <w:tcPr>
            <w:tcW w:w="86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Кредиттік тәуекел дәрежесі бойынша мөлшерленген активтердің V тобына кіретін контрагенттермен жасалған, </w:t>
            </w:r>
            <w:r w:rsidRPr="002457D3">
              <w:rPr>
                <w:lang w:val="kk-KZ"/>
              </w:rPr>
              <w:lastRenderedPageBreak/>
              <w:t>қымбат металдарды қоспағанда, басқа құндылықтармен байланысты, өтеу мерзімі бес жылдан асатын туынды қаржы құралдарымен операциялар</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 </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150</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r>
      <w:tr w:rsidR="002457D3" w:rsidRPr="002457D3" w:rsidTr="00D76983">
        <w:trPr>
          <w:jc w:val="center"/>
        </w:trPr>
        <w:tc>
          <w:tcPr>
            <w:tcW w:w="1062" w:type="pct"/>
            <w:gridSpan w:val="3"/>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Кредиттік тәуекел ескеріле отырып мөлшерленген туынды қаржы құралдарының жиынтығы</w:t>
            </w: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647" w:type="pct"/>
            <w:gridSpan w:val="2"/>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9" w:type="pct"/>
            <w:gridSpan w:val="2"/>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contextualSpacing/>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Кредиттік тәуекел ескеріле</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отырып мөлшерленген туынды</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қаржы құралдары бойынша</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шартты және ықтимал</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талаптар мен міндеттемелердің</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талдамасы туралы есеп нысанына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b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r w:rsidRPr="002457D3">
        <w:rPr>
          <w:sz w:val="28"/>
          <w:szCs w:val="28"/>
          <w:lang w:val="kk-KZ"/>
        </w:rPr>
        <w:t>(индексі – 1-BVU_ RPFI, кезеңділігі – ай сайын)</w:t>
      </w: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100" w:afterAutospacing="1"/>
        <w:ind w:firstLine="426"/>
        <w:contextualSpacing/>
        <w:jc w:val="center"/>
        <w:rPr>
          <w:sz w:val="28"/>
          <w:szCs w:val="28"/>
          <w:lang w:val="kk-KZ"/>
        </w:rPr>
      </w:pPr>
    </w:p>
    <w:p w:rsidR="002457D3" w:rsidRPr="002457D3" w:rsidRDefault="002457D3" w:rsidP="002457D3">
      <w:pPr>
        <w:overflowPunct/>
        <w:autoSpaceDE/>
        <w:autoSpaceDN/>
        <w:adjustRightInd/>
        <w:spacing w:after="200" w:line="276" w:lineRule="auto"/>
        <w:jc w:val="center"/>
        <w:rPr>
          <w:bCs/>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rPr>
          <w:bCs/>
          <w:sz w:val="28"/>
          <w:szCs w:val="28"/>
          <w:lang w:val="kk-KZ"/>
        </w:rPr>
      </w:pPr>
      <w:r w:rsidRPr="002457D3">
        <w:rPr>
          <w:bCs/>
          <w:sz w:val="28"/>
          <w:szCs w:val="28"/>
          <w:lang w:val="kk-KZ"/>
        </w:rPr>
        <w:t> </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1. Осы түсіндірме (бұдан әрі - Түсіндірме) әкімшілік деректер жинауға арналған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w:t>
      </w:r>
      <w:bookmarkStart w:id="15" w:name="sub1000266651"/>
      <w:r w:rsidRPr="002457D3">
        <w:rPr>
          <w:bCs/>
          <w:sz w:val="28"/>
          <w:szCs w:val="28"/>
          <w:lang w:val="kk-KZ"/>
        </w:rPr>
        <w:fldChar w:fldCharType="begin"/>
      </w:r>
      <w:r w:rsidRPr="002457D3">
        <w:rPr>
          <w:bCs/>
          <w:sz w:val="28"/>
          <w:szCs w:val="28"/>
          <w:lang w:val="kk-KZ"/>
        </w:rPr>
        <w:instrText xml:space="preserve"> HYPERLINK "jl:51003931.0%20" </w:instrText>
      </w:r>
      <w:r w:rsidRPr="002457D3">
        <w:rPr>
          <w:bCs/>
          <w:sz w:val="28"/>
          <w:szCs w:val="28"/>
          <w:lang w:val="kk-KZ"/>
        </w:rPr>
        <w:fldChar w:fldCharType="separate"/>
      </w:r>
      <w:r w:rsidRPr="002457D3">
        <w:rPr>
          <w:sz w:val="28"/>
          <w:szCs w:val="28"/>
          <w:lang w:val="kk-KZ"/>
        </w:rPr>
        <w:t xml:space="preserve">Заңының 54-бабы 1-тармағына </w:t>
      </w:r>
      <w:r w:rsidRPr="002457D3">
        <w:rPr>
          <w:bCs/>
          <w:sz w:val="28"/>
          <w:szCs w:val="28"/>
          <w:lang w:val="kk-KZ"/>
        </w:rPr>
        <w:fldChar w:fldCharType="end"/>
      </w:r>
      <w:bookmarkEnd w:id="15"/>
      <w:r w:rsidRPr="002457D3">
        <w:rPr>
          <w:bCs/>
          <w:sz w:val="28"/>
          <w:szCs w:val="28"/>
          <w:lang w:val="kk-KZ"/>
        </w:rPr>
        <w:t xml:space="preserve">сәйкес әзірленді. </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w:t>
      </w:r>
    </w:p>
    <w:p w:rsidR="002457D3" w:rsidRPr="002457D3" w:rsidRDefault="002457D3" w:rsidP="002457D3">
      <w:pPr>
        <w:overflowPunct/>
        <w:autoSpaceDE/>
        <w:autoSpaceDN/>
        <w:adjustRightInd/>
        <w:ind w:firstLine="708"/>
        <w:jc w:val="center"/>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both"/>
        <w:rPr>
          <w:bCs/>
          <w:sz w:val="28"/>
          <w:szCs w:val="28"/>
          <w:lang w:val="kk-KZ"/>
        </w:rPr>
      </w:pPr>
      <w:r w:rsidRPr="002457D3">
        <w:rPr>
          <w:bCs/>
          <w:sz w:val="28"/>
          <w:szCs w:val="28"/>
          <w:lang w:val="kk-KZ"/>
        </w:rPr>
        <w:t> </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5. 3 және 6-бағандарда туынды қаржы құралдарының номиналдық және нарықтық құны көрсетіледі.</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lastRenderedPageBreak/>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left="5664"/>
        <w:jc w:val="right"/>
        <w:rPr>
          <w:bCs/>
          <w:sz w:val="28"/>
          <w:szCs w:val="28"/>
          <w:lang w:val="kk-KZ"/>
        </w:rPr>
      </w:pPr>
      <w:r w:rsidRPr="002457D3">
        <w:rPr>
          <w:bCs/>
          <w:sz w:val="28"/>
          <w:szCs w:val="28"/>
          <w:lang w:val="kk-KZ"/>
        </w:rPr>
        <w:lastRenderedPageBreak/>
        <w:t xml:space="preserve">Есептілікті ұсыну мәселелері бойынша өзгерістер мен толықтырулар енгізілетін Қазақстан Республикасының нормативтік құқықтық актілерінің тізбесіне 6-қосымша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 75 </w:t>
      </w:r>
      <w:bookmarkStart w:id="16" w:name="sub1004674643"/>
      <w:r w:rsidRPr="002457D3">
        <w:rPr>
          <w:sz w:val="28"/>
          <w:szCs w:val="28"/>
          <w:lang w:val="kk-KZ"/>
        </w:rPr>
        <w:fldChar w:fldCharType="begin"/>
      </w:r>
      <w:r w:rsidRPr="002457D3">
        <w:rPr>
          <w:sz w:val="28"/>
          <w:szCs w:val="28"/>
          <w:lang w:val="kk-KZ"/>
        </w:rPr>
        <w:instrText xml:space="preserve"> HYPERLINK "jl:32712186.0%20" </w:instrText>
      </w:r>
      <w:r w:rsidRPr="002457D3">
        <w:rPr>
          <w:sz w:val="28"/>
          <w:szCs w:val="28"/>
          <w:lang w:val="kk-KZ"/>
        </w:rPr>
        <w:fldChar w:fldCharType="separate"/>
      </w:r>
      <w:r w:rsidRPr="002457D3">
        <w:rPr>
          <w:sz w:val="28"/>
          <w:szCs w:val="28"/>
          <w:lang w:val="kk-KZ"/>
        </w:rPr>
        <w:t>қаулысына</w:t>
      </w:r>
      <w:r w:rsidRPr="002457D3">
        <w:rPr>
          <w:sz w:val="28"/>
          <w:szCs w:val="28"/>
          <w:lang w:val="kk-KZ"/>
        </w:rPr>
        <w:fldChar w:fldCharType="end"/>
      </w:r>
      <w:bookmarkEnd w:id="16"/>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6-қосымша</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p>
    <w:p w:rsidR="002457D3" w:rsidRPr="002457D3" w:rsidRDefault="002457D3" w:rsidP="002457D3">
      <w:pPr>
        <w:overflowPunct/>
        <w:autoSpaceDE/>
        <w:autoSpaceDN/>
        <w:adjustRightInd/>
        <w:spacing w:after="100" w:afterAutospacing="1"/>
        <w:ind w:firstLine="5954"/>
        <w:contextualSpacing/>
        <w:jc w:val="right"/>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both"/>
        <w:rPr>
          <w:bCs/>
          <w:sz w:val="28"/>
          <w:szCs w:val="28"/>
          <w:lang w:val="kk-KZ"/>
        </w:rPr>
      </w:pP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 xml:space="preserve">Әкімшілік деректер нысаны </w:t>
      </w:r>
      <w:hyperlink r:id="rId25" w:history="1">
        <w:r w:rsidRPr="002457D3">
          <w:rPr>
            <w:bCs/>
            <w:sz w:val="28"/>
            <w:szCs w:val="28"/>
            <w:lang w:val="kk-KZ"/>
          </w:rPr>
          <w:t>www.nationalbank.kz</w:t>
        </w:r>
      </w:hyperlink>
      <w:r w:rsidRPr="002457D3">
        <w:rPr>
          <w:bCs/>
          <w:sz w:val="28"/>
          <w:szCs w:val="28"/>
          <w:lang w:val="kk-KZ"/>
        </w:rPr>
        <w:t xml:space="preserve"> интернет-ресурсында орналасқан</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br/>
      </w:r>
      <w:r w:rsidRPr="002457D3">
        <w:rPr>
          <w:sz w:val="28"/>
          <w:szCs w:val="28"/>
          <w:lang w:val="kk-KZ"/>
        </w:rPr>
        <w:t>Айырықша пайыздық тәуекелді есептеудің (валюталар бөлігінде) талдамасы туралы есеп</w:t>
      </w:r>
    </w:p>
    <w:p w:rsidR="002457D3" w:rsidRPr="002457D3" w:rsidRDefault="002457D3" w:rsidP="002457D3">
      <w:pPr>
        <w:overflowPunct/>
        <w:autoSpaceDE/>
        <w:autoSpaceDN/>
        <w:adjustRightInd/>
        <w:spacing w:after="100" w:afterAutospacing="1"/>
        <w:ind w:firstLine="709"/>
        <w:contextualSpacing/>
        <w:jc w:val="center"/>
        <w:rPr>
          <w:bCs/>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rFonts w:eastAsia="Calibri"/>
          <w:bCs/>
          <w:sz w:val="28"/>
          <w:szCs w:val="28"/>
          <w:lang w:val="kk-KZ"/>
        </w:rPr>
        <w:t>Әкімшілік деректер нысанының и</w:t>
      </w:r>
      <w:r w:rsidRPr="002457D3">
        <w:rPr>
          <w:sz w:val="28"/>
          <w:szCs w:val="28"/>
          <w:lang w:val="kk-KZ"/>
        </w:rPr>
        <w:t>ндексі:  1-BVU_RSPR</w:t>
      </w:r>
      <w:r w:rsidRPr="002457D3">
        <w:rPr>
          <w:sz w:val="28"/>
          <w:szCs w:val="28"/>
          <w:lang w:val="kk-KZ"/>
        </w:rPr>
        <w:br/>
        <w:t>Кезеңділігі: ай сайын</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 xml:space="preserve">Есепті кезең:  20__жылғы  «___» ________ жағдай бойынша </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 xml:space="preserve">Ақпаратты ұсынатын тұлғалар тобы: екінші деңгейдегі банктер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100" w:afterAutospacing="1"/>
        <w:ind w:firstLine="709"/>
        <w:contextualSpacing/>
        <w:rPr>
          <w:sz w:val="28"/>
          <w:szCs w:val="28"/>
          <w:lang w:val="kk-KZ"/>
        </w:rPr>
      </w:pPr>
    </w:p>
    <w:p w:rsidR="002457D3" w:rsidRPr="002457D3" w:rsidRDefault="002457D3" w:rsidP="002457D3">
      <w:pPr>
        <w:overflowPunct/>
        <w:autoSpaceDE/>
        <w:autoSpaceDN/>
        <w:adjustRightInd/>
        <w:spacing w:after="100" w:afterAutospacing="1"/>
        <w:contextualSpacing/>
        <w:rPr>
          <w:bCs/>
          <w:sz w:val="28"/>
          <w:szCs w:val="28"/>
          <w:lang w:val="kk-KZ"/>
        </w:rPr>
      </w:pPr>
      <w:r w:rsidRPr="002457D3">
        <w:rPr>
          <w:sz w:val="28"/>
          <w:szCs w:val="28"/>
          <w:lang w:val="kk-KZ"/>
        </w:rPr>
        <w:t>     </w:t>
      </w: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(мың теңгемен)</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311"/>
        <w:gridCol w:w="5986"/>
        <w:gridCol w:w="993"/>
        <w:gridCol w:w="1417"/>
        <w:gridCol w:w="851"/>
      </w:tblGrid>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w:t>
            </w:r>
          </w:p>
        </w:tc>
        <w:tc>
          <w:tcPr>
            <w:tcW w:w="5986"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 xml:space="preserve">Атауы </w:t>
            </w:r>
          </w:p>
        </w:tc>
        <w:tc>
          <w:tcPr>
            <w:tcW w:w="993"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Сома</w:t>
            </w:r>
          </w:p>
        </w:tc>
        <w:tc>
          <w:tcPr>
            <w:tcW w:w="1417" w:type="dxa"/>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Пайыздармен айырықша тәуекел коэффициенті</w:t>
            </w:r>
          </w:p>
        </w:tc>
        <w:tc>
          <w:tcPr>
            <w:tcW w:w="851" w:type="dxa"/>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Есепке сомасы</w:t>
            </w:r>
          </w:p>
          <w:p w:rsidR="002457D3" w:rsidRPr="002457D3" w:rsidRDefault="002457D3" w:rsidP="002457D3">
            <w:pPr>
              <w:overflowPunct/>
              <w:autoSpaceDE/>
              <w:autoSpaceDN/>
              <w:adjustRightInd/>
              <w:spacing w:before="100" w:beforeAutospacing="1" w:after="100" w:afterAutospacing="1"/>
              <w:jc w:val="center"/>
              <w:rPr>
                <w:sz w:val="24"/>
                <w:szCs w:val="24"/>
                <w:lang w:val="kk-KZ"/>
              </w:rPr>
            </w:pP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w:t>
            </w:r>
          </w:p>
        </w:tc>
        <w:tc>
          <w:tcPr>
            <w:tcW w:w="5986"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w:t>
            </w:r>
          </w:p>
        </w:tc>
        <w:tc>
          <w:tcPr>
            <w:tcW w:w="993"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4</w:t>
            </w:r>
          </w:p>
        </w:tc>
        <w:tc>
          <w:tcPr>
            <w:tcW w:w="85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5</w:t>
            </w: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w:t>
            </w:r>
          </w:p>
        </w:tc>
        <w:tc>
          <w:tcPr>
            <w:tcW w:w="5986" w:type="dxa"/>
            <w:hideMark/>
          </w:tcPr>
          <w:p w:rsidR="002457D3" w:rsidRPr="002457D3" w:rsidRDefault="002457D3" w:rsidP="002457D3">
            <w:pPr>
              <w:overflowPunct/>
              <w:autoSpaceDE/>
              <w:autoSpaceDN/>
              <w:adjustRightInd/>
              <w:jc w:val="both"/>
              <w:rPr>
                <w:sz w:val="24"/>
                <w:szCs w:val="24"/>
                <w:lang w:val="kk-KZ"/>
              </w:rPr>
            </w:pPr>
            <w:r w:rsidRPr="002457D3">
              <w:rPr>
                <w:sz w:val="24"/>
                <w:szCs w:val="24"/>
                <w:lang w:val="kk-KZ"/>
              </w:rPr>
              <w:t>Тәуелсіз рейтингі Standard&amp;Poor's агенттігінің «АА-»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993"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0</w:t>
            </w:r>
          </w:p>
        </w:tc>
        <w:tc>
          <w:tcPr>
            <w:tcW w:w="851"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w:t>
            </w:r>
          </w:p>
        </w:tc>
        <w:tc>
          <w:tcPr>
            <w:tcW w:w="5986" w:type="dxa"/>
            <w:hideMark/>
          </w:tcPr>
          <w:p w:rsidR="002457D3" w:rsidRPr="002457D3" w:rsidRDefault="002457D3" w:rsidP="002457D3">
            <w:pPr>
              <w:overflowPunct/>
              <w:autoSpaceDE/>
              <w:autoSpaceDN/>
              <w:adjustRightInd/>
              <w:jc w:val="both"/>
              <w:rPr>
                <w:sz w:val="24"/>
                <w:szCs w:val="24"/>
                <w:lang w:val="kk-KZ"/>
              </w:rPr>
            </w:pPr>
            <w:r w:rsidRPr="002457D3">
              <w:rPr>
                <w:sz w:val="24"/>
                <w:szCs w:val="24"/>
                <w:lang w:val="kk-KZ"/>
              </w:rPr>
              <w:t>Қазақстан Республикасының жергілікті атқарушы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993"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0,25</w:t>
            </w:r>
          </w:p>
        </w:tc>
        <w:tc>
          <w:tcPr>
            <w:tcW w:w="851"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w:t>
            </w:r>
          </w:p>
        </w:tc>
        <w:tc>
          <w:tcPr>
            <w:tcW w:w="5986" w:type="dxa"/>
            <w:hideMark/>
          </w:tcPr>
          <w:p w:rsidR="002457D3" w:rsidRPr="002457D3" w:rsidRDefault="002457D3" w:rsidP="002457D3">
            <w:pPr>
              <w:overflowPunct/>
              <w:autoSpaceDE/>
              <w:autoSpaceDN/>
              <w:adjustRightInd/>
              <w:jc w:val="both"/>
              <w:rPr>
                <w:sz w:val="24"/>
                <w:szCs w:val="24"/>
                <w:lang w:val="kk-KZ"/>
              </w:rPr>
            </w:pPr>
            <w:r w:rsidRPr="002457D3">
              <w:rPr>
                <w:sz w:val="24"/>
                <w:szCs w:val="24"/>
                <w:lang w:val="kk-KZ"/>
              </w:rPr>
              <w:t xml:space="preserve">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w:t>
            </w:r>
            <w:r w:rsidRPr="002457D3">
              <w:rPr>
                <w:sz w:val="24"/>
                <w:szCs w:val="24"/>
                <w:lang w:val="kk-KZ"/>
              </w:rPr>
              <w:lastRenderedPageBreak/>
              <w:t>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993"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lastRenderedPageBreak/>
              <w:t> </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w:t>
            </w:r>
          </w:p>
        </w:tc>
        <w:tc>
          <w:tcPr>
            <w:tcW w:w="851"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lastRenderedPageBreak/>
              <w:t>4</w:t>
            </w:r>
          </w:p>
        </w:tc>
        <w:tc>
          <w:tcPr>
            <w:tcW w:w="5986" w:type="dxa"/>
            <w:hideMark/>
          </w:tcPr>
          <w:p w:rsidR="002457D3" w:rsidRPr="002457D3" w:rsidRDefault="002457D3" w:rsidP="002457D3">
            <w:pPr>
              <w:overflowPunct/>
              <w:autoSpaceDE/>
              <w:autoSpaceDN/>
              <w:adjustRightInd/>
              <w:jc w:val="both"/>
              <w:rPr>
                <w:sz w:val="24"/>
                <w:szCs w:val="24"/>
                <w:lang w:val="kk-KZ"/>
              </w:rPr>
            </w:pPr>
            <w:r w:rsidRPr="002457D3">
              <w:rPr>
                <w:sz w:val="24"/>
                <w:szCs w:val="24"/>
                <w:lang w:val="kk-KZ"/>
              </w:rPr>
              <w:t>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993"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1,6</w:t>
            </w:r>
          </w:p>
        </w:tc>
        <w:tc>
          <w:tcPr>
            <w:tcW w:w="851"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c>
          <w:tcPr>
            <w:tcW w:w="31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5</w:t>
            </w:r>
          </w:p>
        </w:tc>
        <w:tc>
          <w:tcPr>
            <w:tcW w:w="5986" w:type="dxa"/>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Сыйақы мөлшерлемесінің өзгеруіне байланысты нарықтық тәуекелі бар біртекті қаржы құралдары бойынша ашық позициялар сомасы</w:t>
            </w:r>
          </w:p>
        </w:tc>
        <w:tc>
          <w:tcPr>
            <w:tcW w:w="993"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8</w:t>
            </w:r>
          </w:p>
        </w:tc>
        <w:tc>
          <w:tcPr>
            <w:tcW w:w="851" w:type="dxa"/>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c>
          <w:tcPr>
            <w:tcW w:w="6297" w:type="dxa"/>
            <w:gridSpan w:val="2"/>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Айырықша тәуекел жиынтығы</w:t>
            </w:r>
          </w:p>
        </w:tc>
        <w:tc>
          <w:tcPr>
            <w:tcW w:w="993"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0</w:t>
            </w:r>
          </w:p>
        </w:tc>
        <w:tc>
          <w:tcPr>
            <w:tcW w:w="1417"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X</w:t>
            </w:r>
          </w:p>
        </w:tc>
        <w:tc>
          <w:tcPr>
            <w:tcW w:w="851" w:type="dxa"/>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0</w:t>
            </w:r>
          </w:p>
        </w:tc>
      </w:tr>
    </w:tbl>
    <w:p w:rsidR="002457D3" w:rsidRPr="002457D3" w:rsidRDefault="002457D3" w:rsidP="002457D3">
      <w:pPr>
        <w:overflowPunct/>
        <w:autoSpaceDE/>
        <w:autoSpaceDN/>
        <w:adjustRightInd/>
        <w:rPr>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lastRenderedPageBreak/>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contextualSpacing/>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Айырықша пайыздық тәуекелді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есептеудің (валюталар</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бөлігінде) талдамасы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туралы есеп </w:t>
      </w:r>
      <w:hyperlink r:id="rId26" w:history="1">
        <w:r w:rsidRPr="002457D3">
          <w:rPr>
            <w:sz w:val="28"/>
            <w:szCs w:val="28"/>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Айырықша пайыздық тәуекелді есептеудің (валюталар бөлігінде) талдамасы туралы есеп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(индексі – 1-BVU_RSPR,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b/>
          <w:sz w:val="28"/>
          <w:szCs w:val="28"/>
          <w:lang w:val="kk-KZ"/>
        </w:rPr>
      </w:pPr>
      <w:r w:rsidRPr="002457D3">
        <w:rPr>
          <w:b/>
          <w:sz w:val="28"/>
          <w:szCs w:val="28"/>
          <w:lang w:val="kk-KZ"/>
        </w:rPr>
        <w:t> </w:t>
      </w:r>
    </w:p>
    <w:p w:rsidR="002457D3" w:rsidRPr="002457D3" w:rsidRDefault="002457D3" w:rsidP="002457D3">
      <w:pPr>
        <w:overflowPunct/>
        <w:autoSpaceDE/>
        <w:autoSpaceDN/>
        <w:adjustRightInd/>
        <w:ind w:firstLine="708"/>
        <w:jc w:val="both"/>
        <w:rPr>
          <w:sz w:val="28"/>
          <w:szCs w:val="28"/>
          <w:lang w:val="kk-KZ"/>
        </w:rPr>
      </w:pPr>
      <w:r w:rsidRPr="002457D3">
        <w:rPr>
          <w:sz w:val="28"/>
          <w:szCs w:val="28"/>
          <w:lang w:val="kk-KZ"/>
        </w:rPr>
        <w:t>1. Осы түсіндірме (бұдан әрі - Түсіндірме) әкімшілік деректер жинауға арналған «Айырықша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w:t>
      </w:r>
      <w:hyperlink r:id="rId27" w:history="1">
        <w:r w:rsidRPr="002457D3">
          <w:rPr>
            <w:sz w:val="28"/>
            <w:szCs w:val="28"/>
            <w:lang w:val="kk-KZ"/>
          </w:rPr>
          <w:t xml:space="preserve">Заңының 54-бабы 1-тармағына </w:t>
        </w:r>
      </w:hyperlink>
      <w:r w:rsidRPr="002457D3">
        <w:rPr>
          <w:bCs/>
          <w:sz w:val="28"/>
          <w:szCs w:val="28"/>
          <w:lang w:val="kk-KZ"/>
        </w:rPr>
        <w:t xml:space="preserve">сәйкес әзірленді. </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xml:space="preserve">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bookmarkStart w:id="17" w:name="sub1005942725"/>
      <w:r w:rsidRPr="002457D3">
        <w:rPr>
          <w:bCs/>
          <w:sz w:val="28"/>
          <w:szCs w:val="28"/>
          <w:lang w:val="kk-KZ"/>
        </w:rPr>
        <w:fldChar w:fldCharType="begin"/>
      </w:r>
      <w:r w:rsidRPr="002457D3">
        <w:rPr>
          <w:bCs/>
          <w:sz w:val="28"/>
          <w:szCs w:val="28"/>
          <w:lang w:val="kk-KZ"/>
        </w:rPr>
        <w:instrText xml:space="preserve"> HYPERLINK "jl:38563369.0%20" </w:instrText>
      </w:r>
      <w:r w:rsidRPr="002457D3">
        <w:rPr>
          <w:bCs/>
          <w:sz w:val="28"/>
          <w:szCs w:val="28"/>
          <w:lang w:val="kk-KZ"/>
        </w:rPr>
        <w:fldChar w:fldCharType="separate"/>
      </w:r>
      <w:r w:rsidRPr="002457D3">
        <w:rPr>
          <w:bCs/>
          <w:sz w:val="28"/>
          <w:szCs w:val="28"/>
          <w:lang w:val="kk-KZ"/>
        </w:rPr>
        <w:t>қаулысына</w:t>
      </w:r>
      <w:r w:rsidRPr="002457D3">
        <w:rPr>
          <w:bCs/>
          <w:sz w:val="28"/>
          <w:szCs w:val="28"/>
          <w:lang w:val="kk-KZ"/>
        </w:rPr>
        <w:fldChar w:fldCharType="end"/>
      </w:r>
      <w:bookmarkEnd w:id="17"/>
      <w:r w:rsidRPr="002457D3">
        <w:rPr>
          <w:bCs/>
          <w:sz w:val="28"/>
          <w:szCs w:val="28"/>
          <w:lang w:val="kk-KZ"/>
        </w:rPr>
        <w:t xml:space="preserve">  (бұдан әрі - № 170 қаулы) сәйкес толтырылады.</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6. 3-бағанда біртекті қаржы құралдары бойынша ашық позициялар сомасы көрсетіледі.</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lastRenderedPageBreak/>
        <w:t>7. 5-бағанда айырықша тәуекелдің пайызбен берілген коэффициенті ескеріле отырып, біртекті қаржы құралдары бойынша ашық позициялар сомасы көрсетіледі.</w:t>
      </w:r>
    </w:p>
    <w:p w:rsidR="002457D3" w:rsidRPr="002457D3" w:rsidRDefault="002457D3" w:rsidP="002457D3">
      <w:pPr>
        <w:overflowPunct/>
        <w:autoSpaceDE/>
        <w:autoSpaceDN/>
        <w:adjustRightInd/>
        <w:ind w:firstLine="708"/>
        <w:jc w:val="both"/>
        <w:rPr>
          <w:bCs/>
          <w:sz w:val="28"/>
          <w:szCs w:val="28"/>
          <w:lang w:val="kk-KZ"/>
        </w:rPr>
      </w:pPr>
      <w:r w:rsidRPr="002457D3">
        <w:rPr>
          <w:bCs/>
          <w:sz w:val="28"/>
          <w:szCs w:val="28"/>
          <w:lang w:val="kk-KZ"/>
        </w:rPr>
        <w:t xml:space="preserve">8. 2, 3 және 4-жолдарда № 170 қаулының </w:t>
      </w:r>
      <w:bookmarkStart w:id="18" w:name="sub1005942788"/>
      <w:r w:rsidRPr="002457D3">
        <w:rPr>
          <w:bCs/>
          <w:sz w:val="28"/>
          <w:szCs w:val="28"/>
          <w:lang w:val="kk-KZ"/>
        </w:rPr>
        <w:fldChar w:fldCharType="begin"/>
      </w:r>
      <w:r w:rsidRPr="002457D3">
        <w:rPr>
          <w:bCs/>
          <w:sz w:val="28"/>
          <w:szCs w:val="28"/>
          <w:lang w:val="kk-KZ"/>
        </w:rPr>
        <w:instrText xml:space="preserve"> HYPERLINK "jl:38563369.1%20" </w:instrText>
      </w:r>
      <w:r w:rsidRPr="002457D3">
        <w:rPr>
          <w:bCs/>
          <w:sz w:val="28"/>
          <w:szCs w:val="28"/>
          <w:lang w:val="kk-KZ"/>
        </w:rPr>
        <w:fldChar w:fldCharType="separate"/>
      </w:r>
      <w:r w:rsidRPr="002457D3">
        <w:rPr>
          <w:bCs/>
          <w:sz w:val="28"/>
          <w:szCs w:val="28"/>
          <w:lang w:val="kk-KZ"/>
        </w:rPr>
        <w:t>1-қосымшасына</w:t>
      </w:r>
      <w:r w:rsidRPr="002457D3">
        <w:rPr>
          <w:bCs/>
          <w:sz w:val="28"/>
          <w:szCs w:val="28"/>
          <w:lang w:val="kk-KZ"/>
        </w:rPr>
        <w:fldChar w:fldCharType="end"/>
      </w:r>
      <w:bookmarkEnd w:id="18"/>
      <w:r w:rsidRPr="002457D3">
        <w:rPr>
          <w:bCs/>
          <w:sz w:val="28"/>
          <w:szCs w:val="28"/>
          <w:lang w:val="kk-KZ"/>
        </w:rPr>
        <w:t xml:space="preserve"> сәйкес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8-қосымшада көрсетілген  халықаралық қор биржалары пайдаланылады.</w:t>
      </w:r>
    </w:p>
    <w:p w:rsidR="002457D3" w:rsidRPr="002457D3" w:rsidRDefault="002457D3" w:rsidP="002457D3">
      <w:pPr>
        <w:overflowPunct/>
        <w:autoSpaceDE/>
        <w:autoSpaceDN/>
        <w:adjustRightInd/>
        <w:ind w:firstLine="708"/>
        <w:jc w:val="both"/>
        <w:rPr>
          <w:sz w:val="28"/>
          <w:szCs w:val="28"/>
          <w:lang w:val="kk-KZ"/>
        </w:rPr>
      </w:pPr>
      <w:r w:rsidRPr="002457D3">
        <w:rPr>
          <w:bCs/>
          <w:sz w:val="28"/>
          <w:szCs w:val="28"/>
          <w:lang w:val="kk-KZ"/>
        </w:rPr>
        <w:t>9.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jc w:val="both"/>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left="4956"/>
        <w:jc w:val="right"/>
        <w:rPr>
          <w:bCs/>
          <w:sz w:val="28"/>
          <w:szCs w:val="28"/>
          <w:lang w:val="kk-KZ"/>
        </w:rPr>
      </w:pPr>
      <w:r w:rsidRPr="002457D3">
        <w:rPr>
          <w:sz w:val="28"/>
          <w:szCs w:val="28"/>
          <w:lang w:val="kk-KZ"/>
        </w:rPr>
        <w:t>тізбесіне</w:t>
      </w:r>
      <w:r w:rsidRPr="002457D3">
        <w:rPr>
          <w:bCs/>
          <w:sz w:val="28"/>
          <w:szCs w:val="28"/>
          <w:lang w:val="kk-KZ"/>
        </w:rPr>
        <w:t xml:space="preserve"> </w:t>
      </w:r>
    </w:p>
    <w:p w:rsidR="002457D3" w:rsidRPr="002457D3" w:rsidRDefault="002457D3" w:rsidP="002457D3">
      <w:pPr>
        <w:overflowPunct/>
        <w:autoSpaceDE/>
        <w:autoSpaceDN/>
        <w:adjustRightInd/>
        <w:ind w:left="4956"/>
        <w:jc w:val="right"/>
        <w:rPr>
          <w:sz w:val="24"/>
          <w:szCs w:val="24"/>
          <w:lang w:val="kk-KZ"/>
        </w:rPr>
      </w:pPr>
      <w:r w:rsidRPr="002457D3">
        <w:rPr>
          <w:bCs/>
          <w:sz w:val="28"/>
          <w:szCs w:val="28"/>
          <w:lang w:val="kk-KZ"/>
        </w:rPr>
        <w:t>7-қосымша</w:t>
      </w:r>
    </w:p>
    <w:p w:rsidR="002457D3" w:rsidRPr="002457D3" w:rsidRDefault="002457D3" w:rsidP="002457D3">
      <w:pPr>
        <w:overflowPunct/>
        <w:autoSpaceDE/>
        <w:autoSpaceDN/>
        <w:adjustRightInd/>
        <w:spacing w:after="100" w:afterAutospacing="1"/>
        <w:contextualSpacing/>
        <w:jc w:val="right"/>
        <w:rPr>
          <w:sz w:val="28"/>
          <w:szCs w:val="28"/>
          <w:lang w:val="kk-KZ"/>
        </w:rPr>
      </w:pP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 xml:space="preserve">№ 75 </w:t>
      </w:r>
      <w:hyperlink r:id="rId28"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7-қосымша</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426"/>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both"/>
        <w:rPr>
          <w:bCs/>
          <w:sz w:val="28"/>
          <w:szCs w:val="28"/>
          <w:lang w:val="kk-KZ"/>
        </w:rPr>
      </w:pP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 xml:space="preserve">Әкімшілік деректер нысаны </w:t>
      </w:r>
      <w:hyperlink r:id="rId29" w:history="1">
        <w:r w:rsidRPr="002457D3">
          <w:rPr>
            <w:sz w:val="28"/>
            <w:szCs w:val="28"/>
            <w:lang w:val="kk-KZ"/>
          </w:rPr>
          <w:t>www.nationalbank.kz</w:t>
        </w:r>
      </w:hyperlink>
      <w:r w:rsidRPr="002457D3">
        <w:rPr>
          <w:bCs/>
          <w:sz w:val="28"/>
          <w:szCs w:val="28"/>
          <w:lang w:val="kk-KZ"/>
        </w:rPr>
        <w:t xml:space="preserve"> интернет-ресурсында орналасқан</w:t>
      </w:r>
    </w:p>
    <w:p w:rsidR="002457D3" w:rsidRPr="002457D3" w:rsidRDefault="002457D3" w:rsidP="002457D3">
      <w:pPr>
        <w:overflowPunct/>
        <w:autoSpaceDE/>
        <w:autoSpaceDN/>
        <w:adjustRightInd/>
        <w:ind w:firstLine="709"/>
        <w:jc w:val="center"/>
        <w:rPr>
          <w:bCs/>
          <w:sz w:val="28"/>
          <w:szCs w:val="28"/>
          <w:lang w:val="kk-KZ"/>
        </w:rPr>
      </w:pPr>
      <w:r w:rsidRPr="002457D3">
        <w:rPr>
          <w:bCs/>
          <w:sz w:val="28"/>
          <w:szCs w:val="28"/>
          <w:lang w:val="kk-KZ"/>
        </w:rPr>
        <w:br/>
        <w:t>Уақыт аралықтары бойынша ашық позицияларды бөлу (валюталар бөлігінде) туралы есеп</w:t>
      </w:r>
    </w:p>
    <w:p w:rsidR="002457D3" w:rsidRPr="002457D3" w:rsidRDefault="002457D3" w:rsidP="002457D3">
      <w:pPr>
        <w:overflowPunct/>
        <w:autoSpaceDE/>
        <w:autoSpaceDN/>
        <w:adjustRightInd/>
        <w:ind w:firstLine="709"/>
        <w:rPr>
          <w:sz w:val="28"/>
          <w:szCs w:val="28"/>
          <w:lang w:val="kk-KZ"/>
        </w:rPr>
      </w:pPr>
      <w:r w:rsidRPr="002457D3">
        <w:rPr>
          <w:bCs/>
          <w:sz w:val="28"/>
          <w:szCs w:val="28"/>
          <w:lang w:val="kk-KZ"/>
        </w:rPr>
        <w:br/>
      </w:r>
      <w:r w:rsidRPr="002457D3">
        <w:rPr>
          <w:rFonts w:eastAsia="Calibri"/>
          <w:bCs/>
          <w:sz w:val="28"/>
          <w:szCs w:val="28"/>
          <w:lang w:val="kk-KZ"/>
        </w:rPr>
        <w:t>Әкімшілік деректер нысанының и</w:t>
      </w:r>
      <w:r w:rsidRPr="002457D3">
        <w:rPr>
          <w:sz w:val="28"/>
          <w:szCs w:val="28"/>
          <w:lang w:val="kk-KZ"/>
        </w:rPr>
        <w:t>ндексі:  1-BVU_ROPVI</w:t>
      </w:r>
      <w:r w:rsidRPr="002457D3">
        <w:rPr>
          <w:sz w:val="28"/>
          <w:szCs w:val="28"/>
          <w:lang w:val="kk-KZ"/>
        </w:rPr>
        <w:br/>
        <w:t>Кезеңділігі: ай сайын</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 xml:space="preserve">Есепті кезең:  20__жылғы  «___» ________ жағдай бойынша </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 xml:space="preserve">Ақпаратты ұсынатын тұлғалар тобы: екінші деңгейдегі банк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4"/>
          <w:szCs w:val="24"/>
          <w:lang w:val="kk-KZ"/>
        </w:rPr>
      </w:pPr>
      <w:r w:rsidRPr="002457D3">
        <w:rPr>
          <w:sz w:val="28"/>
          <w:szCs w:val="28"/>
          <w:lang w:val="kk-KZ"/>
        </w:rPr>
        <w:t>(мың теңгемен)</w:t>
      </w:r>
      <w:r w:rsidRPr="002457D3">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1057"/>
        <w:gridCol w:w="1236"/>
        <w:gridCol w:w="802"/>
        <w:gridCol w:w="860"/>
        <w:gridCol w:w="1419"/>
        <w:gridCol w:w="733"/>
        <w:gridCol w:w="777"/>
        <w:gridCol w:w="1510"/>
        <w:gridCol w:w="724"/>
        <w:gridCol w:w="735"/>
      </w:tblGrid>
      <w:tr w:rsidR="002457D3" w:rsidRPr="002457D3" w:rsidTr="00D76983">
        <w:trPr>
          <w:jc w:val="center"/>
        </w:trPr>
        <w:tc>
          <w:tcPr>
            <w:tcW w:w="5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Аймақтар</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Уақыт аралықтары</w:t>
            </w:r>
          </w:p>
        </w:tc>
        <w:tc>
          <w:tcPr>
            <w:tcW w:w="9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Ашық позициялар</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Мөлшерлеу коэффициенті</w:t>
            </w:r>
          </w:p>
        </w:tc>
        <w:tc>
          <w:tcPr>
            <w:tcW w:w="7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Мөлшерленген ашық  позициялар</w:t>
            </w:r>
          </w:p>
        </w:tc>
        <w:tc>
          <w:tcPr>
            <w:tcW w:w="7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Мөлшерленген жабық  позициялар</w:t>
            </w:r>
          </w:p>
        </w:tc>
        <w:tc>
          <w:tcPr>
            <w:tcW w:w="7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Жиынтық мөлшерленген ашық позициялар</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ұзын</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ұзын</w:t>
            </w:r>
          </w:p>
        </w:tc>
        <w:tc>
          <w:tcPr>
            <w:tcW w:w="3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ұзын</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қысқа</w:t>
            </w:r>
          </w:p>
        </w:tc>
      </w:tr>
      <w:tr w:rsidR="002457D3" w:rsidRPr="002457D3" w:rsidTr="00D76983">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r>
      <w:tr w:rsidR="002457D3" w:rsidRPr="002457D3" w:rsidTr="00D76983">
        <w:trPr>
          <w:jc w:val="center"/>
        </w:trPr>
        <w:tc>
          <w:tcPr>
            <w:tcW w:w="5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1 айдан аз</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0,00</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1-3 ай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0,002</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3-6 ай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0,004</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6-12 ай</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0,007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1-аймақ жиынтығы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5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1-2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0,0125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2-3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0,0175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3-4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0,0225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2-аймақ жиынтығы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5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4-5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0,0275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5-7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0,0325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7-10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0,0375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10-15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0,045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15-20 жыл</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0,0525</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20 жылдан астам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0,06</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0" w:type="auto"/>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3-аймақ жиынтығы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X</w:t>
            </w:r>
          </w:p>
        </w:tc>
      </w:tr>
    </w:tbl>
    <w:p w:rsidR="002457D3" w:rsidRPr="002457D3" w:rsidRDefault="002457D3" w:rsidP="002457D3">
      <w:pPr>
        <w:overflowPunct/>
        <w:autoSpaceDE/>
        <w:autoSpaceDN/>
        <w:adjustRightInd/>
        <w:contextualSpacing/>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r w:rsidRPr="002457D3">
        <w:rPr>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Уақыт аралықтары бойынша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ашық позицияларды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бөлу (валюталар бөлігінде)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туралы есеп </w:t>
      </w:r>
      <w:hyperlink r:id="rId30" w:history="1">
        <w:r w:rsidRPr="002457D3">
          <w:rPr>
            <w:sz w:val="28"/>
            <w:szCs w:val="28"/>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br/>
      </w:r>
      <w:r w:rsidRPr="002457D3">
        <w:rPr>
          <w:sz w:val="28"/>
          <w:szCs w:val="28"/>
          <w:lang w:val="kk-KZ"/>
        </w:rPr>
        <w:t>Уақыт аралықтары бойынша ашық позицияларды бөлу (валюталар бөлігінде) туралы есеп</w:t>
      </w:r>
    </w:p>
    <w:p w:rsidR="002457D3" w:rsidRPr="002457D3" w:rsidRDefault="002457D3" w:rsidP="002457D3">
      <w:pPr>
        <w:overflowPunct/>
        <w:autoSpaceDE/>
        <w:autoSpaceDN/>
        <w:adjustRightInd/>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(индексі – 1-BVU_ ROPVI,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Республикасының Заңы 8-бабының 18-1) тармақшасына, «Қазақстан Республикасындағы банктер және банк қызметі туралы» 1995 жылғы 31 тамыздағы Қазақстан Республикасының </w:t>
      </w:r>
      <w:hyperlink r:id="rId31" w:history="1">
        <w:r w:rsidRPr="002457D3">
          <w:rPr>
            <w:sz w:val="28"/>
            <w:szCs w:val="28"/>
            <w:lang w:val="kk-KZ"/>
          </w:rPr>
          <w:t>Заңы 54-бабының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3 және 4-бағандарда ашық позициялар сомасы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6 және 7-бағандарда саралау коэффициенті ескеріле отырып сараланған ашық позициялар сомасы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8-бағанда сараланған жабық позициялар сомасы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9 және 10-бағандарда жиынтық сараланған ашық позициялар сомасы көрсетіледі.</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397"/>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397"/>
        <w:jc w:val="right"/>
        <w:rPr>
          <w:bCs/>
          <w:sz w:val="28"/>
          <w:szCs w:val="28"/>
          <w:lang w:val="kk-KZ"/>
        </w:rPr>
      </w:pPr>
      <w:r w:rsidRPr="002457D3">
        <w:rPr>
          <w:bCs/>
          <w:sz w:val="28"/>
          <w:szCs w:val="28"/>
          <w:lang w:val="kk-KZ"/>
        </w:rPr>
        <w:t>8-қосымша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32" w:history="1">
        <w:r w:rsidRPr="002457D3">
          <w:rPr>
            <w:sz w:val="28"/>
            <w:szCs w:val="28"/>
            <w:lang w:val="kk-KZ"/>
          </w:rPr>
          <w:t>қаулысына</w:t>
        </w:r>
      </w:hyperlink>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8-қосымша</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426"/>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жинауға арналған нысан</w:t>
      </w:r>
      <w:r w:rsidRPr="002457D3">
        <w:rPr>
          <w:bCs/>
          <w:sz w:val="28"/>
          <w:szCs w:val="28"/>
          <w:lang w:val="kk-KZ"/>
        </w:rPr>
        <w:br/>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br/>
        <w:t>Жалпы пайыздық тәуекелді есептеудің (валюталар бөлігінде) талдамасы туралы есеп</w:t>
      </w:r>
      <w:r w:rsidRPr="002457D3">
        <w:rPr>
          <w:bCs/>
          <w:sz w:val="28"/>
          <w:szCs w:val="28"/>
          <w:lang w:val="kk-KZ"/>
        </w:rPr>
        <w:br/>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Әкімшілік деректер нысанының индексі: 1-BVU_ ROPR</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xml:space="preserve">Есепті кезең: 20__ жылғы «___» ________________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8374"/>
        <w:gridCol w:w="1023"/>
      </w:tblGrid>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Позициялар атауы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Аймақтар бойынша өтемақы жасалған сараланған позициялар есебі</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1-аймақ</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Уақыт аралықтары бойынша сараланған жабық позиция бойынша жиынтығы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(ұзын)</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(қысқа)</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Жиынтық ашық позиция бойынша сараланған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2-аймақ</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Уақыт аралықтары бойынша сараланған жабық позиция бойынша жиынтығы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(ұзын)</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(қысқа)</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Жиынтық ашық позиция бойынша сараланған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3-аймақ</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Уақыт аралықтары бойынша сараланған жабық позиция бойынша жиынтығы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(ұзын)</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 (қысқа)</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Жиынтық ашық позиция бойынша сараланған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Сараланған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және 2-аймақтар арасындағы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 және 3-аймақтар бойынша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және 3-аймақтар бойынша жабық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3-аймақ бойынша қалдық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сараланған ашық позиция</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Аймақтар бойынша сараланған жабық позициялар сомасының 10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1-аймақтың сараланған жабық позициясының 40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2-аймақтың сараланған жабық позициясының 30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3-аймақтың сараланған жабық позициясының 30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34</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және 2 аймақ арасындағы сараланған жабық позицияның 40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 және 3 аймақ арасындағы сараланған жабық позицияның 40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және 3 аймақ арасындағы сараланған жабық позицияның 100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37</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сараланған ашық позицияның 100 пайызы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38</w:t>
            </w:r>
          </w:p>
        </w:tc>
        <w:tc>
          <w:tcPr>
            <w:tcW w:w="422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Жалпы пайыздық тәуекел жиынтығы</w:t>
            </w:r>
          </w:p>
        </w:tc>
        <w:tc>
          <w:tcPr>
            <w:tcW w:w="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rFonts w:eastAsia="Calibri"/>
          <w:sz w:val="28"/>
          <w:szCs w:val="28"/>
          <w:lang w:val="kk-KZ"/>
        </w:rPr>
      </w:pPr>
      <w:r w:rsidRPr="002457D3">
        <w:rPr>
          <w:rFonts w:eastAsia="Calibri"/>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suppressAutoHyphens/>
        <w:overflowPunct/>
        <w:autoSpaceDE/>
        <w:autoSpaceDN/>
        <w:adjustRightInd/>
        <w:ind w:firstLine="709"/>
        <w:jc w:val="right"/>
        <w:rPr>
          <w:sz w:val="28"/>
          <w:szCs w:val="28"/>
          <w:lang w:val="kk-KZ"/>
        </w:rPr>
      </w:pPr>
      <w:r w:rsidRPr="002457D3">
        <w:rPr>
          <w:sz w:val="28"/>
          <w:szCs w:val="28"/>
          <w:lang w:val="kk-KZ"/>
        </w:rPr>
        <w:lastRenderedPageBreak/>
        <w:t>Жалпы пайыздық тәуекелді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есептеудің (валюталар</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бөлігінде) талдамасы туралы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есеп </w:t>
      </w:r>
      <w:hyperlink r:id="rId33"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Жалпы пайыздық тәуекелді есептеудің (валюталар бөлігінде) талдамасы туралы есеп</w:t>
      </w:r>
      <w:r w:rsidRPr="002457D3">
        <w:rPr>
          <w:bCs/>
          <w:sz w:val="28"/>
          <w:szCs w:val="28"/>
          <w:lang w:val="kk-KZ"/>
        </w:rPr>
        <w:br/>
      </w:r>
      <w:r w:rsidRPr="002457D3">
        <w:rPr>
          <w:sz w:val="28"/>
          <w:szCs w:val="28"/>
          <w:lang w:val="kk-KZ"/>
        </w:rPr>
        <w:t>(индексі – 1-BVU_ ROPR,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Республикасының Заңы 8-бабының 18-1) тармақшасына,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деңгейдегі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 </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567"/>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56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3-бағанда аймақтардың әрқайсысының уақыт аралықтары бойынша сараланған және қалдық ашық немесе жабық позициялар бойынша сома көрсетіледі.</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6. 3-бағанда 38-жол бойынша жалпы пайыздық тәуекел жөніндегі мәліметтер көрсетіледі.</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567"/>
        <w:jc w:val="right"/>
        <w:rPr>
          <w:bCs/>
          <w:sz w:val="28"/>
          <w:szCs w:val="28"/>
          <w:lang w:val="kk-KZ"/>
        </w:rPr>
      </w:pPr>
      <w:r w:rsidRPr="002457D3">
        <w:rPr>
          <w:sz w:val="28"/>
          <w:szCs w:val="28"/>
          <w:lang w:val="kk-KZ"/>
        </w:rPr>
        <w:t>тізбесіне</w:t>
      </w:r>
      <w:r w:rsidRPr="002457D3">
        <w:rPr>
          <w:bCs/>
          <w:sz w:val="28"/>
          <w:szCs w:val="28"/>
          <w:lang w:val="kk-KZ"/>
        </w:rPr>
        <w:t xml:space="preserve"> </w:t>
      </w:r>
    </w:p>
    <w:p w:rsidR="002457D3" w:rsidRPr="002457D3" w:rsidRDefault="002457D3" w:rsidP="002457D3">
      <w:pPr>
        <w:overflowPunct/>
        <w:autoSpaceDE/>
        <w:autoSpaceDN/>
        <w:adjustRightInd/>
        <w:ind w:firstLine="567"/>
        <w:jc w:val="right"/>
        <w:rPr>
          <w:bCs/>
          <w:sz w:val="28"/>
          <w:szCs w:val="28"/>
          <w:lang w:val="kk-KZ"/>
        </w:rPr>
      </w:pPr>
      <w:r w:rsidRPr="002457D3">
        <w:rPr>
          <w:bCs/>
          <w:sz w:val="28"/>
          <w:szCs w:val="28"/>
          <w:lang w:val="kk-KZ"/>
        </w:rPr>
        <w:t>9-қосымша</w:t>
      </w:r>
    </w:p>
    <w:p w:rsidR="002457D3" w:rsidRPr="002457D3" w:rsidRDefault="002457D3" w:rsidP="002457D3">
      <w:pPr>
        <w:overflowPunct/>
        <w:autoSpaceDE/>
        <w:autoSpaceDN/>
        <w:adjustRightInd/>
        <w:ind w:firstLine="567"/>
        <w:jc w:val="right"/>
        <w:rPr>
          <w:bCs/>
          <w:sz w:val="28"/>
          <w:szCs w:val="28"/>
          <w:lang w:val="kk-KZ"/>
        </w:rPr>
      </w:pPr>
    </w:p>
    <w:p w:rsidR="002457D3" w:rsidRPr="002457D3" w:rsidRDefault="002457D3" w:rsidP="002457D3">
      <w:pPr>
        <w:overflowPunct/>
        <w:autoSpaceDE/>
        <w:autoSpaceDN/>
        <w:adjustRightInd/>
        <w:ind w:firstLine="567"/>
        <w:jc w:val="right"/>
        <w:rPr>
          <w:sz w:val="28"/>
          <w:szCs w:val="28"/>
          <w:lang w:val="kk-KZ"/>
        </w:rPr>
      </w:pPr>
      <w:r w:rsidRPr="002457D3">
        <w:rPr>
          <w:sz w:val="28"/>
          <w:szCs w:val="28"/>
          <w:lang w:val="kk-KZ"/>
        </w:rPr>
        <w:t> Қазақстан Республикасының</w:t>
      </w:r>
    </w:p>
    <w:p w:rsidR="002457D3" w:rsidRPr="002457D3" w:rsidRDefault="002457D3" w:rsidP="002457D3">
      <w:pPr>
        <w:overflowPunct/>
        <w:autoSpaceDE/>
        <w:autoSpaceDN/>
        <w:adjustRightInd/>
        <w:ind w:firstLine="567"/>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567"/>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567"/>
        <w:jc w:val="right"/>
        <w:rPr>
          <w:sz w:val="28"/>
          <w:szCs w:val="28"/>
          <w:lang w:val="kk-KZ"/>
        </w:rPr>
      </w:pPr>
      <w:r w:rsidRPr="002457D3">
        <w:rPr>
          <w:sz w:val="28"/>
          <w:szCs w:val="28"/>
          <w:lang w:val="kk-KZ"/>
        </w:rPr>
        <w:t xml:space="preserve">№ 75 </w:t>
      </w:r>
      <w:hyperlink r:id="rId34" w:history="1">
        <w:r w:rsidRPr="002457D3">
          <w:rPr>
            <w:sz w:val="28"/>
            <w:szCs w:val="28"/>
            <w:lang w:val="kk-KZ"/>
          </w:rPr>
          <w:t>қаулысына</w:t>
        </w:r>
      </w:hyperlink>
    </w:p>
    <w:p w:rsidR="002457D3" w:rsidRPr="002457D3" w:rsidRDefault="002457D3" w:rsidP="002457D3">
      <w:pPr>
        <w:overflowPunct/>
        <w:autoSpaceDE/>
        <w:autoSpaceDN/>
        <w:adjustRightInd/>
        <w:spacing w:after="100" w:afterAutospacing="1"/>
        <w:ind w:firstLine="5954"/>
        <w:contextualSpacing/>
        <w:jc w:val="right"/>
        <w:rPr>
          <w:sz w:val="28"/>
          <w:szCs w:val="28"/>
          <w:lang w:val="kk-KZ"/>
        </w:rPr>
      </w:pPr>
      <w:r w:rsidRPr="002457D3">
        <w:rPr>
          <w:sz w:val="28"/>
          <w:szCs w:val="28"/>
          <w:lang w:val="kk-KZ"/>
        </w:rPr>
        <w:t>10-қосымша</w:t>
      </w:r>
    </w:p>
    <w:p w:rsidR="002457D3" w:rsidRPr="002457D3" w:rsidRDefault="002457D3" w:rsidP="002457D3">
      <w:pPr>
        <w:overflowPunct/>
        <w:autoSpaceDE/>
        <w:autoSpaceDN/>
        <w:adjustRightInd/>
        <w:ind w:firstLine="426"/>
        <w:jc w:val="right"/>
        <w:rPr>
          <w:b/>
          <w:bCs/>
          <w:sz w:val="28"/>
          <w:szCs w:val="28"/>
          <w:lang w:val="kk-KZ"/>
        </w:rPr>
      </w:pPr>
    </w:p>
    <w:p w:rsidR="002457D3" w:rsidRPr="002457D3" w:rsidRDefault="002457D3" w:rsidP="002457D3">
      <w:pPr>
        <w:overflowPunct/>
        <w:autoSpaceDE/>
        <w:autoSpaceDN/>
        <w:adjustRightInd/>
        <w:ind w:firstLine="426"/>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jc w:val="center"/>
        <w:textAlignment w:val="baseline"/>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709"/>
        <w:jc w:val="both"/>
        <w:rPr>
          <w:sz w:val="28"/>
          <w:szCs w:val="28"/>
          <w:lang w:val="kk-KZ"/>
        </w:rPr>
      </w:pPr>
      <w:r w:rsidRPr="002457D3">
        <w:rPr>
          <w:b/>
          <w:bCs/>
          <w:sz w:val="28"/>
          <w:szCs w:val="28"/>
          <w:lang w:val="kk-KZ"/>
        </w:rPr>
        <w:br/>
      </w:r>
      <w:r w:rsidRPr="002457D3">
        <w:rPr>
          <w:sz w:val="28"/>
          <w:szCs w:val="28"/>
          <w:lang w:val="kk-KZ"/>
        </w:rPr>
        <w:t xml:space="preserve">         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firstLine="709"/>
        <w:jc w:val="center"/>
        <w:textAlignment w:val="baseline"/>
        <w:rPr>
          <w:bCs/>
          <w:sz w:val="28"/>
          <w:szCs w:val="28"/>
          <w:lang w:val="kk-KZ"/>
        </w:rPr>
      </w:pPr>
      <w:r w:rsidRPr="002457D3">
        <w:rPr>
          <w:b/>
          <w:bCs/>
          <w:sz w:val="28"/>
          <w:szCs w:val="28"/>
          <w:lang w:val="kk-KZ"/>
        </w:rPr>
        <w:br/>
      </w:r>
      <w:r w:rsidRPr="002457D3">
        <w:rPr>
          <w:bCs/>
          <w:sz w:val="28"/>
          <w:szCs w:val="28"/>
          <w:lang w:val="kk-KZ"/>
        </w:rPr>
        <w:t>Бір қарыз алушыға тәуекелдің (қарыз алушылар бөлігінде)</w:t>
      </w:r>
      <w:r w:rsidRPr="002457D3">
        <w:rPr>
          <w:bCs/>
          <w:sz w:val="28"/>
          <w:szCs w:val="28"/>
          <w:lang w:val="kk-KZ"/>
        </w:rPr>
        <w:br/>
        <w:t>ең жоғары мөлшерінің талдамасы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 R_MRZ_R</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 жылғы «___» ________________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56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567"/>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567"/>
        <w:jc w:val="center"/>
        <w:rPr>
          <w:sz w:val="28"/>
          <w:szCs w:val="28"/>
          <w:lang w:val="kk-KZ"/>
        </w:rPr>
      </w:pPr>
      <w:r w:rsidRPr="002457D3">
        <w:rPr>
          <w:sz w:val="28"/>
          <w:szCs w:val="28"/>
          <w:lang w:val="kk-KZ"/>
        </w:rPr>
        <w:t>1-кесте.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p w:rsidR="002457D3" w:rsidRPr="002457D3" w:rsidRDefault="002457D3" w:rsidP="002457D3">
      <w:pPr>
        <w:overflowPunct/>
        <w:autoSpaceDE/>
        <w:autoSpaceDN/>
        <w:adjustRightInd/>
        <w:ind w:firstLine="567"/>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37"/>
        <w:gridCol w:w="1318"/>
        <w:gridCol w:w="757"/>
        <w:gridCol w:w="1852"/>
        <w:gridCol w:w="1409"/>
        <w:gridCol w:w="804"/>
        <w:gridCol w:w="1480"/>
        <w:gridCol w:w="805"/>
        <w:gridCol w:w="991"/>
      </w:tblGrid>
      <w:tr w:rsidR="002457D3" w:rsidRPr="002457D3" w:rsidTr="00D76983">
        <w:trPr>
          <w:jc w:val="center"/>
        </w:trPr>
        <w:tc>
          <w:tcPr>
            <w:tcW w:w="2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алушының атауы</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БСН/ ЖСН</w:t>
            </w:r>
          </w:p>
        </w:tc>
        <w:tc>
          <w:tcPr>
            <w:tcW w:w="9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алушылардың өзара байланыстылық белгісі</w:t>
            </w:r>
          </w:p>
        </w:tc>
        <w:tc>
          <w:tcPr>
            <w:tcW w:w="11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Талаптар сомасы</w:t>
            </w:r>
          </w:p>
        </w:tc>
        <w:tc>
          <w:tcPr>
            <w:tcW w:w="116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w:t>
            </w:r>
          </w:p>
        </w:tc>
        <w:tc>
          <w:tcPr>
            <w:tcW w:w="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 түрі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xml:space="preserve">2-кесте. Бір қарыз алушының немесе банкпен айрықша қатынастармен байланысты өзара байланысты қарыз алушылар тобының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банк алдындағы міндеттемелердің кез келген түрі бойынша жиынтық берешегінің талдамасы туралы есеп</w:t>
      </w:r>
    </w:p>
    <w:p w:rsidR="002457D3" w:rsidRPr="002457D3" w:rsidRDefault="002457D3" w:rsidP="002457D3">
      <w:pPr>
        <w:overflowPunct/>
        <w:autoSpaceDE/>
        <w:autoSpaceDN/>
        <w:adjustRightInd/>
        <w:ind w:firstLine="567"/>
        <w:jc w:val="right"/>
        <w:rPr>
          <w:sz w:val="24"/>
          <w:szCs w:val="24"/>
          <w:lang w:val="kk-KZ"/>
        </w:rPr>
      </w:pPr>
    </w:p>
    <w:tbl>
      <w:tblPr>
        <w:tblW w:w="5000" w:type="pct"/>
        <w:jc w:val="center"/>
        <w:tblCellMar>
          <w:left w:w="0" w:type="dxa"/>
          <w:right w:w="0" w:type="dxa"/>
        </w:tblCellMar>
        <w:tblLook w:val="04A0" w:firstRow="1" w:lastRow="0" w:firstColumn="1" w:lastColumn="0" w:noHBand="0" w:noVBand="1"/>
      </w:tblPr>
      <w:tblGrid>
        <w:gridCol w:w="407"/>
        <w:gridCol w:w="1182"/>
        <w:gridCol w:w="674"/>
        <w:gridCol w:w="1255"/>
        <w:gridCol w:w="1586"/>
        <w:gridCol w:w="1110"/>
        <w:gridCol w:w="688"/>
        <w:gridCol w:w="1265"/>
        <w:gridCol w:w="695"/>
        <w:gridCol w:w="991"/>
      </w:tblGrid>
      <w:tr w:rsidR="002457D3" w:rsidRPr="002457D3" w:rsidTr="00D76983">
        <w:trPr>
          <w:jc w:val="center"/>
        </w:trPr>
        <w:tc>
          <w:tcPr>
            <w:tcW w:w="2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алушының атауы</w:t>
            </w:r>
          </w:p>
        </w:tc>
        <w:tc>
          <w:tcPr>
            <w:tcW w:w="3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БСН/ ЖСН</w:t>
            </w:r>
          </w:p>
        </w:tc>
        <w:tc>
          <w:tcPr>
            <w:tcW w:w="6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Банкпен айрықша қатынас-тармен байланысты белгісі</w:t>
            </w:r>
          </w:p>
        </w:tc>
        <w:tc>
          <w:tcPr>
            <w:tcW w:w="8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алушылардың өзара байланыстылық белгісі</w:t>
            </w:r>
          </w:p>
        </w:tc>
        <w:tc>
          <w:tcPr>
            <w:tcW w:w="9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Талаптар сомасы</w:t>
            </w:r>
          </w:p>
        </w:tc>
        <w:tc>
          <w:tcPr>
            <w:tcW w:w="10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r>
      <w:tr w:rsidR="002457D3" w:rsidRPr="002457D3"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3-кесте. Банкпен айрықша қатынастармен байланысты барлық қарыз алушылар бойынша тәуекелдер сомасының талдамасы туралы есеп</w:t>
      </w:r>
    </w:p>
    <w:p w:rsidR="002457D3" w:rsidRPr="002457D3" w:rsidRDefault="002457D3" w:rsidP="002457D3">
      <w:pPr>
        <w:overflowPunct/>
        <w:autoSpaceDE/>
        <w:autoSpaceDN/>
        <w:adjustRightInd/>
        <w:ind w:firstLine="567"/>
        <w:jc w:val="right"/>
        <w:rPr>
          <w:sz w:val="24"/>
          <w:szCs w:val="24"/>
          <w:lang w:val="kk-KZ"/>
        </w:rPr>
      </w:pPr>
    </w:p>
    <w:tbl>
      <w:tblPr>
        <w:tblW w:w="5000" w:type="pct"/>
        <w:jc w:val="center"/>
        <w:tblCellMar>
          <w:left w:w="0" w:type="dxa"/>
          <w:right w:w="0" w:type="dxa"/>
        </w:tblCellMar>
        <w:tblLook w:val="04A0" w:firstRow="1" w:lastRow="0" w:firstColumn="1" w:lastColumn="0" w:noHBand="0" w:noVBand="1"/>
      </w:tblPr>
      <w:tblGrid>
        <w:gridCol w:w="437"/>
        <w:gridCol w:w="1318"/>
        <w:gridCol w:w="757"/>
        <w:gridCol w:w="1852"/>
        <w:gridCol w:w="1409"/>
        <w:gridCol w:w="804"/>
        <w:gridCol w:w="1480"/>
        <w:gridCol w:w="805"/>
        <w:gridCol w:w="991"/>
      </w:tblGrid>
      <w:tr w:rsidR="002457D3" w:rsidRPr="002457D3" w:rsidTr="00D76983">
        <w:trPr>
          <w:jc w:val="center"/>
        </w:trPr>
        <w:tc>
          <w:tcPr>
            <w:tcW w:w="2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алушының атауы</w:t>
            </w:r>
          </w:p>
        </w:tc>
        <w:tc>
          <w:tcPr>
            <w:tcW w:w="388"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БСН/ ЖСН</w:t>
            </w:r>
          </w:p>
        </w:tc>
        <w:tc>
          <w:tcPr>
            <w:tcW w:w="9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Банкпен айрықша қатынастармен байланыстылық белгісі</w:t>
            </w:r>
          </w:p>
        </w:tc>
        <w:tc>
          <w:tcPr>
            <w:tcW w:w="11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Талаптар сомасы</w:t>
            </w:r>
          </w:p>
        </w:tc>
        <w:tc>
          <w:tcPr>
            <w:tcW w:w="11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w:t>
            </w:r>
          </w:p>
        </w:tc>
        <w:tc>
          <w:tcPr>
            <w:tcW w:w="4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4"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57D3" w:rsidRPr="002457D3" w:rsidRDefault="002457D3" w:rsidP="002457D3">
            <w:pPr>
              <w:overflowPunct/>
              <w:autoSpaceDE/>
              <w:autoSpaceDN/>
              <w:adjustRightInd/>
              <w:rPr>
                <w:lang w:val="kk-KZ"/>
              </w:rPr>
            </w:pP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 түрі</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388" w:type="pct"/>
            <w:tcBorders>
              <w:top w:val="nil"/>
              <w:left w:val="nil"/>
              <w:bottom w:val="single" w:sz="8"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9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8" w:type="pct"/>
            <w:tcBorders>
              <w:top w:val="nil"/>
              <w:left w:val="nil"/>
              <w:bottom w:val="single" w:sz="8"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9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9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lastRenderedPageBreak/>
        <w:t>4-кесте.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p w:rsidR="002457D3" w:rsidRPr="002457D3" w:rsidRDefault="002457D3" w:rsidP="002457D3">
      <w:pPr>
        <w:overflowPunct/>
        <w:autoSpaceDE/>
        <w:autoSpaceDN/>
        <w:adjustRightInd/>
        <w:ind w:firstLine="567"/>
        <w:jc w:val="right"/>
        <w:rPr>
          <w:sz w:val="24"/>
          <w:szCs w:val="24"/>
          <w:lang w:val="kk-KZ"/>
        </w:rPr>
      </w:pPr>
    </w:p>
    <w:tbl>
      <w:tblPr>
        <w:tblW w:w="5000" w:type="pct"/>
        <w:jc w:val="center"/>
        <w:tblCellMar>
          <w:left w:w="0" w:type="dxa"/>
          <w:right w:w="0" w:type="dxa"/>
        </w:tblCellMar>
        <w:tblLook w:val="04A0" w:firstRow="1" w:lastRow="0" w:firstColumn="1" w:lastColumn="0" w:noHBand="0" w:noVBand="1"/>
      </w:tblPr>
      <w:tblGrid>
        <w:gridCol w:w="445"/>
        <w:gridCol w:w="2162"/>
        <w:gridCol w:w="1303"/>
        <w:gridCol w:w="3393"/>
        <w:gridCol w:w="1480"/>
        <w:gridCol w:w="1070"/>
      </w:tblGrid>
      <w:tr w:rsidR="002457D3" w:rsidRPr="002457D3" w:rsidTr="00D76983">
        <w:trPr>
          <w:jc w:val="center"/>
        </w:trPr>
        <w:tc>
          <w:tcPr>
            <w:tcW w:w="2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0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алушының атауы</w:t>
            </w:r>
          </w:p>
        </w:tc>
        <w:tc>
          <w:tcPr>
            <w:tcW w:w="6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БСН/ЖСН</w:t>
            </w:r>
          </w:p>
        </w:tc>
        <w:tc>
          <w:tcPr>
            <w:tcW w:w="17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Өзара байланысты қарыз алушылардың белгісі</w:t>
            </w:r>
          </w:p>
        </w:tc>
        <w:tc>
          <w:tcPr>
            <w:tcW w:w="12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17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17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17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17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5-кесте. 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p w:rsidR="002457D3" w:rsidRPr="002457D3" w:rsidRDefault="002457D3" w:rsidP="002457D3">
      <w:pPr>
        <w:overflowPunct/>
        <w:autoSpaceDE/>
        <w:autoSpaceDN/>
        <w:adjustRightInd/>
        <w:ind w:firstLine="567"/>
        <w:jc w:val="right"/>
        <w:rPr>
          <w:sz w:val="24"/>
          <w:szCs w:val="24"/>
          <w:lang w:val="kk-KZ"/>
        </w:rPr>
      </w:pPr>
    </w:p>
    <w:tbl>
      <w:tblPr>
        <w:tblW w:w="5000" w:type="pct"/>
        <w:jc w:val="center"/>
        <w:tblCellMar>
          <w:left w:w="0" w:type="dxa"/>
          <w:right w:w="0" w:type="dxa"/>
        </w:tblCellMar>
        <w:tblLook w:val="04A0" w:firstRow="1" w:lastRow="0" w:firstColumn="1" w:lastColumn="0" w:noHBand="0" w:noVBand="1"/>
      </w:tblPr>
      <w:tblGrid>
        <w:gridCol w:w="434"/>
        <w:gridCol w:w="1310"/>
        <w:gridCol w:w="755"/>
        <w:gridCol w:w="2004"/>
        <w:gridCol w:w="1253"/>
        <w:gridCol w:w="810"/>
        <w:gridCol w:w="1486"/>
        <w:gridCol w:w="810"/>
        <w:gridCol w:w="991"/>
      </w:tblGrid>
      <w:tr w:rsidR="002457D3" w:rsidRPr="002457D3" w:rsidTr="00D76983">
        <w:trPr>
          <w:jc w:val="center"/>
        </w:trPr>
        <w:tc>
          <w:tcPr>
            <w:tcW w:w="2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алушының атауы</w:t>
            </w:r>
          </w:p>
        </w:tc>
        <w:tc>
          <w:tcPr>
            <w:tcW w:w="3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БСН/ ЖСН</w:t>
            </w:r>
          </w:p>
        </w:tc>
        <w:tc>
          <w:tcPr>
            <w:tcW w:w="10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Қарыз алушылардың өзара байланыстылық белгісі</w:t>
            </w:r>
          </w:p>
        </w:tc>
        <w:tc>
          <w:tcPr>
            <w:tcW w:w="1047"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Талаптар сомасы</w:t>
            </w:r>
          </w:p>
        </w:tc>
        <w:tc>
          <w:tcPr>
            <w:tcW w:w="1165"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4"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4"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1017" w:type="pct"/>
            <w:vMerge/>
            <w:tcBorders>
              <w:top w:val="single" w:sz="8" w:space="0" w:color="auto"/>
              <w:left w:val="nil"/>
              <w:bottom w:val="single" w:sz="4" w:space="0" w:color="auto"/>
              <w:right w:val="single" w:sz="4" w:space="0" w:color="auto"/>
            </w:tcBorders>
            <w:vAlign w:val="center"/>
            <w:hideMark/>
          </w:tcPr>
          <w:p w:rsidR="002457D3" w:rsidRPr="002457D3" w:rsidRDefault="002457D3" w:rsidP="002457D3">
            <w:pPr>
              <w:overflowPunct/>
              <w:autoSpaceDE/>
              <w:autoSpaceDN/>
              <w:adjustRightInd/>
              <w:rPr>
                <w:lang w:val="kk-KZ"/>
              </w:rPr>
            </w:pPr>
          </w:p>
        </w:tc>
        <w:tc>
          <w:tcPr>
            <w:tcW w:w="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қамтамасыз ету түрі</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r>
      <w:tr w:rsidR="002457D3" w:rsidRPr="002457D3" w:rsidTr="00D76983">
        <w:trPr>
          <w:jc w:val="center"/>
        </w:trPr>
        <w:tc>
          <w:tcPr>
            <w:tcW w:w="2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6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6-кесте. «Стрестік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p w:rsidR="002457D3" w:rsidRPr="002457D3" w:rsidRDefault="002457D3" w:rsidP="002457D3">
      <w:pPr>
        <w:overflowPunct/>
        <w:autoSpaceDE/>
        <w:autoSpaceDN/>
        <w:adjustRightInd/>
        <w:ind w:firstLine="567"/>
        <w:jc w:val="right"/>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723"/>
        <w:gridCol w:w="1433"/>
        <w:gridCol w:w="1107"/>
        <w:gridCol w:w="1145"/>
      </w:tblGrid>
      <w:tr w:rsidR="002457D3" w:rsidRPr="002457D3" w:rsidTr="00D76983">
        <w:trPr>
          <w:jc w:val="center"/>
        </w:trPr>
        <w:tc>
          <w:tcPr>
            <w:tcW w:w="22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290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128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Берілген секьюритилендірілген кредиттердің сомасы</w:t>
            </w:r>
          </w:p>
        </w:tc>
        <w:tc>
          <w:tcPr>
            <w:tcW w:w="58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Тәуекел мөлшері, мың теңге</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lang w:val="kk-KZ"/>
              </w:rPr>
            </w:pPr>
          </w:p>
        </w:tc>
        <w:tc>
          <w:tcPr>
            <w:tcW w:w="0" w:type="auto"/>
            <w:vMerge/>
            <w:vAlign w:val="center"/>
            <w:hideMark/>
          </w:tcPr>
          <w:p w:rsidR="002457D3" w:rsidRPr="002457D3" w:rsidRDefault="002457D3" w:rsidP="002457D3">
            <w:pPr>
              <w:overflowPunct/>
              <w:autoSpaceDE/>
              <w:autoSpaceDN/>
              <w:adjustRightInd/>
              <w:rPr>
                <w:lang w:val="kk-KZ"/>
              </w:rPr>
            </w:pP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шот</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мың теңге</w:t>
            </w:r>
          </w:p>
        </w:tc>
        <w:tc>
          <w:tcPr>
            <w:tcW w:w="0" w:type="auto"/>
            <w:vMerge/>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29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5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290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290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290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290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Жиынтығы</w:t>
            </w:r>
          </w:p>
        </w:tc>
        <w:tc>
          <w:tcPr>
            <w:tcW w:w="72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X</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rFonts w:eastAsia="Calibri"/>
          <w:sz w:val="28"/>
          <w:szCs w:val="28"/>
          <w:lang w:val="kk-KZ"/>
        </w:rPr>
      </w:pPr>
      <w:r w:rsidRPr="002457D3">
        <w:rPr>
          <w:rFonts w:eastAsia="Calibri"/>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textAlignment w:val="baseline"/>
        <w:rPr>
          <w:sz w:val="28"/>
          <w:szCs w:val="28"/>
          <w:lang w:val="kk-KZ"/>
        </w:rPr>
      </w:pPr>
      <w:bookmarkStart w:id="19" w:name="SUB1001"/>
      <w:bookmarkEnd w:id="19"/>
      <w:r w:rsidRPr="002457D3">
        <w:rPr>
          <w:sz w:val="28"/>
          <w:szCs w:val="28"/>
          <w:lang w:val="kk-KZ"/>
        </w:rPr>
        <w:lastRenderedPageBreak/>
        <w:t xml:space="preserve">Бір қарыз алушыға тәуекелдің </w:t>
      </w:r>
    </w:p>
    <w:p w:rsidR="002457D3" w:rsidRPr="002457D3" w:rsidRDefault="002457D3" w:rsidP="002457D3">
      <w:pPr>
        <w:overflowPunct/>
        <w:autoSpaceDE/>
        <w:autoSpaceDN/>
        <w:adjustRightInd/>
        <w:ind w:firstLine="397"/>
        <w:jc w:val="right"/>
        <w:textAlignment w:val="baseline"/>
        <w:rPr>
          <w:sz w:val="28"/>
          <w:szCs w:val="28"/>
          <w:lang w:val="kk-KZ"/>
        </w:rPr>
      </w:pPr>
      <w:r w:rsidRPr="002457D3">
        <w:rPr>
          <w:sz w:val="28"/>
          <w:szCs w:val="28"/>
          <w:lang w:val="kk-KZ"/>
        </w:rPr>
        <w:t xml:space="preserve">(қарыз алушылар бөлігінде) ең жоғары </w:t>
      </w:r>
    </w:p>
    <w:p w:rsidR="002457D3" w:rsidRPr="002457D3" w:rsidRDefault="002457D3" w:rsidP="002457D3">
      <w:pPr>
        <w:overflowPunct/>
        <w:autoSpaceDE/>
        <w:autoSpaceDN/>
        <w:adjustRightInd/>
        <w:ind w:firstLine="397"/>
        <w:jc w:val="right"/>
        <w:textAlignment w:val="baseline"/>
        <w:rPr>
          <w:sz w:val="28"/>
          <w:szCs w:val="28"/>
          <w:lang w:val="kk-KZ"/>
        </w:rPr>
      </w:pPr>
      <w:r w:rsidRPr="002457D3">
        <w:rPr>
          <w:sz w:val="28"/>
          <w:szCs w:val="28"/>
          <w:lang w:val="kk-KZ"/>
        </w:rPr>
        <w:t>мөлшерінің талдамасы туралы есеп</w:t>
      </w:r>
    </w:p>
    <w:p w:rsidR="002457D3" w:rsidRPr="002457D3" w:rsidRDefault="002457D3" w:rsidP="002457D3">
      <w:pPr>
        <w:overflowPunct/>
        <w:autoSpaceDE/>
        <w:autoSpaceDN/>
        <w:adjustRightInd/>
        <w:ind w:firstLine="397"/>
        <w:jc w:val="right"/>
        <w:textAlignment w:val="baseline"/>
        <w:rPr>
          <w:sz w:val="28"/>
          <w:szCs w:val="28"/>
          <w:lang w:val="kk-KZ"/>
        </w:rPr>
      </w:pPr>
      <w:hyperlink r:id="rId35"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sz w:val="28"/>
          <w:szCs w:val="28"/>
          <w:lang w:val="kk-KZ"/>
        </w:rPr>
        <w:t>Бір қарыз алушыға тәуекелдің (қарыз алушылар бөлігінде) ең жоғары мөлшерінің талдамасы туралы есеп</w:t>
      </w:r>
      <w:r w:rsidRPr="002457D3">
        <w:rPr>
          <w:bCs/>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(индексі – 1-BVU_ R_MRZ_R, кезеңділігі – ай сайын)</w:t>
      </w:r>
    </w:p>
    <w:p w:rsidR="002457D3" w:rsidRPr="002457D3" w:rsidRDefault="002457D3" w:rsidP="002457D3">
      <w:pPr>
        <w:overflowPunct/>
        <w:autoSpaceDE/>
        <w:autoSpaceDN/>
        <w:adjustRightInd/>
        <w:jc w:val="center"/>
        <w:rPr>
          <w:b/>
          <w:bCs/>
          <w:sz w:val="28"/>
          <w:szCs w:val="28"/>
          <w:lang w:val="kk-KZ"/>
        </w:rPr>
      </w:pPr>
    </w:p>
    <w:p w:rsidR="002457D3" w:rsidRPr="002457D3" w:rsidRDefault="002457D3" w:rsidP="002457D3">
      <w:pPr>
        <w:overflowPunct/>
        <w:autoSpaceDE/>
        <w:autoSpaceDN/>
        <w:adjustRightInd/>
        <w:jc w:val="center"/>
        <w:rPr>
          <w:b/>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«Бір қарыз алушыға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w:t>
      </w:r>
      <w:r w:rsidRPr="002457D3">
        <w:rPr>
          <w:sz w:val="28"/>
          <w:szCs w:val="28"/>
          <w:lang w:val="kk-KZ"/>
        </w:rPr>
        <w:br/>
        <w:t xml:space="preserve">1995 жылғы 30 наурыздағы Қазақстан Республикасының Заңы 8-бабының </w:t>
      </w:r>
      <w:r w:rsidRPr="002457D3">
        <w:rPr>
          <w:sz w:val="28"/>
          <w:szCs w:val="28"/>
          <w:lang w:val="kk-KZ"/>
        </w:rPr>
        <w:br/>
        <w:t xml:space="preserve">18-1) тармақшасына, «Қазақстан Республикасындағы банктер және банк қызметі туралы» 1995 жылғы 31 тамыздағы Қазақстан Республикасының Заңы </w:t>
      </w:r>
      <w:r w:rsidRPr="002457D3">
        <w:rPr>
          <w:sz w:val="28"/>
          <w:szCs w:val="28"/>
          <w:lang w:val="kk-KZ"/>
        </w:rPr>
        <w:br/>
        <w:t>54-бабының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36"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w:t>
      </w:r>
      <w:r w:rsidRPr="002457D3">
        <w:rPr>
          <w:sz w:val="28"/>
          <w:szCs w:val="28"/>
          <w:lang w:val="kk-KZ"/>
        </w:rPr>
        <w:lastRenderedPageBreak/>
        <w:t xml:space="preserve">Республикасы Ұлттық Банкі Басқармасының 2017 жылғы 13 қыркүйектегі № 170 </w:t>
      </w:r>
      <w:hyperlink r:id="rId37"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15886 болып тіркелген)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Нысанды толтырған кезде № 144-қаулыға </w:t>
      </w:r>
      <w:hyperlink r:id="rId38" w:history="1">
        <w:r w:rsidRPr="002457D3">
          <w:rPr>
            <w:sz w:val="28"/>
            <w:szCs w:val="28"/>
            <w:lang w:val="kk-KZ"/>
          </w:rPr>
          <w:t xml:space="preserve">1-қосымшаға </w:t>
        </w:r>
      </w:hyperlink>
      <w:r w:rsidRPr="002457D3">
        <w:rPr>
          <w:sz w:val="28"/>
          <w:szCs w:val="28"/>
          <w:lang w:val="kk-KZ"/>
        </w:rPr>
        <w:t xml:space="preserve">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w:t>
      </w:r>
      <w:hyperlink r:id="rId39" w:history="1">
        <w:r w:rsidRPr="002457D3">
          <w:rPr>
            <w:sz w:val="28"/>
            <w:szCs w:val="28"/>
            <w:lang w:val="kk-KZ"/>
          </w:rPr>
          <w:t>1-қосымшасына</w:t>
        </w:r>
      </w:hyperlink>
      <w:r w:rsidRPr="002457D3">
        <w:rPr>
          <w:sz w:val="28"/>
          <w:szCs w:val="28"/>
          <w:lang w:val="kk-KZ"/>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Нысанда алты кесте бар. Есепті кезеңде мәліметтер болмаған жағдайда көрсетілген кестелер толтырылмайды және ұсынылмайды.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10-қосымша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40" w:history="1">
        <w:r w:rsidRPr="002457D3">
          <w:rPr>
            <w:sz w:val="28"/>
            <w:szCs w:val="28"/>
            <w:lang w:val="kk-KZ"/>
          </w:rPr>
          <w:t>қаулысына</w:t>
        </w:r>
      </w:hyperlink>
    </w:p>
    <w:p w:rsidR="002457D3" w:rsidRPr="002457D3" w:rsidRDefault="002457D3" w:rsidP="002457D3">
      <w:pPr>
        <w:overflowPunct/>
        <w:autoSpaceDE/>
        <w:autoSpaceDN/>
        <w:adjustRightInd/>
        <w:ind w:firstLine="426"/>
        <w:jc w:val="right"/>
        <w:rPr>
          <w:sz w:val="28"/>
          <w:szCs w:val="28"/>
          <w:lang w:val="kk-KZ"/>
        </w:rPr>
      </w:pPr>
      <w:r w:rsidRPr="002457D3">
        <w:rPr>
          <w:sz w:val="28"/>
          <w:szCs w:val="28"/>
          <w:lang w:val="kk-KZ"/>
        </w:rPr>
        <w:t>11-қосымша</w:t>
      </w: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contextualSpacing/>
        <w:jc w:val="center"/>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contextualSpacing/>
        <w:jc w:val="center"/>
        <w:rPr>
          <w:bCs/>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firstLine="709"/>
        <w:contextualSpacing/>
        <w:jc w:val="center"/>
        <w:rPr>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K4 ағымдағы өтімділік коэффициентінің талдамасы туралы есеп</w:t>
      </w:r>
    </w:p>
    <w:p w:rsidR="002457D3" w:rsidRPr="002457D3" w:rsidRDefault="002457D3" w:rsidP="002457D3">
      <w:pPr>
        <w:overflowPunct/>
        <w:autoSpaceDE/>
        <w:autoSpaceDN/>
        <w:adjustRightInd/>
        <w:ind w:firstLine="709"/>
        <w:contextualSpacing/>
        <w:jc w:val="center"/>
        <w:rPr>
          <w:bCs/>
          <w:sz w:val="28"/>
          <w:szCs w:val="28"/>
          <w:lang w:val="kk-KZ"/>
        </w:rPr>
      </w:pPr>
    </w:p>
    <w:p w:rsidR="002457D3" w:rsidRPr="002457D3" w:rsidRDefault="002457D3" w:rsidP="002457D3">
      <w:pPr>
        <w:overflowPunct/>
        <w:autoSpaceDE/>
        <w:autoSpaceDN/>
        <w:adjustRightInd/>
        <w:ind w:firstLine="709"/>
        <w:contextualSpacing/>
        <w:rPr>
          <w:sz w:val="28"/>
          <w:szCs w:val="28"/>
          <w:lang w:val="kk-KZ"/>
        </w:rPr>
      </w:pPr>
      <w:r w:rsidRPr="002457D3">
        <w:rPr>
          <w:sz w:val="28"/>
          <w:szCs w:val="28"/>
          <w:lang w:val="kk-KZ"/>
        </w:rPr>
        <w:t>Әкімшілік деректер нысанының индексі: 1-BVU_R_K4</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contextualSpacing/>
        <w:rPr>
          <w:bCs/>
          <w:sz w:val="28"/>
          <w:szCs w:val="28"/>
          <w:lang w:val="kk-KZ"/>
        </w:rPr>
      </w:pPr>
      <w:r w:rsidRPr="002457D3">
        <w:rPr>
          <w:bCs/>
          <w:sz w:val="28"/>
          <w:szCs w:val="28"/>
          <w:lang w:val="kk-KZ"/>
        </w:rPr>
        <w:t>Есепті кезең: 20__жылғы «___»_________</w:t>
      </w:r>
    </w:p>
    <w:p w:rsidR="002457D3" w:rsidRPr="002457D3" w:rsidRDefault="002457D3" w:rsidP="002457D3">
      <w:pPr>
        <w:overflowPunct/>
        <w:autoSpaceDE/>
        <w:autoSpaceDN/>
        <w:adjustRightInd/>
        <w:spacing w:after="100" w:afterAutospacing="1"/>
        <w:ind w:firstLine="709"/>
        <w:contextualSpacing/>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1-кесте. Өтімділігі жоғары активтердің орташа айлық шамасының талдамасы туралы есеп</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975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832"/>
        <w:gridCol w:w="240"/>
        <w:gridCol w:w="240"/>
        <w:gridCol w:w="240"/>
        <w:gridCol w:w="300"/>
        <w:gridCol w:w="360"/>
        <w:gridCol w:w="1180"/>
      </w:tblGrid>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Баптың атауы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Орташа айлық шамасы</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Кассадағы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Жолдағы банкноттар және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Айырбастау пункттеріндегі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Банкоматтардағы және электрондық терминалдардағы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Жолдағы жол чектеріндегі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Кассадағы қымбат металдардан дайындалған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Жол чектеріндегі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Кассадағы арзан металдардан дайындалған коллекциялық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Тазартылған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Жолдағы тазартылған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Метал шоттарындағы орналастырылған тазартылған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корреспонденттік шоттар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Орталық депозитарийдің шоттарындағы ақша</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салымдар (бір түнге)</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талап етуге дейінгі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2187"/>
        </w:trPr>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lastRenderedPageBreak/>
              <w:t>17</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218"/>
        </w:trPr>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18</w:t>
            </w: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r w:rsidRPr="002457D3">
              <w:rPr>
                <w:sz w:val="24"/>
                <w:szCs w:val="24"/>
                <w:lang w:val="kk-KZ"/>
              </w:rPr>
              <w:t>Қазақстан Республикасы Үкіметінің мемлекеттік кепілдігі бар бағалы қағаздар</w:t>
            </w: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c>
          <w:tcPr>
            <w:tcW w:w="0" w:type="auto"/>
            <w:tcBorders>
              <w:top w:val="single" w:sz="4" w:space="0" w:color="auto"/>
              <w:left w:val="outset" w:sz="6" w:space="0" w:color="000000"/>
              <w:bottom w:val="outset" w:sz="6" w:space="0" w:color="000000"/>
              <w:right w:val="outset" w:sz="6" w:space="0" w:color="000000"/>
            </w:tcBorders>
          </w:tcPr>
          <w:p w:rsidR="002457D3" w:rsidRPr="002457D3" w:rsidRDefault="002457D3" w:rsidP="002457D3">
            <w:pPr>
              <w:overflowPunct/>
              <w:autoSpaceDE/>
              <w:autoSpaceDN/>
              <w:adjustRightInd/>
              <w:rPr>
                <w:sz w:val="24"/>
                <w:szCs w:val="24"/>
                <w:lang w:val="kk-KZ"/>
              </w:rPr>
            </w:pP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Ұлттық Банкте күнтізбелік 7 күнге дейінгі өтеу мерзімі бар мерзімді депозиттер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w:t>
            </w:r>
            <w:r w:rsidRPr="002457D3">
              <w:rPr>
                <w:sz w:val="24"/>
                <w:szCs w:val="24"/>
                <w:lang w:val="kk-KZ"/>
              </w:rPr>
              <w:lastRenderedPageBreak/>
              <w:t>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lastRenderedPageBreak/>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lastRenderedPageBreak/>
              <w:t>26</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28</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Жоғары өтімді активтерді есептеуге енгізілетін есептелген сыйақы, дисконттар, сыйлықтар, әділ құнды оң/теріс түзетудің шоттары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кастодиан шарты негізінде сақтауға қабылдаған қаражатының инвестицияланбаған қалдықтары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092"/>
        </w:trPr>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spacing w:before="100" w:beforeAutospacing="1" w:after="100" w:afterAutospacing="1"/>
              <w:jc w:val="center"/>
              <w:rPr>
                <w:sz w:val="24"/>
                <w:szCs w:val="24"/>
                <w:lang w:val="kk-KZ"/>
              </w:rPr>
            </w:pPr>
            <w:r w:rsidRPr="002457D3">
              <w:rPr>
                <w:sz w:val="24"/>
                <w:szCs w:val="24"/>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r w:rsidR="002457D3" w:rsidRPr="002457D3" w:rsidTr="00D76983">
        <w:trPr>
          <w:trHeight w:val="144"/>
        </w:trPr>
        <w:tc>
          <w:tcPr>
            <w:tcW w:w="0" w:type="auto"/>
            <w:gridSpan w:val="2"/>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Жұмыс күндерінің саны:___.</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2-кесте. Талап етілгенге дейінгі міндеттемелердің орташа айлық шамасының талдамасы туралы есеп</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502"/>
        <w:gridCol w:w="336"/>
        <w:gridCol w:w="336"/>
        <w:gridCol w:w="337"/>
        <w:gridCol w:w="396"/>
        <w:gridCol w:w="456"/>
        <w:gridCol w:w="1034"/>
      </w:tblGrid>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Баптың атауы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Орташа айлық шамасы</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корреспонденттік шоттар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Шетелдік орталық банктердегі корреспонденттік шоттар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банктердің корреспонденттік шоттары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операцияларының жекелеген түрлерін жүзеге асыратын ұйымдардың корреспонденттік шоттар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талап етілгенге дейінгі салымдар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Шетелдік орталық банктердегі талап етілгенге дейінгі салымдар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банктердегі талап етілгенге дейінгі салымдар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Басқа банктер талап еткенге дейінгі салымдар бойынша </w:t>
            </w:r>
            <w:r w:rsidRPr="002457D3">
              <w:rPr>
                <w:sz w:val="24"/>
                <w:szCs w:val="24"/>
                <w:lang w:val="kk-KZ"/>
              </w:rPr>
              <w:lastRenderedPageBreak/>
              <w:t>мерзімі ұзартылған берешек</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9</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Банкінен алынған овернайт қарыздары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Шетелдік орталық банктерден алынған овернайт қарыздары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банктерден алынған овернайт қарыздары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Бір түнге басқа банктерден тартылған салымдар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Мемлекеттік бюджеттің ақшасы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Клиенттердің ағымдағы шоттары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Клиенттердің талап етуге дейін салымдары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Кастодиандық шарттар негізінде банкпен сақтауға қабылданған қаражаттың инвестицияланбаған қалдықтары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Талап етілгенге дейінгі міндеттемелер бойынша әділ құнның оң/теріс түзетулер шоты, есептелген сыйақы, дисконттар, сыйлықақылар</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330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1"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Жиынтығы:</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2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rFonts w:eastAsia="Calibri"/>
          <w:sz w:val="28"/>
          <w:szCs w:val="28"/>
          <w:lang w:val="kk-KZ"/>
        </w:rPr>
      </w:pPr>
      <w:r w:rsidRPr="002457D3">
        <w:rPr>
          <w:rFonts w:eastAsia="Calibri"/>
          <w:sz w:val="28"/>
          <w:szCs w:val="28"/>
          <w:lang w:val="kk-KZ"/>
        </w:rPr>
        <w:t xml:space="preserve"> </w:t>
      </w:r>
    </w:p>
    <w:p w:rsidR="002457D3" w:rsidRPr="002457D3" w:rsidRDefault="002457D3" w:rsidP="002457D3">
      <w:pPr>
        <w:overflowPunct/>
        <w:autoSpaceDE/>
        <w:autoSpaceDN/>
        <w:adjustRightInd/>
        <w:spacing w:before="100" w:beforeAutospacing="1" w:after="100" w:afterAutospacing="1"/>
        <w:jc w:val="center"/>
        <w:rPr>
          <w:b/>
          <w:bCs/>
          <w:lang w:val="kk-KZ"/>
        </w:rPr>
      </w:pPr>
      <w:r w:rsidRPr="002457D3">
        <w:rPr>
          <w:b/>
          <w:bCs/>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K4 ағымдағы өтімділік</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коэффициентінің талдамасы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туралы есеп </w:t>
      </w:r>
      <w:hyperlink r:id="rId41" w:history="1">
        <w:r w:rsidRPr="002457D3">
          <w:rPr>
            <w:sz w:val="28"/>
            <w:szCs w:val="28"/>
            <w:lang w:val="kk-KZ"/>
          </w:rPr>
          <w:t>нысанына</w:t>
        </w:r>
      </w:hyperlink>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K4 ағымдағы өтімділік коэффициентінің талдамасы туралы есеп</w:t>
      </w: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contextualSpacing/>
        <w:jc w:val="center"/>
        <w:rPr>
          <w:sz w:val="28"/>
          <w:szCs w:val="28"/>
          <w:lang w:val="kk-KZ"/>
        </w:rPr>
      </w:pPr>
      <w:r w:rsidRPr="002457D3">
        <w:rPr>
          <w:sz w:val="28"/>
          <w:szCs w:val="28"/>
          <w:lang w:val="kk-KZ"/>
        </w:rPr>
        <w:t>(индексі – 1-BVU_R_K4, кезеңділігі – ай сайын)</w:t>
      </w: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contextualSpacing/>
        <w:jc w:val="center"/>
        <w:rPr>
          <w:bCs/>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ind w:firstLine="709"/>
        <w:contextualSpacing/>
        <w:jc w:val="both"/>
        <w:rPr>
          <w:bCs/>
          <w:sz w:val="28"/>
          <w:szCs w:val="28"/>
          <w:lang w:val="kk-KZ"/>
        </w:rPr>
      </w:pPr>
      <w:r w:rsidRPr="002457D3">
        <w:rPr>
          <w:bCs/>
          <w:sz w:val="28"/>
          <w:szCs w:val="28"/>
          <w:lang w:val="kk-KZ"/>
        </w:rPr>
        <w:t xml:space="preserve">1. </w:t>
      </w:r>
      <w:r w:rsidRPr="002457D3">
        <w:rPr>
          <w:sz w:val="28"/>
          <w:szCs w:val="28"/>
          <w:lang w:val="kk-KZ"/>
        </w:rPr>
        <w:t>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r w:rsidRPr="002457D3">
        <w:rPr>
          <w:bCs/>
          <w:sz w:val="28"/>
          <w:szCs w:val="28"/>
          <w:lang w:val="kk-KZ"/>
        </w:rPr>
        <w:t>.</w:t>
      </w:r>
    </w:p>
    <w:p w:rsidR="002457D3" w:rsidRPr="002457D3" w:rsidRDefault="002457D3" w:rsidP="002457D3">
      <w:pPr>
        <w:overflowPunct/>
        <w:autoSpaceDE/>
        <w:autoSpaceDN/>
        <w:adjustRightInd/>
        <w:ind w:firstLine="709"/>
        <w:contextualSpacing/>
        <w:jc w:val="both"/>
        <w:rPr>
          <w:bCs/>
          <w:sz w:val="28"/>
          <w:szCs w:val="28"/>
          <w:lang w:val="kk-KZ"/>
        </w:rPr>
      </w:pPr>
      <w:r w:rsidRPr="002457D3">
        <w:rPr>
          <w:bCs/>
          <w:sz w:val="28"/>
          <w:szCs w:val="28"/>
          <w:lang w:val="kk-KZ"/>
        </w:rPr>
        <w:t xml:space="preserve">2. </w:t>
      </w:r>
      <w:r w:rsidRPr="002457D3">
        <w:rPr>
          <w:sz w:val="28"/>
          <w:szCs w:val="28"/>
          <w:lang w:val="kk-KZ"/>
        </w:rPr>
        <w:t xml:space="preserve">Нысан «Қазақстан Республикасының Ұлттық Банкі туралы» </w:t>
      </w:r>
      <w:r w:rsidRPr="002457D3">
        <w:rPr>
          <w:sz w:val="28"/>
          <w:szCs w:val="28"/>
          <w:lang w:val="kk-KZ"/>
        </w:rPr>
        <w:br/>
        <w:t xml:space="preserve">1995 жылғы 30 наурыздағы Қазақстан Республикасының Заңы 8-бабының </w:t>
      </w:r>
      <w:r w:rsidRPr="002457D3">
        <w:rPr>
          <w:sz w:val="28"/>
          <w:szCs w:val="28"/>
          <w:lang w:val="kk-KZ"/>
        </w:rPr>
        <w:br/>
        <w:t xml:space="preserve">18-1) тармақшасына, «Қазақстан Республикасындағы банктер және банк қызметі туралы» 1995 жылғы 31 тамыздағы Қазақстан Республикасының Заңы </w:t>
      </w:r>
      <w:r w:rsidRPr="002457D3">
        <w:rPr>
          <w:sz w:val="28"/>
          <w:szCs w:val="28"/>
          <w:lang w:val="kk-KZ"/>
        </w:rPr>
        <w:br/>
        <w:t>54-бабының 1-тармағына сәйкес әзірленді</w:t>
      </w:r>
      <w:r w:rsidRPr="002457D3">
        <w:rPr>
          <w:bCs/>
          <w:sz w:val="28"/>
          <w:szCs w:val="28"/>
          <w:lang w:val="kk-KZ"/>
        </w:rPr>
        <w:t>.</w:t>
      </w:r>
    </w:p>
    <w:p w:rsidR="002457D3" w:rsidRPr="002457D3" w:rsidRDefault="002457D3" w:rsidP="002457D3">
      <w:pPr>
        <w:overflowPunct/>
        <w:autoSpaceDE/>
        <w:autoSpaceDN/>
        <w:adjustRightInd/>
        <w:ind w:firstLine="709"/>
        <w:contextualSpacing/>
        <w:jc w:val="both"/>
        <w:rPr>
          <w:bCs/>
          <w:sz w:val="28"/>
          <w:szCs w:val="28"/>
          <w:lang w:val="kk-KZ"/>
        </w:rPr>
      </w:pPr>
      <w:r w:rsidRPr="002457D3">
        <w:rPr>
          <w:bCs/>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rsidR="002457D3" w:rsidRPr="002457D3" w:rsidRDefault="002457D3" w:rsidP="002457D3">
      <w:pPr>
        <w:overflowPunct/>
        <w:autoSpaceDE/>
        <w:autoSpaceDN/>
        <w:adjustRightInd/>
        <w:ind w:firstLine="709"/>
        <w:contextualSpacing/>
        <w:jc w:val="both"/>
        <w:rPr>
          <w:bCs/>
          <w:sz w:val="28"/>
          <w:szCs w:val="28"/>
          <w:lang w:val="kk-KZ"/>
        </w:rPr>
      </w:pPr>
      <w:r w:rsidRPr="002457D3">
        <w:rPr>
          <w:bCs/>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contextualSpacing/>
        <w:jc w:val="both"/>
        <w:rPr>
          <w:bCs/>
          <w:sz w:val="28"/>
          <w:szCs w:val="28"/>
          <w:lang w:val="kk-KZ"/>
        </w:rPr>
      </w:pPr>
    </w:p>
    <w:p w:rsidR="002457D3" w:rsidRPr="002457D3" w:rsidRDefault="002457D3" w:rsidP="002457D3">
      <w:pPr>
        <w:overflowPunct/>
        <w:autoSpaceDE/>
        <w:autoSpaceDN/>
        <w:adjustRightInd/>
        <w:ind w:firstLine="709"/>
        <w:contextualSpacing/>
        <w:jc w:val="both"/>
        <w:rPr>
          <w:bCs/>
          <w:sz w:val="28"/>
          <w:szCs w:val="28"/>
          <w:lang w:val="kk-KZ"/>
        </w:rPr>
      </w:pPr>
    </w:p>
    <w:p w:rsidR="002457D3" w:rsidRPr="002457D3" w:rsidRDefault="002457D3" w:rsidP="002457D3">
      <w:pPr>
        <w:overflowPunct/>
        <w:autoSpaceDE/>
        <w:autoSpaceDN/>
        <w:adjustRightInd/>
        <w:ind w:firstLine="709"/>
        <w:contextualSpacing/>
        <w:jc w:val="center"/>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contextualSpacing/>
        <w:jc w:val="center"/>
        <w:rPr>
          <w:bCs/>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5</w:t>
      </w:r>
      <w:r w:rsidRPr="002457D3">
        <w:rPr>
          <w:sz w:val="28"/>
          <w:szCs w:val="28"/>
          <w:lang w:val="kk-KZ"/>
        </w:rPr>
        <w:t xml:space="preserve">.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42"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w:t>
      </w:r>
      <w:r w:rsidRPr="002457D3">
        <w:rPr>
          <w:sz w:val="28"/>
          <w:szCs w:val="28"/>
          <w:lang w:val="kk-KZ"/>
        </w:rPr>
        <w:lastRenderedPageBreak/>
        <w:t xml:space="preserve">Республикасы Ұлттық Банкі Басқармасының 2017 жылғы 13 қыркүйектегі № 170 </w:t>
      </w:r>
      <w:hyperlink r:id="rId43"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15886 болып тіркелген)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w:t>
      </w:r>
      <w:hyperlink r:id="rId44" w:history="1">
        <w:r w:rsidRPr="002457D3">
          <w:rPr>
            <w:sz w:val="28"/>
            <w:szCs w:val="28"/>
            <w:lang w:val="kk-KZ"/>
          </w:rPr>
          <w:t>1-қосымшасына</w:t>
        </w:r>
      </w:hyperlink>
      <w:r w:rsidRPr="002457D3">
        <w:rPr>
          <w:sz w:val="28"/>
          <w:szCs w:val="28"/>
          <w:lang w:val="kk-KZ"/>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шектi банк капиталының мөлшерiнің 65, 66 және 67-тармақтарына сәйкес өтімділігі жоғары активтер бойынша мәліметтер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«Өтімділігі жоғары активтердің орташа айлық шамасының талдамасы туралы есеп» кестесінің 25, 26 және 27-жолдарын тек исламдық банктер ғана толтырады.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Нысанды толтыру кезінде жұмыс күнінің саны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ind w:firstLine="709"/>
        <w:jc w:val="both"/>
        <w:rPr>
          <w:bCs/>
          <w:sz w:val="28"/>
          <w:szCs w:val="28"/>
          <w:lang w:val="kk-KZ"/>
        </w:rPr>
      </w:pPr>
    </w:p>
    <w:p w:rsidR="002457D3" w:rsidRPr="002457D3" w:rsidRDefault="002457D3" w:rsidP="002457D3">
      <w:pPr>
        <w:overflowPunct/>
        <w:autoSpaceDE/>
        <w:autoSpaceDN/>
        <w:adjustRightInd/>
        <w:jc w:val="both"/>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bCs/>
          <w:sz w:val="28"/>
          <w:szCs w:val="28"/>
          <w:lang w:val="kk-KZ"/>
        </w:rPr>
      </w:pPr>
      <w:r w:rsidRPr="002457D3">
        <w:rPr>
          <w:bCs/>
          <w:sz w:val="28"/>
          <w:szCs w:val="28"/>
          <w:lang w:val="kk-KZ"/>
        </w:rPr>
        <w:t>11-қосымша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45" w:history="1">
        <w:r w:rsidRPr="002457D3">
          <w:rPr>
            <w:sz w:val="28"/>
            <w:szCs w:val="28"/>
            <w:lang w:val="kk-KZ"/>
          </w:rPr>
          <w:t>қаулысына</w:t>
        </w:r>
      </w:hyperlink>
    </w:p>
    <w:p w:rsidR="002457D3" w:rsidRPr="002457D3" w:rsidRDefault="002457D3" w:rsidP="002457D3">
      <w:pPr>
        <w:overflowPunct/>
        <w:autoSpaceDE/>
        <w:autoSpaceDN/>
        <w:adjustRightInd/>
        <w:ind w:firstLine="426"/>
        <w:jc w:val="right"/>
        <w:rPr>
          <w:sz w:val="28"/>
          <w:szCs w:val="28"/>
          <w:lang w:val="kk-KZ"/>
        </w:rPr>
      </w:pPr>
      <w:r w:rsidRPr="002457D3">
        <w:rPr>
          <w:sz w:val="28"/>
          <w:szCs w:val="28"/>
          <w:lang w:val="kk-KZ"/>
        </w:rPr>
        <w:t>12-қосымша</w:t>
      </w:r>
    </w:p>
    <w:p w:rsidR="002457D3" w:rsidRPr="002457D3" w:rsidRDefault="002457D3" w:rsidP="002457D3">
      <w:pPr>
        <w:overflowPunct/>
        <w:autoSpaceDE/>
        <w:autoSpaceDN/>
        <w:adjustRightInd/>
        <w:ind w:firstLine="426"/>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жинауға арналған нысан</w:t>
      </w:r>
      <w:r w:rsidRPr="002457D3">
        <w:rPr>
          <w:bCs/>
          <w:sz w:val="28"/>
          <w:szCs w:val="28"/>
          <w:lang w:val="kk-KZ"/>
        </w:rPr>
        <w:br/>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firstLine="709"/>
        <w:jc w:val="center"/>
        <w:rPr>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K4-1, k4-2, k4-3 мерзімді өтімділік коэффициенттерінің талдамасы туралы есеп</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 R_K4-1, k4-2, k4-3</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 жылғы «___» ________________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1-кесте. K4-1 мерзімді өтімділік коэффициенттерінің талдамасы туралы есеп</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16"/>
        <w:gridCol w:w="2126"/>
        <w:gridCol w:w="5011"/>
      </w:tblGrid>
      <w:tr w:rsidR="002457D3" w:rsidRPr="002457D3" w:rsidTr="00D76983">
        <w:trPr>
          <w:jc w:val="center"/>
        </w:trPr>
        <w:tc>
          <w:tcPr>
            <w:tcW w:w="1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w:t>
            </w:r>
          </w:p>
        </w:tc>
        <w:tc>
          <w:tcPr>
            <w:tcW w:w="10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Өтімділігі жоғары активтер</w:t>
            </w:r>
          </w:p>
        </w:tc>
        <w:tc>
          <w:tcPr>
            <w:tcW w:w="2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Өтеуге дейінгі қалған мерзімі жеті күнге дейінгі қоса мерзімді міндеттемелер</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Жұмыс күндерінің саны</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Активтердің орташа айлық шамасы</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r>
      <w:tr w:rsidR="002457D3" w:rsidRPr="002457D3" w:rsidTr="00D76983">
        <w:trPr>
          <w:jc w:val="center"/>
        </w:trPr>
        <w:tc>
          <w:tcPr>
            <w:tcW w:w="1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Міндеттемелердің орташа айлық шамасы</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2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lastRenderedPageBreak/>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2-кесте. K4-2 мерзімді өтімділік коэффициенттерінің талдамасы туралы есеп</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4"/>
          <w:szCs w:val="24"/>
          <w:lang w:val="kk-KZ"/>
        </w:rPr>
      </w:pPr>
      <w:r w:rsidRPr="002457D3">
        <w:rPr>
          <w:sz w:val="28"/>
          <w:szCs w:val="28"/>
          <w:lang w:val="kk-KZ"/>
        </w:rPr>
        <w:t>(мың теңгемен)</w:t>
      </w:r>
      <w:r w:rsidRPr="002457D3">
        <w:rPr>
          <w:sz w:val="24"/>
          <w:szCs w:val="24"/>
          <w:lang w:val="kk-KZ"/>
        </w:rPr>
        <w:t> </w:t>
      </w:r>
    </w:p>
    <w:tbl>
      <w:tblPr>
        <w:tblW w:w="4977" w:type="pct"/>
        <w:jc w:val="center"/>
        <w:tblCellMar>
          <w:left w:w="0" w:type="dxa"/>
          <w:right w:w="0" w:type="dxa"/>
        </w:tblCellMar>
        <w:tblLook w:val="04A0" w:firstRow="1" w:lastRow="0" w:firstColumn="1" w:lastColumn="0" w:noHBand="0" w:noVBand="1"/>
      </w:tblPr>
      <w:tblGrid>
        <w:gridCol w:w="2749"/>
        <w:gridCol w:w="3710"/>
        <w:gridCol w:w="3349"/>
      </w:tblGrid>
      <w:tr w:rsidR="002457D3" w:rsidRPr="002457D3" w:rsidTr="00D76983">
        <w:trPr>
          <w:jc w:val="center"/>
        </w:trPr>
        <w:tc>
          <w:tcPr>
            <w:tcW w:w="1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w:t>
            </w:r>
          </w:p>
        </w:tc>
        <w:tc>
          <w:tcPr>
            <w:tcW w:w="1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Өтімділігі жоғары активтерді қоса, өтеуге дейін қалған мерзімі бір айға дейінгі өтімді активтер</w:t>
            </w:r>
          </w:p>
        </w:tc>
        <w:tc>
          <w:tcPr>
            <w:tcW w:w="1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Өтеуге дейінгі қалған мерзімі қоса алғанда бір айға дейінгі мерзімді міндеттемелер</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Жұмыс күндерінің саны</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Активтердің орташа айлық шамасы</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r>
      <w:tr w:rsidR="002457D3" w:rsidRPr="002457D3" w:rsidTr="00D76983">
        <w:trPr>
          <w:jc w:val="center"/>
        </w:trPr>
        <w:tc>
          <w:tcPr>
            <w:tcW w:w="1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Міндеттемелердің орташа айлық шамасы</w:t>
            </w:r>
          </w:p>
        </w:tc>
        <w:tc>
          <w:tcPr>
            <w:tcW w:w="18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17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lastRenderedPageBreak/>
        <w:t>3-кесте. K4-3 мерзімді өтімділік коэффициенттерінің талдамасы туралы есеп</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3988"/>
        <w:gridCol w:w="3657"/>
      </w:tblGrid>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Өтімділігі жоғары активтерді қоса, өтеуге дейін қалған мерзімі үш айға дейінгі өтімді активтер</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Өтеуге дейінгі қалған мерзімі қоса алғанда үш айға дейінгі мерзімді міндеттемелер</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Жұмыс күндерінің саны</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Активтердің орташа айлық шамасы</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r>
      <w:tr w:rsidR="002457D3" w:rsidRPr="002457D3" w:rsidTr="00D76983">
        <w:trPr>
          <w:jc w:val="center"/>
        </w:trPr>
        <w:tc>
          <w:tcPr>
            <w:tcW w:w="11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Міндеттемелердің орташа айлық шамасы</w:t>
            </w:r>
          </w:p>
        </w:tc>
        <w:tc>
          <w:tcPr>
            <w:tcW w:w="20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184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4"/>
          <w:szCs w:val="24"/>
          <w:lang w:val="kk-KZ"/>
        </w:rPr>
        <w:t> </w:t>
      </w: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rFonts w:eastAsia="Calibri"/>
          <w:sz w:val="28"/>
          <w:szCs w:val="28"/>
          <w:lang w:val="kk-KZ"/>
        </w:rPr>
      </w:pPr>
      <w:r w:rsidRPr="002457D3">
        <w:rPr>
          <w:rFonts w:eastAsia="Calibri"/>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K4-1, k4-2, k4-3 мерзімді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өтімділік коэффициентінің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талдамасы туралы есеп</w:t>
      </w:r>
    </w:p>
    <w:p w:rsidR="002457D3" w:rsidRPr="002457D3" w:rsidRDefault="002457D3" w:rsidP="002457D3">
      <w:pPr>
        <w:overflowPunct/>
        <w:autoSpaceDE/>
        <w:autoSpaceDN/>
        <w:adjustRightInd/>
        <w:ind w:firstLine="397"/>
        <w:jc w:val="right"/>
        <w:rPr>
          <w:sz w:val="28"/>
          <w:szCs w:val="28"/>
          <w:lang w:val="kk-KZ"/>
        </w:rPr>
      </w:pPr>
      <w:hyperlink r:id="rId46"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sz w:val="28"/>
          <w:szCs w:val="28"/>
          <w:lang w:val="kk-KZ"/>
        </w:rPr>
        <w:t>K4-1, k4-2, k4-3 мерзімді өтімділік коэффициенттерінің талдамасы туралы есеп</w:t>
      </w:r>
      <w:r w:rsidRPr="002457D3">
        <w:rPr>
          <w:bCs/>
          <w:sz w:val="28"/>
          <w:szCs w:val="28"/>
          <w:lang w:val="kk-KZ"/>
        </w:rPr>
        <w:br/>
      </w:r>
    </w:p>
    <w:p w:rsidR="002457D3" w:rsidRPr="002457D3" w:rsidRDefault="002457D3" w:rsidP="002457D3">
      <w:pPr>
        <w:overflowPunct/>
        <w:autoSpaceDE/>
        <w:autoSpaceDN/>
        <w:adjustRightInd/>
        <w:contextualSpacing/>
        <w:jc w:val="center"/>
        <w:rPr>
          <w:sz w:val="28"/>
          <w:szCs w:val="28"/>
          <w:lang w:val="kk-KZ"/>
        </w:rPr>
      </w:pPr>
      <w:r w:rsidRPr="002457D3">
        <w:rPr>
          <w:sz w:val="28"/>
          <w:szCs w:val="28"/>
          <w:lang w:val="kk-KZ"/>
        </w:rPr>
        <w:t>(индексі – 1-BVU_R_K4-1, k4-2, k4-3,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br/>
        <w:t>1-тарау. Жалпы ережелер</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bCs/>
          <w:sz w:val="28"/>
          <w:szCs w:val="28"/>
          <w:lang w:val="kk-KZ"/>
        </w:rPr>
      </w:pPr>
      <w:r w:rsidRPr="002457D3">
        <w:rPr>
          <w:sz w:val="28"/>
          <w:szCs w:val="28"/>
          <w:lang w:val="kk-KZ"/>
        </w:rPr>
        <w:t>2</w:t>
      </w:r>
      <w:r w:rsidRPr="002457D3">
        <w:rPr>
          <w:bCs/>
          <w:sz w:val="28"/>
          <w:szCs w:val="28"/>
          <w:lang w:val="kk-KZ"/>
        </w:rPr>
        <w:t xml:space="preserve"> </w:t>
      </w:r>
      <w:r w:rsidRPr="002457D3">
        <w:rPr>
          <w:sz w:val="28"/>
          <w:szCs w:val="28"/>
          <w:lang w:val="kk-KZ"/>
        </w:rPr>
        <w:t xml:space="preserve">Нысан «Қазақстан Республикасының Ұлттық Банкі туралы» </w:t>
      </w:r>
      <w:r w:rsidRPr="002457D3">
        <w:rPr>
          <w:sz w:val="28"/>
          <w:szCs w:val="28"/>
          <w:lang w:val="kk-KZ"/>
        </w:rPr>
        <w:br/>
        <w:t xml:space="preserve">1995 жылғы 30 наурыздағы Қазақстан Республикасының Заңы 8-бабының </w:t>
      </w:r>
      <w:r w:rsidRPr="002457D3">
        <w:rPr>
          <w:sz w:val="28"/>
          <w:szCs w:val="28"/>
          <w:lang w:val="kk-KZ"/>
        </w:rPr>
        <w:br/>
        <w:t xml:space="preserve">18-1) тармақшасына, «Қазақстан Республикасындағы банктер және банк қызметі туралы» 1995 жылғы 31 тамыздағы Қазақстан Республикасының Заңы </w:t>
      </w:r>
      <w:r w:rsidRPr="002457D3">
        <w:rPr>
          <w:sz w:val="28"/>
          <w:szCs w:val="28"/>
          <w:lang w:val="kk-KZ"/>
        </w:rPr>
        <w:br/>
        <w:t>54-бабының 1-тармағына сәйкес әзірленді</w:t>
      </w:r>
      <w:r w:rsidRPr="002457D3">
        <w:rPr>
          <w:bCs/>
          <w:sz w:val="28"/>
          <w:szCs w:val="28"/>
          <w:lang w:val="kk-KZ"/>
        </w:rPr>
        <w:t>.</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rsidR="002457D3" w:rsidRPr="002457D3" w:rsidRDefault="002457D3" w:rsidP="002457D3">
      <w:pPr>
        <w:overflowPunct/>
        <w:autoSpaceDE/>
        <w:autoSpaceDN/>
        <w:adjustRightInd/>
        <w:ind w:firstLine="709"/>
        <w:jc w:val="both"/>
        <w:rPr>
          <w:bCs/>
          <w:sz w:val="28"/>
          <w:szCs w:val="28"/>
          <w:lang w:val="kk-KZ"/>
        </w:rPr>
      </w:pPr>
      <w:r w:rsidRPr="002457D3">
        <w:rPr>
          <w:sz w:val="28"/>
          <w:szCs w:val="28"/>
          <w:lang w:val="kk-KZ"/>
        </w:rPr>
        <w:t xml:space="preserve">4. </w:t>
      </w:r>
      <w:r w:rsidRPr="002457D3">
        <w:rPr>
          <w:bCs/>
          <w:sz w:val="28"/>
          <w:szCs w:val="28"/>
          <w:lang w:val="kk-KZ"/>
        </w:rPr>
        <w:t>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47"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w:t>
      </w:r>
      <w:r w:rsidRPr="002457D3">
        <w:rPr>
          <w:sz w:val="28"/>
          <w:szCs w:val="28"/>
          <w:lang w:val="kk-KZ"/>
        </w:rPr>
        <w:lastRenderedPageBreak/>
        <w:t xml:space="preserve">Республикасы Ұлттық Банкі Басқармасының 2017 жылғы 13 қыркүйектегі № 170 </w:t>
      </w:r>
      <w:hyperlink r:id="rId48"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15886 болып тіркелген)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K4-1 мерзімді өтімділік коэффициентін есептеу бойынша нысанын толтыру кезінде № 144 қаулыға </w:t>
      </w:r>
      <w:hyperlink r:id="rId49" w:history="1">
        <w:r w:rsidRPr="002457D3">
          <w:rPr>
            <w:sz w:val="28"/>
            <w:szCs w:val="28"/>
            <w:lang w:val="kk-KZ"/>
          </w:rPr>
          <w:t>1-қосымшаға</w:t>
        </w:r>
      </w:hyperlink>
      <w:r w:rsidRPr="002457D3">
        <w:rPr>
          <w:sz w:val="28"/>
          <w:szCs w:val="28"/>
          <w:lang w:val="kk-KZ"/>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bookmarkStart w:id="20" w:name="sub1005942841"/>
      <w:r w:rsidRPr="002457D3">
        <w:rPr>
          <w:sz w:val="28"/>
          <w:szCs w:val="28"/>
          <w:lang w:val="kk-KZ"/>
        </w:rPr>
        <w:fldChar w:fldCharType="begin"/>
      </w:r>
      <w:r w:rsidRPr="002457D3">
        <w:rPr>
          <w:sz w:val="28"/>
          <w:szCs w:val="28"/>
          <w:lang w:val="kk-KZ"/>
        </w:rPr>
        <w:instrText xml:space="preserve"> HYPERLINK "jl:38563369.6500 " </w:instrText>
      </w:r>
      <w:r w:rsidRPr="002457D3">
        <w:rPr>
          <w:sz w:val="28"/>
          <w:szCs w:val="28"/>
          <w:lang w:val="kk-KZ"/>
        </w:rPr>
        <w:fldChar w:fldCharType="separate"/>
      </w:r>
      <w:r w:rsidRPr="002457D3">
        <w:rPr>
          <w:sz w:val="28"/>
          <w:szCs w:val="28"/>
          <w:lang w:val="kk-KZ"/>
        </w:rPr>
        <w:t>65, 66, 67, 68, 69 және 70-тармақтарына</w:t>
      </w:r>
      <w:r w:rsidRPr="002457D3">
        <w:rPr>
          <w:sz w:val="28"/>
          <w:szCs w:val="28"/>
          <w:lang w:val="kk-KZ"/>
        </w:rPr>
        <w:fldChar w:fldCharType="end"/>
      </w:r>
      <w:bookmarkEnd w:id="20"/>
      <w:r w:rsidRPr="002457D3">
        <w:rPr>
          <w:sz w:val="28"/>
          <w:szCs w:val="28"/>
          <w:lang w:val="kk-KZ"/>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7. K4-2 мен k 4-3 мерзімді өтімділік коэффициенттерін есептеу нысанын толтыру кезінде № 144 нормативтердің 46, 47, және 48-тармақтарына және № 170 нормативтердің </w:t>
      </w:r>
      <w:bookmarkStart w:id="21" w:name="sub1006235094"/>
      <w:r w:rsidRPr="002457D3">
        <w:rPr>
          <w:sz w:val="28"/>
          <w:szCs w:val="28"/>
          <w:lang w:val="kk-KZ"/>
        </w:rPr>
        <w:fldChar w:fldCharType="begin"/>
      </w:r>
      <w:r w:rsidRPr="002457D3">
        <w:rPr>
          <w:sz w:val="28"/>
          <w:szCs w:val="28"/>
          <w:lang w:val="kk-KZ"/>
        </w:rPr>
        <w:instrText xml:space="preserve"> HYPERLINK "jl:38563369.6800 " </w:instrText>
      </w:r>
      <w:r w:rsidRPr="002457D3">
        <w:rPr>
          <w:sz w:val="28"/>
          <w:szCs w:val="28"/>
          <w:lang w:val="kk-KZ"/>
        </w:rPr>
        <w:fldChar w:fldCharType="separate"/>
      </w:r>
      <w:r w:rsidRPr="002457D3">
        <w:rPr>
          <w:sz w:val="28"/>
          <w:szCs w:val="28"/>
          <w:lang w:val="kk-KZ"/>
        </w:rPr>
        <w:t>68, 69</w:t>
      </w:r>
      <w:r w:rsidRPr="002457D3">
        <w:rPr>
          <w:sz w:val="28"/>
          <w:szCs w:val="28"/>
          <w:lang w:val="kk-KZ"/>
        </w:rPr>
        <w:fldChar w:fldCharType="end"/>
      </w:r>
      <w:bookmarkEnd w:id="21"/>
      <w:r w:rsidRPr="002457D3">
        <w:rPr>
          <w:sz w:val="28"/>
          <w:szCs w:val="28"/>
          <w:lang w:val="kk-KZ"/>
        </w:rPr>
        <w:t xml:space="preserve"> және </w:t>
      </w:r>
      <w:bookmarkStart w:id="22" w:name="sub1006560169"/>
      <w:r w:rsidRPr="002457D3">
        <w:rPr>
          <w:sz w:val="28"/>
          <w:szCs w:val="28"/>
          <w:lang w:val="kk-KZ"/>
        </w:rPr>
        <w:fldChar w:fldCharType="begin"/>
      </w:r>
      <w:r w:rsidRPr="002457D3">
        <w:rPr>
          <w:sz w:val="28"/>
          <w:szCs w:val="28"/>
          <w:lang w:val="kk-KZ"/>
        </w:rPr>
        <w:instrText xml:space="preserve"> HYPERLINK "jl:38563369.7000 " </w:instrText>
      </w:r>
      <w:r w:rsidRPr="002457D3">
        <w:rPr>
          <w:sz w:val="28"/>
          <w:szCs w:val="28"/>
          <w:lang w:val="kk-KZ"/>
        </w:rPr>
        <w:fldChar w:fldCharType="separate"/>
      </w:r>
      <w:r w:rsidRPr="002457D3">
        <w:rPr>
          <w:sz w:val="28"/>
          <w:szCs w:val="28"/>
          <w:lang w:val="kk-KZ"/>
        </w:rPr>
        <w:t>70-тармақтарына</w:t>
      </w:r>
      <w:r w:rsidRPr="002457D3">
        <w:rPr>
          <w:sz w:val="28"/>
          <w:szCs w:val="28"/>
          <w:lang w:val="kk-KZ"/>
        </w:rPr>
        <w:fldChar w:fldCharType="end"/>
      </w:r>
      <w:bookmarkEnd w:id="22"/>
      <w:r w:rsidRPr="002457D3">
        <w:rPr>
          <w:sz w:val="28"/>
          <w:szCs w:val="28"/>
          <w:lang w:val="kk-KZ"/>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Нысанды толтыру кезінде жұмыс күнінің саны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Нысанда үш кесте бар. Есептік кезеңде мәліметтер болмаған жағдайда көрсетілген кестелер толтырылмайды және ұсынылмайды.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397"/>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397"/>
        <w:jc w:val="right"/>
        <w:rPr>
          <w:sz w:val="28"/>
          <w:szCs w:val="28"/>
          <w:lang w:val="kk-KZ"/>
        </w:rPr>
      </w:pPr>
      <w:r w:rsidRPr="002457D3">
        <w:rPr>
          <w:bCs/>
          <w:sz w:val="28"/>
          <w:szCs w:val="28"/>
          <w:lang w:val="kk-KZ"/>
        </w:rPr>
        <w:t>12-қосымша</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Қазақстан Республикасының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50"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ind w:firstLine="426"/>
        <w:jc w:val="right"/>
        <w:rPr>
          <w:sz w:val="28"/>
          <w:szCs w:val="28"/>
          <w:lang w:val="kk-KZ"/>
        </w:rPr>
      </w:pPr>
      <w:r w:rsidRPr="002457D3">
        <w:rPr>
          <w:sz w:val="28"/>
          <w:szCs w:val="28"/>
          <w:lang w:val="kk-KZ"/>
        </w:rPr>
        <w:t>13-қосымша</w:t>
      </w:r>
    </w:p>
    <w:p w:rsidR="002457D3" w:rsidRPr="002457D3" w:rsidRDefault="002457D3" w:rsidP="002457D3">
      <w:pPr>
        <w:overflowPunct/>
        <w:autoSpaceDE/>
        <w:autoSpaceDN/>
        <w:adjustRightInd/>
        <w:ind w:firstLine="426"/>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spacing w:after="240"/>
        <w:jc w:val="center"/>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firstLine="709"/>
        <w:jc w:val="center"/>
        <w:rPr>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K4-4, k4-5, k4-6 мерзімді валюталық өтімділік коэффициенттерінің талдамасы туралы есеп</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Әкімшілік деректер нысанының индексі: 1-BVU_ R_K4-4, k4-5, k4-6</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 жылғы «___» ________________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1-кесте. k4-4 мерзімді валюталық өтімділік коэффициентінің талдамасы туралы есеп</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1"/>
        <w:gridCol w:w="1815"/>
        <w:gridCol w:w="4067"/>
      </w:tblGrid>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Өтімділігі жоғары активтер</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Өтеуге дейін жеті күнге дейін қоса қалған мерзімімен мерзімді міндеттемелер</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Жұмыс күндерінің саны</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активтердің орташа айлық шамасы</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r>
      <w:tr w:rsidR="002457D3" w:rsidRPr="002457D3" w:rsidTr="00D76983">
        <w:trPr>
          <w:jc w:val="center"/>
        </w:trPr>
        <w:tc>
          <w:tcPr>
            <w:tcW w:w="201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міндеттемелердің орташа айлық шамасы</w:t>
            </w:r>
          </w:p>
        </w:tc>
        <w:tc>
          <w:tcPr>
            <w:tcW w:w="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20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lastRenderedPageBreak/>
        <w:t>2-кесте. k4-5 мерзімді валюталық өтімділік коэффициентінің талдамасы туралы есеп</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 (мың теңгемен) </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3424"/>
        <w:gridCol w:w="3324"/>
      </w:tblGrid>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Өтімділігі жоғары активтерді қоса, өтеуге дейін бір айға дейін қалған мерзімімен өтімді активтер</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90% тең конверсия коэффициентіне көбейтілген өтеуге дейін бір айға дейін қоса қалған мерзімімен мерзімді міндеттемелер</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ind w:firstLine="415"/>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Жұмыс күндерінің саны</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активтердің орташа айлық шамасы</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r>
      <w:tr w:rsidR="002457D3" w:rsidRPr="002457D3" w:rsidTr="00D76983">
        <w:trPr>
          <w:jc w:val="center"/>
        </w:trPr>
        <w:tc>
          <w:tcPr>
            <w:tcW w:w="15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міндеттемелердің орташа айлық шамасы</w:t>
            </w:r>
          </w:p>
        </w:tc>
        <w:tc>
          <w:tcPr>
            <w:tcW w:w="17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17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3-кесте. k4-6 мерзімді валюталық өтімділік коэффициентінің талдамасы туралы есеп</w:t>
      </w:r>
    </w:p>
    <w:p w:rsidR="002457D3" w:rsidRPr="002457D3" w:rsidRDefault="002457D3" w:rsidP="002457D3">
      <w:pPr>
        <w:overflowPunct/>
        <w:autoSpaceDE/>
        <w:autoSpaceDN/>
        <w:adjustRightInd/>
        <w:ind w:firstLine="397"/>
        <w:jc w:val="both"/>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 (мың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3"/>
        <w:gridCol w:w="3269"/>
        <w:gridCol w:w="4251"/>
      </w:tblGrid>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Күні</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Өтімділігі жоғары активтерді қоса, өтеуге дейін үш айға дейін қалған мерзімімен өтімді активтер</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80% тең конверсия коэффициентіне көбейтілген өтеуге дейін үш айға дейін қоса қалған мерзімімен мерзімді міндеттемелер</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3</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3</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4</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5</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6</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7</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8</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9</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10</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11</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12</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13</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14</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15</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16</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17</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18</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19</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20</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21</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22</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23</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24</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25</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26</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27</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28</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29</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30</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31</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lastRenderedPageBreak/>
              <w:t>Жұмыс күндерінің саны</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8"/>
                <w:szCs w:val="28"/>
                <w:lang w:val="kk-KZ"/>
              </w:rPr>
            </w:pPr>
            <w:r w:rsidRPr="002457D3">
              <w:rPr>
                <w:sz w:val="28"/>
                <w:szCs w:val="28"/>
                <w:lang w:val="kk-KZ"/>
              </w:rPr>
              <w:t> </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Жиынтығы:</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активтердің орташа айлық шамасы</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X</w:t>
            </w:r>
          </w:p>
        </w:tc>
      </w:tr>
      <w:tr w:rsidR="002457D3" w:rsidRPr="002457D3" w:rsidTr="00D76983">
        <w:trPr>
          <w:jc w:val="center"/>
        </w:trPr>
        <w:tc>
          <w:tcPr>
            <w:tcW w:w="10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Жиынтығы:</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міндеттемелердің орташа айлық шамасы</w:t>
            </w:r>
          </w:p>
        </w:tc>
        <w:tc>
          <w:tcPr>
            <w:tcW w:w="17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X</w:t>
            </w:r>
          </w:p>
        </w:tc>
        <w:tc>
          <w:tcPr>
            <w:tcW w:w="2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tc>
      </w:tr>
    </w:tbl>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23" w:name="SUB131"/>
      <w:bookmarkEnd w:id="23"/>
      <w:r w:rsidRPr="002457D3">
        <w:rPr>
          <w:sz w:val="28"/>
          <w:szCs w:val="28"/>
          <w:lang w:val="kk-KZ"/>
        </w:rPr>
        <w:lastRenderedPageBreak/>
        <w:t>k4-4, k4-5, k4-6 мерзімді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валюталық өтімділік</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коэффициентінің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талдамасы туралы есеп</w:t>
      </w:r>
    </w:p>
    <w:p w:rsidR="002457D3" w:rsidRPr="002457D3" w:rsidRDefault="002457D3" w:rsidP="002457D3">
      <w:pPr>
        <w:overflowPunct/>
        <w:autoSpaceDE/>
        <w:autoSpaceDN/>
        <w:adjustRightInd/>
        <w:ind w:firstLine="397"/>
        <w:jc w:val="right"/>
        <w:rPr>
          <w:sz w:val="28"/>
          <w:szCs w:val="28"/>
          <w:lang w:val="kk-KZ"/>
        </w:rPr>
      </w:pPr>
      <w:hyperlink r:id="rId51"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k4-4, k4-5, k4-6 мерзімді валюталық өтімділік коэффициенттерінің талдамасы туралы есеп</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contextualSpacing/>
        <w:jc w:val="center"/>
        <w:rPr>
          <w:sz w:val="28"/>
          <w:szCs w:val="28"/>
          <w:lang w:val="kk-KZ"/>
        </w:rPr>
      </w:pPr>
      <w:r w:rsidRPr="002457D3">
        <w:rPr>
          <w:sz w:val="28"/>
          <w:szCs w:val="28"/>
          <w:lang w:val="kk-KZ"/>
        </w:rPr>
        <w:t>(индекс – 1-BVU_R_K4-4, k4-5, k4-6, кезеңділігі – ай сайын)</w:t>
      </w: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contextualSpacing/>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 Ұлттық Банкі туралы» 1995 жылғы 30 наурыздағы Қазақстан Республикасы </w:t>
      </w:r>
      <w:hyperlink r:id="rId52"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Республикасының Заңының </w:t>
      </w:r>
      <w:hyperlink r:id="rId53" w:history="1">
        <w:r w:rsidRPr="002457D3">
          <w:rPr>
            <w:sz w:val="28"/>
            <w:szCs w:val="28"/>
            <w:lang w:val="kk-KZ"/>
          </w:rPr>
          <w:t>54-бабының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54"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w:t>
      </w:r>
      <w:r w:rsidRPr="002457D3">
        <w:rPr>
          <w:sz w:val="28"/>
          <w:szCs w:val="28"/>
          <w:lang w:val="kk-KZ"/>
        </w:rPr>
        <w:lastRenderedPageBreak/>
        <w:t xml:space="preserve">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55"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15886 болып тіркелген)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7. k4-5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w:t>
      </w:r>
      <w:bookmarkStart w:id="24" w:name="sub1006235096"/>
      <w:r w:rsidRPr="002457D3">
        <w:rPr>
          <w:sz w:val="28"/>
          <w:szCs w:val="28"/>
          <w:lang w:val="kk-KZ"/>
        </w:rPr>
        <w:fldChar w:fldCharType="begin"/>
      </w:r>
      <w:r w:rsidRPr="002457D3">
        <w:rPr>
          <w:sz w:val="28"/>
          <w:szCs w:val="28"/>
          <w:lang w:val="kk-KZ"/>
        </w:rPr>
        <w:instrText xml:space="preserve"> HYPERLINK "jl:38563369.6300 " </w:instrText>
      </w:r>
      <w:r w:rsidRPr="002457D3">
        <w:rPr>
          <w:sz w:val="28"/>
          <w:szCs w:val="28"/>
          <w:lang w:val="kk-KZ"/>
        </w:rPr>
        <w:fldChar w:fldCharType="separate"/>
      </w:r>
      <w:r w:rsidRPr="002457D3">
        <w:rPr>
          <w:sz w:val="28"/>
          <w:szCs w:val="28"/>
          <w:lang w:val="kk-KZ"/>
        </w:rPr>
        <w:t>63, 64, 65, 66, 67, 68, 69 және 70-тармақтарына</w:t>
      </w:r>
      <w:r w:rsidRPr="002457D3">
        <w:rPr>
          <w:sz w:val="28"/>
          <w:szCs w:val="28"/>
          <w:lang w:val="kk-KZ"/>
        </w:rPr>
        <w:fldChar w:fldCharType="end"/>
      </w:r>
      <w:bookmarkEnd w:id="24"/>
      <w:r w:rsidRPr="002457D3">
        <w:rPr>
          <w:sz w:val="28"/>
          <w:szCs w:val="28"/>
          <w:lang w:val="kk-KZ"/>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k4-6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10. Нысанды толтыру кезінде «Жиынтығы: активтердің орташа айлық шамасы» және «Жиынтығы: міндеттемелердің орташа айлық шамасы» </w:t>
      </w:r>
      <w:r w:rsidRPr="002457D3">
        <w:rPr>
          <w:sz w:val="28"/>
          <w:szCs w:val="28"/>
          <w:lang w:val="kk-KZ"/>
        </w:rPr>
        <w:lastRenderedPageBreak/>
        <w:t>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Нысанды толтыру кезінде жұмыс күнінің саны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Нысанда үш кесте бар. Есептік кезеңде мәліметтер болмаған жағдайда көрсетілген кестелер толтырылмайды және ұсынылмайды.</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13-қосымша</w:t>
      </w:r>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56" w:history="1">
        <w:r w:rsidRPr="002457D3">
          <w:rPr>
            <w:sz w:val="28"/>
            <w:szCs w:val="28"/>
            <w:lang w:val="kk-KZ"/>
          </w:rPr>
          <w:t>қаулысына</w:t>
        </w:r>
      </w:hyperlink>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14-қосымша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1-BVU_DVP</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апта сайын есепті аптадан кейінгі аптаның бесінші жұмыс күнінен кеш емес.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0"/>
        <w:gridCol w:w="1023"/>
      </w:tblGrid>
      <w:tr w:rsidR="002457D3" w:rsidRPr="002457D3" w:rsidTr="00D76983">
        <w:tc>
          <w:tcPr>
            <w:tcW w:w="4481"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Меншікті капитал</w:t>
            </w:r>
            <w:r w:rsidRPr="002457D3">
              <w:rPr>
                <w:sz w:val="22"/>
                <w:szCs w:val="22"/>
                <w:lang w:val="kk-KZ"/>
              </w:rPr>
              <w:tab/>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 </w:t>
            </w:r>
          </w:p>
        </w:tc>
      </w:tr>
      <w:tr w:rsidR="002457D3" w:rsidRPr="002457D3" w:rsidTr="00D76983">
        <w:tc>
          <w:tcPr>
            <w:tcW w:w="4481"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r w:rsidRPr="002457D3">
              <w:rPr>
                <w:sz w:val="22"/>
                <w:szCs w:val="22"/>
                <w:lang w:val="kk-KZ"/>
              </w:rPr>
              <w:tab/>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 </w:t>
            </w:r>
          </w:p>
        </w:tc>
      </w:tr>
      <w:tr w:rsidR="002457D3" w:rsidRPr="002457D3" w:rsidTr="00D76983">
        <w:tc>
          <w:tcPr>
            <w:tcW w:w="4481"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Standard&amp;Poor's агенттігінің «А»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r w:rsidRPr="002457D3">
              <w:rPr>
                <w:sz w:val="22"/>
                <w:szCs w:val="22"/>
                <w:lang w:val="kk-KZ"/>
              </w:rPr>
              <w:tab/>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 </w:t>
            </w:r>
          </w:p>
        </w:tc>
      </w:tr>
      <w:tr w:rsidR="002457D3" w:rsidRPr="002457D3" w:rsidTr="00D76983">
        <w:tc>
          <w:tcPr>
            <w:tcW w:w="4481"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Валюталық нетто-позиция лимиті - меншікті капиталдың 25 пайызы</w:t>
            </w:r>
            <w:r w:rsidRPr="002457D3">
              <w:rPr>
                <w:sz w:val="22"/>
                <w:szCs w:val="22"/>
                <w:lang w:val="kk-KZ"/>
              </w:rPr>
              <w:tab/>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 </w:t>
            </w:r>
          </w:p>
        </w:tc>
      </w:tr>
      <w:tr w:rsidR="002457D3" w:rsidRPr="002457D3" w:rsidTr="00D76983">
        <w:tc>
          <w:tcPr>
            <w:tcW w:w="4481"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 </w:t>
            </w:r>
          </w:p>
        </w:tc>
      </w:tr>
    </w:tbl>
    <w:p w:rsidR="002457D3" w:rsidRPr="002457D3" w:rsidRDefault="002457D3" w:rsidP="002457D3">
      <w:pPr>
        <w:overflowPunct/>
        <w:autoSpaceDE/>
        <w:autoSpaceDN/>
        <w:adjustRightInd/>
        <w:jc w:val="right"/>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6"/>
        <w:gridCol w:w="563"/>
        <w:gridCol w:w="563"/>
        <w:gridCol w:w="565"/>
        <w:gridCol w:w="564"/>
        <w:gridCol w:w="566"/>
        <w:gridCol w:w="544"/>
        <w:gridCol w:w="424"/>
        <w:gridCol w:w="564"/>
        <w:gridCol w:w="571"/>
        <w:gridCol w:w="566"/>
        <w:gridCol w:w="568"/>
        <w:gridCol w:w="437"/>
        <w:gridCol w:w="570"/>
        <w:gridCol w:w="568"/>
        <w:gridCol w:w="554"/>
      </w:tblGrid>
      <w:tr w:rsidR="002457D3" w:rsidRPr="002457D3" w:rsidTr="00D76983">
        <w:tc>
          <w:tcPr>
            <w:tcW w:w="84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Валюта атауы</w:t>
            </w:r>
          </w:p>
        </w:tc>
        <w:tc>
          <w:tcPr>
            <w:tcW w:w="4154" w:type="pct"/>
            <w:gridSpan w:val="15"/>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ab/>
              <w:t>Есепті кезеңнің күндері бойынша операциялық күннің соңындағы сальдо</w:t>
            </w:r>
          </w:p>
        </w:tc>
      </w:tr>
      <w:tr w:rsidR="002457D3" w:rsidRPr="002457D3" w:rsidTr="00D76983">
        <w:tc>
          <w:tcPr>
            <w:tcW w:w="846" w:type="pct"/>
            <w:vMerge/>
            <w:vAlign w:val="center"/>
            <w:hideMark/>
          </w:tcPr>
          <w:p w:rsidR="002457D3" w:rsidRPr="002457D3" w:rsidRDefault="002457D3" w:rsidP="002457D3">
            <w:pPr>
              <w:overflowPunct/>
              <w:autoSpaceDE/>
              <w:autoSpaceDN/>
              <w:adjustRightInd/>
              <w:rPr>
                <w:sz w:val="22"/>
                <w:szCs w:val="22"/>
                <w:lang w:val="kk-KZ"/>
              </w:rPr>
            </w:pPr>
          </w:p>
        </w:tc>
        <w:tc>
          <w:tcPr>
            <w:tcW w:w="85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w:t>
            </w:r>
          </w:p>
        </w:tc>
        <w:tc>
          <w:tcPr>
            <w:tcW w:w="84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2</w:t>
            </w:r>
          </w:p>
        </w:tc>
        <w:tc>
          <w:tcPr>
            <w:tcW w:w="79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3</w:t>
            </w:r>
          </w:p>
        </w:tc>
        <w:tc>
          <w:tcPr>
            <w:tcW w:w="79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4</w:t>
            </w:r>
          </w:p>
        </w:tc>
        <w:tc>
          <w:tcPr>
            <w:tcW w:w="85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5</w:t>
            </w:r>
          </w:p>
        </w:tc>
      </w:tr>
      <w:tr w:rsidR="002457D3" w:rsidRPr="002457D3" w:rsidTr="00D76983">
        <w:tc>
          <w:tcPr>
            <w:tcW w:w="846" w:type="pct"/>
            <w:vMerge/>
            <w:vAlign w:val="center"/>
            <w:hideMark/>
          </w:tcPr>
          <w:p w:rsidR="002457D3" w:rsidRPr="002457D3" w:rsidRDefault="002457D3" w:rsidP="002457D3">
            <w:pPr>
              <w:overflowPunct/>
              <w:autoSpaceDE/>
              <w:autoSpaceDN/>
              <w:adjustRightInd/>
              <w:rPr>
                <w:sz w:val="22"/>
                <w:szCs w:val="22"/>
                <w:lang w:val="kk-KZ"/>
              </w:rPr>
            </w:pPr>
          </w:p>
        </w:tc>
        <w:tc>
          <w:tcPr>
            <w:tcW w:w="85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(күні)</w:t>
            </w:r>
          </w:p>
        </w:tc>
        <w:tc>
          <w:tcPr>
            <w:tcW w:w="84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(күні)</w:t>
            </w:r>
          </w:p>
        </w:tc>
        <w:tc>
          <w:tcPr>
            <w:tcW w:w="79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(күні)</w:t>
            </w:r>
          </w:p>
        </w:tc>
        <w:tc>
          <w:tcPr>
            <w:tcW w:w="79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(күні)</w:t>
            </w:r>
          </w:p>
        </w:tc>
        <w:tc>
          <w:tcPr>
            <w:tcW w:w="85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(күні)</w:t>
            </w:r>
          </w:p>
        </w:tc>
      </w:tr>
      <w:tr w:rsidR="002457D3" w:rsidRPr="002457D3" w:rsidTr="00D76983">
        <w:tc>
          <w:tcPr>
            <w:tcW w:w="846" w:type="pct"/>
            <w:vMerge/>
            <w:vAlign w:val="center"/>
            <w:hideMark/>
          </w:tcPr>
          <w:p w:rsidR="002457D3" w:rsidRPr="002457D3" w:rsidRDefault="002457D3" w:rsidP="002457D3">
            <w:pPr>
              <w:overflowPunct/>
              <w:autoSpaceDE/>
              <w:autoSpaceDN/>
              <w:adjustRightInd/>
              <w:rPr>
                <w:sz w:val="22"/>
                <w:szCs w:val="22"/>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Талаптар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Міндет-темелер</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Позиция</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Талаптар</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Міндет-темелер</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Позиция</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Талаптар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Міндет-темелер</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Позиция</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Талаптар</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Міндет-темелер</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Позиция</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Талаптар</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Міндет-темелер</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Позиция</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3</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4</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5</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6</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7</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8</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9</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10</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11</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12</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13</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14</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15</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16</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17</w:t>
            </w:r>
          </w:p>
        </w:tc>
      </w:tr>
      <w:tr w:rsidR="002457D3" w:rsidRPr="002457D3" w:rsidTr="00D76983">
        <w:trPr>
          <w:trHeight w:val="916"/>
        </w:trPr>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1. Қолма-қол шетел валютасында талаптар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2. Орналасты-рылған (тартылған салымдар)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3. Берілген (алынған) қарыздар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4. Алу(төлеу) үшін есептелген сыйақы</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5. Борыштық және үлестік бағалы қағаздар</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lastRenderedPageBreak/>
              <w:t>6. Дебиторлық (кредиторлық) берешек</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7. Туынды қаржы құралдары</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8. Баланстық шоттар бойынша жиынтық</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10. Баланстан тыс шоттар бойынша жиынтық</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11. Баланстық және баланстан тыс шоттар бойынша жиынтық</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r w:rsidR="002457D3" w:rsidRPr="002457D3" w:rsidTr="00D76983">
        <w:tc>
          <w:tcPr>
            <w:tcW w:w="846" w:type="pct"/>
            <w:tcMar>
              <w:top w:w="0" w:type="dxa"/>
              <w:left w:w="108" w:type="dxa"/>
              <w:bottom w:w="0" w:type="dxa"/>
              <w:right w:w="108" w:type="dxa"/>
            </w:tcMar>
            <w:hideMark/>
          </w:tcPr>
          <w:p w:rsidR="002457D3" w:rsidRPr="002457D3" w:rsidRDefault="002457D3" w:rsidP="002457D3">
            <w:pPr>
              <w:overflowPunct/>
              <w:autoSpaceDE/>
              <w:autoSpaceDN/>
              <w:adjustRightInd/>
              <w:rPr>
                <w:sz w:val="22"/>
                <w:szCs w:val="22"/>
                <w:lang w:val="kk-KZ"/>
              </w:rPr>
            </w:pPr>
            <w:r w:rsidRPr="002457D3">
              <w:rPr>
                <w:sz w:val="22"/>
                <w:szCs w:val="22"/>
                <w:lang w:val="kk-KZ"/>
              </w:rPr>
              <w:t>12. Нетто-позиция жиынтығы</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15"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90"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7"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22"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8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c>
          <w:tcPr>
            <w:tcW w:w="279"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 </w:t>
            </w:r>
          </w:p>
        </w:tc>
      </w:tr>
    </w:tbl>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lastRenderedPageBreak/>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25" w:name="SUB141"/>
      <w:bookmarkEnd w:id="25"/>
      <w:r w:rsidRPr="002457D3">
        <w:rPr>
          <w:sz w:val="28"/>
          <w:szCs w:val="28"/>
          <w:lang w:val="kk-KZ"/>
        </w:rPr>
        <w:lastRenderedPageBreak/>
        <w:t>Аптаның (айдың) әрбір жұмыс</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күні үшін әрбір шетел валютасы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бойынша валюталық позициялар</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және валюталық нетто-позиция</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туралы есеп </w:t>
      </w:r>
      <w:hyperlink r:id="rId57" w:history="1">
        <w:r w:rsidRPr="002457D3">
          <w:rPr>
            <w:sz w:val="28"/>
            <w:szCs w:val="28"/>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Аптаның (айдың) әрбір жұмыс күні үшін әрбір шетел валютасы бойынша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валюталық позициялар және валюталық нетто-позиция туралы есеп</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b/>
          <w:sz w:val="28"/>
          <w:szCs w:val="28"/>
          <w:lang w:val="kk-KZ"/>
        </w:rPr>
      </w:pPr>
      <w:r w:rsidRPr="002457D3">
        <w:rPr>
          <w:b/>
          <w:sz w:val="28"/>
          <w:szCs w:val="28"/>
          <w:lang w:val="kk-KZ"/>
        </w:rPr>
        <w:t> </w:t>
      </w:r>
      <w:r w:rsidRPr="002457D3">
        <w:rPr>
          <w:bCs/>
          <w:sz w:val="28"/>
          <w:szCs w:val="28"/>
          <w:lang w:val="kk-KZ"/>
        </w:rPr>
        <w:t>(индекс – 1-BVU_DVP, кезеңділігі – апта сайын)</w:t>
      </w:r>
    </w:p>
    <w:p w:rsidR="002457D3" w:rsidRPr="002457D3" w:rsidRDefault="002457D3" w:rsidP="002457D3">
      <w:pPr>
        <w:overflowPunct/>
        <w:autoSpaceDE/>
        <w:autoSpaceDN/>
        <w:adjustRightInd/>
        <w:ind w:firstLine="397"/>
        <w:jc w:val="center"/>
        <w:rPr>
          <w:b/>
          <w:sz w:val="28"/>
          <w:szCs w:val="28"/>
          <w:lang w:val="kk-KZ"/>
        </w:rPr>
      </w:pP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 Ұлттық Банкі туралы» 1995 жылғы 30 наурыздағы Қазақстан Республикасы </w:t>
      </w:r>
      <w:hyperlink r:id="rId58"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Республикасының Заңының </w:t>
      </w:r>
      <w:hyperlink r:id="rId59" w:history="1">
        <w:r w:rsidRPr="002457D3">
          <w:rPr>
            <w:sz w:val="28"/>
            <w:szCs w:val="28"/>
            <w:lang w:val="kk-KZ"/>
          </w:rPr>
          <w:t>54-бабының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 апта сайын жасалады және есепті кезеңнің әрбір жұмыс күні үшін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bookmarkStart w:id="26" w:name="SUB15"/>
      <w:bookmarkEnd w:id="26"/>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14-қосымша</w:t>
      </w:r>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Қазақстан Республикасының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60"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15-қосымша</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 BVU_KVA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1-кесте. Ішкі активтердің орташа айлық шамасын есептеу туралы есеп</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464"/>
        <w:gridCol w:w="336"/>
        <w:gridCol w:w="336"/>
        <w:gridCol w:w="336"/>
        <w:gridCol w:w="456"/>
        <w:gridCol w:w="456"/>
        <w:gridCol w:w="1013"/>
      </w:tblGrid>
      <w:tr w:rsidR="002457D3" w:rsidRPr="002457D3" w:rsidTr="00D76983">
        <w:trPr>
          <w:jc w:val="center"/>
        </w:trPr>
        <w:tc>
          <w:tcPr>
            <w:tcW w:w="14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33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w:t>
            </w:r>
          </w:p>
        </w:tc>
        <w:tc>
          <w:tcPr>
            <w:tcW w:w="1010"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кезең ішіндегі күндер бойынша ішкі активтер</w:t>
            </w:r>
          </w:p>
        </w:tc>
        <w:tc>
          <w:tcPr>
            <w:tcW w:w="46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Орташа айлық шама</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Ақша және салымдар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Берілген қарыздар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Үлестік және борыштық бағалы қағаздар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Дебиторлық берешек</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Жарғылық капиталға қатысу</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Тазартылған бағалы металдар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Жылжымалы мүлік</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Жылжымайтын мүлік</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Материалдық емес активтер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Есептелген сыйақы, дисконттар, сыйақылар, әділ құнды оң (теріс) түзету, ішкі активтерге қалыптастырылған провизиялар (резервтер)</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активтер бойынша мерзімі өткен берешек</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активтер шамасының жиынтығы</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3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17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40"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Ішкі және өзге міндеттемелердің орташа айлық шамасын, банк қаражатының бөлігін ішкі активтерге орналастыру коэффициентін есептеу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 (мың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221"/>
        <w:gridCol w:w="374"/>
        <w:gridCol w:w="374"/>
        <w:gridCol w:w="374"/>
        <w:gridCol w:w="520"/>
        <w:gridCol w:w="521"/>
        <w:gridCol w:w="1013"/>
      </w:tblGrid>
      <w:tr w:rsidR="002457D3" w:rsidRPr="002457D3" w:rsidTr="00D76983">
        <w:trPr>
          <w:jc w:val="center"/>
        </w:trPr>
        <w:tc>
          <w:tcPr>
            <w:tcW w:w="14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15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w:t>
            </w:r>
          </w:p>
        </w:tc>
        <w:tc>
          <w:tcPr>
            <w:tcW w:w="1193"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кезең ішіндегі күндер бойынша ішкі және өзге міндеттемелер</w:t>
            </w:r>
          </w:p>
        </w:tc>
        <w:tc>
          <w:tcPr>
            <w:tcW w:w="46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Орташа айлық шама</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Салымдар</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Алынған қарыздар</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Кредиторлық берешек</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міндеттемелер шамасының жиынтығы</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Жарғылық капитал</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Реттелген борыш</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шетел валютасымен шығарған борыштық бағалы қағаздарды қоспағанда, банк шығарған борыштық бағалы қағаздар</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Есептелген сыйақы, дисконттар, сыйлықақылар, әділ құнды оң (теріс) түзету</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және өзге міндеттемелер бойынша мерзімі өткен берешек</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кастодиандық шарт негізінде резиденттерден қабылдап алған қаражаттың инвестицияланбаған қалдықтар</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1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Ішкі міндеттемелер, реттелген борыш, банк шығарған борыштық бағалы қағаздар шамасының жиынтығы</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14</w:t>
            </w:r>
          </w:p>
        </w:tc>
        <w:tc>
          <w:tcPr>
            <w:tcW w:w="4347" w:type="pct"/>
            <w:gridSpan w:val="6"/>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Жұмыс күндерінің саны</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15</w:t>
            </w:r>
          </w:p>
        </w:tc>
        <w:tc>
          <w:tcPr>
            <w:tcW w:w="4347" w:type="pct"/>
            <w:gridSpan w:val="6"/>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қаражатының бөлігін ішкі активтерге орналастыру коэффициенті</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16</w:t>
            </w:r>
          </w:p>
        </w:tc>
        <w:tc>
          <w:tcPr>
            <w:tcW w:w="4347" w:type="pct"/>
            <w:gridSpan w:val="6"/>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4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r w:rsidRPr="002457D3">
        <w:rPr>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br w:type="page"/>
      </w:r>
      <w:bookmarkStart w:id="27" w:name="SUB151"/>
      <w:bookmarkEnd w:id="27"/>
      <w:r w:rsidRPr="002457D3">
        <w:rPr>
          <w:sz w:val="28"/>
          <w:szCs w:val="28"/>
          <w:lang w:val="kk-KZ"/>
        </w:rPr>
        <w:lastRenderedPageBreak/>
        <w:t>Ішкі активтердің, ішкі және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өзге міндеттемелердің орташа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айлық шамасын, қаражат</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бөлігін ішкі активтерге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орналастыру коэффициентін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есептеу туралы есеп </w:t>
      </w:r>
      <w:hyperlink r:id="rId61" w:history="1">
        <w:r w:rsidRPr="002457D3">
          <w:rPr>
            <w:sz w:val="28"/>
            <w:szCs w:val="28"/>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(индекс – 1-BVU_KVA, кезеңділігі – ай сайын)</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 Ұлттық Банкі туралы» 1995 жылғы 30 наурыздағы Қазақстан Республикасы </w:t>
      </w:r>
      <w:hyperlink r:id="rId62"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Республикасының Заңының </w:t>
      </w:r>
      <w:hyperlink r:id="rId63" w:history="1">
        <w:r w:rsidRPr="002457D3">
          <w:rPr>
            <w:sz w:val="28"/>
            <w:szCs w:val="28"/>
            <w:lang w:val="kk-KZ"/>
          </w:rPr>
          <w:t>54-бабының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w:t>
      </w:r>
      <w:r w:rsidRPr="002457D3">
        <w:rPr>
          <w:sz w:val="28"/>
          <w:szCs w:val="28"/>
          <w:lang w:val="kk-KZ"/>
        </w:rPr>
        <w:lastRenderedPageBreak/>
        <w:t xml:space="preserve">мамырдағы № 144 </w:t>
      </w:r>
      <w:hyperlink r:id="rId64"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2016 жылғы 2017 жылғы 13 қыркүйектегі № 170 </w:t>
      </w:r>
      <w:hyperlink r:id="rId65"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15886 болып тіркелген)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Есептік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bookmarkStart w:id="28" w:name="SUB16"/>
      <w:bookmarkEnd w:id="28"/>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bCs/>
          <w:sz w:val="28"/>
          <w:szCs w:val="28"/>
          <w:lang w:val="kk-KZ"/>
        </w:rPr>
      </w:pPr>
      <w:r w:rsidRPr="002457D3">
        <w:rPr>
          <w:bCs/>
          <w:sz w:val="28"/>
          <w:szCs w:val="28"/>
          <w:lang w:val="kk-KZ"/>
        </w:rPr>
        <w:t>15-қосымша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66"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16-қосымша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 BVU_K7</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8374"/>
        <w:gridCol w:w="1023"/>
      </w:tblGrid>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Атауы</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бейрезиденттері алдындағы мерзімді міндеттемелер, бастапқы өтеу мерзімі бір жылға дейін қоса алғанда</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24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бейрезиденттері –заңды тұлғалардың ағымдағы шоттары</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Халықаралық қаржы ұйымдары болып табылатын Қазақстан Республикасының бейрезиденттері алдындағы қысқа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424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Меншікті капитал</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424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k7 коэффициентінің есебіне енгізілетін бейрезиденттер алдындағы қысқа мерзімді міндеттемелер</w:t>
            </w:r>
          </w:p>
        </w:tc>
        <w:tc>
          <w:tcPr>
            <w:tcW w:w="51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3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424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Бейрезиденттер алдындағы қысқа мерзімді міндеттемелердің ең төменгі лимиті, (k7)</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lastRenderedPageBreak/>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29" w:name="SUB161"/>
      <w:bookmarkEnd w:id="29"/>
      <w:r w:rsidRPr="002457D3">
        <w:rPr>
          <w:sz w:val="28"/>
          <w:szCs w:val="28"/>
          <w:lang w:val="kk-KZ"/>
        </w:rPr>
        <w:lastRenderedPageBreak/>
        <w:t>Банктерді Қазақстан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Республикасының бейрезиденттері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алдындағы міндеттемелерге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капиталдандыру коэффициенттерінің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талдамасы туралы есеп </w:t>
      </w:r>
      <w:hyperlink r:id="rId67" w:history="1">
        <w:r w:rsidRPr="002457D3">
          <w:rPr>
            <w:sz w:val="28"/>
            <w:szCs w:val="28"/>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bCs/>
          <w:sz w:val="28"/>
          <w:szCs w:val="28"/>
          <w:lang w:val="kk-KZ"/>
        </w:rPr>
      </w:pPr>
      <w:r w:rsidRPr="002457D3">
        <w:rPr>
          <w:sz w:val="28"/>
          <w:szCs w:val="28"/>
          <w:lang w:val="kk-KZ"/>
        </w:rPr>
        <w:t>(индекс – 1-BVU_K7, кезеңділігі – ай сайын)</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 Ұлттық Банкі туралы» 1995 жылғы 30 наурыздағы Қазақстан Республикасы </w:t>
      </w:r>
      <w:hyperlink r:id="rId68"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Республикасының Заңының </w:t>
      </w:r>
      <w:hyperlink r:id="rId69" w:history="1">
        <w:r w:rsidRPr="002457D3">
          <w:rPr>
            <w:sz w:val="28"/>
            <w:szCs w:val="28"/>
            <w:lang w:val="kk-KZ"/>
          </w:rPr>
          <w:t>54-бабының 1- 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hyperlink r:id="rId70"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13939 болып тіркелген) және «Банктің пруденциялық </w:t>
      </w:r>
      <w:r w:rsidRPr="002457D3">
        <w:rPr>
          <w:sz w:val="28"/>
          <w:szCs w:val="28"/>
          <w:lang w:val="kk-KZ"/>
        </w:rPr>
        <w:lastRenderedPageBreak/>
        <w:t xml:space="preserve">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71" w:history="1">
        <w:r w:rsidRPr="002457D3">
          <w:rPr>
            <w:sz w:val="28"/>
            <w:szCs w:val="28"/>
            <w:lang w:val="kk-KZ"/>
          </w:rPr>
          <w:t>қаулысына</w:t>
        </w:r>
      </w:hyperlink>
      <w:r w:rsidRPr="002457D3">
        <w:rPr>
          <w:sz w:val="28"/>
          <w:szCs w:val="28"/>
          <w:lang w:val="kk-KZ"/>
        </w:rPr>
        <w:t xml:space="preserve"> (Нормативтік құқықтық актілерді мемлекеттік тіркеу тізілімінде № 15866 болып тіркелген)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5-жолында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bookmarkStart w:id="30" w:name="sub1005401553"/>
      <w:r w:rsidRPr="002457D3">
        <w:rPr>
          <w:sz w:val="28"/>
          <w:szCs w:val="28"/>
          <w:lang w:val="kk-KZ"/>
        </w:rPr>
        <w:fldChar w:fldCharType="begin"/>
      </w:r>
      <w:r w:rsidRPr="002457D3">
        <w:rPr>
          <w:sz w:val="28"/>
          <w:szCs w:val="28"/>
          <w:lang w:val="kk-KZ"/>
        </w:rPr>
        <w:instrText xml:space="preserve"> HYPERLINK "jl:33264773.0 " </w:instrText>
      </w:r>
      <w:r w:rsidRPr="002457D3">
        <w:rPr>
          <w:sz w:val="28"/>
          <w:szCs w:val="28"/>
          <w:lang w:val="kk-KZ"/>
        </w:rPr>
        <w:fldChar w:fldCharType="separate"/>
      </w:r>
      <w:r w:rsidRPr="002457D3">
        <w:rPr>
          <w:sz w:val="28"/>
          <w:szCs w:val="28"/>
          <w:lang w:val="kk-KZ"/>
        </w:rPr>
        <w:t>қаулысына</w:t>
      </w:r>
      <w:r w:rsidRPr="002457D3">
        <w:rPr>
          <w:sz w:val="28"/>
          <w:szCs w:val="28"/>
          <w:lang w:val="kk-KZ"/>
        </w:rPr>
        <w:fldChar w:fldCharType="end"/>
      </w:r>
      <w:bookmarkEnd w:id="30"/>
      <w:r w:rsidRPr="002457D3">
        <w:rPr>
          <w:sz w:val="28"/>
          <w:szCs w:val="28"/>
          <w:lang w:val="kk-KZ"/>
        </w:rPr>
        <w:t xml:space="preserve"> (Нормативтік құқықтық актілерді мемлекеттік тіркеу тізілімінде № 14365 болып тіркелген) сәйкес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Есептік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16-қосымша</w:t>
      </w:r>
      <w:r w:rsidRPr="002457D3">
        <w:rPr>
          <w:sz w:val="28"/>
          <w:szCs w:val="28"/>
          <w:lang w:val="kk-KZ"/>
        </w:rPr>
        <w:t> </w:t>
      </w:r>
    </w:p>
    <w:p w:rsidR="002457D3" w:rsidRPr="002457D3" w:rsidRDefault="002457D3" w:rsidP="002457D3">
      <w:pPr>
        <w:overflowPunct/>
        <w:autoSpaceDE/>
        <w:autoSpaceDN/>
        <w:adjustRightInd/>
        <w:ind w:firstLine="400"/>
        <w:jc w:val="right"/>
        <w:rPr>
          <w:sz w:val="28"/>
          <w:szCs w:val="28"/>
          <w:lang w:val="kk-KZ"/>
        </w:rPr>
      </w:pPr>
      <w:bookmarkStart w:id="31" w:name="SUB17"/>
      <w:bookmarkEnd w:id="31"/>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72"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17-қосымша</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Секьюритилендіру кезінде меншікті капиталдың жеткіліктілігі коэффициенттерін есептеу туралы есеп</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1-BVU_KDSK</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 емес.</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4909"/>
        <w:gridCol w:w="2154"/>
        <w:gridCol w:w="2154"/>
      </w:tblGrid>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Құрауыш атауы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Секьюритилендіру мәмілесін жүзеге асыру күнінің алдындағы соңғы есепті күнгі мәндер</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Секьюритилендіру мәмілесін жүзеге асырғаннан кейінгі мәндер</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1-деңгейдегі капитал</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негізгі капитал</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қосымша капитал</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2-деңгейдегі капитал</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Инвестициялар</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Меншікті капитал (инвестицияларды шегергенде)</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ұстайтын және Standard &amp; Poor's агенттігінің «В+» бастап және одан төмен халықаралық рейтингтік бағасы немесе Fitch немесе Moody's Investors Service агенттiктерінiң (бұдан әрі - басқа рейтингтік агенттіктер) осыған ұқсас деңгейдегi рейтингi немесе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Активтер</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арақатынасы (К1)</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ескеріп мөлшерленген активтер, оның ішінде:</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тәуекелді ескере отырып мөлшерленген, банк ұстайтын және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w:t>
            </w:r>
            <w:r w:rsidRPr="002457D3">
              <w:rPr>
                <w:sz w:val="24"/>
                <w:szCs w:val="24"/>
                <w:lang w:val="kk-KZ"/>
              </w:rPr>
              <w:lastRenderedPageBreak/>
              <w:t>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8.2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8.3</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8.4</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шартты және ықтимал міндеттемелер, оның ішінде:</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тәуекелді ескере отырып мөлшерленген, банк ұстайтын және Standard </w:t>
            </w:r>
            <w:r w:rsidRPr="002457D3">
              <w:rPr>
                <w:sz w:val="24"/>
                <w:szCs w:val="24"/>
                <w:lang w:val="kk-KZ"/>
              </w:rPr>
              <w:lastRenderedPageBreak/>
              <w:t>&amp;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9.2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9.3</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9.4</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10</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туынды қаржы құралдары, оның ішінде:</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10.3</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10.4</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w:t>
            </w:r>
            <w:r w:rsidRPr="002457D3">
              <w:rPr>
                <w:sz w:val="24"/>
                <w:szCs w:val="24"/>
                <w:lang w:val="kk-KZ"/>
              </w:rPr>
              <w:lastRenderedPageBreak/>
              <w:t>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X</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 </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Арнайы пайыздық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Жалпы пайыздық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Сыйақы мөлшерлемесінің өзгеруіне байланысты нарықтық тәуекел жиынтығы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құнның өзгеруіне байланысты арнайы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құнның өзгеруіне байланысты жалпы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құнның өзгеруіне байланысты нарықтық тәуекел жиынтығы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Айырбастау бағамының өзгеруіне байланысты нарықтық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Нарықтық тәуекелді ескеріп есептелген, активтер және шартты және ықтимал талаптар мен міндеттемелер жиынтығы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Операциялық тәуекел сомасы</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26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(К2) </w:t>
            </w:r>
          </w:p>
        </w:tc>
        <w:tc>
          <w:tcPr>
            <w:tcW w:w="11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lastRenderedPageBreak/>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sz w:val="28"/>
          <w:lang w:val="kk-KZ"/>
        </w:rPr>
      </w:pPr>
      <w:r w:rsidRPr="002457D3">
        <w:rPr>
          <w:sz w:val="28"/>
          <w:szCs w:val="28"/>
          <w:lang w:val="kk-KZ"/>
        </w:rPr>
        <w:t xml:space="preserve"> </w:t>
      </w:r>
    </w:p>
    <w:p w:rsidR="002457D3" w:rsidRPr="002457D3" w:rsidRDefault="002457D3" w:rsidP="002457D3">
      <w:pPr>
        <w:overflowPunct/>
        <w:autoSpaceDE/>
        <w:autoSpaceDN/>
        <w:adjustRightInd/>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32" w:name="SUB171"/>
      <w:bookmarkEnd w:id="32"/>
      <w:r w:rsidRPr="002457D3">
        <w:rPr>
          <w:sz w:val="28"/>
          <w:szCs w:val="28"/>
          <w:lang w:val="kk-KZ"/>
        </w:rPr>
        <w:lastRenderedPageBreak/>
        <w:t>Секьюритилендіру кезінде меншікті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капиталдың жеткіліктілігі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коэффициенттерін есептеу</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туралы есеп </w:t>
      </w:r>
      <w:hyperlink r:id="rId73" w:history="1">
        <w:r w:rsidRPr="002457D3">
          <w:rPr>
            <w:sz w:val="28"/>
            <w:szCs w:val="28"/>
            <w:u w:val="single"/>
            <w:lang w:val="kk-KZ"/>
          </w:rPr>
          <w:t>нысанына</w:t>
        </w:r>
      </w:hyperlink>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Секьюритилендіру кезінде меншікті капиталдың жеткіліктілігі коэффициенттерін есептеу туралы есеп</w:t>
      </w:r>
    </w:p>
    <w:p w:rsidR="002457D3" w:rsidRPr="002457D3" w:rsidRDefault="002457D3" w:rsidP="002457D3">
      <w:pPr>
        <w:overflowPunct/>
        <w:autoSpaceDE/>
        <w:autoSpaceDN/>
        <w:adjustRightInd/>
        <w:jc w:val="center"/>
        <w:rPr>
          <w:bCs/>
          <w:sz w:val="28"/>
          <w:szCs w:val="28"/>
          <w:lang w:val="kk-KZ"/>
        </w:rPr>
      </w:pPr>
      <w:r w:rsidRPr="002457D3">
        <w:rPr>
          <w:b/>
          <w:bCs/>
          <w:sz w:val="28"/>
          <w:szCs w:val="28"/>
          <w:lang w:val="kk-KZ"/>
        </w:rPr>
        <w:br/>
      </w:r>
      <w:r w:rsidRPr="002457D3">
        <w:rPr>
          <w:bCs/>
          <w:sz w:val="28"/>
          <w:szCs w:val="28"/>
          <w:lang w:val="kk-KZ"/>
        </w:rPr>
        <w:t>(индекс – 1-BVU_KDSK, кезеңділігі – ай сайын)</w:t>
      </w:r>
    </w:p>
    <w:p w:rsidR="002457D3" w:rsidRPr="002457D3" w:rsidRDefault="002457D3" w:rsidP="002457D3">
      <w:pPr>
        <w:overflowPunct/>
        <w:autoSpaceDE/>
        <w:autoSpaceDN/>
        <w:adjustRightInd/>
        <w:jc w:val="center"/>
        <w:rPr>
          <w:b/>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b/>
          <w:bCs/>
          <w:sz w:val="28"/>
          <w:szCs w:val="28"/>
          <w:lang w:val="kk-KZ"/>
        </w:rPr>
        <w:br/>
      </w:r>
      <w:r w:rsidRPr="002457D3">
        <w:rPr>
          <w:sz w:val="28"/>
          <w:szCs w:val="28"/>
          <w:lang w:val="kk-KZ"/>
        </w:rP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 Осы түсіндірме (бұдан әрі </w:t>
      </w:r>
      <w:r w:rsidRPr="002457D3">
        <w:rPr>
          <w:bCs/>
          <w:sz w:val="28"/>
          <w:szCs w:val="28"/>
          <w:lang w:val="kk-KZ"/>
        </w:rPr>
        <w:t>–</w:t>
      </w:r>
      <w:r w:rsidRPr="002457D3">
        <w:rPr>
          <w:sz w:val="28"/>
          <w:szCs w:val="28"/>
          <w:lang w:val="kk-KZ"/>
        </w:rPr>
        <w:t xml:space="preserve"> Түсіндірме) әкімшілік деректер жинауға арналған «Секьюритилендіру кезінде меншікті капиталдың жеткіліктілігі коэффициенттерін есептеу туралы есеп» нысанын (бұдан әрі </w:t>
      </w:r>
      <w:r w:rsidRPr="002457D3">
        <w:rPr>
          <w:bCs/>
          <w:sz w:val="28"/>
          <w:szCs w:val="28"/>
          <w:lang w:val="kk-KZ"/>
        </w:rPr>
        <w:t>–</w:t>
      </w:r>
      <w:r w:rsidRPr="002457D3">
        <w:rPr>
          <w:sz w:val="28"/>
          <w:szCs w:val="28"/>
          <w:lang w:val="kk-KZ"/>
        </w:rPr>
        <w:t xml:space="preserve">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54-бабы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 </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bookmarkStart w:id="33" w:name="SUB18"/>
      <w:bookmarkEnd w:id="33"/>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74" w:history="1">
        <w:r w:rsidRPr="002457D3">
          <w:rPr>
            <w:sz w:val="28"/>
            <w:szCs w:val="28"/>
            <w:lang w:val="kk-KZ"/>
          </w:rPr>
          <w:t>қаулысына</w:t>
        </w:r>
      </w:hyperlink>
      <w:r w:rsidRPr="002457D3">
        <w:rPr>
          <w:sz w:val="28"/>
          <w:szCs w:val="28"/>
          <w:lang w:val="kk-KZ"/>
        </w:rPr>
        <w:t xml:space="preserve"> (бұдан әрі </w:t>
      </w:r>
      <w:r w:rsidRPr="002457D3">
        <w:rPr>
          <w:bCs/>
          <w:sz w:val="28"/>
          <w:szCs w:val="28"/>
          <w:lang w:val="kk-KZ"/>
        </w:rPr>
        <w:t>–</w:t>
      </w:r>
      <w:r w:rsidRPr="002457D3">
        <w:rPr>
          <w:sz w:val="28"/>
          <w:szCs w:val="28"/>
          <w:lang w:val="kk-KZ"/>
        </w:rPr>
        <w:t xml:space="preserve">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Банктер меншікті капиталды есептеу кезінде Нысанды № 170 қаулының 1-қосымшасына сәйкес белгіленген </w:t>
      </w:r>
      <w:r w:rsidRPr="002457D3">
        <w:rPr>
          <w:rFonts w:eastAsia="Calibri"/>
          <w:sz w:val="28"/>
          <w:szCs w:val="28"/>
          <w:lang w:val="kk-KZ" w:eastAsia="en-US"/>
        </w:rPr>
        <w:t xml:space="preserve">Банктің пруденциялық нормативтерінің және сақталуы міндетті өзге де нормалары мен лимиттерінің </w:t>
      </w:r>
      <w:r w:rsidRPr="002457D3">
        <w:rPr>
          <w:rFonts w:eastAsia="Calibri"/>
          <w:sz w:val="28"/>
          <w:szCs w:val="28"/>
          <w:lang w:val="kk-KZ" w:eastAsia="en-US"/>
        </w:rPr>
        <w:lastRenderedPageBreak/>
        <w:t>нормативтік мәндері мен оларды есептеу әдістемелерінің, капиталы мөлшерінің</w:t>
      </w:r>
      <w:r w:rsidRPr="002457D3">
        <w:rPr>
          <w:sz w:val="22"/>
          <w:szCs w:val="22"/>
          <w:lang w:val="kk-KZ"/>
        </w:rPr>
        <w:t xml:space="preserve"> </w:t>
      </w:r>
      <w:r w:rsidRPr="002457D3">
        <w:rPr>
          <w:sz w:val="28"/>
          <w:szCs w:val="28"/>
          <w:lang w:val="kk-KZ"/>
        </w:rPr>
        <w:t>36, 37, 38, 39, 40, 41, 42, 43, 44, 45, 46, 47, 48, 49, 50 және 51-тармақтарына сәйкес толтырады.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Қазақстан Республикасының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есептілікті ұсыну мәселелері бойынша </w:t>
      </w:r>
      <w:r w:rsidRPr="002457D3">
        <w:rPr>
          <w:sz w:val="28"/>
          <w:szCs w:val="28"/>
          <w:lang w:val="kk-KZ"/>
        </w:rPr>
        <w:br/>
        <w:t>өзгерістер мен толықтырулар енгізілетін</w:t>
      </w:r>
      <w:r w:rsidRPr="002457D3">
        <w:rPr>
          <w:sz w:val="28"/>
          <w:szCs w:val="28"/>
          <w:lang w:val="kk-KZ"/>
        </w:rPr>
        <w:br/>
        <w:t>нормативтік құқықтық актілерінің тізбесіне</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t>17-қосымша</w:t>
      </w: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қаулысына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18-қосымша</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деректердің нысаны </w:t>
      </w:r>
      <w:hyperlink r:id="rId75"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br/>
      </w:r>
      <w:r w:rsidRPr="002457D3">
        <w:rPr>
          <w:sz w:val="28"/>
          <w:szCs w:val="28"/>
          <w:lang w:val="kk-KZ"/>
        </w:rPr>
        <w:t>Ислам банктері ұсынатын кредиттік тәуекел ескеріле отырып мөлшерленген активтердің талдамасы туралы есеп</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1-BVU_RA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rPr>
          <w:bCs/>
          <w:sz w:val="28"/>
          <w:szCs w:val="28"/>
          <w:lang w:val="kk-KZ"/>
        </w:rPr>
      </w:pPr>
      <w:r w:rsidRPr="002457D3">
        <w:rPr>
          <w:bCs/>
          <w:sz w:val="28"/>
          <w:szCs w:val="28"/>
          <w:lang w:val="kk-KZ"/>
        </w:rPr>
        <w:t>Есепті кезең: 20 жылғы «___»___________</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(мың теңгемен)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6145"/>
        <w:gridCol w:w="1023"/>
        <w:gridCol w:w="1193"/>
        <w:gridCol w:w="1036"/>
      </w:tblGrid>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Баптар атауы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Тәуекел дәрежесi пайызбен</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Есептеу сомасы</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r>
      <w:tr w:rsidR="002457D3" w:rsidRPr="002457D3" w:rsidTr="00D76983">
        <w:trPr>
          <w:jc w:val="center"/>
        </w:trPr>
        <w:tc>
          <w:tcPr>
            <w:tcW w:w="4962"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 топ</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Қолма-қол теңге</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тәуелсiз рейтингi немесе Fitch немесе Moody's Investors Service агенттiктерінiң (бұдан әрі - басқа рейтингтік агенттіктер) осыған ұқсас деңгейдегi рейтингi бар елдердiң шетелдiк қолма-қол валютасы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Тазартылған бағалы металдар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Үкiметiне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«Самұрық-Қазына» ұлттық әл-ауқат қоры» акционерлік қоғамына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«Бәйтерек» ұлттық басқарушы холдинг», «Проблемалық </w:t>
            </w:r>
            <w:r w:rsidRPr="002457D3">
              <w:rPr>
                <w:sz w:val="24"/>
                <w:szCs w:val="24"/>
                <w:lang w:val="kk-KZ"/>
              </w:rPr>
              <w:lastRenderedPageBreak/>
              <w:t>кредиттер қоры» акционерлік қоғамдары шығарған бағалы қағаздар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15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4962"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II топ</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19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жергiлiктi билiк органдарына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тәуелсіз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«АА-» төмен емес тәуелсiз </w:t>
            </w:r>
            <w:r w:rsidRPr="002457D3">
              <w:rPr>
                <w:sz w:val="24"/>
                <w:szCs w:val="24"/>
                <w:lang w:val="kk-KZ"/>
              </w:rPr>
              <w:lastRenderedPageBreak/>
              <w:t>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27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4962"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III топ</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Тазартылмаған бағалы металдар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29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 банктеріне немесе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 банкке ашылған корреспонденттік шоттар бойынша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w:t>
            </w:r>
            <w:r w:rsidRPr="002457D3">
              <w:rPr>
                <w:sz w:val="24"/>
                <w:szCs w:val="24"/>
                <w:lang w:val="kk-KZ"/>
              </w:rPr>
              <w:lastRenderedPageBreak/>
              <w:t>қарыздары (осы нысанның 52, 56, 57 және 58- жолдарында көрсетілген жеке тұлғалардың қарыздарын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37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нысанның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нысанның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39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қарыз сомасы меншікті капиталдың 0,02 (нөл бүтін жүзден екі) пайызынан аспайды;</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 қарыз валютасы - теңге</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w:t>
            </w:r>
            <w:r w:rsidRPr="002457D3">
              <w:rPr>
                <w:sz w:val="24"/>
                <w:szCs w:val="24"/>
                <w:lang w:val="kk-KZ"/>
              </w:rPr>
              <w:lastRenderedPageBreak/>
              <w:t>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43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«А+»-тен </w:t>
            </w:r>
            <w:r w:rsidRPr="002457D3">
              <w:rPr>
                <w:sz w:val="24"/>
                <w:szCs w:val="24"/>
                <w:lang w:val="kk-KZ"/>
              </w:rPr>
              <w:br/>
              <w:t>«А-»-ке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қор биржасы» акционерлік қоғамына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4962"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IV топ</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«ВВ+»-тен </w:t>
            </w:r>
            <w:r w:rsidRPr="002457D3">
              <w:rPr>
                <w:sz w:val="24"/>
                <w:szCs w:val="24"/>
                <w:lang w:val="kk-KZ"/>
              </w:rPr>
              <w:br/>
              <w:t>«В-»-ке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«ВВ+»-тен </w:t>
            </w:r>
            <w:r w:rsidRPr="002457D3">
              <w:rPr>
                <w:sz w:val="24"/>
                <w:szCs w:val="24"/>
                <w:lang w:val="kk-KZ"/>
              </w:rPr>
              <w:br/>
              <w:t>«В-»-ке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«ВВ+»-тен </w:t>
            </w:r>
            <w:r w:rsidRPr="002457D3">
              <w:rPr>
                <w:sz w:val="24"/>
                <w:szCs w:val="24"/>
                <w:lang w:val="kk-KZ"/>
              </w:rPr>
              <w:br/>
              <w:t>«В-»-ке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49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«ВВ-»-ке дейінгі борыштық рейтингi немесе басқа </w:t>
            </w:r>
            <w:r w:rsidRPr="002457D3">
              <w:rPr>
                <w:sz w:val="24"/>
                <w:szCs w:val="24"/>
                <w:lang w:val="kk-KZ"/>
              </w:rPr>
              <w:lastRenderedPageBreak/>
              <w:t xml:space="preserve">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шетел валютасында берілген қарыздар бойынша </w:t>
            </w:r>
            <w:r w:rsidRPr="002457D3">
              <w:rPr>
                <w:sz w:val="24"/>
                <w:szCs w:val="24"/>
                <w:lang w:val="kk-KZ"/>
              </w:rPr>
              <w:br/>
              <w:t>1 жылдан астам мерзіммен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52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Тәуекелдің III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мерзімімен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(бұдан әрі – № 144 нормативтер) 2-қосымшаның 56-жолына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144 нормативтерге 2-қосымшаның 57-жолына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58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2016 жылғы 1 қаңтардан бастап жеке тұлғаларға берілген басқа да қарыздар, оның ішінде тұтынушылық кредиттер </w:t>
            </w:r>
            <w:r w:rsidRPr="002457D3">
              <w:rPr>
                <w:sz w:val="24"/>
                <w:szCs w:val="24"/>
                <w:lang w:val="kk-KZ"/>
              </w:rPr>
              <w:lastRenderedPageBreak/>
              <w:t>(осы нысанның 56 және 57-жолдарында көрсетілген жеке тұлғаларға берілген ипотекалық тұрғын үй қарыздарын және қарыздарды қоспағанда)</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59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агенттігінің «ВВ+»-тен </w:t>
            </w:r>
            <w:r w:rsidRPr="002457D3">
              <w:rPr>
                <w:sz w:val="24"/>
                <w:szCs w:val="24"/>
                <w:lang w:val="kk-KZ"/>
              </w:rPr>
              <w:br/>
              <w:t>«В-»-ке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агенттігінің «ВВ+»-тен </w:t>
            </w:r>
            <w:r w:rsidRPr="002457D3">
              <w:rPr>
                <w:sz w:val="24"/>
                <w:szCs w:val="24"/>
                <w:lang w:val="kk-KZ"/>
              </w:rPr>
              <w:br/>
              <w:t>«В-»-ке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 төмен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Төлемдер бойынша есеп айырысу</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Негізгі құралдар-жабдықтар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Материалдық қорлар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 және одан астам пайызын құрайтын, негізгі капиталдың 15 (он бес) пайызынан аспайтын банктің барлық инвестицияларының сомасы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4962"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V топ</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69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«В-» төмен тәуелсiз </w:t>
            </w:r>
            <w:r w:rsidRPr="002457D3">
              <w:rPr>
                <w:sz w:val="24"/>
                <w:szCs w:val="24"/>
                <w:lang w:val="kk-KZ"/>
              </w:rPr>
              <w:lastRenderedPageBreak/>
              <w:t>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70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72</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73</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74</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 төмен рейтингi немесе басқа рейтингтік агенттiктердiң бiрiнiң осыған ұқсас деңгейдегі рейтингi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шетел валютасында берілген қарыздар бойынша 1 жылдан астам мерзіммен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75</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76</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77</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78</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79</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«ВВ-» төмен рейтингі немесе басқа рейтингтік агенттiктердiң бiрiнiң осыған ұқсас деңгейдегi рейтингі бар бейрезидент ұйымдар және тиісті рейтингтік бағасы жоқ бейрезидент  ұйымдар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lastRenderedPageBreak/>
              <w:t>80</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 мемлекеттердің аумағында тіркелген Қазақстан Республикасының бейрезидент ұйымдар шығарған ислам бағалы қағаздары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148"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81</w:t>
            </w:r>
          </w:p>
        </w:tc>
        <w:tc>
          <w:tcPr>
            <w:tcW w:w="351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Тәуекелді активтердің жиынтығы: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c>
          <w:tcPr>
            <w:tcW w:w="410"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Ескертпе:</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Шет мемлекеттердің тізбесі: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 Андорра Князьдігі;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 Антигуа және Барбуда мемлекеті;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 Багам аралдары достастығы;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 Барбадос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5) Бахрейн мемлекеті;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6) Белиз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7) Бруней Даруссалам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8) Вануату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9) Гватемала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10) Гренада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11) Джибути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12) Доминикан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13) Индонезия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14) Испания (Канар аралдарының аумағы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15) Кипр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16) Қытай Халық Республикасы (Аомынь (Макао) және Сянган (Гонконг) арнайы әкiмшiлiк аудандарының аумақтары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17) Комор аралдары Федералды Ислам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18) Коста-Рика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19) Малайзия (Лабуан анклавының аумағы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20) Либерия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21) Лихтенштейн Князьдігі;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22) Маврикий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23) Португалия (Мадейра аралдарының аумағы бөлігінде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24) Мальдив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25) Мальта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26) Маршалл аралдары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27) Монако Князьдігі;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28) Мьянма Одағы;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29) Науру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30) Нидерланд (Аруба аралының аумағы және Антиль аралдарының тәуелдi аумақтары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31) Нигерия Федеративтiк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32) Жаңа Зеландия (Кук және Ниуэ аралдарының аумақтары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33) Бiрiккен Араб Әмiрлiктерi (Дубай қаласының аумағы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34) Палау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lastRenderedPageBreak/>
        <w:t>35) Панама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36) Самоа Тәуелсiз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37) Сейшел аралдары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38) Сент-Винсент және Гренадин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39) Сент-Китс және Невис Федерациясы;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40) Сент-Люсия мемлекетi;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41) Ұлыбритания мен Солтүстiк Ирландияның Бiрiккен Корольдiгi (мынадай аумақтар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Ангилья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Бермуд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Британдық Виргин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Гибралтар;</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Кайман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Монтсеррат аралы;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Теркс және Кайкос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Мэн аралы;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Норманд аралдары (Гернси, Джерси, Сарк, Олдерни аралдары);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43) Тонга Корольдiгi;</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44) Филиппин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45) Шри-Ланка Демократиялық Республикасы.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sz w:val="28"/>
          <w:lang w:val="kk-KZ"/>
        </w:rPr>
      </w:pPr>
      <w:r w:rsidRPr="002457D3">
        <w:rPr>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34" w:name="SUB181"/>
      <w:bookmarkEnd w:id="34"/>
      <w:r w:rsidRPr="002457D3">
        <w:rPr>
          <w:sz w:val="28"/>
          <w:szCs w:val="28"/>
          <w:lang w:val="kk-KZ"/>
        </w:rPr>
        <w:lastRenderedPageBreak/>
        <w:t>Ислам банктері ұсынатын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кредиттік тәуекел ескеріле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отырып мөлшерленген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активтердің талдамасы туралы</w:t>
      </w:r>
    </w:p>
    <w:p w:rsidR="002457D3" w:rsidRPr="002457D3" w:rsidRDefault="002457D3" w:rsidP="002457D3">
      <w:pPr>
        <w:overflowPunct/>
        <w:autoSpaceDE/>
        <w:autoSpaceDN/>
        <w:adjustRightInd/>
        <w:ind w:firstLine="397"/>
        <w:jc w:val="right"/>
        <w:rPr>
          <w:sz w:val="24"/>
          <w:szCs w:val="24"/>
          <w:lang w:val="kk-KZ"/>
        </w:rPr>
      </w:pPr>
      <w:r w:rsidRPr="002457D3">
        <w:rPr>
          <w:sz w:val="28"/>
          <w:szCs w:val="28"/>
          <w:lang w:val="kk-KZ"/>
        </w:rPr>
        <w:t>есеп нысанына</w:t>
      </w:r>
    </w:p>
    <w:p w:rsidR="002457D3" w:rsidRPr="002457D3" w:rsidRDefault="002457D3" w:rsidP="002457D3">
      <w:pPr>
        <w:overflowPunct/>
        <w:autoSpaceDE/>
        <w:autoSpaceDN/>
        <w:adjustRightInd/>
        <w:ind w:firstLine="397"/>
        <w:jc w:val="right"/>
        <w:textAlignment w:val="baseline"/>
        <w:rPr>
          <w:sz w:val="28"/>
          <w:szCs w:val="28"/>
          <w:lang w:val="kk-KZ"/>
        </w:rPr>
      </w:pPr>
      <w:r w:rsidRPr="002457D3">
        <w:rPr>
          <w:sz w:val="28"/>
          <w:szCs w:val="28"/>
          <w:lang w:val="kk-KZ"/>
        </w:rPr>
        <w:t>қосымша </w:t>
      </w:r>
    </w:p>
    <w:p w:rsidR="002457D3" w:rsidRPr="002457D3" w:rsidRDefault="002457D3" w:rsidP="002457D3">
      <w:pPr>
        <w:overflowPunct/>
        <w:autoSpaceDE/>
        <w:autoSpaceDN/>
        <w:adjustRightInd/>
        <w:ind w:firstLine="397"/>
        <w:jc w:val="center"/>
        <w:textAlignment w:val="baseline"/>
        <w:rPr>
          <w:sz w:val="28"/>
          <w:szCs w:val="28"/>
          <w:lang w:val="kk-KZ"/>
        </w:rPr>
      </w:pPr>
    </w:p>
    <w:p w:rsidR="002457D3" w:rsidRPr="002457D3" w:rsidRDefault="002457D3" w:rsidP="002457D3">
      <w:pPr>
        <w:overflowPunct/>
        <w:autoSpaceDE/>
        <w:autoSpaceDN/>
        <w:adjustRightInd/>
        <w:ind w:firstLine="397"/>
        <w:jc w:val="center"/>
        <w:textAlignment w:val="baseline"/>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r w:rsidRPr="002457D3">
        <w:rPr>
          <w:bCs/>
          <w:sz w:val="28"/>
          <w:szCs w:val="28"/>
          <w:lang w:val="kk-KZ"/>
        </w:rPr>
        <w:br/>
      </w:r>
      <w:r w:rsidRPr="002457D3">
        <w:rPr>
          <w:sz w:val="28"/>
          <w:szCs w:val="28"/>
          <w:lang w:val="kk-KZ"/>
        </w:rPr>
        <w:t>Ислам банктері ұсынатын кредиттік тәуекел ескеріле отырып мөлшерленген активтердің талдамасы туралы есеп</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(индекс – 1-BVU_RA, кезеңділігі – ай сайын)</w:t>
      </w:r>
      <w:r w:rsidRPr="002457D3">
        <w:rPr>
          <w:b/>
          <w:bCs/>
          <w:sz w:val="28"/>
          <w:szCs w:val="28"/>
          <w:lang w:val="kk-KZ"/>
        </w:rPr>
        <w:br/>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 Осы түсіндірме (бұдан әрі </w:t>
      </w:r>
      <w:r w:rsidRPr="002457D3">
        <w:rPr>
          <w:bCs/>
          <w:sz w:val="28"/>
          <w:szCs w:val="28"/>
          <w:lang w:val="kk-KZ"/>
        </w:rPr>
        <w:t>–</w:t>
      </w:r>
      <w:r w:rsidRPr="002457D3">
        <w:rPr>
          <w:sz w:val="28"/>
          <w:szCs w:val="28"/>
          <w:lang w:val="kk-KZ"/>
        </w:rPr>
        <w:t xml:space="preserve"> Түсіндірме) әкімшілік деректер жинауға арналған «Ислам банктері ұсынатын кредиттік тәуекел ескеріле отырып мөлшерленген активтердің талдамасы туралы есеп» нысанын (бұдан әрі </w:t>
      </w:r>
      <w:r w:rsidRPr="002457D3">
        <w:rPr>
          <w:bCs/>
          <w:sz w:val="28"/>
          <w:szCs w:val="28"/>
          <w:lang w:val="kk-KZ"/>
        </w:rPr>
        <w:t>–</w:t>
      </w:r>
      <w:r w:rsidRPr="002457D3">
        <w:rPr>
          <w:sz w:val="28"/>
          <w:szCs w:val="28"/>
          <w:lang w:val="kk-KZ"/>
        </w:rPr>
        <w:t xml:space="preserve">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54-бабы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3-бағанда кредиттік тәуекел дәрежесі бойынша мөлшерленуге тиіс активтер сомасы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5-бағанда тәуекел дәрежесіне көбейтілген активтер сомасы (3-баған) пайызбен көрсетіледі (4-баған).</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w:t>
      </w:r>
      <w:bookmarkStart w:id="35" w:name="SUB19"/>
      <w:bookmarkEnd w:id="35"/>
      <w:r w:rsidRPr="002457D3">
        <w:rPr>
          <w:sz w:val="28"/>
          <w:szCs w:val="28"/>
          <w:lang w:val="kk-KZ"/>
        </w:rPr>
        <w:t>Қазақстан Республикасының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есептілікті ұсыну мәселелері бойынша </w:t>
      </w:r>
      <w:r w:rsidRPr="002457D3">
        <w:rPr>
          <w:sz w:val="28"/>
          <w:szCs w:val="28"/>
          <w:lang w:val="kk-KZ"/>
        </w:rPr>
        <w:br/>
        <w:t>өзгерістер мен толықтырулар енгізілетін</w:t>
      </w:r>
      <w:r w:rsidRPr="002457D3">
        <w:rPr>
          <w:sz w:val="28"/>
          <w:szCs w:val="28"/>
          <w:lang w:val="kk-KZ"/>
        </w:rPr>
        <w:br/>
        <w:t>нормативтік құқықтық актілерінің тізбесіне</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t>18-қосымша</w:t>
      </w:r>
      <w:r w:rsidRPr="002457D3">
        <w:rPr>
          <w:bCs/>
          <w:sz w:val="28"/>
          <w:szCs w:val="28"/>
          <w:lang w:val="kk-KZ"/>
        </w:rPr>
        <w:t xml:space="preserve"> </w:t>
      </w:r>
    </w:p>
    <w:p w:rsidR="002457D3" w:rsidRPr="002457D3" w:rsidRDefault="002457D3" w:rsidP="002457D3">
      <w:pPr>
        <w:overflowPunct/>
        <w:autoSpaceDE/>
        <w:autoSpaceDN/>
        <w:adjustRightInd/>
        <w:ind w:firstLine="426"/>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қаулысына </w:t>
      </w:r>
    </w:p>
    <w:p w:rsidR="002457D3" w:rsidRPr="002457D3" w:rsidRDefault="002457D3" w:rsidP="002457D3">
      <w:pPr>
        <w:overflowPunct/>
        <w:autoSpaceDE/>
        <w:autoSpaceDN/>
        <w:adjustRightInd/>
        <w:ind w:firstLine="400"/>
        <w:jc w:val="right"/>
        <w:rPr>
          <w:sz w:val="24"/>
          <w:szCs w:val="24"/>
          <w:lang w:val="kk-KZ"/>
        </w:rPr>
      </w:pPr>
      <w:r w:rsidRPr="002457D3">
        <w:rPr>
          <w:sz w:val="28"/>
          <w:szCs w:val="28"/>
          <w:lang w:val="kk-KZ"/>
        </w:rPr>
        <w:t>19-қосымша</w:t>
      </w: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426"/>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деректердің нысаны </w:t>
      </w:r>
      <w:hyperlink r:id="rId76"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br/>
      </w:r>
      <w:r w:rsidRPr="002457D3">
        <w:rPr>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2-BVU_RUIVO</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rPr>
          <w:bCs/>
          <w:sz w:val="28"/>
          <w:szCs w:val="28"/>
          <w:lang w:val="kk-KZ"/>
        </w:rPr>
      </w:pPr>
      <w:r w:rsidRPr="002457D3">
        <w:rPr>
          <w:bCs/>
          <w:sz w:val="28"/>
          <w:szCs w:val="28"/>
          <w:lang w:val="kk-KZ"/>
        </w:rPr>
        <w:t>Есепті кезең: 20 жылғы «___»___________</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
        <w:gridCol w:w="59"/>
        <w:gridCol w:w="3956"/>
        <w:gridCol w:w="199"/>
        <w:gridCol w:w="826"/>
        <w:gridCol w:w="81"/>
        <w:gridCol w:w="1578"/>
        <w:gridCol w:w="58"/>
        <w:gridCol w:w="1602"/>
        <w:gridCol w:w="34"/>
        <w:gridCol w:w="1003"/>
      </w:tblGrid>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Баптардың атауы</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Сомасы</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Конверсия коэффициенті пайызбен</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Кредиттік тәуекел коэффициенті</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Есептеу сомасы</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r>
      <w:tr w:rsidR="002457D3" w:rsidRPr="002457D3" w:rsidTr="00D76983">
        <w:trPr>
          <w:jc w:val="center"/>
        </w:trPr>
        <w:tc>
          <w:tcPr>
            <w:tcW w:w="5000" w:type="pct"/>
            <w:gridSpan w:val="11"/>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 топ</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толығымен: Қазақстан Республикасы Үкіметінің, «Самұрық-Қазына» ұлттық әл-ауқат </w:t>
            </w:r>
            <w:r w:rsidRPr="002457D3">
              <w:rPr>
                <w:sz w:val="24"/>
                <w:szCs w:val="24"/>
                <w:lang w:val="kk-KZ"/>
              </w:rPr>
              <w:lastRenderedPageBreak/>
              <w:t>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w:t>
            </w:r>
            <w:r w:rsidRPr="002457D3">
              <w:rPr>
                <w:sz w:val="24"/>
                <w:szCs w:val="24"/>
                <w:lang w:val="kk-KZ"/>
              </w:rPr>
              <w:lastRenderedPageBreak/>
              <w:t>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Міндеттемелері толығымен: Қазақстан Республикасы Үкіметінің, «Самұрық-Қазына» ұлттық әл-ауқат қоры» акционерлік қоғамының, </w:t>
            </w:r>
            <w:r w:rsidRPr="002457D3">
              <w:rPr>
                <w:sz w:val="24"/>
                <w:szCs w:val="24"/>
                <w:lang w:val="kk-KZ"/>
              </w:rPr>
              <w:lastRenderedPageBreak/>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6</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w:t>
            </w:r>
            <w:r w:rsidRPr="002457D3">
              <w:rPr>
                <w:sz w:val="24"/>
                <w:szCs w:val="24"/>
                <w:lang w:val="kk-KZ"/>
              </w:rPr>
              <w:lastRenderedPageBreak/>
              <w:t>І тобына жататын контрәріптестермен жасалған шартты (ықтимал)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7</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контрәріптестермен жасалған шартты (ықтимал)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контрәріптестермен жасалған шартты (ықтимал)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Республикасының Үкіметі, Қазақстан Республикасының Ұлттық Банкі, </w:t>
            </w:r>
            <w:r w:rsidRPr="002457D3">
              <w:rPr>
                <w:sz w:val="24"/>
                <w:szCs w:val="24"/>
                <w:lang w:val="kk-KZ"/>
              </w:rPr>
              <w:lastRenderedPageBreak/>
              <w:t>«Самұрық-Қазына»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контрәріптестермен жасалған шартты (ықтимал)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10</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w:t>
            </w:r>
            <w:r w:rsidRPr="002457D3">
              <w:rPr>
                <w:sz w:val="24"/>
                <w:szCs w:val="24"/>
                <w:lang w:val="kk-KZ"/>
              </w:rPr>
              <w:lastRenderedPageBreak/>
              <w:t>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12</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w:t>
            </w:r>
            <w:r w:rsidRPr="002457D3">
              <w:rPr>
                <w:sz w:val="24"/>
                <w:szCs w:val="24"/>
                <w:lang w:val="kk-KZ"/>
              </w:rPr>
              <w:lastRenderedPageBreak/>
              <w:t>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13</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w:t>
            </w:r>
            <w:r w:rsidRPr="002457D3">
              <w:rPr>
                <w:sz w:val="24"/>
                <w:szCs w:val="24"/>
                <w:lang w:val="kk-KZ"/>
              </w:rPr>
              <w:lastRenderedPageBreak/>
              <w:t>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15</w:t>
            </w:r>
          </w:p>
        </w:tc>
        <w:tc>
          <w:tcPr>
            <w:tcW w:w="203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w:t>
            </w:r>
            <w:r w:rsidRPr="002457D3">
              <w:rPr>
                <w:sz w:val="24"/>
                <w:szCs w:val="24"/>
                <w:lang w:val="kk-KZ"/>
              </w:rPr>
              <w:lastRenderedPageBreak/>
              <w:t>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4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16</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pacing w:val="2"/>
                <w:sz w:val="24"/>
                <w:szCs w:val="24"/>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Кредиттік тәуекел дәрежесі бойынша мөлшерленген активтердің V тобына енгізілетін тұлғалармен жасалған, банктің талабы бойынша кез келген сәтте </w:t>
            </w:r>
            <w:r w:rsidRPr="002457D3">
              <w:rPr>
                <w:spacing w:val="2"/>
                <w:sz w:val="24"/>
                <w:szCs w:val="24"/>
                <w:lang w:val="kk-KZ"/>
              </w:rPr>
              <w:lastRenderedPageBreak/>
              <w:t>күші жойылуға тиіс, банктің болашақта қарыздар мен салымдарды орналастыруы бойынша ықтимал (шартты) міндеттемелер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26</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 берілген қарызды қамтамасыз етуге қабылдаған, кредиттік тәуекел дәрежесі бойынша мөлшерленген активтердің IІ тобына енгізілетін тұлғалармен жасалған кепілдіктер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20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52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7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5000" w:type="pct"/>
            <w:gridSpan w:val="11"/>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II топ</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w:t>
            </w:r>
            <w:r w:rsidRPr="002457D3">
              <w:rPr>
                <w:spacing w:val="2"/>
                <w:sz w:val="24"/>
                <w:szCs w:val="24"/>
                <w:lang w:val="kk-KZ"/>
              </w:rPr>
              <w:lastRenderedPageBreak/>
              <w:t>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34</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37</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w:t>
            </w:r>
            <w:r w:rsidRPr="002457D3">
              <w:rPr>
                <w:spacing w:val="2"/>
                <w:sz w:val="24"/>
                <w:szCs w:val="24"/>
                <w:lang w:val="kk-KZ"/>
              </w:rPr>
              <w:lastRenderedPageBreak/>
              <w:t>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38.</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39</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Олар бойынша міндеттемелер мыналармен: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w:t>
            </w:r>
            <w:r w:rsidRPr="002457D3">
              <w:rPr>
                <w:spacing w:val="2"/>
                <w:sz w:val="24"/>
                <w:szCs w:val="24"/>
                <w:lang w:val="kk-KZ"/>
              </w:rPr>
              <w:lastRenderedPageBreak/>
              <w:t>банктерінің қарсы кепілдіктерімен (кепілдемелерімен);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40</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41</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w:t>
            </w:r>
            <w:r w:rsidRPr="002457D3">
              <w:rPr>
                <w:spacing w:val="2"/>
                <w:sz w:val="24"/>
                <w:szCs w:val="24"/>
                <w:lang w:val="kk-KZ"/>
              </w:rPr>
              <w:lastRenderedPageBreak/>
              <w:t>(кепілдемелерімен);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42</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2457D3">
              <w:rPr>
                <w:spacing w:val="2"/>
                <w:sz w:val="24"/>
                <w:szCs w:val="24"/>
                <w:lang w:val="kk-KZ"/>
              </w:rPr>
              <w:lastRenderedPageBreak/>
              <w:t>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43</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44</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 бойынша: Standard &amp; Poor`s агенттігінің «А-»-тен «АА-»-ке дейін және жоғары деңгейінде тәуелсіз рейтингі немесе </w:t>
            </w:r>
            <w:r w:rsidRPr="002457D3">
              <w:rPr>
                <w:spacing w:val="2"/>
                <w:sz w:val="24"/>
                <w:szCs w:val="24"/>
                <w:lang w:val="kk-KZ"/>
              </w:rPr>
              <w:lastRenderedPageBreak/>
              <w:t>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45</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w:t>
            </w:r>
            <w:r w:rsidRPr="002457D3">
              <w:rPr>
                <w:spacing w:val="2"/>
                <w:sz w:val="24"/>
                <w:szCs w:val="24"/>
                <w:lang w:val="kk-KZ"/>
              </w:rPr>
              <w:lastRenderedPageBreak/>
              <w:t>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5000" w:type="pct"/>
            <w:gridSpan w:val="11"/>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III топ</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47</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48</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49</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Кредиттік тәуекел дәрежесі бойынша мөлшерленген активтердің V тобына енгізілетін тұлғалармен жасалған, </w:t>
            </w:r>
            <w:r w:rsidRPr="002457D3">
              <w:rPr>
                <w:spacing w:val="2"/>
                <w:sz w:val="24"/>
                <w:szCs w:val="24"/>
                <w:lang w:val="kk-KZ"/>
              </w:rPr>
              <w:lastRenderedPageBreak/>
              <w:t>банктің болашақта өтеу мерзімі 1 жылдан астам қарыздар мен салымдарды орналастыруы бойынша ықтимал (шартты) міндеттемелер</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51</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52</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ІІ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53</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ІІІ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54</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ІV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55</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V тобына енгізілетін тұлғалардың пайдасына берілген банк кепілдіктері және кепілдемелері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56</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w:t>
            </w:r>
            <w:r w:rsidRPr="002457D3">
              <w:rPr>
                <w:spacing w:val="2"/>
                <w:sz w:val="24"/>
                <w:szCs w:val="24"/>
                <w:lang w:val="kk-KZ"/>
              </w:rPr>
              <w:lastRenderedPageBreak/>
              <w:t>мөлшерленген активтердің І тобына 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57</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w:t>
            </w:r>
            <w:r w:rsidRPr="002457D3">
              <w:rPr>
                <w:spacing w:val="2"/>
                <w:sz w:val="24"/>
                <w:szCs w:val="24"/>
                <w:lang w:val="kk-KZ"/>
              </w:rPr>
              <w:lastRenderedPageBreak/>
              <w:t>енгізілетін тұлғалардың 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58</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w:t>
            </w:r>
            <w:r w:rsidRPr="002457D3">
              <w:rPr>
                <w:spacing w:val="2"/>
                <w:sz w:val="24"/>
                <w:szCs w:val="24"/>
                <w:lang w:val="kk-KZ"/>
              </w:rPr>
              <w:lastRenderedPageBreak/>
              <w:t>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59</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w:t>
            </w:r>
            <w:r w:rsidRPr="002457D3">
              <w:rPr>
                <w:spacing w:val="2"/>
                <w:sz w:val="24"/>
                <w:szCs w:val="24"/>
                <w:lang w:val="kk-KZ"/>
              </w:rPr>
              <w:lastRenderedPageBreak/>
              <w:t>пайдасына 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60</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w:t>
            </w:r>
            <w:r w:rsidRPr="002457D3">
              <w:rPr>
                <w:spacing w:val="2"/>
                <w:sz w:val="24"/>
                <w:szCs w:val="24"/>
                <w:lang w:val="kk-KZ"/>
              </w:rPr>
              <w:lastRenderedPageBreak/>
              <w:t>ұсынылған банк аккредитивтері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5000" w:type="pct"/>
            <w:gridSpan w:val="11"/>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pacing w:val="2"/>
                <w:sz w:val="24"/>
                <w:szCs w:val="24"/>
                <w:lang w:val="kk-KZ"/>
              </w:rPr>
            </w:pPr>
            <w:r w:rsidRPr="002457D3">
              <w:rPr>
                <w:spacing w:val="2"/>
                <w:sz w:val="24"/>
                <w:szCs w:val="24"/>
                <w:lang w:val="kk-KZ"/>
              </w:rPr>
              <w:lastRenderedPageBreak/>
              <w:t>IV топ</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62</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63</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64</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66</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67</w:t>
            </w:r>
          </w:p>
        </w:tc>
        <w:tc>
          <w:tcPr>
            <w:tcW w:w="2108"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460"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 xml:space="preserve">Кредиттік тәуекел дәрежесі бойынша мөлшерленген активтердің ІV тобына енгізілетін тұлғалардың </w:t>
            </w:r>
            <w:r w:rsidRPr="002457D3">
              <w:rPr>
                <w:spacing w:val="2"/>
                <w:sz w:val="24"/>
                <w:szCs w:val="24"/>
                <w:lang w:val="kk-KZ"/>
              </w:rPr>
              <w:lastRenderedPageBreak/>
              <w:t>пайдасына берілген банктің өзге кепілдіктері (кепілдемелері)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70</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lang w:val="kk-KZ"/>
              </w:rPr>
              <w:t>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 тобына енгізілетін тұлғалардың пайдасына ұсынылған өзге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ІI тобына енгізілетін тұлғалардың пайдасына ұсынылған өзге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73</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ІII тобына енгізілетін тұлғалардың пайдасына ұсынылған өзге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74</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ІV тобына енгізілетін тұлғалардың пайдасына ұсынылған өзге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75</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V тобына енгізілетін тұлғалардың пайдасына ұсынылған өзге банк аккредитивтері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76</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77</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ІI тобына енгізілетін тұлғалардың алдындағы банктің өзге шартты (ықтимал) міндеттемелері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78</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ІII тобына енгізілетін тұлғалардың алдындағы банктің өзге шартты (ықтимал) міндеттемелері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79</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62"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80</w:t>
            </w:r>
          </w:p>
        </w:tc>
        <w:tc>
          <w:tcPr>
            <w:tcW w:w="2108"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r w:rsidRPr="002457D3">
              <w:rPr>
                <w:spacing w:val="2"/>
                <w:sz w:val="24"/>
                <w:szCs w:val="24"/>
                <w:shd w:val="clear" w:color="auto" w:fill="FFFFFF"/>
                <w:lang w:val="kk-KZ"/>
              </w:rPr>
              <w:t xml:space="preserve">Кредиттік тәуекел дәрежесі бойынша </w:t>
            </w:r>
            <w:r w:rsidRPr="002457D3">
              <w:rPr>
                <w:spacing w:val="2"/>
                <w:sz w:val="24"/>
                <w:szCs w:val="24"/>
                <w:shd w:val="clear" w:color="auto" w:fill="FFFFFF"/>
                <w:lang w:val="kk-KZ"/>
              </w:rPr>
              <w:lastRenderedPageBreak/>
              <w:t>мөлшерленген активтердің V тобына енгізілетін тұлғалардың алдындағы банктің өзге шартты (ықтимал) міндеттемелері</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150</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2371" w:type="pct"/>
            <w:gridSpan w:val="4"/>
            <w:tcMar>
              <w:top w:w="0" w:type="dxa"/>
              <w:left w:w="108" w:type="dxa"/>
              <w:bottom w:w="0" w:type="dxa"/>
              <w:right w:w="108" w:type="dxa"/>
            </w:tcMar>
          </w:tcPr>
          <w:p w:rsidR="002457D3" w:rsidRPr="002457D3" w:rsidRDefault="002457D3" w:rsidP="002457D3">
            <w:pPr>
              <w:overflowPunct/>
              <w:autoSpaceDE/>
              <w:autoSpaceDN/>
              <w:adjustRightInd/>
              <w:textAlignment w:val="baseline"/>
              <w:rPr>
                <w:spacing w:val="2"/>
                <w:sz w:val="24"/>
                <w:szCs w:val="24"/>
                <w:lang w:val="kk-KZ"/>
              </w:rPr>
            </w:pPr>
            <w:r w:rsidRPr="002457D3">
              <w:rPr>
                <w:spacing w:val="2"/>
                <w:sz w:val="24"/>
                <w:szCs w:val="24"/>
                <w:shd w:val="clear" w:color="auto" w:fill="FFFFFF"/>
                <w:lang w:val="kk-KZ"/>
              </w:rPr>
              <w:lastRenderedPageBreak/>
              <w:t>Кредиттік тәуекел дәрежесі бойынша мөлшерленген шартты міндеттемелер жиынтығы:</w:t>
            </w:r>
          </w:p>
        </w:tc>
        <w:tc>
          <w:tcPr>
            <w:tcW w:w="460" w:type="pct"/>
            <w:gridSpan w:val="2"/>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830"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X</w:t>
            </w:r>
          </w:p>
        </w:tc>
        <w:tc>
          <w:tcPr>
            <w:tcW w:w="50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bl>
    <w:p w:rsidR="002457D3" w:rsidRPr="002457D3" w:rsidRDefault="002457D3" w:rsidP="002457D3">
      <w:pPr>
        <w:overflowPunct/>
        <w:autoSpaceDE/>
        <w:autoSpaceDN/>
        <w:adjustRightInd/>
        <w:rPr>
          <w:sz w:val="24"/>
          <w:szCs w:val="24"/>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rFonts w:eastAsia="Calibri"/>
          <w:sz w:val="28"/>
          <w:szCs w:val="28"/>
          <w:lang w:val="kk-KZ" w:eastAsia="en-US"/>
        </w:rPr>
      </w:pPr>
      <w:r w:rsidRPr="002457D3">
        <w:rPr>
          <w:rFonts w:eastAsia="Calibri"/>
          <w:sz w:val="28"/>
          <w:szCs w:val="28"/>
          <w:lang w:val="kk-KZ" w:eastAsia="en-US"/>
        </w:rPr>
        <w:t xml:space="preserve"> </w:t>
      </w:r>
    </w:p>
    <w:p w:rsidR="002457D3" w:rsidRPr="002457D3" w:rsidRDefault="002457D3" w:rsidP="002457D3">
      <w:pPr>
        <w:overflowPunct/>
        <w:autoSpaceDE/>
        <w:autoSpaceDN/>
        <w:adjustRightInd/>
        <w:spacing w:after="200" w:line="276" w:lineRule="auto"/>
        <w:rPr>
          <w:rFonts w:eastAsia="Calibri"/>
          <w:sz w:val="28"/>
          <w:szCs w:val="28"/>
          <w:lang w:val="kk-KZ" w:eastAsia="en-US"/>
        </w:rPr>
      </w:pPr>
      <w:r w:rsidRPr="002457D3">
        <w:rPr>
          <w:rFonts w:eastAsia="Calibri"/>
          <w:sz w:val="28"/>
          <w:szCs w:val="28"/>
          <w:lang w:val="kk-KZ" w:eastAsia="en-US"/>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Ислам банктері ұсынатын кредиттік</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тәуекел ескеріле отырып</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мөлшерленген шартты және ықтимал</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міндеттемелердің талдамасы туралы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xml:space="preserve">есеп </w:t>
      </w:r>
      <w:hyperlink r:id="rId77"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rsidR="002457D3" w:rsidRPr="002457D3" w:rsidRDefault="002457D3" w:rsidP="002457D3">
      <w:pPr>
        <w:overflowPunct/>
        <w:autoSpaceDE/>
        <w:autoSpaceDN/>
        <w:adjustRightInd/>
        <w:ind w:firstLine="397"/>
        <w:jc w:val="center"/>
        <w:rPr>
          <w:bCs/>
          <w:sz w:val="28"/>
          <w:szCs w:val="28"/>
          <w:lang w:val="kk-KZ"/>
        </w:rPr>
      </w:pPr>
    </w:p>
    <w:p w:rsidR="002457D3" w:rsidRPr="002457D3" w:rsidRDefault="002457D3" w:rsidP="002457D3">
      <w:pPr>
        <w:overflowPunct/>
        <w:autoSpaceDE/>
        <w:autoSpaceDN/>
        <w:adjustRightInd/>
        <w:ind w:firstLine="397"/>
        <w:jc w:val="center"/>
        <w:rPr>
          <w:b/>
          <w:bCs/>
          <w:sz w:val="28"/>
          <w:szCs w:val="28"/>
          <w:lang w:val="kk-KZ"/>
        </w:rPr>
      </w:pPr>
      <w:r w:rsidRPr="002457D3">
        <w:rPr>
          <w:bCs/>
          <w:sz w:val="28"/>
          <w:szCs w:val="28"/>
          <w:lang w:val="kk-KZ"/>
        </w:rPr>
        <w:t xml:space="preserve">(индекс – 2-BVU_ RUIVO, </w:t>
      </w:r>
      <w:r w:rsidRPr="002457D3">
        <w:rPr>
          <w:sz w:val="28"/>
          <w:szCs w:val="28"/>
          <w:lang w:val="kk-KZ"/>
        </w:rPr>
        <w:t>кезеңділігі – ай сайын</w:t>
      </w:r>
      <w:r w:rsidRPr="002457D3">
        <w:rPr>
          <w:bCs/>
          <w:sz w:val="28"/>
          <w:szCs w:val="28"/>
          <w:lang w:val="kk-KZ"/>
        </w:rPr>
        <w:t>)</w:t>
      </w:r>
      <w:r w:rsidRPr="002457D3">
        <w:rPr>
          <w:b/>
          <w:bCs/>
          <w:sz w:val="28"/>
          <w:szCs w:val="28"/>
          <w:lang w:val="kk-KZ"/>
        </w:rPr>
        <w:br/>
      </w:r>
    </w:p>
    <w:p w:rsidR="002457D3" w:rsidRPr="002457D3" w:rsidRDefault="002457D3" w:rsidP="002457D3">
      <w:pPr>
        <w:overflowPunct/>
        <w:autoSpaceDE/>
        <w:autoSpaceDN/>
        <w:adjustRightInd/>
        <w:ind w:firstLine="397"/>
        <w:jc w:val="center"/>
        <w:rPr>
          <w:sz w:val="28"/>
          <w:szCs w:val="28"/>
          <w:lang w:val="kk-KZ"/>
        </w:rPr>
      </w:pPr>
      <w:r w:rsidRPr="002457D3">
        <w:rPr>
          <w:b/>
          <w:bCs/>
          <w:sz w:val="28"/>
          <w:szCs w:val="28"/>
          <w:lang w:val="kk-KZ"/>
        </w:rPr>
        <w:br/>
      </w: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әкімшілік деректер жинауға арналған «Ислам банктері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w:t>
      </w:r>
      <w:hyperlink r:id="rId78"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 </w:t>
      </w:r>
      <w:hyperlink r:id="rId79" w:history="1">
        <w:r w:rsidRPr="002457D3">
          <w:rPr>
            <w:sz w:val="28"/>
            <w:szCs w:val="28"/>
            <w:lang w:val="kk-KZ"/>
          </w:rPr>
          <w:t>Заңын</w:t>
        </w:r>
      </w:hyperlink>
      <w:r w:rsidRPr="002457D3">
        <w:rPr>
          <w:sz w:val="28"/>
          <w:szCs w:val="28"/>
          <w:lang w:val="kk-KZ"/>
        </w:rPr>
        <w:t>ың 54-бабының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w:t>
      </w:r>
      <w:hyperlink r:id="rId80" w:history="1">
        <w:r w:rsidRPr="002457D3">
          <w:rPr>
            <w:sz w:val="28"/>
            <w:szCs w:val="28"/>
            <w:lang w:val="kk-KZ"/>
          </w:rPr>
          <w:t>қаулысына</w:t>
        </w:r>
      </w:hyperlink>
      <w:r w:rsidRPr="002457D3">
        <w:rPr>
          <w:sz w:val="28"/>
          <w:szCs w:val="28"/>
          <w:lang w:val="kk-KZ"/>
        </w:rPr>
        <w:t xml:space="preserve">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6. 3-бағанда кредиттік тәуекел ескеріле отырып мөлшерленуге жататын шартты және ықтимал міндеттемелер бойынша сома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19-қосымша</w:t>
      </w:r>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Ұлттық Банкі Басқармасының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2015 жылғы 8 мамырдағы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81" w:history="1">
        <w:r w:rsidRPr="002457D3">
          <w:rPr>
            <w:sz w:val="28"/>
            <w:szCs w:val="28"/>
            <w:lang w:val="kk-KZ"/>
          </w:rPr>
          <w:t>қаулысына</w:t>
        </w:r>
      </w:hyperlink>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20-қосымша</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Ислам банктері ұсынатын тауар-материалдық қорлардың нарықтық құнының өзгеруіне байланысты нарықтық тәуекелдің талдамасы туралы есеп</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2-BVU_RRRTMZ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br w:type="page"/>
      </w: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876"/>
        <w:gridCol w:w="774"/>
        <w:gridCol w:w="867"/>
        <w:gridCol w:w="1055"/>
        <w:gridCol w:w="1055"/>
        <w:gridCol w:w="1452"/>
        <w:gridCol w:w="1531"/>
        <w:gridCol w:w="1798"/>
      </w:tblGrid>
      <w:tr w:rsidR="002457D3" w:rsidRPr="002457D3" w:rsidTr="00D76983">
        <w:trPr>
          <w:jc w:val="center"/>
        </w:trPr>
        <w:tc>
          <w:tcPr>
            <w:tcW w:w="14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63"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Тауар, тауар тобы</w:t>
            </w:r>
          </w:p>
        </w:tc>
        <w:tc>
          <w:tcPr>
            <w:tcW w:w="601"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Ашық позициялар</w:t>
            </w:r>
          </w:p>
        </w:tc>
        <w:tc>
          <w:tcPr>
            <w:tcW w:w="47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Таза позиция 2-3</w:t>
            </w:r>
          </w:p>
        </w:tc>
        <w:tc>
          <w:tcPr>
            <w:tcW w:w="55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Брутто-позиция |2|+|3|</w:t>
            </w:r>
          </w:p>
        </w:tc>
        <w:tc>
          <w:tcPr>
            <w:tcW w:w="85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Таза позиция шамасының 15 пайызы</w:t>
            </w:r>
          </w:p>
        </w:tc>
        <w:tc>
          <w:tcPr>
            <w:tcW w:w="88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Брутто- позиция шамасының 3 пайызы</w:t>
            </w:r>
          </w:p>
        </w:tc>
        <w:tc>
          <w:tcPr>
            <w:tcW w:w="97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Тауар материалдық тәуекелдің шамасы 6+7</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Ұзын</w:t>
            </w:r>
          </w:p>
        </w:tc>
        <w:tc>
          <w:tcPr>
            <w:tcW w:w="3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Қысқа</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8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8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4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4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4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8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Ислам банктері ұсынатын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тауар-материалдық қорлардың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нарықтық құнының өзгеруіне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байланысты нарықтық тәуекелдің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талдамасы туралы есеп</w:t>
      </w:r>
    </w:p>
    <w:p w:rsidR="002457D3" w:rsidRPr="002457D3" w:rsidRDefault="002457D3" w:rsidP="002457D3">
      <w:pPr>
        <w:overflowPunct/>
        <w:autoSpaceDE/>
        <w:autoSpaceDN/>
        <w:adjustRightInd/>
        <w:ind w:firstLine="397"/>
        <w:jc w:val="right"/>
        <w:rPr>
          <w:sz w:val="28"/>
          <w:szCs w:val="28"/>
          <w:lang w:val="kk-KZ"/>
        </w:rPr>
      </w:pPr>
      <w:hyperlink r:id="rId82"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Ислам банктері ұсынатын тауар-материалдық қорлардың нарықтық құнының өзгеруіне байланысты нарықтық тәуекелдің талдамасы туралы есеп</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bCs/>
          <w:sz w:val="28"/>
          <w:szCs w:val="28"/>
          <w:lang w:val="kk-KZ"/>
        </w:rPr>
        <w:t xml:space="preserve">(индекс – 2-BVU_ RRRTMZ, </w:t>
      </w:r>
      <w:r w:rsidRPr="002457D3">
        <w:rPr>
          <w:sz w:val="28"/>
          <w:szCs w:val="28"/>
          <w:lang w:val="kk-KZ"/>
        </w:rPr>
        <w:t>кезеңділігі – ай сайын</w:t>
      </w:r>
      <w:r w:rsidRPr="002457D3">
        <w:rPr>
          <w:bCs/>
          <w:sz w:val="28"/>
          <w:szCs w:val="28"/>
          <w:lang w:val="kk-KZ"/>
        </w:rPr>
        <w:t>)</w:t>
      </w:r>
      <w:r w:rsidRPr="002457D3">
        <w:rPr>
          <w:b/>
          <w:bCs/>
          <w:sz w:val="28"/>
          <w:szCs w:val="28"/>
          <w:lang w:val="kk-KZ"/>
        </w:rPr>
        <w:br/>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numPr>
          <w:ilvl w:val="0"/>
          <w:numId w:val="39"/>
        </w:numPr>
        <w:overflowPunct/>
        <w:autoSpaceDE/>
        <w:autoSpaceDN/>
        <w:adjustRightInd/>
        <w:ind w:firstLine="709"/>
        <w:contextualSpacing/>
        <w:jc w:val="both"/>
        <w:rPr>
          <w:sz w:val="28"/>
          <w:szCs w:val="28"/>
          <w:lang w:val="kk-KZ"/>
        </w:rPr>
      </w:pPr>
      <w:r w:rsidRPr="002457D3">
        <w:rPr>
          <w:sz w:val="28"/>
          <w:szCs w:val="28"/>
          <w:lang w:val="kk-KZ"/>
        </w:rPr>
        <w:t>Осы түсіндірме (бұдан әрі – Түсіндірме) әкімшілік деректер жинауға арналған «Ислам банктері ұсынатын тауар-материалдық қорлардың нарықтық құнының өзгеруіне байланысты нарықтық тәуекелдің талдамасы туралы есеп»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w:t>
      </w:r>
      <w:hyperlink r:id="rId83" w:history="1">
        <w:r w:rsidRPr="002457D3">
          <w:rPr>
            <w:sz w:val="28"/>
            <w:szCs w:val="28"/>
            <w:lang w:val="kk-KZ"/>
          </w:rPr>
          <w:t>Заңын</w:t>
        </w:r>
      </w:hyperlink>
      <w:r w:rsidRPr="002457D3">
        <w:rPr>
          <w:sz w:val="28"/>
          <w:szCs w:val="28"/>
          <w:lang w:val="kk-KZ"/>
        </w:rPr>
        <w:t xml:space="preserve">ың 8-бабының 18-1) тармақшасына, «Қазақстан Республикасындағы банктер және банк қызметі туралы» 1995 жылғы 31 тамыздағы Қазақстан Республикасы </w:t>
      </w:r>
      <w:hyperlink r:id="rId84" w:history="1">
        <w:r w:rsidRPr="002457D3">
          <w:rPr>
            <w:sz w:val="28"/>
            <w:szCs w:val="28"/>
            <w:lang w:val="kk-KZ"/>
          </w:rPr>
          <w:t>Заңын</w:t>
        </w:r>
      </w:hyperlink>
      <w:r w:rsidRPr="002457D3">
        <w:rPr>
          <w:sz w:val="28"/>
          <w:szCs w:val="28"/>
          <w:lang w:val="kk-KZ"/>
        </w:rPr>
        <w:t>ың 54-бабының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w:t>
      </w:r>
      <w:r w:rsidRPr="002457D3">
        <w:rPr>
          <w:sz w:val="28"/>
          <w:szCs w:val="28"/>
          <w:lang w:val="kk-KZ"/>
        </w:rPr>
        <w:lastRenderedPageBreak/>
        <w:t xml:space="preserve">туралы» Қазақстан Республикасы Ұлттық Банкі Басқармасының № 144 </w:t>
      </w:r>
      <w:hyperlink r:id="rId85" w:history="1">
        <w:r w:rsidRPr="002457D3">
          <w:rPr>
            <w:sz w:val="28"/>
            <w:szCs w:val="28"/>
            <w:lang w:val="kk-KZ"/>
          </w:rPr>
          <w:t>қаулысының</w:t>
        </w:r>
      </w:hyperlink>
      <w:r w:rsidRPr="002457D3">
        <w:rPr>
          <w:sz w:val="28"/>
          <w:szCs w:val="28"/>
          <w:lang w:val="kk-KZ"/>
        </w:rPr>
        <w:t xml:space="preserve"> 26 және 27-тармақтарына сәйкес толтырылады.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400"/>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20-қосымша</w:t>
      </w:r>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75 </w:t>
      </w:r>
      <w:hyperlink r:id="rId86" w:history="1">
        <w:r w:rsidRPr="002457D3">
          <w:rPr>
            <w:sz w:val="28"/>
            <w:szCs w:val="28"/>
            <w:lang w:val="kk-KZ"/>
          </w:rPr>
          <w:t>қаулысына</w:t>
        </w:r>
      </w:hyperlink>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20-1-қосымша</w:t>
      </w:r>
    </w:p>
    <w:p w:rsidR="002457D3" w:rsidRPr="002457D3" w:rsidRDefault="002457D3" w:rsidP="002457D3">
      <w:pPr>
        <w:overflowPunct/>
        <w:autoSpaceDE/>
        <w:autoSpaceDN/>
        <w:adjustRightInd/>
        <w:jc w:val="center"/>
        <w:rPr>
          <w:b/>
          <w:bCs/>
          <w:sz w:val="28"/>
          <w:szCs w:val="28"/>
          <w:lang w:val="kk-KZ"/>
        </w:rPr>
      </w:pPr>
      <w:r w:rsidRPr="002457D3">
        <w:rPr>
          <w:b/>
          <w:bCs/>
          <w:sz w:val="28"/>
          <w:szCs w:val="28"/>
          <w:lang w:val="kk-KZ"/>
        </w:rPr>
        <w:t>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Өтімділікті өтеу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1-BVU_LCR</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оныншы жұмыс күнінен кешіктірмей.</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4927"/>
        <w:gridCol w:w="1023"/>
        <w:gridCol w:w="1659"/>
        <w:gridCol w:w="1442"/>
      </w:tblGrid>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Баптар атауы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Пайызбен есепке алу коэффициенті</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Есептелетін сома</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Бірінші деңгейдегі сапасы жоғары өтімді активтер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Қолма-қол ақша</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Банкіндегі депозиттері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Үкiметi, Қазақстан Республикасының Ұлттық Банкі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Үкiметiне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Ұлттық Банкіне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«АА-» төмен емес тәуелсіз рейтингі немесе басқа рейтингтік агенттiктердiң бiрiнiң осыған ұқсас деңгейдегі рейтингі бар елдердің </w:t>
            </w:r>
            <w:r w:rsidRPr="002457D3">
              <w:rPr>
                <w:sz w:val="24"/>
                <w:szCs w:val="24"/>
                <w:lang w:val="kk-KZ"/>
              </w:rPr>
              <w:lastRenderedPageBreak/>
              <w:t>орталық үкiметтерiне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 Үкіметінің дебиторлық берешегі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Екінші деңгейдегі сапасы жоғары өтімді активтер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Қазақстан Республикасының жергілікті билік органдарына талаптар, оның ішінде Қазақстан Республикасының жергілікті билік </w:t>
            </w:r>
            <w:r w:rsidRPr="002457D3">
              <w:rPr>
                <w:sz w:val="24"/>
                <w:szCs w:val="24"/>
                <w:lang w:val="kk-KZ"/>
              </w:rPr>
              <w:lastRenderedPageBreak/>
              <w:t>органдары шығарған, 20 (жиырма) пайыз кредиттік тәуекел дәрежесі бойынша мөлшерленетін бағалы қағаздар, оның ішінде:</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5.1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жергілікті билік органдарына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жергілікті билік органдарының дебиторлық берешегі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жергілікті билік органдары шығарған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w:t>
            </w:r>
            <w:r w:rsidRPr="002457D3">
              <w:rPr>
                <w:sz w:val="24"/>
                <w:szCs w:val="24"/>
                <w:lang w:val="kk-KZ"/>
              </w:rPr>
              <w:lastRenderedPageBreak/>
              <w:t>қаржы ұйымдарына берiлген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6.7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Standard &amp; Poor's агенттiгiнiң «АА-»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міндеттемесі болып табылмайтын, Standard &amp; Poor's агенттiгiнiң «АА-»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Жеке тұлғалардың депозиттері бойынша 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 депозиттер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Аздап тұрақсыз депозиттер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Осы кестенің 9 және 10 жолдарына </w:t>
            </w:r>
            <w:r w:rsidRPr="002457D3">
              <w:rPr>
                <w:sz w:val="24"/>
                <w:szCs w:val="24"/>
                <w:lang w:val="kk-KZ"/>
              </w:rPr>
              <w:lastRenderedPageBreak/>
              <w:t>енгізілмеген жеке тұлғалардың алдындағы міндеттемелер бойынша басқа ақша ағымдары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Клирингтік, кастодиандық қызметпен, өтімділікті басқару қызметімен байланысты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заңды тұлғалардың алдындағы міндеттемелер, оның ішінде шығарылған бағалы қағаздар бойынша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Заңды тұлғалардың банктік активтермен қамтамасыз етілген міндеттемелері бойынша ақша ағымы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Бірінші деңгейдегі сапасы жоғары өтімді активтермен қамтамасыз етілген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Қазақстан Республикасының Үкіметі және Қазақстан Республикасының Ұлттық Банкі алдындағы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Екінші деңгейдегі сапасы жоғары өтімді активтермен қамтамасыз етілген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20 (жиырма) пайыздан жоғары кредиттік тәуекел дәрежесі бойынша мөлшерленетін, </w:t>
            </w:r>
            <w:r w:rsidRPr="002457D3">
              <w:rPr>
                <w:sz w:val="24"/>
                <w:szCs w:val="24"/>
                <w:lang w:val="kk-KZ"/>
              </w:rPr>
              <w:lastRenderedPageBreak/>
              <w:t>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қамтамасыз етілген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Шартты және ықтимал міндеттемелер бойынша қосымша 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Алдыңғы 24 (жиырма төрт) айдағы ең көп 30 (отыз) күндік ақшаның нетто әкетілуі</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Активтер бойынша ақшаның келіп түсуімен </w:t>
            </w:r>
            <w:r w:rsidRPr="002457D3">
              <w:rPr>
                <w:sz w:val="24"/>
                <w:szCs w:val="24"/>
                <w:lang w:val="kk-KZ"/>
              </w:rPr>
              <w:lastRenderedPageBreak/>
              <w:t>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банктерге берілген кредиттік желілер мен өтімділік желілерінің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Банктер болып табылмайтын қаржы ұйымдарына берілген кредиттік желілердің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Банктер болып табылмайтын өзге қаржы ұйымдарына берілген өтімділік желілерінің пайдаланылмаған бөлігі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12-38-жолдарға енгізілмеген міндеттемелер бойынша өзге де 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Ақшаның келуі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Бірінші деңгейдегі сапасы жоғары өтімді </w:t>
            </w:r>
            <w:r w:rsidRPr="002457D3">
              <w:rPr>
                <w:sz w:val="24"/>
                <w:szCs w:val="24"/>
                <w:lang w:val="kk-KZ"/>
              </w:rPr>
              <w:lastRenderedPageBreak/>
              <w:t>активтермен қамтамасыз етілген қарыз операциялары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41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Екінші деңгейдегі сапасы жоғары өтімді активтермен қамтамасыз етілген қарыз операциялары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активтермен қамтамасыз етілген қарыз операциялары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44</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банктер берген кредиттік желілер, өтімділік желілері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45</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қаржы ұйымдарындағы клирингтік, кастодиандық қызметпен, клиенттің өтімділігін басқару қызметімен байланысты салымдар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жеке тұлғаларға және шағын кәсіпкерлік субъектілеріне</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ұйымдарға</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46.3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ұйымдарына</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47</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Туынды қаржы құралдары бойынша нетто ақшаның келуі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48</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49</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Сапасы жоғары өтімді активтер</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Ақшаның келуі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51</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Ақшаның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52</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53</w:t>
            </w:r>
          </w:p>
        </w:tc>
        <w:tc>
          <w:tcPr>
            <w:tcW w:w="26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Өтімділікті өтеу коэффициенті</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744" w:type="pct"/>
            <w:tcMar>
              <w:top w:w="0" w:type="dxa"/>
              <w:left w:w="108" w:type="dxa"/>
              <w:bottom w:w="0" w:type="dxa"/>
              <w:right w:w="108" w:type="dxa"/>
            </w:tcMar>
            <w:hideMark/>
          </w:tcPr>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lastRenderedPageBreak/>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ind w:firstLine="397"/>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Өтімділікті өтеу коэффицентінің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талдамасы туралы есептің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w:t>
      </w:r>
      <w:bookmarkStart w:id="36" w:name="sub1005304790"/>
      <w:r w:rsidRPr="002457D3">
        <w:rPr>
          <w:sz w:val="28"/>
          <w:szCs w:val="28"/>
          <w:lang w:val="kk-KZ"/>
        </w:rPr>
        <w:fldChar w:fldCharType="begin"/>
      </w:r>
      <w:r w:rsidRPr="002457D3">
        <w:rPr>
          <w:sz w:val="28"/>
          <w:szCs w:val="28"/>
          <w:lang w:val="kk-KZ"/>
        </w:rPr>
        <w:instrText xml:space="preserve"> HYPERLINK "jl:32712186.201%20" </w:instrText>
      </w:r>
      <w:r w:rsidRPr="002457D3">
        <w:rPr>
          <w:sz w:val="28"/>
          <w:szCs w:val="28"/>
          <w:lang w:val="kk-KZ"/>
        </w:rPr>
        <w:fldChar w:fldCharType="separate"/>
      </w:r>
      <w:r w:rsidRPr="002457D3">
        <w:rPr>
          <w:sz w:val="28"/>
          <w:szCs w:val="28"/>
          <w:lang w:val="kk-KZ"/>
        </w:rPr>
        <w:t>нысанына</w:t>
      </w:r>
      <w:r w:rsidRPr="002457D3">
        <w:rPr>
          <w:sz w:val="28"/>
          <w:szCs w:val="28"/>
          <w:lang w:val="kk-KZ"/>
        </w:rPr>
        <w:fldChar w:fldCharType="end"/>
      </w:r>
      <w:bookmarkEnd w:id="36"/>
      <w:r w:rsidRPr="002457D3">
        <w:rPr>
          <w:sz w:val="28"/>
          <w:szCs w:val="28"/>
          <w:lang w:val="kk-KZ"/>
        </w:rPr>
        <w:t xml:space="preserve"> қосымша</w:t>
      </w: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Өтімділікті өтеу коэффицентінің талдамасы туралы есеп</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(индексі – 1-BVU_LCR, кезеңділігі – ай сайын)</w:t>
      </w:r>
    </w:p>
    <w:p w:rsidR="002457D3" w:rsidRPr="002457D3" w:rsidRDefault="002457D3" w:rsidP="002457D3">
      <w:pPr>
        <w:overflowPunct/>
        <w:autoSpaceDE/>
        <w:autoSpaceDN/>
        <w:adjustRightInd/>
        <w:ind w:firstLine="397"/>
        <w:jc w:val="center"/>
        <w:rPr>
          <w:bCs/>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bCs/>
          <w:sz w:val="28"/>
          <w:szCs w:val="28"/>
          <w:lang w:val="kk-KZ"/>
        </w:rPr>
        <w:br/>
      </w:r>
      <w:r w:rsidRPr="002457D3">
        <w:rPr>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w:t>
      </w:r>
      <w:hyperlink r:id="rId87" w:history="1">
        <w:r w:rsidRPr="002457D3">
          <w:rPr>
            <w:sz w:val="28"/>
            <w:szCs w:val="28"/>
            <w:lang w:val="kk-KZ"/>
          </w:rPr>
          <w:t xml:space="preserve">54-бабы 1-тармағына </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деңгейдегі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88" w:history="1">
        <w:r w:rsidRPr="002457D3">
          <w:rPr>
            <w:sz w:val="28"/>
            <w:szCs w:val="28"/>
            <w:lang w:val="kk-KZ"/>
          </w:rPr>
          <w:t>қаулысына</w:t>
        </w:r>
      </w:hyperlink>
      <w:r w:rsidRPr="002457D3">
        <w:rPr>
          <w:sz w:val="28"/>
          <w:szCs w:val="28"/>
          <w:lang w:val="kk-KZ"/>
        </w:rPr>
        <w:t xml:space="preserve">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6. Банктің сапасы жоғары өтімді активтері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шектi банк капиталының мөлшерiнің (бұдан әрі - № 170 нормативтер) 73-тармағында белгіленген талаптар ескеріле отырып және № 170 </w:t>
      </w:r>
      <w:r w:rsidRPr="002457D3">
        <w:rPr>
          <w:sz w:val="28"/>
          <w:szCs w:val="28"/>
          <w:lang w:val="kk-KZ"/>
        </w:rPr>
        <w:lastRenderedPageBreak/>
        <w:t>нормативтердің 13-қосымшасында белгіленген есепке алу коэффициенттерін қолдана отырып есептеледі.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Ақшаның әкетілуі (келуі) № 170 нормативтердің 14-қосымшасында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Нысанды толтыру кезінде 49-жолдың 5-бағанында № 170 нормативтердің 75-тармағы 3-бөлігінің талаптарын есепке ала отырып, бірінші және екінші деңгейдегі сапасы жоғары өтімді активтер туралы деректер жинақталады.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50-жолда 40-48-жолдардың деректері жинақталады.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51-жолда 9-39-жолдардың деректері жинақталады.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Нысанды толтыру кезінде 52-жолдың 5-бағанында есептеу № 170 нормативтердің 76-тармағын ескере отырып жүргізіледі.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13. 5-бағанда 4 бағанда белгіленген есепке алу коэффициенттерінің пайызымен көбейтілген 3-бағандағы сомалар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14.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400"/>
        <w:jc w:val="right"/>
        <w:rPr>
          <w:sz w:val="28"/>
          <w:szCs w:val="28"/>
          <w:lang w:val="kk-KZ"/>
        </w:rPr>
      </w:pPr>
      <w:r w:rsidRPr="002457D3">
        <w:rPr>
          <w:bCs/>
          <w:sz w:val="28"/>
          <w:szCs w:val="28"/>
          <w:lang w:val="kk-KZ"/>
        </w:rPr>
        <w:t>21-қосымша</w:t>
      </w:r>
    </w:p>
    <w:p w:rsidR="002457D3" w:rsidRPr="002457D3" w:rsidRDefault="002457D3" w:rsidP="002457D3">
      <w:pPr>
        <w:overflowPunct/>
        <w:autoSpaceDE/>
        <w:autoSpaceDN/>
        <w:adjustRightInd/>
        <w:jc w:val="right"/>
        <w:rPr>
          <w:sz w:val="28"/>
          <w:szCs w:val="28"/>
          <w:lang w:val="kk-KZ"/>
        </w:rPr>
      </w:pPr>
      <w:bookmarkStart w:id="37" w:name="SUB202"/>
      <w:bookmarkEnd w:id="37"/>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2015 жылғы 8 мамырдағы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75 </w:t>
      </w:r>
      <w:hyperlink r:id="rId89" w:history="1">
        <w:r w:rsidRPr="002457D3">
          <w:rPr>
            <w:sz w:val="28"/>
            <w:szCs w:val="28"/>
            <w:lang w:val="kk-KZ"/>
          </w:rPr>
          <w:t>қаулысына</w:t>
        </w:r>
      </w:hyperlink>
    </w:p>
    <w:p w:rsidR="002457D3" w:rsidRPr="002457D3" w:rsidRDefault="002457D3" w:rsidP="002457D3">
      <w:pPr>
        <w:overflowPunct/>
        <w:autoSpaceDE/>
        <w:autoSpaceDN/>
        <w:adjustRightInd/>
        <w:jc w:val="right"/>
        <w:rPr>
          <w:sz w:val="28"/>
          <w:szCs w:val="28"/>
          <w:lang w:val="kk-KZ"/>
        </w:rPr>
      </w:pPr>
      <w:r w:rsidRPr="002457D3">
        <w:rPr>
          <w:sz w:val="28"/>
          <w:szCs w:val="28"/>
          <w:lang w:val="kk-KZ"/>
        </w:rPr>
        <w:t>20-2-қосымша</w:t>
      </w:r>
    </w:p>
    <w:p w:rsidR="002457D3" w:rsidRPr="002457D3" w:rsidRDefault="002457D3" w:rsidP="002457D3">
      <w:pPr>
        <w:overflowPunct/>
        <w:autoSpaceDE/>
        <w:autoSpaceDN/>
        <w:adjustRightInd/>
        <w:jc w:val="center"/>
        <w:rPr>
          <w:b/>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деректердің нысаны www.nationalbank.kz интернет-ресурсында орналастырылған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Тұрақты қорландырудың нетто коэффициентінің талдамасы туралы есеп</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1-BVU_NFSR</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 ________________ жағдай бойынша</w:t>
      </w:r>
    </w:p>
    <w:p w:rsidR="002457D3" w:rsidRPr="002457D3" w:rsidRDefault="002457D3" w:rsidP="002457D3">
      <w:pPr>
        <w:tabs>
          <w:tab w:val="left" w:pos="5827"/>
        </w:tabs>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w:t>
      </w:r>
      <w:r w:rsidRPr="002457D3">
        <w:rPr>
          <w:sz w:val="28"/>
          <w:szCs w:val="28"/>
          <w:lang w:val="kk-KZ"/>
        </w:rPr>
        <w:tab/>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оныншы жұмыс күнінен кешіктірмей.</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5"/>
        <w:gridCol w:w="5792"/>
        <w:gridCol w:w="851"/>
        <w:gridCol w:w="1417"/>
        <w:gridCol w:w="1098"/>
      </w:tblGrid>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Баптар атауы</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Пайызбен есепке алу коэффициенті</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Есептелетін сома</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Қол жетімді тұрақты қорландыру</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 банк капиталының мөлшерінің 11-тармағында белгіленген шегерулерге дейінгі меншікті капитал  (өтеу мерзімі 1 (бір) жылдан кем екінші деңгейдегі капиталдың құралдарын қоспағанда)</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капиталдың қалған өтеу мерзімі 1 (бір) жыл және одан жоғары өзге құралдары және міндеттемелері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 депозиттер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тұрақтылығы төмен депозиттер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 ұсынған, қалған өтеу мерзімі 1 (бір) жылдан кем міндеттемелер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клиенттің клиринг, кастодиандық қызметпен, өтімділікті басқару жөніндегі қызметімен байланысты салымдар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6 (алты) айдан астам және 1 (бір) жылдан кем заңды тұлғалардың салымдарын қоса алғанда, міндеттемелердің басқа түрлері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6 (алты) айдан астам заңды тұлғалардың салымдары</w:t>
            </w:r>
          </w:p>
        </w:tc>
        <w:tc>
          <w:tcPr>
            <w:tcW w:w="43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719"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1.10</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шартсыз мерзімінен бұрын алу мүмкіндігімен заңды тұлғалардың салымдары</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міндеттемелер, оның ішінде мерзімсіз міндеттемелер (кейінге қалдырылған салық міндеттемелері үшін арнайы режим белгілеумен)</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міндеттемелердің мөлшері туында қаржы құралдары </w:t>
            </w:r>
            <w:r w:rsidRPr="002457D3">
              <w:rPr>
                <w:sz w:val="24"/>
                <w:szCs w:val="24"/>
                <w:lang w:val="kk-KZ"/>
              </w:rPr>
              <w:lastRenderedPageBreak/>
              <w:t>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1.13</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сатып алу күні қаржы құралдарын, шетел валютасын сатып алудан туындайтын төлемдер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 қорландырудың қажетті активтері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қолма-қол ақша</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Ұлттық Банкке қойылатын талаптар </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6 (алты) айдан кем шетел мемлекеттерінің орталық банктеріне қойылатын талаптар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2.4</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сату күні қаржы құралдарын, шетел валютасын сатудан туындайтын түсім</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Ұлттық Банктегі ақша қаражатын және резервтерді қоспағанда, ауыртпалық салынбаған бірінші деңгейдегі жоғары сапалы өтімді активтер </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2.6</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2.7</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қалған өтеу мерзімі 6 (алты) айдан кем, қаржы ұйымдарына берілген өзге ауыртпалық салынбаған қарыздар </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2.8</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екінші деңгейдегі ауыртпалық салынбаған жоғары сапалы өтімді активтер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2.9</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«Самұрық-Қазына» ұлттық әл-ауқат қоры» акционерлік қоғамына,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2.10</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«Самұрық-Қазына» ұлттық әл-ауқат қоры» акционерлік қоғамына,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асатын қарыздар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6 (алты) айдан астам және 1 (бір) жылдан кем уақыт кезеңіне ауыртпалық салынған жоғары сапалы өтімді активтер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2.13</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клирингтік, кастодиандық қызметпен, клиенттің басқа банктердегі өтімділікті басқару қызметімен байланысты салымдар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2.14.</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43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719"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353" w:type="pct"/>
            <w:shd w:val="clear" w:color="auto" w:fill="auto"/>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2.15</w:t>
            </w:r>
          </w:p>
        </w:tc>
        <w:tc>
          <w:tcPr>
            <w:tcW w:w="2939" w:type="pct"/>
            <w:shd w:val="clear" w:color="auto" w:fill="auto"/>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432" w:type="pct"/>
            <w:shd w:val="clear" w:color="auto" w:fill="auto"/>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shd w:val="clear" w:color="auto" w:fill="auto"/>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557" w:type="pct"/>
            <w:shd w:val="clear" w:color="auto" w:fill="auto"/>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2.15</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2.16</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2.17</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2.18</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2.19</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2.20</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тазартылған алтынды қоса алғанда,  қор биржаларында айналымда болатын тауарлар </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(бір) жыл және одан жоғары кезеңге ауыртпалық салынған активтер</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353"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2.23</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қалған өтеу мерзімі 1 (бір) жыл және одан жоғары, қаржы ұйымдарына берілген өзге активтер, оның ішінде жұмыс істемейтін кредиттер, қарыздар.</w:t>
            </w:r>
          </w:p>
        </w:tc>
        <w:tc>
          <w:tcPr>
            <w:tcW w:w="43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719"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353"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2.24</w:t>
            </w:r>
          </w:p>
        </w:tc>
        <w:tc>
          <w:tcPr>
            <w:tcW w:w="2939"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қор биржаларында айналыста болмайтын акциялар, </w:t>
            </w:r>
            <w:r w:rsidRPr="002457D3">
              <w:rPr>
                <w:sz w:val="24"/>
                <w:szCs w:val="24"/>
                <w:lang w:val="kk-KZ"/>
              </w:rPr>
              <w:lastRenderedPageBreak/>
              <w:t>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43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719"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100</w:t>
            </w:r>
          </w:p>
        </w:tc>
        <w:tc>
          <w:tcPr>
            <w:tcW w:w="557"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3</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 қорландырудың қажетті шартты және ықтимал міндеттемелері.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міндеттемелер, оның ішінде мына құралдар:</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50</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35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293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Тұрақты қорландырудың нетто коэффициенті</w:t>
            </w:r>
          </w:p>
        </w:tc>
        <w:tc>
          <w:tcPr>
            <w:tcW w:w="4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5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ind w:firstLine="397"/>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bookmarkStart w:id="38" w:name="SUB2022"/>
      <w:bookmarkEnd w:id="38"/>
      <w:r w:rsidRPr="002457D3">
        <w:rPr>
          <w:sz w:val="28"/>
          <w:szCs w:val="28"/>
          <w:lang w:val="kk-KZ"/>
        </w:rPr>
        <w:lastRenderedPageBreak/>
        <w:t>Тұрақты қорландырудың нетто</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коэффициентінің талдамасы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туралы есеп </w:t>
      </w:r>
      <w:hyperlink r:id="rId90" w:history="1">
        <w:r w:rsidRPr="002457D3">
          <w:rPr>
            <w:sz w:val="28"/>
            <w:szCs w:val="28"/>
            <w:lang w:val="kk-KZ"/>
          </w:rPr>
          <w:t>нысанына</w:t>
        </w:r>
      </w:hyperlink>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Тұрақты қорландыру дың нетто коэффициентінің талдамасы туралы есеп</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 xml:space="preserve">(индексі – </w:t>
      </w:r>
      <w:r w:rsidRPr="002457D3">
        <w:rPr>
          <w:sz w:val="28"/>
          <w:szCs w:val="28"/>
          <w:lang w:val="kk-KZ"/>
        </w:rPr>
        <w:t>1-BVU_NFSR</w:t>
      </w:r>
      <w:r w:rsidRPr="002457D3">
        <w:rPr>
          <w:bCs/>
          <w:sz w:val="28"/>
          <w:szCs w:val="28"/>
          <w:lang w:val="kk-KZ"/>
        </w:rPr>
        <w:t>, кезеңділігі – ай сайын)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«Тұрақты қорландырудың нетто коэффициентінің талдамасы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w:t>
      </w:r>
      <w:hyperlink r:id="rId91" w:history="1">
        <w:r w:rsidRPr="002457D3">
          <w:rPr>
            <w:sz w:val="28"/>
            <w:szCs w:val="28"/>
            <w:lang w:val="kk-KZ"/>
          </w:rPr>
          <w:t xml:space="preserve">54-бабы 1-тармағына </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397"/>
        <w:jc w:val="both"/>
        <w:rPr>
          <w:sz w:val="28"/>
          <w:szCs w:val="28"/>
          <w:lang w:val="kk-KZ"/>
        </w:rPr>
      </w:pPr>
      <w:r w:rsidRPr="002457D3">
        <w:rPr>
          <w:sz w:val="28"/>
          <w:szCs w:val="28"/>
          <w:lang w:val="kk-KZ"/>
        </w:rPr>
        <w:t xml:space="preserve">  3. Нысанды екiншi деңгейдегі банктер әр айдың біріндегі жағдай бойынша ай сайын жасайды. Нысандағы деректер мың теңгемен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 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92" w:history="1">
        <w:r w:rsidRPr="002457D3">
          <w:rPr>
            <w:sz w:val="28"/>
            <w:szCs w:val="28"/>
            <w:lang w:val="kk-KZ"/>
          </w:rPr>
          <w:t>қаулысына</w:t>
        </w:r>
      </w:hyperlink>
      <w:r w:rsidRPr="002457D3">
        <w:rPr>
          <w:sz w:val="28"/>
          <w:szCs w:val="28"/>
          <w:lang w:val="kk-KZ"/>
        </w:rPr>
        <w:t xml:space="preserve"> (бұдан әрі - № 170 қаулы) сәйкес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Есепті кезеңде мәліметтер болмаған жағдайда Нысан толтырылмайды және ұсынылмайды.</w:t>
      </w:r>
    </w:p>
    <w:p w:rsidR="002457D3" w:rsidRPr="002457D3" w:rsidRDefault="002457D3" w:rsidP="002457D3">
      <w:pPr>
        <w:overflowPunct/>
        <w:autoSpaceDE/>
        <w:autoSpaceDN/>
        <w:adjustRightInd/>
        <w:ind w:firstLine="400"/>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22-қосымша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Қазақстан Республикасы</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Ұлттық Банкі Басқармасының</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2015 жылғы 8 мамырдағы</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75 қаулысына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21-қосымша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ind w:firstLine="709"/>
        <w:jc w:val="center"/>
        <w:rPr>
          <w:bCs/>
          <w:sz w:val="28"/>
          <w:szCs w:val="28"/>
          <w:lang w:val="kk-KZ"/>
        </w:rPr>
      </w:pPr>
      <w:r w:rsidRPr="002457D3">
        <w:rPr>
          <w:bCs/>
          <w:sz w:val="28"/>
          <w:szCs w:val="28"/>
          <w:lang w:val="kk-KZ"/>
        </w:rPr>
        <w:t>Екінші деңгейдегі банктердің пруденциалдық нормативтерді орындау туралы есептілікті ұсыну қағидалары</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 xml:space="preserve"> </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1. Екінші деңгейдегі банктердің есептілікті ұсыну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Қазақстан Республикасының Заңдарына сәйкес әзірленді және екінші деңгейдегі банктердің (бұдан әрі - банк) Қазақстан Республикасының Ұлттық Банкіне пруденциалдық нормативтерді орындау туралы есептілікті ұсыну тәртібін айқындайды.</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2. Банктер Қазақстан Республикасының Ұлттық Банкіне пруденциалдық нормативтерді орындау туралы есептілікті электрондық форматта ұсынады</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3. Қағаз тасымалдағыштағы есептілікке бірінші басшы, бас бухгалтер немесе олар есепке қол қоюға уәкілеттік берген тұлғалар қол қояды және банкте сақталады.</w:t>
      </w:r>
    </w:p>
    <w:p w:rsidR="002457D3" w:rsidRPr="002457D3" w:rsidRDefault="002457D3" w:rsidP="002457D3">
      <w:pPr>
        <w:overflowPunct/>
        <w:autoSpaceDE/>
        <w:autoSpaceDN/>
        <w:adjustRightInd/>
        <w:ind w:firstLine="709"/>
        <w:jc w:val="both"/>
        <w:rPr>
          <w:bCs/>
          <w:sz w:val="28"/>
          <w:szCs w:val="28"/>
          <w:lang w:val="kk-KZ"/>
        </w:rPr>
      </w:pPr>
      <w:r w:rsidRPr="002457D3">
        <w:rPr>
          <w:bCs/>
          <w:sz w:val="28"/>
          <w:szCs w:val="28"/>
          <w:lang w:val="kk-KZ"/>
        </w:rPr>
        <w:t>4. Электрондық форматта ұсынылатын деректердің қағаз тасымалдағыштағы деректермен сәйкестігін банктің бірінші басшысы (ол болмаған кезеңде – есепке қол қоюға уәкілетті тұлға) және банктің бас бухгалтері қамтамасыз етеді.</w:t>
      </w:r>
    </w:p>
    <w:p w:rsidR="002457D3" w:rsidRPr="002457D3" w:rsidRDefault="002457D3" w:rsidP="002457D3">
      <w:pPr>
        <w:overflowPunct/>
        <w:autoSpaceDE/>
        <w:autoSpaceDN/>
        <w:adjustRightInd/>
        <w:spacing w:after="200" w:line="276" w:lineRule="auto"/>
        <w:rPr>
          <w:bCs/>
          <w:sz w:val="28"/>
          <w:szCs w:val="28"/>
          <w:lang w:val="kk-KZ"/>
        </w:rPr>
      </w:pPr>
      <w:r w:rsidRPr="002457D3">
        <w:rPr>
          <w:bCs/>
          <w:sz w:val="28"/>
          <w:szCs w:val="28"/>
          <w:lang w:val="kk-KZ"/>
        </w:rPr>
        <w:br w:type="page"/>
      </w:r>
    </w:p>
    <w:p w:rsidR="002457D3" w:rsidRPr="002457D3" w:rsidRDefault="002457D3" w:rsidP="002457D3">
      <w:pPr>
        <w:overflowPunct/>
        <w:autoSpaceDE/>
        <w:autoSpaceDN/>
        <w:adjustRightInd/>
        <w:ind w:firstLine="709"/>
        <w:jc w:val="both"/>
        <w:rPr>
          <w:bCs/>
          <w:sz w:val="28"/>
          <w:szCs w:val="28"/>
          <w:lang w:val="kk-KZ"/>
        </w:rPr>
      </w:pP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23-қосымша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 315 </w:t>
      </w:r>
      <w:hyperlink r:id="rId93" w:history="1">
        <w:r w:rsidRPr="002457D3">
          <w:rPr>
            <w:sz w:val="28"/>
            <w:szCs w:val="28"/>
            <w:lang w:val="kk-KZ"/>
          </w:rPr>
          <w:t>қаулысына</w:t>
        </w:r>
      </w:hyperlink>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1-қосымша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мәліметтердің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w:t>
      </w:r>
      <w:r w:rsidRPr="002457D3">
        <w:rPr>
          <w:sz w:val="28"/>
          <w:szCs w:val="28"/>
          <w:lang w:val="kk-KZ"/>
        </w:rPr>
        <w:lastRenderedPageBreak/>
        <w:t>холдингіне, сақтандыру холдингіне бақылауды жүзеге асыратын тұлғалар туралы мәліметтердің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мәліметтердің нысаны және байланысты тұлғалардың, оның ішінде үлестес тұлғалардың тізілімі;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шоғырландырылған қаржылық есептілікті жасау жөніндегі жұмыс кестелерінің талдамасы туралы есептің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шоғырландырылған және шоғырландырылмаған қаржылық есептіліктің нысаны және оған түсіндірме жазба;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сондай-ақ акцияларды сатып алу үшін пайдаланылатын қаражат көздері туралы мәліметтердің нысаны;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10)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мәліметтердің нысаны;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сақтандыру тобының есепті кезең ішінде жасалған, сондай-ақ есепті күнгі жағдай бойынша қолданыстағы топ ішіндегі мәмілелер туралы мәліметтерінің нысаны.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24-қосымша</w:t>
      </w:r>
    </w:p>
    <w:p w:rsidR="002457D3" w:rsidRPr="002457D3" w:rsidRDefault="002457D3" w:rsidP="002457D3">
      <w:pPr>
        <w:overflowPunct/>
        <w:autoSpaceDE/>
        <w:autoSpaceDN/>
        <w:adjustRightInd/>
        <w:ind w:firstLine="709"/>
        <w:jc w:val="right"/>
        <w:rPr>
          <w:sz w:val="28"/>
          <w:szCs w:val="28"/>
          <w:lang w:val="kk-KZ"/>
        </w:rPr>
      </w:pP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 315 </w:t>
      </w:r>
      <w:hyperlink r:id="rId94" w:history="1">
        <w:r w:rsidRPr="002457D3">
          <w:rPr>
            <w:sz w:val="28"/>
            <w:szCs w:val="28"/>
            <w:lang w:val="kk-KZ"/>
          </w:rPr>
          <w:t>қаулысына</w:t>
        </w:r>
      </w:hyperlink>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2-қосымша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left="1415" w:firstLine="709"/>
        <w:textAlignment w:val="baseline"/>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Қайда 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95"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Әкімшілік деректер нысанының и</w:t>
      </w:r>
      <w:r w:rsidRPr="002457D3">
        <w:rPr>
          <w:sz w:val="28"/>
          <w:szCs w:val="28"/>
          <w:lang w:val="kk-KZ"/>
        </w:rPr>
        <w:t>ндексі: ЖТІҚ_Н2</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жыл сайын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Есепті кезең: 20__жылғы «___»________ жағдай бойынша 20__жылғы «___»________ бастап 20__жылғы «___»________ дейін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жыл сайын, қаржы жылы аяқталған соң күнтізбелік бір жүз жиырма күн ішінде.</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1-кесте. Алынған кірістер және өзге де ақша түсімдері</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7809"/>
        <w:gridCol w:w="1228"/>
      </w:tblGrid>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Кірістер түрінің және өзге де ақша түсімдерінің атауы</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 (мың теңгемен)</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Кірістер және өзге де ақша түсімдері, барлығы, оның ішінде:</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жалақы және өзге де еңбек қызметіне сыйақы</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1.2.n</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cалымдар бойынша төленген сыйақы</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пай қорының басқаруындағы бағалы қағаздар, пайлар бойынша төленген сыйақы</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мүлікті жалға беруден түскен кіріс</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кәсіпкерлік қызметтен түскен өзге кірістер (талдамасымен)</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1.6.n</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мүлікті сату</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қарыздар алу</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қаржылық, материалдық және демеушілік көмек алу</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1.10</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мүлікті сыйға алу</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өзгелер (талдамасымен)</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1.11.1</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1.11.n</w:t>
            </w:r>
          </w:p>
        </w:tc>
        <w:tc>
          <w:tcPr>
            <w:tcW w:w="40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Мүлік бойынша мәліметтер</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6327"/>
        <w:gridCol w:w="1445"/>
        <w:gridCol w:w="1205"/>
      </w:tblGrid>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Мүлік түрінің атауы</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Мүліктің есепті кезең соңындағы құны (мың теңгемен)</w:t>
            </w: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Өтімділік дәрежесі</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Мүлік, барлығы, оның ішінде:</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Ақшаның барлығы, оның ішінде:</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 қолма-қол ақша: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ұлттық валютада;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 валютасында;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 екiншi деңгейдегi банктердегі банктік шоттарда: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ұлттық валютада;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шетел валютасында;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 шетел банктеріндегі шетел валютасындағы банктік шоттарда;</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4) өзге нысанда (талдамасымен)</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1.1.4.1</w:t>
            </w:r>
          </w:p>
        </w:tc>
        <w:tc>
          <w:tcPr>
            <w:tcW w:w="3354"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95" w:type="pct"/>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1.1.4. n</w:t>
            </w:r>
          </w:p>
        </w:tc>
        <w:tc>
          <w:tcPr>
            <w:tcW w:w="3354"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895" w:type="pct"/>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тазартылған бағалы металдар және олардан жасалған бұйымдар</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жылжымайтын мүлік (талдамасымен)</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1.3.n</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оның ішінде сенімгерлік басқаруда</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пай қорының басқаруындағы бағалы қағаздар, пайлар</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мүлік, оның ішінде:</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шығармашылық зияткерлік қызметтің нысандалған нәтижелері</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1.6.2</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фирмалық атаулар, тауарлық белгілер және бұйымдарды даралаудың өзге құралдары</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1.6.3</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 мүліктік құқық</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1.6.4</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өзгесі</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оған иелік ету, пайдалану және басқару шектелген мүлік (талдамасымен және шектеу негіздемесін көрсете отырып)</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1.7.n</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2.n</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Анықтама үшін: қысқамерзімді міндеттемелер</w:t>
            </w: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w:t>
            </w:r>
          </w:p>
        </w:tc>
        <w:tc>
          <w:tcPr>
            <w:tcW w:w="33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r>
    </w:tbl>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lastRenderedPageBreak/>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
        <w:gridCol w:w="1175"/>
        <w:gridCol w:w="1025"/>
        <w:gridCol w:w="1025"/>
        <w:gridCol w:w="446"/>
        <w:gridCol w:w="1078"/>
        <w:gridCol w:w="1141"/>
        <w:gridCol w:w="1025"/>
        <w:gridCol w:w="693"/>
        <w:gridCol w:w="609"/>
        <w:gridCol w:w="693"/>
        <w:gridCol w:w="609"/>
      </w:tblGrid>
      <w:tr w:rsidR="002457D3" w:rsidRPr="002457D3" w:rsidTr="00D76983">
        <w:trPr>
          <w:jc w:val="center"/>
        </w:trPr>
        <w:tc>
          <w:tcPr>
            <w:tcW w:w="12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604" w:type="pct"/>
            <w:vMerge w:val="restar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Бизнес сәйкестендіру нөмірі немесе өзге сәйкестендіру нөмірі (Қазақстан Республикасының бейрезиденттері үшін)</w:t>
            </w:r>
          </w:p>
          <w:p w:rsidR="002457D3" w:rsidRPr="002457D3" w:rsidRDefault="002457D3" w:rsidP="002457D3">
            <w:pPr>
              <w:overflowPunct/>
              <w:autoSpaceDE/>
              <w:autoSpaceDN/>
              <w:adjustRightInd/>
              <w:textAlignment w:val="baseline"/>
              <w:rPr>
                <w:sz w:val="24"/>
                <w:szCs w:val="24"/>
                <w:lang w:val="kk-KZ"/>
              </w:rPr>
            </w:pPr>
          </w:p>
        </w:tc>
        <w:tc>
          <w:tcPr>
            <w:tcW w:w="519" w:type="pct"/>
            <w:vMerge w:val="restar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 </w:t>
            </w:r>
          </w:p>
          <w:p w:rsidR="002457D3" w:rsidRPr="002457D3" w:rsidRDefault="002457D3" w:rsidP="002457D3">
            <w:pPr>
              <w:overflowPunct/>
              <w:autoSpaceDE/>
              <w:autoSpaceDN/>
              <w:adjustRightInd/>
              <w:textAlignment w:val="baseline"/>
              <w:rPr>
                <w:sz w:val="24"/>
                <w:szCs w:val="24"/>
                <w:lang w:val="kk-KZ"/>
              </w:rPr>
            </w:pPr>
          </w:p>
        </w:tc>
        <w:tc>
          <w:tcPr>
            <w:tcW w:w="519" w:type="pct"/>
            <w:vMerge w:val="restar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p w:rsidR="002457D3" w:rsidRPr="002457D3" w:rsidRDefault="002457D3" w:rsidP="002457D3">
            <w:pPr>
              <w:overflowPunct/>
              <w:autoSpaceDE/>
              <w:autoSpaceDN/>
              <w:adjustRightInd/>
              <w:textAlignment w:val="baseline"/>
              <w:rPr>
                <w:sz w:val="24"/>
                <w:szCs w:val="24"/>
                <w:lang w:val="kk-KZ"/>
              </w:rPr>
            </w:pPr>
          </w:p>
        </w:tc>
        <w:tc>
          <w:tcPr>
            <w:tcW w:w="742"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Акциялар саны</w:t>
            </w:r>
          </w:p>
        </w:tc>
        <w:tc>
          <w:tcPr>
            <w:tcW w:w="737" w:type="pct"/>
            <w:vMerge w:val="restar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w:t>
            </w:r>
            <w:r w:rsidRPr="002457D3">
              <w:rPr>
                <w:sz w:val="24"/>
                <w:szCs w:val="24"/>
                <w:lang w:val="kk-KZ"/>
              </w:rPr>
              <w:lastRenderedPageBreak/>
              <w:t>қатысу үлесі (мың теңгемен)</w:t>
            </w:r>
          </w:p>
        </w:tc>
        <w:tc>
          <w:tcPr>
            <w:tcW w:w="519" w:type="pct"/>
            <w:vMerge w:val="restar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lastRenderedPageBreak/>
              <w:t xml:space="preserve">Есепті кезеңдегі екiншi деңгейдегi банктің, сақтандыру (қайта сақтандыру) ұйымының, инвестициялық портфельді басқарушының ірі қатысушысына тиесілі </w:t>
            </w:r>
          </w:p>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ұйымның жарғылық капиталына қатысу үлестерін немесе акцияларын сатып алу үшін қаражат көздері</w:t>
            </w:r>
          </w:p>
        </w:tc>
        <w:tc>
          <w:tcPr>
            <w:tcW w:w="1231" w:type="pct"/>
            <w:gridSpan w:val="4"/>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Алынған дивидендтер</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19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Жай</w:t>
            </w:r>
          </w:p>
        </w:tc>
        <w:tc>
          <w:tcPr>
            <w:tcW w:w="54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Артықшылықты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616"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Алдыңғы есепті кезеңдерде</w:t>
            </w:r>
          </w:p>
        </w:tc>
        <w:tc>
          <w:tcPr>
            <w:tcW w:w="616" w:type="pct"/>
            <w:gridSpan w:val="2"/>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Есепті кезеңнің алдындағы кезеңде</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 (мың теңгемен</w:t>
            </w:r>
          </w:p>
        </w:tc>
        <w:tc>
          <w:tcPr>
            <w:tcW w:w="2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Кезеңі (жылы)</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 (мың теңгемен</w:t>
            </w:r>
          </w:p>
        </w:tc>
        <w:tc>
          <w:tcPr>
            <w:tcW w:w="2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Кезеңі (жылы)</w:t>
            </w:r>
          </w:p>
        </w:tc>
      </w:tr>
      <w:tr w:rsidR="002457D3" w:rsidRPr="002457D3" w:rsidTr="00D76983">
        <w:trPr>
          <w:jc w:val="center"/>
        </w:trPr>
        <w:tc>
          <w:tcPr>
            <w:tcW w:w="12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6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1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4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7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5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r>
    </w:tbl>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rPr>
          <w:sz w:val="28"/>
          <w:szCs w:val="28"/>
          <w:lang w:val="kk-KZ"/>
        </w:rPr>
      </w:pPr>
      <w:r w:rsidRPr="002457D3">
        <w:rPr>
          <w:sz w:val="28"/>
          <w:szCs w:val="28"/>
          <w:lang w:val="kk-KZ"/>
        </w:rPr>
        <w:t>_________________________________________________________________</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(ірі қатысушының тегі, аты, әкесінің аты (бар болса)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rPr>
          <w:sz w:val="28"/>
          <w:szCs w:val="28"/>
          <w:lang w:val="kk-KZ"/>
        </w:rPr>
      </w:pPr>
      <w:bookmarkStart w:id="39" w:name="SUB21"/>
      <w:bookmarkEnd w:id="39"/>
      <w:r w:rsidRPr="002457D3">
        <w:rPr>
          <w:sz w:val="28"/>
          <w:szCs w:val="28"/>
          <w:lang w:val="kk-KZ"/>
        </w:rPr>
        <w:t>Күні  20__ жылғы</w:t>
      </w:r>
      <w:r w:rsidRPr="002457D3">
        <w:rPr>
          <w:rFonts w:eastAsia="Calibri"/>
          <w:sz w:val="28"/>
          <w:szCs w:val="28"/>
          <w:lang w:val="kk-KZ"/>
        </w:rPr>
        <w:t xml:space="preserve"> «____» ______________</w:t>
      </w:r>
      <w:r w:rsidRPr="002457D3">
        <w:rPr>
          <w:sz w:val="28"/>
          <w:szCs w:val="28"/>
          <w:lang w:val="kk-KZ"/>
        </w:rPr>
        <w:t>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Екiншi деңгейдегi банктің,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сақтандыру (қайта сақтандыру)</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ұйымының, инвестициялық</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портфельді басқарушының жеке</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тұлға болып табылатын ірі</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қатысушысының кірістері мен</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мүлкі туралы мәліметтер </w:t>
      </w:r>
      <w:bookmarkStart w:id="40" w:name="sub1005605008"/>
      <w:r w:rsidRPr="002457D3">
        <w:rPr>
          <w:sz w:val="28"/>
          <w:szCs w:val="28"/>
          <w:lang w:val="kk-KZ"/>
        </w:rPr>
        <w:fldChar w:fldCharType="begin"/>
      </w:r>
      <w:r w:rsidRPr="002457D3">
        <w:rPr>
          <w:sz w:val="28"/>
          <w:szCs w:val="28"/>
          <w:lang w:val="kk-KZ"/>
        </w:rPr>
        <w:instrText xml:space="preserve"> HYPERLINK "jl:39649800.2%20" </w:instrText>
      </w:r>
      <w:r w:rsidRPr="002457D3">
        <w:rPr>
          <w:sz w:val="28"/>
          <w:szCs w:val="28"/>
          <w:lang w:val="kk-KZ"/>
        </w:rPr>
        <w:fldChar w:fldCharType="separate"/>
      </w:r>
      <w:r w:rsidRPr="002457D3">
        <w:rPr>
          <w:sz w:val="28"/>
          <w:szCs w:val="28"/>
          <w:lang w:val="kk-KZ"/>
        </w:rPr>
        <w:t>нысанына</w:t>
      </w:r>
      <w:r w:rsidRPr="002457D3">
        <w:rPr>
          <w:sz w:val="28"/>
          <w:szCs w:val="28"/>
          <w:lang w:val="kk-KZ"/>
        </w:rPr>
        <w:fldChar w:fldCharType="end"/>
      </w:r>
      <w:bookmarkEnd w:id="40"/>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bCs/>
          <w:sz w:val="28"/>
          <w:szCs w:val="28"/>
          <w:lang w:val="kk-KZ"/>
        </w:rPr>
        <w:t>(и</w:t>
      </w:r>
      <w:r w:rsidRPr="002457D3">
        <w:rPr>
          <w:sz w:val="28"/>
          <w:szCs w:val="28"/>
          <w:lang w:val="kk-KZ"/>
        </w:rPr>
        <w:t>ндексі: ЖТІҚ_Н2, кезеңділігі – жыл сайын)</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w:t>
      </w:r>
      <w:hyperlink r:id="rId96" w:history="1">
        <w:r w:rsidRPr="002457D3">
          <w:rPr>
            <w:sz w:val="28"/>
            <w:szCs w:val="28"/>
            <w:lang w:val="kk-KZ"/>
          </w:rPr>
          <w:t xml:space="preserve">54-1-бабы 1-тармағына, </w:t>
        </w:r>
      </w:hyperlink>
      <w:r w:rsidRPr="002457D3">
        <w:rPr>
          <w:sz w:val="28"/>
          <w:szCs w:val="28"/>
          <w:lang w:val="kk-KZ"/>
        </w:rPr>
        <w:t xml:space="preserve">«Сақтандыру қызметі туралы» 2000 жылғы 18 желтоқсандағы Қазақстан Республикасы Заңының </w:t>
      </w:r>
      <w:hyperlink r:id="rId97" w:history="1">
        <w:r w:rsidRPr="002457D3">
          <w:rPr>
            <w:sz w:val="28"/>
            <w:szCs w:val="28"/>
            <w:lang w:val="kk-KZ"/>
          </w:rPr>
          <w:t>74-1-бабының 1-тармағына</w:t>
        </w:r>
      </w:hyperlink>
      <w:r w:rsidRPr="002457D3">
        <w:rPr>
          <w:sz w:val="28"/>
          <w:szCs w:val="28"/>
          <w:lang w:val="kk-KZ"/>
        </w:rPr>
        <w:t xml:space="preserve">, «Бағалы қағаздар рыногы туралы» 2003 жылғы 2 шілдедегі Қазақстан Республикасы Заңының </w:t>
      </w:r>
      <w:hyperlink r:id="rId98" w:history="1">
        <w:r w:rsidRPr="002457D3">
          <w:rPr>
            <w:sz w:val="28"/>
            <w:szCs w:val="28"/>
            <w:lang w:val="kk-KZ"/>
          </w:rPr>
          <w:t>72-4-бабының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екiншi деңгейдегi банктің, сақтандыру (қайта сақтандыру) ұйымының, инвестициялық портфельді басқарушының ірі қатысушысы қол қояды.</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1-кестенің 1.2-жолы бойынша 3-бағандағы деректер 3-кестенің 9 және 11-бағандарындағы деректер сомасына сәйкес келуге тиіс.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Бұл ретте есеп беретін тұлға ескертулерде мүліктің құнының түрін көрсетуі қажет.</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2-кестенің 1.1-жолында есепті күндегі ақша қалдығы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2-кестенің 1.4-жолындағы деректер 3-кестенің 4-бағанындағы деректер сомасына сәйкес келуге тиіс.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13. 2-кестенің 1.6.3-жолдарында 2-кестенің 1.1-1.6-жолдарында көрсетілмеген өзге мүліктік құқықтар, оның ішінде жер асты байлығын пайдалану құқығы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14. 2-кестенің 1.6.4-жолында 2-кестенің 1.1-1.6-жолдарында көрсетілмеген өзге мүлік, оның ішінде құны тоғыз жүз айлық есептік көрсеткішке баламалы сомадан асатын өнер бұйымдары, «сән-салтанат бұйымдары» және т.с.с.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қатысушы болса, онда 2-кестенің 2.1-2.n-жолында әрбір қаржы ұйымы бойынша деректер жеке-жеке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16. 2-кестенің 3-жолында 1 жылға дейінгі (өтеуге дейін қалған мерзімі бар) кезеңде төленуге жататын барлық міндеттемелер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17. 3-кестедегі мәліметтер есепті кезеңнің соңындағы жағдай бойынша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18. Салық декларациясының қабылдағанын растайтын салық органына хабарлай отырып, электрондық форматта жеке табыс салығы бойынша декларацияның көшірмесі есепке қоса беріледі. </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25-қосымша</w:t>
      </w:r>
    </w:p>
    <w:p w:rsidR="002457D3" w:rsidRPr="002457D3" w:rsidRDefault="002457D3" w:rsidP="002457D3">
      <w:pPr>
        <w:overflowPunct/>
        <w:autoSpaceDE/>
        <w:autoSpaceDN/>
        <w:adjustRightInd/>
        <w:ind w:firstLine="709"/>
        <w:jc w:val="both"/>
        <w:rPr>
          <w:sz w:val="28"/>
          <w:szCs w:val="28"/>
          <w:lang w:val="kk-KZ"/>
        </w:rPr>
      </w:pPr>
      <w:bookmarkStart w:id="41" w:name="SUB3"/>
      <w:bookmarkEnd w:id="41"/>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 315 </w:t>
      </w:r>
      <w:hyperlink r:id="rId99" w:history="1">
        <w:r w:rsidRPr="002457D3">
          <w:rPr>
            <w:sz w:val="28"/>
            <w:szCs w:val="28"/>
            <w:lang w:val="kk-KZ"/>
          </w:rPr>
          <w:t>қаулысына</w:t>
        </w:r>
      </w:hyperlink>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3-қосымша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00"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Әкімшілік деректер нысанының и</w:t>
      </w:r>
      <w:r w:rsidRPr="002457D3">
        <w:rPr>
          <w:sz w:val="28"/>
          <w:szCs w:val="28"/>
          <w:lang w:val="kk-KZ"/>
        </w:rPr>
        <w:t>ндексі: ЖТІҚ_Н3</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жыл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20__жылғы «___»________ жағдай бойынша 20__жылғы «___»________ бастап 20__жылғы «___»________ дейін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жыл сайын, қаржы жылы аяқталған соң күнтізбелік бір жүз жиырма күн ішінде</w:t>
      </w: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1-кесте. Есеп беруші тұлға туралы мәліметтер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383"/>
        <w:gridCol w:w="1787"/>
        <w:gridCol w:w="1107"/>
      </w:tblGrid>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Тұрғылықты жері (мекенжайы, телефоны, электрондық мекенжайы)</w:t>
            </w:r>
          </w:p>
        </w:tc>
        <w:tc>
          <w:tcPr>
            <w:tcW w:w="1469" w:type="pct"/>
            <w:gridSpan w:val="2"/>
            <w:tcMar>
              <w:top w:w="0" w:type="dxa"/>
              <w:left w:w="108" w:type="dxa"/>
              <w:bottom w:w="0" w:type="dxa"/>
              <w:right w:w="108" w:type="dxa"/>
            </w:tcMar>
            <w:hideMark/>
          </w:tcPr>
          <w:p w:rsidR="002457D3" w:rsidRPr="002457D3" w:rsidRDefault="002457D3" w:rsidP="002457D3">
            <w:pPr>
              <w:overflowPunct/>
              <w:autoSpaceDE/>
              <w:autoSpaceDN/>
              <w:adjustRightInd/>
              <w:ind w:hanging="9"/>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2.</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Есеп беруші тұлғаның ірі қатысушысы мәртебесі бар екiншi деңгейдегi банктердің, сақтандыру (қайта сақтандыру) ұйымдарының, инвестициялық портфельді басқарушылардың атауы</w:t>
            </w:r>
          </w:p>
        </w:tc>
        <w:tc>
          <w:tcPr>
            <w:tcW w:w="1469" w:type="pct"/>
            <w:gridSpan w:val="2"/>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 </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3.</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Жеке куәлігі (паспорт) (сериясы, нөмірі, кім және қашан берді)</w:t>
            </w:r>
          </w:p>
        </w:tc>
        <w:tc>
          <w:tcPr>
            <w:tcW w:w="1469" w:type="pct"/>
            <w:gridSpan w:val="2"/>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 </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4.</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Жеке сәйкестендіру нөмірі немесе өзге сәйкестендіру нөмірі (Қазақстан Республикасының бейрезиденттері үшін)</w:t>
            </w:r>
          </w:p>
        </w:tc>
        <w:tc>
          <w:tcPr>
            <w:tcW w:w="1469" w:type="pct"/>
            <w:gridSpan w:val="2"/>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 </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5.</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hanging="9"/>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907" w:type="pct"/>
            <w:tcMar>
              <w:top w:w="0" w:type="dxa"/>
              <w:left w:w="108" w:type="dxa"/>
              <w:bottom w:w="0" w:type="dxa"/>
              <w:right w:w="108" w:type="dxa"/>
            </w:tcMar>
            <w:hideMark/>
          </w:tcPr>
          <w:p w:rsidR="002457D3" w:rsidRPr="002457D3" w:rsidRDefault="002457D3" w:rsidP="002457D3">
            <w:pPr>
              <w:overflowPunct/>
              <w:autoSpaceDE/>
              <w:autoSpaceDN/>
              <w:adjustRightInd/>
              <w:ind w:hanging="9"/>
              <w:jc w:val="center"/>
              <w:textAlignment w:val="baseline"/>
              <w:rPr>
                <w:sz w:val="24"/>
                <w:szCs w:val="24"/>
                <w:lang w:val="kk-KZ"/>
              </w:rPr>
            </w:pPr>
            <w:r w:rsidRPr="002457D3">
              <w:rPr>
                <w:sz w:val="24"/>
                <w:szCs w:val="24"/>
                <w:lang w:val="kk-KZ"/>
              </w:rPr>
              <w:t>басқа тұлғалармен бірлесіп, олардың арасында жасалған шарт күшімен</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ind w:hanging="9"/>
              <w:jc w:val="center"/>
              <w:textAlignment w:val="baseline"/>
              <w:rPr>
                <w:sz w:val="24"/>
                <w:szCs w:val="24"/>
                <w:lang w:val="kk-KZ"/>
              </w:rPr>
            </w:pPr>
            <w:r w:rsidRPr="002457D3">
              <w:rPr>
                <w:sz w:val="24"/>
                <w:szCs w:val="24"/>
                <w:lang w:val="kk-KZ"/>
              </w:rPr>
              <w:t>өзге тәсілмен</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1</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2</w:t>
            </w:r>
          </w:p>
        </w:tc>
        <w:tc>
          <w:tcPr>
            <w:tcW w:w="907"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3</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ind w:firstLine="709"/>
              <w:jc w:val="center"/>
              <w:textAlignment w:val="baseline"/>
              <w:rPr>
                <w:sz w:val="24"/>
                <w:szCs w:val="24"/>
                <w:lang w:val="kk-KZ"/>
              </w:rPr>
            </w:pPr>
            <w:r w:rsidRPr="002457D3">
              <w:rPr>
                <w:sz w:val="24"/>
                <w:szCs w:val="24"/>
                <w:lang w:val="kk-KZ"/>
              </w:rPr>
              <w:t>4</w:t>
            </w: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5.1</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c>
          <w:tcPr>
            <w:tcW w:w="907"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r>
      <w:tr w:rsidR="002457D3" w:rsidRPr="002457D3" w:rsidTr="00D76983">
        <w:trPr>
          <w:jc w:val="center"/>
        </w:trPr>
        <w:tc>
          <w:tcPr>
            <w:tcW w:w="29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5.n.</w:t>
            </w:r>
          </w:p>
        </w:tc>
        <w:tc>
          <w:tcPr>
            <w:tcW w:w="3239"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c>
          <w:tcPr>
            <w:tcW w:w="907"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ind w:firstLine="709"/>
              <w:rPr>
                <w:sz w:val="24"/>
                <w:szCs w:val="24"/>
                <w:lang w:val="kk-KZ"/>
              </w:rPr>
            </w:pPr>
          </w:p>
        </w:tc>
      </w:tr>
    </w:tbl>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p w:rsidR="002457D3" w:rsidRPr="002457D3" w:rsidRDefault="002457D3" w:rsidP="002457D3">
      <w:pPr>
        <w:overflowPunct/>
        <w:autoSpaceDE/>
        <w:autoSpaceDN/>
        <w:adjustRightInd/>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
        <w:gridCol w:w="1345"/>
        <w:gridCol w:w="838"/>
        <w:gridCol w:w="892"/>
        <w:gridCol w:w="1068"/>
        <w:gridCol w:w="667"/>
        <w:gridCol w:w="589"/>
        <w:gridCol w:w="974"/>
        <w:gridCol w:w="589"/>
        <w:gridCol w:w="974"/>
        <w:gridCol w:w="589"/>
        <w:gridCol w:w="974"/>
      </w:tblGrid>
      <w:tr w:rsidR="002457D3" w:rsidRPr="002457D3" w:rsidTr="00D76983">
        <w:trPr>
          <w:jc w:val="center"/>
        </w:trPr>
        <w:tc>
          <w:tcPr>
            <w:tcW w:w="14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72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сәйкестендіру нөмірі немесе өзге сәйкестендіру нөмірі (Қазақстан Республикасының бейрезидент тері үшін)</w:t>
            </w:r>
          </w:p>
        </w:tc>
        <w:tc>
          <w:tcPr>
            <w:tcW w:w="40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Ұйымның атауы</w:t>
            </w:r>
          </w:p>
        </w:tc>
        <w:tc>
          <w:tcPr>
            <w:tcW w:w="44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Атқаратын лауазымы</w:t>
            </w:r>
          </w:p>
        </w:tc>
        <w:tc>
          <w:tcPr>
            <w:tcW w:w="51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Акциялардың баланстық құны/қатысу сомасы (мың теңгемен)</w:t>
            </w:r>
          </w:p>
        </w:tc>
        <w:tc>
          <w:tcPr>
            <w:tcW w:w="2723"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111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w:t>
            </w:r>
          </w:p>
        </w:tc>
        <w:tc>
          <w:tcPr>
            <w:tcW w:w="1608"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бірлесіп</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1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80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c>
          <w:tcPr>
            <w:tcW w:w="80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80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1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5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w:t>
            </w:r>
            <w:r w:rsidRPr="002457D3">
              <w:rPr>
                <w:sz w:val="24"/>
                <w:szCs w:val="24"/>
                <w:lang w:val="kk-KZ"/>
              </w:rPr>
              <w:lastRenderedPageBreak/>
              <w:t>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пайыз</w:t>
            </w:r>
          </w:p>
        </w:tc>
        <w:tc>
          <w:tcPr>
            <w:tcW w:w="5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онымен бірлесіп </w:t>
            </w:r>
            <w:r w:rsidRPr="002457D3">
              <w:rPr>
                <w:sz w:val="24"/>
                <w:szCs w:val="24"/>
                <w:lang w:val="kk-KZ"/>
              </w:rPr>
              <w:lastRenderedPageBreak/>
              <w:t>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пайыз</w:t>
            </w:r>
          </w:p>
        </w:tc>
        <w:tc>
          <w:tcPr>
            <w:tcW w:w="5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w:t>
            </w:r>
            <w:r w:rsidRPr="002457D3">
              <w:rPr>
                <w:sz w:val="24"/>
                <w:szCs w:val="24"/>
                <w:lang w:val="kk-KZ"/>
              </w:rPr>
              <w:lastRenderedPageBreak/>
              <w:t>а жанама иелік ету жүргізілетін ұйымның атауы/ жеке тұлғаның тегі, аты, әкесінің аты (бар болса)</w:t>
            </w: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7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31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5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5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5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r>
    </w:tbl>
    <w:p w:rsidR="002457D3" w:rsidRPr="002457D3" w:rsidRDefault="002457D3" w:rsidP="002457D3">
      <w:pPr>
        <w:overflowPunct/>
        <w:autoSpaceDE/>
        <w:autoSpaceDN/>
        <w:adjustRightInd/>
        <w:jc w:val="center"/>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p w:rsidR="002457D3" w:rsidRPr="002457D3" w:rsidRDefault="002457D3" w:rsidP="002457D3">
      <w:pPr>
        <w:overflowPunct/>
        <w:autoSpaceDE/>
        <w:autoSpaceDN/>
        <w:adjustRightInd/>
        <w:jc w:val="center"/>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091"/>
        <w:gridCol w:w="2382"/>
        <w:gridCol w:w="1134"/>
        <w:gridCol w:w="1250"/>
        <w:gridCol w:w="2551"/>
      </w:tblGrid>
      <w:tr w:rsidR="002457D3" w:rsidRPr="002457D3" w:rsidTr="00D76983">
        <w:trPr>
          <w:jc w:val="center"/>
        </w:trPr>
        <w:tc>
          <w:tcPr>
            <w:tcW w:w="14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100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 сәйкестендіру нөмірі немесе өзге сәйкестендіру нөмірі (Қазақстан Республикасының бейрезиденттері үшін)</w:t>
            </w:r>
          </w:p>
        </w:tc>
        <w:tc>
          <w:tcPr>
            <w:tcW w:w="147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39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Туыстық дәрежесі</w:t>
            </w:r>
          </w:p>
        </w:tc>
        <w:tc>
          <w:tcPr>
            <w:tcW w:w="1934"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Жақын туысы, жұбайы немесе жұбайының (зайыбының) жақын туысы бақылайтын ұйымның атауы</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2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Ұйымның атауы</w:t>
            </w:r>
          </w:p>
        </w:tc>
        <w:tc>
          <w:tcPr>
            <w:tcW w:w="1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0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4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2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15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rPr>
          <w:sz w:val="24"/>
          <w:szCs w:val="24"/>
          <w:lang w:val="kk-KZ"/>
        </w:rPr>
      </w:pPr>
      <w:r w:rsidRPr="002457D3">
        <w:rPr>
          <w:sz w:val="24"/>
          <w:szCs w:val="24"/>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519"/>
        <w:gridCol w:w="834"/>
        <w:gridCol w:w="727"/>
        <w:gridCol w:w="1253"/>
        <w:gridCol w:w="727"/>
        <w:gridCol w:w="1253"/>
        <w:gridCol w:w="727"/>
        <w:gridCol w:w="1253"/>
      </w:tblGrid>
      <w:tr w:rsidR="002457D3" w:rsidRPr="002457D3" w:rsidTr="00D76983">
        <w:trPr>
          <w:jc w:val="center"/>
        </w:trPr>
        <w:tc>
          <w:tcPr>
            <w:tcW w:w="79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Ірі қатысушын</w:t>
            </w:r>
            <w:r w:rsidRPr="002457D3">
              <w:rPr>
                <w:sz w:val="24"/>
                <w:szCs w:val="24"/>
                <w:lang w:val="kk-KZ"/>
              </w:rPr>
              <w:lastRenderedPageBreak/>
              <w:t>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басқарушыдағы лауазымы</w:t>
            </w:r>
          </w:p>
        </w:tc>
        <w:tc>
          <w:tcPr>
            <w:tcW w:w="771"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xml:space="preserve">Екiншi деңгейдегi </w:t>
            </w:r>
            <w:r w:rsidRPr="002457D3">
              <w:rPr>
                <w:sz w:val="24"/>
                <w:szCs w:val="24"/>
                <w:lang w:val="kk-KZ"/>
              </w:rPr>
              <w:lastRenderedPageBreak/>
              <w:t>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3438"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xml:space="preserve">Жақын туысына, жұбайына немесе жұбайының (зайыбының) жақын туысына тиесілі акциялар санының екiншi деңгейдегi </w:t>
            </w:r>
            <w:r w:rsidRPr="002457D3">
              <w:rPr>
                <w:sz w:val="24"/>
                <w:szCs w:val="24"/>
                <w:lang w:val="kk-KZ"/>
              </w:rPr>
              <w:lastRenderedPageBreak/>
              <w:t>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1428"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w:t>
            </w:r>
          </w:p>
        </w:tc>
        <w:tc>
          <w:tcPr>
            <w:tcW w:w="2010"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бірлесіп</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2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100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c>
          <w:tcPr>
            <w:tcW w:w="100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100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2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пайыз</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акцияға жанама иелік ету жүргізілетін ұйымның атауы/ жеке тұлғаның тегі, аты, әкесінің аты (бар болса)</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онымен бірлесіп акцияға жанама иелік ету жүргізілетін ұйымның атауы/ жеке тұлғаның тегі, аты, әкесінің аты (бар болса)</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акцияға жанама иелік ету жүргізілетін ұйымның атауы/ жеке тұлғаның тегі, аты, әкесінің аты (бар болса)</w:t>
            </w:r>
          </w:p>
        </w:tc>
      </w:tr>
      <w:tr w:rsidR="002457D3" w:rsidRPr="002457D3" w:rsidTr="00D76983">
        <w:trPr>
          <w:jc w:val="center"/>
        </w:trPr>
        <w:tc>
          <w:tcPr>
            <w:tcW w:w="7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7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423"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9</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6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r>
    </w:tbl>
    <w:p w:rsidR="002457D3" w:rsidRPr="002457D3" w:rsidRDefault="002457D3" w:rsidP="002457D3">
      <w:pPr>
        <w:overflowPunct/>
        <w:autoSpaceDE/>
        <w:autoSpaceDN/>
        <w:adjustRightInd/>
        <w:ind w:firstLine="397"/>
        <w:jc w:val="both"/>
        <w:rPr>
          <w:sz w:val="24"/>
          <w:szCs w:val="24"/>
          <w:lang w:val="kk-KZ"/>
        </w:rPr>
      </w:pPr>
      <w:r w:rsidRPr="002457D3">
        <w:rPr>
          <w:sz w:val="24"/>
          <w:szCs w:val="24"/>
          <w:lang w:val="kk-KZ"/>
        </w:rPr>
        <w:t> </w:t>
      </w:r>
    </w:p>
    <w:p w:rsidR="002457D3" w:rsidRPr="002457D3" w:rsidRDefault="002457D3" w:rsidP="002457D3">
      <w:pPr>
        <w:overflowPunct/>
        <w:autoSpaceDE/>
        <w:autoSpaceDN/>
        <w:adjustRightInd/>
        <w:rPr>
          <w:sz w:val="28"/>
          <w:szCs w:val="28"/>
          <w:lang w:val="kk-KZ"/>
        </w:rPr>
      </w:pPr>
      <w:r w:rsidRPr="002457D3">
        <w:rPr>
          <w:sz w:val="28"/>
          <w:szCs w:val="28"/>
          <w:lang w:val="kk-KZ"/>
        </w:rPr>
        <w:t>________________________________________________________________</w:t>
      </w:r>
    </w:p>
    <w:p w:rsidR="002457D3" w:rsidRPr="002457D3" w:rsidRDefault="002457D3" w:rsidP="002457D3">
      <w:pPr>
        <w:overflowPunct/>
        <w:autoSpaceDE/>
        <w:autoSpaceDN/>
        <w:adjustRightInd/>
        <w:rPr>
          <w:sz w:val="28"/>
          <w:szCs w:val="28"/>
          <w:lang w:val="kk-KZ"/>
        </w:rPr>
      </w:pPr>
      <w:r w:rsidRPr="002457D3">
        <w:rPr>
          <w:sz w:val="28"/>
          <w:szCs w:val="28"/>
          <w:lang w:val="kk-KZ"/>
        </w:rPr>
        <w:t>(ірі қатысушының тегі, аты, әкесінің аты (бар болса)</w:t>
      </w: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w:t>
      </w:r>
      <w:r w:rsidRPr="002457D3">
        <w:rPr>
          <w:sz w:val="28"/>
          <w:szCs w:val="28"/>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ab/>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Екiншi деңгейдегi банктің, сақтандыру</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(қайта сақтандыру) ұйымының,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инвестициялық портфельді</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басқарушының жеке тұлға болып</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табылатын ірі қатысушысы туралы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мәліметтердің </w:t>
      </w:r>
      <w:bookmarkStart w:id="42" w:name="sub1005605009"/>
      <w:r w:rsidRPr="002457D3">
        <w:rPr>
          <w:sz w:val="28"/>
          <w:szCs w:val="28"/>
          <w:lang w:val="kk-KZ"/>
        </w:rPr>
        <w:fldChar w:fldCharType="begin"/>
      </w:r>
      <w:r w:rsidRPr="002457D3">
        <w:rPr>
          <w:sz w:val="28"/>
          <w:szCs w:val="28"/>
          <w:lang w:val="kk-KZ"/>
        </w:rPr>
        <w:instrText xml:space="preserve"> HYPERLINK "jl:39649800.3%20" </w:instrText>
      </w:r>
      <w:r w:rsidRPr="002457D3">
        <w:rPr>
          <w:sz w:val="28"/>
          <w:szCs w:val="28"/>
          <w:lang w:val="kk-KZ"/>
        </w:rPr>
        <w:fldChar w:fldCharType="separate"/>
      </w:r>
      <w:r w:rsidRPr="002457D3">
        <w:rPr>
          <w:sz w:val="28"/>
          <w:szCs w:val="28"/>
          <w:lang w:val="kk-KZ"/>
        </w:rPr>
        <w:t>нысанына</w:t>
      </w:r>
      <w:r w:rsidRPr="002457D3">
        <w:rPr>
          <w:sz w:val="28"/>
          <w:szCs w:val="28"/>
          <w:lang w:val="kk-KZ"/>
        </w:rPr>
        <w:fldChar w:fldCharType="end"/>
      </w:r>
      <w:bookmarkEnd w:id="42"/>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(индексі – ЖТІҚ_Н3, кезеңділігі – жыл сайын)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w:t>
      </w:r>
      <w:hyperlink r:id="rId101" w:history="1">
        <w:r w:rsidRPr="002457D3">
          <w:rPr>
            <w:sz w:val="28"/>
            <w:szCs w:val="28"/>
            <w:lang w:val="kk-KZ"/>
          </w:rPr>
          <w:t xml:space="preserve">54-1-бабы 1-тармағына, </w:t>
        </w:r>
      </w:hyperlink>
      <w:r w:rsidRPr="002457D3">
        <w:rPr>
          <w:sz w:val="28"/>
          <w:szCs w:val="28"/>
          <w:lang w:val="kk-KZ"/>
        </w:rPr>
        <w:t xml:space="preserve">«Сақтандыру қызметі туралы» 2000 жылғы 18 желтоқсандағы Қазақстан Республикасы Заңының </w:t>
      </w:r>
      <w:hyperlink r:id="rId102" w:history="1">
        <w:r w:rsidRPr="002457D3">
          <w:rPr>
            <w:sz w:val="28"/>
            <w:szCs w:val="28"/>
            <w:lang w:val="kk-KZ"/>
          </w:rPr>
          <w:t>74-1-бабының 1-тармағына</w:t>
        </w:r>
      </w:hyperlink>
      <w:r w:rsidRPr="002457D3">
        <w:rPr>
          <w:sz w:val="28"/>
          <w:szCs w:val="28"/>
          <w:lang w:val="kk-KZ"/>
        </w:rPr>
        <w:t xml:space="preserve">, «Бағалы қағаздар рыногы туралы» 2003 жылғы 2 шілдедегі Қазақстан Республикасы Заңының </w:t>
      </w:r>
      <w:hyperlink r:id="rId103" w:history="1">
        <w:r w:rsidRPr="002457D3">
          <w:rPr>
            <w:sz w:val="28"/>
            <w:szCs w:val="28"/>
            <w:lang w:val="kk-KZ"/>
          </w:rPr>
          <w:t>72-4-бабының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екiншi деңгейдегi банктің, сақтандыру (қайта сақтандыру) ұйымының, инвестициялық портфельді басқарушының ірі қатысушысы қол қояды.</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Есепті кезең ретінде есепті жыл көрсетіледі. Егер есеп беруші тұлға есепті жыл ішінде алғаш рет ірі қатысушы мәртебесін иеленген болса, онда </w:t>
      </w:r>
      <w:r w:rsidRPr="002457D3">
        <w:rPr>
          <w:sz w:val="28"/>
          <w:szCs w:val="28"/>
          <w:lang w:val="kk-KZ"/>
        </w:rPr>
        <w:lastRenderedPageBreak/>
        <w:t>есепті кезең ретінде ірі қатысушы мәртебесін иелену кезінен бастап есепті жыл аяқталғанға дейінгі кезең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2 және 3-кестелерде есепті кезеңнің соңындағы жағдай бойынша мәліметтер көрсетіледі.</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rPr>
          <w:sz w:val="28"/>
          <w:szCs w:val="28"/>
          <w:lang w:val="kk-KZ"/>
        </w:rPr>
      </w:pPr>
      <w:bookmarkStart w:id="43" w:name="SUB4"/>
      <w:bookmarkEnd w:id="43"/>
      <w:r w:rsidRPr="002457D3">
        <w:rPr>
          <w:sz w:val="28"/>
          <w:szCs w:val="28"/>
          <w:lang w:val="kk-KZ"/>
        </w:rPr>
        <w:br w:type="page"/>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есептілікті ұсыну мәселелері бойынша</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 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26-қосымша</w:t>
      </w:r>
    </w:p>
    <w:p w:rsidR="002457D3" w:rsidRPr="002457D3" w:rsidRDefault="002457D3" w:rsidP="002457D3">
      <w:pPr>
        <w:overflowPunct/>
        <w:autoSpaceDE/>
        <w:autoSpaceDN/>
        <w:adjustRightInd/>
        <w:ind w:firstLine="709"/>
        <w:jc w:val="right"/>
        <w:rPr>
          <w:sz w:val="28"/>
          <w:szCs w:val="28"/>
          <w:lang w:val="kk-KZ"/>
        </w:rPr>
      </w:pP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 315 </w:t>
      </w:r>
      <w:hyperlink r:id="rId104" w:history="1">
        <w:r w:rsidRPr="002457D3">
          <w:rPr>
            <w:sz w:val="28"/>
            <w:szCs w:val="28"/>
            <w:lang w:val="kk-KZ"/>
          </w:rPr>
          <w:t>қаулысына</w:t>
        </w:r>
      </w:hyperlink>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4-қосымша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ind w:firstLine="709"/>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05"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Әкімшілік деректер нысанының и</w:t>
      </w:r>
      <w:r w:rsidRPr="002457D3">
        <w:rPr>
          <w:sz w:val="28"/>
          <w:szCs w:val="28"/>
          <w:lang w:val="kk-KZ"/>
        </w:rPr>
        <w:t>ндексі: ЗТ БСХ ІҚ _Н4</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тоқсан сайын, жыл сайын</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Есепті кезең: 20__жылғы «___»________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тоқсан сайын, есепті тоқсаннан кейінгі тоқсандағы күнтізбелік отыз күннен кешіктірмей.</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 - заңды тұлға болып табылатын ірі қатысушысын, сақтандыру (қайта сақтандыру) ұйымының Қазақстан Республикасының резиденті - заңды тұлға болып табылатын ірі қатысушысын қоспағанда, қаржы жылы аяқталғаннан кейінгі күнтізбелік отыз күннен кешіктірмей.</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br w:type="page"/>
      </w:r>
      <w:r w:rsidRPr="002457D3">
        <w:rPr>
          <w:sz w:val="28"/>
          <w:szCs w:val="28"/>
          <w:lang w:val="kk-KZ"/>
        </w:rPr>
        <w:lastRenderedPageBreak/>
        <w:t>Нысан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1-кесте. Екiншi деңгейдегi банктің, сақтандыру (қайта сақтандыру) ұйымының ірі қатысушысының, банк холдингінің, сақтандыру холдингінің лауазымды тұлғалары туралы мәліметтер</w:t>
      </w:r>
    </w:p>
    <w:p w:rsidR="002457D3" w:rsidRPr="002457D3" w:rsidRDefault="002457D3" w:rsidP="002457D3">
      <w:pPr>
        <w:overflowPunct/>
        <w:autoSpaceDE/>
        <w:autoSpaceDN/>
        <w:adjustRightInd/>
        <w:ind w:firstLine="397"/>
        <w:jc w:val="center"/>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
        <w:gridCol w:w="1624"/>
        <w:gridCol w:w="1108"/>
        <w:gridCol w:w="1181"/>
        <w:gridCol w:w="1297"/>
        <w:gridCol w:w="992"/>
        <w:gridCol w:w="1045"/>
        <w:gridCol w:w="1194"/>
        <w:gridCol w:w="1024"/>
      </w:tblGrid>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10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 сәйкестендіру нөмірі немесе өзге сәйкестендіру нөмірі (Қазақстан Республикасының бейрезиденттері үшін)</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Лауазымды тұлғаның тегі, аты, әкесінің аты (бар болса)</w:t>
            </w:r>
          </w:p>
        </w:tc>
        <w:tc>
          <w:tcPr>
            <w:tcW w:w="4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Резидент, Бейрезидент</w:t>
            </w:r>
          </w:p>
        </w:tc>
        <w:tc>
          <w:tcPr>
            <w:tcW w:w="5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w:t>
            </w:r>
          </w:p>
        </w:tc>
        <w:tc>
          <w:tcPr>
            <w:tcW w:w="4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Ұйымның атауы</w:t>
            </w:r>
          </w:p>
        </w:tc>
        <w:tc>
          <w:tcPr>
            <w:tcW w:w="50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Ұйымдағы атқаратын лауазымы</w:t>
            </w:r>
          </w:p>
        </w:tc>
        <w:tc>
          <w:tcPr>
            <w:tcW w:w="5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Лауазымына тағайындалу күні</w:t>
            </w:r>
          </w:p>
        </w:tc>
        <w:tc>
          <w:tcPr>
            <w:tcW w:w="6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Акцияның баланстық құны (қатысу сомасы) (мың теңгемен)</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0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61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5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4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50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5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6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836"/>
        <w:gridCol w:w="2097"/>
        <w:gridCol w:w="836"/>
        <w:gridCol w:w="2185"/>
        <w:gridCol w:w="836"/>
        <w:gridCol w:w="2097"/>
      </w:tblGrid>
      <w:tr w:rsidR="002457D3" w:rsidRPr="002457D3" w:rsidTr="00D76983">
        <w:trPr>
          <w:jc w:val="center"/>
        </w:trPr>
        <w:tc>
          <w:tcPr>
            <w:tcW w:w="4962"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rsidR="002457D3" w:rsidRPr="002457D3" w:rsidTr="00D76983">
        <w:trPr>
          <w:jc w:val="center"/>
        </w:trPr>
        <w:tc>
          <w:tcPr>
            <w:tcW w:w="1848"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w:t>
            </w:r>
          </w:p>
        </w:tc>
        <w:tc>
          <w:tcPr>
            <w:tcW w:w="3114"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бірлесіп</w:t>
            </w:r>
          </w:p>
        </w:tc>
      </w:tr>
      <w:tr w:rsidR="002457D3" w:rsidRPr="002457D3" w:rsidTr="00D76983">
        <w:trPr>
          <w:jc w:val="center"/>
        </w:trPr>
        <w:tc>
          <w:tcPr>
            <w:tcW w:w="3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153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c>
          <w:tcPr>
            <w:tcW w:w="157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153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r>
      <w:tr w:rsidR="002457D3" w:rsidRPr="002457D3" w:rsidTr="00D76983">
        <w:trPr>
          <w:jc w:val="center"/>
        </w:trPr>
        <w:tc>
          <w:tcPr>
            <w:tcW w:w="3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2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3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Онымен бірлесіп акцияға жанама иелік ету жүргізілетін ұйымның атауы, жеке тұлғаның тегі, аты, әкесінің аты (бар болса)</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2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акцияға жанама иелік ету жүргізілетін ұйымның атауы, жеке тұлғаның тегі, аты, әкесінің аты (бар болса)</w:t>
            </w:r>
          </w:p>
        </w:tc>
      </w:tr>
      <w:tr w:rsidR="002457D3" w:rsidRPr="002457D3" w:rsidTr="00D76983">
        <w:trPr>
          <w:jc w:val="center"/>
        </w:trPr>
        <w:tc>
          <w:tcPr>
            <w:tcW w:w="3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12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13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26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r>
    </w:tbl>
    <w:p w:rsidR="002457D3" w:rsidRPr="002457D3" w:rsidRDefault="002457D3" w:rsidP="002457D3">
      <w:pPr>
        <w:overflowPunct/>
        <w:autoSpaceDE/>
        <w:autoSpaceDN/>
        <w:adjustRightInd/>
        <w:jc w:val="center"/>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
        <w:gridCol w:w="1581"/>
        <w:gridCol w:w="968"/>
        <w:gridCol w:w="1580"/>
        <w:gridCol w:w="968"/>
        <w:gridCol w:w="894"/>
        <w:gridCol w:w="999"/>
        <w:gridCol w:w="947"/>
        <w:gridCol w:w="1532"/>
      </w:tblGrid>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1297"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Қарыз берген ұйым, жеке тұлға</w:t>
            </w:r>
          </w:p>
        </w:tc>
        <w:tc>
          <w:tcPr>
            <w:tcW w:w="120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Акциялары (жарғылық капиталында қатысу үлесі) қарыз есебінен сатып алынған ұйым</w:t>
            </w:r>
          </w:p>
        </w:tc>
        <w:tc>
          <w:tcPr>
            <w:tcW w:w="39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Қарыз сомасы (мың теңге</w:t>
            </w:r>
            <w:r w:rsidRPr="002457D3">
              <w:rPr>
                <w:sz w:val="24"/>
                <w:szCs w:val="24"/>
                <w:lang w:val="kk-KZ"/>
              </w:rPr>
              <w:lastRenderedPageBreak/>
              <w:t>мен</w:t>
            </w:r>
          </w:p>
        </w:tc>
        <w:tc>
          <w:tcPr>
            <w:tcW w:w="54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xml:space="preserve">Акцияның баланстық құны </w:t>
            </w:r>
            <w:r w:rsidRPr="002457D3">
              <w:rPr>
                <w:sz w:val="24"/>
                <w:szCs w:val="24"/>
                <w:lang w:val="kk-KZ"/>
              </w:rPr>
              <w:lastRenderedPageBreak/>
              <w:t>(қатысу сомасы) (мың теңгемен)</w:t>
            </w:r>
          </w:p>
        </w:tc>
        <w:tc>
          <w:tcPr>
            <w:tcW w:w="40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Акциялар саны</w:t>
            </w:r>
          </w:p>
        </w:tc>
        <w:tc>
          <w:tcPr>
            <w:tcW w:w="97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Екiншi деңгейдегi банктің, сақтандыру (қайта </w:t>
            </w:r>
            <w:r w:rsidRPr="002457D3">
              <w:rPr>
                <w:sz w:val="24"/>
                <w:szCs w:val="24"/>
                <w:lang w:val="kk-KZ"/>
              </w:rPr>
              <w:lastRenderedPageBreak/>
              <w:t>сақтандыру) ұйымының ірі қатысушысы, банк холдингі, сақтандыру 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жеке сәйкестендіру нөмірі немесе өзге сәйкестендіру нөмірі (Қазақстан Республикасының бейрезиденттері үшін)</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Ұйымның атауы, жеке тұлғаның тегі, аты, әкесінің аты (бар болса)</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немесе өзге сәйкестендіру нөмірі (Қазақстан Республикасының бейрезиденттері үшін)</w:t>
            </w:r>
          </w:p>
        </w:tc>
        <w:tc>
          <w:tcPr>
            <w:tcW w:w="41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Ұйымның атауы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1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39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5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97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r>
      <w:tr w:rsidR="002457D3" w:rsidRPr="002457D3" w:rsidTr="00D76983">
        <w:trPr>
          <w:jc w:val="center"/>
        </w:trPr>
        <w:tc>
          <w:tcPr>
            <w:tcW w:w="14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0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41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9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4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0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97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lastRenderedPageBreak/>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rFonts w:eastAsia="Calibri"/>
          <w:sz w:val="28"/>
          <w:szCs w:val="28"/>
          <w:lang w:val="kk-KZ"/>
        </w:rPr>
        <w:t xml:space="preserve">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bookmarkStart w:id="44" w:name="SUB41"/>
      <w:bookmarkEnd w:id="44"/>
      <w:r w:rsidRPr="002457D3">
        <w:rPr>
          <w:sz w:val="28"/>
          <w:szCs w:val="28"/>
          <w:lang w:val="kk-KZ"/>
        </w:rPr>
        <w:lastRenderedPageBreak/>
        <w:t>Екiншi деңгейдегi банктің, сақтандыру</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(қайта сақтандыру) ұйымының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заңды тұлға болып табылатын ірі</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қатысушысының, банк холдингінің,</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сақтандыру холдингінің лауазымды</w:t>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t xml:space="preserve">тұлғалары туралы мәліметтердің </w:t>
      </w:r>
    </w:p>
    <w:p w:rsidR="002457D3" w:rsidRPr="002457D3" w:rsidRDefault="002457D3" w:rsidP="002457D3">
      <w:pPr>
        <w:overflowPunct/>
        <w:autoSpaceDE/>
        <w:autoSpaceDN/>
        <w:adjustRightInd/>
        <w:ind w:firstLine="709"/>
        <w:jc w:val="right"/>
        <w:rPr>
          <w:sz w:val="28"/>
          <w:szCs w:val="28"/>
          <w:lang w:val="kk-KZ"/>
        </w:rPr>
      </w:pPr>
      <w:hyperlink r:id="rId106" w:history="1">
        <w:r w:rsidRPr="002457D3">
          <w:rPr>
            <w:sz w:val="28"/>
            <w:szCs w:val="28"/>
            <w:lang w:val="kk-KZ"/>
          </w:rPr>
          <w:t>нысанына</w:t>
        </w:r>
      </w:hyperlink>
      <w:r w:rsidRPr="002457D3">
        <w:rPr>
          <w:sz w:val="28"/>
          <w:szCs w:val="28"/>
          <w:lang w:val="kk-KZ"/>
        </w:rPr>
        <w:t xml:space="preserve"> қосымша</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Әкімшілік деректер нысанын толтыру бойынша түсіндірме</w:t>
      </w:r>
      <w:r w:rsidRPr="002457D3">
        <w:rPr>
          <w:sz w:val="28"/>
          <w:szCs w:val="28"/>
          <w:lang w:val="kk-KZ"/>
        </w:rPr>
        <w:br/>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r w:rsidRPr="002457D3">
        <w:rPr>
          <w:sz w:val="28"/>
          <w:szCs w:val="28"/>
          <w:lang w:val="kk-KZ"/>
        </w:rPr>
        <w:br/>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(индексі – ЗТ БСХ ІҚ _Н4, тоқсан сайын (жыл сайын))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br/>
        <w:t>1-тарау. Жалпы ережелер</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w:t>
      </w:r>
      <w:hyperlink r:id="rId107" w:history="1">
        <w:r w:rsidRPr="002457D3">
          <w:rPr>
            <w:sz w:val="28"/>
            <w:szCs w:val="28"/>
            <w:lang w:val="kk-KZ"/>
          </w:rPr>
          <w:t xml:space="preserve">54-1-бабы 1-тармағына, </w:t>
        </w:r>
      </w:hyperlink>
      <w:r w:rsidRPr="002457D3">
        <w:rPr>
          <w:sz w:val="28"/>
          <w:szCs w:val="28"/>
          <w:lang w:val="kk-KZ"/>
        </w:rPr>
        <w:t xml:space="preserve">«Сақтандыру қызметі туралы» 2000 жылғы 18 желтоқсандағы Қазақстан Республикасы Заңының </w:t>
      </w:r>
      <w:hyperlink r:id="rId108" w:history="1">
        <w:r w:rsidRPr="002457D3">
          <w:rPr>
            <w:sz w:val="28"/>
            <w:szCs w:val="28"/>
            <w:lang w:val="kk-KZ"/>
          </w:rPr>
          <w:t>74-1-бабының 1-тармағына</w:t>
        </w:r>
      </w:hyperlink>
      <w:r w:rsidRPr="002457D3">
        <w:rPr>
          <w:sz w:val="28"/>
          <w:szCs w:val="28"/>
          <w:lang w:val="kk-KZ"/>
        </w:rPr>
        <w:t xml:space="preserve">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w:t>
      </w:r>
    </w:p>
    <w:p w:rsidR="002457D3" w:rsidRPr="002457D3" w:rsidRDefault="002457D3" w:rsidP="002457D3">
      <w:pPr>
        <w:overflowPunct/>
        <w:autoSpaceDE/>
        <w:autoSpaceDN/>
        <w:adjustRightInd/>
        <w:ind w:firstLine="708"/>
        <w:jc w:val="both"/>
        <w:rPr>
          <w:sz w:val="28"/>
          <w:szCs w:val="28"/>
          <w:lang w:val="kk-KZ"/>
        </w:rPr>
      </w:pPr>
      <w:r w:rsidRPr="002457D3">
        <w:rPr>
          <w:sz w:val="28"/>
          <w:szCs w:val="28"/>
          <w:lang w:val="kk-KZ"/>
        </w:rPr>
        <w:t>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 заңды тұлға болып табылатын ірі қатысушысы;</w:t>
      </w:r>
    </w:p>
    <w:p w:rsidR="002457D3" w:rsidRPr="002457D3" w:rsidRDefault="002457D3" w:rsidP="002457D3">
      <w:pPr>
        <w:overflowPunct/>
        <w:autoSpaceDE/>
        <w:autoSpaceDN/>
        <w:adjustRightInd/>
        <w:ind w:firstLine="708"/>
        <w:jc w:val="both"/>
        <w:rPr>
          <w:sz w:val="28"/>
          <w:szCs w:val="28"/>
          <w:lang w:val="kk-KZ"/>
        </w:rPr>
      </w:pPr>
      <w:r w:rsidRPr="002457D3">
        <w:rPr>
          <w:sz w:val="28"/>
          <w:szCs w:val="28"/>
          <w:lang w:val="kk-KZ"/>
        </w:rPr>
        <w:t>жыл сайын - сақтандыру (қайта сақтандыру) ұйымының Қазақстан Республикасының резиденті - заңды тұлға болып табылатын ірі қатысушысы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акцияларына (қатысу үлестеріне) ие болмаса, 1-кестенің 7 және 8-бағандары не 9, 10, 11, 12, 13, 14, 15, 16, 17-бағандары толтырылмайды.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1-кестеде банк холдингі, сақтандыру холдингі және қаржы ұйымдары үшін оның ішінде басшы қызметкерлер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27-қосымша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 315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5-қосымша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 үшін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
          <w:bCs/>
          <w:sz w:val="28"/>
          <w:szCs w:val="28"/>
          <w:lang w:val="kk-KZ"/>
        </w:rPr>
      </w:pPr>
      <w:r w:rsidRPr="002457D3">
        <w:rPr>
          <w:bCs/>
          <w:sz w:val="28"/>
          <w:szCs w:val="28"/>
          <w:lang w:val="kk-KZ"/>
        </w:rPr>
        <w:t xml:space="preserve">Әкімшілік деректерге арналған нысан </w:t>
      </w:r>
      <w:hyperlink r:id="rId109" w:history="1">
        <w:r w:rsidRPr="002457D3">
          <w:rPr>
            <w:rFonts w:eastAsia="Calibri"/>
            <w:bCs/>
            <w:sz w:val="28"/>
            <w:szCs w:val="28"/>
            <w:lang w:val="kk-KZ"/>
          </w:rPr>
          <w:t>www.nationalbank.kz</w:t>
        </w:r>
      </w:hyperlink>
      <w:r w:rsidRPr="002457D3">
        <w:rPr>
          <w:rFonts w:eastAsia="Calibri"/>
          <w:b/>
          <w:bCs/>
          <w:sz w:val="28"/>
          <w:szCs w:val="28"/>
          <w:lang w:val="kk-KZ"/>
        </w:rPr>
        <w:t xml:space="preserve"> </w:t>
      </w:r>
      <w:r w:rsidRPr="002457D3">
        <w:rPr>
          <w:bCs/>
          <w:sz w:val="28"/>
          <w:szCs w:val="28"/>
          <w:lang w:val="kk-KZ"/>
        </w:rPr>
        <w:t>интернет-ресурсына орналастырылған</w:t>
      </w:r>
      <w:r w:rsidRPr="002457D3">
        <w:rPr>
          <w:rFonts w:eastAsia="Calibri"/>
          <w:b/>
          <w:bCs/>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нысанның индексі: ЗТ БСХ ІҚ_Н5</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(жыл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____ жылғы «____» 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Ұсыну мерзімі: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есепті тоқсаннан кейінгі күнтізбелік отыз күннен кешіктірмей,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w:t>
      </w:r>
      <w:r w:rsidRPr="002457D3">
        <w:rPr>
          <w:sz w:val="28"/>
          <w:szCs w:val="28"/>
          <w:lang w:val="kk-KZ"/>
        </w:rPr>
        <w:lastRenderedPageBreak/>
        <w:t>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
        <w:gridCol w:w="1192"/>
        <w:gridCol w:w="720"/>
        <w:gridCol w:w="622"/>
        <w:gridCol w:w="847"/>
        <w:gridCol w:w="873"/>
        <w:gridCol w:w="791"/>
        <w:gridCol w:w="425"/>
        <w:gridCol w:w="1059"/>
        <w:gridCol w:w="720"/>
        <w:gridCol w:w="808"/>
        <w:gridCol w:w="539"/>
        <w:gridCol w:w="886"/>
      </w:tblGrid>
      <w:tr w:rsidR="002457D3" w:rsidRPr="002457D3" w:rsidTr="00D76983">
        <w:trPr>
          <w:jc w:val="center"/>
        </w:trPr>
        <w:tc>
          <w:tcPr>
            <w:tcW w:w="171" w:type="pct"/>
            <w:vMerge w:val="restar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8"/>
                <w:szCs w:val="28"/>
                <w:lang w:val="kk-KZ"/>
              </w:rPr>
              <w:t> </w:t>
            </w:r>
            <w:r w:rsidRPr="002457D3">
              <w:rPr>
                <w:sz w:val="24"/>
                <w:szCs w:val="24"/>
                <w:lang w:val="kk-KZ"/>
              </w:rPr>
              <w:t>№</w:t>
            </w:r>
          </w:p>
        </w:tc>
        <w:tc>
          <w:tcPr>
            <w:tcW w:w="60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немесе өзге сәйкестендіру нөмірі (Қазақстан Республикасының бейрезиденттері үшін)</w:t>
            </w:r>
          </w:p>
          <w:p w:rsidR="002457D3" w:rsidRPr="002457D3" w:rsidRDefault="002457D3" w:rsidP="002457D3">
            <w:pPr>
              <w:overflowPunct/>
              <w:autoSpaceDE/>
              <w:autoSpaceDN/>
              <w:adjustRightInd/>
              <w:jc w:val="center"/>
              <w:textAlignment w:val="baseline"/>
              <w:rPr>
                <w:sz w:val="24"/>
                <w:szCs w:val="24"/>
                <w:lang w:val="kk-KZ"/>
              </w:rPr>
            </w:pPr>
          </w:p>
        </w:tc>
        <w:tc>
          <w:tcPr>
            <w:tcW w:w="36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Заңды тұлғаның атауы</w:t>
            </w:r>
          </w:p>
        </w:tc>
        <w:tc>
          <w:tcPr>
            <w:tcW w:w="31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Қызмет түрінің сипаты</w:t>
            </w:r>
          </w:p>
        </w:tc>
        <w:tc>
          <w:tcPr>
            <w:tcW w:w="127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Қатысу сомасы (иеленген акциялар құны) (мың теңгемен)</w:t>
            </w:r>
          </w:p>
        </w:tc>
        <w:tc>
          <w:tcPr>
            <w:tcW w:w="75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 саны (дана)</w:t>
            </w:r>
          </w:p>
        </w:tc>
        <w:tc>
          <w:tcPr>
            <w:tcW w:w="36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Иеленген күні</w:t>
            </w:r>
          </w:p>
        </w:tc>
        <w:tc>
          <w:tcPr>
            <w:tcW w:w="113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31"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Номиналды (сатып алынған)</w:t>
            </w:r>
          </w:p>
        </w:tc>
        <w:tc>
          <w:tcPr>
            <w:tcW w:w="44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Баланстық (резервтерді шегергенде)</w:t>
            </w:r>
          </w:p>
          <w:p w:rsidR="002457D3" w:rsidRPr="002457D3" w:rsidRDefault="002457D3" w:rsidP="002457D3">
            <w:pPr>
              <w:overflowPunct/>
              <w:autoSpaceDE/>
              <w:autoSpaceDN/>
              <w:adjustRightInd/>
              <w:jc w:val="center"/>
              <w:textAlignment w:val="baseline"/>
              <w:rPr>
                <w:sz w:val="24"/>
                <w:szCs w:val="24"/>
                <w:lang w:val="kk-KZ"/>
              </w:rPr>
            </w:pPr>
          </w:p>
        </w:tc>
        <w:tc>
          <w:tcPr>
            <w:tcW w:w="403"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Анықтама үшін: резервтер (провизия-лар)</w:t>
            </w:r>
          </w:p>
          <w:p w:rsidR="002457D3" w:rsidRPr="002457D3" w:rsidRDefault="002457D3" w:rsidP="002457D3">
            <w:pPr>
              <w:overflowPunct/>
              <w:autoSpaceDE/>
              <w:autoSpaceDN/>
              <w:adjustRightInd/>
              <w:jc w:val="center"/>
              <w:textAlignment w:val="baseline"/>
              <w:rPr>
                <w:sz w:val="24"/>
                <w:szCs w:val="24"/>
                <w:lang w:val="kk-KZ"/>
              </w:rPr>
            </w:pPr>
          </w:p>
        </w:tc>
        <w:tc>
          <w:tcPr>
            <w:tcW w:w="21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жай</w:t>
            </w:r>
          </w:p>
        </w:tc>
        <w:tc>
          <w:tcPr>
            <w:tcW w:w="54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артықшылықты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1137"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дербес</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1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 (пайызбен)</w:t>
            </w:r>
          </w:p>
        </w:tc>
        <w:tc>
          <w:tcPr>
            <w:tcW w:w="72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12" w:type="pct"/>
            <w:vMerge/>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27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45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Акцияларды жанама иелену жүзеге асырылатын ұйымның атауы/ жеке тұлғаның тегі, аты, </w:t>
            </w:r>
            <w:r w:rsidRPr="002457D3">
              <w:rPr>
                <w:sz w:val="24"/>
                <w:szCs w:val="24"/>
                <w:lang w:val="kk-KZ"/>
              </w:rPr>
              <w:lastRenderedPageBreak/>
              <w:t>әкесінің аты (ол бар болса)</w:t>
            </w:r>
          </w:p>
        </w:tc>
      </w:tr>
      <w:tr w:rsidR="002457D3" w:rsidRPr="002457D3" w:rsidTr="00D76983">
        <w:trPr>
          <w:jc w:val="center"/>
        </w:trPr>
        <w:tc>
          <w:tcPr>
            <w:tcW w:w="1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6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6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1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43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4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40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1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5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36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4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7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45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r>
      <w:tr w:rsidR="002457D3" w:rsidRPr="002457D3" w:rsidTr="00D76983">
        <w:trPr>
          <w:jc w:val="center"/>
        </w:trPr>
        <w:tc>
          <w:tcPr>
            <w:tcW w:w="17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60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1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3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4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0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4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1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7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5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
        <w:gridCol w:w="3341"/>
        <w:gridCol w:w="836"/>
        <w:gridCol w:w="3321"/>
        <w:gridCol w:w="760"/>
        <w:gridCol w:w="759"/>
      </w:tblGrid>
      <w:tr w:rsidR="002457D3" w:rsidRPr="002457D3" w:rsidTr="00D76983">
        <w:trPr>
          <w:jc w:val="center"/>
        </w:trPr>
        <w:tc>
          <w:tcPr>
            <w:tcW w:w="4400"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c>
          <w:tcPr>
            <w:tcW w:w="60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кезеңде алынған дивидендтер</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(мың теңгемен)</w:t>
            </w:r>
          </w:p>
        </w:tc>
      </w:tr>
      <w:tr w:rsidR="002457D3" w:rsidRPr="002457D3" w:rsidTr="00D76983">
        <w:trPr>
          <w:jc w:val="center"/>
        </w:trPr>
        <w:tc>
          <w:tcPr>
            <w:tcW w:w="4400"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бірлесіп</w:t>
            </w: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20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2195"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3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8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 жанама иелену жүзеге асырылатын ұйымның атауы/ жеке тұлғаның тегі, аты, әкесінің аты (ол бар болса)</w:t>
            </w:r>
          </w:p>
        </w:tc>
        <w:tc>
          <w:tcPr>
            <w:tcW w:w="3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7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 жанама иелену жүзеге асырылатын ұйымның атауы/ жеке тұлғаның тегі, аты, әкесінің аты (ол бар болса)</w:t>
            </w: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3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8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3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17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r>
      <w:tr w:rsidR="002457D3" w:rsidRPr="002457D3" w:rsidTr="00D76983">
        <w:trPr>
          <w:jc w:val="center"/>
        </w:trPr>
        <w:tc>
          <w:tcPr>
            <w:tcW w:w="39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18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9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179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jc w:val="right"/>
        <w:rPr>
          <w:sz w:val="28"/>
          <w:szCs w:val="28"/>
          <w:lang w:val="kk-KZ"/>
        </w:rPr>
      </w:pPr>
      <w:bookmarkStart w:id="45" w:name="SUB51"/>
      <w:bookmarkEnd w:id="45"/>
      <w:r w:rsidRPr="002457D3">
        <w:rPr>
          <w:sz w:val="28"/>
          <w:szCs w:val="28"/>
          <w:lang w:val="kk-KZ"/>
        </w:rPr>
        <w:lastRenderedPageBreak/>
        <w:t>Екiншi деңгейдегi банктің, сақтандыру</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(қайта сақтандыру) ұйымының, инвестициялық</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портфельді басқарушының заңды тұлға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болып табылатын ірі қатысушысы, банк холдингі,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сақтандыру холдингі қатысушысы (акционері) болып</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табылатын ұйымдар туралы мәліметтер нысанына</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 – БСХ ЗТ ІҚ_Н5, кезеңділігі – тоқсан сайын (жыл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sz w:val="28"/>
          <w:szCs w:val="28"/>
          <w:lang w:val="kk-KZ"/>
        </w:rPr>
        <w:br/>
      </w:r>
      <w:r w:rsidRPr="002457D3">
        <w:rPr>
          <w:bCs/>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 8-бабының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74-1-бабының 1-тармағына, «Бағалы қағаздар рыногы туралы» 2003 жылғы 2 шілдедегі Қазақстан Республикасы Заңының 72-4-бабының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w:t>
      </w:r>
      <w:r w:rsidRPr="002457D3">
        <w:rPr>
          <w:sz w:val="28"/>
          <w:szCs w:val="28"/>
          <w:lang w:val="kk-KZ"/>
        </w:rPr>
        <w:lastRenderedPageBreak/>
        <w:t xml:space="preserve">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сипаты бойынша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7-бағанда резервтердің (провизиялардың) сомасы абсолюттік мәнінде және қосу белгісімен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28-қосымша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 315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6-қосымша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 үшін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
          <w:bCs/>
          <w:sz w:val="28"/>
          <w:szCs w:val="28"/>
          <w:lang w:val="kk-KZ"/>
        </w:rPr>
      </w:pPr>
      <w:r w:rsidRPr="002457D3">
        <w:rPr>
          <w:bCs/>
          <w:sz w:val="28"/>
          <w:szCs w:val="28"/>
          <w:lang w:val="kk-KZ"/>
        </w:rPr>
        <w:t xml:space="preserve">Әкімшілік деректерге арналған нысан </w:t>
      </w:r>
      <w:hyperlink r:id="rId110" w:history="1">
        <w:r w:rsidRPr="002457D3">
          <w:rPr>
            <w:rFonts w:eastAsia="Calibri"/>
            <w:bCs/>
            <w:sz w:val="28"/>
            <w:szCs w:val="28"/>
            <w:lang w:val="kk-KZ"/>
          </w:rPr>
          <w:t>www.nationalbank.kz</w:t>
        </w:r>
      </w:hyperlink>
      <w:r w:rsidRPr="002457D3">
        <w:rPr>
          <w:rFonts w:eastAsia="Calibri"/>
          <w:b/>
          <w:bCs/>
          <w:sz w:val="28"/>
          <w:szCs w:val="28"/>
          <w:lang w:val="kk-KZ"/>
        </w:rPr>
        <w:t xml:space="preserve"> </w:t>
      </w:r>
      <w:r w:rsidRPr="002457D3">
        <w:rPr>
          <w:bCs/>
          <w:sz w:val="28"/>
          <w:szCs w:val="28"/>
          <w:lang w:val="kk-KZ"/>
        </w:rPr>
        <w:t>интернет-ресурсына орналастырылған</w:t>
      </w:r>
      <w:r w:rsidRPr="002457D3">
        <w:rPr>
          <w:rFonts w:eastAsia="Calibri"/>
          <w:b/>
          <w:bCs/>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нысанның индексі: ЗТ БСХ ІҚ_Н6</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(жыл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____ жылғы «____» 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болып табылатын, Қазақстан Республикасының резиденті болып табылатын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Ұсыну мерзімі: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есепті тоқсаннан кейінгі айдың оныншы күнінен кешіктірмей, екiншi деңгейдегi банктің Қазақстан Республикасының резиденті-заңды тұлға болып табылатын ірі қатысушысы, банк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есепті тоқсаннан кейінгі күнтізбелік отыз күннен кешіктірмей,  Қазақстан Республикасының резиденті болып табылатын </w:t>
      </w:r>
      <w:r w:rsidRPr="002457D3">
        <w:rPr>
          <w:sz w:val="28"/>
          <w:szCs w:val="28"/>
          <w:lang w:val="kk-KZ"/>
        </w:rPr>
        <w:lastRenderedPageBreak/>
        <w:t xml:space="preserve">сақтандыру холдингі,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резиденті-заңды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xml:space="preserve">1-кесте. Екiншi деңгейдегi банктің, сақтандыру (қайта сақтандыру) ұйымының, инвестициялық портфельді басқарушының заңды тұлға болып табылатын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ірі қатысушысының, банк холдингінің, сақтандыру холдингінің</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xml:space="preserve"> ірі қатысушылары (акционерлері) туралы мәліметтер</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786"/>
        <w:gridCol w:w="1485"/>
        <w:gridCol w:w="1696"/>
        <w:gridCol w:w="996"/>
        <w:gridCol w:w="1292"/>
        <w:gridCol w:w="1153"/>
      </w:tblGrid>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165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p w:rsidR="002457D3" w:rsidRPr="002457D3" w:rsidRDefault="002457D3" w:rsidP="002457D3">
            <w:pPr>
              <w:overflowPunct/>
              <w:autoSpaceDE/>
              <w:autoSpaceDN/>
              <w:adjustRightInd/>
              <w:jc w:val="center"/>
              <w:textAlignment w:val="baseline"/>
              <w:rPr>
                <w:sz w:val="24"/>
                <w:szCs w:val="24"/>
                <w:lang w:val="kk-KZ"/>
              </w:rPr>
            </w:pPr>
          </w:p>
        </w:tc>
        <w:tc>
          <w:tcPr>
            <w:tcW w:w="4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Резидент, бейрезидент</w:t>
            </w:r>
          </w:p>
        </w:tc>
        <w:tc>
          <w:tcPr>
            <w:tcW w:w="6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Ірі қатысушының атауы</w:t>
            </w:r>
          </w:p>
          <w:p w:rsidR="002457D3" w:rsidRPr="002457D3" w:rsidRDefault="002457D3" w:rsidP="002457D3">
            <w:pPr>
              <w:overflowPunct/>
              <w:autoSpaceDE/>
              <w:autoSpaceDN/>
              <w:adjustRightInd/>
              <w:jc w:val="center"/>
              <w:textAlignment w:val="baseline"/>
              <w:rPr>
                <w:sz w:val="24"/>
                <w:szCs w:val="24"/>
                <w:lang w:val="kk-KZ"/>
              </w:rPr>
            </w:pPr>
          </w:p>
        </w:tc>
        <w:tc>
          <w:tcPr>
            <w:tcW w:w="5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Қызмет түрінің сипаты</w:t>
            </w:r>
          </w:p>
          <w:p w:rsidR="002457D3" w:rsidRPr="002457D3" w:rsidRDefault="002457D3" w:rsidP="002457D3">
            <w:pPr>
              <w:overflowPunct/>
              <w:autoSpaceDE/>
              <w:autoSpaceDN/>
              <w:adjustRightInd/>
              <w:jc w:val="center"/>
              <w:textAlignment w:val="baseline"/>
              <w:rPr>
                <w:sz w:val="24"/>
                <w:szCs w:val="24"/>
                <w:lang w:val="kk-KZ"/>
              </w:rPr>
            </w:pPr>
          </w:p>
        </w:tc>
        <w:tc>
          <w:tcPr>
            <w:tcW w:w="72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Акцияның баланстық құны (қатысу сомасы) (мың теңгемен)</w:t>
            </w:r>
          </w:p>
          <w:p w:rsidR="002457D3" w:rsidRPr="002457D3" w:rsidRDefault="002457D3" w:rsidP="002457D3">
            <w:pPr>
              <w:overflowPunct/>
              <w:autoSpaceDE/>
              <w:autoSpaceDN/>
              <w:adjustRightInd/>
              <w:jc w:val="center"/>
              <w:textAlignment w:val="baseline"/>
              <w:rPr>
                <w:sz w:val="24"/>
                <w:szCs w:val="24"/>
                <w:lang w:val="kk-KZ"/>
              </w:rPr>
            </w:pPr>
          </w:p>
        </w:tc>
        <w:tc>
          <w:tcPr>
            <w:tcW w:w="7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Оларға тиесілі акциялар саны (дана)</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65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6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5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72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7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165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9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5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8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2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4"/>
          <w:szCs w:val="24"/>
          <w:lang w:val="kk-KZ"/>
        </w:rPr>
      </w:pPr>
      <w:r w:rsidRPr="002457D3">
        <w:rPr>
          <w:sz w:val="24"/>
          <w:szCs w:val="24"/>
          <w:lang w:val="kk-KZ"/>
        </w:rPr>
        <w:t>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
        <w:gridCol w:w="1097"/>
        <w:gridCol w:w="2362"/>
        <w:gridCol w:w="1201"/>
        <w:gridCol w:w="1384"/>
        <w:gridCol w:w="1132"/>
        <w:gridCol w:w="1612"/>
      </w:tblGrid>
      <w:tr w:rsidR="002457D3" w:rsidRPr="002457D3" w:rsidTr="00D76983">
        <w:trPr>
          <w:jc w:val="center"/>
        </w:trPr>
        <w:tc>
          <w:tcPr>
            <w:tcW w:w="5000"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 қатынасы немесе жарғылық капиталына </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қатысу үлесі (пайызбен)</w:t>
            </w:r>
          </w:p>
        </w:tc>
      </w:tr>
      <w:tr w:rsidR="002457D3" w:rsidRPr="002457D3" w:rsidTr="00D76983">
        <w:trPr>
          <w:jc w:val="center"/>
        </w:trPr>
        <w:tc>
          <w:tcPr>
            <w:tcW w:w="226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w:t>
            </w:r>
          </w:p>
        </w:tc>
        <w:tc>
          <w:tcPr>
            <w:tcW w:w="2734" w:type="pct"/>
            <w:gridSpan w:val="4"/>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бірлесіп</w:t>
            </w:r>
          </w:p>
        </w:tc>
      </w:tr>
      <w:tr w:rsidR="002457D3" w:rsidRPr="002457D3" w:rsidTr="00D76983">
        <w:trPr>
          <w:jc w:val="center"/>
        </w:trPr>
        <w:tc>
          <w:tcPr>
            <w:tcW w:w="491" w:type="pct"/>
            <w:vMerge w:val="restar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775" w:type="pct"/>
            <w:gridSpan w:val="2"/>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c>
          <w:tcPr>
            <w:tcW w:w="1326" w:type="pct"/>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тікелей</w:t>
            </w:r>
          </w:p>
        </w:tc>
        <w:tc>
          <w:tcPr>
            <w:tcW w:w="1408" w:type="pct"/>
            <w:gridSpan w:val="2"/>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жанама</w:t>
            </w:r>
          </w:p>
        </w:tc>
      </w:tr>
      <w:tr w:rsidR="002457D3" w:rsidRPr="002457D3" w:rsidTr="00D76983">
        <w:trPr>
          <w:jc w:val="center"/>
        </w:trPr>
        <w:tc>
          <w:tcPr>
            <w:tcW w:w="491" w:type="pct"/>
            <w:vMerge/>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5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 жанама иелену жүзеге асырылатын ұйымның атауы/ жеке тұлғаның тегі, аты, әкесінің аты (ол бар болса)</w:t>
            </w:r>
          </w:p>
        </w:tc>
        <w:tc>
          <w:tcPr>
            <w:tcW w:w="616"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 жанама иелену бірлесіп жүзеге асырылатын ұйымның атауы/ жеке тұлғаның тегі, аты, әкесінің аты (ол бар болса)</w:t>
            </w:r>
          </w:p>
        </w:tc>
        <w:tc>
          <w:tcPr>
            <w:tcW w:w="581"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w:t>
            </w:r>
          </w:p>
        </w:tc>
        <w:tc>
          <w:tcPr>
            <w:tcW w:w="827" w:type="pct"/>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Акцияларды жанама иелену жүзеге асырылатын ұйымның атауы/ жеке тұлғаның тегі, аты, әкесінің аты (ол бар болса)</w:t>
            </w:r>
          </w:p>
        </w:tc>
      </w:tr>
      <w:tr w:rsidR="002457D3" w:rsidRPr="002457D3" w:rsidTr="00D76983">
        <w:trPr>
          <w:jc w:val="center"/>
        </w:trPr>
        <w:tc>
          <w:tcPr>
            <w:tcW w:w="4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8</w:t>
            </w:r>
          </w:p>
        </w:tc>
        <w:tc>
          <w:tcPr>
            <w:tcW w:w="5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61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58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827" w:type="pct"/>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r>
      <w:tr w:rsidR="002457D3" w:rsidRPr="002457D3" w:rsidTr="00D76983">
        <w:trPr>
          <w:jc w:val="center"/>
        </w:trPr>
        <w:tc>
          <w:tcPr>
            <w:tcW w:w="4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5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1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8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27" w:type="pct"/>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jc w:val="center"/>
        <w:textAlignment w:val="baseline"/>
        <w:rPr>
          <w:sz w:val="24"/>
          <w:szCs w:val="24"/>
          <w:lang w:val="kk-KZ"/>
        </w:rPr>
      </w:pP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xml:space="preserve">2-кесте. Екiншi деңгейдегi банктің, сақтандыру (қайта сақтандыру) ұйымының, инвестициялық портфельді басқарушының заңды тұлға болып табылатын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ірі қатысушысын, банк холдингін, сақтандыру холдингін</w:t>
      </w:r>
      <w:r w:rsidRPr="002457D3">
        <w:rPr>
          <w:sz w:val="24"/>
          <w:szCs w:val="24"/>
          <w:lang w:val="kk-KZ"/>
        </w:rPr>
        <w:t xml:space="preserve"> </w:t>
      </w:r>
      <w:r w:rsidRPr="002457D3">
        <w:rPr>
          <w:sz w:val="28"/>
          <w:szCs w:val="28"/>
          <w:lang w:val="kk-KZ"/>
        </w:rPr>
        <w:t xml:space="preserve">бақылауды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жүзеге асыратын тұлғалардың тізілімі</w:t>
      </w:r>
    </w:p>
    <w:p w:rsidR="002457D3" w:rsidRPr="002457D3" w:rsidRDefault="002457D3" w:rsidP="002457D3">
      <w:pPr>
        <w:overflowPunct/>
        <w:autoSpaceDE/>
        <w:autoSpaceDN/>
        <w:adjustRightInd/>
        <w:jc w:val="center"/>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2696"/>
        <w:gridCol w:w="1714"/>
        <w:gridCol w:w="1332"/>
        <w:gridCol w:w="1927"/>
        <w:gridCol w:w="1738"/>
      </w:tblGrid>
      <w:tr w:rsidR="002457D3" w:rsidRPr="002457D3" w:rsidTr="00D76983">
        <w:trPr>
          <w:jc w:val="center"/>
        </w:trPr>
        <w:tc>
          <w:tcPr>
            <w:tcW w:w="22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136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p w:rsidR="002457D3" w:rsidRPr="002457D3" w:rsidRDefault="002457D3" w:rsidP="002457D3">
            <w:pPr>
              <w:overflowPunct/>
              <w:autoSpaceDE/>
              <w:autoSpaceDN/>
              <w:adjustRightInd/>
              <w:jc w:val="center"/>
              <w:textAlignment w:val="baseline"/>
              <w:rPr>
                <w:sz w:val="24"/>
                <w:szCs w:val="24"/>
                <w:lang w:val="kk-KZ"/>
              </w:rPr>
            </w:pPr>
          </w:p>
        </w:tc>
        <w:tc>
          <w:tcPr>
            <w:tcW w:w="87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Тұлғаның атауы</w:t>
            </w:r>
          </w:p>
        </w:tc>
        <w:tc>
          <w:tcPr>
            <w:tcW w:w="67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Бақылау негізі</w:t>
            </w:r>
          </w:p>
        </w:tc>
        <w:tc>
          <w:tcPr>
            <w:tcW w:w="1860"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астамға (жарғылық капиталдағы қатысу үлестеріне) ие ұйымдар туралы мәліметтер</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еншілес ұйымның атауы</w:t>
            </w:r>
          </w:p>
        </w:tc>
        <w:tc>
          <w:tcPr>
            <w:tcW w:w="8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өзге ұйымдардың атауы</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36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87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6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8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r>
      <w:tr w:rsidR="002457D3" w:rsidRPr="002457D3" w:rsidTr="00D76983">
        <w:trPr>
          <w:jc w:val="center"/>
        </w:trPr>
        <w:tc>
          <w:tcPr>
            <w:tcW w:w="22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136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7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97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8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rFonts w:eastAsia="Calibri"/>
          <w:sz w:val="28"/>
          <w:szCs w:val="28"/>
          <w:lang w:val="kk-KZ"/>
        </w:rPr>
        <w:br w:type="page"/>
      </w:r>
      <w:bookmarkStart w:id="46" w:name="SUB61"/>
      <w:bookmarkEnd w:id="46"/>
      <w:r w:rsidRPr="002457D3">
        <w:rPr>
          <w:sz w:val="28"/>
          <w:szCs w:val="28"/>
          <w:lang w:val="kk-KZ"/>
        </w:rPr>
        <w:lastRenderedPageBreak/>
        <w:t xml:space="preserve">Екiншi деңгейдегi банктің, сақтандыру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(қайта сақтандыру) ұйымының, инвестициялық</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портфельді басқарушының заңды тұлға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болып табылатын ірі қатысушысының,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банк холдингінің, сақтандыру холдингінің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ірі қатысушылары (акционерлері), сондай-ақ</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екiншi деңгейдегi банктің, сақтандыру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(қайта сақтандыру) ұйымының,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инвестициялық портфельді басқарушының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заңды тұлға болып табылатын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ірі қатысушысын, банк холдингін,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сақтандыру холдингін бақылауды жүзеге</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асыратын тұлғалар туралы мәліметтер нысанына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(индекс – ЗТ БСХ ІҚ_Н6, кезеңділігі – тоқсан сайын (жыл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sz w:val="28"/>
          <w:szCs w:val="28"/>
          <w:lang w:val="kk-KZ"/>
        </w:rPr>
        <w:br/>
      </w:r>
      <w:r w:rsidRPr="002457D3">
        <w:rPr>
          <w:bCs/>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 8-бабының 18-1) </w:t>
      </w:r>
      <w:r w:rsidRPr="002457D3">
        <w:rPr>
          <w:sz w:val="28"/>
          <w:szCs w:val="28"/>
          <w:lang w:val="kk-KZ"/>
        </w:rPr>
        <w:lastRenderedPageBreak/>
        <w:t>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74-1-бабының 1-тармағына, «Бағалы қағаздар рыногы туралы» 2003 жылғы 2 шілдедегі Қазақстан Республикасы Заңының 72-4-бабының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 екiншi деңгейдегi банктің Қазақстан Республикасының резиденті-заңды тұлға болып табылатын ірі қатысушысы, банк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он  немесе одан көп пайызына ие тұлғалар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1-кестенің 5-бағаны 4-бағанда көрсетілген тұлға қызметінің сипаты бойынша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8. 2-кестенің 4-бағанында «Қазақстан Республикасындағы банктер және банк қызметі туралы» 1995 жылғы 31 тамыздағы Қазақстан Республикасы Заңының 2-бабына, «Сақтандыру қызметі туралы» 2000 жылғы 18 желтоқсандағы Қазақстан Республикасы Заңының 3-бабына және «Бағалы </w:t>
      </w:r>
      <w:r w:rsidRPr="002457D3">
        <w:rPr>
          <w:sz w:val="28"/>
          <w:szCs w:val="28"/>
          <w:lang w:val="kk-KZ"/>
        </w:rPr>
        <w:lastRenderedPageBreak/>
        <w:t>қағаздар рыногы туралы» 2003 жылғы 2 шілдедегі Қазақстан Республикасы Заңының 1-бабына сәйкес бақылау үшін негіздер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2-кестені толтыру бойынша талаптар Қазақстан Республикасының бейрезиденттері банк холдингтеріне қолданылмайды.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29-қосымша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 315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7-қосымша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 үшін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
          <w:bCs/>
          <w:sz w:val="28"/>
          <w:szCs w:val="28"/>
          <w:lang w:val="kk-KZ"/>
        </w:rPr>
      </w:pPr>
      <w:r w:rsidRPr="002457D3">
        <w:rPr>
          <w:bCs/>
          <w:sz w:val="28"/>
          <w:szCs w:val="28"/>
          <w:lang w:val="kk-KZ"/>
        </w:rPr>
        <w:t>Әкімшілік деректерге арналған нысан</w:t>
      </w:r>
      <w:r w:rsidRPr="002457D3">
        <w:rPr>
          <w:b/>
          <w:bCs/>
          <w:sz w:val="28"/>
          <w:szCs w:val="28"/>
          <w:lang w:val="kk-KZ"/>
        </w:rPr>
        <w:t xml:space="preserve"> </w:t>
      </w:r>
      <w:hyperlink r:id="rId111" w:history="1">
        <w:r w:rsidRPr="002457D3">
          <w:rPr>
            <w:rFonts w:eastAsia="Calibri"/>
            <w:bCs/>
            <w:sz w:val="28"/>
            <w:szCs w:val="28"/>
            <w:lang w:val="kk-KZ"/>
          </w:rPr>
          <w:t>www.nationalbank.kz</w:t>
        </w:r>
      </w:hyperlink>
      <w:r w:rsidRPr="002457D3">
        <w:rPr>
          <w:rFonts w:eastAsia="Calibri"/>
          <w:bCs/>
          <w:sz w:val="28"/>
          <w:szCs w:val="28"/>
          <w:lang w:val="kk-KZ"/>
        </w:rPr>
        <w:t xml:space="preserve"> </w:t>
      </w:r>
      <w:r w:rsidRPr="002457D3">
        <w:rPr>
          <w:bCs/>
          <w:sz w:val="28"/>
          <w:szCs w:val="28"/>
          <w:lang w:val="kk-KZ"/>
        </w:rPr>
        <w:t>интернет-ресурсына орналастырылған</w:t>
      </w:r>
      <w:r w:rsidRPr="002457D3">
        <w:rPr>
          <w:rFonts w:eastAsia="Calibri"/>
          <w:b/>
          <w:bCs/>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нысанның индексі: ЗТ БСХ ІҚ_Н7</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(жыл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____ жылғы «____» 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Ұсыну мерзімі: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есепті тоқсаннан кейінгі күнтізбелік отыз күннен кешіктірмей,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w:t>
      </w:r>
      <w:r w:rsidRPr="002457D3">
        <w:rPr>
          <w:sz w:val="28"/>
          <w:szCs w:val="28"/>
          <w:lang w:val="kk-KZ"/>
        </w:rPr>
        <w:lastRenderedPageBreak/>
        <w:t xml:space="preserve">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center"/>
        <w:rPr>
          <w:sz w:val="24"/>
          <w:szCs w:val="24"/>
          <w:lang w:val="kk-KZ"/>
        </w:rPr>
      </w:pPr>
    </w:p>
    <w:p w:rsidR="002457D3" w:rsidRPr="002457D3" w:rsidRDefault="002457D3" w:rsidP="002457D3">
      <w:pPr>
        <w:overflowPunct/>
        <w:autoSpaceDE/>
        <w:autoSpaceDN/>
        <w:adjustRightInd/>
        <w:jc w:val="center"/>
        <w:rPr>
          <w:sz w:val="28"/>
          <w:szCs w:val="28"/>
          <w:lang w:val="kk-KZ"/>
        </w:rPr>
      </w:pPr>
      <w:r w:rsidRPr="002457D3">
        <w:rPr>
          <w:sz w:val="24"/>
          <w:szCs w:val="24"/>
          <w:lang w:val="kk-KZ"/>
        </w:rPr>
        <w:br/>
      </w:r>
      <w:r w:rsidRPr="002457D3">
        <w:rPr>
          <w:sz w:val="28"/>
          <w:szCs w:val="28"/>
          <w:lang w:val="kk-KZ"/>
        </w:rPr>
        <w:t>1-кесте. Байланысты тұлғалармен, оның ішінде үлестес тұлғалармен жасалған мәмілелер туралы есеп</w:t>
      </w:r>
    </w:p>
    <w:p w:rsidR="002457D3" w:rsidRPr="002457D3" w:rsidRDefault="002457D3" w:rsidP="002457D3">
      <w:pPr>
        <w:overflowPunct/>
        <w:autoSpaceDE/>
        <w:autoSpaceDN/>
        <w:adjustRightInd/>
        <w:jc w:val="center"/>
        <w:textAlignment w:val="baseline"/>
        <w:rPr>
          <w:sz w:val="24"/>
          <w:szCs w:val="24"/>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
        <w:gridCol w:w="1066"/>
        <w:gridCol w:w="1479"/>
        <w:gridCol w:w="1034"/>
        <w:gridCol w:w="1677"/>
        <w:gridCol w:w="731"/>
        <w:gridCol w:w="792"/>
        <w:gridCol w:w="869"/>
        <w:gridCol w:w="849"/>
        <w:gridCol w:w="986"/>
      </w:tblGrid>
      <w:tr w:rsidR="002457D3" w:rsidRPr="002457D3" w:rsidTr="00D76983">
        <w:trPr>
          <w:jc w:val="center"/>
        </w:trPr>
        <w:tc>
          <w:tcPr>
            <w:tcW w:w="1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Байланысты (үлестес) тұлға ұйымның атауы, тегі, аты (ол бар болса әкесінің аты)</w:t>
            </w:r>
          </w:p>
          <w:p w:rsidR="002457D3" w:rsidRPr="002457D3" w:rsidRDefault="002457D3" w:rsidP="002457D3">
            <w:pPr>
              <w:overflowPunct/>
              <w:autoSpaceDE/>
              <w:autoSpaceDN/>
              <w:adjustRightInd/>
              <w:jc w:val="center"/>
              <w:textAlignment w:val="baseline"/>
              <w:rPr>
                <w:sz w:val="24"/>
                <w:szCs w:val="24"/>
                <w:lang w:val="kk-KZ"/>
              </w:rPr>
            </w:pPr>
          </w:p>
        </w:tc>
        <w:tc>
          <w:tcPr>
            <w:tcW w:w="131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p w:rsidR="002457D3" w:rsidRPr="002457D3" w:rsidRDefault="002457D3" w:rsidP="002457D3">
            <w:pPr>
              <w:overflowPunct/>
              <w:autoSpaceDE/>
              <w:autoSpaceDN/>
              <w:adjustRightInd/>
              <w:jc w:val="center"/>
              <w:textAlignment w:val="baseline"/>
              <w:rPr>
                <w:sz w:val="24"/>
                <w:szCs w:val="24"/>
                <w:lang w:val="kk-KZ"/>
              </w:rPr>
            </w:pPr>
          </w:p>
        </w:tc>
        <w:tc>
          <w:tcPr>
            <w:tcW w:w="3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Резиденттік елі</w:t>
            </w:r>
          </w:p>
          <w:p w:rsidR="002457D3" w:rsidRPr="002457D3" w:rsidRDefault="002457D3" w:rsidP="002457D3">
            <w:pPr>
              <w:overflowPunct/>
              <w:autoSpaceDE/>
              <w:autoSpaceDN/>
              <w:adjustRightInd/>
              <w:jc w:val="center"/>
              <w:textAlignment w:val="baseline"/>
              <w:rPr>
                <w:sz w:val="24"/>
                <w:szCs w:val="24"/>
                <w:lang w:val="kk-KZ"/>
              </w:rPr>
            </w:pPr>
          </w:p>
        </w:tc>
        <w:tc>
          <w:tcPr>
            <w:tcW w:w="8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Тұлға ерекше қатынастармен байланысқан/үлестес тұлғаға жатқызылған белгі</w:t>
            </w:r>
          </w:p>
          <w:p w:rsidR="002457D3" w:rsidRPr="002457D3" w:rsidRDefault="002457D3" w:rsidP="002457D3">
            <w:pPr>
              <w:overflowPunct/>
              <w:autoSpaceDE/>
              <w:autoSpaceDN/>
              <w:adjustRightInd/>
              <w:jc w:val="center"/>
              <w:textAlignment w:val="baseline"/>
              <w:rPr>
                <w:sz w:val="24"/>
                <w:szCs w:val="24"/>
                <w:lang w:val="kk-KZ"/>
              </w:rPr>
            </w:pPr>
          </w:p>
        </w:tc>
        <w:tc>
          <w:tcPr>
            <w:tcW w:w="2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түрі</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мақсаты</w:t>
            </w:r>
          </w:p>
        </w:tc>
        <w:tc>
          <w:tcPr>
            <w:tcW w:w="25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күні</w:t>
            </w:r>
          </w:p>
        </w:tc>
        <w:tc>
          <w:tcPr>
            <w:tcW w:w="34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 жасалған күн</w:t>
            </w:r>
          </w:p>
          <w:p w:rsidR="002457D3" w:rsidRPr="002457D3" w:rsidRDefault="002457D3" w:rsidP="002457D3">
            <w:pPr>
              <w:overflowPunct/>
              <w:autoSpaceDE/>
              <w:autoSpaceDN/>
              <w:adjustRightInd/>
              <w:jc w:val="center"/>
              <w:textAlignment w:val="baseline"/>
              <w:rPr>
                <w:sz w:val="24"/>
                <w:szCs w:val="24"/>
                <w:lang w:val="kk-KZ"/>
              </w:rPr>
            </w:pP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қолданысы аяқталған күн</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31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8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5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4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r>
      <w:tr w:rsidR="002457D3" w:rsidRPr="002457D3" w:rsidTr="00D76983">
        <w:trPr>
          <w:jc w:val="center"/>
        </w:trPr>
        <w:tc>
          <w:tcPr>
            <w:tcW w:w="14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78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13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8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7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8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5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4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4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54" w:type="pct"/>
            <w:gridSpan w:val="9"/>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Жиынттығы</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5"/>
        <w:gridCol w:w="1100"/>
        <w:gridCol w:w="1088"/>
        <w:gridCol w:w="1308"/>
        <w:gridCol w:w="1141"/>
        <w:gridCol w:w="1304"/>
        <w:gridCol w:w="1100"/>
        <w:gridCol w:w="1327"/>
      </w:tblGrid>
      <w:tr w:rsidR="002457D3" w:rsidRPr="002457D3" w:rsidTr="00D76983">
        <w:trPr>
          <w:jc w:val="center"/>
        </w:trPr>
        <w:tc>
          <w:tcPr>
            <w:tcW w:w="63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Уәкілетті орган шешімінің деректемелері</w:t>
            </w:r>
          </w:p>
          <w:p w:rsidR="002457D3" w:rsidRPr="002457D3" w:rsidRDefault="002457D3" w:rsidP="002457D3">
            <w:pPr>
              <w:overflowPunct/>
              <w:autoSpaceDE/>
              <w:autoSpaceDN/>
              <w:adjustRightInd/>
              <w:jc w:val="center"/>
              <w:textAlignment w:val="baseline"/>
              <w:rPr>
                <w:sz w:val="24"/>
                <w:szCs w:val="24"/>
                <w:lang w:val="kk-KZ"/>
              </w:rPr>
            </w:pPr>
          </w:p>
        </w:tc>
        <w:tc>
          <w:tcPr>
            <w:tcW w:w="50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сомасы (мың теңгемен)</w:t>
            </w:r>
          </w:p>
          <w:p w:rsidR="002457D3" w:rsidRPr="002457D3" w:rsidRDefault="002457D3" w:rsidP="002457D3">
            <w:pPr>
              <w:overflowPunct/>
              <w:autoSpaceDE/>
              <w:autoSpaceDN/>
              <w:adjustRightInd/>
              <w:jc w:val="center"/>
              <w:textAlignment w:val="baseline"/>
              <w:rPr>
                <w:sz w:val="24"/>
                <w:szCs w:val="24"/>
                <w:lang w:val="kk-KZ"/>
              </w:rPr>
            </w:pPr>
          </w:p>
        </w:tc>
        <w:tc>
          <w:tcPr>
            <w:tcW w:w="33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валютасы</w:t>
            </w:r>
          </w:p>
        </w:tc>
        <w:tc>
          <w:tcPr>
            <w:tcW w:w="65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Қамтамасыз етудің болуы туралы мәліметтер (иә/жоқ)</w:t>
            </w:r>
          </w:p>
          <w:p w:rsidR="002457D3" w:rsidRPr="002457D3" w:rsidRDefault="002457D3" w:rsidP="002457D3">
            <w:pPr>
              <w:overflowPunct/>
              <w:autoSpaceDE/>
              <w:autoSpaceDN/>
              <w:adjustRightInd/>
              <w:jc w:val="center"/>
              <w:textAlignment w:val="baseline"/>
              <w:rPr>
                <w:sz w:val="24"/>
                <w:szCs w:val="24"/>
                <w:lang w:val="kk-KZ"/>
              </w:rPr>
            </w:pPr>
          </w:p>
        </w:tc>
        <w:tc>
          <w:tcPr>
            <w:tcW w:w="110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Сыйақы (жылдық пайызбен)</w:t>
            </w:r>
          </w:p>
        </w:tc>
        <w:tc>
          <w:tcPr>
            <w:tcW w:w="77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күнге мәміле түрі бойынша қалдық (мың теңгемен)</w:t>
            </w:r>
          </w:p>
        </w:tc>
        <w:tc>
          <w:tcPr>
            <w:tcW w:w="98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Ескерту (2-16-бағандарда көзделмеген өзге мәліметтер көрсетіледі)</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талаптары бойынша</w:t>
            </w:r>
          </w:p>
          <w:p w:rsidR="002457D3" w:rsidRPr="002457D3" w:rsidRDefault="002457D3" w:rsidP="002457D3">
            <w:pPr>
              <w:overflowPunct/>
              <w:autoSpaceDE/>
              <w:autoSpaceDN/>
              <w:adjustRightInd/>
              <w:jc w:val="center"/>
              <w:textAlignment w:val="baseline"/>
              <w:rPr>
                <w:sz w:val="24"/>
                <w:szCs w:val="24"/>
                <w:lang w:val="kk-KZ"/>
              </w:rPr>
            </w:pPr>
          </w:p>
        </w:tc>
        <w:tc>
          <w:tcPr>
            <w:tcW w:w="7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байланысты емес тұлғалар үшін ішкі талаптар бойынша</w:t>
            </w:r>
          </w:p>
          <w:p w:rsidR="002457D3" w:rsidRPr="002457D3" w:rsidRDefault="002457D3" w:rsidP="002457D3">
            <w:pPr>
              <w:overflowPunct/>
              <w:autoSpaceDE/>
              <w:autoSpaceDN/>
              <w:adjustRightInd/>
              <w:jc w:val="center"/>
              <w:textAlignment w:val="baseline"/>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5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6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7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7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98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r>
      <w:tr w:rsidR="002457D3" w:rsidRPr="002457D3" w:rsidTr="00D76983">
        <w:trPr>
          <w:jc w:val="center"/>
        </w:trPr>
        <w:tc>
          <w:tcPr>
            <w:tcW w:w="63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50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5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0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7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98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5000" w:type="pct"/>
            <w:gridSpan w:val="8"/>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Жиынтығы</w:t>
            </w:r>
          </w:p>
        </w:tc>
      </w:tr>
    </w:tbl>
    <w:p w:rsidR="002457D3" w:rsidRPr="002457D3" w:rsidRDefault="002457D3" w:rsidP="002457D3">
      <w:pPr>
        <w:overflowPunct/>
        <w:autoSpaceDE/>
        <w:autoSpaceDN/>
        <w:adjustRightInd/>
        <w:jc w:val="center"/>
        <w:textAlignment w:val="baseline"/>
        <w:rPr>
          <w:sz w:val="24"/>
          <w:szCs w:val="24"/>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Байланысты тұлғалардың, оның ішінде үлестес тұлғалардың тізілімі</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4115"/>
        <w:gridCol w:w="1478"/>
        <w:gridCol w:w="1430"/>
        <w:gridCol w:w="2385"/>
      </w:tblGrid>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w:t>
            </w:r>
          </w:p>
        </w:tc>
        <w:tc>
          <w:tcPr>
            <w:tcW w:w="2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Байланысты (үлестес) тұлғаның атауы</w:t>
            </w:r>
          </w:p>
          <w:p w:rsidR="002457D3" w:rsidRPr="002457D3" w:rsidRDefault="002457D3" w:rsidP="002457D3">
            <w:pPr>
              <w:overflowPunct/>
              <w:autoSpaceDE/>
              <w:autoSpaceDN/>
              <w:adjustRightInd/>
              <w:jc w:val="center"/>
              <w:textAlignment w:val="baseline"/>
              <w:rPr>
                <w:sz w:val="24"/>
                <w:szCs w:val="24"/>
                <w:lang w:val="kk-KZ"/>
              </w:rPr>
            </w:pPr>
          </w:p>
        </w:tc>
        <w:tc>
          <w:tcPr>
            <w:tcW w:w="4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Резиденттік елі</w:t>
            </w:r>
          </w:p>
          <w:p w:rsidR="002457D3" w:rsidRPr="002457D3" w:rsidRDefault="002457D3" w:rsidP="002457D3">
            <w:pPr>
              <w:overflowPunct/>
              <w:autoSpaceDE/>
              <w:autoSpaceDN/>
              <w:adjustRightInd/>
              <w:jc w:val="center"/>
              <w:textAlignment w:val="baseline"/>
              <w:rPr>
                <w:sz w:val="24"/>
                <w:szCs w:val="24"/>
                <w:lang w:val="kk-KZ"/>
              </w:rPr>
            </w:pPr>
          </w:p>
        </w:tc>
        <w:tc>
          <w:tcPr>
            <w:tcW w:w="13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Тұлға ерекше қатынастармен байланысқан/үлестес тұлғаға жатқызылған белгі</w:t>
            </w: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13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2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1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13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47" w:name="SUB71"/>
      <w:bookmarkEnd w:id="47"/>
      <w:r w:rsidRPr="002457D3">
        <w:rPr>
          <w:sz w:val="28"/>
          <w:szCs w:val="28"/>
          <w:lang w:val="kk-KZ"/>
        </w:rPr>
        <w:lastRenderedPageBreak/>
        <w:t>Байланысты тұлғалармен, оның</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ішінде үлестес тұлғалармен есепті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кезең ішінде жасалған, сондай-ақ</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есепті күнгі жағдай бойынша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қолданыстағы мәмілелер туралы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мәліметтерге және байланысты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тұлғалардың, оның ішінде үлестес</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тұлғалардың тізілімі нысанына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 – БСХ ЗТ ІҚ_Н7, кезеңділігі – тоқсан сайын (жыл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sz w:val="28"/>
          <w:szCs w:val="28"/>
          <w:lang w:val="kk-KZ"/>
        </w:rPr>
        <w:br/>
      </w:r>
      <w:r w:rsidRPr="002457D3">
        <w:rPr>
          <w:bCs/>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 8-бабының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74-1-бабының 1-тармағына, «Бағалы қағаздар рыногы туралы» 2003 жылғы 2 шілдедегі Қазақстан Республикасы Заңының 72-4-бабының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w:t>
      </w:r>
      <w:r w:rsidRPr="002457D3">
        <w:rPr>
          <w:sz w:val="28"/>
          <w:szCs w:val="28"/>
          <w:lang w:val="kk-KZ"/>
        </w:rPr>
        <w:lastRenderedPageBreak/>
        <w:t xml:space="preserve">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мыналар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bCs/>
          <w:sz w:val="28"/>
          <w:szCs w:val="28"/>
          <w:lang w:val="kk-KZ"/>
        </w:rPr>
      </w:pPr>
      <w:r w:rsidRPr="002457D3">
        <w:rPr>
          <w:b/>
          <w:bCs/>
          <w:sz w:val="28"/>
          <w:szCs w:val="28"/>
          <w:lang w:val="kk-KZ"/>
        </w:rPr>
        <w:t>2</w:t>
      </w:r>
      <w:r w:rsidRPr="002457D3">
        <w:rPr>
          <w:bCs/>
          <w:sz w:val="28"/>
          <w:szCs w:val="28"/>
          <w:lang w:val="kk-KZ"/>
        </w:rPr>
        <w:t>-тарау.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1995 жылғы 31 тамыздағы Қазақстан Республикасы Заңының 40-бабында, «Жауапкершілігі шектеулі және қосымша жауапкершілігі бар серіктестіктер туралы» 1998 жылғы 22 сәуірдегі Қазақстан Республикасы Заңының 12-1-бабында, «Сақтандыру қызметі туралы» 2000 жылғы 18 желтоқсандағы Қазақстан Республикасы Заңының 15-1-бабында, «Акционерлік қоғамдар туралы» 2003 жылғы 13 мамырдағы Қазақстан Республикасы Заңының 64-бабында анықталады.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1 және 2-кестелерде: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банк холдингі, сақтандыру холдингі онымен ерекше қатынастармен байланысқан тұлғалар туралы мәліметтерді көрсетеді;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1-кестенің 11-бағаны ақпарат болмаған жағдайда толтыру міндетті емес.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30-қосымша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 315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8-қосымша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 үшін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
          <w:bCs/>
          <w:sz w:val="28"/>
          <w:szCs w:val="28"/>
          <w:lang w:val="kk-KZ"/>
        </w:rPr>
      </w:pPr>
      <w:r w:rsidRPr="002457D3">
        <w:rPr>
          <w:bCs/>
          <w:sz w:val="28"/>
          <w:szCs w:val="28"/>
          <w:lang w:val="kk-KZ"/>
        </w:rPr>
        <w:t xml:space="preserve">Әкімшілік деректерге арналған нысан </w:t>
      </w:r>
      <w:hyperlink r:id="rId112" w:history="1">
        <w:r w:rsidRPr="002457D3">
          <w:rPr>
            <w:rFonts w:eastAsia="Calibri"/>
            <w:bCs/>
            <w:sz w:val="28"/>
            <w:szCs w:val="28"/>
            <w:lang w:val="kk-KZ"/>
          </w:rPr>
          <w:t>www.nationalbank.kz</w:t>
        </w:r>
      </w:hyperlink>
      <w:r w:rsidRPr="002457D3">
        <w:rPr>
          <w:rFonts w:eastAsia="Calibri"/>
          <w:bCs/>
          <w:sz w:val="28"/>
          <w:szCs w:val="28"/>
          <w:lang w:val="kk-KZ"/>
        </w:rPr>
        <w:t xml:space="preserve"> </w:t>
      </w:r>
      <w:r w:rsidRPr="002457D3">
        <w:rPr>
          <w:bCs/>
          <w:sz w:val="28"/>
          <w:szCs w:val="28"/>
          <w:lang w:val="kk-KZ"/>
        </w:rPr>
        <w:t>интернет-ресурсына орналастырылған</w:t>
      </w:r>
      <w:r w:rsidRPr="002457D3">
        <w:rPr>
          <w:rFonts w:eastAsia="Calibri"/>
          <w:b/>
          <w:bCs/>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Шоғырландырылған қаржылық есептілікті жасау жөніндегі жұмыс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кестелерінің талдамасы туралы есеп</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нысанның индексі: ЖК БСХ ІҚ_Н8</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(жыл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____ жылғы «____» 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Ұсыну мерзімі: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тоқсан сайын, есепті тоқсаннан кейінгі күнтізбелік алпыс күннен кешіктірмей;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қаржы жылы аяқталған соң күнтізбелік бір жүз жиырма күн ішінде.</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xml:space="preserve"> 1-кесте. Шоғырландырылған бухгалтерлік балансты жасау бойынша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жұмыс кестесі</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187"/>
        <w:gridCol w:w="718"/>
        <w:gridCol w:w="566"/>
        <w:gridCol w:w="651"/>
        <w:gridCol w:w="718"/>
        <w:gridCol w:w="566"/>
        <w:gridCol w:w="651"/>
        <w:gridCol w:w="749"/>
        <w:gridCol w:w="671"/>
        <w:gridCol w:w="706"/>
        <w:gridCol w:w="566"/>
        <w:gridCol w:w="651"/>
        <w:gridCol w:w="937"/>
      </w:tblGrid>
      <w:tr w:rsidR="002457D3" w:rsidRPr="002457D3" w:rsidTr="00D76983">
        <w:trPr>
          <w:jc w:val="center"/>
        </w:trPr>
        <w:tc>
          <w:tcPr>
            <w:tcW w:w="26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58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Көрсеткіштер</w:t>
            </w:r>
          </w:p>
        </w:tc>
        <w:tc>
          <w:tcPr>
            <w:tcW w:w="99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1-қатысушы</w:t>
            </w:r>
          </w:p>
          <w:p w:rsidR="002457D3" w:rsidRPr="002457D3" w:rsidRDefault="002457D3" w:rsidP="002457D3">
            <w:pPr>
              <w:overflowPunct/>
              <w:autoSpaceDE/>
              <w:autoSpaceDN/>
              <w:adjustRightInd/>
              <w:jc w:val="center"/>
              <w:textAlignment w:val="baseline"/>
              <w:rPr>
                <w:sz w:val="24"/>
                <w:szCs w:val="24"/>
                <w:lang w:val="kk-KZ"/>
              </w:rPr>
            </w:pPr>
          </w:p>
        </w:tc>
        <w:tc>
          <w:tcPr>
            <w:tcW w:w="99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N қатысушы</w:t>
            </w:r>
          </w:p>
          <w:p w:rsidR="002457D3" w:rsidRPr="002457D3" w:rsidRDefault="002457D3" w:rsidP="002457D3">
            <w:pPr>
              <w:overflowPunct/>
              <w:autoSpaceDE/>
              <w:autoSpaceDN/>
              <w:adjustRightInd/>
              <w:jc w:val="center"/>
              <w:textAlignment w:val="baseline"/>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Анықтама үшін: қауымдасқан (тәуелді) ұйымдар</w:t>
            </w:r>
          </w:p>
        </w:tc>
        <w:tc>
          <w:tcPr>
            <w:tcW w:w="363"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Қалдық</w:t>
            </w:r>
          </w:p>
        </w:tc>
        <w:tc>
          <w:tcPr>
            <w:tcW w:w="6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Түзетулер</w:t>
            </w:r>
          </w:p>
        </w:tc>
        <w:tc>
          <w:tcPr>
            <w:tcW w:w="48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7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6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жою</w:t>
            </w:r>
          </w:p>
        </w:tc>
        <w:tc>
          <w:tcPr>
            <w:tcW w:w="37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62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жою</w:t>
            </w: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91"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3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hideMark/>
          </w:tcPr>
          <w:p w:rsidR="002457D3" w:rsidRPr="002457D3" w:rsidRDefault="002457D3" w:rsidP="002457D3">
            <w:pPr>
              <w:overflowPunct/>
              <w:autoSpaceDE/>
              <w:autoSpaceDN/>
              <w:adjustRightInd/>
              <w:jc w:val="center"/>
              <w:textAlignment w:val="baseline"/>
              <w:rPr>
                <w:rFonts w:eastAsia="Calibri"/>
                <w:sz w:val="24"/>
                <w:szCs w:val="24"/>
                <w:lang w:val="kk-KZ" w:eastAsia="en-US"/>
              </w:rPr>
            </w:pPr>
            <w:r w:rsidRPr="002457D3">
              <w:rPr>
                <w:sz w:val="24"/>
                <w:szCs w:val="24"/>
                <w:lang w:val="kk-KZ"/>
              </w:rPr>
              <w:t>1-қатысушы</w:t>
            </w:r>
          </w:p>
        </w:tc>
        <w:tc>
          <w:tcPr>
            <w:tcW w:w="0" w:type="auto"/>
          </w:tcPr>
          <w:p w:rsidR="002457D3" w:rsidRPr="002457D3" w:rsidRDefault="002457D3" w:rsidP="002457D3">
            <w:pPr>
              <w:overflowPunct/>
              <w:autoSpaceDE/>
              <w:autoSpaceDN/>
              <w:adjustRightInd/>
              <w:jc w:val="center"/>
              <w:textAlignment w:val="baseline"/>
              <w:rPr>
                <w:rFonts w:eastAsia="Calibri"/>
                <w:sz w:val="24"/>
                <w:szCs w:val="24"/>
                <w:lang w:val="kk-KZ" w:eastAsia="en-US"/>
              </w:rPr>
            </w:pPr>
            <w:r w:rsidRPr="002457D3">
              <w:rPr>
                <w:sz w:val="24"/>
                <w:szCs w:val="24"/>
                <w:lang w:val="kk-KZ"/>
              </w:rPr>
              <w:t>N қатысушы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3.1.1</w:t>
            </w: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3.1.2</w:t>
            </w: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3.1.3</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3.n.1</w:t>
            </w: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3.n.2</w:t>
            </w: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3.n.3</w:t>
            </w: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Активтер</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Капитал</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8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 мен капитал жиынтығы</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83"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3"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3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8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2-кесте. Кірістер мен шығыстар туралы шоғырландырылған есепті жасау бойынша жұмыс кестесі</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1109"/>
        <w:gridCol w:w="724"/>
        <w:gridCol w:w="571"/>
        <w:gridCol w:w="657"/>
        <w:gridCol w:w="725"/>
        <w:gridCol w:w="571"/>
        <w:gridCol w:w="657"/>
        <w:gridCol w:w="756"/>
        <w:gridCol w:w="679"/>
        <w:gridCol w:w="712"/>
        <w:gridCol w:w="571"/>
        <w:gridCol w:w="657"/>
        <w:gridCol w:w="946"/>
      </w:tblGrid>
      <w:tr w:rsidR="002457D3" w:rsidRPr="002457D3" w:rsidTr="00D76983">
        <w:trPr>
          <w:jc w:val="center"/>
        </w:trPr>
        <w:tc>
          <w:tcPr>
            <w:tcW w:w="26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67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Көрсеткіштер</w:t>
            </w:r>
          </w:p>
        </w:tc>
        <w:tc>
          <w:tcPr>
            <w:tcW w:w="97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1-қатысушы</w:t>
            </w:r>
          </w:p>
          <w:p w:rsidR="002457D3" w:rsidRPr="002457D3" w:rsidRDefault="002457D3" w:rsidP="002457D3">
            <w:pPr>
              <w:overflowPunct/>
              <w:autoSpaceDE/>
              <w:autoSpaceDN/>
              <w:adjustRightInd/>
              <w:jc w:val="center"/>
              <w:textAlignment w:val="baseline"/>
              <w:rPr>
                <w:sz w:val="24"/>
                <w:szCs w:val="24"/>
                <w:lang w:val="kk-KZ"/>
              </w:rPr>
            </w:pPr>
          </w:p>
        </w:tc>
        <w:tc>
          <w:tcPr>
            <w:tcW w:w="97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N қатысушы</w:t>
            </w:r>
          </w:p>
          <w:p w:rsidR="002457D3" w:rsidRPr="002457D3" w:rsidRDefault="002457D3" w:rsidP="002457D3">
            <w:pPr>
              <w:overflowPunct/>
              <w:autoSpaceDE/>
              <w:autoSpaceDN/>
              <w:adjustRightInd/>
              <w:jc w:val="center"/>
              <w:textAlignment w:val="baseline"/>
              <w:rPr>
                <w:sz w:val="24"/>
                <w:szCs w:val="24"/>
                <w:lang w:val="kk-KZ"/>
              </w:rPr>
            </w:pP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Анықтама үшін: қауымдасқан (тәуелді) ұйымдар</w:t>
            </w:r>
          </w:p>
        </w:tc>
        <w:tc>
          <w:tcPr>
            <w:tcW w:w="35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Қалдық</w:t>
            </w:r>
          </w:p>
        </w:tc>
        <w:tc>
          <w:tcPr>
            <w:tcW w:w="614" w:type="pct"/>
            <w:gridSpan w:val="2"/>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Түзетулер</w:t>
            </w:r>
          </w:p>
        </w:tc>
        <w:tc>
          <w:tcPr>
            <w:tcW w:w="47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6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614"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жою</w:t>
            </w:r>
          </w:p>
        </w:tc>
        <w:tc>
          <w:tcPr>
            <w:tcW w:w="362"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614"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жою</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gridSpan w:val="2"/>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1-қатысу</w:t>
            </w:r>
            <w:r w:rsidRPr="002457D3">
              <w:rPr>
                <w:sz w:val="24"/>
                <w:szCs w:val="24"/>
                <w:lang w:val="kk-KZ"/>
              </w:rPr>
              <w:lastRenderedPageBreak/>
              <w:t>шы</w:t>
            </w:r>
          </w:p>
          <w:p w:rsidR="002457D3" w:rsidRPr="002457D3" w:rsidRDefault="002457D3" w:rsidP="002457D3">
            <w:pPr>
              <w:overflowPunct/>
              <w:autoSpaceDE/>
              <w:autoSpaceDN/>
              <w:adjustRightInd/>
              <w:spacing w:after="200" w:line="276" w:lineRule="auto"/>
              <w:jc w:val="center"/>
              <w:textAlignment w:val="baseline"/>
              <w:rPr>
                <w:rFonts w:eastAsia="Calibri"/>
                <w:sz w:val="24"/>
                <w:szCs w:val="24"/>
                <w:lang w:val="kk-KZ" w:eastAsia="en-US"/>
              </w:rPr>
            </w:pPr>
          </w:p>
        </w:tc>
        <w:tc>
          <w:tcPr>
            <w:tcW w:w="0" w:type="auto"/>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N қатыс</w:t>
            </w:r>
            <w:r w:rsidRPr="002457D3">
              <w:rPr>
                <w:sz w:val="24"/>
                <w:szCs w:val="24"/>
                <w:lang w:val="kk-KZ"/>
              </w:rPr>
              <w:lastRenderedPageBreak/>
              <w:t>ушы</w:t>
            </w:r>
          </w:p>
          <w:p w:rsidR="002457D3" w:rsidRPr="002457D3" w:rsidRDefault="002457D3" w:rsidP="002457D3">
            <w:pPr>
              <w:overflowPunct/>
              <w:autoSpaceDE/>
              <w:autoSpaceDN/>
              <w:adjustRightInd/>
              <w:spacing w:after="200" w:line="276" w:lineRule="auto"/>
              <w:jc w:val="center"/>
              <w:textAlignment w:val="baseline"/>
              <w:rPr>
                <w:rFonts w:eastAsia="Calibri"/>
                <w:sz w:val="24"/>
                <w:szCs w:val="24"/>
                <w:lang w:val="kk-KZ" w:eastAsia="en-US"/>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дебет</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кредит</w:t>
            </w:r>
          </w:p>
        </w:tc>
        <w:tc>
          <w:tcPr>
            <w:tcW w:w="0" w:type="auto"/>
            <w:vMerge/>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3.1.1</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3.1.2</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3.1.3</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3.n.1</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3.n.2</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3.n.3</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Кірістер</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4.1</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4.1.1</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Шығыстар</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5.1</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5.2</w:t>
            </w:r>
          </w:p>
        </w:tc>
        <w:tc>
          <w:tcPr>
            <w:tcW w:w="67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trHeight w:val="2559"/>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Салық салынғанға дейін таза пайда (таза шығын)</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60"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Табыс салығы бойынша шығыстар</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666"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47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60"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 xml:space="preserve">Табыс салығы төленгеннен кейінгі табыс (шығын) </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666"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47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60"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666"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47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60"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Таза пайда (таза шығын)</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666" w:type="pct"/>
            <w:gridSpan w:val="2"/>
            <w:tcMar>
              <w:top w:w="0" w:type="dxa"/>
              <w:left w:w="108" w:type="dxa"/>
              <w:bottom w:w="0" w:type="dxa"/>
              <w:right w:w="108" w:type="dxa"/>
            </w:tcMar>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47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r>
      <w:tr w:rsidR="002457D3" w:rsidRPr="002457D3" w:rsidTr="00D76983">
        <w:trPr>
          <w:jc w:val="center"/>
        </w:trPr>
        <w:tc>
          <w:tcPr>
            <w:tcW w:w="26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678" w:type="pct"/>
            <w:tcMar>
              <w:top w:w="0" w:type="dxa"/>
              <w:left w:w="108" w:type="dxa"/>
              <w:bottom w:w="0" w:type="dxa"/>
              <w:right w:w="108" w:type="dxa"/>
            </w:tcMar>
            <w:vAlign w:val="center"/>
          </w:tcPr>
          <w:p w:rsidR="002457D3" w:rsidRPr="002457D3" w:rsidRDefault="002457D3" w:rsidP="002457D3">
            <w:pPr>
              <w:overflowPunct/>
              <w:autoSpaceDE/>
              <w:autoSpaceDN/>
              <w:adjustRightInd/>
              <w:spacing w:after="200" w:line="276" w:lineRule="auto"/>
              <w:textAlignment w:val="baseline"/>
              <w:rPr>
                <w:rFonts w:eastAsia="Calibri"/>
                <w:sz w:val="24"/>
                <w:szCs w:val="24"/>
                <w:lang w:val="kk-KZ" w:eastAsia="en-US"/>
              </w:rPr>
            </w:pPr>
            <w:r w:rsidRPr="002457D3">
              <w:rPr>
                <w:rFonts w:eastAsia="Calibri"/>
                <w:sz w:val="24"/>
                <w:szCs w:val="24"/>
                <w:lang w:val="kk-KZ" w:eastAsia="en-US"/>
              </w:rPr>
              <w:t>……….</w:t>
            </w:r>
          </w:p>
        </w:tc>
        <w:tc>
          <w:tcPr>
            <w:tcW w:w="362"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286"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28" w:type="pct"/>
            <w:tcMar>
              <w:top w:w="0" w:type="dxa"/>
              <w:left w:w="108" w:type="dxa"/>
              <w:bottom w:w="0" w:type="dxa"/>
              <w:right w:w="108" w:type="dxa"/>
            </w:tcMar>
          </w:tcPr>
          <w:p w:rsidR="002457D3" w:rsidRPr="002457D3" w:rsidRDefault="002457D3" w:rsidP="002457D3">
            <w:pPr>
              <w:overflowPunct/>
              <w:autoSpaceDE/>
              <w:autoSpaceDN/>
              <w:adjustRightInd/>
              <w:textAlignment w:val="baseline"/>
              <w:rPr>
                <w:sz w:val="24"/>
                <w:szCs w:val="24"/>
                <w:lang w:val="kk-KZ"/>
              </w:rPr>
            </w:pPr>
          </w:p>
        </w:tc>
        <w:tc>
          <w:tcPr>
            <w:tcW w:w="36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66" w:type="pct"/>
            <w:gridSpan w:val="2"/>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5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8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2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7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lastRenderedPageBreak/>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sz w:val="28"/>
          <w:szCs w:val="28"/>
          <w:lang w:val="kk-KZ"/>
        </w:rPr>
      </w:pPr>
    </w:p>
    <w:p w:rsidR="002457D3" w:rsidRPr="002457D3" w:rsidRDefault="002457D3" w:rsidP="002457D3">
      <w:pPr>
        <w:suppressAutoHyphens/>
        <w:overflowPunct/>
        <w:autoSpaceDE/>
        <w:autoSpaceDN/>
        <w:adjustRightInd/>
        <w:jc w:val="both"/>
        <w:rPr>
          <w:rFonts w:eastAsia="Calibri"/>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48" w:name="SUB81"/>
      <w:bookmarkEnd w:id="48"/>
      <w:r w:rsidRPr="002457D3">
        <w:rPr>
          <w:sz w:val="28"/>
          <w:szCs w:val="28"/>
          <w:lang w:val="kk-KZ"/>
        </w:rPr>
        <w:lastRenderedPageBreak/>
        <w:t>Шоғырландырылған қаржылық</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есептілікті жасау жөніндегі жұмыс</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кестелерінің талдамасы туралы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есептілік нысанына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Шоғырландырылған қаржылық есептілікті жасау жөніндегі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жұмыс кестелерінің талдамасы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 – ЖК БСХ ІҚ_Н8, кезеңділігі – тоқсан сайын (жыл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r>
      <w:r w:rsidRPr="002457D3">
        <w:rPr>
          <w:bCs/>
          <w:sz w:val="28"/>
          <w:szCs w:val="28"/>
          <w:lang w:val="kk-KZ"/>
        </w:rPr>
        <w:t>1-тарау. Жалпы ережелер</w:t>
      </w: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 8-бабының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74-1-бабының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397"/>
        <w:jc w:val="center"/>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1-кестенің «Көрсеткіштер» деген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2-кестенің «Көрсеткіштер» деген 2-бағанында құралдар бөлігінде кірістер мен шығыстар талдамасы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6. 2-кестедегі мәліметтер екінші деңгейдегі банктің, сақтандыру (қайта сақтандыру) ұйымының жүзеге асыратын қызметіне байланысты толтырылады.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1-кестенің 5-бағанында «Активтер» көрсеткіштері үшін тиісті жолда мыналар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3.1.3, 3.n.3 бағандар сомасын шегергенде 3.1.1, 3.1.2, 3.n.1, 3.n.2 бағандарының сомасы;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«Міндеттемелер», «Капитал» көрсеткіштері үшін тиісті жолда мыналар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3.1.2, 3.n.2 бағандар сомасын шегергенде 3.1.1, 3.1.3, 3.n.1, 3.n.3 бағандарының сомасы;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мұндағы n - банк конгломераты, сақтандыру тобы қатысушыларының саны немесе екінші деңгейдегі банктің еншілес ұйымдары.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10.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1 және 2-кестелердегі деректер мың теңгемен толтырылады.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firstLine="709"/>
        <w:jc w:val="right"/>
        <w:rPr>
          <w:bCs/>
          <w:sz w:val="28"/>
          <w:szCs w:val="28"/>
          <w:lang w:val="kk-KZ"/>
        </w:rPr>
      </w:pPr>
      <w:r w:rsidRPr="002457D3">
        <w:rPr>
          <w:bCs/>
          <w:sz w:val="28"/>
          <w:szCs w:val="28"/>
          <w:lang w:val="kk-KZ"/>
        </w:rPr>
        <w:t>31-қосымша</w:t>
      </w:r>
    </w:p>
    <w:p w:rsidR="002457D3" w:rsidRPr="002457D3" w:rsidRDefault="002457D3" w:rsidP="002457D3">
      <w:pPr>
        <w:overflowPunct/>
        <w:autoSpaceDE/>
        <w:autoSpaceDN/>
        <w:adjustRightInd/>
        <w:ind w:firstLine="709"/>
        <w:jc w:val="right"/>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 315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9-қосымша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 үшін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
          <w:bCs/>
          <w:sz w:val="28"/>
          <w:szCs w:val="28"/>
          <w:lang w:val="kk-KZ"/>
        </w:rPr>
      </w:pPr>
      <w:r w:rsidRPr="002457D3">
        <w:rPr>
          <w:bCs/>
          <w:sz w:val="28"/>
          <w:szCs w:val="28"/>
          <w:lang w:val="kk-KZ"/>
        </w:rPr>
        <w:t xml:space="preserve">Әкімшілік деректерге арналған нысан </w:t>
      </w:r>
      <w:hyperlink r:id="rId113" w:history="1">
        <w:r w:rsidRPr="002457D3">
          <w:rPr>
            <w:rFonts w:eastAsia="Calibri"/>
            <w:bCs/>
            <w:sz w:val="28"/>
            <w:szCs w:val="28"/>
            <w:lang w:val="kk-KZ"/>
          </w:rPr>
          <w:t>www.nationalbank.kz</w:t>
        </w:r>
      </w:hyperlink>
      <w:r w:rsidRPr="002457D3">
        <w:rPr>
          <w:rFonts w:eastAsia="Calibri"/>
          <w:b/>
          <w:bCs/>
          <w:sz w:val="28"/>
          <w:szCs w:val="28"/>
          <w:lang w:val="kk-KZ"/>
        </w:rPr>
        <w:t xml:space="preserve"> </w:t>
      </w:r>
      <w:r w:rsidRPr="002457D3">
        <w:rPr>
          <w:bCs/>
          <w:sz w:val="28"/>
          <w:szCs w:val="28"/>
          <w:lang w:val="kk-KZ"/>
        </w:rPr>
        <w:t>интернет-ресурсына орналастырылған</w:t>
      </w:r>
      <w:r w:rsidRPr="002457D3">
        <w:rPr>
          <w:rFonts w:eastAsia="Calibri"/>
          <w:b/>
          <w:bCs/>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Шоғырландырылған және шоғырландырылмаған қаржылық есептілік</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 және оған түсіндірме жазба</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нысанның индексі: ҚЕ БСХ ІҚ_Н9</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(жыл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____ жылғы «____» 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және сақтандыру холдингі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Ұсыну мерзімі: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тоқсан сайын, шоғырландырылған қаржылық есептілік және оған түсіндірме жазба беру</w:t>
      </w:r>
      <w:r w:rsidRPr="002457D3">
        <w:rPr>
          <w:sz w:val="24"/>
          <w:szCs w:val="24"/>
          <w:lang w:val="kk-KZ"/>
        </w:rPr>
        <w:t xml:space="preserve"> </w:t>
      </w:r>
      <w:r w:rsidRPr="002457D3">
        <w:rPr>
          <w:sz w:val="28"/>
          <w:szCs w:val="28"/>
          <w:lang w:val="kk-KZ"/>
        </w:rPr>
        <w:t xml:space="preserve">үшін есепті тоқсаннан кейінгі күнтізбелік алпыс күннен кешіктірмей;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тоқсан сайын, шоғырландырылмаған қаржылық есептілік беру үшін есепті тоқсаннан кейінгі күнтізбелік отыз күннен кешіктірмей;</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жыл сайын, шоғырландырылған және шоғырландырылмаған қаржылық есептілік және оған түсіндірме жазба беру</w:t>
      </w:r>
      <w:r w:rsidRPr="002457D3">
        <w:rPr>
          <w:sz w:val="24"/>
          <w:szCs w:val="24"/>
          <w:lang w:val="kk-KZ"/>
        </w:rPr>
        <w:t xml:space="preserve"> </w:t>
      </w:r>
      <w:r w:rsidRPr="002457D3">
        <w:rPr>
          <w:sz w:val="28"/>
          <w:szCs w:val="28"/>
          <w:lang w:val="kk-KZ"/>
        </w:rPr>
        <w:t>үшін қаржы жылы аяқталған соң күнтізбелік бір жүз жиырма күн ішінде.</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1-кесте. Шоғырландырылған және шоғырландырылмаған бухгалтерлік баланс, қаржылық жағдай туралы есеп</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4741"/>
      </w:tblGrid>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Көрсеткіштер</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Есептік кезеңнің соңына</w:t>
            </w: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Активтер жиынтығы</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 жиынтығы</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Капитал жиынтығы</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Міндеттемелер мен капитал жиынтығы</w:t>
            </w:r>
          </w:p>
        </w:tc>
        <w:tc>
          <w:tcPr>
            <w:tcW w:w="24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jc w:val="center"/>
        <w:rPr>
          <w:sz w:val="24"/>
          <w:szCs w:val="24"/>
          <w:lang w:val="kk-KZ"/>
        </w:rPr>
      </w:pPr>
    </w:p>
    <w:p w:rsidR="002457D3" w:rsidRPr="002457D3" w:rsidRDefault="002457D3" w:rsidP="002457D3">
      <w:pPr>
        <w:overflowPunct/>
        <w:autoSpaceDE/>
        <w:autoSpaceDN/>
        <w:adjustRightInd/>
        <w:jc w:val="center"/>
        <w:rPr>
          <w:sz w:val="28"/>
          <w:szCs w:val="28"/>
          <w:lang w:val="kk-KZ"/>
        </w:rPr>
      </w:pPr>
      <w:r w:rsidRPr="002457D3">
        <w:rPr>
          <w:sz w:val="24"/>
          <w:szCs w:val="24"/>
          <w:lang w:val="kk-KZ"/>
        </w:rPr>
        <w:br/>
      </w:r>
      <w:r w:rsidRPr="002457D3">
        <w:rPr>
          <w:sz w:val="28"/>
          <w:szCs w:val="28"/>
          <w:lang w:val="kk-KZ"/>
        </w:rPr>
        <w:t>2-кесте. Пайда мен шығын туралы шоғырландырылған және шоғырландырылмаған есеп, жиынтық кіріс туралы есеп</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4762"/>
      </w:tblGrid>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Көрсеткіштер</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жыл басынан бастап есептік кезеңнің соңына дейінгі кезеңде</w:t>
            </w: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Салық салынғанға дейінгі таза пайда</w:t>
            </w:r>
          </w:p>
          <w:p w:rsidR="002457D3" w:rsidRPr="002457D3" w:rsidRDefault="002457D3" w:rsidP="002457D3">
            <w:pPr>
              <w:overflowPunct/>
              <w:autoSpaceDE/>
              <w:autoSpaceDN/>
              <w:adjustRightInd/>
              <w:jc w:val="center"/>
              <w:rPr>
                <w:sz w:val="24"/>
                <w:szCs w:val="24"/>
                <w:lang w:val="kk-KZ"/>
              </w:rPr>
            </w:pPr>
            <w:r w:rsidRPr="002457D3">
              <w:rPr>
                <w:sz w:val="24"/>
                <w:szCs w:val="24"/>
                <w:lang w:val="kk-KZ"/>
              </w:rPr>
              <w:t xml:space="preserve"> (таза шығын)</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Табыс салығы бойынша шығыстар</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 xml:space="preserve">Табыс салығы төленгеннен кейінгі </w:t>
            </w:r>
          </w:p>
          <w:p w:rsidR="002457D3" w:rsidRPr="002457D3" w:rsidRDefault="002457D3" w:rsidP="002457D3">
            <w:pPr>
              <w:overflowPunct/>
              <w:autoSpaceDE/>
              <w:autoSpaceDN/>
              <w:adjustRightInd/>
              <w:jc w:val="center"/>
              <w:rPr>
                <w:sz w:val="24"/>
                <w:szCs w:val="24"/>
                <w:lang w:val="kk-KZ"/>
              </w:rPr>
            </w:pPr>
            <w:r w:rsidRPr="002457D3">
              <w:rPr>
                <w:sz w:val="24"/>
                <w:szCs w:val="24"/>
                <w:lang w:val="kk-KZ"/>
              </w:rPr>
              <w:t>пайда (шығын)</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Таза пайда (таза шығын)</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258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41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lastRenderedPageBreak/>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Шоғырландырылған және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шоғырландырылмаған қаржылық есептілік</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және оған түсіндірме жазба нысанына 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Әкімішілік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Шоғырландырылған және шоғырландырылмаған қаржылық есептілік</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 және оған түсіндірме жазба</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(индексі – КУ БСХ ФО_Ф9, кезеңділігі – тоқсан сайын (жыл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1-тарау. Жалпы ережелер</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Республикасындағы банктер және банк қызметі туралы» 1995 жылғы 31 тамыздағы Қазақстан Республикасы Заңының 54-1-бабының 1-тармағына, «Сақтандыру қызметі туралы» 2000 жылғы 18 желтоқсандағы Қазақстан Республикасы Заңының 74-1-бабының 1-тармағына, «Бағалы қағаздар рыногы туралы» 2003 жылғы 2 шілдедегі Қазақстан Республикасы Заңының 72-4-бабының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сақтандыру (қайта сақтандыру) ұйымында шоғырландырылған қаржылық есептілік және оған түсіндірме жазба ұсынбау бөлігінде сақтандыру холдингі болмаған жағдайда сақтандыру (қайта сақтандыру) ұйымының заңды тұлға болып табылатын  ірі қатысушысын;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нысанды тоқсан сайынғы негізде ұсынбау бөлігінде инвестициялық портфельді басқарушы сақтандыру (қайта сақтандыру) ұйымының Қазақстан Республикасының резиденті заңды тұлға болып табылатын ірі қатысушысын қоспағанда екiншi деңгейдегi банктің Қазақстан Республикасының резиденті заңды тұлға болып табылатын ірі қатысушысы, Қазақстан Республикасының резиденті болып табылатын банк холдингі, сақтандыру халдингі, банк холдингі жоқ, банк конгомератының құрамына кіретін екiншi деңгейдегi банктер,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Қазақстан Республикасының резиденті заңды тұлға болып табылатын ірі қатысушысы, </w:t>
      </w:r>
      <w:r w:rsidRPr="002457D3">
        <w:rPr>
          <w:sz w:val="28"/>
          <w:szCs w:val="28"/>
          <w:lang w:val="kk-KZ"/>
        </w:rPr>
        <w:lastRenderedPageBreak/>
        <w:t>инвестициялық портфельді басқарушыда Қазақстан Республикасының резиденті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тоқсан сайын және жыл сайын ұсынады.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 2-тарау. Нысанды толтыру бойынша түсіндірме</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Шоғырландырылған және шоғырландырылмаған қаржылық есептілікке түсіндірме жазба еркін нысанда ұсынылады және мынадай ақпаратты қамтуы тиіс:</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қаржылық есептілікке талдамалар және түсіндірмелер;</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w:t>
      </w:r>
      <w:r w:rsidRPr="002457D3">
        <w:rPr>
          <w:sz w:val="28"/>
          <w:szCs w:val="28"/>
          <w:lang w:val="kk-KZ"/>
        </w:rPr>
        <w:lastRenderedPageBreak/>
        <w:t>қаржылық есептіліктің нысанын банк конгломератының (сақтандыру тобының) әрбір мүшесі бойынша бөлек дайындалады.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8-қосымшада көрсетілген жағдайда, онда банк конгломератының (сақтандыру тобының) әрбір қатысушысы бойынша мәліметтер бөлек талап етілмейді.</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өзгерістер мен толықтырулар енгізілетін</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нормативтік құқықтық актілерінің 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32-қосымша</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 № 315</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10-қосымша</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интернет-ресурсына орналастырылды: </w:t>
      </w:r>
      <w:hyperlink r:id="rId114" w:history="1">
        <w:r w:rsidRPr="002457D3">
          <w:rPr>
            <w:rFonts w:eastAsia="Calibri"/>
            <w:bCs/>
            <w:sz w:val="28"/>
            <w:szCs w:val="28"/>
            <w:lang w:val="kk-KZ"/>
          </w:rPr>
          <w:t>www.nationalbank.kz</w:t>
        </w:r>
      </w:hyperlink>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КУ ФЮЛ _Ф10</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акциялардың саны және (немесе) пайыздық арақатынасы өзгерген жағдайда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Шешім қабылданған күні 20__ жылғы «___» «________________»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
        <w:gridCol w:w="814"/>
        <w:gridCol w:w="817"/>
        <w:gridCol w:w="930"/>
        <w:gridCol w:w="840"/>
        <w:gridCol w:w="1067"/>
        <w:gridCol w:w="731"/>
        <w:gridCol w:w="672"/>
        <w:gridCol w:w="688"/>
        <w:gridCol w:w="705"/>
        <w:gridCol w:w="815"/>
        <w:gridCol w:w="882"/>
      </w:tblGrid>
      <w:tr w:rsidR="002457D3" w:rsidRPr="002457D3" w:rsidTr="00D76983">
        <w:trPr>
          <w:jc w:val="center"/>
        </w:trPr>
        <w:tc>
          <w:tcPr>
            <w:tcW w:w="304"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w:t>
            </w:r>
          </w:p>
          <w:p w:rsidR="002457D3" w:rsidRPr="002457D3" w:rsidRDefault="002457D3" w:rsidP="002457D3">
            <w:pPr>
              <w:overflowPunct/>
              <w:autoSpaceDE/>
              <w:autoSpaceDN/>
              <w:adjustRightInd/>
              <w:jc w:val="center"/>
              <w:textAlignment w:val="baseline"/>
              <w:rPr>
                <w:sz w:val="24"/>
                <w:szCs w:val="24"/>
                <w:lang w:val="kk-KZ"/>
              </w:rPr>
            </w:pPr>
          </w:p>
        </w:tc>
        <w:tc>
          <w:tcPr>
            <w:tcW w:w="37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атауы</w:t>
            </w:r>
          </w:p>
          <w:p w:rsidR="002457D3" w:rsidRPr="002457D3" w:rsidRDefault="002457D3" w:rsidP="002457D3">
            <w:pPr>
              <w:overflowPunct/>
              <w:autoSpaceDE/>
              <w:autoSpaceDN/>
              <w:adjustRightInd/>
              <w:jc w:val="center"/>
              <w:textAlignment w:val="baseline"/>
              <w:rPr>
                <w:sz w:val="24"/>
                <w:szCs w:val="24"/>
                <w:lang w:val="kk-KZ"/>
              </w:rPr>
            </w:pPr>
          </w:p>
        </w:tc>
        <w:tc>
          <w:tcPr>
            <w:tcW w:w="529"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Ол арқылы екiншi деңгейдегi банктің, сақтандыру (қайта сақтандыру) ұйымының акцияларын жанама иелену жүзеге асырылатын ұйымның атауы</w:t>
            </w:r>
          </w:p>
          <w:p w:rsidR="002457D3" w:rsidRPr="002457D3" w:rsidRDefault="002457D3" w:rsidP="002457D3">
            <w:pPr>
              <w:overflowPunct/>
              <w:autoSpaceDE/>
              <w:autoSpaceDN/>
              <w:adjustRightInd/>
              <w:jc w:val="center"/>
              <w:textAlignment w:val="baseline"/>
              <w:rPr>
                <w:sz w:val="24"/>
                <w:szCs w:val="24"/>
                <w:lang w:val="kk-KZ"/>
              </w:rPr>
            </w:pPr>
          </w:p>
        </w:tc>
        <w:tc>
          <w:tcPr>
            <w:tcW w:w="1726"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p w:rsidR="002457D3" w:rsidRPr="002457D3" w:rsidRDefault="002457D3" w:rsidP="002457D3">
            <w:pPr>
              <w:overflowPunct/>
              <w:autoSpaceDE/>
              <w:autoSpaceDN/>
              <w:adjustRightInd/>
              <w:jc w:val="center"/>
              <w:textAlignment w:val="baseline"/>
              <w:rPr>
                <w:sz w:val="24"/>
                <w:szCs w:val="24"/>
                <w:lang w:val="kk-KZ"/>
              </w:rPr>
            </w:pPr>
          </w:p>
        </w:tc>
        <w:tc>
          <w:tcPr>
            <w:tcW w:w="2072" w:type="pct"/>
            <w:gridSpan w:val="6"/>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акциялары санының және пайыздық арақатынасының өзгеруі туралы мәліметтер</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4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тиесілі акцияларының саны (дана)</w:t>
            </w:r>
          </w:p>
          <w:p w:rsidR="002457D3" w:rsidRPr="002457D3" w:rsidRDefault="002457D3" w:rsidP="002457D3">
            <w:pPr>
              <w:overflowPunct/>
              <w:autoSpaceDE/>
              <w:autoSpaceDN/>
              <w:adjustRightInd/>
              <w:jc w:val="center"/>
              <w:textAlignment w:val="baseline"/>
              <w:rPr>
                <w:sz w:val="24"/>
                <w:szCs w:val="24"/>
                <w:lang w:val="kk-KZ"/>
              </w:rPr>
            </w:pPr>
          </w:p>
        </w:tc>
        <w:tc>
          <w:tcPr>
            <w:tcW w:w="5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Екiншi деңгейдегi банктің, сақтандыру (қайта сақтандыру) ұйымының тиесілі акциялары санының екiншi </w:t>
            </w:r>
            <w:r w:rsidRPr="002457D3">
              <w:rPr>
                <w:sz w:val="24"/>
                <w:szCs w:val="24"/>
                <w:lang w:val="kk-KZ"/>
              </w:rPr>
              <w:lastRenderedPageBreak/>
              <w:t>деңгейдегi банктің, сақтандыру (қайта сақтандыру) ұйымының дауыс беретін акциялар санына пайыздық арақатынасы</w:t>
            </w:r>
          </w:p>
          <w:p w:rsidR="002457D3" w:rsidRPr="002457D3" w:rsidRDefault="002457D3" w:rsidP="002457D3">
            <w:pPr>
              <w:overflowPunct/>
              <w:autoSpaceDE/>
              <w:autoSpaceDN/>
              <w:adjustRightInd/>
              <w:jc w:val="center"/>
              <w:textAlignment w:val="baseline"/>
              <w:rPr>
                <w:sz w:val="24"/>
                <w:szCs w:val="24"/>
                <w:lang w:val="kk-KZ"/>
              </w:rPr>
            </w:pPr>
          </w:p>
        </w:tc>
        <w:tc>
          <w:tcPr>
            <w:tcW w:w="6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Екiншi деңгейдегi банктің, сақтандыру (қайта сақтандыру) ұйымының тиесілі акциялары санының екiншi деңгейдегi банктің, сақтандыру (қайта сақтанд</w:t>
            </w:r>
            <w:r w:rsidRPr="002457D3">
              <w:rPr>
                <w:sz w:val="24"/>
                <w:szCs w:val="24"/>
                <w:lang w:val="kk-KZ"/>
              </w:rPr>
              <w:lastRenderedPageBreak/>
              <w:t>ыру) ұйымының орналастырылған (артықшылықты және сатып алынған) акциялары санына пайыздық арақатынасы</w:t>
            </w:r>
          </w:p>
          <w:p w:rsidR="002457D3" w:rsidRPr="002457D3" w:rsidRDefault="002457D3" w:rsidP="002457D3">
            <w:pPr>
              <w:overflowPunct/>
              <w:autoSpaceDE/>
              <w:autoSpaceDN/>
              <w:adjustRightInd/>
              <w:jc w:val="center"/>
              <w:textAlignment w:val="baseline"/>
              <w:rPr>
                <w:sz w:val="24"/>
                <w:szCs w:val="24"/>
                <w:lang w:val="kk-KZ"/>
              </w:rPr>
            </w:pPr>
          </w:p>
        </w:tc>
        <w:tc>
          <w:tcPr>
            <w:tcW w:w="3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Қарсы агент /мәміленің түрі</w:t>
            </w:r>
          </w:p>
          <w:p w:rsidR="002457D3" w:rsidRPr="002457D3" w:rsidRDefault="002457D3" w:rsidP="002457D3">
            <w:pPr>
              <w:overflowPunct/>
              <w:autoSpaceDE/>
              <w:autoSpaceDN/>
              <w:adjustRightInd/>
              <w:jc w:val="center"/>
              <w:textAlignment w:val="baseline"/>
              <w:rPr>
                <w:sz w:val="24"/>
                <w:szCs w:val="24"/>
                <w:lang w:val="kk-KZ"/>
              </w:rPr>
            </w:pPr>
          </w:p>
        </w:tc>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 және күні</w:t>
            </w:r>
          </w:p>
          <w:p w:rsidR="002457D3" w:rsidRPr="002457D3" w:rsidRDefault="002457D3" w:rsidP="002457D3">
            <w:pPr>
              <w:overflowPunct/>
              <w:autoSpaceDE/>
              <w:autoSpaceDN/>
              <w:adjustRightInd/>
              <w:jc w:val="center"/>
              <w:textAlignment w:val="baseline"/>
              <w:rPr>
                <w:sz w:val="24"/>
                <w:szCs w:val="24"/>
                <w:lang w:val="kk-KZ"/>
              </w:rPr>
            </w:pPr>
          </w:p>
        </w:tc>
        <w:tc>
          <w:tcPr>
            <w:tcW w:w="32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Акциялар саны (дана)</w:t>
            </w:r>
          </w:p>
          <w:p w:rsidR="002457D3" w:rsidRPr="002457D3" w:rsidRDefault="002457D3" w:rsidP="002457D3">
            <w:pPr>
              <w:overflowPunct/>
              <w:autoSpaceDE/>
              <w:autoSpaceDN/>
              <w:adjustRightInd/>
              <w:jc w:val="center"/>
              <w:textAlignment w:val="baseline"/>
              <w:rPr>
                <w:sz w:val="24"/>
                <w:szCs w:val="24"/>
                <w:lang w:val="kk-KZ"/>
              </w:rPr>
            </w:pPr>
          </w:p>
        </w:tc>
        <w:tc>
          <w:tcPr>
            <w:tcW w:w="2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Брокердің атауы</w:t>
            </w:r>
          </w:p>
          <w:p w:rsidR="002457D3" w:rsidRPr="002457D3" w:rsidRDefault="002457D3" w:rsidP="002457D3">
            <w:pPr>
              <w:overflowPunct/>
              <w:autoSpaceDE/>
              <w:autoSpaceDN/>
              <w:adjustRightInd/>
              <w:jc w:val="center"/>
              <w:textAlignment w:val="baseline"/>
              <w:rPr>
                <w:sz w:val="24"/>
                <w:szCs w:val="24"/>
                <w:lang w:val="kk-KZ"/>
              </w:rPr>
            </w:pPr>
          </w:p>
        </w:tc>
        <w:tc>
          <w:tcPr>
            <w:tcW w:w="4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Екiншi деңгейдегi банктің, сақтандыру (қайта сақтандыру) ұйымының бір акциясын иелену/сату бағасы, </w:t>
            </w:r>
            <w:r w:rsidRPr="002457D3">
              <w:rPr>
                <w:sz w:val="24"/>
                <w:szCs w:val="24"/>
                <w:lang w:val="kk-KZ"/>
              </w:rPr>
              <w:lastRenderedPageBreak/>
              <w:t>теңгемен</w:t>
            </w:r>
          </w:p>
          <w:p w:rsidR="002457D3" w:rsidRPr="002457D3" w:rsidRDefault="002457D3" w:rsidP="002457D3">
            <w:pPr>
              <w:overflowPunct/>
              <w:autoSpaceDE/>
              <w:autoSpaceDN/>
              <w:adjustRightInd/>
              <w:jc w:val="center"/>
              <w:textAlignment w:val="baseline"/>
              <w:rPr>
                <w:sz w:val="24"/>
                <w:szCs w:val="24"/>
                <w:lang w:val="kk-KZ"/>
              </w:rPr>
            </w:pPr>
          </w:p>
        </w:tc>
        <w:tc>
          <w:tcPr>
            <w:tcW w:w="5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 xml:space="preserve">Акциялардың баланстық құны / екiншi деңгейдегi банктің, сақтандыру (қайта сақтандыру) ұ йымының қатысу сомасы </w:t>
            </w:r>
            <w:r w:rsidRPr="002457D3">
              <w:rPr>
                <w:sz w:val="24"/>
                <w:szCs w:val="24"/>
                <w:lang w:val="kk-KZ"/>
              </w:rPr>
              <w:lastRenderedPageBreak/>
              <w:t>(мың теңгемен)</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3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52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4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5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6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0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2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2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25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4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55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r>
      <w:tr w:rsidR="002457D3" w:rsidRPr="002457D3" w:rsidTr="00D76983">
        <w:trPr>
          <w:jc w:val="center"/>
        </w:trPr>
        <w:tc>
          <w:tcPr>
            <w:tcW w:w="30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37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29"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9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7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00"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2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52"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36"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55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8"/>
        <w:gridCol w:w="2918"/>
        <w:gridCol w:w="4757"/>
      </w:tblGrid>
      <w:tr w:rsidR="002457D3" w:rsidRPr="002457D3" w:rsidTr="00D76983">
        <w:trPr>
          <w:jc w:val="center"/>
        </w:trPr>
        <w:tc>
          <w:tcPr>
            <w:tcW w:w="5000"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1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тиесілі акцияларының саны (дана)</w:t>
            </w:r>
          </w:p>
          <w:p w:rsidR="002457D3" w:rsidRPr="002457D3" w:rsidRDefault="002457D3" w:rsidP="002457D3">
            <w:pPr>
              <w:overflowPunct/>
              <w:autoSpaceDE/>
              <w:autoSpaceDN/>
              <w:adjustRightInd/>
              <w:jc w:val="center"/>
              <w:textAlignment w:val="baseline"/>
              <w:rPr>
                <w:sz w:val="24"/>
                <w:szCs w:val="24"/>
                <w:lang w:val="kk-KZ"/>
              </w:rPr>
            </w:pPr>
          </w:p>
        </w:tc>
        <w:tc>
          <w:tcPr>
            <w:tcW w:w="148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Тиесілі акциялар санының екiншi деңгейдегi банктің, сақтандыру (қайта сақтандыру) ұйымының дауыс беретін акциялар санына пайыздық арақатынасы</w:t>
            </w:r>
          </w:p>
          <w:p w:rsidR="002457D3" w:rsidRPr="002457D3" w:rsidRDefault="002457D3" w:rsidP="002457D3">
            <w:pPr>
              <w:overflowPunct/>
              <w:autoSpaceDE/>
              <w:autoSpaceDN/>
              <w:adjustRightInd/>
              <w:jc w:val="center"/>
              <w:textAlignment w:val="baseline"/>
              <w:rPr>
                <w:sz w:val="24"/>
                <w:szCs w:val="24"/>
                <w:lang w:val="kk-KZ"/>
              </w:rPr>
            </w:pPr>
          </w:p>
        </w:tc>
        <w:tc>
          <w:tcPr>
            <w:tcW w:w="24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10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148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24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r>
      <w:tr w:rsidR="002457D3" w:rsidRPr="002457D3" w:rsidTr="00D76983">
        <w:trPr>
          <w:jc w:val="center"/>
        </w:trPr>
        <w:tc>
          <w:tcPr>
            <w:tcW w:w="110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148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41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 2-кесте. Акцияларды сатып алу үшін пайдаланылатын қаражат көздері</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5702"/>
        <w:gridCol w:w="3706"/>
      </w:tblGrid>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29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p w:rsidR="002457D3" w:rsidRPr="002457D3" w:rsidRDefault="002457D3" w:rsidP="002457D3">
            <w:pPr>
              <w:overflowPunct/>
              <w:autoSpaceDE/>
              <w:autoSpaceDN/>
              <w:adjustRightInd/>
              <w:jc w:val="center"/>
              <w:textAlignment w:val="baseline"/>
              <w:rPr>
                <w:sz w:val="24"/>
                <w:szCs w:val="24"/>
                <w:lang w:val="kk-KZ"/>
              </w:rPr>
            </w:pPr>
          </w:p>
        </w:tc>
        <w:tc>
          <w:tcPr>
            <w:tcW w:w="1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29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92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r>
      <w:tr w:rsidR="002457D3" w:rsidRPr="002457D3" w:rsidTr="00D76983">
        <w:trPr>
          <w:jc w:val="center"/>
        </w:trPr>
        <w:tc>
          <w:tcPr>
            <w:tcW w:w="14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293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1921"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kern w:val="1"/>
          <w:sz w:val="28"/>
          <w:szCs w:val="28"/>
          <w:lang w:val="kk-KZ" w:eastAsia="hi-IN" w:bidi="hi-IN"/>
        </w:rPr>
      </w:pPr>
      <w:r w:rsidRPr="002457D3">
        <w:rPr>
          <w:rFonts w:eastAsia="Calibri"/>
          <w:sz w:val="28"/>
          <w:szCs w:val="28"/>
          <w:lang w:val="kk-KZ"/>
        </w:rPr>
        <w:t xml:space="preserve">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Екiншi деңгейдегi банктің, сақтандыру</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(қайта сақтандыру) ұйымының заңды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немесе жеке тұлғасы болып табылатын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ірі қатысушысына, банк холдингіне,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сақтандыру холдингіне тиесілі екiншi</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деңгейдегi банктің, сақтандыру (қайта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сақтандыру) ұйымының акциялары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санының және (немесе) пайыздық</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арақатынасының өзгеруі, сондай-ақ</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акцияларды сатып алу үшін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пайдаланылатын қаражат көздері</w:t>
      </w:r>
    </w:p>
    <w:p w:rsidR="002457D3" w:rsidRPr="002457D3" w:rsidRDefault="002457D3" w:rsidP="002457D3">
      <w:pPr>
        <w:overflowPunct/>
        <w:autoSpaceDE/>
        <w:autoSpaceDN/>
        <w:adjustRightInd/>
        <w:ind w:firstLine="397"/>
        <w:jc w:val="right"/>
        <w:rPr>
          <w:sz w:val="28"/>
          <w:szCs w:val="28"/>
          <w:u w:val="single"/>
          <w:lang w:val="kk-KZ"/>
        </w:rPr>
      </w:pPr>
      <w:r w:rsidRPr="002457D3">
        <w:rPr>
          <w:sz w:val="28"/>
          <w:szCs w:val="28"/>
          <w:lang w:val="kk-KZ"/>
        </w:rPr>
        <w:t>туралы мәліметтер нысанына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r w:rsidRPr="002457D3">
        <w:rPr>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r w:rsidRPr="002457D3">
        <w:rPr>
          <w:sz w:val="28"/>
          <w:szCs w:val="28"/>
          <w:lang w:val="kk-KZ"/>
        </w:rPr>
        <w:br/>
      </w:r>
      <w:r w:rsidRPr="002457D3">
        <w:rPr>
          <w:sz w:val="28"/>
          <w:szCs w:val="28"/>
          <w:lang w:val="kk-KZ"/>
        </w:rPr>
        <w:br/>
        <w:t xml:space="preserve">(индексі – КУ ФЮЛ _Ф10, кезеңділігі – акциялар саны және (немесе)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пайыздық арақатынасы өзгерген жағдайда)</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 xml:space="preserve"> 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Республикасындағы банктер және банк қызметі туралы» 1995 жылғы 31 тамыздағы Қазақстан Республикасы Заңының 54-1-бабы 1-тармағына, «Сақтандыру қызметі туралы» 2000 жылғы 18 </w:t>
      </w:r>
      <w:r w:rsidRPr="002457D3">
        <w:rPr>
          <w:sz w:val="28"/>
          <w:szCs w:val="28"/>
          <w:lang w:val="kk-KZ"/>
        </w:rPr>
        <w:lastRenderedPageBreak/>
        <w:t>желтоқсандағы Қазақстан Республикасы Заңының 74-1-бабының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есептің нысанын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 Нысанды жеке тұлға ұсынған кезде жеке тұлға қол қояды.</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өзгерістер мен толықтырулар енгізілетін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33-қосымша</w:t>
      </w:r>
    </w:p>
    <w:p w:rsidR="002457D3" w:rsidRPr="002457D3" w:rsidRDefault="002457D3" w:rsidP="002457D3">
      <w:pPr>
        <w:overflowPunct/>
        <w:autoSpaceDE/>
        <w:autoSpaceDN/>
        <w:adjustRightInd/>
        <w:jc w:val="right"/>
        <w:rPr>
          <w:sz w:val="24"/>
          <w:szCs w:val="24"/>
          <w:lang w:val="kk-KZ"/>
        </w:rPr>
      </w:pPr>
    </w:p>
    <w:p w:rsidR="002457D3" w:rsidRPr="002457D3" w:rsidRDefault="002457D3" w:rsidP="002457D3">
      <w:pPr>
        <w:overflowPunct/>
        <w:autoSpaceDE/>
        <w:autoSpaceDN/>
        <w:adjustRightInd/>
        <w:jc w:val="right"/>
        <w:rPr>
          <w:sz w:val="24"/>
          <w:szCs w:val="24"/>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315 қаулысына</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11-қосымша</w:t>
      </w:r>
    </w:p>
    <w:p w:rsidR="002457D3" w:rsidRPr="002457D3" w:rsidRDefault="002457D3" w:rsidP="002457D3">
      <w:pPr>
        <w:overflowPunct/>
        <w:autoSpaceDE/>
        <w:autoSpaceDN/>
        <w:adjustRightInd/>
        <w:ind w:firstLine="426"/>
        <w:jc w:val="right"/>
        <w:rPr>
          <w:sz w:val="28"/>
          <w:szCs w:val="28"/>
          <w:lang w:val="kk-KZ"/>
        </w:rPr>
      </w:pPr>
    </w:p>
    <w:p w:rsidR="002457D3" w:rsidRPr="002457D3" w:rsidRDefault="002457D3" w:rsidP="002457D3">
      <w:pPr>
        <w:overflowPunct/>
        <w:autoSpaceDE/>
        <w:autoSpaceDN/>
        <w:adjustRightInd/>
        <w:ind w:firstLine="426"/>
        <w:jc w:val="right"/>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интернет-ресурсына орналастырылды: </w:t>
      </w:r>
      <w:hyperlink r:id="rId115" w:history="1">
        <w:r w:rsidRPr="002457D3">
          <w:rPr>
            <w:rFonts w:eastAsia="Calibri"/>
            <w:bCs/>
            <w:sz w:val="28"/>
            <w:szCs w:val="28"/>
            <w:lang w:val="kk-KZ"/>
          </w:rPr>
          <w:t>www.nationalbank.kz</w:t>
        </w:r>
      </w:hyperlink>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СГ ЮЛ_Ф11</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 жылғы ___ тоқсан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сақтандыру тобының құрамына кіретін сақтандыру холдингі</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тоқсан сайын, есепті тоқсаннан кейінгі күнтізбелік алпыс күннен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center"/>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061"/>
        <w:gridCol w:w="1219"/>
        <w:gridCol w:w="994"/>
        <w:gridCol w:w="1228"/>
        <w:gridCol w:w="2167"/>
        <w:gridCol w:w="2668"/>
      </w:tblGrid>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Контр агенттің атауы</w:t>
            </w:r>
          </w:p>
          <w:p w:rsidR="002457D3" w:rsidRPr="002457D3" w:rsidRDefault="002457D3" w:rsidP="002457D3">
            <w:pPr>
              <w:overflowPunct/>
              <w:autoSpaceDE/>
              <w:autoSpaceDN/>
              <w:adjustRightInd/>
              <w:jc w:val="center"/>
              <w:textAlignment w:val="baseline"/>
              <w:rPr>
                <w:sz w:val="24"/>
                <w:szCs w:val="24"/>
                <w:lang w:val="kk-KZ"/>
              </w:rPr>
            </w:pP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Операция түрі</w:t>
            </w:r>
          </w:p>
          <w:p w:rsidR="002457D3" w:rsidRPr="002457D3" w:rsidRDefault="002457D3" w:rsidP="002457D3">
            <w:pPr>
              <w:overflowPunct/>
              <w:autoSpaceDE/>
              <w:autoSpaceDN/>
              <w:adjustRightInd/>
              <w:jc w:val="center"/>
              <w:textAlignment w:val="baseline"/>
              <w:rPr>
                <w:sz w:val="24"/>
                <w:szCs w:val="24"/>
                <w:lang w:val="kk-KZ"/>
              </w:rPr>
            </w:pP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Валюта түрі</w:t>
            </w:r>
          </w:p>
          <w:p w:rsidR="002457D3" w:rsidRPr="002457D3" w:rsidRDefault="002457D3" w:rsidP="002457D3">
            <w:pPr>
              <w:overflowPunct/>
              <w:autoSpaceDE/>
              <w:autoSpaceDN/>
              <w:adjustRightInd/>
              <w:jc w:val="center"/>
              <w:textAlignment w:val="baseline"/>
              <w:rPr>
                <w:sz w:val="24"/>
                <w:szCs w:val="24"/>
                <w:lang w:val="kk-KZ"/>
              </w:rPr>
            </w:pP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Сомасы (мың теңгемен)</w:t>
            </w:r>
          </w:p>
          <w:p w:rsidR="002457D3" w:rsidRPr="002457D3" w:rsidRDefault="002457D3" w:rsidP="002457D3">
            <w:pPr>
              <w:overflowPunct/>
              <w:autoSpaceDE/>
              <w:autoSpaceDN/>
              <w:adjustRightInd/>
              <w:jc w:val="center"/>
              <w:textAlignment w:val="baseline"/>
              <w:rPr>
                <w:sz w:val="24"/>
                <w:szCs w:val="24"/>
                <w:lang w:val="kk-KZ"/>
              </w:rPr>
            </w:pP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жасалған күні (талаптарды орындаудың басталған күні)</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қолданылуының аяқталған күні (талаптарды орындаудың аяқталған күні)</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r>
      <w:tr w:rsidR="002457D3" w:rsidRPr="002457D3" w:rsidTr="00D76983">
        <w:trPr>
          <w:jc w:val="center"/>
        </w:trPr>
        <w:tc>
          <w:tcPr>
            <w:tcW w:w="5000"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 (1 сақтандыру тобы қатысушының атауы)</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234"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 қатысушысы міндеттемелерінің жиынтығы</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5000"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r>
      <w:tr w:rsidR="002457D3" w:rsidRPr="002457D3" w:rsidTr="00D76983">
        <w:trPr>
          <w:jc w:val="center"/>
        </w:trPr>
        <w:tc>
          <w:tcPr>
            <w:tcW w:w="5000" w:type="pct"/>
            <w:gridSpan w:val="7"/>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n. (n сақтандыру тобы қатысушының атауы)</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n.1</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n.2</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67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9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1234" w:type="pct"/>
            <w:gridSpan w:val="3"/>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n қатысушысы міндеттемелерінің жиынтығы</w:t>
            </w:r>
          </w:p>
        </w:tc>
        <w:tc>
          <w:tcPr>
            <w:tcW w:w="3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2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151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bl>
    <w:p w:rsidR="002457D3" w:rsidRPr="002457D3" w:rsidRDefault="002457D3" w:rsidP="002457D3">
      <w:pPr>
        <w:overflowPunct/>
        <w:autoSpaceDE/>
        <w:autoSpaceDN/>
        <w:adjustRightInd/>
        <w:rPr>
          <w:sz w:val="24"/>
          <w:szCs w:val="24"/>
          <w:lang w:val="kk-KZ"/>
        </w:rPr>
      </w:pPr>
      <w:r w:rsidRPr="002457D3">
        <w:rPr>
          <w:sz w:val="24"/>
          <w:szCs w:val="24"/>
          <w:lang w:val="kk-KZ"/>
        </w:rPr>
        <w:t> </w:t>
      </w:r>
    </w:p>
    <w:p w:rsidR="002457D3" w:rsidRPr="002457D3" w:rsidRDefault="002457D3" w:rsidP="002457D3">
      <w:pPr>
        <w:overflowPunct/>
        <w:autoSpaceDE/>
        <w:autoSpaceDN/>
        <w:adjustRightInd/>
        <w:ind w:firstLine="709"/>
        <w:jc w:val="both"/>
        <w:rPr>
          <w:sz w:val="28"/>
          <w:szCs w:val="28"/>
          <w:lang w:val="kk-KZ"/>
        </w:rPr>
      </w:pPr>
      <w:bookmarkStart w:id="49" w:name="SUB111"/>
      <w:bookmarkEnd w:id="49"/>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jc w:val="right"/>
        <w:textAlignment w:val="baseline"/>
        <w:rPr>
          <w:sz w:val="24"/>
          <w:szCs w:val="24"/>
          <w:lang w:val="kk-KZ"/>
        </w:rPr>
      </w:pPr>
    </w:p>
    <w:p w:rsidR="002457D3" w:rsidRPr="002457D3" w:rsidRDefault="002457D3" w:rsidP="002457D3">
      <w:pPr>
        <w:overflowPunct/>
        <w:autoSpaceDE/>
        <w:autoSpaceDN/>
        <w:adjustRightInd/>
        <w:jc w:val="right"/>
        <w:textAlignment w:val="baseline"/>
        <w:rPr>
          <w:sz w:val="24"/>
          <w:szCs w:val="24"/>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br w:type="page"/>
      </w:r>
      <w:r w:rsidRPr="002457D3">
        <w:rPr>
          <w:sz w:val="28"/>
          <w:szCs w:val="28"/>
          <w:lang w:val="kk-KZ"/>
        </w:rPr>
        <w:lastRenderedPageBreak/>
        <w:t>Сақтандыру тобына қатысушылардың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сақтандыру тобы меншікті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капиталының он және одан көп</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пайызын құрйтын, есепті күнгі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жағдай бойынша қолданыстағы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үшінші тұлғалар (тұлғалар тобы)</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алдындағы барлық міндеттемелері</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туралы мәліметтерге</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r w:rsidRPr="002457D3">
        <w:rPr>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Сақтандыру тобына қатысушылардың сақтандыру тобы меншікті капиталының он және одан көп пайызын құрайтын, есепті күнгі жағдай бойынша қолданыстағы үшінші тұлғалар (тұлғалар тобы) алдындағы барлық міндеттемелері туралы мәліметтер</w:t>
      </w:r>
      <w:r w:rsidRPr="002457D3">
        <w:rPr>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(индексі – СГ ЮЛ_Ф11, кезеңділігі – тоқсан сайын)</w:t>
      </w:r>
      <w:r w:rsidRPr="002457D3">
        <w:rPr>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 xml:space="preserve"> 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«Сақтандыру тобына қатысушылардың сақтандыру тобы меншікті капиталының он және одан көп пайызын құрйтын, есепті күнгі жағдай бойынша қолданыстағы үшінші тұлғалар (тұлғалар тобы) алдындағы барлық міндеттемелері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«Сақтандыру қызметі туралы» 2000 жылғы 18 желтоқсандағы Қазақстан Республикасы Заңының 74-1-бабы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сақтандыру тобының құрамына кіретін сақтандыру холдингі тоқсан сайын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5-бағанда сақтандыру тобына қатысушылардың сақтандыру тобы меншікті капиталының он және одан көп пайызын құрайтын, есепті күнгі </w:t>
      </w:r>
      <w:r w:rsidRPr="002457D3">
        <w:rPr>
          <w:sz w:val="28"/>
          <w:szCs w:val="28"/>
          <w:lang w:val="kk-KZ"/>
        </w:rPr>
        <w:lastRenderedPageBreak/>
        <w:t>жағдай бойынша үшінші тұлғалар (тұлғалар тобы) алдындағы барлық міндеттемелерінің сомасы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n символы - сақтандыру тобындағы қатысушылар саны.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Сақтандыру тобына қатысушылардың атауы «1. (1 сақтандыру тобына қатысушының атауы), n. (n сақтандыру тобына қатысушының атауы») жолдарында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200" w:line="276" w:lineRule="auto"/>
        <w:ind w:firstLine="709"/>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өзгерістер мен толықтырулар енгізілетін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нормативтік құқықтық актілерінің 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34-қосымша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ind w:firstLine="400"/>
        <w:jc w:val="right"/>
        <w:rPr>
          <w:sz w:val="24"/>
          <w:szCs w:val="24"/>
          <w:lang w:val="kk-KZ"/>
        </w:rPr>
      </w:pPr>
      <w:r w:rsidRPr="002457D3">
        <w:rPr>
          <w:sz w:val="28"/>
          <w:szCs w:val="28"/>
          <w:lang w:val="kk-KZ"/>
        </w:rPr>
        <w:t>№ 315 қаулысына</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12-қосымша</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397"/>
        <w:jc w:val="center"/>
        <w:textAlignment w:val="baseline"/>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интернет-ресурсына орналастырылды: </w:t>
      </w:r>
      <w:hyperlink r:id="rId116" w:history="1">
        <w:r w:rsidRPr="002457D3">
          <w:rPr>
            <w:rFonts w:eastAsia="Calibri"/>
            <w:bCs/>
            <w:sz w:val="28"/>
            <w:szCs w:val="28"/>
            <w:lang w:val="kk-KZ"/>
          </w:rPr>
          <w:t>www.nationalbank.kz</w:t>
        </w:r>
      </w:hyperlink>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Есепті кезең ішінде жасалған, сондай-ақ есепті күндегі жағдай бойынша жұмыс істейтін сақтандыру тобының топ ішіндегі мәмілелер туралы мәліметтер</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 нысанының индексі: СГ ЮЛ_Ф12</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Кезеңділігі: тоқсан сайын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20__жылғы ___ тоқсан үшін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сақтандыру тобының құрамына кіретін сақтандыру холдингі</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Ұсыну мерзімі: тоқсан сайын, есепті тоқсаннан кейінгі күнтізбелік алпыс күннен кешіктірмей.</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596"/>
        <w:gridCol w:w="1038"/>
        <w:gridCol w:w="596"/>
        <w:gridCol w:w="1038"/>
        <w:gridCol w:w="652"/>
        <w:gridCol w:w="930"/>
        <w:gridCol w:w="621"/>
        <w:gridCol w:w="851"/>
        <w:gridCol w:w="1086"/>
        <w:gridCol w:w="785"/>
        <w:gridCol w:w="783"/>
      </w:tblGrid>
      <w:tr w:rsidR="002457D3" w:rsidRPr="002457D3" w:rsidTr="00D76983">
        <w:trPr>
          <w:jc w:val="center"/>
        </w:trPr>
        <w:tc>
          <w:tcPr>
            <w:tcW w:w="238" w:type="pct"/>
            <w:vMerge w:val="restar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944"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Сақтандыру тобының қатысушысы (мәміле шарты бойынша 1 тарап)</w:t>
            </w:r>
          </w:p>
        </w:tc>
        <w:tc>
          <w:tcPr>
            <w:tcW w:w="944"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Сақтандыру тобының қатысушысы (мәміле шарты бойынша 2 тарап)</w:t>
            </w:r>
          </w:p>
        </w:tc>
        <w:tc>
          <w:tcPr>
            <w:tcW w:w="29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түрі</w:t>
            </w:r>
          </w:p>
          <w:p w:rsidR="002457D3" w:rsidRPr="002457D3" w:rsidRDefault="002457D3" w:rsidP="002457D3">
            <w:pPr>
              <w:overflowPunct/>
              <w:autoSpaceDE/>
              <w:autoSpaceDN/>
              <w:adjustRightInd/>
              <w:jc w:val="center"/>
              <w:textAlignment w:val="baseline"/>
              <w:rPr>
                <w:sz w:val="24"/>
                <w:szCs w:val="24"/>
                <w:lang w:val="kk-KZ"/>
              </w:rPr>
            </w:pPr>
          </w:p>
        </w:tc>
        <w:tc>
          <w:tcPr>
            <w:tcW w:w="2577" w:type="pct"/>
            <w:gridSpan w:val="6"/>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Мәміле сомасы (мың теңгемен)</w:t>
            </w:r>
          </w:p>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0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Атауы</w:t>
            </w:r>
          </w:p>
        </w:tc>
        <w:tc>
          <w:tcPr>
            <w:tcW w:w="63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(бар болса)</w:t>
            </w:r>
          </w:p>
          <w:p w:rsidR="002457D3" w:rsidRPr="002457D3" w:rsidRDefault="002457D3" w:rsidP="002457D3">
            <w:pPr>
              <w:overflowPunct/>
              <w:autoSpaceDE/>
              <w:autoSpaceDN/>
              <w:adjustRightInd/>
              <w:jc w:val="center"/>
              <w:textAlignment w:val="baseline"/>
              <w:rPr>
                <w:sz w:val="24"/>
                <w:szCs w:val="24"/>
                <w:lang w:val="kk-KZ"/>
              </w:rPr>
            </w:pPr>
          </w:p>
        </w:tc>
        <w:tc>
          <w:tcPr>
            <w:tcW w:w="30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Атауы</w:t>
            </w:r>
          </w:p>
        </w:tc>
        <w:tc>
          <w:tcPr>
            <w:tcW w:w="63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Бизнес - сәйкестендіру нөмірі (бар болса)</w:t>
            </w:r>
          </w:p>
          <w:p w:rsidR="002457D3" w:rsidRPr="002457D3" w:rsidRDefault="002457D3" w:rsidP="002457D3">
            <w:pPr>
              <w:overflowPunct/>
              <w:autoSpaceDE/>
              <w:autoSpaceDN/>
              <w:adjustRightInd/>
              <w:jc w:val="center"/>
              <w:textAlignment w:val="baseline"/>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64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тоқсан ішінде жүргізілген айналымдар</w:t>
            </w:r>
          </w:p>
        </w:tc>
        <w:tc>
          <w:tcPr>
            <w:tcW w:w="1931" w:type="pct"/>
            <w:gridSpan w:val="5"/>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есепті тоқсанның аяғындағы талаптардың қалдықтары</w:t>
            </w:r>
          </w:p>
        </w:tc>
      </w:tr>
      <w:tr w:rsidR="002457D3" w:rsidRPr="002457D3" w:rsidTr="00D76983">
        <w:trPr>
          <w:jc w:val="center"/>
        </w:trPr>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0" w:type="auto"/>
            <w:vMerge/>
            <w:vAlign w:val="center"/>
            <w:hideMark/>
          </w:tcPr>
          <w:p w:rsidR="002457D3" w:rsidRPr="002457D3" w:rsidRDefault="002457D3" w:rsidP="002457D3">
            <w:pPr>
              <w:overflowPunct/>
              <w:autoSpaceDE/>
              <w:autoSpaceDN/>
              <w:adjustRightInd/>
              <w:rPr>
                <w:sz w:val="24"/>
                <w:szCs w:val="24"/>
                <w:lang w:val="kk-KZ"/>
              </w:rPr>
            </w:pP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Негізгі борыш</w:t>
            </w:r>
          </w:p>
          <w:p w:rsidR="002457D3" w:rsidRPr="002457D3" w:rsidRDefault="002457D3" w:rsidP="002457D3">
            <w:pPr>
              <w:overflowPunct/>
              <w:autoSpaceDE/>
              <w:autoSpaceDN/>
              <w:adjustRightInd/>
              <w:jc w:val="center"/>
              <w:textAlignment w:val="baseline"/>
              <w:rPr>
                <w:sz w:val="24"/>
                <w:szCs w:val="24"/>
                <w:lang w:val="kk-KZ"/>
              </w:rPr>
            </w:pP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есептелген сыйақы</w:t>
            </w:r>
          </w:p>
          <w:p w:rsidR="002457D3" w:rsidRPr="002457D3" w:rsidRDefault="002457D3" w:rsidP="002457D3">
            <w:pPr>
              <w:overflowPunct/>
              <w:autoSpaceDE/>
              <w:autoSpaceDN/>
              <w:adjustRightInd/>
              <w:jc w:val="center"/>
              <w:textAlignment w:val="baseline"/>
              <w:rPr>
                <w:sz w:val="24"/>
                <w:szCs w:val="24"/>
                <w:lang w:val="kk-KZ"/>
              </w:rPr>
            </w:pP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дисконттар, сыйлықақылар</w:t>
            </w:r>
          </w:p>
          <w:p w:rsidR="002457D3" w:rsidRPr="002457D3" w:rsidRDefault="002457D3" w:rsidP="002457D3">
            <w:pPr>
              <w:overflowPunct/>
              <w:autoSpaceDE/>
              <w:autoSpaceDN/>
              <w:adjustRightInd/>
              <w:jc w:val="center"/>
              <w:textAlignment w:val="baseline"/>
              <w:rPr>
                <w:sz w:val="24"/>
                <w:szCs w:val="24"/>
                <w:lang w:val="kk-KZ"/>
              </w:rPr>
            </w:pP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Оң (теріс)</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түзетулер</w:t>
            </w:r>
          </w:p>
          <w:p w:rsidR="002457D3" w:rsidRPr="002457D3" w:rsidRDefault="002457D3" w:rsidP="002457D3">
            <w:pPr>
              <w:overflowPunct/>
              <w:autoSpaceDE/>
              <w:autoSpaceDN/>
              <w:adjustRightInd/>
              <w:jc w:val="center"/>
              <w:textAlignment w:val="baseline"/>
              <w:rPr>
                <w:sz w:val="24"/>
                <w:szCs w:val="24"/>
                <w:lang w:val="kk-KZ"/>
              </w:rPr>
            </w:pP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резервтер</w:t>
            </w:r>
          </w:p>
        </w:tc>
      </w:tr>
      <w:tr w:rsidR="002457D3" w:rsidRPr="002457D3" w:rsidTr="00D76983">
        <w:trPr>
          <w:jc w:val="center"/>
        </w:trPr>
        <w:tc>
          <w:tcPr>
            <w:tcW w:w="2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29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6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r>
      <w:tr w:rsidR="002457D3" w:rsidRPr="002457D3" w:rsidTr="00D76983">
        <w:trPr>
          <w:jc w:val="center"/>
        </w:trPr>
        <w:tc>
          <w:tcPr>
            <w:tcW w:w="2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9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6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w:t>
            </w:r>
          </w:p>
        </w:tc>
      </w:tr>
      <w:tr w:rsidR="002457D3" w:rsidRPr="002457D3" w:rsidTr="00D76983">
        <w:trPr>
          <w:jc w:val="center"/>
        </w:trPr>
        <w:tc>
          <w:tcPr>
            <w:tcW w:w="2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9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4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9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64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w:t>
            </w:r>
          </w:p>
        </w:tc>
      </w:tr>
      <w:tr w:rsidR="002457D3" w:rsidRPr="002457D3" w:rsidTr="00D76983">
        <w:trPr>
          <w:jc w:val="center"/>
        </w:trPr>
        <w:tc>
          <w:tcPr>
            <w:tcW w:w="2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Жиынтығы</w:t>
            </w: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30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3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297"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64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30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33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59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c>
          <w:tcPr>
            <w:tcW w:w="2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Х</w:t>
            </w:r>
          </w:p>
        </w:tc>
      </w:tr>
    </w:tbl>
    <w:p w:rsidR="002457D3" w:rsidRPr="002457D3" w:rsidRDefault="002457D3" w:rsidP="002457D3">
      <w:pPr>
        <w:overflowPunct/>
        <w:autoSpaceDE/>
        <w:autoSpaceDN/>
        <w:adjustRightInd/>
        <w:rPr>
          <w:sz w:val="28"/>
          <w:szCs w:val="28"/>
          <w:lang w:val="kk-KZ"/>
        </w:rPr>
      </w:pPr>
      <w:r w:rsidRPr="002457D3">
        <w:rPr>
          <w:sz w:val="28"/>
          <w:szCs w:val="28"/>
          <w:lang w:val="kk-KZ"/>
        </w:rPr>
        <w:t>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rPr>
          <w:sz w:val="28"/>
          <w:szCs w:val="28"/>
          <w:lang w:val="kk-KZ"/>
        </w:rPr>
      </w:pPr>
      <w:r w:rsidRPr="002457D3">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4"/>
        <w:gridCol w:w="1674"/>
        <w:gridCol w:w="3567"/>
        <w:gridCol w:w="1038"/>
      </w:tblGrid>
      <w:tr w:rsidR="002457D3" w:rsidRPr="002457D3" w:rsidTr="00D76983">
        <w:trPr>
          <w:jc w:val="center"/>
        </w:trPr>
        <w:tc>
          <w:tcPr>
            <w:tcW w:w="18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 бойынша сыйақы мөлшерлемесі (жылдық пайызбен)</w:t>
            </w:r>
          </w:p>
        </w:tc>
        <w:tc>
          <w:tcPr>
            <w:tcW w:w="87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 жасау күні</w:t>
            </w:r>
          </w:p>
        </w:tc>
        <w:tc>
          <w:tcPr>
            <w:tcW w:w="18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Шарттың қолданылуы аяқталған күн (ұзартуды ескере отырып)</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Ескерту </w:t>
            </w:r>
          </w:p>
        </w:tc>
      </w:tr>
      <w:tr w:rsidR="002457D3" w:rsidRPr="002457D3" w:rsidTr="00D76983">
        <w:trPr>
          <w:jc w:val="center"/>
        </w:trPr>
        <w:tc>
          <w:tcPr>
            <w:tcW w:w="18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87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183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r>
      <w:tr w:rsidR="002457D3" w:rsidRPr="002457D3" w:rsidTr="00D76983">
        <w:trPr>
          <w:jc w:val="center"/>
        </w:trPr>
        <w:tc>
          <w:tcPr>
            <w:tcW w:w="183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87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83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1838"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xml:space="preserve">  </w:t>
            </w:r>
          </w:p>
        </w:tc>
        <w:tc>
          <w:tcPr>
            <w:tcW w:w="87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r w:rsidRPr="002457D3">
              <w:rPr>
                <w:sz w:val="24"/>
                <w:szCs w:val="24"/>
                <w:lang w:val="kk-KZ"/>
              </w:rPr>
              <w:t> </w:t>
            </w:r>
          </w:p>
        </w:tc>
        <w:tc>
          <w:tcPr>
            <w:tcW w:w="1834"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c>
          <w:tcPr>
            <w:tcW w:w="455" w:type="pct"/>
            <w:tcMar>
              <w:top w:w="0" w:type="dxa"/>
              <w:left w:w="108" w:type="dxa"/>
              <w:bottom w:w="0" w:type="dxa"/>
              <w:right w:w="108" w:type="dxa"/>
            </w:tcMar>
            <w:hideMark/>
          </w:tcPr>
          <w:p w:rsidR="002457D3" w:rsidRPr="002457D3" w:rsidRDefault="002457D3" w:rsidP="002457D3">
            <w:pPr>
              <w:overflowPunct/>
              <w:autoSpaceDE/>
              <w:autoSpaceDN/>
              <w:adjustRightInd/>
              <w:rPr>
                <w:sz w:val="24"/>
                <w:szCs w:val="24"/>
                <w:lang w:val="kk-KZ"/>
              </w:rPr>
            </w:pPr>
          </w:p>
        </w:tc>
      </w:tr>
    </w:tbl>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lastRenderedPageBreak/>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bookmarkStart w:id="50" w:name="SUB121"/>
      <w:bookmarkEnd w:id="50"/>
      <w:r w:rsidRPr="002457D3">
        <w:rPr>
          <w:sz w:val="28"/>
          <w:szCs w:val="28"/>
          <w:lang w:val="kk-KZ"/>
        </w:rPr>
        <w:lastRenderedPageBreak/>
        <w:t>Есепті кезең ішінде жасалған,</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сондай-ақ есепті күндегі жағдай</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бойынша қолданыстағы сақтандыру</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тобының топ ішіндегі мәмілелер</w:t>
      </w:r>
    </w:p>
    <w:p w:rsidR="002457D3" w:rsidRPr="002457D3" w:rsidRDefault="002457D3" w:rsidP="002457D3">
      <w:pPr>
        <w:overflowPunct/>
        <w:autoSpaceDE/>
        <w:autoSpaceDN/>
        <w:adjustRightInd/>
        <w:ind w:firstLine="397"/>
        <w:jc w:val="right"/>
        <w:rPr>
          <w:sz w:val="28"/>
          <w:szCs w:val="28"/>
          <w:u w:val="single"/>
          <w:lang w:val="kk-KZ"/>
        </w:rPr>
      </w:pPr>
      <w:r w:rsidRPr="002457D3">
        <w:rPr>
          <w:sz w:val="28"/>
          <w:szCs w:val="28"/>
          <w:lang w:val="kk-KZ"/>
        </w:rPr>
        <w:t>туралы мәліметтер нысанына</w:t>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r w:rsidRPr="002457D3">
        <w:rPr>
          <w:sz w:val="28"/>
          <w:szCs w:val="28"/>
          <w:lang w:val="kk-KZ"/>
        </w:rPr>
        <w:br/>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(индексі – СГ ЮЛ_Ф12, кезеңділігі – тоқсан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br/>
        <w:t>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«Есепті кезең ішінде жасалған, сондай-ақ есепті күндегі жағдай бойынша қолданыстағы сақтандыру тобының топ ішіндегі мәмілелер туралы мәліметтер» әкімшілік деректер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«Сақтандыру қызметі туралы» 2000 жылғы 18 желтоқсандағы Қазақстан Республикасы Заңының 74-1-бабы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сақтандыру тобының құрамына кіретін сақтандыру холдингі тоқсан сайын жасайды.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 2-тарау. Нысанды толтыру бойынша түсіндірме</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Нысандағы мәміле бір рет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ескертуде аралық қатысушыларды және олардың қатысу мақсатын көрсету қажет.</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br w:type="page"/>
      </w: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өзгерістер мен толықтырулар енгізілетін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нормативтік құқықтық актілерінің 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35-қосымша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2016 жылғы 26 желтоқсандағы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315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13-қосымша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қағидалары</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bookmarkStart w:id="51" w:name="SUB200"/>
      <w:bookmarkEnd w:id="51"/>
      <w:r w:rsidRPr="002457D3">
        <w:rPr>
          <w:sz w:val="28"/>
          <w:szCs w:val="28"/>
          <w:lang w:val="kk-KZ"/>
        </w:rPr>
        <w:t>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қызметi туралы» 1995 жылғы 31 тамыздағы (бұдан әрі - Банктер туралы заң), «Сақтандыру қызметі туралы» 2000 жылғы 18 желтоқсандағы (бұдан әрі - Сақтандыру қызметі туралы заң), «Бағалы қағаздар рыногы туралы» 2003 жылғы 2 шілдедегі (бұдан әрі - Бағалы қағаздар рыногы туралы заң) Қазақстан Республикасының Заңдарына сәйкес әзірленді және Қазақстан Республикасының Ұлттық Банкіне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белгілейді.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Қазақстан Республикасының Ұлттық Банкіне электрондық форматта беріледі.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Заңды тұлғаның қағаз тасымалдағыштағы есептілігіне ұйымның бірінші басшысы, бас бухгалтер немесе олар есепке қол қоюға уәкілеттік берген тұлғалар қол қояды және екiншi деңгейдегi банктің, банк холдингінің, </w:t>
      </w:r>
      <w:r w:rsidRPr="002457D3">
        <w:rPr>
          <w:sz w:val="28"/>
          <w:szCs w:val="28"/>
          <w:lang w:val="kk-KZ"/>
        </w:rPr>
        <w:lastRenderedPageBreak/>
        <w:t>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қатысушында сақталады.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форматта берілген деректердің, қағаз тасымалдағыштағы деректерге сәйкестігін ұйымның бірінші басшысы (ол болмаған кезде – есепке қол қоюға уәкілетті тұлға) және бас бухгалтер қамтамасыз етеді.</w:t>
      </w:r>
    </w:p>
    <w:p w:rsidR="002457D3" w:rsidRPr="002457D3" w:rsidRDefault="002457D3" w:rsidP="002457D3">
      <w:pPr>
        <w:overflowPunct/>
        <w:autoSpaceDE/>
        <w:autoSpaceDN/>
        <w:adjustRightInd/>
        <w:ind w:firstLine="709"/>
        <w:jc w:val="both"/>
        <w:rPr>
          <w:sz w:val="28"/>
          <w:szCs w:val="28"/>
          <w:lang w:val="kk-KZ"/>
        </w:rPr>
      </w:pPr>
      <w:bookmarkStart w:id="52" w:name="SUB300"/>
      <w:bookmarkEnd w:id="52"/>
      <w:r w:rsidRPr="002457D3">
        <w:rPr>
          <w:sz w:val="28"/>
          <w:szCs w:val="28"/>
          <w:lang w:val="kk-KZ"/>
        </w:rPr>
        <w:t>3. Екiншi деңгейдегi банктің, сақтандыру (қайта сақтандыру) ұйымының, инвестициялық портфельді басқарушының ірі қатысушысы, өзге екiншi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Қазақстан Республикасының Ұлттық Банкіне оларда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 және ақпаратты ұсынады.</w:t>
      </w:r>
    </w:p>
    <w:p w:rsidR="002457D3" w:rsidRPr="002457D3" w:rsidRDefault="002457D3" w:rsidP="002457D3">
      <w:pPr>
        <w:overflowPunct/>
        <w:autoSpaceDE/>
        <w:autoSpaceDN/>
        <w:adjustRightInd/>
        <w:ind w:firstLine="709"/>
        <w:jc w:val="both"/>
        <w:rPr>
          <w:sz w:val="28"/>
          <w:szCs w:val="28"/>
          <w:lang w:val="kk-KZ"/>
        </w:rPr>
      </w:pPr>
      <w:bookmarkStart w:id="53" w:name="SUB400"/>
      <w:bookmarkEnd w:id="53"/>
      <w:r w:rsidRPr="002457D3">
        <w:rPr>
          <w:sz w:val="28"/>
          <w:szCs w:val="28"/>
          <w:lang w:val="kk-KZ"/>
        </w:rPr>
        <w:t>4. Есеп саясаты қаржылық есептілікті Қазақстан Республикасының Ұлттық Банкіне алғаш ұсынған, сондай-ақ есеп саясатына өзгерістер енгізу кезінде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p w:rsidR="002457D3" w:rsidRPr="002457D3" w:rsidRDefault="002457D3" w:rsidP="002457D3">
      <w:pPr>
        <w:overflowPunct/>
        <w:autoSpaceDE/>
        <w:autoSpaceDN/>
        <w:adjustRightInd/>
        <w:ind w:firstLine="397"/>
        <w:jc w:val="both"/>
        <w:rPr>
          <w:sz w:val="28"/>
          <w:szCs w:val="28"/>
          <w:lang w:val="kk-KZ"/>
        </w:rPr>
      </w:pPr>
      <w:bookmarkStart w:id="54" w:name="SUB500"/>
      <w:bookmarkStart w:id="55" w:name="SUB600"/>
      <w:bookmarkEnd w:id="54"/>
      <w:bookmarkEnd w:id="55"/>
      <w:r w:rsidRPr="002457D3">
        <w:rPr>
          <w:sz w:val="28"/>
          <w:szCs w:val="28"/>
          <w:lang w:val="kk-KZ"/>
        </w:rPr>
        <w:t>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Қазақстан Республикасының Ұлттық Банкіне осы қаулыда көзделген есептілікті ол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Осы қаулының 1-тармағының 4), 5), 6) және 7)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портфельдің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p w:rsidR="002457D3" w:rsidRPr="002457D3" w:rsidRDefault="002457D3" w:rsidP="002457D3">
      <w:pPr>
        <w:overflowPunct/>
        <w:autoSpaceDE/>
        <w:autoSpaceDN/>
        <w:adjustRightInd/>
        <w:ind w:firstLine="709"/>
        <w:jc w:val="both"/>
        <w:rPr>
          <w:sz w:val="28"/>
          <w:szCs w:val="28"/>
          <w:lang w:val="kk-KZ"/>
        </w:rPr>
      </w:pPr>
      <w:bookmarkStart w:id="56" w:name="SUB700"/>
      <w:bookmarkEnd w:id="56"/>
      <w:r w:rsidRPr="002457D3">
        <w:rPr>
          <w:sz w:val="28"/>
          <w:szCs w:val="28"/>
          <w:lang w:val="kk-KZ"/>
        </w:rPr>
        <w:t xml:space="preserve">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дауыс беретін акцияларының жиырма бес немесе одан да көп пайызына ие (дауыс беруге мүмкіндігі бар) ірі қатысушылар, екінші деңгейдегі </w:t>
      </w:r>
      <w:r w:rsidRPr="002457D3">
        <w:rPr>
          <w:sz w:val="28"/>
          <w:szCs w:val="28"/>
          <w:lang w:val="kk-KZ"/>
        </w:rPr>
        <w:lastRenderedPageBreak/>
        <w:t>банктер осы қаулының 1-тармағының 8) және 9) тармақшаларында көзделген жылдық есептілікті ұсынған кезде төртінші тоқсан үшін аталған нысандарды ұсыну талап етілмейді.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Егер есеп беретін тұлға осы қаулының 2-тармағында белгіленген есептілік ұсыну мерзімінде екінші деңгейдегі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мертебесінен айырылса, мәртебесі жойылған күннің алдындағы соңғы есепті кезеңдегі есептілік белгіленген мерзімдерде ұсынылады.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p w:rsidR="002457D3" w:rsidRPr="002457D3" w:rsidRDefault="002457D3" w:rsidP="002457D3">
      <w:pPr>
        <w:overflowPunct/>
        <w:autoSpaceDE/>
        <w:autoSpaceDN/>
        <w:adjustRightInd/>
        <w:ind w:right="-2"/>
        <w:jc w:val="right"/>
        <w:rPr>
          <w:bCs/>
          <w:sz w:val="28"/>
          <w:szCs w:val="28"/>
          <w:lang w:val="kk-KZ"/>
        </w:rPr>
      </w:pPr>
      <w:r w:rsidRPr="002457D3">
        <w:rPr>
          <w:sz w:val="28"/>
          <w:szCs w:val="28"/>
          <w:lang w:val="kk-KZ"/>
        </w:rPr>
        <w:br w:type="page"/>
      </w: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өзгерістер мен толықтырулар енгізілетін</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36-қосымша</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 № 167</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Бірыңғай жинақтаушы зейнетақы қоры есептілігінің тізбесі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Бірыңғай жинақтаушы зейнетақы қорының есептілігіне мыналар кіреді: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зейнетақы активтерінің құны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зейнетақы активтерінің инвестициялық портфелінің құрылымы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сыртқы басқарудағы активтер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міндетті зейнетақы жарналары салымшыларының (алушылардың) зейнетақы жинақтарының көлемі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жұмыс берушінің міндетті зейнетақы жарналарының көлемі және жеке тұлғалардың шартты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ерікті зейнетақы жарналары салымшыларының (алушылардың) зейнетақы жинақтарының көлемі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міндетті кәсіптік зейнетақы жарналары салымшыларының (алушылардың) зейнетақы жинақтарының көлемі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9)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10) Қазақстан Республикасының облыстары бойынша ерікті зейнетақы жарналары салымшыларының (алушылардың) зейнетақы жинақтарының көлемі </w:t>
      </w:r>
      <w:r w:rsidRPr="002457D3">
        <w:rPr>
          <w:sz w:val="28"/>
          <w:szCs w:val="28"/>
          <w:lang w:val="kk-KZ"/>
        </w:rPr>
        <w:lastRenderedPageBreak/>
        <w:t>(салымшының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11) Қазақстан Республикасының облыстары бойынша міндетті кәсіптік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12) міндетті зейнетақы жарналары, міндетті кәсіптік зейнетақы жарналары, ерікті зейнетақы жарналары бойынша зейнетақы төлемдерi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13) жұмыс берушінің міндетті зейнетақы жарналары бойынша зейнетақы төлемдерi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14) меншікті активтер есебінен сатып алынған бағалы қағаздар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15) меншікті активтер есебінен жасалған кері репо және репо операциялары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16) меншікті активтер есебінен орналастырылған салымдар мен ақша және ақша қаражатының баламалары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17) басқа заңды тұлғалардың капиталына инвестициялар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18) меншікті активтерді инвестициялау бойынша жасалған мәмілелер туралы есеп;</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19) дефолтқа жол берген эмитенттердің зейнетақы активтері есебінен сатып алынған қаржы құралдары бойынша есеп;</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20)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туралы есеп;</w:t>
      </w:r>
    </w:p>
    <w:p w:rsidR="002457D3" w:rsidRPr="002457D3" w:rsidRDefault="002457D3" w:rsidP="002457D3">
      <w:pPr>
        <w:tabs>
          <w:tab w:val="left" w:pos="993"/>
        </w:tabs>
        <w:overflowPunct/>
        <w:autoSpaceDE/>
        <w:autoSpaceDN/>
        <w:adjustRightInd/>
        <w:ind w:firstLine="709"/>
        <w:jc w:val="both"/>
        <w:rPr>
          <w:sz w:val="28"/>
          <w:szCs w:val="28"/>
          <w:lang w:val="kk-KZ"/>
        </w:rPr>
      </w:pPr>
      <w:r w:rsidRPr="002457D3">
        <w:rPr>
          <w:sz w:val="28"/>
          <w:szCs w:val="28"/>
          <w:lang w:val="kk-KZ"/>
        </w:rPr>
        <w:t>21) шартты зейнетақы міндеттемелерінің бір шартты бірлігінің құны туралы туралы есеп.</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есептілікті ұсыну мәселелері бойынша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өзгерістер мен толықтырулар енгізілетін</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нормативтік құқықтық актілерінің </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тізбесіне</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37-қосымша</w:t>
      </w:r>
    </w:p>
    <w:p w:rsidR="002457D3" w:rsidRPr="002457D3" w:rsidRDefault="002457D3" w:rsidP="002457D3">
      <w:pPr>
        <w:overflowPunct/>
        <w:autoSpaceDE/>
        <w:autoSpaceDN/>
        <w:adjustRightInd/>
        <w:ind w:right="-2"/>
        <w:jc w:val="right"/>
        <w:rPr>
          <w:bCs/>
          <w:sz w:val="28"/>
          <w:szCs w:val="28"/>
          <w:lang w:val="kk-KZ"/>
        </w:rPr>
      </w:pP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 № 167</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center"/>
        <w:textAlignment w:val="baseline"/>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интернет-ресурсына орналастырылды: </w:t>
      </w:r>
      <w:hyperlink r:id="rId117" w:history="1">
        <w:r w:rsidRPr="002457D3">
          <w:rPr>
            <w:rFonts w:eastAsia="Calibri"/>
            <w:bCs/>
            <w:sz w:val="28"/>
            <w:szCs w:val="28"/>
            <w:lang w:val="kk-KZ"/>
          </w:rPr>
          <w:t>www.nationalbank.kz</w:t>
        </w:r>
      </w:hyperlink>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Зейнетақы активтерінің құны туралы есеп</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sz w:val="28"/>
          <w:szCs w:val="28"/>
          <w:lang w:val="kk-KZ"/>
        </w:rPr>
        <w:t xml:space="preserve">Әкімшілік деректер нысанының индексі: </w:t>
      </w:r>
      <w:r w:rsidRPr="002457D3">
        <w:rPr>
          <w:sz w:val="28"/>
          <w:szCs w:val="18"/>
          <w:lang w:val="kk-KZ"/>
        </w:rPr>
        <w:t>1- ENPF_PA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___ жылғы «__»________ жағдай бойынша</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textAlignment w:val="baseline"/>
        <w:rPr>
          <w:sz w:val="28"/>
          <w:szCs w:val="18"/>
          <w:lang w:val="kk-KZ"/>
        </w:rPr>
      </w:pPr>
      <w:r w:rsidRPr="002457D3">
        <w:rPr>
          <w:sz w:val="28"/>
          <w:szCs w:val="28"/>
          <w:lang w:val="kk-KZ"/>
        </w:rPr>
        <w:t>Ұсыну мерзімі: ай сайын, есепті айдан кейінгі айдың жетінші жұмыс күнінен кешіктірмей (сыртқы басқаруға берілген зейнетақы активтері болған жағдайда, есепті айдан кейінгі айдың жиырмасынан кешіктірмей)</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b/>
          <w:bCs/>
          <w:sz w:val="28"/>
          <w:szCs w:val="28"/>
          <w:lang w:val="kk-KZ"/>
        </w:rPr>
      </w:pPr>
      <w:r w:rsidRPr="002457D3">
        <w:rPr>
          <w:b/>
          <w:bCs/>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center"/>
        <w:rPr>
          <w:b/>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
          <w:bCs/>
          <w:sz w:val="28"/>
          <w:szCs w:val="28"/>
          <w:lang w:val="kk-KZ"/>
        </w:rPr>
        <w:t>____________________</w:t>
      </w:r>
      <w:r w:rsidRPr="002457D3">
        <w:rPr>
          <w:sz w:val="28"/>
          <w:szCs w:val="28"/>
          <w:lang w:val="kk-KZ"/>
        </w:rPr>
        <w:t xml:space="preserve"> есебінен қалыптастырылған зейнетақы активтері</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right"/>
        <w:rPr>
          <w:sz w:val="22"/>
          <w:szCs w:val="22"/>
          <w:lang w:val="kk-KZ"/>
        </w:rPr>
      </w:pPr>
      <w:r w:rsidRPr="002457D3">
        <w:rPr>
          <w:sz w:val="28"/>
          <w:szCs w:val="28"/>
          <w:lang w:val="kk-KZ"/>
        </w:rPr>
        <w:t>(теңге)</w:t>
      </w:r>
    </w:p>
    <w:tbl>
      <w:tblPr>
        <w:tblW w:w="9299" w:type="dxa"/>
        <w:jc w:val="center"/>
        <w:tblCellMar>
          <w:left w:w="0" w:type="dxa"/>
          <w:right w:w="0" w:type="dxa"/>
        </w:tblCellMar>
        <w:tblLook w:val="04A0" w:firstRow="1" w:lastRow="0" w:firstColumn="1" w:lastColumn="0" w:noHBand="0" w:noVBand="1"/>
      </w:tblPr>
      <w:tblGrid>
        <w:gridCol w:w="882"/>
        <w:gridCol w:w="6294"/>
        <w:gridCol w:w="833"/>
        <w:gridCol w:w="459"/>
        <w:gridCol w:w="831"/>
      </w:tblGrid>
      <w:tr w:rsidR="002457D3" w:rsidRPr="002457D3" w:rsidTr="00D76983">
        <w:trPr>
          <w:trHeight w:val="795"/>
          <w:jc w:val="center"/>
        </w:trPr>
        <w:tc>
          <w:tcPr>
            <w:tcW w:w="4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р/с № </w:t>
            </w:r>
          </w:p>
        </w:tc>
        <w:tc>
          <w:tcPr>
            <w:tcW w:w="3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Көрсеткіш</w:t>
            </w:r>
          </w:p>
          <w:p w:rsidR="002457D3" w:rsidRPr="002457D3" w:rsidRDefault="002457D3" w:rsidP="002457D3">
            <w:pPr>
              <w:overflowPunct/>
              <w:autoSpaceDE/>
              <w:autoSpaceDN/>
              <w:adjustRightInd/>
              <w:jc w:val="center"/>
              <w:textAlignment w:val="baseline"/>
              <w:rPr>
                <w:sz w:val="24"/>
                <w:szCs w:val="24"/>
                <w:lang w:val="kk-KZ"/>
              </w:rPr>
            </w:pPr>
          </w:p>
        </w:tc>
        <w:tc>
          <w:tcPr>
            <w:tcW w:w="4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 айы, жылы</w:t>
            </w:r>
          </w:p>
        </w:tc>
        <w:tc>
          <w:tcPr>
            <w:tcW w:w="2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күні, айы, жылы</w:t>
            </w: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шоттардағы күн басындағы қалдық,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Инвестициялық шоттарға келіп түскен күн соңындағы ақша,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Инвестициялық шоттардан шығарылған күн соңындағы ақша,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 xml:space="preserve"> 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Инвестициялық шоттардағы күн соңындағы қалдық ((1)+(2)-(3)),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 xml:space="preserve"> 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 сыртқы басқарудағы активтер сомасы,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 xml:space="preserve"> 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Басқа активтердің күн басындағы құны,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 xml:space="preserve"> 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Басқа активтердің күн соңындағы құны,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 xml:space="preserve"> теңгемен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Қаржы инвестицияларының күн басындағы барлық құны,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туынды қаржы құралдары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9.</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келіп түскен қаржы құралдары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10.</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шығарылған қаржы құралдары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соңындағы қаржы инвестицияларының барлық құны ((8)+(9)-(10)+(12)-(12.4.1)-(12.7)),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11.1.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туынды қаржы құралдары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соңындағы есептелген инвестициялық кіріс (шығыс),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12.1.</w:t>
            </w:r>
          </w:p>
        </w:tc>
        <w:tc>
          <w:tcPr>
            <w:tcW w:w="3384"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құралдары бойынша сыйақы алуға байланысты кірістер (шығыстар)</w:t>
            </w:r>
          </w:p>
        </w:tc>
        <w:tc>
          <w:tcPr>
            <w:tcW w:w="448"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12.2.</w:t>
            </w:r>
          </w:p>
        </w:tc>
        <w:tc>
          <w:tcPr>
            <w:tcW w:w="3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әділ құны бойынша бағаланатын бағалы қағаздар құнының өзгеруінен түскен кірістер (шығыстар)</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20"/>
          <w:jc w:val="center"/>
        </w:trPr>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12.3.</w:t>
            </w:r>
          </w:p>
        </w:tc>
        <w:tc>
          <w:tcPr>
            <w:tcW w:w="3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 активтер құнының өзгеруінен түскен кірістер (шығыстар):</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12.4.</w:t>
            </w:r>
          </w:p>
        </w:tc>
        <w:tc>
          <w:tcPr>
            <w:tcW w:w="33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шетел валютасын қайта бағалаудан түскен кірістер (шығыстар), оның ішінде:</w:t>
            </w:r>
          </w:p>
        </w:tc>
        <w:tc>
          <w:tcPr>
            <w:tcW w:w="4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12.4.1.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шоттағы ақшаны және басқа да активтерді қайта бағалаудан түскен кірістер (шығыстар)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12.4.2.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инвестицияларын қайта бағалаудан түскен кірістер (шығыстар)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812"/>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12.5.</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12.6.</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құралдары бойынша басқа кірістер (шығыстар)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12.7.</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қаржы құралдарына жатпайтын басқа кірістер (шығыстар)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13.</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 xml:space="preserve">Күн соңындағы зейнетақы активтерінің ағымдағы құнының жиынтығы ((4)+(5)+(7)+(11))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соңындағы зейнетақы активтерінен комиссиялық сыйақы,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есептелген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14.2.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төленген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15.</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Зейнетақы активтерінен комиссиялық сыйақылар бойынша берешектің қалдығы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инвестициялық кірістен комиссиялық сыйақы,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есептелген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16.2.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төленген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52"/>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17.</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кірістен комиссиялық сыйақы бойынша берешектің қалдығы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соңындағы зейнетақы активтеріне жататын, есептелген зейнетақы міндеттемелері, оның ішінде: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қате (дұрыс есепке алынбаған) сомалар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төлемдер мен аударымдар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18.3.</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басқалар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both"/>
              <w:textAlignment w:val="baseline"/>
              <w:rPr>
                <w:sz w:val="24"/>
                <w:szCs w:val="24"/>
                <w:lang w:val="kk-KZ"/>
              </w:rPr>
            </w:pPr>
            <w:r w:rsidRPr="002457D3">
              <w:rPr>
                <w:sz w:val="24"/>
                <w:szCs w:val="24"/>
                <w:lang w:val="kk-KZ"/>
              </w:rPr>
              <w:t>Күн соңындағы зейнетақы активтеріне жататын, орындалған зейнетақы міндеттемелері:</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инвестициялық шоттан қате (дұрыс есепке алынбаған) сомалар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төлемдер мен аударымдар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19.3.</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басқалар</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77"/>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20.</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зейнетақы міндеттемелерінің қалдығы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21.</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басындағы Резервтік қорлар шоттарындағы сомалар қалдығы (2023 жылғы 1 қаңтардан бастап толтырылады)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36"/>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22.</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Резервтік қорлар шоттарындағы сомалар қалдығы (2023 жылғы 1 қаңтардан бастап толтырылады)</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552"/>
          <w:jc w:val="center"/>
        </w:trPr>
        <w:tc>
          <w:tcPr>
            <w:tcW w:w="47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23.</w:t>
            </w:r>
          </w:p>
        </w:tc>
        <w:tc>
          <w:tcPr>
            <w:tcW w:w="3384"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зейнетақы активтері бойынша міндеттемелердің жиынтығы ((15)+(17)+(20)+(22)):</w:t>
            </w:r>
          </w:p>
        </w:tc>
        <w:tc>
          <w:tcPr>
            <w:tcW w:w="448"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trHeight w:val="260"/>
          <w:jc w:val="center"/>
        </w:trPr>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lastRenderedPageBreak/>
              <w:t>24.</w:t>
            </w:r>
          </w:p>
        </w:tc>
        <w:tc>
          <w:tcPr>
            <w:tcW w:w="3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Күн соңындағы «таза» зейнетақы активтері құнының жиынтығы ((13)-(23))</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lastRenderedPageBreak/>
        <w:t>Зейнетақы активтерінің құны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туралы есеп нысанына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Зейнетақы активтерінің құны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(индексі – 1- ENPF_PA,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 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«Зейнетақы активтерінің құны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51-бабы 1-тармағына сәйкес әзірленді.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ай сайын бірыңғай жинақтаушы зейнетақы қоры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 2-тарау.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Нысан есепті айдың әр күніне толтырылады. «Күн, ай, жыл» көрсеткіштері бойынша ақпарат «күн. ай. жыл» форматында толтырылады.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7.</w:t>
      </w:r>
      <w:r w:rsidRPr="002457D3">
        <w:rPr>
          <w:sz w:val="28"/>
          <w:szCs w:val="28"/>
          <w:lang w:val="kk-KZ"/>
        </w:rPr>
        <w:tab/>
        <w:t>1.2, 2.2, 3.2, 4.2, 5.2, 6.2 және 7.2-жолдарда теңгеге балама сомалар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5-жол бойынша мәліметтер сыртқы басқарудағы активтер туралы есептің деректеріне сәйкес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7.1. және 7.2-жолдарда көрсетілген есепті кезең соңындағы активтер Нысанға ескертуде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алуға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10-жолды толтырған кезде сатылған немесе өтелген қаржы құралдары туралы мәліметтер нақты сату немесе өтеу құны бойынша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12.</w:t>
      </w:r>
      <w:r w:rsidRPr="002457D3">
        <w:rPr>
          <w:sz w:val="28"/>
          <w:szCs w:val="28"/>
          <w:lang w:val="kk-KZ"/>
        </w:rPr>
        <w:tab/>
        <w:t>11-жол бойынша мәліметтер Зейнетақы активтерінің инвестициялық портфелінің құрылымы туралы есептің деректеріне сәйкес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13.</w:t>
      </w:r>
      <w:r w:rsidRPr="002457D3">
        <w:rPr>
          <w:sz w:val="28"/>
          <w:szCs w:val="28"/>
          <w:lang w:val="kk-KZ"/>
        </w:rPr>
        <w:tab/>
        <w:t>12.5-жолды толтырған кезде резервтер (провизиялар) оны қалыптастыру (қалпына келтіру) күнінің соңында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14.</w:t>
      </w:r>
      <w:r w:rsidRPr="002457D3">
        <w:rPr>
          <w:sz w:val="28"/>
          <w:szCs w:val="28"/>
          <w:lang w:val="kk-KZ"/>
        </w:rPr>
        <w:tab/>
        <w:t>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15.</w:t>
      </w:r>
      <w:r w:rsidRPr="002457D3">
        <w:rPr>
          <w:sz w:val="28"/>
          <w:szCs w:val="28"/>
          <w:lang w:val="kk-KZ"/>
        </w:rPr>
        <w:tab/>
        <w:t>13-жолда бухгалтерлік есепте көрсетілген құн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16.</w:t>
      </w:r>
      <w:r w:rsidRPr="002457D3">
        <w:rPr>
          <w:sz w:val="28"/>
          <w:szCs w:val="28"/>
          <w:lang w:val="kk-KZ"/>
        </w:rPr>
        <w:tab/>
        <w:t>14 және 16-жолдарда комиссиялық сыйақы сомасы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17.</w:t>
      </w:r>
      <w:r w:rsidRPr="002457D3">
        <w:rPr>
          <w:sz w:val="28"/>
          <w:szCs w:val="28"/>
          <w:lang w:val="kk-KZ"/>
        </w:rPr>
        <w:tab/>
        <w:t>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18.</w:t>
      </w:r>
      <w:r w:rsidRPr="002457D3">
        <w:rPr>
          <w:sz w:val="28"/>
          <w:szCs w:val="28"/>
          <w:lang w:val="kk-KZ"/>
        </w:rPr>
        <w:tab/>
        <w:t>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Жұмыс берушінің міндетті зейнетақы жарналары бойынша зейнетақы төлемдерінің сомасы ғана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19.</w:t>
      </w:r>
      <w:r w:rsidRPr="002457D3">
        <w:rPr>
          <w:sz w:val="28"/>
          <w:szCs w:val="28"/>
          <w:lang w:val="kk-KZ"/>
        </w:rPr>
        <w:tab/>
        <w:t>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20.</w:t>
      </w:r>
      <w:r w:rsidRPr="002457D3">
        <w:rPr>
          <w:sz w:val="28"/>
          <w:szCs w:val="28"/>
          <w:lang w:val="kk-KZ"/>
        </w:rPr>
        <w:tab/>
        <w:t xml:space="preserve">21 және 22-жолдар 2023 жылғы 1 қаңтардан бастап толтырылады. 21 және 22-жолдарда Резервтік қорлар шоттарындағы соманың қалдығы </w:t>
      </w:r>
      <w:r w:rsidRPr="002457D3">
        <w:rPr>
          <w:sz w:val="28"/>
          <w:szCs w:val="28"/>
          <w:lang w:val="kk-KZ"/>
        </w:rPr>
        <w:lastRenderedPageBreak/>
        <w:t>көрсетіледі. Жолдың деректері жұмыс берушінің міндетті зейнетақы жарналары бойынша мәліметтер толтырылған кезде ғана толтырылады.</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21.</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eastAsia="kk-KZ"/>
        </w:rPr>
        <w:t>38-қосымша</w:t>
      </w:r>
    </w:p>
    <w:p w:rsidR="002457D3" w:rsidRPr="002457D3" w:rsidRDefault="002457D3" w:rsidP="002457D3">
      <w:pPr>
        <w:widowControl w:val="0"/>
        <w:overflowPunct/>
        <w:autoSpaceDE/>
        <w:autoSpaceDN/>
        <w:adjustRightInd/>
        <w:ind w:right="-2" w:firstLine="709"/>
        <w:jc w:val="right"/>
        <w:rPr>
          <w:bCs/>
          <w:sz w:val="28"/>
          <w:szCs w:val="28"/>
          <w:lang w:val="kk-KZ"/>
        </w:rPr>
      </w:pPr>
    </w:p>
    <w:p w:rsidR="002457D3" w:rsidRPr="002457D3" w:rsidRDefault="002457D3" w:rsidP="002457D3">
      <w:pPr>
        <w:widowControl w:val="0"/>
        <w:overflowPunct/>
        <w:autoSpaceDE/>
        <w:autoSpaceDN/>
        <w:adjustRightInd/>
        <w:ind w:right="-2" w:firstLine="709"/>
        <w:jc w:val="right"/>
        <w:rPr>
          <w:bCs/>
          <w:sz w:val="28"/>
          <w:szCs w:val="28"/>
          <w:lang w:val="kk-KZ"/>
        </w:rPr>
      </w:pPr>
      <w:r w:rsidRPr="002457D3">
        <w:rPr>
          <w:bCs/>
          <w:sz w:val="28"/>
          <w:szCs w:val="28"/>
          <w:lang w:val="kk-KZ"/>
        </w:rPr>
        <w:t>Қазақстан Республикасы</w:t>
      </w:r>
    </w:p>
    <w:p w:rsidR="002457D3" w:rsidRPr="002457D3" w:rsidRDefault="002457D3" w:rsidP="002457D3">
      <w:pPr>
        <w:keepNext/>
        <w:keepLines/>
        <w:overflowPunct/>
        <w:ind w:firstLine="709"/>
        <w:jc w:val="right"/>
        <w:rPr>
          <w:bCs/>
          <w:sz w:val="28"/>
          <w:szCs w:val="28"/>
          <w:lang w:val="kk-KZ"/>
        </w:rPr>
      </w:pPr>
      <w:r w:rsidRPr="002457D3">
        <w:rPr>
          <w:bCs/>
          <w:sz w:val="28"/>
          <w:szCs w:val="28"/>
          <w:lang w:val="kk-KZ"/>
        </w:rPr>
        <w:t>Ұлттық Банкі Басқармасының</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                                                  2017 </w:t>
      </w:r>
      <w:r w:rsidRPr="002457D3">
        <w:rPr>
          <w:bCs/>
          <w:sz w:val="28"/>
          <w:szCs w:val="28"/>
          <w:lang w:val="kk-KZ"/>
        </w:rPr>
        <w:t xml:space="preserve">жылғы </w:t>
      </w:r>
      <w:r w:rsidRPr="002457D3">
        <w:rPr>
          <w:sz w:val="28"/>
          <w:szCs w:val="28"/>
          <w:lang w:val="kk-KZ"/>
        </w:rPr>
        <w:t xml:space="preserve">28 тамыздағы № 167 </w:t>
      </w:r>
      <w:r w:rsidRPr="002457D3">
        <w:rPr>
          <w:bCs/>
          <w:sz w:val="28"/>
          <w:szCs w:val="28"/>
          <w:lang w:val="kk-KZ"/>
        </w:rPr>
        <w:t>қаулысына</w:t>
      </w:r>
    </w:p>
    <w:p w:rsidR="002457D3" w:rsidRPr="002457D3" w:rsidRDefault="002457D3" w:rsidP="002457D3">
      <w:pPr>
        <w:overflowPunct/>
        <w:autoSpaceDE/>
        <w:autoSpaceDN/>
        <w:adjustRightInd/>
        <w:ind w:firstLine="709"/>
        <w:jc w:val="right"/>
        <w:rPr>
          <w:sz w:val="28"/>
          <w:szCs w:val="28"/>
          <w:lang w:val="kk-KZ"/>
        </w:rPr>
      </w:pPr>
      <w:r w:rsidRPr="002457D3">
        <w:rPr>
          <w:bCs/>
          <w:sz w:val="28"/>
          <w:szCs w:val="28"/>
          <w:lang w:val="kk-KZ"/>
        </w:rPr>
        <w:t>3-қосымша</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jc w:val="right"/>
        <w:textAlignment w:val="baseline"/>
        <w:rPr>
          <w:noProof/>
          <w:sz w:val="28"/>
          <w:szCs w:val="28"/>
          <w:lang w:val="kk-KZ"/>
        </w:rPr>
      </w:pPr>
    </w:p>
    <w:p w:rsidR="002457D3" w:rsidRPr="002457D3" w:rsidRDefault="002457D3" w:rsidP="002457D3">
      <w:pPr>
        <w:overflowPunct/>
        <w:autoSpaceDE/>
        <w:autoSpaceDN/>
        <w:adjustRightInd/>
        <w:jc w:val="center"/>
        <w:rPr>
          <w:rFonts w:eastAsia="Calibri"/>
          <w:noProof/>
          <w:sz w:val="28"/>
          <w:szCs w:val="28"/>
          <w:lang w:val="kk-KZ" w:eastAsia="en-US"/>
        </w:rPr>
      </w:pPr>
      <w:r w:rsidRPr="002457D3">
        <w:rPr>
          <w:rFonts w:eastAsia="Calibri"/>
          <w:noProof/>
          <w:sz w:val="28"/>
          <w:szCs w:val="28"/>
          <w:lang w:val="kk-KZ" w:eastAsia="en-US"/>
        </w:rPr>
        <w:t xml:space="preserve">Әкімшілік деректерді жинауға арналған нысан </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ind w:firstLine="709"/>
        <w:jc w:val="both"/>
        <w:rPr>
          <w:noProof/>
          <w:sz w:val="28"/>
          <w:szCs w:val="28"/>
          <w:lang w:val="kk-KZ"/>
        </w:rPr>
      </w:pPr>
      <w:r w:rsidRPr="002457D3">
        <w:rPr>
          <w:sz w:val="28"/>
          <w:szCs w:val="28"/>
          <w:lang w:val="kk-KZ"/>
        </w:rPr>
        <w:t>Ұсынылады:</w:t>
      </w:r>
      <w:r w:rsidRPr="002457D3">
        <w:rPr>
          <w:noProof/>
          <w:sz w:val="28"/>
          <w:szCs w:val="28"/>
          <w:lang w:val="kk-KZ"/>
        </w:rPr>
        <w:t xml:space="preserve"> Қазақстан Республикасының Ұлттық Банкіне</w:t>
      </w:r>
    </w:p>
    <w:p w:rsidR="002457D3" w:rsidRPr="002457D3" w:rsidRDefault="002457D3" w:rsidP="002457D3">
      <w:pPr>
        <w:shd w:val="clear" w:color="auto" w:fill="FFFFFF"/>
        <w:overflowPunct/>
        <w:autoSpaceDE/>
        <w:autoSpaceDN/>
        <w:adjustRightInd/>
        <w:ind w:firstLine="709"/>
        <w:jc w:val="both"/>
        <w:textAlignment w:val="baseline"/>
        <w:outlineLvl w:val="2"/>
        <w:rPr>
          <w:rFonts w:ascii="Courier New" w:hAnsi="Courier New" w:cs="Courier New"/>
          <w:b/>
          <w:bCs/>
          <w:noProof/>
          <w:sz w:val="32"/>
          <w:szCs w:val="32"/>
          <w:lang w:val="kk-KZ" w:eastAsia="x-none"/>
        </w:rPr>
      </w:pPr>
      <w:r w:rsidRPr="002457D3">
        <w:rPr>
          <w:bCs/>
          <w:noProof/>
          <w:sz w:val="28"/>
          <w:szCs w:val="28"/>
          <w:lang w:val="kk-KZ" w:eastAsia="x-none"/>
        </w:rPr>
        <w:t>Әкімшілік деректердің нысаны www.nationalbank.kz интернет-ресурсында орналастырылған</w:t>
      </w:r>
      <w:r w:rsidRPr="002457D3">
        <w:rPr>
          <w:rFonts w:ascii="Courier New" w:hAnsi="Courier New" w:cs="Courier New"/>
          <w:b/>
          <w:bCs/>
          <w:noProof/>
          <w:sz w:val="32"/>
          <w:szCs w:val="32"/>
          <w:lang w:val="kk-KZ" w:eastAsia="x-none"/>
        </w:rPr>
        <w:t xml:space="preserve"> </w:t>
      </w:r>
    </w:p>
    <w:p w:rsidR="002457D3" w:rsidRPr="002457D3" w:rsidRDefault="002457D3" w:rsidP="002457D3">
      <w:pPr>
        <w:shd w:val="clear" w:color="auto" w:fill="FFFFFF"/>
        <w:overflowPunct/>
        <w:autoSpaceDE/>
        <w:autoSpaceDN/>
        <w:adjustRightInd/>
        <w:spacing w:before="225" w:after="135" w:line="390" w:lineRule="atLeast"/>
        <w:ind w:firstLine="709"/>
        <w:textAlignment w:val="baseline"/>
        <w:outlineLvl w:val="2"/>
        <w:rPr>
          <w:noProof/>
          <w:sz w:val="28"/>
          <w:szCs w:val="28"/>
          <w:lang w:val="kk-KZ" w:eastAsia="x-none"/>
        </w:rPr>
      </w:pPr>
      <w:r w:rsidRPr="002457D3">
        <w:rPr>
          <w:bCs/>
          <w:noProof/>
          <w:sz w:val="28"/>
          <w:szCs w:val="28"/>
          <w:lang w:val="kk-KZ" w:eastAsia="x-none"/>
        </w:rPr>
        <w:t>Зейнетақы активтерінің инвестициялық портфелінің құрылымы туралы есеп</w:t>
      </w:r>
    </w:p>
    <w:p w:rsidR="002457D3" w:rsidRPr="002457D3" w:rsidRDefault="002457D3" w:rsidP="002457D3">
      <w:pPr>
        <w:overflowPunct/>
        <w:autoSpaceDE/>
        <w:autoSpaceDN/>
        <w:adjustRightInd/>
        <w:ind w:firstLine="709"/>
        <w:jc w:val="both"/>
        <w:textAlignment w:val="baseline"/>
        <w:rPr>
          <w:noProof/>
          <w:sz w:val="28"/>
          <w:szCs w:val="28"/>
          <w:lang w:val="kk-KZ"/>
        </w:rPr>
      </w:pPr>
    </w:p>
    <w:p w:rsidR="002457D3" w:rsidRPr="002457D3" w:rsidRDefault="002457D3" w:rsidP="002457D3">
      <w:pPr>
        <w:overflowPunct/>
        <w:autoSpaceDE/>
        <w:autoSpaceDN/>
        <w:adjustRightInd/>
        <w:ind w:firstLine="709"/>
        <w:jc w:val="both"/>
        <w:rPr>
          <w:noProof/>
          <w:sz w:val="28"/>
          <w:szCs w:val="18"/>
          <w:lang w:val="kk-KZ"/>
        </w:rPr>
      </w:pPr>
      <w:r w:rsidRPr="002457D3">
        <w:rPr>
          <w:noProof/>
          <w:sz w:val="28"/>
          <w:szCs w:val="28"/>
          <w:lang w:val="kk-KZ"/>
        </w:rPr>
        <w:t xml:space="preserve">Әкімшілік деректер нысанының индексі: </w:t>
      </w:r>
      <w:r w:rsidRPr="002457D3">
        <w:rPr>
          <w:noProof/>
          <w:sz w:val="28"/>
          <w:szCs w:val="18"/>
          <w:lang w:val="kk-KZ"/>
        </w:rPr>
        <w:t>2- ENPF_SPPA</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Кезеңділігі: апта сайын (ай сайын)  </w:t>
      </w:r>
    </w:p>
    <w:p w:rsidR="002457D3" w:rsidRPr="002457D3" w:rsidRDefault="002457D3" w:rsidP="002457D3">
      <w:pPr>
        <w:overflowPunct/>
        <w:autoSpaceDE/>
        <w:autoSpaceDN/>
        <w:adjustRightInd/>
        <w:ind w:firstLine="709"/>
        <w:jc w:val="both"/>
        <w:rPr>
          <w:noProof/>
          <w:spacing w:val="2"/>
          <w:sz w:val="28"/>
          <w:szCs w:val="28"/>
          <w:shd w:val="clear" w:color="auto" w:fill="FFFFFF"/>
          <w:lang w:val="kk-KZ"/>
        </w:rPr>
      </w:pPr>
      <w:r w:rsidRPr="002457D3">
        <w:rPr>
          <w:noProof/>
          <w:spacing w:val="2"/>
          <w:sz w:val="28"/>
          <w:szCs w:val="28"/>
          <w:shd w:val="clear" w:color="auto" w:fill="FFFFFF"/>
          <w:lang w:val="kk-KZ"/>
        </w:rPr>
        <w:t>Есепті кезең: 20 __ жылғы «____» ____________ жағдай бойынша</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textAlignment w:val="baseline"/>
        <w:rPr>
          <w:noProof/>
          <w:spacing w:val="2"/>
          <w:sz w:val="28"/>
          <w:szCs w:val="28"/>
          <w:shd w:val="clear" w:color="auto" w:fill="FFFFFF"/>
          <w:lang w:val="kk-KZ"/>
        </w:rPr>
      </w:pPr>
      <w:r w:rsidRPr="002457D3">
        <w:rPr>
          <w:noProof/>
          <w:spacing w:val="2"/>
          <w:sz w:val="28"/>
          <w:szCs w:val="28"/>
          <w:shd w:val="clear" w:color="auto" w:fill="FFFFFF"/>
          <w:lang w:val="kk-KZ"/>
        </w:rPr>
        <w:t>Ұсыну мерзімі: апта сайын, есепті аптадан кейінгі аптаның үшінші жұмыс күнінен кешіктірмей;</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pacing w:val="2"/>
          <w:sz w:val="28"/>
          <w:szCs w:val="28"/>
          <w:shd w:val="clear" w:color="auto" w:fill="FFFFFF"/>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bCs/>
          <w:sz w:val="28"/>
          <w:szCs w:val="28"/>
          <w:lang w:val="kk-KZ"/>
        </w:rPr>
      </w:pPr>
      <w:r w:rsidRPr="002457D3">
        <w:rPr>
          <w:b/>
          <w:bCs/>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center"/>
        <w:rPr>
          <w:spacing w:val="2"/>
          <w:sz w:val="28"/>
          <w:szCs w:val="28"/>
          <w:shd w:val="clear" w:color="auto" w:fill="FFFFFF"/>
          <w:lang w:val="kk-KZ"/>
        </w:rPr>
      </w:pPr>
    </w:p>
    <w:p w:rsidR="002457D3" w:rsidRPr="002457D3" w:rsidRDefault="002457D3" w:rsidP="002457D3">
      <w:pPr>
        <w:overflowPunct/>
        <w:autoSpaceDE/>
        <w:autoSpaceDN/>
        <w:adjustRightInd/>
        <w:jc w:val="center"/>
        <w:rPr>
          <w:bCs/>
          <w:sz w:val="28"/>
          <w:szCs w:val="28"/>
          <w:lang w:val="kk-KZ"/>
        </w:rPr>
      </w:pPr>
      <w:r w:rsidRPr="002457D3">
        <w:rPr>
          <w:spacing w:val="2"/>
          <w:sz w:val="28"/>
          <w:szCs w:val="28"/>
          <w:shd w:val="clear" w:color="auto" w:fill="FFFFFF"/>
          <w:lang w:val="kk-KZ"/>
        </w:rPr>
        <w:t>_______________________ есебінен қалыптастырылған зейнетақы активтері</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pacing w:val="2"/>
          <w:sz w:val="28"/>
          <w:szCs w:val="28"/>
          <w:shd w:val="clear" w:color="auto" w:fill="FFFFFF"/>
          <w:lang w:val="kk-KZ"/>
        </w:rPr>
      </w:pPr>
      <w:r w:rsidRPr="002457D3">
        <w:rPr>
          <w:bCs/>
          <w:sz w:val="28"/>
          <w:szCs w:val="28"/>
          <w:lang w:val="kk-KZ"/>
        </w:rPr>
        <w:t>1-кесте.</w:t>
      </w:r>
      <w:r w:rsidRPr="002457D3">
        <w:rPr>
          <w:b/>
          <w:bCs/>
          <w:sz w:val="28"/>
          <w:szCs w:val="28"/>
          <w:lang w:val="kk-KZ"/>
        </w:rPr>
        <w:t xml:space="preserve"> </w:t>
      </w:r>
      <w:r w:rsidRPr="002457D3">
        <w:rPr>
          <w:spacing w:val="2"/>
          <w:sz w:val="28"/>
          <w:szCs w:val="28"/>
          <w:shd w:val="clear" w:color="auto" w:fill="FFFFFF"/>
          <w:lang w:val="kk-KZ"/>
        </w:rPr>
        <w:t>Зейнетақы активтері есебінен сатып алынған бағалы қағаздар</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(теңгемен)</w:t>
      </w:r>
    </w:p>
    <w:tbl>
      <w:tblPr>
        <w:tblW w:w="9639" w:type="dxa"/>
        <w:jc w:val="center"/>
        <w:tblCellMar>
          <w:left w:w="0" w:type="dxa"/>
          <w:right w:w="0" w:type="dxa"/>
        </w:tblCellMar>
        <w:tblLook w:val="04A0" w:firstRow="1" w:lastRow="0" w:firstColumn="1" w:lastColumn="0" w:noHBand="0" w:noVBand="1"/>
      </w:tblPr>
      <w:tblGrid>
        <w:gridCol w:w="741"/>
        <w:gridCol w:w="3484"/>
        <w:gridCol w:w="1580"/>
        <w:gridCol w:w="1223"/>
        <w:gridCol w:w="1060"/>
        <w:gridCol w:w="1551"/>
      </w:tblGrid>
      <w:tr w:rsidR="002457D3" w:rsidRPr="002457D3" w:rsidTr="00D76983">
        <w:trPr>
          <w:trHeight w:val="573"/>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р/с №</w:t>
            </w:r>
          </w:p>
        </w:tc>
        <w:tc>
          <w:tcPr>
            <w:tcW w:w="18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Эмитенттің атауы</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Экономикалық қызмет түрі</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Эмитенттің елі</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қағаздың түрі</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Сәйкестендіру нөмірі</w:t>
            </w: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Қазақстан Республикасының мемлекеттік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Қазақстан Республикасы ұйымдарының мемлекеттік емес эмиссиялық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екінші деңгейдегі банктердің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2.2.</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екінші деңгейдегі банктерді қоспағанда, заңды тұлғалардың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2.2.1.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Шет мемлекеттерінің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Қазақстан Республикасының бейрезидент эмитенттерінің мемлекеттік емес бағалы қағаздары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4.1.</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1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Халықаралық қаржы ұйымдарының бағалы қағаздары</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5.1.</w:t>
            </w:r>
          </w:p>
        </w:tc>
        <w:tc>
          <w:tcPr>
            <w:tcW w:w="1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x</w:t>
            </w:r>
          </w:p>
        </w:tc>
        <w:tc>
          <w:tcPr>
            <w:tcW w:w="5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181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spacing w:val="2"/>
                <w:shd w:val="clear" w:color="auto" w:fill="FFFFFF"/>
                <w:lang w:val="kk-KZ"/>
              </w:rPr>
              <w:t>Инвестициялық қорлардың пайлары</w:t>
            </w:r>
          </w:p>
        </w:tc>
        <w:tc>
          <w:tcPr>
            <w:tcW w:w="82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6.1.</w:t>
            </w:r>
          </w:p>
        </w:tc>
        <w:tc>
          <w:tcPr>
            <w:tcW w:w="1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18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noProof/>
                <w:lang w:val="kk-KZ"/>
              </w:rPr>
            </w:pP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c>
          <w:tcPr>
            <w:tcW w:w="18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Жиынтығы:</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х</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4"/>
          <w:szCs w:val="24"/>
          <w:lang w:val="kk-KZ"/>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
        <w:gridCol w:w="867"/>
        <w:gridCol w:w="1417"/>
        <w:gridCol w:w="956"/>
        <w:gridCol w:w="979"/>
        <w:gridCol w:w="901"/>
        <w:gridCol w:w="1277"/>
        <w:gridCol w:w="981"/>
        <w:gridCol w:w="1107"/>
      </w:tblGrid>
      <w:tr w:rsidR="002457D3" w:rsidRPr="002457D3" w:rsidTr="00D76983">
        <w:trPr>
          <w:jc w:val="center"/>
        </w:trPr>
        <w:tc>
          <w:tcPr>
            <w:tcW w:w="694" w:type="pct"/>
            <w:vMerge w:val="restar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қағаздардың саны (дана)</w:t>
            </w:r>
          </w:p>
        </w:tc>
        <w:tc>
          <w:tcPr>
            <w:tcW w:w="1159" w:type="pct"/>
            <w:gridSpan w:val="2"/>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Номиналды құны</w:t>
            </w:r>
          </w:p>
        </w:tc>
        <w:tc>
          <w:tcPr>
            <w:tcW w:w="485" w:type="pct"/>
            <w:vMerge w:val="restar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Төлем валютасы</w:t>
            </w:r>
          </w:p>
        </w:tc>
        <w:tc>
          <w:tcPr>
            <w:tcW w:w="954" w:type="pct"/>
            <w:gridSpan w:val="2"/>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Бір бағалы қағаздың сатып алу бағасы</w:t>
            </w:r>
          </w:p>
        </w:tc>
        <w:tc>
          <w:tcPr>
            <w:tcW w:w="1146" w:type="pct"/>
            <w:gridSpan w:val="2"/>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Кезеңі</w:t>
            </w:r>
          </w:p>
        </w:tc>
        <w:tc>
          <w:tcPr>
            <w:tcW w:w="562" w:type="pct"/>
            <w:vMerge w:val="restar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қағаздың сатып алу құны</w:t>
            </w:r>
          </w:p>
        </w:tc>
      </w:tr>
      <w:tr w:rsidR="002457D3" w:rsidRPr="002457D3" w:rsidTr="00D76983">
        <w:trPr>
          <w:jc w:val="center"/>
        </w:trPr>
        <w:tc>
          <w:tcPr>
            <w:tcW w:w="694" w:type="pct"/>
            <w:vMerge/>
            <w:vAlign w:val="center"/>
            <w:hideMark/>
          </w:tcPr>
          <w:p w:rsidR="002457D3" w:rsidRPr="002457D3" w:rsidRDefault="002457D3" w:rsidP="002457D3">
            <w:pPr>
              <w:overflowPunct/>
              <w:autoSpaceDE/>
              <w:autoSpaceDN/>
              <w:adjustRightInd/>
              <w:jc w:val="center"/>
              <w:rPr>
                <w:noProof/>
                <w:lang w:val="kk-KZ"/>
              </w:rPr>
            </w:pPr>
          </w:p>
        </w:tc>
        <w:tc>
          <w:tcPr>
            <w:tcW w:w="440"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валютасы</w:t>
            </w:r>
          </w:p>
        </w:tc>
        <w:tc>
          <w:tcPr>
            <w:tcW w:w="719"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бір бағалы қағаздың құны</w:t>
            </w:r>
          </w:p>
        </w:tc>
        <w:tc>
          <w:tcPr>
            <w:tcW w:w="485" w:type="pct"/>
            <w:vMerge/>
            <w:vAlign w:val="center"/>
            <w:hideMark/>
          </w:tcPr>
          <w:p w:rsidR="002457D3" w:rsidRPr="002457D3" w:rsidRDefault="002457D3" w:rsidP="002457D3">
            <w:pPr>
              <w:overflowPunct/>
              <w:autoSpaceDE/>
              <w:autoSpaceDN/>
              <w:adjustRightInd/>
              <w:jc w:val="center"/>
              <w:rPr>
                <w:noProof/>
                <w:lang w:val="kk-KZ"/>
              </w:rPr>
            </w:pPr>
          </w:p>
        </w:tc>
        <w:tc>
          <w:tcPr>
            <w:tcW w:w="497"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Барлығы (в тенге)</w:t>
            </w:r>
          </w:p>
        </w:tc>
        <w:tc>
          <w:tcPr>
            <w:tcW w:w="457"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таза бағасы</w:t>
            </w:r>
          </w:p>
        </w:tc>
        <w:tc>
          <w:tcPr>
            <w:tcW w:w="648"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есепке алынған күні</w:t>
            </w:r>
          </w:p>
        </w:tc>
        <w:tc>
          <w:tcPr>
            <w:tcW w:w="498" w:type="pct"/>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өтеу күні</w:t>
            </w:r>
          </w:p>
        </w:tc>
        <w:tc>
          <w:tcPr>
            <w:tcW w:w="562" w:type="pct"/>
            <w:vMerge/>
            <w:vAlign w:val="cente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6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c>
          <w:tcPr>
            <w:tcW w:w="44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w:t>
            </w: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9</w:t>
            </w: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10</w:t>
            </w:r>
          </w:p>
        </w:tc>
        <w:tc>
          <w:tcPr>
            <w:tcW w:w="49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w:t>
            </w:r>
          </w:p>
        </w:tc>
        <w:tc>
          <w:tcPr>
            <w:tcW w:w="45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12</w:t>
            </w: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13</w:t>
            </w:r>
          </w:p>
        </w:tc>
        <w:tc>
          <w:tcPr>
            <w:tcW w:w="49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14</w:t>
            </w: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15</w:t>
            </w:r>
          </w:p>
        </w:tc>
      </w:tr>
      <w:tr w:rsidR="002457D3" w:rsidRPr="002457D3" w:rsidTr="00D76983">
        <w:trPr>
          <w:jc w:val="center"/>
        </w:trPr>
        <w:tc>
          <w:tcPr>
            <w:tcW w:w="69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44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1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85"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97"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57"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8"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98"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6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8"/>
          <w:szCs w:val="28"/>
          <w:lang w:val="kk-KZ"/>
        </w:rPr>
      </w:pPr>
    </w:p>
    <w:tbl>
      <w:tblPr>
        <w:tblW w:w="9853" w:type="dxa"/>
        <w:jc w:val="center"/>
        <w:tblLayout w:type="fixed"/>
        <w:tblCellMar>
          <w:left w:w="0" w:type="dxa"/>
          <w:right w:w="0" w:type="dxa"/>
        </w:tblCellMar>
        <w:tblLook w:val="04A0" w:firstRow="1" w:lastRow="0" w:firstColumn="1" w:lastColumn="0" w:noHBand="0" w:noVBand="1"/>
      </w:tblPr>
      <w:tblGrid>
        <w:gridCol w:w="1241"/>
        <w:gridCol w:w="1275"/>
        <w:gridCol w:w="1419"/>
        <w:gridCol w:w="1135"/>
        <w:gridCol w:w="1559"/>
        <w:gridCol w:w="1417"/>
        <w:gridCol w:w="1807"/>
      </w:tblGrid>
      <w:tr w:rsidR="002457D3" w:rsidRPr="002457D3" w:rsidTr="00D76983">
        <w:trPr>
          <w:jc w:val="center"/>
        </w:trPr>
        <w:tc>
          <w:tcPr>
            <w:tcW w:w="1997"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қағаздардың ағымдағы құны</w:t>
            </w:r>
          </w:p>
        </w:tc>
        <w:tc>
          <w:tcPr>
            <w:tcW w:w="300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Анықтама үшін:</w:t>
            </w:r>
          </w:p>
        </w:tc>
      </w:tr>
      <w:tr w:rsidR="002457D3" w:rsidRPr="002457D3" w:rsidTr="00D76983">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барлығы (теңгемен)</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номиналды құн валютасында</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оның ішінде есептелген сыйақы (теңгемен)</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қалыптастырылған резервтер (провизиялар)</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 бойынша дебиторлық берешек</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 бойынша мерзімі өткен дебиторлық берешек</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мерзімі өткен дебиторлық берешек бойынша қалыптастырылған резервтер (провизиялар)</w:t>
            </w:r>
          </w:p>
        </w:tc>
      </w:tr>
      <w:tr w:rsidR="002457D3" w:rsidRPr="002457D3" w:rsidTr="00D76983">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18</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19</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20</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22</w:t>
            </w:r>
          </w:p>
        </w:tc>
      </w:tr>
      <w:tr w:rsidR="002457D3" w:rsidRPr="002457D3" w:rsidTr="00D76983">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4"/>
          <w:szCs w:val="24"/>
          <w:lang w:val="kk-KZ"/>
        </w:rPr>
      </w:pPr>
    </w:p>
    <w:tbl>
      <w:tblPr>
        <w:tblW w:w="9639" w:type="dxa"/>
        <w:jc w:val="center"/>
        <w:tblCellMar>
          <w:left w:w="0" w:type="dxa"/>
          <w:right w:w="0" w:type="dxa"/>
        </w:tblCellMar>
        <w:tblLook w:val="04A0" w:firstRow="1" w:lastRow="0" w:firstColumn="1" w:lastColumn="0" w:noHBand="0" w:noVBand="1"/>
      </w:tblPr>
      <w:tblGrid>
        <w:gridCol w:w="1579"/>
        <w:gridCol w:w="1714"/>
        <w:gridCol w:w="1282"/>
        <w:gridCol w:w="1806"/>
        <w:gridCol w:w="1135"/>
        <w:gridCol w:w="2123"/>
      </w:tblGrid>
      <w:tr w:rsidR="002457D3" w:rsidRPr="002457D3" w:rsidTr="00D76983">
        <w:trPr>
          <w:trHeight w:val="371"/>
          <w:jc w:val="center"/>
        </w:trPr>
        <w:tc>
          <w:tcPr>
            <w:tcW w:w="8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 санаты</w:t>
            </w:r>
          </w:p>
        </w:tc>
        <w:tc>
          <w:tcPr>
            <w:tcW w:w="15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Рейтингі</w:t>
            </w:r>
          </w:p>
        </w:tc>
        <w:tc>
          <w:tcPr>
            <w:tcW w:w="15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Қор биржасы тізімінің санаты</w:t>
            </w:r>
          </w:p>
        </w:tc>
        <w:tc>
          <w:tcPr>
            <w:tcW w:w="11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Портфельдегі ағымдағы купондық мөлшерлеме</w:t>
            </w:r>
          </w:p>
        </w:tc>
      </w:tr>
      <w:tr w:rsidR="002457D3" w:rsidRPr="002457D3" w:rsidTr="00D76983">
        <w:trPr>
          <w:trHeight w:val="506"/>
          <w:jc w:val="center"/>
        </w:trPr>
        <w:tc>
          <w:tcPr>
            <w:tcW w:w="819"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есепке алынған күні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есепті күні</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есепке алынған күні</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есепті күні</w:t>
            </w:r>
          </w:p>
        </w:tc>
        <w:tc>
          <w:tcPr>
            <w:tcW w:w="110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r>
      <w:tr w:rsidR="002457D3" w:rsidRPr="002457D3" w:rsidTr="00D76983">
        <w:trPr>
          <w:jc w:val="center"/>
        </w:trPr>
        <w:tc>
          <w:tcPr>
            <w:tcW w:w="8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23</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25</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26</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27</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28</w:t>
            </w:r>
          </w:p>
        </w:tc>
      </w:tr>
      <w:tr w:rsidR="002457D3" w:rsidRPr="002457D3" w:rsidTr="00D76983">
        <w:trPr>
          <w:jc w:val="center"/>
        </w:trPr>
        <w:tc>
          <w:tcPr>
            <w:tcW w:w="8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center"/>
        <w:rPr>
          <w:noProof/>
          <w:spacing w:val="2"/>
          <w:sz w:val="28"/>
          <w:szCs w:val="28"/>
          <w:shd w:val="clear" w:color="auto" w:fill="FFFFFF"/>
          <w:lang w:val="kk-KZ"/>
        </w:rPr>
      </w:pPr>
      <w:r w:rsidRPr="002457D3">
        <w:rPr>
          <w:bCs/>
          <w:noProof/>
          <w:sz w:val="28"/>
          <w:szCs w:val="28"/>
          <w:lang w:val="kk-KZ"/>
        </w:rPr>
        <w:t>2-кесте.</w:t>
      </w:r>
      <w:r w:rsidRPr="002457D3">
        <w:rPr>
          <w:b/>
          <w:bCs/>
          <w:noProof/>
          <w:sz w:val="28"/>
          <w:szCs w:val="28"/>
          <w:lang w:val="kk-KZ"/>
        </w:rPr>
        <w:t xml:space="preserve"> </w:t>
      </w:r>
      <w:r w:rsidRPr="002457D3">
        <w:rPr>
          <w:noProof/>
          <w:spacing w:val="2"/>
          <w:sz w:val="28"/>
          <w:szCs w:val="28"/>
          <w:shd w:val="clear" w:color="auto" w:fill="FFFFFF"/>
          <w:lang w:val="kk-KZ"/>
        </w:rPr>
        <w:t>Керi репо операциялары бойынша сатып алынған бағалы қағаздар</w:t>
      </w:r>
    </w:p>
    <w:p w:rsidR="002457D3" w:rsidRPr="002457D3" w:rsidRDefault="002457D3" w:rsidP="002457D3">
      <w:pPr>
        <w:overflowPunct/>
        <w:autoSpaceDE/>
        <w:autoSpaceDN/>
        <w:adjustRightInd/>
        <w:jc w:val="center"/>
        <w:rPr>
          <w:bCs/>
          <w:noProof/>
          <w:sz w:val="28"/>
          <w:szCs w:val="28"/>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495"/>
        <w:gridCol w:w="1531"/>
        <w:gridCol w:w="1033"/>
        <w:gridCol w:w="1195"/>
        <w:gridCol w:w="1560"/>
        <w:gridCol w:w="1517"/>
        <w:gridCol w:w="1415"/>
        <w:gridCol w:w="893"/>
      </w:tblGrid>
      <w:tr w:rsidR="002457D3" w:rsidRPr="002457D3" w:rsidTr="00D76983">
        <w:trPr>
          <w:trHeight w:val="771"/>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р/с№</w:t>
            </w:r>
          </w:p>
        </w:tc>
        <w:tc>
          <w:tcPr>
            <w:tcW w:w="7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Эмитенттің атауы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Эмитенттің елі</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Бағалы қағаздың түрі</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Сәйкестендіру нөмірі</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Бағалы қағаздардың саны (дана)</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Номиналды құн валютасы</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Мәміле валютасы</w:t>
            </w:r>
          </w:p>
        </w:tc>
      </w:tr>
      <w:tr w:rsidR="002457D3" w:rsidRPr="002457D3" w:rsidTr="00D76983">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7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c>
          <w:tcPr>
            <w:tcW w:w="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w:t>
            </w:r>
          </w:p>
        </w:tc>
      </w:tr>
      <w:tr w:rsidR="002457D3" w:rsidRPr="002457D3" w:rsidTr="00D76983">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Жиынтығы:</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4"/>
          <w:szCs w:val="24"/>
          <w:lang w:val="kk-KZ"/>
        </w:rPr>
      </w:pPr>
    </w:p>
    <w:tbl>
      <w:tblPr>
        <w:tblW w:w="9639" w:type="dxa"/>
        <w:jc w:val="center"/>
        <w:tblLayout w:type="fixed"/>
        <w:tblCellMar>
          <w:left w:w="0" w:type="dxa"/>
          <w:right w:w="0" w:type="dxa"/>
        </w:tblCellMar>
        <w:tblLook w:val="04A0" w:firstRow="1" w:lastRow="0" w:firstColumn="1" w:lastColumn="0" w:noHBand="0" w:noVBand="1"/>
      </w:tblPr>
      <w:tblGrid>
        <w:gridCol w:w="938"/>
        <w:gridCol w:w="1427"/>
        <w:gridCol w:w="933"/>
        <w:gridCol w:w="1430"/>
        <w:gridCol w:w="1153"/>
        <w:gridCol w:w="1153"/>
        <w:gridCol w:w="1236"/>
        <w:gridCol w:w="1369"/>
      </w:tblGrid>
      <w:tr w:rsidR="002457D3" w:rsidRPr="002457D3" w:rsidTr="00D76983">
        <w:trPr>
          <w:jc w:val="center"/>
        </w:trPr>
        <w:tc>
          <w:tcPr>
            <w:tcW w:w="12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Бір бағалы қағаз үшін ашу бағасы</w:t>
            </w:r>
          </w:p>
        </w:tc>
        <w:tc>
          <w:tcPr>
            <w:tcW w:w="12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Бір бағалы қағаз үшін жабу бағасы</w:t>
            </w:r>
          </w:p>
        </w:tc>
        <w:tc>
          <w:tcPr>
            <w:tcW w:w="11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Кезеңі</w:t>
            </w:r>
          </w:p>
        </w:tc>
        <w:tc>
          <w:tcPr>
            <w:tcW w:w="6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Бағалы қағаздардың ағымдағы құны</w:t>
            </w:r>
          </w:p>
        </w:tc>
        <w:tc>
          <w:tcPr>
            <w:tcW w:w="7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Операция бойынша кірістілік мөлшерлемесі</w:t>
            </w:r>
          </w:p>
        </w:tc>
      </w:tr>
      <w:tr w:rsidR="002457D3" w:rsidRPr="002457D3"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барлығы (теңгемен)</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номиналды құн валютасында</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барлығы (теңгемен)</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номиналды құн валютасында</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операцияны ашу күні</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операцияны жабу күні</w:t>
            </w:r>
          </w:p>
        </w:tc>
        <w:tc>
          <w:tcPr>
            <w:tcW w:w="64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71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r>
      <w:tr w:rsidR="002457D3" w:rsidRPr="002457D3"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13</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14</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15</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16</w:t>
            </w:r>
          </w:p>
        </w:tc>
      </w:tr>
      <w:tr w:rsidR="002457D3" w:rsidRPr="002457D3" w:rsidTr="00D7698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center"/>
        <w:rPr>
          <w:bCs/>
          <w:noProof/>
          <w:sz w:val="28"/>
          <w:szCs w:val="28"/>
          <w:lang w:val="kk-KZ"/>
        </w:rPr>
      </w:pPr>
      <w:r w:rsidRPr="002457D3">
        <w:rPr>
          <w:bCs/>
          <w:noProof/>
          <w:sz w:val="28"/>
          <w:szCs w:val="28"/>
          <w:lang w:val="kk-KZ"/>
        </w:rPr>
        <w:t>3-кесте.</w:t>
      </w:r>
      <w:r w:rsidRPr="002457D3">
        <w:rPr>
          <w:b/>
          <w:bCs/>
          <w:noProof/>
          <w:sz w:val="28"/>
          <w:szCs w:val="28"/>
          <w:lang w:val="kk-KZ"/>
        </w:rPr>
        <w:t xml:space="preserve"> </w:t>
      </w:r>
      <w:r w:rsidRPr="002457D3">
        <w:rPr>
          <w:noProof/>
          <w:spacing w:val="2"/>
          <w:sz w:val="28"/>
          <w:szCs w:val="28"/>
          <w:shd w:val="clear" w:color="auto" w:fill="FFFFFF"/>
          <w:lang w:val="kk-KZ"/>
        </w:rPr>
        <w:t>Зейнетақы активтері есебінен орналастырылған салымдар</w:t>
      </w:r>
    </w:p>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1671"/>
        <w:gridCol w:w="1739"/>
        <w:gridCol w:w="1164"/>
        <w:gridCol w:w="1215"/>
        <w:gridCol w:w="1446"/>
        <w:gridCol w:w="1893"/>
      </w:tblGrid>
      <w:tr w:rsidR="002457D3" w:rsidRPr="002457D3" w:rsidTr="00D76983">
        <w:trPr>
          <w:jc w:val="center"/>
        </w:trPr>
        <w:tc>
          <w:tcPr>
            <w:tcW w:w="26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р/с</w:t>
            </w:r>
          </w:p>
          <w:p w:rsidR="002457D3" w:rsidRPr="002457D3" w:rsidRDefault="002457D3" w:rsidP="002457D3">
            <w:pPr>
              <w:overflowPunct/>
              <w:autoSpaceDE/>
              <w:autoSpaceDN/>
              <w:adjustRightInd/>
              <w:jc w:val="center"/>
              <w:textAlignment w:val="baseline"/>
              <w:rPr>
                <w:noProof/>
                <w:lang w:val="kk-KZ"/>
              </w:rPr>
            </w:pPr>
            <w:r w:rsidRPr="002457D3">
              <w:rPr>
                <w:noProof/>
                <w:lang w:val="kk-KZ"/>
              </w:rPr>
              <w:t xml:space="preserve">№ </w:t>
            </w:r>
          </w:p>
        </w:tc>
        <w:tc>
          <w:tcPr>
            <w:tcW w:w="86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 xml:space="preserve">Банктің атауы </w:t>
            </w:r>
          </w:p>
        </w:tc>
        <w:tc>
          <w:tcPr>
            <w:tcW w:w="150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Банктің рейтингі</w:t>
            </w:r>
          </w:p>
        </w:tc>
        <w:tc>
          <w:tcPr>
            <w:tcW w:w="630"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Салым валютасы</w:t>
            </w:r>
          </w:p>
        </w:tc>
        <w:tc>
          <w:tcPr>
            <w:tcW w:w="1732"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Банктік салым шартын жасау күні және нөмірі</w:t>
            </w:r>
          </w:p>
        </w:tc>
      </w:tr>
      <w:tr w:rsidR="002457D3" w:rsidRPr="002457D3" w:rsidTr="00D76983">
        <w:trPr>
          <w:trHeight w:val="693"/>
          <w:jc w:val="center"/>
        </w:trPr>
        <w:tc>
          <w:tcPr>
            <w:tcW w:w="0" w:type="auto"/>
            <w:vMerge/>
            <w:vAlign w:val="center"/>
            <w:hideMark/>
          </w:tcPr>
          <w:p w:rsidR="002457D3" w:rsidRPr="002457D3" w:rsidRDefault="002457D3" w:rsidP="002457D3">
            <w:pPr>
              <w:overflowPunct/>
              <w:autoSpaceDE/>
              <w:autoSpaceDN/>
              <w:adjustRightInd/>
              <w:rPr>
                <w:noProof/>
                <w:lang w:val="kk-KZ"/>
              </w:rPr>
            </w:pPr>
          </w:p>
        </w:tc>
        <w:tc>
          <w:tcPr>
            <w:tcW w:w="0" w:type="auto"/>
            <w:vMerge/>
            <w:vAlign w:val="center"/>
            <w:hideMark/>
          </w:tcPr>
          <w:p w:rsidR="002457D3" w:rsidRPr="002457D3" w:rsidRDefault="002457D3" w:rsidP="002457D3">
            <w:pPr>
              <w:overflowPunct/>
              <w:autoSpaceDE/>
              <w:autoSpaceDN/>
              <w:adjustRightInd/>
              <w:rPr>
                <w:noProof/>
                <w:lang w:val="kk-KZ"/>
              </w:rPr>
            </w:pPr>
          </w:p>
        </w:tc>
        <w:tc>
          <w:tcPr>
            <w:tcW w:w="9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салымды орналастыру күні</w:t>
            </w:r>
          </w:p>
        </w:tc>
        <w:tc>
          <w:tcPr>
            <w:tcW w:w="6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есепті күні</w:t>
            </w:r>
          </w:p>
        </w:tc>
        <w:tc>
          <w:tcPr>
            <w:tcW w:w="0" w:type="auto"/>
            <w:vMerge/>
            <w:vAlign w:val="center"/>
            <w:hideMark/>
          </w:tcPr>
          <w:p w:rsidR="002457D3" w:rsidRPr="002457D3" w:rsidRDefault="002457D3" w:rsidP="002457D3">
            <w:pPr>
              <w:overflowPunct/>
              <w:autoSpaceDE/>
              <w:autoSpaceDN/>
              <w:adjustRightInd/>
              <w:rPr>
                <w:noProof/>
                <w:lang w:val="kk-KZ"/>
              </w:rPr>
            </w:pPr>
          </w:p>
        </w:tc>
        <w:tc>
          <w:tcPr>
            <w:tcW w:w="75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күні</w:t>
            </w:r>
          </w:p>
        </w:tc>
        <w:tc>
          <w:tcPr>
            <w:tcW w:w="9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нөмірі</w:t>
            </w:r>
          </w:p>
        </w:tc>
      </w:tr>
      <w:tr w:rsidR="002457D3" w:rsidRPr="002457D3" w:rsidTr="00D76983">
        <w:trPr>
          <w:jc w:val="center"/>
        </w:trPr>
        <w:tc>
          <w:tcPr>
            <w:tcW w:w="2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lastRenderedPageBreak/>
              <w:t>1</w:t>
            </w:r>
          </w:p>
        </w:tc>
        <w:tc>
          <w:tcPr>
            <w:tcW w:w="86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9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6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63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75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9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r>
      <w:tr w:rsidR="002457D3" w:rsidRPr="002457D3" w:rsidTr="00D76983">
        <w:trPr>
          <w:jc w:val="center"/>
        </w:trPr>
        <w:tc>
          <w:tcPr>
            <w:tcW w:w="26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noProof/>
                <w:lang w:val="kk-KZ"/>
              </w:rPr>
            </w:pPr>
          </w:p>
        </w:tc>
        <w:tc>
          <w:tcPr>
            <w:tcW w:w="86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6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63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75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265"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noProof/>
                <w:lang w:val="kk-KZ"/>
              </w:rPr>
            </w:pPr>
          </w:p>
        </w:tc>
        <w:tc>
          <w:tcPr>
            <w:tcW w:w="867"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Жиынтығы:</w:t>
            </w:r>
          </w:p>
        </w:tc>
        <w:tc>
          <w:tcPr>
            <w:tcW w:w="90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60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63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75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4"/>
          <w:szCs w:val="24"/>
          <w:lang w:val="kk-KZ"/>
        </w:rPr>
      </w:pPr>
    </w:p>
    <w:tbl>
      <w:tblPr>
        <w:tblW w:w="9639" w:type="dxa"/>
        <w:jc w:val="center"/>
        <w:tblCellMar>
          <w:left w:w="0" w:type="dxa"/>
          <w:right w:w="0" w:type="dxa"/>
        </w:tblCellMar>
        <w:tblLook w:val="04A0" w:firstRow="1" w:lastRow="0" w:firstColumn="1" w:lastColumn="0" w:noHBand="0" w:noVBand="1"/>
      </w:tblPr>
      <w:tblGrid>
        <w:gridCol w:w="1434"/>
        <w:gridCol w:w="1729"/>
        <w:gridCol w:w="702"/>
        <w:gridCol w:w="1552"/>
        <w:gridCol w:w="1543"/>
        <w:gridCol w:w="1146"/>
        <w:gridCol w:w="1533"/>
      </w:tblGrid>
      <w:tr w:rsidR="002457D3" w:rsidRPr="002457D3" w:rsidTr="00D76983">
        <w:trPr>
          <w:jc w:val="center"/>
        </w:trPr>
        <w:tc>
          <w:tcPr>
            <w:tcW w:w="7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 мерзімі (күнмен)</w:t>
            </w:r>
          </w:p>
        </w:tc>
        <w:tc>
          <w:tcPr>
            <w:tcW w:w="12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Сыйақы төлеу кезеңі</w:t>
            </w:r>
          </w:p>
        </w:tc>
        <w:tc>
          <w:tcPr>
            <w:tcW w:w="16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Сыйақы мөлшерлемесі (жылдық пайызбен)</w:t>
            </w:r>
          </w:p>
        </w:tc>
        <w:tc>
          <w:tcPr>
            <w:tcW w:w="13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 бойынша негізгі борыш сомасы</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кезеңділік</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күні</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номиналды</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тиімді</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барлығы (теңгемен)</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шетел валютасымен</w:t>
            </w:r>
          </w:p>
        </w:tc>
      </w:tr>
      <w:tr w:rsidR="002457D3" w:rsidRPr="002457D3" w:rsidTr="00D76983">
        <w:trPr>
          <w:jc w:val="center"/>
        </w:trPr>
        <w:tc>
          <w:tcPr>
            <w:tcW w:w="7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9</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12</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13</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14</w:t>
            </w:r>
          </w:p>
        </w:tc>
      </w:tr>
      <w:tr w:rsidR="002457D3" w:rsidRPr="002457D3" w:rsidTr="00D76983">
        <w:trPr>
          <w:jc w:val="center"/>
        </w:trPr>
        <w:tc>
          <w:tcPr>
            <w:tcW w:w="7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ind w:firstLine="709"/>
        <w:rPr>
          <w:noProof/>
          <w:sz w:val="24"/>
          <w:szCs w:val="24"/>
          <w:lang w:val="kk-KZ"/>
        </w:rPr>
      </w:pP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кестенің жалғасы:</w:t>
      </w:r>
    </w:p>
    <w:p w:rsidR="002457D3" w:rsidRPr="002457D3" w:rsidRDefault="002457D3" w:rsidP="002457D3">
      <w:pPr>
        <w:overflowPunct/>
        <w:autoSpaceDE/>
        <w:autoSpaceDN/>
        <w:adjustRightInd/>
        <w:ind w:firstLine="709"/>
        <w:rPr>
          <w:noProof/>
          <w:sz w:val="24"/>
          <w:szCs w:val="24"/>
          <w:lang w:val="kk-KZ"/>
        </w:rPr>
      </w:pPr>
    </w:p>
    <w:tbl>
      <w:tblPr>
        <w:tblW w:w="9639" w:type="dxa"/>
        <w:jc w:val="center"/>
        <w:tblLayout w:type="fixed"/>
        <w:tblCellMar>
          <w:left w:w="0" w:type="dxa"/>
          <w:right w:w="0" w:type="dxa"/>
        </w:tblCellMar>
        <w:tblLook w:val="04A0" w:firstRow="1" w:lastRow="0" w:firstColumn="1" w:lastColumn="0" w:noHBand="0" w:noVBand="1"/>
      </w:tblPr>
      <w:tblGrid>
        <w:gridCol w:w="800"/>
        <w:gridCol w:w="696"/>
        <w:gridCol w:w="1037"/>
        <w:gridCol w:w="1234"/>
        <w:gridCol w:w="1558"/>
        <w:gridCol w:w="1380"/>
        <w:gridCol w:w="1380"/>
        <w:gridCol w:w="1554"/>
      </w:tblGrid>
      <w:tr w:rsidR="002457D3" w:rsidRPr="002457D3" w:rsidTr="00D76983">
        <w:trPr>
          <w:jc w:val="center"/>
        </w:trPr>
        <w:tc>
          <w:tcPr>
            <w:tcW w:w="131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Ағымдағы құны</w:t>
            </w:r>
          </w:p>
        </w:tc>
        <w:tc>
          <w:tcPr>
            <w:tcW w:w="6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Резиденттік елі</w:t>
            </w:r>
          </w:p>
        </w:tc>
        <w:tc>
          <w:tcPr>
            <w:tcW w:w="304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Анықтама үшін:</w:t>
            </w:r>
          </w:p>
        </w:tc>
      </w:tr>
      <w:tr w:rsidR="002457D3" w:rsidRPr="002457D3" w:rsidTr="00D76983">
        <w:trPr>
          <w:jc w:val="center"/>
        </w:trPr>
        <w:tc>
          <w:tcPr>
            <w:tcW w:w="41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барлығы (теңгемен)</w:t>
            </w:r>
          </w:p>
        </w:tc>
        <w:tc>
          <w:tcPr>
            <w:tcW w:w="89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оның ішінде, есептелген сыйақы</w:t>
            </w:r>
          </w:p>
        </w:tc>
        <w:tc>
          <w:tcPr>
            <w:tcW w:w="64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80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қалыптастырылған резервтер</w:t>
            </w:r>
          </w:p>
        </w:tc>
        <w:tc>
          <w:tcPr>
            <w:tcW w:w="71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салымдар бойынша дебиторлық берешек</w:t>
            </w:r>
          </w:p>
        </w:tc>
        <w:tc>
          <w:tcPr>
            <w:tcW w:w="71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салымдар бойынша мерзімі өткен дебиторлық берешек</w:t>
            </w:r>
          </w:p>
        </w:tc>
        <w:tc>
          <w:tcPr>
            <w:tcW w:w="80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мерзімі өткен дебиторлық берешек бойынша қалыптастырылған резервтер (провизиялар)</w:t>
            </w:r>
          </w:p>
        </w:tc>
      </w:tr>
      <w:tr w:rsidR="002457D3" w:rsidRPr="002457D3" w:rsidTr="00D76983">
        <w:trPr>
          <w:jc w:val="center"/>
        </w:trPr>
        <w:tc>
          <w:tcPr>
            <w:tcW w:w="415" w:type="pct"/>
            <w:vMerge/>
            <w:tcBorders>
              <w:top w:val="nil"/>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теңгемен</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шетел валютасымен</w:t>
            </w:r>
          </w:p>
        </w:tc>
        <w:tc>
          <w:tcPr>
            <w:tcW w:w="64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808" w:type="pct"/>
            <w:vMerge/>
            <w:tcBorders>
              <w:top w:val="nil"/>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716" w:type="pct"/>
            <w:vMerge/>
            <w:tcBorders>
              <w:top w:val="nil"/>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716" w:type="pct"/>
            <w:vMerge/>
            <w:tcBorders>
              <w:top w:val="nil"/>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806" w:type="pct"/>
            <w:vMerge/>
            <w:tcBorders>
              <w:top w:val="nil"/>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15</w:t>
            </w:r>
          </w:p>
        </w:tc>
        <w:tc>
          <w:tcPr>
            <w:tcW w:w="3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16</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17</w:t>
            </w:r>
          </w:p>
        </w:tc>
        <w:tc>
          <w:tcPr>
            <w:tcW w:w="6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18</w:t>
            </w:r>
          </w:p>
        </w:tc>
        <w:tc>
          <w:tcPr>
            <w:tcW w:w="8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19</w:t>
            </w: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20</w:t>
            </w: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w:t>
            </w:r>
          </w:p>
        </w:tc>
        <w:tc>
          <w:tcPr>
            <w:tcW w:w="8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22</w:t>
            </w:r>
          </w:p>
        </w:tc>
      </w:tr>
      <w:tr w:rsidR="002457D3" w:rsidRPr="002457D3"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3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6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8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center"/>
        <w:rPr>
          <w:bCs/>
          <w:noProof/>
          <w:sz w:val="28"/>
          <w:szCs w:val="28"/>
          <w:lang w:val="kk-KZ"/>
        </w:rPr>
      </w:pPr>
      <w:r w:rsidRPr="002457D3">
        <w:rPr>
          <w:bCs/>
          <w:noProof/>
          <w:sz w:val="28"/>
          <w:szCs w:val="28"/>
          <w:lang w:val="kk-KZ"/>
        </w:rPr>
        <w:t>4-кесте.</w:t>
      </w:r>
      <w:r w:rsidRPr="002457D3">
        <w:rPr>
          <w:b/>
          <w:bCs/>
          <w:noProof/>
          <w:sz w:val="28"/>
          <w:szCs w:val="28"/>
          <w:lang w:val="kk-KZ"/>
        </w:rPr>
        <w:t xml:space="preserve"> </w:t>
      </w:r>
      <w:r w:rsidRPr="002457D3">
        <w:rPr>
          <w:noProof/>
          <w:spacing w:val="2"/>
          <w:sz w:val="28"/>
          <w:szCs w:val="28"/>
          <w:shd w:val="clear" w:color="auto" w:fill="FFFFFF"/>
          <w:lang w:val="kk-KZ"/>
        </w:rPr>
        <w:t>Тазартылған бағалы металдар</w:t>
      </w:r>
    </w:p>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427"/>
        <w:gridCol w:w="1558"/>
        <w:gridCol w:w="1560"/>
        <w:gridCol w:w="1207"/>
        <w:gridCol w:w="727"/>
        <w:gridCol w:w="902"/>
        <w:gridCol w:w="727"/>
        <w:gridCol w:w="902"/>
        <w:gridCol w:w="727"/>
        <w:gridCol w:w="902"/>
      </w:tblGrid>
      <w:tr w:rsidR="002457D3" w:rsidRPr="002457D3" w:rsidTr="00D76983">
        <w:trPr>
          <w:jc w:val="center"/>
        </w:trPr>
        <w:tc>
          <w:tcPr>
            <w:tcW w:w="22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w:t>
            </w:r>
          </w:p>
        </w:tc>
        <w:tc>
          <w:tcPr>
            <w:tcW w:w="8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Тазартылған бағалы металдың атауы</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Троя унцияларының саны</w:t>
            </w:r>
          </w:p>
        </w:tc>
        <w:tc>
          <w:tcPr>
            <w:tcW w:w="6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Төлем валютасы</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Бір троя унциясының сатып алу бағасы</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Жиынтық сатып алу құны</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Ағымдағы құны</w:t>
            </w:r>
          </w:p>
        </w:tc>
      </w:tr>
      <w:tr w:rsidR="002457D3" w:rsidRPr="002457D3" w:rsidTr="00D76983">
        <w:trPr>
          <w:jc w:val="center"/>
        </w:trPr>
        <w:tc>
          <w:tcPr>
            <w:tcW w:w="222"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808"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809"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626"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теңгемен</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в валютамен</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теңгемен</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в валютамен</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теңгемен</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в валютамен</w:t>
            </w:r>
          </w:p>
        </w:tc>
      </w:tr>
      <w:tr w:rsidR="002457D3" w:rsidRPr="002457D3"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9</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10</w:t>
            </w:r>
          </w:p>
        </w:tc>
      </w:tr>
      <w:tr w:rsidR="002457D3" w:rsidRPr="002457D3"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Жиынтығы:</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center"/>
        <w:rPr>
          <w:bCs/>
          <w:noProof/>
          <w:sz w:val="28"/>
          <w:szCs w:val="28"/>
          <w:lang w:val="kk-KZ"/>
        </w:rPr>
      </w:pPr>
      <w:r w:rsidRPr="002457D3">
        <w:rPr>
          <w:bCs/>
          <w:noProof/>
          <w:sz w:val="28"/>
          <w:szCs w:val="28"/>
          <w:lang w:val="kk-KZ"/>
        </w:rPr>
        <w:t xml:space="preserve">5-кесте. </w:t>
      </w:r>
      <w:r w:rsidRPr="002457D3">
        <w:rPr>
          <w:noProof/>
          <w:spacing w:val="2"/>
          <w:sz w:val="28"/>
          <w:szCs w:val="28"/>
          <w:shd w:val="clear" w:color="auto" w:fill="FFFFFF"/>
          <w:lang w:val="kk-KZ"/>
        </w:rPr>
        <w:t>Шартты талаптар мен міндеттемелер</w:t>
      </w:r>
    </w:p>
    <w:p w:rsidR="002457D3" w:rsidRPr="002457D3" w:rsidRDefault="002457D3" w:rsidP="002457D3">
      <w:pPr>
        <w:overflowPunct/>
        <w:autoSpaceDE/>
        <w:autoSpaceDN/>
        <w:adjustRightInd/>
        <w:jc w:val="center"/>
        <w:rPr>
          <w:bCs/>
          <w:noProof/>
          <w:sz w:val="24"/>
          <w:szCs w:val="24"/>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1818"/>
        <w:gridCol w:w="1047"/>
        <w:gridCol w:w="964"/>
        <w:gridCol w:w="2336"/>
        <w:gridCol w:w="1720"/>
        <w:gridCol w:w="1232"/>
      </w:tblGrid>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р/с №</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Туынды қаржы құралы түрінің атауы</w:t>
            </w: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spacing w:line="285" w:lineRule="atLeast"/>
              <w:jc w:val="center"/>
              <w:textAlignment w:val="baseline"/>
              <w:rPr>
                <w:noProof/>
                <w:spacing w:val="2"/>
                <w:lang w:val="kk-KZ"/>
              </w:rPr>
            </w:pPr>
            <w:r w:rsidRPr="002457D3">
              <w:rPr>
                <w:noProof/>
                <w:spacing w:val="2"/>
                <w:lang w:val="kk-KZ"/>
              </w:rPr>
              <w:t>Базалық актив</w:t>
            </w: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spacing w:line="285" w:lineRule="atLeast"/>
              <w:jc w:val="center"/>
              <w:textAlignment w:val="baseline"/>
              <w:rPr>
                <w:noProof/>
                <w:spacing w:val="2"/>
                <w:lang w:val="kk-KZ"/>
              </w:rPr>
            </w:pPr>
            <w:r w:rsidRPr="002457D3">
              <w:rPr>
                <w:noProof/>
                <w:spacing w:val="2"/>
                <w:lang w:val="kk-KZ"/>
              </w:rPr>
              <w:t>Валютасы</w:t>
            </w: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spacing w:line="285" w:lineRule="atLeast"/>
              <w:jc w:val="center"/>
              <w:textAlignment w:val="baseline"/>
              <w:rPr>
                <w:noProof/>
                <w:spacing w:val="2"/>
                <w:lang w:val="kk-KZ"/>
              </w:rPr>
            </w:pPr>
            <w:r w:rsidRPr="002457D3">
              <w:rPr>
                <w:noProof/>
                <w:spacing w:val="2"/>
                <w:lang w:val="kk-KZ"/>
              </w:rPr>
              <w:t>Сәйкестендіру нөмірі</w:t>
            </w: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Туынды құралмен операцияны жүзеге асыру күнінде талап ету (міндеттемелер) сомасы</w:t>
            </w: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Есепті күнгі ағымдағы құны</w:t>
            </w: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 xml:space="preserve">Туынды қаржы құралдары бойынша шартты </w:t>
            </w:r>
            <w:r w:rsidRPr="002457D3">
              <w:rPr>
                <w:noProof/>
                <w:spacing w:val="2"/>
                <w:shd w:val="clear" w:color="auto" w:fill="FFFFFF"/>
                <w:lang w:val="kk-KZ"/>
              </w:rPr>
              <w:lastRenderedPageBreak/>
              <w:t>талаптар</w:t>
            </w: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lastRenderedPageBreak/>
              <w:t>1.1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1.1.n</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Туынды қаржы құралдары бойынша шартты міндеттемелер</w:t>
            </w: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2.1.1</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27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2.1.n</w:t>
            </w:r>
          </w:p>
        </w:tc>
        <w:tc>
          <w:tcPr>
            <w:tcW w:w="9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43"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0"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21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92"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39" w:type="pct"/>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tabs>
          <w:tab w:val="left" w:pos="1134"/>
        </w:tabs>
        <w:overflowPunct/>
        <w:autoSpaceDE/>
        <w:autoSpaceDN/>
        <w:adjustRightInd/>
        <w:ind w:firstLine="709"/>
        <w:jc w:val="both"/>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rPr>
          <w:bCs/>
          <w:sz w:val="28"/>
          <w:szCs w:val="28"/>
          <w:lang w:val="kk-KZ"/>
        </w:rPr>
      </w:pPr>
    </w:p>
    <w:p w:rsidR="002457D3" w:rsidRPr="002457D3" w:rsidRDefault="002457D3" w:rsidP="002457D3">
      <w:pPr>
        <w:suppressAutoHyphens/>
        <w:overflowPunct/>
        <w:autoSpaceDE/>
        <w:autoSpaceDN/>
        <w:adjustRightInd/>
        <w:jc w:val="right"/>
        <w:rPr>
          <w:noProof/>
          <w:spacing w:val="2"/>
          <w:sz w:val="28"/>
          <w:szCs w:val="28"/>
          <w:shd w:val="clear" w:color="auto" w:fill="FFFFFF"/>
          <w:lang w:val="kk-KZ"/>
        </w:rPr>
      </w:pPr>
      <w:r w:rsidRPr="002457D3">
        <w:rPr>
          <w:noProof/>
          <w:spacing w:val="2"/>
          <w:sz w:val="28"/>
          <w:szCs w:val="28"/>
          <w:shd w:val="clear" w:color="auto" w:fill="FFFFFF"/>
          <w:lang w:val="kk-KZ"/>
        </w:rPr>
        <w:t xml:space="preserve">Зейнетақы активтерінің </w:t>
      </w:r>
    </w:p>
    <w:p w:rsidR="002457D3" w:rsidRPr="002457D3" w:rsidRDefault="002457D3" w:rsidP="002457D3">
      <w:pPr>
        <w:suppressAutoHyphens/>
        <w:overflowPunct/>
        <w:autoSpaceDE/>
        <w:autoSpaceDN/>
        <w:adjustRightInd/>
        <w:jc w:val="right"/>
        <w:rPr>
          <w:noProof/>
          <w:spacing w:val="2"/>
          <w:sz w:val="28"/>
          <w:szCs w:val="28"/>
          <w:shd w:val="clear" w:color="auto" w:fill="FFFFFF"/>
          <w:lang w:val="kk-KZ"/>
        </w:rPr>
      </w:pPr>
      <w:r w:rsidRPr="002457D3">
        <w:rPr>
          <w:noProof/>
          <w:spacing w:val="2"/>
          <w:sz w:val="28"/>
          <w:szCs w:val="28"/>
          <w:shd w:val="clear" w:color="auto" w:fill="FFFFFF"/>
          <w:lang w:val="kk-KZ"/>
        </w:rPr>
        <w:t xml:space="preserve">инвестициялық портфелінің </w:t>
      </w:r>
    </w:p>
    <w:p w:rsidR="002457D3" w:rsidRPr="002457D3" w:rsidRDefault="002457D3" w:rsidP="002457D3">
      <w:pPr>
        <w:suppressAutoHyphens/>
        <w:overflowPunct/>
        <w:autoSpaceDE/>
        <w:autoSpaceDN/>
        <w:adjustRightInd/>
        <w:jc w:val="right"/>
        <w:rPr>
          <w:noProof/>
          <w:spacing w:val="2"/>
          <w:sz w:val="28"/>
          <w:szCs w:val="28"/>
          <w:shd w:val="clear" w:color="auto" w:fill="FFFFFF"/>
          <w:lang w:val="kk-KZ"/>
        </w:rPr>
      </w:pPr>
      <w:r w:rsidRPr="002457D3">
        <w:rPr>
          <w:noProof/>
          <w:spacing w:val="2"/>
          <w:sz w:val="28"/>
          <w:szCs w:val="28"/>
          <w:shd w:val="clear" w:color="auto" w:fill="FFFFFF"/>
          <w:lang w:val="kk-KZ"/>
        </w:rPr>
        <w:t xml:space="preserve">құрылымы туралы есеп нысанына </w:t>
      </w:r>
    </w:p>
    <w:p w:rsidR="002457D3" w:rsidRPr="002457D3" w:rsidRDefault="002457D3" w:rsidP="002457D3">
      <w:pPr>
        <w:suppressAutoHyphens/>
        <w:overflowPunct/>
        <w:autoSpaceDE/>
        <w:autoSpaceDN/>
        <w:adjustRightInd/>
        <w:jc w:val="right"/>
        <w:rPr>
          <w:rFonts w:eastAsia="Calibri"/>
          <w:noProof/>
          <w:sz w:val="28"/>
          <w:szCs w:val="28"/>
          <w:lang w:val="kk-KZ"/>
        </w:rPr>
      </w:pPr>
      <w:r w:rsidRPr="002457D3">
        <w:rPr>
          <w:noProof/>
          <w:spacing w:val="2"/>
          <w:sz w:val="28"/>
          <w:szCs w:val="28"/>
          <w:shd w:val="clear" w:color="auto" w:fill="FFFFFF"/>
          <w:lang w:val="kk-KZ"/>
        </w:rPr>
        <w:t xml:space="preserve">қосымша  </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noProof/>
          <w:spacing w:val="2"/>
          <w:sz w:val="28"/>
          <w:szCs w:val="28"/>
          <w:shd w:val="clear" w:color="auto" w:fill="FFFFFF"/>
          <w:lang w:val="kk-KZ"/>
        </w:rPr>
        <w:t xml:space="preserve">Зейнетақы активтерінің инвестициялық портфелінің құрылымы туралы есеп </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 xml:space="preserve">(индекс – </w:t>
      </w:r>
      <w:r w:rsidRPr="002457D3">
        <w:rPr>
          <w:noProof/>
          <w:sz w:val="28"/>
          <w:szCs w:val="18"/>
          <w:lang w:val="kk-KZ"/>
        </w:rPr>
        <w:t>2- ENPF_SPPA</w:t>
      </w:r>
      <w:r w:rsidRPr="002457D3">
        <w:rPr>
          <w:noProof/>
          <w:sz w:val="28"/>
          <w:szCs w:val="28"/>
          <w:lang w:val="kk-KZ"/>
        </w:rPr>
        <w:t>, кезеңділігі – апта сайын (ай сайын))</w:t>
      </w:r>
    </w:p>
    <w:p w:rsidR="002457D3" w:rsidRPr="002457D3" w:rsidRDefault="002457D3" w:rsidP="002457D3">
      <w:pPr>
        <w:tabs>
          <w:tab w:val="left" w:pos="5625"/>
        </w:tabs>
        <w:overflowPunct/>
        <w:autoSpaceDE/>
        <w:autoSpaceDN/>
        <w:adjustRightInd/>
        <w:rPr>
          <w:noProof/>
          <w:sz w:val="28"/>
          <w:szCs w:val="28"/>
          <w:lang w:val="kk-KZ"/>
        </w:rPr>
      </w:pPr>
      <w:r w:rsidRPr="002457D3">
        <w:rPr>
          <w:noProof/>
          <w:sz w:val="28"/>
          <w:szCs w:val="28"/>
          <w:lang w:val="kk-KZ"/>
        </w:rPr>
        <w:tab/>
      </w:r>
    </w:p>
    <w:p w:rsidR="002457D3" w:rsidRPr="002457D3" w:rsidRDefault="002457D3" w:rsidP="002457D3">
      <w:pPr>
        <w:tabs>
          <w:tab w:val="left" w:pos="5625"/>
        </w:tabs>
        <w:overflowPunct/>
        <w:autoSpaceDE/>
        <w:autoSpaceDN/>
        <w:adjustRightInd/>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1-тарау. Жалпы ережелер</w:t>
      </w:r>
    </w:p>
    <w:p w:rsidR="002457D3" w:rsidRPr="002457D3" w:rsidRDefault="002457D3" w:rsidP="002457D3">
      <w:pPr>
        <w:overflowPunct/>
        <w:autoSpaceDE/>
        <w:autoSpaceDN/>
        <w:adjustRightInd/>
        <w:jc w:val="center"/>
        <w:rPr>
          <w:noProof/>
          <w:sz w:val="28"/>
          <w:szCs w:val="24"/>
          <w:lang w:val="kk-KZ"/>
        </w:rPr>
      </w:pPr>
    </w:p>
    <w:p w:rsidR="002457D3" w:rsidRPr="002457D3" w:rsidRDefault="002457D3" w:rsidP="002457D3">
      <w:pPr>
        <w:tabs>
          <w:tab w:val="left" w:pos="1134"/>
        </w:tabs>
        <w:overflowPunct/>
        <w:autoSpaceDE/>
        <w:autoSpaceDN/>
        <w:adjustRightInd/>
        <w:ind w:firstLine="709"/>
        <w:jc w:val="both"/>
        <w:rPr>
          <w:noProof/>
          <w:sz w:val="28"/>
          <w:szCs w:val="28"/>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noProof/>
          <w:spacing w:val="2"/>
          <w:sz w:val="28"/>
          <w:szCs w:val="28"/>
          <w:shd w:val="clear" w:color="auto" w:fill="FFFFFF"/>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Нысанды бірыңғай жинақтаушы зейнетақы қоры ішкі басқарудағы зейнетақы активтері бойынша аптаның екінші жұмыс күніндегі жағдай бойынша апта сайын (есепті кезеңнің соңындағы жағдай бойынша ай сайын)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bCs/>
          <w:noProof/>
          <w:sz w:val="28"/>
          <w:szCs w:val="28"/>
          <w:lang w:val="kk-KZ"/>
        </w:rPr>
        <w:t>2-тарау. Нысанды толтыру бойынша түсіндірме</w:t>
      </w:r>
    </w:p>
    <w:p w:rsidR="002457D3" w:rsidRPr="002457D3" w:rsidRDefault="002457D3" w:rsidP="002457D3">
      <w:pPr>
        <w:tabs>
          <w:tab w:val="left" w:pos="1276"/>
        </w:tabs>
        <w:overflowPunct/>
        <w:autoSpaceDE/>
        <w:autoSpaceDN/>
        <w:adjustRightInd/>
        <w:jc w:val="both"/>
        <w:rPr>
          <w:noProof/>
          <w:sz w:val="28"/>
          <w:szCs w:val="24"/>
          <w:lang w:val="kk-KZ"/>
        </w:rPr>
      </w:pP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2023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2457D3" w:rsidRPr="002457D3" w:rsidRDefault="002457D3" w:rsidP="002457D3">
      <w:pPr>
        <w:tabs>
          <w:tab w:val="left" w:pos="1276"/>
        </w:tabs>
        <w:overflowPunct/>
        <w:autoSpaceDE/>
        <w:autoSpaceDN/>
        <w:adjustRightInd/>
        <w:ind w:firstLine="709"/>
        <w:jc w:val="both"/>
        <w:rPr>
          <w:noProof/>
          <w:sz w:val="28"/>
          <w:szCs w:val="28"/>
          <w:lang w:val="kk-KZ"/>
        </w:rPr>
      </w:pPr>
      <w:r w:rsidRPr="002457D3">
        <w:rPr>
          <w:rFonts w:ascii="Courier New" w:hAnsi="Courier New" w:cs="Courier New"/>
          <w:noProof/>
          <w:spacing w:val="2"/>
          <w:shd w:val="clear" w:color="auto" w:fill="FFFFFF"/>
          <w:lang w:val="kk-KZ"/>
        </w:rPr>
        <w:t> </w:t>
      </w:r>
      <w:r w:rsidRPr="002457D3">
        <w:rPr>
          <w:noProof/>
          <w:spacing w:val="2"/>
          <w:sz w:val="28"/>
          <w:szCs w:val="28"/>
          <w:shd w:val="clear" w:color="auto" w:fill="FFFFFF"/>
          <w:lang w:val="kk-KZ"/>
        </w:rPr>
        <w:t xml:space="preserve">«есебінен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w:t>
      </w:r>
      <w:r w:rsidRPr="002457D3">
        <w:rPr>
          <w:noProof/>
          <w:spacing w:val="2"/>
          <w:sz w:val="28"/>
          <w:szCs w:val="28"/>
          <w:shd w:val="clear" w:color="auto" w:fill="FFFFFF"/>
          <w:lang w:val="kk-KZ"/>
        </w:rPr>
        <w:lastRenderedPageBreak/>
        <w:t>берушінің міндетті зейнетақы жарналарына» байланысты қалыптастырылған зейнетақы активтері бойынша мәліметтер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6.</w:t>
      </w:r>
      <w:r w:rsidRPr="002457D3">
        <w:rPr>
          <w:noProof/>
          <w:sz w:val="28"/>
          <w:szCs w:val="24"/>
          <w:lang w:val="kk-KZ"/>
        </w:rPr>
        <w:tab/>
      </w:r>
      <w:r w:rsidRPr="002457D3">
        <w:rPr>
          <w:noProof/>
          <w:spacing w:val="2"/>
          <w:sz w:val="28"/>
          <w:szCs w:val="28"/>
          <w:shd w:val="clear" w:color="auto" w:fill="FFFFFF"/>
          <w:lang w:val="kk-KZ"/>
        </w:rPr>
        <w:t>1-кесте бойынша:</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Нысанда бағалы қағаздар және эмитенттің эмиссиялық бағалы қағаздары бойынша міндеттемелері бойынша талап ету құқығы жөніндегі деректер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2-бағанда бағалы қағаз эмитентінің атауы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 xml:space="preserve">3) </w:t>
      </w:r>
      <w:r w:rsidRPr="002457D3">
        <w:rPr>
          <w:noProof/>
          <w:spacing w:val="2"/>
          <w:sz w:val="28"/>
          <w:szCs w:val="28"/>
          <w:shd w:val="clear" w:color="auto" w:fill="FFFFFF"/>
          <w:lang w:val="kk-KZ"/>
        </w:rPr>
        <w:t>3-бағанда экономикалық қызмет түрі ҚР МЖ 03-2007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5-бағанда сатып алынған қағаздың типі көрсетіле отырып, оның түрі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6-бағанда бағалы қағаздың сәйкестендіру нөмірі, айналысқа жіберу мерзімі өткен және эмитенті оларды өтеу бойынша міндеттемелерді орындамаған эмитенттің міндеттемелері бойынша талап ету құқығына қатысты - талап ету құқығын сәйкестендіргіші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6)</w:t>
      </w:r>
      <w:r w:rsidRPr="002457D3">
        <w:rPr>
          <w:noProof/>
          <w:sz w:val="28"/>
          <w:szCs w:val="24"/>
          <w:lang w:val="kk-KZ"/>
        </w:rPr>
        <w:tab/>
      </w:r>
      <w:r w:rsidRPr="002457D3">
        <w:rPr>
          <w:noProof/>
          <w:spacing w:val="2"/>
          <w:sz w:val="28"/>
          <w:szCs w:val="28"/>
          <w:shd w:val="clear" w:color="auto" w:fill="FFFFFF"/>
          <w:lang w:val="kk-KZ"/>
        </w:rPr>
        <w:t>7-бағанда сатып алынған бағалы қағаздардың саны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7)</w:t>
      </w:r>
      <w:r w:rsidRPr="002457D3">
        <w:rPr>
          <w:noProof/>
          <w:sz w:val="28"/>
          <w:szCs w:val="24"/>
          <w:lang w:val="kk-KZ"/>
        </w:rPr>
        <w:tab/>
      </w:r>
      <w:r w:rsidRPr="002457D3">
        <w:rPr>
          <w:noProof/>
          <w:spacing w:val="2"/>
          <w:sz w:val="28"/>
          <w:szCs w:val="28"/>
          <w:shd w:val="clear" w:color="auto" w:fill="FFFFFF"/>
          <w:lang w:val="kk-KZ"/>
        </w:rPr>
        <w:t xml:space="preserve">8 және 10-бағандарда валюталардың кодтары Қазақстан Республикасы ҰЖ </w:t>
      </w:r>
      <w:r w:rsidRPr="002457D3">
        <w:rPr>
          <w:noProof/>
          <w:sz w:val="28"/>
          <w:szCs w:val="28"/>
          <w:lang w:val="kk-KZ"/>
        </w:rPr>
        <w:t xml:space="preserve">07 ISO 4217-2012 </w:t>
      </w:r>
      <w:r w:rsidRPr="002457D3">
        <w:rPr>
          <w:noProof/>
          <w:spacing w:val="2"/>
          <w:sz w:val="28"/>
          <w:szCs w:val="28"/>
          <w:shd w:val="clear" w:color="auto" w:fill="FFFFFF"/>
          <w:lang w:val="kk-KZ"/>
        </w:rPr>
        <w:t>«Валюталарды және қорларды белгілеуге арналған кодтар» Қазақстан Республикасының ұлттық сыныптауышына сәйкес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8)</w:t>
      </w:r>
      <w:r w:rsidRPr="002457D3">
        <w:rPr>
          <w:noProof/>
          <w:sz w:val="28"/>
          <w:szCs w:val="24"/>
          <w:lang w:val="kk-KZ"/>
        </w:rPr>
        <w:tab/>
      </w:r>
      <w:r w:rsidRPr="002457D3">
        <w:rPr>
          <w:noProof/>
          <w:spacing w:val="2"/>
          <w:sz w:val="28"/>
          <w:szCs w:val="28"/>
          <w:shd w:val="clear" w:color="auto" w:fill="FFFFFF"/>
          <w:lang w:val="kk-KZ"/>
        </w:rPr>
        <w:t>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9)</w:t>
      </w:r>
      <w:r w:rsidRPr="002457D3">
        <w:rPr>
          <w:noProof/>
          <w:sz w:val="28"/>
          <w:szCs w:val="24"/>
          <w:lang w:val="kk-KZ"/>
        </w:rPr>
        <w:tab/>
      </w:r>
      <w:r w:rsidRPr="002457D3">
        <w:rPr>
          <w:noProof/>
          <w:spacing w:val="2"/>
          <w:sz w:val="28"/>
          <w:szCs w:val="28"/>
          <w:shd w:val="clear" w:color="auto" w:fill="FFFFFF"/>
          <w:lang w:val="kk-KZ"/>
        </w:rPr>
        <w:t>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10)</w:t>
      </w:r>
      <w:r w:rsidRPr="002457D3">
        <w:rPr>
          <w:noProof/>
          <w:sz w:val="28"/>
          <w:szCs w:val="24"/>
          <w:lang w:val="kk-KZ"/>
        </w:rPr>
        <w:tab/>
      </w:r>
      <w:r w:rsidRPr="002457D3">
        <w:rPr>
          <w:noProof/>
          <w:spacing w:val="2"/>
          <w:sz w:val="28"/>
          <w:szCs w:val="28"/>
          <w:shd w:val="clear" w:color="auto" w:fill="FFFFFF"/>
          <w:lang w:val="kk-KZ"/>
        </w:rPr>
        <w:t>13-бағанда бухгалтерлік есепте бастапқы танылған күні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11)</w:t>
      </w:r>
      <w:r w:rsidRPr="002457D3">
        <w:rPr>
          <w:noProof/>
          <w:sz w:val="28"/>
          <w:szCs w:val="24"/>
          <w:lang w:val="kk-KZ"/>
        </w:rPr>
        <w:tab/>
      </w:r>
      <w:r w:rsidRPr="002457D3">
        <w:rPr>
          <w:noProof/>
          <w:spacing w:val="2"/>
          <w:sz w:val="28"/>
          <w:szCs w:val="28"/>
          <w:shd w:val="clear" w:color="auto" w:fill="FFFFFF"/>
          <w:lang w:val="kk-KZ"/>
        </w:rPr>
        <w:t>14-бағанда борыштық бағалы қағаздарды өтеу күні көрсетіледі;</w:t>
      </w:r>
    </w:p>
    <w:p w:rsidR="002457D3" w:rsidRPr="002457D3" w:rsidRDefault="002457D3" w:rsidP="002457D3">
      <w:pPr>
        <w:tabs>
          <w:tab w:val="left" w:pos="1276"/>
        </w:tabs>
        <w:overflowPunct/>
        <w:autoSpaceDE/>
        <w:autoSpaceDN/>
        <w:adjustRightInd/>
        <w:ind w:firstLine="709"/>
        <w:jc w:val="both"/>
        <w:rPr>
          <w:noProof/>
          <w:spacing w:val="2"/>
          <w:sz w:val="28"/>
          <w:szCs w:val="28"/>
          <w:shd w:val="clear" w:color="auto" w:fill="FFFFFF"/>
          <w:lang w:val="kk-KZ"/>
        </w:rPr>
      </w:pPr>
      <w:r w:rsidRPr="002457D3">
        <w:rPr>
          <w:noProof/>
          <w:sz w:val="28"/>
          <w:szCs w:val="24"/>
          <w:lang w:val="kk-KZ"/>
        </w:rPr>
        <w:t>12)</w:t>
      </w:r>
      <w:r w:rsidRPr="002457D3">
        <w:rPr>
          <w:noProof/>
          <w:sz w:val="28"/>
          <w:szCs w:val="24"/>
          <w:lang w:val="kk-KZ"/>
        </w:rPr>
        <w:tab/>
      </w:r>
      <w:r w:rsidRPr="002457D3">
        <w:rPr>
          <w:noProof/>
          <w:spacing w:val="2"/>
          <w:sz w:val="28"/>
          <w:szCs w:val="28"/>
          <w:shd w:val="clear" w:color="auto" w:fill="FFFFFF"/>
          <w:lang w:val="kk-KZ"/>
        </w:rPr>
        <w:t>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бағалы қағаздың сатып алу құны көрсетіледі;</w:t>
      </w:r>
    </w:p>
    <w:p w:rsidR="002457D3" w:rsidRPr="002457D3" w:rsidRDefault="002457D3" w:rsidP="002457D3">
      <w:pPr>
        <w:tabs>
          <w:tab w:val="left" w:pos="1276"/>
        </w:tabs>
        <w:overflowPunct/>
        <w:autoSpaceDE/>
        <w:autoSpaceDN/>
        <w:adjustRightInd/>
        <w:ind w:firstLine="709"/>
        <w:jc w:val="both"/>
        <w:rPr>
          <w:noProof/>
          <w:spacing w:val="2"/>
          <w:sz w:val="28"/>
          <w:szCs w:val="28"/>
          <w:shd w:val="clear" w:color="auto" w:fill="FFFFFF"/>
          <w:lang w:val="kk-KZ"/>
        </w:rPr>
      </w:pPr>
      <w:r w:rsidRPr="002457D3">
        <w:rPr>
          <w:noProof/>
          <w:sz w:val="28"/>
          <w:szCs w:val="24"/>
          <w:lang w:val="kk-KZ"/>
        </w:rPr>
        <w:lastRenderedPageBreak/>
        <w:t>13)</w:t>
      </w:r>
      <w:r w:rsidRPr="002457D3">
        <w:rPr>
          <w:noProof/>
          <w:sz w:val="28"/>
          <w:szCs w:val="24"/>
          <w:lang w:val="kk-KZ"/>
        </w:rPr>
        <w:tab/>
      </w:r>
      <w:r w:rsidRPr="002457D3">
        <w:rPr>
          <w:noProof/>
          <w:spacing w:val="2"/>
          <w:sz w:val="28"/>
          <w:szCs w:val="28"/>
          <w:shd w:val="clear" w:color="auto" w:fill="FFFFFF"/>
          <w:lang w:val="kk-KZ"/>
        </w:rPr>
        <w:t>16-бағанда бухгалтерлік есепте көрсетілген бағалы қағаздардың құны көрсетіледі;</w:t>
      </w:r>
    </w:p>
    <w:p w:rsidR="002457D3" w:rsidRPr="002457D3" w:rsidRDefault="002457D3" w:rsidP="002457D3">
      <w:pPr>
        <w:tabs>
          <w:tab w:val="left" w:pos="1134"/>
        </w:tabs>
        <w:overflowPunct/>
        <w:autoSpaceDE/>
        <w:autoSpaceDN/>
        <w:adjustRightInd/>
        <w:ind w:firstLine="709"/>
        <w:jc w:val="both"/>
        <w:rPr>
          <w:noProof/>
          <w:spacing w:val="2"/>
          <w:sz w:val="28"/>
          <w:szCs w:val="28"/>
          <w:shd w:val="clear" w:color="auto" w:fill="FFFFFF"/>
          <w:lang w:val="kk-KZ"/>
        </w:rPr>
      </w:pPr>
      <w:r w:rsidRPr="002457D3">
        <w:rPr>
          <w:noProof/>
          <w:spacing w:val="2"/>
          <w:sz w:val="28"/>
          <w:szCs w:val="28"/>
          <w:shd w:val="clear" w:color="auto" w:fill="FFFFFF"/>
          <w:lang w:val="kk-KZ"/>
        </w:rPr>
        <w:t>14) 19-бағанда бухгалтерлік есепте көрсетілген резервтердің (провизиялардың) сомасы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15)</w:t>
      </w:r>
      <w:r w:rsidRPr="002457D3">
        <w:rPr>
          <w:noProof/>
          <w:sz w:val="28"/>
          <w:szCs w:val="24"/>
          <w:lang w:val="kk-KZ"/>
        </w:rPr>
        <w:tab/>
      </w:r>
      <w:r w:rsidRPr="002457D3">
        <w:rPr>
          <w:noProof/>
          <w:spacing w:val="2"/>
          <w:sz w:val="28"/>
          <w:szCs w:val="28"/>
          <w:shd w:val="clear" w:color="auto" w:fill="FFFFFF"/>
          <w:lang w:val="kk-KZ"/>
        </w:rPr>
        <w:t>20-бағанда шығарылым проспектісінде белгіленген мерзімде төленуге тиіс бағалы қағаздар бойынша дебиторлық берешек сомасы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16)</w:t>
      </w:r>
      <w:r w:rsidRPr="002457D3">
        <w:rPr>
          <w:noProof/>
          <w:sz w:val="28"/>
          <w:szCs w:val="24"/>
          <w:lang w:val="kk-KZ"/>
        </w:rPr>
        <w:tab/>
      </w:r>
      <w:r w:rsidRPr="002457D3">
        <w:rPr>
          <w:noProof/>
          <w:spacing w:val="2"/>
          <w:sz w:val="28"/>
          <w:szCs w:val="28"/>
          <w:shd w:val="clear" w:color="auto" w:fill="FFFFFF"/>
          <w:lang w:val="kk-KZ"/>
        </w:rPr>
        <w:t>21-бағанда шығарылым проспектісінде белгіленген мерзімде төленбеген бағалы қағаздар бойынша мерзімі өткен дебиторлық берешек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17)</w:t>
      </w:r>
      <w:r w:rsidRPr="002457D3">
        <w:rPr>
          <w:noProof/>
          <w:sz w:val="28"/>
          <w:szCs w:val="24"/>
          <w:lang w:val="kk-KZ"/>
        </w:rPr>
        <w:tab/>
      </w:r>
      <w:r w:rsidRPr="002457D3">
        <w:rPr>
          <w:noProof/>
          <w:spacing w:val="2"/>
          <w:sz w:val="28"/>
          <w:szCs w:val="28"/>
          <w:shd w:val="clear" w:color="auto" w:fill="FFFFFF"/>
          <w:lang w:val="kk-KZ"/>
        </w:rPr>
        <w:t>22-бағанда бухгалтерлік есепте көрсетілген дебиторлық және мерзімі өткен берешек бойынша резервтердің (провизиялардың) сомасы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18)</w:t>
      </w:r>
      <w:r w:rsidRPr="002457D3">
        <w:rPr>
          <w:noProof/>
          <w:sz w:val="28"/>
          <w:szCs w:val="24"/>
          <w:lang w:val="kk-KZ"/>
        </w:rPr>
        <w:tab/>
      </w:r>
      <w:r w:rsidRPr="002457D3">
        <w:rPr>
          <w:noProof/>
          <w:spacing w:val="2"/>
          <w:sz w:val="28"/>
          <w:szCs w:val="28"/>
          <w:shd w:val="clear" w:color="auto" w:fill="FFFFFF"/>
          <w:lang w:val="kk-KZ"/>
        </w:rPr>
        <w:t>23-бағанда бағалы қағаздың «әділ құны бойынша бағаланатын», «амортизацияланған құны бойынша бағаланатын» санаты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19)</w:t>
      </w:r>
      <w:r w:rsidRPr="002457D3">
        <w:rPr>
          <w:noProof/>
          <w:sz w:val="28"/>
          <w:szCs w:val="24"/>
          <w:lang w:val="kk-KZ"/>
        </w:rPr>
        <w:tab/>
      </w:r>
      <w:r w:rsidRPr="002457D3">
        <w:rPr>
          <w:noProof/>
          <w:spacing w:val="2"/>
          <w:sz w:val="28"/>
          <w:szCs w:val="28"/>
          <w:shd w:val="clear" w:color="auto" w:fill="FFFFFF"/>
          <w:lang w:val="kk-KZ"/>
        </w:rPr>
        <w:t xml:space="preserve">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w:t>
      </w:r>
      <w:r w:rsidRPr="002457D3">
        <w:rPr>
          <w:noProof/>
          <w:spacing w:val="2"/>
          <w:sz w:val="28"/>
          <w:szCs w:val="28"/>
          <w:shd w:val="clear" w:color="auto" w:fill="FFFFFF"/>
          <w:lang w:val="kk-KZ"/>
        </w:rPr>
        <w:br/>
        <w:t>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20)</w:t>
      </w:r>
      <w:r w:rsidRPr="002457D3">
        <w:rPr>
          <w:noProof/>
          <w:sz w:val="28"/>
          <w:szCs w:val="24"/>
          <w:lang w:val="kk-KZ"/>
        </w:rPr>
        <w:tab/>
      </w:r>
      <w:r w:rsidRPr="002457D3">
        <w:rPr>
          <w:noProof/>
          <w:spacing w:val="2"/>
          <w:sz w:val="28"/>
          <w:szCs w:val="28"/>
          <w:shd w:val="clear" w:color="auto" w:fill="FFFFFF"/>
          <w:lang w:val="kk-KZ"/>
        </w:rPr>
        <w:t>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21)</w:t>
      </w:r>
      <w:r w:rsidRPr="002457D3">
        <w:rPr>
          <w:noProof/>
          <w:sz w:val="28"/>
          <w:szCs w:val="24"/>
          <w:lang w:val="kk-KZ"/>
        </w:rPr>
        <w:tab/>
      </w:r>
      <w:r w:rsidRPr="002457D3">
        <w:rPr>
          <w:noProof/>
          <w:spacing w:val="2"/>
          <w:sz w:val="28"/>
          <w:szCs w:val="28"/>
          <w:shd w:val="clear" w:color="auto" w:fill="FFFFFF"/>
          <w:lang w:val="kk-KZ"/>
        </w:rPr>
        <w:t>28-бағанда Нысанды ұсыну күніндегі борыштық қаржы құралдары бойынша купондық мөлшерлеме көрсетіледі.</w:t>
      </w:r>
    </w:p>
    <w:p w:rsidR="002457D3" w:rsidRPr="002457D3" w:rsidRDefault="002457D3" w:rsidP="002457D3">
      <w:pPr>
        <w:tabs>
          <w:tab w:val="left" w:pos="1134"/>
          <w:tab w:val="left" w:pos="1276"/>
        </w:tabs>
        <w:overflowPunct/>
        <w:autoSpaceDE/>
        <w:autoSpaceDN/>
        <w:adjustRightInd/>
        <w:ind w:firstLine="709"/>
        <w:jc w:val="both"/>
        <w:rPr>
          <w:noProof/>
          <w:sz w:val="28"/>
          <w:szCs w:val="24"/>
          <w:lang w:val="kk-KZ"/>
        </w:rPr>
      </w:pPr>
      <w:r w:rsidRPr="002457D3">
        <w:rPr>
          <w:noProof/>
          <w:sz w:val="28"/>
          <w:szCs w:val="24"/>
          <w:lang w:val="kk-KZ"/>
        </w:rPr>
        <w:t>7.</w:t>
      </w:r>
      <w:r w:rsidRPr="002457D3">
        <w:rPr>
          <w:noProof/>
          <w:sz w:val="28"/>
          <w:szCs w:val="24"/>
          <w:lang w:val="kk-KZ"/>
        </w:rPr>
        <w:tab/>
        <w:t>2-кесте бойынша:</w:t>
      </w:r>
    </w:p>
    <w:p w:rsidR="002457D3" w:rsidRPr="002457D3" w:rsidRDefault="002457D3" w:rsidP="002457D3">
      <w:pPr>
        <w:tabs>
          <w:tab w:val="left" w:pos="1134"/>
          <w:tab w:val="left" w:pos="1276"/>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4-бағанда кері репо операциялары бойынша сатып алынған бағалы қағаздың типін көрсете отырып, түрі көрсетіледі;</w:t>
      </w:r>
    </w:p>
    <w:p w:rsidR="002457D3" w:rsidRPr="002457D3" w:rsidRDefault="002457D3" w:rsidP="002457D3">
      <w:pPr>
        <w:tabs>
          <w:tab w:val="left" w:pos="1134"/>
          <w:tab w:val="left" w:pos="1276"/>
        </w:tabs>
        <w:overflowPunct/>
        <w:autoSpaceDE/>
        <w:autoSpaceDN/>
        <w:adjustRightInd/>
        <w:ind w:firstLine="709"/>
        <w:jc w:val="both"/>
        <w:rPr>
          <w:noProof/>
          <w:sz w:val="28"/>
          <w:szCs w:val="24"/>
          <w:lang w:val="kk-KZ"/>
        </w:rPr>
      </w:pPr>
      <w:r w:rsidRPr="002457D3">
        <w:rPr>
          <w:noProof/>
          <w:sz w:val="28"/>
          <w:szCs w:val="24"/>
          <w:lang w:val="kk-KZ"/>
        </w:rPr>
        <w:lastRenderedPageBreak/>
        <w:t>2)</w:t>
      </w:r>
      <w:r w:rsidRPr="002457D3">
        <w:rPr>
          <w:noProof/>
          <w:sz w:val="28"/>
          <w:szCs w:val="24"/>
          <w:lang w:val="kk-KZ"/>
        </w:rPr>
        <w:tab/>
      </w:r>
      <w:r w:rsidRPr="002457D3">
        <w:rPr>
          <w:noProof/>
          <w:spacing w:val="2"/>
          <w:sz w:val="28"/>
          <w:szCs w:val="28"/>
          <w:shd w:val="clear" w:color="auto" w:fill="FFFFFF"/>
          <w:lang w:val="kk-KZ"/>
        </w:rPr>
        <w:t>6-бағанда кері репо операциялары бойынша сатып алынған бағалы қағаздың саны көрсетіледі;</w:t>
      </w:r>
    </w:p>
    <w:p w:rsidR="002457D3" w:rsidRPr="002457D3" w:rsidRDefault="002457D3" w:rsidP="002457D3">
      <w:pPr>
        <w:tabs>
          <w:tab w:val="left" w:pos="1134"/>
          <w:tab w:val="left" w:pos="1276"/>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7 және 8-бағандарда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w:t>
      </w:r>
      <w:r w:rsidRPr="002457D3">
        <w:rPr>
          <w:noProof/>
          <w:spacing w:val="2"/>
          <w:sz w:val="28"/>
          <w:szCs w:val="28"/>
          <w:shd w:val="clear" w:color="auto" w:fill="FFFFFF"/>
          <w:lang w:val="kk-KZ"/>
        </w:rPr>
        <w:br/>
        <w:t xml:space="preserve">11-бағандарда көрсете отырып, 10 және 12-бағандар толтырылады, сатып алынған бағалы қағазға ұлттық валюта - теңгеде ақы төленген кезде 9 және </w:t>
      </w:r>
      <w:r w:rsidRPr="002457D3">
        <w:rPr>
          <w:noProof/>
          <w:spacing w:val="2"/>
          <w:sz w:val="28"/>
          <w:szCs w:val="28"/>
          <w:shd w:val="clear" w:color="auto" w:fill="FFFFFF"/>
          <w:lang w:val="kk-KZ"/>
        </w:rPr>
        <w:br/>
        <w:t>11-бағандар толтырылады;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15-бағанда бухгалтерлік есепте көрсетілген құн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8.</w:t>
      </w:r>
      <w:r w:rsidRPr="002457D3">
        <w:rPr>
          <w:noProof/>
          <w:sz w:val="28"/>
          <w:szCs w:val="24"/>
          <w:lang w:val="kk-KZ"/>
        </w:rPr>
        <w:tab/>
        <w:t>3-кесте бойынша:</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5-бағанда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8-бағанда банктік салым шарты бойынша салым мерзімі, салым мерзімі ұзартылған кезде ұзарту мерзімін ескере отырып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9 және 10-бағандарда жинақталған сыйақыны төлеу күні мен кезеңділігі банктік салым шартының талаптарына сәйкес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6)</w:t>
      </w:r>
      <w:r w:rsidRPr="002457D3">
        <w:rPr>
          <w:noProof/>
          <w:sz w:val="28"/>
          <w:szCs w:val="24"/>
          <w:lang w:val="kk-KZ"/>
        </w:rPr>
        <w:tab/>
      </w:r>
      <w:r w:rsidRPr="002457D3">
        <w:rPr>
          <w:noProof/>
          <w:spacing w:val="2"/>
          <w:sz w:val="28"/>
          <w:szCs w:val="28"/>
          <w:shd w:val="clear" w:color="auto" w:fill="FFFFFF"/>
          <w:lang w:val="kk-KZ"/>
        </w:rPr>
        <w:t>15-бағанда бухгалтерлік есепте көрсетілген салымдардың құны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7)</w:t>
      </w:r>
      <w:r w:rsidRPr="002457D3">
        <w:rPr>
          <w:noProof/>
          <w:sz w:val="28"/>
          <w:szCs w:val="24"/>
          <w:lang w:val="kk-KZ"/>
        </w:rPr>
        <w:tab/>
      </w:r>
      <w:r w:rsidRPr="002457D3">
        <w:rPr>
          <w:noProof/>
          <w:spacing w:val="2"/>
          <w:sz w:val="28"/>
          <w:szCs w:val="28"/>
          <w:shd w:val="clear" w:color="auto" w:fill="FFFFFF"/>
          <w:lang w:val="kk-KZ"/>
        </w:rPr>
        <w:t>19-бағанда бухгалтерлік есепте көрсетілген резервтердің (провизиялардың) сомасы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8)</w:t>
      </w:r>
      <w:r w:rsidRPr="002457D3">
        <w:rPr>
          <w:noProof/>
          <w:sz w:val="28"/>
          <w:szCs w:val="24"/>
          <w:lang w:val="kk-KZ"/>
        </w:rPr>
        <w:tab/>
      </w:r>
      <w:r w:rsidRPr="002457D3">
        <w:rPr>
          <w:noProof/>
          <w:spacing w:val="2"/>
          <w:sz w:val="28"/>
          <w:szCs w:val="28"/>
          <w:shd w:val="clear" w:color="auto" w:fill="FFFFFF"/>
          <w:lang w:val="kk-KZ"/>
        </w:rPr>
        <w:t>20-бағанда салымдар бойынша дебиторлық берешек сомасы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9)</w:t>
      </w:r>
      <w:r w:rsidRPr="002457D3">
        <w:rPr>
          <w:noProof/>
          <w:sz w:val="28"/>
          <w:szCs w:val="24"/>
          <w:lang w:val="kk-KZ"/>
        </w:rPr>
        <w:tab/>
      </w:r>
      <w:r w:rsidRPr="002457D3">
        <w:rPr>
          <w:noProof/>
          <w:spacing w:val="2"/>
          <w:sz w:val="28"/>
          <w:szCs w:val="28"/>
          <w:shd w:val="clear" w:color="auto" w:fill="FFFFFF"/>
          <w:lang w:val="kk-KZ"/>
        </w:rPr>
        <w:t>21-бағанда салымдар бойынша мерзімі өткен дебиторлық берешек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10)</w:t>
      </w:r>
      <w:r w:rsidRPr="002457D3">
        <w:rPr>
          <w:noProof/>
          <w:sz w:val="28"/>
          <w:szCs w:val="24"/>
          <w:lang w:val="kk-KZ"/>
        </w:rPr>
        <w:tab/>
      </w:r>
      <w:r w:rsidRPr="002457D3">
        <w:rPr>
          <w:noProof/>
          <w:spacing w:val="2"/>
          <w:sz w:val="28"/>
          <w:szCs w:val="28"/>
          <w:shd w:val="clear" w:color="auto" w:fill="FFFFFF"/>
          <w:lang w:val="kk-KZ"/>
        </w:rPr>
        <w:t>22-бағанда бухгалтерлік есепте көрсетілген дебиторлық және мерзімі өткен берешек бойынша резервтердің (провизиялардың) сомасы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lastRenderedPageBreak/>
        <w:t>11)</w:t>
      </w:r>
      <w:r w:rsidRPr="002457D3">
        <w:rPr>
          <w:noProof/>
          <w:sz w:val="28"/>
          <w:szCs w:val="24"/>
          <w:lang w:val="kk-KZ"/>
        </w:rPr>
        <w:tab/>
      </w:r>
      <w:r w:rsidRPr="002457D3">
        <w:rPr>
          <w:noProof/>
          <w:spacing w:val="2"/>
          <w:sz w:val="28"/>
          <w:szCs w:val="28"/>
          <w:shd w:val="clear" w:color="auto" w:fill="FFFFFF"/>
          <w:lang w:val="kk-KZ"/>
        </w:rPr>
        <w:t>кесте әрбір банк және салымның әрбір валютасы бойынша жеке салымдар сомасын көрсете отырып, толтырылады.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9.</w:t>
      </w:r>
      <w:r w:rsidRPr="002457D3">
        <w:rPr>
          <w:noProof/>
          <w:sz w:val="28"/>
          <w:szCs w:val="24"/>
          <w:lang w:val="kk-KZ"/>
        </w:rPr>
        <w:tab/>
        <w:t>4-кесте бойынша:</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4-бағанда төлем валютасы ҚР ҰЖ 07 ISO 4217-2012 «Валюталарды және қорларды белгілеуге арналған кодтар» Қазақстан Республикасының ұлттық сыныптауышына сәйкес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9-бағанда бухгалтерлік есепте көрсетілген сома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10.</w:t>
      </w:r>
      <w:r w:rsidRPr="002457D3">
        <w:rPr>
          <w:noProof/>
          <w:sz w:val="28"/>
          <w:szCs w:val="24"/>
          <w:lang w:val="kk-KZ"/>
        </w:rPr>
        <w:tab/>
        <w:t>5-кесте бойынша:</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2457D3" w:rsidRPr="002457D3" w:rsidRDefault="002457D3" w:rsidP="002457D3">
      <w:pPr>
        <w:tabs>
          <w:tab w:val="left" w:pos="1276"/>
        </w:tabs>
        <w:overflowPunct/>
        <w:autoSpaceDE/>
        <w:autoSpaceDN/>
        <w:adjustRightInd/>
        <w:ind w:firstLine="709"/>
        <w:jc w:val="both"/>
        <w:rPr>
          <w:noProof/>
          <w:sz w:val="28"/>
          <w:szCs w:val="28"/>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сыныптауышына сәйкес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5-баған туынды қаржы құралының базалық активі бағалы қағаз болып табылған жағдайда толтырылады;</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 xml:space="preserve">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w:t>
      </w:r>
      <w:r w:rsidRPr="002457D3">
        <w:rPr>
          <w:noProof/>
          <w:spacing w:val="2"/>
          <w:sz w:val="28"/>
          <w:szCs w:val="28"/>
          <w:shd w:val="clear" w:color="auto" w:fill="FFFFFF"/>
          <w:lang w:val="kk-KZ"/>
        </w:rPr>
        <w:br/>
        <w:t>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rsidR="002457D3" w:rsidRPr="002457D3" w:rsidRDefault="002457D3" w:rsidP="002457D3">
      <w:pPr>
        <w:tabs>
          <w:tab w:val="left" w:pos="1276"/>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7-бағанда туынды қаржы құралының нарықтық құны (алмастыру құны) көрсетіледі, ол:</w:t>
      </w:r>
    </w:p>
    <w:p w:rsidR="002457D3" w:rsidRPr="002457D3" w:rsidRDefault="002457D3" w:rsidP="002457D3">
      <w:pPr>
        <w:tabs>
          <w:tab w:val="left" w:pos="1276"/>
        </w:tabs>
        <w:overflowPunct/>
        <w:autoSpaceDE/>
        <w:autoSpaceDN/>
        <w:adjustRightInd/>
        <w:ind w:firstLine="709"/>
        <w:jc w:val="both"/>
        <w:rPr>
          <w:noProof/>
          <w:sz w:val="28"/>
          <w:szCs w:val="28"/>
          <w:lang w:val="kk-KZ"/>
        </w:rPr>
      </w:pPr>
      <w:r w:rsidRPr="002457D3">
        <w:rPr>
          <w:noProof/>
          <w:spacing w:val="2"/>
          <w:sz w:val="28"/>
          <w:szCs w:val="28"/>
          <w:shd w:val="clear" w:color="auto" w:fill="FFFFFF"/>
          <w:lang w:val="kk-KZ"/>
        </w:rPr>
        <w:t>сатып алуға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rsidR="002457D3" w:rsidRPr="002457D3" w:rsidRDefault="002457D3" w:rsidP="002457D3">
      <w:pPr>
        <w:tabs>
          <w:tab w:val="left" w:pos="1276"/>
        </w:tabs>
        <w:overflowPunct/>
        <w:autoSpaceDE/>
        <w:autoSpaceDN/>
        <w:adjustRightInd/>
        <w:ind w:firstLine="709"/>
        <w:jc w:val="both"/>
        <w:rPr>
          <w:noProof/>
          <w:sz w:val="28"/>
          <w:szCs w:val="28"/>
          <w:lang w:val="kk-KZ"/>
        </w:rPr>
      </w:pPr>
      <w:r w:rsidRPr="002457D3">
        <w:rPr>
          <w:noProof/>
          <w:spacing w:val="2"/>
          <w:sz w:val="28"/>
          <w:szCs w:val="28"/>
          <w:shd w:val="clear" w:color="auto" w:fill="FFFFFF"/>
          <w:lang w:val="kk-KZ"/>
        </w:rPr>
        <w:t>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p w:rsidR="002457D3" w:rsidRPr="002457D3" w:rsidRDefault="002457D3" w:rsidP="002457D3">
      <w:pPr>
        <w:tabs>
          <w:tab w:val="left" w:pos="1276"/>
        </w:tabs>
        <w:overflowPunct/>
        <w:autoSpaceDE/>
        <w:autoSpaceDN/>
        <w:adjustRightInd/>
        <w:ind w:firstLine="709"/>
        <w:jc w:val="both"/>
        <w:rPr>
          <w:noProof/>
          <w:sz w:val="28"/>
          <w:szCs w:val="28"/>
          <w:lang w:val="kk-KZ"/>
        </w:rPr>
      </w:pPr>
      <w:r w:rsidRPr="002457D3">
        <w:rPr>
          <w:noProof/>
          <w:sz w:val="28"/>
          <w:szCs w:val="24"/>
          <w:lang w:val="kk-KZ"/>
        </w:rPr>
        <w:lastRenderedPageBreak/>
        <w:t>11.</w:t>
      </w:r>
      <w:r w:rsidRPr="002457D3">
        <w:rPr>
          <w:noProof/>
          <w:sz w:val="28"/>
          <w:szCs w:val="24"/>
          <w:lang w:val="kk-KZ"/>
        </w:rPr>
        <w:tab/>
      </w:r>
      <w:r w:rsidRPr="002457D3">
        <w:rPr>
          <w:noProof/>
          <w:spacing w:val="2"/>
          <w:sz w:val="28"/>
          <w:szCs w:val="28"/>
          <w:shd w:val="clear" w:color="auto" w:fill="FFFFFF"/>
          <w:lang w:val="kk-KZ"/>
        </w:rPr>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rFonts w:eastAsia="Calibri"/>
          <w:noProof/>
          <w:sz w:val="28"/>
          <w:szCs w:val="28"/>
          <w:lang w:val="kk-KZ"/>
        </w:rPr>
      </w:pPr>
      <w:r w:rsidRPr="002457D3">
        <w:rPr>
          <w:rFonts w:eastAsia="Calibri"/>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eastAsia="kk-KZ"/>
        </w:rPr>
        <w:t>39-қосымша</w:t>
      </w:r>
    </w:p>
    <w:p w:rsidR="002457D3" w:rsidRPr="002457D3" w:rsidRDefault="002457D3" w:rsidP="002457D3">
      <w:pPr>
        <w:suppressAutoHyphens/>
        <w:overflowPunct/>
        <w:autoSpaceDE/>
        <w:autoSpaceDN/>
        <w:adjustRightInd/>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4-қосымша</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center"/>
        <w:rPr>
          <w:rFonts w:eastAsia="Calibri"/>
          <w:sz w:val="28"/>
          <w:szCs w:val="28"/>
          <w:lang w:val="kk-KZ" w:eastAsia="en-US"/>
        </w:rPr>
      </w:pPr>
      <w:r w:rsidRPr="002457D3">
        <w:rPr>
          <w:rFonts w:eastAsia="Calibri"/>
          <w:sz w:val="28"/>
          <w:szCs w:val="28"/>
          <w:lang w:val="kk-KZ" w:eastAsia="en-US"/>
        </w:rPr>
        <w:t xml:space="preserve">Әкімшілік деректерді жинауға арналған нысан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Ұсынылады: Қазақстан Республикасының Ұлттық Банкіне </w:t>
      </w:r>
      <w:r w:rsidRPr="002457D3">
        <w:rPr>
          <w:rFonts w:eastAsia="Calibri"/>
          <w:bCs/>
          <w:noProof/>
          <w:sz w:val="28"/>
          <w:szCs w:val="28"/>
          <w:lang w:val="kk-KZ"/>
        </w:rPr>
        <w:t xml:space="preserve"> </w:t>
      </w:r>
    </w:p>
    <w:p w:rsidR="002457D3" w:rsidRPr="002457D3" w:rsidRDefault="002457D3" w:rsidP="002457D3">
      <w:pPr>
        <w:shd w:val="clear" w:color="auto" w:fill="FFFFFF"/>
        <w:overflowPunct/>
        <w:autoSpaceDE/>
        <w:autoSpaceDN/>
        <w:adjustRightInd/>
        <w:spacing w:line="390" w:lineRule="atLeast"/>
        <w:ind w:firstLine="709"/>
        <w:textAlignment w:val="baseline"/>
        <w:outlineLvl w:val="2"/>
        <w:rPr>
          <w:rFonts w:ascii="Courier New" w:hAnsi="Courier New" w:cs="Courier New"/>
          <w:b/>
          <w:bCs/>
          <w:noProof/>
          <w:sz w:val="32"/>
          <w:szCs w:val="32"/>
          <w:lang w:val="kk-KZ" w:eastAsia="x-none"/>
        </w:rPr>
      </w:pPr>
      <w:r w:rsidRPr="002457D3">
        <w:rPr>
          <w:bCs/>
          <w:noProof/>
          <w:sz w:val="28"/>
          <w:szCs w:val="28"/>
          <w:lang w:val="kk-KZ" w:eastAsia="x-none"/>
        </w:rPr>
        <w:t>Әкімшілік деректердің нысаны www.nationalbank.kz интернет-ресурсында орналастырылған</w:t>
      </w:r>
      <w:r w:rsidRPr="002457D3">
        <w:rPr>
          <w:rFonts w:ascii="Courier New" w:hAnsi="Courier New" w:cs="Courier New"/>
          <w:b/>
          <w:bCs/>
          <w:noProof/>
          <w:sz w:val="32"/>
          <w:szCs w:val="32"/>
          <w:lang w:val="kk-KZ" w:eastAsia="x-none"/>
        </w:rPr>
        <w:t xml:space="preserve"> </w:t>
      </w:r>
    </w:p>
    <w:p w:rsidR="002457D3" w:rsidRPr="002457D3" w:rsidRDefault="002457D3" w:rsidP="002457D3">
      <w:pPr>
        <w:overflowPunct/>
        <w:autoSpaceDE/>
        <w:autoSpaceDN/>
        <w:adjustRightInd/>
        <w:ind w:firstLine="709"/>
        <w:jc w:val="center"/>
        <w:textAlignment w:val="baseline"/>
        <w:rPr>
          <w:noProof/>
          <w:sz w:val="28"/>
          <w:szCs w:val="28"/>
          <w:lang w:val="kk-KZ"/>
        </w:rPr>
      </w:pPr>
    </w:p>
    <w:p w:rsidR="002457D3" w:rsidRPr="002457D3" w:rsidRDefault="002457D3" w:rsidP="002457D3">
      <w:pPr>
        <w:overflowPunct/>
        <w:autoSpaceDE/>
        <w:autoSpaceDN/>
        <w:adjustRightInd/>
        <w:ind w:firstLine="709"/>
        <w:jc w:val="center"/>
        <w:rPr>
          <w:bCs/>
          <w:noProof/>
          <w:sz w:val="28"/>
          <w:szCs w:val="24"/>
          <w:lang w:val="kk-KZ"/>
        </w:rPr>
      </w:pPr>
      <w:r w:rsidRPr="002457D3">
        <w:rPr>
          <w:bCs/>
          <w:noProof/>
          <w:sz w:val="28"/>
          <w:szCs w:val="28"/>
          <w:lang w:val="kk-KZ"/>
        </w:rPr>
        <w:t>Сыртқы басқарудағы активтер туралы есеп</w:t>
      </w:r>
    </w:p>
    <w:p w:rsidR="002457D3" w:rsidRPr="002457D3" w:rsidRDefault="002457D3" w:rsidP="002457D3">
      <w:pPr>
        <w:overflowPunct/>
        <w:autoSpaceDE/>
        <w:autoSpaceDN/>
        <w:adjustRightInd/>
        <w:ind w:firstLine="709"/>
        <w:jc w:val="center"/>
        <w:textAlignment w:val="baseline"/>
        <w:rPr>
          <w:noProof/>
          <w:sz w:val="28"/>
          <w:szCs w:val="28"/>
          <w:lang w:val="kk-KZ"/>
        </w:rPr>
      </w:pPr>
    </w:p>
    <w:p w:rsidR="002457D3" w:rsidRPr="002457D3" w:rsidRDefault="002457D3" w:rsidP="002457D3">
      <w:pPr>
        <w:overflowPunct/>
        <w:autoSpaceDE/>
        <w:autoSpaceDN/>
        <w:adjustRightInd/>
        <w:ind w:firstLine="709"/>
        <w:jc w:val="both"/>
        <w:rPr>
          <w:noProof/>
          <w:sz w:val="28"/>
          <w:szCs w:val="18"/>
          <w:lang w:val="kk-KZ"/>
        </w:rPr>
      </w:pPr>
      <w:r w:rsidRPr="002457D3">
        <w:rPr>
          <w:noProof/>
          <w:sz w:val="28"/>
          <w:szCs w:val="28"/>
          <w:lang w:val="kk-KZ"/>
        </w:rPr>
        <w:t xml:space="preserve">Әкімшілік деректер нысанының индексі: </w:t>
      </w:r>
      <w:r w:rsidRPr="002457D3">
        <w:rPr>
          <w:noProof/>
          <w:sz w:val="28"/>
          <w:szCs w:val="18"/>
          <w:lang w:val="kk-KZ"/>
        </w:rPr>
        <w:t>3- ENPF_А-VNESH</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Кезеңділігі: ай сайын</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Есепті кезең: 20 __ жылғы </w:t>
      </w:r>
      <w:r w:rsidRPr="002457D3">
        <w:rPr>
          <w:noProof/>
          <w:spacing w:val="2"/>
          <w:sz w:val="28"/>
          <w:szCs w:val="28"/>
          <w:shd w:val="clear" w:color="auto" w:fill="FFFFFF"/>
          <w:lang w:val="kk-KZ"/>
        </w:rPr>
        <w:t>«____»</w:t>
      </w:r>
      <w:r w:rsidRPr="002457D3">
        <w:rPr>
          <w:noProof/>
          <w:sz w:val="28"/>
          <w:szCs w:val="28"/>
          <w:lang w:val="kk-KZ"/>
        </w:rPr>
        <w:t xml:space="preserve"> _________ жағдай бойынша</w:t>
      </w:r>
    </w:p>
    <w:p w:rsidR="002457D3" w:rsidRPr="002457D3" w:rsidRDefault="002457D3" w:rsidP="002457D3">
      <w:pPr>
        <w:overflowPunct/>
        <w:autoSpaceDE/>
        <w:autoSpaceDN/>
        <w:adjustRightInd/>
        <w:ind w:firstLine="709"/>
        <w:rPr>
          <w:noProof/>
          <w:sz w:val="28"/>
          <w:szCs w:val="28"/>
          <w:lang w:val="kk-KZ"/>
        </w:rPr>
      </w:pPr>
      <w:r w:rsidRPr="002457D3">
        <w:rPr>
          <w:noProof/>
          <w:sz w:val="28"/>
          <w:szCs w:val="28"/>
          <w:lang w:val="kk-KZ"/>
        </w:rPr>
        <w:t xml:space="preserve"> 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pacing w:val="2"/>
          <w:sz w:val="28"/>
          <w:szCs w:val="28"/>
          <w:shd w:val="clear" w:color="auto" w:fill="FFFFFF"/>
          <w:lang w:val="kk-KZ"/>
        </w:rPr>
        <w:t>Ұсыну мерзімі: ай сайын, есепті айдан кейінгі айдың жетінші жұмыс күнінен кешіктірмей (cыртқы басқаруға берілген зейнетақы активтері болған жағдайда - есепті айдан кейінгі айдың жиырмасынан кешіктірмей).</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b/>
          <w:bCs/>
          <w:sz w:val="28"/>
          <w:szCs w:val="28"/>
          <w:lang w:val="kk-KZ"/>
        </w:rPr>
      </w:pPr>
      <w:r w:rsidRPr="002457D3">
        <w:rPr>
          <w:b/>
          <w:bCs/>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center"/>
        <w:rPr>
          <w:spacing w:val="2"/>
          <w:sz w:val="28"/>
          <w:szCs w:val="28"/>
          <w:shd w:val="clear" w:color="auto" w:fill="FFFFFF"/>
          <w:lang w:val="kk-KZ"/>
        </w:rPr>
      </w:pPr>
    </w:p>
    <w:p w:rsidR="002457D3" w:rsidRPr="002457D3" w:rsidRDefault="002457D3" w:rsidP="002457D3">
      <w:pPr>
        <w:overflowPunct/>
        <w:autoSpaceDE/>
        <w:autoSpaceDN/>
        <w:adjustRightInd/>
        <w:jc w:val="center"/>
        <w:rPr>
          <w:bCs/>
          <w:sz w:val="28"/>
          <w:szCs w:val="28"/>
          <w:lang w:val="kk-KZ"/>
        </w:rPr>
      </w:pPr>
      <w:r w:rsidRPr="002457D3">
        <w:rPr>
          <w:spacing w:val="2"/>
          <w:sz w:val="28"/>
          <w:szCs w:val="28"/>
          <w:shd w:val="clear" w:color="auto" w:fill="FFFFFF"/>
          <w:lang w:val="kk-KZ"/>
        </w:rPr>
        <w:t>________________________ есебінен қалыптастырылған зейнетақы активтері</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(мың теңгемен)</w:t>
      </w:r>
    </w:p>
    <w:tbl>
      <w:tblPr>
        <w:tblW w:w="9639" w:type="dxa"/>
        <w:jc w:val="center"/>
        <w:tblCellMar>
          <w:left w:w="0" w:type="dxa"/>
          <w:right w:w="0" w:type="dxa"/>
        </w:tblCellMar>
        <w:tblLook w:val="04A0" w:firstRow="1" w:lastRow="0" w:firstColumn="1" w:lastColumn="0" w:noHBand="0" w:noVBand="1"/>
      </w:tblPr>
      <w:tblGrid>
        <w:gridCol w:w="565"/>
        <w:gridCol w:w="1911"/>
        <w:gridCol w:w="1850"/>
        <w:gridCol w:w="1963"/>
        <w:gridCol w:w="1867"/>
        <w:gridCol w:w="1483"/>
      </w:tblGrid>
      <w:tr w:rsidR="002457D3" w:rsidRPr="002457D3" w:rsidTr="00D76983">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р/с</w:t>
            </w:r>
          </w:p>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 xml:space="preserve">№ </w:t>
            </w:r>
          </w:p>
        </w:tc>
        <w:tc>
          <w:tcPr>
            <w:tcW w:w="9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pacing w:val="2"/>
                <w:sz w:val="24"/>
                <w:szCs w:val="24"/>
                <w:shd w:val="clear" w:color="auto" w:fill="FFFFFF"/>
                <w:lang w:val="kk-KZ"/>
              </w:rPr>
              <w:t>Зейнетақы активтерін сыртқы басқарушының атауы</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pacing w:val="2"/>
                <w:sz w:val="24"/>
                <w:szCs w:val="24"/>
                <w:shd w:val="clear" w:color="auto" w:fill="FFFFFF"/>
                <w:lang w:val="kk-KZ"/>
              </w:rPr>
              <w:t>Сенімгерлікпен басқару шартының нөмірі және күні</w:t>
            </w:r>
          </w:p>
        </w:tc>
        <w:tc>
          <w:tcPr>
            <w:tcW w:w="10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pacing w:val="2"/>
                <w:sz w:val="24"/>
                <w:szCs w:val="24"/>
                <w:shd w:val="clear" w:color="auto" w:fill="FFFFFF"/>
                <w:lang w:val="kk-KZ"/>
              </w:rPr>
              <w:t>Зейнетақы активтерін басқарудың болжанған кезеңі</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pacing w:val="2"/>
                <w:sz w:val="24"/>
                <w:szCs w:val="24"/>
                <w:shd w:val="clear" w:color="auto" w:fill="FFFFFF"/>
                <w:lang w:val="kk-KZ"/>
              </w:rPr>
              <w:t>Басқарудағы зейнетақы активтерінің ағымдағы құны</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pacing w:val="2"/>
                <w:sz w:val="24"/>
                <w:szCs w:val="24"/>
                <w:shd w:val="clear" w:color="auto" w:fill="FFFFFF"/>
                <w:lang w:val="kk-KZ"/>
              </w:rPr>
              <w:t>Ескерту</w:t>
            </w:r>
          </w:p>
        </w:tc>
      </w:tr>
      <w:tr w:rsidR="002457D3" w:rsidRPr="002457D3"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1</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3</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4</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5</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6</w:t>
            </w:r>
          </w:p>
        </w:tc>
      </w:tr>
      <w:tr w:rsidR="002457D3" w:rsidRPr="002457D3"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r>
      <w:tr w:rsidR="002457D3" w:rsidRPr="002457D3" w:rsidTr="00D76983">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z w:val="24"/>
                <w:szCs w:val="24"/>
                <w:lang w:val="kk-KZ"/>
              </w:rPr>
            </w:pPr>
            <w:r w:rsidRPr="002457D3">
              <w:rPr>
                <w:noProof/>
                <w:sz w:val="24"/>
                <w:szCs w:val="24"/>
                <w:lang w:val="kk-KZ"/>
              </w:rPr>
              <w:t>Жиынтығы: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sz w:val="24"/>
                <w:szCs w:val="24"/>
                <w:lang w:val="kk-KZ"/>
              </w:rPr>
            </w:pPr>
          </w:p>
        </w:tc>
      </w:tr>
    </w:tbl>
    <w:p w:rsidR="002457D3" w:rsidRPr="002457D3" w:rsidRDefault="002457D3" w:rsidP="002457D3">
      <w:pPr>
        <w:overflowPunct/>
        <w:autoSpaceDE/>
        <w:autoSpaceDN/>
        <w:adjustRightInd/>
        <w:ind w:firstLine="709"/>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noProof/>
          <w:kern w:val="1"/>
          <w:sz w:val="28"/>
          <w:szCs w:val="28"/>
          <w:lang w:val="kk-KZ" w:eastAsia="hi-IN" w:bidi="hi-IN"/>
        </w:rPr>
      </w:pP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ind w:firstLine="709"/>
        <w:jc w:val="both"/>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noProof/>
          <w:sz w:val="28"/>
          <w:szCs w:val="28"/>
          <w:lang w:val="kk-KZ"/>
        </w:rPr>
      </w:pPr>
      <w:r w:rsidRPr="002457D3">
        <w:rPr>
          <w:noProof/>
          <w:sz w:val="28"/>
          <w:szCs w:val="28"/>
          <w:shd w:val="clear" w:color="auto" w:fill="FFFFFF"/>
          <w:lang w:val="kk-KZ"/>
        </w:rPr>
        <w:lastRenderedPageBreak/>
        <w:t>Сыртқы басқарудағы</w:t>
      </w:r>
      <w:r w:rsidRPr="002457D3">
        <w:rPr>
          <w:noProof/>
          <w:sz w:val="28"/>
          <w:szCs w:val="28"/>
          <w:lang w:val="kk-KZ"/>
        </w:rPr>
        <w:br/>
      </w:r>
      <w:r w:rsidRPr="002457D3">
        <w:rPr>
          <w:noProof/>
          <w:sz w:val="28"/>
          <w:szCs w:val="28"/>
          <w:shd w:val="clear" w:color="auto" w:fill="FFFFFF"/>
          <w:lang w:val="kk-KZ"/>
        </w:rPr>
        <w:t>активтер туралы есеп</w:t>
      </w:r>
      <w:r w:rsidRPr="002457D3">
        <w:rPr>
          <w:noProof/>
          <w:sz w:val="28"/>
          <w:szCs w:val="28"/>
          <w:lang w:val="kk-KZ"/>
        </w:rPr>
        <w:br/>
      </w:r>
      <w:r w:rsidRPr="002457D3">
        <w:rPr>
          <w:noProof/>
          <w:sz w:val="28"/>
          <w:szCs w:val="28"/>
          <w:shd w:val="clear" w:color="auto" w:fill="FFFFFF"/>
          <w:lang w:val="kk-KZ"/>
        </w:rPr>
        <w:t>нысанына қосымша</w:t>
      </w: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shd w:val="clear" w:color="auto" w:fill="FFFFFF"/>
        <w:overflowPunct/>
        <w:autoSpaceDE/>
        <w:autoSpaceDN/>
        <w:adjustRightInd/>
        <w:spacing w:line="390" w:lineRule="atLeast"/>
        <w:jc w:val="center"/>
        <w:textAlignment w:val="baseline"/>
        <w:outlineLvl w:val="2"/>
        <w:rPr>
          <w:bCs/>
          <w:noProof/>
          <w:sz w:val="28"/>
          <w:szCs w:val="28"/>
          <w:lang w:val="kk-KZ" w:eastAsia="x-none"/>
        </w:rPr>
      </w:pPr>
      <w:r w:rsidRPr="002457D3">
        <w:rPr>
          <w:bCs/>
          <w:noProof/>
          <w:sz w:val="28"/>
          <w:szCs w:val="28"/>
          <w:lang w:val="kk-KZ" w:eastAsia="x-none"/>
        </w:rPr>
        <w:t>Әкімшілік деректер нысанын толтыру бойынша түсіндірме</w:t>
      </w:r>
    </w:p>
    <w:p w:rsidR="002457D3" w:rsidRPr="002457D3" w:rsidRDefault="002457D3" w:rsidP="002457D3">
      <w:pPr>
        <w:shd w:val="clear" w:color="auto" w:fill="FFFFFF"/>
        <w:overflowPunct/>
        <w:autoSpaceDE/>
        <w:autoSpaceDN/>
        <w:adjustRightInd/>
        <w:spacing w:line="390" w:lineRule="atLeast"/>
        <w:jc w:val="center"/>
        <w:textAlignment w:val="baseline"/>
        <w:outlineLvl w:val="2"/>
        <w:rPr>
          <w:noProof/>
          <w:sz w:val="28"/>
          <w:szCs w:val="28"/>
          <w:lang w:val="kk-KZ" w:eastAsia="x-none"/>
        </w:rPr>
      </w:pPr>
      <w:r w:rsidRPr="002457D3">
        <w:rPr>
          <w:bCs/>
          <w:noProof/>
          <w:sz w:val="28"/>
          <w:szCs w:val="28"/>
          <w:lang w:val="kk-KZ" w:eastAsia="x-none"/>
        </w:rPr>
        <w:t>Сыртқы басқарудағы активтер туралы есеп</w:t>
      </w: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(индекс –3- ENPF_А-VNESH,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1.</w:t>
      </w:r>
      <w:r w:rsidRPr="002457D3">
        <w:rPr>
          <w:sz w:val="28"/>
          <w:szCs w:val="24"/>
          <w:lang w:val="kk-KZ"/>
        </w:rPr>
        <w:tab/>
      </w:r>
      <w:r w:rsidRPr="002457D3">
        <w:rPr>
          <w:spacing w:val="2"/>
          <w:sz w:val="28"/>
          <w:szCs w:val="28"/>
          <w:shd w:val="clear" w:color="auto" w:fill="FFFFFF"/>
          <w:lang w:val="kk-KZ"/>
        </w:rPr>
        <w:t>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2.</w:t>
      </w:r>
      <w:r w:rsidRPr="002457D3">
        <w:rPr>
          <w:sz w:val="28"/>
          <w:szCs w:val="24"/>
          <w:lang w:val="kk-KZ"/>
        </w:rPr>
        <w:tab/>
      </w:r>
      <w:r w:rsidRPr="002457D3">
        <w:rPr>
          <w:spacing w:val="2"/>
          <w:sz w:val="28"/>
          <w:szCs w:val="28"/>
          <w:shd w:val="clear" w:color="auto" w:fill="FFFFFF"/>
          <w:lang w:val="kk-KZ"/>
        </w:rPr>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pacing w:val="2"/>
          <w:sz w:val="28"/>
          <w:szCs w:val="28"/>
          <w:shd w:val="clear" w:color="auto" w:fill="FFFFFF"/>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3.</w:t>
      </w:r>
      <w:r w:rsidRPr="002457D3">
        <w:rPr>
          <w:sz w:val="28"/>
          <w:szCs w:val="24"/>
          <w:lang w:val="kk-KZ"/>
        </w:rPr>
        <w:tab/>
      </w:r>
      <w:r w:rsidRPr="002457D3">
        <w:rPr>
          <w:spacing w:val="2"/>
          <w:sz w:val="28"/>
          <w:szCs w:val="28"/>
          <w:shd w:val="clear" w:color="auto" w:fill="FFFFFF"/>
          <w:lang w:val="kk-KZ"/>
        </w:rPr>
        <w:t>Нысанды бірыңғай жинақтаушы зейнетақы қоры есепті кезеңнің соңындағы жағдай бойынша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4.</w:t>
      </w:r>
      <w:r w:rsidRPr="002457D3">
        <w:rPr>
          <w:sz w:val="28"/>
          <w:szCs w:val="24"/>
          <w:lang w:val="kk-KZ"/>
        </w:rPr>
        <w:tab/>
      </w:r>
      <w:r w:rsidRPr="002457D3">
        <w:rPr>
          <w:noProof/>
          <w:spacing w:val="2"/>
          <w:sz w:val="28"/>
          <w:szCs w:val="28"/>
          <w:shd w:val="clear" w:color="auto" w:fill="FFFFFF"/>
          <w:lang w:val="kk-KZ"/>
        </w:rPr>
        <w:t>Нысанға бірінші басшы, бас бухгалтер не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jc w:val="center"/>
        <w:rPr>
          <w:noProof/>
          <w:sz w:val="28"/>
          <w:szCs w:val="24"/>
          <w:lang w:val="kk-KZ"/>
        </w:rPr>
      </w:pPr>
      <w:r w:rsidRPr="002457D3">
        <w:rPr>
          <w:bCs/>
          <w:noProof/>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5.</w:t>
      </w:r>
      <w:r w:rsidRPr="002457D3">
        <w:rPr>
          <w:sz w:val="28"/>
          <w:szCs w:val="24"/>
          <w:lang w:val="kk-KZ"/>
        </w:rPr>
        <w:tab/>
      </w:r>
      <w:r w:rsidRPr="002457D3">
        <w:rPr>
          <w:spacing w:val="2"/>
          <w:sz w:val="28"/>
          <w:szCs w:val="28"/>
          <w:shd w:val="clear" w:color="auto" w:fill="FFFFFF"/>
          <w:lang w:val="kk-KZ"/>
        </w:rPr>
        <w:t>2023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pacing w:val="2"/>
          <w:sz w:val="28"/>
          <w:szCs w:val="28"/>
          <w:shd w:val="clear" w:color="auto" w:fill="FFFFFF"/>
          <w:lang w:val="kk-KZ"/>
        </w:rPr>
        <w:t>«есебінен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6.</w:t>
      </w:r>
      <w:r w:rsidRPr="002457D3">
        <w:rPr>
          <w:sz w:val="28"/>
          <w:szCs w:val="24"/>
          <w:lang w:val="kk-KZ"/>
        </w:rPr>
        <w:tab/>
      </w:r>
      <w:r w:rsidRPr="002457D3">
        <w:rPr>
          <w:spacing w:val="2"/>
          <w:sz w:val="28"/>
          <w:szCs w:val="28"/>
          <w:shd w:val="clear" w:color="auto" w:fill="FFFFFF"/>
          <w:lang w:val="kk-KZ"/>
        </w:rPr>
        <w:t>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lastRenderedPageBreak/>
        <w:t>7.</w:t>
      </w:r>
      <w:r w:rsidRPr="002457D3">
        <w:rPr>
          <w:sz w:val="28"/>
          <w:szCs w:val="24"/>
          <w:lang w:val="kk-KZ"/>
        </w:rPr>
        <w:tab/>
      </w:r>
      <w:r w:rsidRPr="002457D3">
        <w:rPr>
          <w:spacing w:val="2"/>
          <w:sz w:val="28"/>
          <w:szCs w:val="28"/>
          <w:shd w:val="clear" w:color="auto" w:fill="FFFFFF"/>
          <w:lang w:val="kk-KZ"/>
        </w:rPr>
        <w:t>Нысан әрбір зейнетақы активтерін басқарушы бойынша толтырылады.</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8.</w:t>
      </w:r>
      <w:r w:rsidRPr="002457D3">
        <w:rPr>
          <w:sz w:val="28"/>
          <w:szCs w:val="24"/>
          <w:lang w:val="kk-KZ"/>
        </w:rPr>
        <w:tab/>
      </w:r>
      <w:r w:rsidRPr="002457D3">
        <w:rPr>
          <w:spacing w:val="2"/>
          <w:sz w:val="28"/>
          <w:szCs w:val="28"/>
          <w:shd w:val="clear" w:color="auto" w:fill="FFFFFF"/>
          <w:lang w:val="kk-KZ"/>
        </w:rPr>
        <w:t>4-бағанда шарт бойынша зейнетақы активтерін басқару кезеңі көрсетіледі. Егер шартта зейнетақы активтерін басқару кезеңі көзделмесе, онда 4-бағанда «-</w:t>
      </w:r>
      <w:r w:rsidRPr="002457D3">
        <w:rPr>
          <w:sz w:val="28"/>
          <w:szCs w:val="24"/>
          <w:lang w:val="kk-KZ"/>
        </w:rPr>
        <w:t xml:space="preserve">» </w:t>
      </w:r>
      <w:r w:rsidRPr="002457D3">
        <w:rPr>
          <w:spacing w:val="2"/>
          <w:sz w:val="28"/>
          <w:szCs w:val="28"/>
          <w:shd w:val="clear" w:color="auto" w:fill="FFFFFF"/>
          <w:lang w:val="kk-KZ"/>
        </w:rPr>
        <w:t>белгісі қойылады.</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9.</w:t>
      </w:r>
      <w:r w:rsidRPr="002457D3">
        <w:rPr>
          <w:sz w:val="28"/>
          <w:szCs w:val="24"/>
          <w:lang w:val="kk-KZ"/>
        </w:rPr>
        <w:tab/>
      </w:r>
      <w:r w:rsidRPr="002457D3">
        <w:rPr>
          <w:spacing w:val="2"/>
          <w:sz w:val="28"/>
          <w:szCs w:val="28"/>
          <w:shd w:val="clear" w:color="auto" w:fill="FFFFFF"/>
          <w:lang w:val="kk-KZ"/>
        </w:rPr>
        <w:t>5-бағанда есепті күндегі басқарудағы зейнетақы активтерінің ағымдағы құны көрсетіледі.</w:t>
      </w:r>
    </w:p>
    <w:p w:rsidR="002457D3" w:rsidRPr="002457D3" w:rsidRDefault="002457D3" w:rsidP="002457D3">
      <w:pPr>
        <w:tabs>
          <w:tab w:val="left" w:pos="1276"/>
        </w:tabs>
        <w:overflowPunct/>
        <w:autoSpaceDE/>
        <w:autoSpaceDN/>
        <w:adjustRightInd/>
        <w:ind w:firstLine="709"/>
        <w:jc w:val="both"/>
        <w:rPr>
          <w:sz w:val="28"/>
          <w:szCs w:val="24"/>
          <w:lang w:val="kk-KZ"/>
        </w:rPr>
      </w:pPr>
      <w:r w:rsidRPr="002457D3">
        <w:rPr>
          <w:sz w:val="28"/>
          <w:szCs w:val="24"/>
          <w:lang w:val="kk-KZ"/>
        </w:rPr>
        <w:t>10.</w:t>
      </w:r>
      <w:r w:rsidRPr="002457D3">
        <w:rPr>
          <w:sz w:val="28"/>
          <w:szCs w:val="24"/>
          <w:lang w:val="kk-KZ"/>
        </w:rPr>
        <w:tab/>
      </w:r>
      <w:r w:rsidRPr="002457D3">
        <w:rPr>
          <w:spacing w:val="2"/>
          <w:sz w:val="28"/>
          <w:szCs w:val="28"/>
          <w:shd w:val="clear" w:color="auto" w:fill="FFFFFF"/>
          <w:lang w:val="kk-KZ"/>
        </w:rPr>
        <w:t>Егер есепті кезеңде зейнетақы активтерін басқарушы зейнетақы активтерінің барлық сомасын басқа басқарушыға береді,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p w:rsidR="002457D3" w:rsidRPr="002457D3" w:rsidRDefault="002457D3" w:rsidP="002457D3">
      <w:pPr>
        <w:tabs>
          <w:tab w:val="left" w:pos="1276"/>
        </w:tabs>
        <w:overflowPunct/>
        <w:autoSpaceDE/>
        <w:autoSpaceDN/>
        <w:adjustRightInd/>
        <w:ind w:firstLine="709"/>
        <w:jc w:val="both"/>
        <w:rPr>
          <w:sz w:val="28"/>
          <w:szCs w:val="24"/>
          <w:lang w:val="kk-KZ"/>
        </w:rPr>
      </w:pPr>
      <w:r w:rsidRPr="002457D3">
        <w:rPr>
          <w:sz w:val="28"/>
          <w:szCs w:val="24"/>
          <w:lang w:val="kk-KZ"/>
        </w:rPr>
        <w:t>11.</w:t>
      </w:r>
      <w:r w:rsidRPr="002457D3">
        <w:rPr>
          <w:sz w:val="28"/>
          <w:szCs w:val="24"/>
          <w:lang w:val="kk-KZ"/>
        </w:rPr>
        <w:tab/>
      </w:r>
      <w:r w:rsidRPr="002457D3">
        <w:rPr>
          <w:spacing w:val="2"/>
          <w:sz w:val="28"/>
          <w:szCs w:val="28"/>
          <w:shd w:val="clear" w:color="auto" w:fill="FFFFFF"/>
          <w:lang w:val="kk-KZ"/>
        </w:rPr>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40-қосымша</w:t>
      </w:r>
    </w:p>
    <w:p w:rsidR="002457D3" w:rsidRPr="002457D3" w:rsidRDefault="002457D3" w:rsidP="002457D3">
      <w:pPr>
        <w:suppressAutoHyphens/>
        <w:overflowPunct/>
        <w:autoSpaceDE/>
        <w:autoSpaceDN/>
        <w:adjustRightInd/>
        <w:ind w:firstLine="709"/>
        <w:jc w:val="right"/>
        <w:rPr>
          <w:sz w:val="28"/>
          <w:szCs w:val="28"/>
          <w:lang w:val="kk-KZ" w:eastAsia="kk-KZ"/>
        </w:rPr>
      </w:pP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5-қосымша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rFonts w:eastAsia="Calibri"/>
          <w:sz w:val="28"/>
          <w:szCs w:val="28"/>
          <w:lang w:val="kk-KZ" w:eastAsia="en-US"/>
        </w:rPr>
      </w:pPr>
      <w:r w:rsidRPr="002457D3">
        <w:rPr>
          <w:rFonts w:eastAsia="Calibri"/>
          <w:sz w:val="28"/>
          <w:szCs w:val="28"/>
          <w:lang w:val="kk-KZ" w:eastAsia="en-US"/>
        </w:rPr>
        <w:t xml:space="preserve">Әкімшілік деректерді жинауға арналған нысан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18"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Міндетті зейнетақы жарналары салымшыларының (алушылардың) зейнетақы жинақтарының көлемі және дербес зейнетақы шоттарының саны туралы есеп</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sz w:val="28"/>
          <w:szCs w:val="28"/>
          <w:lang w:val="kk-KZ"/>
        </w:rPr>
        <w:t xml:space="preserve">Әкімшілік деректер нысанының индексі: </w:t>
      </w:r>
      <w:r w:rsidRPr="002457D3">
        <w:rPr>
          <w:sz w:val="28"/>
          <w:szCs w:val="18"/>
          <w:lang w:val="kk-KZ"/>
        </w:rPr>
        <w:t>4- ENPF_OPV</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 __ жылғы  </w:t>
      </w:r>
      <w:r w:rsidRPr="002457D3">
        <w:rPr>
          <w:noProof/>
          <w:spacing w:val="2"/>
          <w:sz w:val="28"/>
          <w:szCs w:val="28"/>
          <w:shd w:val="clear" w:color="auto" w:fill="FFFFFF"/>
          <w:lang w:val="kk-KZ"/>
        </w:rPr>
        <w:t xml:space="preserve">«____» ____________ </w:t>
      </w:r>
      <w:r w:rsidRPr="002457D3">
        <w:rPr>
          <w:sz w:val="28"/>
          <w:szCs w:val="28"/>
          <w:lang w:val="kk-KZ"/>
        </w:rPr>
        <w:t>жағдай бойынша</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noProof/>
          <w:sz w:val="28"/>
          <w:szCs w:val="28"/>
          <w:lang w:val="kk-KZ"/>
        </w:rPr>
        <w:t>Ақпаратты ұсынатын тұлғалар тобы: бірыңғай</w:t>
      </w:r>
      <w:r w:rsidRPr="002457D3">
        <w:rPr>
          <w:sz w:val="28"/>
          <w:szCs w:val="28"/>
          <w:lang w:val="kk-KZ"/>
        </w:rPr>
        <w:t xml:space="preserve"> жинақтаушы зейнетақы қоры</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pacing w:val="2"/>
          <w:sz w:val="28"/>
          <w:szCs w:val="28"/>
          <w:shd w:val="clear" w:color="auto" w:fill="FFFFFF"/>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sz w:val="22"/>
          <w:szCs w:val="22"/>
          <w:lang w:val="kk-KZ"/>
        </w:rPr>
      </w:pPr>
      <w:r w:rsidRPr="002457D3">
        <w:rPr>
          <w:sz w:val="22"/>
          <w:szCs w:val="22"/>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 xml:space="preserve"> </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(мың теңгемен)</w:t>
      </w:r>
    </w:p>
    <w:tbl>
      <w:tblPr>
        <w:tblW w:w="9853" w:type="dxa"/>
        <w:jc w:val="center"/>
        <w:tblLayout w:type="fixed"/>
        <w:tblCellMar>
          <w:left w:w="0" w:type="dxa"/>
          <w:right w:w="0" w:type="dxa"/>
        </w:tblCellMar>
        <w:tblLook w:val="04A0" w:firstRow="1" w:lastRow="0" w:firstColumn="1" w:lastColumn="0" w:noHBand="0" w:noVBand="1"/>
      </w:tblPr>
      <w:tblGrid>
        <w:gridCol w:w="1384"/>
        <w:gridCol w:w="1701"/>
        <w:gridCol w:w="992"/>
        <w:gridCol w:w="1588"/>
        <w:gridCol w:w="1673"/>
        <w:gridCol w:w="850"/>
        <w:gridCol w:w="1665"/>
      </w:tblGrid>
      <w:tr w:rsidR="002457D3" w:rsidRPr="002457D3" w:rsidTr="00D76983">
        <w:trPr>
          <w:jc w:val="center"/>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жасы</w:t>
            </w:r>
          </w:p>
        </w:tc>
        <w:tc>
          <w:tcPr>
            <w:tcW w:w="846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Зейнетақымен қамсыздандыру туралы шарт жасаған салымшылардың(алушылардың) дербес зейнетақы шоттары</w:t>
            </w:r>
          </w:p>
        </w:tc>
      </w:tr>
      <w:tr w:rsidR="002457D3" w:rsidRPr="002457D3" w:rsidTr="00D76983">
        <w:trPr>
          <w:trHeight w:val="377"/>
          <w:jc w:val="center"/>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428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Ерлер</w:t>
            </w:r>
          </w:p>
        </w:tc>
        <w:tc>
          <w:tcPr>
            <w:tcW w:w="418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Әйелдер</w:t>
            </w:r>
          </w:p>
        </w:tc>
      </w:tr>
      <w:tr w:rsidR="002457D3" w:rsidRPr="002457D3" w:rsidTr="00D76983">
        <w:trPr>
          <w:jc w:val="center"/>
        </w:trPr>
        <w:tc>
          <w:tcPr>
            <w:tcW w:w="1384" w:type="dxa"/>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бар салымшылардың (алушылардың) дербес зейнетақы шоттарының саны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жинақтарының сомасы</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жоқ салымшылардың (алушылардың) дербес зейнетақы шоттарының саны</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бар салымшылардың (алушылардың) дербес зейнетақы шоттарының саны</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жинақтарының сомасы</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жоқ салымшылардың (алушылардың) дербес зейнетақы шоттарының саны</w:t>
            </w: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20 жасқа дейін</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24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25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26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34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35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36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44 жас</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45 жас</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46 жас</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54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55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56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lastRenderedPageBreak/>
              <w:t>58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64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65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66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71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72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73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74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75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76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77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78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79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80 жас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 xml:space="preserve">81 жас және одан үлкен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Барлығы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jc w:val="both"/>
        <w:rPr>
          <w:sz w:val="28"/>
          <w:szCs w:val="28"/>
          <w:lang w:val="kk-KZ"/>
        </w:rPr>
      </w:pPr>
      <w:r w:rsidRPr="002457D3">
        <w:rPr>
          <w:sz w:val="28"/>
          <w:szCs w:val="24"/>
          <w:lang w:val="kk-KZ"/>
        </w:rPr>
        <w:t xml:space="preserve">Сәйкестендірілмеген салымшылар бойынша зейнетақы жинақтарының сомасы </w:t>
      </w:r>
      <w:r w:rsidRPr="002457D3">
        <w:rPr>
          <w:sz w:val="28"/>
          <w:szCs w:val="28"/>
          <w:lang w:val="kk-KZ"/>
        </w:rPr>
        <w:t>________ мың теңгені құрайды.</w:t>
      </w:r>
    </w:p>
    <w:p w:rsidR="002457D3" w:rsidRPr="002457D3" w:rsidRDefault="002457D3" w:rsidP="002457D3">
      <w:pPr>
        <w:overflowPunct/>
        <w:autoSpaceDE/>
        <w:autoSpaceDN/>
        <w:adjustRightInd/>
        <w:ind w:firstLine="709"/>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noProof/>
          <w:sz w:val="28"/>
          <w:szCs w:val="28"/>
          <w:lang w:val="kk-KZ"/>
        </w:rPr>
      </w:pPr>
      <w:r w:rsidRPr="002457D3">
        <w:rPr>
          <w:noProof/>
          <w:sz w:val="28"/>
          <w:szCs w:val="28"/>
          <w:shd w:val="clear" w:color="auto" w:fill="FFFFFF"/>
          <w:lang w:val="kk-KZ"/>
        </w:rPr>
        <w:lastRenderedPageBreak/>
        <w:t>Міндетті зейнетақы жарналары</w:t>
      </w:r>
      <w:r w:rsidRPr="002457D3">
        <w:rPr>
          <w:noProof/>
          <w:sz w:val="28"/>
          <w:szCs w:val="28"/>
          <w:lang w:val="kk-KZ"/>
        </w:rPr>
        <w:br/>
      </w:r>
      <w:r w:rsidRPr="002457D3">
        <w:rPr>
          <w:noProof/>
          <w:sz w:val="28"/>
          <w:szCs w:val="28"/>
          <w:shd w:val="clear" w:color="auto" w:fill="FFFFFF"/>
          <w:lang w:val="kk-KZ"/>
        </w:rPr>
        <w:t>салымшыларының (алушылардың)</w:t>
      </w:r>
      <w:r w:rsidRPr="002457D3">
        <w:rPr>
          <w:noProof/>
          <w:sz w:val="28"/>
          <w:szCs w:val="28"/>
          <w:lang w:val="kk-KZ"/>
        </w:rPr>
        <w:br/>
      </w:r>
      <w:r w:rsidRPr="002457D3">
        <w:rPr>
          <w:noProof/>
          <w:sz w:val="28"/>
          <w:szCs w:val="28"/>
          <w:shd w:val="clear" w:color="auto" w:fill="FFFFFF"/>
          <w:lang w:val="kk-KZ"/>
        </w:rPr>
        <w:t>зейнетақы жинақтарының көлемі және</w:t>
      </w:r>
      <w:r w:rsidRPr="002457D3">
        <w:rPr>
          <w:noProof/>
          <w:sz w:val="28"/>
          <w:szCs w:val="28"/>
          <w:lang w:val="kk-KZ"/>
        </w:rPr>
        <w:br/>
      </w:r>
      <w:r w:rsidRPr="002457D3">
        <w:rPr>
          <w:noProof/>
          <w:sz w:val="28"/>
          <w:szCs w:val="28"/>
          <w:shd w:val="clear" w:color="auto" w:fill="FFFFFF"/>
          <w:lang w:val="kk-KZ"/>
        </w:rPr>
        <w:t>жеке зейнетақы шоттарының саны</w:t>
      </w:r>
      <w:r w:rsidRPr="002457D3">
        <w:rPr>
          <w:noProof/>
          <w:sz w:val="28"/>
          <w:szCs w:val="28"/>
          <w:lang w:val="kk-KZ"/>
        </w:rPr>
        <w:br/>
      </w:r>
      <w:r w:rsidRPr="002457D3">
        <w:rPr>
          <w:noProof/>
          <w:sz w:val="28"/>
          <w:szCs w:val="28"/>
          <w:shd w:val="clear" w:color="auto" w:fill="FFFFFF"/>
          <w:lang w:val="kk-KZ"/>
        </w:rPr>
        <w:t>туралы есеп нысанына</w:t>
      </w:r>
      <w:r w:rsidRPr="002457D3">
        <w:rPr>
          <w:noProof/>
          <w:sz w:val="28"/>
          <w:szCs w:val="28"/>
          <w:lang w:val="kk-KZ"/>
        </w:rPr>
        <w:br/>
      </w:r>
      <w:r w:rsidRPr="002457D3">
        <w:rPr>
          <w:noProof/>
          <w:sz w:val="28"/>
          <w:szCs w:val="28"/>
          <w:shd w:val="clear" w:color="auto" w:fill="FFFFFF"/>
          <w:lang w:val="kk-KZ"/>
        </w:rPr>
        <w:t>қосымша</w:t>
      </w: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shd w:val="clear" w:color="auto" w:fill="FFFFFF"/>
        <w:overflowPunct/>
        <w:autoSpaceDE/>
        <w:autoSpaceDN/>
        <w:adjustRightInd/>
        <w:jc w:val="center"/>
        <w:textAlignment w:val="baseline"/>
        <w:outlineLvl w:val="2"/>
        <w:rPr>
          <w:noProof/>
          <w:sz w:val="28"/>
          <w:szCs w:val="28"/>
          <w:lang w:val="kk-KZ" w:eastAsia="x-none"/>
        </w:rPr>
      </w:pPr>
      <w:r w:rsidRPr="002457D3">
        <w:rPr>
          <w:bCs/>
          <w:noProof/>
          <w:sz w:val="28"/>
          <w:szCs w:val="28"/>
          <w:lang w:val="kk-KZ" w:eastAsia="x-none"/>
        </w:rPr>
        <w:t>Міндетті зейнетақы жарналары салымшыларының (алушылардың) зейнетақы жинақтарының көлемі және жеке зейнетақы шоттарының саны туралы есеп</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(индекс –</w:t>
      </w:r>
      <w:r w:rsidRPr="002457D3">
        <w:rPr>
          <w:noProof/>
          <w:sz w:val="28"/>
          <w:szCs w:val="18"/>
          <w:lang w:val="kk-KZ"/>
        </w:rPr>
        <w:t>4- ENPF_OPV</w:t>
      </w:r>
      <w:r w:rsidRPr="002457D3">
        <w:rPr>
          <w:noProof/>
          <w:sz w:val="28"/>
          <w:szCs w:val="28"/>
          <w:lang w:val="kk-KZ"/>
        </w:rPr>
        <w:t>, кезеңділігі – ай сайын)</w:t>
      </w:r>
    </w:p>
    <w:p w:rsidR="002457D3" w:rsidRPr="002457D3" w:rsidRDefault="002457D3" w:rsidP="002457D3">
      <w:pPr>
        <w:overflowPunct/>
        <w:autoSpaceDE/>
        <w:autoSpaceDN/>
        <w:adjustRightInd/>
        <w:jc w:val="center"/>
        <w:rPr>
          <w:bCs/>
          <w:noProof/>
          <w:sz w:val="28"/>
          <w:szCs w:val="28"/>
          <w:lang w:val="kk-KZ"/>
        </w:rPr>
      </w:pPr>
    </w:p>
    <w:p w:rsidR="002457D3" w:rsidRPr="002457D3" w:rsidRDefault="002457D3" w:rsidP="002457D3">
      <w:pPr>
        <w:overflowPunct/>
        <w:autoSpaceDE/>
        <w:autoSpaceDN/>
        <w:adjustRightInd/>
        <w:jc w:val="center"/>
        <w:rPr>
          <w:bCs/>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bCs/>
          <w:noProof/>
          <w:sz w:val="28"/>
          <w:szCs w:val="28"/>
          <w:lang w:val="kk-KZ"/>
        </w:rPr>
        <w:t>1-тарау. Жалпы ережелер</w:t>
      </w:r>
    </w:p>
    <w:p w:rsidR="002457D3" w:rsidRPr="002457D3" w:rsidRDefault="002457D3" w:rsidP="002457D3">
      <w:pPr>
        <w:overflowPunct/>
        <w:autoSpaceDE/>
        <w:autoSpaceDN/>
        <w:adjustRightInd/>
        <w:jc w:val="center"/>
        <w:textAlignment w:val="baseline"/>
        <w:rPr>
          <w:noProof/>
          <w:sz w:val="28"/>
          <w:szCs w:val="28"/>
          <w:lang w:val="kk-KZ"/>
        </w:rPr>
      </w:pPr>
    </w:p>
    <w:p w:rsidR="002457D3" w:rsidRPr="002457D3" w:rsidRDefault="002457D3" w:rsidP="002457D3">
      <w:pPr>
        <w:tabs>
          <w:tab w:val="left" w:pos="1134"/>
        </w:tabs>
        <w:overflowPunct/>
        <w:autoSpaceDE/>
        <w:autoSpaceDN/>
        <w:adjustRightInd/>
        <w:ind w:firstLine="709"/>
        <w:jc w:val="both"/>
        <w:rPr>
          <w:noProof/>
          <w:sz w:val="28"/>
          <w:szCs w:val="28"/>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noProof/>
          <w:spacing w:val="2"/>
          <w:sz w:val="28"/>
          <w:szCs w:val="28"/>
          <w:shd w:val="clear" w:color="auto" w:fill="FFFFFF"/>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4.</w:t>
      </w:r>
      <w:r w:rsidRPr="002457D3">
        <w:rPr>
          <w:sz w:val="28"/>
          <w:szCs w:val="24"/>
          <w:lang w:val="kk-KZ"/>
        </w:rPr>
        <w:tab/>
      </w:r>
      <w:r w:rsidRPr="002457D3">
        <w:rPr>
          <w:noProof/>
          <w:spacing w:val="2"/>
          <w:sz w:val="28"/>
          <w:szCs w:val="28"/>
          <w:shd w:val="clear" w:color="auto" w:fill="FFFFFF"/>
          <w:lang w:val="kk-KZ"/>
        </w:rPr>
        <w:t>Нысанға бірінші басшы, бас бухгалтер не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overflowPunct/>
        <w:autoSpaceDE/>
        <w:autoSpaceDN/>
        <w:adjustRightInd/>
        <w:jc w:val="center"/>
        <w:rPr>
          <w:sz w:val="28"/>
          <w:szCs w:val="24"/>
          <w:lang w:val="kk-KZ"/>
        </w:rPr>
      </w:pPr>
      <w:r w:rsidRPr="002457D3">
        <w:rPr>
          <w:bCs/>
          <w:noProof/>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5.</w:t>
      </w:r>
      <w:r w:rsidRPr="002457D3">
        <w:rPr>
          <w:sz w:val="28"/>
          <w:szCs w:val="24"/>
          <w:lang w:val="kk-KZ"/>
        </w:rPr>
        <w:tab/>
      </w:r>
      <w:r w:rsidRPr="002457D3">
        <w:rPr>
          <w:spacing w:val="2"/>
          <w:sz w:val="28"/>
          <w:szCs w:val="28"/>
          <w:lang w:val="kk-KZ"/>
        </w:rPr>
        <w:t>2 және 5-бағандарда зейнетақымен қамсыздандыру туралы шартты жасаған және зейнетақы жинақтары бар салымшылардың (алушылардың) дербес зейнетақы шоттарының саны ерлер және әйелдер бойынша жеке (тиісті бағандарда) салымшының (алушының) жасына қарай бөліп, көрсетіледі.</w:t>
      </w:r>
    </w:p>
    <w:p w:rsidR="002457D3" w:rsidRPr="002457D3" w:rsidRDefault="002457D3" w:rsidP="002457D3">
      <w:pPr>
        <w:shd w:val="clear" w:color="auto" w:fill="FFFFFF"/>
        <w:overflowPunct/>
        <w:autoSpaceDE/>
        <w:autoSpaceDN/>
        <w:adjustRightInd/>
        <w:spacing w:line="285" w:lineRule="atLeast"/>
        <w:ind w:firstLine="708"/>
        <w:jc w:val="both"/>
        <w:textAlignment w:val="baseline"/>
        <w:rPr>
          <w:spacing w:val="2"/>
          <w:sz w:val="28"/>
          <w:szCs w:val="28"/>
          <w:lang w:val="kk-KZ"/>
        </w:rPr>
      </w:pPr>
      <w:r w:rsidRPr="002457D3">
        <w:rPr>
          <w:spacing w:val="2"/>
          <w:sz w:val="28"/>
          <w:szCs w:val="28"/>
          <w:lang w:val="kk-KZ"/>
        </w:rPr>
        <w:lastRenderedPageBreak/>
        <w:t>Олар бойынша зейнетақы жинақтарының сомасы тиісінше 3 және                              6-бағандарда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6.</w:t>
      </w:r>
      <w:r w:rsidRPr="002457D3">
        <w:rPr>
          <w:sz w:val="28"/>
          <w:szCs w:val="24"/>
          <w:lang w:val="kk-KZ"/>
        </w:rPr>
        <w:tab/>
      </w:r>
      <w:r w:rsidRPr="002457D3">
        <w:rPr>
          <w:spacing w:val="2"/>
          <w:sz w:val="28"/>
          <w:szCs w:val="28"/>
          <w:shd w:val="clear" w:color="auto" w:fill="FFFFFF"/>
          <w:lang w:val="kk-KZ"/>
        </w:rPr>
        <w:t>4 және 7-бағандарда зейнетақымен қамсыздандыру туралы шартты жасаған және зейнетақы жинақтары жоқ салымшылардың (алушылардың) дербес зейнетақы шоттарының саны ерлер және әйелдер бойынша жеке салымшының (алушының) жасына қарай бөліп, көрсетіледі.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7.</w:t>
      </w:r>
      <w:r w:rsidRPr="002457D3">
        <w:rPr>
          <w:sz w:val="28"/>
          <w:szCs w:val="24"/>
          <w:lang w:val="kk-KZ"/>
        </w:rPr>
        <w:tab/>
        <w:t>Сәйкестендірілмеген салымшылар бойынша зейнетақы жинақтарының сомасы Нысанға ескертпеде</w:t>
      </w:r>
      <w:r w:rsidRPr="002457D3">
        <w:rPr>
          <w:spacing w:val="2"/>
          <w:sz w:val="28"/>
          <w:szCs w:val="28"/>
          <w:shd w:val="clear" w:color="auto" w:fill="FFFFFF"/>
          <w:lang w:val="kk-KZ"/>
        </w:rPr>
        <w:t xml:space="preserve"> көрсетіледі.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9.</w:t>
      </w:r>
      <w:r w:rsidRPr="002457D3">
        <w:rPr>
          <w:sz w:val="28"/>
          <w:szCs w:val="24"/>
          <w:lang w:val="kk-KZ"/>
        </w:rPr>
        <w:tab/>
      </w:r>
      <w:r w:rsidRPr="002457D3">
        <w:rPr>
          <w:noProof/>
          <w:spacing w:val="2"/>
          <w:sz w:val="28"/>
          <w:szCs w:val="28"/>
          <w:shd w:val="clear" w:color="auto" w:fill="FFFFFF"/>
          <w:lang w:val="kk-KZ"/>
        </w:rPr>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rFonts w:eastAsia="Calibri"/>
          <w:noProof/>
          <w:sz w:val="28"/>
          <w:szCs w:val="28"/>
          <w:lang w:val="kk-KZ"/>
        </w:rPr>
      </w:pPr>
      <w:r w:rsidRPr="002457D3">
        <w:rPr>
          <w:rFonts w:eastAsia="Calibri"/>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eastAsia="kk-KZ"/>
        </w:rPr>
        <w:t>41-қосымша</w:t>
      </w:r>
    </w:p>
    <w:p w:rsidR="002457D3" w:rsidRPr="002457D3" w:rsidRDefault="002457D3" w:rsidP="002457D3">
      <w:pPr>
        <w:suppressAutoHyphens/>
        <w:overflowPunct/>
        <w:autoSpaceDE/>
        <w:autoSpaceDN/>
        <w:adjustRightInd/>
        <w:rPr>
          <w:rFonts w:eastAsia="Calibri"/>
          <w:noProof/>
          <w:sz w:val="28"/>
          <w:szCs w:val="28"/>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Қазақстан Республикасы</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Ұлттық Банкі Басқармасының</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2017 жылғы 28 тамыздағы</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 xml:space="preserve">№ 167 қаулысына </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6-қосымша</w:t>
      </w:r>
    </w:p>
    <w:p w:rsidR="002457D3" w:rsidRPr="002457D3" w:rsidRDefault="002457D3" w:rsidP="002457D3">
      <w:pPr>
        <w:overflowPunct/>
        <w:autoSpaceDE/>
        <w:autoSpaceDN/>
        <w:adjustRightInd/>
        <w:jc w:val="center"/>
        <w:rPr>
          <w:rFonts w:eastAsia="Calibri"/>
          <w:noProof/>
          <w:sz w:val="28"/>
          <w:szCs w:val="28"/>
          <w:lang w:val="kk-KZ" w:eastAsia="en-US"/>
        </w:rPr>
      </w:pPr>
    </w:p>
    <w:p w:rsidR="002457D3" w:rsidRPr="002457D3" w:rsidRDefault="002457D3" w:rsidP="002457D3">
      <w:pPr>
        <w:overflowPunct/>
        <w:autoSpaceDE/>
        <w:autoSpaceDN/>
        <w:adjustRightInd/>
        <w:jc w:val="center"/>
        <w:rPr>
          <w:rFonts w:eastAsia="Calibri"/>
          <w:noProof/>
          <w:sz w:val="28"/>
          <w:szCs w:val="28"/>
          <w:lang w:val="kk-KZ" w:eastAsia="en-US"/>
        </w:rPr>
      </w:pPr>
    </w:p>
    <w:p w:rsidR="002457D3" w:rsidRPr="002457D3" w:rsidRDefault="002457D3" w:rsidP="002457D3">
      <w:pPr>
        <w:overflowPunct/>
        <w:autoSpaceDE/>
        <w:autoSpaceDN/>
        <w:adjustRightInd/>
        <w:jc w:val="center"/>
        <w:rPr>
          <w:rFonts w:eastAsia="Calibri"/>
          <w:noProof/>
          <w:sz w:val="28"/>
          <w:szCs w:val="28"/>
          <w:lang w:val="kk-KZ" w:eastAsia="en-US"/>
        </w:rPr>
      </w:pPr>
      <w:r w:rsidRPr="002457D3">
        <w:rPr>
          <w:rFonts w:eastAsia="Calibri"/>
          <w:noProof/>
          <w:sz w:val="28"/>
          <w:szCs w:val="28"/>
          <w:lang w:val="kk-KZ" w:eastAsia="en-US"/>
        </w:rPr>
        <w:t xml:space="preserve">Әкімшілік деректерді жинауға арналған нысан </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rPr>
          <w:noProof/>
          <w:sz w:val="28"/>
          <w:szCs w:val="28"/>
          <w:lang w:val="kk-KZ"/>
        </w:rPr>
      </w:pPr>
      <w:r w:rsidRPr="002457D3">
        <w:rPr>
          <w:rFonts w:eastAsia="Calibri"/>
          <w:bCs/>
          <w:noProof/>
          <w:sz w:val="28"/>
          <w:szCs w:val="28"/>
          <w:lang w:val="kk-KZ"/>
        </w:rPr>
        <w:t xml:space="preserve">Әкімшілік деректердің нысаны </w:t>
      </w:r>
      <w:hyperlink r:id="rId119" w:history="1">
        <w:r w:rsidRPr="002457D3">
          <w:rPr>
            <w:rFonts w:eastAsia="Calibri"/>
            <w:bCs/>
            <w:noProof/>
            <w:sz w:val="28"/>
            <w:szCs w:val="28"/>
            <w:lang w:val="kk-KZ"/>
          </w:rPr>
          <w:t>www.nationalbank.kz</w:t>
        </w:r>
      </w:hyperlink>
      <w:r w:rsidRPr="002457D3">
        <w:rPr>
          <w:rFonts w:eastAsia="Calibri"/>
          <w:bCs/>
          <w:noProof/>
          <w:sz w:val="28"/>
          <w:szCs w:val="28"/>
          <w:lang w:val="kk-KZ"/>
        </w:rPr>
        <w:t xml:space="preserve"> интернет-ресурсында орналастырылған</w:t>
      </w:r>
      <w:r w:rsidRPr="002457D3">
        <w:rPr>
          <w:noProof/>
          <w:sz w:val="28"/>
          <w:szCs w:val="28"/>
          <w:lang w:val="kk-KZ"/>
        </w:rPr>
        <w:t xml:space="preserve"> </w:t>
      </w:r>
    </w:p>
    <w:p w:rsidR="002457D3" w:rsidRPr="002457D3" w:rsidRDefault="002457D3" w:rsidP="002457D3">
      <w:pPr>
        <w:overflowPunct/>
        <w:autoSpaceDE/>
        <w:autoSpaceDN/>
        <w:adjustRightInd/>
        <w:ind w:firstLine="709"/>
        <w:jc w:val="center"/>
        <w:textAlignment w:val="baseline"/>
        <w:rPr>
          <w:noProof/>
          <w:sz w:val="28"/>
          <w:szCs w:val="28"/>
          <w:lang w:val="kk-KZ"/>
        </w:rPr>
      </w:pPr>
    </w:p>
    <w:p w:rsidR="002457D3" w:rsidRPr="002457D3" w:rsidRDefault="002457D3" w:rsidP="002457D3">
      <w:pPr>
        <w:overflowPunct/>
        <w:autoSpaceDE/>
        <w:autoSpaceDN/>
        <w:adjustRightInd/>
        <w:ind w:firstLine="709"/>
        <w:jc w:val="center"/>
        <w:rPr>
          <w:bCs/>
          <w:noProof/>
          <w:sz w:val="28"/>
          <w:szCs w:val="24"/>
          <w:lang w:val="kk-KZ"/>
        </w:rPr>
      </w:pPr>
      <w:r w:rsidRPr="002457D3">
        <w:rPr>
          <w:bCs/>
          <w:noProof/>
          <w:sz w:val="28"/>
          <w:szCs w:val="28"/>
          <w:lang w:val="kk-KZ"/>
        </w:rPr>
        <w:t>Жұмыс берушінің міндетті зейнетақы жарналарының көлемі және жеке тұлғалардың шартты зейнетақы шоттарының саны туралы есеп</w:t>
      </w:r>
    </w:p>
    <w:p w:rsidR="002457D3" w:rsidRPr="002457D3" w:rsidRDefault="002457D3" w:rsidP="002457D3">
      <w:pPr>
        <w:overflowPunct/>
        <w:autoSpaceDE/>
        <w:autoSpaceDN/>
        <w:adjustRightInd/>
        <w:ind w:firstLine="709"/>
        <w:jc w:val="center"/>
        <w:textAlignment w:val="baseline"/>
        <w:rPr>
          <w:noProof/>
          <w:sz w:val="28"/>
          <w:szCs w:val="28"/>
          <w:lang w:val="kk-KZ"/>
        </w:rPr>
      </w:pPr>
    </w:p>
    <w:p w:rsidR="002457D3" w:rsidRPr="002457D3" w:rsidRDefault="002457D3" w:rsidP="002457D3">
      <w:pPr>
        <w:overflowPunct/>
        <w:autoSpaceDE/>
        <w:autoSpaceDN/>
        <w:adjustRightInd/>
        <w:ind w:firstLine="709"/>
        <w:jc w:val="both"/>
        <w:rPr>
          <w:noProof/>
          <w:sz w:val="28"/>
          <w:szCs w:val="18"/>
          <w:lang w:val="kk-KZ"/>
        </w:rPr>
      </w:pPr>
      <w:r w:rsidRPr="002457D3">
        <w:rPr>
          <w:noProof/>
          <w:sz w:val="28"/>
          <w:szCs w:val="28"/>
          <w:lang w:val="kk-KZ"/>
        </w:rPr>
        <w:t xml:space="preserve">Әкімшілік деректер нысанының индексі: </w:t>
      </w:r>
      <w:r w:rsidRPr="002457D3">
        <w:rPr>
          <w:noProof/>
          <w:sz w:val="28"/>
          <w:szCs w:val="18"/>
          <w:lang w:val="kk-KZ"/>
        </w:rPr>
        <w:t>4- ENPF_OPVR</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Кезеңділігі: ай сайын</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Есепті кезең: 20 __ жылғы  </w:t>
      </w:r>
      <w:r w:rsidRPr="002457D3">
        <w:rPr>
          <w:noProof/>
          <w:spacing w:val="2"/>
          <w:sz w:val="28"/>
          <w:szCs w:val="28"/>
          <w:shd w:val="clear" w:color="auto" w:fill="FFFFFF"/>
          <w:lang w:val="kk-KZ"/>
        </w:rPr>
        <w:t xml:space="preserve">«____» ____________ </w:t>
      </w:r>
      <w:r w:rsidRPr="002457D3">
        <w:rPr>
          <w:noProof/>
          <w:sz w:val="28"/>
          <w:szCs w:val="28"/>
          <w:lang w:val="kk-KZ"/>
        </w:rPr>
        <w:t>жағдай бойынша</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pacing w:val="2"/>
          <w:sz w:val="28"/>
          <w:szCs w:val="28"/>
          <w:shd w:val="clear" w:color="auto" w:fill="FFFFFF"/>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ind w:firstLine="709"/>
        <w:jc w:val="both"/>
        <w:textAlignment w:val="baseline"/>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jc w:val="center"/>
        <w:textAlignment w:val="baseline"/>
        <w:rPr>
          <w:noProof/>
          <w:sz w:val="28"/>
          <w:szCs w:val="28"/>
          <w:lang w:val="kk-KZ"/>
        </w:rPr>
      </w:pPr>
    </w:p>
    <w:p w:rsidR="002457D3" w:rsidRPr="002457D3" w:rsidRDefault="002457D3" w:rsidP="002457D3">
      <w:pPr>
        <w:overflowPunct/>
        <w:autoSpaceDE/>
        <w:autoSpaceDN/>
        <w:adjustRightInd/>
        <w:jc w:val="both"/>
        <w:textAlignment w:val="baseline"/>
        <w:rPr>
          <w:noProof/>
          <w:sz w:val="28"/>
          <w:szCs w:val="28"/>
          <w:lang w:val="kk-KZ"/>
        </w:rPr>
      </w:pPr>
    </w:p>
    <w:p w:rsidR="002457D3" w:rsidRPr="002457D3" w:rsidRDefault="002457D3" w:rsidP="002457D3">
      <w:pPr>
        <w:overflowPunct/>
        <w:autoSpaceDE/>
        <w:autoSpaceDN/>
        <w:adjustRightInd/>
        <w:spacing w:after="200" w:line="276" w:lineRule="auto"/>
        <w:rPr>
          <w:noProof/>
          <w:sz w:val="24"/>
          <w:szCs w:val="28"/>
          <w:lang w:val="kk-KZ"/>
        </w:rPr>
      </w:pPr>
      <w:r w:rsidRPr="002457D3">
        <w:rPr>
          <w:noProof/>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noProof/>
          <w:sz w:val="24"/>
          <w:szCs w:val="28"/>
          <w:lang w:val="kk-KZ"/>
        </w:rPr>
      </w:pPr>
      <w:r w:rsidRPr="002457D3">
        <w:rPr>
          <w:noProof/>
          <w:sz w:val="24"/>
          <w:szCs w:val="28"/>
          <w:lang w:val="kk-KZ"/>
        </w:rPr>
        <w:t xml:space="preserve"> </w:t>
      </w:r>
    </w:p>
    <w:p w:rsidR="002457D3" w:rsidRPr="002457D3" w:rsidRDefault="002457D3" w:rsidP="002457D3">
      <w:pPr>
        <w:overflowPunct/>
        <w:autoSpaceDE/>
        <w:autoSpaceDN/>
        <w:adjustRightInd/>
        <w:jc w:val="right"/>
        <w:textAlignment w:val="baseline"/>
        <w:rPr>
          <w:noProof/>
          <w:sz w:val="28"/>
          <w:szCs w:val="28"/>
          <w:lang w:val="kk-KZ"/>
        </w:rPr>
      </w:pPr>
      <w:r w:rsidRPr="002457D3">
        <w:rPr>
          <w:noProof/>
          <w:sz w:val="28"/>
          <w:szCs w:val="28"/>
          <w:lang w:val="kk-KZ"/>
        </w:rPr>
        <w:t>(мың теңгемен)</w:t>
      </w:r>
    </w:p>
    <w:tbl>
      <w:tblPr>
        <w:tblW w:w="9639" w:type="dxa"/>
        <w:jc w:val="center"/>
        <w:tblCellMar>
          <w:left w:w="0" w:type="dxa"/>
          <w:right w:w="0" w:type="dxa"/>
        </w:tblCellMar>
        <w:tblLook w:val="04A0" w:firstRow="1" w:lastRow="0" w:firstColumn="1" w:lastColumn="0" w:noHBand="0" w:noVBand="1"/>
      </w:tblPr>
      <w:tblGrid>
        <w:gridCol w:w="1319"/>
        <w:gridCol w:w="2157"/>
        <w:gridCol w:w="2003"/>
        <w:gridCol w:w="2157"/>
        <w:gridCol w:w="2003"/>
      </w:tblGrid>
      <w:tr w:rsidR="002457D3" w:rsidRPr="002457D3" w:rsidTr="00D76983">
        <w:trPr>
          <w:trHeight w:val="67"/>
          <w:jc w:val="center"/>
        </w:trPr>
        <w:tc>
          <w:tcPr>
            <w:tcW w:w="6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Жеке тұлғаның жасы</w:t>
            </w:r>
          </w:p>
        </w:tc>
        <w:tc>
          <w:tcPr>
            <w:tcW w:w="21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Ерлер</w:t>
            </w:r>
          </w:p>
        </w:tc>
        <w:tc>
          <w:tcPr>
            <w:tcW w:w="21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Әйелдер</w:t>
            </w:r>
          </w:p>
        </w:tc>
      </w:tr>
      <w:tr w:rsidR="002457D3" w:rsidRPr="002457D3" w:rsidTr="00D76983">
        <w:trPr>
          <w:trHeight w:val="23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Жеке тұлғалардың шартты зейнетақы шоттарының саны</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Шартты зейнетақы шоттары есебіндегі сома</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Жеке тұлғалардың шартты зейнетақы шоттарының саны</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Шартты зейнетақы шоттары есебіндегі сома</w:t>
            </w: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20 жасқа дейін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25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26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27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28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29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35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36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37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38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39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45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46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47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48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49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55 жас</w:t>
            </w:r>
          </w:p>
        </w:tc>
        <w:tc>
          <w:tcPr>
            <w:tcW w:w="111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56 жас</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57 жас</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58 жас</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59 жас</w:t>
            </w:r>
          </w:p>
        </w:tc>
        <w:tc>
          <w:tcPr>
            <w:tcW w:w="11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65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lastRenderedPageBreak/>
              <w:t>66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67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68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69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71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72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73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74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75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76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77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78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79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80 жас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81 жас және одан үлкен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r>
      <w:tr w:rsidR="002457D3" w:rsidRPr="002457D3" w:rsidTr="00D7698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Барлығы</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ind w:firstLine="709"/>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jc w:val="right"/>
        <w:rPr>
          <w:rFonts w:eastAsia="Calibri"/>
          <w:noProof/>
          <w:sz w:val="28"/>
          <w:szCs w:val="28"/>
          <w:lang w:val="kk-KZ"/>
        </w:rPr>
      </w:pPr>
      <w:r w:rsidRPr="002457D3">
        <w:rPr>
          <w:rFonts w:eastAsia="Calibri"/>
          <w:noProof/>
          <w:sz w:val="28"/>
          <w:szCs w:val="28"/>
          <w:lang w:val="kk-KZ"/>
        </w:rPr>
        <w:br w:type="page"/>
      </w:r>
      <w:r w:rsidRPr="002457D3">
        <w:rPr>
          <w:rFonts w:eastAsia="Calibri"/>
          <w:noProof/>
          <w:sz w:val="28"/>
          <w:szCs w:val="28"/>
          <w:lang w:val="kk-KZ"/>
        </w:rPr>
        <w:lastRenderedPageBreak/>
        <w:t xml:space="preserve"> </w:t>
      </w:r>
      <w:r w:rsidRPr="002457D3">
        <w:rPr>
          <w:bCs/>
          <w:noProof/>
          <w:sz w:val="28"/>
          <w:szCs w:val="28"/>
          <w:lang w:val="kk-KZ"/>
        </w:rPr>
        <w:t xml:space="preserve">Жұмыс берушінің міндетті зейнетақы </w:t>
      </w:r>
    </w:p>
    <w:p w:rsidR="002457D3" w:rsidRPr="002457D3" w:rsidRDefault="002457D3" w:rsidP="002457D3">
      <w:pPr>
        <w:overflowPunct/>
        <w:autoSpaceDE/>
        <w:autoSpaceDN/>
        <w:adjustRightInd/>
        <w:jc w:val="right"/>
        <w:rPr>
          <w:bCs/>
          <w:noProof/>
          <w:sz w:val="28"/>
          <w:szCs w:val="28"/>
          <w:lang w:val="kk-KZ"/>
        </w:rPr>
      </w:pPr>
      <w:r w:rsidRPr="002457D3">
        <w:rPr>
          <w:bCs/>
          <w:noProof/>
          <w:sz w:val="28"/>
          <w:szCs w:val="28"/>
          <w:lang w:val="kk-KZ"/>
        </w:rPr>
        <w:t xml:space="preserve">жарналарының көлемі және жеке </w:t>
      </w:r>
    </w:p>
    <w:p w:rsidR="002457D3" w:rsidRPr="002457D3" w:rsidRDefault="002457D3" w:rsidP="002457D3">
      <w:pPr>
        <w:overflowPunct/>
        <w:autoSpaceDE/>
        <w:autoSpaceDN/>
        <w:adjustRightInd/>
        <w:jc w:val="right"/>
        <w:rPr>
          <w:bCs/>
          <w:noProof/>
          <w:sz w:val="28"/>
          <w:szCs w:val="28"/>
          <w:lang w:val="kk-KZ"/>
        </w:rPr>
      </w:pPr>
      <w:r w:rsidRPr="002457D3">
        <w:rPr>
          <w:bCs/>
          <w:noProof/>
          <w:sz w:val="28"/>
          <w:szCs w:val="28"/>
          <w:lang w:val="kk-KZ"/>
        </w:rPr>
        <w:t xml:space="preserve">тұлғалардың шартты зейнетақы </w:t>
      </w:r>
    </w:p>
    <w:p w:rsidR="002457D3" w:rsidRPr="002457D3" w:rsidRDefault="002457D3" w:rsidP="002457D3">
      <w:pPr>
        <w:overflowPunct/>
        <w:autoSpaceDE/>
        <w:autoSpaceDN/>
        <w:adjustRightInd/>
        <w:jc w:val="right"/>
        <w:rPr>
          <w:bCs/>
          <w:noProof/>
          <w:sz w:val="28"/>
          <w:szCs w:val="28"/>
          <w:lang w:val="kk-KZ"/>
        </w:rPr>
      </w:pPr>
      <w:r w:rsidRPr="002457D3">
        <w:rPr>
          <w:bCs/>
          <w:noProof/>
          <w:sz w:val="28"/>
          <w:szCs w:val="28"/>
          <w:lang w:val="kk-KZ"/>
        </w:rPr>
        <w:t>шоттарының саны туралы есеп нысанына</w:t>
      </w:r>
    </w:p>
    <w:p w:rsidR="002457D3" w:rsidRPr="002457D3" w:rsidRDefault="002457D3" w:rsidP="002457D3">
      <w:pPr>
        <w:overflowPunct/>
        <w:autoSpaceDE/>
        <w:autoSpaceDN/>
        <w:adjustRightInd/>
        <w:jc w:val="right"/>
        <w:rPr>
          <w:noProof/>
          <w:sz w:val="28"/>
          <w:szCs w:val="28"/>
          <w:lang w:val="kk-KZ"/>
        </w:rPr>
      </w:pPr>
      <w:r w:rsidRPr="002457D3">
        <w:rPr>
          <w:bCs/>
          <w:noProof/>
          <w:sz w:val="28"/>
          <w:szCs w:val="28"/>
          <w:lang w:val="kk-KZ"/>
        </w:rPr>
        <w:t>қосымша</w:t>
      </w: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noProof/>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bCs/>
          <w:noProof/>
          <w:sz w:val="28"/>
          <w:szCs w:val="28"/>
          <w:lang w:val="kk-KZ"/>
        </w:rPr>
        <w:t>Жұмыс берушінің міндетті зейнетақы жарналарының көлемі және жеке тұлғалардың шартты зейнетақы шоттарының саны туралы есеп</w:t>
      </w:r>
    </w:p>
    <w:p w:rsidR="002457D3" w:rsidRPr="002457D3" w:rsidRDefault="002457D3" w:rsidP="002457D3">
      <w:pPr>
        <w:overflowPunct/>
        <w:autoSpaceDE/>
        <w:autoSpaceDN/>
        <w:adjustRightInd/>
        <w:ind w:firstLine="709"/>
        <w:jc w:val="center"/>
        <w:rPr>
          <w:noProof/>
          <w:sz w:val="28"/>
          <w:szCs w:val="28"/>
          <w:lang w:val="kk-KZ"/>
        </w:rPr>
      </w:pPr>
    </w:p>
    <w:p w:rsidR="002457D3" w:rsidRPr="002457D3" w:rsidRDefault="002457D3" w:rsidP="002457D3">
      <w:pPr>
        <w:overflowPunct/>
        <w:autoSpaceDE/>
        <w:autoSpaceDN/>
        <w:adjustRightInd/>
        <w:ind w:firstLine="709"/>
        <w:jc w:val="center"/>
        <w:rPr>
          <w:noProof/>
          <w:sz w:val="28"/>
          <w:szCs w:val="28"/>
          <w:lang w:val="kk-KZ"/>
        </w:rPr>
      </w:pPr>
      <w:r w:rsidRPr="002457D3">
        <w:rPr>
          <w:noProof/>
          <w:sz w:val="28"/>
          <w:szCs w:val="28"/>
          <w:lang w:val="kk-KZ"/>
        </w:rPr>
        <w:t>(индекс –</w:t>
      </w:r>
      <w:r w:rsidRPr="002457D3">
        <w:rPr>
          <w:noProof/>
          <w:sz w:val="28"/>
          <w:szCs w:val="18"/>
          <w:lang w:val="kk-KZ"/>
        </w:rPr>
        <w:t>4- ENPF_OPVR</w:t>
      </w:r>
      <w:r w:rsidRPr="002457D3">
        <w:rPr>
          <w:noProof/>
          <w:sz w:val="28"/>
          <w:szCs w:val="28"/>
          <w:lang w:val="kk-KZ"/>
        </w:rPr>
        <w:t>, кезеңділігі – ай сайын)</w:t>
      </w:r>
    </w:p>
    <w:p w:rsidR="002457D3" w:rsidRPr="002457D3" w:rsidRDefault="002457D3" w:rsidP="002457D3">
      <w:pPr>
        <w:overflowPunct/>
        <w:autoSpaceDE/>
        <w:autoSpaceDN/>
        <w:adjustRightInd/>
        <w:jc w:val="center"/>
        <w:rPr>
          <w:bCs/>
          <w:noProof/>
          <w:sz w:val="28"/>
          <w:szCs w:val="28"/>
          <w:lang w:val="kk-KZ"/>
        </w:rPr>
      </w:pPr>
    </w:p>
    <w:p w:rsidR="002457D3" w:rsidRPr="002457D3" w:rsidRDefault="002457D3" w:rsidP="002457D3">
      <w:pPr>
        <w:overflowPunct/>
        <w:autoSpaceDE/>
        <w:autoSpaceDN/>
        <w:adjustRightInd/>
        <w:jc w:val="center"/>
        <w:rPr>
          <w:bCs/>
          <w:noProof/>
          <w:sz w:val="28"/>
          <w:szCs w:val="28"/>
          <w:lang w:val="kk-KZ"/>
        </w:rPr>
      </w:pPr>
    </w:p>
    <w:p w:rsidR="002457D3" w:rsidRPr="002457D3" w:rsidRDefault="002457D3" w:rsidP="002457D3">
      <w:pPr>
        <w:overflowPunct/>
        <w:autoSpaceDE/>
        <w:autoSpaceDN/>
        <w:adjustRightInd/>
        <w:jc w:val="center"/>
        <w:rPr>
          <w:noProof/>
          <w:sz w:val="28"/>
          <w:szCs w:val="28"/>
          <w:lang w:val="kk-KZ"/>
        </w:rPr>
      </w:pPr>
      <w:r w:rsidRPr="002457D3">
        <w:rPr>
          <w:bCs/>
          <w:noProof/>
          <w:sz w:val="28"/>
          <w:szCs w:val="28"/>
          <w:lang w:val="kk-KZ"/>
        </w:rPr>
        <w:t>1-тарау. Жалпы ережелер</w:t>
      </w:r>
    </w:p>
    <w:p w:rsidR="002457D3" w:rsidRPr="002457D3" w:rsidRDefault="002457D3" w:rsidP="002457D3">
      <w:pPr>
        <w:overflowPunct/>
        <w:autoSpaceDE/>
        <w:autoSpaceDN/>
        <w:adjustRightInd/>
        <w:jc w:val="center"/>
        <w:textAlignment w:val="baseline"/>
        <w:rPr>
          <w:noProof/>
          <w:sz w:val="28"/>
          <w:szCs w:val="28"/>
          <w:lang w:val="kk-KZ"/>
        </w:rPr>
      </w:pP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1.</w:t>
      </w:r>
      <w:r w:rsidRPr="002457D3">
        <w:rPr>
          <w:noProof/>
          <w:sz w:val="28"/>
          <w:szCs w:val="24"/>
          <w:lang w:val="kk-KZ"/>
        </w:rPr>
        <w:tab/>
      </w:r>
      <w:r w:rsidRPr="002457D3">
        <w:rPr>
          <w:noProof/>
          <w:spacing w:val="2"/>
          <w:sz w:val="28"/>
          <w:szCs w:val="28"/>
          <w:shd w:val="clear" w:color="auto" w:fill="FFFFFF"/>
          <w:lang w:val="kk-KZ"/>
        </w:rPr>
        <w:t>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2.</w:t>
      </w:r>
      <w:r w:rsidRPr="002457D3">
        <w:rPr>
          <w:noProof/>
          <w:sz w:val="28"/>
          <w:szCs w:val="24"/>
          <w:lang w:val="kk-KZ"/>
        </w:rPr>
        <w:tab/>
      </w:r>
      <w:r w:rsidRPr="002457D3">
        <w:rPr>
          <w:noProof/>
          <w:spacing w:val="2"/>
          <w:sz w:val="28"/>
          <w:szCs w:val="28"/>
          <w:shd w:val="clear" w:color="auto" w:fill="FFFFFF"/>
          <w:lang w:val="kk-KZ"/>
        </w:rPr>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noProof/>
          <w:spacing w:val="2"/>
          <w:sz w:val="28"/>
          <w:szCs w:val="28"/>
          <w:shd w:val="clear" w:color="auto" w:fill="FFFFFF"/>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3.</w:t>
      </w:r>
      <w:r w:rsidRPr="002457D3">
        <w:rPr>
          <w:noProof/>
          <w:sz w:val="28"/>
          <w:szCs w:val="24"/>
          <w:lang w:val="kk-KZ"/>
        </w:rPr>
        <w:tab/>
      </w:r>
      <w:r w:rsidRPr="002457D3">
        <w:rPr>
          <w:noProof/>
          <w:spacing w:val="2"/>
          <w:sz w:val="28"/>
          <w:szCs w:val="28"/>
          <w:shd w:val="clear" w:color="auto" w:fill="FFFFFF"/>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4.</w:t>
      </w:r>
      <w:r w:rsidRPr="002457D3">
        <w:rPr>
          <w:noProof/>
          <w:sz w:val="28"/>
          <w:szCs w:val="24"/>
          <w:lang w:val="kk-KZ"/>
        </w:rPr>
        <w:tab/>
      </w:r>
      <w:r w:rsidRPr="002457D3">
        <w:rPr>
          <w:noProof/>
          <w:spacing w:val="2"/>
          <w:sz w:val="28"/>
          <w:szCs w:val="28"/>
          <w:shd w:val="clear" w:color="auto" w:fill="FFFFFF"/>
          <w:lang w:val="kk-KZ"/>
        </w:rPr>
        <w:t>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jc w:val="center"/>
        <w:rPr>
          <w:bCs/>
          <w:noProof/>
          <w:sz w:val="28"/>
          <w:szCs w:val="24"/>
          <w:lang w:val="kk-KZ"/>
        </w:rPr>
      </w:pPr>
    </w:p>
    <w:p w:rsidR="002457D3" w:rsidRPr="002457D3" w:rsidRDefault="002457D3" w:rsidP="002457D3">
      <w:pPr>
        <w:overflowPunct/>
        <w:autoSpaceDE/>
        <w:autoSpaceDN/>
        <w:adjustRightInd/>
        <w:jc w:val="center"/>
        <w:rPr>
          <w:bCs/>
          <w:noProof/>
          <w:sz w:val="28"/>
          <w:szCs w:val="24"/>
          <w:lang w:val="kk-KZ"/>
        </w:rPr>
      </w:pPr>
    </w:p>
    <w:p w:rsidR="002457D3" w:rsidRPr="002457D3" w:rsidRDefault="002457D3" w:rsidP="002457D3">
      <w:pPr>
        <w:overflowPunct/>
        <w:autoSpaceDE/>
        <w:autoSpaceDN/>
        <w:adjustRightInd/>
        <w:jc w:val="center"/>
        <w:rPr>
          <w:noProof/>
          <w:sz w:val="28"/>
          <w:szCs w:val="28"/>
          <w:lang w:val="kk-KZ"/>
        </w:rPr>
      </w:pPr>
      <w:r w:rsidRPr="002457D3">
        <w:rPr>
          <w:bCs/>
          <w:noProof/>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textAlignment w:val="baseline"/>
        <w:rPr>
          <w:noProof/>
          <w:sz w:val="28"/>
          <w:szCs w:val="24"/>
          <w:lang w:val="kk-KZ"/>
        </w:rPr>
      </w:pP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5.</w:t>
      </w:r>
      <w:r w:rsidRPr="002457D3">
        <w:rPr>
          <w:noProof/>
          <w:sz w:val="28"/>
          <w:szCs w:val="24"/>
          <w:lang w:val="kk-KZ"/>
        </w:rPr>
        <w:tab/>
      </w:r>
      <w:r w:rsidRPr="002457D3">
        <w:rPr>
          <w:noProof/>
          <w:spacing w:val="2"/>
          <w:sz w:val="28"/>
          <w:szCs w:val="28"/>
          <w:shd w:val="clear" w:color="auto" w:fill="FFFFFF"/>
          <w:lang w:val="kk-KZ"/>
        </w:rPr>
        <w:t>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lastRenderedPageBreak/>
        <w:t>6.</w:t>
      </w:r>
      <w:r w:rsidRPr="002457D3">
        <w:rPr>
          <w:noProof/>
          <w:sz w:val="28"/>
          <w:szCs w:val="24"/>
          <w:lang w:val="kk-KZ"/>
        </w:rPr>
        <w:tab/>
      </w:r>
      <w:r w:rsidRPr="002457D3">
        <w:rPr>
          <w:noProof/>
          <w:spacing w:val="2"/>
          <w:sz w:val="28"/>
          <w:szCs w:val="28"/>
          <w:shd w:val="clear" w:color="auto" w:fill="FFFFFF"/>
          <w:lang w:val="kk-KZ"/>
        </w:rPr>
        <w:t>3 және 5-бағандарда шартты зейнетақы шоттары есебіндегі сома ерлер және әйелдер бойынша жеке тұлғаның жасына қарай бөліп, жеке көрсетіледі.</w:t>
      </w:r>
    </w:p>
    <w:p w:rsidR="002457D3" w:rsidRPr="002457D3" w:rsidRDefault="002457D3" w:rsidP="002457D3">
      <w:pPr>
        <w:tabs>
          <w:tab w:val="left" w:pos="1134"/>
        </w:tabs>
        <w:overflowPunct/>
        <w:autoSpaceDE/>
        <w:autoSpaceDN/>
        <w:adjustRightInd/>
        <w:ind w:firstLine="709"/>
        <w:jc w:val="both"/>
        <w:rPr>
          <w:noProof/>
          <w:sz w:val="28"/>
          <w:szCs w:val="24"/>
          <w:lang w:val="kk-KZ"/>
        </w:rPr>
      </w:pPr>
      <w:r w:rsidRPr="002457D3">
        <w:rPr>
          <w:noProof/>
          <w:sz w:val="28"/>
          <w:szCs w:val="24"/>
          <w:lang w:val="kk-KZ"/>
        </w:rPr>
        <w:t>7.</w:t>
      </w:r>
      <w:r w:rsidRPr="002457D3">
        <w:rPr>
          <w:noProof/>
          <w:sz w:val="28"/>
          <w:szCs w:val="24"/>
          <w:lang w:val="kk-KZ"/>
        </w:rPr>
        <w:tab/>
      </w:r>
      <w:r w:rsidRPr="002457D3">
        <w:rPr>
          <w:noProof/>
          <w:spacing w:val="2"/>
          <w:sz w:val="28"/>
          <w:szCs w:val="28"/>
          <w:shd w:val="clear" w:color="auto" w:fill="FFFFFF"/>
          <w:lang w:val="kk-KZ"/>
        </w:rPr>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rFonts w:eastAsia="Calibri"/>
          <w:noProof/>
          <w:sz w:val="28"/>
          <w:szCs w:val="28"/>
          <w:lang w:val="kk-KZ"/>
        </w:rPr>
      </w:pPr>
      <w:r w:rsidRPr="002457D3">
        <w:rPr>
          <w:rFonts w:eastAsia="Calibri"/>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eastAsia="kk-KZ"/>
        </w:rPr>
        <w:t>42-қосымша</w:t>
      </w:r>
    </w:p>
    <w:p w:rsidR="002457D3" w:rsidRPr="002457D3" w:rsidRDefault="002457D3" w:rsidP="002457D3">
      <w:pPr>
        <w:suppressAutoHyphens/>
        <w:overflowPunct/>
        <w:autoSpaceDE/>
        <w:autoSpaceDN/>
        <w:adjustRightInd/>
        <w:rPr>
          <w:rFonts w:eastAsia="Calibri"/>
          <w:noProof/>
          <w:sz w:val="28"/>
          <w:szCs w:val="28"/>
          <w:lang w:val="kk-KZ"/>
        </w:rPr>
      </w:pP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Қазақстан Республикасы</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Ұлттық Банкі Басқармасының</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2017 жылғы 28 тамыздағы</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 xml:space="preserve">№ 167 қаулысына </w:t>
      </w:r>
    </w:p>
    <w:p w:rsidR="002457D3" w:rsidRPr="002457D3" w:rsidRDefault="002457D3" w:rsidP="002457D3">
      <w:pPr>
        <w:overflowPunct/>
        <w:autoSpaceDE/>
        <w:autoSpaceDN/>
        <w:adjustRightInd/>
        <w:jc w:val="right"/>
        <w:rPr>
          <w:noProof/>
          <w:sz w:val="28"/>
          <w:szCs w:val="28"/>
          <w:lang w:val="kk-KZ"/>
        </w:rPr>
      </w:pPr>
      <w:r w:rsidRPr="002457D3">
        <w:rPr>
          <w:noProof/>
          <w:sz w:val="28"/>
          <w:szCs w:val="28"/>
          <w:lang w:val="kk-KZ"/>
        </w:rPr>
        <w:t>7-қосымша</w:t>
      </w: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right"/>
        <w:rPr>
          <w:noProof/>
          <w:sz w:val="28"/>
          <w:szCs w:val="28"/>
          <w:lang w:val="kk-KZ"/>
        </w:rPr>
      </w:pPr>
    </w:p>
    <w:p w:rsidR="002457D3" w:rsidRPr="002457D3" w:rsidRDefault="002457D3" w:rsidP="002457D3">
      <w:pPr>
        <w:overflowPunct/>
        <w:autoSpaceDE/>
        <w:autoSpaceDN/>
        <w:adjustRightInd/>
        <w:jc w:val="center"/>
        <w:rPr>
          <w:rFonts w:eastAsia="Calibri"/>
          <w:noProof/>
          <w:sz w:val="28"/>
          <w:szCs w:val="28"/>
          <w:lang w:val="kk-KZ" w:eastAsia="en-US"/>
        </w:rPr>
      </w:pPr>
      <w:r w:rsidRPr="002457D3">
        <w:rPr>
          <w:bCs/>
          <w:noProof/>
          <w:sz w:val="28"/>
          <w:szCs w:val="24"/>
          <w:lang w:val="kk-KZ"/>
        </w:rPr>
        <w:t>Әкімшілік деректерді жинауға арналған</w:t>
      </w:r>
      <w:r w:rsidRPr="002457D3">
        <w:rPr>
          <w:b/>
          <w:bCs/>
          <w:noProof/>
          <w:sz w:val="28"/>
          <w:szCs w:val="24"/>
          <w:lang w:val="kk-KZ"/>
        </w:rPr>
        <w:t xml:space="preserve"> </w:t>
      </w:r>
      <w:r w:rsidRPr="002457D3">
        <w:rPr>
          <w:bCs/>
          <w:noProof/>
          <w:sz w:val="28"/>
          <w:szCs w:val="24"/>
          <w:lang w:val="kk-KZ"/>
        </w:rPr>
        <w:t>нысан</w:t>
      </w:r>
      <w:r w:rsidRPr="002457D3">
        <w:rPr>
          <w:noProof/>
          <w:sz w:val="28"/>
          <w:szCs w:val="28"/>
          <w:lang w:val="kk-KZ"/>
        </w:rPr>
        <w:br/>
      </w:r>
    </w:p>
    <w:p w:rsidR="002457D3" w:rsidRPr="002457D3" w:rsidRDefault="002457D3" w:rsidP="002457D3">
      <w:pPr>
        <w:overflowPunct/>
        <w:autoSpaceDE/>
        <w:autoSpaceDN/>
        <w:adjustRightInd/>
        <w:jc w:val="center"/>
        <w:rPr>
          <w:noProof/>
          <w:sz w:val="28"/>
          <w:szCs w:val="28"/>
          <w:lang w:val="kk-KZ"/>
        </w:rPr>
      </w:pP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Ұсынылады: Қазақстан Республикасының Ұлттық Банкіне </w:t>
      </w:r>
    </w:p>
    <w:p w:rsidR="002457D3" w:rsidRPr="002457D3" w:rsidRDefault="002457D3" w:rsidP="002457D3">
      <w:pPr>
        <w:overflowPunct/>
        <w:autoSpaceDE/>
        <w:autoSpaceDN/>
        <w:adjustRightInd/>
        <w:ind w:firstLine="709"/>
        <w:jc w:val="both"/>
        <w:textAlignment w:val="baseline"/>
        <w:rPr>
          <w:rFonts w:eastAsia="Calibri"/>
          <w:bCs/>
          <w:noProof/>
          <w:sz w:val="28"/>
          <w:szCs w:val="28"/>
          <w:lang w:val="kk-KZ"/>
        </w:rPr>
      </w:pPr>
      <w:r w:rsidRPr="002457D3">
        <w:rPr>
          <w:bCs/>
          <w:noProof/>
          <w:sz w:val="28"/>
          <w:szCs w:val="28"/>
          <w:lang w:val="kk-KZ"/>
        </w:rPr>
        <w:t xml:space="preserve">Әкімшілік деректердің нысаны </w:t>
      </w:r>
      <w:hyperlink r:id="rId120" w:history="1">
        <w:r w:rsidRPr="002457D3">
          <w:rPr>
            <w:bCs/>
            <w:noProof/>
            <w:sz w:val="28"/>
            <w:szCs w:val="28"/>
            <w:lang w:val="kk-KZ"/>
          </w:rPr>
          <w:t>www.nationalbank.kz</w:t>
        </w:r>
      </w:hyperlink>
      <w:r w:rsidRPr="002457D3">
        <w:rPr>
          <w:bCs/>
          <w:noProof/>
          <w:sz w:val="28"/>
          <w:szCs w:val="28"/>
          <w:lang w:val="kk-KZ"/>
        </w:rPr>
        <w:t xml:space="preserve"> интернет-ресурсында орналастырылған</w:t>
      </w:r>
    </w:p>
    <w:p w:rsidR="002457D3" w:rsidRPr="002457D3" w:rsidRDefault="002457D3" w:rsidP="002457D3">
      <w:pPr>
        <w:tabs>
          <w:tab w:val="left" w:pos="889"/>
        </w:tabs>
        <w:overflowPunct/>
        <w:autoSpaceDE/>
        <w:autoSpaceDN/>
        <w:adjustRightInd/>
        <w:ind w:firstLine="709"/>
        <w:textAlignment w:val="baseline"/>
        <w:rPr>
          <w:noProof/>
          <w:sz w:val="28"/>
          <w:szCs w:val="28"/>
          <w:lang w:val="kk-KZ"/>
        </w:rPr>
      </w:pPr>
    </w:p>
    <w:p w:rsidR="002457D3" w:rsidRPr="002457D3" w:rsidRDefault="002457D3" w:rsidP="002457D3">
      <w:pPr>
        <w:overflowPunct/>
        <w:autoSpaceDE/>
        <w:autoSpaceDN/>
        <w:adjustRightInd/>
        <w:ind w:firstLine="709"/>
        <w:jc w:val="center"/>
        <w:textAlignment w:val="baseline"/>
        <w:rPr>
          <w:noProof/>
          <w:sz w:val="28"/>
          <w:szCs w:val="28"/>
          <w:lang w:val="kk-KZ"/>
        </w:rPr>
      </w:pPr>
      <w:r w:rsidRPr="002457D3">
        <w:rPr>
          <w:noProof/>
          <w:sz w:val="28"/>
          <w:szCs w:val="28"/>
          <w:shd w:val="clear" w:color="auto" w:fill="FFFFFF"/>
          <w:lang w:val="kk-KZ"/>
        </w:rPr>
        <w:t>Ерікті зейнетақы жарналары салымшыларының(алушылардың) зейнетақы жинақтарының көлемі және жеке зейнетақы шоттарының саны туралы есеп</w:t>
      </w:r>
    </w:p>
    <w:p w:rsidR="002457D3" w:rsidRPr="002457D3" w:rsidRDefault="002457D3" w:rsidP="002457D3">
      <w:pPr>
        <w:overflowPunct/>
        <w:autoSpaceDE/>
        <w:autoSpaceDN/>
        <w:adjustRightInd/>
        <w:ind w:firstLine="709"/>
        <w:jc w:val="both"/>
        <w:rPr>
          <w:noProof/>
          <w:sz w:val="28"/>
          <w:szCs w:val="28"/>
          <w:lang w:val="kk-KZ"/>
        </w:rPr>
      </w:pPr>
    </w:p>
    <w:p w:rsidR="002457D3" w:rsidRPr="002457D3" w:rsidRDefault="002457D3" w:rsidP="002457D3">
      <w:pPr>
        <w:overflowPunct/>
        <w:autoSpaceDE/>
        <w:autoSpaceDN/>
        <w:adjustRightInd/>
        <w:ind w:firstLine="709"/>
        <w:jc w:val="both"/>
        <w:rPr>
          <w:noProof/>
          <w:sz w:val="28"/>
          <w:szCs w:val="18"/>
          <w:lang w:val="kk-KZ"/>
        </w:rPr>
      </w:pPr>
      <w:r w:rsidRPr="002457D3">
        <w:rPr>
          <w:noProof/>
          <w:sz w:val="28"/>
          <w:szCs w:val="28"/>
          <w:lang w:val="kk-KZ"/>
        </w:rPr>
        <w:t xml:space="preserve">Әкімшілік деректер нысанының индексі: </w:t>
      </w:r>
      <w:r w:rsidRPr="002457D3">
        <w:rPr>
          <w:noProof/>
          <w:sz w:val="28"/>
          <w:szCs w:val="18"/>
          <w:lang w:val="kk-KZ"/>
        </w:rPr>
        <w:t>5- ENPF_DPV</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Кезеңділігі: ай сайын</w:t>
      </w:r>
    </w:p>
    <w:p w:rsidR="002457D3" w:rsidRPr="002457D3" w:rsidRDefault="002457D3" w:rsidP="002457D3">
      <w:pPr>
        <w:overflowPunct/>
        <w:autoSpaceDE/>
        <w:autoSpaceDN/>
        <w:adjustRightInd/>
        <w:ind w:firstLine="709"/>
        <w:jc w:val="both"/>
        <w:rPr>
          <w:noProof/>
          <w:sz w:val="28"/>
          <w:szCs w:val="28"/>
          <w:lang w:val="kk-KZ"/>
        </w:rPr>
      </w:pPr>
      <w:r w:rsidRPr="002457D3">
        <w:rPr>
          <w:noProof/>
          <w:sz w:val="28"/>
          <w:szCs w:val="28"/>
          <w:lang w:val="kk-KZ"/>
        </w:rPr>
        <w:t xml:space="preserve">Есепті кезең: 20 __ жылғы  </w:t>
      </w:r>
      <w:r w:rsidRPr="002457D3">
        <w:rPr>
          <w:noProof/>
          <w:spacing w:val="2"/>
          <w:sz w:val="28"/>
          <w:szCs w:val="28"/>
          <w:shd w:val="clear" w:color="auto" w:fill="FFFFFF"/>
          <w:lang w:val="kk-KZ"/>
        </w:rPr>
        <w:t xml:space="preserve">«____» ____________ </w:t>
      </w:r>
      <w:r w:rsidRPr="002457D3">
        <w:rPr>
          <w:noProof/>
          <w:sz w:val="28"/>
          <w:szCs w:val="28"/>
          <w:lang w:val="kk-KZ"/>
        </w:rPr>
        <w:t>жағдай бойынша</w:t>
      </w:r>
    </w:p>
    <w:p w:rsidR="002457D3" w:rsidRPr="002457D3" w:rsidRDefault="002457D3" w:rsidP="002457D3">
      <w:pPr>
        <w:overflowPunct/>
        <w:autoSpaceDE/>
        <w:autoSpaceDN/>
        <w:adjustRightInd/>
        <w:ind w:firstLine="709"/>
        <w:jc w:val="both"/>
        <w:textAlignment w:val="baseline"/>
        <w:rPr>
          <w:noProof/>
          <w:sz w:val="28"/>
          <w:szCs w:val="28"/>
          <w:lang w:val="kk-KZ"/>
        </w:rPr>
      </w:pPr>
      <w:r w:rsidRPr="002457D3">
        <w:rPr>
          <w:noProof/>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textAlignment w:val="baseline"/>
        <w:rPr>
          <w:noProof/>
          <w:sz w:val="28"/>
          <w:szCs w:val="18"/>
          <w:lang w:val="kk-KZ"/>
        </w:rPr>
      </w:pPr>
      <w:r w:rsidRPr="002457D3">
        <w:rPr>
          <w:noProof/>
          <w:spacing w:val="2"/>
          <w:sz w:val="28"/>
          <w:szCs w:val="28"/>
          <w:shd w:val="clear" w:color="auto" w:fill="FFFFFF"/>
          <w:lang w:val="kk-KZ"/>
        </w:rPr>
        <w:t>Ұсыну мерзімі: ай сайын, есепті айдан кейінгі айдың жетінші жұмыс күнінен кешіктірмей</w:t>
      </w:r>
      <w:r w:rsidRPr="002457D3">
        <w:rPr>
          <w:noProof/>
          <w:sz w:val="28"/>
          <w:szCs w:val="28"/>
          <w:lang w:val="kk-KZ"/>
        </w:rPr>
        <w:t>.</w:t>
      </w: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noProof/>
          <w:sz w:val="24"/>
          <w:szCs w:val="28"/>
          <w:lang w:val="kk-KZ"/>
        </w:rPr>
      </w:pPr>
      <w:r w:rsidRPr="002457D3">
        <w:rPr>
          <w:noProof/>
          <w:sz w:val="24"/>
          <w:szCs w:val="28"/>
          <w:lang w:val="kk-KZ"/>
        </w:rPr>
        <w:t xml:space="preserve"> </w:t>
      </w:r>
    </w:p>
    <w:p w:rsidR="002457D3" w:rsidRPr="002457D3" w:rsidRDefault="002457D3" w:rsidP="002457D3">
      <w:pPr>
        <w:overflowPunct/>
        <w:autoSpaceDE/>
        <w:autoSpaceDN/>
        <w:adjustRightInd/>
        <w:jc w:val="right"/>
        <w:textAlignment w:val="baseline"/>
        <w:rPr>
          <w:noProof/>
          <w:sz w:val="28"/>
          <w:szCs w:val="28"/>
          <w:lang w:val="kk-KZ"/>
        </w:rPr>
      </w:pPr>
      <w:r w:rsidRPr="002457D3">
        <w:rPr>
          <w:noProof/>
          <w:sz w:val="28"/>
          <w:szCs w:val="28"/>
          <w:lang w:val="kk-KZ"/>
        </w:rPr>
        <w:t>(мың теңгемен)</w:t>
      </w:r>
    </w:p>
    <w:tbl>
      <w:tblPr>
        <w:tblW w:w="9853" w:type="dxa"/>
        <w:jc w:val="center"/>
        <w:tblLayout w:type="fixed"/>
        <w:tblCellMar>
          <w:left w:w="0" w:type="dxa"/>
          <w:right w:w="0" w:type="dxa"/>
        </w:tblCellMar>
        <w:tblLook w:val="04A0" w:firstRow="1" w:lastRow="0" w:firstColumn="1" w:lastColumn="0" w:noHBand="0" w:noVBand="1"/>
      </w:tblPr>
      <w:tblGrid>
        <w:gridCol w:w="1807"/>
        <w:gridCol w:w="1279"/>
        <w:gridCol w:w="849"/>
        <w:gridCol w:w="1843"/>
        <w:gridCol w:w="1279"/>
        <w:gridCol w:w="991"/>
        <w:gridCol w:w="1805"/>
      </w:tblGrid>
      <w:tr w:rsidR="002457D3" w:rsidRPr="002457D3" w:rsidTr="00D76983">
        <w:trPr>
          <w:trHeight w:val="470"/>
          <w:jc w:val="center"/>
        </w:trPr>
        <w:tc>
          <w:tcPr>
            <w:tcW w:w="91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жасы</w:t>
            </w:r>
          </w:p>
        </w:tc>
        <w:tc>
          <w:tcPr>
            <w:tcW w:w="201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Ерлер</w:t>
            </w:r>
          </w:p>
        </w:tc>
        <w:tc>
          <w:tcPr>
            <w:tcW w:w="206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spacing w:val="2"/>
                <w:lang w:val="kk-KZ"/>
              </w:rPr>
            </w:pPr>
            <w:r w:rsidRPr="002457D3">
              <w:rPr>
                <w:noProof/>
                <w:spacing w:val="2"/>
                <w:lang w:val="kk-KZ"/>
              </w:rPr>
              <w:t>Әйелдер</w:t>
            </w:r>
          </w:p>
        </w:tc>
      </w:tr>
      <w:tr w:rsidR="002457D3" w:rsidRPr="002457D3" w:rsidTr="00D76983">
        <w:trPr>
          <w:jc w:val="center"/>
        </w:trPr>
        <w:tc>
          <w:tcPr>
            <w:tcW w:w="917"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жеке зейнетақы шоттарының саны, зейнетақы жинақтарымен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сомасы</w:t>
            </w:r>
          </w:p>
        </w:tc>
        <w:tc>
          <w:tcPr>
            <w:tcW w:w="9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жеке зейнетақы шоттарының саны, зейнетақы жинақтарынсыз</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жеке зейнетақы шоттарының саны, зейнетақы жинақтарымен</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Зейнетақы жинақтары сомасы</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noProof/>
                <w:lang w:val="kk-KZ"/>
              </w:rPr>
            </w:pPr>
            <w:r w:rsidRPr="002457D3">
              <w:rPr>
                <w:noProof/>
                <w:spacing w:val="2"/>
                <w:shd w:val="clear" w:color="auto" w:fill="FFFFFF"/>
                <w:lang w:val="kk-KZ"/>
              </w:rPr>
              <w:t>Салымшылардың (алушылардың) жеке зейнетақы шоттарының саны, зейнетақы жинақтарынсыз</w:t>
            </w: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w:t>
            </w: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20 жасқа дейін</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21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22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23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29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31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32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33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39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41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42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43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49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51 жас</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52 жас</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53 жас</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59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lastRenderedPageBreak/>
              <w:t>60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61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62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63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69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71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72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73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74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75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76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77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78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79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80 жас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r w:rsidRPr="002457D3">
              <w:rPr>
                <w:noProof/>
                <w:lang w:val="kk-KZ"/>
              </w:rPr>
              <w:t>81 жас және одан үлкен</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r w:rsidR="002457D3" w:rsidRPr="002457D3" w:rsidTr="00D76983">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noProof/>
                <w:lang w:val="kk-KZ"/>
              </w:rPr>
            </w:pPr>
            <w:r w:rsidRPr="002457D3">
              <w:rPr>
                <w:noProof/>
                <w:lang w:val="kk-KZ"/>
              </w:rPr>
              <w:t>Барлығы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noProof/>
                <w:lang w:val="kk-KZ"/>
              </w:rPr>
            </w:pPr>
          </w:p>
        </w:tc>
      </w:tr>
    </w:tbl>
    <w:p w:rsidR="002457D3" w:rsidRPr="002457D3" w:rsidRDefault="002457D3" w:rsidP="002457D3">
      <w:pPr>
        <w:overflowPunct/>
        <w:autoSpaceDE/>
        <w:autoSpaceDN/>
        <w:adjustRightInd/>
        <w:jc w:val="both"/>
        <w:rPr>
          <w:sz w:val="28"/>
          <w:szCs w:val="24"/>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Ерікті зейнетақы жарналары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салымшыларының (алушылардың)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жинақтарының көлемі және жеке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шоттарының саны туралы есеп нысанына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Ерікті зейнетақы жарналары салымшыларының (алушылардың)</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зейнетақы жинақтарының көлемі және жеке зейнетақы шоттарының</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саны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 –</w:t>
      </w:r>
      <w:r w:rsidRPr="002457D3">
        <w:rPr>
          <w:sz w:val="28"/>
          <w:szCs w:val="18"/>
          <w:lang w:val="kk-KZ"/>
        </w:rPr>
        <w:t>5- ENPF_DPV</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«Ерікті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немесе есепке қол қоюға уәкілеті тұлғалар қол қояды.</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2 және 5-бағандарда зейнетақымен қамсыздандыру туралы шартты жасаған және зейнетақы жинақтары бар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 Олар </w:t>
      </w:r>
      <w:r w:rsidRPr="002457D3">
        <w:rPr>
          <w:sz w:val="28"/>
          <w:szCs w:val="28"/>
          <w:lang w:val="kk-KZ"/>
        </w:rPr>
        <w:lastRenderedPageBreak/>
        <w:t>бойынша зейнетақы жинақтарының сомасы тиісінше 3 және 6-бағандарда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 4 және 7-бағандарда зейнетақымен қамсыздандыру туралы шартты жасаған және зейнетақы жинақтары жоқ салымшыларының (алушылардың) жеке зейнетақы шоттарының саны ерлер және әйелдер бойынша жеке салымшының (алушының) жасына қарай бөліп,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 Мәліметтер болмаған жағдайда Нысан нөлдік қалдықтармен ұсынылады.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bCs/>
          <w:sz w:val="28"/>
          <w:szCs w:val="28"/>
          <w:lang w:val="kk-KZ"/>
        </w:rPr>
      </w:pPr>
      <w:r w:rsidRPr="002457D3">
        <w:rPr>
          <w:rFonts w:eastAsia="Calibri"/>
          <w:sz w:val="28"/>
          <w:szCs w:val="28"/>
          <w:lang w:val="kk-KZ"/>
        </w:rPr>
        <w:br w:type="page"/>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suppressAutoHyphens/>
        <w:overflowPunct/>
        <w:autoSpaceDE/>
        <w:autoSpaceDN/>
        <w:adjustRightInd/>
        <w:jc w:val="right"/>
        <w:rPr>
          <w:bCs/>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нормативтік құқықтық актілерінің</w:t>
      </w:r>
    </w:p>
    <w:p w:rsidR="002457D3" w:rsidRPr="002457D3" w:rsidRDefault="002457D3" w:rsidP="002457D3">
      <w:pPr>
        <w:suppressAutoHyphens/>
        <w:overflowPunct/>
        <w:autoSpaceDE/>
        <w:autoSpaceDN/>
        <w:adjustRightInd/>
        <w:jc w:val="right"/>
        <w:rPr>
          <w:rFonts w:eastAsia="Calibri"/>
          <w:sz w:val="28"/>
          <w:szCs w:val="28"/>
          <w:lang w:val="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43-қосымша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8-қосымша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Әкімшілік деректерді жинауға арналған нысан www.nationalbank.kz. интернет-ресурcында орналастырылған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Міндетті кәсіптік зейнетақы жарналары салымшыларының (алушылардың)</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зейнетақы жинақтарының көлемі және жеке зейнетақы шоттарының</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саны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w:t>
      </w:r>
      <w:r w:rsidRPr="002457D3">
        <w:rPr>
          <w:sz w:val="28"/>
          <w:szCs w:val="18"/>
          <w:lang w:val="kk-KZ"/>
        </w:rPr>
        <w:t>6- ENPF_OPPV</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Есепті кезең: 20__ </w:t>
      </w:r>
      <w:r w:rsidRPr="002457D3">
        <w:rPr>
          <w:noProof/>
          <w:sz w:val="28"/>
          <w:szCs w:val="28"/>
          <w:lang w:val="kk-KZ"/>
        </w:rPr>
        <w:t xml:space="preserve">жылғы </w:t>
      </w:r>
      <w:r w:rsidRPr="002457D3">
        <w:rPr>
          <w:sz w:val="28"/>
          <w:szCs w:val="28"/>
          <w:lang w:val="kk-KZ"/>
        </w:rPr>
        <w:t>«____» ________________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мерзімдері</w:t>
      </w:r>
      <w:r w:rsidRPr="002457D3">
        <w:rPr>
          <w:sz w:val="28"/>
          <w:szCs w:val="28"/>
          <w:u w:val="single"/>
          <w:lang w:val="kk-KZ"/>
        </w:rPr>
        <w:t xml:space="preserve">: </w:t>
      </w:r>
      <w:r w:rsidRPr="002457D3">
        <w:rPr>
          <w:sz w:val="28"/>
          <w:szCs w:val="28"/>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1276"/>
        <w:gridCol w:w="1436"/>
        <w:gridCol w:w="974"/>
        <w:gridCol w:w="1702"/>
        <w:gridCol w:w="1554"/>
        <w:gridCol w:w="997"/>
        <w:gridCol w:w="1700"/>
      </w:tblGrid>
      <w:tr w:rsidR="002457D3" w:rsidRPr="002457D3" w:rsidTr="00D76983">
        <w:trPr>
          <w:jc w:val="center"/>
        </w:trPr>
        <w:tc>
          <w:tcPr>
            <w:tcW w:w="6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Салымшылардың (алушылардың) жасы</w:t>
            </w:r>
          </w:p>
        </w:tc>
        <w:tc>
          <w:tcPr>
            <w:tcW w:w="213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Ерлер</w:t>
            </w:r>
          </w:p>
        </w:tc>
        <w:tc>
          <w:tcPr>
            <w:tcW w:w="22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Әйелдер</w:t>
            </w:r>
          </w:p>
        </w:tc>
      </w:tr>
      <w:tr w:rsidR="002457D3" w:rsidRPr="002457D3" w:rsidTr="00D76983">
        <w:trPr>
          <w:trHeight w:val="1877"/>
          <w:jc w:val="center"/>
        </w:trPr>
        <w:tc>
          <w:tcPr>
            <w:tcW w:w="662"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Әкімшілік-аумақтық объектілердің сыныптауышы (ӘАОС) бойынша коды</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жинақтары сомасы</w:t>
            </w:r>
          </w:p>
        </w:tc>
        <w:tc>
          <w:tcPr>
            <w:tcW w:w="8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Салымшылар-дың (алушы-лардың) жеке зейнетақы шоттарының саны, зейнетақы жинақтарынсыз</w:t>
            </w:r>
          </w:p>
        </w:tc>
        <w:tc>
          <w:tcPr>
            <w:tcW w:w="8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Салымшылар-дың (алушы-лардың) жеке зейнетақы шоттарының саны, зейнетақы жинақтарымен</w:t>
            </w:r>
          </w:p>
        </w:tc>
        <w:tc>
          <w:tcPr>
            <w:tcW w:w="5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жинақтары сомасы</w:t>
            </w:r>
          </w:p>
        </w:tc>
        <w:tc>
          <w:tcPr>
            <w:tcW w:w="8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rPr>
                <w:lang w:val="kk-KZ"/>
              </w:rPr>
            </w:pPr>
            <w:r w:rsidRPr="002457D3">
              <w:rPr>
                <w:lang w:val="kk-KZ"/>
              </w:rPr>
              <w:t>Салымшылар-дың (алушылар-дың) жеке зейнетақы шоттарының саны, зейнетақы жинақтарынсыз</w:t>
            </w: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8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8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5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8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 жасқа дейін</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22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23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31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32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33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41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42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43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51 жас</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52 жас</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53 жас</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61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62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63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71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72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73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74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75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76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77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78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79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80 жас</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81 жас және одан артық</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Барлығы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200" w:line="276" w:lineRule="auto"/>
        <w:rPr>
          <w:noProof/>
          <w:sz w:val="28"/>
          <w:szCs w:val="28"/>
          <w:lang w:val="kk-KZ"/>
        </w:rPr>
      </w:pPr>
    </w:p>
    <w:p w:rsidR="002457D3" w:rsidRPr="002457D3" w:rsidRDefault="002457D3" w:rsidP="002457D3">
      <w:pPr>
        <w:overflowPunct/>
        <w:autoSpaceDE/>
        <w:autoSpaceDN/>
        <w:adjustRightInd/>
        <w:spacing w:after="200" w:line="276" w:lineRule="auto"/>
        <w:rPr>
          <w:sz w:val="28"/>
          <w:lang w:val="kk-KZ"/>
        </w:rPr>
      </w:pPr>
      <w:r w:rsidRPr="002457D3">
        <w:rPr>
          <w:sz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Міндетті кәсіптік зейнетақы жарналары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салымшыларының (алушылардың)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жинақтарының көлемі және жеке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шоттарының саны туралы есеп </w:t>
      </w:r>
      <w:hyperlink r:id="rId121" w:history="1">
        <w:r w:rsidRPr="002457D3">
          <w:rPr>
            <w:sz w:val="28"/>
            <w:szCs w:val="28"/>
            <w:lang w:val="kk-KZ"/>
          </w:rPr>
          <w:t>нысанына</w:t>
        </w:r>
      </w:hyperlink>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Міндетті кәсіптік зейнетақы жарналары салымшыларының (алушылардың) зейнетақы жинақтарының көлемі және жеке зейнетақы</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шоттарының саны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 –</w:t>
      </w:r>
      <w:r w:rsidRPr="002457D3">
        <w:rPr>
          <w:sz w:val="28"/>
          <w:szCs w:val="18"/>
          <w:lang w:val="kk-KZ"/>
        </w:rPr>
        <w:t>6- ENPF_OPPV</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ind w:firstLine="708"/>
        <w:jc w:val="both"/>
        <w:rPr>
          <w:sz w:val="28"/>
          <w:szCs w:val="28"/>
          <w:lang w:val="kk-KZ"/>
        </w:rPr>
      </w:pPr>
      <w:r w:rsidRPr="002457D3">
        <w:rPr>
          <w:sz w:val="28"/>
          <w:szCs w:val="28"/>
          <w:lang w:val="kk-KZ"/>
        </w:rPr>
        <w:t>1. Осы түсіндірме (бұдан әрі - Түсіндірме) «Міндетті кәсіптік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4"/>
          <w:lang w:val="kk-KZ"/>
        </w:rPr>
        <w:t xml:space="preserve">2. </w:t>
      </w:r>
      <w:r w:rsidRPr="002457D3">
        <w:rPr>
          <w:sz w:val="28"/>
          <w:szCs w:val="28"/>
          <w:lang w:val="kk-KZ"/>
        </w:rPr>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4. Нысанға бірінші басшы, бас бухгалтер немесе есепке қол қоюға уәкілетті тұлғалар қол қояды</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ind w:firstLine="709"/>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ind w:firstLine="709"/>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2 және 5-бағандарда зейнетақымен қамсыздандыру шартын жасаған және зейнетақы жинақтары бар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 Олар </w:t>
      </w:r>
      <w:r w:rsidRPr="002457D3">
        <w:rPr>
          <w:sz w:val="28"/>
          <w:szCs w:val="28"/>
          <w:lang w:val="kk-KZ"/>
        </w:rPr>
        <w:lastRenderedPageBreak/>
        <w:t>бойынша зейнетақы жинақтарының сомасы тиісінше 3 және 6-бағандарда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4 және 7-бағандарда зейнетақымен қамсыздандыру шартын жасаған және зейнетақы жинақтары жоқ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 Мәліметтер болмаған жағдайда Нысан нөлдік қалдықтармен ұсынылады.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right"/>
        <w:rPr>
          <w:rFonts w:eastAsia="Calibri"/>
          <w:sz w:val="28"/>
          <w:szCs w:val="28"/>
          <w:lang w:val="kk-KZ"/>
        </w:rPr>
      </w:pPr>
      <w:r w:rsidRPr="002457D3">
        <w:rPr>
          <w:rFonts w:eastAsia="Calibri"/>
          <w:sz w:val="28"/>
          <w:szCs w:val="28"/>
          <w:lang w:val="kk-KZ"/>
        </w:rPr>
        <w:br w:type="page"/>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suppressAutoHyphens/>
        <w:overflowPunct/>
        <w:autoSpaceDE/>
        <w:autoSpaceDN/>
        <w:adjustRightInd/>
        <w:jc w:val="right"/>
        <w:rPr>
          <w:bCs/>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нормативтік құқықтық актілерінің</w:t>
      </w:r>
    </w:p>
    <w:p w:rsidR="002457D3" w:rsidRPr="002457D3" w:rsidRDefault="002457D3" w:rsidP="002457D3">
      <w:pPr>
        <w:overflowPunct/>
        <w:autoSpaceDE/>
        <w:autoSpaceDN/>
        <w:adjustRightInd/>
        <w:jc w:val="right"/>
        <w:rPr>
          <w:rFonts w:eastAsia="Calibri"/>
          <w:sz w:val="28"/>
          <w:szCs w:val="28"/>
          <w:lang w:val="kk-KZ"/>
        </w:rPr>
      </w:pPr>
      <w:r w:rsidRPr="002457D3">
        <w:rPr>
          <w:sz w:val="28"/>
          <w:szCs w:val="28"/>
          <w:lang w:val="kk-KZ"/>
        </w:rPr>
        <w:t>тізбесіне</w:t>
      </w:r>
      <w:r w:rsidRPr="002457D3">
        <w:rPr>
          <w:rFonts w:eastAsia="Calibri"/>
          <w:sz w:val="28"/>
          <w:szCs w:val="28"/>
          <w:lang w:val="kk-KZ"/>
        </w:rPr>
        <w:t xml:space="preserve"> </w:t>
      </w:r>
    </w:p>
    <w:p w:rsidR="002457D3" w:rsidRPr="002457D3" w:rsidRDefault="002457D3" w:rsidP="002457D3">
      <w:pPr>
        <w:overflowPunct/>
        <w:autoSpaceDE/>
        <w:autoSpaceDN/>
        <w:adjustRightInd/>
        <w:jc w:val="right"/>
        <w:rPr>
          <w:rFonts w:eastAsia="Calibri"/>
          <w:sz w:val="28"/>
          <w:szCs w:val="28"/>
          <w:lang w:val="kk-KZ"/>
        </w:rPr>
      </w:pPr>
      <w:r w:rsidRPr="002457D3">
        <w:rPr>
          <w:rFonts w:eastAsia="Calibri"/>
          <w:sz w:val="28"/>
          <w:szCs w:val="28"/>
          <w:lang w:val="kk-KZ"/>
        </w:rPr>
        <w:t>44-қосымша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9-қосымша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bCs/>
          <w:sz w:val="28"/>
          <w:szCs w:val="28"/>
          <w:lang w:val="kk-KZ"/>
        </w:rPr>
      </w:pPr>
      <w:r w:rsidRPr="002457D3">
        <w:rPr>
          <w:bCs/>
          <w:sz w:val="28"/>
          <w:szCs w:val="28"/>
          <w:lang w:val="kk-KZ"/>
        </w:rPr>
        <w:t xml:space="preserve">Әкімшілік деректерді жинауға арналған </w:t>
      </w:r>
      <w:r w:rsidRPr="002457D3">
        <w:rPr>
          <w:sz w:val="28"/>
          <w:szCs w:val="28"/>
          <w:lang w:val="kk-KZ"/>
        </w:rPr>
        <w:t xml:space="preserve">нысан </w:t>
      </w:r>
      <w:hyperlink r:id="rId122" w:history="1">
        <w:r w:rsidRPr="002457D3">
          <w:rPr>
            <w:sz w:val="28"/>
            <w:szCs w:val="28"/>
            <w:u w:val="single"/>
            <w:lang w:val="kk-KZ"/>
          </w:rPr>
          <w:t>www.nationalbank.kz</w:t>
        </w:r>
      </w:hyperlink>
      <w:r w:rsidRPr="002457D3">
        <w:rPr>
          <w:sz w:val="28"/>
          <w:szCs w:val="28"/>
          <w:u w:val="single"/>
          <w:lang w:val="kk-KZ"/>
        </w:rPr>
        <w:t xml:space="preserve">. </w:t>
      </w:r>
      <w:r w:rsidRPr="002457D3">
        <w:rPr>
          <w:bCs/>
          <w:sz w:val="28"/>
          <w:szCs w:val="28"/>
          <w:lang w:val="kk-KZ"/>
        </w:rPr>
        <w:t>интернет-ресурcында орналастырылған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b/>
          <w:sz w:val="28"/>
          <w:szCs w:val="28"/>
          <w:lang w:val="kk-KZ"/>
        </w:rPr>
      </w:pPr>
      <w:r w:rsidRPr="002457D3">
        <w:rPr>
          <w:bCs/>
          <w:sz w:val="28"/>
          <w:szCs w:val="28"/>
          <w:lang w:val="kk-KZ"/>
        </w:rPr>
        <w:t>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center"/>
        <w:textAlignment w:val="baseline"/>
        <w:rPr>
          <w:b/>
          <w:sz w:val="28"/>
          <w:szCs w:val="28"/>
          <w:lang w:val="kk-KZ"/>
        </w:rPr>
      </w:pPr>
      <w:r w:rsidRPr="002457D3">
        <w:rPr>
          <w:bCs/>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w:t>
      </w:r>
      <w:r w:rsidRPr="002457D3">
        <w:rPr>
          <w:sz w:val="28"/>
          <w:szCs w:val="18"/>
          <w:lang w:val="kk-KZ"/>
        </w:rPr>
        <w:t>7- ENPF_OPV_OBL</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«____» 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мерзімдері</w:t>
      </w:r>
      <w:r w:rsidRPr="002457D3">
        <w:rPr>
          <w:sz w:val="28"/>
          <w:szCs w:val="28"/>
          <w:u w:val="single"/>
          <w:lang w:val="kk-KZ"/>
        </w:rPr>
        <w:t xml:space="preserve">: </w:t>
      </w:r>
      <w:r w:rsidRPr="002457D3">
        <w:rPr>
          <w:sz w:val="28"/>
          <w:szCs w:val="28"/>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4"/>
          <w:szCs w:val="28"/>
          <w:lang w:val="kk-KZ"/>
        </w:rPr>
      </w:pPr>
      <w:r w:rsidRPr="002457D3">
        <w:rPr>
          <w:sz w:val="24"/>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pPr w:leftFromText="180" w:rightFromText="180" w:vertAnchor="text" w:horzAnchor="margin" w:tblpXSpec="center" w:tblpY="48"/>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8"/>
        <w:gridCol w:w="1712"/>
        <w:gridCol w:w="1964"/>
        <w:gridCol w:w="1417"/>
        <w:gridCol w:w="2048"/>
      </w:tblGrid>
      <w:tr w:rsidR="002457D3" w:rsidRPr="002457D3" w:rsidTr="00D76983">
        <w:trPr>
          <w:trHeight w:val="553"/>
        </w:trPr>
        <w:tc>
          <w:tcPr>
            <w:tcW w:w="4240" w:type="dxa"/>
            <w:gridSpan w:val="2"/>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 xml:space="preserve">Облыс (қала) </w:t>
            </w:r>
          </w:p>
        </w:tc>
        <w:tc>
          <w:tcPr>
            <w:tcW w:w="5429" w:type="dxa"/>
            <w:gridSpan w:val="3"/>
            <w:tcMar>
              <w:top w:w="0" w:type="dxa"/>
              <w:left w:w="108" w:type="dxa"/>
              <w:bottom w:w="0" w:type="dxa"/>
              <w:right w:w="108" w:type="dxa"/>
            </w:tcMar>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Зейнетақымен қамсыздандыру шартын жасаған салымшылардың (алушылардың) жеке зейнетақы шоттары</w:t>
            </w:r>
          </w:p>
        </w:tc>
      </w:tr>
      <w:tr w:rsidR="002457D3" w:rsidRPr="002457D3" w:rsidTr="00D76983">
        <w:trPr>
          <w:trHeight w:val="1574"/>
        </w:trPr>
        <w:tc>
          <w:tcPr>
            <w:tcW w:w="2528"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Атауы</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Әкімшілік-аумақтық объектілердің сыныптауышы (ӘАОС) бойынша коды</w:t>
            </w:r>
          </w:p>
        </w:tc>
        <w:tc>
          <w:tcPr>
            <w:tcW w:w="1964" w:type="dxa"/>
            <w:tcMar>
              <w:top w:w="0" w:type="dxa"/>
              <w:left w:w="108" w:type="dxa"/>
              <w:bottom w:w="0" w:type="dxa"/>
              <w:right w:w="108" w:type="dxa"/>
            </w:tcMar>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жинақтарымен</w:t>
            </w:r>
          </w:p>
        </w:tc>
        <w:tc>
          <w:tcPr>
            <w:tcW w:w="1417" w:type="dxa"/>
            <w:tcMar>
              <w:top w:w="0" w:type="dxa"/>
              <w:left w:w="108" w:type="dxa"/>
              <w:bottom w:w="0" w:type="dxa"/>
              <w:right w:w="108" w:type="dxa"/>
            </w:tcMar>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Жинақтар сомасы</w:t>
            </w:r>
          </w:p>
        </w:tc>
        <w:tc>
          <w:tcPr>
            <w:tcW w:w="2048" w:type="dxa"/>
            <w:tcMar>
              <w:top w:w="0" w:type="dxa"/>
              <w:left w:w="108" w:type="dxa"/>
              <w:bottom w:w="0" w:type="dxa"/>
              <w:right w:w="108" w:type="dxa"/>
            </w:tcMar>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жинақтарынсыз</w:t>
            </w: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1</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2</w:t>
            </w: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3</w:t>
            </w: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4</w:t>
            </w: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5</w:t>
            </w:r>
          </w:p>
        </w:tc>
      </w:tr>
      <w:tr w:rsidR="002457D3" w:rsidRPr="002457D3" w:rsidTr="00D76983">
        <w:trPr>
          <w:trHeight w:val="217"/>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Ақмола</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Ақтөбе</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17"/>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Атырау</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Шығыс Қазақстан</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Жамбыл</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17"/>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Батыс Қазақстан</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Қарағанды</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Қызылорда</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Қостанай</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17"/>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Маңғыстау</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Павлодар</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418"/>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Солтүстік Қазақстан</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Түркістан</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418"/>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Нұр-Сұлтан қаласы</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17"/>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 қаласы</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20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Шымкент қаласы</w:t>
            </w:r>
          </w:p>
        </w:tc>
        <w:tc>
          <w:tcPr>
            <w:tcW w:w="1712" w:type="dxa"/>
          </w:tcPr>
          <w:p w:rsidR="002457D3" w:rsidRPr="002457D3" w:rsidRDefault="002457D3" w:rsidP="002457D3">
            <w:pPr>
              <w:overflowPunct/>
              <w:autoSpaceDE/>
              <w:autoSpaceDN/>
              <w:adjustRightInd/>
              <w:jc w:val="center"/>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trHeight w:val="432"/>
        </w:trPr>
        <w:tc>
          <w:tcPr>
            <w:tcW w:w="25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Өңір көрсетілмеген</w:t>
            </w:r>
          </w:p>
        </w:tc>
        <w:tc>
          <w:tcPr>
            <w:tcW w:w="1712" w:type="dxa"/>
          </w:tcPr>
          <w:p w:rsidR="002457D3" w:rsidRPr="002457D3" w:rsidRDefault="002457D3" w:rsidP="002457D3">
            <w:pPr>
              <w:overflowPunct/>
              <w:autoSpaceDE/>
              <w:autoSpaceDN/>
              <w:adjustRightInd/>
              <w:jc w:val="center"/>
              <w:textAlignment w:val="baseline"/>
              <w:rPr>
                <w:sz w:val="22"/>
                <w:szCs w:val="22"/>
                <w:lang w:val="kk-KZ"/>
              </w:rPr>
            </w:pPr>
          </w:p>
        </w:tc>
        <w:tc>
          <w:tcPr>
            <w:tcW w:w="196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417"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48"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bl>
    <w:p w:rsidR="002457D3" w:rsidRPr="002457D3" w:rsidRDefault="002457D3" w:rsidP="002457D3">
      <w:pPr>
        <w:overflowPunct/>
        <w:autoSpaceDE/>
        <w:autoSpaceDN/>
        <w:adjustRightInd/>
        <w:jc w:val="both"/>
        <w:rPr>
          <w:sz w:val="28"/>
          <w:szCs w:val="24"/>
          <w:lang w:val="kk-KZ"/>
        </w:rPr>
      </w:pPr>
    </w:p>
    <w:p w:rsidR="002457D3" w:rsidRPr="002457D3" w:rsidRDefault="002457D3" w:rsidP="002457D3">
      <w:pPr>
        <w:overflowPunct/>
        <w:autoSpaceDE/>
        <w:autoSpaceDN/>
        <w:adjustRightInd/>
        <w:jc w:val="both"/>
        <w:rPr>
          <w:sz w:val="28"/>
          <w:szCs w:val="28"/>
          <w:lang w:val="kk-KZ"/>
        </w:rPr>
      </w:pPr>
      <w:r w:rsidRPr="002457D3">
        <w:rPr>
          <w:sz w:val="28"/>
          <w:szCs w:val="24"/>
          <w:lang w:val="kk-KZ"/>
        </w:rPr>
        <w:t xml:space="preserve">Сәйкестендірілмеген салымшылар бойынша зейнетақы жинақтарының сомасы </w:t>
      </w:r>
      <w:r w:rsidRPr="002457D3">
        <w:rPr>
          <w:sz w:val="28"/>
          <w:szCs w:val="28"/>
          <w:lang w:val="kk-KZ"/>
        </w:rPr>
        <w:t>________ мың теңгені құрайды.</w:t>
      </w:r>
    </w:p>
    <w:p w:rsidR="002457D3" w:rsidRPr="002457D3" w:rsidRDefault="002457D3" w:rsidP="002457D3">
      <w:pPr>
        <w:overflowPunct/>
        <w:autoSpaceDE/>
        <w:autoSpaceDN/>
        <w:adjustRightInd/>
        <w:jc w:val="both"/>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suppressAutoHyphens/>
        <w:overflowPunct/>
        <w:autoSpaceDE/>
        <w:autoSpaceDN/>
        <w:adjustRightInd/>
        <w:jc w:val="both"/>
        <w:rPr>
          <w:noProof/>
          <w:kern w:val="1"/>
          <w:sz w:val="28"/>
          <w:szCs w:val="28"/>
          <w:lang w:val="kk-KZ" w:eastAsia="hi-IN" w:bidi="hi-IN"/>
        </w:rPr>
      </w:pP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bCs/>
          <w:sz w:val="28"/>
          <w:szCs w:val="28"/>
          <w:lang w:val="kk-KZ"/>
        </w:rPr>
      </w:pPr>
      <w:r w:rsidRPr="002457D3">
        <w:rPr>
          <w:bCs/>
          <w:sz w:val="28"/>
          <w:szCs w:val="28"/>
          <w:lang w:val="kk-KZ"/>
        </w:rPr>
        <w:lastRenderedPageBreak/>
        <w:t xml:space="preserve">Қазақстан Республикасының облыстары бойынша </w:t>
      </w:r>
    </w:p>
    <w:p w:rsidR="002457D3" w:rsidRPr="002457D3" w:rsidRDefault="002457D3" w:rsidP="002457D3">
      <w:pPr>
        <w:overflowPunct/>
        <w:autoSpaceDE/>
        <w:autoSpaceDN/>
        <w:adjustRightInd/>
        <w:jc w:val="right"/>
        <w:rPr>
          <w:bCs/>
          <w:sz w:val="28"/>
          <w:szCs w:val="28"/>
          <w:lang w:val="kk-KZ"/>
        </w:rPr>
      </w:pPr>
      <w:r w:rsidRPr="002457D3">
        <w:rPr>
          <w:bCs/>
          <w:sz w:val="28"/>
          <w:szCs w:val="28"/>
          <w:lang w:val="kk-KZ"/>
        </w:rPr>
        <w:t xml:space="preserve">міндетті зейнетақы жарналары салымшыларының (алушылардың) </w:t>
      </w:r>
    </w:p>
    <w:p w:rsidR="002457D3" w:rsidRPr="002457D3" w:rsidRDefault="002457D3" w:rsidP="002457D3">
      <w:pPr>
        <w:overflowPunct/>
        <w:autoSpaceDE/>
        <w:autoSpaceDN/>
        <w:adjustRightInd/>
        <w:jc w:val="right"/>
        <w:rPr>
          <w:bCs/>
          <w:sz w:val="28"/>
          <w:szCs w:val="28"/>
          <w:lang w:val="kk-KZ"/>
        </w:rPr>
      </w:pPr>
      <w:r w:rsidRPr="002457D3">
        <w:rPr>
          <w:bCs/>
          <w:sz w:val="28"/>
          <w:szCs w:val="28"/>
          <w:lang w:val="kk-KZ"/>
        </w:rPr>
        <w:t xml:space="preserve">зейнетақы жинақтарының көлемі (салымшының (алушының) </w:t>
      </w:r>
    </w:p>
    <w:p w:rsidR="002457D3" w:rsidRPr="002457D3" w:rsidRDefault="002457D3" w:rsidP="002457D3">
      <w:pPr>
        <w:overflowPunct/>
        <w:autoSpaceDE/>
        <w:autoSpaceDN/>
        <w:adjustRightInd/>
        <w:jc w:val="right"/>
        <w:rPr>
          <w:bCs/>
          <w:sz w:val="28"/>
          <w:szCs w:val="28"/>
          <w:lang w:val="kk-KZ"/>
        </w:rPr>
      </w:pPr>
      <w:r w:rsidRPr="002457D3">
        <w:rPr>
          <w:bCs/>
          <w:sz w:val="28"/>
          <w:szCs w:val="28"/>
          <w:lang w:val="kk-KZ"/>
        </w:rPr>
        <w:t xml:space="preserve">тұрғылықты жері бойынша) және жеке зейнетақы </w:t>
      </w:r>
    </w:p>
    <w:p w:rsidR="002457D3" w:rsidRPr="002457D3" w:rsidRDefault="002457D3" w:rsidP="002457D3">
      <w:pPr>
        <w:overflowPunct/>
        <w:autoSpaceDE/>
        <w:autoSpaceDN/>
        <w:adjustRightInd/>
        <w:jc w:val="right"/>
        <w:rPr>
          <w:bCs/>
          <w:sz w:val="28"/>
          <w:szCs w:val="28"/>
          <w:lang w:val="kk-KZ"/>
        </w:rPr>
      </w:pPr>
      <w:r w:rsidRPr="002457D3">
        <w:rPr>
          <w:bCs/>
          <w:sz w:val="28"/>
          <w:szCs w:val="28"/>
          <w:lang w:val="kk-KZ"/>
        </w:rPr>
        <w:t>шоттарының саны туралы есеп нысанына</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 –</w:t>
      </w:r>
      <w:r w:rsidRPr="002457D3">
        <w:rPr>
          <w:sz w:val="28"/>
          <w:szCs w:val="18"/>
          <w:lang w:val="kk-KZ"/>
        </w:rPr>
        <w:t>7- ENPF_OPV_OBL</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8"/>
        <w:jc w:val="both"/>
        <w:rPr>
          <w:sz w:val="28"/>
          <w:szCs w:val="28"/>
          <w:lang w:val="kk-KZ"/>
        </w:rPr>
      </w:pPr>
      <w:r w:rsidRPr="002457D3">
        <w:rPr>
          <w:sz w:val="28"/>
          <w:szCs w:val="24"/>
          <w:lang w:val="kk-KZ"/>
        </w:rPr>
        <w:t xml:space="preserve">1. </w:t>
      </w:r>
      <w:r w:rsidRPr="002457D3">
        <w:rPr>
          <w:sz w:val="28"/>
          <w:szCs w:val="28"/>
          <w:lang w:val="kk-KZ"/>
        </w:rPr>
        <w:t>Осы түсіндірме (бұдан әрі - Түсіндірме) «</w:t>
      </w:r>
      <w:r w:rsidRPr="002457D3">
        <w:rPr>
          <w:bCs/>
          <w:sz w:val="28"/>
          <w:szCs w:val="28"/>
          <w:lang w:val="kk-KZ"/>
        </w:rPr>
        <w:t>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r w:rsidRPr="002457D3">
        <w:rPr>
          <w:sz w:val="28"/>
          <w:szCs w:val="28"/>
          <w:lang w:val="kk-KZ"/>
        </w:rPr>
        <w:t>»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 18-1) тармақшасына, және «Қазақстан Республикасында зейнетақымен қамсыздандыру туралы» 2013 жылғы 21 маусымдағы Қазақстан Республикасы Заңының 51-бабының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4. Нысанға бірінші басшы, бас бухгалтер немесе есепке қол қоюға уәкілетті тұлғалар қол қояды</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2-тарау. Нысанды толтыру бойынша түсіндірме</w:t>
      </w:r>
    </w:p>
    <w:p w:rsidR="002457D3" w:rsidRPr="002457D3" w:rsidRDefault="002457D3" w:rsidP="002457D3">
      <w:pPr>
        <w:tabs>
          <w:tab w:val="left" w:pos="1134"/>
        </w:tabs>
        <w:overflowPunct/>
        <w:autoSpaceDE/>
        <w:autoSpaceDN/>
        <w:adjustRightInd/>
        <w:ind w:firstLine="709"/>
        <w:jc w:val="both"/>
        <w:rPr>
          <w:bCs/>
          <w:sz w:val="28"/>
          <w:szCs w:val="24"/>
          <w:lang w:val="kk-KZ"/>
        </w:rPr>
      </w:pPr>
    </w:p>
    <w:p w:rsidR="002457D3" w:rsidRPr="002457D3" w:rsidRDefault="002457D3" w:rsidP="002457D3">
      <w:pPr>
        <w:overflowPunct/>
        <w:autoSpaceDE/>
        <w:autoSpaceDN/>
        <w:adjustRightInd/>
        <w:ind w:firstLine="709"/>
        <w:jc w:val="both"/>
        <w:rPr>
          <w:bCs/>
          <w:sz w:val="28"/>
          <w:szCs w:val="24"/>
          <w:lang w:val="kk-KZ"/>
        </w:rPr>
      </w:pPr>
      <w:r w:rsidRPr="002457D3">
        <w:rPr>
          <w:bCs/>
          <w:sz w:val="28"/>
          <w:szCs w:val="24"/>
          <w:lang w:val="kk-KZ"/>
        </w:rPr>
        <w:lastRenderedPageBreak/>
        <w:t>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p w:rsidR="002457D3" w:rsidRPr="002457D3" w:rsidRDefault="002457D3" w:rsidP="002457D3">
      <w:pPr>
        <w:overflowPunct/>
        <w:autoSpaceDE/>
        <w:autoSpaceDN/>
        <w:adjustRightInd/>
        <w:ind w:firstLine="709"/>
        <w:jc w:val="both"/>
        <w:rPr>
          <w:bCs/>
          <w:sz w:val="28"/>
          <w:szCs w:val="24"/>
          <w:lang w:val="kk-KZ"/>
        </w:rPr>
      </w:pPr>
      <w:r w:rsidRPr="002457D3">
        <w:rPr>
          <w:bCs/>
          <w:sz w:val="28"/>
          <w:szCs w:val="24"/>
          <w:lang w:val="kk-KZ"/>
        </w:rPr>
        <w:t>6. 3-бағанда зейнетақымен қамсыздандыру туралы шартты жасаған және зейнетақы жинақтары бар салымшылардың (алушылардың) жеке зейнетақы шоттарының саны салымшының (алушының) тұрғылықты жеріне қарай бөліп көрсетіледі. Олар бойынша зейнетақы жинақтарының сомасы 4-бағанда көрсетіледі.</w:t>
      </w:r>
    </w:p>
    <w:p w:rsidR="002457D3" w:rsidRPr="002457D3" w:rsidRDefault="002457D3" w:rsidP="002457D3">
      <w:pPr>
        <w:overflowPunct/>
        <w:autoSpaceDE/>
        <w:autoSpaceDN/>
        <w:adjustRightInd/>
        <w:ind w:firstLine="709"/>
        <w:jc w:val="both"/>
        <w:rPr>
          <w:bCs/>
          <w:sz w:val="28"/>
          <w:szCs w:val="24"/>
          <w:lang w:val="kk-KZ"/>
        </w:rPr>
      </w:pPr>
      <w:r w:rsidRPr="002457D3">
        <w:rPr>
          <w:bCs/>
          <w:sz w:val="28"/>
          <w:szCs w:val="24"/>
          <w:lang w:val="kk-KZ"/>
        </w:rPr>
        <w:t>7. 5-бағанда зейнетақымен қамсыздандыру туралы шартты жасаған және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p w:rsidR="002457D3" w:rsidRPr="002457D3" w:rsidRDefault="002457D3" w:rsidP="002457D3">
      <w:pPr>
        <w:overflowPunct/>
        <w:autoSpaceDE/>
        <w:autoSpaceDN/>
        <w:adjustRightInd/>
        <w:ind w:firstLine="709"/>
        <w:jc w:val="both"/>
        <w:rPr>
          <w:spacing w:val="2"/>
          <w:sz w:val="28"/>
          <w:szCs w:val="28"/>
          <w:shd w:val="clear" w:color="auto" w:fill="FFFFFF"/>
          <w:lang w:val="kk-KZ"/>
        </w:rPr>
      </w:pPr>
      <w:r w:rsidRPr="002457D3">
        <w:rPr>
          <w:bCs/>
          <w:sz w:val="28"/>
          <w:szCs w:val="24"/>
          <w:lang w:val="kk-KZ"/>
        </w:rPr>
        <w:t xml:space="preserve">8. </w:t>
      </w:r>
      <w:r w:rsidRPr="002457D3">
        <w:rPr>
          <w:sz w:val="28"/>
          <w:szCs w:val="24"/>
          <w:lang w:val="kk-KZ"/>
        </w:rPr>
        <w:t>Сәйкестендірілмеген салымшылар бойынша зейнетақы жинақтарының сомасы Нысанға ескертпеде</w:t>
      </w:r>
      <w:r w:rsidRPr="002457D3">
        <w:rPr>
          <w:spacing w:val="2"/>
          <w:sz w:val="28"/>
          <w:szCs w:val="28"/>
          <w:shd w:val="clear" w:color="auto" w:fill="FFFFFF"/>
          <w:lang w:val="kk-KZ"/>
        </w:rPr>
        <w:t xml:space="preserve"> көрсетіледі.</w:t>
      </w:r>
    </w:p>
    <w:p w:rsidR="002457D3" w:rsidRPr="002457D3" w:rsidRDefault="002457D3" w:rsidP="002457D3">
      <w:pPr>
        <w:overflowPunct/>
        <w:autoSpaceDE/>
        <w:autoSpaceDN/>
        <w:adjustRightInd/>
        <w:ind w:firstLine="709"/>
        <w:jc w:val="both"/>
        <w:rPr>
          <w:sz w:val="28"/>
          <w:szCs w:val="24"/>
          <w:lang w:val="kk-KZ"/>
        </w:rPr>
      </w:pPr>
      <w:r w:rsidRPr="002457D3">
        <w:rPr>
          <w:bCs/>
          <w:sz w:val="28"/>
          <w:szCs w:val="24"/>
          <w:lang w:val="kk-KZ"/>
        </w:rPr>
        <w:t>9. Мәліметтер болмаған жағдайда Нысан нөлдік қалдықтармен ұсынылады</w:t>
      </w:r>
      <w:r w:rsidRPr="002457D3">
        <w:rPr>
          <w:sz w:val="28"/>
          <w:szCs w:val="24"/>
          <w:lang w:val="kk-KZ"/>
        </w:rPr>
        <w:t>.</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suppressAutoHyphens/>
        <w:overflowPunct/>
        <w:autoSpaceDE/>
        <w:autoSpaceDN/>
        <w:adjustRightInd/>
        <w:jc w:val="right"/>
        <w:rPr>
          <w:bCs/>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нормативтік құқықтық актілерінің</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 xml:space="preserve">тізбесіне </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45-қосымша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10-қосымша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bCs/>
          <w:sz w:val="28"/>
          <w:szCs w:val="28"/>
          <w:lang w:val="kk-KZ"/>
        </w:rPr>
      </w:pPr>
      <w:r w:rsidRPr="002457D3">
        <w:rPr>
          <w:bCs/>
          <w:sz w:val="28"/>
          <w:szCs w:val="28"/>
          <w:lang w:val="kk-KZ"/>
        </w:rPr>
        <w:t>Әкімшілік деректерді жинауға арналған нысан www.nationalbank.kz. интернет-ресурcында орналастырылған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w:t>
      </w:r>
      <w:r w:rsidRPr="002457D3">
        <w:rPr>
          <w:sz w:val="28"/>
          <w:szCs w:val="18"/>
          <w:lang w:val="kk-KZ"/>
        </w:rPr>
        <w:t>7- ENPF_OPVR_OBL</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«____» ________________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мерзімдері</w:t>
      </w:r>
      <w:r w:rsidRPr="002457D3">
        <w:rPr>
          <w:sz w:val="28"/>
          <w:szCs w:val="28"/>
          <w:u w:val="single"/>
          <w:lang w:val="kk-KZ"/>
        </w:rPr>
        <w:t xml:space="preserve">: </w:t>
      </w:r>
      <w:r w:rsidRPr="002457D3">
        <w:rPr>
          <w:sz w:val="28"/>
          <w:szCs w:val="28"/>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4"/>
          <w:szCs w:val="28"/>
          <w:lang w:val="kk-KZ"/>
        </w:rPr>
      </w:pPr>
      <w:r w:rsidRPr="002457D3">
        <w:rPr>
          <w:sz w:val="24"/>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5"/>
        <w:gridCol w:w="3102"/>
        <w:gridCol w:w="2129"/>
        <w:gridCol w:w="2016"/>
      </w:tblGrid>
      <w:tr w:rsidR="002457D3" w:rsidRPr="002457D3" w:rsidTr="00D76983">
        <w:trPr>
          <w:jc w:val="center"/>
        </w:trPr>
        <w:tc>
          <w:tcPr>
            <w:tcW w:w="2866"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Облыс (қала)</w:t>
            </w:r>
          </w:p>
        </w:tc>
        <w:tc>
          <w:tcPr>
            <w:tcW w:w="1096"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Жеке тұлғалардың шартты зейнетақы шоттарының саны</w:t>
            </w:r>
          </w:p>
        </w:tc>
        <w:tc>
          <w:tcPr>
            <w:tcW w:w="103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Шартты зейнетақы шоттарына есептелетін сома</w:t>
            </w:r>
          </w:p>
        </w:tc>
      </w:tr>
      <w:tr w:rsidR="002457D3" w:rsidRPr="002457D3" w:rsidTr="00D76983">
        <w:trPr>
          <w:jc w:val="center"/>
        </w:trPr>
        <w:tc>
          <w:tcPr>
            <w:tcW w:w="1269"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Атауы</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Әкімшілік-аумақтық объектілердің сыныптауышы</w:t>
            </w:r>
          </w:p>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(ӘАОС) бойынша коды</w:t>
            </w:r>
          </w:p>
        </w:tc>
        <w:tc>
          <w:tcPr>
            <w:tcW w:w="1096" w:type="pct"/>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c>
          <w:tcPr>
            <w:tcW w:w="1038" w:type="pct"/>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1096"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1038" w:type="pct"/>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Ақмола</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Ақтөбе</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Алматы</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Атырау</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Шығыс Қазақстан</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Жамбыл</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Батыс Қазақстан</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Қарағанды</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Қызылорда</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Қостанай</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Маңғыстау</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Павлодар</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Солтүстік Қазақстан</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Түркістан</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Нұр-Сұлтан қаласы</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Алматы қаласы</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Шымкент қаласы</w:t>
            </w:r>
          </w:p>
        </w:tc>
        <w:tc>
          <w:tcPr>
            <w:tcW w:w="1597" w:type="pct"/>
          </w:tcPr>
          <w:p w:rsidR="002457D3" w:rsidRPr="002457D3" w:rsidRDefault="002457D3" w:rsidP="002457D3">
            <w:pPr>
              <w:overflowPunct/>
              <w:autoSpaceDE/>
              <w:autoSpaceDN/>
              <w:adjustRightInd/>
              <w:jc w:val="center"/>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Өңір көрсетілмеген</w:t>
            </w:r>
          </w:p>
        </w:tc>
        <w:tc>
          <w:tcPr>
            <w:tcW w:w="1597" w:type="pct"/>
          </w:tcPr>
          <w:p w:rsidR="002457D3" w:rsidRPr="002457D3" w:rsidRDefault="002457D3" w:rsidP="002457D3">
            <w:pPr>
              <w:overflowPunct/>
              <w:autoSpaceDE/>
              <w:autoSpaceDN/>
              <w:adjustRightInd/>
              <w:jc w:val="center"/>
              <w:textAlignment w:val="baseline"/>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p>
        </w:tc>
      </w:tr>
      <w:tr w:rsidR="002457D3" w:rsidRPr="002457D3" w:rsidTr="00D76983">
        <w:trPr>
          <w:jc w:val="center"/>
        </w:trPr>
        <w:tc>
          <w:tcPr>
            <w:tcW w:w="1269"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Барлығы</w:t>
            </w:r>
          </w:p>
        </w:tc>
        <w:tc>
          <w:tcPr>
            <w:tcW w:w="1597" w:type="pct"/>
          </w:tcPr>
          <w:p w:rsidR="002457D3" w:rsidRPr="002457D3" w:rsidRDefault="002457D3" w:rsidP="002457D3">
            <w:pPr>
              <w:overflowPunct/>
              <w:autoSpaceDE/>
              <w:autoSpaceDN/>
              <w:adjustRightInd/>
              <w:jc w:val="center"/>
              <w:rPr>
                <w:sz w:val="24"/>
                <w:szCs w:val="24"/>
                <w:lang w:val="kk-KZ"/>
              </w:rPr>
            </w:pPr>
          </w:p>
        </w:tc>
        <w:tc>
          <w:tcPr>
            <w:tcW w:w="1096"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1038" w:type="pct"/>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noProof/>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Жұмыс берушінің міндетті зейнетақы жарналарының көлемі және</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Қазақстан Республикасының облыстары бойынша жеке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тұлғалардың шартты зейнетақы шоттарының саны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(жеке тұлғаның тұрғылықты жері бойынша) туралы есеп нысанына</w:t>
      </w:r>
    </w:p>
    <w:p w:rsidR="002457D3" w:rsidRPr="002457D3" w:rsidRDefault="002457D3" w:rsidP="002457D3">
      <w:pPr>
        <w:overflowPunct/>
        <w:autoSpaceDE/>
        <w:autoSpaceDN/>
        <w:adjustRightInd/>
        <w:jc w:val="right"/>
        <w:rPr>
          <w:b/>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(индекс –7- ENPF_OPVR_OBL,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8"/>
        <w:jc w:val="both"/>
        <w:rPr>
          <w:sz w:val="28"/>
          <w:szCs w:val="28"/>
          <w:lang w:val="kk-KZ"/>
        </w:rPr>
      </w:pPr>
      <w:r w:rsidRPr="002457D3">
        <w:rPr>
          <w:sz w:val="28"/>
          <w:szCs w:val="24"/>
          <w:lang w:val="kk-KZ"/>
        </w:rPr>
        <w:t xml:space="preserve">1. </w:t>
      </w:r>
      <w:r w:rsidRPr="002457D3">
        <w:rPr>
          <w:sz w:val="28"/>
          <w:szCs w:val="28"/>
          <w:lang w:val="kk-KZ"/>
        </w:rPr>
        <w:t>Осы түсіндірме (бұдан әрі -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4. Нысанға бірінші басшы, бас бухгалтер немесе есепке қол қоюға уәкілетті тұлғалар қол қояды</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2-тарау. Нысанды толтыру бойынша түсіндірме</w:t>
      </w:r>
    </w:p>
    <w:p w:rsidR="002457D3" w:rsidRPr="002457D3" w:rsidRDefault="002457D3" w:rsidP="002457D3">
      <w:pPr>
        <w:tabs>
          <w:tab w:val="left" w:pos="1134"/>
        </w:tabs>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5. 2-бағанда Қазақстан Республикасы Ұлттық экономика министрлігі Статистика комитетінің ресми интернет-ресурсында орналастырылған </w:t>
      </w:r>
      <w:r w:rsidRPr="002457D3">
        <w:rPr>
          <w:sz w:val="28"/>
          <w:szCs w:val="28"/>
          <w:lang w:val="kk-KZ"/>
        </w:rPr>
        <w:lastRenderedPageBreak/>
        <w:t>Әкімшілік-аумақтық объектілер сыныптауышы (ӘАОС) бойынша облыстың (қаланың) коды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3-бағанда жеке тұлғаның атына ашылған жеке тұлғалардың шартты зейнетақы шоттарының саны өңірлер бойынша бөліп көрсетіледі. Шартты зейнетақы шоттарындағы жұмыс берушінің міндетті зейнетақы жарналарының сомасы 4-бағанда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 Мәліметтер болмаған жағдайда Нысан нөлдік қалдықтармен ұсынылады.</w:t>
      </w:r>
    </w:p>
    <w:p w:rsidR="002457D3" w:rsidRPr="002457D3" w:rsidRDefault="002457D3" w:rsidP="002457D3">
      <w:pPr>
        <w:tabs>
          <w:tab w:val="left" w:pos="1134"/>
        </w:tabs>
        <w:overflowPunct/>
        <w:autoSpaceDE/>
        <w:autoSpaceDN/>
        <w:adjustRightInd/>
        <w:ind w:firstLine="709"/>
        <w:jc w:val="both"/>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suppressAutoHyphens/>
        <w:overflowPunct/>
        <w:autoSpaceDE/>
        <w:autoSpaceDN/>
        <w:adjustRightInd/>
        <w:jc w:val="right"/>
        <w:rPr>
          <w:bCs/>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нормативтік құқықтық актілерінің</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 xml:space="preserve">тізбесіне </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46-қосымша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11-қосымша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bCs/>
          <w:sz w:val="28"/>
          <w:szCs w:val="28"/>
          <w:lang w:val="kk-KZ"/>
        </w:rPr>
      </w:pPr>
      <w:r w:rsidRPr="002457D3">
        <w:rPr>
          <w:bCs/>
          <w:sz w:val="28"/>
          <w:szCs w:val="28"/>
          <w:lang w:val="kk-KZ"/>
        </w:rPr>
        <w:t>Әкімшілік деректерді жинауға арналған нысан www.nationalbank.kz. интернет-ресурcында орналастырылған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textAlignment w:val="baseline"/>
        <w:rPr>
          <w:bCs/>
          <w:sz w:val="28"/>
          <w:szCs w:val="28"/>
          <w:lang w:val="kk-KZ"/>
        </w:rPr>
      </w:pPr>
      <w:r w:rsidRPr="002457D3">
        <w:rPr>
          <w:sz w:val="28"/>
          <w:szCs w:val="28"/>
          <w:lang w:val="kk-KZ"/>
        </w:rPr>
        <w:t>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w:t>
      </w:r>
      <w:r w:rsidRPr="002457D3">
        <w:rPr>
          <w:sz w:val="28"/>
          <w:szCs w:val="18"/>
          <w:lang w:val="kk-KZ"/>
        </w:rPr>
        <w:t>7- ENPF_DPV_OBL</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«____» ________________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мерзімдері</w:t>
      </w:r>
      <w:r w:rsidRPr="002457D3">
        <w:rPr>
          <w:sz w:val="28"/>
          <w:szCs w:val="28"/>
          <w:u w:val="single"/>
          <w:lang w:val="kk-KZ"/>
        </w:rPr>
        <w:t xml:space="preserve">: </w:t>
      </w:r>
      <w:r w:rsidRPr="002457D3">
        <w:rPr>
          <w:sz w:val="28"/>
          <w:szCs w:val="28"/>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center"/>
        <w:rPr>
          <w:bCs/>
          <w:sz w:val="28"/>
          <w:szCs w:val="24"/>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4"/>
          <w:szCs w:val="28"/>
          <w:lang w:val="kk-KZ"/>
        </w:rPr>
      </w:pPr>
      <w:r w:rsidRPr="002457D3">
        <w:rPr>
          <w:sz w:val="24"/>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(мың теңгемен)</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8"/>
        <w:gridCol w:w="2316"/>
        <w:gridCol w:w="1984"/>
        <w:gridCol w:w="1274"/>
        <w:gridCol w:w="2032"/>
      </w:tblGrid>
      <w:tr w:rsidR="002457D3" w:rsidRPr="002457D3" w:rsidTr="00D76983">
        <w:trPr>
          <w:jc w:val="center"/>
        </w:trPr>
        <w:tc>
          <w:tcPr>
            <w:tcW w:w="4444" w:type="dxa"/>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Облыс (қала)</w:t>
            </w:r>
          </w:p>
        </w:tc>
        <w:tc>
          <w:tcPr>
            <w:tcW w:w="1984"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жинақтарымен</w:t>
            </w:r>
          </w:p>
        </w:tc>
        <w:tc>
          <w:tcPr>
            <w:tcW w:w="1274"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Жинақтар сомасы</w:t>
            </w:r>
          </w:p>
        </w:tc>
        <w:tc>
          <w:tcPr>
            <w:tcW w:w="2032"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жинақтарынсыз</w:t>
            </w:r>
          </w:p>
        </w:tc>
      </w:tr>
      <w:tr w:rsidR="002457D3" w:rsidRPr="002457D3" w:rsidTr="00D76983">
        <w:trPr>
          <w:jc w:val="center"/>
        </w:trPr>
        <w:tc>
          <w:tcPr>
            <w:tcW w:w="2128"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Атауы</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Әкімшілік-аумақтық объектілердің сыныптауышы (ӘАОС) бойынша коды</w:t>
            </w:r>
          </w:p>
        </w:tc>
        <w:tc>
          <w:tcPr>
            <w:tcW w:w="1984"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c>
          <w:tcPr>
            <w:tcW w:w="1274"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c>
          <w:tcPr>
            <w:tcW w:w="2032"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1</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2</w:t>
            </w:r>
          </w:p>
        </w:tc>
        <w:tc>
          <w:tcPr>
            <w:tcW w:w="1984"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3</w:t>
            </w:r>
          </w:p>
        </w:tc>
        <w:tc>
          <w:tcPr>
            <w:tcW w:w="1274"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4</w:t>
            </w:r>
          </w:p>
        </w:tc>
        <w:tc>
          <w:tcPr>
            <w:tcW w:w="2032"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5</w:t>
            </w: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Ақмола</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Ақтөбе</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Атырау</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Шығыс Қазақстан</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Жамбыл</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Батыс Қазақстан</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Қарағанды</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Қызылорда</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Қостанай</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Маңғыстау</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Павлодар</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Солтүстік Қазақстан</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Түркістан</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Нұр-Сұлтан қаласы</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 қаласы</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Шымкент қаласы</w:t>
            </w:r>
          </w:p>
        </w:tc>
        <w:tc>
          <w:tcPr>
            <w:tcW w:w="2316" w:type="dxa"/>
          </w:tcPr>
          <w:p w:rsidR="002457D3" w:rsidRPr="002457D3" w:rsidRDefault="002457D3" w:rsidP="002457D3">
            <w:pPr>
              <w:overflowPunct/>
              <w:autoSpaceDE/>
              <w:autoSpaceDN/>
              <w:adjustRightInd/>
              <w:jc w:val="center"/>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Өңір көрсетілмеген</w:t>
            </w:r>
          </w:p>
        </w:tc>
        <w:tc>
          <w:tcPr>
            <w:tcW w:w="2316"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128"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Барлығы</w:t>
            </w:r>
          </w:p>
        </w:tc>
        <w:tc>
          <w:tcPr>
            <w:tcW w:w="2316" w:type="dxa"/>
          </w:tcPr>
          <w:p w:rsidR="002457D3" w:rsidRPr="002457D3" w:rsidRDefault="002457D3" w:rsidP="002457D3">
            <w:pPr>
              <w:overflowPunct/>
              <w:autoSpaceDE/>
              <w:autoSpaceDN/>
              <w:adjustRightInd/>
              <w:jc w:val="center"/>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127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lastRenderedPageBreak/>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облыстары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ерікті зейнетақы жарналары салымшыларының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(алушылардың) зейнетақы жинақтарының көлемі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(салымшының (алушының) тұрғылықты жері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және жеке зейнетақы шоттарының саны туралы есеп нысанына</w:t>
      </w:r>
    </w:p>
    <w:p w:rsidR="002457D3" w:rsidRPr="002457D3" w:rsidRDefault="002457D3" w:rsidP="002457D3">
      <w:pPr>
        <w:overflowPunct/>
        <w:autoSpaceDE/>
        <w:autoSpaceDN/>
        <w:adjustRightInd/>
        <w:jc w:val="right"/>
        <w:rPr>
          <w:b/>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397"/>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зейнетақы шоттарының саны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(индекс –7- </w:t>
      </w:r>
      <w:r w:rsidRPr="002457D3">
        <w:rPr>
          <w:sz w:val="28"/>
          <w:szCs w:val="18"/>
          <w:lang w:val="kk-KZ"/>
        </w:rPr>
        <w:t>ENPF_DPV_OBL</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8"/>
        <w:jc w:val="both"/>
        <w:rPr>
          <w:sz w:val="28"/>
          <w:szCs w:val="28"/>
          <w:lang w:val="kk-KZ"/>
        </w:rPr>
      </w:pPr>
      <w:r w:rsidRPr="002457D3">
        <w:rPr>
          <w:sz w:val="28"/>
          <w:szCs w:val="24"/>
          <w:lang w:val="kk-KZ"/>
        </w:rPr>
        <w:t xml:space="preserve">1. </w:t>
      </w:r>
      <w:r w:rsidRPr="002457D3">
        <w:rPr>
          <w:sz w:val="28"/>
          <w:szCs w:val="28"/>
          <w:lang w:val="kk-KZ"/>
        </w:rPr>
        <w:t>Осы түсіндірме (бұдан әрі - Түсіндірме)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4. Нысанға бірінші басшы, бас бухгалтер немесе есепке қол қоюға уәкілетті тұлғалар қол қояды</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2-тарау. Нысанды толтыру бойынша түсіндірме</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 (қаланың) коды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3-бағанда зейнетақымен қамсыздандыру туралы шарт жасаған және зейнетақы жинақтары бар салымшылардың (алушылардың) жеке зейнетақы шоттарының саны салымшыны (алушыны) тұрғылықты жеріне қарай бөліп, көрсетіледі. Олар бойынша зейнетақы жинақтарының сомасы 4-бағанда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7. 5-бағанда зейнетақымен қамсыздандыру туралы шарт жасаған және зейнетақы жинақтары жоқ салымшылардың (алушылардың) жеке зейнетақы шоттарының саны салымшыны (алушыны) тұрғылықты жеріне қарай бөліп,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8. Мәліметтер болмаған жағдайда Нысан нөлдік қалдықтармен ұсынылады.</w:t>
      </w:r>
    </w:p>
    <w:p w:rsidR="002457D3" w:rsidRPr="002457D3" w:rsidRDefault="002457D3" w:rsidP="002457D3">
      <w:pPr>
        <w:suppressAutoHyphens/>
        <w:overflowPunct/>
        <w:autoSpaceDE/>
        <w:autoSpaceDN/>
        <w:adjustRightInd/>
        <w:jc w:val="right"/>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suppressAutoHyphens/>
        <w:overflowPunct/>
        <w:autoSpaceDE/>
        <w:autoSpaceDN/>
        <w:adjustRightInd/>
        <w:jc w:val="right"/>
        <w:rPr>
          <w:bCs/>
          <w:sz w:val="28"/>
          <w:szCs w:val="28"/>
          <w:lang w:val="kk-KZ"/>
        </w:rPr>
      </w:pPr>
      <w:r w:rsidRPr="002457D3">
        <w:rPr>
          <w:bCs/>
          <w:sz w:val="28"/>
          <w:szCs w:val="28"/>
          <w:lang w:val="kk-KZ"/>
        </w:rPr>
        <w:t xml:space="preserve">есептілікті ұсыну </w:t>
      </w:r>
      <w:r w:rsidRPr="002457D3">
        <w:rPr>
          <w:sz w:val="28"/>
          <w:szCs w:val="28"/>
          <w:lang w:val="kk-KZ"/>
        </w:rPr>
        <w:t>мәселелері бойынша</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suppressAutoHyphens/>
        <w:overflowPunct/>
        <w:autoSpaceDE/>
        <w:autoSpaceDN/>
        <w:adjustRightInd/>
        <w:jc w:val="right"/>
        <w:rPr>
          <w:sz w:val="28"/>
          <w:szCs w:val="28"/>
          <w:lang w:val="kk-KZ"/>
        </w:rPr>
      </w:pPr>
      <w:r w:rsidRPr="002457D3">
        <w:rPr>
          <w:sz w:val="28"/>
          <w:szCs w:val="28"/>
          <w:lang w:val="kk-KZ"/>
        </w:rPr>
        <w:t>нормативтік құқықтық актілерінің</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тізбесіне</w:t>
      </w:r>
    </w:p>
    <w:p w:rsidR="002457D3" w:rsidRPr="002457D3" w:rsidRDefault="002457D3" w:rsidP="002457D3">
      <w:pPr>
        <w:suppressAutoHyphens/>
        <w:overflowPunct/>
        <w:autoSpaceDE/>
        <w:autoSpaceDN/>
        <w:adjustRightInd/>
        <w:jc w:val="right"/>
        <w:rPr>
          <w:rFonts w:eastAsia="Calibri"/>
          <w:sz w:val="28"/>
          <w:szCs w:val="28"/>
          <w:lang w:val="kk-KZ"/>
        </w:rPr>
      </w:pPr>
      <w:r w:rsidRPr="002457D3">
        <w:rPr>
          <w:sz w:val="28"/>
          <w:szCs w:val="28"/>
          <w:lang w:val="kk-KZ"/>
        </w:rPr>
        <w:t>47-қосымша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12-қосымша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bCs/>
          <w:sz w:val="28"/>
          <w:szCs w:val="28"/>
          <w:lang w:val="kk-KZ"/>
        </w:rPr>
      </w:pPr>
      <w:r w:rsidRPr="002457D3">
        <w:rPr>
          <w:bCs/>
          <w:sz w:val="28"/>
          <w:szCs w:val="28"/>
          <w:lang w:val="kk-KZ"/>
        </w:rPr>
        <w:t>Әкімшілік деректерді жинауға арналған</w:t>
      </w:r>
      <w:r w:rsidRPr="002457D3">
        <w:rPr>
          <w:b/>
          <w:bCs/>
          <w:sz w:val="28"/>
          <w:szCs w:val="28"/>
          <w:lang w:val="kk-KZ"/>
        </w:rPr>
        <w:t xml:space="preserve"> </w:t>
      </w:r>
      <w:r w:rsidRPr="002457D3">
        <w:rPr>
          <w:sz w:val="28"/>
          <w:szCs w:val="28"/>
          <w:lang w:val="kk-KZ"/>
        </w:rPr>
        <w:t xml:space="preserve">нысан </w:t>
      </w:r>
      <w:hyperlink r:id="rId123" w:history="1">
        <w:r w:rsidRPr="002457D3">
          <w:rPr>
            <w:sz w:val="28"/>
            <w:szCs w:val="28"/>
            <w:lang w:val="kk-KZ"/>
          </w:rPr>
          <w:t>www.nationalbank.kz</w:t>
        </w:r>
      </w:hyperlink>
      <w:r w:rsidRPr="002457D3">
        <w:rPr>
          <w:sz w:val="28"/>
          <w:szCs w:val="28"/>
          <w:lang w:val="kk-KZ"/>
        </w:rPr>
        <w:t>.</w:t>
      </w:r>
      <w:r w:rsidRPr="002457D3">
        <w:rPr>
          <w:sz w:val="28"/>
          <w:szCs w:val="28"/>
          <w:u w:val="single"/>
          <w:lang w:val="kk-KZ"/>
        </w:rPr>
        <w:t xml:space="preserve"> </w:t>
      </w:r>
      <w:r w:rsidRPr="002457D3">
        <w:rPr>
          <w:bCs/>
          <w:sz w:val="28"/>
          <w:szCs w:val="28"/>
          <w:lang w:val="kk-KZ"/>
        </w:rPr>
        <w:t>интернет-ресурcында орналастырылған</w:t>
      </w:r>
    </w:p>
    <w:p w:rsidR="002457D3" w:rsidRPr="002457D3" w:rsidRDefault="002457D3" w:rsidP="002457D3">
      <w:pPr>
        <w:overflowPunct/>
        <w:autoSpaceDE/>
        <w:autoSpaceDN/>
        <w:adjustRightInd/>
        <w:ind w:firstLine="709"/>
        <w:jc w:val="center"/>
        <w:rPr>
          <w:sz w:val="28"/>
          <w:szCs w:val="28"/>
          <w:lang w:val="kk-KZ"/>
        </w:rPr>
      </w:pPr>
    </w:p>
    <w:p w:rsidR="002457D3" w:rsidRPr="002457D3" w:rsidRDefault="002457D3" w:rsidP="002457D3">
      <w:pPr>
        <w:overflowPunct/>
        <w:autoSpaceDE/>
        <w:autoSpaceDN/>
        <w:adjustRightInd/>
        <w:ind w:firstLine="709"/>
        <w:jc w:val="center"/>
        <w:textAlignment w:val="baseline"/>
        <w:rPr>
          <w:bCs/>
          <w:sz w:val="28"/>
          <w:szCs w:val="28"/>
          <w:lang w:val="kk-KZ"/>
        </w:rPr>
      </w:pPr>
      <w:r w:rsidRPr="002457D3">
        <w:rPr>
          <w:sz w:val="28"/>
          <w:szCs w:val="28"/>
          <w:lang w:val="kk-KZ"/>
        </w:rPr>
        <w:t>Қазақстан Республикасының облыстары бойынша міндетті кәсіби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b/>
          <w:bCs/>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 нысанының индексі: </w:t>
      </w:r>
      <w:r w:rsidRPr="002457D3">
        <w:rPr>
          <w:sz w:val="28"/>
          <w:szCs w:val="18"/>
          <w:lang w:val="kk-KZ"/>
        </w:rPr>
        <w:t>7- ENPF_OPPV_OBL</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20__ жылғы «____» ________________ жағдай бойынша</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мерзімдері</w:t>
      </w:r>
      <w:r w:rsidRPr="002457D3">
        <w:rPr>
          <w:sz w:val="28"/>
          <w:szCs w:val="28"/>
          <w:u w:val="single"/>
          <w:lang w:val="kk-KZ"/>
        </w:rPr>
        <w:t xml:space="preserve">: </w:t>
      </w:r>
      <w:r w:rsidRPr="002457D3">
        <w:rPr>
          <w:sz w:val="28"/>
          <w:szCs w:val="28"/>
          <w:lang w:val="kk-KZ"/>
        </w:rPr>
        <w:t>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center"/>
        <w:rPr>
          <w:bCs/>
          <w:sz w:val="28"/>
          <w:szCs w:val="24"/>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p>
    <w:p w:rsidR="002457D3" w:rsidRPr="002457D3" w:rsidRDefault="002457D3" w:rsidP="002457D3">
      <w:pPr>
        <w:overflowPunct/>
        <w:autoSpaceDE/>
        <w:autoSpaceDN/>
        <w:adjustRightInd/>
        <w:spacing w:after="200" w:line="276" w:lineRule="auto"/>
        <w:rPr>
          <w:sz w:val="28"/>
          <w:lang w:val="kk-KZ"/>
        </w:rPr>
      </w:pPr>
      <w:r w:rsidRPr="002457D3">
        <w:rPr>
          <w:sz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4"/>
          <w:szCs w:val="28"/>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4"/>
          <w:szCs w:val="28"/>
          <w:lang w:val="kk-KZ"/>
        </w:rPr>
        <w:t xml:space="preserve"> </w:t>
      </w:r>
      <w:r w:rsidRPr="002457D3">
        <w:rPr>
          <w:sz w:val="28"/>
          <w:szCs w:val="28"/>
          <w:lang w:val="kk-KZ"/>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985"/>
        <w:gridCol w:w="1984"/>
        <w:gridCol w:w="1369"/>
        <w:gridCol w:w="2032"/>
      </w:tblGrid>
      <w:tr w:rsidR="002457D3" w:rsidRPr="002457D3" w:rsidTr="00D76983">
        <w:trPr>
          <w:jc w:val="center"/>
        </w:trPr>
        <w:tc>
          <w:tcPr>
            <w:tcW w:w="4254" w:type="dxa"/>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Облыс (қала)</w:t>
            </w:r>
          </w:p>
        </w:tc>
        <w:tc>
          <w:tcPr>
            <w:tcW w:w="1984"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жинақтарымен</w:t>
            </w:r>
          </w:p>
        </w:tc>
        <w:tc>
          <w:tcPr>
            <w:tcW w:w="1369"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Жинақтар сомасы</w:t>
            </w:r>
          </w:p>
        </w:tc>
        <w:tc>
          <w:tcPr>
            <w:tcW w:w="2032" w:type="dxa"/>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r w:rsidRPr="002457D3">
              <w:rPr>
                <w:sz w:val="22"/>
                <w:szCs w:val="22"/>
                <w:lang w:val="kk-KZ"/>
              </w:rPr>
              <w:t>Салымшылардың (алушылардың) жеке зейнетақы шоттарының саны, зейнетақы жинақтарынсыз</w:t>
            </w:r>
          </w:p>
        </w:tc>
      </w:tr>
      <w:tr w:rsidR="002457D3" w:rsidRPr="002457D3" w:rsidTr="00D76983">
        <w:trPr>
          <w:jc w:val="center"/>
        </w:trPr>
        <w:tc>
          <w:tcPr>
            <w:tcW w:w="2269"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Атауы</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Әкімшілік-аумақтық объектілердің сыныптауышы (ӘАОС) бойынша коды</w:t>
            </w:r>
          </w:p>
        </w:tc>
        <w:tc>
          <w:tcPr>
            <w:tcW w:w="1984"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c>
          <w:tcPr>
            <w:tcW w:w="1369"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c>
          <w:tcPr>
            <w:tcW w:w="2032" w:type="dxa"/>
            <w:vMerge/>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1</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2</w:t>
            </w:r>
          </w:p>
        </w:tc>
        <w:tc>
          <w:tcPr>
            <w:tcW w:w="1984"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3</w:t>
            </w:r>
          </w:p>
        </w:tc>
        <w:tc>
          <w:tcPr>
            <w:tcW w:w="1369"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4</w:t>
            </w:r>
          </w:p>
        </w:tc>
        <w:tc>
          <w:tcPr>
            <w:tcW w:w="2032" w:type="dxa"/>
            <w:tcMar>
              <w:top w:w="0" w:type="dxa"/>
              <w:left w:w="108" w:type="dxa"/>
              <w:bottom w:w="0" w:type="dxa"/>
              <w:right w:w="108" w:type="dxa"/>
            </w:tcMar>
          </w:tcPr>
          <w:p w:rsidR="002457D3" w:rsidRPr="002457D3" w:rsidRDefault="002457D3" w:rsidP="002457D3">
            <w:pPr>
              <w:overflowPunct/>
              <w:autoSpaceDE/>
              <w:autoSpaceDN/>
              <w:adjustRightInd/>
              <w:jc w:val="center"/>
              <w:textAlignment w:val="baseline"/>
              <w:rPr>
                <w:sz w:val="22"/>
                <w:szCs w:val="22"/>
                <w:lang w:val="kk-KZ"/>
              </w:rPr>
            </w:pPr>
            <w:r w:rsidRPr="002457D3">
              <w:rPr>
                <w:sz w:val="22"/>
                <w:szCs w:val="22"/>
                <w:lang w:val="kk-KZ"/>
              </w:rPr>
              <w:t>5</w:t>
            </w: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Ақмола</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Ақтөбе</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Атырау</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Шығыс Қазақстан</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Жамбыл</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Батыс Қазақстан</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Қарағанды</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Қызылорда</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Қостанай</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Маңғыстау</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Павлодар</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Солтүстік Қазақстан</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Түркістан</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Нұр-Сұлтан қаласы</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Алматы қаласы</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Шымкент қаласы</w:t>
            </w:r>
          </w:p>
        </w:tc>
        <w:tc>
          <w:tcPr>
            <w:tcW w:w="1985" w:type="dxa"/>
          </w:tcPr>
          <w:p w:rsidR="002457D3" w:rsidRPr="002457D3" w:rsidRDefault="002457D3" w:rsidP="002457D3">
            <w:pPr>
              <w:overflowPunct/>
              <w:autoSpaceDE/>
              <w:autoSpaceDN/>
              <w:adjustRightInd/>
              <w:jc w:val="center"/>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Өңір көрсетілмеген</w:t>
            </w:r>
          </w:p>
        </w:tc>
        <w:tc>
          <w:tcPr>
            <w:tcW w:w="1985" w:type="dxa"/>
          </w:tcPr>
          <w:p w:rsidR="002457D3" w:rsidRPr="002457D3" w:rsidRDefault="002457D3" w:rsidP="002457D3">
            <w:pPr>
              <w:overflowPunct/>
              <w:autoSpaceDE/>
              <w:autoSpaceDN/>
              <w:adjustRightInd/>
              <w:jc w:val="center"/>
              <w:textAlignment w:val="baseline"/>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r w:rsidR="002457D3" w:rsidRPr="002457D3" w:rsidTr="00D76983">
        <w:trPr>
          <w:jc w:val="center"/>
        </w:trPr>
        <w:tc>
          <w:tcPr>
            <w:tcW w:w="2269" w:type="dxa"/>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2"/>
                <w:szCs w:val="22"/>
                <w:lang w:val="kk-KZ"/>
              </w:rPr>
            </w:pPr>
            <w:r w:rsidRPr="002457D3">
              <w:rPr>
                <w:sz w:val="22"/>
                <w:szCs w:val="22"/>
                <w:lang w:val="kk-KZ"/>
              </w:rPr>
              <w:t>Барлығы</w:t>
            </w:r>
          </w:p>
        </w:tc>
        <w:tc>
          <w:tcPr>
            <w:tcW w:w="1985" w:type="dxa"/>
          </w:tcPr>
          <w:p w:rsidR="002457D3" w:rsidRPr="002457D3" w:rsidRDefault="002457D3" w:rsidP="002457D3">
            <w:pPr>
              <w:overflowPunct/>
              <w:autoSpaceDE/>
              <w:autoSpaceDN/>
              <w:adjustRightInd/>
              <w:jc w:val="center"/>
              <w:rPr>
                <w:sz w:val="22"/>
                <w:szCs w:val="22"/>
                <w:lang w:val="kk-KZ"/>
              </w:rPr>
            </w:pPr>
          </w:p>
        </w:tc>
        <w:tc>
          <w:tcPr>
            <w:tcW w:w="1984"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1369"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c>
          <w:tcPr>
            <w:tcW w:w="2032" w:type="dxa"/>
            <w:tcMar>
              <w:top w:w="0" w:type="dxa"/>
              <w:left w:w="108" w:type="dxa"/>
              <w:bottom w:w="0" w:type="dxa"/>
              <w:right w:w="108" w:type="dxa"/>
            </w:tcMar>
            <w:hideMark/>
          </w:tcPr>
          <w:p w:rsidR="002457D3" w:rsidRPr="002457D3" w:rsidRDefault="002457D3" w:rsidP="002457D3">
            <w:pPr>
              <w:overflowPunct/>
              <w:autoSpaceDE/>
              <w:autoSpaceDN/>
              <w:adjustRightInd/>
              <w:jc w:val="center"/>
              <w:rPr>
                <w:sz w:val="22"/>
                <w:szCs w:val="22"/>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noProof/>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r w:rsidRPr="002457D3">
        <w:rPr>
          <w:noProof/>
          <w:sz w:val="28"/>
          <w:szCs w:val="28"/>
          <w:lang w:val="kk-KZ"/>
        </w:rPr>
        <w:br w:type="page"/>
      </w:r>
    </w:p>
    <w:p w:rsidR="002457D3" w:rsidRPr="002457D3" w:rsidRDefault="002457D3" w:rsidP="002457D3">
      <w:pPr>
        <w:overflowPunct/>
        <w:autoSpaceDE/>
        <w:autoSpaceDN/>
        <w:adjustRightInd/>
        <w:ind w:firstLine="397"/>
        <w:jc w:val="right"/>
        <w:rPr>
          <w:sz w:val="28"/>
          <w:szCs w:val="28"/>
          <w:lang w:val="kk-KZ"/>
        </w:rPr>
      </w:pPr>
      <w:r w:rsidRPr="002457D3">
        <w:rPr>
          <w:sz w:val="28"/>
          <w:szCs w:val="28"/>
          <w:lang w:val="kk-KZ"/>
        </w:rPr>
        <w:lastRenderedPageBreak/>
        <w:t>Әкімшілік деректер жинауға арналған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Республикасының облыстары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міндетті кәсіптік зейнетақы жарналары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салымшыларының (алушылардың)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жинақтарының көлемі салымшының (алушының)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тұрғылықты жері бойынша) және жеке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шоттарының саны туралы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«Қазақстан Республикасының облыстары бойынша міндетті кәсіптік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(индекс –</w:t>
      </w:r>
      <w:r w:rsidRPr="002457D3">
        <w:rPr>
          <w:sz w:val="28"/>
          <w:szCs w:val="18"/>
          <w:lang w:val="kk-KZ"/>
        </w:rPr>
        <w:t>7- ENPF_OPPV_OBL</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firstLine="708"/>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4. Нысанға бірінші басшы, бас бухгалтер немесе есепке қол қоюға уәкілетті тұлғалар қол қояды</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ind w:firstLine="709"/>
        <w:jc w:val="center"/>
        <w:rPr>
          <w:bCs/>
          <w:sz w:val="28"/>
          <w:szCs w:val="24"/>
          <w:lang w:val="kk-KZ"/>
        </w:rPr>
      </w:pPr>
      <w:r w:rsidRPr="002457D3">
        <w:rPr>
          <w:bCs/>
          <w:sz w:val="28"/>
          <w:szCs w:val="24"/>
          <w:lang w:val="kk-KZ"/>
        </w:rPr>
        <w:t>2-тарау. 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textAlignment w:val="baseline"/>
        <w:rPr>
          <w:sz w:val="28"/>
          <w:szCs w:val="28"/>
          <w:lang w:val="kk-KZ"/>
        </w:rPr>
      </w:pPr>
      <w:r w:rsidRPr="002457D3">
        <w:rPr>
          <w:sz w:val="28"/>
          <w:szCs w:val="28"/>
          <w:lang w:val="kk-KZ"/>
        </w:rPr>
        <w:lastRenderedPageBreak/>
        <w:t>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 (қаланың) коды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 3-бағанда зейнетақымен қамсыздандыру туралы шарт жасаған және зейнетақы жинақтары бар салымшылардың (алушылардың) жеке зейнетақы шоттарының саны салымшыны (алушыны) тұрғылықты жеріне қарай бөліп, көрсетіледі. Олар бойынша зейнетақы жинақтарының сомасы 4-бағанда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5-бағанда зейнетақымен қамсыздандыру туралы шарт жасаған және зейнетақы жинақтары жоқ салымшылардың (алушылардың) жеке зейнетақы шоттарының саны салымшыны (алушыны) тұрғылықты жеріне қарай бөліп,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48-қосымша</w:t>
      </w:r>
      <w:r w:rsidRPr="002457D3">
        <w:rPr>
          <w:sz w:val="28"/>
          <w:szCs w:val="28"/>
          <w:lang w:val="kk-KZ"/>
        </w:rPr>
        <w:t xml:space="preserve"> </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13-қосымша </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textAlignment w:val="baseline"/>
        <w:rPr>
          <w:rFonts w:eastAsia="Calibri"/>
          <w:bCs/>
          <w:sz w:val="28"/>
          <w:szCs w:val="28"/>
          <w:lang w:val="kk-KZ"/>
        </w:rPr>
      </w:pPr>
      <w:r w:rsidRPr="002457D3">
        <w:rPr>
          <w:rFonts w:eastAsia="Calibri"/>
          <w:bCs/>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397"/>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 нысаны </w:t>
      </w:r>
      <w:hyperlink r:id="rId124"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right="-2" w:firstLine="709"/>
        <w:jc w:val="center"/>
        <w:rPr>
          <w:sz w:val="28"/>
          <w:szCs w:val="28"/>
          <w:lang w:val="kk-KZ"/>
        </w:rPr>
      </w:pPr>
      <w:r w:rsidRPr="002457D3">
        <w:rPr>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sz w:val="28"/>
          <w:szCs w:val="28"/>
          <w:lang w:val="kk-KZ"/>
        </w:rPr>
        <w:t xml:space="preserve">Әкімшілік деректер нысанының индексі: </w:t>
      </w:r>
      <w:r w:rsidRPr="002457D3">
        <w:rPr>
          <w:sz w:val="28"/>
          <w:szCs w:val="18"/>
          <w:lang w:val="kk-KZ"/>
        </w:rPr>
        <w:t>8- ENPF_Vyplaty</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Есепті кезең: 20__жылғы «___»________ жағдай бойынша</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Ақпаратты ұсынатын тұлғалар тобы: бірыңғай жинақтаушы зейнетақы қоры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ind w:firstLine="709"/>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(мың теңгемен)</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988"/>
        <w:gridCol w:w="1419"/>
        <w:gridCol w:w="1135"/>
        <w:gridCol w:w="853"/>
        <w:gridCol w:w="1375"/>
        <w:gridCol w:w="1040"/>
        <w:gridCol w:w="662"/>
      </w:tblGrid>
      <w:tr w:rsidR="002457D3" w:rsidRPr="002457D3" w:rsidTr="00D76983">
        <w:trPr>
          <w:jc w:val="center"/>
        </w:trPr>
        <w:tc>
          <w:tcPr>
            <w:tcW w:w="1208"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Баптардың атауы</w:t>
            </w:r>
          </w:p>
        </w:tc>
        <w:tc>
          <w:tcPr>
            <w:tcW w:w="501"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Символ</w:t>
            </w:r>
          </w:p>
        </w:tc>
        <w:tc>
          <w:tcPr>
            <w:tcW w:w="1729"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Ағымдағы жылдың басынан басталған кезең ішінде</w:t>
            </w:r>
          </w:p>
        </w:tc>
        <w:tc>
          <w:tcPr>
            <w:tcW w:w="1561" w:type="pct"/>
            <w:gridSpan w:val="3"/>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Өткен жылдың осы кезеңі ішінде</w:t>
            </w:r>
          </w:p>
        </w:tc>
      </w:tr>
      <w:tr w:rsidR="002457D3" w:rsidRPr="002457D3" w:rsidTr="00D76983">
        <w:trPr>
          <w:jc w:val="center"/>
        </w:trPr>
        <w:tc>
          <w:tcPr>
            <w:tcW w:w="1208" w:type="pct"/>
            <w:vMerge/>
            <w:vAlign w:val="center"/>
            <w:hideMark/>
          </w:tcPr>
          <w:p w:rsidR="002457D3" w:rsidRPr="002457D3" w:rsidRDefault="002457D3" w:rsidP="002457D3">
            <w:pPr>
              <w:overflowPunct/>
              <w:autoSpaceDE/>
              <w:autoSpaceDN/>
              <w:adjustRightInd/>
              <w:rPr>
                <w:lang w:val="kk-KZ"/>
              </w:rPr>
            </w:pPr>
          </w:p>
        </w:tc>
        <w:tc>
          <w:tcPr>
            <w:tcW w:w="501" w:type="pct"/>
            <w:vMerge/>
            <w:vAlign w:val="cente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салымшылар/алушылар саны</w:t>
            </w: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төлемдер саны</w:t>
            </w: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сомасы</w:t>
            </w: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салымшылар/алушылар саны</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төлемдер саны</w:t>
            </w: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сомасы</w:t>
            </w: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Зейнетақы жинақтарының төлемдері</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жасы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мұрагерлерге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105</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жерлеуге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106</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басқа тұлғаларға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107</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кәсіптік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жасы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мұрагерлерге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жерлеуге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205</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басқа тұлғаларға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206</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ерікті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елу жасқа жеткен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мұрагерлерге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жерлеуге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305</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басқа тұлғаларға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306</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Сақтандыру ұйымына зейнетақы жинақтарын аудару</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lastRenderedPageBreak/>
              <w:t>жасы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2) тармақшасында белгіленген жасқа толған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405</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ерікті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жасы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белгіленген жасқа толған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ерікті зейнетақы жарналары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есебінен:</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жасы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601</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мүгедектігі бойынша</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602</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міндетті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603</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xml:space="preserve">міндетті кәсіптік </w:t>
            </w:r>
            <w:r w:rsidRPr="002457D3">
              <w:rPr>
                <w:lang w:val="kk-KZ"/>
              </w:rPr>
              <w:lastRenderedPageBreak/>
              <w:t>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604</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Басқа зейнетақы төлемдері</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1208" w:type="pct"/>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Барлығы</w:t>
            </w:r>
          </w:p>
        </w:tc>
        <w:tc>
          <w:tcPr>
            <w:tcW w:w="501"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1000</w:t>
            </w:r>
          </w:p>
        </w:tc>
        <w:tc>
          <w:tcPr>
            <w:tcW w:w="720"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33"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9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28"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36"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ind w:left="2977"/>
        <w:jc w:val="right"/>
        <w:rPr>
          <w:bCs/>
          <w:sz w:val="28"/>
          <w:szCs w:val="28"/>
          <w:lang w:val="kk-KZ"/>
        </w:rPr>
      </w:pPr>
      <w:r w:rsidRPr="002457D3">
        <w:rPr>
          <w:bCs/>
          <w:sz w:val="28"/>
          <w:szCs w:val="28"/>
          <w:lang w:val="kk-KZ"/>
        </w:rPr>
        <w:lastRenderedPageBreak/>
        <w:t xml:space="preserve">Міндетті зейнетақы жарналары, міндетті </w:t>
      </w:r>
      <w:r w:rsidRPr="002457D3">
        <w:rPr>
          <w:bCs/>
          <w:sz w:val="28"/>
          <w:szCs w:val="28"/>
          <w:lang w:val="kk-KZ"/>
        </w:rPr>
        <w:br/>
        <w:t xml:space="preserve">кәсіптік зейнетақы жарналары, ерікті </w:t>
      </w:r>
      <w:r w:rsidRPr="002457D3">
        <w:rPr>
          <w:bCs/>
          <w:sz w:val="28"/>
          <w:szCs w:val="28"/>
          <w:lang w:val="kk-KZ"/>
        </w:rPr>
        <w:br/>
        <w:t xml:space="preserve">зейнетақы жарналары бойынша </w:t>
      </w:r>
      <w:r w:rsidRPr="002457D3">
        <w:rPr>
          <w:bCs/>
          <w:sz w:val="28"/>
          <w:szCs w:val="28"/>
          <w:lang w:val="kk-KZ"/>
        </w:rPr>
        <w:br/>
        <w:t xml:space="preserve">зейнетақы төлемдері туралы есеп нысанына </w:t>
      </w:r>
    </w:p>
    <w:p w:rsidR="002457D3" w:rsidRPr="002457D3" w:rsidRDefault="002457D3" w:rsidP="002457D3">
      <w:pPr>
        <w:overflowPunct/>
        <w:autoSpaceDE/>
        <w:autoSpaceDN/>
        <w:adjustRightInd/>
        <w:ind w:left="3261"/>
        <w:jc w:val="right"/>
        <w:rPr>
          <w:bCs/>
          <w:sz w:val="28"/>
          <w:szCs w:val="28"/>
          <w:lang w:val="kk-KZ"/>
        </w:rPr>
      </w:pPr>
      <w:r w:rsidRPr="002457D3">
        <w:rPr>
          <w:bCs/>
          <w:sz w:val="28"/>
          <w:szCs w:val="28"/>
          <w:lang w:val="kk-KZ"/>
        </w:rPr>
        <w:t xml:space="preserve">қосымша </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(индексі –</w:t>
      </w:r>
      <w:r w:rsidRPr="002457D3">
        <w:rPr>
          <w:sz w:val="28"/>
          <w:szCs w:val="18"/>
          <w:lang w:val="kk-KZ"/>
        </w:rPr>
        <w:t>8- ENPF_Vyplaty</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bCs/>
          <w:sz w:val="28"/>
          <w:szCs w:val="28"/>
          <w:lang w:val="kk-KZ"/>
        </w:rPr>
      </w:pPr>
      <w:r w:rsidRPr="002457D3">
        <w:rPr>
          <w:sz w:val="28"/>
          <w:szCs w:val="28"/>
          <w:lang w:val="kk-KZ"/>
        </w:rPr>
        <w:t>1.</w:t>
      </w:r>
      <w:r w:rsidRPr="002457D3">
        <w:rPr>
          <w:sz w:val="28"/>
          <w:szCs w:val="28"/>
          <w:lang w:val="kk-KZ"/>
        </w:rPr>
        <w:tab/>
        <w:t>Осы түсіндірме (бұдан әрі - Түсіндірме) «</w:t>
      </w:r>
      <w:r w:rsidRPr="002457D3">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r w:rsidRPr="002457D3">
        <w:rPr>
          <w:sz w:val="28"/>
          <w:szCs w:val="28"/>
          <w:lang w:val="kk-KZ"/>
        </w:rPr>
        <w:t>»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немесе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tabs>
          <w:tab w:val="left" w:pos="1134"/>
        </w:tabs>
        <w:overflowPunct/>
        <w:autoSpaceDE/>
        <w:autoSpaceDN/>
        <w:adjustRightInd/>
        <w:ind w:firstLine="709"/>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3-бағанда жыл басынан бастап кезең үшін шоттарынан төлемдер жүргізілген салымшылардың (алушылардың) саны (жинақталған жиынтығымен)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 xml:space="preserve">4-бағанда жыл басынан басталған кезең үшін (жинақталған жиынтығымен) салымшыларға (алушыларға) жүргізілген төлемдер саны </w:t>
      </w:r>
      <w:r w:rsidRPr="002457D3">
        <w:rPr>
          <w:sz w:val="28"/>
          <w:szCs w:val="28"/>
          <w:lang w:val="kk-KZ"/>
        </w:rPr>
        <w:lastRenderedPageBreak/>
        <w:t>көрсетіледі. Төлем саны бойынша ақпарат салымшыларға (алушыларға) жүргізілген төлемдерге (транзакцияларға) байланысты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5-бағанда жыл басынан басталған кезең үшін (жинақталған жиынтығымен) төлемдер сомасы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6-бағанда өткен жылдың ұқсас кезеңінде шоттарынан төлемдер жүргізілген салымшылардың (алушылардың) саны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7-бағанда өткен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8-бағанда өткен жылдың ұқсас кезеңіндегі төлемдер сомасы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405, 504, 603 және 604-жолдарда салымшылардың (алушылардың) саны анықтама үшін көрсетіледі және 401, 500, 600-жолдарда жинақталмайды.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12.</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ind w:firstLine="397"/>
        <w:jc w:val="right"/>
        <w:rPr>
          <w:bCs/>
          <w:sz w:val="28"/>
          <w:szCs w:val="28"/>
          <w:lang w:val="kk-KZ"/>
        </w:rPr>
      </w:pPr>
      <w:r w:rsidRPr="002457D3">
        <w:rPr>
          <w:sz w:val="28"/>
          <w:szCs w:val="28"/>
          <w:lang w:val="kk-KZ"/>
        </w:rPr>
        <w:t>тізбесіне</w:t>
      </w:r>
    </w:p>
    <w:p w:rsidR="002457D3" w:rsidRPr="002457D3" w:rsidRDefault="002457D3" w:rsidP="002457D3">
      <w:pPr>
        <w:overflowPunct/>
        <w:autoSpaceDE/>
        <w:autoSpaceDN/>
        <w:adjustRightInd/>
        <w:ind w:firstLine="397"/>
        <w:jc w:val="right"/>
        <w:rPr>
          <w:bCs/>
          <w:sz w:val="28"/>
          <w:szCs w:val="28"/>
          <w:lang w:val="kk-KZ"/>
        </w:rPr>
      </w:pPr>
      <w:r w:rsidRPr="002457D3">
        <w:rPr>
          <w:bCs/>
          <w:sz w:val="28"/>
          <w:szCs w:val="28"/>
          <w:lang w:val="kk-KZ"/>
        </w:rPr>
        <w:t>49-қосымша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2017 жылғы 28 тамыздағы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 167 </w:t>
      </w:r>
      <w:hyperlink r:id="rId125" w:history="1">
        <w:r w:rsidRPr="002457D3">
          <w:rPr>
            <w:sz w:val="28"/>
            <w:szCs w:val="28"/>
            <w:lang w:val="kk-KZ"/>
          </w:rPr>
          <w:t>қаулысына</w:t>
        </w:r>
      </w:hyperlink>
    </w:p>
    <w:p w:rsidR="002457D3" w:rsidRPr="002457D3" w:rsidRDefault="002457D3" w:rsidP="002457D3">
      <w:pPr>
        <w:overflowPunct/>
        <w:autoSpaceDE/>
        <w:autoSpaceDN/>
        <w:adjustRightInd/>
        <w:jc w:val="right"/>
        <w:rPr>
          <w:sz w:val="28"/>
          <w:szCs w:val="28"/>
          <w:lang w:val="kk-KZ"/>
        </w:rPr>
      </w:pPr>
      <w:r w:rsidRPr="002457D3">
        <w:rPr>
          <w:sz w:val="28"/>
          <w:szCs w:val="28"/>
          <w:lang w:val="kk-KZ"/>
        </w:rPr>
        <w:t>14-қосымша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Әкімшілік деректердің нысаны www.nationalbank.kz интернет-ресурсында орналастырылған </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right="-2" w:firstLine="709"/>
        <w:jc w:val="center"/>
        <w:rPr>
          <w:sz w:val="28"/>
          <w:szCs w:val="28"/>
          <w:lang w:val="kk-KZ"/>
        </w:rPr>
      </w:pPr>
      <w:r w:rsidRPr="002457D3">
        <w:rPr>
          <w:sz w:val="28"/>
          <w:szCs w:val="28"/>
          <w:lang w:val="kk-KZ"/>
        </w:rPr>
        <w:t>Жұмыс берушінің міндетті зейнетақы жарналары бойынша зейнетақы төлемдері туралы есеп</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sz w:val="28"/>
          <w:szCs w:val="28"/>
          <w:lang w:val="kk-KZ"/>
        </w:rPr>
        <w:t xml:space="preserve">Әкімшілік деректер нысанының индексі: </w:t>
      </w:r>
      <w:r w:rsidRPr="002457D3">
        <w:rPr>
          <w:sz w:val="28"/>
          <w:szCs w:val="18"/>
          <w:lang w:val="kk-KZ"/>
        </w:rPr>
        <w:t>8- ENPF_Vyplaty_OPVR</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 xml:space="preserve">Есепті кезең: 20__ жылғы «___» ________________ жағдай бойынша </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Ақпаратты ұсынатын тұлғалар тобы: бірыңғай жинақтаушы зейнетақы қоры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есепті айдан кейінгі айдың жетінші жұмыс күнінен кешіктірмей, ай сайын</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right"/>
        <w:textAlignment w:val="baseline"/>
        <w:rPr>
          <w:sz w:val="24"/>
          <w:szCs w:val="28"/>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(мың теңгемен)</w:t>
      </w:r>
    </w:p>
    <w:tbl>
      <w:tblPr>
        <w:tblW w:w="9645" w:type="dxa"/>
        <w:jc w:val="center"/>
        <w:tblLayout w:type="fixed"/>
        <w:tblCellMar>
          <w:left w:w="0" w:type="dxa"/>
          <w:right w:w="0" w:type="dxa"/>
        </w:tblCellMar>
        <w:tblLook w:val="04A0" w:firstRow="1" w:lastRow="0" w:firstColumn="1" w:lastColumn="0" w:noHBand="0" w:noVBand="1"/>
      </w:tblPr>
      <w:tblGrid>
        <w:gridCol w:w="1703"/>
        <w:gridCol w:w="916"/>
        <w:gridCol w:w="1368"/>
        <w:gridCol w:w="1121"/>
        <w:gridCol w:w="1024"/>
        <w:gridCol w:w="1368"/>
        <w:gridCol w:w="1152"/>
        <w:gridCol w:w="993"/>
      </w:tblGrid>
      <w:tr w:rsidR="002457D3" w:rsidRPr="002457D3" w:rsidTr="00D76983">
        <w:trPr>
          <w:jc w:val="center"/>
        </w:trPr>
        <w:tc>
          <w:tcPr>
            <w:tcW w:w="8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Баптардың атауы</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Символ</w:t>
            </w:r>
          </w:p>
        </w:tc>
        <w:tc>
          <w:tcPr>
            <w:tcW w:w="182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Ағымдағы жылдың басынан бергі кезең үшін</w:t>
            </w:r>
          </w:p>
        </w:tc>
        <w:tc>
          <w:tcPr>
            <w:tcW w:w="182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Өткен жылдың осындай кезеңі үшін</w:t>
            </w:r>
          </w:p>
        </w:tc>
      </w:tr>
      <w:tr w:rsidR="002457D3" w:rsidRPr="002457D3" w:rsidTr="00D76983">
        <w:trPr>
          <w:jc w:val="center"/>
        </w:trPr>
        <w:tc>
          <w:tcPr>
            <w:tcW w:w="883"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eastAsia="en-US"/>
              </w:rPr>
            </w:pPr>
          </w:p>
        </w:tc>
        <w:tc>
          <w:tcPr>
            <w:tcW w:w="475"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жеке тұлғалардың саны</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төлем саны</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сомасы</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жеке тұлғалардың саны</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төлем саны</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сомасы</w:t>
            </w: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w:t>
            </w:r>
          </w:p>
        </w:tc>
        <w:tc>
          <w:tcPr>
            <w:tcW w:w="4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2</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4</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5</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6</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7</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8</w:t>
            </w: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eastAsia="en-US"/>
              </w:rPr>
            </w:pPr>
            <w:r w:rsidRPr="002457D3">
              <w:rPr>
                <w:lang w:val="kk-KZ" w:eastAsia="en-US"/>
              </w:rPr>
              <w:t>Зейнетақы жинақтарының төлемдері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100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eastAsia="en-US"/>
              </w:rPr>
            </w:pPr>
            <w:r w:rsidRPr="002457D3">
              <w:rPr>
                <w:lang w:val="kk-KZ" w:eastAsia="en-US"/>
              </w:rPr>
              <w:t>жасы бойынша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110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eastAsia="en-US"/>
              </w:rPr>
            </w:pPr>
            <w:r w:rsidRPr="002457D3">
              <w:rPr>
                <w:lang w:val="kk-KZ" w:eastAsia="en-US"/>
              </w:rPr>
              <w:t>мүгедектігі бойынша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111</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eastAsia="en-US"/>
              </w:rPr>
            </w:pPr>
            <w:r w:rsidRPr="002457D3">
              <w:rPr>
                <w:lang w:val="kk-KZ" w:eastAsia="en-US"/>
              </w:rPr>
              <w:t>басқа тұлғаларға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112</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eastAsia="en-US"/>
              </w:rPr>
            </w:pPr>
            <w:r w:rsidRPr="002457D3">
              <w:rPr>
                <w:lang w:val="kk-KZ" w:eastAsia="en-US"/>
              </w:rPr>
              <w:t>Жұмыс берушінің міндетті зейнетақы жарналары бойынша барлық зейнетақы төлемі: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eastAsia="en-US"/>
              </w:rPr>
            </w:pPr>
            <w:r w:rsidRPr="002457D3">
              <w:rPr>
                <w:lang w:val="kk-KZ" w:eastAsia="en-US"/>
              </w:rPr>
              <w:t>1000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rFonts w:eastAsia="Calibri"/>
                <w:lang w:val="kk-KZ" w:eastAsia="en-US"/>
              </w:rPr>
            </w:pPr>
          </w:p>
        </w:tc>
      </w:tr>
    </w:tbl>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160" w:line="259"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lastRenderedPageBreak/>
        <w:t>Жұмыс берушінің</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міндетті зейнетақы жарналары</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бойынша зейнетақы төлемдері</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туралы есеп </w:t>
      </w:r>
      <w:bookmarkStart w:id="57" w:name="sub1005955286"/>
      <w:r w:rsidRPr="002457D3">
        <w:rPr>
          <w:sz w:val="28"/>
          <w:szCs w:val="28"/>
          <w:lang w:val="kk-KZ"/>
        </w:rPr>
        <w:fldChar w:fldCharType="begin"/>
      </w:r>
      <w:r w:rsidRPr="002457D3">
        <w:rPr>
          <w:sz w:val="28"/>
          <w:szCs w:val="28"/>
          <w:lang w:val="kk-KZ"/>
        </w:rPr>
        <w:instrText xml:space="preserve"> HYPERLINK "jl:31779523.14%20" </w:instrText>
      </w:r>
      <w:r w:rsidRPr="002457D3">
        <w:rPr>
          <w:sz w:val="28"/>
          <w:szCs w:val="28"/>
          <w:lang w:val="kk-KZ"/>
        </w:rPr>
        <w:fldChar w:fldCharType="separate"/>
      </w:r>
      <w:r w:rsidRPr="002457D3">
        <w:rPr>
          <w:sz w:val="28"/>
          <w:szCs w:val="28"/>
          <w:lang w:val="kk-KZ"/>
        </w:rPr>
        <w:t>нысанына</w:t>
      </w:r>
      <w:r w:rsidRPr="002457D3">
        <w:rPr>
          <w:sz w:val="28"/>
          <w:szCs w:val="28"/>
          <w:lang w:val="kk-KZ"/>
        </w:rPr>
        <w:fldChar w:fldCharType="end"/>
      </w:r>
      <w:bookmarkEnd w:id="57"/>
      <w:r w:rsidRPr="002457D3">
        <w:rPr>
          <w:sz w:val="28"/>
          <w:szCs w:val="28"/>
          <w:lang w:val="kk-KZ"/>
        </w:rPr>
        <w:t xml:space="preserve"> </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sz w:val="28"/>
          <w:szCs w:val="28"/>
          <w:lang w:val="kk-KZ"/>
        </w:rPr>
        <w:t>Жұмыс берушінің міндетті зейнетақы жарналары бойынша зейнетақы төлемдері туралы есеп</w:t>
      </w:r>
    </w:p>
    <w:p w:rsidR="002457D3" w:rsidRPr="002457D3" w:rsidRDefault="002457D3" w:rsidP="002457D3">
      <w:pPr>
        <w:overflowPunct/>
        <w:autoSpaceDE/>
        <w:autoSpaceDN/>
        <w:adjustRightInd/>
        <w:ind w:left="709"/>
        <w:jc w:val="center"/>
        <w:rPr>
          <w:sz w:val="28"/>
          <w:szCs w:val="28"/>
          <w:lang w:val="kk-KZ"/>
        </w:rPr>
      </w:pPr>
      <w:r w:rsidRPr="002457D3">
        <w:rPr>
          <w:sz w:val="28"/>
          <w:szCs w:val="28"/>
          <w:lang w:val="kk-KZ"/>
        </w:rPr>
        <w:t>(индексі –8- ENPF_Vyplaty_OPVR,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 xml:space="preserve"> 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«Жұмыс берушінің міндетті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 xml:space="preserve">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немесе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 xml:space="preserve"> 2-тарау. </w:t>
      </w:r>
      <w:r w:rsidRPr="002457D3">
        <w:rPr>
          <w:sz w:val="28"/>
          <w:szCs w:val="28"/>
          <w:lang w:val="kk-KZ"/>
        </w:rPr>
        <w:t>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3-бағанда жылдың басынан бергі кезең ішінде төлемдер жасалған жеке тұлғалардың саны (жинақталған жиынтықпен)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4-бағанда жылдың басынан бергі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7.</w:t>
      </w:r>
      <w:r w:rsidRPr="002457D3">
        <w:rPr>
          <w:sz w:val="28"/>
          <w:szCs w:val="28"/>
          <w:lang w:val="kk-KZ"/>
        </w:rPr>
        <w:tab/>
        <w:t>5-бағанда жылдың басынан бергі кезең ішіндегі төлемдер сомасы (жинақталған жиынтықпен)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6-бағанда өткен жылдың осындай кезеңі ішінде шоттардан төлемдер жасалған жеке тұлғалар саны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7-бағанда өткен жылдың осындай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8-бағанда өткен жылдың осындай кезеңі ішіндегі төлемдер сомасы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rPr>
        <w:t>тізбесіне</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50-қосымша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15-қосымша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Әкімшілік деректерді жинауға арналған нысан</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bCs/>
          <w:sz w:val="28"/>
          <w:szCs w:val="28"/>
          <w:lang w:val="kk-KZ"/>
        </w:rPr>
        <w:t xml:space="preserve">Әкімшілік деректердің нысаны </w:t>
      </w:r>
      <w:hyperlink r:id="rId126" w:history="1">
        <w:r w:rsidRPr="002457D3">
          <w:rPr>
            <w:bCs/>
            <w:sz w:val="28"/>
            <w:szCs w:val="28"/>
            <w:lang w:val="kk-KZ"/>
          </w:rPr>
          <w:t>www.nationalbank.kz</w:t>
        </w:r>
      </w:hyperlink>
      <w:r w:rsidRPr="002457D3">
        <w:rPr>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right="-2" w:firstLine="709"/>
        <w:jc w:val="center"/>
        <w:rPr>
          <w:sz w:val="28"/>
          <w:szCs w:val="28"/>
          <w:lang w:val="kk-KZ"/>
        </w:rPr>
      </w:pPr>
      <w:r w:rsidRPr="002457D3">
        <w:rPr>
          <w:sz w:val="28"/>
          <w:szCs w:val="28"/>
          <w:lang w:val="kk-KZ"/>
        </w:rPr>
        <w:t>Меншікті активтер есебінен сатып алынған бағалы қағаздар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bCs/>
          <w:sz w:val="28"/>
          <w:szCs w:val="28"/>
          <w:lang w:val="kk-KZ"/>
        </w:rPr>
        <w:t xml:space="preserve">Әкімшілік деректер нысанының </w:t>
      </w:r>
      <w:r w:rsidRPr="002457D3">
        <w:rPr>
          <w:sz w:val="28"/>
          <w:szCs w:val="28"/>
          <w:lang w:val="kk-KZ"/>
        </w:rPr>
        <w:t xml:space="preserve">индексі: </w:t>
      </w:r>
      <w:r w:rsidRPr="002457D3">
        <w:rPr>
          <w:sz w:val="28"/>
          <w:szCs w:val="18"/>
          <w:lang w:val="kk-KZ"/>
        </w:rPr>
        <w:t>1- ENPF_CBSA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rPr>
          <w:sz w:val="28"/>
          <w:lang w:val="kk-KZ"/>
        </w:rPr>
      </w:pPr>
      <w:r w:rsidRPr="002457D3">
        <w:rPr>
          <w:sz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(мың теңгемен)</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743"/>
        <w:gridCol w:w="992"/>
        <w:gridCol w:w="993"/>
        <w:gridCol w:w="850"/>
        <w:gridCol w:w="709"/>
        <w:gridCol w:w="1276"/>
        <w:gridCol w:w="1314"/>
      </w:tblGrid>
      <w:tr w:rsidR="002457D3" w:rsidRPr="002457D3" w:rsidTr="00D76983">
        <w:trPr>
          <w:trHeight w:val="514"/>
          <w:jc w:val="center"/>
        </w:trPr>
        <w:tc>
          <w:tcPr>
            <w:tcW w:w="842"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 п/п</w:t>
            </w:r>
          </w:p>
        </w:tc>
        <w:tc>
          <w:tcPr>
            <w:tcW w:w="2743"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Эмитентттің атауы</w:t>
            </w:r>
          </w:p>
        </w:tc>
        <w:tc>
          <w:tcPr>
            <w:tcW w:w="992"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Эмитенттің елі</w:t>
            </w:r>
          </w:p>
        </w:tc>
        <w:tc>
          <w:tcPr>
            <w:tcW w:w="993"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Бағалы қағаздың түрі</w:t>
            </w:r>
          </w:p>
        </w:tc>
        <w:tc>
          <w:tcPr>
            <w:tcW w:w="850"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Сәйкестендіру нөмірі</w:t>
            </w:r>
          </w:p>
        </w:tc>
        <w:tc>
          <w:tcPr>
            <w:tcW w:w="3299" w:type="dxa"/>
            <w:gridSpan w:val="3"/>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 xml:space="preserve">Бағалы қағаздар саны (дана) </w:t>
            </w:r>
          </w:p>
        </w:tc>
      </w:tr>
      <w:tr w:rsidR="002457D3" w:rsidRPr="002457D3" w:rsidTr="00D76983">
        <w:trPr>
          <w:trHeight w:val="535"/>
          <w:jc w:val="center"/>
        </w:trPr>
        <w:tc>
          <w:tcPr>
            <w:tcW w:w="842" w:type="dxa"/>
            <w:vMerge/>
            <w:vAlign w:val="center"/>
            <w:hideMark/>
          </w:tcPr>
          <w:p w:rsidR="002457D3" w:rsidRPr="002457D3" w:rsidRDefault="002457D3" w:rsidP="002457D3">
            <w:pPr>
              <w:overflowPunct/>
              <w:autoSpaceDE/>
              <w:autoSpaceDN/>
              <w:adjustRightInd/>
              <w:jc w:val="center"/>
              <w:rPr>
                <w:lang w:val="kk-KZ"/>
              </w:rPr>
            </w:pPr>
          </w:p>
        </w:tc>
        <w:tc>
          <w:tcPr>
            <w:tcW w:w="2743" w:type="dxa"/>
            <w:vMerge/>
            <w:vAlign w:val="center"/>
            <w:hideMark/>
          </w:tcPr>
          <w:p w:rsidR="002457D3" w:rsidRPr="002457D3" w:rsidRDefault="002457D3" w:rsidP="002457D3">
            <w:pPr>
              <w:overflowPunct/>
              <w:autoSpaceDE/>
              <w:autoSpaceDN/>
              <w:adjustRightInd/>
              <w:jc w:val="center"/>
              <w:rPr>
                <w:lang w:val="kk-KZ"/>
              </w:rPr>
            </w:pPr>
          </w:p>
        </w:tc>
        <w:tc>
          <w:tcPr>
            <w:tcW w:w="992" w:type="dxa"/>
            <w:vMerge/>
            <w:vAlign w:val="center"/>
            <w:hideMark/>
          </w:tcPr>
          <w:p w:rsidR="002457D3" w:rsidRPr="002457D3" w:rsidRDefault="002457D3" w:rsidP="002457D3">
            <w:pPr>
              <w:overflowPunct/>
              <w:autoSpaceDE/>
              <w:autoSpaceDN/>
              <w:adjustRightInd/>
              <w:jc w:val="center"/>
              <w:rPr>
                <w:lang w:val="kk-KZ"/>
              </w:rPr>
            </w:pPr>
          </w:p>
        </w:tc>
        <w:tc>
          <w:tcPr>
            <w:tcW w:w="993" w:type="dxa"/>
            <w:vMerge/>
            <w:vAlign w:val="center"/>
            <w:hideMark/>
          </w:tcPr>
          <w:p w:rsidR="002457D3" w:rsidRPr="002457D3" w:rsidRDefault="002457D3" w:rsidP="002457D3">
            <w:pPr>
              <w:overflowPunct/>
              <w:autoSpaceDE/>
              <w:autoSpaceDN/>
              <w:adjustRightInd/>
              <w:jc w:val="center"/>
              <w:rPr>
                <w:lang w:val="kk-KZ"/>
              </w:rPr>
            </w:pPr>
          </w:p>
        </w:tc>
        <w:tc>
          <w:tcPr>
            <w:tcW w:w="850" w:type="dxa"/>
            <w:vMerge/>
            <w:vAlign w:val="center"/>
            <w:hideMark/>
          </w:tcPr>
          <w:p w:rsidR="002457D3" w:rsidRPr="002457D3" w:rsidRDefault="002457D3" w:rsidP="002457D3">
            <w:pPr>
              <w:overflowPunct/>
              <w:autoSpaceDE/>
              <w:autoSpaceDN/>
              <w:adjustRightInd/>
              <w:jc w:val="center"/>
              <w:rPr>
                <w:lang w:val="kk-KZ"/>
              </w:rPr>
            </w:pPr>
          </w:p>
        </w:tc>
        <w:tc>
          <w:tcPr>
            <w:tcW w:w="709" w:type="dxa"/>
            <w:vMerge w:val="restart"/>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барлығы</w:t>
            </w:r>
          </w:p>
        </w:tc>
        <w:tc>
          <w:tcPr>
            <w:tcW w:w="2590" w:type="dxa"/>
            <w:gridSpan w:val="2"/>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оның ішінде ауыртпалық салынған бағалы қағаздар</w:t>
            </w:r>
          </w:p>
        </w:tc>
      </w:tr>
      <w:tr w:rsidR="002457D3" w:rsidRPr="002457D3" w:rsidTr="00D76983">
        <w:trPr>
          <w:trHeight w:val="1347"/>
          <w:jc w:val="center"/>
        </w:trPr>
        <w:tc>
          <w:tcPr>
            <w:tcW w:w="842" w:type="dxa"/>
            <w:vMerge/>
            <w:vAlign w:val="center"/>
            <w:hideMark/>
          </w:tcPr>
          <w:p w:rsidR="002457D3" w:rsidRPr="002457D3" w:rsidRDefault="002457D3" w:rsidP="002457D3">
            <w:pPr>
              <w:overflowPunct/>
              <w:autoSpaceDE/>
              <w:autoSpaceDN/>
              <w:adjustRightInd/>
              <w:jc w:val="center"/>
              <w:rPr>
                <w:lang w:val="kk-KZ"/>
              </w:rPr>
            </w:pPr>
          </w:p>
        </w:tc>
        <w:tc>
          <w:tcPr>
            <w:tcW w:w="2743" w:type="dxa"/>
            <w:vMerge/>
            <w:vAlign w:val="center"/>
            <w:hideMark/>
          </w:tcPr>
          <w:p w:rsidR="002457D3" w:rsidRPr="002457D3" w:rsidRDefault="002457D3" w:rsidP="002457D3">
            <w:pPr>
              <w:overflowPunct/>
              <w:autoSpaceDE/>
              <w:autoSpaceDN/>
              <w:adjustRightInd/>
              <w:jc w:val="center"/>
              <w:rPr>
                <w:lang w:val="kk-KZ"/>
              </w:rPr>
            </w:pPr>
          </w:p>
        </w:tc>
        <w:tc>
          <w:tcPr>
            <w:tcW w:w="992" w:type="dxa"/>
            <w:vMerge/>
            <w:vAlign w:val="center"/>
            <w:hideMark/>
          </w:tcPr>
          <w:p w:rsidR="002457D3" w:rsidRPr="002457D3" w:rsidRDefault="002457D3" w:rsidP="002457D3">
            <w:pPr>
              <w:overflowPunct/>
              <w:autoSpaceDE/>
              <w:autoSpaceDN/>
              <w:adjustRightInd/>
              <w:jc w:val="center"/>
              <w:rPr>
                <w:lang w:val="kk-KZ"/>
              </w:rPr>
            </w:pPr>
          </w:p>
        </w:tc>
        <w:tc>
          <w:tcPr>
            <w:tcW w:w="993" w:type="dxa"/>
            <w:vMerge/>
            <w:vAlign w:val="center"/>
            <w:hideMark/>
          </w:tcPr>
          <w:p w:rsidR="002457D3" w:rsidRPr="002457D3" w:rsidRDefault="002457D3" w:rsidP="002457D3">
            <w:pPr>
              <w:overflowPunct/>
              <w:autoSpaceDE/>
              <w:autoSpaceDN/>
              <w:adjustRightInd/>
              <w:jc w:val="center"/>
              <w:rPr>
                <w:lang w:val="kk-KZ"/>
              </w:rPr>
            </w:pPr>
          </w:p>
        </w:tc>
        <w:tc>
          <w:tcPr>
            <w:tcW w:w="850" w:type="dxa"/>
            <w:vMerge/>
            <w:vAlign w:val="center"/>
            <w:hideMark/>
          </w:tcPr>
          <w:p w:rsidR="002457D3" w:rsidRPr="002457D3" w:rsidRDefault="002457D3" w:rsidP="002457D3">
            <w:pPr>
              <w:overflowPunct/>
              <w:autoSpaceDE/>
              <w:autoSpaceDN/>
              <w:adjustRightInd/>
              <w:jc w:val="center"/>
              <w:rPr>
                <w:lang w:val="kk-KZ"/>
              </w:rPr>
            </w:pPr>
          </w:p>
        </w:tc>
        <w:tc>
          <w:tcPr>
            <w:tcW w:w="709" w:type="dxa"/>
            <w:vMerge/>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ауыртпалық салынған бағалы қағаздар, барлығы</w:t>
            </w: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оның ішінде репоға берілген бағалы қағаздар</w:t>
            </w:r>
          </w:p>
        </w:tc>
      </w:tr>
      <w:tr w:rsidR="002457D3" w:rsidRPr="002457D3" w:rsidTr="00D76983">
        <w:trPr>
          <w:trHeight w:val="35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w:t>
            </w:r>
          </w:p>
        </w:tc>
        <w:tc>
          <w:tcPr>
            <w:tcW w:w="2743"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3</w:t>
            </w: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4</w:t>
            </w: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5</w:t>
            </w: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6</w:t>
            </w: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7</w:t>
            </w: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8</w:t>
            </w:r>
          </w:p>
        </w:tc>
      </w:tr>
      <w:tr w:rsidR="002457D3" w:rsidRPr="002457D3" w:rsidTr="00D76983">
        <w:trPr>
          <w:trHeight w:val="356"/>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Республикасының мемлекеттік бағалы қағаздары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1.1.</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356"/>
          <w:jc w:val="center"/>
        </w:trPr>
        <w:tc>
          <w:tcPr>
            <w:tcW w:w="842"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2.</w:t>
            </w:r>
          </w:p>
        </w:tc>
        <w:tc>
          <w:tcPr>
            <w:tcW w:w="2743" w:type="dxa"/>
            <w:tcBorders>
              <w:bottom w:val="single" w:sz="4" w:space="0" w:color="auto"/>
            </w:tcBorders>
            <w:shd w:val="clear" w:color="auto" w:fill="auto"/>
            <w:vAlign w:val="center"/>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 ұйымдарының мемлекеттік емес эмиссиялық бағалы қағаздары</w:t>
            </w:r>
          </w:p>
        </w:tc>
        <w:tc>
          <w:tcPr>
            <w:tcW w:w="992"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993"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850"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709"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tcBorders>
              <w:bottom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356"/>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2.1.</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екінші деңгейдегі банктердің бағалы қағаздары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tcBorders>
              <w:top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2.1.1.</w:t>
            </w:r>
          </w:p>
        </w:tc>
        <w:tc>
          <w:tcPr>
            <w:tcW w:w="2743" w:type="dxa"/>
            <w:tcBorders>
              <w:top w:val="single" w:sz="4" w:space="0" w:color="auto"/>
            </w:tcBorders>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tcBorders>
              <w:top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tcBorders>
              <w:top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tcBorders>
              <w:top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tcBorders>
              <w:top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tcBorders>
              <w:top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tcBorders>
              <w:top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i/>
                <w:iCs/>
                <w:lang w:val="kk-KZ"/>
              </w:rPr>
            </w:pPr>
            <w:r w:rsidRPr="002457D3">
              <w:rPr>
                <w:i/>
                <w:iCs/>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i/>
                <w:iCs/>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712"/>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2.2.</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екінші деңгейдегі банктерді қоспағанда, заңды тұлғалардың бағалы қағаздары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2.2.1.</w:t>
            </w:r>
          </w:p>
        </w:tc>
        <w:tc>
          <w:tcPr>
            <w:tcW w:w="2743" w:type="dxa"/>
            <w:shd w:val="clear" w:color="auto" w:fill="auto"/>
            <w:vAlign w:val="center"/>
            <w:hideMark/>
          </w:tcPr>
          <w:p w:rsidR="002457D3" w:rsidRPr="002457D3" w:rsidRDefault="002457D3" w:rsidP="002457D3">
            <w:pPr>
              <w:overflowPunct/>
              <w:autoSpaceDE/>
              <w:autoSpaceDN/>
              <w:adjustRightInd/>
              <w:rPr>
                <w:i/>
                <w:iCs/>
                <w:lang w:val="kk-KZ"/>
              </w:rPr>
            </w:pPr>
            <w:r w:rsidRPr="002457D3">
              <w:rPr>
                <w:i/>
                <w:iCs/>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i/>
                <w:iCs/>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i/>
                <w:iCs/>
                <w:lang w:val="kk-KZ"/>
              </w:rPr>
            </w:pPr>
            <w:r w:rsidRPr="002457D3">
              <w:rPr>
                <w:i/>
                <w:iCs/>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i/>
                <w:iCs/>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356"/>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3.</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Шет мемлекеттердің бағалы қағаздары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3.1.</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14"/>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4.</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Республикасының бейрезиденттері эмитенттердің мемлекеттік емес бағалы қағаздары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4.1.</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535"/>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5.</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Халықаралық қаржы ұйымдарының бағалы қағаздары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5.1.</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6.</w:t>
            </w:r>
          </w:p>
        </w:tc>
        <w:tc>
          <w:tcPr>
            <w:tcW w:w="2743" w:type="dxa"/>
            <w:shd w:val="clear" w:color="auto" w:fill="auto"/>
            <w:vAlign w:val="center"/>
            <w:hideMark/>
          </w:tcPr>
          <w:p w:rsidR="002457D3" w:rsidRPr="002457D3" w:rsidRDefault="002457D3" w:rsidP="002457D3">
            <w:pPr>
              <w:overflowPunct/>
              <w:autoSpaceDE/>
              <w:autoSpaceDN/>
              <w:adjustRightInd/>
              <w:textAlignment w:val="baseline"/>
              <w:rPr>
                <w:lang w:val="kk-KZ"/>
              </w:rPr>
            </w:pPr>
            <w:r w:rsidRPr="002457D3">
              <w:rPr>
                <w:lang w:val="kk-KZ"/>
              </w:rPr>
              <w:t>Инвестициялық қорлардың пайлары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6.1.</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209"/>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 </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r w:rsidR="002457D3" w:rsidRPr="002457D3" w:rsidTr="00D76983">
        <w:trPr>
          <w:trHeight w:val="132"/>
          <w:jc w:val="center"/>
        </w:trPr>
        <w:tc>
          <w:tcPr>
            <w:tcW w:w="84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7.</w:t>
            </w:r>
          </w:p>
        </w:tc>
        <w:tc>
          <w:tcPr>
            <w:tcW w:w="2743" w:type="dxa"/>
            <w:shd w:val="clear" w:color="auto" w:fill="auto"/>
            <w:vAlign w:val="center"/>
            <w:hideMark/>
          </w:tcPr>
          <w:p w:rsidR="002457D3" w:rsidRPr="002457D3" w:rsidRDefault="002457D3" w:rsidP="002457D3">
            <w:pPr>
              <w:overflowPunct/>
              <w:autoSpaceDE/>
              <w:autoSpaceDN/>
              <w:adjustRightInd/>
              <w:rPr>
                <w:lang w:val="kk-KZ"/>
              </w:rPr>
            </w:pPr>
            <w:r w:rsidRPr="002457D3">
              <w:rPr>
                <w:lang w:val="kk-KZ"/>
              </w:rPr>
              <w:t>Жиынтығы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993"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p>
        </w:tc>
        <w:tc>
          <w:tcPr>
            <w:tcW w:w="709" w:type="dxa"/>
            <w:shd w:val="clear" w:color="auto" w:fill="auto"/>
            <w:vAlign w:val="center"/>
          </w:tcPr>
          <w:p w:rsidR="002457D3" w:rsidRPr="002457D3" w:rsidRDefault="002457D3" w:rsidP="002457D3">
            <w:pPr>
              <w:overflowPunct/>
              <w:autoSpaceDE/>
              <w:autoSpaceDN/>
              <w:adjustRightInd/>
              <w:jc w:val="center"/>
              <w:rPr>
                <w:lang w:val="kk-KZ"/>
              </w:rPr>
            </w:pPr>
          </w:p>
        </w:tc>
        <w:tc>
          <w:tcPr>
            <w:tcW w:w="1276" w:type="dxa"/>
            <w:shd w:val="clear" w:color="auto" w:fill="auto"/>
            <w:vAlign w:val="center"/>
          </w:tcPr>
          <w:p w:rsidR="002457D3" w:rsidRPr="002457D3" w:rsidRDefault="002457D3" w:rsidP="002457D3">
            <w:pPr>
              <w:overflowPunct/>
              <w:autoSpaceDE/>
              <w:autoSpaceDN/>
              <w:adjustRightInd/>
              <w:jc w:val="center"/>
              <w:rPr>
                <w:lang w:val="kk-KZ"/>
              </w:rPr>
            </w:pPr>
          </w:p>
        </w:tc>
        <w:tc>
          <w:tcPr>
            <w:tcW w:w="1314" w:type="dxa"/>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650"/>
        <w:gridCol w:w="1100"/>
        <w:gridCol w:w="1862"/>
        <w:gridCol w:w="1301"/>
        <w:gridCol w:w="1184"/>
        <w:gridCol w:w="1428"/>
      </w:tblGrid>
      <w:tr w:rsidR="002457D3" w:rsidRPr="002457D3" w:rsidTr="00D76983">
        <w:trPr>
          <w:trHeight w:val="163"/>
        </w:trPr>
        <w:tc>
          <w:tcPr>
            <w:tcW w:w="2773" w:type="dxa"/>
            <w:gridSpan w:val="2"/>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lastRenderedPageBreak/>
              <w:t>Номиналды құны</w:t>
            </w:r>
          </w:p>
        </w:tc>
        <w:tc>
          <w:tcPr>
            <w:tcW w:w="1103"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Төлем валютасы</w:t>
            </w:r>
          </w:p>
        </w:tc>
        <w:tc>
          <w:tcPr>
            <w:tcW w:w="1868"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Бір бағалы қағазға сатып алу бағасы</w:t>
            </w:r>
          </w:p>
        </w:tc>
        <w:tc>
          <w:tcPr>
            <w:tcW w:w="2493" w:type="dxa"/>
            <w:gridSpan w:val="2"/>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Кезең</w:t>
            </w:r>
          </w:p>
        </w:tc>
        <w:tc>
          <w:tcPr>
            <w:tcW w:w="1432"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Бағалы қағаздың сатып алу құны</w:t>
            </w:r>
          </w:p>
        </w:tc>
      </w:tr>
      <w:tr w:rsidR="002457D3" w:rsidRPr="002457D3" w:rsidTr="00D76983">
        <w:trPr>
          <w:trHeight w:val="322"/>
        </w:trPr>
        <w:tc>
          <w:tcPr>
            <w:tcW w:w="1118"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валюта</w:t>
            </w:r>
          </w:p>
        </w:tc>
        <w:tc>
          <w:tcPr>
            <w:tcW w:w="1655"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бір бағалы қағаздың құны</w:t>
            </w:r>
          </w:p>
        </w:tc>
        <w:tc>
          <w:tcPr>
            <w:tcW w:w="1103" w:type="dxa"/>
            <w:vMerge/>
            <w:vAlign w:val="center"/>
            <w:hideMark/>
          </w:tcPr>
          <w:p w:rsidR="002457D3" w:rsidRPr="002457D3" w:rsidRDefault="002457D3" w:rsidP="002457D3">
            <w:pPr>
              <w:overflowPunct/>
              <w:autoSpaceDE/>
              <w:autoSpaceDN/>
              <w:adjustRightInd/>
              <w:jc w:val="center"/>
              <w:rPr>
                <w:lang w:val="kk-KZ"/>
              </w:rPr>
            </w:pPr>
          </w:p>
        </w:tc>
        <w:tc>
          <w:tcPr>
            <w:tcW w:w="1868" w:type="dxa"/>
            <w:vMerge/>
            <w:vAlign w:val="center"/>
            <w:hideMark/>
          </w:tcPr>
          <w:p w:rsidR="002457D3" w:rsidRPr="002457D3" w:rsidRDefault="002457D3" w:rsidP="002457D3">
            <w:pPr>
              <w:overflowPunct/>
              <w:autoSpaceDE/>
              <w:autoSpaceDN/>
              <w:adjustRightInd/>
              <w:jc w:val="center"/>
              <w:rPr>
                <w:lang w:val="kk-KZ"/>
              </w:rPr>
            </w:pPr>
          </w:p>
        </w:tc>
        <w:tc>
          <w:tcPr>
            <w:tcW w:w="1305"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есепке алуға қою күні</w:t>
            </w:r>
          </w:p>
        </w:tc>
        <w:tc>
          <w:tcPr>
            <w:tcW w:w="1188"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өтеу күні</w:t>
            </w:r>
          </w:p>
        </w:tc>
        <w:tc>
          <w:tcPr>
            <w:tcW w:w="1432" w:type="dxa"/>
            <w:vMerge/>
            <w:vAlign w:val="center"/>
            <w:hideMark/>
          </w:tcPr>
          <w:p w:rsidR="002457D3" w:rsidRPr="002457D3" w:rsidRDefault="002457D3" w:rsidP="002457D3">
            <w:pPr>
              <w:overflowPunct/>
              <w:autoSpaceDE/>
              <w:autoSpaceDN/>
              <w:adjustRightInd/>
              <w:jc w:val="center"/>
              <w:rPr>
                <w:lang w:val="kk-KZ"/>
              </w:rPr>
            </w:pPr>
          </w:p>
        </w:tc>
      </w:tr>
      <w:tr w:rsidR="002457D3" w:rsidRPr="002457D3" w:rsidTr="00D76983">
        <w:trPr>
          <w:trHeight w:val="322"/>
        </w:trPr>
        <w:tc>
          <w:tcPr>
            <w:tcW w:w="1118" w:type="dxa"/>
            <w:vMerge/>
            <w:vAlign w:val="center"/>
            <w:hideMark/>
          </w:tcPr>
          <w:p w:rsidR="002457D3" w:rsidRPr="002457D3" w:rsidRDefault="002457D3" w:rsidP="002457D3">
            <w:pPr>
              <w:overflowPunct/>
              <w:autoSpaceDE/>
              <w:autoSpaceDN/>
              <w:adjustRightInd/>
              <w:jc w:val="center"/>
              <w:rPr>
                <w:lang w:val="kk-KZ"/>
              </w:rPr>
            </w:pPr>
          </w:p>
        </w:tc>
        <w:tc>
          <w:tcPr>
            <w:tcW w:w="1655" w:type="dxa"/>
            <w:vMerge/>
            <w:vAlign w:val="center"/>
            <w:hideMark/>
          </w:tcPr>
          <w:p w:rsidR="002457D3" w:rsidRPr="002457D3" w:rsidRDefault="002457D3" w:rsidP="002457D3">
            <w:pPr>
              <w:overflowPunct/>
              <w:autoSpaceDE/>
              <w:autoSpaceDN/>
              <w:adjustRightInd/>
              <w:jc w:val="center"/>
              <w:rPr>
                <w:lang w:val="kk-KZ"/>
              </w:rPr>
            </w:pPr>
          </w:p>
        </w:tc>
        <w:tc>
          <w:tcPr>
            <w:tcW w:w="1103" w:type="dxa"/>
            <w:vMerge/>
            <w:vAlign w:val="center"/>
            <w:hideMark/>
          </w:tcPr>
          <w:p w:rsidR="002457D3" w:rsidRPr="002457D3" w:rsidRDefault="002457D3" w:rsidP="002457D3">
            <w:pPr>
              <w:overflowPunct/>
              <w:autoSpaceDE/>
              <w:autoSpaceDN/>
              <w:adjustRightInd/>
              <w:jc w:val="center"/>
              <w:rPr>
                <w:lang w:val="kk-KZ"/>
              </w:rPr>
            </w:pPr>
          </w:p>
        </w:tc>
        <w:tc>
          <w:tcPr>
            <w:tcW w:w="1868" w:type="dxa"/>
            <w:vMerge/>
            <w:vAlign w:val="center"/>
            <w:hideMark/>
          </w:tcPr>
          <w:p w:rsidR="002457D3" w:rsidRPr="002457D3" w:rsidRDefault="002457D3" w:rsidP="002457D3">
            <w:pPr>
              <w:overflowPunct/>
              <w:autoSpaceDE/>
              <w:autoSpaceDN/>
              <w:adjustRightInd/>
              <w:jc w:val="center"/>
              <w:rPr>
                <w:lang w:val="kk-KZ"/>
              </w:rPr>
            </w:pPr>
          </w:p>
        </w:tc>
        <w:tc>
          <w:tcPr>
            <w:tcW w:w="1305" w:type="dxa"/>
            <w:vMerge/>
            <w:vAlign w:val="center"/>
            <w:hideMark/>
          </w:tcPr>
          <w:p w:rsidR="002457D3" w:rsidRPr="002457D3" w:rsidRDefault="002457D3" w:rsidP="002457D3">
            <w:pPr>
              <w:overflowPunct/>
              <w:autoSpaceDE/>
              <w:autoSpaceDN/>
              <w:adjustRightInd/>
              <w:jc w:val="center"/>
              <w:rPr>
                <w:lang w:val="kk-KZ"/>
              </w:rPr>
            </w:pPr>
          </w:p>
        </w:tc>
        <w:tc>
          <w:tcPr>
            <w:tcW w:w="1188" w:type="dxa"/>
            <w:vMerge/>
            <w:vAlign w:val="center"/>
            <w:hideMark/>
          </w:tcPr>
          <w:p w:rsidR="002457D3" w:rsidRPr="002457D3" w:rsidRDefault="002457D3" w:rsidP="002457D3">
            <w:pPr>
              <w:overflowPunct/>
              <w:autoSpaceDE/>
              <w:autoSpaceDN/>
              <w:adjustRightInd/>
              <w:jc w:val="center"/>
              <w:rPr>
                <w:lang w:val="kk-KZ"/>
              </w:rPr>
            </w:pPr>
          </w:p>
        </w:tc>
        <w:tc>
          <w:tcPr>
            <w:tcW w:w="1432" w:type="dxa"/>
            <w:vMerge/>
            <w:vAlign w:val="center"/>
            <w:hideMark/>
          </w:tcPr>
          <w:p w:rsidR="002457D3" w:rsidRPr="002457D3" w:rsidRDefault="002457D3" w:rsidP="002457D3">
            <w:pPr>
              <w:overflowPunct/>
              <w:autoSpaceDE/>
              <w:autoSpaceDN/>
              <w:adjustRightInd/>
              <w:jc w:val="center"/>
              <w:rPr>
                <w:lang w:val="kk-KZ"/>
              </w:rPr>
            </w:pPr>
          </w:p>
        </w:tc>
      </w:tr>
      <w:tr w:rsidR="002457D3" w:rsidRPr="002457D3" w:rsidTr="00D76983">
        <w:trPr>
          <w:trHeight w:val="291"/>
        </w:trPr>
        <w:tc>
          <w:tcPr>
            <w:tcW w:w="111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9</w:t>
            </w:r>
          </w:p>
        </w:tc>
        <w:tc>
          <w:tcPr>
            <w:tcW w:w="1655"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10</w:t>
            </w:r>
          </w:p>
        </w:tc>
        <w:tc>
          <w:tcPr>
            <w:tcW w:w="1103"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11</w:t>
            </w:r>
          </w:p>
        </w:tc>
        <w:tc>
          <w:tcPr>
            <w:tcW w:w="186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12</w:t>
            </w:r>
          </w:p>
        </w:tc>
        <w:tc>
          <w:tcPr>
            <w:tcW w:w="1305"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13</w:t>
            </w:r>
          </w:p>
        </w:tc>
        <w:tc>
          <w:tcPr>
            <w:tcW w:w="118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14</w:t>
            </w:r>
          </w:p>
        </w:tc>
        <w:tc>
          <w:tcPr>
            <w:tcW w:w="143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15</w:t>
            </w:r>
          </w:p>
        </w:tc>
      </w:tr>
      <w:tr w:rsidR="002457D3" w:rsidRPr="002457D3" w:rsidTr="00D76983">
        <w:trPr>
          <w:trHeight w:val="291"/>
        </w:trPr>
        <w:tc>
          <w:tcPr>
            <w:tcW w:w="1118"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w:t>
            </w:r>
          </w:p>
        </w:tc>
        <w:tc>
          <w:tcPr>
            <w:tcW w:w="1655" w:type="dxa"/>
            <w:shd w:val="clear" w:color="auto" w:fill="auto"/>
            <w:vAlign w:val="center"/>
          </w:tcPr>
          <w:p w:rsidR="002457D3" w:rsidRPr="002457D3" w:rsidRDefault="002457D3" w:rsidP="002457D3">
            <w:pPr>
              <w:overflowPunct/>
              <w:autoSpaceDE/>
              <w:autoSpaceDN/>
              <w:adjustRightInd/>
              <w:jc w:val="center"/>
              <w:rPr>
                <w:lang w:val="kk-KZ"/>
              </w:rPr>
            </w:pPr>
          </w:p>
        </w:tc>
        <w:tc>
          <w:tcPr>
            <w:tcW w:w="1103" w:type="dxa"/>
            <w:shd w:val="clear" w:color="auto" w:fill="auto"/>
            <w:vAlign w:val="center"/>
          </w:tcPr>
          <w:p w:rsidR="002457D3" w:rsidRPr="002457D3" w:rsidRDefault="002457D3" w:rsidP="002457D3">
            <w:pPr>
              <w:overflowPunct/>
              <w:autoSpaceDE/>
              <w:autoSpaceDN/>
              <w:adjustRightInd/>
              <w:jc w:val="center"/>
              <w:rPr>
                <w:lang w:val="kk-KZ"/>
              </w:rPr>
            </w:pPr>
          </w:p>
        </w:tc>
        <w:tc>
          <w:tcPr>
            <w:tcW w:w="1868" w:type="dxa"/>
            <w:shd w:val="clear" w:color="auto" w:fill="auto"/>
            <w:vAlign w:val="center"/>
          </w:tcPr>
          <w:p w:rsidR="002457D3" w:rsidRPr="002457D3" w:rsidRDefault="002457D3" w:rsidP="002457D3">
            <w:pPr>
              <w:overflowPunct/>
              <w:autoSpaceDE/>
              <w:autoSpaceDN/>
              <w:adjustRightInd/>
              <w:jc w:val="center"/>
              <w:rPr>
                <w:lang w:val="kk-KZ"/>
              </w:rPr>
            </w:pPr>
          </w:p>
        </w:tc>
        <w:tc>
          <w:tcPr>
            <w:tcW w:w="1305" w:type="dxa"/>
            <w:shd w:val="clear" w:color="auto" w:fill="auto"/>
            <w:vAlign w:val="center"/>
          </w:tcPr>
          <w:p w:rsidR="002457D3" w:rsidRPr="002457D3" w:rsidRDefault="002457D3" w:rsidP="002457D3">
            <w:pPr>
              <w:overflowPunct/>
              <w:autoSpaceDE/>
              <w:autoSpaceDN/>
              <w:adjustRightInd/>
              <w:jc w:val="center"/>
              <w:rPr>
                <w:lang w:val="kk-KZ"/>
              </w:rPr>
            </w:pPr>
          </w:p>
        </w:tc>
        <w:tc>
          <w:tcPr>
            <w:tcW w:w="1188" w:type="dxa"/>
            <w:shd w:val="clear" w:color="auto" w:fill="auto"/>
            <w:vAlign w:val="center"/>
          </w:tcPr>
          <w:p w:rsidR="002457D3" w:rsidRPr="002457D3" w:rsidRDefault="002457D3" w:rsidP="002457D3">
            <w:pPr>
              <w:overflowPunct/>
              <w:autoSpaceDE/>
              <w:autoSpaceDN/>
              <w:adjustRightInd/>
              <w:jc w:val="center"/>
              <w:rPr>
                <w:lang w:val="kk-KZ"/>
              </w:rPr>
            </w:pPr>
          </w:p>
        </w:tc>
        <w:tc>
          <w:tcPr>
            <w:tcW w:w="1432" w:type="dxa"/>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2"/>
        <w:gridCol w:w="649"/>
        <w:gridCol w:w="768"/>
        <w:gridCol w:w="996"/>
        <w:gridCol w:w="989"/>
        <w:gridCol w:w="1701"/>
        <w:gridCol w:w="850"/>
        <w:gridCol w:w="851"/>
        <w:gridCol w:w="844"/>
      </w:tblGrid>
      <w:tr w:rsidR="002457D3" w:rsidRPr="002457D3" w:rsidTr="00D76983">
        <w:trPr>
          <w:trHeight w:val="428"/>
        </w:trPr>
        <w:tc>
          <w:tcPr>
            <w:tcW w:w="7953" w:type="dxa"/>
            <w:gridSpan w:val="8"/>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Бағалы қағаздардың баланстық құны</w:t>
            </w:r>
          </w:p>
        </w:tc>
        <w:tc>
          <w:tcPr>
            <w:tcW w:w="1695" w:type="dxa"/>
            <w:gridSpan w:val="2"/>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Рейтинг</w:t>
            </w:r>
          </w:p>
        </w:tc>
      </w:tr>
      <w:tr w:rsidR="002457D3" w:rsidRPr="002457D3" w:rsidTr="00D76983">
        <w:trPr>
          <w:trHeight w:val="561"/>
        </w:trPr>
        <w:tc>
          <w:tcPr>
            <w:tcW w:w="3417" w:type="dxa"/>
            <w:gridSpan w:val="4"/>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Барлығы</w:t>
            </w:r>
          </w:p>
        </w:tc>
        <w:tc>
          <w:tcPr>
            <w:tcW w:w="1985" w:type="dxa"/>
            <w:gridSpan w:val="2"/>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оның ішінде ауыртпалық салынған бағалы қағаздар</w:t>
            </w:r>
          </w:p>
        </w:tc>
        <w:tc>
          <w:tcPr>
            <w:tcW w:w="1701"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Анықтама үшін: қалыптастырылған резервтер (провизиялар)</w:t>
            </w:r>
          </w:p>
        </w:tc>
        <w:tc>
          <w:tcPr>
            <w:tcW w:w="850"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Есепке алу санаты</w:t>
            </w:r>
          </w:p>
        </w:tc>
        <w:tc>
          <w:tcPr>
            <w:tcW w:w="851"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есепке қою күнгі</w:t>
            </w:r>
          </w:p>
        </w:tc>
        <w:tc>
          <w:tcPr>
            <w:tcW w:w="844" w:type="dxa"/>
            <w:vMerge w:val="restart"/>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 xml:space="preserve">есепті күнгі </w:t>
            </w:r>
          </w:p>
        </w:tc>
      </w:tr>
      <w:tr w:rsidR="002457D3" w:rsidRPr="002457D3" w:rsidTr="00D76983">
        <w:trPr>
          <w:trHeight w:val="1308"/>
        </w:trPr>
        <w:tc>
          <w:tcPr>
            <w:tcW w:w="100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барлығы</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дисконт, сыйлықақы</w:t>
            </w:r>
          </w:p>
        </w:tc>
        <w:tc>
          <w:tcPr>
            <w:tcW w:w="649"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есептелген сыйақы</w:t>
            </w:r>
          </w:p>
        </w:tc>
        <w:tc>
          <w:tcPr>
            <w:tcW w:w="76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оң/теріс түзету</w:t>
            </w:r>
          </w:p>
        </w:tc>
        <w:tc>
          <w:tcPr>
            <w:tcW w:w="996"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ауыртпалық салынған бағалы қағаздар, барлығы</w:t>
            </w:r>
          </w:p>
        </w:tc>
        <w:tc>
          <w:tcPr>
            <w:tcW w:w="989"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оның ішінде репоға берілген бағалы қағаздар</w:t>
            </w:r>
          </w:p>
        </w:tc>
        <w:tc>
          <w:tcPr>
            <w:tcW w:w="1701" w:type="dxa"/>
            <w:vMerge/>
            <w:vAlign w:val="center"/>
            <w:hideMark/>
          </w:tcPr>
          <w:p w:rsidR="002457D3" w:rsidRPr="002457D3" w:rsidRDefault="002457D3" w:rsidP="002457D3">
            <w:pPr>
              <w:overflowPunct/>
              <w:autoSpaceDE/>
              <w:autoSpaceDN/>
              <w:adjustRightInd/>
              <w:rPr>
                <w:lang w:val="kk-KZ"/>
              </w:rPr>
            </w:pPr>
          </w:p>
        </w:tc>
        <w:tc>
          <w:tcPr>
            <w:tcW w:w="850" w:type="dxa"/>
            <w:vMerge/>
            <w:vAlign w:val="center"/>
            <w:hideMark/>
          </w:tcPr>
          <w:p w:rsidR="002457D3" w:rsidRPr="002457D3" w:rsidRDefault="002457D3" w:rsidP="002457D3">
            <w:pPr>
              <w:overflowPunct/>
              <w:autoSpaceDE/>
              <w:autoSpaceDN/>
              <w:adjustRightInd/>
              <w:rPr>
                <w:lang w:val="kk-KZ"/>
              </w:rPr>
            </w:pPr>
          </w:p>
        </w:tc>
        <w:tc>
          <w:tcPr>
            <w:tcW w:w="851" w:type="dxa"/>
            <w:vMerge/>
            <w:vAlign w:val="center"/>
            <w:hideMark/>
          </w:tcPr>
          <w:p w:rsidR="002457D3" w:rsidRPr="002457D3" w:rsidRDefault="002457D3" w:rsidP="002457D3">
            <w:pPr>
              <w:overflowPunct/>
              <w:autoSpaceDE/>
              <w:autoSpaceDN/>
              <w:adjustRightInd/>
              <w:rPr>
                <w:lang w:val="kk-KZ"/>
              </w:rPr>
            </w:pPr>
          </w:p>
        </w:tc>
        <w:tc>
          <w:tcPr>
            <w:tcW w:w="844" w:type="dxa"/>
            <w:vMerge/>
            <w:vAlign w:val="center"/>
            <w:hideMark/>
          </w:tcPr>
          <w:p w:rsidR="002457D3" w:rsidRPr="002457D3" w:rsidRDefault="002457D3" w:rsidP="002457D3">
            <w:pPr>
              <w:overflowPunct/>
              <w:autoSpaceDE/>
              <w:autoSpaceDN/>
              <w:adjustRightInd/>
              <w:rPr>
                <w:lang w:val="kk-KZ"/>
              </w:rPr>
            </w:pPr>
          </w:p>
        </w:tc>
      </w:tr>
      <w:tr w:rsidR="002457D3" w:rsidRPr="002457D3" w:rsidTr="00D76983">
        <w:trPr>
          <w:trHeight w:val="220"/>
        </w:trPr>
        <w:tc>
          <w:tcPr>
            <w:tcW w:w="100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16</w:t>
            </w:r>
          </w:p>
        </w:tc>
        <w:tc>
          <w:tcPr>
            <w:tcW w:w="992"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17</w:t>
            </w:r>
          </w:p>
        </w:tc>
        <w:tc>
          <w:tcPr>
            <w:tcW w:w="649"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18</w:t>
            </w:r>
          </w:p>
        </w:tc>
        <w:tc>
          <w:tcPr>
            <w:tcW w:w="768"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19</w:t>
            </w:r>
          </w:p>
        </w:tc>
        <w:tc>
          <w:tcPr>
            <w:tcW w:w="996"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20</w:t>
            </w:r>
          </w:p>
        </w:tc>
        <w:tc>
          <w:tcPr>
            <w:tcW w:w="989"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21</w:t>
            </w:r>
          </w:p>
        </w:tc>
        <w:tc>
          <w:tcPr>
            <w:tcW w:w="1701"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22</w:t>
            </w:r>
          </w:p>
        </w:tc>
        <w:tc>
          <w:tcPr>
            <w:tcW w:w="850"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23</w:t>
            </w:r>
          </w:p>
        </w:tc>
        <w:tc>
          <w:tcPr>
            <w:tcW w:w="851"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24</w:t>
            </w:r>
          </w:p>
        </w:tc>
        <w:tc>
          <w:tcPr>
            <w:tcW w:w="844" w:type="dxa"/>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25</w:t>
            </w:r>
          </w:p>
        </w:tc>
      </w:tr>
      <w:tr w:rsidR="002457D3" w:rsidRPr="002457D3" w:rsidTr="00D76983">
        <w:trPr>
          <w:trHeight w:val="220"/>
        </w:trPr>
        <w:tc>
          <w:tcPr>
            <w:tcW w:w="1008" w:type="dxa"/>
            <w:shd w:val="clear" w:color="auto" w:fill="auto"/>
            <w:vAlign w:val="center"/>
          </w:tcPr>
          <w:p w:rsidR="002457D3" w:rsidRPr="002457D3" w:rsidRDefault="002457D3" w:rsidP="002457D3">
            <w:pPr>
              <w:overflowPunct/>
              <w:autoSpaceDE/>
              <w:autoSpaceDN/>
              <w:adjustRightInd/>
              <w:jc w:val="center"/>
              <w:rPr>
                <w:lang w:val="kk-KZ"/>
              </w:rPr>
            </w:pPr>
            <w:r w:rsidRPr="002457D3">
              <w:rPr>
                <w:lang w:val="kk-KZ"/>
              </w:rPr>
              <w:t>…</w:t>
            </w:r>
          </w:p>
        </w:tc>
        <w:tc>
          <w:tcPr>
            <w:tcW w:w="992" w:type="dxa"/>
            <w:shd w:val="clear" w:color="auto" w:fill="auto"/>
            <w:vAlign w:val="center"/>
          </w:tcPr>
          <w:p w:rsidR="002457D3" w:rsidRPr="002457D3" w:rsidRDefault="002457D3" w:rsidP="002457D3">
            <w:pPr>
              <w:overflowPunct/>
              <w:autoSpaceDE/>
              <w:autoSpaceDN/>
              <w:adjustRightInd/>
              <w:jc w:val="center"/>
              <w:rPr>
                <w:lang w:val="kk-KZ"/>
              </w:rPr>
            </w:pPr>
          </w:p>
        </w:tc>
        <w:tc>
          <w:tcPr>
            <w:tcW w:w="649" w:type="dxa"/>
            <w:shd w:val="clear" w:color="auto" w:fill="auto"/>
            <w:vAlign w:val="center"/>
          </w:tcPr>
          <w:p w:rsidR="002457D3" w:rsidRPr="002457D3" w:rsidRDefault="002457D3" w:rsidP="002457D3">
            <w:pPr>
              <w:overflowPunct/>
              <w:autoSpaceDE/>
              <w:autoSpaceDN/>
              <w:adjustRightInd/>
              <w:jc w:val="center"/>
              <w:rPr>
                <w:lang w:val="kk-KZ"/>
              </w:rPr>
            </w:pPr>
          </w:p>
        </w:tc>
        <w:tc>
          <w:tcPr>
            <w:tcW w:w="768" w:type="dxa"/>
            <w:shd w:val="clear" w:color="auto" w:fill="auto"/>
            <w:vAlign w:val="center"/>
          </w:tcPr>
          <w:p w:rsidR="002457D3" w:rsidRPr="002457D3" w:rsidRDefault="002457D3" w:rsidP="002457D3">
            <w:pPr>
              <w:overflowPunct/>
              <w:autoSpaceDE/>
              <w:autoSpaceDN/>
              <w:adjustRightInd/>
              <w:jc w:val="center"/>
              <w:rPr>
                <w:lang w:val="kk-KZ"/>
              </w:rPr>
            </w:pPr>
          </w:p>
        </w:tc>
        <w:tc>
          <w:tcPr>
            <w:tcW w:w="996" w:type="dxa"/>
            <w:shd w:val="clear" w:color="auto" w:fill="auto"/>
            <w:vAlign w:val="center"/>
          </w:tcPr>
          <w:p w:rsidR="002457D3" w:rsidRPr="002457D3" w:rsidRDefault="002457D3" w:rsidP="002457D3">
            <w:pPr>
              <w:overflowPunct/>
              <w:autoSpaceDE/>
              <w:autoSpaceDN/>
              <w:adjustRightInd/>
              <w:jc w:val="center"/>
              <w:rPr>
                <w:lang w:val="kk-KZ"/>
              </w:rPr>
            </w:pPr>
          </w:p>
        </w:tc>
        <w:tc>
          <w:tcPr>
            <w:tcW w:w="989" w:type="dxa"/>
            <w:shd w:val="clear" w:color="auto" w:fill="auto"/>
            <w:vAlign w:val="center"/>
          </w:tcPr>
          <w:p w:rsidR="002457D3" w:rsidRPr="002457D3" w:rsidRDefault="002457D3" w:rsidP="002457D3">
            <w:pPr>
              <w:overflowPunct/>
              <w:autoSpaceDE/>
              <w:autoSpaceDN/>
              <w:adjustRightInd/>
              <w:jc w:val="center"/>
              <w:rPr>
                <w:lang w:val="kk-KZ"/>
              </w:rPr>
            </w:pPr>
          </w:p>
        </w:tc>
        <w:tc>
          <w:tcPr>
            <w:tcW w:w="1701" w:type="dxa"/>
            <w:shd w:val="clear" w:color="auto" w:fill="auto"/>
            <w:vAlign w:val="center"/>
          </w:tcPr>
          <w:p w:rsidR="002457D3" w:rsidRPr="002457D3" w:rsidRDefault="002457D3" w:rsidP="002457D3">
            <w:pPr>
              <w:overflowPunct/>
              <w:autoSpaceDE/>
              <w:autoSpaceDN/>
              <w:adjustRightInd/>
              <w:jc w:val="center"/>
              <w:rPr>
                <w:lang w:val="kk-KZ"/>
              </w:rPr>
            </w:pPr>
          </w:p>
        </w:tc>
        <w:tc>
          <w:tcPr>
            <w:tcW w:w="850" w:type="dxa"/>
            <w:shd w:val="clear" w:color="auto" w:fill="auto"/>
            <w:vAlign w:val="center"/>
          </w:tcPr>
          <w:p w:rsidR="002457D3" w:rsidRPr="002457D3" w:rsidRDefault="002457D3" w:rsidP="002457D3">
            <w:pPr>
              <w:overflowPunct/>
              <w:autoSpaceDE/>
              <w:autoSpaceDN/>
              <w:adjustRightInd/>
              <w:jc w:val="center"/>
              <w:rPr>
                <w:lang w:val="kk-KZ"/>
              </w:rPr>
            </w:pPr>
          </w:p>
        </w:tc>
        <w:tc>
          <w:tcPr>
            <w:tcW w:w="851" w:type="dxa"/>
            <w:shd w:val="clear" w:color="auto" w:fill="auto"/>
            <w:vAlign w:val="center"/>
          </w:tcPr>
          <w:p w:rsidR="002457D3" w:rsidRPr="002457D3" w:rsidRDefault="002457D3" w:rsidP="002457D3">
            <w:pPr>
              <w:overflowPunct/>
              <w:autoSpaceDE/>
              <w:autoSpaceDN/>
              <w:adjustRightInd/>
              <w:jc w:val="center"/>
              <w:rPr>
                <w:lang w:val="kk-KZ"/>
              </w:rPr>
            </w:pPr>
          </w:p>
        </w:tc>
        <w:tc>
          <w:tcPr>
            <w:tcW w:w="844" w:type="dxa"/>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r w:rsidRPr="002457D3">
        <w:rPr>
          <w:sz w:val="28"/>
          <w:szCs w:val="28"/>
          <w:lang w:val="kk-KZ"/>
        </w:rPr>
        <w:br w:type="page"/>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lastRenderedPageBreak/>
        <w:t>Меншікті активтер есебінен</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сатып алынған бағалы қағаздар</w:t>
      </w:r>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 xml:space="preserve">туралы есеп </w:t>
      </w:r>
      <w:bookmarkStart w:id="58" w:name="sub1005955289"/>
      <w:r w:rsidRPr="002457D3">
        <w:rPr>
          <w:sz w:val="28"/>
          <w:szCs w:val="28"/>
          <w:lang w:val="kk-KZ"/>
        </w:rPr>
        <w:fldChar w:fldCharType="begin"/>
      </w:r>
      <w:r w:rsidRPr="002457D3">
        <w:rPr>
          <w:sz w:val="28"/>
          <w:szCs w:val="28"/>
          <w:lang w:val="kk-KZ"/>
        </w:rPr>
        <w:instrText xml:space="preserve"> HYPERLINK "jl:31779523.15%20" </w:instrText>
      </w:r>
      <w:r w:rsidRPr="002457D3">
        <w:rPr>
          <w:sz w:val="28"/>
          <w:szCs w:val="28"/>
          <w:lang w:val="kk-KZ"/>
        </w:rPr>
        <w:fldChar w:fldCharType="separate"/>
      </w:r>
      <w:r w:rsidRPr="002457D3">
        <w:rPr>
          <w:sz w:val="28"/>
          <w:szCs w:val="28"/>
          <w:lang w:val="kk-KZ"/>
        </w:rPr>
        <w:t>нысанына</w:t>
      </w:r>
      <w:r w:rsidRPr="002457D3">
        <w:rPr>
          <w:sz w:val="28"/>
          <w:szCs w:val="28"/>
          <w:lang w:val="kk-KZ"/>
        </w:rPr>
        <w:fldChar w:fldCharType="end"/>
      </w:r>
      <w:bookmarkEnd w:id="58"/>
    </w:p>
    <w:p w:rsidR="002457D3" w:rsidRPr="002457D3" w:rsidRDefault="002457D3" w:rsidP="002457D3">
      <w:pPr>
        <w:overflowPunct/>
        <w:autoSpaceDE/>
        <w:autoSpaceDN/>
        <w:adjustRightInd/>
        <w:ind w:firstLine="400"/>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Меншікті активтер есебінен сатып алынған бағалы қағаздар туралы есеп</w:t>
      </w:r>
    </w:p>
    <w:p w:rsidR="002457D3" w:rsidRPr="002457D3" w:rsidRDefault="002457D3" w:rsidP="002457D3">
      <w:pPr>
        <w:overflowPunct/>
        <w:autoSpaceDE/>
        <w:autoSpaceDN/>
        <w:adjustRightInd/>
        <w:jc w:val="center"/>
        <w:rPr>
          <w:sz w:val="28"/>
          <w:szCs w:val="1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 –1- ENPF_CBSA,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1-тарау. Жалпы ережелер</w:t>
      </w:r>
    </w:p>
    <w:p w:rsidR="002457D3" w:rsidRPr="002457D3" w:rsidRDefault="002457D3" w:rsidP="002457D3">
      <w:pPr>
        <w:overflowPunct/>
        <w:autoSpaceDE/>
        <w:autoSpaceDN/>
        <w:adjustRightInd/>
        <w:ind w:firstLine="400"/>
        <w:jc w:val="both"/>
        <w:rPr>
          <w:sz w:val="28"/>
          <w:szCs w:val="28"/>
          <w:lang w:val="kk-KZ"/>
        </w:rPr>
      </w:pPr>
      <w:r w:rsidRPr="002457D3">
        <w:rPr>
          <w:sz w:val="28"/>
          <w:szCs w:val="28"/>
          <w:lang w:val="kk-KZ"/>
        </w:rPr>
        <w:t>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«Меншікті активтер есебінен сатып алынған бағалы қағаздар туралы есеп» әкімшілік деректер жинауға арналған нысанды (бұдан әрі - Нысан) толтыру бойынша бірыңғай талаптарды айқындайды.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51-бабы 1-тармағына сәйкес әзірленді.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4. Нысанға бірінші басшы, бас бухгалтер немесе есепке қол қоюға уәкілетті тұлғалар қол қояды.</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tabs>
          <w:tab w:val="left" w:pos="567"/>
          <w:tab w:val="left" w:pos="1995"/>
          <w:tab w:val="center" w:pos="4677"/>
        </w:tabs>
        <w:overflowPunct/>
        <w:autoSpaceDE/>
        <w:autoSpaceDN/>
        <w:adjustRightInd/>
        <w:rPr>
          <w:sz w:val="28"/>
          <w:szCs w:val="28"/>
          <w:lang w:val="kk-KZ"/>
        </w:rPr>
      </w:pPr>
      <w:r w:rsidRPr="002457D3">
        <w:rPr>
          <w:sz w:val="24"/>
          <w:szCs w:val="24"/>
          <w:lang w:val="kk-KZ"/>
        </w:rPr>
        <w:tab/>
      </w:r>
      <w:r w:rsidRPr="002457D3">
        <w:rPr>
          <w:sz w:val="24"/>
          <w:szCs w:val="24"/>
          <w:lang w:val="kk-KZ"/>
        </w:rPr>
        <w:tab/>
      </w:r>
      <w:r w:rsidRPr="002457D3">
        <w:rPr>
          <w:sz w:val="28"/>
          <w:szCs w:val="28"/>
          <w:lang w:val="kk-KZ"/>
        </w:rPr>
        <w:t>2-тарау. Нысанды толтыру бойынша түсіндірме</w:t>
      </w:r>
    </w:p>
    <w:p w:rsidR="002457D3" w:rsidRPr="002457D3" w:rsidRDefault="002457D3" w:rsidP="002457D3">
      <w:pPr>
        <w:tabs>
          <w:tab w:val="left" w:pos="567"/>
        </w:tabs>
        <w:overflowPunct/>
        <w:autoSpaceDE/>
        <w:autoSpaceDN/>
        <w:adjustRightInd/>
        <w:jc w:val="center"/>
        <w:rPr>
          <w:sz w:val="28"/>
          <w:szCs w:val="28"/>
          <w:lang w:val="kk-KZ"/>
        </w:rPr>
      </w:pPr>
      <w:r w:rsidRPr="002457D3">
        <w:rPr>
          <w:sz w:val="28"/>
          <w:szCs w:val="28"/>
          <w:lang w:val="kk-KZ"/>
        </w:rPr>
        <w:t> </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6. 2 және 3-бағандарда бағалы қағаз эмитентінің атауы және оның резиденттігінің елі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7. 4-бағанда сатып алынған бағалы қағаздың түрі оның типі көрсетіле отырып,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lastRenderedPageBreak/>
        <w:t>8. 5-бағанда айналыс мерзімі өткен және эмиссиялық бағалы қағаздар бойынша эмитенттің міндеттемелері жөніндегі талап ету құқықтарына қатысты, сәйкестендіру нөмірі және эмитент оларды өтеу бойынша міндеттемелерді орындамаса - талап ету құқықтарын сәйкестендіргіш.</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9. 6-бағанда сатып алынған бағалы қағаздардың саны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10. 9 және 11-бағандарда валюталар кодтары Қазақстан Республикасының «Валюталар мен қорларды белгілейтін кодтар» ҚР ҰК 07 ISO 4217-2012 мемлекеттік жіктеліміне сәйкес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11. 10-бағанда облигацияның оны шығару кезінде айқындалған, купондық облигация бойынша пайыздармен көрінетін сыйақы есептелетін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12. 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13. 13-бағанда бухгалтерлік есепте бастапқы танылу күні «кк.аа.жжжж» форматында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14. 14-бағанда борыштық бағалы қағаздарды өтеу мерзімі «кк.аа.жжжж» форматында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16. 16-бағанда бухгалтерлік есепте бейнеленген бағалы қағаздар құны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17. 20-бағанда ауыртпалық салынған бағалы қағаздардың бухгалтерлік есептегі құны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18. 21-бағанда репо-ға берілген ауыртпалық салынған бағалы қағаздардың бухгалтерлік есептегі құны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20. 23-бағанда бағалы қағаздың санаты ретінде мынадай символ: 1 - «сату үшін қолда бар бағалы қағаздар», 2 - «пайда немесе шығын арқылы әдiл құны бойынша ескерілетін бағалы қағаздар», 3 - «өтелгенге дейін ұсталатын бағалы қағаздар» көрсетіледі.</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 xml:space="preserve">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w:t>
      </w:r>
      <w:r w:rsidRPr="002457D3">
        <w:rPr>
          <w:sz w:val="28"/>
          <w:szCs w:val="28"/>
          <w:lang w:val="kk-KZ"/>
        </w:rPr>
        <w:lastRenderedPageBreak/>
        <w:t xml:space="preserve">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bookmarkStart w:id="59" w:name="sub1002797539"/>
      <w:r w:rsidRPr="002457D3">
        <w:rPr>
          <w:sz w:val="28"/>
          <w:szCs w:val="28"/>
          <w:lang w:val="kk-KZ"/>
        </w:rPr>
        <w:fldChar w:fldCharType="begin"/>
      </w:r>
      <w:r w:rsidRPr="002457D3">
        <w:rPr>
          <w:sz w:val="28"/>
          <w:szCs w:val="28"/>
          <w:lang w:val="kk-KZ"/>
        </w:rPr>
        <w:instrText xml:space="preserve"> HYPERLINK "jl:31334189.0%20" </w:instrText>
      </w:r>
      <w:r w:rsidRPr="002457D3">
        <w:rPr>
          <w:sz w:val="28"/>
          <w:szCs w:val="28"/>
          <w:lang w:val="kk-KZ"/>
        </w:rPr>
        <w:fldChar w:fldCharType="separate"/>
      </w:r>
      <w:r w:rsidRPr="002457D3">
        <w:rPr>
          <w:sz w:val="28"/>
          <w:szCs w:val="28"/>
          <w:lang w:val="kk-KZ"/>
        </w:rPr>
        <w:t>3-тармағында</w:t>
      </w:r>
      <w:r w:rsidRPr="002457D3">
        <w:rPr>
          <w:sz w:val="28"/>
          <w:szCs w:val="28"/>
          <w:lang w:val="kk-KZ"/>
        </w:rPr>
        <w:fldChar w:fldCharType="end"/>
      </w:r>
      <w:bookmarkEnd w:id="59"/>
      <w:r w:rsidRPr="002457D3">
        <w:rPr>
          <w:sz w:val="28"/>
          <w:szCs w:val="28"/>
          <w:lang w:val="kk-KZ"/>
        </w:rPr>
        <w:t xml:space="preserve">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p w:rsidR="002457D3" w:rsidRPr="002457D3" w:rsidRDefault="002457D3" w:rsidP="002457D3">
      <w:pPr>
        <w:tabs>
          <w:tab w:val="left" w:pos="567"/>
        </w:tabs>
        <w:overflowPunct/>
        <w:autoSpaceDE/>
        <w:autoSpaceDN/>
        <w:adjustRightInd/>
        <w:ind w:firstLine="709"/>
        <w:jc w:val="both"/>
        <w:rPr>
          <w:sz w:val="28"/>
          <w:szCs w:val="28"/>
          <w:lang w:val="kk-KZ"/>
        </w:rPr>
      </w:pPr>
      <w:r w:rsidRPr="002457D3">
        <w:rPr>
          <w:sz w:val="28"/>
          <w:szCs w:val="28"/>
          <w:lang w:val="kk-KZ"/>
        </w:rPr>
        <w:t>22. Мәліметтер болмаған жағдайда Нысан нөлдік қалдықтармен ұсынылады.</w:t>
      </w:r>
    </w:p>
    <w:p w:rsidR="002457D3" w:rsidRPr="002457D3" w:rsidRDefault="002457D3" w:rsidP="002457D3">
      <w:pPr>
        <w:tabs>
          <w:tab w:val="left" w:pos="567"/>
        </w:tabs>
        <w:overflowPunct/>
        <w:autoSpaceDE/>
        <w:autoSpaceDN/>
        <w:adjustRightInd/>
        <w:ind w:firstLine="709"/>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Қазақстан Республикасының</w:t>
      </w:r>
      <w:r w:rsidRPr="002457D3">
        <w:rPr>
          <w:sz w:val="28"/>
          <w:szCs w:val="28"/>
          <w:lang w:val="kk-KZ"/>
        </w:rPr>
        <w:br/>
        <w:t xml:space="preserve"> </w:t>
      </w:r>
      <w:r w:rsidRPr="002457D3">
        <w:rPr>
          <w:bCs/>
          <w:sz w:val="28"/>
          <w:szCs w:val="28"/>
          <w:lang w:val="kk-KZ"/>
        </w:rP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r w:rsidRPr="002457D3">
        <w:rPr>
          <w:sz w:val="28"/>
          <w:szCs w:val="28"/>
          <w:lang w:val="kk-KZ"/>
        </w:rPr>
        <w:br/>
        <w:t xml:space="preserve">нормативтік құқықтық актілерінің тізбесіне </w:t>
      </w:r>
    </w:p>
    <w:p w:rsidR="002457D3" w:rsidRPr="002457D3" w:rsidRDefault="002457D3" w:rsidP="002457D3">
      <w:pPr>
        <w:overflowPunct/>
        <w:autoSpaceDE/>
        <w:autoSpaceDN/>
        <w:adjustRightInd/>
        <w:jc w:val="right"/>
        <w:rPr>
          <w:rFonts w:eastAsia="Calibri"/>
          <w:sz w:val="28"/>
          <w:szCs w:val="28"/>
          <w:lang w:val="kk-KZ"/>
        </w:rPr>
      </w:pPr>
      <w:r w:rsidRPr="002457D3">
        <w:rPr>
          <w:sz w:val="28"/>
          <w:szCs w:val="28"/>
          <w:lang w:val="kk-KZ"/>
        </w:rPr>
        <w:t>51-қосымша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16-қосымша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rFonts w:eastAsia="Calibri"/>
          <w:sz w:val="28"/>
          <w:szCs w:val="28"/>
          <w:lang w:val="kk-KZ" w:eastAsia="en-US"/>
        </w:rPr>
      </w:pPr>
      <w:r w:rsidRPr="002457D3">
        <w:rPr>
          <w:rFonts w:eastAsia="Calibri"/>
          <w:bCs/>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rFonts w:eastAsia="Calibri"/>
          <w:bCs/>
          <w:sz w:val="28"/>
          <w:szCs w:val="28"/>
          <w:lang w:val="kk-KZ"/>
        </w:rPr>
        <w:t xml:space="preserve">Әкімшілік деректердің нысаны </w:t>
      </w:r>
      <w:hyperlink r:id="rId127"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right="-2" w:firstLine="709"/>
        <w:jc w:val="center"/>
        <w:rPr>
          <w:sz w:val="28"/>
          <w:szCs w:val="28"/>
          <w:lang w:val="kk-KZ"/>
        </w:rPr>
      </w:pPr>
      <w:r w:rsidRPr="002457D3">
        <w:rPr>
          <w:sz w:val="28"/>
          <w:szCs w:val="28"/>
          <w:lang w:val="kk-KZ"/>
        </w:rPr>
        <w:t xml:space="preserve">Меншікті активтер есебінен жасалған керi репо және репо операциялары туралы есеп </w:t>
      </w:r>
    </w:p>
    <w:p w:rsidR="002457D3" w:rsidRPr="002457D3" w:rsidRDefault="002457D3" w:rsidP="002457D3">
      <w:pPr>
        <w:overflowPunct/>
        <w:autoSpaceDE/>
        <w:autoSpaceDN/>
        <w:adjustRightInd/>
        <w:ind w:firstLine="709"/>
        <w:jc w:val="center"/>
        <w:rPr>
          <w:bCs/>
          <w:sz w:val="28"/>
          <w:szCs w:val="24"/>
          <w:lang w:val="kk-KZ"/>
        </w:rPr>
      </w:pPr>
    </w:p>
    <w:p w:rsidR="002457D3" w:rsidRPr="002457D3" w:rsidRDefault="002457D3" w:rsidP="002457D3">
      <w:pPr>
        <w:overflowPunct/>
        <w:autoSpaceDE/>
        <w:autoSpaceDN/>
        <w:adjustRightInd/>
        <w:ind w:firstLine="709"/>
        <w:jc w:val="both"/>
        <w:rPr>
          <w:sz w:val="28"/>
          <w:szCs w:val="18"/>
          <w:lang w:val="kk-KZ"/>
        </w:rPr>
      </w:pPr>
      <w:r w:rsidRPr="002457D3">
        <w:rPr>
          <w:bCs/>
          <w:sz w:val="28"/>
          <w:szCs w:val="28"/>
          <w:lang w:val="kk-KZ"/>
        </w:rPr>
        <w:t xml:space="preserve">Әкімшілік деректер нысанының </w:t>
      </w:r>
      <w:r w:rsidRPr="002457D3">
        <w:rPr>
          <w:sz w:val="28"/>
          <w:szCs w:val="28"/>
          <w:lang w:val="kk-KZ"/>
        </w:rPr>
        <w:t xml:space="preserve">индексі: </w:t>
      </w:r>
      <w:r w:rsidRPr="002457D3">
        <w:rPr>
          <w:sz w:val="28"/>
          <w:szCs w:val="18"/>
          <w:lang w:val="kk-KZ"/>
        </w:rPr>
        <w:t>1- ENPF_REPO_SA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Ақпаратты ұсынатын тұлғалар тобы: бірыңғай жинақтаушы зейнетақы қоры </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jc w:val="both"/>
        <w:rPr>
          <w:sz w:val="28"/>
          <w:szCs w:val="28"/>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(в тысячах тенге)</w:t>
      </w:r>
    </w:p>
    <w:tbl>
      <w:tblPr>
        <w:tblW w:w="9853" w:type="dxa"/>
        <w:jc w:val="center"/>
        <w:tblCellMar>
          <w:left w:w="0" w:type="dxa"/>
          <w:right w:w="0" w:type="dxa"/>
        </w:tblCellMar>
        <w:tblLook w:val="04A0" w:firstRow="1" w:lastRow="0" w:firstColumn="1" w:lastColumn="0" w:noHBand="0" w:noVBand="1"/>
      </w:tblPr>
      <w:tblGrid>
        <w:gridCol w:w="651"/>
        <w:gridCol w:w="1392"/>
        <w:gridCol w:w="1172"/>
        <w:gridCol w:w="806"/>
        <w:gridCol w:w="1422"/>
        <w:gridCol w:w="1252"/>
        <w:gridCol w:w="1194"/>
        <w:gridCol w:w="982"/>
        <w:gridCol w:w="982"/>
      </w:tblGrid>
      <w:tr w:rsidR="002457D3" w:rsidRPr="002457D3" w:rsidTr="00D76983">
        <w:trPr>
          <w:jc w:val="center"/>
        </w:trPr>
        <w:tc>
          <w:tcPr>
            <w:tcW w:w="3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Р/с</w:t>
            </w:r>
          </w:p>
          <w:p w:rsidR="002457D3" w:rsidRPr="002457D3" w:rsidRDefault="002457D3" w:rsidP="002457D3">
            <w:pPr>
              <w:overflowPunct/>
              <w:autoSpaceDE/>
              <w:autoSpaceDN/>
              <w:adjustRightInd/>
              <w:jc w:val="center"/>
              <w:rPr>
                <w:lang w:val="kk-KZ"/>
              </w:rPr>
            </w:pPr>
            <w:r w:rsidRPr="002457D3">
              <w:rPr>
                <w:lang w:val="kk-KZ"/>
              </w:rPr>
              <w:t>№</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Эмитенттің атауы</w:t>
            </w:r>
          </w:p>
        </w:tc>
        <w:tc>
          <w:tcPr>
            <w:tcW w:w="5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Эмитенттің елі</w:t>
            </w:r>
          </w:p>
        </w:tc>
        <w:tc>
          <w:tcPr>
            <w:tcW w:w="4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Бағалы қағаз түрі</w:t>
            </w:r>
          </w:p>
        </w:tc>
        <w:tc>
          <w:tcPr>
            <w:tcW w:w="7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Сәйкестендіру нөмірі</w:t>
            </w:r>
          </w:p>
        </w:tc>
        <w:tc>
          <w:tcPr>
            <w:tcW w:w="6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Бағалы қағаздардың саны</w:t>
            </w:r>
          </w:p>
        </w:tc>
        <w:tc>
          <w:tcPr>
            <w:tcW w:w="5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Номиналды құн валюта-сы</w:t>
            </w:r>
          </w:p>
        </w:tc>
        <w:tc>
          <w:tcPr>
            <w:tcW w:w="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Кезең</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операция ашылған күн</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операция ашылған күн</w:t>
            </w: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Кері репо операциялары</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тура тәсіл</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автоматты тәсіл</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Репо операциялары</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тура тәсіл</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автоматты тәсіл</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2.2.1.</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70"/>
        <w:gridCol w:w="1440"/>
        <w:gridCol w:w="1123"/>
        <w:gridCol w:w="1866"/>
        <w:gridCol w:w="999"/>
        <w:gridCol w:w="999"/>
        <w:gridCol w:w="1219"/>
        <w:gridCol w:w="1037"/>
      </w:tblGrid>
      <w:tr w:rsidR="002457D3" w:rsidRPr="002457D3" w:rsidTr="00D76983">
        <w:trPr>
          <w:jc w:val="center"/>
        </w:trPr>
        <w:tc>
          <w:tcPr>
            <w:tcW w:w="6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Күндермен көрсет ілген операция мерзімі</w:t>
            </w:r>
          </w:p>
        </w:tc>
        <w:tc>
          <w:tcPr>
            <w:tcW w:w="7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Сыйақы мөлшерлемесі</w:t>
            </w:r>
          </w:p>
        </w:tc>
        <w:tc>
          <w:tcPr>
            <w:tcW w:w="5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Баланстық құны</w:t>
            </w:r>
          </w:p>
        </w:tc>
        <w:tc>
          <w:tcPr>
            <w:tcW w:w="9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Анықтама үшін: қалыптастырылған резервтер</w:t>
            </w:r>
          </w:p>
        </w:tc>
        <w:tc>
          <w:tcPr>
            <w:tcW w:w="9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Рейтинг</w:t>
            </w:r>
          </w:p>
        </w:tc>
        <w:tc>
          <w:tcPr>
            <w:tcW w:w="11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Қор биржасы тізімінің санаты</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мәміле жасалған күнгі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мәміле жасалған күндегі</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мәміле жасалған күнгі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на отчетную дату</w:t>
            </w:r>
          </w:p>
        </w:tc>
      </w:tr>
      <w:tr w:rsidR="002457D3" w:rsidRPr="002457D3" w:rsidTr="00D76983">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14</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16</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17</w:t>
            </w:r>
          </w:p>
        </w:tc>
      </w:tr>
      <w:tr w:rsidR="002457D3" w:rsidRPr="002457D3" w:rsidTr="00D76983">
        <w:trPr>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lastRenderedPageBreak/>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lastRenderedPageBreak/>
        <w:t xml:space="preserve">Меншікті активтер есебінен жасалған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керi репо және репо операциялары </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xml:space="preserve">туралы есеп </w:t>
      </w:r>
      <w:hyperlink r:id="rId128" w:history="1">
        <w:r w:rsidRPr="002457D3">
          <w:rPr>
            <w:sz w:val="28"/>
            <w:szCs w:val="28"/>
            <w:u w:val="single"/>
            <w:lang w:val="kk-KZ"/>
          </w:rPr>
          <w:t>нысанына</w:t>
        </w:r>
      </w:hyperlink>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spacing w:line="240" w:lineRule="atLeast"/>
        <w:jc w:val="center"/>
        <w:rPr>
          <w:sz w:val="28"/>
          <w:szCs w:val="28"/>
          <w:lang w:val="kk-KZ"/>
        </w:rPr>
      </w:pPr>
      <w:r w:rsidRPr="002457D3">
        <w:rPr>
          <w:b/>
          <w:bCs/>
          <w:sz w:val="28"/>
          <w:szCs w:val="28"/>
          <w:lang w:val="kk-KZ"/>
        </w:rPr>
        <w:t> </w:t>
      </w:r>
    </w:p>
    <w:p w:rsidR="002457D3" w:rsidRPr="002457D3" w:rsidRDefault="002457D3" w:rsidP="002457D3">
      <w:pPr>
        <w:overflowPunct/>
        <w:autoSpaceDE/>
        <w:autoSpaceDN/>
        <w:adjustRightInd/>
        <w:spacing w:line="240" w:lineRule="atLeast"/>
        <w:jc w:val="center"/>
        <w:rPr>
          <w:bCs/>
          <w:sz w:val="24"/>
          <w:szCs w:val="24"/>
          <w:lang w:val="kk-KZ"/>
        </w:rPr>
      </w:pPr>
    </w:p>
    <w:p w:rsidR="002457D3" w:rsidRPr="002457D3" w:rsidRDefault="002457D3" w:rsidP="002457D3">
      <w:pPr>
        <w:overflowPunct/>
        <w:autoSpaceDE/>
        <w:autoSpaceDN/>
        <w:adjustRightInd/>
        <w:spacing w:line="240" w:lineRule="atLeast"/>
        <w:jc w:val="center"/>
        <w:rPr>
          <w:b/>
          <w:sz w:val="24"/>
          <w:szCs w:val="24"/>
          <w:lang w:val="kk-KZ"/>
        </w:rPr>
      </w:pPr>
      <w:r w:rsidRPr="002457D3">
        <w:rPr>
          <w:bCs/>
          <w:sz w:val="28"/>
          <w:szCs w:val="28"/>
          <w:lang w:val="kk-KZ"/>
        </w:rPr>
        <w:t>Әкімшілік деректер жинауға арналған нысанды толтыру бойынша түсіндірме</w:t>
      </w:r>
    </w:p>
    <w:p w:rsidR="002457D3" w:rsidRPr="002457D3" w:rsidRDefault="002457D3" w:rsidP="002457D3">
      <w:pPr>
        <w:overflowPunct/>
        <w:autoSpaceDE/>
        <w:autoSpaceDN/>
        <w:adjustRightInd/>
        <w:spacing w:line="240" w:lineRule="atLeast"/>
        <w:jc w:val="center"/>
        <w:rPr>
          <w:bCs/>
          <w:sz w:val="24"/>
          <w:szCs w:val="24"/>
          <w:lang w:val="kk-KZ"/>
        </w:rPr>
      </w:pPr>
    </w:p>
    <w:p w:rsidR="002457D3" w:rsidRPr="002457D3" w:rsidRDefault="002457D3" w:rsidP="002457D3">
      <w:pPr>
        <w:overflowPunct/>
        <w:autoSpaceDE/>
        <w:autoSpaceDN/>
        <w:adjustRightInd/>
        <w:ind w:left="709"/>
        <w:jc w:val="center"/>
        <w:rPr>
          <w:bCs/>
          <w:sz w:val="28"/>
          <w:szCs w:val="28"/>
          <w:lang w:val="kk-KZ"/>
        </w:rPr>
      </w:pPr>
      <w:r w:rsidRPr="002457D3">
        <w:rPr>
          <w:bCs/>
          <w:sz w:val="28"/>
          <w:szCs w:val="28"/>
          <w:lang w:val="kk-KZ"/>
        </w:rPr>
        <w:t xml:space="preserve">Меншікті активтер есебінен жасалған керi репо және репо операциялары туралы есеп </w:t>
      </w:r>
    </w:p>
    <w:p w:rsidR="002457D3" w:rsidRPr="002457D3" w:rsidRDefault="002457D3" w:rsidP="002457D3">
      <w:pPr>
        <w:overflowPunct/>
        <w:autoSpaceDE/>
        <w:autoSpaceDN/>
        <w:adjustRightInd/>
        <w:ind w:left="709"/>
        <w:jc w:val="center"/>
        <w:rPr>
          <w:b/>
          <w:bCs/>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(индекс –</w:t>
      </w:r>
      <w:r w:rsidRPr="002457D3">
        <w:rPr>
          <w:sz w:val="28"/>
          <w:szCs w:val="18"/>
          <w:lang w:val="kk-KZ"/>
        </w:rPr>
        <w:t>1- ENPF_REPO_SA</w:t>
      </w:r>
      <w:r w:rsidRPr="002457D3">
        <w:rPr>
          <w:sz w:val="28"/>
          <w:szCs w:val="28"/>
          <w:lang w:val="kk-KZ"/>
        </w:rPr>
        <w:t>, кезеңділігі – ай сайын)</w:t>
      </w:r>
    </w:p>
    <w:p w:rsidR="002457D3" w:rsidRPr="002457D3" w:rsidRDefault="002457D3" w:rsidP="002457D3">
      <w:pPr>
        <w:overflowPunct/>
        <w:autoSpaceDE/>
        <w:autoSpaceDN/>
        <w:adjustRightInd/>
        <w:spacing w:line="240" w:lineRule="atLeast"/>
        <w:jc w:val="center"/>
        <w:rPr>
          <w:b/>
          <w:bCs/>
          <w:sz w:val="24"/>
          <w:szCs w:val="24"/>
          <w:lang w:val="kk-KZ"/>
        </w:rPr>
      </w:pPr>
    </w:p>
    <w:p w:rsidR="002457D3" w:rsidRPr="002457D3" w:rsidRDefault="002457D3" w:rsidP="002457D3">
      <w:pPr>
        <w:overflowPunct/>
        <w:autoSpaceDE/>
        <w:autoSpaceDN/>
        <w:adjustRightInd/>
        <w:spacing w:line="240" w:lineRule="atLeast"/>
        <w:jc w:val="center"/>
        <w:rPr>
          <w:b/>
          <w:bCs/>
          <w:sz w:val="24"/>
          <w:szCs w:val="24"/>
          <w:lang w:val="kk-KZ"/>
        </w:rPr>
      </w:pPr>
    </w:p>
    <w:p w:rsidR="002457D3" w:rsidRPr="002457D3" w:rsidRDefault="002457D3" w:rsidP="002457D3">
      <w:pPr>
        <w:overflowPunct/>
        <w:autoSpaceDE/>
        <w:autoSpaceDN/>
        <w:adjustRightInd/>
        <w:spacing w:line="240" w:lineRule="atLeast"/>
        <w:jc w:val="center"/>
        <w:rPr>
          <w:b/>
          <w:sz w:val="24"/>
          <w:szCs w:val="24"/>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51-бабы 1-тармағына сәйкес әзірлендіі.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overflowPunct/>
        <w:autoSpaceDE/>
        <w:autoSpaceDN/>
        <w:adjustRightInd/>
        <w:spacing w:line="240" w:lineRule="atLeast"/>
        <w:ind w:firstLine="709"/>
        <w:jc w:val="both"/>
        <w:rPr>
          <w:sz w:val="28"/>
          <w:szCs w:val="28"/>
          <w:lang w:val="kk-KZ"/>
        </w:rPr>
      </w:pPr>
      <w:r w:rsidRPr="002457D3">
        <w:rPr>
          <w:sz w:val="28"/>
          <w:szCs w:val="28"/>
          <w:lang w:val="kk-KZ"/>
        </w:rPr>
        <w:t>4. Нысанға бірінші басшы, бас бухгалтер немесе есепке қол қоюға уәкілетті тұлғалар қол қояды.</w:t>
      </w:r>
    </w:p>
    <w:p w:rsidR="002457D3" w:rsidRPr="002457D3" w:rsidRDefault="002457D3" w:rsidP="002457D3">
      <w:pPr>
        <w:tabs>
          <w:tab w:val="left" w:pos="1134"/>
        </w:tabs>
        <w:overflowPunct/>
        <w:autoSpaceDE/>
        <w:autoSpaceDN/>
        <w:adjustRightInd/>
        <w:jc w:val="both"/>
        <w:rPr>
          <w:bCs/>
          <w:sz w:val="28"/>
          <w:szCs w:val="28"/>
          <w:lang w:val="kk-KZ"/>
        </w:rPr>
      </w:pPr>
    </w:p>
    <w:p w:rsidR="002457D3" w:rsidRPr="002457D3" w:rsidRDefault="002457D3" w:rsidP="002457D3">
      <w:pPr>
        <w:tabs>
          <w:tab w:val="left" w:pos="1134"/>
        </w:tabs>
        <w:overflowPunct/>
        <w:autoSpaceDE/>
        <w:autoSpaceDN/>
        <w:adjustRightInd/>
        <w:jc w:val="both"/>
        <w:rPr>
          <w:bCs/>
          <w:sz w:val="28"/>
          <w:szCs w:val="28"/>
          <w:lang w:val="kk-KZ"/>
        </w:rPr>
      </w:pPr>
    </w:p>
    <w:p w:rsidR="002457D3" w:rsidRPr="002457D3" w:rsidRDefault="002457D3" w:rsidP="002457D3">
      <w:pPr>
        <w:tabs>
          <w:tab w:val="left" w:pos="1134"/>
        </w:tabs>
        <w:overflowPunct/>
        <w:autoSpaceDE/>
        <w:autoSpaceDN/>
        <w:adjustRightInd/>
        <w:jc w:val="center"/>
        <w:rPr>
          <w:bCs/>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tabs>
          <w:tab w:val="left" w:pos="1134"/>
        </w:tabs>
        <w:overflowPunct/>
        <w:autoSpaceDE/>
        <w:autoSpaceDN/>
        <w:adjustRightInd/>
        <w:ind w:firstLine="709"/>
        <w:jc w:val="both"/>
        <w:rPr>
          <w:bCs/>
          <w:sz w:val="28"/>
          <w:szCs w:val="28"/>
          <w:lang w:val="kk-KZ"/>
        </w:rPr>
      </w:pPr>
      <w:r w:rsidRPr="002457D3">
        <w:rPr>
          <w:bCs/>
          <w:sz w:val="28"/>
          <w:szCs w:val="28"/>
          <w:lang w:val="kk-KZ"/>
        </w:rPr>
        <w:t>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p w:rsidR="002457D3" w:rsidRPr="002457D3" w:rsidRDefault="002457D3" w:rsidP="002457D3">
      <w:pPr>
        <w:tabs>
          <w:tab w:val="left" w:pos="1134"/>
        </w:tabs>
        <w:overflowPunct/>
        <w:autoSpaceDE/>
        <w:autoSpaceDN/>
        <w:adjustRightInd/>
        <w:ind w:firstLine="709"/>
        <w:jc w:val="both"/>
        <w:rPr>
          <w:bCs/>
          <w:sz w:val="28"/>
          <w:szCs w:val="28"/>
          <w:lang w:val="kk-KZ"/>
        </w:rPr>
      </w:pPr>
      <w:r w:rsidRPr="002457D3">
        <w:rPr>
          <w:bCs/>
          <w:sz w:val="28"/>
          <w:szCs w:val="28"/>
          <w:lang w:val="kk-KZ"/>
        </w:rPr>
        <w:t>6. 6-бағанда репо және (немесе) кері репо операциялары бойынша берілген және (немесе) сатып алынған бағалы қағаздардың саны көрсетіледі.</w:t>
      </w:r>
    </w:p>
    <w:p w:rsidR="002457D3" w:rsidRPr="002457D3" w:rsidRDefault="002457D3" w:rsidP="002457D3">
      <w:pPr>
        <w:tabs>
          <w:tab w:val="left" w:pos="1134"/>
        </w:tabs>
        <w:overflowPunct/>
        <w:autoSpaceDE/>
        <w:autoSpaceDN/>
        <w:adjustRightInd/>
        <w:ind w:firstLine="709"/>
        <w:jc w:val="both"/>
        <w:rPr>
          <w:bCs/>
          <w:sz w:val="28"/>
          <w:szCs w:val="28"/>
          <w:lang w:val="kk-KZ"/>
        </w:rPr>
      </w:pPr>
      <w:r w:rsidRPr="002457D3">
        <w:rPr>
          <w:bCs/>
          <w:sz w:val="28"/>
          <w:szCs w:val="28"/>
          <w:lang w:val="kk-KZ"/>
        </w:rPr>
        <w:t>7. 7-бағанда валюта кодтары «Валюталар мен қорларды көрсетуге арналған кодтар» ҚР ҰБ</w:t>
      </w:r>
      <w:r w:rsidRPr="002457D3">
        <w:rPr>
          <w:sz w:val="28"/>
          <w:szCs w:val="28"/>
          <w:lang w:val="kk-KZ"/>
        </w:rPr>
        <w:t xml:space="preserve"> 07 ISO 4217-2012 </w:t>
      </w:r>
      <w:r w:rsidRPr="002457D3">
        <w:rPr>
          <w:bCs/>
          <w:sz w:val="28"/>
          <w:szCs w:val="28"/>
          <w:lang w:val="kk-KZ"/>
        </w:rPr>
        <w:t>Қазақстан Республикасының ұлттық сыныптауышына сәйкес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8.</w:t>
      </w:r>
      <w:r w:rsidRPr="002457D3">
        <w:rPr>
          <w:sz w:val="28"/>
          <w:szCs w:val="28"/>
          <w:lang w:val="kk-KZ"/>
        </w:rPr>
        <w:tab/>
        <w:t>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10. Мәліметтер болмаған жағдайда Нысан нөлдік қалдықтармен ұсынылады.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Қазақстан Республикасының </w:t>
      </w:r>
    </w:p>
    <w:p w:rsidR="002457D3" w:rsidRPr="002457D3" w:rsidRDefault="002457D3" w:rsidP="002457D3">
      <w:pPr>
        <w:overflowPunct/>
        <w:autoSpaceDE/>
        <w:autoSpaceDN/>
        <w:adjustRightInd/>
        <w:jc w:val="right"/>
        <w:rPr>
          <w:sz w:val="28"/>
          <w:szCs w:val="28"/>
          <w:lang w:val="kk-KZ"/>
        </w:rPr>
      </w:pPr>
      <w:r w:rsidRPr="002457D3">
        <w:rPr>
          <w:bCs/>
          <w:sz w:val="28"/>
          <w:szCs w:val="28"/>
          <w:lang w:val="kk-KZ"/>
        </w:rPr>
        <w:t xml:space="preserve">есептілікті ұсыну </w:t>
      </w:r>
      <w:r w:rsidRPr="002457D3">
        <w:rPr>
          <w:sz w:val="28"/>
          <w:szCs w:val="28"/>
          <w:lang w:val="kk-KZ"/>
        </w:rPr>
        <w:t xml:space="preserve">мәселелері бойынша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өзгерістер мен толықтырулар енгізілетін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нормативтік құқықтық актілерінің  </w:t>
      </w:r>
    </w:p>
    <w:p w:rsidR="002457D3" w:rsidRPr="002457D3" w:rsidRDefault="002457D3" w:rsidP="002457D3">
      <w:pPr>
        <w:overflowPunct/>
        <w:autoSpaceDE/>
        <w:autoSpaceDN/>
        <w:adjustRightInd/>
        <w:jc w:val="right"/>
        <w:rPr>
          <w:sz w:val="24"/>
          <w:szCs w:val="24"/>
          <w:lang w:val="kk-KZ"/>
        </w:rPr>
      </w:pPr>
      <w:r w:rsidRPr="002457D3">
        <w:rPr>
          <w:sz w:val="28"/>
          <w:szCs w:val="28"/>
          <w:lang w:val="kk-KZ"/>
        </w:rPr>
        <w:t>тізбесіне</w:t>
      </w:r>
      <w:r w:rsidRPr="002457D3">
        <w:rPr>
          <w:bCs/>
          <w:sz w:val="28"/>
          <w:szCs w:val="28"/>
          <w:lang w:val="kk-KZ"/>
        </w:rPr>
        <w:t xml:space="preserve">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52-қосымша</w:t>
      </w:r>
    </w:p>
    <w:p w:rsidR="002457D3" w:rsidRPr="002457D3" w:rsidRDefault="002457D3" w:rsidP="002457D3">
      <w:pPr>
        <w:overflowPunct/>
        <w:autoSpaceDE/>
        <w:autoSpaceDN/>
        <w:adjustRightInd/>
        <w:spacing w:after="100" w:afterAutospacing="1"/>
        <w:contextualSpacing/>
        <w:jc w:val="right"/>
        <w:rPr>
          <w:sz w:val="28"/>
          <w:szCs w:val="28"/>
          <w:lang w:val="kk-KZ"/>
        </w:rPr>
      </w:pP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Қазақстан Республикасының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 167  қаулысына</w:t>
      </w:r>
    </w:p>
    <w:p w:rsidR="002457D3" w:rsidRPr="002457D3" w:rsidRDefault="002457D3" w:rsidP="002457D3">
      <w:pPr>
        <w:overflowPunct/>
        <w:autoSpaceDE/>
        <w:autoSpaceDN/>
        <w:adjustRightInd/>
        <w:spacing w:line="240" w:lineRule="atLeast"/>
        <w:ind w:firstLine="400"/>
        <w:jc w:val="right"/>
        <w:rPr>
          <w:sz w:val="28"/>
          <w:szCs w:val="28"/>
          <w:lang w:val="kk-KZ"/>
        </w:rPr>
      </w:pPr>
      <w:r w:rsidRPr="002457D3">
        <w:rPr>
          <w:sz w:val="28"/>
          <w:szCs w:val="28"/>
          <w:lang w:val="kk-KZ"/>
        </w:rPr>
        <w:t>17-қосымша</w:t>
      </w:r>
    </w:p>
    <w:p w:rsidR="002457D3" w:rsidRPr="002457D3" w:rsidRDefault="002457D3" w:rsidP="002457D3">
      <w:pPr>
        <w:overflowPunct/>
        <w:autoSpaceDE/>
        <w:autoSpaceDN/>
        <w:adjustRightInd/>
        <w:jc w:val="right"/>
        <w:rPr>
          <w:sz w:val="28"/>
          <w:szCs w:val="1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textAlignment w:val="baseline"/>
        <w:rPr>
          <w:rFonts w:eastAsia="Calibri"/>
          <w:bCs/>
          <w:sz w:val="28"/>
          <w:szCs w:val="28"/>
          <w:lang w:val="kk-KZ"/>
        </w:rPr>
      </w:pPr>
      <w:r w:rsidRPr="002457D3">
        <w:rPr>
          <w:rFonts w:eastAsia="Calibri"/>
          <w:bCs/>
          <w:sz w:val="28"/>
          <w:szCs w:val="28"/>
          <w:lang w:val="kk-KZ"/>
        </w:rPr>
        <w:t>Әкімшілік деректерді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Ұсынылады: Қазақстан Республикасының Ұлттық Банкі</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bCs/>
          <w:sz w:val="28"/>
          <w:szCs w:val="28"/>
          <w:lang w:val="kk-KZ"/>
        </w:rPr>
        <w:t xml:space="preserve">Әкімшілік деректер нысаны </w:t>
      </w:r>
      <w:hyperlink r:id="rId129" w:history="1">
        <w:r w:rsidRPr="002457D3">
          <w:rPr>
            <w:sz w:val="28"/>
            <w:szCs w:val="28"/>
            <w:lang w:val="kk-KZ"/>
          </w:rPr>
          <w:t>www.nationalbank.kz</w:t>
        </w:r>
      </w:hyperlink>
      <w:r w:rsidRPr="002457D3">
        <w:rPr>
          <w:bCs/>
          <w:sz w:val="28"/>
          <w:szCs w:val="28"/>
          <w:lang w:val="kk-KZ"/>
        </w:rPr>
        <w:t xml:space="preserve"> интернет-ресурсында орналастырылған</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 xml:space="preserve">Меншікті активтер есебінен орналастырылған салымдар мен </w:t>
      </w: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ақша және ақша қаражатының баламалары туралы есеп</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bCs/>
          <w:sz w:val="28"/>
          <w:szCs w:val="28"/>
          <w:lang w:val="kk-KZ"/>
        </w:rPr>
        <w:t>Әкімшілік деректер нысанының и</w:t>
      </w:r>
      <w:r w:rsidRPr="002457D3">
        <w:rPr>
          <w:sz w:val="28"/>
          <w:szCs w:val="28"/>
          <w:lang w:val="kk-KZ"/>
        </w:rPr>
        <w:t xml:space="preserve">ндексі: </w:t>
      </w:r>
      <w:r w:rsidRPr="002457D3">
        <w:rPr>
          <w:sz w:val="28"/>
          <w:szCs w:val="18"/>
          <w:lang w:val="kk-KZ"/>
        </w:rPr>
        <w:t>1- ENPF_Vklady_SA</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Есепті кезең: 20__жылғы «___»________ жағдай бойынша</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 xml:space="preserve">Ақпаратты ұсынатын тұлғалар тобы: бірыңғай жинақтаушы зейнетақы қоры </w:t>
      </w:r>
    </w:p>
    <w:p w:rsidR="002457D3" w:rsidRPr="002457D3" w:rsidRDefault="002457D3" w:rsidP="002457D3">
      <w:pPr>
        <w:overflowPunct/>
        <w:autoSpaceDE/>
        <w:autoSpaceDN/>
        <w:adjustRightInd/>
        <w:spacing w:after="100" w:afterAutospacing="1"/>
        <w:ind w:firstLine="709"/>
        <w:contextualSpacing/>
        <w:jc w:val="both"/>
        <w:rPr>
          <w:sz w:val="28"/>
          <w:szCs w:val="28"/>
          <w:lang w:val="kk-KZ"/>
        </w:rPr>
      </w:pPr>
      <w:r w:rsidRPr="002457D3">
        <w:rPr>
          <w:sz w:val="28"/>
          <w:szCs w:val="28"/>
          <w:lang w:val="kk-KZ"/>
        </w:rPr>
        <w:t>Ұсыну мерзімі: есепті айдан кейінгі айдың жетінші жұмыс күнінен кешіктірмей.</w:t>
      </w:r>
    </w:p>
    <w:p w:rsidR="002457D3" w:rsidRPr="002457D3" w:rsidRDefault="002457D3" w:rsidP="002457D3">
      <w:pPr>
        <w:overflowPunct/>
        <w:autoSpaceDE/>
        <w:autoSpaceDN/>
        <w:adjustRightInd/>
        <w:rPr>
          <w:sz w:val="24"/>
          <w:szCs w:val="24"/>
          <w:lang w:val="kk-KZ"/>
        </w:rPr>
      </w:pP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(мың теңгемен)</w:t>
      </w:r>
    </w:p>
    <w:tbl>
      <w:tblPr>
        <w:tblW w:w="9639" w:type="dxa"/>
        <w:jc w:val="center"/>
        <w:tblCellMar>
          <w:left w:w="0" w:type="dxa"/>
          <w:right w:w="0" w:type="dxa"/>
        </w:tblCellMar>
        <w:tblLook w:val="04A0" w:firstRow="1" w:lastRow="0" w:firstColumn="1" w:lastColumn="0" w:noHBand="0" w:noVBand="1"/>
      </w:tblPr>
      <w:tblGrid>
        <w:gridCol w:w="696"/>
        <w:gridCol w:w="2703"/>
        <w:gridCol w:w="1425"/>
        <w:gridCol w:w="1012"/>
        <w:gridCol w:w="1112"/>
        <w:gridCol w:w="904"/>
        <w:gridCol w:w="869"/>
        <w:gridCol w:w="918"/>
      </w:tblGrid>
      <w:tr w:rsidR="002457D3" w:rsidRPr="002457D3" w:rsidTr="00D76983">
        <w:trPr>
          <w:jc w:val="center"/>
        </w:trPr>
        <w:tc>
          <w:tcPr>
            <w:tcW w:w="3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р/с №</w:t>
            </w:r>
          </w:p>
        </w:tc>
        <w:tc>
          <w:tcPr>
            <w:tcW w:w="14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Ұйымның атауы</w:t>
            </w:r>
          </w:p>
        </w:tc>
        <w:tc>
          <w:tcPr>
            <w:tcW w:w="12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Рейтингі</w:t>
            </w:r>
          </w:p>
        </w:tc>
        <w:tc>
          <w:tcPr>
            <w:tcW w:w="5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Валютасы</w:t>
            </w:r>
          </w:p>
        </w:tc>
        <w:tc>
          <w:tcPr>
            <w:tcW w:w="9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Банктік салым шартының жасалған күні мен нөмірі</w:t>
            </w:r>
          </w:p>
        </w:tc>
        <w:tc>
          <w:tcPr>
            <w:tcW w:w="4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 м ме рзiмi (күнме н)</w:t>
            </w:r>
          </w:p>
        </w:tc>
      </w:tr>
      <w:tr w:rsidR="002457D3" w:rsidRPr="002457D3" w:rsidTr="00D76983">
        <w:trPr>
          <w:jc w:val="center"/>
        </w:trPr>
        <w:tc>
          <w:tcPr>
            <w:tcW w:w="361"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1402"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орналастыру күнгі</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есепті күнгі</w:t>
            </w:r>
          </w:p>
        </w:tc>
        <w:tc>
          <w:tcPr>
            <w:tcW w:w="577"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күні</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нөмірі</w:t>
            </w:r>
          </w:p>
        </w:tc>
        <w:tc>
          <w:tcPr>
            <w:tcW w:w="476"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jc w:val="center"/>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1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5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4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Кассадағы ақша</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Жолдағы ақша</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Екінші деңгейдегі банктердегі шоттардағы ақша</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Банк операцияларының жекелеген түрлерін жүзеге асыратын ұйымдардағы шоттардағы ақша</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Басқа ақша және ақша баламалары</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Ақша және ақша қаражаты баламаларының барлығы</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Талап еткенге дейінгі салымдар</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Қазақстан Республикасының екінші деңгейдегі банктеріндегі мерзiмдi салымдар</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1402"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Шартты салымдар</w:t>
            </w:r>
          </w:p>
        </w:tc>
        <w:tc>
          <w:tcPr>
            <w:tcW w:w="73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4"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9.1.</w:t>
            </w:r>
          </w:p>
        </w:tc>
        <w:tc>
          <w:tcPr>
            <w:tcW w:w="1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7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Бейрезидент ұйымдардағы мерзiмдi салымдар</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r w:rsidR="002457D3" w:rsidRPr="002457D3" w:rsidTr="00D76983">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Барлық салымдар</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lang w:val="kk-KZ"/>
              </w:rPr>
            </w:pPr>
            <w:r w:rsidRPr="002457D3">
              <w:rPr>
                <w:lang w:val="kk-KZ"/>
              </w:rPr>
              <w:t> </w:t>
            </w: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5"/>
        <w:gridCol w:w="1309"/>
        <w:gridCol w:w="663"/>
        <w:gridCol w:w="1301"/>
        <w:gridCol w:w="663"/>
        <w:gridCol w:w="1569"/>
        <w:gridCol w:w="1668"/>
        <w:gridCol w:w="1151"/>
      </w:tblGrid>
      <w:tr w:rsidR="002457D3" w:rsidRPr="002457D3" w:rsidTr="00D76983">
        <w:trPr>
          <w:jc w:val="center"/>
        </w:trPr>
        <w:tc>
          <w:tcPr>
            <w:tcW w:w="1361"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 бойынша сыйақы мөлшерлемесі (жылдық пайыздармен)</w:t>
            </w:r>
          </w:p>
        </w:tc>
        <w:tc>
          <w:tcPr>
            <w:tcW w:w="1019"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Салымға енгізілген сома</w:t>
            </w:r>
          </w:p>
        </w:tc>
        <w:tc>
          <w:tcPr>
            <w:tcW w:w="1158" w:type="pct"/>
            <w:gridSpan w:val="2"/>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Баланстық құны</w:t>
            </w:r>
          </w:p>
        </w:tc>
        <w:tc>
          <w:tcPr>
            <w:tcW w:w="865"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Анықтама үшін: қалып тастырылған </w:t>
            </w:r>
            <w:r w:rsidRPr="002457D3">
              <w:rPr>
                <w:lang w:val="kk-KZ"/>
              </w:rPr>
              <w:lastRenderedPageBreak/>
              <w:t>резервтер (провизиялар)</w:t>
            </w:r>
          </w:p>
        </w:tc>
        <w:tc>
          <w:tcPr>
            <w:tcW w:w="597" w:type="pct"/>
            <w:vMerge w:val="restar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Ескерту</w:t>
            </w:r>
          </w:p>
        </w:tc>
      </w:tr>
      <w:tr w:rsidR="002457D3" w:rsidRPr="002457D3" w:rsidTr="00D76983">
        <w:trPr>
          <w:jc w:val="center"/>
        </w:trPr>
        <w:tc>
          <w:tcPr>
            <w:tcW w:w="6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номиналды</w:t>
            </w:r>
          </w:p>
        </w:tc>
        <w:tc>
          <w:tcPr>
            <w:tcW w:w="67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тиімді</w:t>
            </w: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теңгемен</w:t>
            </w:r>
          </w:p>
        </w:tc>
        <w:tc>
          <w:tcPr>
            <w:tcW w:w="67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шетел валютасымен</w:t>
            </w: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 рлығы</w:t>
            </w:r>
          </w:p>
        </w:tc>
        <w:tc>
          <w:tcPr>
            <w:tcW w:w="8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оның ішінде салым бойынша есептелген сыйақы </w:t>
            </w:r>
          </w:p>
        </w:tc>
        <w:tc>
          <w:tcPr>
            <w:tcW w:w="865" w:type="pct"/>
            <w:vMerge/>
            <w:vAlign w:val="center"/>
            <w:hideMark/>
          </w:tcPr>
          <w:p w:rsidR="002457D3" w:rsidRPr="002457D3" w:rsidRDefault="002457D3" w:rsidP="002457D3">
            <w:pPr>
              <w:overflowPunct/>
              <w:autoSpaceDE/>
              <w:autoSpaceDN/>
              <w:adjustRightInd/>
              <w:rPr>
                <w:lang w:val="kk-KZ"/>
              </w:rPr>
            </w:pPr>
          </w:p>
        </w:tc>
        <w:tc>
          <w:tcPr>
            <w:tcW w:w="597" w:type="pct"/>
            <w:vMerge/>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6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9</w:t>
            </w:r>
          </w:p>
        </w:tc>
        <w:tc>
          <w:tcPr>
            <w:tcW w:w="679"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67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814"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14</w:t>
            </w:r>
          </w:p>
        </w:tc>
        <w:tc>
          <w:tcPr>
            <w:tcW w:w="865"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597"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16</w:t>
            </w:r>
          </w:p>
        </w:tc>
      </w:tr>
      <w:tr w:rsidR="002457D3" w:rsidRPr="002457D3" w:rsidTr="00D76983">
        <w:trPr>
          <w:jc w:val="center"/>
        </w:trPr>
        <w:tc>
          <w:tcPr>
            <w:tcW w:w="682" w:type="pct"/>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79"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75"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44"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14"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65"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97" w:type="pct"/>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Меншікті активтер есебінен орналастырылған</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салымдар мен ақша және ақша қаражатының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баламалары туралы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нысанынын толтыру бойынша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Меншікті активтер есебінен орналастырылған салымдар мен ақша және ақша қаражатының баламалары туралы есеп</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 xml:space="preserve">(индекс – </w:t>
      </w:r>
      <w:r w:rsidRPr="002457D3">
        <w:rPr>
          <w:sz w:val="28"/>
          <w:szCs w:val="18"/>
          <w:lang w:val="kk-KZ"/>
        </w:rPr>
        <w:t>1- ENPF_Vklady_SA</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«Меншікті активтер есебінен орналастырылған салымдар мен ақша және ақша қаражатының баламалары туралы есеп» әкімшілік деректер нысанынын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 xml:space="preserve">Нысанға бірінші басшы, бас бухгалтер не есепке қол қоюға уәкілетті тұлғалар қол қояды.   </w:t>
      </w: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tabs>
          <w:tab w:val="left" w:pos="1134"/>
        </w:tabs>
        <w:overflowPunct/>
        <w:autoSpaceDE/>
        <w:autoSpaceDN/>
        <w:adjustRightInd/>
        <w:ind w:firstLine="709"/>
        <w:jc w:val="both"/>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 xml:space="preserve">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w:t>
      </w:r>
      <w:r w:rsidRPr="002457D3">
        <w:rPr>
          <w:sz w:val="28"/>
          <w:szCs w:val="28"/>
          <w:lang w:val="kk-KZ"/>
        </w:rPr>
        <w:lastRenderedPageBreak/>
        <w:t xml:space="preserve">тізілімінде № 8318 болып тіркелген) 3-тармағында көрсетілген рейтингтік агенттіктердің бірі берген банктің не ұйымның рейтингі көрсетіледі. Рейтингі болмаған кезде 4 және 5-бағандарда «рейтингі жоқ» деп көрсетіледі. Бұл бағандар Қазақстан Республикасының Ұлттық Банкі бойынша толтырылмайды.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 xml:space="preserve">5-бағанда валюта кодтары ҚР ҰЖ 07 ISO 4217-2012 «Валюталар мен қорларды белгілеуге арналған кодтар» Қазақстан Республикасының ұлттық жіктеушісіне сәйкес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5 және 13-бағандарда 1, 2, 3, 4, 5 және 6-жолдар толтырылады.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8-бағанда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 xml:space="preserve">11 және 12-бағандарда меншікті активтерді салымдарда орналастыру сомасы көрсетіледі. Активтер теңгедегі салымға орналастырылған жағдайда </w:t>
      </w:r>
      <w:r w:rsidRPr="002457D3">
        <w:rPr>
          <w:sz w:val="28"/>
          <w:szCs w:val="28"/>
          <w:lang w:val="kk-KZ"/>
        </w:rPr>
        <w:br/>
        <w:t>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Нысан салымдар мен ақша сомасы көрсетіле отырып, әрбір валюта, банк және ұйым бойынша, сондай-ақ әрбір шот пен салым бойынша жеке-жеке жасалады.</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 xml:space="preserve">Қазақстан Республикасының </w:t>
      </w:r>
      <w:r w:rsidRPr="002457D3">
        <w:rPr>
          <w:bCs/>
          <w:sz w:val="28"/>
          <w:szCs w:val="28"/>
          <w:lang w:val="kk-KZ"/>
        </w:rPr>
        <w:b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нормативтік құқықтық актілерінің тізбесіне</w:t>
      </w:r>
      <w:r w:rsidRPr="002457D3">
        <w:rPr>
          <w:bCs/>
          <w:sz w:val="28"/>
          <w:szCs w:val="28"/>
          <w:lang w:val="kk-KZ"/>
        </w:rPr>
        <w:t xml:space="preserve">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53-қосымша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18-қосымша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30"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Басқа заңды тұлғалардың капиталына инвестициялар туралы есеп</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bCs/>
          <w:sz w:val="28"/>
          <w:szCs w:val="28"/>
          <w:lang w:val="kk-KZ"/>
        </w:rPr>
        <w:t xml:space="preserve">Әкімшілік деректер нысанының </w:t>
      </w:r>
      <w:r w:rsidRPr="002457D3">
        <w:rPr>
          <w:sz w:val="28"/>
          <w:szCs w:val="28"/>
          <w:lang w:val="kk-KZ"/>
        </w:rPr>
        <w:t xml:space="preserve">индексі: </w:t>
      </w:r>
      <w:r w:rsidRPr="002457D3">
        <w:rPr>
          <w:sz w:val="28"/>
          <w:szCs w:val="18"/>
          <w:lang w:val="kk-KZ"/>
        </w:rPr>
        <w:t>1- ENPF_IKDU</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spacing w:after="200" w:line="276" w:lineRule="auto"/>
        <w:rPr>
          <w:sz w:val="24"/>
          <w:szCs w:val="28"/>
          <w:lang w:val="kk-KZ"/>
        </w:rPr>
      </w:pPr>
      <w:r w:rsidRPr="002457D3">
        <w:rPr>
          <w:sz w:val="24"/>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(мың теңгемен)</w:t>
      </w:r>
    </w:p>
    <w:tbl>
      <w:tblPr>
        <w:tblW w:w="9639" w:type="dxa"/>
        <w:jc w:val="center"/>
        <w:tblLayout w:type="fixed"/>
        <w:tblCellMar>
          <w:left w:w="0" w:type="dxa"/>
          <w:right w:w="0" w:type="dxa"/>
        </w:tblCellMar>
        <w:tblLook w:val="04A0" w:firstRow="1" w:lastRow="0" w:firstColumn="1" w:lastColumn="0" w:noHBand="0" w:noVBand="1"/>
      </w:tblPr>
      <w:tblGrid>
        <w:gridCol w:w="662"/>
        <w:gridCol w:w="1386"/>
        <w:gridCol w:w="1193"/>
        <w:gridCol w:w="719"/>
        <w:gridCol w:w="1465"/>
        <w:gridCol w:w="1523"/>
        <w:gridCol w:w="1417"/>
        <w:gridCol w:w="1274"/>
      </w:tblGrid>
      <w:tr w:rsidR="002457D3" w:rsidRPr="002457D3" w:rsidTr="00D76983">
        <w:trPr>
          <w:jc w:val="center"/>
        </w:trPr>
        <w:tc>
          <w:tcPr>
            <w:tcW w:w="3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7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Заңды тұлғаның атауы</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Сатып алу құны</w:t>
            </w:r>
          </w:p>
        </w:tc>
        <w:tc>
          <w:tcPr>
            <w:tcW w:w="11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 xml:space="preserve">Баланстық құны </w:t>
            </w:r>
          </w:p>
        </w:tc>
        <w:tc>
          <w:tcPr>
            <w:tcW w:w="7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Жарғылық капиталдағы үлесі (пайызбен)</w:t>
            </w:r>
          </w:p>
        </w:tc>
        <w:tc>
          <w:tcPr>
            <w:tcW w:w="7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Сатып алынған күні</w:t>
            </w:r>
          </w:p>
        </w:tc>
        <w:tc>
          <w:tcPr>
            <w:tcW w:w="6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Ескерту</w:t>
            </w:r>
          </w:p>
        </w:tc>
      </w:tr>
      <w:tr w:rsidR="002457D3" w:rsidRPr="002457D3" w:rsidTr="00D76983">
        <w:trPr>
          <w:jc w:val="center"/>
        </w:trPr>
        <w:tc>
          <w:tcPr>
            <w:tcW w:w="343" w:type="pct"/>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c>
          <w:tcPr>
            <w:tcW w:w="719"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c>
          <w:tcPr>
            <w:tcW w:w="619"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барлығы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r w:rsidRPr="002457D3">
              <w:rPr>
                <w:sz w:val="24"/>
                <w:szCs w:val="24"/>
                <w:lang w:val="kk-KZ"/>
              </w:rPr>
              <w:t>оның ішінде есептелген дивидендтер</w:t>
            </w:r>
          </w:p>
        </w:tc>
        <w:tc>
          <w:tcPr>
            <w:tcW w:w="79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c>
          <w:tcPr>
            <w:tcW w:w="735"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c>
          <w:tcPr>
            <w:tcW w:w="66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sz w:val="24"/>
                <w:szCs w:val="24"/>
                <w:lang w:val="kk-KZ"/>
              </w:rPr>
            </w:pPr>
          </w:p>
        </w:tc>
      </w:tr>
      <w:tr w:rsidR="002457D3" w:rsidRPr="002457D3" w:rsidTr="00D76983">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r>
      <w:tr w:rsidR="002457D3" w:rsidRPr="002457D3" w:rsidTr="00D76983">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Басқа заңды тұлғалардың капиталына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инвестициялар туралы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Басқа заңды тұлғалардың капиталына инвестициялар туралы есеп</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 xml:space="preserve">(индекс – </w:t>
      </w:r>
      <w:r w:rsidRPr="002457D3">
        <w:rPr>
          <w:sz w:val="28"/>
          <w:szCs w:val="18"/>
          <w:lang w:val="kk-KZ"/>
        </w:rPr>
        <w:t>1- ENPF_IKDU</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«Басқа заңды тұлғалардың капиталына инвестициялар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 xml:space="preserve">Нысанға бірінші басшы, бас бухгалтер не есепке қол қоюға уәкілетті тұлғалар қол қояды.    </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 xml:space="preserve">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3-бағанда сатып алу күніндегі акциялардың сатып алу құны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4-бағанда бухгалтерлік есепте көрсетілген басқа заңды тұлғалардың капиталына инвестициялардың баланстық құны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5-бағанда басқа заңды тұлғалардың капиталына инвестициялар бойынша есептелген дивидендтер сомасы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9.</w:t>
      </w:r>
      <w:r w:rsidRPr="002457D3">
        <w:rPr>
          <w:sz w:val="28"/>
          <w:szCs w:val="28"/>
          <w:lang w:val="kk-KZ"/>
        </w:rPr>
        <w:tab/>
        <w:t>7-бағанда бухгалтерлік есепте бастапқы тану күні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Мәліметтер болмаған жағдайда Нысан нөлдік қалдықтармен ұсынылады.</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 xml:space="preserve">Қазақстан Республикасының </w:t>
      </w:r>
      <w:r w:rsidRPr="002457D3">
        <w:rPr>
          <w:bCs/>
          <w:sz w:val="28"/>
          <w:szCs w:val="28"/>
          <w:lang w:val="kk-KZ"/>
        </w:rPr>
        <w:b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нормативтік құқықтық актілерінің тізбесіне</w:t>
      </w:r>
      <w:r w:rsidRPr="002457D3">
        <w:rPr>
          <w:bCs/>
          <w:sz w:val="28"/>
          <w:szCs w:val="28"/>
          <w:lang w:val="kk-KZ"/>
        </w:rPr>
        <w:t xml:space="preserve">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54-қосымша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19-қосымша</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31"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right="-2" w:firstLine="709"/>
        <w:jc w:val="center"/>
        <w:rPr>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Меншікті активтерді инвестициялау бойынша жасалған мәмілелер туралы есеп</w:t>
      </w:r>
    </w:p>
    <w:p w:rsidR="002457D3" w:rsidRPr="002457D3" w:rsidRDefault="002457D3" w:rsidP="002457D3">
      <w:pPr>
        <w:overflowPunct/>
        <w:autoSpaceDE/>
        <w:autoSpaceDN/>
        <w:adjustRightInd/>
        <w:ind w:firstLine="709"/>
        <w:jc w:val="center"/>
        <w:textAlignment w:val="baseline"/>
        <w:rPr>
          <w:sz w:val="28"/>
          <w:szCs w:val="28"/>
          <w:lang w:val="kk-KZ"/>
        </w:rPr>
      </w:pPr>
    </w:p>
    <w:p w:rsidR="002457D3" w:rsidRPr="002457D3" w:rsidRDefault="002457D3" w:rsidP="002457D3">
      <w:pPr>
        <w:tabs>
          <w:tab w:val="left" w:pos="0"/>
        </w:tabs>
        <w:overflowPunct/>
        <w:autoSpaceDE/>
        <w:autoSpaceDN/>
        <w:adjustRightInd/>
        <w:ind w:firstLine="709"/>
        <w:jc w:val="both"/>
        <w:rPr>
          <w:sz w:val="28"/>
          <w:szCs w:val="18"/>
          <w:lang w:val="kk-KZ"/>
        </w:rPr>
      </w:pPr>
      <w:r w:rsidRPr="002457D3">
        <w:rPr>
          <w:bCs/>
          <w:sz w:val="28"/>
          <w:szCs w:val="28"/>
          <w:lang w:val="kk-KZ"/>
        </w:rPr>
        <w:t xml:space="preserve">Әкімшілік деректер нысанының </w:t>
      </w:r>
      <w:r w:rsidRPr="002457D3">
        <w:rPr>
          <w:sz w:val="28"/>
          <w:szCs w:val="28"/>
          <w:lang w:val="kk-KZ"/>
        </w:rPr>
        <w:t xml:space="preserve">индексі: </w:t>
      </w:r>
      <w:r w:rsidRPr="002457D3">
        <w:rPr>
          <w:sz w:val="28"/>
          <w:szCs w:val="18"/>
          <w:lang w:val="kk-KZ"/>
        </w:rPr>
        <w:t xml:space="preserve">1- ENPF_DEALINGS_SA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tabs>
          <w:tab w:val="left" w:pos="0"/>
        </w:tabs>
        <w:overflowPunct/>
        <w:autoSpaceDE/>
        <w:autoSpaceDN/>
        <w:adjustRightInd/>
        <w:jc w:val="both"/>
        <w:rPr>
          <w:sz w:val="28"/>
          <w:szCs w:val="28"/>
          <w:lang w:val="kk-KZ"/>
        </w:rPr>
      </w:pPr>
    </w:p>
    <w:p w:rsidR="002457D3" w:rsidRPr="002457D3" w:rsidRDefault="002457D3" w:rsidP="002457D3">
      <w:pPr>
        <w:tabs>
          <w:tab w:val="left" w:pos="0"/>
        </w:tabs>
        <w:overflowPunct/>
        <w:autoSpaceDE/>
        <w:autoSpaceDN/>
        <w:adjustRightInd/>
        <w:jc w:val="both"/>
        <w:rPr>
          <w:sz w:val="28"/>
          <w:szCs w:val="28"/>
          <w:lang w:val="kk-KZ"/>
        </w:rPr>
      </w:pPr>
    </w:p>
    <w:p w:rsidR="002457D3" w:rsidRPr="002457D3" w:rsidRDefault="002457D3" w:rsidP="002457D3">
      <w:pPr>
        <w:overflowPunct/>
        <w:autoSpaceDE/>
        <w:autoSpaceDN/>
        <w:adjustRightInd/>
        <w:spacing w:after="200" w:line="276" w:lineRule="auto"/>
        <w:rPr>
          <w:sz w:val="28"/>
          <w:szCs w:val="24"/>
          <w:lang w:val="kk-KZ"/>
        </w:rPr>
      </w:pPr>
      <w:r w:rsidRPr="002457D3">
        <w:rPr>
          <w:sz w:val="28"/>
          <w:szCs w:val="24"/>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right"/>
        <w:textAlignment w:val="baseline"/>
        <w:rPr>
          <w:sz w:val="28"/>
          <w:szCs w:val="28"/>
          <w:lang w:val="kk-KZ"/>
        </w:rPr>
      </w:pPr>
    </w:p>
    <w:p w:rsidR="002457D3" w:rsidRPr="002457D3" w:rsidRDefault="002457D3" w:rsidP="002457D3">
      <w:pPr>
        <w:overflowPunct/>
        <w:autoSpaceDE/>
        <w:autoSpaceDN/>
        <w:adjustRightInd/>
        <w:jc w:val="center"/>
        <w:rPr>
          <w:sz w:val="28"/>
          <w:szCs w:val="24"/>
          <w:lang w:val="kk-KZ"/>
        </w:rPr>
      </w:pPr>
      <w:r w:rsidRPr="002457D3">
        <w:rPr>
          <w:sz w:val="28"/>
          <w:szCs w:val="24"/>
          <w:lang w:val="kk-KZ"/>
        </w:rPr>
        <w:t>1-кесте. Меншікті активтері есебінен сатып алынған бағалы қағаздар</w:t>
      </w:r>
    </w:p>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(теңгемен)</w:t>
      </w:r>
    </w:p>
    <w:tbl>
      <w:tblPr>
        <w:tblW w:w="9639" w:type="dxa"/>
        <w:jc w:val="center"/>
        <w:tblCellMar>
          <w:left w:w="0" w:type="dxa"/>
          <w:right w:w="0" w:type="dxa"/>
        </w:tblCellMar>
        <w:tblLook w:val="04A0" w:firstRow="1" w:lastRow="0" w:firstColumn="1" w:lastColumn="0" w:noHBand="0" w:noVBand="1"/>
      </w:tblPr>
      <w:tblGrid>
        <w:gridCol w:w="444"/>
        <w:gridCol w:w="1176"/>
        <w:gridCol w:w="1614"/>
        <w:gridCol w:w="1240"/>
        <w:gridCol w:w="991"/>
        <w:gridCol w:w="2385"/>
        <w:gridCol w:w="916"/>
        <w:gridCol w:w="873"/>
      </w:tblGrid>
      <w:tr w:rsidR="002457D3" w:rsidRPr="002457D3" w:rsidTr="00D76983">
        <w:trPr>
          <w:jc w:val="center"/>
        </w:trPr>
        <w:tc>
          <w:tcPr>
            <w:tcW w:w="2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Мәмілені жасау күні</w:t>
            </w:r>
          </w:p>
        </w:tc>
        <w:tc>
          <w:tcPr>
            <w:tcW w:w="8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Брокердің және (немесе) дилердің атауы</w:t>
            </w:r>
          </w:p>
        </w:tc>
        <w:tc>
          <w:tcPr>
            <w:tcW w:w="239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Қызметке ақы төлеу </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түрі</w:t>
            </w:r>
          </w:p>
        </w:tc>
        <w:tc>
          <w:tcPr>
            <w:tcW w:w="4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Нарық</w:t>
            </w:r>
          </w:p>
        </w:tc>
      </w:tr>
      <w:tr w:rsidR="002457D3" w:rsidRPr="002457D3" w:rsidTr="00D769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брокердің және (немесе) дилердің</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банктің</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сауда-саттықты ұйымдастырушының</w:t>
            </w: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r>
      <w:tr w:rsidR="002457D3" w:rsidRPr="002457D3" w:rsidTr="00D769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jc w:val="center"/>
        <w:tblLayout w:type="fixed"/>
        <w:tblCellMar>
          <w:left w:w="0" w:type="dxa"/>
          <w:right w:w="0" w:type="dxa"/>
        </w:tblCellMar>
        <w:tblLook w:val="04A0" w:firstRow="1" w:lastRow="0" w:firstColumn="1" w:lastColumn="0" w:noHBand="0" w:noVBand="1"/>
      </w:tblPr>
      <w:tblGrid>
        <w:gridCol w:w="1703"/>
        <w:gridCol w:w="1702"/>
        <w:gridCol w:w="1276"/>
        <w:gridCol w:w="1274"/>
        <w:gridCol w:w="1417"/>
        <w:gridCol w:w="709"/>
        <w:gridCol w:w="1558"/>
      </w:tblGrid>
      <w:tr w:rsidR="002457D3" w:rsidRPr="002457D3" w:rsidTr="00D76983">
        <w:trPr>
          <w:jc w:val="center"/>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Бағалы қағаздың түрі және оның эмитентінің атауы</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Сәйкестендіру нөмірі</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Номиналды құн валютасы</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Бір бағалы қағаздың номиналды құны</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көлемі (бағалы қағаздардың данасы)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Төлем валютасы</w:t>
            </w:r>
          </w:p>
        </w:tc>
        <w:tc>
          <w:tcPr>
            <w:tcW w:w="8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Бір бағалы қағаздың сатып алу (сату) бағасы</w:t>
            </w: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14</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r>
      <w:tr w:rsidR="002457D3" w:rsidRPr="002457D3" w:rsidTr="00D7698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jc w:val="center"/>
        <w:tblCellMar>
          <w:left w:w="0" w:type="dxa"/>
          <w:right w:w="0" w:type="dxa"/>
        </w:tblCellMar>
        <w:tblLook w:val="04A0" w:firstRow="1" w:lastRow="0" w:firstColumn="1" w:lastColumn="0" w:noHBand="0" w:noVBand="1"/>
      </w:tblPr>
      <w:tblGrid>
        <w:gridCol w:w="1826"/>
        <w:gridCol w:w="1876"/>
        <w:gridCol w:w="1687"/>
        <w:gridCol w:w="1276"/>
        <w:gridCol w:w="1274"/>
        <w:gridCol w:w="1700"/>
      </w:tblGrid>
      <w:tr w:rsidR="002457D3" w:rsidRPr="002457D3" w:rsidTr="00D76983">
        <w:trPr>
          <w:jc w:val="center"/>
        </w:trPr>
        <w:tc>
          <w:tcPr>
            <w:tcW w:w="9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жасау күніндегі бір бағалы қағаздың ең төменгі бағасы</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жасау күніндегі бір бағалы қағаздың ең жоғары бағасы</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Бағалы қағаздар бойынша кірістілік (пайызбен)</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сомасы</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Қарсы әріптес атауы</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Қарсы әріптес рейтингі</w:t>
            </w:r>
          </w:p>
        </w:tc>
      </w:tr>
      <w:tr w:rsidR="002457D3" w:rsidRPr="002457D3" w:rsidTr="00D76983">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16</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17</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18</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19</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w:t>
            </w:r>
          </w:p>
        </w:tc>
      </w:tr>
      <w:tr w:rsidR="002457D3" w:rsidRPr="002457D3" w:rsidTr="00D76983">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4"/>
          <w:lang w:val="kk-KZ"/>
        </w:rPr>
      </w:pPr>
      <w:r w:rsidRPr="002457D3">
        <w:rPr>
          <w:sz w:val="28"/>
          <w:szCs w:val="24"/>
          <w:lang w:val="kk-KZ"/>
        </w:rPr>
        <w:t>2-кесте. Қазақстан Республикасының Ұлттық Банкіндегі және екінші деңгейдегі банктердегі салымдар</w:t>
      </w:r>
    </w:p>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right"/>
        <w:textAlignment w:val="baseline"/>
        <w:rPr>
          <w:sz w:val="28"/>
          <w:szCs w:val="24"/>
          <w:lang w:val="kk-KZ"/>
        </w:rPr>
      </w:pPr>
      <w:r w:rsidRPr="002457D3">
        <w:rPr>
          <w:sz w:val="28"/>
          <w:szCs w:val="24"/>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522"/>
        <w:gridCol w:w="921"/>
        <w:gridCol w:w="1108"/>
        <w:gridCol w:w="1134"/>
        <w:gridCol w:w="1419"/>
        <w:gridCol w:w="993"/>
        <w:gridCol w:w="1560"/>
        <w:gridCol w:w="1134"/>
        <w:gridCol w:w="848"/>
      </w:tblGrid>
      <w:tr w:rsidR="002457D3" w:rsidRPr="002457D3"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Ақша аудару күні</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Банктің атауы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 бойынша операция</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Банктік салым шартын жасау күні және нөмірі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 мерзімі (күнмен)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Сыйақы мөлшерлемесі (жылдық пайызбен)</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 валютасы</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Салым сомасы</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center"/>
        <w:rPr>
          <w:sz w:val="28"/>
          <w:szCs w:val="24"/>
          <w:lang w:val="kk-KZ"/>
        </w:rPr>
      </w:pPr>
      <w:r w:rsidRPr="002457D3">
        <w:rPr>
          <w:sz w:val="28"/>
          <w:szCs w:val="24"/>
          <w:lang w:val="kk-KZ"/>
        </w:rPr>
        <w:t>3-кесте. Меншікті активтер есебінен сатып алынған тазартылған бағалы металдар</w:t>
      </w:r>
    </w:p>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523"/>
        <w:gridCol w:w="1047"/>
        <w:gridCol w:w="1394"/>
        <w:gridCol w:w="794"/>
        <w:gridCol w:w="761"/>
        <w:gridCol w:w="1675"/>
        <w:gridCol w:w="923"/>
        <w:gridCol w:w="871"/>
        <w:gridCol w:w="891"/>
        <w:gridCol w:w="760"/>
      </w:tblGrid>
      <w:tr w:rsidR="002457D3" w:rsidRPr="002457D3"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lastRenderedPageBreak/>
              <w:t>№</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Мәмілені жасау күні</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Қарсы агенттің 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Қызметке ақы төлеу</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түрі</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Тазартылған бағалы металдың түрі</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көлемі (бірлігі)</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Төлем валютасы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Бір бірліктің сатып алу бағасы</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сомасы</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center"/>
        <w:rPr>
          <w:sz w:val="28"/>
          <w:szCs w:val="24"/>
          <w:lang w:val="kk-KZ"/>
        </w:rPr>
      </w:pPr>
      <w:r w:rsidRPr="002457D3">
        <w:rPr>
          <w:sz w:val="28"/>
          <w:szCs w:val="24"/>
          <w:lang w:val="kk-KZ"/>
        </w:rPr>
        <w:t>4-кесте. Меншікті активтер есебінен сатып алынған туынды қаржы құралдары</w:t>
      </w:r>
    </w:p>
    <w:p w:rsidR="002457D3" w:rsidRPr="002457D3" w:rsidRDefault="002457D3" w:rsidP="002457D3">
      <w:pPr>
        <w:overflowPunct/>
        <w:autoSpaceDE/>
        <w:autoSpaceDN/>
        <w:adjustRightInd/>
        <w:jc w:val="center"/>
        <w:rPr>
          <w:sz w:val="28"/>
          <w:szCs w:val="24"/>
          <w:lang w:val="kk-KZ"/>
        </w:rPr>
      </w:pPr>
    </w:p>
    <w:p w:rsidR="002457D3" w:rsidRPr="002457D3" w:rsidRDefault="002457D3" w:rsidP="002457D3">
      <w:pPr>
        <w:overflowPunct/>
        <w:autoSpaceDE/>
        <w:autoSpaceDN/>
        <w:adjustRightInd/>
        <w:jc w:val="right"/>
        <w:textAlignment w:val="baseline"/>
        <w:rPr>
          <w:sz w:val="24"/>
          <w:szCs w:val="24"/>
          <w:lang w:val="kk-KZ"/>
        </w:rPr>
      </w:pPr>
      <w:r w:rsidRPr="002457D3">
        <w:rPr>
          <w:sz w:val="24"/>
          <w:szCs w:val="24"/>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522"/>
        <w:gridCol w:w="837"/>
        <w:gridCol w:w="1186"/>
        <w:gridCol w:w="1143"/>
        <w:gridCol w:w="796"/>
        <w:gridCol w:w="1130"/>
        <w:gridCol w:w="1637"/>
        <w:gridCol w:w="640"/>
        <w:gridCol w:w="771"/>
        <w:gridCol w:w="977"/>
      </w:tblGrid>
      <w:tr w:rsidR="002457D3" w:rsidRPr="002457D3"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Мәмілені жасау күні</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Брокер-дің және (немесе) дилердің атауы</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Қаржы құралдарын есепке алу күні</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бойынша есеп айырысу күні</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Туынды қаржы құралдарының түрі</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Бағалы қағаздың сәйкестендіру нөмірі</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Нарық</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Базалық актив және оның рейтингі</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Қарсы агент және оның рейтингі</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2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3</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6</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7</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8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9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10 </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r w:rsidRPr="002457D3">
              <w:rPr>
                <w:lang w:val="kk-KZ"/>
              </w:rPr>
              <w:t xml:space="preserve">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jc w:val="center"/>
        <w:tblLayout w:type="fixed"/>
        <w:tblCellMar>
          <w:left w:w="0" w:type="dxa"/>
          <w:right w:w="0" w:type="dxa"/>
        </w:tblCellMar>
        <w:tblLook w:val="04A0" w:firstRow="1" w:lastRow="0" w:firstColumn="1" w:lastColumn="0" w:noHBand="0" w:noVBand="1"/>
      </w:tblPr>
      <w:tblGrid>
        <w:gridCol w:w="801"/>
        <w:gridCol w:w="920"/>
        <w:gridCol w:w="659"/>
        <w:gridCol w:w="659"/>
        <w:gridCol w:w="671"/>
        <w:gridCol w:w="1110"/>
        <w:gridCol w:w="1236"/>
        <w:gridCol w:w="1081"/>
        <w:gridCol w:w="927"/>
        <w:gridCol w:w="617"/>
        <w:gridCol w:w="958"/>
      </w:tblGrid>
      <w:tr w:rsidR="002457D3" w:rsidRPr="002457D3" w:rsidTr="00D76983">
        <w:trPr>
          <w:jc w:val="center"/>
        </w:trPr>
        <w:tc>
          <w:tcPr>
            <w:tcW w:w="1924"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Мәміле талаптарының сипаттамасы </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Хед-жирлеу объектісі</w:t>
            </w:r>
          </w:p>
        </w:tc>
        <w:tc>
          <w:tcPr>
            <w:tcW w:w="6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Инвестициялық шешімнің нөмірі және күні</w:t>
            </w:r>
          </w:p>
        </w:tc>
        <w:tc>
          <w:tcPr>
            <w:tcW w:w="5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Мәмілені жасау күнгі вариациялық маржа, теңге</w:t>
            </w:r>
          </w:p>
        </w:tc>
        <w:tc>
          <w:tcPr>
            <w:tcW w:w="4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Мәмілені жасау күніне бастапқы маржа, пайыздар</w:t>
            </w:r>
          </w:p>
        </w:tc>
        <w:tc>
          <w:tcPr>
            <w:tcW w:w="3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Сауда-саттық режимі</w:t>
            </w:r>
          </w:p>
        </w:tc>
        <w:tc>
          <w:tcPr>
            <w:tcW w:w="4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Ескерту</w:t>
            </w:r>
          </w:p>
        </w:tc>
      </w:tr>
      <w:tr w:rsidR="002457D3" w:rsidRPr="002457D3"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түрі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Қаржы құралдарының саны, дана</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бағасы, теңге</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сомасы, мың теңге</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Мәміле валютасы</w:t>
            </w:r>
          </w:p>
        </w:tc>
        <w:tc>
          <w:tcPr>
            <w:tcW w:w="576"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64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56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481"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32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497"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14</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15</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16</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17</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18</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19</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20</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21</w:t>
            </w:r>
          </w:p>
        </w:tc>
      </w:tr>
      <w:tr w:rsidR="002457D3" w:rsidRPr="002457D3" w:rsidTr="00D76983">
        <w:trPr>
          <w:jc w:val="center"/>
        </w:trPr>
        <w:tc>
          <w:tcPr>
            <w:tcW w:w="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lastRenderedPageBreak/>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Меншікті активтерді инвестициялау бойынша</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жасалған мәмілелер туралы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Меншікті активтерді инвестициялау бойынша жасалған мәмілелер туралы есеп</w:t>
      </w:r>
    </w:p>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ind w:left="709"/>
        <w:jc w:val="center"/>
        <w:rPr>
          <w:sz w:val="28"/>
          <w:szCs w:val="18"/>
          <w:lang w:val="kk-KZ"/>
        </w:rPr>
      </w:pPr>
      <w:r w:rsidRPr="002457D3">
        <w:rPr>
          <w:sz w:val="28"/>
          <w:szCs w:val="28"/>
          <w:lang w:val="kk-KZ"/>
        </w:rPr>
        <w:t xml:space="preserve">(индекс – </w:t>
      </w:r>
      <w:r w:rsidRPr="002457D3">
        <w:rPr>
          <w:sz w:val="28"/>
          <w:szCs w:val="18"/>
          <w:lang w:val="kk-KZ"/>
        </w:rPr>
        <w:t>1- ENPF_DEALINGS_SA</w:t>
      </w:r>
      <w:r w:rsidRPr="002457D3">
        <w:rPr>
          <w:sz w:val="28"/>
          <w:szCs w:val="28"/>
          <w:lang w:val="kk-KZ"/>
        </w:rPr>
        <w:t>, кезеңділігі – ай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Осы түсіндірме (бұдан әрі - Түсіндірме)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 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есепті кезеңде (ай)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 есепке қол қоюға уәкілетті тұлғалар қол қояды.</w:t>
      </w:r>
    </w:p>
    <w:p w:rsidR="002457D3" w:rsidRPr="002457D3" w:rsidRDefault="002457D3" w:rsidP="002457D3">
      <w:pPr>
        <w:tabs>
          <w:tab w:val="left" w:pos="1134"/>
        </w:tabs>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1-кесте бойынша: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2-бағанда халықаралық (шетел) бағалы қағаздар нарығында мәміле жасалған жағдайда оны жасау күні көрсетіледі (trade date);</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7-бағанда мәміле түрі көрсетіледі (сатып алу, сату, өтеу, купонды өтеу, дивидендтер төлеу, кері репо операциясы - ашу (жабу) және басқа);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8-бағанда сауда-саттықты ұйымдастырушы көрсетіледі, оның сауда жүйесінде мәміле жүзеге асырылған не мәміле ұйымдастырылмаған нарықта жасалған;</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5)</w:t>
      </w:r>
      <w:r w:rsidRPr="002457D3">
        <w:rPr>
          <w:sz w:val="28"/>
          <w:szCs w:val="28"/>
          <w:lang w:val="kk-KZ"/>
        </w:rPr>
        <w:tab/>
        <w:t>11 және 14-бағандарда валюта кодтары ҚР ҰЖ 07 ISO 4217-2012 «Валюталар мен қорларды белгілеуге арналған кодтар» Қазақстан Республикасының ұлттық жіктеушісіне сәйкес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 xml:space="preserve">16 және 17-бағандарда Bloomberg ақпараттық-талдамалық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(депозитарлық қолхаттарды) сатып алу (сату) бойынша мәмілелер бойынша бағалар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19-бағанда үтірден кейін нақты екі белгіге дейін дәл сома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20 және 21-бағандар халықаралық (шетел) бағалы қағаздар нарықтарында жасалған мәмілелер бойынша толтырылады.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2-кесте бойынша: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9-бағанда үтірден кейін нақты екі белгіге дейін дәл сома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3-кесте бойынша: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2-бағанда мәмілені жасау күні көрсетіледі (trade date);</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2)</w:t>
      </w:r>
      <w:r w:rsidRPr="002457D3">
        <w:rPr>
          <w:sz w:val="28"/>
          <w:szCs w:val="28"/>
          <w:lang w:val="kk-KZ"/>
        </w:rPr>
        <w:tab/>
        <w:t>5-бағанда мәміленің түрі көрсетіледі (сатып алу, сату және басқа);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6-бағанда тазартылған бағалы металдар түрлерінің атауы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 xml:space="preserve">8-бағанда валюта кодтары ҚР ҰЖ 07 ISO 4217-2012 «Валюталар мен қорларды белгілеуге арналған кодтар» Қазақстан Республикасының ұлттық жіктеушісіне сәйкес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10-бағанда үтірден кейін нақты екі белгіге дейін дәл сома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4-кесте бойынша:</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w:t>
      </w:r>
      <w:r w:rsidRPr="002457D3">
        <w:rPr>
          <w:sz w:val="28"/>
          <w:szCs w:val="28"/>
          <w:lang w:val="kk-KZ"/>
        </w:rPr>
        <w:tab/>
        <w:t>2-бағанда «кк.аа.жжжж» форматында мәмілені жасау күні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2)</w:t>
      </w:r>
      <w:r w:rsidRPr="002457D3">
        <w:rPr>
          <w:sz w:val="28"/>
          <w:szCs w:val="28"/>
          <w:lang w:val="kk-KZ"/>
        </w:rPr>
        <w:tab/>
        <w:t>4-бағанда «кк.аа.жжжж» форматында бухгалтерлік есептегі қаржы құралдарын бастапқы мойындау күні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5-бағанда «кк.аа.жжжж» форматында мәміле бойынша есеп айырысу күні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6-бағанда туынды қаржы құралдарының түрі көрсетіледі (опцион, фьючерс, форвард, своп және басқа да туынды қаржы құралдары);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5)</w:t>
      </w:r>
      <w:r w:rsidRPr="002457D3">
        <w:rPr>
          <w:sz w:val="28"/>
          <w:szCs w:val="28"/>
          <w:lang w:val="kk-KZ"/>
        </w:rPr>
        <w:tab/>
        <w:t>7-бағанда туынды қаржы құралының базалық активі бағалы қағаз болып табылған жағдайда бағалы қағаздың сәйкестендіру нөмірі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6)</w:t>
      </w:r>
      <w:r w:rsidRPr="002457D3">
        <w:rPr>
          <w:sz w:val="28"/>
          <w:szCs w:val="28"/>
          <w:lang w:val="kk-KZ"/>
        </w:rPr>
        <w:tab/>
        <w:t>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7)</w:t>
      </w:r>
      <w:r w:rsidRPr="002457D3">
        <w:rPr>
          <w:sz w:val="28"/>
          <w:szCs w:val="28"/>
          <w:lang w:val="kk-KZ"/>
        </w:rPr>
        <w:tab/>
        <w:t>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8)</w:t>
      </w:r>
      <w:r w:rsidRPr="002457D3">
        <w:rPr>
          <w:sz w:val="28"/>
          <w:szCs w:val="28"/>
          <w:lang w:val="kk-KZ"/>
        </w:rPr>
        <w:tab/>
        <w:t>10-бағанда егер мәміле қор биржасында жасалмаса, қарсы агент, оның резиденттік елі, сондай-ақ «қарсы агент/елі/рейтингі (рейтингтік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9)</w:t>
      </w:r>
      <w:r w:rsidRPr="002457D3">
        <w:rPr>
          <w:sz w:val="28"/>
          <w:szCs w:val="28"/>
          <w:lang w:val="kk-KZ"/>
        </w:rPr>
        <w:tab/>
        <w:t>11-бағанда мәміле (сатып алу, сату және басқа) түрі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17-бағанда инвестициялық комитеттің мәмілені жасау туралы инвестициялық шешімді қабылдау нөмірі мен күні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12)</w:t>
      </w:r>
      <w:r w:rsidRPr="002457D3">
        <w:rPr>
          <w:sz w:val="28"/>
          <w:szCs w:val="28"/>
          <w:lang w:val="kk-KZ"/>
        </w:rPr>
        <w:tab/>
        <w:t>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13)</w:t>
      </w:r>
      <w:r w:rsidRPr="002457D3">
        <w:rPr>
          <w:sz w:val="28"/>
          <w:szCs w:val="28"/>
          <w:lang w:val="kk-KZ"/>
        </w:rPr>
        <w:tab/>
        <w:t>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14)</w:t>
      </w:r>
      <w:r w:rsidRPr="002457D3">
        <w:rPr>
          <w:sz w:val="28"/>
          <w:szCs w:val="28"/>
          <w:lang w:val="kk-KZ"/>
        </w:rPr>
        <w:tab/>
        <w:t>20-бағанда Т+0 немесе Т+n форматында сауда-саттық режимі көрсетіледі не биржа ережелерінде көзделген сауда-саттықтың басқа режимі сипатталады;</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15)</w:t>
      </w:r>
      <w:r w:rsidRPr="002457D3">
        <w:rPr>
          <w:sz w:val="28"/>
          <w:szCs w:val="28"/>
          <w:lang w:val="kk-KZ"/>
        </w:rPr>
        <w:tab/>
        <w:t>21-бағанда мәміле тараптарында талаптардың және міндеттемелердің туындау шарттары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lastRenderedPageBreak/>
        <w:t>9.</w:t>
      </w:r>
      <w:r w:rsidRPr="002457D3">
        <w:rPr>
          <w:sz w:val="28"/>
          <w:szCs w:val="28"/>
          <w:lang w:val="kk-KZ"/>
        </w:rPr>
        <w:tab/>
        <w:t>Мәліметтер болмаған жағдайда Нысан нөлдік қалдықтармен көрсетіледі.</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rFonts w:eastAsia="Calibri"/>
          <w:sz w:val="28"/>
          <w:szCs w:val="28"/>
          <w:lang w:val="kk-KZ"/>
        </w:rPr>
      </w:pPr>
      <w:r w:rsidRPr="002457D3">
        <w:rPr>
          <w:rFonts w:eastAsia="Calibri"/>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 xml:space="preserve">Қазақстан Республикасының </w:t>
      </w:r>
      <w:r w:rsidRPr="002457D3">
        <w:rPr>
          <w:bCs/>
          <w:sz w:val="28"/>
          <w:szCs w:val="28"/>
          <w:lang w:val="kk-KZ"/>
        </w:rPr>
        <w:b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нормативтік құқықтық актілерінің тізбесіне</w:t>
      </w:r>
      <w:r w:rsidRPr="002457D3">
        <w:rPr>
          <w:bCs/>
          <w:sz w:val="28"/>
          <w:szCs w:val="28"/>
          <w:lang w:val="kk-KZ"/>
        </w:rPr>
        <w:t xml:space="preserve">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55-қосымша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32"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ind w:firstLine="709"/>
        <w:jc w:val="center"/>
        <w:textAlignment w:val="baseline"/>
        <w:rPr>
          <w:sz w:val="28"/>
          <w:szCs w:val="28"/>
          <w:lang w:val="kk-KZ"/>
        </w:rPr>
      </w:pPr>
      <w:r w:rsidRPr="002457D3">
        <w:rPr>
          <w:sz w:val="28"/>
          <w:szCs w:val="28"/>
          <w:lang w:val="kk-KZ"/>
        </w:rPr>
        <w:t>Дефолтқа жол берген эмитенттердің зейнетақы активтері есебінен сатып алынған қаржы құралдары бойынша есеп</w:t>
      </w: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r w:rsidRPr="002457D3">
        <w:rPr>
          <w:bCs/>
          <w:sz w:val="28"/>
          <w:szCs w:val="28"/>
          <w:lang w:val="kk-KZ"/>
        </w:rPr>
        <w:t xml:space="preserve">Әкімшілік деректер нысанының </w:t>
      </w:r>
      <w:r w:rsidRPr="002457D3">
        <w:rPr>
          <w:sz w:val="28"/>
          <w:szCs w:val="28"/>
          <w:lang w:val="kk-KZ"/>
        </w:rPr>
        <w:t>индексі</w:t>
      </w:r>
      <w:r w:rsidRPr="002457D3">
        <w:rPr>
          <w:rFonts w:eastAsia="Calibri"/>
          <w:bCs/>
          <w:sz w:val="28"/>
          <w:szCs w:val="28"/>
          <w:lang w:val="kk-KZ"/>
        </w:rPr>
        <w:t>: 9- ENPF_DEFAULT_PA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тоқсан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тоқсан сайын, есепті тоқсаннан кейінгі айдың жетінші жұмыс күнінен кешіктірмей</w:t>
      </w: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ind w:firstLine="709"/>
        <w:jc w:val="both"/>
        <w:textAlignment w:val="baseline"/>
        <w:rPr>
          <w:sz w:val="28"/>
          <w:szCs w:val="28"/>
          <w:lang w:val="kk-KZ"/>
        </w:rPr>
      </w:pPr>
    </w:p>
    <w:p w:rsidR="002457D3" w:rsidRPr="002457D3" w:rsidRDefault="002457D3" w:rsidP="002457D3">
      <w:pPr>
        <w:overflowPunct/>
        <w:autoSpaceDE/>
        <w:autoSpaceDN/>
        <w:adjustRightInd/>
        <w:spacing w:after="200" w:line="276" w:lineRule="auto"/>
        <w:rPr>
          <w:b/>
          <w:bCs/>
          <w:sz w:val="28"/>
          <w:szCs w:val="28"/>
          <w:lang w:val="kk-KZ"/>
        </w:rPr>
      </w:pPr>
      <w:r w:rsidRPr="002457D3">
        <w:rPr>
          <w:b/>
          <w:bCs/>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textAlignment w:val="baseline"/>
        <w:rPr>
          <w:sz w:val="28"/>
          <w:szCs w:val="28"/>
          <w:lang w:val="kk-KZ"/>
        </w:rPr>
      </w:pPr>
      <w:r w:rsidRPr="002457D3">
        <w:rPr>
          <w:sz w:val="28"/>
          <w:szCs w:val="28"/>
          <w:lang w:val="kk-KZ"/>
        </w:rPr>
        <w:t xml:space="preserve"> </w:t>
      </w:r>
    </w:p>
    <w:p w:rsidR="002457D3" w:rsidRPr="002457D3" w:rsidRDefault="002457D3" w:rsidP="002457D3">
      <w:pPr>
        <w:overflowPunct/>
        <w:autoSpaceDE/>
        <w:autoSpaceDN/>
        <w:adjustRightInd/>
        <w:jc w:val="center"/>
        <w:rPr>
          <w:bCs/>
          <w:sz w:val="28"/>
          <w:szCs w:val="28"/>
          <w:lang w:val="kk-KZ"/>
        </w:rPr>
      </w:pPr>
      <w:r w:rsidRPr="002457D3">
        <w:rPr>
          <w:bCs/>
          <w:sz w:val="28"/>
          <w:szCs w:val="28"/>
          <w:lang w:val="kk-KZ"/>
        </w:rPr>
        <w:t>_________________________ есебінен қалыптастырылған зейнетақы активтері</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right"/>
        <w:rPr>
          <w:sz w:val="28"/>
          <w:szCs w:val="24"/>
          <w:lang w:val="kk-KZ"/>
        </w:rPr>
      </w:pPr>
      <w:r w:rsidRPr="002457D3">
        <w:rPr>
          <w:sz w:val="28"/>
          <w:szCs w:val="24"/>
          <w:lang w:val="kk-KZ"/>
        </w:rPr>
        <w:t>(теңгемен)</w:t>
      </w:r>
    </w:p>
    <w:tbl>
      <w:tblPr>
        <w:tblW w:w="9639" w:type="dxa"/>
        <w:jc w:val="center"/>
        <w:tblLayout w:type="fixed"/>
        <w:tblCellMar>
          <w:left w:w="0" w:type="dxa"/>
          <w:right w:w="0" w:type="dxa"/>
        </w:tblCellMar>
        <w:tblLook w:val="04A0" w:firstRow="1" w:lastRow="0" w:firstColumn="1" w:lastColumn="0" w:noHBand="0" w:noVBand="1"/>
      </w:tblPr>
      <w:tblGrid>
        <w:gridCol w:w="523"/>
        <w:gridCol w:w="1257"/>
        <w:gridCol w:w="1482"/>
        <w:gridCol w:w="1560"/>
        <w:gridCol w:w="1305"/>
        <w:gridCol w:w="1153"/>
        <w:gridCol w:w="1083"/>
        <w:gridCol w:w="1276"/>
      </w:tblGrid>
      <w:tr w:rsidR="002457D3" w:rsidRPr="002457D3" w:rsidTr="00D7698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Эмитенттің атауы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Бағалы қағаздың түрі немесе салым шартының нөмірі</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Сәйкестендіру нөмірі </w:t>
            </w:r>
          </w:p>
        </w:tc>
        <w:tc>
          <w:tcPr>
            <w:tcW w:w="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Талап ету құқығын сәйкестендіргіш</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r w:rsidRPr="002457D3">
              <w:rPr>
                <w:lang w:val="kk-KZ"/>
              </w:rPr>
              <w:t>Бағалы қағаздардың саны (дана)</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Өтеу күні</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Тануды тоқтату күні</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3</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4</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5</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6</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7</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sz w:val="24"/>
                <w:szCs w:val="24"/>
                <w:lang w:val="kk-KZ"/>
              </w:rPr>
            </w:pPr>
            <w:r w:rsidRPr="002457D3">
              <w:rPr>
                <w:sz w:val="24"/>
                <w:szCs w:val="24"/>
                <w:lang w:val="kk-KZ"/>
              </w:rPr>
              <w:t>8</w:t>
            </w: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r w:rsidR="002457D3" w:rsidRPr="002457D3" w:rsidTr="00D7698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textAlignment w:val="baseline"/>
              <w:rPr>
                <w:sz w:val="24"/>
                <w:szCs w:val="24"/>
                <w:lang w:val="kk-KZ"/>
              </w:rPr>
            </w:pPr>
            <w:r w:rsidRPr="002457D3">
              <w:rPr>
                <w:sz w:val="24"/>
                <w:szCs w:val="24"/>
                <w:lang w:val="kk-KZ"/>
              </w:rPr>
              <w:t>Жиынтығы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sz w:val="24"/>
                <w:szCs w:val="24"/>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кестенің жалғасы:</w:t>
      </w:r>
    </w:p>
    <w:p w:rsidR="002457D3" w:rsidRPr="002457D3" w:rsidRDefault="002457D3" w:rsidP="002457D3">
      <w:pPr>
        <w:overflowPunct/>
        <w:autoSpaceDE/>
        <w:autoSpaceDN/>
        <w:adjustRightInd/>
        <w:ind w:firstLine="709"/>
        <w:rPr>
          <w:sz w:val="28"/>
          <w:szCs w:val="28"/>
          <w:lang w:val="kk-KZ"/>
        </w:rPr>
      </w:pPr>
    </w:p>
    <w:tbl>
      <w:tblPr>
        <w:tblW w:w="9639" w:type="dxa"/>
        <w:jc w:val="center"/>
        <w:tblLayout w:type="fixed"/>
        <w:tblCellMar>
          <w:left w:w="0" w:type="dxa"/>
          <w:right w:w="0" w:type="dxa"/>
        </w:tblCellMar>
        <w:tblLook w:val="04A0" w:firstRow="1" w:lastRow="0" w:firstColumn="1" w:lastColumn="0" w:noHBand="0" w:noVBand="1"/>
      </w:tblPr>
      <w:tblGrid>
        <w:gridCol w:w="1354"/>
        <w:gridCol w:w="1737"/>
        <w:gridCol w:w="1259"/>
        <w:gridCol w:w="1835"/>
        <w:gridCol w:w="1677"/>
        <w:gridCol w:w="1777"/>
      </w:tblGrid>
      <w:tr w:rsidR="002457D3" w:rsidRPr="002457D3" w:rsidTr="00D76983">
        <w:trPr>
          <w:jc w:val="center"/>
        </w:trPr>
        <w:tc>
          <w:tcPr>
            <w:tcW w:w="320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 xml:space="preserve">Берешек мөлшері </w:t>
            </w:r>
          </w:p>
        </w:tc>
        <w:tc>
          <w:tcPr>
            <w:tcW w:w="8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Берешектің барлығы</w:t>
            </w:r>
          </w:p>
        </w:tc>
        <w:tc>
          <w:tcPr>
            <w:tcW w:w="9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Реттеу түрі және берешектер сомалары</w:t>
            </w:r>
          </w:p>
        </w:tc>
      </w:tr>
      <w:tr w:rsidR="002457D3" w:rsidRPr="002457D3"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негізгі борыш бойынша</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сыйақы бойынша</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негізгі борыш бойынша өсімпұл</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сыйақы бойынша өсімпұл</w:t>
            </w:r>
          </w:p>
        </w:tc>
        <w:tc>
          <w:tcPr>
            <w:tcW w:w="870"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c>
          <w:tcPr>
            <w:tcW w:w="922" w:type="pct"/>
            <w:vMerge/>
            <w:tcBorders>
              <w:top w:val="single" w:sz="8" w:space="0" w:color="auto"/>
              <w:left w:val="nil"/>
              <w:bottom w:val="single" w:sz="8" w:space="0" w:color="auto"/>
              <w:right w:val="single" w:sz="8" w:space="0" w:color="auto"/>
            </w:tcBorders>
            <w:vAlign w:val="center"/>
            <w:hideMark/>
          </w:tcPr>
          <w:p w:rsidR="002457D3" w:rsidRPr="002457D3" w:rsidRDefault="002457D3" w:rsidP="002457D3">
            <w:pPr>
              <w:overflowPunct/>
              <w:autoSpaceDE/>
              <w:autoSpaceDN/>
              <w:adjustRightInd/>
              <w:rPr>
                <w:lang w:val="kk-KZ"/>
              </w:rPr>
            </w:pPr>
          </w:p>
        </w:tc>
      </w:tr>
      <w:tr w:rsidR="002457D3" w:rsidRPr="002457D3"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9</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10</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11</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12</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13</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14</w:t>
            </w:r>
          </w:p>
        </w:tc>
      </w:tr>
      <w:tr w:rsidR="002457D3" w:rsidRPr="002457D3" w:rsidTr="00D76983">
        <w:trPr>
          <w:jc w:val="center"/>
        </w:trPr>
        <w:tc>
          <w:tcPr>
            <w:tcW w:w="7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textAlignment w:val="baseline"/>
              <w:rPr>
                <w:lang w:val="kk-KZ"/>
              </w:rPr>
            </w:pPr>
            <w:r w:rsidRPr="002457D3">
              <w:rPr>
                <w:lang w:val="kk-KZ"/>
              </w:rPr>
              <w:t>…</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spacing w:after="160" w:line="259"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Дефолтқа жол берген эмитенттердің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зейнетақы активтері есебінен сатып алынған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қаржы құралдары бойынша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w:t>
      </w: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Дефолтқа жол берген эмитенттердің зейнетақы активтері есебінен </w:t>
      </w:r>
      <w:r w:rsidRPr="002457D3">
        <w:rPr>
          <w:sz w:val="28"/>
          <w:szCs w:val="28"/>
          <w:lang w:val="kk-KZ"/>
        </w:rPr>
        <w:br/>
        <w:t>сатып алынған қаржы құралдары бойынша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(индекс – </w:t>
      </w:r>
      <w:r w:rsidRPr="002457D3">
        <w:rPr>
          <w:sz w:val="28"/>
          <w:szCs w:val="18"/>
          <w:lang w:val="kk-KZ"/>
        </w:rPr>
        <w:t>9- ENPF_DEFAULT_PA</w:t>
      </w:r>
      <w:r w:rsidRPr="002457D3">
        <w:rPr>
          <w:sz w:val="28"/>
          <w:szCs w:val="28"/>
          <w:lang w:val="kk-KZ"/>
        </w:rPr>
        <w:t>, кезеңділігі – тоқсан сайын)</w:t>
      </w: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Cs/>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textAlignment w:val="baseline"/>
        <w:rPr>
          <w:sz w:val="28"/>
          <w:szCs w:val="28"/>
          <w:lang w:val="kk-KZ"/>
        </w:rPr>
      </w:pP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1.</w:t>
      </w:r>
      <w:r w:rsidRPr="002457D3">
        <w:rPr>
          <w:sz w:val="28"/>
          <w:szCs w:val="24"/>
          <w:lang w:val="kk-KZ"/>
        </w:rPr>
        <w:tab/>
      </w:r>
      <w:r w:rsidRPr="002457D3">
        <w:rPr>
          <w:sz w:val="28"/>
          <w:szCs w:val="28"/>
          <w:lang w:val="kk-KZ"/>
        </w:rPr>
        <w:t>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 xml:space="preserve">Нысанды бірыңғай жинақтаушы зейнетақы қоры тоқсан сайын, есепті кезеңнің соңындағы жағдай бойынша толтырады. Нысандағы деректер теңгемен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 xml:space="preserve">Нысанға бірінші басшы, бас бухгалтер не есепке қол қоюға уәкілетті тұлғалар қол қояды. </w:t>
      </w:r>
    </w:p>
    <w:p w:rsidR="002457D3" w:rsidRPr="002457D3" w:rsidRDefault="002457D3" w:rsidP="002457D3">
      <w:pPr>
        <w:tabs>
          <w:tab w:val="left" w:pos="1134"/>
        </w:tabs>
        <w:overflowPunct/>
        <w:autoSpaceDE/>
        <w:autoSpaceDN/>
        <w:adjustRightInd/>
        <w:ind w:firstLine="709"/>
        <w:jc w:val="both"/>
        <w:rPr>
          <w:sz w:val="28"/>
          <w:szCs w:val="24"/>
          <w:lang w:val="kk-KZ"/>
        </w:rPr>
      </w:pP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textAlignment w:val="baseline"/>
        <w:rPr>
          <w:sz w:val="28"/>
          <w:szCs w:val="24"/>
          <w:lang w:val="kk-KZ"/>
        </w:rPr>
      </w:pP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5.</w:t>
      </w:r>
      <w:r w:rsidRPr="002457D3">
        <w:rPr>
          <w:sz w:val="28"/>
          <w:szCs w:val="24"/>
          <w:lang w:val="kk-KZ"/>
        </w:rPr>
        <w:tab/>
      </w:r>
      <w:r w:rsidRPr="002457D3">
        <w:rPr>
          <w:sz w:val="28"/>
          <w:szCs w:val="28"/>
          <w:lang w:val="kk-KZ"/>
        </w:rPr>
        <w:t>2023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r w:rsidRPr="002457D3">
        <w:rPr>
          <w:sz w:val="28"/>
          <w:szCs w:val="24"/>
          <w:lang w:val="kk-KZ"/>
        </w:rPr>
        <w:t xml:space="preserve">. </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 xml:space="preserve">«Есебінен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w:t>
      </w:r>
      <w:r w:rsidRPr="002457D3">
        <w:rPr>
          <w:sz w:val="28"/>
          <w:szCs w:val="28"/>
          <w:lang w:val="kk-KZ"/>
        </w:rPr>
        <w:lastRenderedPageBreak/>
        <w:t>жарналары» сияқты зейнетақы жарналарына қарай қалыптастырылған зейнетақы активтері бойынша мәліметтер көрсетіледі</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6.</w:t>
      </w:r>
      <w:r w:rsidRPr="002457D3">
        <w:rPr>
          <w:sz w:val="28"/>
          <w:szCs w:val="24"/>
          <w:lang w:val="kk-KZ"/>
        </w:rPr>
        <w:tab/>
      </w:r>
      <w:r w:rsidRPr="002457D3">
        <w:rPr>
          <w:sz w:val="28"/>
          <w:szCs w:val="28"/>
          <w:lang w:val="kk-KZ"/>
        </w:rPr>
        <w:t>3-бағанда сатып алынған бағалы қағаздың түрі оның типін немесе салым шартының нөмірін көрсетумен көрсетіледі.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7.</w:t>
      </w:r>
      <w:r w:rsidRPr="002457D3">
        <w:rPr>
          <w:sz w:val="28"/>
          <w:szCs w:val="28"/>
          <w:lang w:val="kk-KZ"/>
        </w:rPr>
        <w:tab/>
        <w:t>4-бағанда бағалы қағаздардың сәйкестендіру нөмірі көрсетіледі</w:t>
      </w:r>
      <w:r w:rsidRPr="002457D3">
        <w:rPr>
          <w:sz w:val="28"/>
          <w:szCs w:val="24"/>
          <w:lang w:val="kk-KZ"/>
        </w:rPr>
        <w:t>.</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4"/>
          <w:lang w:val="kk-KZ"/>
        </w:rPr>
        <w:t>8.</w:t>
      </w:r>
      <w:r w:rsidRPr="002457D3">
        <w:rPr>
          <w:sz w:val="28"/>
          <w:szCs w:val="24"/>
          <w:lang w:val="kk-KZ"/>
        </w:rPr>
        <w:tab/>
      </w:r>
      <w:r w:rsidRPr="002457D3">
        <w:rPr>
          <w:sz w:val="28"/>
          <w:szCs w:val="28"/>
          <w:lang w:val="kk-KZ"/>
        </w:rPr>
        <w:t xml:space="preserve">5-бағанда бар болса талап ету құқығын сәйкестендіргіш көрсетіледі.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4"/>
          <w:lang w:val="kk-KZ"/>
        </w:rPr>
        <w:t>9.</w:t>
      </w:r>
      <w:r w:rsidRPr="002457D3">
        <w:rPr>
          <w:sz w:val="28"/>
          <w:szCs w:val="24"/>
          <w:lang w:val="kk-KZ"/>
        </w:rPr>
        <w:tab/>
      </w:r>
      <w:r w:rsidRPr="002457D3">
        <w:rPr>
          <w:sz w:val="28"/>
          <w:szCs w:val="28"/>
          <w:lang w:val="kk-KZ"/>
        </w:rPr>
        <w:t>6-бағанда сатып алынған бағалы қағаздардың саны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10.</w:t>
      </w:r>
      <w:r w:rsidRPr="002457D3">
        <w:rPr>
          <w:sz w:val="28"/>
          <w:szCs w:val="28"/>
          <w:lang w:val="kk-KZ"/>
        </w:rPr>
        <w:tab/>
        <w:t>7-бағанда қаржы құралын өтеу күні көрсетіледі.</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8"/>
          <w:lang w:val="kk-KZ"/>
        </w:rPr>
        <w:t>11.</w:t>
      </w:r>
      <w:r w:rsidRPr="002457D3">
        <w:rPr>
          <w:sz w:val="28"/>
          <w:szCs w:val="28"/>
          <w:lang w:val="kk-KZ"/>
        </w:rPr>
        <w:tab/>
        <w:t>8-бағанда бухгалтерлік есепте қаржы құралын тануды тоқтату күні көрсетіледі.</w:t>
      </w:r>
    </w:p>
    <w:p w:rsidR="002457D3" w:rsidRPr="002457D3" w:rsidRDefault="002457D3" w:rsidP="002457D3">
      <w:pPr>
        <w:tabs>
          <w:tab w:val="left" w:pos="1134"/>
        </w:tabs>
        <w:overflowPunct/>
        <w:autoSpaceDE/>
        <w:autoSpaceDN/>
        <w:adjustRightInd/>
        <w:ind w:firstLine="709"/>
        <w:jc w:val="both"/>
        <w:rPr>
          <w:sz w:val="28"/>
          <w:szCs w:val="24"/>
          <w:lang w:val="kk-KZ"/>
        </w:rPr>
      </w:pPr>
      <w:r w:rsidRPr="002457D3">
        <w:rPr>
          <w:sz w:val="28"/>
          <w:szCs w:val="28"/>
          <w:lang w:val="kk-KZ"/>
        </w:rPr>
        <w:t>12.</w:t>
      </w:r>
      <w:r w:rsidRPr="002457D3">
        <w:rPr>
          <w:sz w:val="28"/>
          <w:szCs w:val="28"/>
          <w:lang w:val="kk-KZ"/>
        </w:rPr>
        <w:tab/>
        <w:t>13-баған 9, 10, 11 және 12-бағандардың сомасы болып табылады</w:t>
      </w:r>
      <w:r w:rsidRPr="002457D3">
        <w:rPr>
          <w:sz w:val="28"/>
          <w:szCs w:val="24"/>
          <w:lang w:val="kk-KZ"/>
        </w:rPr>
        <w:t>.</w:t>
      </w:r>
    </w:p>
    <w:p w:rsidR="002457D3" w:rsidRPr="002457D3" w:rsidRDefault="002457D3" w:rsidP="002457D3">
      <w:pPr>
        <w:tabs>
          <w:tab w:val="left" w:pos="1276"/>
        </w:tabs>
        <w:overflowPunct/>
        <w:autoSpaceDE/>
        <w:autoSpaceDN/>
        <w:adjustRightInd/>
        <w:ind w:firstLine="709"/>
        <w:jc w:val="both"/>
        <w:rPr>
          <w:sz w:val="28"/>
          <w:szCs w:val="28"/>
          <w:lang w:val="kk-KZ"/>
        </w:rPr>
      </w:pPr>
      <w:r w:rsidRPr="002457D3">
        <w:rPr>
          <w:sz w:val="28"/>
          <w:szCs w:val="24"/>
          <w:lang w:val="kk-KZ"/>
        </w:rPr>
        <w:t>13.</w:t>
      </w:r>
      <w:r w:rsidRPr="002457D3">
        <w:rPr>
          <w:sz w:val="28"/>
          <w:szCs w:val="24"/>
          <w:lang w:val="kk-KZ"/>
        </w:rPr>
        <w:tab/>
      </w:r>
      <w:r w:rsidRPr="002457D3">
        <w:rPr>
          <w:sz w:val="28"/>
          <w:szCs w:val="28"/>
          <w:lang w:val="kk-KZ"/>
        </w:rPr>
        <w:t>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берешектер сомасы көрсетіледі.</w:t>
      </w:r>
    </w:p>
    <w:p w:rsidR="002457D3" w:rsidRPr="002457D3" w:rsidRDefault="002457D3" w:rsidP="002457D3">
      <w:pPr>
        <w:tabs>
          <w:tab w:val="left" w:pos="1276"/>
        </w:tabs>
        <w:overflowPunct/>
        <w:autoSpaceDE/>
        <w:autoSpaceDN/>
        <w:adjustRightInd/>
        <w:ind w:firstLine="709"/>
        <w:jc w:val="both"/>
        <w:rPr>
          <w:sz w:val="28"/>
          <w:szCs w:val="24"/>
          <w:lang w:val="kk-KZ"/>
        </w:rPr>
      </w:pPr>
      <w:r w:rsidRPr="002457D3">
        <w:rPr>
          <w:sz w:val="28"/>
          <w:szCs w:val="24"/>
          <w:lang w:val="kk-KZ"/>
        </w:rPr>
        <w:t>14.</w:t>
      </w:r>
      <w:r w:rsidRPr="002457D3">
        <w:rPr>
          <w:sz w:val="28"/>
          <w:szCs w:val="24"/>
          <w:lang w:val="kk-KZ"/>
        </w:rPr>
        <w:tab/>
      </w:r>
      <w:r w:rsidRPr="002457D3">
        <w:rPr>
          <w:sz w:val="28"/>
          <w:szCs w:val="28"/>
          <w:lang w:val="kk-KZ"/>
        </w:rPr>
        <w:t>Мәліметтер болмаған жағдайда Нысан нөлдік қалдықтармен ұсынылады</w:t>
      </w:r>
      <w:r w:rsidRPr="002457D3">
        <w:rPr>
          <w:sz w:val="28"/>
          <w:szCs w:val="24"/>
          <w:lang w:val="kk-KZ"/>
        </w:rPr>
        <w:t>.</w:t>
      </w:r>
    </w:p>
    <w:p w:rsidR="002457D3" w:rsidRPr="002457D3" w:rsidRDefault="002457D3" w:rsidP="002457D3">
      <w:pPr>
        <w:overflowPunct/>
        <w:autoSpaceDE/>
        <w:autoSpaceDN/>
        <w:adjustRightInd/>
        <w:ind w:firstLine="709"/>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 xml:space="preserve">Қазақстан Республикасының </w:t>
      </w:r>
      <w:r w:rsidRPr="002457D3">
        <w:rPr>
          <w:bCs/>
          <w:sz w:val="28"/>
          <w:szCs w:val="28"/>
          <w:lang w:val="kk-KZ"/>
        </w:rPr>
        <w:b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нормативтік құқықтық актілерінің тізбесіне</w:t>
      </w:r>
      <w:r w:rsidRPr="002457D3">
        <w:rPr>
          <w:bCs/>
          <w:sz w:val="28"/>
          <w:szCs w:val="28"/>
          <w:lang w:val="kk-KZ"/>
        </w:rPr>
        <w:t xml:space="preserve">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56-қосымша</w:t>
      </w:r>
    </w:p>
    <w:p w:rsidR="002457D3" w:rsidRPr="002457D3" w:rsidRDefault="002457D3" w:rsidP="002457D3">
      <w:pPr>
        <w:suppressAutoHyphens/>
        <w:overflowPunct/>
        <w:autoSpaceDE/>
        <w:autoSpaceDN/>
        <w:adjustRightInd/>
        <w:jc w:val="right"/>
        <w:rPr>
          <w:rFonts w:eastAsia="Calibri"/>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33"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widowControl w:val="0"/>
        <w:overflowPunct/>
        <w:ind w:firstLine="709"/>
        <w:contextualSpacing/>
        <w:jc w:val="center"/>
        <w:rPr>
          <w:rFonts w:eastAsia="Calibri"/>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18"/>
          <w:lang w:val="kk-KZ"/>
        </w:rPr>
      </w:pPr>
      <w:r w:rsidRPr="002457D3">
        <w:rPr>
          <w:bCs/>
          <w:sz w:val="28"/>
          <w:szCs w:val="28"/>
          <w:lang w:val="kk-KZ"/>
        </w:rPr>
        <w:t xml:space="preserve">Әкімшілік деректер нысанының </w:t>
      </w:r>
      <w:r w:rsidRPr="002457D3">
        <w:rPr>
          <w:sz w:val="28"/>
          <w:szCs w:val="28"/>
          <w:lang w:val="kk-KZ"/>
        </w:rPr>
        <w:t>индексі: 1 - ENPF_UEA</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textAlignment w:val="baseline"/>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widowControl w:val="0"/>
        <w:overflowPunct/>
        <w:contextualSpacing/>
        <w:jc w:val="center"/>
        <w:rPr>
          <w:rFonts w:eastAsia="Calibri"/>
          <w:bCs/>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contextualSpacing/>
        <w:jc w:val="right"/>
        <w:rPr>
          <w:sz w:val="28"/>
          <w:szCs w:val="28"/>
          <w:lang w:val="kk-KZ"/>
        </w:rPr>
      </w:pPr>
      <w:r w:rsidRPr="002457D3">
        <w:rPr>
          <w:sz w:val="28"/>
          <w:szCs w:val="28"/>
          <w:lang w:val="kk-KZ"/>
        </w:rPr>
        <w:lastRenderedPageBreak/>
        <w:t>Нысан</w:t>
      </w:r>
    </w:p>
    <w:p w:rsidR="002457D3" w:rsidRPr="002457D3" w:rsidRDefault="002457D3" w:rsidP="002457D3">
      <w:pPr>
        <w:overflowPunct/>
        <w:autoSpaceDE/>
        <w:autoSpaceDN/>
        <w:adjustRightInd/>
        <w:contextualSpacing/>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(теңгемен)</w:t>
      </w:r>
    </w:p>
    <w:tbl>
      <w:tblPr>
        <w:tblW w:w="9848" w:type="dxa"/>
        <w:tblInd w:w="93" w:type="dxa"/>
        <w:tblLook w:val="04A0" w:firstRow="1" w:lastRow="0" w:firstColumn="1" w:lastColumn="0" w:noHBand="0" w:noVBand="1"/>
      </w:tblPr>
      <w:tblGrid>
        <w:gridCol w:w="1058"/>
        <w:gridCol w:w="1663"/>
        <w:gridCol w:w="1703"/>
        <w:gridCol w:w="1661"/>
        <w:gridCol w:w="1656"/>
        <w:gridCol w:w="2107"/>
      </w:tblGrid>
      <w:tr w:rsidR="002457D3" w:rsidRPr="002457D3" w:rsidTr="00D76983">
        <w:trPr>
          <w:trHeight w:val="1604"/>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Күні</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жарналары, келіп түсті</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Ерікті жинақтаушы зейнетақы қорларынан аудару</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жарналарын уақтылы аудармау үшін  алынған өсімпұл</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 xml:space="preserve">Төлемдер және аударымдар </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 xml:space="preserve">Зейнетақы жарналарын уақтылы аудармағаны үшін зейнетақы жарналарын және (немесе) алынған өсімпұлды қайтару бойынша міндеттеме </w:t>
            </w:r>
          </w:p>
        </w:tc>
      </w:tr>
      <w:tr w:rsidR="002457D3" w:rsidRPr="002457D3" w:rsidTr="00D76983">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3</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4</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5</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6</w:t>
            </w:r>
          </w:p>
        </w:tc>
      </w:tr>
      <w:tr w:rsidR="002457D3" w:rsidRPr="002457D3" w:rsidTr="00D76983">
        <w:trPr>
          <w:trHeight w:val="200"/>
        </w:trPr>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663"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703"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656"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rPr>
          <w:sz w:val="28"/>
          <w:szCs w:val="28"/>
          <w:lang w:val="kk-KZ"/>
        </w:rPr>
      </w:pPr>
    </w:p>
    <w:p w:rsidR="002457D3" w:rsidRPr="002457D3" w:rsidRDefault="002457D3" w:rsidP="002457D3">
      <w:pPr>
        <w:overflowPunct/>
        <w:autoSpaceDE/>
        <w:autoSpaceDN/>
        <w:adjustRightInd/>
        <w:rPr>
          <w:sz w:val="28"/>
          <w:szCs w:val="28"/>
          <w:lang w:val="kk-KZ"/>
        </w:rPr>
      </w:pPr>
      <w:r w:rsidRPr="002457D3">
        <w:rPr>
          <w:sz w:val="28"/>
          <w:szCs w:val="28"/>
          <w:lang w:val="kk-KZ"/>
        </w:rPr>
        <w:t>кестенің жалғасы: </w:t>
      </w:r>
    </w:p>
    <w:p w:rsidR="002457D3" w:rsidRPr="002457D3" w:rsidRDefault="002457D3" w:rsidP="002457D3">
      <w:pPr>
        <w:overflowPunct/>
        <w:autoSpaceDE/>
        <w:autoSpaceDN/>
        <w:adjustRightInd/>
        <w:rPr>
          <w:sz w:val="28"/>
          <w:szCs w:val="28"/>
          <w:lang w:val="kk-KZ"/>
        </w:rPr>
      </w:pPr>
    </w:p>
    <w:tbl>
      <w:tblPr>
        <w:tblW w:w="9842" w:type="dxa"/>
        <w:tblInd w:w="93" w:type="dxa"/>
        <w:tblLook w:val="04A0" w:firstRow="1" w:lastRow="0" w:firstColumn="1" w:lastColumn="0" w:noHBand="0" w:noVBand="1"/>
      </w:tblPr>
      <w:tblGrid>
        <w:gridCol w:w="1736"/>
        <w:gridCol w:w="1867"/>
        <w:gridCol w:w="1470"/>
        <w:gridCol w:w="1436"/>
        <w:gridCol w:w="1470"/>
        <w:gridCol w:w="1863"/>
      </w:tblGrid>
      <w:tr w:rsidR="002457D3" w:rsidRPr="002457D3" w:rsidTr="00D76983">
        <w:trPr>
          <w:trHeight w:val="1599"/>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активтерінің комиссиялық сыйақысы</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Инвестициялық кірістен түскен комиссиялық сыйақы</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«Таза» зейнетақы активтерінің ағымдағы құны</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Шартты бірліктер</w:t>
            </w:r>
            <w:r w:rsidRPr="002457D3">
              <w:rPr>
                <w:vertAlign w:val="superscript"/>
                <w:lang w:val="kk-KZ"/>
              </w:rPr>
              <w:t xml:space="preserve"> </w:t>
            </w:r>
            <w:r w:rsidRPr="002457D3">
              <w:rPr>
                <w:lang w:val="kk-KZ"/>
              </w:rPr>
              <w:t>саны</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активтерінің бір шартты бірлігінің құны</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активтері бойынша бір күнде есептелген инвестициялық кіріс</w:t>
            </w:r>
          </w:p>
        </w:tc>
      </w:tr>
      <w:tr w:rsidR="002457D3" w:rsidRPr="002457D3" w:rsidTr="00D76983">
        <w:trPr>
          <w:trHeight w:val="2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7</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8</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9</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10</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11</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12</w:t>
            </w:r>
          </w:p>
        </w:tc>
      </w:tr>
      <w:tr w:rsidR="002457D3" w:rsidRPr="002457D3" w:rsidTr="00D76983">
        <w:trPr>
          <w:trHeight w:val="2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470"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436"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470"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863"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contextualSpacing/>
        <w:textAlignment w:val="baseline"/>
        <w:rPr>
          <w:sz w:val="28"/>
          <w:szCs w:val="24"/>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noProof/>
          <w:sz w:val="28"/>
          <w:szCs w:val="28"/>
          <w:lang w:val="kk-KZ"/>
        </w:rPr>
      </w:pPr>
      <w:r w:rsidRPr="002457D3">
        <w:rPr>
          <w:noProof/>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Міндетті зейнетақы жарналары,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міндетті кәсіптік зейнетақы жарналары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және ерікті зейнетақы жарналары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есебінен қалыптастырылған зейнетақы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активтерінің бір шартты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бірлігінің құны туралы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қосымша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 xml:space="preserve">Әкімшілік деректер нысанын толтыру бойынша түсіндірме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2457D3" w:rsidRPr="002457D3" w:rsidRDefault="002457D3" w:rsidP="002457D3">
      <w:pPr>
        <w:overflowPunct/>
        <w:autoSpaceDE/>
        <w:autoSpaceDN/>
        <w:adjustRightInd/>
        <w:spacing w:before="100" w:beforeAutospacing="1" w:after="100" w:afterAutospacing="1"/>
        <w:jc w:val="center"/>
        <w:rPr>
          <w:sz w:val="28"/>
          <w:szCs w:val="28"/>
          <w:lang w:val="kk-KZ"/>
        </w:rPr>
      </w:pPr>
      <w:r w:rsidRPr="002457D3">
        <w:rPr>
          <w:sz w:val="28"/>
          <w:szCs w:val="28"/>
          <w:lang w:val="kk-KZ"/>
        </w:rPr>
        <w:t>(индекс – 1 - ENPF_UEA,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1. Осы түсіндірме (бұдан әрі -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талаптарды айқындайды.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 есепке қол қоюға уәкілетті басқа тұлғалар қол қояды.</w:t>
      </w:r>
    </w:p>
    <w:p w:rsidR="002457D3" w:rsidRPr="002457D3" w:rsidRDefault="002457D3" w:rsidP="002457D3">
      <w:pPr>
        <w:overflowPunct/>
        <w:autoSpaceDE/>
        <w:autoSpaceDN/>
        <w:adjustRightInd/>
        <w:ind w:right="-2" w:firstLine="709"/>
        <w:jc w:val="both"/>
        <w:rPr>
          <w:sz w:val="28"/>
          <w:szCs w:val="28"/>
          <w:lang w:val="kk-KZ"/>
        </w:rPr>
      </w:pPr>
    </w:p>
    <w:p w:rsidR="002457D3" w:rsidRPr="002457D3" w:rsidRDefault="002457D3" w:rsidP="002457D3">
      <w:pPr>
        <w:overflowPunct/>
        <w:autoSpaceDE/>
        <w:autoSpaceDN/>
        <w:adjustRightInd/>
        <w:ind w:firstLine="851"/>
        <w:jc w:val="both"/>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 xml:space="preserve">2-тарау. Нысанды толтыру бойынша түсіндірме </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10-бағанда шартты бірліктер саны</w:t>
      </w:r>
      <w:r w:rsidRPr="002457D3">
        <w:rPr>
          <w:sz w:val="24"/>
          <w:szCs w:val="24"/>
          <w:lang w:val="kk-KZ"/>
        </w:rPr>
        <w:t xml:space="preserve"> </w:t>
      </w:r>
      <w:r w:rsidRPr="002457D3">
        <w:rPr>
          <w:sz w:val="28"/>
          <w:szCs w:val="28"/>
          <w:lang w:val="kk-KZ"/>
        </w:rPr>
        <w:t>үтірден кейін нақты үш белгіге дейін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11-бағанда зейнетақы активтерінің бір шартты бірлігінің құны</w:t>
      </w:r>
      <w:r w:rsidRPr="002457D3">
        <w:rPr>
          <w:sz w:val="24"/>
          <w:szCs w:val="24"/>
          <w:lang w:val="kk-KZ"/>
        </w:rPr>
        <w:t xml:space="preserve"> </w:t>
      </w:r>
      <w:r w:rsidRPr="002457D3">
        <w:rPr>
          <w:sz w:val="28"/>
          <w:szCs w:val="28"/>
          <w:lang w:val="kk-KZ"/>
        </w:rPr>
        <w:t>үтірден кейін нақты жеті белгіге дейін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lastRenderedPageBreak/>
        <w:t>7. Мәліметтер болмаған жағдайда Нысан нөлдік қалдықтармен ұсынылады.</w:t>
      </w: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firstLine="709"/>
        <w:jc w:val="right"/>
        <w:rPr>
          <w:sz w:val="28"/>
          <w:szCs w:val="28"/>
          <w:lang w:val="kk-KZ"/>
        </w:rPr>
      </w:pPr>
      <w:r w:rsidRPr="002457D3">
        <w:rPr>
          <w:sz w:val="28"/>
          <w:szCs w:val="28"/>
          <w:lang w:val="kk-KZ"/>
        </w:rPr>
        <w:lastRenderedPageBreak/>
        <w:t xml:space="preserve">Қазақстан Республикасының </w:t>
      </w:r>
      <w:r w:rsidRPr="002457D3">
        <w:rPr>
          <w:bCs/>
          <w:sz w:val="28"/>
          <w:szCs w:val="28"/>
          <w:lang w:val="kk-KZ"/>
        </w:rPr>
        <w:br/>
        <w:t xml:space="preserve">есептілікті ұсыну </w:t>
      </w:r>
      <w:r w:rsidRPr="002457D3">
        <w:rPr>
          <w:sz w:val="28"/>
          <w:szCs w:val="28"/>
          <w:lang w:val="kk-KZ"/>
        </w:rPr>
        <w:t xml:space="preserve">мәселелері бойынша </w:t>
      </w:r>
      <w:r w:rsidRPr="002457D3">
        <w:rPr>
          <w:sz w:val="28"/>
          <w:szCs w:val="28"/>
          <w:lang w:val="kk-KZ"/>
        </w:rPr>
        <w:br/>
        <w:t xml:space="preserve">өзгерістер мен толықтырулар енгізілетін </w:t>
      </w:r>
    </w:p>
    <w:p w:rsidR="002457D3" w:rsidRPr="002457D3" w:rsidRDefault="002457D3" w:rsidP="002457D3">
      <w:pPr>
        <w:overflowPunct/>
        <w:autoSpaceDE/>
        <w:autoSpaceDN/>
        <w:adjustRightInd/>
        <w:ind w:firstLine="709"/>
        <w:jc w:val="right"/>
        <w:rPr>
          <w:bCs/>
          <w:sz w:val="28"/>
          <w:szCs w:val="28"/>
          <w:lang w:val="kk-KZ"/>
        </w:rPr>
      </w:pPr>
      <w:r w:rsidRPr="002457D3">
        <w:rPr>
          <w:sz w:val="28"/>
          <w:szCs w:val="28"/>
          <w:lang w:val="kk-KZ"/>
        </w:rPr>
        <w:t>нормативтік құқықтық актілерінің тізбесіне</w:t>
      </w:r>
      <w:r w:rsidRPr="002457D3">
        <w:rPr>
          <w:bCs/>
          <w:sz w:val="28"/>
          <w:szCs w:val="28"/>
          <w:lang w:val="kk-KZ"/>
        </w:rPr>
        <w:t xml:space="preserve"> </w:t>
      </w:r>
    </w:p>
    <w:p w:rsidR="002457D3" w:rsidRPr="002457D3" w:rsidRDefault="002457D3" w:rsidP="002457D3">
      <w:pPr>
        <w:suppressAutoHyphens/>
        <w:overflowPunct/>
        <w:autoSpaceDE/>
        <w:autoSpaceDN/>
        <w:adjustRightInd/>
        <w:ind w:firstLine="709"/>
        <w:jc w:val="right"/>
        <w:rPr>
          <w:sz w:val="28"/>
          <w:szCs w:val="28"/>
          <w:lang w:val="kk-KZ" w:eastAsia="kk-KZ"/>
        </w:rPr>
      </w:pPr>
      <w:r w:rsidRPr="002457D3">
        <w:rPr>
          <w:sz w:val="28"/>
          <w:szCs w:val="28"/>
          <w:lang w:val="kk-KZ" w:eastAsia="kk-KZ"/>
        </w:rPr>
        <w:t>57-қосымша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Қазақстан Республикасы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Ұлттық Банкі Басқармасының</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2017 жылғы 28 тамыздағы</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 xml:space="preserve">№ 167 қаулысына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20-2-қосымша</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ind w:firstLine="709"/>
        <w:jc w:val="both"/>
        <w:textAlignment w:val="baseline"/>
        <w:rPr>
          <w:rFonts w:eastAsia="Calibri"/>
          <w:bCs/>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жинауға арналған нысан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textAlignment w:val="baseline"/>
        <w:rPr>
          <w:sz w:val="28"/>
          <w:szCs w:val="28"/>
          <w:lang w:val="kk-KZ"/>
        </w:rPr>
      </w:pPr>
      <w:r w:rsidRPr="002457D3">
        <w:rPr>
          <w:sz w:val="28"/>
          <w:szCs w:val="28"/>
          <w:lang w:val="kk-KZ"/>
        </w:rPr>
        <w:t>Ұсынылады: Қазақстан Республикасының Ұлттық Банкіне</w:t>
      </w:r>
    </w:p>
    <w:p w:rsidR="002457D3" w:rsidRPr="002457D3" w:rsidRDefault="002457D3" w:rsidP="002457D3">
      <w:pPr>
        <w:overflowPunct/>
        <w:autoSpaceDE/>
        <w:autoSpaceDN/>
        <w:adjustRightInd/>
        <w:ind w:firstLine="709"/>
        <w:jc w:val="both"/>
        <w:rPr>
          <w:sz w:val="28"/>
          <w:szCs w:val="28"/>
          <w:lang w:val="kk-KZ"/>
        </w:rPr>
      </w:pPr>
      <w:r w:rsidRPr="002457D3">
        <w:rPr>
          <w:rFonts w:eastAsia="Calibri"/>
          <w:bCs/>
          <w:sz w:val="28"/>
          <w:szCs w:val="28"/>
          <w:lang w:val="kk-KZ"/>
        </w:rPr>
        <w:t xml:space="preserve">Әкімшілік деректердің нысаны </w:t>
      </w:r>
      <w:hyperlink r:id="rId134" w:history="1">
        <w:r w:rsidRPr="002457D3">
          <w:rPr>
            <w:rFonts w:eastAsia="Calibri"/>
            <w:bCs/>
            <w:sz w:val="28"/>
            <w:szCs w:val="28"/>
            <w:lang w:val="kk-KZ"/>
          </w:rPr>
          <w:t>www.nationalbank.kz</w:t>
        </w:r>
      </w:hyperlink>
      <w:r w:rsidRPr="002457D3">
        <w:rPr>
          <w:rFonts w:eastAsia="Calibri"/>
          <w:bCs/>
          <w:sz w:val="28"/>
          <w:szCs w:val="28"/>
          <w:lang w:val="kk-KZ"/>
        </w:rPr>
        <w:t xml:space="preserve"> интернет-ресурсында орналастырылған</w:t>
      </w:r>
      <w:r w:rsidRPr="002457D3">
        <w:rPr>
          <w:sz w:val="28"/>
          <w:szCs w:val="28"/>
          <w:lang w:val="kk-KZ"/>
        </w:rPr>
        <w:t xml:space="preserve">  </w:t>
      </w:r>
    </w:p>
    <w:p w:rsidR="002457D3" w:rsidRPr="002457D3" w:rsidRDefault="002457D3" w:rsidP="002457D3">
      <w:pPr>
        <w:overflowPunct/>
        <w:autoSpaceDE/>
        <w:autoSpaceDN/>
        <w:adjustRightInd/>
        <w:ind w:firstLine="709"/>
        <w:jc w:val="both"/>
        <w:rPr>
          <w:rFonts w:eastAsia="Calibri"/>
          <w:bCs/>
          <w:sz w:val="28"/>
          <w:szCs w:val="28"/>
          <w:lang w:val="kk-KZ"/>
        </w:rPr>
      </w:pPr>
    </w:p>
    <w:p w:rsidR="002457D3" w:rsidRPr="002457D3" w:rsidRDefault="002457D3" w:rsidP="002457D3">
      <w:pPr>
        <w:overflowPunct/>
        <w:autoSpaceDE/>
        <w:autoSpaceDN/>
        <w:adjustRightInd/>
        <w:ind w:firstLine="709"/>
        <w:jc w:val="center"/>
        <w:rPr>
          <w:sz w:val="28"/>
          <w:szCs w:val="28"/>
          <w:lang w:val="kk-KZ"/>
        </w:rPr>
      </w:pPr>
      <w:r w:rsidRPr="002457D3">
        <w:rPr>
          <w:sz w:val="28"/>
          <w:szCs w:val="28"/>
          <w:lang w:val="kk-KZ"/>
        </w:rPr>
        <w:t>Шартты зейнетақы міндеттемелерінің бір шартты бірлігінің құны туралы туралы есеп</w:t>
      </w:r>
    </w:p>
    <w:p w:rsidR="002457D3" w:rsidRPr="002457D3" w:rsidRDefault="002457D3" w:rsidP="002457D3">
      <w:pPr>
        <w:overflowPunct/>
        <w:autoSpaceDE/>
        <w:autoSpaceDN/>
        <w:adjustRightInd/>
        <w:ind w:firstLine="709"/>
        <w:jc w:val="both"/>
        <w:rPr>
          <w:rFonts w:eastAsia="Calibri"/>
          <w:bCs/>
          <w:sz w:val="28"/>
          <w:szCs w:val="28"/>
          <w:lang w:val="kk-KZ"/>
        </w:rPr>
      </w:pPr>
    </w:p>
    <w:p w:rsidR="002457D3" w:rsidRPr="002457D3" w:rsidRDefault="002457D3" w:rsidP="002457D3">
      <w:pPr>
        <w:overflowPunct/>
        <w:autoSpaceDE/>
        <w:autoSpaceDN/>
        <w:adjustRightInd/>
        <w:ind w:firstLine="709"/>
        <w:jc w:val="both"/>
        <w:rPr>
          <w:rFonts w:eastAsia="Calibri"/>
          <w:bCs/>
          <w:sz w:val="28"/>
          <w:szCs w:val="28"/>
          <w:lang w:val="kk-KZ"/>
        </w:rPr>
      </w:pPr>
      <w:r w:rsidRPr="002457D3">
        <w:rPr>
          <w:bCs/>
          <w:sz w:val="28"/>
          <w:szCs w:val="28"/>
          <w:lang w:val="kk-KZ"/>
        </w:rPr>
        <w:t xml:space="preserve">Әкімшілік деректер нысанының </w:t>
      </w:r>
      <w:r w:rsidRPr="002457D3">
        <w:rPr>
          <w:sz w:val="28"/>
          <w:szCs w:val="28"/>
          <w:lang w:val="kk-KZ"/>
        </w:rPr>
        <w:t>индексі</w:t>
      </w:r>
      <w:r w:rsidRPr="002457D3">
        <w:rPr>
          <w:rFonts w:eastAsia="Calibri"/>
          <w:bCs/>
          <w:sz w:val="28"/>
          <w:szCs w:val="28"/>
          <w:lang w:val="kk-KZ"/>
        </w:rPr>
        <w:t xml:space="preserve">: 1- ENPF_UEO </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Кезеңділігі: ай сайын</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Есепті кезең: 20 __ жылғы «___» ________ жағдай бойынша</w:t>
      </w:r>
    </w:p>
    <w:p w:rsidR="002457D3" w:rsidRPr="002457D3" w:rsidRDefault="002457D3" w:rsidP="002457D3">
      <w:pPr>
        <w:overflowPunct/>
        <w:autoSpaceDE/>
        <w:autoSpaceDN/>
        <w:adjustRightInd/>
        <w:ind w:firstLine="709"/>
        <w:rPr>
          <w:sz w:val="28"/>
          <w:szCs w:val="28"/>
          <w:lang w:val="kk-KZ"/>
        </w:rPr>
      </w:pPr>
      <w:r w:rsidRPr="002457D3">
        <w:rPr>
          <w:sz w:val="28"/>
          <w:szCs w:val="28"/>
          <w:lang w:val="kk-KZ"/>
        </w:rPr>
        <w:t>Ақпаратты ұсынатын тұлғалар тобы: бірыңғай жинақтаушы зейнетақы қоры</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Ұсыну мерзімі: ай сайын, есепті айдан кейінгі айдың жетінші жұмыс күнінен кешіктірмей</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jc w:val="right"/>
        <w:rPr>
          <w:sz w:val="28"/>
          <w:szCs w:val="28"/>
          <w:lang w:val="kk-KZ"/>
        </w:rPr>
      </w:pPr>
      <w:r w:rsidRPr="002457D3">
        <w:rPr>
          <w:sz w:val="28"/>
          <w:szCs w:val="28"/>
          <w:lang w:val="kk-KZ"/>
        </w:rPr>
        <w:lastRenderedPageBreak/>
        <w:t xml:space="preserve">Нысан </w:t>
      </w:r>
    </w:p>
    <w:p w:rsidR="002457D3" w:rsidRPr="002457D3" w:rsidRDefault="002457D3" w:rsidP="002457D3">
      <w:pPr>
        <w:overflowPunct/>
        <w:autoSpaceDE/>
        <w:autoSpaceDN/>
        <w:adjustRightInd/>
        <w:jc w:val="right"/>
        <w:rPr>
          <w:sz w:val="28"/>
          <w:szCs w:val="28"/>
          <w:lang w:val="kk-KZ"/>
        </w:rPr>
      </w:pPr>
    </w:p>
    <w:p w:rsidR="002457D3" w:rsidRPr="002457D3" w:rsidRDefault="002457D3" w:rsidP="002457D3">
      <w:pPr>
        <w:overflowPunct/>
        <w:autoSpaceDE/>
        <w:autoSpaceDN/>
        <w:adjustRightInd/>
        <w:jc w:val="right"/>
        <w:rPr>
          <w:sz w:val="28"/>
          <w:szCs w:val="28"/>
          <w:lang w:val="kk-KZ"/>
        </w:rPr>
      </w:pPr>
      <w:r w:rsidRPr="002457D3">
        <w:rPr>
          <w:sz w:val="28"/>
          <w:szCs w:val="28"/>
          <w:lang w:val="kk-KZ"/>
        </w:rPr>
        <w:t> (теңгемен)</w:t>
      </w:r>
    </w:p>
    <w:tbl>
      <w:tblPr>
        <w:tblW w:w="9888" w:type="dxa"/>
        <w:tblInd w:w="93" w:type="dxa"/>
        <w:tblLook w:val="04A0" w:firstRow="1" w:lastRow="0" w:firstColumn="1" w:lastColumn="0" w:noHBand="0" w:noVBand="1"/>
      </w:tblPr>
      <w:tblGrid>
        <w:gridCol w:w="1172"/>
        <w:gridCol w:w="2015"/>
        <w:gridCol w:w="2395"/>
        <w:gridCol w:w="1911"/>
        <w:gridCol w:w="2395"/>
      </w:tblGrid>
      <w:tr w:rsidR="002457D3" w:rsidRPr="002457D3" w:rsidTr="00D76983">
        <w:trPr>
          <w:trHeight w:val="1624"/>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tabs>
                <w:tab w:val="left" w:pos="1134"/>
              </w:tabs>
              <w:overflowPunct/>
              <w:autoSpaceDE/>
              <w:autoSpaceDN/>
              <w:adjustRightInd/>
              <w:jc w:val="center"/>
              <w:rPr>
                <w:lang w:val="kk-KZ"/>
              </w:rPr>
            </w:pPr>
            <w:r w:rsidRPr="002457D3">
              <w:rPr>
                <w:lang w:val="kk-KZ"/>
              </w:rPr>
              <w:t>Күні</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жарналары, келіп түсті</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Зейнетақы жарналарын уақтылы аудармағаны үшін өсімпұл</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Төлемдер,</w:t>
            </w:r>
          </w:p>
          <w:p w:rsidR="002457D3" w:rsidRPr="002457D3" w:rsidRDefault="002457D3" w:rsidP="002457D3">
            <w:pPr>
              <w:overflowPunct/>
              <w:autoSpaceDE/>
              <w:autoSpaceDN/>
              <w:adjustRightInd/>
              <w:jc w:val="center"/>
              <w:rPr>
                <w:lang w:val="kk-KZ"/>
              </w:rPr>
            </w:pPr>
            <w:r w:rsidRPr="002457D3">
              <w:rPr>
                <w:lang w:val="kk-KZ"/>
              </w:rPr>
              <w:t>есепке алынды</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 xml:space="preserve">Зейнетақы жарналарын уақтылы аудармағаны үшін зейнетақы жарналарын және (немесе) алынған өсімпұлды қайтару бойынша міндеттеме </w:t>
            </w:r>
          </w:p>
        </w:tc>
      </w:tr>
      <w:tr w:rsidR="002457D3" w:rsidRPr="002457D3" w:rsidTr="00D76983">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3</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5</w:t>
            </w:r>
          </w:p>
        </w:tc>
      </w:tr>
      <w:tr w:rsidR="002457D3" w:rsidRPr="002457D3" w:rsidTr="00D76983">
        <w:trPr>
          <w:trHeight w:val="151"/>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2015"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2395"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911"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2395"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rPr>
          <w:i/>
          <w:sz w:val="28"/>
          <w:szCs w:val="28"/>
          <w:lang w:val="kk-KZ"/>
        </w:rPr>
      </w:pPr>
    </w:p>
    <w:p w:rsidR="002457D3" w:rsidRPr="002457D3" w:rsidRDefault="002457D3" w:rsidP="002457D3">
      <w:pPr>
        <w:overflowPunct/>
        <w:autoSpaceDE/>
        <w:autoSpaceDN/>
        <w:adjustRightInd/>
        <w:rPr>
          <w:sz w:val="28"/>
          <w:szCs w:val="28"/>
          <w:lang w:val="kk-KZ"/>
        </w:rPr>
      </w:pPr>
      <w:r w:rsidRPr="002457D3">
        <w:rPr>
          <w:sz w:val="28"/>
          <w:szCs w:val="28"/>
          <w:lang w:val="kk-KZ"/>
        </w:rPr>
        <w:t>кестенің жалғасы: </w:t>
      </w:r>
    </w:p>
    <w:p w:rsidR="002457D3" w:rsidRPr="002457D3" w:rsidRDefault="002457D3" w:rsidP="002457D3">
      <w:pPr>
        <w:overflowPunct/>
        <w:autoSpaceDE/>
        <w:autoSpaceDN/>
        <w:adjustRightInd/>
        <w:rPr>
          <w:sz w:val="28"/>
          <w:szCs w:val="28"/>
          <w:lang w:val="kk-KZ"/>
        </w:rPr>
      </w:pPr>
    </w:p>
    <w:tbl>
      <w:tblPr>
        <w:tblW w:w="9924" w:type="dxa"/>
        <w:tblInd w:w="93" w:type="dxa"/>
        <w:tblLook w:val="04A0" w:firstRow="1" w:lastRow="0" w:firstColumn="1" w:lastColumn="0" w:noHBand="0" w:noVBand="1"/>
      </w:tblPr>
      <w:tblGrid>
        <w:gridCol w:w="2333"/>
        <w:gridCol w:w="1821"/>
        <w:gridCol w:w="1808"/>
        <w:gridCol w:w="1821"/>
        <w:gridCol w:w="2141"/>
      </w:tblGrid>
      <w:tr w:rsidR="002457D3" w:rsidRPr="002457D3" w:rsidTr="00D76983">
        <w:trPr>
          <w:trHeight w:val="1498"/>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Инвестициялық кірістен түскен комиссиялық сыйақы</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Шартты зейнетақы міндеттемелерінің ағымдағы құны</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Шартты бірліктер</w:t>
            </w:r>
            <w:r w:rsidRPr="002457D3">
              <w:rPr>
                <w:vertAlign w:val="superscript"/>
                <w:lang w:val="kk-KZ"/>
              </w:rPr>
              <w:t xml:space="preserve"> </w:t>
            </w:r>
            <w:r w:rsidRPr="002457D3">
              <w:rPr>
                <w:lang w:val="kk-KZ"/>
              </w:rPr>
              <w:t>саны</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Шартты зейнетақы міндеттемелерінің бір шартты бірлігінің құны</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Шартты зейнетақы міндеттемелері бойынша бір күнде есептелген инвестициялық кіріс</w:t>
            </w:r>
          </w:p>
        </w:tc>
      </w:tr>
      <w:tr w:rsidR="002457D3" w:rsidRPr="002457D3" w:rsidTr="00D76983">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6</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7</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8</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9</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2457D3" w:rsidRPr="002457D3" w:rsidRDefault="002457D3" w:rsidP="002457D3">
            <w:pPr>
              <w:overflowPunct/>
              <w:autoSpaceDE/>
              <w:autoSpaceDN/>
              <w:adjustRightInd/>
              <w:jc w:val="center"/>
              <w:rPr>
                <w:lang w:val="kk-KZ"/>
              </w:rPr>
            </w:pPr>
            <w:r w:rsidRPr="002457D3">
              <w:rPr>
                <w:lang w:val="kk-KZ"/>
              </w:rPr>
              <w:t>10</w:t>
            </w:r>
          </w:p>
        </w:tc>
      </w:tr>
      <w:tr w:rsidR="002457D3" w:rsidRPr="002457D3" w:rsidTr="00D76983">
        <w:trPr>
          <w:trHeight w:val="101"/>
        </w:trPr>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821"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808"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1821"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c>
          <w:tcPr>
            <w:tcW w:w="2141" w:type="dxa"/>
            <w:tcBorders>
              <w:top w:val="single" w:sz="4" w:space="0" w:color="auto"/>
              <w:left w:val="nil"/>
              <w:bottom w:val="single" w:sz="4" w:space="0" w:color="auto"/>
              <w:right w:val="single" w:sz="4" w:space="0" w:color="auto"/>
            </w:tcBorders>
            <w:shd w:val="clear" w:color="auto" w:fill="auto"/>
            <w:vAlign w:val="center"/>
          </w:tcPr>
          <w:p w:rsidR="002457D3" w:rsidRPr="002457D3" w:rsidRDefault="002457D3" w:rsidP="002457D3">
            <w:pPr>
              <w:overflowPunct/>
              <w:autoSpaceDE/>
              <w:autoSpaceDN/>
              <w:adjustRightInd/>
              <w:jc w:val="center"/>
              <w:rPr>
                <w:lang w:val="kk-KZ"/>
              </w:rPr>
            </w:pPr>
          </w:p>
        </w:tc>
      </w:tr>
    </w:tbl>
    <w:p w:rsidR="002457D3" w:rsidRPr="002457D3" w:rsidRDefault="002457D3" w:rsidP="002457D3">
      <w:pPr>
        <w:overflowPunct/>
        <w:autoSpaceDE/>
        <w:autoSpaceDN/>
        <w:adjustRightInd/>
        <w:jc w:val="both"/>
        <w:rPr>
          <w:noProof/>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Атауы</w:t>
      </w:r>
      <w:r w:rsidRPr="002457D3" w:rsidDel="00BB2B8B">
        <w:rPr>
          <w:sz w:val="28"/>
          <w:szCs w:val="28"/>
          <w:lang w:val="kk-KZ"/>
        </w:rPr>
        <w:t xml:space="preserve"> </w:t>
      </w:r>
      <w:r w:rsidRPr="002457D3">
        <w:rPr>
          <w:sz w:val="28"/>
          <w:szCs w:val="28"/>
          <w:lang w:val="kk-KZ"/>
        </w:rPr>
        <w:t xml:space="preserve">________________             Мекенжайы _______________________   </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Телефоны ______________________________________________________</w:t>
      </w:r>
    </w:p>
    <w:p w:rsidR="002457D3" w:rsidRPr="002457D3" w:rsidRDefault="002457D3" w:rsidP="002457D3">
      <w:pPr>
        <w:overflowPunct/>
        <w:autoSpaceDE/>
        <w:autoSpaceDN/>
        <w:adjustRightInd/>
        <w:ind w:firstLine="709"/>
        <w:jc w:val="both"/>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Электрондық пошта мекенжайы ___________________________________</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 xml:space="preserve">Орындаушы </w:t>
      </w:r>
      <w:r w:rsidRPr="002457D3">
        <w:rPr>
          <w:rFonts w:eastAsia="Calibri"/>
          <w:sz w:val="28"/>
          <w:szCs w:val="28"/>
          <w:lang w:val="kk-KZ"/>
        </w:rPr>
        <w:t xml:space="preserve">_______________________________________   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xml:space="preserve">)           телефоны                           </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Бас бухгалтер немесе есепке қол қоюға уәкілетті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           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overflowPunct/>
        <w:autoSpaceDE/>
        <w:autoSpaceDN/>
        <w:adjustRightInd/>
        <w:ind w:firstLine="709"/>
        <w:rPr>
          <w:rFonts w:eastAsia="Calibri"/>
          <w:sz w:val="28"/>
          <w:szCs w:val="28"/>
          <w:lang w:val="kk-KZ"/>
        </w:rPr>
      </w:pPr>
      <w:r w:rsidRPr="002457D3">
        <w:rPr>
          <w:sz w:val="28"/>
          <w:szCs w:val="28"/>
          <w:lang w:val="kk-KZ"/>
        </w:rPr>
        <w:t>Бірінші басшы немесе ол есепке қол қоюға уәкілеттік берген тұлға</w:t>
      </w:r>
      <w:r w:rsidRPr="002457D3">
        <w:rPr>
          <w:rFonts w:eastAsia="Calibri"/>
          <w:sz w:val="28"/>
          <w:szCs w:val="28"/>
          <w:lang w:val="kk-KZ"/>
        </w:rPr>
        <w:t xml:space="preserve">  </w:t>
      </w:r>
    </w:p>
    <w:p w:rsidR="002457D3" w:rsidRPr="002457D3" w:rsidRDefault="002457D3" w:rsidP="002457D3">
      <w:pPr>
        <w:overflowPunct/>
        <w:autoSpaceDE/>
        <w:autoSpaceDN/>
        <w:adjustRightInd/>
        <w:ind w:firstLine="709"/>
        <w:rPr>
          <w:rFonts w:eastAsia="Calibri"/>
          <w:sz w:val="28"/>
          <w:szCs w:val="28"/>
          <w:lang w:val="kk-KZ"/>
        </w:rPr>
      </w:pPr>
      <w:r w:rsidRPr="002457D3">
        <w:rPr>
          <w:rFonts w:eastAsia="Calibri"/>
          <w:sz w:val="28"/>
          <w:szCs w:val="28"/>
          <w:lang w:val="kk-KZ"/>
        </w:rPr>
        <w:t xml:space="preserve">____________________________________________       _______________        </w:t>
      </w:r>
      <w:r w:rsidRPr="002457D3">
        <w:rPr>
          <w:rFonts w:eastAsia="Calibri"/>
          <w:sz w:val="28"/>
          <w:szCs w:val="28"/>
          <w:lang w:val="kk-KZ"/>
        </w:rPr>
        <w:br/>
        <w:t xml:space="preserve">             </w:t>
      </w:r>
      <w:r w:rsidRPr="002457D3">
        <w:rPr>
          <w:sz w:val="28"/>
          <w:szCs w:val="28"/>
          <w:lang w:val="kk-KZ"/>
        </w:rPr>
        <w:t>тегі, аты және әкесінің аты (бар болса</w:t>
      </w:r>
      <w:r w:rsidRPr="002457D3">
        <w:rPr>
          <w:rFonts w:eastAsia="Calibri"/>
          <w:sz w:val="28"/>
          <w:szCs w:val="28"/>
          <w:lang w:val="kk-KZ"/>
        </w:rPr>
        <w:t>)                  қолы, телефоны</w:t>
      </w:r>
    </w:p>
    <w:p w:rsidR="002457D3" w:rsidRPr="002457D3" w:rsidRDefault="002457D3" w:rsidP="002457D3">
      <w:pPr>
        <w:overflowPunct/>
        <w:autoSpaceDE/>
        <w:autoSpaceDN/>
        <w:adjustRightInd/>
        <w:ind w:firstLine="709"/>
        <w:rPr>
          <w:rFonts w:eastAsia="Calibri"/>
          <w:sz w:val="28"/>
          <w:szCs w:val="28"/>
          <w:lang w:val="kk-KZ"/>
        </w:rPr>
      </w:pPr>
    </w:p>
    <w:p w:rsidR="002457D3" w:rsidRPr="002457D3" w:rsidRDefault="002457D3" w:rsidP="002457D3">
      <w:pPr>
        <w:suppressAutoHyphens/>
        <w:overflowPunct/>
        <w:autoSpaceDE/>
        <w:autoSpaceDN/>
        <w:adjustRightInd/>
        <w:ind w:firstLine="709"/>
        <w:jc w:val="both"/>
        <w:rPr>
          <w:rFonts w:eastAsia="Calibri"/>
          <w:sz w:val="28"/>
          <w:szCs w:val="28"/>
          <w:lang w:val="kk-KZ"/>
        </w:rPr>
      </w:pPr>
      <w:r w:rsidRPr="002457D3">
        <w:rPr>
          <w:sz w:val="28"/>
          <w:szCs w:val="28"/>
          <w:lang w:val="kk-KZ"/>
        </w:rPr>
        <w:t>Күні  20__ жылғы</w:t>
      </w:r>
      <w:r w:rsidRPr="002457D3">
        <w:rPr>
          <w:rFonts w:eastAsia="Calibri"/>
          <w:sz w:val="28"/>
          <w:szCs w:val="28"/>
          <w:lang w:val="kk-KZ"/>
        </w:rPr>
        <w:t xml:space="preserve"> «____» ______________ </w:t>
      </w:r>
    </w:p>
    <w:p w:rsidR="002457D3" w:rsidRPr="002457D3" w:rsidRDefault="002457D3" w:rsidP="002457D3">
      <w:pPr>
        <w:overflowPunct/>
        <w:autoSpaceDE/>
        <w:autoSpaceDN/>
        <w:adjustRightInd/>
        <w:rPr>
          <w:noProof/>
          <w:sz w:val="28"/>
          <w:szCs w:val="28"/>
          <w:lang w:val="kk-KZ"/>
        </w:rPr>
      </w:pPr>
    </w:p>
    <w:p w:rsidR="002457D3" w:rsidRPr="002457D3" w:rsidRDefault="002457D3" w:rsidP="002457D3">
      <w:pPr>
        <w:overflowPunct/>
        <w:autoSpaceDE/>
        <w:autoSpaceDN/>
        <w:adjustRightInd/>
        <w:spacing w:after="200" w:line="276" w:lineRule="auto"/>
        <w:rPr>
          <w:sz w:val="28"/>
          <w:szCs w:val="28"/>
          <w:lang w:val="kk-KZ"/>
        </w:rPr>
      </w:pPr>
      <w:r w:rsidRPr="002457D3">
        <w:rPr>
          <w:sz w:val="28"/>
          <w:szCs w:val="28"/>
          <w:lang w:val="kk-KZ"/>
        </w:rPr>
        <w:br w:type="page"/>
      </w:r>
    </w:p>
    <w:p w:rsidR="002457D3" w:rsidRPr="002457D3" w:rsidRDefault="002457D3" w:rsidP="002457D3">
      <w:pPr>
        <w:overflowPunct/>
        <w:autoSpaceDE/>
        <w:autoSpaceDN/>
        <w:adjustRightInd/>
        <w:ind w:left="5954"/>
        <w:jc w:val="right"/>
        <w:rPr>
          <w:sz w:val="28"/>
          <w:szCs w:val="28"/>
          <w:lang w:val="kk-KZ"/>
        </w:rPr>
      </w:pPr>
      <w:r w:rsidRPr="002457D3">
        <w:rPr>
          <w:sz w:val="28"/>
          <w:szCs w:val="28"/>
          <w:lang w:val="kk-KZ"/>
        </w:rPr>
        <w:lastRenderedPageBreak/>
        <w:t xml:space="preserve">Шартты зейнетақы міндеттемелерінің бір шартты бірлігінің құны туралы туралы есеп нысанына </w:t>
      </w:r>
    </w:p>
    <w:p w:rsidR="002457D3" w:rsidRPr="002457D3" w:rsidRDefault="002457D3" w:rsidP="002457D3">
      <w:pPr>
        <w:overflowPunct/>
        <w:autoSpaceDE/>
        <w:autoSpaceDN/>
        <w:adjustRightInd/>
        <w:jc w:val="right"/>
        <w:rPr>
          <w:sz w:val="28"/>
          <w:szCs w:val="28"/>
          <w:lang w:val="kk-KZ"/>
        </w:rPr>
      </w:pPr>
      <w:r w:rsidRPr="002457D3">
        <w:rPr>
          <w:sz w:val="28"/>
          <w:szCs w:val="28"/>
          <w:lang w:val="kk-KZ"/>
        </w:rPr>
        <w:t>қосымша</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Әкімшілік деректер нысанын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Шартты зейнетақы міндеттемелерінің бір шартты бірлігінің құны туралы туралы есеп</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r w:rsidRPr="002457D3">
        <w:rPr>
          <w:sz w:val="28"/>
          <w:szCs w:val="28"/>
          <w:lang w:val="kk-KZ"/>
        </w:rPr>
        <w:t>(индекс – 1- ENPF_UEO, кезеңділігі – ай сайын)</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1-тарау. Жалпы ережелер</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1. Осы түсіндірме (бұдан әрі - Түсіндірме) «Шарты зейнетақы міндеттемелерінің бір шартты бірлігінің құны туралы туралы есеп» әкімшілік деректер нысанын (бұдан әрі - Нысан) толтыру бойынша бірыңғай талаптарды айқындайды.</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 xml:space="preserve">2. Нысан «Қазақстан Республикасының Ұлттық Банкі туралы» 1995 жылғы 30 наурыздағы Қазақстан Республикасы Заңының 8-бабының 18-1) тармақшасына, «Қазақстан Республикасында зейнетақымен қамсыздандыру туралы» 2013 жылғы 21 маусымдағы Қазақстан Республикасы Заңының </w:t>
      </w:r>
      <w:r w:rsidRPr="002457D3">
        <w:rPr>
          <w:sz w:val="28"/>
          <w:szCs w:val="28"/>
          <w:lang w:val="kk-KZ"/>
        </w:rPr>
        <w:br/>
        <w:t xml:space="preserve">51-бабы 1-тармағына сәйкес әзірленді.  </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3.</w:t>
      </w:r>
      <w:r w:rsidRPr="002457D3">
        <w:rPr>
          <w:sz w:val="28"/>
          <w:szCs w:val="28"/>
          <w:lang w:val="kk-KZ"/>
        </w:rPr>
        <w:tab/>
        <w:t>Нысанды бірыңғай жинақтаушы зейнетақы қоры ай сайын толтырады. Нысандағы деректер теңгемен көрсетіледі.</w:t>
      </w:r>
    </w:p>
    <w:p w:rsidR="002457D3" w:rsidRPr="002457D3" w:rsidRDefault="002457D3" w:rsidP="002457D3">
      <w:pPr>
        <w:tabs>
          <w:tab w:val="left" w:pos="1134"/>
        </w:tabs>
        <w:overflowPunct/>
        <w:autoSpaceDE/>
        <w:autoSpaceDN/>
        <w:adjustRightInd/>
        <w:ind w:firstLine="709"/>
        <w:jc w:val="both"/>
        <w:rPr>
          <w:sz w:val="28"/>
          <w:szCs w:val="28"/>
          <w:lang w:val="kk-KZ"/>
        </w:rPr>
      </w:pPr>
      <w:r w:rsidRPr="002457D3">
        <w:rPr>
          <w:sz w:val="28"/>
          <w:szCs w:val="28"/>
          <w:lang w:val="kk-KZ"/>
        </w:rPr>
        <w:t>4.</w:t>
      </w:r>
      <w:r w:rsidRPr="002457D3">
        <w:rPr>
          <w:sz w:val="28"/>
          <w:szCs w:val="28"/>
          <w:lang w:val="kk-KZ"/>
        </w:rPr>
        <w:tab/>
        <w:t>Нысанға бірінші басшы, бас бухгалтер не есепке қол қоюға уәкілетті тұлғалар қол қояды.</w:t>
      </w:r>
    </w:p>
    <w:p w:rsidR="002457D3" w:rsidRPr="002457D3" w:rsidRDefault="002457D3" w:rsidP="002457D3">
      <w:pPr>
        <w:overflowPunct/>
        <w:autoSpaceDE/>
        <w:autoSpaceDN/>
        <w:adjustRightInd/>
        <w:ind w:right="-2" w:firstLine="709"/>
        <w:jc w:val="both"/>
        <w:rPr>
          <w:sz w:val="28"/>
          <w:szCs w:val="28"/>
          <w:lang w:val="kk-KZ"/>
        </w:rPr>
      </w:pPr>
    </w:p>
    <w:p w:rsidR="002457D3" w:rsidRPr="002457D3" w:rsidRDefault="002457D3" w:rsidP="002457D3">
      <w:pPr>
        <w:overflowPunct/>
        <w:autoSpaceDE/>
        <w:autoSpaceDN/>
        <w:adjustRightInd/>
        <w:ind w:firstLine="851"/>
        <w:jc w:val="both"/>
        <w:rPr>
          <w:sz w:val="28"/>
          <w:szCs w:val="28"/>
          <w:lang w:val="kk-KZ"/>
        </w:rPr>
      </w:pPr>
    </w:p>
    <w:p w:rsidR="002457D3" w:rsidRPr="002457D3" w:rsidRDefault="002457D3" w:rsidP="002457D3">
      <w:pPr>
        <w:overflowPunct/>
        <w:autoSpaceDE/>
        <w:autoSpaceDN/>
        <w:adjustRightInd/>
        <w:jc w:val="center"/>
        <w:rPr>
          <w:b/>
          <w:sz w:val="28"/>
          <w:szCs w:val="28"/>
          <w:lang w:val="kk-KZ"/>
        </w:rPr>
      </w:pPr>
      <w:r w:rsidRPr="002457D3">
        <w:rPr>
          <w:bCs/>
          <w:sz w:val="28"/>
          <w:szCs w:val="28"/>
          <w:lang w:val="kk-KZ"/>
        </w:rPr>
        <w:t>2-тарау. Нысанды толтыру бойынша түсіндірме</w:t>
      </w:r>
    </w:p>
    <w:p w:rsidR="002457D3" w:rsidRPr="002457D3" w:rsidRDefault="002457D3" w:rsidP="002457D3">
      <w:pPr>
        <w:overflowPunct/>
        <w:autoSpaceDE/>
        <w:autoSpaceDN/>
        <w:adjustRightInd/>
        <w:jc w:val="center"/>
        <w:rPr>
          <w:sz w:val="28"/>
          <w:szCs w:val="28"/>
          <w:lang w:val="kk-KZ"/>
        </w:rPr>
      </w:pP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5. 8-бағанда шартты бірліктер саны</w:t>
      </w:r>
      <w:r w:rsidRPr="002457D3">
        <w:rPr>
          <w:sz w:val="24"/>
          <w:szCs w:val="24"/>
          <w:lang w:val="kk-KZ"/>
        </w:rPr>
        <w:t xml:space="preserve"> </w:t>
      </w:r>
      <w:r w:rsidRPr="002457D3">
        <w:rPr>
          <w:sz w:val="28"/>
          <w:szCs w:val="28"/>
          <w:lang w:val="kk-KZ"/>
        </w:rPr>
        <w:t>үтірден кейін нақты үш белгіге дейін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6. 9-бағанда шартты зейнетақы міндеттемелерінің бір шартты бірлігінің құны</w:t>
      </w:r>
      <w:r w:rsidRPr="002457D3">
        <w:rPr>
          <w:sz w:val="24"/>
          <w:szCs w:val="24"/>
          <w:lang w:val="kk-KZ"/>
        </w:rPr>
        <w:t xml:space="preserve"> </w:t>
      </w:r>
      <w:r w:rsidRPr="002457D3">
        <w:rPr>
          <w:sz w:val="28"/>
          <w:szCs w:val="28"/>
          <w:lang w:val="kk-KZ"/>
        </w:rPr>
        <w:t>үтірден кейін нақты жеті белгіге дейін көрсетіледі.</w:t>
      </w:r>
    </w:p>
    <w:p w:rsidR="002457D3" w:rsidRPr="002457D3" w:rsidRDefault="002457D3" w:rsidP="002457D3">
      <w:pPr>
        <w:overflowPunct/>
        <w:autoSpaceDE/>
        <w:autoSpaceDN/>
        <w:adjustRightInd/>
        <w:ind w:firstLine="709"/>
        <w:jc w:val="both"/>
        <w:rPr>
          <w:sz w:val="28"/>
          <w:szCs w:val="28"/>
          <w:lang w:val="kk-KZ"/>
        </w:rPr>
      </w:pPr>
      <w:r w:rsidRPr="002457D3">
        <w:rPr>
          <w:sz w:val="28"/>
          <w:szCs w:val="28"/>
          <w:lang w:val="kk-KZ"/>
        </w:rPr>
        <w:t xml:space="preserve">7. Мәліметтер болмаған жағдайда Нысан нөлдік қалдықтармен ұсынылады. </w:t>
      </w:r>
    </w:p>
    <w:sectPr w:rsidR="002457D3" w:rsidRPr="002457D3" w:rsidSect="002457D3">
      <w:headerReference w:type="even" r:id="rId135"/>
      <w:headerReference w:type="default" r:id="rId136"/>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B2" w:rsidRDefault="00965DB2">
      <w:r>
        <w:separator/>
      </w:r>
    </w:p>
  </w:endnote>
  <w:endnote w:type="continuationSeparator" w:id="0">
    <w:p w:rsidR="00965DB2" w:rsidRDefault="0096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B2" w:rsidRDefault="00965DB2">
      <w:r>
        <w:separator/>
      </w:r>
    </w:p>
  </w:footnote>
  <w:footnote w:type="continuationSeparator" w:id="0">
    <w:p w:rsidR="00965DB2" w:rsidRDefault="0096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b"/>
    </w:pPr>
  </w:p>
  <w:p w:rsidR="00000000" w:rsidRDefault="00245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457D3">
      <w:rPr>
        <w:rStyle w:val="af3"/>
        <w:noProof/>
      </w:rPr>
      <w:t>26</w:t>
    </w:r>
    <w:r>
      <w:rPr>
        <w:rStyle w:val="af3"/>
      </w:rPr>
      <w:fldChar w:fldCharType="end"/>
    </w:r>
  </w:p>
  <w:p w:rsidR="00BE78CA" w:rsidRDefault="00BE78CA">
    <w:pPr>
      <w:pStyle w:val="ab"/>
    </w:pPr>
  </w:p>
  <w:p w:rsidR="00000000" w:rsidRDefault="002457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2">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20">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E109D4"/>
    <w:multiLevelType w:val="hybridMultilevel"/>
    <w:tmpl w:val="DE667932"/>
    <w:lvl w:ilvl="0" w:tplc="2E5C0C0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1E007F7"/>
    <w:multiLevelType w:val="hybridMultilevel"/>
    <w:tmpl w:val="F9BC41D4"/>
    <w:lvl w:ilvl="0" w:tplc="8EF48D0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5">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8">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2"/>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3"/>
  </w:num>
  <w:num w:numId="6">
    <w:abstractNumId w:val="11"/>
  </w:num>
  <w:num w:numId="7">
    <w:abstractNumId w:val="27"/>
  </w:num>
  <w:num w:numId="8">
    <w:abstractNumId w:val="10"/>
  </w:num>
  <w:num w:numId="9">
    <w:abstractNumId w:val="20"/>
  </w:num>
  <w:num w:numId="10">
    <w:abstractNumId w:val="21"/>
  </w:num>
  <w:num w:numId="11">
    <w:abstractNumId w:val="5"/>
  </w:num>
  <w:num w:numId="12">
    <w:abstractNumId w:val="32"/>
  </w:num>
  <w:num w:numId="13">
    <w:abstractNumId w:val="1"/>
  </w:num>
  <w:num w:numId="14">
    <w:abstractNumId w:val="23"/>
  </w:num>
  <w:num w:numId="15">
    <w:abstractNumId w:val="12"/>
  </w:num>
  <w:num w:numId="16">
    <w:abstractNumId w:val="3"/>
  </w:num>
  <w:num w:numId="17">
    <w:abstractNumId w:val="33"/>
  </w:num>
  <w:num w:numId="18">
    <w:abstractNumId w:val="29"/>
  </w:num>
  <w:num w:numId="19">
    <w:abstractNumId w:val="8"/>
  </w:num>
  <w:num w:numId="20">
    <w:abstractNumId w:val="0"/>
  </w:num>
  <w:num w:numId="21">
    <w:abstractNumId w:val="28"/>
  </w:num>
  <w:num w:numId="22">
    <w:abstractNumId w:val="9"/>
  </w:num>
  <w:num w:numId="23">
    <w:abstractNumId w:val="35"/>
  </w:num>
  <w:num w:numId="24">
    <w:abstractNumId w:val="18"/>
  </w:num>
  <w:num w:numId="25">
    <w:abstractNumId w:val="36"/>
  </w:num>
  <w:num w:numId="26">
    <w:abstractNumId w:val="4"/>
  </w:num>
  <w:num w:numId="27">
    <w:abstractNumId w:val="14"/>
  </w:num>
  <w:num w:numId="28">
    <w:abstractNumId w:val="24"/>
  </w:num>
  <w:num w:numId="29">
    <w:abstractNumId w:val="31"/>
  </w:num>
  <w:num w:numId="30">
    <w:abstractNumId w:val="15"/>
  </w:num>
  <w:num w:numId="31">
    <w:abstractNumId w:val="6"/>
  </w:num>
  <w:num w:numId="32">
    <w:abstractNumId w:val="17"/>
  </w:num>
  <w:num w:numId="33">
    <w:abstractNumId w:val="26"/>
  </w:num>
  <w:num w:numId="34">
    <w:abstractNumId w:val="16"/>
  </w:num>
  <w:num w:numId="35">
    <w:abstractNumId w:val="19"/>
  </w:num>
  <w:num w:numId="36">
    <w:abstractNumId w:val="38"/>
  </w:num>
  <w:num w:numId="37">
    <w:abstractNumId w:val="30"/>
  </w:num>
  <w:num w:numId="38">
    <w:abstractNumId w:val="2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457D3"/>
    <w:rsid w:val="00251F3F"/>
    <w:rsid w:val="002A394A"/>
    <w:rsid w:val="002F11B1"/>
    <w:rsid w:val="00341898"/>
    <w:rsid w:val="00364E0B"/>
    <w:rsid w:val="003B669C"/>
    <w:rsid w:val="003F241E"/>
    <w:rsid w:val="00423754"/>
    <w:rsid w:val="00430E89"/>
    <w:rsid w:val="004726FE"/>
    <w:rsid w:val="00477F93"/>
    <w:rsid w:val="00486F3C"/>
    <w:rsid w:val="0049623C"/>
    <w:rsid w:val="004B400D"/>
    <w:rsid w:val="004B6D21"/>
    <w:rsid w:val="004C34B8"/>
    <w:rsid w:val="004D252B"/>
    <w:rsid w:val="004E49BE"/>
    <w:rsid w:val="004F3375"/>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B12C86"/>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D35CD"/>
    <w:rsid w:val="00E43190"/>
    <w:rsid w:val="00E5131A"/>
    <w:rsid w:val="00E57A5B"/>
    <w:rsid w:val="00E866E0"/>
    <w:rsid w:val="00EB54A3"/>
    <w:rsid w:val="00EC3C11"/>
    <w:rsid w:val="00ED2599"/>
    <w:rsid w:val="00ED617A"/>
    <w:rsid w:val="00EE1A3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Code" w:uiPriority="99"/>
    <w:lsdException w:name="HTML Keyboard"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2457D3"/>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2457D3"/>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2457D3"/>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457D3"/>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2457D3"/>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3B669C"/>
    <w:rPr>
      <w:rFonts w:ascii="Tahoma" w:hAnsi="Tahoma" w:cs="Tahoma"/>
      <w:sz w:val="16"/>
      <w:szCs w:val="16"/>
    </w:rPr>
  </w:style>
  <w:style w:type="character" w:customStyle="1" w:styleId="afb">
    <w:name w:val="Текст выноски Знак"/>
    <w:basedOn w:val="a0"/>
    <w:link w:val="afa"/>
    <w:uiPriority w:val="99"/>
    <w:semiHidden/>
    <w:rsid w:val="003B669C"/>
    <w:rPr>
      <w:rFonts w:ascii="Tahoma" w:hAnsi="Tahoma" w:cs="Tahoma"/>
      <w:sz w:val="16"/>
      <w:szCs w:val="16"/>
    </w:rPr>
  </w:style>
  <w:style w:type="character" w:customStyle="1" w:styleId="10">
    <w:name w:val="Заголовок 1 Знак"/>
    <w:basedOn w:val="a0"/>
    <w:link w:val="1"/>
    <w:uiPriority w:val="99"/>
    <w:rsid w:val="002457D3"/>
    <w:rPr>
      <w:b/>
      <w:bCs/>
      <w:color w:val="055AC6"/>
      <w:kern w:val="36"/>
      <w:sz w:val="26"/>
      <w:szCs w:val="26"/>
      <w:lang w:val="x-none" w:eastAsia="x-none"/>
    </w:rPr>
  </w:style>
  <w:style w:type="character" w:customStyle="1" w:styleId="30">
    <w:name w:val="Заголовок 3 Знак"/>
    <w:basedOn w:val="a0"/>
    <w:link w:val="3"/>
    <w:rsid w:val="002457D3"/>
    <w:rPr>
      <w:rFonts w:ascii="Arial" w:hAnsi="Arial"/>
      <w:color w:val="444444"/>
      <w:sz w:val="32"/>
      <w:szCs w:val="32"/>
      <w:lang w:val="x-none" w:eastAsia="x-none"/>
    </w:rPr>
  </w:style>
  <w:style w:type="character" w:customStyle="1" w:styleId="40">
    <w:name w:val="Заголовок 4 Знак"/>
    <w:basedOn w:val="a0"/>
    <w:link w:val="4"/>
    <w:rsid w:val="002457D3"/>
    <w:rPr>
      <w:rFonts w:ascii="Arial" w:hAnsi="Arial"/>
      <w:color w:val="444444"/>
      <w:sz w:val="29"/>
      <w:szCs w:val="29"/>
      <w:lang w:val="x-none" w:eastAsia="x-none"/>
    </w:rPr>
  </w:style>
  <w:style w:type="character" w:customStyle="1" w:styleId="50">
    <w:name w:val="Заголовок 5 Знак"/>
    <w:basedOn w:val="a0"/>
    <w:link w:val="5"/>
    <w:rsid w:val="002457D3"/>
    <w:rPr>
      <w:rFonts w:ascii="Arial" w:hAnsi="Arial"/>
      <w:color w:val="444444"/>
      <w:sz w:val="26"/>
      <w:szCs w:val="26"/>
      <w:lang w:val="x-none" w:eastAsia="x-none"/>
    </w:rPr>
  </w:style>
  <w:style w:type="character" w:customStyle="1" w:styleId="60">
    <w:name w:val="Заголовок 6 Знак"/>
    <w:basedOn w:val="a0"/>
    <w:link w:val="6"/>
    <w:rsid w:val="002457D3"/>
    <w:rPr>
      <w:rFonts w:ascii="Arial" w:hAnsi="Arial"/>
      <w:color w:val="444444"/>
      <w:lang w:val="x-none" w:eastAsia="x-none"/>
    </w:rPr>
  </w:style>
  <w:style w:type="numbering" w:customStyle="1" w:styleId="12">
    <w:name w:val="Нет списка1"/>
    <w:next w:val="a2"/>
    <w:uiPriority w:val="99"/>
    <w:semiHidden/>
    <w:unhideWhenUsed/>
    <w:rsid w:val="002457D3"/>
  </w:style>
  <w:style w:type="character" w:customStyle="1" w:styleId="20">
    <w:name w:val="Заголовок 2 Знак"/>
    <w:basedOn w:val="a0"/>
    <w:link w:val="2"/>
    <w:rsid w:val="002457D3"/>
    <w:rPr>
      <w:rFonts w:ascii="Times/Kazakh" w:hAnsi="Times/Kazakh"/>
      <w:b/>
      <w:sz w:val="26"/>
      <w:lang w:eastAsia="ko-KR"/>
    </w:rPr>
  </w:style>
  <w:style w:type="table" w:customStyle="1" w:styleId="13">
    <w:name w:val="Сетка таблицы1"/>
    <w:basedOn w:val="a1"/>
    <w:next w:val="aa"/>
    <w:uiPriority w:val="59"/>
    <w:rsid w:val="002457D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2457D3"/>
    <w:rPr>
      <w:sz w:val="16"/>
      <w:szCs w:val="16"/>
    </w:rPr>
  </w:style>
  <w:style w:type="paragraph" w:styleId="afd">
    <w:name w:val="annotation text"/>
    <w:basedOn w:val="a"/>
    <w:link w:val="afe"/>
    <w:uiPriority w:val="99"/>
    <w:unhideWhenUsed/>
    <w:rsid w:val="002457D3"/>
    <w:pPr>
      <w:overflowPunct/>
      <w:autoSpaceDE/>
      <w:autoSpaceDN/>
      <w:adjustRightInd/>
    </w:pPr>
  </w:style>
  <w:style w:type="character" w:customStyle="1" w:styleId="afe">
    <w:name w:val="Текст примечания Знак"/>
    <w:basedOn w:val="a0"/>
    <w:link w:val="afd"/>
    <w:uiPriority w:val="99"/>
    <w:rsid w:val="002457D3"/>
  </w:style>
  <w:style w:type="paragraph" w:styleId="aff">
    <w:name w:val="annotation subject"/>
    <w:basedOn w:val="afd"/>
    <w:next w:val="afd"/>
    <w:link w:val="aff0"/>
    <w:uiPriority w:val="99"/>
    <w:semiHidden/>
    <w:unhideWhenUsed/>
    <w:rsid w:val="002457D3"/>
    <w:rPr>
      <w:b/>
      <w:bCs/>
    </w:rPr>
  </w:style>
  <w:style w:type="character" w:customStyle="1" w:styleId="aff0">
    <w:name w:val="Тема примечания Знак"/>
    <w:basedOn w:val="afe"/>
    <w:link w:val="aff"/>
    <w:uiPriority w:val="99"/>
    <w:semiHidden/>
    <w:rsid w:val="002457D3"/>
    <w:rPr>
      <w:b/>
      <w:bCs/>
    </w:rPr>
  </w:style>
  <w:style w:type="numbering" w:customStyle="1" w:styleId="110">
    <w:name w:val="Нет списка11"/>
    <w:next w:val="a2"/>
    <w:uiPriority w:val="99"/>
    <w:semiHidden/>
    <w:unhideWhenUsed/>
    <w:rsid w:val="002457D3"/>
  </w:style>
  <w:style w:type="character" w:customStyle="1" w:styleId="HTML">
    <w:name w:val="Стандартный HTML Знак"/>
    <w:basedOn w:val="a0"/>
    <w:link w:val="HTML0"/>
    <w:uiPriority w:val="99"/>
    <w:semiHidden/>
    <w:rsid w:val="002457D3"/>
    <w:rPr>
      <w:rFonts w:ascii="Courier New" w:hAnsi="Courier New" w:cs="Courier New"/>
    </w:rPr>
  </w:style>
  <w:style w:type="paragraph" w:customStyle="1" w:styleId="HTML1">
    <w:name w:val="Стандартный HTML1"/>
    <w:basedOn w:val="a"/>
    <w:next w:val="HTML0"/>
    <w:uiPriority w:val="99"/>
    <w:semiHidden/>
    <w:unhideWhenUsed/>
    <w:rsid w:val="0024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2457D3"/>
    <w:pPr>
      <w:overflowPunct/>
      <w:autoSpaceDE/>
      <w:autoSpaceDN/>
      <w:adjustRightInd/>
      <w:spacing w:before="100" w:beforeAutospacing="1" w:after="100" w:afterAutospacing="1"/>
    </w:pPr>
    <w:rPr>
      <w:sz w:val="24"/>
      <w:szCs w:val="24"/>
    </w:rPr>
  </w:style>
  <w:style w:type="character" w:customStyle="1" w:styleId="s3">
    <w:name w:val="s3"/>
    <w:rsid w:val="002457D3"/>
    <w:rPr>
      <w:rFonts w:ascii="Times New Roman" w:hAnsi="Times New Roman" w:cs="Times New Roman" w:hint="default"/>
      <w:b/>
      <w:bCs/>
      <w:i/>
      <w:iCs/>
      <w:color w:val="FF0000"/>
    </w:rPr>
  </w:style>
  <w:style w:type="character" w:customStyle="1" w:styleId="s9">
    <w:name w:val="s9"/>
    <w:rsid w:val="002457D3"/>
    <w:rPr>
      <w:rFonts w:ascii="Times New Roman" w:hAnsi="Times New Roman" w:cs="Times New Roman" w:hint="default"/>
      <w:i/>
      <w:iCs/>
      <w:color w:val="333399"/>
      <w:u w:val="single"/>
    </w:rPr>
  </w:style>
  <w:style w:type="character" w:customStyle="1" w:styleId="ac">
    <w:name w:val="Верхний колонтитул Знак"/>
    <w:basedOn w:val="a0"/>
    <w:link w:val="ab"/>
    <w:uiPriority w:val="99"/>
    <w:rsid w:val="002457D3"/>
    <w:rPr>
      <w:sz w:val="24"/>
      <w:szCs w:val="24"/>
      <w:lang w:eastAsia="ar-SA"/>
    </w:rPr>
  </w:style>
  <w:style w:type="character" w:customStyle="1" w:styleId="15">
    <w:name w:val="Верхний колонтитул Знак1"/>
    <w:basedOn w:val="a0"/>
    <w:uiPriority w:val="99"/>
    <w:semiHidden/>
    <w:rsid w:val="002457D3"/>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2457D3"/>
    <w:rPr>
      <w:rFonts w:ascii="Times New Roman" w:eastAsia="Times New Roman" w:hAnsi="Times New Roman" w:cs="Times New Roman"/>
      <w:sz w:val="24"/>
      <w:szCs w:val="24"/>
      <w:lang w:eastAsia="ru-RU"/>
    </w:rPr>
  </w:style>
  <w:style w:type="paragraph" w:customStyle="1" w:styleId="17">
    <w:name w:val="Абзац списка1"/>
    <w:basedOn w:val="a"/>
    <w:rsid w:val="002457D3"/>
    <w:pPr>
      <w:overflowPunct/>
      <w:autoSpaceDE/>
      <w:autoSpaceDN/>
      <w:adjustRightInd/>
      <w:spacing w:after="200" w:line="276" w:lineRule="auto"/>
      <w:ind w:left="720"/>
    </w:pPr>
    <w:rPr>
      <w:rFonts w:ascii="Calibri" w:hAnsi="Calibri"/>
      <w:sz w:val="22"/>
      <w:szCs w:val="22"/>
    </w:rPr>
  </w:style>
  <w:style w:type="character" w:styleId="aff1">
    <w:name w:val="FollowedHyperlink"/>
    <w:uiPriority w:val="99"/>
    <w:semiHidden/>
    <w:unhideWhenUsed/>
    <w:rsid w:val="002457D3"/>
    <w:rPr>
      <w:color w:val="800080"/>
      <w:u w:val="single"/>
    </w:rPr>
  </w:style>
  <w:style w:type="paragraph" w:customStyle="1" w:styleId="s8">
    <w:name w:val="s8"/>
    <w:basedOn w:val="a"/>
    <w:rsid w:val="002457D3"/>
    <w:pPr>
      <w:overflowPunct/>
      <w:autoSpaceDE/>
      <w:autoSpaceDN/>
      <w:adjustRightInd/>
    </w:pPr>
    <w:rPr>
      <w:color w:val="333399"/>
      <w:sz w:val="24"/>
      <w:szCs w:val="24"/>
    </w:rPr>
  </w:style>
  <w:style w:type="character" w:customStyle="1" w:styleId="s2">
    <w:name w:val="s2"/>
    <w:rsid w:val="002457D3"/>
    <w:rPr>
      <w:rFonts w:ascii="Times New Roman" w:hAnsi="Times New Roman" w:cs="Times New Roman" w:hint="default"/>
      <w:color w:val="333399"/>
      <w:u w:val="single"/>
    </w:rPr>
  </w:style>
  <w:style w:type="character" w:customStyle="1" w:styleId="s19">
    <w:name w:val="s19"/>
    <w:rsid w:val="002457D3"/>
    <w:rPr>
      <w:rFonts w:ascii="Times New Roman" w:hAnsi="Times New Roman" w:cs="Times New Roman" w:hint="default"/>
      <w:b w:val="0"/>
      <w:bCs w:val="0"/>
      <w:i w:val="0"/>
      <w:iCs w:val="0"/>
      <w:color w:val="008000"/>
    </w:rPr>
  </w:style>
  <w:style w:type="character" w:customStyle="1" w:styleId="s7">
    <w:name w:val="s7"/>
    <w:rsid w:val="002457D3"/>
    <w:rPr>
      <w:rFonts w:ascii="Courier New" w:hAnsi="Courier New" w:cs="Courier New" w:hint="default"/>
      <w:b w:val="0"/>
      <w:bCs w:val="0"/>
      <w:color w:val="000000"/>
    </w:rPr>
  </w:style>
  <w:style w:type="character" w:customStyle="1" w:styleId="s10">
    <w:name w:val="s10"/>
    <w:rsid w:val="002457D3"/>
    <w:rPr>
      <w:rFonts w:ascii="Times New Roman" w:hAnsi="Times New Roman" w:cs="Times New Roman" w:hint="default"/>
      <w:color w:val="333399"/>
      <w:u w:val="single"/>
    </w:rPr>
  </w:style>
  <w:style w:type="character" w:customStyle="1" w:styleId="s16">
    <w:name w:val="s16"/>
    <w:rsid w:val="002457D3"/>
    <w:rPr>
      <w:rFonts w:ascii="Times New Roman" w:hAnsi="Times New Roman" w:cs="Times New Roman" w:hint="default"/>
      <w:b w:val="0"/>
      <w:bCs w:val="0"/>
      <w:i/>
      <w:iCs/>
      <w:caps w:val="0"/>
      <w:color w:val="000000"/>
    </w:rPr>
  </w:style>
  <w:style w:type="character" w:customStyle="1" w:styleId="s17">
    <w:name w:val="s17"/>
    <w:rsid w:val="002457D3"/>
    <w:rPr>
      <w:rFonts w:ascii="Times New Roman" w:hAnsi="Times New Roman" w:cs="Times New Roman" w:hint="default"/>
      <w:b w:val="0"/>
      <w:bCs w:val="0"/>
      <w:color w:val="000000"/>
    </w:rPr>
  </w:style>
  <w:style w:type="character" w:customStyle="1" w:styleId="s18">
    <w:name w:val="s18"/>
    <w:rsid w:val="002457D3"/>
    <w:rPr>
      <w:rFonts w:ascii="Times New Roman" w:hAnsi="Times New Roman" w:cs="Times New Roman" w:hint="default"/>
      <w:b w:val="0"/>
      <w:bCs w:val="0"/>
      <w:color w:val="000000"/>
    </w:rPr>
  </w:style>
  <w:style w:type="character" w:customStyle="1" w:styleId="s11">
    <w:name w:val="s11"/>
    <w:rsid w:val="002457D3"/>
    <w:rPr>
      <w:rFonts w:ascii="Courier New" w:hAnsi="Courier New" w:cs="Courier New" w:hint="default"/>
      <w:b/>
      <w:bCs/>
      <w:color w:val="000000"/>
    </w:rPr>
  </w:style>
  <w:style w:type="character" w:customStyle="1" w:styleId="s12">
    <w:name w:val="s12"/>
    <w:rsid w:val="002457D3"/>
    <w:rPr>
      <w:rFonts w:ascii="Courier New" w:hAnsi="Courier New" w:cs="Courier New" w:hint="default"/>
      <w:b w:val="0"/>
      <w:bCs w:val="0"/>
      <w:color w:val="333399"/>
      <w:u w:val="single"/>
    </w:rPr>
  </w:style>
  <w:style w:type="character" w:customStyle="1" w:styleId="s13">
    <w:name w:val="s13"/>
    <w:rsid w:val="002457D3"/>
    <w:rPr>
      <w:rFonts w:ascii="Courier New" w:hAnsi="Courier New" w:cs="Courier New" w:hint="default"/>
      <w:i/>
      <w:iCs/>
      <w:color w:val="FF0000"/>
    </w:rPr>
  </w:style>
  <w:style w:type="character" w:customStyle="1" w:styleId="s14">
    <w:name w:val="s14"/>
    <w:rsid w:val="002457D3"/>
    <w:rPr>
      <w:rFonts w:ascii="Courier New" w:hAnsi="Courier New" w:cs="Courier New" w:hint="default"/>
      <w:color w:val="008000"/>
    </w:rPr>
  </w:style>
  <w:style w:type="character" w:customStyle="1" w:styleId="s15">
    <w:name w:val="s15"/>
    <w:rsid w:val="002457D3"/>
    <w:rPr>
      <w:rFonts w:ascii="Courier New" w:hAnsi="Courier New" w:cs="Courier New" w:hint="default"/>
      <w:color w:val="333399"/>
      <w:u w:val="single"/>
    </w:rPr>
  </w:style>
  <w:style w:type="character" w:customStyle="1" w:styleId="s01">
    <w:name w:val="s01"/>
    <w:uiPriority w:val="99"/>
    <w:rsid w:val="002457D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2457D3"/>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2457D3"/>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2457D3"/>
  </w:style>
  <w:style w:type="paragraph" w:customStyle="1" w:styleId="210">
    <w:name w:val="Основной текст с отступом 21"/>
    <w:basedOn w:val="a"/>
    <w:next w:val="21"/>
    <w:uiPriority w:val="99"/>
    <w:semiHidden/>
    <w:unhideWhenUsed/>
    <w:rsid w:val="002457D3"/>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2457D3"/>
    <w:rPr>
      <w:rFonts w:ascii="Times New Roman" w:eastAsia="Times New Roman" w:hAnsi="Times New Roman" w:cs="Times New Roman"/>
      <w:color w:val="000000"/>
      <w:lang w:eastAsia="ru-RU"/>
    </w:rPr>
  </w:style>
  <w:style w:type="character" w:customStyle="1" w:styleId="s02">
    <w:name w:val="s02"/>
    <w:rsid w:val="002457D3"/>
    <w:rPr>
      <w:rFonts w:ascii="Times New Roman" w:hAnsi="Times New Roman" w:cs="Times New Roman" w:hint="default"/>
      <w:b w:val="0"/>
      <w:bCs w:val="0"/>
      <w:i w:val="0"/>
      <w:iCs w:val="0"/>
      <w:color w:val="000000"/>
    </w:rPr>
  </w:style>
  <w:style w:type="character" w:customStyle="1" w:styleId="s00">
    <w:name w:val="s00"/>
    <w:uiPriority w:val="99"/>
    <w:rsid w:val="002457D3"/>
  </w:style>
  <w:style w:type="character" w:styleId="aff2">
    <w:name w:val="line number"/>
    <w:uiPriority w:val="99"/>
    <w:semiHidden/>
    <w:unhideWhenUsed/>
    <w:rsid w:val="002457D3"/>
  </w:style>
  <w:style w:type="paragraph" w:customStyle="1" w:styleId="25">
    <w:name w:val="Абзац списка2"/>
    <w:basedOn w:val="a"/>
    <w:rsid w:val="002457D3"/>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2457D3"/>
    <w:pPr>
      <w:autoSpaceDE w:val="0"/>
      <w:autoSpaceDN w:val="0"/>
      <w:adjustRightInd w:val="0"/>
    </w:pPr>
    <w:rPr>
      <w:rFonts w:eastAsia="Calibri"/>
      <w:color w:val="000000"/>
      <w:sz w:val="24"/>
      <w:szCs w:val="24"/>
      <w:lang w:eastAsia="en-US"/>
    </w:rPr>
  </w:style>
  <w:style w:type="character" w:styleId="aff3">
    <w:name w:val="Emphasis"/>
    <w:uiPriority w:val="20"/>
    <w:qFormat/>
    <w:rsid w:val="002457D3"/>
    <w:rPr>
      <w:i/>
      <w:iCs/>
    </w:rPr>
  </w:style>
  <w:style w:type="paragraph" w:styleId="aff4">
    <w:name w:val="Revision"/>
    <w:hidden/>
    <w:uiPriority w:val="99"/>
    <w:semiHidden/>
    <w:rsid w:val="002457D3"/>
    <w:rPr>
      <w:color w:val="000000"/>
      <w:sz w:val="22"/>
      <w:szCs w:val="22"/>
    </w:rPr>
  </w:style>
  <w:style w:type="paragraph" w:customStyle="1" w:styleId="aff5">
    <w:name w:val="Знак Знак Знак Знак Знак Знак"/>
    <w:basedOn w:val="a"/>
    <w:autoRedefine/>
    <w:rsid w:val="002457D3"/>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2457D3"/>
  </w:style>
  <w:style w:type="character" w:styleId="HTML2">
    <w:name w:val="HTML Code"/>
    <w:uiPriority w:val="99"/>
    <w:semiHidden/>
    <w:unhideWhenUsed/>
    <w:rsid w:val="002457D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457D3"/>
    <w:rPr>
      <w:rFonts w:ascii="Courier New" w:eastAsia="Times New Roman" w:hAnsi="Courier New" w:cs="Courier New" w:hint="default"/>
      <w:sz w:val="20"/>
      <w:szCs w:val="20"/>
    </w:rPr>
  </w:style>
  <w:style w:type="paragraph" w:customStyle="1" w:styleId="msochpdefault">
    <w:name w:val="msochpdefault"/>
    <w:basedOn w:val="a"/>
    <w:rsid w:val="002457D3"/>
    <w:pPr>
      <w:overflowPunct/>
      <w:autoSpaceDE/>
      <w:autoSpaceDN/>
      <w:adjustRightInd/>
      <w:spacing w:before="100" w:beforeAutospacing="1" w:after="100" w:afterAutospacing="1"/>
    </w:pPr>
  </w:style>
  <w:style w:type="paragraph" w:styleId="aff6">
    <w:name w:val="footnote text"/>
    <w:basedOn w:val="a"/>
    <w:link w:val="aff7"/>
    <w:uiPriority w:val="99"/>
    <w:unhideWhenUsed/>
    <w:rsid w:val="002457D3"/>
    <w:pPr>
      <w:overflowPunct/>
      <w:autoSpaceDE/>
      <w:autoSpaceDN/>
      <w:adjustRightInd/>
    </w:pPr>
    <w:rPr>
      <w:rFonts w:ascii="Calibri" w:eastAsia="Calibri" w:hAnsi="Calibri"/>
    </w:rPr>
  </w:style>
  <w:style w:type="character" w:customStyle="1" w:styleId="aff7">
    <w:name w:val="Текст сноски Знак"/>
    <w:basedOn w:val="a0"/>
    <w:link w:val="aff6"/>
    <w:uiPriority w:val="99"/>
    <w:rsid w:val="002457D3"/>
    <w:rPr>
      <w:rFonts w:ascii="Calibri" w:eastAsia="Calibri" w:hAnsi="Calibri"/>
    </w:rPr>
  </w:style>
  <w:style w:type="character" w:styleId="aff8">
    <w:name w:val="footnote reference"/>
    <w:uiPriority w:val="99"/>
    <w:unhideWhenUsed/>
    <w:rsid w:val="002457D3"/>
    <w:rPr>
      <w:vertAlign w:val="superscript"/>
    </w:rPr>
  </w:style>
  <w:style w:type="table" w:customStyle="1" w:styleId="112">
    <w:name w:val="Сетка таблицы11"/>
    <w:basedOn w:val="a1"/>
    <w:next w:val="aa"/>
    <w:uiPriority w:val="59"/>
    <w:rsid w:val="002457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457D3"/>
  </w:style>
  <w:style w:type="character" w:customStyle="1" w:styleId="BalloonTextChar1">
    <w:name w:val="Balloon Text Char1"/>
    <w:uiPriority w:val="99"/>
    <w:semiHidden/>
    <w:rsid w:val="002457D3"/>
    <w:rPr>
      <w:rFonts w:ascii="Times New Roman" w:hAnsi="Times New Roman"/>
      <w:color w:val="000000"/>
      <w:sz w:val="0"/>
      <w:szCs w:val="0"/>
    </w:rPr>
  </w:style>
  <w:style w:type="character" w:customStyle="1" w:styleId="FooterChar">
    <w:name w:val="Footer Char"/>
    <w:uiPriority w:val="99"/>
    <w:locked/>
    <w:rsid w:val="002457D3"/>
    <w:rPr>
      <w:rFonts w:eastAsia="Times New Roman"/>
      <w:color w:val="000000"/>
    </w:rPr>
  </w:style>
  <w:style w:type="character" w:customStyle="1" w:styleId="FooterChar1">
    <w:name w:val="Footer Char1"/>
    <w:uiPriority w:val="99"/>
    <w:semiHidden/>
    <w:rsid w:val="002457D3"/>
    <w:rPr>
      <w:rFonts w:ascii="Times New Roman" w:hAnsi="Times New Roman"/>
      <w:color w:val="000000"/>
    </w:rPr>
  </w:style>
  <w:style w:type="character" w:customStyle="1" w:styleId="aff9">
    <w:name w:val="Основной текст Знак"/>
    <w:link w:val="affa"/>
    <w:locked/>
    <w:rsid w:val="002457D3"/>
    <w:rPr>
      <w:rFonts w:ascii="Times New Roman" w:hAnsi="Times New Roman" w:cs="Times New Roman"/>
      <w:b/>
      <w:color w:val="008000"/>
      <w:sz w:val="20"/>
      <w:szCs w:val="20"/>
      <w:lang w:eastAsia="ru-RU"/>
    </w:rPr>
  </w:style>
  <w:style w:type="paragraph" w:customStyle="1" w:styleId="18">
    <w:name w:val="Основной текст1"/>
    <w:basedOn w:val="a"/>
    <w:next w:val="affa"/>
    <w:rsid w:val="002457D3"/>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2457D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57D3"/>
    <w:rPr>
      <w:rFonts w:ascii="Times New Roman" w:hAnsi="Times New Roman"/>
      <w:color w:val="000000"/>
    </w:rPr>
  </w:style>
  <w:style w:type="character" w:customStyle="1" w:styleId="HTMLPreformattedChar">
    <w:name w:val="HTML Preformatted Char"/>
    <w:uiPriority w:val="99"/>
    <w:semiHidden/>
    <w:locked/>
    <w:rsid w:val="002457D3"/>
    <w:rPr>
      <w:rFonts w:ascii="Courier New" w:hAnsi="Courier New" w:cs="Courier New"/>
      <w:color w:val="000000"/>
    </w:rPr>
  </w:style>
  <w:style w:type="character" w:customStyle="1" w:styleId="HTMLPreformattedChar1">
    <w:name w:val="HTML Preformatted Char1"/>
    <w:uiPriority w:val="99"/>
    <w:semiHidden/>
    <w:rsid w:val="002457D3"/>
    <w:rPr>
      <w:rFonts w:ascii="Courier New" w:hAnsi="Courier New" w:cs="Courier New"/>
      <w:color w:val="000000"/>
    </w:rPr>
  </w:style>
  <w:style w:type="character" w:customStyle="1" w:styleId="1a">
    <w:name w:val="Текст выноски Знак1"/>
    <w:uiPriority w:val="99"/>
    <w:semiHidden/>
    <w:rsid w:val="002457D3"/>
    <w:rPr>
      <w:rFonts w:ascii="Tahoma" w:hAnsi="Tahoma" w:cs="Tahoma"/>
      <w:color w:val="000000"/>
      <w:sz w:val="16"/>
      <w:szCs w:val="16"/>
      <w:lang w:eastAsia="ru-RU"/>
    </w:rPr>
  </w:style>
  <w:style w:type="table" w:customStyle="1" w:styleId="1110">
    <w:name w:val="Сетка таблицы111"/>
    <w:basedOn w:val="a1"/>
    <w:next w:val="aa"/>
    <w:uiPriority w:val="59"/>
    <w:rsid w:val="002457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2457D3"/>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2457D3"/>
  </w:style>
  <w:style w:type="paragraph" w:customStyle="1" w:styleId="font5">
    <w:name w:val="font5"/>
    <w:basedOn w:val="a"/>
    <w:rsid w:val="002457D3"/>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2457D3"/>
    <w:pPr>
      <w:overflowPunct/>
      <w:autoSpaceDE/>
      <w:autoSpaceDN/>
      <w:adjustRightInd/>
      <w:spacing w:before="100" w:beforeAutospacing="1" w:after="100" w:afterAutospacing="1"/>
    </w:pPr>
    <w:rPr>
      <w:i/>
      <w:iCs/>
      <w:sz w:val="22"/>
      <w:szCs w:val="22"/>
    </w:rPr>
  </w:style>
  <w:style w:type="paragraph" w:customStyle="1" w:styleId="xl129">
    <w:name w:val="xl129"/>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2457D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2457D3"/>
    <w:pPr>
      <w:overflowPunct/>
      <w:autoSpaceDE/>
      <w:autoSpaceDN/>
      <w:adjustRightInd/>
      <w:spacing w:before="100" w:beforeAutospacing="1" w:after="100" w:afterAutospacing="1"/>
    </w:pPr>
    <w:rPr>
      <w:sz w:val="24"/>
      <w:szCs w:val="24"/>
    </w:rPr>
  </w:style>
  <w:style w:type="paragraph" w:customStyle="1" w:styleId="xl136">
    <w:name w:val="xl136"/>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2457D3"/>
  </w:style>
  <w:style w:type="character" w:customStyle="1" w:styleId="s6">
    <w:name w:val="s6"/>
    <w:rsid w:val="002457D3"/>
    <w:rPr>
      <w:rFonts w:ascii="Times New Roman" w:hAnsi="Times New Roman" w:cs="Times New Roman" w:hint="default"/>
      <w:b w:val="0"/>
      <w:bCs w:val="0"/>
      <w:i w:val="0"/>
      <w:iCs w:val="0"/>
      <w:strike/>
      <w:color w:val="808000"/>
      <w:sz w:val="20"/>
      <w:szCs w:val="20"/>
    </w:rPr>
  </w:style>
  <w:style w:type="character" w:customStyle="1" w:styleId="s5">
    <w:name w:val="s5"/>
    <w:rsid w:val="002457D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2457D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a"/>
    <w:uiPriority w:val="99"/>
    <w:rsid w:val="0024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2457D3"/>
  </w:style>
  <w:style w:type="numbering" w:customStyle="1" w:styleId="11111">
    <w:name w:val="Нет списка11111"/>
    <w:next w:val="a2"/>
    <w:uiPriority w:val="99"/>
    <w:semiHidden/>
    <w:unhideWhenUsed/>
    <w:rsid w:val="002457D3"/>
  </w:style>
  <w:style w:type="character" w:customStyle="1" w:styleId="S1a">
    <w:name w:val="S1"/>
    <w:rsid w:val="002457D3"/>
    <w:rPr>
      <w:rFonts w:ascii="Times New Roman" w:hAnsi="Times New Roman" w:cs="Times New Roman" w:hint="default"/>
      <w:b/>
      <w:bCs/>
      <w:color w:val="000000"/>
    </w:rPr>
  </w:style>
  <w:style w:type="table" w:customStyle="1" w:styleId="11110">
    <w:name w:val="Сетка таблицы1111"/>
    <w:basedOn w:val="a1"/>
    <w:next w:val="aa"/>
    <w:uiPriority w:val="59"/>
    <w:rsid w:val="002457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457D3"/>
  </w:style>
  <w:style w:type="numbering" w:customStyle="1" w:styleId="310">
    <w:name w:val="Нет списка31"/>
    <w:next w:val="a2"/>
    <w:uiPriority w:val="99"/>
    <w:semiHidden/>
    <w:unhideWhenUsed/>
    <w:rsid w:val="002457D3"/>
  </w:style>
  <w:style w:type="character" w:customStyle="1" w:styleId="s20">
    <w:name w:val="s20"/>
    <w:basedOn w:val="a0"/>
    <w:rsid w:val="002457D3"/>
  </w:style>
  <w:style w:type="character" w:customStyle="1" w:styleId="S80">
    <w:name w:val="S8 Знак"/>
    <w:basedOn w:val="a0"/>
    <w:link w:val="S81"/>
    <w:rsid w:val="002457D3"/>
  </w:style>
  <w:style w:type="paragraph" w:customStyle="1" w:styleId="S81">
    <w:name w:val="S8"/>
    <w:basedOn w:val="a"/>
    <w:link w:val="S80"/>
    <w:rsid w:val="002457D3"/>
    <w:pPr>
      <w:overflowPunct/>
      <w:adjustRightInd/>
    </w:pPr>
  </w:style>
  <w:style w:type="paragraph" w:customStyle="1" w:styleId="msopapdefault">
    <w:name w:val="msopapdefault"/>
    <w:basedOn w:val="a"/>
    <w:rsid w:val="002457D3"/>
    <w:pPr>
      <w:overflowPunct/>
      <w:autoSpaceDE/>
      <w:autoSpaceDN/>
      <w:adjustRightInd/>
      <w:spacing w:before="100" w:beforeAutospacing="1" w:after="200" w:line="276" w:lineRule="auto"/>
    </w:pPr>
    <w:rPr>
      <w:sz w:val="24"/>
      <w:szCs w:val="24"/>
    </w:rPr>
  </w:style>
  <w:style w:type="character" w:customStyle="1" w:styleId="S30">
    <w:name w:val="S3"/>
    <w:rsid w:val="002457D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457D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457D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457D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457D3"/>
    <w:rPr>
      <w:rFonts w:ascii="Times New Roman" w:hAnsi="Times New Roman" w:cs="Times New Roman" w:hint="default"/>
      <w:b w:val="0"/>
      <w:bCs w:val="0"/>
      <w:i/>
      <w:iCs/>
      <w:color w:val="333399"/>
      <w:u w:val="single"/>
    </w:rPr>
  </w:style>
  <w:style w:type="character" w:customStyle="1" w:styleId="S100">
    <w:name w:val="S10"/>
    <w:rsid w:val="002457D3"/>
    <w:rPr>
      <w:rFonts w:ascii="Times New Roman" w:hAnsi="Times New Roman" w:cs="Times New Roman" w:hint="default"/>
      <w:b w:val="0"/>
      <w:bCs w:val="0"/>
      <w:i w:val="0"/>
      <w:iCs w:val="0"/>
      <w:color w:val="333399"/>
      <w:u w:val="single"/>
    </w:rPr>
  </w:style>
  <w:style w:type="character" w:customStyle="1" w:styleId="S160">
    <w:name w:val="S16"/>
    <w:rsid w:val="002457D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457D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457D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457D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457D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457D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457D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457D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2457D3"/>
  </w:style>
  <w:style w:type="paragraph" w:customStyle="1" w:styleId="113">
    <w:name w:val="Заголовок 11"/>
    <w:basedOn w:val="a"/>
    <w:next w:val="a"/>
    <w:link w:val="7"/>
    <w:qFormat/>
    <w:rsid w:val="002457D3"/>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2457D3"/>
    <w:rPr>
      <w:rFonts w:ascii="Arial" w:eastAsia="Calibri" w:hAnsi="Arial"/>
      <w:b/>
      <w:sz w:val="32"/>
      <w:lang w:val="x-none" w:eastAsia="x-none"/>
    </w:rPr>
  </w:style>
  <w:style w:type="paragraph" w:customStyle="1" w:styleId="floatpanel">
    <w:name w:val="floatpanel"/>
    <w:basedOn w:val="a"/>
    <w:rsid w:val="002457D3"/>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2457D3"/>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2457D3"/>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2457D3"/>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2457D3"/>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2457D3"/>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2457D3"/>
    <w:pPr>
      <w:overflowPunct/>
      <w:autoSpaceDE/>
      <w:autoSpaceDN/>
      <w:adjustRightInd/>
      <w:spacing w:before="100" w:beforeAutospacing="1" w:after="100" w:afterAutospacing="1"/>
    </w:pPr>
    <w:rPr>
      <w:sz w:val="24"/>
      <w:szCs w:val="24"/>
    </w:rPr>
  </w:style>
  <w:style w:type="character" w:customStyle="1" w:styleId="s1000">
    <w:name w:val="s100"/>
    <w:rsid w:val="002457D3"/>
    <w:rPr>
      <w:color w:val="000000"/>
    </w:rPr>
  </w:style>
  <w:style w:type="character" w:customStyle="1" w:styleId="s91">
    <w:name w:val="s91"/>
    <w:rsid w:val="002457D3"/>
    <w:rPr>
      <w:vanish/>
      <w:webHidden w:val="0"/>
      <w:bdr w:val="none" w:sz="0" w:space="0" w:color="auto" w:frame="1"/>
      <w:specVanish w:val="0"/>
    </w:rPr>
  </w:style>
  <w:style w:type="character" w:customStyle="1" w:styleId="s31">
    <w:name w:val="s31"/>
    <w:rsid w:val="002457D3"/>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2457D3"/>
    <w:rPr>
      <w:rFonts w:ascii="Calibri" w:eastAsia="Calibri" w:hAnsi="Calibri"/>
      <w:sz w:val="22"/>
      <w:szCs w:val="22"/>
      <w:lang w:eastAsia="en-US"/>
    </w:rPr>
  </w:style>
  <w:style w:type="table" w:customStyle="1" w:styleId="TableNormal">
    <w:name w:val="Table Normal"/>
    <w:rsid w:val="002457D3"/>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2457D3"/>
    <w:rPr>
      <w:sz w:val="28"/>
      <w:szCs w:val="24"/>
    </w:rPr>
  </w:style>
  <w:style w:type="table" w:customStyle="1" w:styleId="1c">
    <w:name w:val="1"/>
    <w:basedOn w:val="TableNormal"/>
    <w:rsid w:val="002457D3"/>
    <w:tblPr>
      <w:tblStyleRowBandSize w:val="1"/>
      <w:tblStyleColBandSize w:val="1"/>
      <w:tblCellMar>
        <w:left w:w="108" w:type="dxa"/>
        <w:right w:w="108" w:type="dxa"/>
      </w:tblCellMar>
    </w:tblPr>
  </w:style>
  <w:style w:type="paragraph" w:customStyle="1" w:styleId="ConsPlusNormal">
    <w:name w:val="ConsPlusNormal"/>
    <w:rsid w:val="002457D3"/>
    <w:pPr>
      <w:widowControl w:val="0"/>
      <w:autoSpaceDE w:val="0"/>
      <w:autoSpaceDN w:val="0"/>
      <w:adjustRightInd w:val="0"/>
    </w:pPr>
    <w:rPr>
      <w:rFonts w:ascii="Arial" w:hAnsi="Arial" w:cs="Arial"/>
    </w:rPr>
  </w:style>
  <w:style w:type="character" w:customStyle="1" w:styleId="affb">
    <w:name w:val="a"/>
    <w:basedOn w:val="a0"/>
    <w:rsid w:val="002457D3"/>
  </w:style>
  <w:style w:type="numbering" w:customStyle="1" w:styleId="120">
    <w:name w:val="Нет списка12"/>
    <w:next w:val="a2"/>
    <w:uiPriority w:val="99"/>
    <w:semiHidden/>
    <w:unhideWhenUsed/>
    <w:rsid w:val="002457D3"/>
  </w:style>
  <w:style w:type="character" w:customStyle="1" w:styleId="Heading1Char">
    <w:name w:val="Heading 1 Char"/>
    <w:uiPriority w:val="99"/>
    <w:locked/>
    <w:rsid w:val="002457D3"/>
    <w:rPr>
      <w:rFonts w:ascii="Cambria" w:hAnsi="Cambria" w:cs="Times New Roman"/>
      <w:b/>
      <w:bCs/>
      <w:kern w:val="32"/>
      <w:sz w:val="32"/>
      <w:szCs w:val="32"/>
      <w:lang w:eastAsia="en-US"/>
    </w:rPr>
  </w:style>
  <w:style w:type="character" w:customStyle="1" w:styleId="S03">
    <w:name w:val="S0"/>
    <w:uiPriority w:val="99"/>
    <w:rsid w:val="002457D3"/>
    <w:rPr>
      <w:rFonts w:ascii="Times New Roman" w:hAnsi="Times New Roman"/>
      <w:color w:val="000000"/>
      <w:sz w:val="24"/>
      <w:u w:val="none"/>
      <w:effect w:val="none"/>
    </w:rPr>
  </w:style>
  <w:style w:type="character" w:customStyle="1" w:styleId="highlightselected">
    <w:name w:val="highlight selected"/>
    <w:uiPriority w:val="99"/>
    <w:rsid w:val="002457D3"/>
    <w:rPr>
      <w:rFonts w:cs="Times New Roman"/>
    </w:rPr>
  </w:style>
  <w:style w:type="character" w:customStyle="1" w:styleId="s202">
    <w:name w:val="s202"/>
    <w:rsid w:val="002457D3"/>
    <w:rPr>
      <w:rFonts w:cs="Times New Roman"/>
    </w:rPr>
  </w:style>
  <w:style w:type="character" w:customStyle="1" w:styleId="apple-converted-space">
    <w:name w:val="apple-converted-space"/>
    <w:rsid w:val="002457D3"/>
  </w:style>
  <w:style w:type="character" w:customStyle="1" w:styleId="HTML10">
    <w:name w:val="Стандартный HTML Знак1"/>
    <w:basedOn w:val="a0"/>
    <w:uiPriority w:val="99"/>
    <w:semiHidden/>
    <w:rsid w:val="002457D3"/>
    <w:rPr>
      <w:rFonts w:ascii="Consolas" w:eastAsia="Calibri" w:hAnsi="Consolas" w:cs="Times New Roman"/>
      <w:sz w:val="20"/>
      <w:szCs w:val="20"/>
    </w:rPr>
  </w:style>
  <w:style w:type="numbering" w:customStyle="1" w:styleId="61">
    <w:name w:val="Нет списка6"/>
    <w:next w:val="a2"/>
    <w:uiPriority w:val="99"/>
    <w:semiHidden/>
    <w:unhideWhenUsed/>
    <w:rsid w:val="002457D3"/>
  </w:style>
  <w:style w:type="paragraph" w:styleId="HTML0">
    <w:name w:val="HTML Preformatted"/>
    <w:basedOn w:val="a"/>
    <w:link w:val="HTML"/>
    <w:uiPriority w:val="99"/>
    <w:semiHidden/>
    <w:unhideWhenUsed/>
    <w:rsid w:val="002457D3"/>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2457D3"/>
    <w:rPr>
      <w:rFonts w:ascii="Consolas" w:hAnsi="Consolas" w:cs="Consolas"/>
    </w:rPr>
  </w:style>
  <w:style w:type="character" w:customStyle="1" w:styleId="220">
    <w:name w:val="Основной текст с отступом 2 Знак2"/>
    <w:basedOn w:val="a0"/>
    <w:uiPriority w:val="99"/>
    <w:semiHidden/>
    <w:rsid w:val="002457D3"/>
    <w:rPr>
      <w:rFonts w:ascii="Times New Roman" w:eastAsia="Times New Roman" w:hAnsi="Times New Roman" w:cs="Times New Roman"/>
      <w:sz w:val="24"/>
      <w:szCs w:val="24"/>
      <w:lang w:eastAsia="ru-RU"/>
    </w:rPr>
  </w:style>
  <w:style w:type="paragraph" w:customStyle="1" w:styleId="28">
    <w:name w:val="Основной текст2"/>
    <w:basedOn w:val="a"/>
    <w:next w:val="affa"/>
    <w:semiHidden/>
    <w:unhideWhenUsed/>
    <w:rsid w:val="002457D3"/>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2457D3"/>
    <w:rPr>
      <w:rFonts w:ascii="Times New Roman" w:eastAsia="Times New Roman" w:hAnsi="Times New Roman" w:cs="Times New Roman"/>
      <w:sz w:val="24"/>
      <w:szCs w:val="24"/>
      <w:lang w:eastAsia="ru-RU"/>
    </w:rPr>
  </w:style>
  <w:style w:type="paragraph" w:styleId="affa">
    <w:name w:val="Body Text"/>
    <w:basedOn w:val="a"/>
    <w:link w:val="aff9"/>
    <w:unhideWhenUsed/>
    <w:rsid w:val="002457D3"/>
    <w:pPr>
      <w:spacing w:after="120"/>
    </w:pPr>
    <w:rPr>
      <w:b/>
      <w:color w:val="008000"/>
    </w:rPr>
  </w:style>
  <w:style w:type="character" w:customStyle="1" w:styleId="32">
    <w:name w:val="Основной текст Знак3"/>
    <w:basedOn w:val="a0"/>
    <w:link w:val="affa"/>
    <w:semiHidden/>
    <w:rsid w:val="002457D3"/>
  </w:style>
  <w:style w:type="numbering" w:customStyle="1" w:styleId="70">
    <w:name w:val="Нет списка7"/>
    <w:next w:val="a2"/>
    <w:uiPriority w:val="99"/>
    <w:semiHidden/>
    <w:unhideWhenUsed/>
    <w:rsid w:val="002457D3"/>
  </w:style>
  <w:style w:type="table" w:customStyle="1" w:styleId="33">
    <w:name w:val="Сетка таблицы3"/>
    <w:basedOn w:val="a1"/>
    <w:next w:val="aa"/>
    <w:uiPriority w:val="59"/>
    <w:rsid w:val="002457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457D3"/>
  </w:style>
  <w:style w:type="numbering" w:customStyle="1" w:styleId="221">
    <w:name w:val="Нет списка22"/>
    <w:next w:val="a2"/>
    <w:uiPriority w:val="99"/>
    <w:semiHidden/>
    <w:unhideWhenUsed/>
    <w:rsid w:val="002457D3"/>
  </w:style>
  <w:style w:type="table" w:customStyle="1" w:styleId="121">
    <w:name w:val="Сетка таблицы12"/>
    <w:basedOn w:val="a1"/>
    <w:next w:val="aa"/>
    <w:uiPriority w:val="59"/>
    <w:rsid w:val="002457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2457D3"/>
  </w:style>
  <w:style w:type="numbering" w:customStyle="1" w:styleId="410">
    <w:name w:val="Нет списка41"/>
    <w:next w:val="a2"/>
    <w:uiPriority w:val="99"/>
    <w:semiHidden/>
    <w:unhideWhenUsed/>
    <w:rsid w:val="002457D3"/>
  </w:style>
  <w:style w:type="numbering" w:customStyle="1" w:styleId="1120">
    <w:name w:val="Нет списка112"/>
    <w:next w:val="a2"/>
    <w:uiPriority w:val="99"/>
    <w:semiHidden/>
    <w:unhideWhenUsed/>
    <w:rsid w:val="002457D3"/>
  </w:style>
  <w:style w:type="numbering" w:customStyle="1" w:styleId="1112">
    <w:name w:val="Нет списка1112"/>
    <w:next w:val="a2"/>
    <w:uiPriority w:val="99"/>
    <w:semiHidden/>
    <w:unhideWhenUsed/>
    <w:rsid w:val="002457D3"/>
  </w:style>
  <w:style w:type="table" w:customStyle="1" w:styleId="1121">
    <w:name w:val="Сетка таблицы112"/>
    <w:basedOn w:val="a1"/>
    <w:next w:val="aa"/>
    <w:uiPriority w:val="59"/>
    <w:rsid w:val="002457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457D3"/>
  </w:style>
  <w:style w:type="numbering" w:customStyle="1" w:styleId="311">
    <w:name w:val="Нет списка311"/>
    <w:next w:val="a2"/>
    <w:uiPriority w:val="99"/>
    <w:semiHidden/>
    <w:unhideWhenUsed/>
    <w:rsid w:val="002457D3"/>
  </w:style>
  <w:style w:type="numbering" w:customStyle="1" w:styleId="510">
    <w:name w:val="Нет списка51"/>
    <w:next w:val="a2"/>
    <w:uiPriority w:val="99"/>
    <w:semiHidden/>
    <w:unhideWhenUsed/>
    <w:rsid w:val="002457D3"/>
  </w:style>
  <w:style w:type="numbering" w:customStyle="1" w:styleId="1210">
    <w:name w:val="Нет списка121"/>
    <w:next w:val="a2"/>
    <w:uiPriority w:val="99"/>
    <w:semiHidden/>
    <w:unhideWhenUsed/>
    <w:rsid w:val="002457D3"/>
  </w:style>
  <w:style w:type="numbering" w:customStyle="1" w:styleId="610">
    <w:name w:val="Нет списка61"/>
    <w:next w:val="a2"/>
    <w:uiPriority w:val="99"/>
    <w:semiHidden/>
    <w:unhideWhenUsed/>
    <w:rsid w:val="002457D3"/>
  </w:style>
  <w:style w:type="character" w:customStyle="1" w:styleId="s191">
    <w:name w:val="s191"/>
    <w:rsid w:val="002457D3"/>
    <w:rPr>
      <w:vanish/>
      <w:webHidden w:val="0"/>
      <w:specVanish w:val="0"/>
    </w:rPr>
  </w:style>
  <w:style w:type="character" w:customStyle="1" w:styleId="s101">
    <w:name w:val="s101"/>
    <w:rsid w:val="002457D3"/>
    <w:rPr>
      <w:vanish/>
      <w:webHidden w:val="0"/>
      <w:bdr w:val="none" w:sz="0" w:space="0" w:color="auto" w:frame="1"/>
      <w:specVanish w:val="0"/>
    </w:rPr>
  </w:style>
  <w:style w:type="numbering" w:customStyle="1" w:styleId="11112">
    <w:name w:val="Нет списка11112"/>
    <w:next w:val="a2"/>
    <w:uiPriority w:val="99"/>
    <w:semiHidden/>
    <w:unhideWhenUsed/>
    <w:rsid w:val="002457D3"/>
  </w:style>
  <w:style w:type="numbering" w:customStyle="1" w:styleId="2111">
    <w:name w:val="Нет списка2111"/>
    <w:next w:val="a2"/>
    <w:uiPriority w:val="99"/>
    <w:semiHidden/>
    <w:unhideWhenUsed/>
    <w:rsid w:val="002457D3"/>
  </w:style>
  <w:style w:type="numbering" w:customStyle="1" w:styleId="71">
    <w:name w:val="Нет списка71"/>
    <w:next w:val="a2"/>
    <w:uiPriority w:val="99"/>
    <w:semiHidden/>
    <w:unhideWhenUsed/>
    <w:rsid w:val="002457D3"/>
  </w:style>
  <w:style w:type="numbering" w:customStyle="1" w:styleId="131">
    <w:name w:val="Нет списка131"/>
    <w:next w:val="a2"/>
    <w:uiPriority w:val="99"/>
    <w:semiHidden/>
    <w:unhideWhenUsed/>
    <w:rsid w:val="002457D3"/>
  </w:style>
  <w:style w:type="numbering" w:customStyle="1" w:styleId="2210">
    <w:name w:val="Нет списка221"/>
    <w:next w:val="a2"/>
    <w:uiPriority w:val="99"/>
    <w:semiHidden/>
    <w:unhideWhenUsed/>
    <w:rsid w:val="002457D3"/>
  </w:style>
  <w:style w:type="numbering" w:customStyle="1" w:styleId="321">
    <w:name w:val="Нет списка321"/>
    <w:next w:val="a2"/>
    <w:uiPriority w:val="99"/>
    <w:semiHidden/>
    <w:unhideWhenUsed/>
    <w:rsid w:val="002457D3"/>
  </w:style>
  <w:style w:type="numbering" w:customStyle="1" w:styleId="411">
    <w:name w:val="Нет списка411"/>
    <w:next w:val="a2"/>
    <w:uiPriority w:val="99"/>
    <w:semiHidden/>
    <w:unhideWhenUsed/>
    <w:rsid w:val="002457D3"/>
  </w:style>
  <w:style w:type="numbering" w:customStyle="1" w:styleId="11210">
    <w:name w:val="Нет списка1121"/>
    <w:next w:val="a2"/>
    <w:uiPriority w:val="99"/>
    <w:semiHidden/>
    <w:unhideWhenUsed/>
    <w:rsid w:val="002457D3"/>
  </w:style>
  <w:style w:type="numbering" w:customStyle="1" w:styleId="11121">
    <w:name w:val="Нет списка11121"/>
    <w:next w:val="a2"/>
    <w:uiPriority w:val="99"/>
    <w:semiHidden/>
    <w:unhideWhenUsed/>
    <w:rsid w:val="002457D3"/>
  </w:style>
  <w:style w:type="numbering" w:customStyle="1" w:styleId="2120">
    <w:name w:val="Нет списка212"/>
    <w:next w:val="a2"/>
    <w:uiPriority w:val="99"/>
    <w:semiHidden/>
    <w:unhideWhenUsed/>
    <w:rsid w:val="002457D3"/>
  </w:style>
  <w:style w:type="numbering" w:customStyle="1" w:styleId="3111">
    <w:name w:val="Нет списка3111"/>
    <w:next w:val="a2"/>
    <w:uiPriority w:val="99"/>
    <w:semiHidden/>
    <w:unhideWhenUsed/>
    <w:rsid w:val="002457D3"/>
  </w:style>
  <w:style w:type="numbering" w:customStyle="1" w:styleId="511">
    <w:name w:val="Нет списка511"/>
    <w:next w:val="a2"/>
    <w:uiPriority w:val="99"/>
    <w:semiHidden/>
    <w:unhideWhenUsed/>
    <w:rsid w:val="002457D3"/>
  </w:style>
  <w:style w:type="numbering" w:customStyle="1" w:styleId="1211">
    <w:name w:val="Нет списка1211"/>
    <w:next w:val="a2"/>
    <w:uiPriority w:val="99"/>
    <w:semiHidden/>
    <w:unhideWhenUsed/>
    <w:rsid w:val="002457D3"/>
  </w:style>
  <w:style w:type="numbering" w:customStyle="1" w:styleId="611">
    <w:name w:val="Нет списка611"/>
    <w:next w:val="a2"/>
    <w:uiPriority w:val="99"/>
    <w:semiHidden/>
    <w:unhideWhenUsed/>
    <w:rsid w:val="002457D3"/>
  </w:style>
  <w:style w:type="paragraph" w:customStyle="1" w:styleId="j11">
    <w:name w:val="j11"/>
    <w:basedOn w:val="a"/>
    <w:rsid w:val="002457D3"/>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Code" w:uiPriority="99"/>
    <w:lsdException w:name="HTML Keyboard"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2457D3"/>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2457D3"/>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2457D3"/>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457D3"/>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2457D3"/>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3B669C"/>
    <w:rPr>
      <w:rFonts w:ascii="Tahoma" w:hAnsi="Tahoma" w:cs="Tahoma"/>
      <w:sz w:val="16"/>
      <w:szCs w:val="16"/>
    </w:rPr>
  </w:style>
  <w:style w:type="character" w:customStyle="1" w:styleId="afb">
    <w:name w:val="Текст выноски Знак"/>
    <w:basedOn w:val="a0"/>
    <w:link w:val="afa"/>
    <w:uiPriority w:val="99"/>
    <w:semiHidden/>
    <w:rsid w:val="003B669C"/>
    <w:rPr>
      <w:rFonts w:ascii="Tahoma" w:hAnsi="Tahoma" w:cs="Tahoma"/>
      <w:sz w:val="16"/>
      <w:szCs w:val="16"/>
    </w:rPr>
  </w:style>
  <w:style w:type="character" w:customStyle="1" w:styleId="10">
    <w:name w:val="Заголовок 1 Знак"/>
    <w:basedOn w:val="a0"/>
    <w:link w:val="1"/>
    <w:uiPriority w:val="99"/>
    <w:rsid w:val="002457D3"/>
    <w:rPr>
      <w:b/>
      <w:bCs/>
      <w:color w:val="055AC6"/>
      <w:kern w:val="36"/>
      <w:sz w:val="26"/>
      <w:szCs w:val="26"/>
      <w:lang w:val="x-none" w:eastAsia="x-none"/>
    </w:rPr>
  </w:style>
  <w:style w:type="character" w:customStyle="1" w:styleId="30">
    <w:name w:val="Заголовок 3 Знак"/>
    <w:basedOn w:val="a0"/>
    <w:link w:val="3"/>
    <w:rsid w:val="002457D3"/>
    <w:rPr>
      <w:rFonts w:ascii="Arial" w:hAnsi="Arial"/>
      <w:color w:val="444444"/>
      <w:sz w:val="32"/>
      <w:szCs w:val="32"/>
      <w:lang w:val="x-none" w:eastAsia="x-none"/>
    </w:rPr>
  </w:style>
  <w:style w:type="character" w:customStyle="1" w:styleId="40">
    <w:name w:val="Заголовок 4 Знак"/>
    <w:basedOn w:val="a0"/>
    <w:link w:val="4"/>
    <w:rsid w:val="002457D3"/>
    <w:rPr>
      <w:rFonts w:ascii="Arial" w:hAnsi="Arial"/>
      <w:color w:val="444444"/>
      <w:sz w:val="29"/>
      <w:szCs w:val="29"/>
      <w:lang w:val="x-none" w:eastAsia="x-none"/>
    </w:rPr>
  </w:style>
  <w:style w:type="character" w:customStyle="1" w:styleId="50">
    <w:name w:val="Заголовок 5 Знак"/>
    <w:basedOn w:val="a0"/>
    <w:link w:val="5"/>
    <w:rsid w:val="002457D3"/>
    <w:rPr>
      <w:rFonts w:ascii="Arial" w:hAnsi="Arial"/>
      <w:color w:val="444444"/>
      <w:sz w:val="26"/>
      <w:szCs w:val="26"/>
      <w:lang w:val="x-none" w:eastAsia="x-none"/>
    </w:rPr>
  </w:style>
  <w:style w:type="character" w:customStyle="1" w:styleId="60">
    <w:name w:val="Заголовок 6 Знак"/>
    <w:basedOn w:val="a0"/>
    <w:link w:val="6"/>
    <w:rsid w:val="002457D3"/>
    <w:rPr>
      <w:rFonts w:ascii="Arial" w:hAnsi="Arial"/>
      <w:color w:val="444444"/>
      <w:lang w:val="x-none" w:eastAsia="x-none"/>
    </w:rPr>
  </w:style>
  <w:style w:type="numbering" w:customStyle="1" w:styleId="12">
    <w:name w:val="Нет списка1"/>
    <w:next w:val="a2"/>
    <w:uiPriority w:val="99"/>
    <w:semiHidden/>
    <w:unhideWhenUsed/>
    <w:rsid w:val="002457D3"/>
  </w:style>
  <w:style w:type="character" w:customStyle="1" w:styleId="20">
    <w:name w:val="Заголовок 2 Знак"/>
    <w:basedOn w:val="a0"/>
    <w:link w:val="2"/>
    <w:rsid w:val="002457D3"/>
    <w:rPr>
      <w:rFonts w:ascii="Times/Kazakh" w:hAnsi="Times/Kazakh"/>
      <w:b/>
      <w:sz w:val="26"/>
      <w:lang w:eastAsia="ko-KR"/>
    </w:rPr>
  </w:style>
  <w:style w:type="table" w:customStyle="1" w:styleId="13">
    <w:name w:val="Сетка таблицы1"/>
    <w:basedOn w:val="a1"/>
    <w:next w:val="aa"/>
    <w:uiPriority w:val="59"/>
    <w:rsid w:val="002457D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2457D3"/>
    <w:rPr>
      <w:sz w:val="16"/>
      <w:szCs w:val="16"/>
    </w:rPr>
  </w:style>
  <w:style w:type="paragraph" w:styleId="afd">
    <w:name w:val="annotation text"/>
    <w:basedOn w:val="a"/>
    <w:link w:val="afe"/>
    <w:uiPriority w:val="99"/>
    <w:unhideWhenUsed/>
    <w:rsid w:val="002457D3"/>
    <w:pPr>
      <w:overflowPunct/>
      <w:autoSpaceDE/>
      <w:autoSpaceDN/>
      <w:adjustRightInd/>
    </w:pPr>
  </w:style>
  <w:style w:type="character" w:customStyle="1" w:styleId="afe">
    <w:name w:val="Текст примечания Знак"/>
    <w:basedOn w:val="a0"/>
    <w:link w:val="afd"/>
    <w:uiPriority w:val="99"/>
    <w:rsid w:val="002457D3"/>
  </w:style>
  <w:style w:type="paragraph" w:styleId="aff">
    <w:name w:val="annotation subject"/>
    <w:basedOn w:val="afd"/>
    <w:next w:val="afd"/>
    <w:link w:val="aff0"/>
    <w:uiPriority w:val="99"/>
    <w:semiHidden/>
    <w:unhideWhenUsed/>
    <w:rsid w:val="002457D3"/>
    <w:rPr>
      <w:b/>
      <w:bCs/>
    </w:rPr>
  </w:style>
  <w:style w:type="character" w:customStyle="1" w:styleId="aff0">
    <w:name w:val="Тема примечания Знак"/>
    <w:basedOn w:val="afe"/>
    <w:link w:val="aff"/>
    <w:uiPriority w:val="99"/>
    <w:semiHidden/>
    <w:rsid w:val="002457D3"/>
    <w:rPr>
      <w:b/>
      <w:bCs/>
    </w:rPr>
  </w:style>
  <w:style w:type="numbering" w:customStyle="1" w:styleId="110">
    <w:name w:val="Нет списка11"/>
    <w:next w:val="a2"/>
    <w:uiPriority w:val="99"/>
    <w:semiHidden/>
    <w:unhideWhenUsed/>
    <w:rsid w:val="002457D3"/>
  </w:style>
  <w:style w:type="character" w:customStyle="1" w:styleId="HTML">
    <w:name w:val="Стандартный HTML Знак"/>
    <w:basedOn w:val="a0"/>
    <w:link w:val="HTML0"/>
    <w:uiPriority w:val="99"/>
    <w:semiHidden/>
    <w:rsid w:val="002457D3"/>
    <w:rPr>
      <w:rFonts w:ascii="Courier New" w:hAnsi="Courier New" w:cs="Courier New"/>
    </w:rPr>
  </w:style>
  <w:style w:type="paragraph" w:customStyle="1" w:styleId="HTML1">
    <w:name w:val="Стандартный HTML1"/>
    <w:basedOn w:val="a"/>
    <w:next w:val="HTML0"/>
    <w:uiPriority w:val="99"/>
    <w:semiHidden/>
    <w:unhideWhenUsed/>
    <w:rsid w:val="0024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2457D3"/>
    <w:pPr>
      <w:overflowPunct/>
      <w:autoSpaceDE/>
      <w:autoSpaceDN/>
      <w:adjustRightInd/>
      <w:spacing w:before="100" w:beforeAutospacing="1" w:after="100" w:afterAutospacing="1"/>
    </w:pPr>
    <w:rPr>
      <w:sz w:val="24"/>
      <w:szCs w:val="24"/>
    </w:rPr>
  </w:style>
  <w:style w:type="character" w:customStyle="1" w:styleId="s3">
    <w:name w:val="s3"/>
    <w:rsid w:val="002457D3"/>
    <w:rPr>
      <w:rFonts w:ascii="Times New Roman" w:hAnsi="Times New Roman" w:cs="Times New Roman" w:hint="default"/>
      <w:b/>
      <w:bCs/>
      <w:i/>
      <w:iCs/>
      <w:color w:val="FF0000"/>
    </w:rPr>
  </w:style>
  <w:style w:type="character" w:customStyle="1" w:styleId="s9">
    <w:name w:val="s9"/>
    <w:rsid w:val="002457D3"/>
    <w:rPr>
      <w:rFonts w:ascii="Times New Roman" w:hAnsi="Times New Roman" w:cs="Times New Roman" w:hint="default"/>
      <w:i/>
      <w:iCs/>
      <w:color w:val="333399"/>
      <w:u w:val="single"/>
    </w:rPr>
  </w:style>
  <w:style w:type="character" w:customStyle="1" w:styleId="ac">
    <w:name w:val="Верхний колонтитул Знак"/>
    <w:basedOn w:val="a0"/>
    <w:link w:val="ab"/>
    <w:uiPriority w:val="99"/>
    <w:rsid w:val="002457D3"/>
    <w:rPr>
      <w:sz w:val="24"/>
      <w:szCs w:val="24"/>
      <w:lang w:eastAsia="ar-SA"/>
    </w:rPr>
  </w:style>
  <w:style w:type="character" w:customStyle="1" w:styleId="15">
    <w:name w:val="Верхний колонтитул Знак1"/>
    <w:basedOn w:val="a0"/>
    <w:uiPriority w:val="99"/>
    <w:semiHidden/>
    <w:rsid w:val="002457D3"/>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2457D3"/>
    <w:rPr>
      <w:rFonts w:ascii="Times New Roman" w:eastAsia="Times New Roman" w:hAnsi="Times New Roman" w:cs="Times New Roman"/>
      <w:sz w:val="24"/>
      <w:szCs w:val="24"/>
      <w:lang w:eastAsia="ru-RU"/>
    </w:rPr>
  </w:style>
  <w:style w:type="paragraph" w:customStyle="1" w:styleId="17">
    <w:name w:val="Абзац списка1"/>
    <w:basedOn w:val="a"/>
    <w:rsid w:val="002457D3"/>
    <w:pPr>
      <w:overflowPunct/>
      <w:autoSpaceDE/>
      <w:autoSpaceDN/>
      <w:adjustRightInd/>
      <w:spacing w:after="200" w:line="276" w:lineRule="auto"/>
      <w:ind w:left="720"/>
    </w:pPr>
    <w:rPr>
      <w:rFonts w:ascii="Calibri" w:hAnsi="Calibri"/>
      <w:sz w:val="22"/>
      <w:szCs w:val="22"/>
    </w:rPr>
  </w:style>
  <w:style w:type="character" w:styleId="aff1">
    <w:name w:val="FollowedHyperlink"/>
    <w:uiPriority w:val="99"/>
    <w:semiHidden/>
    <w:unhideWhenUsed/>
    <w:rsid w:val="002457D3"/>
    <w:rPr>
      <w:color w:val="800080"/>
      <w:u w:val="single"/>
    </w:rPr>
  </w:style>
  <w:style w:type="paragraph" w:customStyle="1" w:styleId="s8">
    <w:name w:val="s8"/>
    <w:basedOn w:val="a"/>
    <w:rsid w:val="002457D3"/>
    <w:pPr>
      <w:overflowPunct/>
      <w:autoSpaceDE/>
      <w:autoSpaceDN/>
      <w:adjustRightInd/>
    </w:pPr>
    <w:rPr>
      <w:color w:val="333399"/>
      <w:sz w:val="24"/>
      <w:szCs w:val="24"/>
    </w:rPr>
  </w:style>
  <w:style w:type="character" w:customStyle="1" w:styleId="s2">
    <w:name w:val="s2"/>
    <w:rsid w:val="002457D3"/>
    <w:rPr>
      <w:rFonts w:ascii="Times New Roman" w:hAnsi="Times New Roman" w:cs="Times New Roman" w:hint="default"/>
      <w:color w:val="333399"/>
      <w:u w:val="single"/>
    </w:rPr>
  </w:style>
  <w:style w:type="character" w:customStyle="1" w:styleId="s19">
    <w:name w:val="s19"/>
    <w:rsid w:val="002457D3"/>
    <w:rPr>
      <w:rFonts w:ascii="Times New Roman" w:hAnsi="Times New Roman" w:cs="Times New Roman" w:hint="default"/>
      <w:b w:val="0"/>
      <w:bCs w:val="0"/>
      <w:i w:val="0"/>
      <w:iCs w:val="0"/>
      <w:color w:val="008000"/>
    </w:rPr>
  </w:style>
  <w:style w:type="character" w:customStyle="1" w:styleId="s7">
    <w:name w:val="s7"/>
    <w:rsid w:val="002457D3"/>
    <w:rPr>
      <w:rFonts w:ascii="Courier New" w:hAnsi="Courier New" w:cs="Courier New" w:hint="default"/>
      <w:b w:val="0"/>
      <w:bCs w:val="0"/>
      <w:color w:val="000000"/>
    </w:rPr>
  </w:style>
  <w:style w:type="character" w:customStyle="1" w:styleId="s10">
    <w:name w:val="s10"/>
    <w:rsid w:val="002457D3"/>
    <w:rPr>
      <w:rFonts w:ascii="Times New Roman" w:hAnsi="Times New Roman" w:cs="Times New Roman" w:hint="default"/>
      <w:color w:val="333399"/>
      <w:u w:val="single"/>
    </w:rPr>
  </w:style>
  <w:style w:type="character" w:customStyle="1" w:styleId="s16">
    <w:name w:val="s16"/>
    <w:rsid w:val="002457D3"/>
    <w:rPr>
      <w:rFonts w:ascii="Times New Roman" w:hAnsi="Times New Roman" w:cs="Times New Roman" w:hint="default"/>
      <w:b w:val="0"/>
      <w:bCs w:val="0"/>
      <w:i/>
      <w:iCs/>
      <w:caps w:val="0"/>
      <w:color w:val="000000"/>
    </w:rPr>
  </w:style>
  <w:style w:type="character" w:customStyle="1" w:styleId="s17">
    <w:name w:val="s17"/>
    <w:rsid w:val="002457D3"/>
    <w:rPr>
      <w:rFonts w:ascii="Times New Roman" w:hAnsi="Times New Roman" w:cs="Times New Roman" w:hint="default"/>
      <w:b w:val="0"/>
      <w:bCs w:val="0"/>
      <w:color w:val="000000"/>
    </w:rPr>
  </w:style>
  <w:style w:type="character" w:customStyle="1" w:styleId="s18">
    <w:name w:val="s18"/>
    <w:rsid w:val="002457D3"/>
    <w:rPr>
      <w:rFonts w:ascii="Times New Roman" w:hAnsi="Times New Roman" w:cs="Times New Roman" w:hint="default"/>
      <w:b w:val="0"/>
      <w:bCs w:val="0"/>
      <w:color w:val="000000"/>
    </w:rPr>
  </w:style>
  <w:style w:type="character" w:customStyle="1" w:styleId="s11">
    <w:name w:val="s11"/>
    <w:rsid w:val="002457D3"/>
    <w:rPr>
      <w:rFonts w:ascii="Courier New" w:hAnsi="Courier New" w:cs="Courier New" w:hint="default"/>
      <w:b/>
      <w:bCs/>
      <w:color w:val="000000"/>
    </w:rPr>
  </w:style>
  <w:style w:type="character" w:customStyle="1" w:styleId="s12">
    <w:name w:val="s12"/>
    <w:rsid w:val="002457D3"/>
    <w:rPr>
      <w:rFonts w:ascii="Courier New" w:hAnsi="Courier New" w:cs="Courier New" w:hint="default"/>
      <w:b w:val="0"/>
      <w:bCs w:val="0"/>
      <w:color w:val="333399"/>
      <w:u w:val="single"/>
    </w:rPr>
  </w:style>
  <w:style w:type="character" w:customStyle="1" w:styleId="s13">
    <w:name w:val="s13"/>
    <w:rsid w:val="002457D3"/>
    <w:rPr>
      <w:rFonts w:ascii="Courier New" w:hAnsi="Courier New" w:cs="Courier New" w:hint="default"/>
      <w:i/>
      <w:iCs/>
      <w:color w:val="FF0000"/>
    </w:rPr>
  </w:style>
  <w:style w:type="character" w:customStyle="1" w:styleId="s14">
    <w:name w:val="s14"/>
    <w:rsid w:val="002457D3"/>
    <w:rPr>
      <w:rFonts w:ascii="Courier New" w:hAnsi="Courier New" w:cs="Courier New" w:hint="default"/>
      <w:color w:val="008000"/>
    </w:rPr>
  </w:style>
  <w:style w:type="character" w:customStyle="1" w:styleId="s15">
    <w:name w:val="s15"/>
    <w:rsid w:val="002457D3"/>
    <w:rPr>
      <w:rFonts w:ascii="Courier New" w:hAnsi="Courier New" w:cs="Courier New" w:hint="default"/>
      <w:color w:val="333399"/>
      <w:u w:val="single"/>
    </w:rPr>
  </w:style>
  <w:style w:type="character" w:customStyle="1" w:styleId="s01">
    <w:name w:val="s01"/>
    <w:uiPriority w:val="99"/>
    <w:rsid w:val="002457D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2457D3"/>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2457D3"/>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2457D3"/>
  </w:style>
  <w:style w:type="paragraph" w:customStyle="1" w:styleId="210">
    <w:name w:val="Основной текст с отступом 21"/>
    <w:basedOn w:val="a"/>
    <w:next w:val="21"/>
    <w:uiPriority w:val="99"/>
    <w:semiHidden/>
    <w:unhideWhenUsed/>
    <w:rsid w:val="002457D3"/>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2457D3"/>
    <w:rPr>
      <w:rFonts w:ascii="Times New Roman" w:eastAsia="Times New Roman" w:hAnsi="Times New Roman" w:cs="Times New Roman"/>
      <w:color w:val="000000"/>
      <w:lang w:eastAsia="ru-RU"/>
    </w:rPr>
  </w:style>
  <w:style w:type="character" w:customStyle="1" w:styleId="s02">
    <w:name w:val="s02"/>
    <w:rsid w:val="002457D3"/>
    <w:rPr>
      <w:rFonts w:ascii="Times New Roman" w:hAnsi="Times New Roman" w:cs="Times New Roman" w:hint="default"/>
      <w:b w:val="0"/>
      <w:bCs w:val="0"/>
      <w:i w:val="0"/>
      <w:iCs w:val="0"/>
      <w:color w:val="000000"/>
    </w:rPr>
  </w:style>
  <w:style w:type="character" w:customStyle="1" w:styleId="s00">
    <w:name w:val="s00"/>
    <w:uiPriority w:val="99"/>
    <w:rsid w:val="002457D3"/>
  </w:style>
  <w:style w:type="character" w:styleId="aff2">
    <w:name w:val="line number"/>
    <w:uiPriority w:val="99"/>
    <w:semiHidden/>
    <w:unhideWhenUsed/>
    <w:rsid w:val="002457D3"/>
  </w:style>
  <w:style w:type="paragraph" w:customStyle="1" w:styleId="25">
    <w:name w:val="Абзац списка2"/>
    <w:basedOn w:val="a"/>
    <w:rsid w:val="002457D3"/>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2457D3"/>
    <w:pPr>
      <w:autoSpaceDE w:val="0"/>
      <w:autoSpaceDN w:val="0"/>
      <w:adjustRightInd w:val="0"/>
    </w:pPr>
    <w:rPr>
      <w:rFonts w:eastAsia="Calibri"/>
      <w:color w:val="000000"/>
      <w:sz w:val="24"/>
      <w:szCs w:val="24"/>
      <w:lang w:eastAsia="en-US"/>
    </w:rPr>
  </w:style>
  <w:style w:type="character" w:styleId="aff3">
    <w:name w:val="Emphasis"/>
    <w:uiPriority w:val="20"/>
    <w:qFormat/>
    <w:rsid w:val="002457D3"/>
    <w:rPr>
      <w:i/>
      <w:iCs/>
    </w:rPr>
  </w:style>
  <w:style w:type="paragraph" w:styleId="aff4">
    <w:name w:val="Revision"/>
    <w:hidden/>
    <w:uiPriority w:val="99"/>
    <w:semiHidden/>
    <w:rsid w:val="002457D3"/>
    <w:rPr>
      <w:color w:val="000000"/>
      <w:sz w:val="22"/>
      <w:szCs w:val="22"/>
    </w:rPr>
  </w:style>
  <w:style w:type="paragraph" w:customStyle="1" w:styleId="aff5">
    <w:name w:val="Знак Знак Знак Знак Знак Знак"/>
    <w:basedOn w:val="a"/>
    <w:autoRedefine/>
    <w:rsid w:val="002457D3"/>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2457D3"/>
  </w:style>
  <w:style w:type="character" w:styleId="HTML2">
    <w:name w:val="HTML Code"/>
    <w:uiPriority w:val="99"/>
    <w:semiHidden/>
    <w:unhideWhenUsed/>
    <w:rsid w:val="002457D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457D3"/>
    <w:rPr>
      <w:rFonts w:ascii="Courier New" w:eastAsia="Times New Roman" w:hAnsi="Courier New" w:cs="Courier New" w:hint="default"/>
      <w:sz w:val="20"/>
      <w:szCs w:val="20"/>
    </w:rPr>
  </w:style>
  <w:style w:type="paragraph" w:customStyle="1" w:styleId="msochpdefault">
    <w:name w:val="msochpdefault"/>
    <w:basedOn w:val="a"/>
    <w:rsid w:val="002457D3"/>
    <w:pPr>
      <w:overflowPunct/>
      <w:autoSpaceDE/>
      <w:autoSpaceDN/>
      <w:adjustRightInd/>
      <w:spacing w:before="100" w:beforeAutospacing="1" w:after="100" w:afterAutospacing="1"/>
    </w:pPr>
  </w:style>
  <w:style w:type="paragraph" w:styleId="aff6">
    <w:name w:val="footnote text"/>
    <w:basedOn w:val="a"/>
    <w:link w:val="aff7"/>
    <w:uiPriority w:val="99"/>
    <w:unhideWhenUsed/>
    <w:rsid w:val="002457D3"/>
    <w:pPr>
      <w:overflowPunct/>
      <w:autoSpaceDE/>
      <w:autoSpaceDN/>
      <w:adjustRightInd/>
    </w:pPr>
    <w:rPr>
      <w:rFonts w:ascii="Calibri" w:eastAsia="Calibri" w:hAnsi="Calibri"/>
    </w:rPr>
  </w:style>
  <w:style w:type="character" w:customStyle="1" w:styleId="aff7">
    <w:name w:val="Текст сноски Знак"/>
    <w:basedOn w:val="a0"/>
    <w:link w:val="aff6"/>
    <w:uiPriority w:val="99"/>
    <w:rsid w:val="002457D3"/>
    <w:rPr>
      <w:rFonts w:ascii="Calibri" w:eastAsia="Calibri" w:hAnsi="Calibri"/>
    </w:rPr>
  </w:style>
  <w:style w:type="character" w:styleId="aff8">
    <w:name w:val="footnote reference"/>
    <w:uiPriority w:val="99"/>
    <w:unhideWhenUsed/>
    <w:rsid w:val="002457D3"/>
    <w:rPr>
      <w:vertAlign w:val="superscript"/>
    </w:rPr>
  </w:style>
  <w:style w:type="table" w:customStyle="1" w:styleId="112">
    <w:name w:val="Сетка таблицы11"/>
    <w:basedOn w:val="a1"/>
    <w:next w:val="aa"/>
    <w:uiPriority w:val="59"/>
    <w:rsid w:val="002457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457D3"/>
  </w:style>
  <w:style w:type="character" w:customStyle="1" w:styleId="BalloonTextChar1">
    <w:name w:val="Balloon Text Char1"/>
    <w:uiPriority w:val="99"/>
    <w:semiHidden/>
    <w:rsid w:val="002457D3"/>
    <w:rPr>
      <w:rFonts w:ascii="Times New Roman" w:hAnsi="Times New Roman"/>
      <w:color w:val="000000"/>
      <w:sz w:val="0"/>
      <w:szCs w:val="0"/>
    </w:rPr>
  </w:style>
  <w:style w:type="character" w:customStyle="1" w:styleId="FooterChar">
    <w:name w:val="Footer Char"/>
    <w:uiPriority w:val="99"/>
    <w:locked/>
    <w:rsid w:val="002457D3"/>
    <w:rPr>
      <w:rFonts w:eastAsia="Times New Roman"/>
      <w:color w:val="000000"/>
    </w:rPr>
  </w:style>
  <w:style w:type="character" w:customStyle="1" w:styleId="FooterChar1">
    <w:name w:val="Footer Char1"/>
    <w:uiPriority w:val="99"/>
    <w:semiHidden/>
    <w:rsid w:val="002457D3"/>
    <w:rPr>
      <w:rFonts w:ascii="Times New Roman" w:hAnsi="Times New Roman"/>
      <w:color w:val="000000"/>
    </w:rPr>
  </w:style>
  <w:style w:type="character" w:customStyle="1" w:styleId="aff9">
    <w:name w:val="Основной текст Знак"/>
    <w:link w:val="affa"/>
    <w:locked/>
    <w:rsid w:val="002457D3"/>
    <w:rPr>
      <w:rFonts w:ascii="Times New Roman" w:hAnsi="Times New Roman" w:cs="Times New Roman"/>
      <w:b/>
      <w:color w:val="008000"/>
      <w:sz w:val="20"/>
      <w:szCs w:val="20"/>
      <w:lang w:eastAsia="ru-RU"/>
    </w:rPr>
  </w:style>
  <w:style w:type="paragraph" w:customStyle="1" w:styleId="18">
    <w:name w:val="Основной текст1"/>
    <w:basedOn w:val="a"/>
    <w:next w:val="affa"/>
    <w:rsid w:val="002457D3"/>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2457D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57D3"/>
    <w:rPr>
      <w:rFonts w:ascii="Times New Roman" w:hAnsi="Times New Roman"/>
      <w:color w:val="000000"/>
    </w:rPr>
  </w:style>
  <w:style w:type="character" w:customStyle="1" w:styleId="HTMLPreformattedChar">
    <w:name w:val="HTML Preformatted Char"/>
    <w:uiPriority w:val="99"/>
    <w:semiHidden/>
    <w:locked/>
    <w:rsid w:val="002457D3"/>
    <w:rPr>
      <w:rFonts w:ascii="Courier New" w:hAnsi="Courier New" w:cs="Courier New"/>
      <w:color w:val="000000"/>
    </w:rPr>
  </w:style>
  <w:style w:type="character" w:customStyle="1" w:styleId="HTMLPreformattedChar1">
    <w:name w:val="HTML Preformatted Char1"/>
    <w:uiPriority w:val="99"/>
    <w:semiHidden/>
    <w:rsid w:val="002457D3"/>
    <w:rPr>
      <w:rFonts w:ascii="Courier New" w:hAnsi="Courier New" w:cs="Courier New"/>
      <w:color w:val="000000"/>
    </w:rPr>
  </w:style>
  <w:style w:type="character" w:customStyle="1" w:styleId="1a">
    <w:name w:val="Текст выноски Знак1"/>
    <w:uiPriority w:val="99"/>
    <w:semiHidden/>
    <w:rsid w:val="002457D3"/>
    <w:rPr>
      <w:rFonts w:ascii="Tahoma" w:hAnsi="Tahoma" w:cs="Tahoma"/>
      <w:color w:val="000000"/>
      <w:sz w:val="16"/>
      <w:szCs w:val="16"/>
      <w:lang w:eastAsia="ru-RU"/>
    </w:rPr>
  </w:style>
  <w:style w:type="table" w:customStyle="1" w:styleId="1110">
    <w:name w:val="Сетка таблицы111"/>
    <w:basedOn w:val="a1"/>
    <w:next w:val="aa"/>
    <w:uiPriority w:val="59"/>
    <w:rsid w:val="002457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2457D3"/>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2457D3"/>
  </w:style>
  <w:style w:type="paragraph" w:customStyle="1" w:styleId="font5">
    <w:name w:val="font5"/>
    <w:basedOn w:val="a"/>
    <w:rsid w:val="002457D3"/>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2457D3"/>
    <w:pPr>
      <w:overflowPunct/>
      <w:autoSpaceDE/>
      <w:autoSpaceDN/>
      <w:adjustRightInd/>
      <w:spacing w:before="100" w:beforeAutospacing="1" w:after="100" w:afterAutospacing="1"/>
    </w:pPr>
    <w:rPr>
      <w:i/>
      <w:iCs/>
      <w:sz w:val="22"/>
      <w:szCs w:val="22"/>
    </w:rPr>
  </w:style>
  <w:style w:type="paragraph" w:customStyle="1" w:styleId="xl129">
    <w:name w:val="xl129"/>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2457D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2457D3"/>
    <w:pPr>
      <w:overflowPunct/>
      <w:autoSpaceDE/>
      <w:autoSpaceDN/>
      <w:adjustRightInd/>
      <w:spacing w:before="100" w:beforeAutospacing="1" w:after="100" w:afterAutospacing="1"/>
    </w:pPr>
    <w:rPr>
      <w:sz w:val="24"/>
      <w:szCs w:val="24"/>
    </w:rPr>
  </w:style>
  <w:style w:type="paragraph" w:customStyle="1" w:styleId="xl136">
    <w:name w:val="xl136"/>
    <w:basedOn w:val="a"/>
    <w:rsid w:val="002457D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2457D3"/>
  </w:style>
  <w:style w:type="character" w:customStyle="1" w:styleId="s6">
    <w:name w:val="s6"/>
    <w:rsid w:val="002457D3"/>
    <w:rPr>
      <w:rFonts w:ascii="Times New Roman" w:hAnsi="Times New Roman" w:cs="Times New Roman" w:hint="default"/>
      <w:b w:val="0"/>
      <w:bCs w:val="0"/>
      <w:i w:val="0"/>
      <w:iCs w:val="0"/>
      <w:strike/>
      <w:color w:val="808000"/>
      <w:sz w:val="20"/>
      <w:szCs w:val="20"/>
    </w:rPr>
  </w:style>
  <w:style w:type="character" w:customStyle="1" w:styleId="s5">
    <w:name w:val="s5"/>
    <w:rsid w:val="002457D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2457D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a"/>
    <w:uiPriority w:val="99"/>
    <w:rsid w:val="0024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2457D3"/>
  </w:style>
  <w:style w:type="numbering" w:customStyle="1" w:styleId="11111">
    <w:name w:val="Нет списка11111"/>
    <w:next w:val="a2"/>
    <w:uiPriority w:val="99"/>
    <w:semiHidden/>
    <w:unhideWhenUsed/>
    <w:rsid w:val="002457D3"/>
  </w:style>
  <w:style w:type="character" w:customStyle="1" w:styleId="S1a">
    <w:name w:val="S1"/>
    <w:rsid w:val="002457D3"/>
    <w:rPr>
      <w:rFonts w:ascii="Times New Roman" w:hAnsi="Times New Roman" w:cs="Times New Roman" w:hint="default"/>
      <w:b/>
      <w:bCs/>
      <w:color w:val="000000"/>
    </w:rPr>
  </w:style>
  <w:style w:type="table" w:customStyle="1" w:styleId="11110">
    <w:name w:val="Сетка таблицы1111"/>
    <w:basedOn w:val="a1"/>
    <w:next w:val="aa"/>
    <w:uiPriority w:val="59"/>
    <w:rsid w:val="002457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457D3"/>
  </w:style>
  <w:style w:type="numbering" w:customStyle="1" w:styleId="310">
    <w:name w:val="Нет списка31"/>
    <w:next w:val="a2"/>
    <w:uiPriority w:val="99"/>
    <w:semiHidden/>
    <w:unhideWhenUsed/>
    <w:rsid w:val="002457D3"/>
  </w:style>
  <w:style w:type="character" w:customStyle="1" w:styleId="s20">
    <w:name w:val="s20"/>
    <w:basedOn w:val="a0"/>
    <w:rsid w:val="002457D3"/>
  </w:style>
  <w:style w:type="character" w:customStyle="1" w:styleId="S80">
    <w:name w:val="S8 Знак"/>
    <w:basedOn w:val="a0"/>
    <w:link w:val="S81"/>
    <w:rsid w:val="002457D3"/>
  </w:style>
  <w:style w:type="paragraph" w:customStyle="1" w:styleId="S81">
    <w:name w:val="S8"/>
    <w:basedOn w:val="a"/>
    <w:link w:val="S80"/>
    <w:rsid w:val="002457D3"/>
    <w:pPr>
      <w:overflowPunct/>
      <w:adjustRightInd/>
    </w:pPr>
  </w:style>
  <w:style w:type="paragraph" w:customStyle="1" w:styleId="msopapdefault">
    <w:name w:val="msopapdefault"/>
    <w:basedOn w:val="a"/>
    <w:rsid w:val="002457D3"/>
    <w:pPr>
      <w:overflowPunct/>
      <w:autoSpaceDE/>
      <w:autoSpaceDN/>
      <w:adjustRightInd/>
      <w:spacing w:before="100" w:beforeAutospacing="1" w:after="200" w:line="276" w:lineRule="auto"/>
    </w:pPr>
    <w:rPr>
      <w:sz w:val="24"/>
      <w:szCs w:val="24"/>
    </w:rPr>
  </w:style>
  <w:style w:type="character" w:customStyle="1" w:styleId="S30">
    <w:name w:val="S3"/>
    <w:rsid w:val="002457D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457D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457D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457D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457D3"/>
    <w:rPr>
      <w:rFonts w:ascii="Times New Roman" w:hAnsi="Times New Roman" w:cs="Times New Roman" w:hint="default"/>
      <w:b w:val="0"/>
      <w:bCs w:val="0"/>
      <w:i/>
      <w:iCs/>
      <w:color w:val="333399"/>
      <w:u w:val="single"/>
    </w:rPr>
  </w:style>
  <w:style w:type="character" w:customStyle="1" w:styleId="S100">
    <w:name w:val="S10"/>
    <w:rsid w:val="002457D3"/>
    <w:rPr>
      <w:rFonts w:ascii="Times New Roman" w:hAnsi="Times New Roman" w:cs="Times New Roman" w:hint="default"/>
      <w:b w:val="0"/>
      <w:bCs w:val="0"/>
      <w:i w:val="0"/>
      <w:iCs w:val="0"/>
      <w:color w:val="333399"/>
      <w:u w:val="single"/>
    </w:rPr>
  </w:style>
  <w:style w:type="character" w:customStyle="1" w:styleId="S160">
    <w:name w:val="S16"/>
    <w:rsid w:val="002457D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457D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457D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457D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457D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457D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457D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457D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2457D3"/>
  </w:style>
  <w:style w:type="paragraph" w:customStyle="1" w:styleId="113">
    <w:name w:val="Заголовок 11"/>
    <w:basedOn w:val="a"/>
    <w:next w:val="a"/>
    <w:link w:val="7"/>
    <w:qFormat/>
    <w:rsid w:val="002457D3"/>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2457D3"/>
    <w:rPr>
      <w:rFonts w:ascii="Arial" w:eastAsia="Calibri" w:hAnsi="Arial"/>
      <w:b/>
      <w:sz w:val="32"/>
      <w:lang w:val="x-none" w:eastAsia="x-none"/>
    </w:rPr>
  </w:style>
  <w:style w:type="paragraph" w:customStyle="1" w:styleId="floatpanel">
    <w:name w:val="floatpanel"/>
    <w:basedOn w:val="a"/>
    <w:rsid w:val="002457D3"/>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2457D3"/>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2457D3"/>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2457D3"/>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2457D3"/>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2457D3"/>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2457D3"/>
    <w:pPr>
      <w:overflowPunct/>
      <w:autoSpaceDE/>
      <w:autoSpaceDN/>
      <w:adjustRightInd/>
      <w:spacing w:before="100" w:beforeAutospacing="1" w:after="100" w:afterAutospacing="1"/>
    </w:pPr>
    <w:rPr>
      <w:sz w:val="24"/>
      <w:szCs w:val="24"/>
    </w:rPr>
  </w:style>
  <w:style w:type="character" w:customStyle="1" w:styleId="s1000">
    <w:name w:val="s100"/>
    <w:rsid w:val="002457D3"/>
    <w:rPr>
      <w:color w:val="000000"/>
    </w:rPr>
  </w:style>
  <w:style w:type="character" w:customStyle="1" w:styleId="s91">
    <w:name w:val="s91"/>
    <w:rsid w:val="002457D3"/>
    <w:rPr>
      <w:vanish/>
      <w:webHidden w:val="0"/>
      <w:bdr w:val="none" w:sz="0" w:space="0" w:color="auto" w:frame="1"/>
      <w:specVanish w:val="0"/>
    </w:rPr>
  </w:style>
  <w:style w:type="character" w:customStyle="1" w:styleId="s31">
    <w:name w:val="s31"/>
    <w:rsid w:val="002457D3"/>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2457D3"/>
    <w:rPr>
      <w:rFonts w:ascii="Calibri" w:eastAsia="Calibri" w:hAnsi="Calibri"/>
      <w:sz w:val="22"/>
      <w:szCs w:val="22"/>
      <w:lang w:eastAsia="en-US"/>
    </w:rPr>
  </w:style>
  <w:style w:type="table" w:customStyle="1" w:styleId="TableNormal">
    <w:name w:val="Table Normal"/>
    <w:rsid w:val="002457D3"/>
    <w:pPr>
      <w:widowControl w:val="0"/>
    </w:pPr>
    <w:rPr>
      <w:color w:val="000000"/>
    </w:rPr>
    <w:tblPr>
      <w:tblCellMar>
        <w:top w:w="0" w:type="dxa"/>
        <w:left w:w="0" w:type="dxa"/>
        <w:bottom w:w="0" w:type="dxa"/>
        <w:right w:w="0" w:type="dxa"/>
      </w:tblCellMar>
    </w:tblPr>
  </w:style>
  <w:style w:type="character" w:customStyle="1" w:styleId="a6">
    <w:name w:val="Название Знак"/>
    <w:basedOn w:val="a0"/>
    <w:link w:val="a5"/>
    <w:rsid w:val="002457D3"/>
    <w:rPr>
      <w:sz w:val="28"/>
      <w:szCs w:val="24"/>
    </w:rPr>
  </w:style>
  <w:style w:type="table" w:customStyle="1" w:styleId="1c">
    <w:name w:val="1"/>
    <w:basedOn w:val="TableNormal"/>
    <w:rsid w:val="002457D3"/>
    <w:tblPr>
      <w:tblStyleRowBandSize w:val="1"/>
      <w:tblStyleColBandSize w:val="1"/>
      <w:tblCellMar>
        <w:left w:w="108" w:type="dxa"/>
        <w:right w:w="108" w:type="dxa"/>
      </w:tblCellMar>
    </w:tblPr>
  </w:style>
  <w:style w:type="paragraph" w:customStyle="1" w:styleId="ConsPlusNormal">
    <w:name w:val="ConsPlusNormal"/>
    <w:rsid w:val="002457D3"/>
    <w:pPr>
      <w:widowControl w:val="0"/>
      <w:autoSpaceDE w:val="0"/>
      <w:autoSpaceDN w:val="0"/>
      <w:adjustRightInd w:val="0"/>
    </w:pPr>
    <w:rPr>
      <w:rFonts w:ascii="Arial" w:hAnsi="Arial" w:cs="Arial"/>
    </w:rPr>
  </w:style>
  <w:style w:type="character" w:customStyle="1" w:styleId="affb">
    <w:name w:val="a"/>
    <w:basedOn w:val="a0"/>
    <w:rsid w:val="002457D3"/>
  </w:style>
  <w:style w:type="numbering" w:customStyle="1" w:styleId="120">
    <w:name w:val="Нет списка12"/>
    <w:next w:val="a2"/>
    <w:uiPriority w:val="99"/>
    <w:semiHidden/>
    <w:unhideWhenUsed/>
    <w:rsid w:val="002457D3"/>
  </w:style>
  <w:style w:type="character" w:customStyle="1" w:styleId="Heading1Char">
    <w:name w:val="Heading 1 Char"/>
    <w:uiPriority w:val="99"/>
    <w:locked/>
    <w:rsid w:val="002457D3"/>
    <w:rPr>
      <w:rFonts w:ascii="Cambria" w:hAnsi="Cambria" w:cs="Times New Roman"/>
      <w:b/>
      <w:bCs/>
      <w:kern w:val="32"/>
      <w:sz w:val="32"/>
      <w:szCs w:val="32"/>
      <w:lang w:eastAsia="en-US"/>
    </w:rPr>
  </w:style>
  <w:style w:type="character" w:customStyle="1" w:styleId="S03">
    <w:name w:val="S0"/>
    <w:uiPriority w:val="99"/>
    <w:rsid w:val="002457D3"/>
    <w:rPr>
      <w:rFonts w:ascii="Times New Roman" w:hAnsi="Times New Roman"/>
      <w:color w:val="000000"/>
      <w:sz w:val="24"/>
      <w:u w:val="none"/>
      <w:effect w:val="none"/>
    </w:rPr>
  </w:style>
  <w:style w:type="character" w:customStyle="1" w:styleId="highlightselected">
    <w:name w:val="highlight selected"/>
    <w:uiPriority w:val="99"/>
    <w:rsid w:val="002457D3"/>
    <w:rPr>
      <w:rFonts w:cs="Times New Roman"/>
    </w:rPr>
  </w:style>
  <w:style w:type="character" w:customStyle="1" w:styleId="s202">
    <w:name w:val="s202"/>
    <w:rsid w:val="002457D3"/>
    <w:rPr>
      <w:rFonts w:cs="Times New Roman"/>
    </w:rPr>
  </w:style>
  <w:style w:type="character" w:customStyle="1" w:styleId="apple-converted-space">
    <w:name w:val="apple-converted-space"/>
    <w:rsid w:val="002457D3"/>
  </w:style>
  <w:style w:type="character" w:customStyle="1" w:styleId="HTML10">
    <w:name w:val="Стандартный HTML Знак1"/>
    <w:basedOn w:val="a0"/>
    <w:uiPriority w:val="99"/>
    <w:semiHidden/>
    <w:rsid w:val="002457D3"/>
    <w:rPr>
      <w:rFonts w:ascii="Consolas" w:eastAsia="Calibri" w:hAnsi="Consolas" w:cs="Times New Roman"/>
      <w:sz w:val="20"/>
      <w:szCs w:val="20"/>
    </w:rPr>
  </w:style>
  <w:style w:type="numbering" w:customStyle="1" w:styleId="61">
    <w:name w:val="Нет списка6"/>
    <w:next w:val="a2"/>
    <w:uiPriority w:val="99"/>
    <w:semiHidden/>
    <w:unhideWhenUsed/>
    <w:rsid w:val="002457D3"/>
  </w:style>
  <w:style w:type="paragraph" w:styleId="HTML0">
    <w:name w:val="HTML Preformatted"/>
    <w:basedOn w:val="a"/>
    <w:link w:val="HTML"/>
    <w:uiPriority w:val="99"/>
    <w:semiHidden/>
    <w:unhideWhenUsed/>
    <w:rsid w:val="002457D3"/>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2457D3"/>
    <w:rPr>
      <w:rFonts w:ascii="Consolas" w:hAnsi="Consolas" w:cs="Consolas"/>
    </w:rPr>
  </w:style>
  <w:style w:type="character" w:customStyle="1" w:styleId="220">
    <w:name w:val="Основной текст с отступом 2 Знак2"/>
    <w:basedOn w:val="a0"/>
    <w:uiPriority w:val="99"/>
    <w:semiHidden/>
    <w:rsid w:val="002457D3"/>
    <w:rPr>
      <w:rFonts w:ascii="Times New Roman" w:eastAsia="Times New Roman" w:hAnsi="Times New Roman" w:cs="Times New Roman"/>
      <w:sz w:val="24"/>
      <w:szCs w:val="24"/>
      <w:lang w:eastAsia="ru-RU"/>
    </w:rPr>
  </w:style>
  <w:style w:type="paragraph" w:customStyle="1" w:styleId="28">
    <w:name w:val="Основной текст2"/>
    <w:basedOn w:val="a"/>
    <w:next w:val="affa"/>
    <w:semiHidden/>
    <w:unhideWhenUsed/>
    <w:rsid w:val="002457D3"/>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2457D3"/>
    <w:rPr>
      <w:rFonts w:ascii="Times New Roman" w:eastAsia="Times New Roman" w:hAnsi="Times New Roman" w:cs="Times New Roman"/>
      <w:sz w:val="24"/>
      <w:szCs w:val="24"/>
      <w:lang w:eastAsia="ru-RU"/>
    </w:rPr>
  </w:style>
  <w:style w:type="paragraph" w:styleId="affa">
    <w:name w:val="Body Text"/>
    <w:basedOn w:val="a"/>
    <w:link w:val="aff9"/>
    <w:unhideWhenUsed/>
    <w:rsid w:val="002457D3"/>
    <w:pPr>
      <w:spacing w:after="120"/>
    </w:pPr>
    <w:rPr>
      <w:b/>
      <w:color w:val="008000"/>
    </w:rPr>
  </w:style>
  <w:style w:type="character" w:customStyle="1" w:styleId="32">
    <w:name w:val="Основной текст Знак3"/>
    <w:basedOn w:val="a0"/>
    <w:link w:val="affa"/>
    <w:semiHidden/>
    <w:rsid w:val="002457D3"/>
  </w:style>
  <w:style w:type="numbering" w:customStyle="1" w:styleId="70">
    <w:name w:val="Нет списка7"/>
    <w:next w:val="a2"/>
    <w:uiPriority w:val="99"/>
    <w:semiHidden/>
    <w:unhideWhenUsed/>
    <w:rsid w:val="002457D3"/>
  </w:style>
  <w:style w:type="table" w:customStyle="1" w:styleId="33">
    <w:name w:val="Сетка таблицы3"/>
    <w:basedOn w:val="a1"/>
    <w:next w:val="aa"/>
    <w:uiPriority w:val="59"/>
    <w:rsid w:val="002457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457D3"/>
  </w:style>
  <w:style w:type="numbering" w:customStyle="1" w:styleId="221">
    <w:name w:val="Нет списка22"/>
    <w:next w:val="a2"/>
    <w:uiPriority w:val="99"/>
    <w:semiHidden/>
    <w:unhideWhenUsed/>
    <w:rsid w:val="002457D3"/>
  </w:style>
  <w:style w:type="table" w:customStyle="1" w:styleId="121">
    <w:name w:val="Сетка таблицы12"/>
    <w:basedOn w:val="a1"/>
    <w:next w:val="aa"/>
    <w:uiPriority w:val="59"/>
    <w:rsid w:val="002457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2457D3"/>
  </w:style>
  <w:style w:type="numbering" w:customStyle="1" w:styleId="410">
    <w:name w:val="Нет списка41"/>
    <w:next w:val="a2"/>
    <w:uiPriority w:val="99"/>
    <w:semiHidden/>
    <w:unhideWhenUsed/>
    <w:rsid w:val="002457D3"/>
  </w:style>
  <w:style w:type="numbering" w:customStyle="1" w:styleId="1120">
    <w:name w:val="Нет списка112"/>
    <w:next w:val="a2"/>
    <w:uiPriority w:val="99"/>
    <w:semiHidden/>
    <w:unhideWhenUsed/>
    <w:rsid w:val="002457D3"/>
  </w:style>
  <w:style w:type="numbering" w:customStyle="1" w:styleId="1112">
    <w:name w:val="Нет списка1112"/>
    <w:next w:val="a2"/>
    <w:uiPriority w:val="99"/>
    <w:semiHidden/>
    <w:unhideWhenUsed/>
    <w:rsid w:val="002457D3"/>
  </w:style>
  <w:style w:type="table" w:customStyle="1" w:styleId="1121">
    <w:name w:val="Сетка таблицы112"/>
    <w:basedOn w:val="a1"/>
    <w:next w:val="aa"/>
    <w:uiPriority w:val="59"/>
    <w:rsid w:val="002457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457D3"/>
  </w:style>
  <w:style w:type="numbering" w:customStyle="1" w:styleId="311">
    <w:name w:val="Нет списка311"/>
    <w:next w:val="a2"/>
    <w:uiPriority w:val="99"/>
    <w:semiHidden/>
    <w:unhideWhenUsed/>
    <w:rsid w:val="002457D3"/>
  </w:style>
  <w:style w:type="numbering" w:customStyle="1" w:styleId="510">
    <w:name w:val="Нет списка51"/>
    <w:next w:val="a2"/>
    <w:uiPriority w:val="99"/>
    <w:semiHidden/>
    <w:unhideWhenUsed/>
    <w:rsid w:val="002457D3"/>
  </w:style>
  <w:style w:type="numbering" w:customStyle="1" w:styleId="1210">
    <w:name w:val="Нет списка121"/>
    <w:next w:val="a2"/>
    <w:uiPriority w:val="99"/>
    <w:semiHidden/>
    <w:unhideWhenUsed/>
    <w:rsid w:val="002457D3"/>
  </w:style>
  <w:style w:type="numbering" w:customStyle="1" w:styleId="610">
    <w:name w:val="Нет списка61"/>
    <w:next w:val="a2"/>
    <w:uiPriority w:val="99"/>
    <w:semiHidden/>
    <w:unhideWhenUsed/>
    <w:rsid w:val="002457D3"/>
  </w:style>
  <w:style w:type="character" w:customStyle="1" w:styleId="s191">
    <w:name w:val="s191"/>
    <w:rsid w:val="002457D3"/>
    <w:rPr>
      <w:vanish/>
      <w:webHidden w:val="0"/>
      <w:specVanish w:val="0"/>
    </w:rPr>
  </w:style>
  <w:style w:type="character" w:customStyle="1" w:styleId="s101">
    <w:name w:val="s101"/>
    <w:rsid w:val="002457D3"/>
    <w:rPr>
      <w:vanish/>
      <w:webHidden w:val="0"/>
      <w:bdr w:val="none" w:sz="0" w:space="0" w:color="auto" w:frame="1"/>
      <w:specVanish w:val="0"/>
    </w:rPr>
  </w:style>
  <w:style w:type="numbering" w:customStyle="1" w:styleId="11112">
    <w:name w:val="Нет списка11112"/>
    <w:next w:val="a2"/>
    <w:uiPriority w:val="99"/>
    <w:semiHidden/>
    <w:unhideWhenUsed/>
    <w:rsid w:val="002457D3"/>
  </w:style>
  <w:style w:type="numbering" w:customStyle="1" w:styleId="2111">
    <w:name w:val="Нет списка2111"/>
    <w:next w:val="a2"/>
    <w:uiPriority w:val="99"/>
    <w:semiHidden/>
    <w:unhideWhenUsed/>
    <w:rsid w:val="002457D3"/>
  </w:style>
  <w:style w:type="numbering" w:customStyle="1" w:styleId="71">
    <w:name w:val="Нет списка71"/>
    <w:next w:val="a2"/>
    <w:uiPriority w:val="99"/>
    <w:semiHidden/>
    <w:unhideWhenUsed/>
    <w:rsid w:val="002457D3"/>
  </w:style>
  <w:style w:type="numbering" w:customStyle="1" w:styleId="131">
    <w:name w:val="Нет списка131"/>
    <w:next w:val="a2"/>
    <w:uiPriority w:val="99"/>
    <w:semiHidden/>
    <w:unhideWhenUsed/>
    <w:rsid w:val="002457D3"/>
  </w:style>
  <w:style w:type="numbering" w:customStyle="1" w:styleId="2210">
    <w:name w:val="Нет списка221"/>
    <w:next w:val="a2"/>
    <w:uiPriority w:val="99"/>
    <w:semiHidden/>
    <w:unhideWhenUsed/>
    <w:rsid w:val="002457D3"/>
  </w:style>
  <w:style w:type="numbering" w:customStyle="1" w:styleId="321">
    <w:name w:val="Нет списка321"/>
    <w:next w:val="a2"/>
    <w:uiPriority w:val="99"/>
    <w:semiHidden/>
    <w:unhideWhenUsed/>
    <w:rsid w:val="002457D3"/>
  </w:style>
  <w:style w:type="numbering" w:customStyle="1" w:styleId="411">
    <w:name w:val="Нет списка411"/>
    <w:next w:val="a2"/>
    <w:uiPriority w:val="99"/>
    <w:semiHidden/>
    <w:unhideWhenUsed/>
    <w:rsid w:val="002457D3"/>
  </w:style>
  <w:style w:type="numbering" w:customStyle="1" w:styleId="11210">
    <w:name w:val="Нет списка1121"/>
    <w:next w:val="a2"/>
    <w:uiPriority w:val="99"/>
    <w:semiHidden/>
    <w:unhideWhenUsed/>
    <w:rsid w:val="002457D3"/>
  </w:style>
  <w:style w:type="numbering" w:customStyle="1" w:styleId="11121">
    <w:name w:val="Нет списка11121"/>
    <w:next w:val="a2"/>
    <w:uiPriority w:val="99"/>
    <w:semiHidden/>
    <w:unhideWhenUsed/>
    <w:rsid w:val="002457D3"/>
  </w:style>
  <w:style w:type="numbering" w:customStyle="1" w:styleId="2120">
    <w:name w:val="Нет списка212"/>
    <w:next w:val="a2"/>
    <w:uiPriority w:val="99"/>
    <w:semiHidden/>
    <w:unhideWhenUsed/>
    <w:rsid w:val="002457D3"/>
  </w:style>
  <w:style w:type="numbering" w:customStyle="1" w:styleId="3111">
    <w:name w:val="Нет списка3111"/>
    <w:next w:val="a2"/>
    <w:uiPriority w:val="99"/>
    <w:semiHidden/>
    <w:unhideWhenUsed/>
    <w:rsid w:val="002457D3"/>
  </w:style>
  <w:style w:type="numbering" w:customStyle="1" w:styleId="511">
    <w:name w:val="Нет списка511"/>
    <w:next w:val="a2"/>
    <w:uiPriority w:val="99"/>
    <w:semiHidden/>
    <w:unhideWhenUsed/>
    <w:rsid w:val="002457D3"/>
  </w:style>
  <w:style w:type="numbering" w:customStyle="1" w:styleId="1211">
    <w:name w:val="Нет списка1211"/>
    <w:next w:val="a2"/>
    <w:uiPriority w:val="99"/>
    <w:semiHidden/>
    <w:unhideWhenUsed/>
    <w:rsid w:val="002457D3"/>
  </w:style>
  <w:style w:type="numbering" w:customStyle="1" w:styleId="611">
    <w:name w:val="Нет списка611"/>
    <w:next w:val="a2"/>
    <w:uiPriority w:val="99"/>
    <w:semiHidden/>
    <w:unhideWhenUsed/>
    <w:rsid w:val="002457D3"/>
  </w:style>
  <w:style w:type="paragraph" w:customStyle="1" w:styleId="j11">
    <w:name w:val="j11"/>
    <w:basedOn w:val="a"/>
    <w:rsid w:val="002457D3"/>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2712186.6%20" TargetMode="External"/><Relationship Id="rId117" Type="http://schemas.openxmlformats.org/officeDocument/2006/relationships/hyperlink" Target="http://www.nationalbank.kz" TargetMode="External"/><Relationship Id="rId21" Type="http://schemas.openxmlformats.org/officeDocument/2006/relationships/hyperlink" Target="jl:51041467.90106%20" TargetMode="External"/><Relationship Id="rId42" Type="http://schemas.openxmlformats.org/officeDocument/2006/relationships/hyperlink" Target="jl:35647723.0%20" TargetMode="External"/><Relationship Id="rId47" Type="http://schemas.openxmlformats.org/officeDocument/2006/relationships/hyperlink" Target="jl:35647723.0%20" TargetMode="External"/><Relationship Id="rId63" Type="http://schemas.openxmlformats.org/officeDocument/2006/relationships/hyperlink" Target="jl:51041467.90106%20" TargetMode="External"/><Relationship Id="rId68" Type="http://schemas.openxmlformats.org/officeDocument/2006/relationships/hyperlink" Target="jl:51003931.0%20" TargetMode="External"/><Relationship Id="rId84" Type="http://schemas.openxmlformats.org/officeDocument/2006/relationships/hyperlink" Target="jl:51003931.0%20" TargetMode="External"/><Relationship Id="rId89" Type="http://schemas.openxmlformats.org/officeDocument/2006/relationships/hyperlink" Target="jl:32712186.0%20" TargetMode="External"/><Relationship Id="rId112" Type="http://schemas.openxmlformats.org/officeDocument/2006/relationships/hyperlink" Target="http://www.nationalbank.kz" TargetMode="External"/><Relationship Id="rId133" Type="http://schemas.openxmlformats.org/officeDocument/2006/relationships/hyperlink" Target="http://www.nationalbank.kz" TargetMode="External"/><Relationship Id="rId138" Type="http://schemas.openxmlformats.org/officeDocument/2006/relationships/theme" Target="theme/theme1.xml"/><Relationship Id="rId16" Type="http://schemas.openxmlformats.org/officeDocument/2006/relationships/hyperlink" Target="jl:39649800.7%20" TargetMode="External"/><Relationship Id="rId107" Type="http://schemas.openxmlformats.org/officeDocument/2006/relationships/hyperlink" Target="jl:51041467.90106%20" TargetMode="External"/><Relationship Id="rId11" Type="http://schemas.openxmlformats.org/officeDocument/2006/relationships/hyperlink" Target="jl:39649800.2%20" TargetMode="External"/><Relationship Id="rId32" Type="http://schemas.openxmlformats.org/officeDocument/2006/relationships/hyperlink" Target="jl:32712186.0%20" TargetMode="External"/><Relationship Id="rId37" Type="http://schemas.openxmlformats.org/officeDocument/2006/relationships/hyperlink" Target="jl:38563369.0%20" TargetMode="External"/><Relationship Id="rId53" Type="http://schemas.openxmlformats.org/officeDocument/2006/relationships/hyperlink" Target="jl:51041467.90106%20" TargetMode="External"/><Relationship Id="rId58" Type="http://schemas.openxmlformats.org/officeDocument/2006/relationships/hyperlink" Target="jl:51003931.0%20" TargetMode="External"/><Relationship Id="rId74" Type="http://schemas.openxmlformats.org/officeDocument/2006/relationships/hyperlink" Target="jl:38563369.0%20" TargetMode="External"/><Relationship Id="rId79" Type="http://schemas.openxmlformats.org/officeDocument/2006/relationships/hyperlink" Target="jl:51003931.0%20" TargetMode="External"/><Relationship Id="rId102" Type="http://schemas.openxmlformats.org/officeDocument/2006/relationships/hyperlink" Target="jl:51021136.74010000%20" TargetMode="External"/><Relationship Id="rId123" Type="http://schemas.openxmlformats.org/officeDocument/2006/relationships/hyperlink" Target="http://www.nationalbank.kz" TargetMode="External"/><Relationship Id="rId128" Type="http://schemas.openxmlformats.org/officeDocument/2006/relationships/hyperlink" Target="jl:32712186.3%20" TargetMode="External"/><Relationship Id="rId5" Type="http://schemas.openxmlformats.org/officeDocument/2006/relationships/settings" Target="settings.xml"/><Relationship Id="rId90" Type="http://schemas.openxmlformats.org/officeDocument/2006/relationships/hyperlink" Target="jl:32712186.202%20" TargetMode="External"/><Relationship Id="rId95" Type="http://schemas.openxmlformats.org/officeDocument/2006/relationships/hyperlink" Target="http://www.nationalbank.kz" TargetMode="External"/><Relationship Id="rId14" Type="http://schemas.openxmlformats.org/officeDocument/2006/relationships/hyperlink" Target="jl:39649800.5%20" TargetMode="External"/><Relationship Id="rId22" Type="http://schemas.openxmlformats.org/officeDocument/2006/relationships/hyperlink" Target="jl:38469232.0%20" TargetMode="External"/><Relationship Id="rId27" Type="http://schemas.openxmlformats.org/officeDocument/2006/relationships/hyperlink" Target="jl:51003931.0%20" TargetMode="External"/><Relationship Id="rId30" Type="http://schemas.openxmlformats.org/officeDocument/2006/relationships/hyperlink" Target="jl:32712186.7%20" TargetMode="External"/><Relationship Id="rId35" Type="http://schemas.openxmlformats.org/officeDocument/2006/relationships/hyperlink" Target="jl:32712186.8%20" TargetMode="External"/><Relationship Id="rId43" Type="http://schemas.openxmlformats.org/officeDocument/2006/relationships/hyperlink" Target="jl:38563369.0%20" TargetMode="External"/><Relationship Id="rId48" Type="http://schemas.openxmlformats.org/officeDocument/2006/relationships/hyperlink" Target="jl:38563369.0%20" TargetMode="External"/><Relationship Id="rId56" Type="http://schemas.openxmlformats.org/officeDocument/2006/relationships/hyperlink" Target="jl:32712186.0%20" TargetMode="External"/><Relationship Id="rId64" Type="http://schemas.openxmlformats.org/officeDocument/2006/relationships/hyperlink" Target="jl:35647723.0%20" TargetMode="External"/><Relationship Id="rId69" Type="http://schemas.openxmlformats.org/officeDocument/2006/relationships/hyperlink" Target="jl:51041467.90106%20" TargetMode="External"/><Relationship Id="rId77" Type="http://schemas.openxmlformats.org/officeDocument/2006/relationships/hyperlink" Target="jl:32712186.19%20" TargetMode="External"/><Relationship Id="rId100" Type="http://schemas.openxmlformats.org/officeDocument/2006/relationships/hyperlink" Target="http://www.nationalbank.kz" TargetMode="External"/><Relationship Id="rId105" Type="http://schemas.openxmlformats.org/officeDocument/2006/relationships/hyperlink" Target="http://www.nationalbank.kz" TargetMode="External"/><Relationship Id="rId113" Type="http://schemas.openxmlformats.org/officeDocument/2006/relationships/hyperlink" Target="http://www.nationalbank.kz" TargetMode="External"/><Relationship Id="rId118" Type="http://schemas.openxmlformats.org/officeDocument/2006/relationships/hyperlink" Target="http://www.nationalbank.kz" TargetMode="External"/><Relationship Id="rId126" Type="http://schemas.openxmlformats.org/officeDocument/2006/relationships/hyperlink" Target="http://www.nationalbank.kz" TargetMode="External"/><Relationship Id="rId134" Type="http://schemas.openxmlformats.org/officeDocument/2006/relationships/hyperlink" Target="http://www.nationalbank.kz" TargetMode="External"/><Relationship Id="rId8" Type="http://schemas.openxmlformats.org/officeDocument/2006/relationships/endnotes" Target="endnotes.xml"/><Relationship Id="rId51" Type="http://schemas.openxmlformats.org/officeDocument/2006/relationships/hyperlink" Target="jl:32712186.13%20" TargetMode="External"/><Relationship Id="rId72" Type="http://schemas.openxmlformats.org/officeDocument/2006/relationships/hyperlink" Target="jl:32712186.0%20" TargetMode="External"/><Relationship Id="rId80" Type="http://schemas.openxmlformats.org/officeDocument/2006/relationships/hyperlink" Target="jl:35647723.0%20" TargetMode="External"/><Relationship Id="rId85" Type="http://schemas.openxmlformats.org/officeDocument/2006/relationships/hyperlink" Target="jl:35647723.0%20" TargetMode="External"/><Relationship Id="rId93" Type="http://schemas.openxmlformats.org/officeDocument/2006/relationships/hyperlink" Target="jl:39649800.0%20" TargetMode="External"/><Relationship Id="rId98" Type="http://schemas.openxmlformats.org/officeDocument/2006/relationships/hyperlink" Target="jl:51041258.72040000%20" TargetMode="External"/><Relationship Id="rId121" Type="http://schemas.openxmlformats.org/officeDocument/2006/relationships/hyperlink" Target="jl:31779523.5%20" TargetMode="External"/><Relationship Id="rId3" Type="http://schemas.openxmlformats.org/officeDocument/2006/relationships/styles" Target="styles.xml"/><Relationship Id="rId12" Type="http://schemas.openxmlformats.org/officeDocument/2006/relationships/hyperlink" Target="jl:39649800.3%20" TargetMode="External"/><Relationship Id="rId17" Type="http://schemas.openxmlformats.org/officeDocument/2006/relationships/hyperlink" Target="jl:39649800.8%20" TargetMode="External"/><Relationship Id="rId25" Type="http://schemas.openxmlformats.org/officeDocument/2006/relationships/hyperlink" Target="http://www.nationalbank.kz" TargetMode="External"/><Relationship Id="rId33" Type="http://schemas.openxmlformats.org/officeDocument/2006/relationships/hyperlink" Target="jl:32712186.8%20" TargetMode="External"/><Relationship Id="rId38" Type="http://schemas.openxmlformats.org/officeDocument/2006/relationships/hyperlink" Target="jl:35647723.1%20" TargetMode="External"/><Relationship Id="rId46" Type="http://schemas.openxmlformats.org/officeDocument/2006/relationships/hyperlink" Target="jl:32712186.12%20" TargetMode="External"/><Relationship Id="rId59" Type="http://schemas.openxmlformats.org/officeDocument/2006/relationships/hyperlink" Target="jl:51041467.90106%20" TargetMode="External"/><Relationship Id="rId67" Type="http://schemas.openxmlformats.org/officeDocument/2006/relationships/hyperlink" Target="jl:32712186.16%20" TargetMode="External"/><Relationship Id="rId103" Type="http://schemas.openxmlformats.org/officeDocument/2006/relationships/hyperlink" Target="jl:51041258.72040000%20" TargetMode="External"/><Relationship Id="rId108" Type="http://schemas.openxmlformats.org/officeDocument/2006/relationships/hyperlink" Target="jl:51021136.74010000%20" TargetMode="External"/><Relationship Id="rId116" Type="http://schemas.openxmlformats.org/officeDocument/2006/relationships/hyperlink" Target="http://www.nationalbank.kz" TargetMode="External"/><Relationship Id="rId124" Type="http://schemas.openxmlformats.org/officeDocument/2006/relationships/hyperlink" Target="http://www.nationalbank.kz" TargetMode="External"/><Relationship Id="rId129" Type="http://schemas.openxmlformats.org/officeDocument/2006/relationships/hyperlink" Target="http://www.nationalbank.kz" TargetMode="External"/><Relationship Id="rId137" Type="http://schemas.openxmlformats.org/officeDocument/2006/relationships/fontTable" Target="fontTable.xml"/><Relationship Id="rId20" Type="http://schemas.openxmlformats.org/officeDocument/2006/relationships/hyperlink" Target="jl:32712186.0%20" TargetMode="External"/><Relationship Id="rId41" Type="http://schemas.openxmlformats.org/officeDocument/2006/relationships/hyperlink" Target="jl:32712186.11%20" TargetMode="External"/><Relationship Id="rId54" Type="http://schemas.openxmlformats.org/officeDocument/2006/relationships/hyperlink" Target="jl:35647723.0%20" TargetMode="External"/><Relationship Id="rId62" Type="http://schemas.openxmlformats.org/officeDocument/2006/relationships/hyperlink" Target="jl:51003931.0%20" TargetMode="External"/><Relationship Id="rId70" Type="http://schemas.openxmlformats.org/officeDocument/2006/relationships/hyperlink" Target="jl:35647723.0%20" TargetMode="External"/><Relationship Id="rId75" Type="http://schemas.openxmlformats.org/officeDocument/2006/relationships/hyperlink" Target="http://www.nationalbank.kz" TargetMode="External"/><Relationship Id="rId83" Type="http://schemas.openxmlformats.org/officeDocument/2006/relationships/hyperlink" Target="jl:51003931.0%20" TargetMode="External"/><Relationship Id="rId88" Type="http://schemas.openxmlformats.org/officeDocument/2006/relationships/hyperlink" Target="jl:38563369.0%20" TargetMode="External"/><Relationship Id="rId91" Type="http://schemas.openxmlformats.org/officeDocument/2006/relationships/hyperlink" Target="jl:51041467.90106%20" TargetMode="External"/><Relationship Id="rId96" Type="http://schemas.openxmlformats.org/officeDocument/2006/relationships/hyperlink" Target="jl:51041467.90106%20" TargetMode="External"/><Relationship Id="rId111" Type="http://schemas.openxmlformats.org/officeDocument/2006/relationships/hyperlink" Target="http://www.nationalbank.kz" TargetMode="External"/><Relationship Id="rId132"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l:39649800.6%20" TargetMode="External"/><Relationship Id="rId23" Type="http://schemas.openxmlformats.org/officeDocument/2006/relationships/hyperlink" Target="http://www.nationalbank.kz" TargetMode="External"/><Relationship Id="rId28" Type="http://schemas.openxmlformats.org/officeDocument/2006/relationships/hyperlink" Target="jl:32712186.0%20" TargetMode="External"/><Relationship Id="rId36" Type="http://schemas.openxmlformats.org/officeDocument/2006/relationships/hyperlink" Target="jl:35647723.0%20" TargetMode="External"/><Relationship Id="rId49" Type="http://schemas.openxmlformats.org/officeDocument/2006/relationships/hyperlink" Target="jl:38563369.1%20" TargetMode="External"/><Relationship Id="rId57" Type="http://schemas.openxmlformats.org/officeDocument/2006/relationships/hyperlink" Target="jl:32712186.14%20" TargetMode="External"/><Relationship Id="rId106" Type="http://schemas.openxmlformats.org/officeDocument/2006/relationships/hyperlink" Target="jl:39649800.3%20" TargetMode="External"/><Relationship Id="rId114" Type="http://schemas.openxmlformats.org/officeDocument/2006/relationships/hyperlink" Target="http://www.nationalbank.kz" TargetMode="External"/><Relationship Id="rId119" Type="http://schemas.openxmlformats.org/officeDocument/2006/relationships/hyperlink" Target="http://www.nationalbank.kz" TargetMode="External"/><Relationship Id="rId127" Type="http://schemas.openxmlformats.org/officeDocument/2006/relationships/hyperlink" Target="http://www.nationalbank.kz" TargetMode="External"/><Relationship Id="rId10" Type="http://schemas.openxmlformats.org/officeDocument/2006/relationships/hyperlink" Target="jl:38870870.0%20" TargetMode="External"/><Relationship Id="rId31" Type="http://schemas.openxmlformats.org/officeDocument/2006/relationships/hyperlink" Target="jl:51003931.0%20" TargetMode="External"/><Relationship Id="rId44" Type="http://schemas.openxmlformats.org/officeDocument/2006/relationships/hyperlink" Target="jl:38563369.1%20" TargetMode="External"/><Relationship Id="rId52" Type="http://schemas.openxmlformats.org/officeDocument/2006/relationships/hyperlink" Target="jl:51003931.0%20" TargetMode="External"/><Relationship Id="rId60" Type="http://schemas.openxmlformats.org/officeDocument/2006/relationships/hyperlink" Target="jl:32712186.0%20" TargetMode="External"/><Relationship Id="rId65" Type="http://schemas.openxmlformats.org/officeDocument/2006/relationships/hyperlink" Target="jl:38563369.0%20" TargetMode="External"/><Relationship Id="rId73" Type="http://schemas.openxmlformats.org/officeDocument/2006/relationships/hyperlink" Target="jl:32712186.17%20" TargetMode="External"/><Relationship Id="rId78" Type="http://schemas.openxmlformats.org/officeDocument/2006/relationships/hyperlink" Target="jl:51003931.0%20" TargetMode="External"/><Relationship Id="rId81" Type="http://schemas.openxmlformats.org/officeDocument/2006/relationships/hyperlink" Target="jl:32712186.0%20" TargetMode="External"/><Relationship Id="rId86" Type="http://schemas.openxmlformats.org/officeDocument/2006/relationships/hyperlink" Target="jl:32712186.0%20" TargetMode="External"/><Relationship Id="rId94" Type="http://schemas.openxmlformats.org/officeDocument/2006/relationships/hyperlink" Target="jl:39649800.0%20" TargetMode="External"/><Relationship Id="rId99" Type="http://schemas.openxmlformats.org/officeDocument/2006/relationships/hyperlink" Target="jl:39649800.0%20" TargetMode="External"/><Relationship Id="rId101" Type="http://schemas.openxmlformats.org/officeDocument/2006/relationships/hyperlink" Target="jl:51041467.90106%20" TargetMode="External"/><Relationship Id="rId122" Type="http://schemas.openxmlformats.org/officeDocument/2006/relationships/hyperlink" Target="http://www.nationalbank.kz" TargetMode="External"/><Relationship Id="rId130" Type="http://schemas.openxmlformats.org/officeDocument/2006/relationships/hyperlink" Target="http://www.nationalbank.kz" TargetMode="External"/><Relationship Id="rId13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jl:39649800.4%20" TargetMode="External"/><Relationship Id="rId18" Type="http://schemas.openxmlformats.org/officeDocument/2006/relationships/hyperlink" Target="jl:39649800.9%20" TargetMode="External"/><Relationship Id="rId39" Type="http://schemas.openxmlformats.org/officeDocument/2006/relationships/hyperlink" Target="jl:38563369.1%20" TargetMode="External"/><Relationship Id="rId109" Type="http://schemas.openxmlformats.org/officeDocument/2006/relationships/hyperlink" Target="http://www.nationalbank.kz" TargetMode="External"/><Relationship Id="rId34" Type="http://schemas.openxmlformats.org/officeDocument/2006/relationships/hyperlink" Target="jl:32712186.0%20" TargetMode="External"/><Relationship Id="rId50" Type="http://schemas.openxmlformats.org/officeDocument/2006/relationships/hyperlink" Target="jl:32712186.0%20" TargetMode="External"/><Relationship Id="rId55" Type="http://schemas.openxmlformats.org/officeDocument/2006/relationships/hyperlink" Target="jl:38563369.0%20" TargetMode="External"/><Relationship Id="rId76" Type="http://schemas.openxmlformats.org/officeDocument/2006/relationships/hyperlink" Target="http://www.nationalbank.kz" TargetMode="External"/><Relationship Id="rId97" Type="http://schemas.openxmlformats.org/officeDocument/2006/relationships/hyperlink" Target="jl:51021136.74010000%20" TargetMode="External"/><Relationship Id="rId104" Type="http://schemas.openxmlformats.org/officeDocument/2006/relationships/hyperlink" Target="jl:39649800.0%20" TargetMode="External"/><Relationship Id="rId120" Type="http://schemas.openxmlformats.org/officeDocument/2006/relationships/hyperlink" Target="http://www.nationalbank.kz" TargetMode="External"/><Relationship Id="rId125" Type="http://schemas.openxmlformats.org/officeDocument/2006/relationships/hyperlink" Target="jl:32712186.0%20" TargetMode="External"/><Relationship Id="rId7" Type="http://schemas.openxmlformats.org/officeDocument/2006/relationships/footnotes" Target="footnotes.xml"/><Relationship Id="rId71" Type="http://schemas.openxmlformats.org/officeDocument/2006/relationships/hyperlink" Target="jl:38563369.0%20" TargetMode="External"/><Relationship Id="rId92" Type="http://schemas.openxmlformats.org/officeDocument/2006/relationships/hyperlink" Target="jl:38563369.0%20" TargetMode="External"/><Relationship Id="rId2" Type="http://schemas.openxmlformats.org/officeDocument/2006/relationships/numbering" Target="numbering.xml"/><Relationship Id="rId29" Type="http://schemas.openxmlformats.org/officeDocument/2006/relationships/hyperlink" Target="http://www.nationalbank.kz" TargetMode="External"/><Relationship Id="rId24" Type="http://schemas.openxmlformats.org/officeDocument/2006/relationships/hyperlink" Target="http://www.nationalbank.kz" TargetMode="External"/><Relationship Id="rId40" Type="http://schemas.openxmlformats.org/officeDocument/2006/relationships/hyperlink" Target="jl:32712186.0%20" TargetMode="External"/><Relationship Id="rId45" Type="http://schemas.openxmlformats.org/officeDocument/2006/relationships/hyperlink" Target="jl:32712186.0%20" TargetMode="External"/><Relationship Id="rId66" Type="http://schemas.openxmlformats.org/officeDocument/2006/relationships/hyperlink" Target="jl:32712186.0%20" TargetMode="External"/><Relationship Id="rId87" Type="http://schemas.openxmlformats.org/officeDocument/2006/relationships/hyperlink" Target="jl:51041467.90106%20" TargetMode="External"/><Relationship Id="rId110" Type="http://schemas.openxmlformats.org/officeDocument/2006/relationships/hyperlink" Target="http://www.nationalbank.kz" TargetMode="External"/><Relationship Id="rId115" Type="http://schemas.openxmlformats.org/officeDocument/2006/relationships/hyperlink" Target="http://www.nationalbank.kz" TargetMode="External"/><Relationship Id="rId131" Type="http://schemas.openxmlformats.org/officeDocument/2006/relationships/hyperlink" Target="http://www.nationalbank.kz" TargetMode="External"/><Relationship Id="rId136" Type="http://schemas.openxmlformats.org/officeDocument/2006/relationships/header" Target="header2.xml"/><Relationship Id="rId61" Type="http://schemas.openxmlformats.org/officeDocument/2006/relationships/hyperlink" Target="jl:32712186.15%20" TargetMode="External"/><Relationship Id="rId82" Type="http://schemas.openxmlformats.org/officeDocument/2006/relationships/hyperlink" Target="jl:32712186.20%20" TargetMode="External"/><Relationship Id="rId19" Type="http://schemas.openxmlformats.org/officeDocument/2006/relationships/hyperlink" Target="jl:32712186.0.1004674643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24B9-5A5C-44FE-8FBC-05D27A9F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428</Pages>
  <Words>70869</Words>
  <Characters>555193</Characters>
  <Application>Microsoft Office Word</Application>
  <DocSecurity>0</DocSecurity>
  <Lines>4626</Lines>
  <Paragraphs>1249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Алуа Таженова</cp:lastModifiedBy>
  <cp:revision>3</cp:revision>
  <dcterms:created xsi:type="dcterms:W3CDTF">2020-04-03T04:05:00Z</dcterms:created>
  <dcterms:modified xsi:type="dcterms:W3CDTF">2020-04-03T04:10:00Z</dcterms:modified>
</cp:coreProperties>
</file>