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23" w:type="dxa"/>
        <w:tblInd w:w="-459" w:type="dxa"/>
        <w:tblLook w:val="01E0" w:firstRow="1" w:lastRow="1" w:firstColumn="1" w:lastColumn="1" w:noHBand="0" w:noVBand="0"/>
      </w:tblPr>
      <w:tblGrid>
        <w:gridCol w:w="10423"/>
      </w:tblGrid>
      <w:tr w:rsidR="004E4446" w:rsidRPr="00881298" w:rsidTr="004E4446">
        <w:tc>
          <w:tcPr>
            <w:tcW w:w="10423" w:type="dxa"/>
          </w:tcPr>
          <w:p w:rsidR="004E4446" w:rsidRPr="00881298" w:rsidRDefault="00881298" w:rsidP="009431A2">
            <w:pPr>
              <w:spacing w:after="0" w:line="240" w:lineRule="auto"/>
              <w:jc w:val="right"/>
              <w:rPr>
                <w:rFonts w:ascii="Times New Roman" w:eastAsia="Times New Roman" w:hAnsi="Times New Roman" w:cs="Times New Roman"/>
                <w:i/>
                <w:sz w:val="28"/>
                <w:szCs w:val="28"/>
              </w:rPr>
            </w:pPr>
            <w:proofErr w:type="spellStart"/>
            <w:r w:rsidRPr="00881298">
              <w:rPr>
                <w:rFonts w:ascii="Times New Roman" w:eastAsia="Times New Roman" w:hAnsi="Times New Roman" w:cs="Times New Roman"/>
                <w:i/>
                <w:sz w:val="28"/>
                <w:szCs w:val="28"/>
              </w:rPr>
              <w:t>Жоба</w:t>
            </w:r>
            <w:proofErr w:type="spellEnd"/>
          </w:p>
          <w:tbl>
            <w:tblPr>
              <w:tblW w:w="0" w:type="auto"/>
              <w:tblInd w:w="108" w:type="dxa"/>
              <w:tblLook w:val="00A0" w:firstRow="1" w:lastRow="0" w:firstColumn="1" w:lastColumn="0" w:noHBand="0" w:noVBand="0"/>
            </w:tblPr>
            <w:tblGrid>
              <w:gridCol w:w="3969"/>
              <w:gridCol w:w="1843"/>
              <w:gridCol w:w="3827"/>
            </w:tblGrid>
            <w:tr w:rsidR="004E4446" w:rsidRPr="00B446D0">
              <w:tc>
                <w:tcPr>
                  <w:tcW w:w="3969" w:type="dxa"/>
                </w:tcPr>
                <w:p w:rsidR="004E4446" w:rsidRPr="009431A2" w:rsidRDefault="004E4446" w:rsidP="009431A2">
                  <w:pPr>
                    <w:keepNext/>
                    <w:keepLines/>
                    <w:autoSpaceDE w:val="0"/>
                    <w:autoSpaceDN w:val="0"/>
                    <w:adjustRightInd w:val="0"/>
                    <w:spacing w:after="0" w:line="240" w:lineRule="auto"/>
                    <w:ind w:firstLine="709"/>
                    <w:jc w:val="center"/>
                    <w:rPr>
                      <w:rFonts w:ascii="Times New Roman" w:eastAsia="Times New Roman" w:hAnsi="Times New Roman" w:cs="Times New Roman"/>
                      <w:b/>
                      <w:bCs/>
                      <w:sz w:val="28"/>
                      <w:szCs w:val="28"/>
                      <w:lang w:val="kk-KZ"/>
                    </w:rPr>
                  </w:pPr>
                </w:p>
                <w:p w:rsidR="004E4446" w:rsidRPr="009431A2" w:rsidRDefault="004E4446" w:rsidP="009431A2">
                  <w:pPr>
                    <w:spacing w:after="0" w:line="240" w:lineRule="auto"/>
                    <w:jc w:val="center"/>
                    <w:rPr>
                      <w:rFonts w:ascii="Times New Roman" w:hAnsi="Times New Roman" w:cs="Times New Roman"/>
                      <w:b/>
                      <w:sz w:val="28"/>
                      <w:szCs w:val="28"/>
                      <w:lang w:val="kk-KZ"/>
                    </w:rPr>
                  </w:pPr>
                  <w:r w:rsidRPr="009431A2">
                    <w:rPr>
                      <w:rFonts w:ascii="Times New Roman" w:hAnsi="Times New Roman" w:cs="Times New Roman"/>
                      <w:b/>
                      <w:sz w:val="28"/>
                      <w:szCs w:val="28"/>
                      <w:lang w:val="kk-KZ"/>
                    </w:rPr>
                    <w:t xml:space="preserve">ҚАЗАҚСТАН </w:t>
                  </w:r>
                </w:p>
                <w:p w:rsidR="004E4446" w:rsidRPr="009431A2" w:rsidRDefault="004E4446" w:rsidP="009431A2">
                  <w:pPr>
                    <w:spacing w:after="0" w:line="240" w:lineRule="auto"/>
                    <w:jc w:val="center"/>
                    <w:rPr>
                      <w:rFonts w:ascii="Times New Roman" w:hAnsi="Times New Roman" w:cs="Times New Roman"/>
                      <w:b/>
                      <w:sz w:val="28"/>
                      <w:szCs w:val="28"/>
                      <w:lang w:val="kk-KZ"/>
                    </w:rPr>
                  </w:pPr>
                  <w:r w:rsidRPr="009431A2">
                    <w:rPr>
                      <w:rFonts w:ascii="Times New Roman" w:hAnsi="Times New Roman" w:cs="Times New Roman"/>
                      <w:b/>
                      <w:sz w:val="28"/>
                      <w:szCs w:val="28"/>
                      <w:lang w:val="kk-KZ"/>
                    </w:rPr>
                    <w:t xml:space="preserve">РЕСПУБЛИКАСЫНЫҢ </w:t>
                  </w:r>
                </w:p>
                <w:p w:rsidR="004E4446" w:rsidRPr="009431A2" w:rsidRDefault="004E4446" w:rsidP="009431A2">
                  <w:pPr>
                    <w:keepNext/>
                    <w:keepLines/>
                    <w:autoSpaceDE w:val="0"/>
                    <w:autoSpaceDN w:val="0"/>
                    <w:adjustRightInd w:val="0"/>
                    <w:spacing w:after="0" w:line="240" w:lineRule="auto"/>
                    <w:ind w:left="34"/>
                    <w:jc w:val="center"/>
                    <w:rPr>
                      <w:rFonts w:ascii="Times New Roman" w:hAnsi="Times New Roman" w:cs="Times New Roman"/>
                      <w:b/>
                      <w:bCs/>
                      <w:sz w:val="28"/>
                      <w:szCs w:val="28"/>
                      <w:lang w:val="kk-KZ"/>
                    </w:rPr>
                  </w:pPr>
                  <w:r w:rsidRPr="009431A2">
                    <w:rPr>
                      <w:rFonts w:ascii="Times New Roman" w:hAnsi="Times New Roman" w:cs="Times New Roman"/>
                      <w:b/>
                      <w:sz w:val="28"/>
                      <w:szCs w:val="28"/>
                      <w:lang w:val="kk-KZ"/>
                    </w:rPr>
                    <w:t>ҚАРЖЫ МИНИСТРЛІГІ</w:t>
                  </w:r>
                </w:p>
                <w:p w:rsidR="004E4446" w:rsidRPr="009431A2" w:rsidRDefault="004E4446" w:rsidP="009431A2">
                  <w:pPr>
                    <w:keepNext/>
                    <w:keepLines/>
                    <w:autoSpaceDE w:val="0"/>
                    <w:autoSpaceDN w:val="0"/>
                    <w:adjustRightInd w:val="0"/>
                    <w:spacing w:after="0" w:line="240" w:lineRule="auto"/>
                    <w:ind w:left="34"/>
                    <w:jc w:val="center"/>
                    <w:rPr>
                      <w:rFonts w:ascii="Times New Roman" w:hAnsi="Times New Roman" w:cs="Times New Roman"/>
                      <w:b/>
                      <w:bCs/>
                      <w:sz w:val="28"/>
                      <w:szCs w:val="28"/>
                      <w:lang w:val="kk-KZ"/>
                    </w:rPr>
                  </w:pPr>
                </w:p>
                <w:p w:rsidR="004E4446" w:rsidRPr="009431A2" w:rsidRDefault="004E4446" w:rsidP="009431A2">
                  <w:pPr>
                    <w:keepNext/>
                    <w:keepLines/>
                    <w:autoSpaceDE w:val="0"/>
                    <w:autoSpaceDN w:val="0"/>
                    <w:adjustRightInd w:val="0"/>
                    <w:spacing w:after="0" w:line="240" w:lineRule="auto"/>
                    <w:ind w:firstLine="709"/>
                    <w:jc w:val="center"/>
                    <w:rPr>
                      <w:rFonts w:ascii="Times New Roman" w:eastAsia="Times New Roman" w:hAnsi="Times New Roman" w:cs="Times New Roman"/>
                      <w:b/>
                      <w:bCs/>
                      <w:sz w:val="28"/>
                      <w:szCs w:val="28"/>
                      <w:lang w:val="kk-KZ"/>
                    </w:rPr>
                  </w:pPr>
                </w:p>
              </w:tc>
              <w:tc>
                <w:tcPr>
                  <w:tcW w:w="1843" w:type="dxa"/>
                  <w:hideMark/>
                </w:tcPr>
                <w:p w:rsidR="004E4446" w:rsidRPr="009431A2" w:rsidRDefault="004E4446" w:rsidP="009431A2">
                  <w:pPr>
                    <w:keepNext/>
                    <w:keepLines/>
                    <w:autoSpaceDE w:val="0"/>
                    <w:autoSpaceDN w:val="0"/>
                    <w:adjustRightInd w:val="0"/>
                    <w:spacing w:after="0" w:line="240" w:lineRule="auto"/>
                    <w:jc w:val="both"/>
                    <w:rPr>
                      <w:rFonts w:ascii="Times New Roman" w:eastAsia="Times New Roman" w:hAnsi="Times New Roman" w:cs="Times New Roman"/>
                      <w:b/>
                      <w:bCs/>
                      <w:sz w:val="28"/>
                      <w:szCs w:val="28"/>
                      <w:lang w:val="kk-KZ"/>
                    </w:rPr>
                  </w:pPr>
                  <w:r w:rsidRPr="009431A2">
                    <w:rPr>
                      <w:rFonts w:ascii="Times New Roman" w:hAnsi="Times New Roman" w:cs="Times New Roman"/>
                      <w:b/>
                      <w:noProof/>
                      <w:sz w:val="28"/>
                      <w:szCs w:val="28"/>
                    </w:rPr>
                    <w:drawing>
                      <wp:inline distT="0" distB="0" distL="0" distR="0" wp14:anchorId="3E164539" wp14:editId="776A650F">
                        <wp:extent cx="962025" cy="974090"/>
                        <wp:effectExtent l="19050" t="0" r="9525"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9" cstate="print"/>
                                <a:srcRect/>
                                <a:stretch>
                                  <a:fillRect/>
                                </a:stretch>
                              </pic:blipFill>
                              <pic:spPr bwMode="auto">
                                <a:xfrm>
                                  <a:off x="0" y="0"/>
                                  <a:ext cx="962025" cy="974090"/>
                                </a:xfrm>
                                <a:prstGeom prst="rect">
                                  <a:avLst/>
                                </a:prstGeom>
                                <a:noFill/>
                                <a:ln w="9525">
                                  <a:noFill/>
                                  <a:miter lim="800000"/>
                                  <a:headEnd/>
                                  <a:tailEnd/>
                                </a:ln>
                              </pic:spPr>
                            </pic:pic>
                          </a:graphicData>
                        </a:graphic>
                      </wp:inline>
                    </w:drawing>
                  </w:r>
                </w:p>
              </w:tc>
              <w:tc>
                <w:tcPr>
                  <w:tcW w:w="3827" w:type="dxa"/>
                </w:tcPr>
                <w:p w:rsidR="004E4446" w:rsidRPr="009431A2" w:rsidRDefault="004E4446" w:rsidP="009431A2">
                  <w:pPr>
                    <w:keepNext/>
                    <w:keepLines/>
                    <w:autoSpaceDE w:val="0"/>
                    <w:autoSpaceDN w:val="0"/>
                    <w:adjustRightInd w:val="0"/>
                    <w:spacing w:after="0" w:line="240" w:lineRule="auto"/>
                    <w:ind w:firstLine="709"/>
                    <w:jc w:val="center"/>
                    <w:rPr>
                      <w:rFonts w:ascii="Times New Roman" w:eastAsia="Times New Roman" w:hAnsi="Times New Roman" w:cs="Times New Roman"/>
                      <w:b/>
                      <w:bCs/>
                      <w:sz w:val="28"/>
                      <w:szCs w:val="28"/>
                      <w:lang w:val="kk-KZ"/>
                    </w:rPr>
                  </w:pPr>
                </w:p>
                <w:p w:rsidR="004E4446" w:rsidRPr="009431A2" w:rsidRDefault="004E4446" w:rsidP="009431A2">
                  <w:pPr>
                    <w:spacing w:after="0" w:line="240" w:lineRule="auto"/>
                    <w:jc w:val="center"/>
                    <w:rPr>
                      <w:rFonts w:ascii="Times New Roman" w:hAnsi="Times New Roman" w:cs="Times New Roman"/>
                      <w:b/>
                      <w:sz w:val="28"/>
                      <w:szCs w:val="28"/>
                      <w:lang w:val="kk-KZ"/>
                    </w:rPr>
                  </w:pPr>
                  <w:r w:rsidRPr="009431A2">
                    <w:rPr>
                      <w:rFonts w:ascii="Times New Roman" w:hAnsi="Times New Roman" w:cs="Times New Roman"/>
                      <w:b/>
                      <w:sz w:val="28"/>
                      <w:szCs w:val="28"/>
                      <w:lang w:val="kk-KZ"/>
                    </w:rPr>
                    <w:t>ҚАЗАҚСТАН РЕСПУБЛИКАСЫНЫҢ</w:t>
                  </w:r>
                </w:p>
                <w:p w:rsidR="004E4446" w:rsidRPr="009431A2" w:rsidRDefault="004E4446" w:rsidP="009431A2">
                  <w:pPr>
                    <w:keepNext/>
                    <w:keepLines/>
                    <w:autoSpaceDE w:val="0"/>
                    <w:autoSpaceDN w:val="0"/>
                    <w:adjustRightInd w:val="0"/>
                    <w:spacing w:after="0" w:line="240" w:lineRule="auto"/>
                    <w:jc w:val="center"/>
                    <w:rPr>
                      <w:rFonts w:ascii="Times New Roman" w:hAnsi="Times New Roman" w:cs="Times New Roman"/>
                      <w:b/>
                      <w:bCs/>
                      <w:sz w:val="28"/>
                      <w:szCs w:val="28"/>
                      <w:lang w:val="kk-KZ"/>
                    </w:rPr>
                  </w:pPr>
                  <w:r w:rsidRPr="009431A2">
                    <w:rPr>
                      <w:rFonts w:ascii="Times New Roman" w:hAnsi="Times New Roman" w:cs="Times New Roman"/>
                      <w:b/>
                      <w:sz w:val="28"/>
                      <w:szCs w:val="28"/>
                      <w:lang w:val="kk-KZ"/>
                    </w:rPr>
                    <w:t>ҰЛТТЫҚ БАНКІ</w:t>
                  </w:r>
                </w:p>
                <w:p w:rsidR="004E4446" w:rsidRPr="009431A2" w:rsidRDefault="004E4446" w:rsidP="009431A2">
                  <w:pPr>
                    <w:keepNext/>
                    <w:keepLines/>
                    <w:autoSpaceDE w:val="0"/>
                    <w:autoSpaceDN w:val="0"/>
                    <w:adjustRightInd w:val="0"/>
                    <w:spacing w:after="0" w:line="240" w:lineRule="auto"/>
                    <w:jc w:val="center"/>
                    <w:rPr>
                      <w:rFonts w:ascii="Times New Roman" w:hAnsi="Times New Roman" w:cs="Times New Roman"/>
                      <w:b/>
                      <w:bCs/>
                      <w:sz w:val="28"/>
                      <w:szCs w:val="28"/>
                      <w:lang w:val="kk-KZ"/>
                    </w:rPr>
                  </w:pPr>
                </w:p>
                <w:p w:rsidR="004E4446" w:rsidRPr="009431A2" w:rsidRDefault="004E4446" w:rsidP="009431A2">
                  <w:pPr>
                    <w:keepNext/>
                    <w:keepLines/>
                    <w:autoSpaceDE w:val="0"/>
                    <w:autoSpaceDN w:val="0"/>
                    <w:adjustRightInd w:val="0"/>
                    <w:spacing w:after="0" w:line="240" w:lineRule="auto"/>
                    <w:ind w:firstLine="709"/>
                    <w:jc w:val="center"/>
                    <w:rPr>
                      <w:rFonts w:ascii="Times New Roman" w:eastAsia="Times New Roman" w:hAnsi="Times New Roman" w:cs="Times New Roman"/>
                      <w:b/>
                      <w:bCs/>
                      <w:sz w:val="28"/>
                      <w:szCs w:val="28"/>
                      <w:lang w:val="kk-KZ"/>
                    </w:rPr>
                  </w:pPr>
                </w:p>
              </w:tc>
            </w:tr>
            <w:tr w:rsidR="004E4446" w:rsidRPr="00B446D0">
              <w:tc>
                <w:tcPr>
                  <w:tcW w:w="3969" w:type="dxa"/>
                </w:tcPr>
                <w:p w:rsidR="004E4446" w:rsidRPr="009431A2" w:rsidRDefault="004E4446" w:rsidP="009431A2">
                  <w:pPr>
                    <w:keepNext/>
                    <w:keepLines/>
                    <w:autoSpaceDE w:val="0"/>
                    <w:autoSpaceDN w:val="0"/>
                    <w:adjustRightInd w:val="0"/>
                    <w:spacing w:after="0" w:line="240" w:lineRule="auto"/>
                    <w:jc w:val="center"/>
                    <w:rPr>
                      <w:rFonts w:ascii="Times New Roman" w:eastAsia="Times New Roman" w:hAnsi="Times New Roman" w:cs="Times New Roman"/>
                      <w:b/>
                      <w:bCs/>
                      <w:sz w:val="28"/>
                      <w:szCs w:val="28"/>
                      <w:lang w:val="kk-KZ"/>
                    </w:rPr>
                  </w:pPr>
                  <w:r w:rsidRPr="009431A2">
                    <w:rPr>
                      <w:rFonts w:ascii="Times New Roman" w:hAnsi="Times New Roman" w:cs="Times New Roman"/>
                      <w:b/>
                      <w:bCs/>
                      <w:sz w:val="28"/>
                      <w:szCs w:val="28"/>
                      <w:lang w:val="kk-KZ"/>
                    </w:rPr>
                    <w:t>________________ № _______</w:t>
                  </w:r>
                </w:p>
                <w:p w:rsidR="004E4446" w:rsidRPr="009431A2" w:rsidRDefault="004E4446" w:rsidP="009431A2">
                  <w:pPr>
                    <w:keepNext/>
                    <w:keepLines/>
                    <w:autoSpaceDE w:val="0"/>
                    <w:autoSpaceDN w:val="0"/>
                    <w:adjustRightInd w:val="0"/>
                    <w:spacing w:after="0" w:line="240" w:lineRule="auto"/>
                    <w:jc w:val="center"/>
                    <w:rPr>
                      <w:rFonts w:ascii="Times New Roman" w:hAnsi="Times New Roman" w:cs="Times New Roman"/>
                      <w:b/>
                      <w:bCs/>
                      <w:sz w:val="28"/>
                      <w:szCs w:val="28"/>
                      <w:lang w:val="kk-KZ"/>
                    </w:rPr>
                  </w:pPr>
                </w:p>
                <w:p w:rsidR="004E4446" w:rsidRPr="009431A2" w:rsidRDefault="004E4446" w:rsidP="009431A2">
                  <w:pPr>
                    <w:keepNext/>
                    <w:keepLines/>
                    <w:autoSpaceDE w:val="0"/>
                    <w:autoSpaceDN w:val="0"/>
                    <w:adjustRightInd w:val="0"/>
                    <w:spacing w:after="0" w:line="240" w:lineRule="auto"/>
                    <w:jc w:val="center"/>
                    <w:rPr>
                      <w:rFonts w:ascii="Times New Roman" w:eastAsia="Times New Roman" w:hAnsi="Times New Roman" w:cs="Times New Roman"/>
                      <w:b/>
                      <w:bCs/>
                      <w:sz w:val="28"/>
                      <w:szCs w:val="28"/>
                      <w:lang w:val="kk-KZ"/>
                    </w:rPr>
                  </w:pPr>
                  <w:r w:rsidRPr="009431A2">
                    <w:rPr>
                      <w:rFonts w:ascii="Times New Roman" w:hAnsi="Times New Roman" w:cs="Times New Roman"/>
                      <w:b/>
                      <w:bCs/>
                      <w:sz w:val="28"/>
                      <w:szCs w:val="28"/>
                      <w:lang w:val="kk-KZ"/>
                    </w:rPr>
                    <w:t>Астана қаласы</w:t>
                  </w:r>
                </w:p>
              </w:tc>
              <w:tc>
                <w:tcPr>
                  <w:tcW w:w="1843" w:type="dxa"/>
                </w:tcPr>
                <w:p w:rsidR="004E4446" w:rsidRPr="009431A2" w:rsidRDefault="004E4446" w:rsidP="009431A2">
                  <w:pPr>
                    <w:keepNext/>
                    <w:keepLines/>
                    <w:autoSpaceDE w:val="0"/>
                    <w:autoSpaceDN w:val="0"/>
                    <w:adjustRightInd w:val="0"/>
                    <w:spacing w:after="0" w:line="240" w:lineRule="auto"/>
                    <w:ind w:firstLine="709"/>
                    <w:jc w:val="both"/>
                    <w:rPr>
                      <w:rFonts w:ascii="Times New Roman" w:eastAsia="Times New Roman" w:hAnsi="Times New Roman" w:cs="Times New Roman"/>
                      <w:b/>
                      <w:bCs/>
                      <w:sz w:val="28"/>
                      <w:szCs w:val="28"/>
                      <w:lang w:val="kk-KZ"/>
                    </w:rPr>
                  </w:pPr>
                </w:p>
              </w:tc>
              <w:tc>
                <w:tcPr>
                  <w:tcW w:w="3827" w:type="dxa"/>
                </w:tcPr>
                <w:p w:rsidR="004E4446" w:rsidRPr="009431A2" w:rsidRDefault="004E4446" w:rsidP="009431A2">
                  <w:pPr>
                    <w:keepNext/>
                    <w:keepLines/>
                    <w:autoSpaceDE w:val="0"/>
                    <w:autoSpaceDN w:val="0"/>
                    <w:adjustRightInd w:val="0"/>
                    <w:spacing w:after="0" w:line="240" w:lineRule="auto"/>
                    <w:jc w:val="center"/>
                    <w:rPr>
                      <w:rFonts w:ascii="Times New Roman" w:eastAsia="Times New Roman" w:hAnsi="Times New Roman" w:cs="Times New Roman"/>
                      <w:b/>
                      <w:bCs/>
                      <w:sz w:val="28"/>
                      <w:szCs w:val="28"/>
                      <w:lang w:val="kk-KZ"/>
                    </w:rPr>
                  </w:pPr>
                  <w:r w:rsidRPr="009431A2">
                    <w:rPr>
                      <w:rFonts w:ascii="Times New Roman" w:hAnsi="Times New Roman" w:cs="Times New Roman"/>
                      <w:b/>
                      <w:bCs/>
                      <w:sz w:val="28"/>
                      <w:szCs w:val="28"/>
                      <w:lang w:val="kk-KZ"/>
                    </w:rPr>
                    <w:t>________________ № ______</w:t>
                  </w:r>
                </w:p>
                <w:p w:rsidR="004E4446" w:rsidRPr="009431A2" w:rsidRDefault="004E4446" w:rsidP="009431A2">
                  <w:pPr>
                    <w:keepNext/>
                    <w:keepLines/>
                    <w:autoSpaceDE w:val="0"/>
                    <w:autoSpaceDN w:val="0"/>
                    <w:adjustRightInd w:val="0"/>
                    <w:spacing w:after="0" w:line="240" w:lineRule="auto"/>
                    <w:jc w:val="center"/>
                    <w:rPr>
                      <w:rFonts w:ascii="Times New Roman" w:hAnsi="Times New Roman" w:cs="Times New Roman"/>
                      <w:b/>
                      <w:bCs/>
                      <w:sz w:val="28"/>
                      <w:szCs w:val="28"/>
                      <w:lang w:val="kk-KZ"/>
                    </w:rPr>
                  </w:pPr>
                </w:p>
                <w:p w:rsidR="004E4446" w:rsidRPr="009431A2" w:rsidRDefault="004E4446" w:rsidP="009431A2">
                  <w:pPr>
                    <w:keepNext/>
                    <w:keepLines/>
                    <w:autoSpaceDE w:val="0"/>
                    <w:autoSpaceDN w:val="0"/>
                    <w:adjustRightInd w:val="0"/>
                    <w:spacing w:after="0" w:line="240" w:lineRule="auto"/>
                    <w:jc w:val="center"/>
                    <w:rPr>
                      <w:rFonts w:ascii="Times New Roman" w:eastAsia="Times New Roman" w:hAnsi="Times New Roman" w:cs="Times New Roman"/>
                      <w:b/>
                      <w:bCs/>
                      <w:sz w:val="28"/>
                      <w:szCs w:val="28"/>
                      <w:lang w:val="kk-KZ"/>
                    </w:rPr>
                  </w:pPr>
                  <w:r w:rsidRPr="009431A2">
                    <w:rPr>
                      <w:rFonts w:ascii="Times New Roman" w:hAnsi="Times New Roman" w:cs="Times New Roman"/>
                      <w:b/>
                      <w:bCs/>
                      <w:sz w:val="28"/>
                      <w:szCs w:val="28"/>
                      <w:lang w:val="kk-KZ"/>
                    </w:rPr>
                    <w:t>Алматы қаласы</w:t>
                  </w:r>
                </w:p>
              </w:tc>
            </w:tr>
            <w:tr w:rsidR="004E4446" w:rsidRPr="00855763">
              <w:tc>
                <w:tcPr>
                  <w:tcW w:w="9639" w:type="dxa"/>
                  <w:gridSpan w:val="3"/>
                </w:tcPr>
                <w:p w:rsidR="004E4446" w:rsidRPr="009431A2" w:rsidRDefault="004E4446" w:rsidP="00BA6931">
                  <w:pPr>
                    <w:keepNext/>
                    <w:keepLines/>
                    <w:autoSpaceDE w:val="0"/>
                    <w:autoSpaceDN w:val="0"/>
                    <w:adjustRightInd w:val="0"/>
                    <w:spacing w:after="0" w:line="240" w:lineRule="auto"/>
                    <w:ind w:firstLine="709"/>
                    <w:jc w:val="center"/>
                    <w:rPr>
                      <w:rFonts w:ascii="Times New Roman" w:eastAsia="Times New Roman" w:hAnsi="Times New Roman" w:cs="Times New Roman"/>
                      <w:b/>
                      <w:bCs/>
                      <w:sz w:val="28"/>
                      <w:szCs w:val="28"/>
                      <w:lang w:val="kk-KZ"/>
                    </w:rPr>
                  </w:pPr>
                </w:p>
                <w:p w:rsidR="00D871D7" w:rsidRDefault="00D871D7" w:rsidP="00BA6931">
                  <w:pPr>
                    <w:keepNext/>
                    <w:keepLines/>
                    <w:autoSpaceDE w:val="0"/>
                    <w:autoSpaceDN w:val="0"/>
                    <w:adjustRightInd w:val="0"/>
                    <w:spacing w:after="0" w:line="240" w:lineRule="auto"/>
                    <w:jc w:val="center"/>
                    <w:rPr>
                      <w:rFonts w:ascii="Times New Roman" w:hAnsi="Times New Roman" w:cs="Times New Roman"/>
                      <w:b/>
                      <w:bCs/>
                      <w:sz w:val="28"/>
                      <w:szCs w:val="28"/>
                      <w:lang w:val="kk-KZ"/>
                    </w:rPr>
                  </w:pPr>
                </w:p>
                <w:p w:rsidR="00881298" w:rsidRDefault="00881298" w:rsidP="00BA6931">
                  <w:pPr>
                    <w:keepNext/>
                    <w:keepLines/>
                    <w:autoSpaceDE w:val="0"/>
                    <w:autoSpaceDN w:val="0"/>
                    <w:adjustRightInd w:val="0"/>
                    <w:spacing w:after="0" w:line="240" w:lineRule="auto"/>
                    <w:jc w:val="center"/>
                    <w:rPr>
                      <w:rFonts w:ascii="Times New Roman" w:hAnsi="Times New Roman" w:cs="Times New Roman"/>
                      <w:b/>
                      <w:bCs/>
                      <w:sz w:val="28"/>
                      <w:szCs w:val="28"/>
                      <w:lang w:val="kk-KZ"/>
                    </w:rPr>
                  </w:pPr>
                </w:p>
                <w:p w:rsidR="00BA6931" w:rsidRPr="00855763" w:rsidRDefault="00BA6931" w:rsidP="00BA6931">
                  <w:pPr>
                    <w:keepNext/>
                    <w:keepLines/>
                    <w:autoSpaceDE w:val="0"/>
                    <w:autoSpaceDN w:val="0"/>
                    <w:adjustRightInd w:val="0"/>
                    <w:spacing w:after="0" w:line="240" w:lineRule="auto"/>
                    <w:ind w:left="34"/>
                    <w:jc w:val="center"/>
                    <w:rPr>
                      <w:rFonts w:ascii="Times New Roman" w:hAnsi="Times New Roman" w:cs="Times New Roman"/>
                      <w:b/>
                      <w:bCs/>
                      <w:sz w:val="28"/>
                      <w:szCs w:val="28"/>
                      <w:lang w:val="kk-KZ"/>
                    </w:rPr>
                  </w:pPr>
                  <w:r w:rsidRPr="00855763">
                    <w:rPr>
                      <w:rFonts w:ascii="Times New Roman" w:hAnsi="Times New Roman" w:cs="Times New Roman"/>
                      <w:b/>
                      <w:bCs/>
                      <w:sz w:val="28"/>
                      <w:szCs w:val="28"/>
                      <w:lang w:val="kk-KZ"/>
                    </w:rPr>
                    <w:t>БІРЛЕСКЕН ҚАЗАҚСТАН РЕСПУБЛИКАСЫ ҚАРЖЫ</w:t>
                  </w:r>
                </w:p>
                <w:p w:rsidR="004E4446" w:rsidRPr="00BA6931" w:rsidRDefault="00BA6931" w:rsidP="00BA6931">
                  <w:pPr>
                    <w:keepNext/>
                    <w:keepLines/>
                    <w:autoSpaceDE w:val="0"/>
                    <w:autoSpaceDN w:val="0"/>
                    <w:adjustRightInd w:val="0"/>
                    <w:spacing w:after="0" w:line="240" w:lineRule="auto"/>
                    <w:jc w:val="center"/>
                    <w:rPr>
                      <w:rFonts w:ascii="Times New Roman" w:hAnsi="Times New Roman" w:cs="Times New Roman"/>
                      <w:b/>
                      <w:bCs/>
                      <w:sz w:val="28"/>
                      <w:szCs w:val="28"/>
                      <w:lang w:val="kk-KZ"/>
                    </w:rPr>
                  </w:pPr>
                  <w:r w:rsidRPr="00855763">
                    <w:rPr>
                      <w:rFonts w:ascii="Times New Roman" w:hAnsi="Times New Roman" w:cs="Times New Roman"/>
                      <w:b/>
                      <w:bCs/>
                      <w:sz w:val="28"/>
                      <w:szCs w:val="28"/>
                      <w:lang w:val="kk-KZ"/>
                    </w:rPr>
                    <w:t>МИНИСТРІНІҢ БҰЙРЫҒЫ ЖӘНЕ ҚАЗАҚСТАН РЕСПУБЛИКАСЫ ҰЛТТЫҚ БАНКІ БАСҚАРМАСЫНЫҢ ҚАУЛЫСЫ</w:t>
                  </w:r>
                </w:p>
              </w:tc>
            </w:tr>
          </w:tbl>
          <w:p w:rsidR="004E4446" w:rsidRPr="009431A2" w:rsidRDefault="004E4446" w:rsidP="009431A2">
            <w:pPr>
              <w:keepNext/>
              <w:keepLines/>
              <w:autoSpaceDE w:val="0"/>
              <w:autoSpaceDN w:val="0"/>
              <w:adjustRightInd w:val="0"/>
              <w:spacing w:after="0" w:line="240" w:lineRule="auto"/>
              <w:rPr>
                <w:rFonts w:ascii="Times New Roman" w:eastAsia="Times New Roman" w:hAnsi="Times New Roman" w:cs="Times New Roman"/>
                <w:b/>
                <w:bCs/>
                <w:sz w:val="28"/>
                <w:szCs w:val="28"/>
                <w:lang w:val="kk-KZ"/>
              </w:rPr>
            </w:pPr>
          </w:p>
          <w:p w:rsidR="004E4446" w:rsidRPr="009431A2" w:rsidRDefault="004E4446" w:rsidP="009431A2">
            <w:pPr>
              <w:spacing w:after="0" w:line="240" w:lineRule="auto"/>
              <w:ind w:right="4898"/>
              <w:rPr>
                <w:rFonts w:ascii="Times New Roman" w:hAnsi="Times New Roman" w:cs="Times New Roman"/>
                <w:b/>
                <w:sz w:val="28"/>
                <w:szCs w:val="28"/>
                <w:lang w:val="kk-KZ"/>
              </w:rPr>
            </w:pPr>
          </w:p>
          <w:p w:rsidR="004E4446" w:rsidRPr="009431A2" w:rsidRDefault="004E4446" w:rsidP="00881298">
            <w:pPr>
              <w:spacing w:after="0" w:line="240" w:lineRule="auto"/>
              <w:ind w:left="459" w:right="4898"/>
              <w:jc w:val="both"/>
              <w:rPr>
                <w:rFonts w:ascii="Times New Roman" w:eastAsia="Times New Roman" w:hAnsi="Times New Roman" w:cs="Times New Roman"/>
                <w:b/>
                <w:sz w:val="28"/>
                <w:szCs w:val="28"/>
                <w:lang w:val="kk-KZ"/>
              </w:rPr>
            </w:pPr>
            <w:r w:rsidRPr="009431A2">
              <w:rPr>
                <w:rFonts w:ascii="Times New Roman" w:hAnsi="Times New Roman" w:cs="Times New Roman"/>
                <w:b/>
                <w:sz w:val="28"/>
                <w:szCs w:val="28"/>
                <w:lang w:val="kk-KZ"/>
              </w:rPr>
              <w:t>Қазақстан</w:t>
            </w:r>
            <w:r w:rsidR="00B30281">
              <w:rPr>
                <w:rFonts w:ascii="Times New Roman" w:hAnsi="Times New Roman" w:cs="Times New Roman"/>
                <w:b/>
                <w:sz w:val="28"/>
                <w:szCs w:val="28"/>
                <w:lang w:val="kk-KZ"/>
              </w:rPr>
              <w:t xml:space="preserve"> Республикасы Қаржы м</w:t>
            </w:r>
            <w:r w:rsidRPr="009431A2">
              <w:rPr>
                <w:rFonts w:ascii="Times New Roman" w:hAnsi="Times New Roman" w:cs="Times New Roman"/>
                <w:b/>
                <w:sz w:val="28"/>
                <w:szCs w:val="28"/>
                <w:lang w:val="kk-KZ"/>
              </w:rPr>
              <w:t xml:space="preserve">инистрінің кейбір бұйрықтарына және Қазақстан Республикасы Ұлттық Банкі Басқармасының қаулыларына </w:t>
            </w:r>
            <w:r w:rsidR="00B9649F" w:rsidRPr="00B9649F">
              <w:rPr>
                <w:rFonts w:ascii="Times New Roman" w:hAnsi="Times New Roman" w:cs="Times New Roman"/>
                <w:b/>
                <w:sz w:val="28"/>
                <w:szCs w:val="28"/>
                <w:lang w:val="kk-KZ"/>
              </w:rPr>
              <w:t xml:space="preserve">өзгерістер </w:t>
            </w:r>
            <w:r w:rsidRPr="00B9649F">
              <w:rPr>
                <w:rFonts w:ascii="Times New Roman" w:hAnsi="Times New Roman" w:cs="Times New Roman"/>
                <w:b/>
                <w:sz w:val="28"/>
                <w:szCs w:val="28"/>
                <w:lang w:val="kk-KZ"/>
              </w:rPr>
              <w:t>енгізу  турал</w:t>
            </w:r>
            <w:r w:rsidRPr="009431A2">
              <w:rPr>
                <w:rFonts w:ascii="Times New Roman" w:hAnsi="Times New Roman" w:cs="Times New Roman"/>
                <w:b/>
                <w:sz w:val="28"/>
                <w:szCs w:val="28"/>
                <w:lang w:val="kk-KZ"/>
              </w:rPr>
              <w:t>ы</w:t>
            </w:r>
            <w:bookmarkStart w:id="0" w:name="_GoBack"/>
            <w:bookmarkEnd w:id="0"/>
          </w:p>
        </w:tc>
      </w:tr>
    </w:tbl>
    <w:p w:rsidR="004E4446" w:rsidRPr="009431A2" w:rsidRDefault="004E4446" w:rsidP="009431A2">
      <w:pPr>
        <w:pStyle w:val="1"/>
        <w:spacing w:line="240" w:lineRule="auto"/>
        <w:ind w:firstLine="708"/>
        <w:jc w:val="both"/>
        <w:rPr>
          <w:rFonts w:ascii="Times New Roman" w:hAnsi="Times New Roman" w:cs="Times New Roman"/>
          <w:b w:val="0"/>
          <w:color w:val="auto"/>
          <w:lang w:val="kk-KZ"/>
        </w:rPr>
      </w:pPr>
      <w:r w:rsidRPr="0053547E">
        <w:rPr>
          <w:rFonts w:ascii="Times New Roman" w:hAnsi="Times New Roman" w:cs="Times New Roman"/>
          <w:b w:val="0"/>
          <w:color w:val="000000"/>
          <w:lang w:val="kk-KZ"/>
        </w:rPr>
        <w:t>«</w:t>
      </w:r>
      <w:r w:rsidRPr="009431A2">
        <w:rPr>
          <w:rFonts w:ascii="Times New Roman" w:hAnsi="Times New Roman" w:cs="Times New Roman"/>
          <w:b w:val="0"/>
          <w:color w:val="auto"/>
          <w:lang w:val="kk-KZ"/>
        </w:rPr>
        <w:t xml:space="preserve">Қазақстан Республикасының кейбір заңнамалық актілеріне азаматтық, банктік заңнаманы жетілдіру және кәсіпкерлік қызмет үшін жағдайды жақсарту мәселелері бойынша өзгерістер мен толықтырулар енгізу туралы» 2017 жылғы 27 ақпандағы </w:t>
      </w:r>
      <w:r w:rsidRPr="009431A2">
        <w:rPr>
          <w:rFonts w:ascii="Times New Roman" w:hAnsi="Times New Roman" w:cs="Times New Roman"/>
          <w:b w:val="0"/>
          <w:bCs w:val="0"/>
          <w:color w:val="auto"/>
          <w:lang w:val="kk-KZ"/>
        </w:rPr>
        <w:t>Қазақстан Республикасының</w:t>
      </w:r>
      <w:r w:rsidRPr="009431A2">
        <w:rPr>
          <w:rFonts w:ascii="Times New Roman" w:hAnsi="Times New Roman" w:cs="Times New Roman"/>
          <w:b w:val="0"/>
          <w:color w:val="auto"/>
          <w:lang w:val="kk-KZ"/>
        </w:rPr>
        <w:t xml:space="preserve"> Заңын іске асыру мақсатында Қазақстан Республикасының Қаржы министрі</w:t>
      </w:r>
      <w:r w:rsidR="0087121A">
        <w:rPr>
          <w:rFonts w:ascii="Times New Roman" w:hAnsi="Times New Roman" w:cs="Times New Roman"/>
          <w:b w:val="0"/>
          <w:color w:val="auto"/>
          <w:lang w:val="kk-KZ"/>
        </w:rPr>
        <w:t xml:space="preserve"> </w:t>
      </w:r>
      <w:r w:rsidRPr="00B30281">
        <w:rPr>
          <w:rFonts w:ascii="Times New Roman" w:hAnsi="Times New Roman" w:cs="Times New Roman"/>
          <w:bCs w:val="0"/>
          <w:color w:val="auto"/>
          <w:lang w:val="kk-KZ"/>
        </w:rPr>
        <w:t>БҰЙЫРАДЫ</w:t>
      </w:r>
      <w:r w:rsidRPr="009431A2">
        <w:rPr>
          <w:rFonts w:ascii="Times New Roman" w:hAnsi="Times New Roman" w:cs="Times New Roman"/>
          <w:b w:val="0"/>
          <w:color w:val="auto"/>
          <w:lang w:val="kk-KZ"/>
        </w:rPr>
        <w:t xml:space="preserve"> және Қазақстан Республикасы Ұлттық Банкінің Басқармасы </w:t>
      </w:r>
      <w:r w:rsidRPr="00B30281">
        <w:rPr>
          <w:rFonts w:ascii="Times New Roman" w:hAnsi="Times New Roman" w:cs="Times New Roman"/>
          <w:bCs w:val="0"/>
          <w:color w:val="auto"/>
          <w:lang w:val="kk-KZ"/>
        </w:rPr>
        <w:t>ҚАУЛЫ ЕТЕДІ</w:t>
      </w:r>
      <w:r w:rsidRPr="009431A2">
        <w:rPr>
          <w:rFonts w:ascii="Times New Roman" w:hAnsi="Times New Roman" w:cs="Times New Roman"/>
          <w:b w:val="0"/>
          <w:color w:val="auto"/>
          <w:lang w:val="kk-KZ"/>
        </w:rPr>
        <w:t>:</w:t>
      </w:r>
    </w:p>
    <w:p w:rsidR="00292DE7" w:rsidRPr="00C71919" w:rsidRDefault="004E4446" w:rsidP="00292DE7">
      <w:pPr>
        <w:spacing w:after="0" w:line="240" w:lineRule="auto"/>
        <w:ind w:firstLine="708"/>
        <w:jc w:val="both"/>
        <w:rPr>
          <w:rFonts w:ascii="Times New Roman" w:hAnsi="Times New Roman" w:cs="Times New Roman"/>
          <w:sz w:val="28"/>
          <w:szCs w:val="28"/>
          <w:lang w:val="kk-KZ"/>
        </w:rPr>
      </w:pPr>
      <w:r w:rsidRPr="009431A2">
        <w:rPr>
          <w:rStyle w:val="s0"/>
          <w:lang w:val="kk-KZ"/>
        </w:rPr>
        <w:t xml:space="preserve">1. </w:t>
      </w:r>
      <w:r w:rsidR="00173331" w:rsidRPr="009431A2">
        <w:rPr>
          <w:rFonts w:ascii="Times New Roman" w:hAnsi="Times New Roman" w:cs="Times New Roman"/>
          <w:sz w:val="28"/>
          <w:szCs w:val="28"/>
          <w:lang w:val="kk-KZ"/>
        </w:rPr>
        <w:t xml:space="preserve">Қазақстан Республикасы </w:t>
      </w:r>
      <w:r w:rsidR="00D35C74" w:rsidRPr="009431A2">
        <w:rPr>
          <w:rFonts w:ascii="Times New Roman" w:hAnsi="Times New Roman" w:cs="Times New Roman"/>
          <w:sz w:val="28"/>
          <w:szCs w:val="28"/>
          <w:lang w:val="kk-KZ"/>
        </w:rPr>
        <w:t>Қаржы</w:t>
      </w:r>
      <w:r w:rsidR="00173331" w:rsidRPr="009431A2">
        <w:rPr>
          <w:rFonts w:ascii="Times New Roman" w:hAnsi="Times New Roman" w:cs="Times New Roman"/>
          <w:sz w:val="28"/>
          <w:szCs w:val="28"/>
          <w:lang w:val="kk-KZ"/>
        </w:rPr>
        <w:t xml:space="preserve"> министрінің кейбір бұйрықтарына</w:t>
      </w:r>
      <w:r w:rsidR="00D35C74" w:rsidRPr="009431A2">
        <w:rPr>
          <w:rFonts w:ascii="Times New Roman" w:hAnsi="Times New Roman" w:cs="Times New Roman"/>
          <w:sz w:val="28"/>
          <w:szCs w:val="28"/>
          <w:lang w:val="kk-KZ"/>
        </w:rPr>
        <w:t xml:space="preserve"> және Қазақс</w:t>
      </w:r>
      <w:r w:rsidR="00BA6931">
        <w:rPr>
          <w:rFonts w:ascii="Times New Roman" w:hAnsi="Times New Roman" w:cs="Times New Roman"/>
          <w:sz w:val="28"/>
          <w:szCs w:val="28"/>
          <w:lang w:val="kk-KZ"/>
        </w:rPr>
        <w:t xml:space="preserve">тан Республикасы Ұлттық </w:t>
      </w:r>
      <w:r w:rsidR="00BA6931" w:rsidRPr="00855763">
        <w:rPr>
          <w:rFonts w:ascii="Times New Roman" w:hAnsi="Times New Roman" w:cs="Times New Roman"/>
          <w:sz w:val="28"/>
          <w:szCs w:val="28"/>
          <w:lang w:val="kk-KZ"/>
        </w:rPr>
        <w:t>Банкі Басқармасының</w:t>
      </w:r>
      <w:r w:rsidR="00D35C74" w:rsidRPr="009431A2">
        <w:rPr>
          <w:rFonts w:ascii="Times New Roman" w:hAnsi="Times New Roman" w:cs="Times New Roman"/>
          <w:sz w:val="28"/>
          <w:szCs w:val="28"/>
          <w:lang w:val="kk-KZ"/>
        </w:rPr>
        <w:t xml:space="preserve"> қаулы</w:t>
      </w:r>
      <w:r w:rsidR="00B30281">
        <w:rPr>
          <w:rFonts w:ascii="Times New Roman" w:hAnsi="Times New Roman" w:cs="Times New Roman"/>
          <w:sz w:val="28"/>
          <w:szCs w:val="28"/>
          <w:lang w:val="kk-KZ"/>
        </w:rPr>
        <w:t>ларына</w:t>
      </w:r>
      <w:r w:rsidR="00D35C74" w:rsidRPr="009431A2">
        <w:rPr>
          <w:rFonts w:ascii="Times New Roman" w:hAnsi="Times New Roman" w:cs="Times New Roman"/>
          <w:sz w:val="28"/>
          <w:szCs w:val="28"/>
          <w:lang w:val="kk-KZ"/>
        </w:rPr>
        <w:t xml:space="preserve"> мынадай өзгерістер</w:t>
      </w:r>
      <w:r w:rsidR="00B30281">
        <w:rPr>
          <w:rFonts w:ascii="Times New Roman" w:hAnsi="Times New Roman" w:cs="Times New Roman"/>
          <w:sz w:val="28"/>
          <w:szCs w:val="28"/>
          <w:lang w:val="kk-KZ"/>
        </w:rPr>
        <w:t xml:space="preserve"> </w:t>
      </w:r>
      <w:r w:rsidR="00D35C74" w:rsidRPr="009431A2">
        <w:rPr>
          <w:rFonts w:ascii="Times New Roman" w:hAnsi="Times New Roman" w:cs="Times New Roman"/>
          <w:sz w:val="28"/>
          <w:szCs w:val="28"/>
          <w:lang w:val="kk-KZ"/>
        </w:rPr>
        <w:t>енгізілсін:</w:t>
      </w:r>
    </w:p>
    <w:p w:rsidR="00937A7C" w:rsidRPr="00292DE7" w:rsidRDefault="00EB62C7" w:rsidP="00292DE7">
      <w:pPr>
        <w:spacing w:after="0" w:line="240" w:lineRule="auto"/>
        <w:ind w:firstLine="708"/>
        <w:jc w:val="both"/>
        <w:rPr>
          <w:rFonts w:ascii="Times New Roman" w:hAnsi="Times New Roman" w:cs="Times New Roman"/>
          <w:sz w:val="28"/>
          <w:szCs w:val="28"/>
          <w:lang w:val="kk-KZ"/>
        </w:rPr>
      </w:pPr>
      <w:r w:rsidRPr="00292DE7">
        <w:rPr>
          <w:rFonts w:ascii="Times New Roman" w:hAnsi="Times New Roman" w:cs="Times New Roman"/>
          <w:sz w:val="28"/>
          <w:szCs w:val="28"/>
          <w:lang w:val="kk-KZ"/>
        </w:rPr>
        <w:t xml:space="preserve">1) </w:t>
      </w:r>
      <w:r w:rsidR="00D35C74" w:rsidRPr="00292DE7">
        <w:rPr>
          <w:rFonts w:ascii="Times New Roman" w:hAnsi="Times New Roman" w:cs="Times New Roman"/>
          <w:sz w:val="28"/>
          <w:szCs w:val="28"/>
          <w:lang w:val="kk-KZ"/>
        </w:rPr>
        <w:t>«Қылмыстық жолмен алынған кірістерді заңдастыруға (жылыстатуға) және терроризмді қаржыландыруға қарсы іс-қимыл жасау мақсатында екінші деңгейдегі банктер мен Ұлттық пошта операторы үшін ішкі бақылау қағидаларына қойылатын талаптарды бекіту туралы» Қазақстан Республикасы Қаржы министрінің 2014 жылғы 26 қарашадағы № 521 бұйрығы</w:t>
      </w:r>
      <w:r w:rsidR="00B30281" w:rsidRPr="00292DE7">
        <w:rPr>
          <w:rFonts w:ascii="Times New Roman" w:hAnsi="Times New Roman" w:cs="Times New Roman"/>
          <w:sz w:val="28"/>
          <w:szCs w:val="28"/>
          <w:lang w:val="kk-KZ"/>
        </w:rPr>
        <w:t>на</w:t>
      </w:r>
      <w:r w:rsidR="00D35C74" w:rsidRPr="00292DE7">
        <w:rPr>
          <w:rFonts w:ascii="Times New Roman" w:hAnsi="Times New Roman" w:cs="Times New Roman"/>
          <w:sz w:val="28"/>
          <w:szCs w:val="28"/>
          <w:lang w:val="kk-KZ"/>
        </w:rPr>
        <w:t xml:space="preserve"> және Қазақстан Республикасы Ұлттық Банкі Басқармасының 2014 жылғы </w:t>
      </w:r>
      <w:r w:rsidR="007B7D60">
        <w:rPr>
          <w:rFonts w:ascii="Times New Roman" w:hAnsi="Times New Roman" w:cs="Times New Roman"/>
          <w:sz w:val="28"/>
          <w:szCs w:val="28"/>
          <w:lang w:val="kk-KZ"/>
        </w:rPr>
        <w:br/>
      </w:r>
      <w:r w:rsidR="00D35C74" w:rsidRPr="00292DE7">
        <w:rPr>
          <w:rFonts w:ascii="Times New Roman" w:hAnsi="Times New Roman" w:cs="Times New Roman"/>
          <w:sz w:val="28"/>
          <w:szCs w:val="28"/>
          <w:lang w:val="kk-KZ"/>
        </w:rPr>
        <w:t xml:space="preserve">24 желтоқсандағы № 235 қаулысына (Нормативтік құқықтық актілерді </w:t>
      </w:r>
      <w:r w:rsidR="00D35C74" w:rsidRPr="00292DE7">
        <w:rPr>
          <w:rFonts w:ascii="Times New Roman" w:hAnsi="Times New Roman" w:cs="Times New Roman"/>
          <w:sz w:val="28"/>
          <w:szCs w:val="28"/>
          <w:lang w:val="kk-KZ"/>
        </w:rPr>
        <w:lastRenderedPageBreak/>
        <w:t xml:space="preserve">мемлекеттік тіркеу тізілімінде № </w:t>
      </w:r>
      <w:r w:rsidR="00937A7C" w:rsidRPr="00292DE7">
        <w:rPr>
          <w:rFonts w:ascii="Times New Roman" w:hAnsi="Times New Roman" w:cs="Times New Roman"/>
          <w:sz w:val="28"/>
          <w:szCs w:val="28"/>
          <w:lang w:val="kk-KZ"/>
        </w:rPr>
        <w:t>10212</w:t>
      </w:r>
      <w:r w:rsidR="00D35C74" w:rsidRPr="00292DE7">
        <w:rPr>
          <w:rFonts w:ascii="Times New Roman" w:hAnsi="Times New Roman" w:cs="Times New Roman"/>
          <w:sz w:val="28"/>
          <w:szCs w:val="28"/>
          <w:lang w:val="kk-KZ"/>
        </w:rPr>
        <w:t xml:space="preserve"> тіркелген, 2015 жылғы </w:t>
      </w:r>
      <w:r w:rsidR="00B30281" w:rsidRPr="00292DE7">
        <w:rPr>
          <w:rFonts w:ascii="Times New Roman" w:hAnsi="Times New Roman" w:cs="Times New Roman"/>
          <w:sz w:val="28"/>
          <w:szCs w:val="28"/>
          <w:lang w:val="kk-KZ"/>
        </w:rPr>
        <w:t>27</w:t>
      </w:r>
      <w:r w:rsidR="00F20375">
        <w:rPr>
          <w:rFonts w:ascii="Times New Roman" w:hAnsi="Times New Roman" w:cs="Times New Roman"/>
          <w:sz w:val="28"/>
          <w:szCs w:val="28"/>
          <w:lang w:val="kk-KZ"/>
        </w:rPr>
        <w:t xml:space="preserve"> </w:t>
      </w:r>
      <w:r w:rsidR="00937A7C" w:rsidRPr="00292DE7">
        <w:rPr>
          <w:rFonts w:ascii="Times New Roman" w:hAnsi="Times New Roman" w:cs="Times New Roman"/>
          <w:sz w:val="28"/>
          <w:szCs w:val="28"/>
          <w:lang w:val="kk-KZ"/>
        </w:rPr>
        <w:t>ақпан</w:t>
      </w:r>
      <w:r w:rsidR="00D35C74" w:rsidRPr="00292DE7">
        <w:rPr>
          <w:rFonts w:ascii="Times New Roman" w:hAnsi="Times New Roman" w:cs="Times New Roman"/>
          <w:sz w:val="28"/>
          <w:szCs w:val="28"/>
          <w:lang w:val="kk-KZ"/>
        </w:rPr>
        <w:t xml:space="preserve">да «Әділет» </w:t>
      </w:r>
      <w:proofErr w:type="spellStart"/>
      <w:r w:rsidR="00D35C74" w:rsidRPr="00292DE7">
        <w:rPr>
          <w:rFonts w:ascii="Times New Roman" w:hAnsi="Times New Roman" w:cs="Times New Roman"/>
          <w:sz w:val="28"/>
          <w:szCs w:val="28"/>
          <w:lang w:val="kk-KZ"/>
        </w:rPr>
        <w:t>ақпараттық-құқықтық</w:t>
      </w:r>
      <w:proofErr w:type="spellEnd"/>
      <w:r w:rsidR="00D35C74" w:rsidRPr="00292DE7">
        <w:rPr>
          <w:rFonts w:ascii="Times New Roman" w:hAnsi="Times New Roman" w:cs="Times New Roman"/>
          <w:sz w:val="28"/>
          <w:szCs w:val="28"/>
          <w:lang w:val="kk-KZ"/>
        </w:rPr>
        <w:t xml:space="preserve"> жүйесінде жарияланған)</w:t>
      </w:r>
      <w:r w:rsidR="00937A7C" w:rsidRPr="00292DE7">
        <w:rPr>
          <w:rFonts w:ascii="Times New Roman" w:hAnsi="Times New Roman" w:cs="Times New Roman"/>
          <w:sz w:val="28"/>
          <w:szCs w:val="28"/>
          <w:lang w:val="kk-KZ"/>
        </w:rPr>
        <w:t>:</w:t>
      </w:r>
    </w:p>
    <w:p w:rsidR="00937A7C" w:rsidRPr="00292DE7" w:rsidRDefault="00937A7C" w:rsidP="009431A2">
      <w:pPr>
        <w:pStyle w:val="3"/>
        <w:spacing w:before="0" w:beforeAutospacing="0" w:after="0" w:afterAutospacing="0"/>
        <w:jc w:val="both"/>
        <w:rPr>
          <w:b w:val="0"/>
          <w:sz w:val="28"/>
          <w:szCs w:val="28"/>
          <w:lang w:val="kk-KZ"/>
        </w:rPr>
      </w:pPr>
      <w:r w:rsidRPr="00292DE7">
        <w:rPr>
          <w:sz w:val="28"/>
          <w:szCs w:val="28"/>
          <w:lang w:val="kk-KZ"/>
        </w:rPr>
        <w:tab/>
      </w:r>
      <w:r w:rsidR="003E65A7" w:rsidRPr="00292DE7">
        <w:rPr>
          <w:b w:val="0"/>
          <w:sz w:val="28"/>
          <w:szCs w:val="28"/>
          <w:lang w:val="kk-KZ"/>
        </w:rPr>
        <w:t>көрсетілген бұйрықпен және қаулымен бекітілген қ</w:t>
      </w:r>
      <w:r w:rsidRPr="00292DE7">
        <w:rPr>
          <w:b w:val="0"/>
          <w:sz w:val="28"/>
          <w:szCs w:val="28"/>
          <w:lang w:val="kk-KZ"/>
        </w:rPr>
        <w:t>ылмыстық жолмен алынған кірістерді заңдастыруға (жылыстатуға) және терроризмді қаржыландыруға қарсы іс-қимыл жасау мақсатында екінші деңгейдегі банктер мен Ұлттық пошта операторы үшін ішкі бақылау қағидаларына қойылатын талаптар</w:t>
      </w:r>
      <w:r w:rsidR="00EB62C7" w:rsidRPr="00292DE7">
        <w:rPr>
          <w:b w:val="0"/>
          <w:sz w:val="28"/>
          <w:szCs w:val="28"/>
          <w:lang w:val="kk-KZ"/>
        </w:rPr>
        <w:t xml:space="preserve"> осы </w:t>
      </w:r>
      <w:r w:rsidR="00CC1B70" w:rsidRPr="00292DE7">
        <w:rPr>
          <w:b w:val="0"/>
          <w:sz w:val="28"/>
          <w:szCs w:val="28"/>
          <w:lang w:val="kk-KZ"/>
        </w:rPr>
        <w:t xml:space="preserve">бірлескен </w:t>
      </w:r>
      <w:r w:rsidR="00EB62C7" w:rsidRPr="00292DE7">
        <w:rPr>
          <w:b w:val="0"/>
          <w:sz w:val="28"/>
          <w:szCs w:val="28"/>
          <w:lang w:val="kk-KZ"/>
        </w:rPr>
        <w:t>бұйрық</w:t>
      </w:r>
      <w:r w:rsidR="00E47FBE" w:rsidRPr="00292DE7">
        <w:rPr>
          <w:b w:val="0"/>
          <w:sz w:val="28"/>
          <w:szCs w:val="28"/>
          <w:lang w:val="kk-KZ"/>
        </w:rPr>
        <w:t>тың</w:t>
      </w:r>
      <w:r w:rsidR="00EB62C7" w:rsidRPr="00292DE7">
        <w:rPr>
          <w:b w:val="0"/>
          <w:sz w:val="28"/>
          <w:szCs w:val="28"/>
          <w:lang w:val="kk-KZ"/>
        </w:rPr>
        <w:t xml:space="preserve"> және қаулы</w:t>
      </w:r>
      <w:r w:rsidR="00E47FBE" w:rsidRPr="00292DE7">
        <w:rPr>
          <w:b w:val="0"/>
          <w:sz w:val="28"/>
          <w:szCs w:val="28"/>
          <w:lang w:val="kk-KZ"/>
        </w:rPr>
        <w:t>ның</w:t>
      </w:r>
      <w:r w:rsidR="00F20375">
        <w:rPr>
          <w:b w:val="0"/>
          <w:sz w:val="28"/>
          <w:szCs w:val="28"/>
          <w:lang w:val="kk-KZ"/>
        </w:rPr>
        <w:t xml:space="preserve"> </w:t>
      </w:r>
      <w:r w:rsidR="00B30281" w:rsidRPr="00292DE7">
        <w:rPr>
          <w:b w:val="0"/>
          <w:sz w:val="28"/>
          <w:szCs w:val="28"/>
          <w:lang w:val="kk-KZ"/>
        </w:rPr>
        <w:t>1-</w:t>
      </w:r>
      <w:r w:rsidR="00EB62C7" w:rsidRPr="00292DE7">
        <w:rPr>
          <w:b w:val="0"/>
          <w:sz w:val="28"/>
          <w:szCs w:val="28"/>
          <w:lang w:val="kk-KZ"/>
        </w:rPr>
        <w:t>қосымша</w:t>
      </w:r>
      <w:r w:rsidR="00E47FBE" w:rsidRPr="00292DE7">
        <w:rPr>
          <w:b w:val="0"/>
          <w:sz w:val="28"/>
          <w:szCs w:val="28"/>
          <w:lang w:val="kk-KZ"/>
        </w:rPr>
        <w:t>сын</w:t>
      </w:r>
      <w:r w:rsidR="00EB62C7" w:rsidRPr="00292DE7">
        <w:rPr>
          <w:b w:val="0"/>
          <w:sz w:val="28"/>
          <w:szCs w:val="28"/>
          <w:lang w:val="kk-KZ"/>
        </w:rPr>
        <w:t>а</w:t>
      </w:r>
      <w:r w:rsidR="00440A1E">
        <w:rPr>
          <w:b w:val="0"/>
          <w:sz w:val="28"/>
          <w:szCs w:val="28"/>
          <w:lang w:val="kk-KZ"/>
        </w:rPr>
        <w:t xml:space="preserve"> </w:t>
      </w:r>
      <w:r w:rsidR="00CD4AE0">
        <w:rPr>
          <w:b w:val="0"/>
          <w:sz w:val="28"/>
          <w:szCs w:val="28"/>
          <w:lang w:val="kk-KZ"/>
        </w:rPr>
        <w:t>сәйкес жаңа редакцияда жазылсын;</w:t>
      </w:r>
    </w:p>
    <w:p w:rsidR="00EB62C7" w:rsidRPr="00292DE7" w:rsidRDefault="00EB62C7" w:rsidP="009431A2">
      <w:pPr>
        <w:pStyle w:val="1"/>
        <w:spacing w:before="0" w:line="240" w:lineRule="auto"/>
        <w:jc w:val="both"/>
        <w:rPr>
          <w:rFonts w:ascii="Times New Roman" w:hAnsi="Times New Roman" w:cs="Times New Roman"/>
          <w:b w:val="0"/>
          <w:color w:val="auto"/>
          <w:lang w:val="kk-KZ"/>
        </w:rPr>
      </w:pPr>
      <w:r w:rsidRPr="00292DE7">
        <w:rPr>
          <w:rFonts w:ascii="Times New Roman" w:hAnsi="Times New Roman" w:cs="Times New Roman"/>
          <w:b w:val="0"/>
          <w:lang w:val="kk-KZ"/>
        </w:rPr>
        <w:tab/>
      </w:r>
      <w:r w:rsidRPr="00292DE7">
        <w:rPr>
          <w:rFonts w:ascii="Times New Roman" w:hAnsi="Times New Roman" w:cs="Times New Roman"/>
          <w:b w:val="0"/>
          <w:color w:val="auto"/>
          <w:lang w:val="kk-KZ"/>
        </w:rPr>
        <w:t xml:space="preserve">2) «Қылмыстық жолмен алынған </w:t>
      </w:r>
      <w:proofErr w:type="spellStart"/>
      <w:r w:rsidRPr="00292DE7">
        <w:rPr>
          <w:rFonts w:ascii="Times New Roman" w:hAnsi="Times New Roman" w:cs="Times New Roman"/>
          <w:b w:val="0"/>
          <w:color w:val="auto"/>
          <w:lang w:val="kk-KZ"/>
        </w:rPr>
        <w:t>кiрiстердi</w:t>
      </w:r>
      <w:proofErr w:type="spellEnd"/>
      <w:r w:rsidRPr="00292DE7">
        <w:rPr>
          <w:rFonts w:ascii="Times New Roman" w:hAnsi="Times New Roman" w:cs="Times New Roman"/>
          <w:b w:val="0"/>
          <w:color w:val="auto"/>
          <w:lang w:val="kk-KZ"/>
        </w:rPr>
        <w:t xml:space="preserve"> заңдастыруға (жылыстатуға) және </w:t>
      </w:r>
      <w:proofErr w:type="spellStart"/>
      <w:r w:rsidRPr="00292DE7">
        <w:rPr>
          <w:rFonts w:ascii="Times New Roman" w:hAnsi="Times New Roman" w:cs="Times New Roman"/>
          <w:b w:val="0"/>
          <w:color w:val="auto"/>
          <w:lang w:val="kk-KZ"/>
        </w:rPr>
        <w:t>терроризмдi</w:t>
      </w:r>
      <w:proofErr w:type="spellEnd"/>
      <w:r w:rsidRPr="00292DE7">
        <w:rPr>
          <w:rFonts w:ascii="Times New Roman" w:hAnsi="Times New Roman" w:cs="Times New Roman"/>
          <w:b w:val="0"/>
          <w:color w:val="auto"/>
          <w:lang w:val="kk-KZ"/>
        </w:rPr>
        <w:t xml:space="preserve"> қаржыландыруға қарсы </w:t>
      </w:r>
      <w:proofErr w:type="spellStart"/>
      <w:r w:rsidRPr="00292DE7">
        <w:rPr>
          <w:rFonts w:ascii="Times New Roman" w:hAnsi="Times New Roman" w:cs="Times New Roman"/>
          <w:b w:val="0"/>
          <w:color w:val="auto"/>
          <w:lang w:val="kk-KZ"/>
        </w:rPr>
        <w:t>iс-қимыл</w:t>
      </w:r>
      <w:proofErr w:type="spellEnd"/>
      <w:r w:rsidRPr="00292DE7">
        <w:rPr>
          <w:rFonts w:ascii="Times New Roman" w:hAnsi="Times New Roman" w:cs="Times New Roman"/>
          <w:b w:val="0"/>
          <w:color w:val="auto"/>
          <w:lang w:val="kk-KZ"/>
        </w:rPr>
        <w:t xml:space="preserve"> жасау мақсатында сақтандыру (қайта сақтандыру) ұйымдары және сақтандыру брокерлері үшін ішкі бақылау қағидаларына қойылатын талаптарды бекіту туралы» Қазақстан Респу</w:t>
      </w:r>
      <w:r w:rsidR="0066067F">
        <w:rPr>
          <w:rFonts w:ascii="Times New Roman" w:hAnsi="Times New Roman" w:cs="Times New Roman"/>
          <w:b w:val="0"/>
          <w:color w:val="auto"/>
          <w:lang w:val="kk-KZ"/>
        </w:rPr>
        <w:t>б</w:t>
      </w:r>
      <w:r w:rsidRPr="00292DE7">
        <w:rPr>
          <w:rFonts w:ascii="Times New Roman" w:hAnsi="Times New Roman" w:cs="Times New Roman"/>
          <w:b w:val="0"/>
          <w:color w:val="auto"/>
          <w:lang w:val="kk-KZ"/>
        </w:rPr>
        <w:t xml:space="preserve">ликасы Қаржы министрінің 2014 жылғы 26 қарашадағы № 523 және Қазақстан Республикасы Ұлттық Банкі Басқармасының 2014 жылғы </w:t>
      </w:r>
      <w:r w:rsidR="007B7D60">
        <w:rPr>
          <w:rFonts w:ascii="Times New Roman" w:hAnsi="Times New Roman" w:cs="Times New Roman"/>
          <w:b w:val="0"/>
          <w:color w:val="auto"/>
          <w:lang w:val="kk-KZ"/>
        </w:rPr>
        <w:br/>
      </w:r>
      <w:r w:rsidRPr="00292DE7">
        <w:rPr>
          <w:rFonts w:ascii="Times New Roman" w:hAnsi="Times New Roman" w:cs="Times New Roman"/>
          <w:b w:val="0"/>
          <w:color w:val="auto"/>
          <w:lang w:val="kk-KZ"/>
        </w:rPr>
        <w:t>24 желтоқсандағы № 238 қаулысы</w:t>
      </w:r>
      <w:r w:rsidR="001D2D10" w:rsidRPr="00292DE7">
        <w:rPr>
          <w:rFonts w:ascii="Times New Roman" w:hAnsi="Times New Roman" w:cs="Times New Roman"/>
          <w:b w:val="0"/>
          <w:color w:val="auto"/>
          <w:lang w:val="kk-KZ"/>
        </w:rPr>
        <w:t xml:space="preserve">на (Нормативтік құқықтық актілерді мемлекеттік тіркеу тізілімінде № 10214 тіркелген, 2015 жылғы </w:t>
      </w:r>
      <w:r w:rsidR="00CC1B70" w:rsidRPr="00292DE7">
        <w:rPr>
          <w:rFonts w:ascii="Times New Roman" w:hAnsi="Times New Roman" w:cs="Times New Roman"/>
          <w:b w:val="0"/>
          <w:color w:val="auto"/>
          <w:lang w:val="kk-KZ"/>
        </w:rPr>
        <w:t>26</w:t>
      </w:r>
      <w:r w:rsidR="001D2D10" w:rsidRPr="00292DE7">
        <w:rPr>
          <w:rFonts w:ascii="Times New Roman" w:hAnsi="Times New Roman" w:cs="Times New Roman"/>
          <w:b w:val="0"/>
          <w:color w:val="auto"/>
          <w:lang w:val="kk-KZ"/>
        </w:rPr>
        <w:t xml:space="preserve"> ақпанда «Әділет» </w:t>
      </w:r>
      <w:proofErr w:type="spellStart"/>
      <w:r w:rsidR="001D2D10" w:rsidRPr="00292DE7">
        <w:rPr>
          <w:rFonts w:ascii="Times New Roman" w:hAnsi="Times New Roman" w:cs="Times New Roman"/>
          <w:b w:val="0"/>
          <w:color w:val="auto"/>
          <w:lang w:val="kk-KZ"/>
        </w:rPr>
        <w:t>ақпараттық-құқықтық</w:t>
      </w:r>
      <w:proofErr w:type="spellEnd"/>
      <w:r w:rsidR="001D2D10" w:rsidRPr="00292DE7">
        <w:rPr>
          <w:rFonts w:ascii="Times New Roman" w:hAnsi="Times New Roman" w:cs="Times New Roman"/>
          <w:b w:val="0"/>
          <w:color w:val="auto"/>
          <w:lang w:val="kk-KZ"/>
        </w:rPr>
        <w:t xml:space="preserve"> жүйесінде жарияланған):</w:t>
      </w:r>
    </w:p>
    <w:p w:rsidR="001D2D10" w:rsidRPr="009431A2" w:rsidRDefault="003E65A7" w:rsidP="009431A2">
      <w:pPr>
        <w:spacing w:after="0" w:line="240" w:lineRule="auto"/>
        <w:ind w:firstLine="708"/>
        <w:jc w:val="both"/>
        <w:outlineLvl w:val="2"/>
        <w:rPr>
          <w:rFonts w:ascii="Times New Roman" w:hAnsi="Times New Roman" w:cs="Times New Roman"/>
          <w:sz w:val="28"/>
          <w:szCs w:val="28"/>
          <w:lang w:val="kk-KZ"/>
        </w:rPr>
      </w:pPr>
      <w:r w:rsidRPr="009431A2">
        <w:rPr>
          <w:rFonts w:ascii="Times New Roman" w:hAnsi="Times New Roman" w:cs="Times New Roman"/>
          <w:sz w:val="28"/>
          <w:szCs w:val="28"/>
          <w:lang w:val="kk-KZ"/>
        </w:rPr>
        <w:t>көрсетілген бұйрықпен және қаулымен бекітілген</w:t>
      </w:r>
      <w:r w:rsidR="002C3111">
        <w:rPr>
          <w:rFonts w:ascii="Times New Roman" w:hAnsi="Times New Roman" w:cs="Times New Roman"/>
          <w:sz w:val="28"/>
          <w:szCs w:val="28"/>
          <w:lang w:val="kk-KZ"/>
        </w:rPr>
        <w:t xml:space="preserve"> </w:t>
      </w:r>
      <w:r>
        <w:rPr>
          <w:rFonts w:ascii="Times New Roman" w:eastAsia="Times New Roman" w:hAnsi="Times New Roman" w:cs="Times New Roman"/>
          <w:bCs/>
          <w:sz w:val="28"/>
          <w:szCs w:val="28"/>
          <w:lang w:val="kk-KZ"/>
        </w:rPr>
        <w:t>қ</w:t>
      </w:r>
      <w:r w:rsidR="001D2D10" w:rsidRPr="001D2D10">
        <w:rPr>
          <w:rFonts w:ascii="Times New Roman" w:eastAsia="Times New Roman" w:hAnsi="Times New Roman" w:cs="Times New Roman"/>
          <w:bCs/>
          <w:sz w:val="28"/>
          <w:szCs w:val="28"/>
          <w:lang w:val="kk-KZ"/>
        </w:rPr>
        <w:t xml:space="preserve">ылмыстық жолмен алынған </w:t>
      </w:r>
      <w:proofErr w:type="spellStart"/>
      <w:r w:rsidR="001D2D10" w:rsidRPr="001D2D10">
        <w:rPr>
          <w:rFonts w:ascii="Times New Roman" w:eastAsia="Times New Roman" w:hAnsi="Times New Roman" w:cs="Times New Roman"/>
          <w:bCs/>
          <w:sz w:val="28"/>
          <w:szCs w:val="28"/>
          <w:lang w:val="kk-KZ"/>
        </w:rPr>
        <w:t>кiрiстердi</w:t>
      </w:r>
      <w:proofErr w:type="spellEnd"/>
      <w:r w:rsidR="001D2D10" w:rsidRPr="001D2D10">
        <w:rPr>
          <w:rFonts w:ascii="Times New Roman" w:eastAsia="Times New Roman" w:hAnsi="Times New Roman" w:cs="Times New Roman"/>
          <w:bCs/>
          <w:sz w:val="28"/>
          <w:szCs w:val="28"/>
          <w:lang w:val="kk-KZ"/>
        </w:rPr>
        <w:t xml:space="preserve"> заңдастыруға (жылыстатуға) және </w:t>
      </w:r>
      <w:proofErr w:type="spellStart"/>
      <w:r w:rsidR="001D2D10" w:rsidRPr="001D2D10">
        <w:rPr>
          <w:rFonts w:ascii="Times New Roman" w:eastAsia="Times New Roman" w:hAnsi="Times New Roman" w:cs="Times New Roman"/>
          <w:bCs/>
          <w:sz w:val="28"/>
          <w:szCs w:val="28"/>
          <w:lang w:val="kk-KZ"/>
        </w:rPr>
        <w:t>терроризмдi</w:t>
      </w:r>
      <w:proofErr w:type="spellEnd"/>
      <w:r w:rsidR="001D2D10" w:rsidRPr="001D2D10">
        <w:rPr>
          <w:rFonts w:ascii="Times New Roman" w:eastAsia="Times New Roman" w:hAnsi="Times New Roman" w:cs="Times New Roman"/>
          <w:bCs/>
          <w:sz w:val="28"/>
          <w:szCs w:val="28"/>
          <w:lang w:val="kk-KZ"/>
        </w:rPr>
        <w:t xml:space="preserve"> қаржыландыруға қарсы </w:t>
      </w:r>
      <w:proofErr w:type="spellStart"/>
      <w:r w:rsidR="001D2D10" w:rsidRPr="001D2D10">
        <w:rPr>
          <w:rFonts w:ascii="Times New Roman" w:eastAsia="Times New Roman" w:hAnsi="Times New Roman" w:cs="Times New Roman"/>
          <w:bCs/>
          <w:sz w:val="28"/>
          <w:szCs w:val="28"/>
          <w:lang w:val="kk-KZ"/>
        </w:rPr>
        <w:t>iс-қимыл</w:t>
      </w:r>
      <w:proofErr w:type="spellEnd"/>
      <w:r w:rsidR="001D2D10" w:rsidRPr="001D2D10">
        <w:rPr>
          <w:rFonts w:ascii="Times New Roman" w:eastAsia="Times New Roman" w:hAnsi="Times New Roman" w:cs="Times New Roman"/>
          <w:bCs/>
          <w:sz w:val="28"/>
          <w:szCs w:val="28"/>
          <w:lang w:val="kk-KZ"/>
        </w:rPr>
        <w:t xml:space="preserve"> жасау мақсатында сақтандыру (қайта сақтандыру) ұйымдары және сақтандыру брокерлері үшін ішкі бақылау қағидаларына қойылатын </w:t>
      </w:r>
      <w:r w:rsidR="001D2D10" w:rsidRPr="00855763">
        <w:rPr>
          <w:rFonts w:ascii="Times New Roman" w:eastAsia="Times New Roman" w:hAnsi="Times New Roman" w:cs="Times New Roman"/>
          <w:bCs/>
          <w:sz w:val="28"/>
          <w:szCs w:val="28"/>
          <w:lang w:val="kk-KZ"/>
        </w:rPr>
        <w:t>талаптар</w:t>
      </w:r>
      <w:r w:rsidR="001D2D10" w:rsidRPr="00855763">
        <w:rPr>
          <w:rFonts w:ascii="Times New Roman" w:hAnsi="Times New Roman" w:cs="Times New Roman"/>
          <w:sz w:val="28"/>
          <w:szCs w:val="28"/>
          <w:lang w:val="kk-KZ"/>
        </w:rPr>
        <w:t xml:space="preserve"> осы</w:t>
      </w:r>
      <w:r w:rsidR="00CC1B70" w:rsidRPr="00855763">
        <w:rPr>
          <w:rFonts w:ascii="Times New Roman" w:hAnsi="Times New Roman" w:cs="Times New Roman"/>
          <w:sz w:val="28"/>
          <w:szCs w:val="28"/>
          <w:lang w:val="kk-KZ"/>
        </w:rPr>
        <w:t xml:space="preserve"> бірлескен</w:t>
      </w:r>
      <w:r w:rsidR="001D2D10" w:rsidRPr="009431A2">
        <w:rPr>
          <w:rFonts w:ascii="Times New Roman" w:hAnsi="Times New Roman" w:cs="Times New Roman"/>
          <w:sz w:val="28"/>
          <w:szCs w:val="28"/>
          <w:lang w:val="kk-KZ"/>
        </w:rPr>
        <w:t xml:space="preserve"> бұйрық</w:t>
      </w:r>
      <w:r w:rsidR="00E47FBE">
        <w:rPr>
          <w:rFonts w:ascii="Times New Roman" w:hAnsi="Times New Roman" w:cs="Times New Roman"/>
          <w:sz w:val="28"/>
          <w:szCs w:val="28"/>
          <w:lang w:val="kk-KZ"/>
        </w:rPr>
        <w:t>тың</w:t>
      </w:r>
      <w:r w:rsidR="001D2D10" w:rsidRPr="009431A2">
        <w:rPr>
          <w:rFonts w:ascii="Times New Roman" w:hAnsi="Times New Roman" w:cs="Times New Roman"/>
          <w:sz w:val="28"/>
          <w:szCs w:val="28"/>
          <w:lang w:val="kk-KZ"/>
        </w:rPr>
        <w:t xml:space="preserve"> және қаулы</w:t>
      </w:r>
      <w:r w:rsidR="00E47FBE">
        <w:rPr>
          <w:rFonts w:ascii="Times New Roman" w:hAnsi="Times New Roman" w:cs="Times New Roman"/>
          <w:sz w:val="28"/>
          <w:szCs w:val="28"/>
          <w:lang w:val="kk-KZ"/>
        </w:rPr>
        <w:t>ның</w:t>
      </w:r>
      <w:r w:rsidR="002C3111">
        <w:rPr>
          <w:rFonts w:ascii="Times New Roman" w:hAnsi="Times New Roman" w:cs="Times New Roman"/>
          <w:sz w:val="28"/>
          <w:szCs w:val="28"/>
          <w:lang w:val="kk-KZ"/>
        </w:rPr>
        <w:t xml:space="preserve"> </w:t>
      </w:r>
      <w:r w:rsidR="007B7D60">
        <w:rPr>
          <w:rFonts w:ascii="Times New Roman" w:hAnsi="Times New Roman" w:cs="Times New Roman"/>
          <w:sz w:val="28"/>
          <w:szCs w:val="28"/>
          <w:lang w:val="kk-KZ"/>
        </w:rPr>
        <w:br/>
      </w:r>
      <w:r w:rsidR="00197DBC">
        <w:rPr>
          <w:rFonts w:ascii="Times New Roman" w:hAnsi="Times New Roman" w:cs="Times New Roman"/>
          <w:sz w:val="28"/>
          <w:szCs w:val="28"/>
          <w:lang w:val="kk-KZ"/>
        </w:rPr>
        <w:t>2-</w:t>
      </w:r>
      <w:r w:rsidR="001D2D10" w:rsidRPr="009431A2">
        <w:rPr>
          <w:rFonts w:ascii="Times New Roman" w:hAnsi="Times New Roman" w:cs="Times New Roman"/>
          <w:sz w:val="28"/>
          <w:szCs w:val="28"/>
          <w:lang w:val="kk-KZ"/>
        </w:rPr>
        <w:t>қосымша</w:t>
      </w:r>
      <w:r w:rsidR="00E47FBE">
        <w:rPr>
          <w:rFonts w:ascii="Times New Roman" w:hAnsi="Times New Roman" w:cs="Times New Roman"/>
          <w:sz w:val="28"/>
          <w:szCs w:val="28"/>
          <w:lang w:val="kk-KZ"/>
        </w:rPr>
        <w:t>сын</w:t>
      </w:r>
      <w:r w:rsidR="001D2D10" w:rsidRPr="009431A2">
        <w:rPr>
          <w:rFonts w:ascii="Times New Roman" w:hAnsi="Times New Roman" w:cs="Times New Roman"/>
          <w:sz w:val="28"/>
          <w:szCs w:val="28"/>
          <w:lang w:val="kk-KZ"/>
        </w:rPr>
        <w:t>а</w:t>
      </w:r>
      <w:r w:rsidR="00EA61A5">
        <w:rPr>
          <w:rFonts w:ascii="Times New Roman" w:hAnsi="Times New Roman" w:cs="Times New Roman"/>
          <w:sz w:val="28"/>
          <w:szCs w:val="28"/>
          <w:lang w:val="kk-KZ"/>
        </w:rPr>
        <w:t xml:space="preserve"> </w:t>
      </w:r>
      <w:r w:rsidR="001D2D10" w:rsidRPr="009431A2">
        <w:rPr>
          <w:rFonts w:ascii="Times New Roman" w:hAnsi="Times New Roman" w:cs="Times New Roman"/>
          <w:sz w:val="28"/>
          <w:szCs w:val="28"/>
          <w:lang w:val="kk-KZ"/>
        </w:rPr>
        <w:t xml:space="preserve"> сәйкес жаңа редакцияда жазылсын.</w:t>
      </w:r>
    </w:p>
    <w:p w:rsidR="00D040FC" w:rsidRPr="00D040FC" w:rsidRDefault="00684EF7" w:rsidP="009431A2">
      <w:pPr>
        <w:spacing w:after="0" w:line="240" w:lineRule="auto"/>
        <w:ind w:firstLine="709"/>
        <w:jc w:val="both"/>
        <w:rPr>
          <w:rFonts w:ascii="Times New Roman" w:hAnsi="Times New Roman" w:cs="Times New Roman"/>
          <w:sz w:val="28"/>
          <w:szCs w:val="28"/>
          <w:lang w:val="kk-KZ"/>
        </w:rPr>
      </w:pPr>
      <w:r w:rsidRPr="00637480">
        <w:rPr>
          <w:rFonts w:ascii="Times New Roman" w:hAnsi="Times New Roman" w:cs="Times New Roman"/>
          <w:sz w:val="28"/>
          <w:szCs w:val="28"/>
          <w:lang w:val="kk-KZ"/>
        </w:rPr>
        <w:t>2.</w:t>
      </w:r>
      <w:r w:rsidR="00D040FC" w:rsidRPr="00637480">
        <w:rPr>
          <w:rFonts w:ascii="Times New Roman" w:hAnsi="Times New Roman" w:cs="Times New Roman"/>
          <w:sz w:val="28"/>
          <w:szCs w:val="28"/>
          <w:lang w:val="kk-KZ"/>
        </w:rPr>
        <w:t xml:space="preserve"> Екінші деңгейдегі банкте</w:t>
      </w:r>
      <w:r w:rsidR="00D040FC" w:rsidRPr="00855763">
        <w:rPr>
          <w:rFonts w:ascii="Times New Roman" w:hAnsi="Times New Roman" w:cs="Times New Roman"/>
          <w:sz w:val="28"/>
          <w:szCs w:val="28"/>
          <w:lang w:val="kk-KZ"/>
        </w:rPr>
        <w:t>р</w:t>
      </w:r>
      <w:r w:rsidR="00E47FBE" w:rsidRPr="00855763">
        <w:rPr>
          <w:rFonts w:ascii="Times New Roman" w:hAnsi="Times New Roman" w:cs="Times New Roman"/>
          <w:sz w:val="28"/>
          <w:szCs w:val="28"/>
          <w:lang w:val="kk-KZ"/>
        </w:rPr>
        <w:t>,</w:t>
      </w:r>
      <w:r w:rsidR="007B7D60">
        <w:rPr>
          <w:rFonts w:ascii="Times New Roman" w:hAnsi="Times New Roman" w:cs="Times New Roman"/>
          <w:sz w:val="28"/>
          <w:szCs w:val="28"/>
          <w:lang w:val="kk-KZ"/>
        </w:rPr>
        <w:t xml:space="preserve"> </w:t>
      </w:r>
      <w:r w:rsidR="00D040FC" w:rsidRPr="00637480">
        <w:rPr>
          <w:rFonts w:ascii="Times New Roman" w:hAnsi="Times New Roman" w:cs="Times New Roman"/>
          <w:sz w:val="28"/>
          <w:szCs w:val="28"/>
          <w:lang w:val="kk-KZ"/>
        </w:rPr>
        <w:t>Ұлттық пошта операторы, сақтандыру (қайта сақтандыру) ұйымдары және сақтандыру брокерлері</w:t>
      </w:r>
      <w:r w:rsidR="00F94F25">
        <w:rPr>
          <w:rFonts w:ascii="Times New Roman" w:hAnsi="Times New Roman" w:cs="Times New Roman"/>
          <w:sz w:val="28"/>
          <w:szCs w:val="28"/>
          <w:lang w:val="kk-KZ"/>
        </w:rPr>
        <w:t xml:space="preserve"> </w:t>
      </w:r>
      <w:r w:rsidR="00D040FC" w:rsidRPr="00855763">
        <w:rPr>
          <w:rFonts w:ascii="Times New Roman" w:hAnsi="Times New Roman" w:cs="Times New Roman"/>
          <w:sz w:val="28"/>
          <w:szCs w:val="28"/>
          <w:lang w:val="kk-KZ"/>
        </w:rPr>
        <w:t xml:space="preserve">осы </w:t>
      </w:r>
      <w:r w:rsidR="004628E3" w:rsidRPr="00855763">
        <w:rPr>
          <w:rFonts w:ascii="Times New Roman" w:hAnsi="Times New Roman" w:cs="Times New Roman"/>
          <w:sz w:val="28"/>
          <w:szCs w:val="28"/>
          <w:lang w:val="kk-KZ"/>
        </w:rPr>
        <w:t xml:space="preserve">бірлескен </w:t>
      </w:r>
      <w:r w:rsidR="00D040FC" w:rsidRPr="00637480">
        <w:rPr>
          <w:rFonts w:ascii="Times New Roman" w:hAnsi="Times New Roman" w:cs="Times New Roman"/>
          <w:sz w:val="28"/>
          <w:szCs w:val="28"/>
          <w:lang w:val="kk-KZ"/>
        </w:rPr>
        <w:t xml:space="preserve">бұйрық және қаулы қолданысқа енгізілген күннен бастап  күнтізбелік үш айдан кешіктірмей ішкі құжаттаманы </w:t>
      </w:r>
      <w:r w:rsidR="004628E3" w:rsidRPr="00855763">
        <w:rPr>
          <w:rFonts w:ascii="Times New Roman" w:hAnsi="Times New Roman" w:cs="Times New Roman"/>
          <w:sz w:val="28"/>
          <w:szCs w:val="28"/>
          <w:lang w:val="kk-KZ"/>
        </w:rPr>
        <w:t xml:space="preserve">осы бірлескен </w:t>
      </w:r>
      <w:r w:rsidR="00D040FC" w:rsidRPr="00637480">
        <w:rPr>
          <w:rFonts w:ascii="Times New Roman" w:hAnsi="Times New Roman" w:cs="Times New Roman"/>
          <w:sz w:val="28"/>
          <w:szCs w:val="28"/>
          <w:lang w:val="kk-KZ"/>
        </w:rPr>
        <w:t>бұйрыққа және қаулыға сәйкес келтірсін.</w:t>
      </w:r>
    </w:p>
    <w:p w:rsidR="00684EF7" w:rsidRPr="009431A2" w:rsidRDefault="00D040FC" w:rsidP="009431A2">
      <w:pPr>
        <w:spacing w:after="0" w:line="240" w:lineRule="auto"/>
        <w:ind w:firstLine="709"/>
        <w:jc w:val="both"/>
        <w:rPr>
          <w:rFonts w:ascii="Times New Roman" w:hAnsi="Times New Roman" w:cs="Times New Roman"/>
          <w:bCs/>
          <w:sz w:val="28"/>
          <w:szCs w:val="28"/>
          <w:lang w:val="kk-KZ"/>
        </w:rPr>
      </w:pPr>
      <w:r>
        <w:rPr>
          <w:rFonts w:ascii="Times New Roman" w:hAnsi="Times New Roman" w:cs="Times New Roman"/>
          <w:sz w:val="28"/>
          <w:szCs w:val="28"/>
          <w:lang w:val="kk-KZ"/>
        </w:rPr>
        <w:t xml:space="preserve">3. </w:t>
      </w:r>
      <w:r w:rsidR="00684EF7" w:rsidRPr="009431A2">
        <w:rPr>
          <w:rFonts w:ascii="Times New Roman" w:hAnsi="Times New Roman" w:cs="Times New Roman"/>
          <w:bCs/>
          <w:sz w:val="28"/>
          <w:szCs w:val="28"/>
          <w:lang w:val="kk-KZ"/>
        </w:rPr>
        <w:t>Қазақстан Республикасы Қаржы министрлігінің Қаржы мониторинг</w:t>
      </w:r>
      <w:r w:rsidR="00197DBC">
        <w:rPr>
          <w:rFonts w:ascii="Times New Roman" w:hAnsi="Times New Roman" w:cs="Times New Roman"/>
          <w:bCs/>
          <w:sz w:val="28"/>
          <w:szCs w:val="28"/>
          <w:lang w:val="kk-KZ"/>
        </w:rPr>
        <w:t>і</w:t>
      </w:r>
      <w:r w:rsidR="00684EF7" w:rsidRPr="009431A2">
        <w:rPr>
          <w:rFonts w:ascii="Times New Roman" w:hAnsi="Times New Roman" w:cs="Times New Roman"/>
          <w:bCs/>
          <w:sz w:val="28"/>
          <w:szCs w:val="28"/>
          <w:lang w:val="kk-KZ"/>
        </w:rPr>
        <w:t xml:space="preserve"> комитеті </w:t>
      </w:r>
      <w:r w:rsidR="00684EF7" w:rsidRPr="00855763">
        <w:rPr>
          <w:rFonts w:ascii="Times New Roman" w:hAnsi="Times New Roman" w:cs="Times New Roman"/>
          <w:bCs/>
          <w:sz w:val="28"/>
          <w:szCs w:val="28"/>
          <w:lang w:val="kk-KZ"/>
        </w:rPr>
        <w:t>(</w:t>
      </w:r>
      <w:r w:rsidR="00A7517F" w:rsidRPr="00855763">
        <w:rPr>
          <w:rFonts w:ascii="Times New Roman" w:hAnsi="Times New Roman" w:cs="Times New Roman"/>
          <w:bCs/>
          <w:sz w:val="28"/>
          <w:szCs w:val="28"/>
          <w:lang w:val="kk-KZ"/>
        </w:rPr>
        <w:t xml:space="preserve">Ә.С. </w:t>
      </w:r>
      <w:r w:rsidR="00684EF7" w:rsidRPr="00855763">
        <w:rPr>
          <w:rFonts w:ascii="Times New Roman" w:hAnsi="Times New Roman" w:cs="Times New Roman"/>
          <w:bCs/>
          <w:sz w:val="28"/>
          <w:szCs w:val="28"/>
          <w:lang w:val="kk-KZ"/>
        </w:rPr>
        <w:t>Жұмаділдаев</w:t>
      </w:r>
      <w:r w:rsidR="00A7517F" w:rsidRPr="00855763">
        <w:rPr>
          <w:rFonts w:ascii="Times New Roman" w:hAnsi="Times New Roman" w:cs="Times New Roman"/>
          <w:bCs/>
          <w:sz w:val="28"/>
          <w:szCs w:val="28"/>
          <w:lang w:val="kk-KZ"/>
        </w:rPr>
        <w:t>)</w:t>
      </w:r>
      <w:r w:rsidR="002C3111">
        <w:rPr>
          <w:rFonts w:ascii="Times New Roman" w:hAnsi="Times New Roman" w:cs="Times New Roman"/>
          <w:bCs/>
          <w:sz w:val="28"/>
          <w:szCs w:val="28"/>
          <w:lang w:val="kk-KZ"/>
        </w:rPr>
        <w:t xml:space="preserve"> </w:t>
      </w:r>
      <w:r w:rsidR="00CF5F72" w:rsidRPr="009431A2">
        <w:rPr>
          <w:rFonts w:ascii="Times New Roman" w:hAnsi="Times New Roman" w:cs="Times New Roman"/>
          <w:bCs/>
          <w:sz w:val="28"/>
          <w:szCs w:val="28"/>
          <w:lang w:val="kk-KZ"/>
        </w:rPr>
        <w:t>Қазақстан</w:t>
      </w:r>
      <w:r w:rsidR="00CF5F72">
        <w:rPr>
          <w:rFonts w:ascii="Times New Roman" w:hAnsi="Times New Roman" w:cs="Times New Roman"/>
          <w:bCs/>
          <w:sz w:val="28"/>
          <w:szCs w:val="28"/>
          <w:lang w:val="kk-KZ"/>
        </w:rPr>
        <w:t xml:space="preserve"> Республикасының заңнамасында</w:t>
      </w:r>
      <w:r w:rsidR="00684EF7" w:rsidRPr="009431A2">
        <w:rPr>
          <w:rFonts w:ascii="Times New Roman" w:hAnsi="Times New Roman" w:cs="Times New Roman"/>
          <w:bCs/>
          <w:sz w:val="28"/>
          <w:szCs w:val="28"/>
          <w:lang w:val="kk-KZ"/>
        </w:rPr>
        <w:t xml:space="preserve"> белгіленген тәртіппен:</w:t>
      </w:r>
    </w:p>
    <w:p w:rsidR="001D2D10" w:rsidRPr="009431A2" w:rsidRDefault="00684EF7" w:rsidP="009431A2">
      <w:pPr>
        <w:spacing w:after="0" w:line="240" w:lineRule="auto"/>
        <w:ind w:firstLine="708"/>
        <w:jc w:val="both"/>
        <w:outlineLvl w:val="2"/>
        <w:rPr>
          <w:rFonts w:ascii="Times New Roman" w:hAnsi="Times New Roman" w:cs="Times New Roman"/>
          <w:bCs/>
          <w:sz w:val="28"/>
          <w:szCs w:val="28"/>
          <w:lang w:val="kk-KZ"/>
        </w:rPr>
      </w:pPr>
      <w:r w:rsidRPr="009431A2">
        <w:rPr>
          <w:rFonts w:ascii="Times New Roman" w:hAnsi="Times New Roman" w:cs="Times New Roman"/>
          <w:bCs/>
          <w:sz w:val="28"/>
          <w:szCs w:val="28"/>
          <w:lang w:val="kk-KZ"/>
        </w:rPr>
        <w:t xml:space="preserve">1) </w:t>
      </w:r>
      <w:r w:rsidR="00B44AB9" w:rsidRPr="00855763">
        <w:rPr>
          <w:rFonts w:ascii="Times New Roman" w:hAnsi="Times New Roman" w:cs="Times New Roman"/>
          <w:sz w:val="28"/>
          <w:szCs w:val="28"/>
          <w:lang w:val="kk-KZ"/>
        </w:rPr>
        <w:t xml:space="preserve">осы бірлескен </w:t>
      </w:r>
      <w:r w:rsidRPr="009431A2">
        <w:rPr>
          <w:rFonts w:ascii="Times New Roman" w:hAnsi="Times New Roman" w:cs="Times New Roman"/>
          <w:bCs/>
          <w:sz w:val="28"/>
          <w:szCs w:val="28"/>
          <w:lang w:val="kk-KZ"/>
        </w:rPr>
        <w:t>бұйрықты және қаулыны Қазақстан Республикасы Әділет</w:t>
      </w:r>
      <w:r w:rsidR="00106092">
        <w:rPr>
          <w:rFonts w:ascii="Times New Roman" w:hAnsi="Times New Roman" w:cs="Times New Roman"/>
          <w:bCs/>
          <w:sz w:val="28"/>
          <w:szCs w:val="28"/>
          <w:lang w:val="kk-KZ"/>
        </w:rPr>
        <w:t xml:space="preserve"> </w:t>
      </w:r>
      <w:r w:rsidRPr="009431A2">
        <w:rPr>
          <w:rFonts w:ascii="Times New Roman" w:hAnsi="Times New Roman" w:cs="Times New Roman"/>
          <w:bCs/>
          <w:sz w:val="28"/>
          <w:szCs w:val="28"/>
          <w:lang w:val="kk-KZ"/>
        </w:rPr>
        <w:t xml:space="preserve"> министрлігінде</w:t>
      </w:r>
      <w:r w:rsidR="00106092">
        <w:rPr>
          <w:rFonts w:ascii="Times New Roman" w:hAnsi="Times New Roman" w:cs="Times New Roman"/>
          <w:bCs/>
          <w:sz w:val="28"/>
          <w:szCs w:val="28"/>
          <w:lang w:val="kk-KZ"/>
        </w:rPr>
        <w:t xml:space="preserve"> </w:t>
      </w:r>
      <w:r w:rsidRPr="009431A2">
        <w:rPr>
          <w:rFonts w:ascii="Times New Roman" w:hAnsi="Times New Roman" w:cs="Times New Roman"/>
          <w:bCs/>
          <w:sz w:val="28"/>
          <w:szCs w:val="28"/>
          <w:lang w:val="kk-KZ"/>
        </w:rPr>
        <w:t xml:space="preserve"> мемлекеттік </w:t>
      </w:r>
      <w:bookmarkStart w:id="1" w:name="sub1004587922"/>
      <w:r w:rsidR="00C83E3E" w:rsidRPr="009431A2">
        <w:rPr>
          <w:rFonts w:ascii="Times New Roman" w:hAnsi="Times New Roman" w:cs="Times New Roman"/>
          <w:bCs/>
          <w:sz w:val="28"/>
          <w:szCs w:val="28"/>
          <w:lang w:val="kk-KZ"/>
        </w:rPr>
        <w:fldChar w:fldCharType="begin"/>
      </w:r>
      <w:r w:rsidRPr="009431A2">
        <w:rPr>
          <w:rFonts w:ascii="Times New Roman" w:hAnsi="Times New Roman" w:cs="Times New Roman"/>
          <w:bCs/>
          <w:sz w:val="28"/>
          <w:szCs w:val="28"/>
          <w:lang w:val="kk-KZ"/>
        </w:rPr>
        <w:instrText xml:space="preserve"> HYPERLINK "jl:39597900.0%20" </w:instrText>
      </w:r>
      <w:r w:rsidR="00C83E3E" w:rsidRPr="009431A2">
        <w:rPr>
          <w:rFonts w:ascii="Times New Roman" w:hAnsi="Times New Roman" w:cs="Times New Roman"/>
          <w:bCs/>
          <w:sz w:val="28"/>
          <w:szCs w:val="28"/>
          <w:lang w:val="kk-KZ"/>
        </w:rPr>
        <w:fldChar w:fldCharType="separate"/>
      </w:r>
      <w:r w:rsidRPr="009431A2">
        <w:rPr>
          <w:rFonts w:ascii="Times New Roman" w:hAnsi="Times New Roman" w:cs="Times New Roman"/>
          <w:sz w:val="28"/>
          <w:szCs w:val="28"/>
          <w:lang w:val="kk-KZ"/>
        </w:rPr>
        <w:t>тіркеуді</w:t>
      </w:r>
      <w:r w:rsidR="00C83E3E" w:rsidRPr="009431A2">
        <w:rPr>
          <w:rFonts w:ascii="Times New Roman" w:hAnsi="Times New Roman" w:cs="Times New Roman"/>
          <w:bCs/>
          <w:sz w:val="28"/>
          <w:szCs w:val="28"/>
          <w:lang w:val="kk-KZ"/>
        </w:rPr>
        <w:fldChar w:fldCharType="end"/>
      </w:r>
      <w:bookmarkEnd w:id="1"/>
      <w:r w:rsidRPr="009431A2">
        <w:rPr>
          <w:rFonts w:ascii="Times New Roman" w:hAnsi="Times New Roman" w:cs="Times New Roman"/>
          <w:bCs/>
          <w:sz w:val="28"/>
          <w:szCs w:val="28"/>
          <w:lang w:val="kk-KZ"/>
        </w:rPr>
        <w:t>;</w:t>
      </w:r>
    </w:p>
    <w:p w:rsidR="00C971DD" w:rsidRPr="009431A2" w:rsidRDefault="00684EF7" w:rsidP="009431A2">
      <w:pPr>
        <w:spacing w:after="0" w:line="240" w:lineRule="auto"/>
        <w:ind w:firstLine="708"/>
        <w:jc w:val="both"/>
        <w:outlineLvl w:val="2"/>
        <w:rPr>
          <w:rFonts w:ascii="Times New Roman" w:hAnsi="Times New Roman" w:cs="Times New Roman"/>
          <w:bCs/>
          <w:sz w:val="28"/>
          <w:szCs w:val="28"/>
          <w:lang w:val="kk-KZ"/>
        </w:rPr>
      </w:pPr>
      <w:r w:rsidRPr="009431A2">
        <w:rPr>
          <w:rFonts w:ascii="Times New Roman" w:hAnsi="Times New Roman" w:cs="Times New Roman"/>
          <w:bCs/>
          <w:sz w:val="28"/>
          <w:szCs w:val="28"/>
          <w:lang w:val="kk-KZ"/>
        </w:rPr>
        <w:t>2) мемлекеттік тіркелген күн</w:t>
      </w:r>
      <w:r w:rsidR="00197DBC">
        <w:rPr>
          <w:rFonts w:ascii="Times New Roman" w:hAnsi="Times New Roman" w:cs="Times New Roman"/>
          <w:bCs/>
          <w:sz w:val="28"/>
          <w:szCs w:val="28"/>
          <w:lang w:val="kk-KZ"/>
        </w:rPr>
        <w:t>і</w:t>
      </w:r>
      <w:r w:rsidRPr="009431A2">
        <w:rPr>
          <w:rFonts w:ascii="Times New Roman" w:hAnsi="Times New Roman" w:cs="Times New Roman"/>
          <w:bCs/>
          <w:sz w:val="28"/>
          <w:szCs w:val="28"/>
          <w:lang w:val="kk-KZ"/>
        </w:rPr>
        <w:t xml:space="preserve">нен бастап күнтізбелік он күн ішінде </w:t>
      </w:r>
      <w:r w:rsidR="00B44AB9" w:rsidRPr="00855763">
        <w:rPr>
          <w:rFonts w:ascii="Times New Roman" w:hAnsi="Times New Roman" w:cs="Times New Roman"/>
          <w:sz w:val="28"/>
          <w:szCs w:val="28"/>
          <w:lang w:val="kk-KZ"/>
        </w:rPr>
        <w:t xml:space="preserve">осы бірлескен </w:t>
      </w:r>
      <w:r w:rsidR="00C971DD" w:rsidRPr="009431A2">
        <w:rPr>
          <w:rFonts w:ascii="Times New Roman" w:hAnsi="Times New Roman" w:cs="Times New Roman"/>
          <w:sz w:val="28"/>
          <w:szCs w:val="28"/>
          <w:lang w:val="kk-KZ"/>
        </w:rPr>
        <w:t>бұйрықты</w:t>
      </w:r>
      <w:r w:rsidR="00197DBC">
        <w:rPr>
          <w:rFonts w:ascii="Times New Roman" w:hAnsi="Times New Roman" w:cs="Times New Roman"/>
          <w:sz w:val="28"/>
          <w:szCs w:val="28"/>
          <w:lang w:val="kk-KZ"/>
        </w:rPr>
        <w:t>ң</w:t>
      </w:r>
      <w:r w:rsidR="00C971DD" w:rsidRPr="009431A2">
        <w:rPr>
          <w:rFonts w:ascii="Times New Roman" w:hAnsi="Times New Roman" w:cs="Times New Roman"/>
          <w:sz w:val="28"/>
          <w:szCs w:val="28"/>
          <w:lang w:val="kk-KZ"/>
        </w:rPr>
        <w:t xml:space="preserve"> және қаулыны</w:t>
      </w:r>
      <w:r w:rsidR="00197DBC">
        <w:rPr>
          <w:rFonts w:ascii="Times New Roman" w:hAnsi="Times New Roman" w:cs="Times New Roman"/>
          <w:sz w:val="28"/>
          <w:szCs w:val="28"/>
          <w:lang w:val="kk-KZ"/>
        </w:rPr>
        <w:t>ң</w:t>
      </w:r>
      <w:r w:rsidRPr="009431A2">
        <w:rPr>
          <w:rFonts w:ascii="Times New Roman" w:hAnsi="Times New Roman" w:cs="Times New Roman"/>
          <w:bCs/>
          <w:sz w:val="28"/>
          <w:szCs w:val="28"/>
          <w:lang w:val="kk-KZ"/>
        </w:rPr>
        <w:t xml:space="preserve"> көш</w:t>
      </w:r>
      <w:r w:rsidR="00197DBC">
        <w:rPr>
          <w:rFonts w:ascii="Times New Roman" w:hAnsi="Times New Roman" w:cs="Times New Roman"/>
          <w:bCs/>
          <w:sz w:val="28"/>
          <w:szCs w:val="28"/>
          <w:lang w:val="kk-KZ"/>
        </w:rPr>
        <w:t>і</w:t>
      </w:r>
      <w:r w:rsidRPr="009431A2">
        <w:rPr>
          <w:rFonts w:ascii="Times New Roman" w:hAnsi="Times New Roman" w:cs="Times New Roman"/>
          <w:bCs/>
          <w:sz w:val="28"/>
          <w:szCs w:val="28"/>
          <w:lang w:val="kk-KZ"/>
        </w:rPr>
        <w:t>рме</w:t>
      </w:r>
      <w:r w:rsidR="00855763" w:rsidRPr="00475FAF">
        <w:rPr>
          <w:rFonts w:ascii="Times New Roman" w:hAnsi="Times New Roman" w:cs="Times New Roman"/>
          <w:bCs/>
          <w:sz w:val="28"/>
          <w:szCs w:val="28"/>
          <w:lang w:val="kk-KZ"/>
        </w:rPr>
        <w:t>сін</w:t>
      </w:r>
      <w:r w:rsidRPr="009431A2">
        <w:rPr>
          <w:rFonts w:ascii="Times New Roman" w:hAnsi="Times New Roman" w:cs="Times New Roman"/>
          <w:bCs/>
          <w:sz w:val="28"/>
          <w:szCs w:val="28"/>
          <w:lang w:val="kk-KZ"/>
        </w:rPr>
        <w:t xml:space="preserve"> қағаз және электрондық түрде </w:t>
      </w:r>
      <w:r w:rsidR="00197DBC">
        <w:rPr>
          <w:rFonts w:ascii="Times New Roman" w:hAnsi="Times New Roman" w:cs="Times New Roman"/>
          <w:bCs/>
          <w:sz w:val="28"/>
          <w:szCs w:val="28"/>
          <w:lang w:val="kk-KZ"/>
        </w:rPr>
        <w:t>қазақ</w:t>
      </w:r>
      <w:r w:rsidRPr="009431A2">
        <w:rPr>
          <w:rFonts w:ascii="Times New Roman" w:hAnsi="Times New Roman" w:cs="Times New Roman"/>
          <w:bCs/>
          <w:sz w:val="28"/>
          <w:szCs w:val="28"/>
          <w:lang w:val="kk-KZ"/>
        </w:rPr>
        <w:t xml:space="preserve"> және орыс тілдерінде Қазақстан Республикасының нормативтік құқықтық </w:t>
      </w:r>
      <w:r w:rsidR="00197DBC">
        <w:rPr>
          <w:rFonts w:ascii="Times New Roman" w:hAnsi="Times New Roman" w:cs="Times New Roman"/>
          <w:bCs/>
          <w:sz w:val="28"/>
          <w:szCs w:val="28"/>
          <w:lang w:val="kk-KZ"/>
        </w:rPr>
        <w:t>актілерінің эталондық бақылау ба</w:t>
      </w:r>
      <w:r w:rsidRPr="009431A2">
        <w:rPr>
          <w:rFonts w:ascii="Times New Roman" w:hAnsi="Times New Roman" w:cs="Times New Roman"/>
          <w:bCs/>
          <w:sz w:val="28"/>
          <w:szCs w:val="28"/>
          <w:lang w:val="kk-KZ"/>
        </w:rPr>
        <w:t>нкінде ресми жариялау және енгізу үшін «Республикалық құқықтық ақпарат орталығы» шаруашылық жүргізу құқығындағы</w:t>
      </w:r>
      <w:r w:rsidR="00EA61A5">
        <w:rPr>
          <w:rFonts w:ascii="Times New Roman" w:hAnsi="Times New Roman" w:cs="Times New Roman"/>
          <w:bCs/>
          <w:sz w:val="28"/>
          <w:szCs w:val="28"/>
          <w:lang w:val="kk-KZ"/>
        </w:rPr>
        <w:t xml:space="preserve"> </w:t>
      </w:r>
      <w:r w:rsidR="00197DBC">
        <w:rPr>
          <w:rFonts w:ascii="Times New Roman" w:hAnsi="Times New Roman" w:cs="Times New Roman"/>
          <w:bCs/>
          <w:sz w:val="28"/>
          <w:szCs w:val="28"/>
          <w:lang w:val="kk-KZ"/>
        </w:rPr>
        <w:t xml:space="preserve"> респ</w:t>
      </w:r>
      <w:r w:rsidRPr="009431A2">
        <w:rPr>
          <w:rFonts w:ascii="Times New Roman" w:hAnsi="Times New Roman" w:cs="Times New Roman"/>
          <w:bCs/>
          <w:sz w:val="28"/>
          <w:szCs w:val="28"/>
          <w:lang w:val="kk-KZ"/>
        </w:rPr>
        <w:t xml:space="preserve">убликалық </w:t>
      </w:r>
      <w:r w:rsidR="00106092">
        <w:rPr>
          <w:rFonts w:ascii="Times New Roman" w:hAnsi="Times New Roman" w:cs="Times New Roman"/>
          <w:bCs/>
          <w:sz w:val="28"/>
          <w:szCs w:val="28"/>
          <w:lang w:val="kk-KZ"/>
        </w:rPr>
        <w:t xml:space="preserve"> </w:t>
      </w:r>
      <w:r w:rsidRPr="009431A2">
        <w:rPr>
          <w:rFonts w:ascii="Times New Roman" w:hAnsi="Times New Roman" w:cs="Times New Roman"/>
          <w:bCs/>
          <w:sz w:val="28"/>
          <w:szCs w:val="28"/>
          <w:lang w:val="kk-KZ"/>
        </w:rPr>
        <w:t>мемлекеттік кәсіпор</w:t>
      </w:r>
      <w:r w:rsidR="00197DBC">
        <w:rPr>
          <w:rFonts w:ascii="Times New Roman" w:hAnsi="Times New Roman" w:cs="Times New Roman"/>
          <w:bCs/>
          <w:sz w:val="28"/>
          <w:szCs w:val="28"/>
          <w:lang w:val="kk-KZ"/>
        </w:rPr>
        <w:t>н</w:t>
      </w:r>
      <w:r w:rsidRPr="009431A2">
        <w:rPr>
          <w:rFonts w:ascii="Times New Roman" w:hAnsi="Times New Roman" w:cs="Times New Roman"/>
          <w:bCs/>
          <w:sz w:val="28"/>
          <w:szCs w:val="28"/>
          <w:lang w:val="kk-KZ"/>
        </w:rPr>
        <w:t>ына жіберілуін</w:t>
      </w:r>
      <w:r w:rsidR="00C971DD" w:rsidRPr="009431A2">
        <w:rPr>
          <w:rFonts w:ascii="Times New Roman" w:hAnsi="Times New Roman" w:cs="Times New Roman"/>
          <w:bCs/>
          <w:sz w:val="28"/>
          <w:szCs w:val="28"/>
          <w:lang w:val="kk-KZ"/>
        </w:rPr>
        <w:t>;</w:t>
      </w:r>
    </w:p>
    <w:p w:rsidR="00C971DD" w:rsidRPr="009431A2" w:rsidRDefault="00E33259" w:rsidP="009431A2">
      <w:pPr>
        <w:spacing w:after="0" w:line="240" w:lineRule="auto"/>
        <w:ind w:firstLine="708"/>
        <w:jc w:val="both"/>
        <w:outlineLvl w:val="2"/>
        <w:rPr>
          <w:rFonts w:ascii="Times New Roman" w:hAnsi="Times New Roman" w:cs="Times New Roman"/>
          <w:color w:val="000000"/>
          <w:sz w:val="28"/>
          <w:szCs w:val="28"/>
          <w:lang w:val="kk-KZ"/>
        </w:rPr>
      </w:pPr>
      <w:r>
        <w:rPr>
          <w:rFonts w:ascii="Times New Roman" w:hAnsi="Times New Roman" w:cs="Times New Roman"/>
          <w:bCs/>
          <w:sz w:val="28"/>
          <w:szCs w:val="28"/>
          <w:lang w:val="kk-KZ"/>
        </w:rPr>
        <w:t>3</w:t>
      </w:r>
      <w:r w:rsidR="00C971DD" w:rsidRPr="009431A2">
        <w:rPr>
          <w:rFonts w:ascii="Times New Roman" w:hAnsi="Times New Roman" w:cs="Times New Roman"/>
          <w:bCs/>
          <w:sz w:val="28"/>
          <w:szCs w:val="28"/>
          <w:lang w:val="kk-KZ"/>
        </w:rPr>
        <w:t xml:space="preserve">) </w:t>
      </w:r>
      <w:r w:rsidR="00B44AB9" w:rsidRPr="00023D6A">
        <w:rPr>
          <w:rFonts w:ascii="Times New Roman" w:hAnsi="Times New Roman" w:cs="Times New Roman"/>
          <w:sz w:val="28"/>
          <w:szCs w:val="28"/>
          <w:lang w:val="kk-KZ"/>
        </w:rPr>
        <w:t xml:space="preserve">осы бірлескен </w:t>
      </w:r>
      <w:r w:rsidR="00C971DD" w:rsidRPr="009431A2">
        <w:rPr>
          <w:rFonts w:ascii="Times New Roman" w:hAnsi="Times New Roman" w:cs="Times New Roman"/>
          <w:sz w:val="28"/>
          <w:szCs w:val="28"/>
          <w:lang w:val="kk-KZ"/>
        </w:rPr>
        <w:t xml:space="preserve">бұйрықты және қаулыны </w:t>
      </w:r>
      <w:r w:rsidR="00431701">
        <w:rPr>
          <w:rFonts w:ascii="Times New Roman" w:hAnsi="Times New Roman" w:cs="Times New Roman"/>
          <w:sz w:val="28"/>
          <w:szCs w:val="28"/>
          <w:lang w:val="kk-KZ"/>
        </w:rPr>
        <w:t xml:space="preserve">ресми жарияланғаннан кейін </w:t>
      </w:r>
      <w:r w:rsidR="00C971DD" w:rsidRPr="009431A2">
        <w:rPr>
          <w:rFonts w:ascii="Times New Roman" w:hAnsi="Times New Roman" w:cs="Times New Roman"/>
          <w:sz w:val="28"/>
          <w:szCs w:val="28"/>
          <w:lang w:val="kk-KZ"/>
        </w:rPr>
        <w:t xml:space="preserve">Қазақстан Республикасы Қаржы министрлігінің </w:t>
      </w:r>
      <w:proofErr w:type="spellStart"/>
      <w:r w:rsidR="00C971DD" w:rsidRPr="009431A2">
        <w:rPr>
          <w:rFonts w:ascii="Times New Roman" w:hAnsi="Times New Roman" w:cs="Times New Roman"/>
          <w:sz w:val="28"/>
          <w:szCs w:val="28"/>
          <w:lang w:val="kk-KZ"/>
        </w:rPr>
        <w:t>интернет-ресурсында</w:t>
      </w:r>
      <w:proofErr w:type="spellEnd"/>
      <w:r w:rsidR="00C971DD" w:rsidRPr="009431A2">
        <w:rPr>
          <w:rFonts w:ascii="Times New Roman" w:hAnsi="Times New Roman" w:cs="Times New Roman"/>
          <w:sz w:val="28"/>
          <w:szCs w:val="28"/>
          <w:lang w:val="kk-KZ"/>
        </w:rPr>
        <w:t xml:space="preserve"> орналастыруды</w:t>
      </w:r>
      <w:r w:rsidR="00EA61A5">
        <w:rPr>
          <w:rFonts w:ascii="Times New Roman" w:hAnsi="Times New Roman" w:cs="Times New Roman"/>
          <w:sz w:val="28"/>
          <w:szCs w:val="28"/>
          <w:lang w:val="kk-KZ"/>
        </w:rPr>
        <w:t xml:space="preserve"> </w:t>
      </w:r>
      <w:r w:rsidR="00C971DD" w:rsidRPr="009431A2">
        <w:rPr>
          <w:rFonts w:ascii="Times New Roman" w:hAnsi="Times New Roman" w:cs="Times New Roman"/>
          <w:sz w:val="28"/>
          <w:szCs w:val="28"/>
          <w:lang w:val="kk-KZ"/>
        </w:rPr>
        <w:t xml:space="preserve"> қамтамасыз</w:t>
      </w:r>
      <w:r w:rsidR="00EA61A5">
        <w:rPr>
          <w:rFonts w:ascii="Times New Roman" w:hAnsi="Times New Roman" w:cs="Times New Roman"/>
          <w:sz w:val="28"/>
          <w:szCs w:val="28"/>
          <w:lang w:val="kk-KZ"/>
        </w:rPr>
        <w:t xml:space="preserve"> </w:t>
      </w:r>
      <w:r w:rsidR="00C971DD" w:rsidRPr="009431A2">
        <w:rPr>
          <w:rFonts w:ascii="Times New Roman" w:hAnsi="Times New Roman" w:cs="Times New Roman"/>
          <w:sz w:val="28"/>
          <w:szCs w:val="28"/>
          <w:lang w:val="kk-KZ"/>
        </w:rPr>
        <w:t xml:space="preserve"> етсін</w:t>
      </w:r>
      <w:r w:rsidR="00C971DD" w:rsidRPr="009431A2">
        <w:rPr>
          <w:rFonts w:ascii="Times New Roman" w:hAnsi="Times New Roman" w:cs="Times New Roman"/>
          <w:color w:val="000000"/>
          <w:sz w:val="28"/>
          <w:szCs w:val="28"/>
          <w:lang w:val="kk-KZ"/>
        </w:rPr>
        <w:t>.</w:t>
      </w:r>
    </w:p>
    <w:p w:rsidR="00937A7C" w:rsidRPr="004A2464" w:rsidRDefault="00D040FC" w:rsidP="009431A2">
      <w:pPr>
        <w:spacing w:after="0" w:line="240" w:lineRule="auto"/>
        <w:ind w:firstLine="708"/>
        <w:jc w:val="both"/>
        <w:outlineLvl w:val="2"/>
        <w:rPr>
          <w:rFonts w:ascii="Times New Roman" w:hAnsi="Times New Roman" w:cs="Times New Roman"/>
          <w:bCs/>
          <w:sz w:val="28"/>
          <w:szCs w:val="28"/>
          <w:lang w:val="kk-KZ"/>
        </w:rPr>
      </w:pPr>
      <w:r>
        <w:rPr>
          <w:rFonts w:ascii="Times New Roman" w:hAnsi="Times New Roman" w:cs="Times New Roman"/>
          <w:color w:val="000000"/>
          <w:sz w:val="28"/>
          <w:szCs w:val="28"/>
          <w:lang w:val="kk-KZ"/>
        </w:rPr>
        <w:lastRenderedPageBreak/>
        <w:t>4</w:t>
      </w:r>
      <w:r w:rsidR="00C971DD" w:rsidRPr="009431A2">
        <w:rPr>
          <w:rFonts w:ascii="Times New Roman" w:hAnsi="Times New Roman" w:cs="Times New Roman"/>
          <w:color w:val="000000"/>
          <w:sz w:val="28"/>
          <w:szCs w:val="28"/>
          <w:lang w:val="kk-KZ"/>
        </w:rPr>
        <w:t xml:space="preserve">. </w:t>
      </w:r>
      <w:r w:rsidR="00B44AB9" w:rsidRPr="00023D6A">
        <w:rPr>
          <w:rFonts w:ascii="Times New Roman" w:hAnsi="Times New Roman" w:cs="Times New Roman"/>
          <w:sz w:val="28"/>
          <w:szCs w:val="28"/>
          <w:lang w:val="kk-KZ"/>
        </w:rPr>
        <w:t xml:space="preserve">Осы бірлескен </w:t>
      </w:r>
      <w:r w:rsidR="00C971DD" w:rsidRPr="009431A2">
        <w:rPr>
          <w:rFonts w:ascii="Times New Roman" w:hAnsi="Times New Roman" w:cs="Times New Roman"/>
          <w:sz w:val="28"/>
          <w:szCs w:val="28"/>
          <w:lang w:val="kk-KZ"/>
        </w:rPr>
        <w:t xml:space="preserve">бұйрық және қаулы </w:t>
      </w:r>
      <w:r w:rsidR="00EA23B7" w:rsidRPr="00023D6A">
        <w:rPr>
          <w:rFonts w:ascii="Times New Roman" w:hAnsi="Times New Roman" w:cs="Times New Roman"/>
          <w:sz w:val="28"/>
          <w:szCs w:val="28"/>
          <w:lang w:val="kk-KZ"/>
        </w:rPr>
        <w:t>2018 жыл</w:t>
      </w:r>
      <w:r w:rsidR="00FC6B01" w:rsidRPr="00023D6A">
        <w:rPr>
          <w:rFonts w:ascii="Times New Roman" w:hAnsi="Times New Roman" w:cs="Times New Roman"/>
          <w:sz w:val="28"/>
          <w:szCs w:val="28"/>
          <w:lang w:val="kk-KZ"/>
        </w:rPr>
        <w:t xml:space="preserve">ғы 1 қаңтардан </w:t>
      </w:r>
      <w:r w:rsidR="00FC6B01">
        <w:rPr>
          <w:rFonts w:ascii="Times New Roman" w:hAnsi="Times New Roman" w:cs="Times New Roman"/>
          <w:sz w:val="28"/>
          <w:szCs w:val="28"/>
          <w:lang w:val="kk-KZ"/>
        </w:rPr>
        <w:t xml:space="preserve">бастап </w:t>
      </w:r>
      <w:r w:rsidR="00C971DD" w:rsidRPr="009431A2">
        <w:rPr>
          <w:rFonts w:ascii="Times New Roman" w:hAnsi="Times New Roman" w:cs="Times New Roman"/>
          <w:sz w:val="28"/>
          <w:szCs w:val="28"/>
          <w:lang w:val="kk-KZ"/>
        </w:rPr>
        <w:t>қолданысқа енгізіледі</w:t>
      </w:r>
      <w:r w:rsidR="004A2464">
        <w:rPr>
          <w:rFonts w:ascii="Times New Roman" w:hAnsi="Times New Roman" w:cs="Times New Roman"/>
          <w:color w:val="000000"/>
          <w:sz w:val="28"/>
          <w:szCs w:val="28"/>
          <w:lang w:val="kk-KZ"/>
        </w:rPr>
        <w:t xml:space="preserve"> және ресми жариялануға тиіс</w:t>
      </w:r>
      <w:r w:rsidR="004A2464" w:rsidRPr="004A2464">
        <w:rPr>
          <w:rFonts w:ascii="Times New Roman" w:hAnsi="Times New Roman" w:cs="Times New Roman"/>
          <w:color w:val="000000"/>
          <w:sz w:val="28"/>
          <w:szCs w:val="28"/>
          <w:lang w:val="kk-KZ"/>
        </w:rPr>
        <w:t>.</w:t>
      </w:r>
    </w:p>
    <w:p w:rsidR="004E4446" w:rsidRPr="009431A2" w:rsidRDefault="004E4446" w:rsidP="004A2464">
      <w:pPr>
        <w:spacing w:after="0" w:line="240" w:lineRule="auto"/>
        <w:rPr>
          <w:rFonts w:ascii="Times New Roman" w:hAnsi="Times New Roman" w:cs="Times New Roman"/>
          <w:sz w:val="28"/>
          <w:szCs w:val="28"/>
          <w:lang w:val="kk-KZ"/>
        </w:rPr>
      </w:pPr>
    </w:p>
    <w:p w:rsidR="004E4446" w:rsidRPr="009431A2" w:rsidRDefault="004E4446" w:rsidP="009431A2">
      <w:pPr>
        <w:tabs>
          <w:tab w:val="left" w:pos="1080"/>
        </w:tabs>
        <w:spacing w:after="0" w:line="240" w:lineRule="auto"/>
        <w:ind w:firstLine="720"/>
        <w:rPr>
          <w:rFonts w:ascii="Times New Roman" w:hAnsi="Times New Roman" w:cs="Times New Roman"/>
          <w:b/>
          <w:sz w:val="28"/>
          <w:szCs w:val="28"/>
          <w:lang w:val="kk-KZ"/>
        </w:rPr>
      </w:pPr>
    </w:p>
    <w:tbl>
      <w:tblPr>
        <w:tblW w:w="0" w:type="auto"/>
        <w:tblInd w:w="817" w:type="dxa"/>
        <w:tblLook w:val="00A0" w:firstRow="1" w:lastRow="0" w:firstColumn="1" w:lastColumn="0" w:noHBand="0" w:noVBand="0"/>
      </w:tblPr>
      <w:tblGrid>
        <w:gridCol w:w="5121"/>
        <w:gridCol w:w="3633"/>
      </w:tblGrid>
      <w:tr w:rsidR="004E4446" w:rsidRPr="009431A2" w:rsidTr="004E4446">
        <w:tc>
          <w:tcPr>
            <w:tcW w:w="5121" w:type="dxa"/>
          </w:tcPr>
          <w:p w:rsidR="004E4446" w:rsidRPr="009431A2" w:rsidRDefault="004E4446" w:rsidP="009431A2">
            <w:pPr>
              <w:spacing w:after="0" w:line="240" w:lineRule="auto"/>
              <w:rPr>
                <w:rFonts w:ascii="Times New Roman" w:eastAsia="Times New Roman" w:hAnsi="Times New Roman" w:cs="Times New Roman"/>
                <w:b/>
                <w:bCs/>
                <w:color w:val="000000"/>
                <w:sz w:val="28"/>
                <w:szCs w:val="28"/>
                <w:lang w:val="kk-KZ"/>
              </w:rPr>
            </w:pPr>
            <w:r w:rsidRPr="009431A2">
              <w:rPr>
                <w:rFonts w:ascii="Times New Roman" w:hAnsi="Times New Roman" w:cs="Times New Roman"/>
                <w:b/>
                <w:sz w:val="28"/>
                <w:szCs w:val="28"/>
                <w:lang w:val="kk-KZ"/>
              </w:rPr>
              <w:t xml:space="preserve">Қазақстан Республикасының </w:t>
            </w:r>
            <w:r w:rsidRPr="009431A2">
              <w:rPr>
                <w:rFonts w:ascii="Times New Roman" w:hAnsi="Times New Roman" w:cs="Times New Roman"/>
                <w:b/>
                <w:sz w:val="28"/>
                <w:szCs w:val="28"/>
                <w:lang w:val="kk-KZ"/>
              </w:rPr>
              <w:br/>
              <w:t>Қаржы министрі</w:t>
            </w:r>
          </w:p>
          <w:p w:rsidR="004E4446" w:rsidRPr="009431A2" w:rsidRDefault="004E4446" w:rsidP="009431A2">
            <w:pPr>
              <w:spacing w:after="0" w:line="240" w:lineRule="auto"/>
              <w:ind w:firstLine="709"/>
              <w:rPr>
                <w:rFonts w:ascii="Times New Roman" w:hAnsi="Times New Roman" w:cs="Times New Roman"/>
                <w:b/>
                <w:bCs/>
                <w:color w:val="000000"/>
                <w:sz w:val="28"/>
                <w:szCs w:val="28"/>
                <w:lang w:val="kk-KZ"/>
              </w:rPr>
            </w:pPr>
          </w:p>
          <w:p w:rsidR="004E4446" w:rsidRPr="009431A2" w:rsidRDefault="004E4446" w:rsidP="009431A2">
            <w:pPr>
              <w:spacing w:after="0" w:line="240" w:lineRule="auto"/>
              <w:ind w:firstLine="709"/>
              <w:rPr>
                <w:rFonts w:ascii="Times New Roman" w:hAnsi="Times New Roman" w:cs="Times New Roman"/>
                <w:b/>
                <w:bCs/>
                <w:color w:val="000000"/>
                <w:sz w:val="28"/>
                <w:szCs w:val="28"/>
                <w:lang w:val="kk-KZ"/>
              </w:rPr>
            </w:pPr>
          </w:p>
          <w:p w:rsidR="004E4446" w:rsidRPr="009431A2" w:rsidRDefault="004E4446" w:rsidP="009431A2">
            <w:pPr>
              <w:spacing w:after="0" w:line="240" w:lineRule="auto"/>
              <w:rPr>
                <w:rFonts w:ascii="Times New Roman" w:hAnsi="Times New Roman" w:cs="Times New Roman"/>
                <w:b/>
                <w:bCs/>
                <w:color w:val="000000"/>
                <w:sz w:val="28"/>
                <w:szCs w:val="28"/>
                <w:lang w:val="kk-KZ"/>
              </w:rPr>
            </w:pPr>
            <w:r w:rsidRPr="009431A2">
              <w:rPr>
                <w:rFonts w:ascii="Times New Roman" w:hAnsi="Times New Roman" w:cs="Times New Roman"/>
                <w:b/>
                <w:bCs/>
                <w:color w:val="000000"/>
                <w:sz w:val="28"/>
                <w:szCs w:val="28"/>
                <w:lang w:val="kk-KZ"/>
              </w:rPr>
              <w:t>_____________Б. Сұлтанов</w:t>
            </w:r>
          </w:p>
          <w:p w:rsidR="004E4446" w:rsidRPr="009431A2" w:rsidRDefault="00C971DD" w:rsidP="009431A2">
            <w:pPr>
              <w:spacing w:after="0" w:line="240" w:lineRule="auto"/>
              <w:jc w:val="both"/>
              <w:rPr>
                <w:rFonts w:ascii="Times New Roman" w:eastAsia="Times New Roman" w:hAnsi="Times New Roman" w:cs="Times New Roman"/>
                <w:b/>
                <w:bCs/>
                <w:color w:val="000000"/>
                <w:sz w:val="28"/>
                <w:szCs w:val="28"/>
                <w:lang w:val="kk-KZ"/>
              </w:rPr>
            </w:pPr>
            <w:r w:rsidRPr="009431A2">
              <w:rPr>
                <w:rFonts w:ascii="Times New Roman" w:hAnsi="Times New Roman" w:cs="Times New Roman"/>
                <w:b/>
                <w:bCs/>
                <w:color w:val="000000"/>
                <w:sz w:val="28"/>
                <w:szCs w:val="28"/>
                <w:lang w:val="kk-KZ"/>
              </w:rPr>
              <w:t>2017</w:t>
            </w:r>
            <w:r w:rsidR="004E4446" w:rsidRPr="009431A2">
              <w:rPr>
                <w:rFonts w:ascii="Times New Roman" w:hAnsi="Times New Roman" w:cs="Times New Roman"/>
                <w:b/>
                <w:bCs/>
                <w:color w:val="000000"/>
                <w:sz w:val="28"/>
                <w:szCs w:val="28"/>
                <w:lang w:val="kk-KZ"/>
              </w:rPr>
              <w:t xml:space="preserve"> жылғы «___» _______</w:t>
            </w:r>
          </w:p>
        </w:tc>
        <w:tc>
          <w:tcPr>
            <w:tcW w:w="3633" w:type="dxa"/>
          </w:tcPr>
          <w:p w:rsidR="004E4446" w:rsidRPr="009431A2" w:rsidRDefault="004E4446" w:rsidP="009431A2">
            <w:pPr>
              <w:spacing w:after="0" w:line="240" w:lineRule="auto"/>
              <w:rPr>
                <w:rFonts w:ascii="Times New Roman" w:eastAsia="Times New Roman" w:hAnsi="Times New Roman" w:cs="Times New Roman"/>
                <w:b/>
                <w:sz w:val="28"/>
                <w:szCs w:val="28"/>
                <w:lang w:val="kk-KZ"/>
              </w:rPr>
            </w:pPr>
            <w:r w:rsidRPr="009431A2">
              <w:rPr>
                <w:rFonts w:ascii="Times New Roman" w:hAnsi="Times New Roman" w:cs="Times New Roman"/>
                <w:b/>
                <w:sz w:val="28"/>
                <w:szCs w:val="28"/>
                <w:lang w:val="kk-KZ"/>
              </w:rPr>
              <w:t xml:space="preserve">Қазақстан Республикасы </w:t>
            </w:r>
          </w:p>
          <w:p w:rsidR="004E4446" w:rsidRPr="009431A2" w:rsidRDefault="004E4446" w:rsidP="009431A2">
            <w:pPr>
              <w:spacing w:after="0" w:line="240" w:lineRule="auto"/>
              <w:rPr>
                <w:rFonts w:ascii="Times New Roman" w:hAnsi="Times New Roman" w:cs="Times New Roman"/>
                <w:b/>
                <w:sz w:val="28"/>
                <w:szCs w:val="28"/>
                <w:lang w:val="kk-KZ"/>
              </w:rPr>
            </w:pPr>
            <w:r w:rsidRPr="009431A2">
              <w:rPr>
                <w:rFonts w:ascii="Times New Roman" w:hAnsi="Times New Roman" w:cs="Times New Roman"/>
                <w:b/>
                <w:sz w:val="28"/>
                <w:szCs w:val="28"/>
                <w:lang w:val="kk-KZ"/>
              </w:rPr>
              <w:t xml:space="preserve">Ұлттық Банкінің </w:t>
            </w:r>
          </w:p>
          <w:p w:rsidR="004E4446" w:rsidRPr="009431A2" w:rsidRDefault="004E4446" w:rsidP="009431A2">
            <w:pPr>
              <w:spacing w:after="0" w:line="240" w:lineRule="auto"/>
              <w:rPr>
                <w:rFonts w:ascii="Times New Roman" w:hAnsi="Times New Roman" w:cs="Times New Roman"/>
                <w:b/>
                <w:bCs/>
                <w:color w:val="000000"/>
                <w:sz w:val="28"/>
                <w:szCs w:val="28"/>
                <w:lang w:val="kk-KZ"/>
              </w:rPr>
            </w:pPr>
            <w:r w:rsidRPr="009431A2">
              <w:rPr>
                <w:rFonts w:ascii="Times New Roman" w:hAnsi="Times New Roman" w:cs="Times New Roman"/>
                <w:b/>
                <w:sz w:val="28"/>
                <w:szCs w:val="28"/>
                <w:lang w:val="kk-KZ"/>
              </w:rPr>
              <w:t>Төрағасы</w:t>
            </w:r>
          </w:p>
          <w:p w:rsidR="004E4446" w:rsidRPr="009431A2" w:rsidRDefault="004E4446" w:rsidP="009431A2">
            <w:pPr>
              <w:spacing w:after="0" w:line="240" w:lineRule="auto"/>
              <w:ind w:firstLine="709"/>
              <w:rPr>
                <w:rFonts w:ascii="Times New Roman" w:hAnsi="Times New Roman" w:cs="Times New Roman"/>
                <w:b/>
                <w:bCs/>
                <w:color w:val="000000"/>
                <w:sz w:val="28"/>
                <w:szCs w:val="28"/>
                <w:lang w:val="kk-KZ"/>
              </w:rPr>
            </w:pPr>
          </w:p>
          <w:p w:rsidR="004E4446" w:rsidRPr="009431A2" w:rsidRDefault="004E4446" w:rsidP="009431A2">
            <w:pPr>
              <w:spacing w:after="0" w:line="240" w:lineRule="auto"/>
              <w:rPr>
                <w:rFonts w:ascii="Times New Roman" w:hAnsi="Times New Roman" w:cs="Times New Roman"/>
                <w:b/>
                <w:bCs/>
                <w:color w:val="000000"/>
                <w:sz w:val="28"/>
                <w:szCs w:val="28"/>
                <w:lang w:val="kk-KZ"/>
              </w:rPr>
            </w:pPr>
            <w:r w:rsidRPr="009431A2">
              <w:rPr>
                <w:rFonts w:ascii="Times New Roman" w:hAnsi="Times New Roman" w:cs="Times New Roman"/>
                <w:b/>
                <w:bCs/>
                <w:color w:val="000000"/>
                <w:sz w:val="28"/>
                <w:szCs w:val="28"/>
                <w:lang w:val="kk-KZ"/>
              </w:rPr>
              <w:t>__________</w:t>
            </w:r>
            <w:r w:rsidR="00C971DD" w:rsidRPr="009431A2">
              <w:rPr>
                <w:rFonts w:ascii="Times New Roman" w:hAnsi="Times New Roman" w:cs="Times New Roman"/>
                <w:b/>
                <w:bCs/>
                <w:color w:val="000000"/>
                <w:sz w:val="28"/>
                <w:szCs w:val="28"/>
                <w:lang w:val="kk-KZ"/>
              </w:rPr>
              <w:t>Д</w:t>
            </w:r>
            <w:r w:rsidRPr="009431A2">
              <w:rPr>
                <w:rFonts w:ascii="Times New Roman" w:hAnsi="Times New Roman" w:cs="Times New Roman"/>
                <w:b/>
                <w:bCs/>
                <w:color w:val="000000"/>
                <w:sz w:val="28"/>
                <w:szCs w:val="28"/>
                <w:lang w:val="kk-KZ"/>
              </w:rPr>
              <w:t xml:space="preserve">. </w:t>
            </w:r>
            <w:r w:rsidR="00C971DD" w:rsidRPr="009431A2">
              <w:rPr>
                <w:rFonts w:ascii="Times New Roman" w:hAnsi="Times New Roman" w:cs="Times New Roman"/>
                <w:b/>
                <w:bCs/>
                <w:color w:val="000000"/>
                <w:sz w:val="28"/>
                <w:szCs w:val="28"/>
                <w:lang w:val="kk-KZ"/>
              </w:rPr>
              <w:t>Ақышев</w:t>
            </w:r>
          </w:p>
          <w:p w:rsidR="004E4446" w:rsidRPr="009431A2" w:rsidRDefault="004E4446" w:rsidP="009431A2">
            <w:pPr>
              <w:spacing w:after="0" w:line="240" w:lineRule="auto"/>
              <w:jc w:val="both"/>
              <w:rPr>
                <w:rFonts w:ascii="Times New Roman" w:eastAsia="Times New Roman" w:hAnsi="Times New Roman" w:cs="Times New Roman"/>
                <w:b/>
                <w:bCs/>
                <w:color w:val="000000"/>
                <w:sz w:val="28"/>
                <w:szCs w:val="28"/>
                <w:lang w:val="kk-KZ"/>
              </w:rPr>
            </w:pPr>
            <w:r w:rsidRPr="009431A2">
              <w:rPr>
                <w:rFonts w:ascii="Times New Roman" w:hAnsi="Times New Roman" w:cs="Times New Roman"/>
                <w:b/>
                <w:bCs/>
                <w:color w:val="000000"/>
                <w:sz w:val="28"/>
                <w:szCs w:val="28"/>
                <w:lang w:val="kk-KZ"/>
              </w:rPr>
              <w:t>201</w:t>
            </w:r>
            <w:r w:rsidR="00C971DD" w:rsidRPr="009431A2">
              <w:rPr>
                <w:rFonts w:ascii="Times New Roman" w:hAnsi="Times New Roman" w:cs="Times New Roman"/>
                <w:b/>
                <w:bCs/>
                <w:color w:val="000000"/>
                <w:sz w:val="28"/>
                <w:szCs w:val="28"/>
                <w:lang w:val="kk-KZ"/>
              </w:rPr>
              <w:t>7</w:t>
            </w:r>
            <w:r w:rsidRPr="009431A2">
              <w:rPr>
                <w:rFonts w:ascii="Times New Roman" w:hAnsi="Times New Roman" w:cs="Times New Roman"/>
                <w:b/>
                <w:bCs/>
                <w:color w:val="000000"/>
                <w:sz w:val="28"/>
                <w:szCs w:val="28"/>
                <w:lang w:val="kk-KZ"/>
              </w:rPr>
              <w:t xml:space="preserve"> жылғы «___» _______ </w:t>
            </w:r>
          </w:p>
        </w:tc>
      </w:tr>
      <w:tr w:rsidR="004E4446" w:rsidRPr="009431A2" w:rsidTr="004E4446">
        <w:tc>
          <w:tcPr>
            <w:tcW w:w="5121" w:type="dxa"/>
          </w:tcPr>
          <w:p w:rsidR="004E4446" w:rsidRPr="009431A2" w:rsidRDefault="004E4446" w:rsidP="009431A2">
            <w:pPr>
              <w:spacing w:after="0" w:line="240" w:lineRule="auto"/>
              <w:rPr>
                <w:rFonts w:ascii="Times New Roman" w:eastAsia="Times New Roman" w:hAnsi="Times New Roman" w:cs="Times New Roman"/>
                <w:b/>
                <w:bCs/>
                <w:color w:val="000000"/>
                <w:sz w:val="28"/>
                <w:szCs w:val="28"/>
                <w:lang w:val="kk-KZ"/>
              </w:rPr>
            </w:pPr>
          </w:p>
          <w:p w:rsidR="004E4446" w:rsidRPr="009431A2" w:rsidRDefault="004E4446" w:rsidP="009431A2">
            <w:pPr>
              <w:spacing w:after="0" w:line="240" w:lineRule="auto"/>
              <w:jc w:val="both"/>
              <w:rPr>
                <w:rFonts w:ascii="Times New Roman" w:eastAsia="Times New Roman" w:hAnsi="Times New Roman" w:cs="Times New Roman"/>
                <w:b/>
                <w:bCs/>
                <w:color w:val="000000"/>
                <w:sz w:val="28"/>
                <w:szCs w:val="28"/>
                <w:lang w:val="kk-KZ"/>
              </w:rPr>
            </w:pPr>
          </w:p>
        </w:tc>
        <w:tc>
          <w:tcPr>
            <w:tcW w:w="3633" w:type="dxa"/>
          </w:tcPr>
          <w:p w:rsidR="004E4446" w:rsidRPr="009431A2" w:rsidRDefault="004E4446" w:rsidP="009431A2">
            <w:pPr>
              <w:spacing w:after="0" w:line="240" w:lineRule="auto"/>
              <w:jc w:val="both"/>
              <w:rPr>
                <w:rFonts w:ascii="Times New Roman" w:eastAsia="Times New Roman" w:hAnsi="Times New Roman" w:cs="Times New Roman"/>
                <w:b/>
                <w:bCs/>
                <w:color w:val="000000"/>
                <w:sz w:val="28"/>
                <w:szCs w:val="28"/>
                <w:lang w:val="kk-KZ"/>
              </w:rPr>
            </w:pPr>
          </w:p>
        </w:tc>
      </w:tr>
    </w:tbl>
    <w:p w:rsidR="00110B16" w:rsidRPr="009431A2" w:rsidRDefault="00110B16" w:rsidP="009431A2">
      <w:pPr>
        <w:spacing w:after="0" w:line="240" w:lineRule="auto"/>
        <w:jc w:val="center"/>
        <w:outlineLvl w:val="2"/>
        <w:rPr>
          <w:rFonts w:ascii="Times New Roman" w:eastAsia="Times New Roman" w:hAnsi="Times New Roman" w:cs="Times New Roman"/>
          <w:b/>
          <w:bCs/>
          <w:sz w:val="28"/>
          <w:szCs w:val="28"/>
        </w:rPr>
      </w:pPr>
    </w:p>
    <w:p w:rsidR="00110B16" w:rsidRPr="009431A2" w:rsidRDefault="00110B16" w:rsidP="009431A2">
      <w:pPr>
        <w:spacing w:after="0" w:line="240" w:lineRule="auto"/>
        <w:jc w:val="center"/>
        <w:outlineLvl w:val="2"/>
        <w:rPr>
          <w:rFonts w:ascii="Times New Roman" w:eastAsia="Times New Roman" w:hAnsi="Times New Roman" w:cs="Times New Roman"/>
          <w:b/>
          <w:bCs/>
          <w:sz w:val="28"/>
          <w:szCs w:val="28"/>
        </w:rPr>
      </w:pPr>
    </w:p>
    <w:p w:rsidR="00110B16" w:rsidRPr="009431A2" w:rsidRDefault="00110B16" w:rsidP="009431A2">
      <w:pPr>
        <w:spacing w:after="0" w:line="240" w:lineRule="auto"/>
        <w:jc w:val="center"/>
        <w:outlineLvl w:val="2"/>
        <w:rPr>
          <w:rFonts w:ascii="Times New Roman" w:eastAsia="Times New Roman" w:hAnsi="Times New Roman" w:cs="Times New Roman"/>
          <w:b/>
          <w:bCs/>
          <w:sz w:val="28"/>
          <w:szCs w:val="28"/>
        </w:rPr>
      </w:pPr>
    </w:p>
    <w:p w:rsidR="00110B16" w:rsidRPr="009431A2" w:rsidRDefault="00110B16" w:rsidP="009431A2">
      <w:pPr>
        <w:spacing w:after="0" w:line="240" w:lineRule="auto"/>
        <w:jc w:val="center"/>
        <w:outlineLvl w:val="2"/>
        <w:rPr>
          <w:rFonts w:ascii="Times New Roman" w:eastAsia="Times New Roman" w:hAnsi="Times New Roman" w:cs="Times New Roman"/>
          <w:b/>
          <w:bCs/>
          <w:sz w:val="28"/>
          <w:szCs w:val="28"/>
        </w:rPr>
      </w:pPr>
    </w:p>
    <w:p w:rsidR="00110B16" w:rsidRPr="009431A2" w:rsidRDefault="00110B16" w:rsidP="009431A2">
      <w:pPr>
        <w:spacing w:before="100" w:beforeAutospacing="1" w:after="100" w:afterAutospacing="1" w:line="240" w:lineRule="auto"/>
        <w:jc w:val="center"/>
        <w:outlineLvl w:val="2"/>
        <w:rPr>
          <w:rFonts w:ascii="Times New Roman" w:eastAsia="Times New Roman" w:hAnsi="Times New Roman" w:cs="Times New Roman"/>
          <w:b/>
          <w:bCs/>
          <w:sz w:val="28"/>
          <w:szCs w:val="28"/>
        </w:rPr>
      </w:pPr>
    </w:p>
    <w:p w:rsidR="00110B16" w:rsidRPr="009431A2" w:rsidRDefault="00110B16" w:rsidP="009431A2">
      <w:pPr>
        <w:spacing w:before="100" w:beforeAutospacing="1" w:after="100" w:afterAutospacing="1" w:line="240" w:lineRule="auto"/>
        <w:jc w:val="center"/>
        <w:outlineLvl w:val="2"/>
        <w:rPr>
          <w:rFonts w:ascii="Times New Roman" w:eastAsia="Times New Roman" w:hAnsi="Times New Roman" w:cs="Times New Roman"/>
          <w:b/>
          <w:bCs/>
          <w:sz w:val="28"/>
          <w:szCs w:val="28"/>
        </w:rPr>
      </w:pPr>
    </w:p>
    <w:p w:rsidR="00110B16" w:rsidRPr="009431A2" w:rsidRDefault="00110B16" w:rsidP="009431A2">
      <w:pPr>
        <w:spacing w:before="100" w:beforeAutospacing="1" w:after="100" w:afterAutospacing="1" w:line="240" w:lineRule="auto"/>
        <w:jc w:val="center"/>
        <w:outlineLvl w:val="2"/>
        <w:rPr>
          <w:rFonts w:ascii="Times New Roman" w:eastAsia="Times New Roman" w:hAnsi="Times New Roman" w:cs="Times New Roman"/>
          <w:b/>
          <w:bCs/>
          <w:sz w:val="28"/>
          <w:szCs w:val="28"/>
        </w:rPr>
      </w:pPr>
    </w:p>
    <w:p w:rsidR="00110B16" w:rsidRPr="009431A2" w:rsidRDefault="00110B16" w:rsidP="009431A2">
      <w:pPr>
        <w:spacing w:before="100" w:beforeAutospacing="1" w:after="100" w:afterAutospacing="1" w:line="240" w:lineRule="auto"/>
        <w:jc w:val="center"/>
        <w:outlineLvl w:val="2"/>
        <w:rPr>
          <w:rFonts w:ascii="Times New Roman" w:eastAsia="Times New Roman" w:hAnsi="Times New Roman" w:cs="Times New Roman"/>
          <w:b/>
          <w:bCs/>
          <w:sz w:val="28"/>
          <w:szCs w:val="28"/>
        </w:rPr>
      </w:pPr>
    </w:p>
    <w:p w:rsidR="00110B16" w:rsidRPr="009431A2" w:rsidRDefault="00110B16" w:rsidP="009431A2">
      <w:pPr>
        <w:spacing w:before="100" w:beforeAutospacing="1" w:after="100" w:afterAutospacing="1" w:line="240" w:lineRule="auto"/>
        <w:jc w:val="center"/>
        <w:outlineLvl w:val="2"/>
        <w:rPr>
          <w:rFonts w:ascii="Times New Roman" w:eastAsia="Times New Roman" w:hAnsi="Times New Roman" w:cs="Times New Roman"/>
          <w:b/>
          <w:bCs/>
          <w:sz w:val="28"/>
          <w:szCs w:val="28"/>
        </w:rPr>
      </w:pPr>
    </w:p>
    <w:p w:rsidR="00110B16" w:rsidRPr="009431A2" w:rsidRDefault="00110B16" w:rsidP="009431A2">
      <w:pPr>
        <w:spacing w:before="100" w:beforeAutospacing="1" w:after="100" w:afterAutospacing="1" w:line="240" w:lineRule="auto"/>
        <w:jc w:val="center"/>
        <w:outlineLvl w:val="2"/>
        <w:rPr>
          <w:rFonts w:ascii="Times New Roman" w:eastAsia="Times New Roman" w:hAnsi="Times New Roman" w:cs="Times New Roman"/>
          <w:b/>
          <w:bCs/>
          <w:sz w:val="28"/>
          <w:szCs w:val="28"/>
        </w:rPr>
      </w:pPr>
    </w:p>
    <w:p w:rsidR="00110B16" w:rsidRPr="009431A2" w:rsidRDefault="00110B16" w:rsidP="009431A2">
      <w:pPr>
        <w:spacing w:before="100" w:beforeAutospacing="1" w:after="100" w:afterAutospacing="1" w:line="240" w:lineRule="auto"/>
        <w:jc w:val="center"/>
        <w:outlineLvl w:val="2"/>
        <w:rPr>
          <w:rFonts w:ascii="Times New Roman" w:eastAsia="Times New Roman" w:hAnsi="Times New Roman" w:cs="Times New Roman"/>
          <w:b/>
          <w:bCs/>
          <w:sz w:val="28"/>
          <w:szCs w:val="28"/>
        </w:rPr>
      </w:pPr>
    </w:p>
    <w:p w:rsidR="00110B16" w:rsidRPr="009431A2" w:rsidRDefault="00110B16" w:rsidP="009431A2">
      <w:pPr>
        <w:spacing w:before="100" w:beforeAutospacing="1" w:after="100" w:afterAutospacing="1" w:line="240" w:lineRule="auto"/>
        <w:jc w:val="center"/>
        <w:outlineLvl w:val="2"/>
        <w:rPr>
          <w:rFonts w:ascii="Times New Roman" w:eastAsia="Times New Roman" w:hAnsi="Times New Roman" w:cs="Times New Roman"/>
          <w:b/>
          <w:bCs/>
          <w:sz w:val="28"/>
          <w:szCs w:val="28"/>
        </w:rPr>
      </w:pPr>
    </w:p>
    <w:p w:rsidR="00110B16" w:rsidRPr="009431A2" w:rsidRDefault="00110B16" w:rsidP="009431A2">
      <w:pPr>
        <w:spacing w:before="100" w:beforeAutospacing="1" w:after="100" w:afterAutospacing="1" w:line="240" w:lineRule="auto"/>
        <w:jc w:val="center"/>
        <w:outlineLvl w:val="2"/>
        <w:rPr>
          <w:rFonts w:ascii="Times New Roman" w:eastAsia="Times New Roman" w:hAnsi="Times New Roman" w:cs="Times New Roman"/>
          <w:b/>
          <w:bCs/>
          <w:sz w:val="28"/>
          <w:szCs w:val="28"/>
        </w:rPr>
      </w:pPr>
    </w:p>
    <w:p w:rsidR="00110B16" w:rsidRPr="009431A2" w:rsidRDefault="00110B16" w:rsidP="009431A2">
      <w:pPr>
        <w:spacing w:before="100" w:beforeAutospacing="1" w:after="100" w:afterAutospacing="1" w:line="240" w:lineRule="auto"/>
        <w:jc w:val="center"/>
        <w:outlineLvl w:val="2"/>
        <w:rPr>
          <w:rFonts w:ascii="Times New Roman" w:eastAsia="Times New Roman" w:hAnsi="Times New Roman" w:cs="Times New Roman"/>
          <w:b/>
          <w:bCs/>
          <w:sz w:val="28"/>
          <w:szCs w:val="28"/>
        </w:rPr>
      </w:pPr>
    </w:p>
    <w:p w:rsidR="00110B16" w:rsidRPr="009431A2" w:rsidRDefault="00110B16" w:rsidP="009431A2">
      <w:pPr>
        <w:spacing w:before="100" w:beforeAutospacing="1" w:after="100" w:afterAutospacing="1" w:line="240" w:lineRule="auto"/>
        <w:jc w:val="center"/>
        <w:outlineLvl w:val="2"/>
        <w:rPr>
          <w:rFonts w:ascii="Times New Roman" w:eastAsia="Times New Roman" w:hAnsi="Times New Roman" w:cs="Times New Roman"/>
          <w:b/>
          <w:bCs/>
          <w:sz w:val="28"/>
          <w:szCs w:val="28"/>
        </w:rPr>
      </w:pPr>
    </w:p>
    <w:p w:rsidR="00A6793B" w:rsidRPr="009431A2" w:rsidRDefault="00A6793B" w:rsidP="009431A2">
      <w:pPr>
        <w:keepNext/>
        <w:keepLines/>
        <w:autoSpaceDE w:val="0"/>
        <w:autoSpaceDN w:val="0"/>
        <w:adjustRightInd w:val="0"/>
        <w:spacing w:after="0" w:line="240" w:lineRule="auto"/>
        <w:ind w:left="5812"/>
        <w:jc w:val="center"/>
        <w:rPr>
          <w:rFonts w:ascii="Times New Roman" w:hAnsi="Times New Roman" w:cs="Times New Roman"/>
          <w:bCs/>
          <w:sz w:val="28"/>
          <w:szCs w:val="28"/>
          <w:lang w:val="kk-KZ"/>
        </w:rPr>
      </w:pPr>
      <w:r w:rsidRPr="009431A2">
        <w:rPr>
          <w:rFonts w:ascii="Times New Roman" w:hAnsi="Times New Roman" w:cs="Times New Roman"/>
          <w:bCs/>
          <w:sz w:val="28"/>
          <w:szCs w:val="28"/>
          <w:lang w:val="kk-KZ"/>
        </w:rPr>
        <w:lastRenderedPageBreak/>
        <w:t>Қазақстан Республикасы</w:t>
      </w:r>
    </w:p>
    <w:p w:rsidR="00A6793B" w:rsidRPr="009431A2" w:rsidRDefault="00A6793B" w:rsidP="009431A2">
      <w:pPr>
        <w:keepNext/>
        <w:keepLines/>
        <w:autoSpaceDE w:val="0"/>
        <w:autoSpaceDN w:val="0"/>
        <w:adjustRightInd w:val="0"/>
        <w:spacing w:after="0" w:line="240" w:lineRule="auto"/>
        <w:ind w:left="5812"/>
        <w:jc w:val="center"/>
        <w:rPr>
          <w:rFonts w:ascii="Times New Roman" w:hAnsi="Times New Roman" w:cs="Times New Roman"/>
          <w:bCs/>
          <w:sz w:val="28"/>
          <w:szCs w:val="28"/>
          <w:lang w:val="kk-KZ"/>
        </w:rPr>
      </w:pPr>
      <w:r w:rsidRPr="009431A2">
        <w:rPr>
          <w:rFonts w:ascii="Times New Roman" w:hAnsi="Times New Roman" w:cs="Times New Roman"/>
          <w:bCs/>
          <w:sz w:val="28"/>
          <w:szCs w:val="28"/>
          <w:lang w:val="kk-KZ"/>
        </w:rPr>
        <w:t>Қаржы министрінің</w:t>
      </w:r>
    </w:p>
    <w:p w:rsidR="00A6793B" w:rsidRPr="009431A2" w:rsidRDefault="00A6793B" w:rsidP="009431A2">
      <w:pPr>
        <w:keepNext/>
        <w:keepLines/>
        <w:autoSpaceDE w:val="0"/>
        <w:autoSpaceDN w:val="0"/>
        <w:adjustRightInd w:val="0"/>
        <w:spacing w:after="0" w:line="240" w:lineRule="auto"/>
        <w:ind w:left="5812"/>
        <w:jc w:val="center"/>
        <w:rPr>
          <w:rFonts w:ascii="Times New Roman" w:hAnsi="Times New Roman" w:cs="Times New Roman"/>
          <w:bCs/>
          <w:sz w:val="28"/>
          <w:szCs w:val="28"/>
          <w:lang w:val="kk-KZ"/>
        </w:rPr>
      </w:pPr>
      <w:r w:rsidRPr="009431A2">
        <w:rPr>
          <w:rFonts w:ascii="Times New Roman" w:hAnsi="Times New Roman" w:cs="Times New Roman"/>
          <w:bCs/>
          <w:sz w:val="28"/>
          <w:szCs w:val="28"/>
          <w:lang w:val="kk-KZ"/>
        </w:rPr>
        <w:t>2017 жылғы «___»</w:t>
      </w:r>
    </w:p>
    <w:p w:rsidR="00A6793B" w:rsidRPr="009431A2" w:rsidRDefault="00A6793B" w:rsidP="009431A2">
      <w:pPr>
        <w:keepNext/>
        <w:keepLines/>
        <w:autoSpaceDE w:val="0"/>
        <w:autoSpaceDN w:val="0"/>
        <w:adjustRightInd w:val="0"/>
        <w:spacing w:after="0" w:line="240" w:lineRule="auto"/>
        <w:ind w:left="5812"/>
        <w:rPr>
          <w:rFonts w:ascii="Times New Roman" w:hAnsi="Times New Roman" w:cs="Times New Roman"/>
          <w:bCs/>
          <w:sz w:val="28"/>
          <w:szCs w:val="28"/>
          <w:lang w:val="kk-KZ"/>
        </w:rPr>
      </w:pPr>
      <w:r w:rsidRPr="009431A2">
        <w:rPr>
          <w:rFonts w:ascii="Times New Roman" w:hAnsi="Times New Roman" w:cs="Times New Roman"/>
          <w:bCs/>
          <w:sz w:val="28"/>
          <w:szCs w:val="28"/>
          <w:lang w:val="kk-KZ"/>
        </w:rPr>
        <w:t>№ _______ бұйрығына және</w:t>
      </w:r>
    </w:p>
    <w:p w:rsidR="00A6793B" w:rsidRPr="009431A2" w:rsidRDefault="00A6793B" w:rsidP="009431A2">
      <w:pPr>
        <w:keepNext/>
        <w:keepLines/>
        <w:autoSpaceDE w:val="0"/>
        <w:autoSpaceDN w:val="0"/>
        <w:adjustRightInd w:val="0"/>
        <w:spacing w:after="0" w:line="240" w:lineRule="auto"/>
        <w:ind w:left="5812"/>
        <w:jc w:val="center"/>
        <w:rPr>
          <w:rFonts w:ascii="Times New Roman" w:hAnsi="Times New Roman" w:cs="Times New Roman"/>
          <w:bCs/>
          <w:sz w:val="28"/>
          <w:szCs w:val="28"/>
          <w:lang w:val="kk-KZ"/>
        </w:rPr>
      </w:pPr>
      <w:r w:rsidRPr="009431A2">
        <w:rPr>
          <w:rFonts w:ascii="Times New Roman" w:hAnsi="Times New Roman" w:cs="Times New Roman"/>
          <w:bCs/>
          <w:sz w:val="28"/>
          <w:szCs w:val="28"/>
          <w:lang w:val="kk-KZ"/>
        </w:rPr>
        <w:t>Қазақстан Республикасы</w:t>
      </w:r>
    </w:p>
    <w:p w:rsidR="00A6793B" w:rsidRPr="009431A2" w:rsidRDefault="00A6793B" w:rsidP="00AE54ED">
      <w:pPr>
        <w:keepNext/>
        <w:keepLines/>
        <w:tabs>
          <w:tab w:val="left" w:pos="567"/>
        </w:tabs>
        <w:autoSpaceDE w:val="0"/>
        <w:autoSpaceDN w:val="0"/>
        <w:adjustRightInd w:val="0"/>
        <w:spacing w:after="0" w:line="240" w:lineRule="auto"/>
        <w:ind w:left="5812"/>
        <w:jc w:val="center"/>
        <w:rPr>
          <w:rFonts w:ascii="Times New Roman" w:hAnsi="Times New Roman" w:cs="Times New Roman"/>
          <w:bCs/>
          <w:sz w:val="28"/>
          <w:szCs w:val="28"/>
          <w:lang w:val="kk-KZ"/>
        </w:rPr>
      </w:pPr>
      <w:r w:rsidRPr="009431A2">
        <w:rPr>
          <w:rFonts w:ascii="Times New Roman" w:hAnsi="Times New Roman" w:cs="Times New Roman"/>
          <w:bCs/>
          <w:sz w:val="28"/>
          <w:szCs w:val="28"/>
          <w:lang w:val="kk-KZ"/>
        </w:rPr>
        <w:t>Ұлттық Банкі Басқармасының</w:t>
      </w:r>
    </w:p>
    <w:p w:rsidR="00A6793B" w:rsidRPr="009431A2" w:rsidRDefault="00A6793B" w:rsidP="009431A2">
      <w:pPr>
        <w:keepNext/>
        <w:keepLines/>
        <w:autoSpaceDE w:val="0"/>
        <w:autoSpaceDN w:val="0"/>
        <w:adjustRightInd w:val="0"/>
        <w:spacing w:after="0" w:line="240" w:lineRule="auto"/>
        <w:ind w:left="5812"/>
        <w:jc w:val="center"/>
        <w:rPr>
          <w:rFonts w:ascii="Times New Roman" w:hAnsi="Times New Roman" w:cs="Times New Roman"/>
          <w:bCs/>
          <w:sz w:val="28"/>
          <w:szCs w:val="28"/>
          <w:lang w:val="kk-KZ"/>
        </w:rPr>
      </w:pPr>
      <w:r w:rsidRPr="009431A2">
        <w:rPr>
          <w:rFonts w:ascii="Times New Roman" w:hAnsi="Times New Roman" w:cs="Times New Roman"/>
          <w:bCs/>
          <w:sz w:val="28"/>
          <w:szCs w:val="28"/>
          <w:lang w:val="kk-KZ"/>
        </w:rPr>
        <w:t xml:space="preserve">2017 жылғы «___» </w:t>
      </w:r>
    </w:p>
    <w:p w:rsidR="00A6793B" w:rsidRPr="009431A2" w:rsidRDefault="00A6793B" w:rsidP="009431A2">
      <w:pPr>
        <w:keepNext/>
        <w:keepLines/>
        <w:autoSpaceDE w:val="0"/>
        <w:autoSpaceDN w:val="0"/>
        <w:adjustRightInd w:val="0"/>
        <w:spacing w:after="0" w:line="240" w:lineRule="auto"/>
        <w:ind w:left="5812"/>
        <w:jc w:val="center"/>
        <w:rPr>
          <w:rFonts w:ascii="Times New Roman" w:hAnsi="Times New Roman" w:cs="Times New Roman"/>
          <w:bCs/>
          <w:sz w:val="28"/>
          <w:szCs w:val="28"/>
          <w:lang w:val="kk-KZ"/>
        </w:rPr>
      </w:pPr>
      <w:r w:rsidRPr="009431A2">
        <w:rPr>
          <w:rFonts w:ascii="Times New Roman" w:hAnsi="Times New Roman" w:cs="Times New Roman"/>
          <w:bCs/>
          <w:sz w:val="28"/>
          <w:szCs w:val="28"/>
          <w:lang w:val="kk-KZ"/>
        </w:rPr>
        <w:t xml:space="preserve">№ _______ </w:t>
      </w:r>
      <w:bookmarkStart w:id="2" w:name="sub1004587923"/>
      <w:r w:rsidR="00C83E3E" w:rsidRPr="009431A2">
        <w:rPr>
          <w:rFonts w:ascii="Times New Roman" w:hAnsi="Times New Roman" w:cs="Times New Roman"/>
          <w:bCs/>
          <w:sz w:val="28"/>
          <w:szCs w:val="28"/>
          <w:lang w:val="kk-KZ"/>
        </w:rPr>
        <w:fldChar w:fldCharType="begin"/>
      </w:r>
      <w:r w:rsidRPr="009431A2">
        <w:rPr>
          <w:rFonts w:ascii="Times New Roman" w:hAnsi="Times New Roman" w:cs="Times New Roman"/>
          <w:bCs/>
          <w:sz w:val="28"/>
          <w:szCs w:val="28"/>
          <w:lang w:val="kk-KZ"/>
        </w:rPr>
        <w:instrText xml:space="preserve"> HYPERLINK "jl:38926102.0 " </w:instrText>
      </w:r>
      <w:r w:rsidR="00C83E3E" w:rsidRPr="009431A2">
        <w:rPr>
          <w:rFonts w:ascii="Times New Roman" w:hAnsi="Times New Roman" w:cs="Times New Roman"/>
          <w:bCs/>
          <w:sz w:val="28"/>
          <w:szCs w:val="28"/>
          <w:lang w:val="kk-KZ"/>
        </w:rPr>
        <w:fldChar w:fldCharType="separate"/>
      </w:r>
      <w:r w:rsidRPr="009431A2">
        <w:rPr>
          <w:rFonts w:ascii="Times New Roman" w:hAnsi="Times New Roman" w:cs="Times New Roman"/>
          <w:bCs/>
          <w:sz w:val="28"/>
          <w:szCs w:val="28"/>
          <w:lang w:val="kk-KZ"/>
        </w:rPr>
        <w:t>қаулысын</w:t>
      </w:r>
      <w:r w:rsidR="00C83E3E" w:rsidRPr="009431A2">
        <w:rPr>
          <w:rFonts w:ascii="Times New Roman" w:hAnsi="Times New Roman" w:cs="Times New Roman"/>
          <w:bCs/>
          <w:sz w:val="28"/>
          <w:szCs w:val="28"/>
          <w:lang w:val="kk-KZ"/>
        </w:rPr>
        <w:fldChar w:fldCharType="end"/>
      </w:r>
      <w:bookmarkEnd w:id="2"/>
      <w:r w:rsidRPr="009431A2">
        <w:rPr>
          <w:rFonts w:ascii="Times New Roman" w:hAnsi="Times New Roman" w:cs="Times New Roman"/>
          <w:bCs/>
          <w:sz w:val="28"/>
          <w:szCs w:val="28"/>
          <w:lang w:val="kk-KZ"/>
        </w:rPr>
        <w:t>а</w:t>
      </w:r>
    </w:p>
    <w:p w:rsidR="00A6793B" w:rsidRPr="009431A2" w:rsidRDefault="007435D3" w:rsidP="009431A2">
      <w:pPr>
        <w:keepNext/>
        <w:keepLines/>
        <w:autoSpaceDE w:val="0"/>
        <w:autoSpaceDN w:val="0"/>
        <w:adjustRightInd w:val="0"/>
        <w:spacing w:after="0" w:line="240" w:lineRule="auto"/>
        <w:ind w:left="5812"/>
        <w:jc w:val="center"/>
        <w:rPr>
          <w:rFonts w:ascii="Times New Roman" w:hAnsi="Times New Roman" w:cs="Times New Roman"/>
          <w:bCs/>
          <w:sz w:val="28"/>
          <w:szCs w:val="28"/>
          <w:lang w:val="kk-KZ"/>
        </w:rPr>
      </w:pPr>
      <w:r>
        <w:rPr>
          <w:rFonts w:ascii="Times New Roman" w:hAnsi="Times New Roman" w:cs="Times New Roman"/>
          <w:bCs/>
          <w:sz w:val="28"/>
          <w:szCs w:val="28"/>
          <w:lang w:val="kk-KZ"/>
        </w:rPr>
        <w:t>1-қ</w:t>
      </w:r>
      <w:r w:rsidR="00A6793B" w:rsidRPr="009431A2">
        <w:rPr>
          <w:rFonts w:ascii="Times New Roman" w:hAnsi="Times New Roman" w:cs="Times New Roman"/>
          <w:bCs/>
          <w:sz w:val="28"/>
          <w:szCs w:val="28"/>
          <w:lang w:val="kk-KZ"/>
        </w:rPr>
        <w:t>осымша</w:t>
      </w:r>
    </w:p>
    <w:p w:rsidR="00A6793B" w:rsidRPr="009431A2" w:rsidRDefault="00A6793B" w:rsidP="009431A2">
      <w:pPr>
        <w:keepNext/>
        <w:keepLines/>
        <w:autoSpaceDE w:val="0"/>
        <w:autoSpaceDN w:val="0"/>
        <w:adjustRightInd w:val="0"/>
        <w:spacing w:after="0" w:line="240" w:lineRule="auto"/>
        <w:ind w:left="5812"/>
        <w:jc w:val="center"/>
        <w:rPr>
          <w:rFonts w:ascii="Times New Roman" w:hAnsi="Times New Roman" w:cs="Times New Roman"/>
          <w:bCs/>
          <w:sz w:val="28"/>
          <w:szCs w:val="28"/>
          <w:lang w:val="kk-KZ"/>
        </w:rPr>
      </w:pPr>
    </w:p>
    <w:p w:rsidR="00A6793B" w:rsidRPr="009431A2" w:rsidRDefault="00A6793B" w:rsidP="009431A2">
      <w:pPr>
        <w:keepNext/>
        <w:keepLines/>
        <w:autoSpaceDE w:val="0"/>
        <w:autoSpaceDN w:val="0"/>
        <w:adjustRightInd w:val="0"/>
        <w:spacing w:after="0" w:line="240" w:lineRule="auto"/>
        <w:ind w:left="5812"/>
        <w:jc w:val="center"/>
        <w:rPr>
          <w:rFonts w:ascii="Times New Roman" w:hAnsi="Times New Roman" w:cs="Times New Roman"/>
          <w:bCs/>
          <w:sz w:val="28"/>
          <w:szCs w:val="28"/>
          <w:lang w:val="kk-KZ"/>
        </w:rPr>
      </w:pPr>
      <w:r w:rsidRPr="009431A2">
        <w:rPr>
          <w:rFonts w:ascii="Times New Roman" w:hAnsi="Times New Roman" w:cs="Times New Roman"/>
          <w:sz w:val="28"/>
          <w:szCs w:val="28"/>
          <w:lang w:val="kk-KZ"/>
        </w:rPr>
        <w:t xml:space="preserve">Қазақстан Республикасы </w:t>
      </w:r>
      <w:r w:rsidRPr="009431A2">
        <w:rPr>
          <w:rFonts w:ascii="Times New Roman" w:hAnsi="Times New Roman" w:cs="Times New Roman"/>
          <w:sz w:val="28"/>
          <w:szCs w:val="28"/>
          <w:lang w:val="kk-KZ"/>
        </w:rPr>
        <w:br/>
        <w:t xml:space="preserve">Қаржы министрінің   </w:t>
      </w:r>
      <w:r w:rsidRPr="009431A2">
        <w:rPr>
          <w:rFonts w:ascii="Times New Roman" w:hAnsi="Times New Roman" w:cs="Times New Roman"/>
          <w:sz w:val="28"/>
          <w:szCs w:val="28"/>
          <w:lang w:val="kk-KZ"/>
        </w:rPr>
        <w:br/>
        <w:t xml:space="preserve">2014 жылғы 26 қарашадағы </w:t>
      </w:r>
      <w:r w:rsidRPr="009431A2">
        <w:rPr>
          <w:rFonts w:ascii="Times New Roman" w:hAnsi="Times New Roman" w:cs="Times New Roman"/>
          <w:sz w:val="28"/>
          <w:szCs w:val="28"/>
          <w:lang w:val="kk-KZ"/>
        </w:rPr>
        <w:br/>
        <w:t xml:space="preserve">№ 521 бұйрығымен    </w:t>
      </w:r>
      <w:r w:rsidRPr="009431A2">
        <w:rPr>
          <w:rFonts w:ascii="Times New Roman" w:hAnsi="Times New Roman" w:cs="Times New Roman"/>
          <w:sz w:val="28"/>
          <w:szCs w:val="28"/>
          <w:lang w:val="kk-KZ"/>
        </w:rPr>
        <w:br/>
        <w:t>және Қазақстан Республикасының</w:t>
      </w:r>
      <w:r w:rsidRPr="009431A2">
        <w:rPr>
          <w:rFonts w:ascii="Times New Roman" w:hAnsi="Times New Roman" w:cs="Times New Roman"/>
          <w:sz w:val="28"/>
          <w:szCs w:val="28"/>
          <w:lang w:val="kk-KZ"/>
        </w:rPr>
        <w:br/>
        <w:t>Ұлттық Банкі Басқармасының</w:t>
      </w:r>
      <w:r w:rsidRPr="009431A2">
        <w:rPr>
          <w:rFonts w:ascii="Times New Roman" w:hAnsi="Times New Roman" w:cs="Times New Roman"/>
          <w:sz w:val="28"/>
          <w:szCs w:val="28"/>
          <w:lang w:val="kk-KZ"/>
        </w:rPr>
        <w:br/>
        <w:t xml:space="preserve">2014 жылғы </w:t>
      </w:r>
      <w:r w:rsidR="008271A7">
        <w:rPr>
          <w:rFonts w:ascii="Times New Roman" w:hAnsi="Times New Roman" w:cs="Times New Roman"/>
          <w:sz w:val="28"/>
          <w:szCs w:val="28"/>
          <w:lang w:val="kk-KZ"/>
        </w:rPr>
        <w:t xml:space="preserve">                               </w:t>
      </w:r>
      <w:r w:rsidRPr="009431A2">
        <w:rPr>
          <w:rFonts w:ascii="Times New Roman" w:hAnsi="Times New Roman" w:cs="Times New Roman"/>
          <w:sz w:val="28"/>
          <w:szCs w:val="28"/>
          <w:lang w:val="kk-KZ"/>
        </w:rPr>
        <w:t>24 желтоқсандағы</w:t>
      </w:r>
      <w:r w:rsidRPr="009431A2">
        <w:rPr>
          <w:rFonts w:ascii="Times New Roman" w:hAnsi="Times New Roman" w:cs="Times New Roman"/>
          <w:sz w:val="28"/>
          <w:szCs w:val="28"/>
          <w:lang w:val="kk-KZ"/>
        </w:rPr>
        <w:br/>
        <w:t xml:space="preserve">№ 235 қаулысымен   </w:t>
      </w:r>
      <w:r w:rsidRPr="009431A2">
        <w:rPr>
          <w:rFonts w:ascii="Times New Roman" w:hAnsi="Times New Roman" w:cs="Times New Roman"/>
          <w:sz w:val="28"/>
          <w:szCs w:val="28"/>
          <w:lang w:val="kk-KZ"/>
        </w:rPr>
        <w:br/>
        <w:t>бекітілген</w:t>
      </w:r>
    </w:p>
    <w:p w:rsidR="00110B16" w:rsidRPr="009431A2" w:rsidRDefault="00110B16" w:rsidP="009431A2">
      <w:pPr>
        <w:spacing w:before="100" w:beforeAutospacing="1" w:after="100" w:afterAutospacing="1" w:line="240" w:lineRule="auto"/>
        <w:outlineLvl w:val="2"/>
        <w:rPr>
          <w:rFonts w:ascii="Times New Roman" w:eastAsia="Times New Roman" w:hAnsi="Times New Roman" w:cs="Times New Roman"/>
          <w:b/>
          <w:bCs/>
          <w:sz w:val="28"/>
          <w:szCs w:val="28"/>
          <w:lang w:val="kk-KZ"/>
        </w:rPr>
      </w:pPr>
    </w:p>
    <w:p w:rsidR="00E43E90" w:rsidRPr="009431A2" w:rsidRDefault="00E43E90" w:rsidP="009431A2">
      <w:pPr>
        <w:spacing w:before="100" w:beforeAutospacing="1" w:after="100" w:afterAutospacing="1" w:line="240" w:lineRule="auto"/>
        <w:jc w:val="center"/>
        <w:outlineLvl w:val="2"/>
        <w:rPr>
          <w:rFonts w:ascii="Times New Roman" w:eastAsia="Times New Roman" w:hAnsi="Times New Roman" w:cs="Times New Roman"/>
          <w:b/>
          <w:bCs/>
          <w:sz w:val="28"/>
          <w:szCs w:val="28"/>
          <w:lang w:val="kk-KZ"/>
        </w:rPr>
      </w:pPr>
      <w:r w:rsidRPr="009431A2">
        <w:rPr>
          <w:rFonts w:ascii="Times New Roman" w:eastAsia="Times New Roman" w:hAnsi="Times New Roman" w:cs="Times New Roman"/>
          <w:b/>
          <w:bCs/>
          <w:sz w:val="28"/>
          <w:szCs w:val="28"/>
          <w:lang w:val="kk-KZ"/>
        </w:rPr>
        <w:t>Қылмыстық жолмен алынған кірістерді заңдастыруға (жылыстатуға) және терроризмді қаржыландыруға қарсы іс-қимыл жасау мақсатында екінші деңгейдегі банктер м</w:t>
      </w:r>
      <w:r w:rsidR="004D791A">
        <w:rPr>
          <w:rFonts w:ascii="Times New Roman" w:eastAsia="Times New Roman" w:hAnsi="Times New Roman" w:cs="Times New Roman"/>
          <w:b/>
          <w:bCs/>
          <w:sz w:val="28"/>
          <w:szCs w:val="28"/>
          <w:lang w:val="kk-KZ"/>
        </w:rPr>
        <w:t xml:space="preserve">ен Ұлттық пошта операторы үшін </w:t>
      </w:r>
      <w:r w:rsidR="004D791A" w:rsidRPr="00E70253">
        <w:rPr>
          <w:rFonts w:ascii="Times New Roman" w:eastAsia="Times New Roman" w:hAnsi="Times New Roman" w:cs="Times New Roman"/>
          <w:b/>
          <w:bCs/>
          <w:sz w:val="28"/>
          <w:szCs w:val="28"/>
          <w:lang w:val="kk-KZ"/>
        </w:rPr>
        <w:t>І</w:t>
      </w:r>
      <w:r w:rsidRPr="00E70253">
        <w:rPr>
          <w:rFonts w:ascii="Times New Roman" w:eastAsia="Times New Roman" w:hAnsi="Times New Roman" w:cs="Times New Roman"/>
          <w:b/>
          <w:bCs/>
          <w:sz w:val="28"/>
          <w:szCs w:val="28"/>
          <w:lang w:val="kk-KZ"/>
        </w:rPr>
        <w:t>шкі</w:t>
      </w:r>
      <w:r w:rsidRPr="009431A2">
        <w:rPr>
          <w:rFonts w:ascii="Times New Roman" w:eastAsia="Times New Roman" w:hAnsi="Times New Roman" w:cs="Times New Roman"/>
          <w:b/>
          <w:bCs/>
          <w:sz w:val="28"/>
          <w:szCs w:val="28"/>
          <w:lang w:val="kk-KZ"/>
        </w:rPr>
        <w:t xml:space="preserve"> бақылау қағидаларына қойылатын талаптар</w:t>
      </w:r>
    </w:p>
    <w:p w:rsidR="00E43E90" w:rsidRPr="00B9649F" w:rsidRDefault="00CD4AE0" w:rsidP="009431A2">
      <w:pPr>
        <w:pStyle w:val="3"/>
        <w:jc w:val="center"/>
        <w:rPr>
          <w:sz w:val="28"/>
          <w:szCs w:val="28"/>
          <w:lang w:val="kk-KZ"/>
        </w:rPr>
      </w:pPr>
      <w:r>
        <w:rPr>
          <w:sz w:val="28"/>
          <w:szCs w:val="28"/>
          <w:lang w:val="kk-KZ"/>
        </w:rPr>
        <w:t xml:space="preserve">Бөлім </w:t>
      </w:r>
      <w:r w:rsidR="00E43E90" w:rsidRPr="00B9649F">
        <w:rPr>
          <w:sz w:val="28"/>
          <w:szCs w:val="28"/>
          <w:lang w:val="kk-KZ"/>
        </w:rPr>
        <w:t>1. Жалпы ережелер</w:t>
      </w:r>
    </w:p>
    <w:p w:rsidR="00E43E90" w:rsidRPr="00B9649F" w:rsidRDefault="00AE54ED" w:rsidP="008A7B94">
      <w:pPr>
        <w:pStyle w:val="a3"/>
        <w:tabs>
          <w:tab w:val="left" w:pos="709"/>
          <w:tab w:val="left" w:pos="993"/>
        </w:tabs>
        <w:spacing w:before="0" w:beforeAutospacing="0" w:after="0" w:afterAutospacing="0"/>
        <w:ind w:firstLine="709"/>
        <w:jc w:val="both"/>
        <w:rPr>
          <w:sz w:val="28"/>
          <w:szCs w:val="28"/>
          <w:lang w:val="kk-KZ"/>
        </w:rPr>
      </w:pPr>
      <w:r>
        <w:rPr>
          <w:sz w:val="28"/>
          <w:szCs w:val="28"/>
          <w:lang w:val="kk-KZ"/>
        </w:rPr>
        <w:t xml:space="preserve">1. </w:t>
      </w:r>
      <w:r w:rsidR="00E43E90" w:rsidRPr="00B9649F">
        <w:rPr>
          <w:sz w:val="28"/>
          <w:szCs w:val="28"/>
          <w:lang w:val="kk-KZ"/>
        </w:rPr>
        <w:t>Осы Қылмыстық жолмен алынған кірістерді заңдастыруға</w:t>
      </w:r>
      <w:r>
        <w:rPr>
          <w:sz w:val="28"/>
          <w:szCs w:val="28"/>
          <w:lang w:val="kk-KZ"/>
        </w:rPr>
        <w:t xml:space="preserve"> </w:t>
      </w:r>
      <w:r w:rsidR="00E43E90" w:rsidRPr="00B9649F">
        <w:rPr>
          <w:sz w:val="28"/>
          <w:szCs w:val="28"/>
          <w:lang w:val="kk-KZ"/>
        </w:rPr>
        <w:t>(жылыстатуға) және терроризмді қаржыландыруға қарсы іс-қимыл жасау мақсатында екінші деңгейдегі банктер м</w:t>
      </w:r>
      <w:r w:rsidR="004D791A">
        <w:rPr>
          <w:sz w:val="28"/>
          <w:szCs w:val="28"/>
          <w:lang w:val="kk-KZ"/>
        </w:rPr>
        <w:t xml:space="preserve">ен Ұлттық пошта операторы үшін </w:t>
      </w:r>
      <w:r w:rsidR="004D791A" w:rsidRPr="00E70253">
        <w:rPr>
          <w:sz w:val="28"/>
          <w:szCs w:val="28"/>
          <w:lang w:val="kk-KZ"/>
        </w:rPr>
        <w:t>І</w:t>
      </w:r>
      <w:r w:rsidR="00E43E90" w:rsidRPr="00E70253">
        <w:rPr>
          <w:sz w:val="28"/>
          <w:szCs w:val="28"/>
          <w:lang w:val="kk-KZ"/>
        </w:rPr>
        <w:t>шкі</w:t>
      </w:r>
      <w:r w:rsidR="00E43E90" w:rsidRPr="00B9649F">
        <w:rPr>
          <w:sz w:val="28"/>
          <w:szCs w:val="28"/>
          <w:lang w:val="kk-KZ"/>
        </w:rPr>
        <w:t xml:space="preserve"> бақылау қағидаларын</w:t>
      </w:r>
      <w:r w:rsidR="00EB7E34">
        <w:rPr>
          <w:sz w:val="28"/>
          <w:szCs w:val="28"/>
          <w:lang w:val="kk-KZ"/>
        </w:rPr>
        <w:t xml:space="preserve">а қойылатын талаптар (бұдан әрі – </w:t>
      </w:r>
      <w:r w:rsidR="00E43E90" w:rsidRPr="00B9649F">
        <w:rPr>
          <w:sz w:val="28"/>
          <w:szCs w:val="28"/>
          <w:lang w:val="kk-KZ"/>
        </w:rPr>
        <w:t xml:space="preserve">Талаптар) «Қылмыстық жолмен алынған кірістерді заңдастыруға (жылыстатуға) және терроризмді қаржыландыруға қарсы іс-қимыл туралы» 2009 жылғы </w:t>
      </w:r>
      <w:r w:rsidR="00EB7E34">
        <w:rPr>
          <w:sz w:val="28"/>
          <w:szCs w:val="28"/>
          <w:lang w:val="kk-KZ"/>
        </w:rPr>
        <w:br/>
      </w:r>
      <w:r w:rsidR="00E43E90" w:rsidRPr="00B9649F">
        <w:rPr>
          <w:sz w:val="28"/>
          <w:szCs w:val="28"/>
          <w:lang w:val="kk-KZ"/>
        </w:rPr>
        <w:t>28 тамыздағы Қазақстан Республикасының </w:t>
      </w:r>
      <w:hyperlink r:id="rId10" w:anchor="z0" w:history="1">
        <w:r w:rsidR="00E43E90" w:rsidRPr="00B9649F">
          <w:rPr>
            <w:rStyle w:val="a4"/>
            <w:color w:val="auto"/>
            <w:sz w:val="28"/>
            <w:szCs w:val="28"/>
            <w:u w:val="none"/>
            <w:lang w:val="kk-KZ"/>
          </w:rPr>
          <w:t>Заңына</w:t>
        </w:r>
      </w:hyperlink>
      <w:r w:rsidR="00073D9C" w:rsidRPr="00073D9C">
        <w:rPr>
          <w:lang w:val="kk-KZ"/>
        </w:rPr>
        <w:t xml:space="preserve"> </w:t>
      </w:r>
      <w:r w:rsidR="00E43E90" w:rsidRPr="00B9649F">
        <w:rPr>
          <w:sz w:val="28"/>
          <w:szCs w:val="28"/>
          <w:lang w:val="kk-KZ"/>
        </w:rPr>
        <w:t xml:space="preserve">(бұдан әрі </w:t>
      </w:r>
      <w:r w:rsidR="00EB7E34">
        <w:rPr>
          <w:sz w:val="28"/>
          <w:szCs w:val="28"/>
          <w:lang w:val="kk-KZ"/>
        </w:rPr>
        <w:t>–</w:t>
      </w:r>
      <w:r w:rsidR="00073D9C">
        <w:rPr>
          <w:sz w:val="28"/>
          <w:szCs w:val="28"/>
          <w:lang w:val="kk-KZ"/>
        </w:rPr>
        <w:t xml:space="preserve"> </w:t>
      </w:r>
      <w:r w:rsidR="007435D3">
        <w:rPr>
          <w:sz w:val="28"/>
          <w:szCs w:val="28"/>
          <w:lang w:val="kk-KZ"/>
        </w:rPr>
        <w:t>К</w:t>
      </w:r>
      <w:r w:rsidR="004B5ECE">
        <w:rPr>
          <w:sz w:val="28"/>
          <w:szCs w:val="28"/>
          <w:lang w:val="kk-KZ"/>
        </w:rPr>
        <w:t>Ж/ТҚҚ туралы З</w:t>
      </w:r>
      <w:r w:rsidR="00E43E90" w:rsidRPr="00B9649F">
        <w:rPr>
          <w:sz w:val="28"/>
          <w:szCs w:val="28"/>
          <w:lang w:val="kk-KZ"/>
        </w:rPr>
        <w:t xml:space="preserve">аң) және Нормативтік құқықтық актілерді мемлекеттік тіркеу тізілімінде № 9322 тіркелген Қазақстан Республикасының Ұлттық Банкі Басқармасының «Екінші деңгейдегі банктерге арналған тәуекелдерді басқару және ішкі бақылау жүйесін </w:t>
      </w:r>
      <w:r w:rsidR="00F80113">
        <w:rPr>
          <w:sz w:val="28"/>
          <w:szCs w:val="28"/>
          <w:lang w:val="kk-KZ"/>
        </w:rPr>
        <w:t>қалыптастыру қағидаларын бекіт</w:t>
      </w:r>
      <w:r w:rsidR="00073D9C">
        <w:rPr>
          <w:sz w:val="28"/>
          <w:szCs w:val="28"/>
          <w:lang w:val="kk-KZ"/>
        </w:rPr>
        <w:t xml:space="preserve">у </w:t>
      </w:r>
      <w:r w:rsidR="00E43E90" w:rsidRPr="00B9649F">
        <w:rPr>
          <w:sz w:val="28"/>
          <w:szCs w:val="28"/>
          <w:lang w:val="kk-KZ"/>
        </w:rPr>
        <w:t xml:space="preserve">туралы» </w:t>
      </w:r>
      <w:r w:rsidR="00073D9C">
        <w:rPr>
          <w:sz w:val="28"/>
          <w:szCs w:val="28"/>
          <w:lang w:val="kk-KZ"/>
        </w:rPr>
        <w:t xml:space="preserve">           </w:t>
      </w:r>
      <w:r w:rsidR="00E43E90" w:rsidRPr="00B9649F">
        <w:rPr>
          <w:sz w:val="28"/>
          <w:szCs w:val="28"/>
          <w:lang w:val="kk-KZ"/>
        </w:rPr>
        <w:t>2014 жылғы 26 ақпандағы № 29 </w:t>
      </w:r>
      <w:r w:rsidR="00991615">
        <w:rPr>
          <w:sz w:val="28"/>
          <w:szCs w:val="28"/>
          <w:lang w:val="kk-KZ"/>
        </w:rPr>
        <w:t xml:space="preserve"> </w:t>
      </w:r>
      <w:hyperlink r:id="rId11" w:anchor="z0" w:history="1">
        <w:r w:rsidR="00E43E90" w:rsidRPr="00B9649F">
          <w:rPr>
            <w:rStyle w:val="a4"/>
            <w:color w:val="auto"/>
            <w:sz w:val="28"/>
            <w:szCs w:val="28"/>
            <w:u w:val="none"/>
            <w:lang w:val="kk-KZ"/>
          </w:rPr>
          <w:t>қаулысына</w:t>
        </w:r>
      </w:hyperlink>
      <w:r w:rsidR="00073D9C" w:rsidRPr="00073D9C">
        <w:rPr>
          <w:lang w:val="kk-KZ"/>
        </w:rPr>
        <w:t xml:space="preserve"> </w:t>
      </w:r>
      <w:r w:rsidR="00E43E90" w:rsidRPr="00B9649F">
        <w:rPr>
          <w:sz w:val="28"/>
          <w:szCs w:val="28"/>
          <w:lang w:val="kk-KZ"/>
        </w:rPr>
        <w:t xml:space="preserve">(бұдан әрі </w:t>
      </w:r>
      <w:r w:rsidR="00EB7E34">
        <w:rPr>
          <w:sz w:val="28"/>
          <w:szCs w:val="28"/>
          <w:lang w:val="kk-KZ"/>
        </w:rPr>
        <w:t>–</w:t>
      </w:r>
      <w:r w:rsidR="00E43E90" w:rsidRPr="00B9649F">
        <w:rPr>
          <w:sz w:val="28"/>
          <w:szCs w:val="28"/>
          <w:lang w:val="kk-KZ"/>
        </w:rPr>
        <w:t xml:space="preserve"> Қағидалар) сәйкес әзірленді.</w:t>
      </w:r>
    </w:p>
    <w:p w:rsidR="00E43E90" w:rsidRPr="00B9649F" w:rsidRDefault="00E43E90" w:rsidP="00AE54ED">
      <w:pPr>
        <w:pStyle w:val="a3"/>
        <w:spacing w:before="0" w:beforeAutospacing="0" w:after="0" w:afterAutospacing="0"/>
        <w:ind w:firstLine="709"/>
        <w:jc w:val="both"/>
        <w:rPr>
          <w:sz w:val="28"/>
          <w:szCs w:val="28"/>
          <w:lang w:val="kk-KZ"/>
        </w:rPr>
      </w:pPr>
      <w:r w:rsidRPr="00B9649F">
        <w:rPr>
          <w:sz w:val="28"/>
          <w:szCs w:val="28"/>
          <w:lang w:val="kk-KZ"/>
        </w:rPr>
        <w:lastRenderedPageBreak/>
        <w:t xml:space="preserve">2. Егер Талаптарда өзгеше көзделмесе, онда Талаптарда қолданылатын ұғымдар </w:t>
      </w:r>
      <w:r w:rsidR="005E411D">
        <w:rPr>
          <w:sz w:val="28"/>
          <w:szCs w:val="28"/>
          <w:lang w:val="kk-KZ"/>
        </w:rPr>
        <w:t xml:space="preserve">«Төлемдер және </w:t>
      </w:r>
      <w:r w:rsidR="005E411D" w:rsidRPr="00305A7C">
        <w:rPr>
          <w:sz w:val="28"/>
          <w:szCs w:val="28"/>
          <w:lang w:val="kk-KZ"/>
        </w:rPr>
        <w:t>төлем</w:t>
      </w:r>
      <w:r w:rsidR="00305A7C">
        <w:rPr>
          <w:sz w:val="28"/>
          <w:szCs w:val="28"/>
          <w:lang w:val="kk-KZ"/>
        </w:rPr>
        <w:t xml:space="preserve"> </w:t>
      </w:r>
      <w:r w:rsidR="00712D9F">
        <w:rPr>
          <w:sz w:val="28"/>
          <w:szCs w:val="28"/>
          <w:lang w:val="kk-KZ"/>
        </w:rPr>
        <w:t>жүйе</w:t>
      </w:r>
      <w:r w:rsidR="00712D9F" w:rsidRPr="00E70253">
        <w:rPr>
          <w:sz w:val="28"/>
          <w:szCs w:val="28"/>
          <w:lang w:val="kk-KZ"/>
        </w:rPr>
        <w:t>лері</w:t>
      </w:r>
      <w:r w:rsidR="005E411D">
        <w:rPr>
          <w:sz w:val="28"/>
          <w:szCs w:val="28"/>
          <w:lang w:val="kk-KZ"/>
        </w:rPr>
        <w:t xml:space="preserve"> туралы» Қазақстан Республикасының Заңында және «Акционерлік қоғамдар туралы» Қазақстан Республикасының Заңында, </w:t>
      </w:r>
      <w:r w:rsidR="0073205C">
        <w:rPr>
          <w:sz w:val="28"/>
          <w:szCs w:val="28"/>
          <w:lang w:val="kk-KZ"/>
        </w:rPr>
        <w:t>К</w:t>
      </w:r>
      <w:r w:rsidR="005E411D">
        <w:rPr>
          <w:sz w:val="28"/>
          <w:szCs w:val="28"/>
          <w:lang w:val="kk-KZ"/>
        </w:rPr>
        <w:t>Ж</w:t>
      </w:r>
      <w:r w:rsidR="004B5ECE">
        <w:rPr>
          <w:sz w:val="28"/>
          <w:szCs w:val="28"/>
          <w:lang w:val="kk-KZ"/>
        </w:rPr>
        <w:t>/ТҚҚ туралы З</w:t>
      </w:r>
      <w:r w:rsidRPr="00B9649F">
        <w:rPr>
          <w:sz w:val="28"/>
          <w:szCs w:val="28"/>
          <w:lang w:val="kk-KZ"/>
        </w:rPr>
        <w:t>аңда көрсетілген мағыналарында пайдаланылады.</w:t>
      </w:r>
      <w:bookmarkStart w:id="3" w:name="z63"/>
      <w:bookmarkEnd w:id="3"/>
    </w:p>
    <w:p w:rsidR="00E43E90" w:rsidRPr="00B9649F" w:rsidRDefault="00E43E90" w:rsidP="008A7B94">
      <w:pPr>
        <w:pStyle w:val="a3"/>
        <w:spacing w:before="0" w:beforeAutospacing="0" w:after="0" w:afterAutospacing="0"/>
        <w:ind w:firstLine="709"/>
        <w:jc w:val="both"/>
        <w:rPr>
          <w:sz w:val="28"/>
          <w:szCs w:val="28"/>
          <w:lang w:val="kk-KZ"/>
        </w:rPr>
      </w:pPr>
      <w:r w:rsidRPr="00B9649F">
        <w:rPr>
          <w:sz w:val="28"/>
          <w:szCs w:val="28"/>
          <w:lang w:val="kk-KZ"/>
        </w:rPr>
        <w:t>Талаптардың мақсаттары үшін мынадай негізгі ұғымдар пайдаланылады:</w:t>
      </w:r>
    </w:p>
    <w:p w:rsidR="00E43E90" w:rsidRPr="00316747" w:rsidRDefault="00E43E90" w:rsidP="009431A2">
      <w:pPr>
        <w:pStyle w:val="a3"/>
        <w:spacing w:before="0" w:beforeAutospacing="0" w:after="0" w:afterAutospacing="0"/>
        <w:ind w:firstLine="708"/>
        <w:jc w:val="both"/>
        <w:rPr>
          <w:sz w:val="28"/>
          <w:szCs w:val="28"/>
          <w:lang w:val="kk-KZ"/>
        </w:rPr>
      </w:pPr>
      <w:r w:rsidRPr="00316747">
        <w:rPr>
          <w:sz w:val="28"/>
          <w:szCs w:val="28"/>
          <w:lang w:val="kk-KZ"/>
        </w:rPr>
        <w:t xml:space="preserve">1) әдеттегіден тыс операция (мәміле) </w:t>
      </w:r>
      <w:r w:rsidR="0073205C" w:rsidRPr="00316747">
        <w:rPr>
          <w:sz w:val="28"/>
          <w:szCs w:val="28"/>
          <w:lang w:val="kk-KZ"/>
        </w:rPr>
        <w:t>–</w:t>
      </w:r>
      <w:r w:rsidR="00305A7C">
        <w:rPr>
          <w:sz w:val="28"/>
          <w:szCs w:val="28"/>
          <w:lang w:val="kk-KZ"/>
        </w:rPr>
        <w:t xml:space="preserve"> </w:t>
      </w:r>
      <w:r w:rsidR="0073205C" w:rsidRPr="00316747">
        <w:rPr>
          <w:sz w:val="28"/>
          <w:szCs w:val="28"/>
          <w:lang w:val="kk-KZ"/>
        </w:rPr>
        <w:t>К</w:t>
      </w:r>
      <w:r w:rsidR="007A417E" w:rsidRPr="00316747">
        <w:rPr>
          <w:sz w:val="28"/>
          <w:szCs w:val="28"/>
          <w:lang w:val="kk-KZ"/>
        </w:rPr>
        <w:t>Ж</w:t>
      </w:r>
      <w:r w:rsidRPr="00316747">
        <w:rPr>
          <w:sz w:val="28"/>
          <w:szCs w:val="28"/>
          <w:lang w:val="kk-KZ"/>
        </w:rPr>
        <w:t xml:space="preserve">/ТҚҚ туралы </w:t>
      </w:r>
      <w:r w:rsidR="004B5ECE" w:rsidRPr="00316747">
        <w:rPr>
          <w:sz w:val="28"/>
          <w:szCs w:val="28"/>
          <w:lang w:val="kk-KZ"/>
        </w:rPr>
        <w:t>З</w:t>
      </w:r>
      <w:r w:rsidRPr="00316747">
        <w:rPr>
          <w:sz w:val="28"/>
          <w:szCs w:val="28"/>
          <w:lang w:val="kk-KZ"/>
        </w:rPr>
        <w:t xml:space="preserve">аңның </w:t>
      </w:r>
      <w:r w:rsidR="0073205C" w:rsidRPr="00316747">
        <w:rPr>
          <w:sz w:val="28"/>
          <w:szCs w:val="28"/>
          <w:lang w:val="kk-KZ"/>
        </w:rPr>
        <w:br/>
      </w:r>
      <w:r w:rsidRPr="00316747">
        <w:rPr>
          <w:sz w:val="28"/>
          <w:szCs w:val="28"/>
          <w:lang w:val="kk-KZ"/>
        </w:rPr>
        <w:t>4-бабының </w:t>
      </w:r>
      <w:r w:rsidR="00712D9F" w:rsidRPr="00E70253">
        <w:rPr>
          <w:sz w:val="28"/>
          <w:szCs w:val="28"/>
          <w:lang w:val="kk-KZ"/>
        </w:rPr>
        <w:t>4-тармағында көрсетілген негіздер бойынша</w:t>
      </w:r>
      <w:r w:rsidR="00DC223D">
        <w:rPr>
          <w:sz w:val="28"/>
          <w:szCs w:val="28"/>
          <w:lang w:val="kk-KZ"/>
        </w:rPr>
        <w:t xml:space="preserve"> </w:t>
      </w:r>
      <w:r w:rsidRPr="00316747">
        <w:rPr>
          <w:sz w:val="28"/>
          <w:szCs w:val="28"/>
          <w:lang w:val="kk-KZ"/>
        </w:rPr>
        <w:t xml:space="preserve">сәйкес міндетті </w:t>
      </w:r>
      <w:proofErr w:type="spellStart"/>
      <w:r w:rsidRPr="00316747">
        <w:rPr>
          <w:sz w:val="28"/>
          <w:szCs w:val="28"/>
          <w:lang w:val="kk-KZ"/>
        </w:rPr>
        <w:t>зерделенуге</w:t>
      </w:r>
      <w:proofErr w:type="spellEnd"/>
      <w:r w:rsidRPr="00316747">
        <w:rPr>
          <w:sz w:val="28"/>
          <w:szCs w:val="28"/>
          <w:lang w:val="kk-KZ"/>
        </w:rPr>
        <w:t xml:space="preserve"> жататын операция (мәміле);</w:t>
      </w:r>
    </w:p>
    <w:p w:rsidR="00E43E90" w:rsidRDefault="00712D9F" w:rsidP="009431A2">
      <w:pPr>
        <w:pStyle w:val="a3"/>
        <w:spacing w:before="0" w:beforeAutospacing="0" w:after="0" w:afterAutospacing="0"/>
        <w:ind w:firstLine="708"/>
        <w:jc w:val="both"/>
        <w:rPr>
          <w:sz w:val="28"/>
          <w:szCs w:val="28"/>
          <w:lang w:val="kk-KZ"/>
        </w:rPr>
      </w:pPr>
      <w:r>
        <w:rPr>
          <w:sz w:val="28"/>
          <w:szCs w:val="28"/>
          <w:lang w:val="kk-KZ"/>
        </w:rPr>
        <w:t>2</w:t>
      </w:r>
      <w:r w:rsidR="00E43E90" w:rsidRPr="00316747">
        <w:rPr>
          <w:sz w:val="28"/>
          <w:szCs w:val="28"/>
          <w:lang w:val="kk-KZ"/>
        </w:rPr>
        <w:t xml:space="preserve">) </w:t>
      </w:r>
      <w:r w:rsidR="00CA3A84" w:rsidRPr="00004A0C">
        <w:rPr>
          <w:color w:val="000000"/>
          <w:sz w:val="28"/>
          <w:szCs w:val="28"/>
          <w:lang w:val="kk-KZ"/>
        </w:rPr>
        <w:t xml:space="preserve">қылмыстық жолмен алынған </w:t>
      </w:r>
      <w:proofErr w:type="spellStart"/>
      <w:r w:rsidR="00CA3A84" w:rsidRPr="00004A0C">
        <w:rPr>
          <w:color w:val="000000"/>
          <w:sz w:val="28"/>
          <w:szCs w:val="28"/>
          <w:lang w:val="kk-KZ"/>
        </w:rPr>
        <w:t>кiрiстердi</w:t>
      </w:r>
      <w:proofErr w:type="spellEnd"/>
      <w:r w:rsidR="00CA3A84" w:rsidRPr="00004A0C">
        <w:rPr>
          <w:color w:val="000000"/>
          <w:sz w:val="28"/>
          <w:szCs w:val="28"/>
          <w:lang w:val="kk-KZ"/>
        </w:rPr>
        <w:t xml:space="preserve"> заңдастыру (жылыстату) және </w:t>
      </w:r>
      <w:proofErr w:type="spellStart"/>
      <w:r w:rsidR="00CA3A84" w:rsidRPr="00004A0C">
        <w:rPr>
          <w:color w:val="000000"/>
          <w:sz w:val="28"/>
          <w:szCs w:val="28"/>
          <w:lang w:val="kk-KZ"/>
        </w:rPr>
        <w:t>терроризмдi</w:t>
      </w:r>
      <w:proofErr w:type="spellEnd"/>
      <w:r w:rsidR="00CA3A84" w:rsidRPr="00004A0C">
        <w:rPr>
          <w:color w:val="000000"/>
          <w:sz w:val="28"/>
          <w:szCs w:val="28"/>
          <w:lang w:val="kk-KZ"/>
        </w:rPr>
        <w:t xml:space="preserve"> қаржыландыру</w:t>
      </w:r>
      <w:r w:rsidR="00CA3A84" w:rsidRPr="00316747">
        <w:rPr>
          <w:sz w:val="28"/>
          <w:szCs w:val="28"/>
          <w:lang w:val="kk-KZ"/>
        </w:rPr>
        <w:t xml:space="preserve"> </w:t>
      </w:r>
      <w:r w:rsidR="00CA3A84" w:rsidRPr="00004A0C">
        <w:rPr>
          <w:color w:val="000000"/>
          <w:sz w:val="28"/>
          <w:szCs w:val="28"/>
          <w:lang w:val="kk-KZ"/>
        </w:rPr>
        <w:t xml:space="preserve">(бұдан әрі – КЖ/ТҚ) </w:t>
      </w:r>
      <w:r w:rsidR="00E43E90" w:rsidRPr="00316747">
        <w:rPr>
          <w:sz w:val="28"/>
          <w:szCs w:val="28"/>
          <w:lang w:val="kk-KZ"/>
        </w:rPr>
        <w:t xml:space="preserve">тәуекелдері </w:t>
      </w:r>
      <w:r w:rsidR="0073205C" w:rsidRPr="00316747">
        <w:rPr>
          <w:sz w:val="28"/>
          <w:szCs w:val="28"/>
          <w:lang w:val="kk-KZ"/>
        </w:rPr>
        <w:t>–</w:t>
      </w:r>
      <w:r w:rsidR="0090012B">
        <w:rPr>
          <w:sz w:val="28"/>
          <w:szCs w:val="28"/>
          <w:lang w:val="kk-KZ"/>
        </w:rPr>
        <w:t xml:space="preserve"> </w:t>
      </w:r>
      <w:proofErr w:type="spellStart"/>
      <w:r w:rsidR="00E43E90" w:rsidRPr="00E70253">
        <w:rPr>
          <w:sz w:val="28"/>
          <w:szCs w:val="28"/>
          <w:lang w:val="kk-KZ"/>
        </w:rPr>
        <w:t>банкті</w:t>
      </w:r>
      <w:r w:rsidR="006021D4" w:rsidRPr="00E70253">
        <w:rPr>
          <w:sz w:val="28"/>
          <w:szCs w:val="28"/>
          <w:lang w:val="kk-KZ"/>
        </w:rPr>
        <w:t>н</w:t>
      </w:r>
      <w:proofErr w:type="spellEnd"/>
      <w:r w:rsidR="008D541D" w:rsidRPr="00E70253">
        <w:rPr>
          <w:sz w:val="28"/>
          <w:szCs w:val="28"/>
          <w:lang w:val="kk-KZ"/>
        </w:rPr>
        <w:t xml:space="preserve"> </w:t>
      </w:r>
      <w:r w:rsidR="009A3C0A" w:rsidRPr="00E70253">
        <w:rPr>
          <w:sz w:val="28"/>
          <w:szCs w:val="28"/>
          <w:lang w:val="kk-KZ"/>
        </w:rPr>
        <w:t>К</w:t>
      </w:r>
      <w:r w:rsidR="00260755">
        <w:rPr>
          <w:sz w:val="28"/>
          <w:szCs w:val="28"/>
          <w:lang w:val="kk-KZ"/>
        </w:rPr>
        <w:t>Ж/ТҚ</w:t>
      </w:r>
      <w:r w:rsidR="008D541D" w:rsidRPr="00E70253">
        <w:rPr>
          <w:sz w:val="28"/>
          <w:szCs w:val="28"/>
          <w:lang w:val="kk-KZ"/>
        </w:rPr>
        <w:t xml:space="preserve"> екінші деңгейдегі банктерді және Ұлттық пошта операторын</w:t>
      </w:r>
      <w:r w:rsidR="00DC223D">
        <w:rPr>
          <w:sz w:val="28"/>
          <w:szCs w:val="28"/>
          <w:lang w:val="kk-KZ"/>
        </w:rPr>
        <w:t xml:space="preserve"> </w:t>
      </w:r>
      <w:r w:rsidR="00DC223D" w:rsidRPr="00DC223D">
        <w:rPr>
          <w:sz w:val="28"/>
          <w:szCs w:val="28"/>
          <w:lang w:val="kk-KZ"/>
        </w:rPr>
        <w:t>(</w:t>
      </w:r>
      <w:r w:rsidR="00DC223D" w:rsidRPr="00E70253">
        <w:rPr>
          <w:sz w:val="28"/>
          <w:szCs w:val="28"/>
          <w:lang w:val="kk-KZ"/>
        </w:rPr>
        <w:t>бұдан әрі –</w:t>
      </w:r>
      <w:r w:rsidR="00DC223D">
        <w:rPr>
          <w:sz w:val="28"/>
          <w:szCs w:val="28"/>
          <w:lang w:val="kk-KZ"/>
        </w:rPr>
        <w:t xml:space="preserve"> банк)</w:t>
      </w:r>
      <w:r w:rsidR="0090012B">
        <w:rPr>
          <w:sz w:val="28"/>
          <w:szCs w:val="28"/>
          <w:lang w:val="kk-KZ"/>
        </w:rPr>
        <w:t xml:space="preserve"> </w:t>
      </w:r>
      <w:r w:rsidR="0073205C" w:rsidRPr="00316747">
        <w:rPr>
          <w:sz w:val="28"/>
          <w:szCs w:val="28"/>
          <w:lang w:val="kk-KZ"/>
        </w:rPr>
        <w:t>К</w:t>
      </w:r>
      <w:r w:rsidR="00E43E90" w:rsidRPr="00316747">
        <w:rPr>
          <w:sz w:val="28"/>
          <w:szCs w:val="28"/>
          <w:lang w:val="kk-KZ"/>
        </w:rPr>
        <w:t>Ж/ТҚ процес</w:t>
      </w:r>
      <w:r w:rsidR="00C80ED4">
        <w:rPr>
          <w:sz w:val="28"/>
          <w:szCs w:val="28"/>
          <w:lang w:val="kk-KZ"/>
        </w:rPr>
        <w:t>с</w:t>
      </w:r>
      <w:r w:rsidR="00E43E90" w:rsidRPr="00316747">
        <w:rPr>
          <w:sz w:val="28"/>
          <w:szCs w:val="28"/>
          <w:lang w:val="kk-KZ"/>
        </w:rPr>
        <w:t xml:space="preserve">теріне немесе өзге қылмыстық қызметке қасақана немесе қасақана емес тарту </w:t>
      </w:r>
      <w:r w:rsidR="00E70253" w:rsidRPr="00CA3A84">
        <w:rPr>
          <w:sz w:val="28"/>
          <w:szCs w:val="28"/>
          <w:lang w:val="kk-KZ"/>
        </w:rPr>
        <w:t>мүмкінді</w:t>
      </w:r>
      <w:r w:rsidR="008D541D" w:rsidRPr="00CA3A84">
        <w:rPr>
          <w:sz w:val="28"/>
          <w:szCs w:val="28"/>
          <w:lang w:val="kk-KZ"/>
        </w:rPr>
        <w:t>г</w:t>
      </w:r>
      <w:r w:rsidR="00E43E90" w:rsidRPr="00CA3A84">
        <w:rPr>
          <w:sz w:val="28"/>
          <w:szCs w:val="28"/>
          <w:lang w:val="kk-KZ"/>
        </w:rPr>
        <w:t>і;</w:t>
      </w:r>
    </w:p>
    <w:p w:rsidR="00E43E90" w:rsidRPr="00316747" w:rsidRDefault="00712D9F" w:rsidP="009431A2">
      <w:pPr>
        <w:pStyle w:val="a3"/>
        <w:spacing w:before="0" w:beforeAutospacing="0" w:after="0" w:afterAutospacing="0"/>
        <w:ind w:firstLine="708"/>
        <w:jc w:val="both"/>
        <w:rPr>
          <w:sz w:val="28"/>
          <w:szCs w:val="28"/>
          <w:lang w:val="kk-KZ"/>
        </w:rPr>
      </w:pPr>
      <w:r>
        <w:rPr>
          <w:sz w:val="28"/>
          <w:szCs w:val="28"/>
          <w:lang w:val="kk-KZ"/>
        </w:rPr>
        <w:t>3</w:t>
      </w:r>
      <w:r w:rsidR="0073205C" w:rsidRPr="00316747">
        <w:rPr>
          <w:sz w:val="28"/>
          <w:szCs w:val="28"/>
          <w:lang w:val="kk-KZ"/>
        </w:rPr>
        <w:t>) К</w:t>
      </w:r>
      <w:r w:rsidR="00E43E90" w:rsidRPr="00316747">
        <w:rPr>
          <w:sz w:val="28"/>
          <w:szCs w:val="28"/>
          <w:lang w:val="kk-KZ"/>
        </w:rPr>
        <w:t xml:space="preserve">Ж/ТҚ </w:t>
      </w:r>
      <w:r w:rsidR="007A417E" w:rsidRPr="00316747">
        <w:rPr>
          <w:sz w:val="28"/>
          <w:szCs w:val="28"/>
          <w:lang w:val="kk-KZ"/>
        </w:rPr>
        <w:t xml:space="preserve">тәуекелдерін басқару </w:t>
      </w:r>
      <w:r w:rsidR="0073205C" w:rsidRPr="00316747">
        <w:rPr>
          <w:sz w:val="28"/>
          <w:szCs w:val="28"/>
          <w:lang w:val="kk-KZ"/>
        </w:rPr>
        <w:t>–банктің К</w:t>
      </w:r>
      <w:r w:rsidR="00E43E90" w:rsidRPr="00316747">
        <w:rPr>
          <w:sz w:val="28"/>
          <w:szCs w:val="28"/>
          <w:lang w:val="kk-KZ"/>
        </w:rPr>
        <w:t>Ж/ТҚ тәуекелдерін анықтау, бағалау, оларға мониторинг жасау, сондай-ақ оларды азайту бойынша</w:t>
      </w:r>
      <w:r w:rsidR="004E3FEA">
        <w:rPr>
          <w:sz w:val="28"/>
          <w:szCs w:val="28"/>
          <w:lang w:val="kk-KZ"/>
        </w:rPr>
        <w:t xml:space="preserve"> банк қабылдайтын шаралар</w:t>
      </w:r>
      <w:r w:rsidR="004E3FEA" w:rsidRPr="00E70253">
        <w:rPr>
          <w:sz w:val="28"/>
          <w:szCs w:val="28"/>
          <w:lang w:val="kk-KZ"/>
        </w:rPr>
        <w:t>д</w:t>
      </w:r>
      <w:r w:rsidR="00E43E90" w:rsidRPr="00E70253">
        <w:rPr>
          <w:sz w:val="28"/>
          <w:szCs w:val="28"/>
          <w:lang w:val="kk-KZ"/>
        </w:rPr>
        <w:t>ың</w:t>
      </w:r>
      <w:r w:rsidR="00E43E90" w:rsidRPr="00316747">
        <w:rPr>
          <w:sz w:val="28"/>
          <w:szCs w:val="28"/>
          <w:lang w:val="kk-KZ"/>
        </w:rPr>
        <w:t xml:space="preserve"> жиынтығы (</w:t>
      </w:r>
      <w:proofErr w:type="spellStart"/>
      <w:r w:rsidR="00E43E90" w:rsidRPr="00316747">
        <w:rPr>
          <w:sz w:val="28"/>
          <w:szCs w:val="28"/>
          <w:lang w:val="kk-KZ"/>
        </w:rPr>
        <w:t>өнімдерге/қызметтерге</w:t>
      </w:r>
      <w:proofErr w:type="spellEnd"/>
      <w:r w:rsidR="00E43E90" w:rsidRPr="00316747">
        <w:rPr>
          <w:sz w:val="28"/>
          <w:szCs w:val="28"/>
          <w:lang w:val="kk-KZ"/>
        </w:rPr>
        <w:t>, клиенттерге, сондай-ақ клиенттер жасайтын операцияларға қатысты);</w:t>
      </w:r>
    </w:p>
    <w:p w:rsidR="00E43E90" w:rsidRPr="00316747" w:rsidRDefault="00712D9F" w:rsidP="009431A2">
      <w:pPr>
        <w:pStyle w:val="a3"/>
        <w:spacing w:before="0" w:beforeAutospacing="0" w:after="0" w:afterAutospacing="0"/>
        <w:ind w:firstLine="708"/>
        <w:jc w:val="both"/>
        <w:rPr>
          <w:sz w:val="28"/>
          <w:szCs w:val="28"/>
          <w:lang w:val="kk-KZ"/>
        </w:rPr>
      </w:pPr>
      <w:r>
        <w:rPr>
          <w:sz w:val="28"/>
          <w:szCs w:val="28"/>
          <w:lang w:val="kk-KZ"/>
        </w:rPr>
        <w:t>4</w:t>
      </w:r>
      <w:r w:rsidR="00E43E90" w:rsidRPr="00316747">
        <w:rPr>
          <w:sz w:val="28"/>
          <w:szCs w:val="28"/>
          <w:lang w:val="kk-KZ"/>
        </w:rPr>
        <w:t xml:space="preserve">) шекті операция </w:t>
      </w:r>
      <w:r w:rsidR="0073205C" w:rsidRPr="00316747">
        <w:rPr>
          <w:sz w:val="28"/>
          <w:szCs w:val="28"/>
          <w:lang w:val="kk-KZ"/>
        </w:rPr>
        <w:t>–</w:t>
      </w:r>
      <w:r w:rsidR="009C69C5">
        <w:rPr>
          <w:sz w:val="28"/>
          <w:szCs w:val="28"/>
          <w:lang w:val="kk-KZ"/>
        </w:rPr>
        <w:t xml:space="preserve"> </w:t>
      </w:r>
      <w:r w:rsidR="0073205C" w:rsidRPr="00316747">
        <w:rPr>
          <w:sz w:val="28"/>
          <w:szCs w:val="28"/>
          <w:lang w:val="kk-KZ"/>
        </w:rPr>
        <w:t>К</w:t>
      </w:r>
      <w:r w:rsidR="002C39E9">
        <w:rPr>
          <w:sz w:val="28"/>
          <w:szCs w:val="28"/>
          <w:lang w:val="kk-KZ"/>
        </w:rPr>
        <w:t xml:space="preserve">Ж/ТҚҚ туралы </w:t>
      </w:r>
      <w:r w:rsidR="002C39E9" w:rsidRPr="00E70253">
        <w:rPr>
          <w:sz w:val="28"/>
          <w:szCs w:val="28"/>
          <w:lang w:val="kk-KZ"/>
        </w:rPr>
        <w:t>З</w:t>
      </w:r>
      <w:r w:rsidR="00E43E90" w:rsidRPr="00316747">
        <w:rPr>
          <w:sz w:val="28"/>
          <w:szCs w:val="28"/>
          <w:lang w:val="kk-KZ"/>
        </w:rPr>
        <w:t xml:space="preserve">аңның 4-бабының </w:t>
      </w:r>
      <w:r w:rsidR="00610130" w:rsidRPr="00316747">
        <w:rPr>
          <w:sz w:val="28"/>
          <w:szCs w:val="28"/>
          <w:lang w:val="kk-KZ"/>
        </w:rPr>
        <w:t xml:space="preserve">1 және </w:t>
      </w:r>
      <w:r w:rsidR="00046CB6">
        <w:rPr>
          <w:sz w:val="28"/>
          <w:szCs w:val="28"/>
          <w:lang w:val="kk-KZ"/>
        </w:rPr>
        <w:t xml:space="preserve">               </w:t>
      </w:r>
      <w:r w:rsidR="00610130" w:rsidRPr="00316747">
        <w:rPr>
          <w:sz w:val="28"/>
          <w:szCs w:val="28"/>
          <w:lang w:val="kk-KZ"/>
        </w:rPr>
        <w:t>2</w:t>
      </w:r>
      <w:r w:rsidR="0073205C" w:rsidRPr="00316747">
        <w:rPr>
          <w:sz w:val="28"/>
          <w:szCs w:val="28"/>
          <w:lang w:val="kk-KZ"/>
        </w:rPr>
        <w:t>-</w:t>
      </w:r>
      <w:r w:rsidR="00610130" w:rsidRPr="00316747">
        <w:rPr>
          <w:sz w:val="28"/>
          <w:szCs w:val="28"/>
          <w:lang w:val="kk-KZ"/>
        </w:rPr>
        <w:t>тармағына</w:t>
      </w:r>
      <w:r w:rsidR="00E43E90" w:rsidRPr="00316747">
        <w:rPr>
          <w:sz w:val="28"/>
          <w:szCs w:val="28"/>
          <w:lang w:val="kk-KZ"/>
        </w:rPr>
        <w:t xml:space="preserve"> сәйкес қаржы мониторингі жүргізілуге жататын </w:t>
      </w:r>
      <w:r w:rsidR="002C39E9" w:rsidRPr="00E70253">
        <w:rPr>
          <w:sz w:val="28"/>
          <w:szCs w:val="28"/>
          <w:lang w:val="kk-KZ"/>
        </w:rPr>
        <w:t>ақшамен және (немесе) өзге мүлікпен жасалатын</w:t>
      </w:r>
      <w:r w:rsidR="00046CB6">
        <w:rPr>
          <w:sz w:val="28"/>
          <w:szCs w:val="28"/>
          <w:lang w:val="kk-KZ"/>
        </w:rPr>
        <w:t xml:space="preserve"> </w:t>
      </w:r>
      <w:r w:rsidR="00E43E90" w:rsidRPr="00316747">
        <w:rPr>
          <w:sz w:val="28"/>
          <w:szCs w:val="28"/>
          <w:lang w:val="kk-KZ"/>
        </w:rPr>
        <w:t xml:space="preserve">операция; </w:t>
      </w:r>
    </w:p>
    <w:p w:rsidR="00610130" w:rsidRPr="009431A2" w:rsidRDefault="00712D9F" w:rsidP="009431A2">
      <w:pPr>
        <w:pStyle w:val="a3"/>
        <w:spacing w:before="0" w:beforeAutospacing="0" w:after="0" w:afterAutospacing="0"/>
        <w:ind w:firstLine="708"/>
        <w:jc w:val="both"/>
        <w:rPr>
          <w:sz w:val="28"/>
          <w:szCs w:val="28"/>
          <w:lang w:val="kk-KZ"/>
        </w:rPr>
      </w:pPr>
      <w:r>
        <w:rPr>
          <w:sz w:val="28"/>
          <w:szCs w:val="28"/>
          <w:lang w:val="kk-KZ"/>
        </w:rPr>
        <w:t>5</w:t>
      </w:r>
      <w:r w:rsidR="00610130" w:rsidRPr="00316747">
        <w:rPr>
          <w:sz w:val="28"/>
          <w:szCs w:val="28"/>
          <w:lang w:val="kk-KZ"/>
        </w:rPr>
        <w:t xml:space="preserve">) </w:t>
      </w:r>
      <w:r w:rsidR="00610130" w:rsidRPr="009C69C5">
        <w:rPr>
          <w:sz w:val="28"/>
          <w:szCs w:val="28"/>
          <w:lang w:val="kk-KZ"/>
        </w:rPr>
        <w:t>іскерлік қатынастар</w:t>
      </w:r>
      <w:r w:rsidR="009C69C5">
        <w:rPr>
          <w:sz w:val="28"/>
          <w:szCs w:val="28"/>
          <w:lang w:val="kk-KZ"/>
        </w:rPr>
        <w:t xml:space="preserve"> </w:t>
      </w:r>
      <w:r w:rsidR="0073205C" w:rsidRPr="00316747">
        <w:rPr>
          <w:sz w:val="28"/>
          <w:szCs w:val="28"/>
          <w:lang w:val="kk-KZ"/>
        </w:rPr>
        <w:t>–</w:t>
      </w:r>
      <w:r w:rsidR="00610130" w:rsidRPr="00316747">
        <w:rPr>
          <w:sz w:val="28"/>
          <w:szCs w:val="28"/>
          <w:lang w:val="kk-KZ"/>
        </w:rPr>
        <w:t xml:space="preserve"> банктің клиентке қаржылық қызметке және қаржылық қызмет көрсетулерге жататын қызметтерді (өнімдерді) ұсынуы бойынша қатынастар.</w:t>
      </w:r>
    </w:p>
    <w:p w:rsidR="00610130" w:rsidRPr="009431A2" w:rsidRDefault="00A91458" w:rsidP="009431A2">
      <w:pPr>
        <w:pStyle w:val="a3"/>
        <w:spacing w:before="0" w:beforeAutospacing="0" w:after="0" w:afterAutospacing="0"/>
        <w:ind w:firstLine="708"/>
        <w:jc w:val="both"/>
        <w:rPr>
          <w:sz w:val="28"/>
          <w:szCs w:val="28"/>
          <w:lang w:val="kk-KZ"/>
        </w:rPr>
      </w:pPr>
      <w:r>
        <w:rPr>
          <w:sz w:val="28"/>
          <w:szCs w:val="28"/>
          <w:lang w:val="kk-KZ"/>
        </w:rPr>
        <w:t xml:space="preserve">3. </w:t>
      </w:r>
      <w:r w:rsidR="00610130" w:rsidRPr="009431A2">
        <w:rPr>
          <w:sz w:val="28"/>
          <w:szCs w:val="28"/>
          <w:lang w:val="kk-KZ"/>
        </w:rPr>
        <w:t>Банк қылмыстық жолмен алынған кірістерді заңдастыруға (жылыстатуға) және терроризмді қаржыландыруға қарсы іс-қимыл</w:t>
      </w:r>
      <w:r w:rsidR="004B5ECE">
        <w:rPr>
          <w:sz w:val="28"/>
          <w:szCs w:val="28"/>
          <w:lang w:val="kk-KZ"/>
        </w:rPr>
        <w:t xml:space="preserve"> жасау мақсатында (бұдан әрі – </w:t>
      </w:r>
      <w:r w:rsidR="0073205C">
        <w:rPr>
          <w:sz w:val="28"/>
          <w:szCs w:val="28"/>
          <w:lang w:val="kk-KZ"/>
        </w:rPr>
        <w:t>К</w:t>
      </w:r>
      <w:r w:rsidR="00610130" w:rsidRPr="009431A2">
        <w:rPr>
          <w:sz w:val="28"/>
          <w:szCs w:val="28"/>
          <w:lang w:val="kk-KZ"/>
        </w:rPr>
        <w:t>Ж/ТҚҚ) ішкі бақылауды:</w:t>
      </w:r>
    </w:p>
    <w:p w:rsidR="00610130" w:rsidRPr="009431A2" w:rsidRDefault="00432188" w:rsidP="008A7B94">
      <w:pPr>
        <w:pStyle w:val="a3"/>
        <w:spacing w:before="0" w:beforeAutospacing="0" w:after="0" w:afterAutospacing="0"/>
        <w:ind w:firstLine="709"/>
        <w:jc w:val="both"/>
        <w:rPr>
          <w:sz w:val="28"/>
          <w:szCs w:val="28"/>
          <w:lang w:val="kk-KZ"/>
        </w:rPr>
      </w:pPr>
      <w:r>
        <w:rPr>
          <w:sz w:val="28"/>
          <w:szCs w:val="28"/>
          <w:lang w:val="kk-KZ"/>
        </w:rPr>
        <w:t>1)</w:t>
      </w:r>
      <w:r w:rsidR="008B159A">
        <w:rPr>
          <w:sz w:val="28"/>
          <w:szCs w:val="28"/>
          <w:lang w:val="kk-KZ"/>
        </w:rPr>
        <w:t xml:space="preserve"> </w:t>
      </w:r>
      <w:r w:rsidR="00933D1C">
        <w:rPr>
          <w:sz w:val="28"/>
          <w:szCs w:val="28"/>
          <w:lang w:val="kk-KZ"/>
        </w:rPr>
        <w:t>банктің К</w:t>
      </w:r>
      <w:r w:rsidR="00610130" w:rsidRPr="009431A2">
        <w:rPr>
          <w:sz w:val="28"/>
          <w:szCs w:val="28"/>
          <w:lang w:val="kk-KZ"/>
        </w:rPr>
        <w:t>Ж/ТҚҚ туралы </w:t>
      </w:r>
      <w:hyperlink r:id="rId12" w:anchor="z0" w:history="1">
        <w:r w:rsidR="004B5ECE">
          <w:rPr>
            <w:rStyle w:val="a4"/>
            <w:color w:val="auto"/>
            <w:sz w:val="28"/>
            <w:szCs w:val="28"/>
            <w:u w:val="none"/>
            <w:lang w:val="kk-KZ"/>
          </w:rPr>
          <w:t>З</w:t>
        </w:r>
        <w:r w:rsidR="00610130" w:rsidRPr="009431A2">
          <w:rPr>
            <w:rStyle w:val="a4"/>
            <w:color w:val="auto"/>
            <w:sz w:val="28"/>
            <w:szCs w:val="28"/>
            <w:u w:val="none"/>
            <w:lang w:val="kk-KZ"/>
          </w:rPr>
          <w:t>аңның</w:t>
        </w:r>
      </w:hyperlink>
      <w:r w:rsidR="00610130" w:rsidRPr="009431A2">
        <w:rPr>
          <w:sz w:val="28"/>
          <w:szCs w:val="28"/>
          <w:lang w:val="kk-KZ"/>
        </w:rPr>
        <w:t xml:space="preserve"> талаптарын орындауын қамтамасыз ету;</w:t>
      </w:r>
    </w:p>
    <w:p w:rsidR="00610130" w:rsidRPr="009431A2" w:rsidRDefault="00432188" w:rsidP="008D57DB">
      <w:pPr>
        <w:pStyle w:val="a3"/>
        <w:spacing w:before="0" w:beforeAutospacing="0" w:after="0" w:afterAutospacing="0"/>
        <w:ind w:firstLine="708"/>
        <w:jc w:val="both"/>
        <w:rPr>
          <w:sz w:val="28"/>
          <w:szCs w:val="28"/>
          <w:lang w:val="kk-KZ"/>
        </w:rPr>
      </w:pPr>
      <w:r>
        <w:rPr>
          <w:sz w:val="28"/>
          <w:szCs w:val="28"/>
          <w:lang w:val="kk-KZ"/>
        </w:rPr>
        <w:t>2)</w:t>
      </w:r>
      <w:r w:rsidR="00037138">
        <w:rPr>
          <w:sz w:val="28"/>
          <w:szCs w:val="28"/>
          <w:lang w:val="kk-KZ"/>
        </w:rPr>
        <w:t xml:space="preserve"> </w:t>
      </w:r>
      <w:r w:rsidR="00933D1C">
        <w:rPr>
          <w:sz w:val="28"/>
          <w:szCs w:val="28"/>
          <w:lang w:val="kk-KZ"/>
        </w:rPr>
        <w:t>банктің ішкі бақылау жүйесінің К</w:t>
      </w:r>
      <w:r w:rsidR="00610130" w:rsidRPr="009431A2">
        <w:rPr>
          <w:sz w:val="28"/>
          <w:szCs w:val="28"/>
          <w:lang w:val="kk-KZ"/>
        </w:rPr>
        <w:t>Ж/ТҚ тәуекелдерін және қатар жүретін тәуекелдерді (операциялық, беделді жоғалту, шоғырлану) басқару үшін жеткілікті деңгейде ұстап тұру;</w:t>
      </w:r>
    </w:p>
    <w:p w:rsidR="00610130" w:rsidRPr="009431A2" w:rsidRDefault="00432188" w:rsidP="008D57DB">
      <w:pPr>
        <w:pStyle w:val="a3"/>
        <w:spacing w:before="0" w:beforeAutospacing="0" w:after="0" w:afterAutospacing="0"/>
        <w:ind w:firstLine="708"/>
        <w:jc w:val="both"/>
        <w:rPr>
          <w:sz w:val="28"/>
          <w:szCs w:val="28"/>
          <w:lang w:val="kk-KZ"/>
        </w:rPr>
      </w:pPr>
      <w:r>
        <w:rPr>
          <w:sz w:val="28"/>
          <w:szCs w:val="28"/>
          <w:lang w:val="kk-KZ"/>
        </w:rPr>
        <w:t>3)</w:t>
      </w:r>
      <w:r w:rsidR="00037138">
        <w:rPr>
          <w:sz w:val="28"/>
          <w:szCs w:val="28"/>
          <w:lang w:val="kk-KZ"/>
        </w:rPr>
        <w:t xml:space="preserve"> </w:t>
      </w:r>
      <w:r w:rsidR="00610130" w:rsidRPr="009431A2">
        <w:rPr>
          <w:sz w:val="28"/>
          <w:szCs w:val="28"/>
          <w:lang w:val="kk-KZ"/>
        </w:rPr>
        <w:t>банкті, оның лауазымд</w:t>
      </w:r>
      <w:r w:rsidR="00933D1C">
        <w:rPr>
          <w:sz w:val="28"/>
          <w:szCs w:val="28"/>
          <w:lang w:val="kk-KZ"/>
        </w:rPr>
        <w:t>ы тұлғалары мен қызметкерлерін К</w:t>
      </w:r>
      <w:r w:rsidR="00610130" w:rsidRPr="009431A2">
        <w:rPr>
          <w:sz w:val="28"/>
          <w:szCs w:val="28"/>
          <w:lang w:val="kk-KZ"/>
        </w:rPr>
        <w:t>Ж/ТҚ процес</w:t>
      </w:r>
      <w:r w:rsidR="00C80ED4">
        <w:rPr>
          <w:sz w:val="28"/>
          <w:szCs w:val="28"/>
          <w:lang w:val="kk-KZ"/>
        </w:rPr>
        <w:t>с</w:t>
      </w:r>
      <w:r w:rsidR="00610130" w:rsidRPr="009431A2">
        <w:rPr>
          <w:sz w:val="28"/>
          <w:szCs w:val="28"/>
          <w:lang w:val="kk-KZ"/>
        </w:rPr>
        <w:t>теріне тартуды болдырмау мақсатында жүзеге асырады.</w:t>
      </w:r>
      <w:bookmarkStart w:id="4" w:name="z12"/>
      <w:bookmarkEnd w:id="4"/>
    </w:p>
    <w:p w:rsidR="007B7D60" w:rsidRDefault="00933D1C" w:rsidP="007B7D60">
      <w:pPr>
        <w:pStyle w:val="a3"/>
        <w:spacing w:before="0" w:beforeAutospacing="0" w:after="0" w:afterAutospacing="0"/>
        <w:ind w:firstLine="708"/>
        <w:jc w:val="both"/>
        <w:rPr>
          <w:sz w:val="28"/>
          <w:szCs w:val="28"/>
          <w:lang w:val="kk-KZ"/>
        </w:rPr>
      </w:pPr>
      <w:r>
        <w:rPr>
          <w:sz w:val="28"/>
          <w:szCs w:val="28"/>
          <w:lang w:val="kk-KZ"/>
        </w:rPr>
        <w:t>4. К</w:t>
      </w:r>
      <w:r w:rsidR="00610130" w:rsidRPr="009431A2">
        <w:rPr>
          <w:sz w:val="28"/>
          <w:szCs w:val="28"/>
          <w:lang w:val="kk-KZ"/>
        </w:rPr>
        <w:t>Ж/ТҚҚ мақсатында ішкі бақылауды ұйымдастыру шеңберінде банкте Қағидалардың талаптары ескерілетін және</w:t>
      </w:r>
      <w:r w:rsidR="008C2F7A" w:rsidRPr="009431A2">
        <w:rPr>
          <w:sz w:val="28"/>
          <w:szCs w:val="28"/>
          <w:lang w:val="kk-KZ"/>
        </w:rPr>
        <w:t xml:space="preserve"> банктің ішкі аудит қызметінің </w:t>
      </w:r>
      <w:r w:rsidR="004B5ECE">
        <w:rPr>
          <w:sz w:val="28"/>
          <w:szCs w:val="28"/>
          <w:lang w:val="kk-KZ"/>
        </w:rPr>
        <w:t>К</w:t>
      </w:r>
      <w:r w:rsidR="00610130" w:rsidRPr="009431A2">
        <w:rPr>
          <w:sz w:val="28"/>
          <w:szCs w:val="28"/>
          <w:lang w:val="kk-KZ"/>
        </w:rPr>
        <w:t>Ж/ТҚҚ мақсатында ішкі бақылаудың тиімділігін бағалауды жүргізуіне қойылатын талаптар қамтылатын ішкі бақылау қағидалары әзірленеді.</w:t>
      </w:r>
    </w:p>
    <w:p w:rsidR="00610130" w:rsidRPr="009431A2" w:rsidRDefault="00933D1C" w:rsidP="007B7D60">
      <w:pPr>
        <w:pStyle w:val="a3"/>
        <w:spacing w:before="0" w:beforeAutospacing="0" w:after="0" w:afterAutospacing="0"/>
        <w:ind w:firstLine="708"/>
        <w:jc w:val="both"/>
        <w:rPr>
          <w:sz w:val="28"/>
          <w:szCs w:val="28"/>
          <w:lang w:val="kk-KZ"/>
        </w:rPr>
      </w:pPr>
      <w:r w:rsidRPr="00E70253">
        <w:rPr>
          <w:sz w:val="28"/>
          <w:szCs w:val="28"/>
          <w:lang w:val="kk-KZ"/>
        </w:rPr>
        <w:t>І</w:t>
      </w:r>
      <w:r>
        <w:rPr>
          <w:sz w:val="28"/>
          <w:szCs w:val="28"/>
          <w:lang w:val="kk-KZ"/>
        </w:rPr>
        <w:t>шкі бақылау қағидалары К</w:t>
      </w:r>
      <w:r w:rsidR="00610130" w:rsidRPr="009431A2">
        <w:rPr>
          <w:sz w:val="28"/>
          <w:szCs w:val="28"/>
          <w:lang w:val="kk-KZ"/>
        </w:rPr>
        <w:t xml:space="preserve">Ж/ТҚҚ туралы </w:t>
      </w:r>
      <w:r w:rsidR="004B5ECE">
        <w:rPr>
          <w:sz w:val="28"/>
          <w:szCs w:val="28"/>
          <w:lang w:val="kk-KZ"/>
        </w:rPr>
        <w:t>З</w:t>
      </w:r>
      <w:r w:rsidR="00610130" w:rsidRPr="009431A2">
        <w:rPr>
          <w:sz w:val="28"/>
          <w:szCs w:val="28"/>
          <w:lang w:val="kk-KZ"/>
        </w:rPr>
        <w:t>аңның </w:t>
      </w:r>
      <w:hyperlink r:id="rId13" w:anchor="z73" w:history="1">
        <w:r w:rsidR="00610130" w:rsidRPr="009431A2">
          <w:rPr>
            <w:rStyle w:val="a4"/>
            <w:color w:val="auto"/>
            <w:sz w:val="28"/>
            <w:szCs w:val="28"/>
            <w:u w:val="none"/>
            <w:lang w:val="kk-KZ"/>
          </w:rPr>
          <w:t>11-бабында</w:t>
        </w:r>
      </w:hyperlink>
      <w:r w:rsidR="00610130" w:rsidRPr="009431A2">
        <w:rPr>
          <w:sz w:val="28"/>
          <w:szCs w:val="28"/>
          <w:lang w:val="kk-KZ"/>
        </w:rPr>
        <w:t xml:space="preserve"> көзделген бағдарламалардан тұрады, банк оларды Талаптарға сәйкес дербес әзірлейді және олар банктің ішкі құжаты не осындай құжаттардың жиынтығы болып табылады.</w:t>
      </w:r>
    </w:p>
    <w:p w:rsidR="00A74469" w:rsidRPr="009431A2" w:rsidRDefault="00A74469" w:rsidP="009431A2">
      <w:pPr>
        <w:spacing w:after="0" w:line="240" w:lineRule="auto"/>
        <w:jc w:val="both"/>
        <w:rPr>
          <w:rFonts w:ascii="Times New Roman" w:hAnsi="Times New Roman" w:cs="Times New Roman"/>
          <w:sz w:val="28"/>
          <w:szCs w:val="28"/>
          <w:lang w:val="kk-KZ"/>
        </w:rPr>
      </w:pPr>
    </w:p>
    <w:p w:rsidR="00740B87" w:rsidRPr="009431A2" w:rsidRDefault="00BC0DC5" w:rsidP="00BC0DC5">
      <w:pPr>
        <w:pStyle w:val="3"/>
        <w:ind w:firstLine="426"/>
        <w:jc w:val="center"/>
        <w:rPr>
          <w:sz w:val="28"/>
          <w:szCs w:val="28"/>
          <w:lang w:val="kk-KZ"/>
        </w:rPr>
      </w:pPr>
      <w:r>
        <w:rPr>
          <w:sz w:val="28"/>
          <w:szCs w:val="28"/>
          <w:lang w:val="kk-KZ"/>
        </w:rPr>
        <w:lastRenderedPageBreak/>
        <w:t xml:space="preserve">Бөлім </w:t>
      </w:r>
      <w:r w:rsidR="00740B87" w:rsidRPr="009431A2">
        <w:rPr>
          <w:sz w:val="28"/>
          <w:szCs w:val="28"/>
          <w:lang w:val="kk-KZ"/>
        </w:rPr>
        <w:t xml:space="preserve">2. </w:t>
      </w:r>
      <w:r w:rsidR="00933D1C">
        <w:rPr>
          <w:sz w:val="28"/>
          <w:szCs w:val="28"/>
          <w:lang w:val="kk-KZ"/>
        </w:rPr>
        <w:t>К</w:t>
      </w:r>
      <w:r w:rsidR="00740B87" w:rsidRPr="009431A2">
        <w:rPr>
          <w:sz w:val="28"/>
          <w:szCs w:val="28"/>
          <w:lang w:val="kk-KZ"/>
        </w:rPr>
        <w:t>Ж/ТҚҚ</w:t>
      </w:r>
      <w:r w:rsidR="00933D1C">
        <w:rPr>
          <w:sz w:val="28"/>
          <w:szCs w:val="28"/>
          <w:lang w:val="kk-KZ"/>
        </w:rPr>
        <w:t xml:space="preserve"> ішкі жүйесін ұйымдастыру және К</w:t>
      </w:r>
      <w:r w:rsidR="00740B87" w:rsidRPr="009431A2">
        <w:rPr>
          <w:sz w:val="28"/>
          <w:szCs w:val="28"/>
          <w:lang w:val="kk-KZ"/>
        </w:rPr>
        <w:t>Ж/ТҚҚ мақсатында ішкі бақылауды ұйымдастыру бағдарламасы</w:t>
      </w:r>
    </w:p>
    <w:p w:rsidR="00740B87" w:rsidRPr="009431A2" w:rsidRDefault="008E614A" w:rsidP="00800A01">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009B6CAA">
        <w:rPr>
          <w:rFonts w:ascii="Times New Roman" w:hAnsi="Times New Roman" w:cs="Times New Roman"/>
          <w:sz w:val="28"/>
          <w:szCs w:val="28"/>
          <w:lang w:val="kk-KZ"/>
        </w:rPr>
        <w:t xml:space="preserve"> </w:t>
      </w:r>
      <w:r w:rsidR="00740B87" w:rsidRPr="009431A2">
        <w:rPr>
          <w:rFonts w:ascii="Times New Roman" w:hAnsi="Times New Roman" w:cs="Times New Roman"/>
          <w:sz w:val="28"/>
          <w:szCs w:val="28"/>
          <w:lang w:val="kk-KZ"/>
        </w:rPr>
        <w:t xml:space="preserve">Банкте банктің ішкі құжаттарында белгіленген тәртіппен банктегі бақылау қағидаларын сақтауға мониторингті жүзеге асыру жөніндегі жауапты қызметкер (бұдан әрі </w:t>
      </w:r>
      <w:r w:rsidR="00933D1C">
        <w:rPr>
          <w:rFonts w:ascii="Times New Roman" w:hAnsi="Times New Roman" w:cs="Times New Roman"/>
          <w:sz w:val="28"/>
          <w:szCs w:val="28"/>
          <w:lang w:val="kk-KZ"/>
        </w:rPr>
        <w:t>–</w:t>
      </w:r>
      <w:r w:rsidR="00740B87" w:rsidRPr="009431A2">
        <w:rPr>
          <w:rFonts w:ascii="Times New Roman" w:hAnsi="Times New Roman" w:cs="Times New Roman"/>
          <w:sz w:val="28"/>
          <w:szCs w:val="28"/>
          <w:lang w:val="kk-KZ"/>
        </w:rPr>
        <w:t xml:space="preserve"> жауапты қызметкер) тағай</w:t>
      </w:r>
      <w:r w:rsidR="00933D1C">
        <w:rPr>
          <w:rFonts w:ascii="Times New Roman" w:hAnsi="Times New Roman" w:cs="Times New Roman"/>
          <w:sz w:val="28"/>
          <w:szCs w:val="28"/>
          <w:lang w:val="kk-KZ"/>
        </w:rPr>
        <w:t>ындалады, сондай-ақ құзыретіне К</w:t>
      </w:r>
      <w:r w:rsidR="00740B87" w:rsidRPr="009431A2">
        <w:rPr>
          <w:rFonts w:ascii="Times New Roman" w:hAnsi="Times New Roman" w:cs="Times New Roman"/>
          <w:sz w:val="28"/>
          <w:szCs w:val="28"/>
          <w:lang w:val="kk-KZ"/>
        </w:rPr>
        <w:t>Ж/ТҚҚ мәселелер</w:t>
      </w:r>
      <w:r w:rsidR="007A417E" w:rsidRPr="009431A2">
        <w:rPr>
          <w:rFonts w:ascii="Times New Roman" w:hAnsi="Times New Roman" w:cs="Times New Roman"/>
          <w:sz w:val="28"/>
          <w:szCs w:val="28"/>
          <w:lang w:val="kk-KZ"/>
        </w:rPr>
        <w:t>і кіретін бөлімше (бұд</w:t>
      </w:r>
      <w:r w:rsidR="001865CA">
        <w:rPr>
          <w:rFonts w:ascii="Times New Roman" w:hAnsi="Times New Roman" w:cs="Times New Roman"/>
          <w:sz w:val="28"/>
          <w:szCs w:val="28"/>
          <w:lang w:val="kk-KZ"/>
        </w:rPr>
        <w:t xml:space="preserve">ан </w:t>
      </w:r>
      <w:r w:rsidR="007A417E" w:rsidRPr="009431A2">
        <w:rPr>
          <w:rFonts w:ascii="Times New Roman" w:hAnsi="Times New Roman" w:cs="Times New Roman"/>
          <w:sz w:val="28"/>
          <w:szCs w:val="28"/>
          <w:lang w:val="kk-KZ"/>
        </w:rPr>
        <w:t xml:space="preserve">әрі </w:t>
      </w:r>
      <w:r w:rsidR="00933D1C">
        <w:rPr>
          <w:rFonts w:ascii="Times New Roman" w:hAnsi="Times New Roman" w:cs="Times New Roman"/>
          <w:sz w:val="28"/>
          <w:szCs w:val="28"/>
          <w:lang w:val="kk-KZ"/>
        </w:rPr>
        <w:t>–</w:t>
      </w:r>
      <w:r w:rsidR="0029358C">
        <w:rPr>
          <w:rFonts w:ascii="Times New Roman" w:hAnsi="Times New Roman" w:cs="Times New Roman"/>
          <w:sz w:val="28"/>
          <w:szCs w:val="28"/>
          <w:lang w:val="kk-KZ"/>
        </w:rPr>
        <w:t xml:space="preserve"> </w:t>
      </w:r>
      <w:r w:rsidR="00933D1C">
        <w:rPr>
          <w:rFonts w:ascii="Times New Roman" w:hAnsi="Times New Roman" w:cs="Times New Roman"/>
          <w:sz w:val="28"/>
          <w:szCs w:val="28"/>
          <w:lang w:val="kk-KZ"/>
        </w:rPr>
        <w:t>К</w:t>
      </w:r>
      <w:r w:rsidR="00740B87" w:rsidRPr="009431A2">
        <w:rPr>
          <w:rFonts w:ascii="Times New Roman" w:hAnsi="Times New Roman" w:cs="Times New Roman"/>
          <w:sz w:val="28"/>
          <w:szCs w:val="28"/>
          <w:lang w:val="kk-KZ"/>
        </w:rPr>
        <w:t>Ж/ТҚҚ жөніндегі бөлімше) белгіленеді.</w:t>
      </w:r>
    </w:p>
    <w:p w:rsidR="00740B87" w:rsidRPr="009431A2" w:rsidRDefault="00800A01" w:rsidP="00800A01">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6. </w:t>
      </w:r>
      <w:r w:rsidR="00740B87" w:rsidRPr="009431A2">
        <w:rPr>
          <w:rFonts w:ascii="Times New Roman" w:hAnsi="Times New Roman" w:cs="Times New Roman"/>
          <w:sz w:val="28"/>
          <w:szCs w:val="28"/>
          <w:lang w:val="kk-KZ"/>
        </w:rPr>
        <w:t>Мыналар жауапты қызметкерге қойылатын талаптар болып табылады:</w:t>
      </w:r>
    </w:p>
    <w:p w:rsidR="00740B87" w:rsidRPr="009431A2" w:rsidRDefault="00740B87" w:rsidP="00800A01">
      <w:pPr>
        <w:spacing w:after="0" w:line="240" w:lineRule="auto"/>
        <w:ind w:firstLine="708"/>
        <w:jc w:val="both"/>
        <w:rPr>
          <w:rFonts w:ascii="Times New Roman" w:hAnsi="Times New Roman" w:cs="Times New Roman"/>
          <w:sz w:val="28"/>
          <w:szCs w:val="28"/>
          <w:lang w:val="kk-KZ"/>
        </w:rPr>
      </w:pPr>
      <w:r w:rsidRPr="009431A2">
        <w:rPr>
          <w:rFonts w:ascii="Times New Roman" w:hAnsi="Times New Roman" w:cs="Times New Roman"/>
          <w:sz w:val="28"/>
          <w:szCs w:val="28"/>
          <w:lang w:val="kk-KZ"/>
        </w:rPr>
        <w:t>1) жоғары білімінің болуы;</w:t>
      </w:r>
    </w:p>
    <w:p w:rsidR="00740B87" w:rsidRPr="009431A2" w:rsidRDefault="00664AC3" w:rsidP="00800A01">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9B6CAA">
        <w:rPr>
          <w:rFonts w:ascii="Times New Roman" w:hAnsi="Times New Roman" w:cs="Times New Roman"/>
          <w:sz w:val="28"/>
          <w:szCs w:val="28"/>
          <w:lang w:val="kk-KZ"/>
        </w:rPr>
        <w:t xml:space="preserve"> </w:t>
      </w:r>
      <w:r w:rsidR="00740B87" w:rsidRPr="009431A2">
        <w:rPr>
          <w:rFonts w:ascii="Times New Roman" w:hAnsi="Times New Roman" w:cs="Times New Roman"/>
          <w:sz w:val="28"/>
          <w:szCs w:val="28"/>
          <w:lang w:val="kk-KZ"/>
        </w:rPr>
        <w:t>банктік және (немесе) өзге операцияларды жүзеге асырумен байланысты банк бөлімшесі басшысының лауазымында кем</w:t>
      </w:r>
      <w:r w:rsidR="007A417E" w:rsidRPr="009431A2">
        <w:rPr>
          <w:rFonts w:ascii="Times New Roman" w:hAnsi="Times New Roman" w:cs="Times New Roman"/>
          <w:sz w:val="28"/>
          <w:szCs w:val="28"/>
          <w:lang w:val="kk-KZ"/>
        </w:rPr>
        <w:t xml:space="preserve">інде бір жыл жұмыс өтілінің не </w:t>
      </w:r>
      <w:r w:rsidR="005D5CB8">
        <w:rPr>
          <w:rFonts w:ascii="Times New Roman" w:hAnsi="Times New Roman" w:cs="Times New Roman"/>
          <w:sz w:val="28"/>
          <w:szCs w:val="28"/>
          <w:lang w:val="kk-KZ"/>
        </w:rPr>
        <w:t>К</w:t>
      </w:r>
      <w:r w:rsidR="00740B87" w:rsidRPr="009431A2">
        <w:rPr>
          <w:rFonts w:ascii="Times New Roman" w:hAnsi="Times New Roman" w:cs="Times New Roman"/>
          <w:sz w:val="28"/>
          <w:szCs w:val="28"/>
          <w:lang w:val="kk-KZ"/>
        </w:rPr>
        <w:t>Ж/ТҚҚ саласында кемінде екі жыл жұмыс өтілінің не қаржылық қызметтерді ұсыну және (немесе) реттеу саласында кемінде үш жыл жұмыс өтілінің болуы;</w:t>
      </w:r>
    </w:p>
    <w:p w:rsidR="00740B87" w:rsidRPr="009431A2" w:rsidRDefault="00740B87" w:rsidP="00800A01">
      <w:pPr>
        <w:spacing w:after="0" w:line="240" w:lineRule="auto"/>
        <w:ind w:firstLine="708"/>
        <w:jc w:val="both"/>
        <w:rPr>
          <w:rFonts w:ascii="Times New Roman" w:hAnsi="Times New Roman" w:cs="Times New Roman"/>
          <w:sz w:val="28"/>
          <w:szCs w:val="28"/>
          <w:lang w:val="kk-KZ"/>
        </w:rPr>
      </w:pPr>
      <w:r w:rsidRPr="009431A2">
        <w:rPr>
          <w:rFonts w:ascii="Times New Roman" w:hAnsi="Times New Roman" w:cs="Times New Roman"/>
          <w:sz w:val="28"/>
          <w:szCs w:val="28"/>
          <w:lang w:val="kk-KZ"/>
        </w:rPr>
        <w:t xml:space="preserve">3) </w:t>
      </w:r>
      <w:r w:rsidRPr="00E70253">
        <w:rPr>
          <w:rFonts w:ascii="Times New Roman" w:hAnsi="Times New Roman" w:cs="Times New Roman"/>
          <w:sz w:val="28"/>
          <w:szCs w:val="28"/>
          <w:lang w:val="kk-KZ"/>
        </w:rPr>
        <w:t>«Қазақстан Республикасындағы банктер және банк қызметі туралы» Қазақстан Республикасының</w:t>
      </w:r>
      <w:r w:rsidR="00F31020">
        <w:rPr>
          <w:rFonts w:ascii="Times New Roman" w:hAnsi="Times New Roman" w:cs="Times New Roman"/>
          <w:sz w:val="28"/>
          <w:szCs w:val="28"/>
          <w:lang w:val="kk-KZ"/>
        </w:rPr>
        <w:t xml:space="preserve">  </w:t>
      </w:r>
      <w:hyperlink r:id="rId14" w:anchor="z726" w:history="1">
        <w:r w:rsidRPr="00E70253">
          <w:rPr>
            <w:rStyle w:val="a4"/>
            <w:rFonts w:ascii="Times New Roman" w:hAnsi="Times New Roman" w:cs="Times New Roman"/>
            <w:color w:val="auto"/>
            <w:sz w:val="28"/>
            <w:szCs w:val="28"/>
            <w:u w:val="none"/>
            <w:lang w:val="kk-KZ"/>
          </w:rPr>
          <w:t>Заңына</w:t>
        </w:r>
      </w:hyperlink>
      <w:r w:rsidRPr="00E70253">
        <w:rPr>
          <w:rFonts w:ascii="Times New Roman" w:hAnsi="Times New Roman" w:cs="Times New Roman"/>
          <w:sz w:val="28"/>
          <w:szCs w:val="28"/>
          <w:lang w:val="kk-KZ"/>
        </w:rPr>
        <w:t xml:space="preserve"> сәйкес мінсіз іскерлік беделінің болуы</w:t>
      </w:r>
      <w:r w:rsidRPr="009B6CAA">
        <w:rPr>
          <w:rFonts w:ascii="Times New Roman" w:hAnsi="Times New Roman" w:cs="Times New Roman"/>
          <w:sz w:val="28"/>
          <w:szCs w:val="28"/>
          <w:lang w:val="kk-KZ"/>
        </w:rPr>
        <w:t>.</w:t>
      </w:r>
    </w:p>
    <w:p w:rsidR="00740B87" w:rsidRPr="009431A2" w:rsidRDefault="007A417E" w:rsidP="00800A01">
      <w:pPr>
        <w:spacing w:after="0" w:line="240" w:lineRule="auto"/>
        <w:ind w:firstLine="708"/>
        <w:jc w:val="both"/>
        <w:rPr>
          <w:rFonts w:ascii="Times New Roman" w:hAnsi="Times New Roman" w:cs="Times New Roman"/>
          <w:sz w:val="28"/>
          <w:szCs w:val="28"/>
          <w:lang w:val="kk-KZ"/>
        </w:rPr>
      </w:pPr>
      <w:r w:rsidRPr="009431A2">
        <w:rPr>
          <w:rFonts w:ascii="Times New Roman" w:hAnsi="Times New Roman" w:cs="Times New Roman"/>
          <w:sz w:val="28"/>
          <w:szCs w:val="28"/>
          <w:lang w:val="kk-KZ"/>
        </w:rPr>
        <w:t xml:space="preserve">7. </w:t>
      </w:r>
      <w:r w:rsidR="005D5CB8">
        <w:rPr>
          <w:rFonts w:ascii="Times New Roman" w:hAnsi="Times New Roman" w:cs="Times New Roman"/>
          <w:sz w:val="28"/>
          <w:szCs w:val="28"/>
          <w:lang w:val="kk-KZ"/>
        </w:rPr>
        <w:t>К</w:t>
      </w:r>
      <w:r w:rsidR="00740B87" w:rsidRPr="009431A2">
        <w:rPr>
          <w:rFonts w:ascii="Times New Roman" w:hAnsi="Times New Roman" w:cs="Times New Roman"/>
          <w:sz w:val="28"/>
          <w:szCs w:val="28"/>
          <w:lang w:val="kk-KZ"/>
        </w:rPr>
        <w:t>Ж/ТҚҚ мақсатында ішкі бақылауды ұйымдастыру бағдарламасы:</w:t>
      </w:r>
    </w:p>
    <w:p w:rsidR="00740B87" w:rsidRPr="009431A2" w:rsidRDefault="00800A01" w:rsidP="009A3DEE">
      <w:pPr>
        <w:tabs>
          <w:tab w:val="left" w:pos="709"/>
        </w:tabs>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w:t>
      </w:r>
      <w:r w:rsidR="005D5CB8">
        <w:rPr>
          <w:rFonts w:ascii="Times New Roman" w:hAnsi="Times New Roman" w:cs="Times New Roman"/>
          <w:sz w:val="28"/>
          <w:szCs w:val="28"/>
          <w:lang w:val="kk-KZ"/>
        </w:rPr>
        <w:t>К</w:t>
      </w:r>
      <w:r w:rsidR="00740B87" w:rsidRPr="009431A2">
        <w:rPr>
          <w:rFonts w:ascii="Times New Roman" w:hAnsi="Times New Roman" w:cs="Times New Roman"/>
          <w:sz w:val="28"/>
          <w:szCs w:val="28"/>
          <w:lang w:val="kk-KZ"/>
        </w:rPr>
        <w:t>Ж/ТҚҚ жөніндегі бөлімш</w:t>
      </w:r>
      <w:r w:rsidR="005D5CB8">
        <w:rPr>
          <w:rFonts w:ascii="Times New Roman" w:hAnsi="Times New Roman" w:cs="Times New Roman"/>
          <w:sz w:val="28"/>
          <w:szCs w:val="28"/>
          <w:lang w:val="kk-KZ"/>
        </w:rPr>
        <w:t>енің функцияларын, оның ішінде К</w:t>
      </w:r>
      <w:r w:rsidR="00740B87" w:rsidRPr="009431A2">
        <w:rPr>
          <w:rFonts w:ascii="Times New Roman" w:hAnsi="Times New Roman" w:cs="Times New Roman"/>
          <w:sz w:val="28"/>
          <w:szCs w:val="28"/>
          <w:lang w:val="kk-KZ"/>
        </w:rPr>
        <w:t>Ж/ТҚҚ мақсатында ішкі бақылауды жүзеге асыру кезінде банктің басқа бөлімшелерімен, филиалдарымен, еншілес ұйымдарымен өзара әрекет ету тәртібін, сондай-ақ жауапты қызметкердің функцияларын, өкілеттіктерін, жауапты қызметкердің банктің басқару органымен және атқару о</w:t>
      </w:r>
      <w:r w:rsidR="00770776">
        <w:rPr>
          <w:rFonts w:ascii="Times New Roman" w:hAnsi="Times New Roman" w:cs="Times New Roman"/>
          <w:sz w:val="28"/>
          <w:szCs w:val="28"/>
          <w:lang w:val="kk-KZ"/>
        </w:rPr>
        <w:t>рганымен өзара әрекет ету рәсім</w:t>
      </w:r>
      <w:r w:rsidR="00740B87" w:rsidRPr="009431A2">
        <w:rPr>
          <w:rFonts w:ascii="Times New Roman" w:hAnsi="Times New Roman" w:cs="Times New Roman"/>
          <w:sz w:val="28"/>
          <w:szCs w:val="28"/>
          <w:lang w:val="kk-KZ"/>
        </w:rPr>
        <w:t>ін сипаттауды;</w:t>
      </w:r>
    </w:p>
    <w:p w:rsidR="000E23B9" w:rsidRPr="009431A2" w:rsidRDefault="005D5CB8" w:rsidP="00800A01">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2) К</w:t>
      </w:r>
      <w:r w:rsidR="00740B87" w:rsidRPr="009431A2">
        <w:rPr>
          <w:rFonts w:ascii="Times New Roman" w:hAnsi="Times New Roman" w:cs="Times New Roman"/>
          <w:sz w:val="28"/>
          <w:szCs w:val="28"/>
          <w:lang w:val="kk-KZ"/>
        </w:rPr>
        <w:t>Ж/ТҚҚ мақсатында ішкі бақылауды жүзеге асыру және қаржы мон</w:t>
      </w:r>
      <w:r>
        <w:rPr>
          <w:rFonts w:ascii="Times New Roman" w:hAnsi="Times New Roman" w:cs="Times New Roman"/>
          <w:sz w:val="28"/>
          <w:szCs w:val="28"/>
          <w:lang w:val="kk-KZ"/>
        </w:rPr>
        <w:t>иторингін жүзеге асыратын және К</w:t>
      </w:r>
      <w:r w:rsidR="00740B87" w:rsidRPr="009431A2">
        <w:rPr>
          <w:rFonts w:ascii="Times New Roman" w:hAnsi="Times New Roman" w:cs="Times New Roman"/>
          <w:sz w:val="28"/>
          <w:szCs w:val="28"/>
          <w:lang w:val="kk-KZ"/>
        </w:rPr>
        <w:t>Ж/ТҚҚ туралы </w:t>
      </w:r>
      <w:hyperlink r:id="rId15" w:anchor="z93" w:history="1">
        <w:r w:rsidR="00D9292E" w:rsidRPr="00D9292E">
          <w:rPr>
            <w:rStyle w:val="a4"/>
            <w:rFonts w:ascii="Times New Roman" w:hAnsi="Times New Roman" w:cs="Times New Roman"/>
            <w:color w:val="auto"/>
            <w:sz w:val="28"/>
            <w:szCs w:val="28"/>
            <w:u w:val="none"/>
            <w:lang w:val="kk-KZ"/>
          </w:rPr>
          <w:t>З</w:t>
        </w:r>
        <w:r w:rsidR="00740B87" w:rsidRPr="009431A2">
          <w:rPr>
            <w:rStyle w:val="a4"/>
            <w:rFonts w:ascii="Times New Roman" w:hAnsi="Times New Roman" w:cs="Times New Roman"/>
            <w:color w:val="auto"/>
            <w:sz w:val="28"/>
            <w:szCs w:val="28"/>
            <w:u w:val="none"/>
            <w:lang w:val="kk-KZ"/>
          </w:rPr>
          <w:t>аңға</w:t>
        </w:r>
      </w:hyperlink>
      <w:r>
        <w:rPr>
          <w:rFonts w:ascii="Times New Roman" w:hAnsi="Times New Roman" w:cs="Times New Roman"/>
          <w:sz w:val="28"/>
          <w:szCs w:val="28"/>
          <w:lang w:val="kk-KZ"/>
        </w:rPr>
        <w:t xml:space="preserve"> сәйкес К</w:t>
      </w:r>
      <w:r w:rsidR="00740B87" w:rsidRPr="009431A2">
        <w:rPr>
          <w:rFonts w:ascii="Times New Roman" w:hAnsi="Times New Roman" w:cs="Times New Roman"/>
          <w:sz w:val="28"/>
          <w:szCs w:val="28"/>
          <w:lang w:val="kk-KZ"/>
        </w:rPr>
        <w:t>Ж/ТҚҚ бойынша өзге де шараларды қабылдайтын </w:t>
      </w:r>
      <w:hyperlink r:id="rId16" w:anchor="z19" w:history="1">
        <w:r w:rsidR="00740B87" w:rsidRPr="009431A2">
          <w:rPr>
            <w:rStyle w:val="a4"/>
            <w:rFonts w:ascii="Times New Roman" w:hAnsi="Times New Roman" w:cs="Times New Roman"/>
            <w:color w:val="auto"/>
            <w:sz w:val="28"/>
            <w:szCs w:val="28"/>
            <w:u w:val="none"/>
            <w:lang w:val="kk-KZ"/>
          </w:rPr>
          <w:t>мемлекеттік уәкілетті органға</w:t>
        </w:r>
      </w:hyperlink>
      <w:r w:rsidR="00D9292E">
        <w:rPr>
          <w:rFonts w:ascii="Times New Roman" w:hAnsi="Times New Roman" w:cs="Times New Roman"/>
          <w:sz w:val="28"/>
          <w:szCs w:val="28"/>
          <w:lang w:val="kk-KZ"/>
        </w:rPr>
        <w:t xml:space="preserve"> (бұдан әрі </w:t>
      </w:r>
      <w:r w:rsidR="00D9292E" w:rsidRPr="00E70253">
        <w:rPr>
          <w:rFonts w:ascii="Times New Roman" w:hAnsi="Times New Roman" w:cs="Times New Roman"/>
          <w:sz w:val="28"/>
          <w:szCs w:val="28"/>
          <w:lang w:val="kk-KZ"/>
        </w:rPr>
        <w:t xml:space="preserve">– </w:t>
      </w:r>
      <w:r w:rsidR="00740B87" w:rsidRPr="009431A2">
        <w:rPr>
          <w:rFonts w:ascii="Times New Roman" w:hAnsi="Times New Roman" w:cs="Times New Roman"/>
          <w:sz w:val="28"/>
          <w:szCs w:val="28"/>
          <w:lang w:val="kk-KZ"/>
        </w:rPr>
        <w:t>қаржы мониторингі жөніндегі уәкілетті орган) хабарламаларды беру үшін пайдаланылатын автоматтандырылған ақпараттық жүйелер мен бағдарламалық қамтамасыз ету туралы мәліметтерді, оның ішінде оларды әз</w:t>
      </w:r>
      <w:r w:rsidR="000E23B9" w:rsidRPr="009431A2">
        <w:rPr>
          <w:rFonts w:ascii="Times New Roman" w:hAnsi="Times New Roman" w:cs="Times New Roman"/>
          <w:sz w:val="28"/>
          <w:szCs w:val="28"/>
          <w:lang w:val="kk-KZ"/>
        </w:rPr>
        <w:t>ірлеушілер туралы</w:t>
      </w:r>
      <w:r w:rsidR="0032764D">
        <w:rPr>
          <w:rFonts w:ascii="Times New Roman" w:hAnsi="Times New Roman" w:cs="Times New Roman"/>
          <w:sz w:val="28"/>
          <w:szCs w:val="28"/>
          <w:lang w:val="kk-KZ"/>
        </w:rPr>
        <w:t xml:space="preserve"> </w:t>
      </w:r>
      <w:r w:rsidR="000E23B9" w:rsidRPr="009431A2">
        <w:rPr>
          <w:rFonts w:ascii="Times New Roman" w:hAnsi="Times New Roman" w:cs="Times New Roman"/>
          <w:sz w:val="28"/>
          <w:szCs w:val="28"/>
          <w:lang w:val="kk-KZ"/>
        </w:rPr>
        <w:t xml:space="preserve"> мәліметтерді;</w:t>
      </w:r>
    </w:p>
    <w:p w:rsidR="00740B87" w:rsidRPr="009431A2" w:rsidRDefault="00740B87" w:rsidP="009A3DEE">
      <w:pPr>
        <w:spacing w:after="0" w:line="240" w:lineRule="auto"/>
        <w:ind w:firstLine="708"/>
        <w:jc w:val="both"/>
        <w:rPr>
          <w:rFonts w:ascii="Times New Roman" w:hAnsi="Times New Roman" w:cs="Times New Roman"/>
          <w:sz w:val="28"/>
          <w:szCs w:val="28"/>
          <w:lang w:val="kk-KZ"/>
        </w:rPr>
      </w:pPr>
      <w:r w:rsidRPr="009431A2">
        <w:rPr>
          <w:rFonts w:ascii="Times New Roman" w:hAnsi="Times New Roman" w:cs="Times New Roman"/>
          <w:sz w:val="28"/>
          <w:szCs w:val="28"/>
          <w:lang w:val="kk-KZ"/>
        </w:rPr>
        <w:t xml:space="preserve">3) </w:t>
      </w:r>
      <w:r w:rsidR="005D5CB8">
        <w:rPr>
          <w:rFonts w:ascii="Times New Roman" w:hAnsi="Times New Roman" w:cs="Times New Roman"/>
          <w:sz w:val="28"/>
          <w:szCs w:val="28"/>
          <w:lang w:val="kk-KZ"/>
        </w:rPr>
        <w:t>мәліметтерді тіркеу, сондай-ақ К</w:t>
      </w:r>
      <w:r w:rsidRPr="009431A2">
        <w:rPr>
          <w:rFonts w:ascii="Times New Roman" w:hAnsi="Times New Roman" w:cs="Times New Roman"/>
          <w:sz w:val="28"/>
          <w:szCs w:val="28"/>
          <w:lang w:val="kk-KZ"/>
        </w:rPr>
        <w:t xml:space="preserve">Ж/ТҚҚ мақсатында ішкі бақылауды іске асыру барысында алынған </w:t>
      </w:r>
      <w:r w:rsidRPr="00E70253">
        <w:rPr>
          <w:rFonts w:ascii="Times New Roman" w:hAnsi="Times New Roman" w:cs="Times New Roman"/>
          <w:sz w:val="28"/>
          <w:szCs w:val="28"/>
          <w:lang w:val="kk-KZ"/>
        </w:rPr>
        <w:t>құжаттар</w:t>
      </w:r>
      <w:r w:rsidRPr="009431A2">
        <w:rPr>
          <w:rFonts w:ascii="Times New Roman" w:hAnsi="Times New Roman" w:cs="Times New Roman"/>
          <w:sz w:val="28"/>
          <w:szCs w:val="28"/>
          <w:lang w:val="kk-KZ"/>
        </w:rPr>
        <w:t xml:space="preserve"> мен ақпаратты сақтау </w:t>
      </w:r>
      <w:r w:rsidR="00297E88" w:rsidRPr="009431A2">
        <w:rPr>
          <w:rFonts w:ascii="Times New Roman" w:hAnsi="Times New Roman" w:cs="Times New Roman"/>
          <w:sz w:val="28"/>
          <w:szCs w:val="28"/>
          <w:lang w:val="kk-KZ"/>
        </w:rPr>
        <w:t>рәсімін</w:t>
      </w:r>
      <w:r w:rsidRPr="009431A2">
        <w:rPr>
          <w:rFonts w:ascii="Times New Roman" w:hAnsi="Times New Roman" w:cs="Times New Roman"/>
          <w:sz w:val="28"/>
          <w:szCs w:val="28"/>
          <w:lang w:val="kk-KZ"/>
        </w:rPr>
        <w:t>;</w:t>
      </w:r>
    </w:p>
    <w:p w:rsidR="00740B87" w:rsidRPr="009431A2" w:rsidRDefault="00740B87" w:rsidP="008A7B94">
      <w:pPr>
        <w:spacing w:after="0" w:line="240" w:lineRule="auto"/>
        <w:ind w:firstLine="709"/>
        <w:jc w:val="both"/>
        <w:rPr>
          <w:rFonts w:ascii="Times New Roman" w:hAnsi="Times New Roman" w:cs="Times New Roman"/>
          <w:sz w:val="28"/>
          <w:szCs w:val="28"/>
          <w:lang w:val="kk-KZ"/>
        </w:rPr>
      </w:pPr>
      <w:r w:rsidRPr="009431A2">
        <w:rPr>
          <w:rFonts w:ascii="Times New Roman" w:hAnsi="Times New Roman" w:cs="Times New Roman"/>
          <w:sz w:val="28"/>
          <w:szCs w:val="28"/>
          <w:lang w:val="kk-KZ"/>
        </w:rPr>
        <w:t>4) банк қызметкерлерінің, оның ішінде жауапты қызметкердің банктің басқару органын және атқару органын өздеріне белгілі болған ба</w:t>
      </w:r>
      <w:r w:rsidR="005D5CB8">
        <w:rPr>
          <w:rFonts w:ascii="Times New Roman" w:hAnsi="Times New Roman" w:cs="Times New Roman"/>
          <w:sz w:val="28"/>
          <w:szCs w:val="28"/>
          <w:lang w:val="kk-KZ"/>
        </w:rPr>
        <w:t>нктің қызметкерлері жол берген К</w:t>
      </w:r>
      <w:r w:rsidR="004B5ECE">
        <w:rPr>
          <w:rFonts w:ascii="Times New Roman" w:hAnsi="Times New Roman" w:cs="Times New Roman"/>
          <w:sz w:val="28"/>
          <w:szCs w:val="28"/>
          <w:lang w:val="kk-KZ"/>
        </w:rPr>
        <w:t>Ж/ТҚҚ туралы З</w:t>
      </w:r>
      <w:r w:rsidRPr="009431A2">
        <w:rPr>
          <w:rFonts w:ascii="Times New Roman" w:hAnsi="Times New Roman" w:cs="Times New Roman"/>
          <w:sz w:val="28"/>
          <w:szCs w:val="28"/>
          <w:lang w:val="kk-KZ"/>
        </w:rPr>
        <w:t xml:space="preserve">аңды, сондай-ақ ішкі бақылау қағидаларын бұзу фактілері туралы хабардар ету </w:t>
      </w:r>
      <w:r w:rsidR="00297E88" w:rsidRPr="009431A2">
        <w:rPr>
          <w:rFonts w:ascii="Times New Roman" w:hAnsi="Times New Roman" w:cs="Times New Roman"/>
          <w:sz w:val="28"/>
          <w:szCs w:val="28"/>
          <w:lang w:val="kk-KZ"/>
        </w:rPr>
        <w:t>рәсімін</w:t>
      </w:r>
      <w:r w:rsidRPr="009431A2">
        <w:rPr>
          <w:rFonts w:ascii="Times New Roman" w:hAnsi="Times New Roman" w:cs="Times New Roman"/>
          <w:sz w:val="28"/>
          <w:szCs w:val="28"/>
          <w:lang w:val="kk-KZ"/>
        </w:rPr>
        <w:t>;</w:t>
      </w:r>
    </w:p>
    <w:p w:rsidR="00740B87" w:rsidRPr="009431A2" w:rsidRDefault="005D5CB8" w:rsidP="009A3DEE">
      <w:pPr>
        <w:spacing w:after="0" w:line="240" w:lineRule="auto"/>
        <w:ind w:firstLine="708"/>
        <w:jc w:val="both"/>
        <w:rPr>
          <w:rFonts w:ascii="Times New Roman" w:hAnsi="Times New Roman" w:cs="Times New Roman"/>
          <w:sz w:val="28"/>
          <w:szCs w:val="28"/>
          <w:lang w:val="kk-KZ"/>
        </w:rPr>
      </w:pPr>
      <w:r w:rsidRPr="00E70253">
        <w:rPr>
          <w:rFonts w:ascii="Times New Roman" w:hAnsi="Times New Roman" w:cs="Times New Roman"/>
          <w:sz w:val="28"/>
          <w:szCs w:val="28"/>
          <w:lang w:val="kk-KZ"/>
        </w:rPr>
        <w:t>5) К</w:t>
      </w:r>
      <w:r w:rsidR="00740B87" w:rsidRPr="00E70253">
        <w:rPr>
          <w:rFonts w:ascii="Times New Roman" w:hAnsi="Times New Roman" w:cs="Times New Roman"/>
          <w:sz w:val="28"/>
          <w:szCs w:val="28"/>
          <w:lang w:val="kk-KZ"/>
        </w:rPr>
        <w:t xml:space="preserve">Ж/ТҚҚ бойынша </w:t>
      </w:r>
      <w:r w:rsidR="00D9292E" w:rsidRPr="00E70253">
        <w:rPr>
          <w:rFonts w:ascii="Times New Roman" w:hAnsi="Times New Roman" w:cs="Times New Roman"/>
          <w:sz w:val="28"/>
          <w:szCs w:val="28"/>
          <w:lang w:val="kk-KZ"/>
        </w:rPr>
        <w:t xml:space="preserve">банк кіретін банктік конгломерат талаптарын </w:t>
      </w:r>
      <w:r w:rsidR="00740B87" w:rsidRPr="00E70253">
        <w:rPr>
          <w:rFonts w:ascii="Times New Roman" w:hAnsi="Times New Roman" w:cs="Times New Roman"/>
          <w:sz w:val="28"/>
          <w:szCs w:val="28"/>
          <w:lang w:val="kk-KZ"/>
        </w:rPr>
        <w:t>сипаттауды (бар болса);</w:t>
      </w:r>
    </w:p>
    <w:p w:rsidR="005D5CB8" w:rsidRDefault="009A3DEE" w:rsidP="009A3DEE">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6) </w:t>
      </w:r>
      <w:r w:rsidR="00740B87" w:rsidRPr="009431A2">
        <w:rPr>
          <w:rFonts w:ascii="Times New Roman" w:hAnsi="Times New Roman" w:cs="Times New Roman"/>
          <w:sz w:val="28"/>
          <w:szCs w:val="28"/>
          <w:lang w:val="kk-KZ"/>
        </w:rPr>
        <w:t>б</w:t>
      </w:r>
      <w:r w:rsidR="007A417E" w:rsidRPr="009431A2">
        <w:rPr>
          <w:rFonts w:ascii="Times New Roman" w:hAnsi="Times New Roman" w:cs="Times New Roman"/>
          <w:sz w:val="28"/>
          <w:szCs w:val="28"/>
          <w:lang w:val="kk-KZ"/>
        </w:rPr>
        <w:t xml:space="preserve">анктің </w:t>
      </w:r>
      <w:r w:rsidR="005D5CB8">
        <w:rPr>
          <w:rFonts w:ascii="Times New Roman" w:hAnsi="Times New Roman" w:cs="Times New Roman"/>
          <w:sz w:val="28"/>
          <w:szCs w:val="28"/>
          <w:lang w:val="kk-KZ"/>
        </w:rPr>
        <w:t>ішкі аудит бөлімшесінің К</w:t>
      </w:r>
      <w:r w:rsidR="00740B87" w:rsidRPr="009431A2">
        <w:rPr>
          <w:rFonts w:ascii="Times New Roman" w:hAnsi="Times New Roman" w:cs="Times New Roman"/>
          <w:sz w:val="28"/>
          <w:szCs w:val="28"/>
          <w:lang w:val="kk-KZ"/>
        </w:rPr>
        <w:t>Ж/ТҚҚ мақсатында ішкі бақылаудың тиімділігін бағалау нәтижелері бойынша басқару есептілігін дайында</w:t>
      </w:r>
      <w:r w:rsidR="00C37656">
        <w:rPr>
          <w:rFonts w:ascii="Times New Roman" w:hAnsi="Times New Roman" w:cs="Times New Roman"/>
          <w:sz w:val="28"/>
          <w:szCs w:val="28"/>
          <w:lang w:val="kk-KZ"/>
        </w:rPr>
        <w:t xml:space="preserve">уы және банктің басқару </w:t>
      </w:r>
      <w:r w:rsidR="00C37656" w:rsidRPr="00F24279">
        <w:rPr>
          <w:rFonts w:ascii="Times New Roman" w:hAnsi="Times New Roman" w:cs="Times New Roman"/>
          <w:sz w:val="28"/>
          <w:szCs w:val="28"/>
          <w:lang w:val="kk-KZ"/>
        </w:rPr>
        <w:t>органымен</w:t>
      </w:r>
      <w:r w:rsidR="00740B87" w:rsidRPr="009431A2">
        <w:rPr>
          <w:rFonts w:ascii="Times New Roman" w:hAnsi="Times New Roman" w:cs="Times New Roman"/>
          <w:sz w:val="28"/>
          <w:szCs w:val="28"/>
          <w:lang w:val="kk-KZ"/>
        </w:rPr>
        <w:t xml:space="preserve"> атқару органына ұсыну </w:t>
      </w:r>
      <w:r w:rsidR="00297E88" w:rsidRPr="009431A2">
        <w:rPr>
          <w:rFonts w:ascii="Times New Roman" w:hAnsi="Times New Roman" w:cs="Times New Roman"/>
          <w:sz w:val="28"/>
          <w:szCs w:val="28"/>
          <w:lang w:val="kk-KZ"/>
        </w:rPr>
        <w:t>рәсімін</w:t>
      </w:r>
      <w:r w:rsidR="00740B87" w:rsidRPr="009431A2">
        <w:rPr>
          <w:rFonts w:ascii="Times New Roman" w:hAnsi="Times New Roman" w:cs="Times New Roman"/>
          <w:sz w:val="28"/>
          <w:szCs w:val="28"/>
          <w:lang w:val="kk-KZ"/>
        </w:rPr>
        <w:t xml:space="preserve"> қамтиды, бірақ олармен шектелмейді.</w:t>
      </w:r>
    </w:p>
    <w:p w:rsidR="00DA79F6" w:rsidRPr="00F24279" w:rsidRDefault="00595994" w:rsidP="009A3DEE">
      <w:pPr>
        <w:spacing w:after="0" w:line="240" w:lineRule="auto"/>
        <w:ind w:firstLine="708"/>
        <w:jc w:val="both"/>
        <w:rPr>
          <w:rFonts w:ascii="Times New Roman" w:hAnsi="Times New Roman" w:cs="Times New Roman"/>
          <w:sz w:val="28"/>
          <w:szCs w:val="28"/>
          <w:lang w:val="kk-KZ"/>
        </w:rPr>
      </w:pPr>
      <w:r w:rsidRPr="009431A2">
        <w:rPr>
          <w:rFonts w:ascii="Times New Roman" w:hAnsi="Times New Roman" w:cs="Times New Roman"/>
          <w:sz w:val="28"/>
          <w:szCs w:val="28"/>
          <w:lang w:val="kk-KZ"/>
        </w:rPr>
        <w:lastRenderedPageBreak/>
        <w:t xml:space="preserve">8. </w:t>
      </w:r>
      <w:r w:rsidR="005D5CB8">
        <w:rPr>
          <w:rFonts w:ascii="Times New Roman" w:hAnsi="Times New Roman" w:cs="Times New Roman"/>
          <w:sz w:val="28"/>
          <w:szCs w:val="28"/>
          <w:lang w:val="kk-KZ"/>
        </w:rPr>
        <w:t>К</w:t>
      </w:r>
      <w:r w:rsidR="00DA79F6" w:rsidRPr="009431A2">
        <w:rPr>
          <w:rFonts w:ascii="Times New Roman" w:hAnsi="Times New Roman" w:cs="Times New Roman"/>
          <w:sz w:val="28"/>
          <w:szCs w:val="28"/>
          <w:lang w:val="kk-KZ"/>
        </w:rPr>
        <w:t>Ж/ТҚҚ мақсатында ішкі бақылауды ұйымдастыру бағдарламасына сә</w:t>
      </w:r>
      <w:r w:rsidR="007A417E" w:rsidRPr="009431A2">
        <w:rPr>
          <w:rFonts w:ascii="Times New Roman" w:hAnsi="Times New Roman" w:cs="Times New Roman"/>
          <w:sz w:val="28"/>
          <w:szCs w:val="28"/>
          <w:lang w:val="kk-KZ"/>
        </w:rPr>
        <w:t xml:space="preserve">йкес жауапты қызметкердің және </w:t>
      </w:r>
      <w:r w:rsidR="005D5CB8">
        <w:rPr>
          <w:rFonts w:ascii="Times New Roman" w:hAnsi="Times New Roman" w:cs="Times New Roman"/>
          <w:sz w:val="28"/>
          <w:szCs w:val="28"/>
          <w:lang w:val="kk-KZ"/>
        </w:rPr>
        <w:t>К</w:t>
      </w:r>
      <w:r w:rsidR="00DA79F6" w:rsidRPr="009431A2">
        <w:rPr>
          <w:rFonts w:ascii="Times New Roman" w:hAnsi="Times New Roman" w:cs="Times New Roman"/>
          <w:sz w:val="28"/>
          <w:szCs w:val="28"/>
          <w:lang w:val="kk-KZ"/>
        </w:rPr>
        <w:t>Ж/ТҚҚ жөніндегі бөлімше</w:t>
      </w:r>
      <w:r w:rsidR="00F24279">
        <w:rPr>
          <w:rFonts w:ascii="Times New Roman" w:hAnsi="Times New Roman" w:cs="Times New Roman"/>
          <w:sz w:val="28"/>
          <w:szCs w:val="28"/>
          <w:lang w:val="kk-KZ"/>
        </w:rPr>
        <w:t xml:space="preserve"> қызметкерлерінің функцияларына мыналар енгізіледі, бірақ олармен шектелмейді</w:t>
      </w:r>
      <w:r w:rsidR="00F24279" w:rsidRPr="00F24279">
        <w:rPr>
          <w:rFonts w:ascii="Times New Roman" w:hAnsi="Times New Roman" w:cs="Times New Roman"/>
          <w:sz w:val="28"/>
          <w:szCs w:val="28"/>
          <w:lang w:val="kk-KZ"/>
        </w:rPr>
        <w:t>:</w:t>
      </w:r>
    </w:p>
    <w:p w:rsidR="00DA79F6" w:rsidRPr="009431A2" w:rsidRDefault="00DA79F6" w:rsidP="009A3DEE">
      <w:pPr>
        <w:spacing w:after="0" w:line="240" w:lineRule="auto"/>
        <w:ind w:firstLine="708"/>
        <w:jc w:val="both"/>
        <w:rPr>
          <w:rFonts w:ascii="Times New Roman" w:hAnsi="Times New Roman" w:cs="Times New Roman"/>
          <w:sz w:val="28"/>
          <w:szCs w:val="28"/>
          <w:lang w:val="kk-KZ"/>
        </w:rPr>
      </w:pPr>
      <w:r w:rsidRPr="009431A2">
        <w:rPr>
          <w:rFonts w:ascii="Times New Roman" w:hAnsi="Times New Roman" w:cs="Times New Roman"/>
          <w:sz w:val="28"/>
          <w:szCs w:val="28"/>
          <w:lang w:val="kk-KZ"/>
        </w:rPr>
        <w:t xml:space="preserve">1) банкте әзірленген және банктің атқарушы </w:t>
      </w:r>
      <w:r w:rsidRPr="00604D96">
        <w:rPr>
          <w:rFonts w:ascii="Times New Roman" w:hAnsi="Times New Roman" w:cs="Times New Roman"/>
          <w:sz w:val="28"/>
          <w:szCs w:val="28"/>
          <w:lang w:val="kk-KZ"/>
        </w:rPr>
        <w:t xml:space="preserve">органы </w:t>
      </w:r>
      <w:r w:rsidR="00051C34" w:rsidRPr="00604D96">
        <w:rPr>
          <w:rFonts w:ascii="Times New Roman" w:hAnsi="Times New Roman" w:cs="Times New Roman"/>
          <w:sz w:val="28"/>
          <w:szCs w:val="28"/>
          <w:lang w:val="kk-KZ"/>
        </w:rPr>
        <w:t>бекіт</w:t>
      </w:r>
      <w:r w:rsidR="00C37656" w:rsidRPr="00604D96">
        <w:rPr>
          <w:rFonts w:ascii="Times New Roman" w:hAnsi="Times New Roman" w:cs="Times New Roman"/>
          <w:sz w:val="28"/>
          <w:szCs w:val="28"/>
          <w:lang w:val="kk-KZ"/>
        </w:rPr>
        <w:t>кен</w:t>
      </w:r>
      <w:r w:rsidRPr="009431A2">
        <w:rPr>
          <w:rFonts w:ascii="Times New Roman" w:hAnsi="Times New Roman" w:cs="Times New Roman"/>
          <w:sz w:val="28"/>
          <w:szCs w:val="28"/>
          <w:lang w:val="kk-KZ"/>
        </w:rPr>
        <w:t xml:space="preserve"> ішкі бақылау қағидаларының және (немесе) оларға өзгерістердің (толықтырулардың), сондай-ақ банкте олардың сақталуына мониторингтің болуын қамтамасыз ету;</w:t>
      </w:r>
    </w:p>
    <w:p w:rsidR="00DA79F6" w:rsidRPr="009431A2" w:rsidRDefault="007A417E" w:rsidP="009A3DEE">
      <w:pPr>
        <w:spacing w:after="0" w:line="240" w:lineRule="auto"/>
        <w:ind w:firstLine="708"/>
        <w:jc w:val="both"/>
        <w:rPr>
          <w:rFonts w:ascii="Times New Roman" w:hAnsi="Times New Roman" w:cs="Times New Roman"/>
          <w:sz w:val="28"/>
          <w:szCs w:val="28"/>
          <w:lang w:val="kk-KZ"/>
        </w:rPr>
      </w:pPr>
      <w:r w:rsidRPr="009431A2">
        <w:rPr>
          <w:rFonts w:ascii="Times New Roman" w:hAnsi="Times New Roman" w:cs="Times New Roman"/>
          <w:sz w:val="28"/>
          <w:szCs w:val="28"/>
          <w:lang w:val="kk-KZ"/>
        </w:rPr>
        <w:t xml:space="preserve">2) </w:t>
      </w:r>
      <w:r w:rsidR="005D5CB8">
        <w:rPr>
          <w:rFonts w:ascii="Times New Roman" w:hAnsi="Times New Roman" w:cs="Times New Roman"/>
          <w:sz w:val="28"/>
          <w:szCs w:val="28"/>
          <w:lang w:val="kk-KZ"/>
        </w:rPr>
        <w:t>К</w:t>
      </w:r>
      <w:r w:rsidR="00DA79F6" w:rsidRPr="009431A2">
        <w:rPr>
          <w:rFonts w:ascii="Times New Roman" w:hAnsi="Times New Roman" w:cs="Times New Roman"/>
          <w:sz w:val="28"/>
          <w:szCs w:val="28"/>
          <w:lang w:val="kk-KZ"/>
        </w:rPr>
        <w:t xml:space="preserve">Ж/ТҚҚ туралы </w:t>
      </w:r>
      <w:r w:rsidR="004B5ECE">
        <w:rPr>
          <w:rFonts w:ascii="Times New Roman" w:hAnsi="Times New Roman" w:cs="Times New Roman"/>
          <w:sz w:val="28"/>
          <w:szCs w:val="28"/>
          <w:lang w:val="kk-KZ"/>
        </w:rPr>
        <w:t>З</w:t>
      </w:r>
      <w:r w:rsidR="00DA79F6" w:rsidRPr="009431A2">
        <w:rPr>
          <w:rFonts w:ascii="Times New Roman" w:hAnsi="Times New Roman" w:cs="Times New Roman"/>
          <w:sz w:val="28"/>
          <w:szCs w:val="28"/>
          <w:lang w:val="kk-KZ"/>
        </w:rPr>
        <w:t>аңға сәйкес қаржы мониторингі жөніндегі уәкілетті органға хабарламалар ұсынуды ұйы</w:t>
      </w:r>
      <w:r w:rsidR="00C37656">
        <w:rPr>
          <w:rFonts w:ascii="Times New Roman" w:hAnsi="Times New Roman" w:cs="Times New Roman"/>
          <w:sz w:val="28"/>
          <w:szCs w:val="28"/>
          <w:lang w:val="kk-KZ"/>
        </w:rPr>
        <w:t xml:space="preserve">мдастыру және олардың </w:t>
      </w:r>
      <w:r w:rsidR="00C37656" w:rsidRPr="00604D96">
        <w:rPr>
          <w:rFonts w:ascii="Times New Roman" w:hAnsi="Times New Roman" w:cs="Times New Roman"/>
          <w:sz w:val="28"/>
          <w:szCs w:val="28"/>
          <w:lang w:val="kk-KZ"/>
        </w:rPr>
        <w:t>ұсынылуын</w:t>
      </w:r>
      <w:r w:rsidR="00DA79F6" w:rsidRPr="00604D96">
        <w:rPr>
          <w:rFonts w:ascii="Times New Roman" w:hAnsi="Times New Roman" w:cs="Times New Roman"/>
          <w:sz w:val="28"/>
          <w:szCs w:val="28"/>
          <w:lang w:val="kk-KZ"/>
        </w:rPr>
        <w:t xml:space="preserve"> бақылау;</w:t>
      </w:r>
    </w:p>
    <w:p w:rsidR="00DA79F6" w:rsidRPr="009431A2" w:rsidRDefault="00DA79F6" w:rsidP="009A3DEE">
      <w:pPr>
        <w:spacing w:after="0" w:line="240" w:lineRule="auto"/>
        <w:ind w:firstLine="708"/>
        <w:jc w:val="both"/>
        <w:rPr>
          <w:rFonts w:ascii="Times New Roman" w:hAnsi="Times New Roman" w:cs="Times New Roman"/>
          <w:sz w:val="28"/>
          <w:szCs w:val="28"/>
          <w:lang w:val="kk-KZ"/>
        </w:rPr>
      </w:pPr>
      <w:r w:rsidRPr="009431A2">
        <w:rPr>
          <w:rFonts w:ascii="Times New Roman" w:hAnsi="Times New Roman" w:cs="Times New Roman"/>
          <w:sz w:val="28"/>
          <w:szCs w:val="28"/>
          <w:lang w:val="kk-KZ"/>
        </w:rPr>
        <w:t>3) клиенттердің операцияларын күдікті ретінде тану және банктің ішкі құжаттарында көзделген тәртіппен қаржы мониторингі жөніндегі уәкілетті органға хабарламалар жіберу қажеттілігі туралы шешімдер қабылдау;</w:t>
      </w:r>
    </w:p>
    <w:p w:rsidR="00DA79F6" w:rsidRPr="009431A2" w:rsidRDefault="007A417E" w:rsidP="009A3DEE">
      <w:pPr>
        <w:spacing w:after="0" w:line="240" w:lineRule="auto"/>
        <w:ind w:firstLine="708"/>
        <w:jc w:val="both"/>
        <w:rPr>
          <w:rFonts w:ascii="Times New Roman" w:hAnsi="Times New Roman" w:cs="Times New Roman"/>
          <w:sz w:val="28"/>
          <w:szCs w:val="28"/>
          <w:lang w:val="kk-KZ"/>
        </w:rPr>
      </w:pPr>
      <w:r w:rsidRPr="009476E8">
        <w:rPr>
          <w:rFonts w:ascii="Times New Roman" w:hAnsi="Times New Roman" w:cs="Times New Roman"/>
          <w:sz w:val="28"/>
          <w:szCs w:val="28"/>
          <w:lang w:val="kk-KZ"/>
        </w:rPr>
        <w:t xml:space="preserve">4) </w:t>
      </w:r>
      <w:r w:rsidR="005D5CB8" w:rsidRPr="009476E8">
        <w:rPr>
          <w:rFonts w:ascii="Times New Roman" w:hAnsi="Times New Roman" w:cs="Times New Roman"/>
          <w:sz w:val="28"/>
          <w:szCs w:val="28"/>
          <w:lang w:val="kk-KZ"/>
        </w:rPr>
        <w:t>К</w:t>
      </w:r>
      <w:r w:rsidR="00DA79F6" w:rsidRPr="009476E8">
        <w:rPr>
          <w:rFonts w:ascii="Times New Roman" w:hAnsi="Times New Roman" w:cs="Times New Roman"/>
          <w:sz w:val="28"/>
          <w:szCs w:val="28"/>
          <w:lang w:val="kk-KZ"/>
        </w:rPr>
        <w:t xml:space="preserve">Ж/ТҚҚ туралы </w:t>
      </w:r>
      <w:r w:rsidR="004B5ECE" w:rsidRPr="009476E8">
        <w:rPr>
          <w:rFonts w:ascii="Times New Roman" w:hAnsi="Times New Roman" w:cs="Times New Roman"/>
          <w:sz w:val="28"/>
          <w:szCs w:val="28"/>
          <w:lang w:val="kk-KZ"/>
        </w:rPr>
        <w:t>З</w:t>
      </w:r>
      <w:r w:rsidR="00DA79F6" w:rsidRPr="009476E8">
        <w:rPr>
          <w:rFonts w:ascii="Times New Roman" w:hAnsi="Times New Roman" w:cs="Times New Roman"/>
          <w:sz w:val="28"/>
          <w:szCs w:val="28"/>
          <w:lang w:val="kk-KZ"/>
        </w:rPr>
        <w:t>аңда және (немесе) клиенттермен жасалған шарттарда</w:t>
      </w:r>
      <w:r w:rsidR="008D54BC" w:rsidRPr="009476E8">
        <w:rPr>
          <w:rFonts w:ascii="Times New Roman" w:hAnsi="Times New Roman" w:cs="Times New Roman"/>
          <w:sz w:val="28"/>
          <w:szCs w:val="28"/>
          <w:lang w:val="kk-KZ"/>
        </w:rPr>
        <w:t xml:space="preserve"> </w:t>
      </w:r>
      <w:r w:rsidR="00DA79F6" w:rsidRPr="009476E8">
        <w:rPr>
          <w:rFonts w:ascii="Times New Roman" w:hAnsi="Times New Roman" w:cs="Times New Roman"/>
          <w:sz w:val="28"/>
          <w:szCs w:val="28"/>
          <w:lang w:val="kk-KZ"/>
        </w:rPr>
        <w:t>көзделген жағдайларда және банктің ішкі құжаттарында көзделген тәртіп</w:t>
      </w:r>
      <w:r w:rsidR="008D54BC" w:rsidRPr="009476E8">
        <w:rPr>
          <w:rFonts w:ascii="Times New Roman" w:hAnsi="Times New Roman" w:cs="Times New Roman"/>
          <w:sz w:val="28"/>
          <w:szCs w:val="28"/>
          <w:lang w:val="kk-KZ"/>
        </w:rPr>
        <w:t>те</w:t>
      </w:r>
      <w:r w:rsidR="00DA79F6" w:rsidRPr="009476E8">
        <w:rPr>
          <w:rFonts w:ascii="Times New Roman" w:hAnsi="Times New Roman" w:cs="Times New Roman"/>
          <w:sz w:val="28"/>
          <w:szCs w:val="28"/>
          <w:lang w:val="kk-KZ"/>
        </w:rPr>
        <w:t xml:space="preserve"> </w:t>
      </w:r>
      <w:r w:rsidR="008D54BC" w:rsidRPr="009476E8">
        <w:rPr>
          <w:rFonts w:ascii="Times New Roman" w:hAnsi="Times New Roman" w:cs="Times New Roman"/>
          <w:sz w:val="28"/>
          <w:szCs w:val="28"/>
          <w:lang w:val="kk-KZ"/>
        </w:rPr>
        <w:t>клиенттермен</w:t>
      </w:r>
      <w:r w:rsidR="00604D96" w:rsidRPr="009476E8">
        <w:rPr>
          <w:rFonts w:ascii="Times New Roman" w:hAnsi="Times New Roman" w:cs="Times New Roman"/>
          <w:sz w:val="28"/>
          <w:szCs w:val="28"/>
          <w:lang w:val="kk-KZ"/>
        </w:rPr>
        <w:t xml:space="preserve"> іскерлік қатынастар орнату</w:t>
      </w:r>
      <w:r w:rsidR="008D54BC" w:rsidRPr="009476E8">
        <w:rPr>
          <w:rFonts w:ascii="Times New Roman" w:hAnsi="Times New Roman" w:cs="Times New Roman"/>
          <w:sz w:val="28"/>
          <w:szCs w:val="28"/>
          <w:lang w:val="kk-KZ"/>
        </w:rPr>
        <w:t>, жалғастыру не тоқтату туралы, клиенттермен операциялар  жүргізуді</w:t>
      </w:r>
      <w:r w:rsidR="00DA79F6" w:rsidRPr="009476E8">
        <w:rPr>
          <w:rFonts w:ascii="Times New Roman" w:hAnsi="Times New Roman" w:cs="Times New Roman"/>
          <w:sz w:val="28"/>
          <w:szCs w:val="28"/>
          <w:lang w:val="kk-KZ"/>
        </w:rPr>
        <w:t xml:space="preserve"> тоқтата тұру не бас тарту туралы шешімдер қабылдау;</w:t>
      </w:r>
    </w:p>
    <w:p w:rsidR="00051C34" w:rsidRDefault="007A417E" w:rsidP="009A3DEE">
      <w:pPr>
        <w:spacing w:after="0" w:line="240" w:lineRule="auto"/>
        <w:ind w:firstLine="708"/>
        <w:jc w:val="both"/>
        <w:rPr>
          <w:rFonts w:ascii="Times New Roman" w:hAnsi="Times New Roman" w:cs="Times New Roman"/>
          <w:sz w:val="28"/>
          <w:szCs w:val="28"/>
          <w:lang w:val="kk-KZ"/>
        </w:rPr>
      </w:pPr>
      <w:r w:rsidRPr="009431A2">
        <w:rPr>
          <w:rFonts w:ascii="Times New Roman" w:hAnsi="Times New Roman" w:cs="Times New Roman"/>
          <w:sz w:val="28"/>
          <w:szCs w:val="28"/>
          <w:lang w:val="kk-KZ"/>
        </w:rPr>
        <w:t xml:space="preserve">5) </w:t>
      </w:r>
      <w:r w:rsidR="00051C34">
        <w:rPr>
          <w:rFonts w:ascii="Times New Roman" w:hAnsi="Times New Roman" w:cs="Times New Roman"/>
          <w:sz w:val="28"/>
          <w:szCs w:val="28"/>
          <w:lang w:val="kk-KZ"/>
        </w:rPr>
        <w:t xml:space="preserve">банктің ішкі құжаттарымен көзделген тәртіпте ішкі бақылау тәртіптерін </w:t>
      </w:r>
      <w:r w:rsidR="005922AC">
        <w:rPr>
          <w:rFonts w:ascii="Times New Roman" w:hAnsi="Times New Roman" w:cs="Times New Roman"/>
          <w:sz w:val="28"/>
          <w:szCs w:val="28"/>
          <w:lang w:val="kk-KZ"/>
        </w:rPr>
        <w:t>бұзушылықтары анық</w:t>
      </w:r>
      <w:r w:rsidR="005922AC" w:rsidRPr="00604D96">
        <w:rPr>
          <w:rFonts w:ascii="Times New Roman" w:hAnsi="Times New Roman" w:cs="Times New Roman"/>
          <w:sz w:val="28"/>
          <w:szCs w:val="28"/>
          <w:lang w:val="kk-KZ"/>
        </w:rPr>
        <w:t>т</w:t>
      </w:r>
      <w:r w:rsidR="00921B65" w:rsidRPr="00604D96">
        <w:rPr>
          <w:rFonts w:ascii="Times New Roman" w:hAnsi="Times New Roman" w:cs="Times New Roman"/>
          <w:sz w:val="28"/>
          <w:szCs w:val="28"/>
          <w:lang w:val="kk-KZ"/>
        </w:rPr>
        <w:t>а</w:t>
      </w:r>
      <w:r w:rsidR="005922AC">
        <w:rPr>
          <w:rFonts w:ascii="Times New Roman" w:hAnsi="Times New Roman" w:cs="Times New Roman"/>
          <w:sz w:val="28"/>
          <w:szCs w:val="28"/>
          <w:lang w:val="kk-KZ"/>
        </w:rPr>
        <w:t>лғаны жөнінде банктің басқару органын және (немесе) атқарушы органын хабардар ету;</w:t>
      </w:r>
    </w:p>
    <w:p w:rsidR="005922AC" w:rsidRDefault="00DA79F6" w:rsidP="009A3DEE">
      <w:pPr>
        <w:spacing w:after="0" w:line="240" w:lineRule="auto"/>
        <w:ind w:firstLine="708"/>
        <w:jc w:val="both"/>
        <w:rPr>
          <w:rFonts w:ascii="Times New Roman" w:hAnsi="Times New Roman" w:cs="Times New Roman"/>
          <w:sz w:val="28"/>
          <w:szCs w:val="28"/>
          <w:lang w:val="kk-KZ"/>
        </w:rPr>
      </w:pPr>
      <w:r w:rsidRPr="009431A2">
        <w:rPr>
          <w:rFonts w:ascii="Times New Roman" w:hAnsi="Times New Roman" w:cs="Times New Roman"/>
          <w:sz w:val="28"/>
          <w:szCs w:val="28"/>
          <w:lang w:val="kk-KZ"/>
        </w:rPr>
        <w:t>6)</w:t>
      </w:r>
      <w:r w:rsidR="00921B65">
        <w:rPr>
          <w:rFonts w:ascii="Times New Roman" w:hAnsi="Times New Roman" w:cs="Times New Roman"/>
          <w:sz w:val="28"/>
          <w:szCs w:val="28"/>
          <w:lang w:val="kk-KZ"/>
        </w:rPr>
        <w:t xml:space="preserve"> банктің басқару органына есеп</w:t>
      </w:r>
      <w:r w:rsidR="00921B65" w:rsidRPr="00604D96">
        <w:rPr>
          <w:rFonts w:ascii="Times New Roman" w:hAnsi="Times New Roman" w:cs="Times New Roman"/>
          <w:sz w:val="28"/>
          <w:szCs w:val="28"/>
          <w:lang w:val="kk-KZ"/>
        </w:rPr>
        <w:t>тер</w:t>
      </w:r>
      <w:r w:rsidR="005922AC">
        <w:rPr>
          <w:rFonts w:ascii="Times New Roman" w:hAnsi="Times New Roman" w:cs="Times New Roman"/>
          <w:sz w:val="28"/>
          <w:szCs w:val="28"/>
          <w:lang w:val="kk-KZ"/>
        </w:rPr>
        <w:t xml:space="preserve"> жасау үшін КЖ/ТҚҚ мақсатында ішкі бақылау және тәуекелдерді басқару жүйесін жақсарту бойынша ұсынылған шаралар мен ішкі бақылау ережелерін іске асыру нәтижелері туралы ақпаратты басқару органымен және (немесе) атқарушы органмен әзірлеу және келісу. </w:t>
      </w:r>
    </w:p>
    <w:p w:rsidR="001864B1" w:rsidRPr="009431A2" w:rsidRDefault="009A3DEE" w:rsidP="009A3DEE">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9. </w:t>
      </w:r>
      <w:r w:rsidR="008D74DC">
        <w:rPr>
          <w:rFonts w:ascii="Times New Roman" w:hAnsi="Times New Roman" w:cs="Times New Roman"/>
          <w:sz w:val="28"/>
          <w:szCs w:val="28"/>
          <w:lang w:val="kk-KZ"/>
        </w:rPr>
        <w:t>Ж</w:t>
      </w:r>
      <w:r w:rsidR="008D74DC" w:rsidRPr="009431A2">
        <w:rPr>
          <w:rFonts w:ascii="Times New Roman" w:hAnsi="Times New Roman" w:cs="Times New Roman"/>
          <w:sz w:val="28"/>
          <w:szCs w:val="28"/>
          <w:lang w:val="kk-KZ"/>
        </w:rPr>
        <w:t xml:space="preserve">үктелген функцияларды орындау үшін </w:t>
      </w:r>
      <w:r w:rsidR="008D74DC">
        <w:rPr>
          <w:rFonts w:ascii="Times New Roman" w:hAnsi="Times New Roman" w:cs="Times New Roman"/>
          <w:sz w:val="28"/>
          <w:szCs w:val="28"/>
          <w:lang w:val="kk-KZ"/>
        </w:rPr>
        <w:t>ж</w:t>
      </w:r>
      <w:r w:rsidR="007A417E" w:rsidRPr="009431A2">
        <w:rPr>
          <w:rFonts w:ascii="Times New Roman" w:hAnsi="Times New Roman" w:cs="Times New Roman"/>
          <w:sz w:val="28"/>
          <w:szCs w:val="28"/>
          <w:lang w:val="kk-KZ"/>
        </w:rPr>
        <w:t xml:space="preserve">ауапты қызметкер және </w:t>
      </w:r>
      <w:r w:rsidR="005D5CB8">
        <w:rPr>
          <w:rFonts w:ascii="Times New Roman" w:hAnsi="Times New Roman" w:cs="Times New Roman"/>
          <w:sz w:val="28"/>
          <w:szCs w:val="28"/>
          <w:lang w:val="kk-KZ"/>
        </w:rPr>
        <w:t>К</w:t>
      </w:r>
      <w:r w:rsidR="001864B1" w:rsidRPr="009431A2">
        <w:rPr>
          <w:rFonts w:ascii="Times New Roman" w:hAnsi="Times New Roman" w:cs="Times New Roman"/>
          <w:sz w:val="28"/>
          <w:szCs w:val="28"/>
          <w:lang w:val="kk-KZ"/>
        </w:rPr>
        <w:t>Ж/ТҚҚ жөніндегі бөлімше қызметкерлері:</w:t>
      </w:r>
    </w:p>
    <w:p w:rsidR="00FF6659" w:rsidRPr="009431A2" w:rsidRDefault="002223B4" w:rsidP="008A7B9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w:t>
      </w:r>
      <w:proofErr w:type="spellStart"/>
      <w:r w:rsidRPr="002223B4">
        <w:rPr>
          <w:rFonts w:ascii="Times New Roman" w:hAnsi="Times New Roman" w:cs="Times New Roman"/>
          <w:color w:val="FFFFFF" w:themeColor="background1"/>
          <w:sz w:val="28"/>
          <w:szCs w:val="28"/>
          <w:lang w:val="kk-KZ"/>
        </w:rPr>
        <w:t>-</w:t>
      </w:r>
      <w:r w:rsidR="00FF6659" w:rsidRPr="009431A2">
        <w:rPr>
          <w:rFonts w:ascii="Times New Roman" w:hAnsi="Times New Roman" w:cs="Times New Roman"/>
          <w:sz w:val="28"/>
          <w:szCs w:val="28"/>
          <w:lang w:val="kk-KZ"/>
        </w:rPr>
        <w:t>банктің</w:t>
      </w:r>
      <w:proofErr w:type="spellEnd"/>
      <w:r w:rsidR="00FF6659" w:rsidRPr="009431A2">
        <w:rPr>
          <w:rFonts w:ascii="Times New Roman" w:hAnsi="Times New Roman" w:cs="Times New Roman"/>
          <w:sz w:val="28"/>
          <w:szCs w:val="28"/>
          <w:lang w:val="kk-KZ"/>
        </w:rPr>
        <w:t xml:space="preserve"> уәкілетті органына</w:t>
      </w:r>
      <w:r w:rsidR="00C1799B">
        <w:rPr>
          <w:rFonts w:ascii="Times New Roman" w:hAnsi="Times New Roman" w:cs="Times New Roman"/>
          <w:sz w:val="28"/>
          <w:szCs w:val="28"/>
          <w:lang w:val="kk-KZ"/>
        </w:rPr>
        <w:t xml:space="preserve"> </w:t>
      </w:r>
      <w:r w:rsidR="00921B65" w:rsidRPr="00604D96">
        <w:rPr>
          <w:rFonts w:ascii="Times New Roman" w:hAnsi="Times New Roman" w:cs="Times New Roman"/>
          <w:sz w:val="28"/>
          <w:szCs w:val="28"/>
          <w:lang w:val="kk-KZ"/>
        </w:rPr>
        <w:t xml:space="preserve">және (немесе) </w:t>
      </w:r>
      <w:r w:rsidR="00787DE7" w:rsidRPr="00604D96">
        <w:rPr>
          <w:rFonts w:ascii="Times New Roman" w:hAnsi="Times New Roman" w:cs="Times New Roman"/>
          <w:sz w:val="28"/>
          <w:szCs w:val="28"/>
          <w:lang w:val="kk-KZ"/>
        </w:rPr>
        <w:t>атқарушы органына</w:t>
      </w:r>
      <w:r>
        <w:rPr>
          <w:rFonts w:ascii="Times New Roman" w:hAnsi="Times New Roman" w:cs="Times New Roman"/>
          <w:sz w:val="28"/>
          <w:szCs w:val="28"/>
          <w:lang w:val="kk-KZ"/>
        </w:rPr>
        <w:t xml:space="preserve"> </w:t>
      </w:r>
      <w:r w:rsidR="00FF6659">
        <w:rPr>
          <w:rFonts w:ascii="Times New Roman" w:hAnsi="Times New Roman" w:cs="Times New Roman"/>
          <w:sz w:val="28"/>
          <w:szCs w:val="28"/>
          <w:lang w:val="kk-KZ"/>
        </w:rPr>
        <w:t>К</w:t>
      </w:r>
      <w:r w:rsidR="00FF6659" w:rsidRPr="009431A2">
        <w:rPr>
          <w:rFonts w:ascii="Times New Roman" w:hAnsi="Times New Roman" w:cs="Times New Roman"/>
          <w:sz w:val="28"/>
          <w:szCs w:val="28"/>
          <w:lang w:val="kk-KZ"/>
        </w:rPr>
        <w:t xml:space="preserve">Ж/ТҚҚ туралы </w:t>
      </w:r>
      <w:r w:rsidR="00FF6659">
        <w:rPr>
          <w:rFonts w:ascii="Times New Roman" w:hAnsi="Times New Roman" w:cs="Times New Roman"/>
          <w:sz w:val="28"/>
          <w:szCs w:val="28"/>
          <w:lang w:val="kk-KZ"/>
        </w:rPr>
        <w:t>З</w:t>
      </w:r>
      <w:r w:rsidR="00FF6659" w:rsidRPr="009431A2">
        <w:rPr>
          <w:rFonts w:ascii="Times New Roman" w:hAnsi="Times New Roman" w:cs="Times New Roman"/>
          <w:sz w:val="28"/>
          <w:szCs w:val="28"/>
          <w:lang w:val="kk-KZ"/>
        </w:rPr>
        <w:t>аңда және банктің ішкі құжаттарында көзделген жағдайларда және тәртіппен</w:t>
      </w:r>
      <w:r w:rsidR="00C1799B">
        <w:rPr>
          <w:rFonts w:ascii="Times New Roman" w:hAnsi="Times New Roman" w:cs="Times New Roman"/>
          <w:sz w:val="28"/>
          <w:szCs w:val="28"/>
          <w:lang w:val="kk-KZ"/>
        </w:rPr>
        <w:t xml:space="preserve"> </w:t>
      </w:r>
      <w:r w:rsidR="00FE2B7E" w:rsidRPr="00C1799B">
        <w:rPr>
          <w:rFonts w:ascii="Times New Roman" w:hAnsi="Times New Roman" w:cs="Times New Roman"/>
          <w:sz w:val="28"/>
          <w:szCs w:val="28"/>
          <w:lang w:val="kk-KZ"/>
        </w:rPr>
        <w:t xml:space="preserve">клиенттермен іскерлік </w:t>
      </w:r>
      <w:r w:rsidR="00FF6659" w:rsidRPr="00C1799B">
        <w:rPr>
          <w:rFonts w:ascii="Times New Roman" w:hAnsi="Times New Roman" w:cs="Times New Roman"/>
          <w:sz w:val="28"/>
          <w:szCs w:val="28"/>
          <w:lang w:val="kk-KZ"/>
        </w:rPr>
        <w:t>қатынастарды</w:t>
      </w:r>
      <w:r w:rsidR="00FF6659" w:rsidRPr="009431A2">
        <w:rPr>
          <w:rFonts w:ascii="Times New Roman" w:hAnsi="Times New Roman" w:cs="Times New Roman"/>
          <w:sz w:val="28"/>
          <w:szCs w:val="28"/>
          <w:lang w:val="kk-KZ"/>
        </w:rPr>
        <w:t xml:space="preserve"> орнату</w:t>
      </w:r>
      <w:r w:rsidR="008D74DC">
        <w:rPr>
          <w:rFonts w:ascii="Times New Roman" w:hAnsi="Times New Roman" w:cs="Times New Roman"/>
          <w:sz w:val="28"/>
          <w:szCs w:val="28"/>
          <w:lang w:val="kk-KZ"/>
        </w:rPr>
        <w:t>ды</w:t>
      </w:r>
      <w:r w:rsidR="00FF6659" w:rsidRPr="009431A2">
        <w:rPr>
          <w:rFonts w:ascii="Times New Roman" w:hAnsi="Times New Roman" w:cs="Times New Roman"/>
          <w:sz w:val="28"/>
          <w:szCs w:val="28"/>
          <w:lang w:val="kk-KZ"/>
        </w:rPr>
        <w:t>, жалғастыру</w:t>
      </w:r>
      <w:r w:rsidR="008D74DC">
        <w:rPr>
          <w:rFonts w:ascii="Times New Roman" w:hAnsi="Times New Roman" w:cs="Times New Roman"/>
          <w:sz w:val="28"/>
          <w:szCs w:val="28"/>
          <w:lang w:val="kk-KZ"/>
        </w:rPr>
        <w:t>ды</w:t>
      </w:r>
      <w:r w:rsidR="00FF6659" w:rsidRPr="009431A2">
        <w:rPr>
          <w:rFonts w:ascii="Times New Roman" w:hAnsi="Times New Roman" w:cs="Times New Roman"/>
          <w:sz w:val="28"/>
          <w:szCs w:val="28"/>
          <w:lang w:val="kk-KZ"/>
        </w:rPr>
        <w:t xml:space="preserve"> не тоқтату туралы шешім қабылдау үшін сұратулар жіберу</w:t>
      </w:r>
      <w:r w:rsidR="008D74DC">
        <w:rPr>
          <w:rFonts w:ascii="Times New Roman" w:hAnsi="Times New Roman" w:cs="Times New Roman"/>
          <w:sz w:val="28"/>
          <w:szCs w:val="28"/>
          <w:lang w:val="kk-KZ"/>
        </w:rPr>
        <w:t>ді</w:t>
      </w:r>
      <w:r w:rsidR="00FF6659" w:rsidRPr="009431A2">
        <w:rPr>
          <w:rFonts w:ascii="Times New Roman" w:hAnsi="Times New Roman" w:cs="Times New Roman"/>
          <w:sz w:val="28"/>
          <w:szCs w:val="28"/>
          <w:lang w:val="kk-KZ"/>
        </w:rPr>
        <w:t>;</w:t>
      </w:r>
    </w:p>
    <w:p w:rsidR="001864B1" w:rsidRPr="009431A2" w:rsidRDefault="00FF6659" w:rsidP="008A7B9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001864B1" w:rsidRPr="009431A2">
        <w:rPr>
          <w:rFonts w:ascii="Times New Roman" w:hAnsi="Times New Roman" w:cs="Times New Roman"/>
          <w:sz w:val="28"/>
          <w:szCs w:val="28"/>
          <w:lang w:val="kk-KZ"/>
        </w:rPr>
        <w:t>өз функцияларын толық көлемде және банктің ішкі құжаттарында көзделген тәртіппен жүзеге асыруға мүмкіндік беретін шекте банктің барлық үй-жайларына, ақпараттық жүйелеріне, телекоммуникация құралдарына, құжаттар мен файлдарға кіруге рұқсат алу</w:t>
      </w:r>
      <w:r w:rsidR="008D74DC">
        <w:rPr>
          <w:rFonts w:ascii="Times New Roman" w:hAnsi="Times New Roman" w:cs="Times New Roman"/>
          <w:sz w:val="28"/>
          <w:szCs w:val="28"/>
          <w:lang w:val="kk-KZ"/>
        </w:rPr>
        <w:t>ды</w:t>
      </w:r>
      <w:r w:rsidR="001864B1" w:rsidRPr="009431A2">
        <w:rPr>
          <w:rFonts w:ascii="Times New Roman" w:hAnsi="Times New Roman" w:cs="Times New Roman"/>
          <w:sz w:val="28"/>
          <w:szCs w:val="28"/>
          <w:lang w:val="kk-KZ"/>
        </w:rPr>
        <w:t>;</w:t>
      </w:r>
    </w:p>
    <w:p w:rsidR="001864B1" w:rsidRPr="009431A2" w:rsidRDefault="00FF6659" w:rsidP="008A7B9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001864B1" w:rsidRPr="009431A2">
        <w:rPr>
          <w:rFonts w:ascii="Times New Roman" w:hAnsi="Times New Roman" w:cs="Times New Roman"/>
          <w:sz w:val="28"/>
          <w:szCs w:val="28"/>
          <w:lang w:val="kk-KZ"/>
        </w:rPr>
        <w:t>) банктің бөлімшелеріне ақшамен және (немесе) өзге де мүлікпен операция жүргізуге қатысты нұсқаулар беру</w:t>
      </w:r>
      <w:r w:rsidR="008D74DC">
        <w:rPr>
          <w:rFonts w:ascii="Times New Roman" w:hAnsi="Times New Roman" w:cs="Times New Roman"/>
          <w:sz w:val="28"/>
          <w:szCs w:val="28"/>
          <w:lang w:val="kk-KZ"/>
        </w:rPr>
        <w:t>ді</w:t>
      </w:r>
      <w:r w:rsidR="001864B1" w:rsidRPr="009431A2">
        <w:rPr>
          <w:rFonts w:ascii="Times New Roman" w:hAnsi="Times New Roman" w:cs="Times New Roman"/>
          <w:sz w:val="28"/>
          <w:szCs w:val="28"/>
          <w:lang w:val="kk-KZ"/>
        </w:rPr>
        <w:t>;</w:t>
      </w:r>
    </w:p>
    <w:p w:rsidR="001864B1" w:rsidRPr="009431A2" w:rsidRDefault="000830AF" w:rsidP="00E52BE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001864B1" w:rsidRPr="009431A2">
        <w:rPr>
          <w:rFonts w:ascii="Times New Roman" w:hAnsi="Times New Roman" w:cs="Times New Roman"/>
          <w:sz w:val="28"/>
          <w:szCs w:val="28"/>
          <w:lang w:val="kk-KZ"/>
        </w:rPr>
        <w:t xml:space="preserve">) өз функцияларын жүзеге асыру кезінде алынған ақпараттың </w:t>
      </w:r>
      <w:r w:rsidR="004B1226" w:rsidRPr="00AB707C">
        <w:rPr>
          <w:rFonts w:ascii="Times New Roman" w:hAnsi="Times New Roman" w:cs="Times New Roman"/>
          <w:sz w:val="28"/>
          <w:szCs w:val="28"/>
          <w:lang w:val="kk-KZ"/>
        </w:rPr>
        <w:t>құпиялылығын</w:t>
      </w:r>
      <w:r w:rsidR="001864B1" w:rsidRPr="009431A2">
        <w:rPr>
          <w:rFonts w:ascii="Times New Roman" w:hAnsi="Times New Roman" w:cs="Times New Roman"/>
          <w:sz w:val="28"/>
          <w:szCs w:val="28"/>
          <w:lang w:val="kk-KZ"/>
        </w:rPr>
        <w:t xml:space="preserve"> қамтамасыз ету</w:t>
      </w:r>
      <w:r w:rsidR="008D74DC">
        <w:rPr>
          <w:rFonts w:ascii="Times New Roman" w:hAnsi="Times New Roman" w:cs="Times New Roman"/>
          <w:sz w:val="28"/>
          <w:szCs w:val="28"/>
          <w:lang w:val="kk-KZ"/>
        </w:rPr>
        <w:t>ді</w:t>
      </w:r>
      <w:r w:rsidR="001864B1" w:rsidRPr="009431A2">
        <w:rPr>
          <w:rFonts w:ascii="Times New Roman" w:hAnsi="Times New Roman" w:cs="Times New Roman"/>
          <w:sz w:val="28"/>
          <w:szCs w:val="28"/>
          <w:lang w:val="kk-KZ"/>
        </w:rPr>
        <w:t>;</w:t>
      </w:r>
    </w:p>
    <w:p w:rsidR="001864B1" w:rsidRPr="009431A2" w:rsidRDefault="000830AF" w:rsidP="00E52BE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001864B1" w:rsidRPr="009431A2">
        <w:rPr>
          <w:rFonts w:ascii="Times New Roman" w:hAnsi="Times New Roman" w:cs="Times New Roman"/>
          <w:sz w:val="28"/>
          <w:szCs w:val="28"/>
          <w:lang w:val="kk-KZ"/>
        </w:rPr>
        <w:t>) банктің бөлімшелерінен алынатын құжаттардың және файлдардың сақталуын қамтам</w:t>
      </w:r>
      <w:r w:rsidR="00FF6659">
        <w:rPr>
          <w:rFonts w:ascii="Times New Roman" w:hAnsi="Times New Roman" w:cs="Times New Roman"/>
          <w:sz w:val="28"/>
          <w:szCs w:val="28"/>
          <w:lang w:val="kk-KZ"/>
        </w:rPr>
        <w:t>асыз ету</w:t>
      </w:r>
      <w:r w:rsidR="008D74DC">
        <w:rPr>
          <w:rFonts w:ascii="Times New Roman" w:hAnsi="Times New Roman" w:cs="Times New Roman"/>
          <w:sz w:val="28"/>
          <w:szCs w:val="28"/>
          <w:lang w:val="kk-KZ"/>
        </w:rPr>
        <w:t>ді жүзеге асыруға құқылы</w:t>
      </w:r>
      <w:r w:rsidR="001864B1" w:rsidRPr="009431A2">
        <w:rPr>
          <w:rFonts w:ascii="Times New Roman" w:hAnsi="Times New Roman" w:cs="Times New Roman"/>
          <w:sz w:val="28"/>
          <w:szCs w:val="28"/>
          <w:lang w:val="kk-KZ"/>
        </w:rPr>
        <w:t>.</w:t>
      </w:r>
    </w:p>
    <w:p w:rsidR="001864B1" w:rsidRPr="009431A2" w:rsidRDefault="00291B41" w:rsidP="00E52BE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10.</w:t>
      </w:r>
      <w:proofErr w:type="spellStart"/>
      <w:r w:rsidRPr="00291B41">
        <w:rPr>
          <w:rFonts w:ascii="Times New Roman" w:hAnsi="Times New Roman" w:cs="Times New Roman"/>
          <w:color w:val="FFFFFF" w:themeColor="background1"/>
          <w:sz w:val="28"/>
          <w:szCs w:val="28"/>
          <w:lang w:val="kk-KZ"/>
        </w:rPr>
        <w:t>_</w:t>
      </w:r>
      <w:r w:rsidR="001864B1" w:rsidRPr="009431A2">
        <w:rPr>
          <w:rFonts w:ascii="Times New Roman" w:hAnsi="Times New Roman" w:cs="Times New Roman"/>
          <w:sz w:val="28"/>
          <w:szCs w:val="28"/>
          <w:lang w:val="kk-KZ"/>
        </w:rPr>
        <w:t>Банктің</w:t>
      </w:r>
      <w:proofErr w:type="spellEnd"/>
      <w:r w:rsidR="001864B1" w:rsidRPr="009431A2">
        <w:rPr>
          <w:rFonts w:ascii="Times New Roman" w:hAnsi="Times New Roman" w:cs="Times New Roman"/>
          <w:sz w:val="28"/>
          <w:szCs w:val="28"/>
          <w:lang w:val="kk-KZ"/>
        </w:rPr>
        <w:t xml:space="preserve"> филиалдарында Талаптардың 8</w:t>
      </w:r>
      <w:r>
        <w:rPr>
          <w:rFonts w:ascii="Times New Roman" w:hAnsi="Times New Roman" w:cs="Times New Roman"/>
          <w:sz w:val="28"/>
          <w:szCs w:val="28"/>
          <w:lang w:val="kk-KZ"/>
        </w:rPr>
        <w:t xml:space="preserve"> </w:t>
      </w:r>
      <w:r w:rsidR="001864B1" w:rsidRPr="009431A2">
        <w:rPr>
          <w:rFonts w:ascii="Times New Roman" w:hAnsi="Times New Roman" w:cs="Times New Roman"/>
          <w:sz w:val="28"/>
          <w:szCs w:val="28"/>
          <w:lang w:val="kk-KZ"/>
        </w:rPr>
        <w:t>және </w:t>
      </w:r>
      <w:r>
        <w:rPr>
          <w:rFonts w:ascii="Times New Roman" w:hAnsi="Times New Roman" w:cs="Times New Roman"/>
          <w:sz w:val="28"/>
          <w:szCs w:val="28"/>
          <w:lang w:val="kk-KZ"/>
        </w:rPr>
        <w:t xml:space="preserve"> </w:t>
      </w:r>
      <w:r w:rsidR="001864B1" w:rsidRPr="009431A2">
        <w:rPr>
          <w:rFonts w:ascii="Times New Roman" w:hAnsi="Times New Roman" w:cs="Times New Roman"/>
          <w:sz w:val="28"/>
          <w:szCs w:val="28"/>
          <w:lang w:val="kk-KZ"/>
        </w:rPr>
        <w:t>9-тармақтарында көзделген функциялар мен өкілеттіктер толық немесе ішінара жүктелген қызметкерлер бар</w:t>
      </w:r>
      <w:r>
        <w:rPr>
          <w:rFonts w:ascii="Times New Roman" w:hAnsi="Times New Roman" w:cs="Times New Roman"/>
          <w:sz w:val="28"/>
          <w:szCs w:val="28"/>
          <w:lang w:val="kk-KZ"/>
        </w:rPr>
        <w:t xml:space="preserve"> болған жағдайда,</w:t>
      </w:r>
      <w:r w:rsidR="007A417E" w:rsidRPr="009431A2">
        <w:rPr>
          <w:rFonts w:ascii="Times New Roman" w:hAnsi="Times New Roman" w:cs="Times New Roman"/>
          <w:sz w:val="28"/>
          <w:szCs w:val="28"/>
          <w:lang w:val="kk-KZ"/>
        </w:rPr>
        <w:t xml:space="preserve"> осындай қызметкерлердің </w:t>
      </w:r>
      <w:r w:rsidR="005D5CB8">
        <w:rPr>
          <w:rFonts w:ascii="Times New Roman" w:hAnsi="Times New Roman" w:cs="Times New Roman"/>
          <w:sz w:val="28"/>
          <w:szCs w:val="28"/>
          <w:lang w:val="kk-KZ"/>
        </w:rPr>
        <w:t>К</w:t>
      </w:r>
      <w:r w:rsidR="001864B1" w:rsidRPr="009431A2">
        <w:rPr>
          <w:rFonts w:ascii="Times New Roman" w:hAnsi="Times New Roman" w:cs="Times New Roman"/>
          <w:sz w:val="28"/>
          <w:szCs w:val="28"/>
          <w:lang w:val="kk-KZ"/>
        </w:rPr>
        <w:t>Ж/ТҚҚ мәселелері бойынша қызметін үйлестіруді жауапты қызметкер жүзеге асырады.</w:t>
      </w:r>
      <w:bookmarkStart w:id="5" w:name="z20"/>
      <w:bookmarkEnd w:id="5"/>
    </w:p>
    <w:p w:rsidR="001864B1" w:rsidRPr="009431A2" w:rsidRDefault="00291B41" w:rsidP="00E52BE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11.</w:t>
      </w:r>
      <w:proofErr w:type="spellStart"/>
      <w:r w:rsidRPr="00291B41">
        <w:rPr>
          <w:rFonts w:ascii="Times New Roman" w:hAnsi="Times New Roman" w:cs="Times New Roman"/>
          <w:color w:val="FFFFFF" w:themeColor="background1"/>
          <w:sz w:val="28"/>
          <w:szCs w:val="28"/>
          <w:lang w:val="kk-KZ"/>
        </w:rPr>
        <w:t>_</w:t>
      </w:r>
      <w:r w:rsidR="001864B1" w:rsidRPr="009431A2">
        <w:rPr>
          <w:rFonts w:ascii="Times New Roman" w:hAnsi="Times New Roman" w:cs="Times New Roman"/>
          <w:sz w:val="28"/>
          <w:szCs w:val="28"/>
          <w:lang w:val="kk-KZ"/>
        </w:rPr>
        <w:t>Жауапты</w:t>
      </w:r>
      <w:proofErr w:type="spellEnd"/>
      <w:r w:rsidR="001864B1" w:rsidRPr="009431A2">
        <w:rPr>
          <w:rFonts w:ascii="Times New Roman" w:hAnsi="Times New Roman" w:cs="Times New Roman"/>
          <w:sz w:val="28"/>
          <w:szCs w:val="28"/>
          <w:lang w:val="kk-KZ"/>
        </w:rPr>
        <w:t xml:space="preserve"> қызметкердің,</w:t>
      </w:r>
      <w:r w:rsidR="000360C9">
        <w:rPr>
          <w:rFonts w:ascii="Times New Roman" w:hAnsi="Times New Roman" w:cs="Times New Roman"/>
          <w:sz w:val="28"/>
          <w:szCs w:val="28"/>
          <w:lang w:val="kk-KZ"/>
        </w:rPr>
        <w:t xml:space="preserve"> </w:t>
      </w:r>
      <w:r w:rsidR="005D5CB8">
        <w:rPr>
          <w:rFonts w:ascii="Times New Roman" w:hAnsi="Times New Roman" w:cs="Times New Roman"/>
          <w:sz w:val="28"/>
          <w:szCs w:val="28"/>
          <w:lang w:val="kk-KZ"/>
        </w:rPr>
        <w:t>К</w:t>
      </w:r>
      <w:r w:rsidR="001864B1" w:rsidRPr="009431A2">
        <w:rPr>
          <w:rFonts w:ascii="Times New Roman" w:hAnsi="Times New Roman" w:cs="Times New Roman"/>
          <w:sz w:val="28"/>
          <w:szCs w:val="28"/>
          <w:lang w:val="kk-KZ"/>
        </w:rPr>
        <w:t>Ж/ТҚҚ бойынша бөлімше қызметкерлерінің, сондай-ақ Талаптардың </w:t>
      </w:r>
      <w:r w:rsidR="000360C9">
        <w:rPr>
          <w:rFonts w:ascii="Times New Roman" w:hAnsi="Times New Roman" w:cs="Times New Roman"/>
          <w:sz w:val="28"/>
          <w:szCs w:val="28"/>
          <w:lang w:val="kk-KZ"/>
        </w:rPr>
        <w:t xml:space="preserve"> </w:t>
      </w:r>
      <w:r w:rsidR="001864B1" w:rsidRPr="009431A2">
        <w:rPr>
          <w:rFonts w:ascii="Times New Roman" w:hAnsi="Times New Roman" w:cs="Times New Roman"/>
          <w:sz w:val="28"/>
          <w:szCs w:val="28"/>
          <w:lang w:val="kk-KZ"/>
        </w:rPr>
        <w:t xml:space="preserve">8-тармағында көзделген функциялар жүктелген </w:t>
      </w:r>
      <w:r w:rsidR="000360C9" w:rsidRPr="009431A2">
        <w:rPr>
          <w:rFonts w:ascii="Times New Roman" w:hAnsi="Times New Roman" w:cs="Times New Roman"/>
          <w:sz w:val="28"/>
          <w:szCs w:val="28"/>
          <w:lang w:val="kk-KZ"/>
        </w:rPr>
        <w:t>банк</w:t>
      </w:r>
      <w:r w:rsidR="000360C9">
        <w:rPr>
          <w:rFonts w:ascii="Times New Roman" w:hAnsi="Times New Roman" w:cs="Times New Roman"/>
          <w:sz w:val="28"/>
          <w:szCs w:val="28"/>
          <w:lang w:val="kk-KZ"/>
        </w:rPr>
        <w:t xml:space="preserve"> </w:t>
      </w:r>
      <w:r w:rsidR="001864B1" w:rsidRPr="009431A2">
        <w:rPr>
          <w:rFonts w:ascii="Times New Roman" w:hAnsi="Times New Roman" w:cs="Times New Roman"/>
          <w:sz w:val="28"/>
          <w:szCs w:val="28"/>
          <w:lang w:val="kk-KZ"/>
        </w:rPr>
        <w:t xml:space="preserve">қызметкерлерінің функциялары ішкі аудиттің функцияларымен, сондай-ақ банктің </w:t>
      </w:r>
      <w:proofErr w:type="spellStart"/>
      <w:r w:rsidR="001864B1" w:rsidRPr="009431A2">
        <w:rPr>
          <w:rFonts w:ascii="Times New Roman" w:hAnsi="Times New Roman" w:cs="Times New Roman"/>
          <w:sz w:val="28"/>
          <w:szCs w:val="28"/>
          <w:lang w:val="kk-KZ"/>
        </w:rPr>
        <w:t>бизнес-бөлімшелері</w:t>
      </w:r>
      <w:proofErr w:type="spellEnd"/>
      <w:r w:rsidR="001864B1" w:rsidRPr="009431A2">
        <w:rPr>
          <w:rFonts w:ascii="Times New Roman" w:hAnsi="Times New Roman" w:cs="Times New Roman"/>
          <w:sz w:val="28"/>
          <w:szCs w:val="28"/>
          <w:lang w:val="kk-KZ"/>
        </w:rPr>
        <w:t xml:space="preserve"> жүзеге асыратын функциялармен</w:t>
      </w:r>
      <w:r w:rsidR="0032764D">
        <w:rPr>
          <w:rFonts w:ascii="Times New Roman" w:hAnsi="Times New Roman" w:cs="Times New Roman"/>
          <w:sz w:val="28"/>
          <w:szCs w:val="28"/>
          <w:lang w:val="kk-KZ"/>
        </w:rPr>
        <w:t xml:space="preserve"> </w:t>
      </w:r>
      <w:r w:rsidR="001864B1" w:rsidRPr="009431A2">
        <w:rPr>
          <w:rFonts w:ascii="Times New Roman" w:hAnsi="Times New Roman" w:cs="Times New Roman"/>
          <w:sz w:val="28"/>
          <w:szCs w:val="28"/>
          <w:lang w:val="kk-KZ"/>
        </w:rPr>
        <w:t xml:space="preserve"> қоса</w:t>
      </w:r>
      <w:r w:rsidR="0032764D">
        <w:rPr>
          <w:rFonts w:ascii="Times New Roman" w:hAnsi="Times New Roman" w:cs="Times New Roman"/>
          <w:sz w:val="28"/>
          <w:szCs w:val="28"/>
          <w:lang w:val="kk-KZ"/>
        </w:rPr>
        <w:t xml:space="preserve"> </w:t>
      </w:r>
      <w:r w:rsidR="001864B1" w:rsidRPr="009431A2">
        <w:rPr>
          <w:rFonts w:ascii="Times New Roman" w:hAnsi="Times New Roman" w:cs="Times New Roman"/>
          <w:sz w:val="28"/>
          <w:szCs w:val="28"/>
          <w:lang w:val="kk-KZ"/>
        </w:rPr>
        <w:t xml:space="preserve"> атқарылмайды.</w:t>
      </w:r>
      <w:bookmarkStart w:id="6" w:name="z21"/>
      <w:bookmarkEnd w:id="6"/>
    </w:p>
    <w:p w:rsidR="001864B1" w:rsidRPr="009431A2" w:rsidRDefault="001864B1" w:rsidP="00E52BE9">
      <w:pPr>
        <w:spacing w:after="0" w:line="240" w:lineRule="auto"/>
        <w:ind w:firstLine="709"/>
        <w:jc w:val="both"/>
        <w:rPr>
          <w:rFonts w:ascii="Times New Roman" w:hAnsi="Times New Roman" w:cs="Times New Roman"/>
          <w:sz w:val="28"/>
          <w:szCs w:val="28"/>
          <w:lang w:val="kk-KZ"/>
        </w:rPr>
      </w:pPr>
      <w:r w:rsidRPr="009431A2">
        <w:rPr>
          <w:rFonts w:ascii="Times New Roman" w:hAnsi="Times New Roman" w:cs="Times New Roman"/>
          <w:sz w:val="28"/>
          <w:szCs w:val="28"/>
          <w:lang w:val="kk-KZ"/>
        </w:rPr>
        <w:t>12. Банк ішкі бақылау мәселелері</w:t>
      </w:r>
      <w:r w:rsidR="000360C9">
        <w:rPr>
          <w:rFonts w:ascii="Times New Roman" w:hAnsi="Times New Roman" w:cs="Times New Roman"/>
          <w:sz w:val="28"/>
          <w:szCs w:val="28"/>
          <w:lang w:val="kk-KZ"/>
        </w:rPr>
        <w:t xml:space="preserve"> </w:t>
      </w:r>
      <w:r w:rsidRPr="009431A2">
        <w:rPr>
          <w:rFonts w:ascii="Times New Roman" w:hAnsi="Times New Roman" w:cs="Times New Roman"/>
          <w:sz w:val="28"/>
          <w:szCs w:val="28"/>
          <w:lang w:val="kk-KZ"/>
        </w:rPr>
        <w:t>бойынша процес</w:t>
      </w:r>
      <w:r w:rsidR="00F815FB">
        <w:rPr>
          <w:rFonts w:ascii="Times New Roman" w:hAnsi="Times New Roman" w:cs="Times New Roman"/>
          <w:sz w:val="28"/>
          <w:szCs w:val="28"/>
          <w:lang w:val="kk-KZ"/>
        </w:rPr>
        <w:t>с</w:t>
      </w:r>
      <w:r w:rsidRPr="009431A2">
        <w:rPr>
          <w:rFonts w:ascii="Times New Roman" w:hAnsi="Times New Roman" w:cs="Times New Roman"/>
          <w:sz w:val="28"/>
          <w:szCs w:val="28"/>
          <w:lang w:val="kk-KZ"/>
        </w:rPr>
        <w:t xml:space="preserve">терді автоматтандыру үшін </w:t>
      </w:r>
      <w:r w:rsidR="005D5CB8">
        <w:rPr>
          <w:rFonts w:ascii="Times New Roman" w:hAnsi="Times New Roman" w:cs="Times New Roman"/>
          <w:sz w:val="28"/>
          <w:szCs w:val="28"/>
          <w:lang w:val="kk-KZ"/>
        </w:rPr>
        <w:t>К</w:t>
      </w:r>
      <w:r w:rsidRPr="009431A2">
        <w:rPr>
          <w:rFonts w:ascii="Times New Roman" w:hAnsi="Times New Roman" w:cs="Times New Roman"/>
          <w:sz w:val="28"/>
          <w:szCs w:val="28"/>
          <w:lang w:val="kk-KZ"/>
        </w:rPr>
        <w:t xml:space="preserve">Ж/ТҚҚ </w:t>
      </w:r>
      <w:r w:rsidRPr="00AB707C">
        <w:rPr>
          <w:rFonts w:ascii="Times New Roman" w:hAnsi="Times New Roman" w:cs="Times New Roman"/>
          <w:sz w:val="28"/>
          <w:szCs w:val="28"/>
          <w:lang w:val="kk-KZ"/>
        </w:rPr>
        <w:t>мақсатында</w:t>
      </w:r>
      <w:r w:rsidR="004B1226" w:rsidRPr="00AB707C">
        <w:rPr>
          <w:rFonts w:ascii="Times New Roman" w:hAnsi="Times New Roman" w:cs="Times New Roman"/>
          <w:sz w:val="28"/>
          <w:szCs w:val="28"/>
          <w:lang w:val="kk-KZ"/>
        </w:rPr>
        <w:t xml:space="preserve"> банктің ішкі бақылау қағидаларының  </w:t>
      </w:r>
      <w:r w:rsidRPr="00AB707C">
        <w:rPr>
          <w:rFonts w:ascii="Times New Roman" w:hAnsi="Times New Roman" w:cs="Times New Roman"/>
          <w:sz w:val="28"/>
          <w:szCs w:val="28"/>
          <w:lang w:val="kk-KZ"/>
        </w:rPr>
        <w:t>т</w:t>
      </w:r>
      <w:r w:rsidRPr="009431A2">
        <w:rPr>
          <w:rFonts w:ascii="Times New Roman" w:hAnsi="Times New Roman" w:cs="Times New Roman"/>
          <w:sz w:val="28"/>
          <w:szCs w:val="28"/>
          <w:lang w:val="kk-KZ"/>
        </w:rPr>
        <w:t>алаптарына сәйкес келетін автоматтандырылған ақпараттық жүйелерді пайдаланады.</w:t>
      </w:r>
    </w:p>
    <w:p w:rsidR="00A63B6A" w:rsidRPr="009431A2" w:rsidRDefault="00A63B6A" w:rsidP="00E52BE9">
      <w:pPr>
        <w:spacing w:after="0" w:line="240" w:lineRule="auto"/>
        <w:ind w:firstLine="709"/>
        <w:jc w:val="both"/>
        <w:rPr>
          <w:rFonts w:ascii="Times New Roman" w:hAnsi="Times New Roman" w:cs="Times New Roman"/>
          <w:sz w:val="28"/>
          <w:szCs w:val="28"/>
          <w:lang w:val="kk-KZ"/>
        </w:rPr>
      </w:pPr>
    </w:p>
    <w:p w:rsidR="00A63B6A" w:rsidRPr="009431A2" w:rsidRDefault="00BC0DC5" w:rsidP="00E52BE9">
      <w:pPr>
        <w:pStyle w:val="3"/>
        <w:ind w:firstLine="709"/>
        <w:jc w:val="center"/>
        <w:rPr>
          <w:sz w:val="28"/>
          <w:szCs w:val="28"/>
          <w:lang w:val="kk-KZ"/>
        </w:rPr>
      </w:pPr>
      <w:r>
        <w:rPr>
          <w:sz w:val="28"/>
          <w:szCs w:val="28"/>
          <w:lang w:val="kk-KZ"/>
        </w:rPr>
        <w:t xml:space="preserve">Бөлім </w:t>
      </w:r>
      <w:r w:rsidR="007A417E" w:rsidRPr="009431A2">
        <w:rPr>
          <w:sz w:val="28"/>
          <w:szCs w:val="28"/>
          <w:lang w:val="kk-KZ"/>
        </w:rPr>
        <w:t xml:space="preserve">3. </w:t>
      </w:r>
      <w:r w:rsidR="00A82300">
        <w:rPr>
          <w:sz w:val="28"/>
          <w:szCs w:val="28"/>
          <w:lang w:val="kk-KZ"/>
        </w:rPr>
        <w:t>К</w:t>
      </w:r>
      <w:r w:rsidR="00A63B6A" w:rsidRPr="009431A2">
        <w:rPr>
          <w:sz w:val="28"/>
          <w:szCs w:val="28"/>
          <w:lang w:val="kk-KZ"/>
        </w:rPr>
        <w:t>Ж/ТҚ тәуекелдерін басқару бағдарламасы</w:t>
      </w:r>
    </w:p>
    <w:p w:rsidR="00A63B6A" w:rsidRPr="009431A2" w:rsidRDefault="007A417E" w:rsidP="00E52BE9">
      <w:pPr>
        <w:pStyle w:val="3"/>
        <w:spacing w:before="0" w:beforeAutospacing="0" w:after="0" w:afterAutospacing="0"/>
        <w:ind w:firstLine="709"/>
        <w:jc w:val="both"/>
        <w:rPr>
          <w:b w:val="0"/>
          <w:sz w:val="28"/>
          <w:szCs w:val="28"/>
          <w:lang w:val="kk-KZ"/>
        </w:rPr>
      </w:pPr>
      <w:r w:rsidRPr="009431A2">
        <w:rPr>
          <w:b w:val="0"/>
          <w:sz w:val="28"/>
          <w:szCs w:val="28"/>
          <w:lang w:val="kk-KZ"/>
        </w:rPr>
        <w:t xml:space="preserve">13. </w:t>
      </w:r>
      <w:r w:rsidR="00A82300">
        <w:rPr>
          <w:b w:val="0"/>
          <w:sz w:val="28"/>
          <w:szCs w:val="28"/>
          <w:lang w:val="kk-KZ"/>
        </w:rPr>
        <w:t>К</w:t>
      </w:r>
      <w:r w:rsidR="000411B3" w:rsidRPr="009431A2">
        <w:rPr>
          <w:b w:val="0"/>
          <w:sz w:val="28"/>
          <w:szCs w:val="28"/>
          <w:lang w:val="kk-KZ"/>
        </w:rPr>
        <w:t>Ж/ТҚ тәуекелдерін басқаруды ұйымдастыру мақсатында банк Қағидалардың талаптарына сәйкес келе</w:t>
      </w:r>
      <w:r w:rsidRPr="009431A2">
        <w:rPr>
          <w:b w:val="0"/>
          <w:sz w:val="28"/>
          <w:szCs w:val="28"/>
          <w:lang w:val="kk-KZ"/>
        </w:rPr>
        <w:t xml:space="preserve">тін </w:t>
      </w:r>
      <w:r w:rsidR="00A82300">
        <w:rPr>
          <w:b w:val="0"/>
          <w:sz w:val="28"/>
          <w:szCs w:val="28"/>
          <w:lang w:val="kk-KZ"/>
        </w:rPr>
        <w:t>К</w:t>
      </w:r>
      <w:r w:rsidR="000411B3" w:rsidRPr="009431A2">
        <w:rPr>
          <w:b w:val="0"/>
          <w:sz w:val="28"/>
          <w:szCs w:val="28"/>
          <w:lang w:val="kk-KZ"/>
        </w:rPr>
        <w:t>Ж/ТҚ тәуекелдерін басқару бағдарламасын әзірлейді.</w:t>
      </w:r>
    </w:p>
    <w:p w:rsidR="000411B3" w:rsidRDefault="000411B3" w:rsidP="00E52BE9">
      <w:pPr>
        <w:pStyle w:val="3"/>
        <w:spacing w:before="0" w:beforeAutospacing="0" w:after="0" w:afterAutospacing="0"/>
        <w:ind w:firstLine="709"/>
        <w:jc w:val="both"/>
        <w:rPr>
          <w:b w:val="0"/>
          <w:sz w:val="28"/>
          <w:szCs w:val="28"/>
          <w:lang w:val="kk-KZ"/>
        </w:rPr>
      </w:pPr>
      <w:r w:rsidRPr="00316747">
        <w:rPr>
          <w:b w:val="0"/>
          <w:sz w:val="28"/>
          <w:szCs w:val="28"/>
          <w:lang w:val="kk-KZ"/>
        </w:rPr>
        <w:t>14. Банк кем дегенде тәуекелдердің мынадай ерекше санаттарын: клиенттердің типтері бойынша тәуекелді, елдік (географиялық) тәуекелді, қызметтер (өнім) және (немесе) оны беру тәсілінің тәуекелін ескере отырып, ба</w:t>
      </w:r>
      <w:r w:rsidR="007A417E" w:rsidRPr="00316747">
        <w:rPr>
          <w:b w:val="0"/>
          <w:sz w:val="28"/>
          <w:szCs w:val="28"/>
          <w:lang w:val="kk-KZ"/>
        </w:rPr>
        <w:t xml:space="preserve">нк қызметтерінің (өнімдерінің) </w:t>
      </w:r>
      <w:r w:rsidR="00A82300" w:rsidRPr="00316747">
        <w:rPr>
          <w:b w:val="0"/>
          <w:sz w:val="28"/>
          <w:szCs w:val="28"/>
          <w:lang w:val="kk-KZ"/>
        </w:rPr>
        <w:t>К</w:t>
      </w:r>
      <w:r w:rsidRPr="00316747">
        <w:rPr>
          <w:b w:val="0"/>
          <w:sz w:val="28"/>
          <w:szCs w:val="28"/>
          <w:lang w:val="kk-KZ"/>
        </w:rPr>
        <w:t>Ж/ТҚ тәуекелдеріне ұшырағыштық дәрежесін бағалауды</w:t>
      </w:r>
      <w:r w:rsidR="0032764D">
        <w:rPr>
          <w:b w:val="0"/>
          <w:sz w:val="28"/>
          <w:szCs w:val="28"/>
          <w:lang w:val="kk-KZ"/>
        </w:rPr>
        <w:t xml:space="preserve"> </w:t>
      </w:r>
      <w:r w:rsidRPr="00316747">
        <w:rPr>
          <w:b w:val="0"/>
          <w:sz w:val="28"/>
          <w:szCs w:val="28"/>
          <w:lang w:val="kk-KZ"/>
        </w:rPr>
        <w:t xml:space="preserve"> жыл сайынғы негізде жүзеге асырады.</w:t>
      </w:r>
    </w:p>
    <w:p w:rsidR="00001507" w:rsidRPr="00F10A88" w:rsidRDefault="00AB707C" w:rsidP="00E52BE9">
      <w:pPr>
        <w:pStyle w:val="3"/>
        <w:spacing w:before="0" w:beforeAutospacing="0" w:after="0" w:afterAutospacing="0"/>
        <w:ind w:firstLine="709"/>
        <w:jc w:val="both"/>
        <w:rPr>
          <w:b w:val="0"/>
          <w:sz w:val="28"/>
          <w:szCs w:val="28"/>
          <w:lang w:val="kk-KZ"/>
        </w:rPr>
      </w:pPr>
      <w:r w:rsidRPr="00AB707C">
        <w:rPr>
          <w:b w:val="0"/>
          <w:sz w:val="28"/>
          <w:szCs w:val="28"/>
          <w:lang w:val="kk-KZ"/>
        </w:rPr>
        <w:t xml:space="preserve">Банк қызметтерінің </w:t>
      </w:r>
      <w:r w:rsidRPr="00DD604A">
        <w:rPr>
          <w:b w:val="0"/>
          <w:sz w:val="28"/>
          <w:szCs w:val="28"/>
          <w:lang w:val="kk-KZ"/>
        </w:rPr>
        <w:t>(өн</w:t>
      </w:r>
      <w:r w:rsidR="00001507" w:rsidRPr="00DD604A">
        <w:rPr>
          <w:b w:val="0"/>
          <w:sz w:val="28"/>
          <w:szCs w:val="28"/>
          <w:lang w:val="kk-KZ"/>
        </w:rPr>
        <w:t xml:space="preserve">імдерінің) </w:t>
      </w:r>
      <w:r w:rsidR="00F10A88" w:rsidRPr="00DD604A">
        <w:rPr>
          <w:b w:val="0"/>
          <w:sz w:val="28"/>
          <w:szCs w:val="28"/>
          <w:lang w:val="kk-KZ"/>
        </w:rPr>
        <w:t>К</w:t>
      </w:r>
      <w:r w:rsidR="00001507" w:rsidRPr="00DD604A">
        <w:rPr>
          <w:b w:val="0"/>
          <w:sz w:val="28"/>
          <w:szCs w:val="28"/>
          <w:lang w:val="kk-KZ"/>
        </w:rPr>
        <w:t>Ж/ТҚ тәуекелдеріне ұшырағы</w:t>
      </w:r>
      <w:r w:rsidR="00F10A88" w:rsidRPr="00DD604A">
        <w:rPr>
          <w:b w:val="0"/>
          <w:sz w:val="28"/>
          <w:szCs w:val="28"/>
          <w:lang w:val="kk-KZ"/>
        </w:rPr>
        <w:t>штық дәрежесін бағалау тәуекелдерді а</w:t>
      </w:r>
      <w:r w:rsidRPr="00DD604A">
        <w:rPr>
          <w:b w:val="0"/>
          <w:sz w:val="28"/>
          <w:szCs w:val="28"/>
          <w:lang w:val="kk-KZ"/>
        </w:rPr>
        <w:t>н</w:t>
      </w:r>
      <w:r w:rsidR="00F10A88" w:rsidRPr="00DD604A">
        <w:rPr>
          <w:b w:val="0"/>
          <w:sz w:val="28"/>
          <w:szCs w:val="28"/>
          <w:lang w:val="kk-KZ"/>
        </w:rPr>
        <w:t>ықтауды, клиенттер операцияларын сәйкестендіру рәсімдері мен мониторингін өзгертуді, қызметтер (өнімдер) беру тәртібін өзгер</w:t>
      </w:r>
      <w:r w:rsidRPr="00DD604A">
        <w:rPr>
          <w:b w:val="0"/>
          <w:sz w:val="28"/>
          <w:szCs w:val="28"/>
          <w:lang w:val="kk-KZ"/>
        </w:rPr>
        <w:t>т</w:t>
      </w:r>
      <w:r w:rsidR="00DD604A" w:rsidRPr="00DD604A">
        <w:rPr>
          <w:b w:val="0"/>
          <w:sz w:val="28"/>
          <w:szCs w:val="28"/>
          <w:lang w:val="kk-KZ"/>
        </w:rPr>
        <w:t>у</w:t>
      </w:r>
      <w:r w:rsidR="00F10A88" w:rsidRPr="00DD604A">
        <w:rPr>
          <w:b w:val="0"/>
          <w:sz w:val="28"/>
          <w:szCs w:val="28"/>
          <w:lang w:val="kk-KZ"/>
        </w:rPr>
        <w:t>ді, қызметтер (өнімдер) беруден бастартуды қоса, аз</w:t>
      </w:r>
      <w:r w:rsidRPr="00DD604A">
        <w:rPr>
          <w:b w:val="0"/>
          <w:sz w:val="28"/>
          <w:szCs w:val="28"/>
          <w:lang w:val="kk-KZ"/>
        </w:rPr>
        <w:t>а</w:t>
      </w:r>
      <w:r w:rsidR="00F10A88" w:rsidRPr="00DD604A">
        <w:rPr>
          <w:b w:val="0"/>
          <w:sz w:val="28"/>
          <w:szCs w:val="28"/>
          <w:lang w:val="kk-KZ"/>
        </w:rPr>
        <w:t>йтуға бағытталған мүмкін болатын</w:t>
      </w:r>
      <w:r w:rsidR="00F10A88" w:rsidRPr="00AB707C">
        <w:rPr>
          <w:b w:val="0"/>
          <w:sz w:val="28"/>
          <w:szCs w:val="28"/>
          <w:lang w:val="kk-KZ"/>
        </w:rPr>
        <w:t xml:space="preserve"> іс-шараларды сипаттаумен қоса жүреді.</w:t>
      </w:r>
    </w:p>
    <w:p w:rsidR="000411B3" w:rsidRPr="009431A2" w:rsidRDefault="000411B3" w:rsidP="00E52BE9">
      <w:pPr>
        <w:pStyle w:val="3"/>
        <w:spacing w:before="0" w:beforeAutospacing="0" w:after="0" w:afterAutospacing="0"/>
        <w:ind w:firstLine="709"/>
        <w:jc w:val="both"/>
        <w:rPr>
          <w:b w:val="0"/>
          <w:sz w:val="28"/>
          <w:szCs w:val="28"/>
          <w:lang w:val="kk-KZ"/>
        </w:rPr>
      </w:pPr>
      <w:r w:rsidRPr="009431A2">
        <w:rPr>
          <w:b w:val="0"/>
          <w:sz w:val="28"/>
          <w:szCs w:val="28"/>
          <w:lang w:val="kk-KZ"/>
        </w:rPr>
        <w:t>15. М</w:t>
      </w:r>
      <w:r w:rsidR="007A417E" w:rsidRPr="009431A2">
        <w:rPr>
          <w:b w:val="0"/>
          <w:sz w:val="28"/>
          <w:szCs w:val="28"/>
          <w:lang w:val="kk-KZ"/>
        </w:rPr>
        <w:t xml:space="preserve">әртебесі және (немесе) қызметі </w:t>
      </w:r>
      <w:r w:rsidR="00A82300">
        <w:rPr>
          <w:b w:val="0"/>
          <w:sz w:val="28"/>
          <w:szCs w:val="28"/>
          <w:lang w:val="kk-KZ"/>
        </w:rPr>
        <w:t>К</w:t>
      </w:r>
      <w:r w:rsidRPr="009431A2">
        <w:rPr>
          <w:b w:val="0"/>
          <w:sz w:val="28"/>
          <w:szCs w:val="28"/>
          <w:lang w:val="kk-KZ"/>
        </w:rPr>
        <w:t>Ж/ТҚ тәуекелін арттыратын клиенттердің типтеріне</w:t>
      </w:r>
      <w:r w:rsidR="00A82300">
        <w:rPr>
          <w:b w:val="0"/>
          <w:sz w:val="28"/>
          <w:szCs w:val="28"/>
          <w:lang w:val="kk-KZ"/>
        </w:rPr>
        <w:t xml:space="preserve"> мыналар енгізіледі, бірақ олармен шектелмейді</w:t>
      </w:r>
      <w:r w:rsidRPr="009431A2">
        <w:rPr>
          <w:b w:val="0"/>
          <w:sz w:val="28"/>
          <w:szCs w:val="28"/>
          <w:lang w:val="kk-KZ"/>
        </w:rPr>
        <w:t>:</w:t>
      </w:r>
    </w:p>
    <w:p w:rsidR="000411B3" w:rsidRPr="009431A2" w:rsidRDefault="000411B3" w:rsidP="00E52BE9">
      <w:pPr>
        <w:pStyle w:val="3"/>
        <w:spacing w:before="0" w:beforeAutospacing="0" w:after="0" w:afterAutospacing="0"/>
        <w:ind w:firstLine="709"/>
        <w:jc w:val="both"/>
        <w:rPr>
          <w:b w:val="0"/>
          <w:sz w:val="28"/>
          <w:szCs w:val="28"/>
          <w:lang w:val="kk-KZ"/>
        </w:rPr>
      </w:pPr>
      <w:r w:rsidRPr="009431A2">
        <w:rPr>
          <w:b w:val="0"/>
          <w:sz w:val="28"/>
          <w:szCs w:val="28"/>
          <w:lang w:val="kk-KZ"/>
        </w:rPr>
        <w:t>1) шетелдік жария лауазымды тұлғалар, олардың отбасы мүшелері және олардың жақын туыстары;</w:t>
      </w:r>
    </w:p>
    <w:p w:rsidR="000411B3" w:rsidRPr="009431A2" w:rsidRDefault="000411B3" w:rsidP="00E52BE9">
      <w:pPr>
        <w:pStyle w:val="3"/>
        <w:spacing w:before="0" w:beforeAutospacing="0" w:after="0" w:afterAutospacing="0"/>
        <w:ind w:firstLine="709"/>
        <w:jc w:val="both"/>
        <w:rPr>
          <w:b w:val="0"/>
          <w:sz w:val="28"/>
          <w:szCs w:val="28"/>
          <w:lang w:val="kk-KZ"/>
        </w:rPr>
      </w:pPr>
      <w:r w:rsidRPr="009431A2">
        <w:rPr>
          <w:b w:val="0"/>
          <w:sz w:val="28"/>
          <w:szCs w:val="28"/>
          <w:lang w:val="kk-KZ"/>
        </w:rPr>
        <w:t>2) шетелдік қаржы ұйымдары;</w:t>
      </w:r>
    </w:p>
    <w:p w:rsidR="007A6DB7" w:rsidRPr="009431A2" w:rsidRDefault="000411B3" w:rsidP="00E52BE9">
      <w:pPr>
        <w:pStyle w:val="3"/>
        <w:spacing w:before="0" w:beforeAutospacing="0" w:after="0" w:afterAutospacing="0"/>
        <w:ind w:firstLine="709"/>
        <w:jc w:val="both"/>
        <w:rPr>
          <w:b w:val="0"/>
          <w:sz w:val="28"/>
          <w:szCs w:val="28"/>
          <w:lang w:val="kk-KZ"/>
        </w:rPr>
      </w:pPr>
      <w:r w:rsidRPr="009431A2">
        <w:rPr>
          <w:b w:val="0"/>
          <w:sz w:val="28"/>
          <w:szCs w:val="28"/>
          <w:lang w:val="kk-KZ"/>
        </w:rPr>
        <w:t>3) заңды тұлғалар және қызметі қолма-қол ақшаның қарқынды айналымымен байланысты дара кәсіпкерлер, оның ішінде:</w:t>
      </w:r>
    </w:p>
    <w:p w:rsidR="007A6DB7" w:rsidRPr="009431A2" w:rsidRDefault="000411B3" w:rsidP="00E52BE9">
      <w:pPr>
        <w:pStyle w:val="3"/>
        <w:spacing w:before="0" w:beforeAutospacing="0" w:after="0" w:afterAutospacing="0"/>
        <w:ind w:firstLine="709"/>
        <w:jc w:val="both"/>
        <w:rPr>
          <w:b w:val="0"/>
          <w:sz w:val="28"/>
          <w:szCs w:val="28"/>
          <w:lang w:val="kk-KZ"/>
        </w:rPr>
      </w:pPr>
      <w:r w:rsidRPr="009431A2">
        <w:rPr>
          <w:b w:val="0"/>
          <w:sz w:val="28"/>
          <w:szCs w:val="28"/>
          <w:lang w:val="kk-KZ"/>
        </w:rPr>
        <w:t>қызметінің ерекше түрі қолма-қол шетелдік валютамен айырбастау операцияларын</w:t>
      </w:r>
      <w:r w:rsidR="0079532A">
        <w:rPr>
          <w:b w:val="0"/>
          <w:sz w:val="28"/>
          <w:szCs w:val="28"/>
          <w:lang w:val="kk-KZ"/>
        </w:rPr>
        <w:t xml:space="preserve"> </w:t>
      </w:r>
      <w:r w:rsidRPr="009431A2">
        <w:rPr>
          <w:b w:val="0"/>
          <w:sz w:val="28"/>
          <w:szCs w:val="28"/>
          <w:lang w:val="kk-KZ"/>
        </w:rPr>
        <w:t xml:space="preserve"> ұйымдастыру болып табылатын заңды тұлғалар;</w:t>
      </w:r>
    </w:p>
    <w:p w:rsidR="007A6DB7" w:rsidRPr="009431A2" w:rsidRDefault="000411B3" w:rsidP="00E52BE9">
      <w:pPr>
        <w:pStyle w:val="3"/>
        <w:spacing w:before="0" w:beforeAutospacing="0" w:after="0" w:afterAutospacing="0"/>
        <w:ind w:firstLine="709"/>
        <w:jc w:val="both"/>
        <w:rPr>
          <w:b w:val="0"/>
          <w:sz w:val="28"/>
          <w:szCs w:val="28"/>
          <w:lang w:val="kk-KZ"/>
        </w:rPr>
      </w:pPr>
      <w:r w:rsidRPr="009431A2">
        <w:rPr>
          <w:b w:val="0"/>
          <w:sz w:val="28"/>
          <w:szCs w:val="28"/>
          <w:lang w:val="kk-KZ"/>
        </w:rPr>
        <w:t>ерекше қызметі банкноттарды, монеталарды және құндылықтарды инкассациялау болып табы</w:t>
      </w:r>
      <w:r w:rsidR="007A417E" w:rsidRPr="009431A2">
        <w:rPr>
          <w:b w:val="0"/>
          <w:sz w:val="28"/>
          <w:szCs w:val="28"/>
          <w:lang w:val="kk-KZ"/>
        </w:rPr>
        <w:t xml:space="preserve">латын ұйымдар (банк белгілеген </w:t>
      </w:r>
      <w:r w:rsidR="00A82300">
        <w:rPr>
          <w:b w:val="0"/>
          <w:sz w:val="28"/>
          <w:szCs w:val="28"/>
          <w:lang w:val="kk-KZ"/>
        </w:rPr>
        <w:t>К</w:t>
      </w:r>
      <w:r w:rsidRPr="009431A2">
        <w:rPr>
          <w:b w:val="0"/>
          <w:sz w:val="28"/>
          <w:szCs w:val="28"/>
          <w:lang w:val="kk-KZ"/>
        </w:rPr>
        <w:t>Ж/ТҚҚ жөніндегі талаптарды сақтайтын банктердің еншілес ұйымдарын қоспағанда);</w:t>
      </w:r>
    </w:p>
    <w:p w:rsidR="007A6DB7" w:rsidRPr="009431A2" w:rsidRDefault="000411B3" w:rsidP="00E52BE9">
      <w:pPr>
        <w:pStyle w:val="3"/>
        <w:spacing w:before="0" w:beforeAutospacing="0" w:after="0" w:afterAutospacing="0"/>
        <w:ind w:firstLine="709"/>
        <w:jc w:val="both"/>
        <w:rPr>
          <w:b w:val="0"/>
          <w:sz w:val="28"/>
          <w:szCs w:val="28"/>
          <w:lang w:val="kk-KZ"/>
        </w:rPr>
      </w:pPr>
      <w:proofErr w:type="spellStart"/>
      <w:r w:rsidRPr="009431A2">
        <w:rPr>
          <w:b w:val="0"/>
          <w:sz w:val="28"/>
          <w:szCs w:val="28"/>
          <w:lang w:val="kk-KZ"/>
        </w:rPr>
        <w:t>микроқаржы</w:t>
      </w:r>
      <w:proofErr w:type="spellEnd"/>
      <w:r w:rsidRPr="009431A2">
        <w:rPr>
          <w:b w:val="0"/>
          <w:sz w:val="28"/>
          <w:szCs w:val="28"/>
          <w:lang w:val="kk-KZ"/>
        </w:rPr>
        <w:t xml:space="preserve"> ұйымдары;</w:t>
      </w:r>
    </w:p>
    <w:p w:rsidR="007A6DB7" w:rsidRPr="009431A2" w:rsidRDefault="000411B3" w:rsidP="00E52BE9">
      <w:pPr>
        <w:pStyle w:val="3"/>
        <w:spacing w:before="0" w:beforeAutospacing="0" w:after="0" w:afterAutospacing="0"/>
        <w:ind w:firstLine="709"/>
        <w:jc w:val="both"/>
        <w:rPr>
          <w:b w:val="0"/>
          <w:sz w:val="28"/>
          <w:szCs w:val="28"/>
          <w:lang w:val="kk-KZ"/>
        </w:rPr>
      </w:pPr>
      <w:r w:rsidRPr="009431A2">
        <w:rPr>
          <w:b w:val="0"/>
          <w:sz w:val="28"/>
          <w:szCs w:val="28"/>
          <w:lang w:val="kk-KZ"/>
        </w:rPr>
        <w:t>ломбардтар ретінде тіркелген заңды тұлғалар;</w:t>
      </w:r>
    </w:p>
    <w:p w:rsidR="007A6DB7" w:rsidRPr="009431A2" w:rsidRDefault="000411B3" w:rsidP="00E52BE9">
      <w:pPr>
        <w:pStyle w:val="3"/>
        <w:spacing w:before="0" w:beforeAutospacing="0" w:after="0" w:afterAutospacing="0"/>
        <w:ind w:firstLine="709"/>
        <w:jc w:val="both"/>
        <w:rPr>
          <w:b w:val="0"/>
          <w:sz w:val="28"/>
          <w:szCs w:val="28"/>
          <w:lang w:val="kk-KZ"/>
        </w:rPr>
      </w:pPr>
      <w:r w:rsidRPr="009431A2">
        <w:rPr>
          <w:b w:val="0"/>
          <w:sz w:val="28"/>
          <w:szCs w:val="28"/>
          <w:lang w:val="kk-KZ"/>
        </w:rPr>
        <w:lastRenderedPageBreak/>
        <w:t>тұтынушылардан қолма-қол ақша қабылдауды, оның ішінде электрондық терминалдар арқылы жүзеге асырушы қызметтерді (қаржылықтан басқа) жеткізушілердің агенттері (сенім білдірген);</w:t>
      </w:r>
    </w:p>
    <w:p w:rsidR="007A6DB7" w:rsidRPr="009431A2" w:rsidRDefault="007A6DB7" w:rsidP="00E52BE9">
      <w:pPr>
        <w:pStyle w:val="3"/>
        <w:spacing w:before="0" w:beforeAutospacing="0" w:after="0" w:afterAutospacing="0"/>
        <w:ind w:firstLine="709"/>
        <w:jc w:val="both"/>
        <w:rPr>
          <w:b w:val="0"/>
          <w:sz w:val="28"/>
          <w:szCs w:val="28"/>
          <w:lang w:val="kk-KZ"/>
        </w:rPr>
      </w:pPr>
      <w:r w:rsidRPr="009431A2">
        <w:rPr>
          <w:b w:val="0"/>
          <w:sz w:val="28"/>
          <w:szCs w:val="28"/>
          <w:lang w:val="kk-KZ"/>
        </w:rPr>
        <w:t xml:space="preserve">ойын бизнесін ұйымдастырушылар, сондай-ақ Қазақстан Республикасынан тыс </w:t>
      </w:r>
      <w:proofErr w:type="spellStart"/>
      <w:r w:rsidRPr="009431A2">
        <w:rPr>
          <w:b w:val="0"/>
          <w:sz w:val="28"/>
          <w:szCs w:val="28"/>
          <w:lang w:val="kk-KZ"/>
        </w:rPr>
        <w:t>онлайн-казино</w:t>
      </w:r>
      <w:proofErr w:type="spellEnd"/>
      <w:r w:rsidRPr="009431A2">
        <w:rPr>
          <w:b w:val="0"/>
          <w:sz w:val="28"/>
          <w:szCs w:val="28"/>
          <w:lang w:val="kk-KZ"/>
        </w:rPr>
        <w:t xml:space="preserve"> қызметін көрсететін не </w:t>
      </w:r>
      <w:proofErr w:type="spellStart"/>
      <w:r w:rsidRPr="009431A2">
        <w:rPr>
          <w:b w:val="0"/>
          <w:sz w:val="28"/>
          <w:szCs w:val="28"/>
          <w:lang w:val="kk-KZ"/>
        </w:rPr>
        <w:t>онлайн-казино</w:t>
      </w:r>
      <w:proofErr w:type="spellEnd"/>
      <w:r w:rsidRPr="009431A2">
        <w:rPr>
          <w:b w:val="0"/>
          <w:sz w:val="28"/>
          <w:szCs w:val="28"/>
          <w:lang w:val="kk-KZ"/>
        </w:rPr>
        <w:t xml:space="preserve"> қызметінен түсетін </w:t>
      </w:r>
      <w:r w:rsidR="0079532A">
        <w:rPr>
          <w:b w:val="0"/>
          <w:sz w:val="28"/>
          <w:szCs w:val="28"/>
          <w:lang w:val="kk-KZ"/>
        </w:rPr>
        <w:t xml:space="preserve"> </w:t>
      </w:r>
      <w:r w:rsidRPr="009431A2">
        <w:rPr>
          <w:b w:val="0"/>
          <w:sz w:val="28"/>
          <w:szCs w:val="28"/>
          <w:lang w:val="kk-KZ"/>
        </w:rPr>
        <w:t>кірістерді алатын тұлғалар;</w:t>
      </w:r>
    </w:p>
    <w:p w:rsidR="007A6DB7" w:rsidRPr="00F70702" w:rsidRDefault="007A6DB7" w:rsidP="00E52BE9">
      <w:pPr>
        <w:pStyle w:val="3"/>
        <w:spacing w:before="0" w:beforeAutospacing="0" w:after="0" w:afterAutospacing="0"/>
        <w:ind w:firstLine="709"/>
        <w:jc w:val="both"/>
        <w:rPr>
          <w:b w:val="0"/>
          <w:sz w:val="28"/>
          <w:szCs w:val="28"/>
          <w:lang w:val="kk-KZ"/>
        </w:rPr>
      </w:pPr>
      <w:r w:rsidRPr="00F70702">
        <w:rPr>
          <w:b w:val="0"/>
          <w:sz w:val="28"/>
          <w:szCs w:val="28"/>
          <w:lang w:val="kk-KZ"/>
        </w:rPr>
        <w:t>туристік қызметтерді</w:t>
      </w:r>
      <w:r w:rsidR="00F10A88" w:rsidRPr="00F70702">
        <w:rPr>
          <w:b w:val="0"/>
          <w:sz w:val="28"/>
          <w:szCs w:val="28"/>
          <w:lang w:val="kk-KZ"/>
        </w:rPr>
        <w:t xml:space="preserve"> көрсететін тұлғалар</w:t>
      </w:r>
      <w:r w:rsidRPr="00F70702">
        <w:rPr>
          <w:b w:val="0"/>
          <w:sz w:val="28"/>
          <w:szCs w:val="28"/>
          <w:lang w:val="kk-KZ"/>
        </w:rPr>
        <w:t>;</w:t>
      </w:r>
    </w:p>
    <w:p w:rsidR="00883644" w:rsidRPr="009431A2" w:rsidRDefault="007A6DB7" w:rsidP="00E52BE9">
      <w:pPr>
        <w:pStyle w:val="3"/>
        <w:spacing w:before="0" w:beforeAutospacing="0" w:after="0" w:afterAutospacing="0"/>
        <w:ind w:firstLine="709"/>
        <w:jc w:val="both"/>
        <w:rPr>
          <w:b w:val="0"/>
          <w:sz w:val="28"/>
          <w:szCs w:val="28"/>
          <w:lang w:val="kk-KZ"/>
        </w:rPr>
      </w:pPr>
      <w:r w:rsidRPr="00F70702">
        <w:rPr>
          <w:b w:val="0"/>
          <w:sz w:val="28"/>
          <w:szCs w:val="28"/>
          <w:lang w:val="kk-KZ"/>
        </w:rPr>
        <w:t>4) адвокаттар, заң</w:t>
      </w:r>
      <w:r w:rsidR="00F10A88" w:rsidRPr="00F70702">
        <w:rPr>
          <w:b w:val="0"/>
          <w:sz w:val="28"/>
          <w:szCs w:val="28"/>
          <w:lang w:val="kk-KZ"/>
        </w:rPr>
        <w:t xml:space="preserve"> мәселелері бойынша басқа да тәуелсіз мамандар олар клиенттің атынан немесе оның тапсырмасы бойын</w:t>
      </w:r>
      <w:r w:rsidR="009A3C0A" w:rsidRPr="00F70702">
        <w:rPr>
          <w:b w:val="0"/>
          <w:sz w:val="28"/>
          <w:szCs w:val="28"/>
          <w:lang w:val="kk-KZ"/>
        </w:rPr>
        <w:t>ша КЖ</w:t>
      </w:r>
      <w:r w:rsidR="00F10A88" w:rsidRPr="00F70702">
        <w:rPr>
          <w:b w:val="0"/>
          <w:sz w:val="28"/>
          <w:szCs w:val="28"/>
          <w:lang w:val="kk-KZ"/>
        </w:rPr>
        <w:t>/ТҚҚ туралы Заңның 3-бабы 1-тармағының 7) тармақшасында көрсетілген</w:t>
      </w:r>
      <w:r w:rsidR="00181021" w:rsidRPr="00F70702">
        <w:rPr>
          <w:b w:val="0"/>
          <w:sz w:val="28"/>
          <w:szCs w:val="28"/>
          <w:lang w:val="kk-KZ"/>
        </w:rPr>
        <w:t xml:space="preserve">  операцияларға қатысатын кездегі жағдайларда, бағалы қағаздар нарығының кәсіби қатысушылары (екінші деңгейдегі банктер белгілеген, КЖ/ТҚҚ жөніндегі талаптарды сақтайтын екінші деңгейдегі банктердің еншілес ұйымдарын қоспағанда)</w:t>
      </w:r>
      <w:r w:rsidR="0047063A" w:rsidRPr="00F70702">
        <w:rPr>
          <w:b w:val="0"/>
          <w:sz w:val="28"/>
          <w:szCs w:val="28"/>
          <w:lang w:val="kk-KZ"/>
        </w:rPr>
        <w:t>;</w:t>
      </w:r>
    </w:p>
    <w:p w:rsidR="00883644" w:rsidRPr="009431A2" w:rsidRDefault="00883644" w:rsidP="00E52BE9">
      <w:pPr>
        <w:pStyle w:val="3"/>
        <w:spacing w:before="0" w:beforeAutospacing="0" w:after="0" w:afterAutospacing="0"/>
        <w:ind w:firstLine="709"/>
        <w:jc w:val="both"/>
        <w:rPr>
          <w:b w:val="0"/>
          <w:sz w:val="28"/>
          <w:szCs w:val="28"/>
          <w:lang w:val="kk-KZ"/>
        </w:rPr>
      </w:pPr>
      <w:r w:rsidRPr="009431A2">
        <w:rPr>
          <w:b w:val="0"/>
          <w:sz w:val="28"/>
          <w:szCs w:val="28"/>
          <w:lang w:val="kk-KZ"/>
        </w:rPr>
        <w:t xml:space="preserve">5) «өмірді сақтандыру» саласы бойынша қызметті жүзеге асыратын сақтандыру (қайта сақтандыру) ұйымдары, сақтандыру брокерлері </w:t>
      </w:r>
      <w:r w:rsidR="00DD604A">
        <w:rPr>
          <w:b w:val="0"/>
          <w:sz w:val="28"/>
          <w:szCs w:val="28"/>
          <w:lang w:val="kk-KZ"/>
        </w:rPr>
        <w:t xml:space="preserve">                </w:t>
      </w:r>
      <w:r w:rsidRPr="009431A2">
        <w:rPr>
          <w:b w:val="0"/>
          <w:sz w:val="28"/>
          <w:szCs w:val="28"/>
          <w:lang w:val="kk-KZ"/>
        </w:rPr>
        <w:t xml:space="preserve">(банк белгілеген </w:t>
      </w:r>
      <w:r w:rsidR="00A82300">
        <w:rPr>
          <w:b w:val="0"/>
          <w:sz w:val="28"/>
          <w:szCs w:val="28"/>
          <w:lang w:val="kk-KZ"/>
        </w:rPr>
        <w:t>К</w:t>
      </w:r>
      <w:r w:rsidRPr="009431A2">
        <w:rPr>
          <w:b w:val="0"/>
          <w:sz w:val="28"/>
          <w:szCs w:val="28"/>
          <w:lang w:val="kk-KZ"/>
        </w:rPr>
        <w:t>Ж/ТҚҚ жөніндегі талаптарды сақтайтын банктердің еншілес ұйымдарын қоспағанда);</w:t>
      </w:r>
    </w:p>
    <w:p w:rsidR="00883644" w:rsidRPr="009431A2" w:rsidRDefault="00610DD0" w:rsidP="00E52BE9">
      <w:pPr>
        <w:pStyle w:val="3"/>
        <w:spacing w:before="0" w:beforeAutospacing="0" w:after="0" w:afterAutospacing="0"/>
        <w:ind w:firstLine="709"/>
        <w:jc w:val="both"/>
        <w:rPr>
          <w:b w:val="0"/>
          <w:sz w:val="28"/>
          <w:szCs w:val="28"/>
          <w:lang w:val="kk-KZ"/>
        </w:rPr>
      </w:pPr>
      <w:r>
        <w:rPr>
          <w:b w:val="0"/>
          <w:sz w:val="28"/>
          <w:szCs w:val="28"/>
          <w:lang w:val="kk-KZ"/>
        </w:rPr>
        <w:t xml:space="preserve">6) </w:t>
      </w:r>
      <w:r w:rsidR="00883644" w:rsidRPr="009431A2">
        <w:rPr>
          <w:b w:val="0"/>
          <w:sz w:val="28"/>
          <w:szCs w:val="28"/>
          <w:lang w:val="kk-KZ"/>
        </w:rPr>
        <w:t>қаржы лизингі бойынша қызмет көрсет</w:t>
      </w:r>
      <w:r w:rsidR="008C2F7A" w:rsidRPr="009431A2">
        <w:rPr>
          <w:b w:val="0"/>
          <w:sz w:val="28"/>
          <w:szCs w:val="28"/>
          <w:lang w:val="kk-KZ"/>
        </w:rPr>
        <w:t xml:space="preserve">етін тұлғалар (банк белгілеген </w:t>
      </w:r>
      <w:r w:rsidR="00F60DC0">
        <w:rPr>
          <w:b w:val="0"/>
          <w:sz w:val="28"/>
          <w:szCs w:val="28"/>
          <w:lang w:val="kk-KZ"/>
        </w:rPr>
        <w:t>К</w:t>
      </w:r>
      <w:r w:rsidR="00883644" w:rsidRPr="009431A2">
        <w:rPr>
          <w:b w:val="0"/>
          <w:sz w:val="28"/>
          <w:szCs w:val="28"/>
          <w:lang w:val="kk-KZ"/>
        </w:rPr>
        <w:t>Ж/ТҚҚ жөніндегі талаптарды сақтайтын банктердің еншілес ұйымдарын қоспағанда);</w:t>
      </w:r>
    </w:p>
    <w:p w:rsidR="00883644" w:rsidRPr="009431A2" w:rsidRDefault="00883644" w:rsidP="00E52BE9">
      <w:pPr>
        <w:pStyle w:val="3"/>
        <w:spacing w:before="0" w:beforeAutospacing="0" w:after="0" w:afterAutospacing="0"/>
        <w:ind w:firstLine="709"/>
        <w:jc w:val="both"/>
        <w:rPr>
          <w:b w:val="0"/>
          <w:sz w:val="28"/>
          <w:szCs w:val="28"/>
          <w:lang w:val="kk-KZ"/>
        </w:rPr>
      </w:pPr>
      <w:r w:rsidRPr="009431A2">
        <w:rPr>
          <w:b w:val="0"/>
          <w:sz w:val="28"/>
          <w:szCs w:val="28"/>
          <w:lang w:val="kk-KZ"/>
        </w:rPr>
        <w:t>7) кредиттік серіктестіктер;</w:t>
      </w:r>
    </w:p>
    <w:p w:rsidR="00883644" w:rsidRPr="009431A2" w:rsidRDefault="00883644" w:rsidP="00E52BE9">
      <w:pPr>
        <w:pStyle w:val="3"/>
        <w:spacing w:before="0" w:beforeAutospacing="0" w:after="0" w:afterAutospacing="0"/>
        <w:ind w:firstLine="709"/>
        <w:jc w:val="both"/>
        <w:rPr>
          <w:b w:val="0"/>
          <w:sz w:val="28"/>
          <w:szCs w:val="28"/>
          <w:lang w:val="kk-KZ"/>
        </w:rPr>
      </w:pPr>
      <w:r w:rsidRPr="009431A2">
        <w:rPr>
          <w:b w:val="0"/>
          <w:sz w:val="28"/>
          <w:szCs w:val="28"/>
          <w:lang w:val="kk-KZ"/>
        </w:rPr>
        <w:t>8) сақтандыру агенттері ретінде қызметті жүзеге асыратын тұлғалар;</w:t>
      </w:r>
    </w:p>
    <w:p w:rsidR="00883644" w:rsidRPr="009431A2" w:rsidRDefault="00883644" w:rsidP="00E52BE9">
      <w:pPr>
        <w:pStyle w:val="3"/>
        <w:spacing w:before="0" w:beforeAutospacing="0" w:after="0" w:afterAutospacing="0"/>
        <w:ind w:firstLine="709"/>
        <w:jc w:val="both"/>
        <w:rPr>
          <w:b w:val="0"/>
          <w:sz w:val="28"/>
          <w:szCs w:val="28"/>
          <w:lang w:val="kk-KZ"/>
        </w:rPr>
      </w:pPr>
      <w:r w:rsidRPr="009431A2">
        <w:rPr>
          <w:b w:val="0"/>
          <w:sz w:val="28"/>
          <w:szCs w:val="28"/>
          <w:lang w:val="kk-KZ"/>
        </w:rPr>
        <w:t>9) жылжымайтын мүлікті сату-сатып алу жөніндегі делдалдық қызметті жүзеге асыратын тұлғалар;</w:t>
      </w:r>
    </w:p>
    <w:p w:rsidR="00883644" w:rsidRPr="009431A2" w:rsidRDefault="00883644" w:rsidP="00E52BE9">
      <w:pPr>
        <w:pStyle w:val="3"/>
        <w:spacing w:before="0" w:beforeAutospacing="0" w:after="0" w:afterAutospacing="0"/>
        <w:ind w:firstLine="709"/>
        <w:jc w:val="both"/>
        <w:rPr>
          <w:b w:val="0"/>
          <w:sz w:val="28"/>
          <w:szCs w:val="28"/>
          <w:lang w:val="kk-KZ"/>
        </w:rPr>
      </w:pPr>
      <w:r w:rsidRPr="009431A2">
        <w:rPr>
          <w:b w:val="0"/>
          <w:sz w:val="28"/>
          <w:szCs w:val="28"/>
          <w:lang w:val="kk-KZ"/>
        </w:rPr>
        <w:t>10) қызметі қаруды, жарылғыш заттарды өндірумен және (немесе) сатумен байланысты тұлғалар;</w:t>
      </w:r>
    </w:p>
    <w:p w:rsidR="00883644" w:rsidRPr="009431A2" w:rsidRDefault="00883644" w:rsidP="00E52BE9">
      <w:pPr>
        <w:pStyle w:val="3"/>
        <w:spacing w:before="0" w:beforeAutospacing="0" w:after="0" w:afterAutospacing="0"/>
        <w:ind w:firstLine="709"/>
        <w:jc w:val="both"/>
        <w:rPr>
          <w:b w:val="0"/>
          <w:sz w:val="28"/>
          <w:szCs w:val="28"/>
          <w:lang w:val="kk-KZ"/>
        </w:rPr>
      </w:pPr>
      <w:r w:rsidRPr="009431A2">
        <w:rPr>
          <w:b w:val="0"/>
          <w:sz w:val="28"/>
          <w:szCs w:val="28"/>
          <w:lang w:val="kk-KZ"/>
        </w:rPr>
        <w:t xml:space="preserve">11) қызметі бағалы металдарды, асыл тастарды не олардан жасалған бұйымдарды өндірумен және (немесе) өңдеумен, сатып </w:t>
      </w:r>
      <w:proofErr w:type="spellStart"/>
      <w:r w:rsidRPr="009431A2">
        <w:rPr>
          <w:b w:val="0"/>
          <w:sz w:val="28"/>
          <w:szCs w:val="28"/>
          <w:lang w:val="kk-KZ"/>
        </w:rPr>
        <w:t>алумен-сатумен</w:t>
      </w:r>
      <w:proofErr w:type="spellEnd"/>
      <w:r w:rsidRPr="009431A2">
        <w:rPr>
          <w:b w:val="0"/>
          <w:sz w:val="28"/>
          <w:szCs w:val="28"/>
          <w:lang w:val="kk-KZ"/>
        </w:rPr>
        <w:t xml:space="preserve"> байланысты тұлғалар;</w:t>
      </w:r>
    </w:p>
    <w:p w:rsidR="00883644" w:rsidRPr="009431A2" w:rsidRDefault="00883644" w:rsidP="00E52BE9">
      <w:pPr>
        <w:pStyle w:val="3"/>
        <w:spacing w:before="0" w:beforeAutospacing="0" w:after="0" w:afterAutospacing="0"/>
        <w:ind w:firstLine="709"/>
        <w:jc w:val="both"/>
        <w:rPr>
          <w:b w:val="0"/>
          <w:sz w:val="28"/>
          <w:szCs w:val="28"/>
          <w:lang w:val="kk-KZ"/>
        </w:rPr>
      </w:pPr>
      <w:r w:rsidRPr="009431A2">
        <w:rPr>
          <w:b w:val="0"/>
          <w:sz w:val="28"/>
          <w:szCs w:val="28"/>
          <w:lang w:val="kk-KZ"/>
        </w:rPr>
        <w:t>12) қорлардың, діни бірлестіктердің ұйымдық-құқықтық нысанындағы коммерциялық емес ұйымдар;</w:t>
      </w:r>
    </w:p>
    <w:p w:rsidR="00883644" w:rsidRPr="009431A2" w:rsidRDefault="00883644" w:rsidP="00E52BE9">
      <w:pPr>
        <w:pStyle w:val="3"/>
        <w:spacing w:before="0" w:beforeAutospacing="0" w:after="0" w:afterAutospacing="0"/>
        <w:ind w:firstLine="709"/>
        <w:jc w:val="both"/>
        <w:rPr>
          <w:b w:val="0"/>
          <w:sz w:val="28"/>
          <w:szCs w:val="28"/>
          <w:lang w:val="kk-KZ"/>
        </w:rPr>
      </w:pPr>
      <w:r w:rsidRPr="009431A2">
        <w:rPr>
          <w:b w:val="0"/>
          <w:sz w:val="28"/>
          <w:szCs w:val="28"/>
          <w:lang w:val="kk-KZ"/>
        </w:rPr>
        <w:t xml:space="preserve">13) Талаптардың 17-тармағында көрсетілген шет мемлекеттерде орналасқан (тіркелген) тұлғалар, сондай-ақ Қазақстан Республикасында орналасқан филиалдар мен осындай тұлғалардың </w:t>
      </w:r>
      <w:r w:rsidRPr="00F70702">
        <w:rPr>
          <w:b w:val="0"/>
          <w:sz w:val="28"/>
          <w:szCs w:val="28"/>
          <w:lang w:val="kk-KZ"/>
        </w:rPr>
        <w:t>өкілдіктері;</w:t>
      </w:r>
    </w:p>
    <w:p w:rsidR="00883644" w:rsidRPr="009431A2" w:rsidRDefault="00883644" w:rsidP="00E52BE9">
      <w:pPr>
        <w:pStyle w:val="3"/>
        <w:spacing w:before="0" w:beforeAutospacing="0" w:after="0" w:afterAutospacing="0"/>
        <w:ind w:firstLine="709"/>
        <w:jc w:val="both"/>
        <w:rPr>
          <w:b w:val="0"/>
          <w:sz w:val="28"/>
          <w:szCs w:val="28"/>
          <w:lang w:val="kk-KZ"/>
        </w:rPr>
      </w:pPr>
      <w:r w:rsidRPr="009431A2">
        <w:rPr>
          <w:b w:val="0"/>
          <w:sz w:val="28"/>
          <w:szCs w:val="28"/>
          <w:lang w:val="kk-KZ"/>
        </w:rPr>
        <w:t xml:space="preserve">14) </w:t>
      </w:r>
      <w:r w:rsidR="00DB5695" w:rsidRPr="00DD604A">
        <w:rPr>
          <w:b w:val="0"/>
          <w:sz w:val="28"/>
          <w:szCs w:val="28"/>
          <w:lang w:val="kk-KZ"/>
        </w:rPr>
        <w:t xml:space="preserve">алынған деректердің </w:t>
      </w:r>
      <w:r w:rsidR="001B5F5C" w:rsidRPr="00DD604A">
        <w:rPr>
          <w:b w:val="0"/>
          <w:sz w:val="28"/>
          <w:szCs w:val="28"/>
          <w:lang w:val="kk-KZ"/>
        </w:rPr>
        <w:t>дұрыстығына күмән</w:t>
      </w:r>
      <w:r w:rsidR="00DB5695" w:rsidRPr="00DD604A">
        <w:rPr>
          <w:b w:val="0"/>
          <w:sz w:val="28"/>
          <w:szCs w:val="28"/>
          <w:lang w:val="kk-KZ"/>
        </w:rPr>
        <w:t>дануға негіз</w:t>
      </w:r>
      <w:r w:rsidR="00DD604A">
        <w:rPr>
          <w:b w:val="0"/>
          <w:sz w:val="28"/>
          <w:szCs w:val="28"/>
          <w:lang w:val="kk-KZ"/>
        </w:rPr>
        <w:t xml:space="preserve"> </w:t>
      </w:r>
      <w:r w:rsidR="00F70702" w:rsidRPr="00DD604A">
        <w:rPr>
          <w:b w:val="0"/>
          <w:sz w:val="28"/>
          <w:szCs w:val="28"/>
          <w:lang w:val="kk-KZ"/>
        </w:rPr>
        <w:t>б</w:t>
      </w:r>
      <w:r w:rsidR="00DB5695" w:rsidRPr="00DD604A">
        <w:rPr>
          <w:b w:val="0"/>
          <w:sz w:val="28"/>
          <w:szCs w:val="28"/>
          <w:lang w:val="kk-KZ"/>
        </w:rPr>
        <w:t>а</w:t>
      </w:r>
      <w:r w:rsidR="00F70702" w:rsidRPr="00DD604A">
        <w:rPr>
          <w:b w:val="0"/>
          <w:sz w:val="28"/>
          <w:szCs w:val="28"/>
          <w:lang w:val="kk-KZ"/>
        </w:rPr>
        <w:t>р</w:t>
      </w:r>
      <w:r w:rsidR="00DD604A">
        <w:rPr>
          <w:b w:val="0"/>
          <w:sz w:val="28"/>
          <w:szCs w:val="28"/>
          <w:lang w:val="kk-KZ"/>
        </w:rPr>
        <w:t xml:space="preserve"> </w:t>
      </w:r>
      <w:r w:rsidR="001B5F5C" w:rsidRPr="00DD604A">
        <w:rPr>
          <w:b w:val="0"/>
          <w:sz w:val="28"/>
          <w:szCs w:val="28"/>
          <w:lang w:val="kk-KZ"/>
        </w:rPr>
        <w:t>клиент</w:t>
      </w:r>
      <w:r w:rsidRPr="00DD604A">
        <w:rPr>
          <w:b w:val="0"/>
          <w:sz w:val="28"/>
          <w:szCs w:val="28"/>
          <w:lang w:val="kk-KZ"/>
        </w:rPr>
        <w:t>;</w:t>
      </w:r>
    </w:p>
    <w:p w:rsidR="00883644" w:rsidRPr="009431A2" w:rsidRDefault="00883644" w:rsidP="00E52BE9">
      <w:pPr>
        <w:pStyle w:val="3"/>
        <w:spacing w:before="0" w:beforeAutospacing="0" w:after="0" w:afterAutospacing="0"/>
        <w:ind w:firstLine="709"/>
        <w:jc w:val="both"/>
        <w:rPr>
          <w:b w:val="0"/>
          <w:sz w:val="28"/>
          <w:szCs w:val="28"/>
          <w:lang w:val="kk-KZ"/>
        </w:rPr>
      </w:pPr>
      <w:r w:rsidRPr="009431A2">
        <w:rPr>
          <w:b w:val="0"/>
          <w:sz w:val="28"/>
          <w:szCs w:val="28"/>
          <w:lang w:val="kk-KZ"/>
        </w:rPr>
        <w:t xml:space="preserve">15) </w:t>
      </w:r>
      <w:r w:rsidR="00A82300" w:rsidRPr="00F70702">
        <w:rPr>
          <w:b w:val="0"/>
          <w:color w:val="000000"/>
          <w:sz w:val="28"/>
          <w:szCs w:val="28"/>
          <w:lang w:val="kk-KZ"/>
        </w:rPr>
        <w:t>К</w:t>
      </w:r>
      <w:r w:rsidR="004B5ECE" w:rsidRPr="00F70702">
        <w:rPr>
          <w:b w:val="0"/>
          <w:color w:val="000000"/>
          <w:sz w:val="28"/>
          <w:szCs w:val="28"/>
          <w:lang w:val="kk-KZ"/>
        </w:rPr>
        <w:t xml:space="preserve">Ж/ТҚҚ туралы Заңда </w:t>
      </w:r>
      <w:r w:rsidR="00DB5695" w:rsidRPr="00F70702">
        <w:rPr>
          <w:b w:val="0"/>
          <w:color w:val="000000"/>
          <w:sz w:val="28"/>
          <w:szCs w:val="28"/>
          <w:lang w:val="kk-KZ"/>
        </w:rPr>
        <w:t>көзделген клиентті тиісінше тексеру рәсімдерін</w:t>
      </w:r>
      <w:r w:rsidR="004B5ECE" w:rsidRPr="00F70702">
        <w:rPr>
          <w:b w:val="0"/>
          <w:color w:val="000000"/>
          <w:sz w:val="28"/>
          <w:szCs w:val="28"/>
          <w:lang w:val="kk-KZ"/>
        </w:rPr>
        <w:t>ен</w:t>
      </w:r>
      <w:r w:rsidR="001B5F5C" w:rsidRPr="00F70702">
        <w:rPr>
          <w:b w:val="0"/>
          <w:color w:val="000000"/>
          <w:sz w:val="28"/>
          <w:szCs w:val="28"/>
          <w:lang w:val="kk-KZ"/>
        </w:rPr>
        <w:t xml:space="preserve"> жалтаруға бағытталған </w:t>
      </w:r>
      <w:r w:rsidR="009C0019" w:rsidRPr="00F70702">
        <w:rPr>
          <w:b w:val="0"/>
          <w:color w:val="000000"/>
          <w:sz w:val="28"/>
          <w:szCs w:val="28"/>
          <w:lang w:val="kk-KZ"/>
        </w:rPr>
        <w:t>іс-әрекет жасайды</w:t>
      </w:r>
      <w:r w:rsidR="001B5F5C" w:rsidRPr="00F70702">
        <w:rPr>
          <w:b w:val="0"/>
          <w:color w:val="000000"/>
          <w:sz w:val="28"/>
          <w:szCs w:val="28"/>
          <w:lang w:val="kk-KZ"/>
        </w:rPr>
        <w:t>.</w:t>
      </w:r>
    </w:p>
    <w:p w:rsidR="00F31E72" w:rsidRDefault="0017483F" w:rsidP="00D4418D">
      <w:pPr>
        <w:pStyle w:val="3"/>
        <w:spacing w:before="0" w:beforeAutospacing="0" w:after="0" w:afterAutospacing="0"/>
        <w:ind w:firstLine="709"/>
        <w:jc w:val="both"/>
        <w:rPr>
          <w:b w:val="0"/>
          <w:sz w:val="28"/>
          <w:szCs w:val="28"/>
          <w:lang w:val="kk-KZ"/>
        </w:rPr>
      </w:pPr>
      <w:r w:rsidRPr="00637480">
        <w:rPr>
          <w:b w:val="0"/>
          <w:sz w:val="28"/>
          <w:szCs w:val="28"/>
          <w:lang w:val="kk-KZ"/>
        </w:rPr>
        <w:t xml:space="preserve">16. </w:t>
      </w:r>
      <w:r w:rsidR="00F31E72" w:rsidRPr="00637480">
        <w:rPr>
          <w:b w:val="0"/>
          <w:sz w:val="28"/>
          <w:szCs w:val="28"/>
          <w:lang w:val="kk-KZ"/>
        </w:rPr>
        <w:t>М</w:t>
      </w:r>
      <w:r w:rsidR="00AB1D9C">
        <w:rPr>
          <w:b w:val="0"/>
          <w:sz w:val="28"/>
          <w:szCs w:val="28"/>
          <w:lang w:val="kk-KZ"/>
        </w:rPr>
        <w:t>әртебесі және (немесе) қызме</w:t>
      </w:r>
      <w:r w:rsidR="001D30FF" w:rsidRPr="00637480">
        <w:rPr>
          <w:b w:val="0"/>
          <w:sz w:val="28"/>
          <w:szCs w:val="28"/>
          <w:lang w:val="kk-KZ"/>
        </w:rPr>
        <w:t>т</w:t>
      </w:r>
      <w:r w:rsidR="00F31E72" w:rsidRPr="00637480">
        <w:rPr>
          <w:b w:val="0"/>
          <w:sz w:val="28"/>
          <w:szCs w:val="28"/>
          <w:lang w:val="kk-KZ"/>
        </w:rPr>
        <w:t>і КЖ</w:t>
      </w:r>
      <w:r w:rsidR="009D0725" w:rsidRPr="00637480">
        <w:rPr>
          <w:b w:val="0"/>
          <w:sz w:val="28"/>
          <w:szCs w:val="28"/>
          <w:lang w:val="kk-KZ"/>
        </w:rPr>
        <w:t>/</w:t>
      </w:r>
      <w:r w:rsidR="00DB5695">
        <w:rPr>
          <w:b w:val="0"/>
          <w:sz w:val="28"/>
          <w:szCs w:val="28"/>
          <w:lang w:val="kk-KZ"/>
        </w:rPr>
        <w:t>ТҚҚ тәуекел</w:t>
      </w:r>
      <w:r w:rsidR="001D30FF" w:rsidRPr="00F70702">
        <w:rPr>
          <w:b w:val="0"/>
          <w:sz w:val="28"/>
          <w:szCs w:val="28"/>
          <w:lang w:val="kk-KZ"/>
        </w:rPr>
        <w:t>ін</w:t>
      </w:r>
      <w:r w:rsidR="001D30FF" w:rsidRPr="00637480">
        <w:rPr>
          <w:b w:val="0"/>
          <w:sz w:val="28"/>
          <w:szCs w:val="28"/>
          <w:lang w:val="kk-KZ"/>
        </w:rPr>
        <w:t xml:space="preserve"> төмендететін клиенттер типтер</w:t>
      </w:r>
      <w:r w:rsidR="00F31E72" w:rsidRPr="00637480">
        <w:rPr>
          <w:b w:val="0"/>
          <w:sz w:val="28"/>
          <w:szCs w:val="28"/>
          <w:lang w:val="kk-KZ"/>
        </w:rPr>
        <w:t>і енгізіледі, бірақ шектелмейді:</w:t>
      </w:r>
    </w:p>
    <w:p w:rsidR="009D0725" w:rsidRPr="00D4418D" w:rsidRDefault="005021C3" w:rsidP="008A7B94">
      <w:pPr>
        <w:spacing w:after="0" w:line="240" w:lineRule="auto"/>
        <w:ind w:firstLine="709"/>
        <w:jc w:val="both"/>
        <w:rPr>
          <w:rFonts w:ascii="Times New Roman" w:hAnsi="Times New Roman" w:cs="Times New Roman"/>
          <w:sz w:val="28"/>
          <w:szCs w:val="28"/>
          <w:lang w:val="kk-KZ"/>
        </w:rPr>
      </w:pPr>
      <w:bookmarkStart w:id="7" w:name="z103"/>
      <w:bookmarkEnd w:id="7"/>
      <w:r w:rsidRPr="005021C3">
        <w:rPr>
          <w:rFonts w:ascii="Times New Roman" w:hAnsi="Times New Roman" w:cs="Times New Roman"/>
          <w:sz w:val="28"/>
          <w:szCs w:val="28"/>
          <w:lang w:val="kk-KZ"/>
        </w:rPr>
        <w:t>1)</w:t>
      </w:r>
      <w:r>
        <w:rPr>
          <w:rFonts w:ascii="Times New Roman" w:hAnsi="Times New Roman" w:cs="Times New Roman"/>
          <w:sz w:val="28"/>
          <w:szCs w:val="28"/>
          <w:lang w:val="kk-KZ"/>
        </w:rPr>
        <w:t xml:space="preserve"> </w:t>
      </w:r>
      <w:r w:rsidR="009D0725" w:rsidRPr="00BF421A">
        <w:rPr>
          <w:rFonts w:ascii="Times New Roman" w:hAnsi="Times New Roman" w:cs="Times New Roman"/>
          <w:sz w:val="28"/>
          <w:szCs w:val="28"/>
          <w:lang w:val="kk-KZ"/>
        </w:rPr>
        <w:t>Қазақстан Республикасының Ұлттық Банкін қоса алғанда, Қазақстан Республикасының мемлекеттік органдары, сондай-ақ</w:t>
      </w:r>
      <w:r w:rsidR="00D4418D" w:rsidRPr="00BF421A">
        <w:rPr>
          <w:rFonts w:ascii="Times New Roman" w:hAnsi="Times New Roman" w:cs="Times New Roman"/>
          <w:sz w:val="28"/>
          <w:szCs w:val="28"/>
          <w:lang w:val="kk-KZ"/>
        </w:rPr>
        <w:t xml:space="preserve"> бақылауын мемлекеттік органдар жүзеге асыратын заңды</w:t>
      </w:r>
      <w:r w:rsidR="000471FD" w:rsidRPr="000471FD">
        <w:rPr>
          <w:rFonts w:ascii="Times New Roman" w:hAnsi="Times New Roman" w:cs="Times New Roman"/>
          <w:sz w:val="28"/>
          <w:szCs w:val="28"/>
          <w:lang w:val="kk-KZ"/>
        </w:rPr>
        <w:t xml:space="preserve"> </w:t>
      </w:r>
      <w:r w:rsidR="000471FD" w:rsidRPr="00BF421A">
        <w:rPr>
          <w:rFonts w:ascii="Times New Roman" w:hAnsi="Times New Roman" w:cs="Times New Roman"/>
          <w:sz w:val="28"/>
          <w:szCs w:val="28"/>
          <w:lang w:val="kk-KZ"/>
        </w:rPr>
        <w:t>тұлғалар;</w:t>
      </w:r>
      <w:r w:rsidR="00D4418D" w:rsidRPr="00BF421A">
        <w:rPr>
          <w:rFonts w:ascii="Times New Roman" w:hAnsi="Times New Roman" w:cs="Times New Roman"/>
          <w:sz w:val="28"/>
          <w:szCs w:val="28"/>
          <w:lang w:val="kk-KZ"/>
        </w:rPr>
        <w:tab/>
      </w:r>
      <w:r w:rsidR="009D0725" w:rsidRPr="00BF421A">
        <w:rPr>
          <w:rFonts w:ascii="Times New Roman" w:hAnsi="Times New Roman" w:cs="Times New Roman"/>
          <w:sz w:val="28"/>
          <w:szCs w:val="28"/>
          <w:lang w:val="kk-KZ"/>
        </w:rPr>
        <w:br/>
      </w:r>
      <w:bookmarkStart w:id="8" w:name="z104"/>
      <w:bookmarkEnd w:id="8"/>
      <w:r w:rsidR="008A7B94">
        <w:rPr>
          <w:rFonts w:ascii="Times New Roman" w:hAnsi="Times New Roman" w:cs="Times New Roman"/>
          <w:sz w:val="28"/>
          <w:szCs w:val="28"/>
          <w:lang w:val="kk-KZ"/>
        </w:rPr>
        <w:tab/>
      </w:r>
      <w:r>
        <w:rPr>
          <w:rFonts w:ascii="Times New Roman" w:hAnsi="Times New Roman" w:cs="Times New Roman"/>
          <w:sz w:val="28"/>
          <w:szCs w:val="28"/>
          <w:lang w:val="kk-KZ"/>
        </w:rPr>
        <w:t xml:space="preserve">2) </w:t>
      </w:r>
      <w:r w:rsidR="009D0725" w:rsidRPr="00BF421A">
        <w:rPr>
          <w:rFonts w:ascii="Times New Roman" w:hAnsi="Times New Roman" w:cs="Times New Roman"/>
          <w:sz w:val="28"/>
          <w:szCs w:val="28"/>
          <w:lang w:val="kk-KZ"/>
        </w:rPr>
        <w:t xml:space="preserve">мемлекеттік мекеме немесе мемлекеттік кәсіпорындардың ұйымдық </w:t>
      </w:r>
      <w:r w:rsidR="009D0725" w:rsidRPr="00BF421A">
        <w:rPr>
          <w:rFonts w:ascii="Times New Roman" w:hAnsi="Times New Roman" w:cs="Times New Roman"/>
          <w:sz w:val="28"/>
          <w:szCs w:val="28"/>
          <w:lang w:val="kk-KZ"/>
        </w:rPr>
        <w:lastRenderedPageBreak/>
        <w:t>құқықтық нысанында құрылған заңды тұлғалар, сондай-ақ ұлттық басқарушы холдинг не дауыс беретін акцияларының (қатысу үлестерінің) жүз пайызы ұлттық басқарушы холдингіне тиесілі заңды тұлғалар;</w:t>
      </w:r>
      <w:r w:rsidR="009D0725" w:rsidRPr="00BF421A">
        <w:rPr>
          <w:rFonts w:ascii="Times New Roman" w:hAnsi="Times New Roman" w:cs="Times New Roman"/>
          <w:sz w:val="28"/>
          <w:szCs w:val="28"/>
          <w:lang w:val="kk-KZ"/>
        </w:rPr>
        <w:br/>
      </w:r>
      <w:bookmarkStart w:id="9" w:name="z105"/>
      <w:bookmarkEnd w:id="9"/>
      <w:r w:rsidR="009D0725" w:rsidRPr="00BF421A">
        <w:rPr>
          <w:rFonts w:ascii="Times New Roman" w:hAnsi="Times New Roman" w:cs="Times New Roman"/>
          <w:sz w:val="28"/>
          <w:szCs w:val="28"/>
          <w:lang w:val="kk-KZ"/>
        </w:rPr>
        <w:t xml:space="preserve">      </w:t>
      </w:r>
      <w:r w:rsidR="00D4418D" w:rsidRPr="00BF421A">
        <w:rPr>
          <w:rFonts w:ascii="Times New Roman" w:hAnsi="Times New Roman" w:cs="Times New Roman"/>
          <w:sz w:val="28"/>
          <w:szCs w:val="28"/>
          <w:lang w:val="kk-KZ"/>
        </w:rPr>
        <w:tab/>
      </w:r>
      <w:r>
        <w:rPr>
          <w:rFonts w:ascii="Times New Roman" w:hAnsi="Times New Roman" w:cs="Times New Roman"/>
          <w:sz w:val="28"/>
          <w:szCs w:val="28"/>
          <w:lang w:val="kk-KZ"/>
        </w:rPr>
        <w:t xml:space="preserve">3) </w:t>
      </w:r>
      <w:r w:rsidR="009D0725" w:rsidRPr="00BF421A">
        <w:rPr>
          <w:rFonts w:ascii="Times New Roman" w:hAnsi="Times New Roman" w:cs="Times New Roman"/>
          <w:sz w:val="28"/>
          <w:szCs w:val="28"/>
          <w:lang w:val="kk-KZ"/>
        </w:rPr>
        <w:t>екінші деңгейдегі банктер, сақтандыру (қайта сақтандыру) ұйымдары, бағалы қағаздар нарығының кәсіби қатысушыл</w:t>
      </w:r>
      <w:r w:rsidR="00B44F4E">
        <w:rPr>
          <w:rFonts w:ascii="Times New Roman" w:hAnsi="Times New Roman" w:cs="Times New Roman"/>
          <w:sz w:val="28"/>
          <w:szCs w:val="28"/>
          <w:lang w:val="kk-KZ"/>
        </w:rPr>
        <w:t xml:space="preserve">ары </w:t>
      </w:r>
      <w:r w:rsidR="00B44F4E" w:rsidRPr="00F70702">
        <w:rPr>
          <w:rFonts w:ascii="Times New Roman" w:hAnsi="Times New Roman" w:cs="Times New Roman"/>
          <w:sz w:val="28"/>
          <w:szCs w:val="28"/>
          <w:lang w:val="kk-KZ"/>
        </w:rPr>
        <w:t>–</w:t>
      </w:r>
      <w:r w:rsidR="003270D0">
        <w:rPr>
          <w:rFonts w:ascii="Times New Roman" w:hAnsi="Times New Roman" w:cs="Times New Roman"/>
          <w:sz w:val="28"/>
          <w:szCs w:val="28"/>
          <w:lang w:val="kk-KZ"/>
        </w:rPr>
        <w:t xml:space="preserve"> </w:t>
      </w:r>
      <w:r w:rsidR="00D4418D" w:rsidRPr="00BF421A">
        <w:rPr>
          <w:rFonts w:ascii="Times New Roman" w:hAnsi="Times New Roman" w:cs="Times New Roman"/>
          <w:sz w:val="28"/>
          <w:szCs w:val="28"/>
          <w:lang w:val="kk-KZ"/>
        </w:rPr>
        <w:t>Қазақстан</w:t>
      </w:r>
      <w:r w:rsidR="006619A0">
        <w:rPr>
          <w:rFonts w:ascii="Times New Roman" w:hAnsi="Times New Roman" w:cs="Times New Roman"/>
          <w:sz w:val="28"/>
          <w:szCs w:val="28"/>
          <w:lang w:val="kk-KZ"/>
        </w:rPr>
        <w:t xml:space="preserve"> </w:t>
      </w:r>
      <w:proofErr w:type="spellStart"/>
      <w:r w:rsidR="006619A0">
        <w:rPr>
          <w:rFonts w:ascii="Times New Roman" w:hAnsi="Times New Roman" w:cs="Times New Roman"/>
          <w:sz w:val="28"/>
          <w:szCs w:val="28"/>
          <w:lang w:val="kk-KZ"/>
        </w:rPr>
        <w:t>Республикасының</w:t>
      </w:r>
      <w:r w:rsidR="006619A0" w:rsidRPr="006619A0">
        <w:rPr>
          <w:rFonts w:ascii="Times New Roman" w:hAnsi="Times New Roman" w:cs="Times New Roman"/>
          <w:color w:val="FFFFFF" w:themeColor="background1"/>
          <w:sz w:val="28"/>
          <w:szCs w:val="28"/>
          <w:lang w:val="kk-KZ"/>
        </w:rPr>
        <w:t>_</w:t>
      </w:r>
      <w:r w:rsidR="009D0725" w:rsidRPr="00BF421A">
        <w:rPr>
          <w:rFonts w:ascii="Times New Roman" w:hAnsi="Times New Roman" w:cs="Times New Roman"/>
          <w:sz w:val="28"/>
          <w:szCs w:val="28"/>
          <w:lang w:val="kk-KZ"/>
        </w:rPr>
        <w:t>резиденттері</w:t>
      </w:r>
      <w:proofErr w:type="spellEnd"/>
      <w:r w:rsidR="009D0725" w:rsidRPr="00BF421A">
        <w:rPr>
          <w:rFonts w:ascii="Times New Roman" w:hAnsi="Times New Roman" w:cs="Times New Roman"/>
          <w:sz w:val="28"/>
          <w:szCs w:val="28"/>
          <w:lang w:val="kk-KZ"/>
        </w:rPr>
        <w:t>;</w:t>
      </w:r>
      <w:r w:rsidR="009D0725" w:rsidRPr="00BF421A">
        <w:rPr>
          <w:rFonts w:ascii="Times New Roman" w:hAnsi="Times New Roman" w:cs="Times New Roman"/>
          <w:sz w:val="28"/>
          <w:szCs w:val="28"/>
          <w:lang w:val="kk-KZ"/>
        </w:rPr>
        <w:br/>
      </w:r>
      <w:bookmarkStart w:id="10" w:name="z106"/>
      <w:bookmarkEnd w:id="10"/>
      <w:r w:rsidR="009D0725" w:rsidRPr="00BF421A">
        <w:rPr>
          <w:rFonts w:ascii="Times New Roman" w:hAnsi="Times New Roman" w:cs="Times New Roman"/>
          <w:sz w:val="28"/>
          <w:szCs w:val="28"/>
          <w:lang w:val="kk-KZ"/>
        </w:rPr>
        <w:t xml:space="preserve">      </w:t>
      </w:r>
      <w:r w:rsidR="00D4418D" w:rsidRPr="00BF421A">
        <w:rPr>
          <w:rFonts w:ascii="Times New Roman" w:hAnsi="Times New Roman" w:cs="Times New Roman"/>
          <w:sz w:val="28"/>
          <w:szCs w:val="28"/>
          <w:lang w:val="kk-KZ"/>
        </w:rPr>
        <w:tab/>
      </w:r>
      <w:r>
        <w:rPr>
          <w:rFonts w:ascii="Times New Roman" w:hAnsi="Times New Roman" w:cs="Times New Roman"/>
          <w:sz w:val="28"/>
          <w:szCs w:val="28"/>
          <w:lang w:val="kk-KZ"/>
        </w:rPr>
        <w:t xml:space="preserve">4) </w:t>
      </w:r>
      <w:r w:rsidR="009D0725" w:rsidRPr="00BF421A">
        <w:rPr>
          <w:rFonts w:ascii="Times New Roman" w:hAnsi="Times New Roman" w:cs="Times New Roman"/>
          <w:sz w:val="28"/>
          <w:szCs w:val="28"/>
          <w:lang w:val="kk-KZ"/>
        </w:rPr>
        <w:t>акциялары Қазақстан Республикасы қор биржасының және (немесе) шет мемлекеттің қор биржасының ресми тізіміне енгізілген ұйымдар;</w:t>
      </w:r>
      <w:r w:rsidR="009D0725" w:rsidRPr="00BF421A">
        <w:rPr>
          <w:rFonts w:ascii="Times New Roman" w:hAnsi="Times New Roman" w:cs="Times New Roman"/>
          <w:sz w:val="28"/>
          <w:szCs w:val="28"/>
          <w:lang w:val="kk-KZ"/>
        </w:rPr>
        <w:br/>
      </w:r>
      <w:bookmarkStart w:id="11" w:name="z107"/>
      <w:bookmarkEnd w:id="11"/>
      <w:r w:rsidR="009D0725" w:rsidRPr="00BF421A">
        <w:rPr>
          <w:rFonts w:ascii="Times New Roman" w:hAnsi="Times New Roman" w:cs="Times New Roman"/>
          <w:sz w:val="28"/>
          <w:szCs w:val="28"/>
          <w:lang w:val="kk-KZ"/>
        </w:rPr>
        <w:t xml:space="preserve">      </w:t>
      </w:r>
      <w:r w:rsidR="00D4418D" w:rsidRPr="00BF421A">
        <w:rPr>
          <w:rFonts w:ascii="Times New Roman" w:hAnsi="Times New Roman" w:cs="Times New Roman"/>
          <w:sz w:val="28"/>
          <w:szCs w:val="28"/>
          <w:lang w:val="kk-KZ"/>
        </w:rPr>
        <w:tab/>
      </w:r>
      <w:r>
        <w:rPr>
          <w:rFonts w:ascii="Times New Roman" w:hAnsi="Times New Roman" w:cs="Times New Roman"/>
          <w:sz w:val="28"/>
          <w:szCs w:val="28"/>
          <w:lang w:val="kk-KZ"/>
        </w:rPr>
        <w:t xml:space="preserve">5) </w:t>
      </w:r>
      <w:r w:rsidR="009D0725" w:rsidRPr="00BF421A">
        <w:rPr>
          <w:rFonts w:ascii="Times New Roman" w:hAnsi="Times New Roman" w:cs="Times New Roman"/>
          <w:sz w:val="28"/>
          <w:szCs w:val="28"/>
          <w:lang w:val="kk-KZ"/>
        </w:rPr>
        <w:t xml:space="preserve">Қазақстан Республикасының аумағында орналасқан не қатысушысы Қазақстан Республикасы болып табылатын халықаралық ұйымдар сияқты клиенттермен </w:t>
      </w:r>
      <w:r w:rsidR="009D0725" w:rsidRPr="000471FD">
        <w:rPr>
          <w:rFonts w:ascii="Times New Roman" w:hAnsi="Times New Roman" w:cs="Times New Roman"/>
          <w:sz w:val="28"/>
          <w:szCs w:val="28"/>
          <w:lang w:val="kk-KZ"/>
        </w:rPr>
        <w:t>іскерлік қатынастарды</w:t>
      </w:r>
      <w:r w:rsidR="009D0725" w:rsidRPr="00BF421A">
        <w:rPr>
          <w:rFonts w:ascii="Times New Roman" w:hAnsi="Times New Roman" w:cs="Times New Roman"/>
          <w:sz w:val="28"/>
          <w:szCs w:val="28"/>
          <w:lang w:val="kk-KZ"/>
        </w:rPr>
        <w:t xml:space="preserve"> орнатқан жағдайларда жүргізеді.</w:t>
      </w:r>
    </w:p>
    <w:p w:rsidR="0017483F" w:rsidRPr="00D4418D" w:rsidRDefault="0017483F" w:rsidP="00D4418D">
      <w:pPr>
        <w:spacing w:after="0" w:line="240" w:lineRule="auto"/>
        <w:ind w:firstLine="708"/>
        <w:jc w:val="both"/>
        <w:rPr>
          <w:rFonts w:ascii="Times New Roman" w:hAnsi="Times New Roman" w:cs="Times New Roman"/>
          <w:sz w:val="28"/>
          <w:szCs w:val="28"/>
          <w:lang w:val="kk-KZ"/>
        </w:rPr>
      </w:pPr>
      <w:r w:rsidRPr="00D4418D">
        <w:rPr>
          <w:rFonts w:ascii="Times New Roman" w:hAnsi="Times New Roman" w:cs="Times New Roman"/>
          <w:sz w:val="28"/>
          <w:szCs w:val="28"/>
          <w:lang w:val="kk-KZ"/>
        </w:rPr>
        <w:t>17. Банк осы тармақта көрсетілген шет мемлекеттерде қызметті жүргізумен, осындай шет мемлекеттер клиенттеріне қызметтерді (өнімдерді) көрсетумен, осындай шет мемлекеттердің қатысуымен ақшамен және (немесе) өзге де мүлікпен операцияларды жүзеге асырумен байланысты елдік (географиялық) тәуекелді басқаруды жүзеге асырады.</w:t>
      </w:r>
    </w:p>
    <w:p w:rsidR="0017483F" w:rsidRPr="009431A2" w:rsidRDefault="0017483F" w:rsidP="00D4418D">
      <w:pPr>
        <w:pStyle w:val="3"/>
        <w:spacing w:before="0" w:beforeAutospacing="0" w:after="0" w:afterAutospacing="0"/>
        <w:ind w:firstLine="709"/>
        <w:jc w:val="both"/>
        <w:rPr>
          <w:b w:val="0"/>
          <w:sz w:val="28"/>
          <w:szCs w:val="28"/>
          <w:lang w:val="kk-KZ"/>
        </w:rPr>
      </w:pPr>
      <w:r w:rsidRPr="009431A2">
        <w:rPr>
          <w:b w:val="0"/>
          <w:sz w:val="28"/>
          <w:szCs w:val="28"/>
          <w:lang w:val="kk-KZ"/>
        </w:rPr>
        <w:t xml:space="preserve">Олармен жасалатын операциялар </w:t>
      </w:r>
      <w:r w:rsidR="0064111C">
        <w:rPr>
          <w:b w:val="0"/>
          <w:sz w:val="28"/>
          <w:szCs w:val="28"/>
          <w:lang w:val="kk-KZ"/>
        </w:rPr>
        <w:t>К</w:t>
      </w:r>
      <w:r w:rsidRPr="009431A2">
        <w:rPr>
          <w:b w:val="0"/>
          <w:sz w:val="28"/>
          <w:szCs w:val="28"/>
          <w:lang w:val="kk-KZ"/>
        </w:rPr>
        <w:t>Ж/ТҚ тәуекелін жоғарылататын шет мемлекеттер:</w:t>
      </w:r>
    </w:p>
    <w:p w:rsidR="0017483F" w:rsidRPr="009431A2" w:rsidRDefault="0017483F" w:rsidP="00D4418D">
      <w:pPr>
        <w:pStyle w:val="3"/>
        <w:spacing w:before="0" w:beforeAutospacing="0" w:after="0" w:afterAutospacing="0"/>
        <w:ind w:firstLine="709"/>
        <w:jc w:val="both"/>
        <w:rPr>
          <w:b w:val="0"/>
          <w:sz w:val="28"/>
          <w:szCs w:val="28"/>
          <w:lang w:val="kk-KZ"/>
        </w:rPr>
      </w:pPr>
      <w:r w:rsidRPr="009431A2">
        <w:rPr>
          <w:b w:val="0"/>
          <w:sz w:val="28"/>
          <w:szCs w:val="28"/>
          <w:lang w:val="kk-KZ"/>
        </w:rPr>
        <w:t>1) қаржы мониторингі бойынша уәкілетті орган жасайтын Ақшаны жылыстатуға қарсы күрестің қаржылық шараларын әзірлейтін топтың (ФАТФ) ұсынымдарын орындамайтын не жеткілікті орындамайтын мемлекеттердің (аумақтардың) тізбесіне енгізілген шет мемлекеттер (аумақтар);</w:t>
      </w:r>
    </w:p>
    <w:p w:rsidR="0017483F" w:rsidRPr="009431A2" w:rsidRDefault="0017483F" w:rsidP="00D4418D">
      <w:pPr>
        <w:pStyle w:val="3"/>
        <w:spacing w:before="0" w:beforeAutospacing="0" w:after="0" w:afterAutospacing="0"/>
        <w:ind w:firstLine="709"/>
        <w:jc w:val="both"/>
        <w:rPr>
          <w:b w:val="0"/>
          <w:sz w:val="28"/>
          <w:szCs w:val="28"/>
          <w:lang w:val="kk-KZ"/>
        </w:rPr>
      </w:pPr>
      <w:r w:rsidRPr="009431A2">
        <w:rPr>
          <w:b w:val="0"/>
          <w:sz w:val="28"/>
          <w:szCs w:val="28"/>
          <w:lang w:val="kk-KZ"/>
        </w:rPr>
        <w:t>2) БҰҰ Қауіпсіздік Кеңесінің қарарларымен қабылданған халықаралық санкциялар (эмбарго) оларға қатысты қолданылатын шет мемлекеттер (аумақтар);</w:t>
      </w:r>
    </w:p>
    <w:p w:rsidR="0017483F" w:rsidRPr="009431A2" w:rsidRDefault="0017483F" w:rsidP="00E52BE9">
      <w:pPr>
        <w:pStyle w:val="3"/>
        <w:spacing w:before="0" w:beforeAutospacing="0" w:after="0" w:afterAutospacing="0"/>
        <w:ind w:firstLine="709"/>
        <w:jc w:val="both"/>
        <w:rPr>
          <w:b w:val="0"/>
          <w:sz w:val="28"/>
          <w:szCs w:val="28"/>
          <w:lang w:val="kk-KZ"/>
        </w:rPr>
      </w:pPr>
      <w:r w:rsidRPr="009431A2">
        <w:rPr>
          <w:b w:val="0"/>
          <w:sz w:val="28"/>
          <w:szCs w:val="28"/>
          <w:lang w:val="kk-KZ"/>
        </w:rPr>
        <w:t>3) «Қылмыстық жолмен алынған кірістерді заңдастыруға (жылыстатуға) және терроризмді қаржыландыруға қарсы іс-қимыл туралы» Қазақстан Республикасы Заңының мақсаттары үшін Оффшорлық аймақтар тізбесін бекіту туралы» Қазақстан Республикасы Қаржы министрінің міндетін атқарушының 2010 жылғы 10 ақпандағы № 52 </w:t>
      </w:r>
      <w:r w:rsidR="006619A0">
        <w:rPr>
          <w:b w:val="0"/>
          <w:sz w:val="28"/>
          <w:szCs w:val="28"/>
          <w:lang w:val="kk-KZ"/>
        </w:rPr>
        <w:t xml:space="preserve"> </w:t>
      </w:r>
      <w:hyperlink r:id="rId17" w:anchor="z0" w:history="1">
        <w:r w:rsidRPr="009431A2">
          <w:rPr>
            <w:rStyle w:val="a4"/>
            <w:b w:val="0"/>
            <w:color w:val="auto"/>
            <w:sz w:val="28"/>
            <w:szCs w:val="28"/>
            <w:u w:val="none"/>
            <w:lang w:val="kk-KZ"/>
          </w:rPr>
          <w:t>бұйрығымен</w:t>
        </w:r>
      </w:hyperlink>
      <w:r w:rsidRPr="009431A2">
        <w:rPr>
          <w:b w:val="0"/>
          <w:sz w:val="28"/>
          <w:szCs w:val="28"/>
          <w:lang w:val="kk-KZ"/>
        </w:rPr>
        <w:t xml:space="preserve"> (Қазақстан Республикасының Нормативтік құқықтық актілерді мемлекеттік тіркеу тізілімінде № 6058 тіркелген) бекітілген «Қылмыстық жолмен алынған кірістерді заңдастыруға (жылыстатуға) және терроризмді қаржыландыруға қарсы іс-қимыл туралы» Қазақстан Республикасы Заңының мақсаттары үшін Оффшорлық аймақтар тізбесіне енгізілген шет мемлекеттер (аумақтар);</w:t>
      </w:r>
    </w:p>
    <w:p w:rsidR="000411B3" w:rsidRDefault="0017483F" w:rsidP="00E52BE9">
      <w:pPr>
        <w:pStyle w:val="3"/>
        <w:spacing w:before="0" w:beforeAutospacing="0" w:after="0" w:afterAutospacing="0"/>
        <w:ind w:firstLine="709"/>
        <w:jc w:val="both"/>
        <w:rPr>
          <w:b w:val="0"/>
          <w:sz w:val="28"/>
          <w:szCs w:val="28"/>
          <w:lang w:val="kk-KZ"/>
        </w:rPr>
      </w:pPr>
      <w:r w:rsidRPr="009431A2">
        <w:rPr>
          <w:b w:val="0"/>
          <w:sz w:val="28"/>
          <w:szCs w:val="28"/>
          <w:lang w:val="kk-KZ"/>
        </w:rPr>
        <w:t>4) банк басқа факторлардың (сыбайлас жемқорлық, есірткілердің заңсыз өндірілуі, айналымы және (немесе) транзит деңгейі туралы мәліметтер, халықаралық терроризмді қолдау туралы мәліметтер) негізінде КЖ/ТҚ жоғары тәуекелін көрсетуші ретінде анықтаған шет мемлекеттер (аумақтар) болып табылады.</w:t>
      </w:r>
    </w:p>
    <w:p w:rsidR="00DF0373" w:rsidRPr="00DF0373" w:rsidRDefault="00DF0373" w:rsidP="00E52BE9">
      <w:pPr>
        <w:pStyle w:val="3"/>
        <w:spacing w:before="0" w:beforeAutospacing="0" w:after="0" w:afterAutospacing="0"/>
        <w:ind w:firstLine="709"/>
        <w:jc w:val="both"/>
        <w:rPr>
          <w:b w:val="0"/>
          <w:sz w:val="28"/>
          <w:szCs w:val="28"/>
          <w:lang w:val="kk-KZ"/>
        </w:rPr>
      </w:pPr>
      <w:r w:rsidRPr="00DB416C">
        <w:rPr>
          <w:b w:val="0"/>
          <w:sz w:val="28"/>
          <w:szCs w:val="28"/>
          <w:lang w:val="kk-KZ"/>
        </w:rPr>
        <w:t>БҰҰ</w:t>
      </w:r>
      <w:r w:rsidR="00810474" w:rsidRPr="00DB416C">
        <w:rPr>
          <w:b w:val="0"/>
          <w:sz w:val="28"/>
          <w:szCs w:val="28"/>
          <w:lang w:val="kk-KZ"/>
        </w:rPr>
        <w:t>-ның</w:t>
      </w:r>
      <w:r w:rsidR="009828CB">
        <w:rPr>
          <w:b w:val="0"/>
          <w:sz w:val="28"/>
          <w:szCs w:val="28"/>
          <w:lang w:val="kk-KZ"/>
        </w:rPr>
        <w:t xml:space="preserve"> </w:t>
      </w:r>
      <w:r w:rsidRPr="00810474">
        <w:rPr>
          <w:b w:val="0"/>
          <w:sz w:val="28"/>
          <w:szCs w:val="28"/>
          <w:lang w:val="kk-KZ"/>
        </w:rPr>
        <w:t>және халықаралық ұйымдардың деректері бойынша мұндай мемлекеттердің (аумақтардың)</w:t>
      </w:r>
      <w:r w:rsidR="00810474" w:rsidRPr="00810474">
        <w:rPr>
          <w:b w:val="0"/>
          <w:sz w:val="28"/>
          <w:szCs w:val="28"/>
          <w:lang w:val="kk-KZ"/>
        </w:rPr>
        <w:t xml:space="preserve"> тізбесіне сілтемелер уәкілетті</w:t>
      </w:r>
      <w:r w:rsidRPr="00810474">
        <w:rPr>
          <w:b w:val="0"/>
          <w:sz w:val="28"/>
          <w:szCs w:val="28"/>
          <w:lang w:val="kk-KZ"/>
        </w:rPr>
        <w:t xml:space="preserve"> органның ресми </w:t>
      </w:r>
      <w:proofErr w:type="spellStart"/>
      <w:r w:rsidRPr="00810474">
        <w:rPr>
          <w:b w:val="0"/>
          <w:sz w:val="28"/>
          <w:szCs w:val="28"/>
          <w:lang w:val="kk-KZ"/>
        </w:rPr>
        <w:t>интернет-ресурсына</w:t>
      </w:r>
      <w:proofErr w:type="spellEnd"/>
      <w:r w:rsidRPr="00810474">
        <w:rPr>
          <w:b w:val="0"/>
          <w:sz w:val="28"/>
          <w:szCs w:val="28"/>
          <w:lang w:val="kk-KZ"/>
        </w:rPr>
        <w:t xml:space="preserve"> орналастырылады.</w:t>
      </w:r>
    </w:p>
    <w:p w:rsidR="009215E6" w:rsidRPr="009431A2" w:rsidRDefault="009215E6" w:rsidP="00E52BE9">
      <w:pPr>
        <w:pStyle w:val="3"/>
        <w:spacing w:before="0" w:beforeAutospacing="0" w:after="0" w:afterAutospacing="0"/>
        <w:ind w:firstLine="709"/>
        <w:jc w:val="both"/>
        <w:rPr>
          <w:b w:val="0"/>
          <w:sz w:val="28"/>
          <w:szCs w:val="28"/>
          <w:lang w:val="kk-KZ"/>
        </w:rPr>
      </w:pPr>
      <w:r w:rsidRPr="009431A2">
        <w:rPr>
          <w:b w:val="0"/>
          <w:sz w:val="28"/>
          <w:szCs w:val="28"/>
          <w:lang w:val="kk-KZ"/>
        </w:rPr>
        <w:lastRenderedPageBreak/>
        <w:t xml:space="preserve">18. Банк </w:t>
      </w:r>
      <w:r w:rsidR="00055BF2">
        <w:rPr>
          <w:b w:val="0"/>
          <w:sz w:val="28"/>
          <w:szCs w:val="28"/>
          <w:lang w:val="kk-KZ"/>
        </w:rPr>
        <w:t xml:space="preserve">қызметтеріне (өнімдеріне операцияларына), </w:t>
      </w:r>
      <w:r w:rsidR="008D367D">
        <w:rPr>
          <w:b w:val="0"/>
          <w:sz w:val="28"/>
          <w:szCs w:val="28"/>
          <w:lang w:val="kk-KZ"/>
        </w:rPr>
        <w:t>К</w:t>
      </w:r>
      <w:r w:rsidRPr="009431A2">
        <w:rPr>
          <w:b w:val="0"/>
          <w:sz w:val="28"/>
          <w:szCs w:val="28"/>
          <w:lang w:val="kk-KZ"/>
        </w:rPr>
        <w:t>Ж/ТҚ жоғары тәуекел</w:t>
      </w:r>
      <w:r w:rsidR="00055BF2">
        <w:rPr>
          <w:b w:val="0"/>
          <w:sz w:val="28"/>
          <w:szCs w:val="28"/>
          <w:lang w:val="kk-KZ"/>
        </w:rPr>
        <w:t>ге</w:t>
      </w:r>
      <w:r w:rsidRPr="009431A2">
        <w:rPr>
          <w:b w:val="0"/>
          <w:sz w:val="28"/>
          <w:szCs w:val="28"/>
          <w:lang w:val="kk-KZ"/>
        </w:rPr>
        <w:t xml:space="preserve"> ұшырағыш қызметтеріне, с</w:t>
      </w:r>
      <w:r w:rsidR="006D5F0B">
        <w:rPr>
          <w:b w:val="0"/>
          <w:sz w:val="28"/>
          <w:szCs w:val="28"/>
          <w:lang w:val="kk-KZ"/>
        </w:rPr>
        <w:t>ондай-ақ оларды ұсыну тәсілдері</w:t>
      </w:r>
      <w:r w:rsidRPr="009431A2">
        <w:rPr>
          <w:b w:val="0"/>
          <w:sz w:val="28"/>
          <w:szCs w:val="28"/>
          <w:lang w:val="kk-KZ"/>
        </w:rPr>
        <w:t xml:space="preserve"> мыналар</w:t>
      </w:r>
      <w:r w:rsidR="006D5F0B">
        <w:rPr>
          <w:b w:val="0"/>
          <w:sz w:val="28"/>
          <w:szCs w:val="28"/>
          <w:lang w:val="kk-KZ"/>
        </w:rPr>
        <w:t>ды қамтиды, бірақ олармен шектелмейді</w:t>
      </w:r>
      <w:r w:rsidRPr="009431A2">
        <w:rPr>
          <w:b w:val="0"/>
          <w:sz w:val="28"/>
          <w:szCs w:val="28"/>
          <w:lang w:val="kk-KZ"/>
        </w:rPr>
        <w:t>:</w:t>
      </w:r>
      <w:bookmarkStart w:id="12" w:name="z86"/>
      <w:bookmarkEnd w:id="12"/>
    </w:p>
    <w:p w:rsidR="009215E6" w:rsidRPr="009431A2" w:rsidRDefault="009215E6" w:rsidP="00E52BE9">
      <w:pPr>
        <w:pStyle w:val="3"/>
        <w:spacing w:before="0" w:beforeAutospacing="0" w:after="0" w:afterAutospacing="0"/>
        <w:ind w:firstLine="709"/>
        <w:jc w:val="both"/>
        <w:rPr>
          <w:b w:val="0"/>
          <w:sz w:val="28"/>
          <w:szCs w:val="28"/>
          <w:lang w:val="kk-KZ"/>
        </w:rPr>
      </w:pPr>
      <w:r w:rsidRPr="009431A2">
        <w:rPr>
          <w:b w:val="0"/>
          <w:sz w:val="28"/>
          <w:szCs w:val="28"/>
          <w:lang w:val="kk-KZ"/>
        </w:rPr>
        <w:t xml:space="preserve">1) </w:t>
      </w:r>
      <w:bookmarkStart w:id="13" w:name="z87"/>
      <w:bookmarkEnd w:id="13"/>
      <w:r w:rsidR="006D5F0B">
        <w:rPr>
          <w:b w:val="0"/>
          <w:sz w:val="28"/>
          <w:szCs w:val="28"/>
          <w:lang w:val="kk-KZ"/>
        </w:rPr>
        <w:t xml:space="preserve">банктің ішкі бақылау қағидаларында айқындалған </w:t>
      </w:r>
      <w:r w:rsidRPr="009431A2">
        <w:rPr>
          <w:b w:val="0"/>
          <w:sz w:val="28"/>
          <w:szCs w:val="28"/>
          <w:lang w:val="kk-KZ"/>
        </w:rPr>
        <w:t>жаңа және дамып келе жатқан технологиялар сияқты жаңа, сондай-ақ іс жүзінде  бар өнімдерге жаңа механизмдер беруді қоса алғанда жаңа өнімдерді және жаңа іскерлік тәжірибені;</w:t>
      </w:r>
    </w:p>
    <w:p w:rsidR="009215E6" w:rsidRPr="009431A2" w:rsidRDefault="009215E6" w:rsidP="00E52BE9">
      <w:pPr>
        <w:pStyle w:val="3"/>
        <w:spacing w:before="0" w:beforeAutospacing="0" w:after="0" w:afterAutospacing="0"/>
        <w:ind w:firstLine="709"/>
        <w:jc w:val="both"/>
        <w:rPr>
          <w:b w:val="0"/>
          <w:sz w:val="28"/>
          <w:szCs w:val="28"/>
        </w:rPr>
      </w:pPr>
      <w:r w:rsidRPr="009431A2">
        <w:rPr>
          <w:b w:val="0"/>
          <w:sz w:val="28"/>
          <w:szCs w:val="28"/>
        </w:rPr>
        <w:t xml:space="preserve">2) </w:t>
      </w:r>
      <w:proofErr w:type="spellStart"/>
      <w:r w:rsidRPr="009431A2">
        <w:rPr>
          <w:b w:val="0"/>
          <w:sz w:val="28"/>
          <w:szCs w:val="28"/>
        </w:rPr>
        <w:t>клиенттерге</w:t>
      </w:r>
      <w:proofErr w:type="spellEnd"/>
      <w:r w:rsidRPr="009431A2">
        <w:rPr>
          <w:b w:val="0"/>
          <w:sz w:val="28"/>
          <w:szCs w:val="28"/>
        </w:rPr>
        <w:t xml:space="preserve"> </w:t>
      </w:r>
      <w:proofErr w:type="spellStart"/>
      <w:r w:rsidRPr="009431A2">
        <w:rPr>
          <w:b w:val="0"/>
          <w:sz w:val="28"/>
          <w:szCs w:val="28"/>
        </w:rPr>
        <w:t>дербес</w:t>
      </w:r>
      <w:proofErr w:type="spellEnd"/>
      <w:r w:rsidRPr="009431A2">
        <w:rPr>
          <w:b w:val="0"/>
          <w:sz w:val="28"/>
          <w:szCs w:val="28"/>
        </w:rPr>
        <w:t xml:space="preserve"> </w:t>
      </w:r>
      <w:proofErr w:type="spellStart"/>
      <w:r w:rsidRPr="009431A2">
        <w:rPr>
          <w:b w:val="0"/>
          <w:sz w:val="28"/>
          <w:szCs w:val="28"/>
        </w:rPr>
        <w:t>банктік</w:t>
      </w:r>
      <w:proofErr w:type="spellEnd"/>
      <w:r w:rsidRPr="009431A2">
        <w:rPr>
          <w:b w:val="0"/>
          <w:sz w:val="28"/>
          <w:szCs w:val="28"/>
        </w:rPr>
        <w:t xml:space="preserve"> </w:t>
      </w:r>
      <w:proofErr w:type="spellStart"/>
      <w:r w:rsidRPr="009431A2">
        <w:rPr>
          <w:b w:val="0"/>
          <w:sz w:val="28"/>
          <w:szCs w:val="28"/>
        </w:rPr>
        <w:t>қызмет</w:t>
      </w:r>
      <w:proofErr w:type="spellEnd"/>
      <w:r w:rsidRPr="009431A2">
        <w:rPr>
          <w:b w:val="0"/>
          <w:sz w:val="28"/>
          <w:szCs w:val="28"/>
        </w:rPr>
        <w:t xml:space="preserve"> </w:t>
      </w:r>
      <w:proofErr w:type="spellStart"/>
      <w:r w:rsidRPr="009431A2">
        <w:rPr>
          <w:b w:val="0"/>
          <w:sz w:val="28"/>
          <w:szCs w:val="28"/>
        </w:rPr>
        <w:t>көрсету</w:t>
      </w:r>
      <w:r w:rsidR="006D5F0B">
        <w:rPr>
          <w:b w:val="0"/>
          <w:sz w:val="28"/>
          <w:szCs w:val="28"/>
          <w:lang w:val="kk-KZ"/>
        </w:rPr>
        <w:t>ді</w:t>
      </w:r>
      <w:proofErr w:type="spellEnd"/>
      <w:r w:rsidRPr="009431A2">
        <w:rPr>
          <w:b w:val="0"/>
          <w:sz w:val="28"/>
          <w:szCs w:val="28"/>
        </w:rPr>
        <w:t>;</w:t>
      </w:r>
      <w:bookmarkStart w:id="14" w:name="z88"/>
      <w:bookmarkEnd w:id="14"/>
    </w:p>
    <w:p w:rsidR="009215E6" w:rsidRPr="009431A2" w:rsidRDefault="009215E6" w:rsidP="00E52BE9">
      <w:pPr>
        <w:pStyle w:val="3"/>
        <w:spacing w:before="0" w:beforeAutospacing="0" w:after="0" w:afterAutospacing="0"/>
        <w:ind w:firstLine="709"/>
        <w:jc w:val="both"/>
        <w:rPr>
          <w:b w:val="0"/>
          <w:sz w:val="28"/>
          <w:szCs w:val="28"/>
        </w:rPr>
      </w:pPr>
      <w:r w:rsidRPr="009431A2">
        <w:rPr>
          <w:b w:val="0"/>
          <w:sz w:val="28"/>
          <w:szCs w:val="28"/>
        </w:rPr>
        <w:t xml:space="preserve">3) банк </w:t>
      </w:r>
      <w:proofErr w:type="spellStart"/>
      <w:r w:rsidRPr="009431A2">
        <w:rPr>
          <w:b w:val="0"/>
          <w:sz w:val="28"/>
          <w:szCs w:val="28"/>
        </w:rPr>
        <w:t>шотын</w:t>
      </w:r>
      <w:proofErr w:type="spellEnd"/>
      <w:r w:rsidRPr="009431A2">
        <w:rPr>
          <w:b w:val="0"/>
          <w:sz w:val="28"/>
          <w:szCs w:val="28"/>
        </w:rPr>
        <w:t xml:space="preserve"> </w:t>
      </w:r>
      <w:proofErr w:type="spellStart"/>
      <w:proofErr w:type="gramStart"/>
      <w:r w:rsidRPr="009431A2">
        <w:rPr>
          <w:b w:val="0"/>
          <w:sz w:val="28"/>
          <w:szCs w:val="28"/>
        </w:rPr>
        <w:t>пайдаланусыз</w:t>
      </w:r>
      <w:proofErr w:type="spellEnd"/>
      <w:proofErr w:type="gramEnd"/>
      <w:r w:rsidRPr="009431A2">
        <w:rPr>
          <w:b w:val="0"/>
          <w:sz w:val="28"/>
          <w:szCs w:val="28"/>
        </w:rPr>
        <w:t xml:space="preserve"> </w:t>
      </w:r>
      <w:proofErr w:type="spellStart"/>
      <w:r w:rsidRPr="009431A2">
        <w:rPr>
          <w:b w:val="0"/>
          <w:sz w:val="28"/>
          <w:szCs w:val="28"/>
        </w:rPr>
        <w:t>ақша</w:t>
      </w:r>
      <w:proofErr w:type="spellEnd"/>
      <w:r w:rsidRPr="009431A2">
        <w:rPr>
          <w:b w:val="0"/>
          <w:sz w:val="28"/>
          <w:szCs w:val="28"/>
        </w:rPr>
        <w:t xml:space="preserve"> </w:t>
      </w:r>
      <w:proofErr w:type="spellStart"/>
      <w:r w:rsidRPr="009431A2">
        <w:rPr>
          <w:b w:val="0"/>
          <w:sz w:val="28"/>
          <w:szCs w:val="28"/>
        </w:rPr>
        <w:t>төлемі</w:t>
      </w:r>
      <w:proofErr w:type="spellEnd"/>
      <w:r w:rsidR="006D5F0B">
        <w:rPr>
          <w:b w:val="0"/>
          <w:sz w:val="28"/>
          <w:szCs w:val="28"/>
          <w:lang w:val="kk-KZ"/>
        </w:rPr>
        <w:t>н</w:t>
      </w:r>
      <w:r w:rsidRPr="009431A2">
        <w:rPr>
          <w:b w:val="0"/>
          <w:sz w:val="28"/>
          <w:szCs w:val="28"/>
        </w:rPr>
        <w:t xml:space="preserve"> </w:t>
      </w:r>
      <w:proofErr w:type="spellStart"/>
      <w:r w:rsidRPr="009431A2">
        <w:rPr>
          <w:b w:val="0"/>
          <w:sz w:val="28"/>
          <w:szCs w:val="28"/>
        </w:rPr>
        <w:t>және</w:t>
      </w:r>
      <w:proofErr w:type="spellEnd"/>
      <w:r w:rsidRPr="009431A2">
        <w:rPr>
          <w:b w:val="0"/>
          <w:sz w:val="28"/>
          <w:szCs w:val="28"/>
        </w:rPr>
        <w:t xml:space="preserve"> (</w:t>
      </w:r>
      <w:proofErr w:type="spellStart"/>
      <w:r w:rsidRPr="009431A2">
        <w:rPr>
          <w:b w:val="0"/>
          <w:sz w:val="28"/>
          <w:szCs w:val="28"/>
        </w:rPr>
        <w:t>немесе</w:t>
      </w:r>
      <w:proofErr w:type="spellEnd"/>
      <w:r w:rsidRPr="009431A2">
        <w:rPr>
          <w:b w:val="0"/>
          <w:sz w:val="28"/>
          <w:szCs w:val="28"/>
        </w:rPr>
        <w:t xml:space="preserve">) </w:t>
      </w:r>
      <w:proofErr w:type="spellStart"/>
      <w:r w:rsidRPr="009431A2">
        <w:rPr>
          <w:b w:val="0"/>
          <w:sz w:val="28"/>
          <w:szCs w:val="28"/>
        </w:rPr>
        <w:t>аударымы</w:t>
      </w:r>
      <w:proofErr w:type="spellEnd"/>
      <w:r w:rsidR="00FE6E18">
        <w:rPr>
          <w:b w:val="0"/>
          <w:sz w:val="28"/>
          <w:szCs w:val="28"/>
          <w:lang w:val="kk-KZ"/>
        </w:rPr>
        <w:t>н</w:t>
      </w:r>
      <w:r w:rsidRPr="009431A2">
        <w:rPr>
          <w:b w:val="0"/>
          <w:sz w:val="28"/>
          <w:szCs w:val="28"/>
        </w:rPr>
        <w:t>;</w:t>
      </w:r>
      <w:bookmarkStart w:id="15" w:name="z89"/>
      <w:bookmarkEnd w:id="15"/>
    </w:p>
    <w:p w:rsidR="009215E6" w:rsidRPr="009431A2" w:rsidRDefault="009215E6" w:rsidP="00E52BE9">
      <w:pPr>
        <w:pStyle w:val="3"/>
        <w:spacing w:before="0" w:beforeAutospacing="0" w:after="0" w:afterAutospacing="0"/>
        <w:ind w:firstLine="709"/>
        <w:jc w:val="both"/>
        <w:rPr>
          <w:b w:val="0"/>
          <w:sz w:val="28"/>
          <w:szCs w:val="28"/>
        </w:rPr>
      </w:pPr>
      <w:r w:rsidRPr="009431A2">
        <w:rPr>
          <w:b w:val="0"/>
          <w:sz w:val="28"/>
          <w:szCs w:val="28"/>
        </w:rPr>
        <w:t xml:space="preserve">4) </w:t>
      </w:r>
      <w:proofErr w:type="spellStart"/>
      <w:r w:rsidRPr="00DB416C">
        <w:rPr>
          <w:b w:val="0"/>
          <w:sz w:val="28"/>
          <w:szCs w:val="28"/>
        </w:rPr>
        <w:t>сауда</w:t>
      </w:r>
      <w:r w:rsidR="009D14EF" w:rsidRPr="00DB416C">
        <w:rPr>
          <w:b w:val="0"/>
          <w:sz w:val="28"/>
          <w:szCs w:val="28"/>
          <w:lang w:val="kk-KZ"/>
        </w:rPr>
        <w:t>ны</w:t>
      </w:r>
      <w:proofErr w:type="spellEnd"/>
      <w:r w:rsidR="009D14EF" w:rsidRPr="00DB416C">
        <w:rPr>
          <w:b w:val="0"/>
          <w:sz w:val="28"/>
          <w:szCs w:val="28"/>
        </w:rPr>
        <w:t xml:space="preserve"> </w:t>
      </w:r>
      <w:proofErr w:type="spellStart"/>
      <w:r w:rsidR="009D14EF" w:rsidRPr="00DB416C">
        <w:rPr>
          <w:b w:val="0"/>
          <w:sz w:val="28"/>
          <w:szCs w:val="28"/>
        </w:rPr>
        <w:t>қаржыландыру</w:t>
      </w:r>
      <w:r w:rsidR="00FE6E18">
        <w:rPr>
          <w:b w:val="0"/>
          <w:sz w:val="28"/>
          <w:szCs w:val="28"/>
          <w:lang w:val="kk-KZ"/>
        </w:rPr>
        <w:t>ды</w:t>
      </w:r>
      <w:proofErr w:type="spellEnd"/>
      <w:r w:rsidRPr="00DB416C">
        <w:rPr>
          <w:b w:val="0"/>
          <w:sz w:val="28"/>
          <w:szCs w:val="28"/>
        </w:rPr>
        <w:t>;</w:t>
      </w:r>
      <w:bookmarkStart w:id="16" w:name="z90"/>
      <w:bookmarkEnd w:id="16"/>
    </w:p>
    <w:p w:rsidR="009215E6" w:rsidRPr="009431A2" w:rsidRDefault="009215E6" w:rsidP="00E52BE9">
      <w:pPr>
        <w:pStyle w:val="3"/>
        <w:spacing w:before="0" w:beforeAutospacing="0" w:after="0" w:afterAutospacing="0"/>
        <w:ind w:firstLine="709"/>
        <w:jc w:val="both"/>
        <w:rPr>
          <w:b w:val="0"/>
          <w:sz w:val="28"/>
          <w:szCs w:val="28"/>
        </w:rPr>
      </w:pPr>
      <w:r w:rsidRPr="009431A2">
        <w:rPr>
          <w:b w:val="0"/>
          <w:sz w:val="28"/>
          <w:szCs w:val="28"/>
        </w:rPr>
        <w:t xml:space="preserve">5) </w:t>
      </w:r>
      <w:proofErr w:type="spellStart"/>
      <w:r w:rsidRPr="009431A2">
        <w:rPr>
          <w:b w:val="0"/>
          <w:sz w:val="28"/>
          <w:szCs w:val="28"/>
        </w:rPr>
        <w:t>сейфтік</w:t>
      </w:r>
      <w:proofErr w:type="spellEnd"/>
      <w:r w:rsidRPr="009431A2">
        <w:rPr>
          <w:b w:val="0"/>
          <w:sz w:val="28"/>
          <w:szCs w:val="28"/>
        </w:rPr>
        <w:t xml:space="preserve"> </w:t>
      </w:r>
      <w:proofErr w:type="spellStart"/>
      <w:r w:rsidRPr="009431A2">
        <w:rPr>
          <w:b w:val="0"/>
          <w:sz w:val="28"/>
          <w:szCs w:val="28"/>
        </w:rPr>
        <w:t>қызметтер</w:t>
      </w:r>
      <w:r w:rsidR="00FE6E18">
        <w:rPr>
          <w:b w:val="0"/>
          <w:sz w:val="28"/>
          <w:szCs w:val="28"/>
          <w:lang w:val="kk-KZ"/>
        </w:rPr>
        <w:t>ді</w:t>
      </w:r>
      <w:proofErr w:type="spellEnd"/>
      <w:r w:rsidRPr="009431A2">
        <w:rPr>
          <w:b w:val="0"/>
          <w:sz w:val="28"/>
          <w:szCs w:val="28"/>
        </w:rPr>
        <w:t xml:space="preserve"> (</w:t>
      </w:r>
      <w:proofErr w:type="gramStart"/>
      <w:r w:rsidRPr="009431A2">
        <w:rPr>
          <w:b w:val="0"/>
          <w:sz w:val="28"/>
          <w:szCs w:val="28"/>
        </w:rPr>
        <w:t xml:space="preserve">сейф </w:t>
      </w:r>
      <w:proofErr w:type="spellStart"/>
      <w:r w:rsidRPr="009431A2">
        <w:rPr>
          <w:b w:val="0"/>
          <w:sz w:val="28"/>
          <w:szCs w:val="28"/>
        </w:rPr>
        <w:t>ж</w:t>
      </w:r>
      <w:proofErr w:type="gramEnd"/>
      <w:r w:rsidRPr="009431A2">
        <w:rPr>
          <w:b w:val="0"/>
          <w:sz w:val="28"/>
          <w:szCs w:val="28"/>
        </w:rPr>
        <w:t>әшіктерін</w:t>
      </w:r>
      <w:proofErr w:type="spellEnd"/>
      <w:r w:rsidRPr="009431A2">
        <w:rPr>
          <w:b w:val="0"/>
          <w:sz w:val="28"/>
          <w:szCs w:val="28"/>
        </w:rPr>
        <w:t xml:space="preserve"> </w:t>
      </w:r>
      <w:proofErr w:type="spellStart"/>
      <w:r w:rsidRPr="009431A2">
        <w:rPr>
          <w:b w:val="0"/>
          <w:sz w:val="28"/>
          <w:szCs w:val="28"/>
        </w:rPr>
        <w:t>жа</w:t>
      </w:r>
      <w:r w:rsidR="009D14EF">
        <w:rPr>
          <w:b w:val="0"/>
          <w:sz w:val="28"/>
          <w:szCs w:val="28"/>
        </w:rPr>
        <w:t>лдау</w:t>
      </w:r>
      <w:proofErr w:type="spellEnd"/>
      <w:r w:rsidR="009D14EF">
        <w:rPr>
          <w:b w:val="0"/>
          <w:sz w:val="28"/>
          <w:szCs w:val="28"/>
        </w:rPr>
        <w:t xml:space="preserve">, сейф </w:t>
      </w:r>
      <w:proofErr w:type="spellStart"/>
      <w:r w:rsidR="009D14EF">
        <w:rPr>
          <w:b w:val="0"/>
          <w:sz w:val="28"/>
          <w:szCs w:val="28"/>
        </w:rPr>
        <w:t>қоймаларында</w:t>
      </w:r>
      <w:proofErr w:type="spellEnd"/>
      <w:r w:rsidR="009D14EF">
        <w:rPr>
          <w:b w:val="0"/>
          <w:sz w:val="28"/>
          <w:szCs w:val="28"/>
        </w:rPr>
        <w:t xml:space="preserve"> </w:t>
      </w:r>
      <w:proofErr w:type="spellStart"/>
      <w:r w:rsidR="009D14EF" w:rsidRPr="00DB416C">
        <w:rPr>
          <w:b w:val="0"/>
          <w:sz w:val="28"/>
          <w:szCs w:val="28"/>
        </w:rPr>
        <w:t>жауапты</w:t>
      </w:r>
      <w:proofErr w:type="spellEnd"/>
      <w:r w:rsidR="009D14EF" w:rsidRPr="00DB416C">
        <w:rPr>
          <w:b w:val="0"/>
          <w:sz w:val="28"/>
          <w:szCs w:val="28"/>
          <w:lang w:val="kk-KZ"/>
        </w:rPr>
        <w:t>лықпен</w:t>
      </w:r>
      <w:r w:rsidR="009828CB">
        <w:rPr>
          <w:b w:val="0"/>
          <w:sz w:val="28"/>
          <w:szCs w:val="28"/>
          <w:lang w:val="kk-KZ"/>
        </w:rPr>
        <w:t xml:space="preserve"> </w:t>
      </w:r>
      <w:proofErr w:type="spellStart"/>
      <w:r w:rsidRPr="009431A2">
        <w:rPr>
          <w:b w:val="0"/>
          <w:sz w:val="28"/>
          <w:szCs w:val="28"/>
        </w:rPr>
        <w:t>сақтау</w:t>
      </w:r>
      <w:proofErr w:type="spellEnd"/>
      <w:r w:rsidRPr="009431A2">
        <w:rPr>
          <w:b w:val="0"/>
          <w:sz w:val="28"/>
          <w:szCs w:val="28"/>
        </w:rPr>
        <w:t>);</w:t>
      </w:r>
      <w:bookmarkStart w:id="17" w:name="z91"/>
      <w:bookmarkEnd w:id="17"/>
    </w:p>
    <w:p w:rsidR="009215E6" w:rsidRPr="009431A2" w:rsidRDefault="009215E6" w:rsidP="00E52BE9">
      <w:pPr>
        <w:pStyle w:val="3"/>
        <w:spacing w:before="0" w:beforeAutospacing="0" w:after="0" w:afterAutospacing="0"/>
        <w:ind w:firstLine="709"/>
        <w:jc w:val="both"/>
        <w:rPr>
          <w:b w:val="0"/>
          <w:sz w:val="28"/>
          <w:szCs w:val="28"/>
        </w:rPr>
      </w:pPr>
      <w:r w:rsidRPr="009431A2">
        <w:rPr>
          <w:b w:val="0"/>
          <w:sz w:val="28"/>
          <w:szCs w:val="28"/>
        </w:rPr>
        <w:t xml:space="preserve">6) </w:t>
      </w:r>
      <w:proofErr w:type="spellStart"/>
      <w:r w:rsidRPr="009431A2">
        <w:rPr>
          <w:b w:val="0"/>
          <w:sz w:val="28"/>
          <w:szCs w:val="28"/>
        </w:rPr>
        <w:t>мүлікті</w:t>
      </w:r>
      <w:proofErr w:type="spellEnd"/>
      <w:r w:rsidRPr="009431A2">
        <w:rPr>
          <w:b w:val="0"/>
          <w:sz w:val="28"/>
          <w:szCs w:val="28"/>
        </w:rPr>
        <w:t xml:space="preserve"> </w:t>
      </w:r>
      <w:proofErr w:type="spellStart"/>
      <w:r w:rsidRPr="009431A2">
        <w:rPr>
          <w:b w:val="0"/>
          <w:sz w:val="28"/>
          <w:szCs w:val="28"/>
        </w:rPr>
        <w:t>сенімгерлі</w:t>
      </w:r>
      <w:proofErr w:type="gramStart"/>
      <w:r w:rsidRPr="009431A2">
        <w:rPr>
          <w:b w:val="0"/>
          <w:sz w:val="28"/>
          <w:szCs w:val="28"/>
        </w:rPr>
        <w:t>к</w:t>
      </w:r>
      <w:proofErr w:type="spellEnd"/>
      <w:proofErr w:type="gramEnd"/>
      <w:r w:rsidR="00DF0873">
        <w:rPr>
          <w:b w:val="0"/>
          <w:sz w:val="28"/>
          <w:szCs w:val="28"/>
        </w:rPr>
        <w:t xml:space="preserve"> </w:t>
      </w:r>
      <w:proofErr w:type="spellStart"/>
      <w:r w:rsidRPr="009431A2">
        <w:rPr>
          <w:b w:val="0"/>
          <w:sz w:val="28"/>
          <w:szCs w:val="28"/>
        </w:rPr>
        <w:t>басқару</w:t>
      </w:r>
      <w:r w:rsidR="00FE6E18">
        <w:rPr>
          <w:b w:val="0"/>
          <w:sz w:val="28"/>
          <w:szCs w:val="28"/>
          <w:lang w:val="kk-KZ"/>
        </w:rPr>
        <w:t>ды</w:t>
      </w:r>
      <w:proofErr w:type="spellEnd"/>
      <w:r w:rsidRPr="009431A2">
        <w:rPr>
          <w:b w:val="0"/>
          <w:sz w:val="28"/>
          <w:szCs w:val="28"/>
        </w:rPr>
        <w:t>;</w:t>
      </w:r>
      <w:bookmarkStart w:id="18" w:name="z92"/>
      <w:bookmarkEnd w:id="18"/>
    </w:p>
    <w:p w:rsidR="009215E6" w:rsidRPr="009431A2" w:rsidRDefault="009215E6" w:rsidP="00E52BE9">
      <w:pPr>
        <w:pStyle w:val="3"/>
        <w:spacing w:before="0" w:beforeAutospacing="0" w:after="0" w:afterAutospacing="0"/>
        <w:ind w:firstLine="709"/>
        <w:jc w:val="both"/>
        <w:rPr>
          <w:b w:val="0"/>
          <w:sz w:val="28"/>
          <w:szCs w:val="28"/>
        </w:rPr>
      </w:pPr>
      <w:r w:rsidRPr="009431A2">
        <w:rPr>
          <w:b w:val="0"/>
          <w:sz w:val="28"/>
          <w:szCs w:val="28"/>
        </w:rPr>
        <w:t xml:space="preserve">7) </w:t>
      </w:r>
      <w:proofErr w:type="spellStart"/>
      <w:r w:rsidRPr="009431A2">
        <w:rPr>
          <w:b w:val="0"/>
          <w:sz w:val="28"/>
          <w:szCs w:val="28"/>
        </w:rPr>
        <w:t>халықаралық</w:t>
      </w:r>
      <w:proofErr w:type="spellEnd"/>
      <w:r w:rsidRPr="009431A2">
        <w:rPr>
          <w:b w:val="0"/>
          <w:sz w:val="28"/>
          <w:szCs w:val="28"/>
        </w:rPr>
        <w:t xml:space="preserve"> </w:t>
      </w:r>
      <w:proofErr w:type="spellStart"/>
      <w:r w:rsidRPr="009431A2">
        <w:rPr>
          <w:b w:val="0"/>
          <w:sz w:val="28"/>
          <w:szCs w:val="28"/>
        </w:rPr>
        <w:t>нарықтарда</w:t>
      </w:r>
      <w:proofErr w:type="spellEnd"/>
      <w:r w:rsidRPr="009431A2">
        <w:rPr>
          <w:b w:val="0"/>
          <w:sz w:val="28"/>
          <w:szCs w:val="28"/>
        </w:rPr>
        <w:t xml:space="preserve"> </w:t>
      </w:r>
      <w:proofErr w:type="spellStart"/>
      <w:r w:rsidRPr="009431A2">
        <w:rPr>
          <w:b w:val="0"/>
          <w:sz w:val="28"/>
          <w:szCs w:val="28"/>
        </w:rPr>
        <w:t>брокерлік</w:t>
      </w:r>
      <w:proofErr w:type="spellEnd"/>
      <w:r w:rsidRPr="009431A2">
        <w:rPr>
          <w:b w:val="0"/>
          <w:sz w:val="28"/>
          <w:szCs w:val="28"/>
        </w:rPr>
        <w:t xml:space="preserve"> </w:t>
      </w:r>
      <w:proofErr w:type="spellStart"/>
      <w:r w:rsidRPr="009431A2">
        <w:rPr>
          <w:b w:val="0"/>
          <w:sz w:val="28"/>
          <w:szCs w:val="28"/>
        </w:rPr>
        <w:t>қызмет</w:t>
      </w:r>
      <w:proofErr w:type="spellEnd"/>
      <w:r w:rsidRPr="009431A2">
        <w:rPr>
          <w:b w:val="0"/>
          <w:sz w:val="28"/>
          <w:szCs w:val="28"/>
        </w:rPr>
        <w:t xml:space="preserve"> </w:t>
      </w:r>
      <w:proofErr w:type="spellStart"/>
      <w:r w:rsidRPr="009431A2">
        <w:rPr>
          <w:b w:val="0"/>
          <w:sz w:val="28"/>
          <w:szCs w:val="28"/>
        </w:rPr>
        <w:t>көрсету</w:t>
      </w:r>
      <w:r w:rsidR="00FE6E18">
        <w:rPr>
          <w:b w:val="0"/>
          <w:sz w:val="28"/>
          <w:szCs w:val="28"/>
          <w:lang w:val="kk-KZ"/>
        </w:rPr>
        <w:t>ді</w:t>
      </w:r>
      <w:proofErr w:type="spellEnd"/>
      <w:r w:rsidRPr="009431A2">
        <w:rPr>
          <w:b w:val="0"/>
          <w:sz w:val="28"/>
          <w:szCs w:val="28"/>
        </w:rPr>
        <w:t>;</w:t>
      </w:r>
      <w:bookmarkStart w:id="19" w:name="z93"/>
      <w:bookmarkEnd w:id="19"/>
    </w:p>
    <w:p w:rsidR="009215E6" w:rsidRPr="009431A2" w:rsidRDefault="009215E6" w:rsidP="00E52BE9">
      <w:pPr>
        <w:pStyle w:val="3"/>
        <w:spacing w:before="0" w:beforeAutospacing="0" w:after="0" w:afterAutospacing="0"/>
        <w:ind w:firstLine="709"/>
        <w:jc w:val="both"/>
        <w:rPr>
          <w:b w:val="0"/>
          <w:sz w:val="28"/>
          <w:szCs w:val="28"/>
        </w:rPr>
      </w:pPr>
      <w:r w:rsidRPr="009431A2">
        <w:rPr>
          <w:b w:val="0"/>
          <w:sz w:val="28"/>
          <w:szCs w:val="28"/>
        </w:rPr>
        <w:t xml:space="preserve">8) </w:t>
      </w:r>
      <w:proofErr w:type="spellStart"/>
      <w:r w:rsidRPr="009431A2">
        <w:rPr>
          <w:b w:val="0"/>
          <w:sz w:val="28"/>
          <w:szCs w:val="28"/>
        </w:rPr>
        <w:t>кастодиандық</w:t>
      </w:r>
      <w:proofErr w:type="spellEnd"/>
      <w:r w:rsidRPr="009431A2">
        <w:rPr>
          <w:b w:val="0"/>
          <w:sz w:val="28"/>
          <w:szCs w:val="28"/>
        </w:rPr>
        <w:t xml:space="preserve"> </w:t>
      </w:r>
      <w:proofErr w:type="spellStart"/>
      <w:r w:rsidRPr="009431A2">
        <w:rPr>
          <w:b w:val="0"/>
          <w:sz w:val="28"/>
          <w:szCs w:val="28"/>
        </w:rPr>
        <w:t>қызмет</w:t>
      </w:r>
      <w:proofErr w:type="spellEnd"/>
      <w:r w:rsidRPr="009431A2">
        <w:rPr>
          <w:b w:val="0"/>
          <w:sz w:val="28"/>
          <w:szCs w:val="28"/>
        </w:rPr>
        <w:t xml:space="preserve"> </w:t>
      </w:r>
      <w:proofErr w:type="spellStart"/>
      <w:r w:rsidRPr="009431A2">
        <w:rPr>
          <w:b w:val="0"/>
          <w:sz w:val="28"/>
          <w:szCs w:val="28"/>
        </w:rPr>
        <w:t>көрсету</w:t>
      </w:r>
      <w:r w:rsidR="00FE6E18">
        <w:rPr>
          <w:b w:val="0"/>
          <w:sz w:val="28"/>
          <w:szCs w:val="28"/>
          <w:lang w:val="kk-KZ"/>
        </w:rPr>
        <w:t>ді</w:t>
      </w:r>
      <w:proofErr w:type="spellEnd"/>
      <w:r w:rsidRPr="009431A2">
        <w:rPr>
          <w:b w:val="0"/>
          <w:sz w:val="28"/>
          <w:szCs w:val="28"/>
        </w:rPr>
        <w:t>;</w:t>
      </w:r>
      <w:bookmarkStart w:id="20" w:name="z94"/>
      <w:bookmarkEnd w:id="20"/>
    </w:p>
    <w:p w:rsidR="009215E6" w:rsidRPr="009431A2" w:rsidRDefault="009215E6" w:rsidP="00E52BE9">
      <w:pPr>
        <w:pStyle w:val="3"/>
        <w:spacing w:before="0" w:beforeAutospacing="0" w:after="0" w:afterAutospacing="0"/>
        <w:ind w:firstLine="709"/>
        <w:jc w:val="both"/>
        <w:rPr>
          <w:b w:val="0"/>
          <w:sz w:val="28"/>
          <w:szCs w:val="28"/>
        </w:rPr>
      </w:pPr>
      <w:r w:rsidRPr="009431A2">
        <w:rPr>
          <w:b w:val="0"/>
          <w:sz w:val="28"/>
          <w:szCs w:val="28"/>
        </w:rPr>
        <w:t xml:space="preserve">9) </w:t>
      </w:r>
      <w:proofErr w:type="spellStart"/>
      <w:r w:rsidRPr="009431A2">
        <w:rPr>
          <w:b w:val="0"/>
          <w:sz w:val="28"/>
          <w:szCs w:val="28"/>
        </w:rPr>
        <w:t>электрондық</w:t>
      </w:r>
      <w:proofErr w:type="spellEnd"/>
      <w:r w:rsidRPr="009431A2">
        <w:rPr>
          <w:b w:val="0"/>
          <w:sz w:val="28"/>
          <w:szCs w:val="28"/>
        </w:rPr>
        <w:t xml:space="preserve"> </w:t>
      </w:r>
      <w:proofErr w:type="spellStart"/>
      <w:r w:rsidRPr="009431A2">
        <w:rPr>
          <w:b w:val="0"/>
          <w:sz w:val="28"/>
          <w:szCs w:val="28"/>
        </w:rPr>
        <w:t>ақша</w:t>
      </w:r>
      <w:proofErr w:type="spellEnd"/>
      <w:r w:rsidRPr="009431A2">
        <w:rPr>
          <w:b w:val="0"/>
          <w:sz w:val="28"/>
          <w:szCs w:val="28"/>
        </w:rPr>
        <w:t>,</w:t>
      </w:r>
      <w:r w:rsidR="009D14EF" w:rsidRPr="00DB416C">
        <w:rPr>
          <w:b w:val="0"/>
          <w:sz w:val="28"/>
          <w:szCs w:val="28"/>
          <w:lang w:val="kk-KZ"/>
        </w:rPr>
        <w:t xml:space="preserve"> егер</w:t>
      </w:r>
      <w:r w:rsidR="00DF0873">
        <w:rPr>
          <w:b w:val="0"/>
          <w:sz w:val="28"/>
          <w:szCs w:val="28"/>
          <w:lang w:val="kk-KZ"/>
        </w:rPr>
        <w:t xml:space="preserve"> </w:t>
      </w:r>
      <w:r w:rsidRPr="009431A2">
        <w:rPr>
          <w:b w:val="0"/>
          <w:sz w:val="28"/>
          <w:szCs w:val="28"/>
        </w:rPr>
        <w:t xml:space="preserve">эмитент банк </w:t>
      </w:r>
      <w:proofErr w:type="spellStart"/>
      <w:r w:rsidRPr="009431A2">
        <w:rPr>
          <w:b w:val="0"/>
          <w:sz w:val="28"/>
          <w:szCs w:val="28"/>
        </w:rPr>
        <w:t>тиі</w:t>
      </w:r>
      <w:proofErr w:type="gramStart"/>
      <w:r w:rsidRPr="009431A2">
        <w:rPr>
          <w:b w:val="0"/>
          <w:sz w:val="28"/>
          <w:szCs w:val="28"/>
        </w:rPr>
        <w:t>ст</w:t>
      </w:r>
      <w:proofErr w:type="gramEnd"/>
      <w:r w:rsidRPr="009431A2">
        <w:rPr>
          <w:b w:val="0"/>
          <w:sz w:val="28"/>
          <w:szCs w:val="28"/>
        </w:rPr>
        <w:t>і</w:t>
      </w:r>
      <w:proofErr w:type="spellEnd"/>
      <w:r w:rsidRPr="009431A2">
        <w:rPr>
          <w:b w:val="0"/>
          <w:sz w:val="28"/>
          <w:szCs w:val="28"/>
        </w:rPr>
        <w:t xml:space="preserve"> </w:t>
      </w:r>
      <w:proofErr w:type="spellStart"/>
      <w:r w:rsidRPr="009431A2">
        <w:rPr>
          <w:b w:val="0"/>
          <w:sz w:val="28"/>
          <w:szCs w:val="28"/>
        </w:rPr>
        <w:t>электрондық</w:t>
      </w:r>
      <w:proofErr w:type="spellEnd"/>
      <w:r w:rsidRPr="009431A2">
        <w:rPr>
          <w:b w:val="0"/>
          <w:sz w:val="28"/>
          <w:szCs w:val="28"/>
        </w:rPr>
        <w:t xml:space="preserve"> </w:t>
      </w:r>
      <w:proofErr w:type="spellStart"/>
      <w:r w:rsidRPr="009431A2">
        <w:rPr>
          <w:b w:val="0"/>
          <w:sz w:val="28"/>
          <w:szCs w:val="28"/>
        </w:rPr>
        <w:t>ақша</w:t>
      </w:r>
      <w:proofErr w:type="spellEnd"/>
      <w:r w:rsidRPr="009431A2">
        <w:rPr>
          <w:b w:val="0"/>
          <w:sz w:val="28"/>
          <w:szCs w:val="28"/>
        </w:rPr>
        <w:t xml:space="preserve"> </w:t>
      </w:r>
      <w:proofErr w:type="spellStart"/>
      <w:r w:rsidRPr="009431A2">
        <w:rPr>
          <w:b w:val="0"/>
          <w:sz w:val="28"/>
          <w:szCs w:val="28"/>
        </w:rPr>
        <w:t>жүйесінің</w:t>
      </w:r>
      <w:proofErr w:type="spellEnd"/>
      <w:r w:rsidRPr="009431A2">
        <w:rPr>
          <w:b w:val="0"/>
          <w:sz w:val="28"/>
          <w:szCs w:val="28"/>
        </w:rPr>
        <w:t xml:space="preserve"> операторы </w:t>
      </w:r>
      <w:proofErr w:type="spellStart"/>
      <w:r w:rsidRPr="009431A2">
        <w:rPr>
          <w:b w:val="0"/>
          <w:sz w:val="28"/>
          <w:szCs w:val="28"/>
        </w:rPr>
        <w:t>болып</w:t>
      </w:r>
      <w:proofErr w:type="spellEnd"/>
      <w:r w:rsidRPr="009431A2">
        <w:rPr>
          <w:b w:val="0"/>
          <w:sz w:val="28"/>
          <w:szCs w:val="28"/>
        </w:rPr>
        <w:t xml:space="preserve"> </w:t>
      </w:r>
      <w:proofErr w:type="spellStart"/>
      <w:r w:rsidRPr="009431A2">
        <w:rPr>
          <w:b w:val="0"/>
          <w:sz w:val="28"/>
          <w:szCs w:val="28"/>
        </w:rPr>
        <w:t>табылмайтын</w:t>
      </w:r>
      <w:proofErr w:type="spellEnd"/>
      <w:r w:rsidRPr="009431A2">
        <w:rPr>
          <w:b w:val="0"/>
          <w:sz w:val="28"/>
          <w:szCs w:val="28"/>
        </w:rPr>
        <w:t xml:space="preserve"> </w:t>
      </w:r>
      <w:proofErr w:type="spellStart"/>
      <w:r w:rsidRPr="009431A2">
        <w:rPr>
          <w:b w:val="0"/>
          <w:sz w:val="28"/>
          <w:szCs w:val="28"/>
        </w:rPr>
        <w:t>жағдайда</w:t>
      </w:r>
      <w:proofErr w:type="spellEnd"/>
      <w:r w:rsidRPr="009431A2">
        <w:rPr>
          <w:b w:val="0"/>
          <w:sz w:val="28"/>
          <w:szCs w:val="28"/>
        </w:rPr>
        <w:t>;</w:t>
      </w:r>
      <w:bookmarkStart w:id="21" w:name="z95"/>
      <w:bookmarkEnd w:id="21"/>
    </w:p>
    <w:p w:rsidR="009215E6" w:rsidRPr="009431A2" w:rsidRDefault="009215E6" w:rsidP="00E52BE9">
      <w:pPr>
        <w:pStyle w:val="3"/>
        <w:spacing w:before="0" w:beforeAutospacing="0" w:after="0" w:afterAutospacing="0"/>
        <w:ind w:firstLine="709"/>
        <w:jc w:val="both"/>
        <w:rPr>
          <w:b w:val="0"/>
          <w:sz w:val="28"/>
          <w:szCs w:val="28"/>
        </w:rPr>
      </w:pPr>
      <w:r w:rsidRPr="009431A2">
        <w:rPr>
          <w:b w:val="0"/>
          <w:sz w:val="28"/>
          <w:szCs w:val="28"/>
        </w:rPr>
        <w:t xml:space="preserve">10) </w:t>
      </w:r>
      <w:proofErr w:type="spellStart"/>
      <w:r w:rsidRPr="009431A2">
        <w:rPr>
          <w:b w:val="0"/>
          <w:sz w:val="28"/>
          <w:szCs w:val="28"/>
        </w:rPr>
        <w:t>алдын</w:t>
      </w:r>
      <w:proofErr w:type="spellEnd"/>
      <w:r w:rsidRPr="009431A2">
        <w:rPr>
          <w:b w:val="0"/>
          <w:sz w:val="28"/>
          <w:szCs w:val="28"/>
        </w:rPr>
        <w:t xml:space="preserve"> ала </w:t>
      </w:r>
      <w:proofErr w:type="spellStart"/>
      <w:r w:rsidRPr="009431A2">
        <w:rPr>
          <w:b w:val="0"/>
          <w:sz w:val="28"/>
          <w:szCs w:val="28"/>
        </w:rPr>
        <w:t>төленген</w:t>
      </w:r>
      <w:proofErr w:type="spellEnd"/>
      <w:r w:rsidRPr="009431A2">
        <w:rPr>
          <w:b w:val="0"/>
          <w:sz w:val="28"/>
          <w:szCs w:val="28"/>
        </w:rPr>
        <w:t xml:space="preserve"> </w:t>
      </w:r>
      <w:proofErr w:type="spellStart"/>
      <w:r w:rsidRPr="009431A2">
        <w:rPr>
          <w:b w:val="0"/>
          <w:sz w:val="28"/>
          <w:szCs w:val="28"/>
        </w:rPr>
        <w:t>төлем</w:t>
      </w:r>
      <w:proofErr w:type="spellEnd"/>
      <w:r w:rsidRPr="009431A2">
        <w:rPr>
          <w:b w:val="0"/>
          <w:sz w:val="28"/>
          <w:szCs w:val="28"/>
        </w:rPr>
        <w:t xml:space="preserve"> </w:t>
      </w:r>
      <w:proofErr w:type="spellStart"/>
      <w:r w:rsidRPr="009431A2">
        <w:rPr>
          <w:b w:val="0"/>
          <w:sz w:val="28"/>
          <w:szCs w:val="28"/>
        </w:rPr>
        <w:t>карточкалары</w:t>
      </w:r>
      <w:proofErr w:type="spellEnd"/>
      <w:r w:rsidR="00FE6E18">
        <w:rPr>
          <w:b w:val="0"/>
          <w:sz w:val="28"/>
          <w:szCs w:val="28"/>
          <w:lang w:val="kk-KZ"/>
        </w:rPr>
        <w:t>н</w:t>
      </w:r>
      <w:r w:rsidRPr="009431A2">
        <w:rPr>
          <w:b w:val="0"/>
          <w:sz w:val="28"/>
          <w:szCs w:val="28"/>
        </w:rPr>
        <w:t>;</w:t>
      </w:r>
      <w:bookmarkStart w:id="22" w:name="z96"/>
      <w:bookmarkEnd w:id="22"/>
    </w:p>
    <w:p w:rsidR="009215E6" w:rsidRPr="00DB416C" w:rsidRDefault="009D14EF" w:rsidP="00E52BE9">
      <w:pPr>
        <w:pStyle w:val="3"/>
        <w:spacing w:before="0" w:beforeAutospacing="0" w:after="0" w:afterAutospacing="0"/>
        <w:ind w:firstLine="709"/>
        <w:jc w:val="both"/>
        <w:rPr>
          <w:b w:val="0"/>
          <w:sz w:val="28"/>
          <w:szCs w:val="28"/>
        </w:rPr>
      </w:pPr>
      <w:r w:rsidRPr="00DB416C">
        <w:rPr>
          <w:b w:val="0"/>
          <w:sz w:val="28"/>
          <w:szCs w:val="28"/>
        </w:rPr>
        <w:t>1</w:t>
      </w:r>
      <w:r w:rsidR="009215E6" w:rsidRPr="00DB416C">
        <w:rPr>
          <w:b w:val="0"/>
          <w:sz w:val="28"/>
          <w:szCs w:val="28"/>
        </w:rPr>
        <w:t xml:space="preserve">1) </w:t>
      </w:r>
      <w:proofErr w:type="spellStart"/>
      <w:r w:rsidR="009215E6" w:rsidRPr="00DB416C">
        <w:rPr>
          <w:b w:val="0"/>
          <w:sz w:val="28"/>
          <w:szCs w:val="28"/>
        </w:rPr>
        <w:t>корпоративтік</w:t>
      </w:r>
      <w:proofErr w:type="spellEnd"/>
      <w:r w:rsidR="009215E6" w:rsidRPr="00DB416C">
        <w:rPr>
          <w:b w:val="0"/>
          <w:sz w:val="28"/>
          <w:szCs w:val="28"/>
        </w:rPr>
        <w:t xml:space="preserve"> </w:t>
      </w:r>
      <w:proofErr w:type="spellStart"/>
      <w:r w:rsidR="009215E6" w:rsidRPr="00DB416C">
        <w:rPr>
          <w:b w:val="0"/>
          <w:sz w:val="28"/>
          <w:szCs w:val="28"/>
        </w:rPr>
        <w:t>төлем</w:t>
      </w:r>
      <w:proofErr w:type="spellEnd"/>
      <w:r w:rsidR="009215E6" w:rsidRPr="00DB416C">
        <w:rPr>
          <w:b w:val="0"/>
          <w:sz w:val="28"/>
          <w:szCs w:val="28"/>
        </w:rPr>
        <w:t xml:space="preserve"> </w:t>
      </w:r>
      <w:proofErr w:type="spellStart"/>
      <w:r w:rsidR="009215E6" w:rsidRPr="00DB416C">
        <w:rPr>
          <w:b w:val="0"/>
          <w:sz w:val="28"/>
          <w:szCs w:val="28"/>
        </w:rPr>
        <w:t>карточкалары</w:t>
      </w:r>
      <w:proofErr w:type="spellEnd"/>
      <w:r w:rsidR="00FE6E18">
        <w:rPr>
          <w:b w:val="0"/>
          <w:sz w:val="28"/>
          <w:szCs w:val="28"/>
          <w:lang w:val="kk-KZ"/>
        </w:rPr>
        <w:t>н</w:t>
      </w:r>
      <w:r w:rsidR="009215E6" w:rsidRPr="00DB416C">
        <w:rPr>
          <w:b w:val="0"/>
          <w:sz w:val="28"/>
          <w:szCs w:val="28"/>
        </w:rPr>
        <w:t>;</w:t>
      </w:r>
      <w:bookmarkStart w:id="23" w:name="z97"/>
      <w:bookmarkEnd w:id="23"/>
    </w:p>
    <w:p w:rsidR="009215E6" w:rsidRPr="00DB416C" w:rsidRDefault="009D14EF" w:rsidP="00E52BE9">
      <w:pPr>
        <w:pStyle w:val="3"/>
        <w:spacing w:before="0" w:beforeAutospacing="0" w:after="0" w:afterAutospacing="0"/>
        <w:ind w:firstLine="709"/>
        <w:jc w:val="both"/>
        <w:rPr>
          <w:b w:val="0"/>
          <w:sz w:val="28"/>
          <w:szCs w:val="28"/>
        </w:rPr>
      </w:pPr>
      <w:r w:rsidRPr="00DB416C">
        <w:rPr>
          <w:b w:val="0"/>
          <w:sz w:val="28"/>
          <w:szCs w:val="28"/>
        </w:rPr>
        <w:t>1</w:t>
      </w:r>
      <w:r w:rsidRPr="00DB416C">
        <w:rPr>
          <w:b w:val="0"/>
          <w:sz w:val="28"/>
          <w:szCs w:val="28"/>
          <w:lang w:val="kk-KZ"/>
        </w:rPr>
        <w:t>2</w:t>
      </w:r>
      <w:r w:rsidR="009215E6" w:rsidRPr="00DB416C">
        <w:rPr>
          <w:b w:val="0"/>
          <w:sz w:val="28"/>
          <w:szCs w:val="28"/>
        </w:rPr>
        <w:t xml:space="preserve">) </w:t>
      </w:r>
      <w:proofErr w:type="spellStart"/>
      <w:r w:rsidR="009215E6" w:rsidRPr="00DB416C">
        <w:rPr>
          <w:b w:val="0"/>
          <w:sz w:val="28"/>
          <w:szCs w:val="28"/>
        </w:rPr>
        <w:t>чектер</w:t>
      </w:r>
      <w:proofErr w:type="spellEnd"/>
      <w:r w:rsidR="009215E6" w:rsidRPr="00DB416C">
        <w:rPr>
          <w:b w:val="0"/>
          <w:sz w:val="28"/>
          <w:szCs w:val="28"/>
        </w:rPr>
        <w:t xml:space="preserve">, </w:t>
      </w:r>
      <w:proofErr w:type="spellStart"/>
      <w:r w:rsidR="009215E6" w:rsidRPr="00DB416C">
        <w:rPr>
          <w:b w:val="0"/>
          <w:sz w:val="28"/>
          <w:szCs w:val="28"/>
        </w:rPr>
        <w:t>оның</w:t>
      </w:r>
      <w:proofErr w:type="spellEnd"/>
      <w:r w:rsidR="009215E6" w:rsidRPr="00DB416C">
        <w:rPr>
          <w:b w:val="0"/>
          <w:sz w:val="28"/>
          <w:szCs w:val="28"/>
        </w:rPr>
        <w:t xml:space="preserve"> </w:t>
      </w:r>
      <w:proofErr w:type="spellStart"/>
      <w:r w:rsidR="009215E6" w:rsidRPr="00DB416C">
        <w:rPr>
          <w:b w:val="0"/>
          <w:sz w:val="28"/>
          <w:szCs w:val="28"/>
        </w:rPr>
        <w:t>ішінде</w:t>
      </w:r>
      <w:proofErr w:type="spellEnd"/>
      <w:r w:rsidR="009215E6" w:rsidRPr="00DB416C">
        <w:rPr>
          <w:b w:val="0"/>
          <w:sz w:val="28"/>
          <w:szCs w:val="28"/>
        </w:rPr>
        <w:t xml:space="preserve"> </w:t>
      </w:r>
      <w:proofErr w:type="spellStart"/>
      <w:r w:rsidR="009215E6" w:rsidRPr="00DB416C">
        <w:rPr>
          <w:b w:val="0"/>
          <w:sz w:val="28"/>
          <w:szCs w:val="28"/>
        </w:rPr>
        <w:t>жол</w:t>
      </w:r>
      <w:proofErr w:type="spellEnd"/>
      <w:r w:rsidR="009215E6" w:rsidRPr="00DB416C">
        <w:rPr>
          <w:b w:val="0"/>
          <w:sz w:val="28"/>
          <w:szCs w:val="28"/>
        </w:rPr>
        <w:t xml:space="preserve"> </w:t>
      </w:r>
      <w:proofErr w:type="spellStart"/>
      <w:r w:rsidR="009215E6" w:rsidRPr="00DB416C">
        <w:rPr>
          <w:b w:val="0"/>
          <w:sz w:val="28"/>
          <w:szCs w:val="28"/>
        </w:rPr>
        <w:t>чектері</w:t>
      </w:r>
      <w:proofErr w:type="spellEnd"/>
      <w:r w:rsidR="00FE6E18">
        <w:rPr>
          <w:b w:val="0"/>
          <w:sz w:val="28"/>
          <w:szCs w:val="28"/>
          <w:lang w:val="kk-KZ"/>
        </w:rPr>
        <w:t>н</w:t>
      </w:r>
      <w:r w:rsidR="009215E6" w:rsidRPr="00DB416C">
        <w:rPr>
          <w:b w:val="0"/>
          <w:sz w:val="28"/>
          <w:szCs w:val="28"/>
        </w:rPr>
        <w:t>;</w:t>
      </w:r>
      <w:bookmarkStart w:id="24" w:name="z98"/>
      <w:bookmarkEnd w:id="24"/>
    </w:p>
    <w:p w:rsidR="009215E6" w:rsidRPr="00DB416C" w:rsidRDefault="009D14EF" w:rsidP="00E52BE9">
      <w:pPr>
        <w:pStyle w:val="3"/>
        <w:spacing w:before="0" w:beforeAutospacing="0" w:after="0" w:afterAutospacing="0"/>
        <w:ind w:firstLine="709"/>
        <w:jc w:val="both"/>
        <w:rPr>
          <w:b w:val="0"/>
          <w:sz w:val="28"/>
          <w:szCs w:val="28"/>
        </w:rPr>
      </w:pPr>
      <w:r w:rsidRPr="00DB416C">
        <w:rPr>
          <w:b w:val="0"/>
          <w:sz w:val="28"/>
          <w:szCs w:val="28"/>
        </w:rPr>
        <w:t>1</w:t>
      </w:r>
      <w:r w:rsidRPr="00DB416C">
        <w:rPr>
          <w:b w:val="0"/>
          <w:sz w:val="28"/>
          <w:szCs w:val="28"/>
          <w:lang w:val="kk-KZ"/>
        </w:rPr>
        <w:t>3</w:t>
      </w:r>
      <w:r w:rsidR="009215E6" w:rsidRPr="00DB416C">
        <w:rPr>
          <w:b w:val="0"/>
          <w:sz w:val="28"/>
          <w:szCs w:val="28"/>
        </w:rPr>
        <w:t xml:space="preserve">) </w:t>
      </w:r>
      <w:proofErr w:type="spellStart"/>
      <w:r w:rsidR="009215E6" w:rsidRPr="00DB416C">
        <w:rPr>
          <w:b w:val="0"/>
          <w:sz w:val="28"/>
          <w:szCs w:val="28"/>
        </w:rPr>
        <w:t>шетелдік</w:t>
      </w:r>
      <w:proofErr w:type="spellEnd"/>
      <w:r w:rsidR="009215E6" w:rsidRPr="00DB416C">
        <w:rPr>
          <w:b w:val="0"/>
          <w:sz w:val="28"/>
          <w:szCs w:val="28"/>
        </w:rPr>
        <w:t xml:space="preserve"> </w:t>
      </w:r>
      <w:proofErr w:type="spellStart"/>
      <w:r w:rsidR="009215E6" w:rsidRPr="00DB416C">
        <w:rPr>
          <w:b w:val="0"/>
          <w:sz w:val="28"/>
          <w:szCs w:val="28"/>
        </w:rPr>
        <w:t>қаржы</w:t>
      </w:r>
      <w:proofErr w:type="spellEnd"/>
      <w:r w:rsidR="009215E6" w:rsidRPr="00DB416C">
        <w:rPr>
          <w:b w:val="0"/>
          <w:sz w:val="28"/>
          <w:szCs w:val="28"/>
        </w:rPr>
        <w:t xml:space="preserve"> </w:t>
      </w:r>
      <w:proofErr w:type="spellStart"/>
      <w:r w:rsidR="009215E6" w:rsidRPr="00DB416C">
        <w:rPr>
          <w:b w:val="0"/>
          <w:sz w:val="28"/>
          <w:szCs w:val="28"/>
        </w:rPr>
        <w:t>ұйымдарының</w:t>
      </w:r>
      <w:proofErr w:type="spellEnd"/>
      <w:r w:rsidR="009215E6" w:rsidRPr="00DB416C">
        <w:rPr>
          <w:b w:val="0"/>
          <w:sz w:val="28"/>
          <w:szCs w:val="28"/>
        </w:rPr>
        <w:t xml:space="preserve"> </w:t>
      </w:r>
      <w:proofErr w:type="spellStart"/>
      <w:r w:rsidR="009215E6" w:rsidRPr="00DB416C">
        <w:rPr>
          <w:b w:val="0"/>
          <w:sz w:val="28"/>
          <w:szCs w:val="28"/>
        </w:rPr>
        <w:t>шоттары</w:t>
      </w:r>
      <w:proofErr w:type="spellEnd"/>
      <w:r w:rsidR="00FE6E18">
        <w:rPr>
          <w:b w:val="0"/>
          <w:sz w:val="28"/>
          <w:szCs w:val="28"/>
          <w:lang w:val="kk-KZ"/>
        </w:rPr>
        <w:t>н</w:t>
      </w:r>
      <w:r w:rsidR="009215E6" w:rsidRPr="00DB416C">
        <w:rPr>
          <w:b w:val="0"/>
          <w:sz w:val="28"/>
          <w:szCs w:val="28"/>
        </w:rPr>
        <w:t>;</w:t>
      </w:r>
      <w:bookmarkStart w:id="25" w:name="z99"/>
      <w:bookmarkEnd w:id="25"/>
    </w:p>
    <w:p w:rsidR="00FE6E18" w:rsidRDefault="009D14EF" w:rsidP="00E52BE9">
      <w:pPr>
        <w:pStyle w:val="3"/>
        <w:spacing w:before="0" w:beforeAutospacing="0" w:after="0" w:afterAutospacing="0"/>
        <w:ind w:firstLine="709"/>
        <w:jc w:val="both"/>
        <w:rPr>
          <w:b w:val="0"/>
          <w:sz w:val="28"/>
          <w:szCs w:val="28"/>
          <w:lang w:val="kk-KZ"/>
        </w:rPr>
      </w:pPr>
      <w:r w:rsidRPr="00DB416C">
        <w:rPr>
          <w:b w:val="0"/>
          <w:sz w:val="28"/>
          <w:szCs w:val="28"/>
        </w:rPr>
        <w:t>1</w:t>
      </w:r>
      <w:r w:rsidRPr="00DB416C">
        <w:rPr>
          <w:b w:val="0"/>
          <w:sz w:val="28"/>
          <w:szCs w:val="28"/>
          <w:lang w:val="kk-KZ"/>
        </w:rPr>
        <w:t>4</w:t>
      </w:r>
      <w:r w:rsidR="009215E6" w:rsidRPr="00DB416C">
        <w:rPr>
          <w:b w:val="0"/>
          <w:sz w:val="28"/>
          <w:szCs w:val="28"/>
        </w:rPr>
        <w:t xml:space="preserve">) </w:t>
      </w:r>
      <w:proofErr w:type="spellStart"/>
      <w:r w:rsidR="009215E6" w:rsidRPr="009431A2">
        <w:rPr>
          <w:b w:val="0"/>
          <w:sz w:val="28"/>
          <w:szCs w:val="28"/>
        </w:rPr>
        <w:t>қолм</w:t>
      </w:r>
      <w:proofErr w:type="gramStart"/>
      <w:r w:rsidR="009215E6" w:rsidRPr="009431A2">
        <w:rPr>
          <w:b w:val="0"/>
          <w:sz w:val="28"/>
          <w:szCs w:val="28"/>
        </w:rPr>
        <w:t>а-</w:t>
      </w:r>
      <w:proofErr w:type="gramEnd"/>
      <w:r w:rsidR="009215E6" w:rsidRPr="009431A2">
        <w:rPr>
          <w:b w:val="0"/>
          <w:sz w:val="28"/>
          <w:szCs w:val="28"/>
        </w:rPr>
        <w:t>қол</w:t>
      </w:r>
      <w:proofErr w:type="spellEnd"/>
      <w:r w:rsidR="009215E6" w:rsidRPr="009431A2">
        <w:rPr>
          <w:b w:val="0"/>
          <w:sz w:val="28"/>
          <w:szCs w:val="28"/>
        </w:rPr>
        <w:t xml:space="preserve"> </w:t>
      </w:r>
      <w:proofErr w:type="spellStart"/>
      <w:r w:rsidR="009215E6" w:rsidRPr="009431A2">
        <w:rPr>
          <w:b w:val="0"/>
          <w:sz w:val="28"/>
          <w:szCs w:val="28"/>
        </w:rPr>
        <w:t>шетел</w:t>
      </w:r>
      <w:proofErr w:type="spellEnd"/>
      <w:r w:rsidR="009215E6" w:rsidRPr="009431A2">
        <w:rPr>
          <w:b w:val="0"/>
          <w:sz w:val="28"/>
          <w:szCs w:val="28"/>
        </w:rPr>
        <w:t xml:space="preserve"> </w:t>
      </w:r>
      <w:proofErr w:type="spellStart"/>
      <w:r w:rsidR="009215E6" w:rsidRPr="009431A2">
        <w:rPr>
          <w:b w:val="0"/>
          <w:sz w:val="28"/>
          <w:szCs w:val="28"/>
        </w:rPr>
        <w:t>валюталарын</w:t>
      </w:r>
      <w:proofErr w:type="spellEnd"/>
      <w:r w:rsidR="009215E6" w:rsidRPr="009431A2">
        <w:rPr>
          <w:b w:val="0"/>
          <w:sz w:val="28"/>
          <w:szCs w:val="28"/>
        </w:rPr>
        <w:t xml:space="preserve"> </w:t>
      </w:r>
      <w:proofErr w:type="spellStart"/>
      <w:r w:rsidR="009215E6" w:rsidRPr="009431A2">
        <w:rPr>
          <w:b w:val="0"/>
          <w:sz w:val="28"/>
          <w:szCs w:val="28"/>
        </w:rPr>
        <w:t>айырбастау</w:t>
      </w:r>
      <w:proofErr w:type="spellEnd"/>
      <w:r w:rsidR="009215E6" w:rsidRPr="009431A2">
        <w:rPr>
          <w:b w:val="0"/>
          <w:sz w:val="28"/>
          <w:szCs w:val="28"/>
        </w:rPr>
        <w:t xml:space="preserve"> </w:t>
      </w:r>
      <w:proofErr w:type="spellStart"/>
      <w:r w:rsidR="009215E6" w:rsidRPr="009431A2">
        <w:rPr>
          <w:b w:val="0"/>
          <w:sz w:val="28"/>
          <w:szCs w:val="28"/>
        </w:rPr>
        <w:t>пункттері</w:t>
      </w:r>
      <w:proofErr w:type="spellEnd"/>
      <w:r w:rsidR="009215E6" w:rsidRPr="009431A2">
        <w:rPr>
          <w:b w:val="0"/>
          <w:sz w:val="28"/>
          <w:szCs w:val="28"/>
        </w:rPr>
        <w:t xml:space="preserve"> </w:t>
      </w:r>
      <w:proofErr w:type="spellStart"/>
      <w:r w:rsidR="009215E6" w:rsidRPr="009431A2">
        <w:rPr>
          <w:b w:val="0"/>
          <w:sz w:val="28"/>
          <w:szCs w:val="28"/>
        </w:rPr>
        <w:t>арқылы</w:t>
      </w:r>
      <w:proofErr w:type="spellEnd"/>
      <w:r w:rsidR="009215E6" w:rsidRPr="009431A2">
        <w:rPr>
          <w:b w:val="0"/>
          <w:sz w:val="28"/>
          <w:szCs w:val="28"/>
        </w:rPr>
        <w:t xml:space="preserve"> </w:t>
      </w:r>
      <w:proofErr w:type="spellStart"/>
      <w:r w:rsidR="009215E6" w:rsidRPr="009431A2">
        <w:rPr>
          <w:b w:val="0"/>
          <w:sz w:val="28"/>
          <w:szCs w:val="28"/>
        </w:rPr>
        <w:t>сатып</w:t>
      </w:r>
      <w:proofErr w:type="spellEnd"/>
      <w:r w:rsidR="009215E6" w:rsidRPr="009431A2">
        <w:rPr>
          <w:b w:val="0"/>
          <w:sz w:val="28"/>
          <w:szCs w:val="28"/>
        </w:rPr>
        <w:t xml:space="preserve"> </w:t>
      </w:r>
      <w:proofErr w:type="spellStart"/>
      <w:r w:rsidR="009215E6" w:rsidRPr="009431A2">
        <w:rPr>
          <w:b w:val="0"/>
          <w:sz w:val="28"/>
          <w:szCs w:val="28"/>
        </w:rPr>
        <w:t>алу</w:t>
      </w:r>
      <w:proofErr w:type="spellEnd"/>
      <w:r w:rsidR="009215E6" w:rsidRPr="009431A2">
        <w:rPr>
          <w:b w:val="0"/>
          <w:sz w:val="28"/>
          <w:szCs w:val="28"/>
        </w:rPr>
        <w:t xml:space="preserve">, </w:t>
      </w:r>
      <w:proofErr w:type="spellStart"/>
      <w:r w:rsidR="009215E6" w:rsidRPr="009431A2">
        <w:rPr>
          <w:b w:val="0"/>
          <w:sz w:val="28"/>
          <w:szCs w:val="28"/>
        </w:rPr>
        <w:t>сату</w:t>
      </w:r>
      <w:proofErr w:type="spellEnd"/>
      <w:r w:rsidR="009215E6" w:rsidRPr="009431A2">
        <w:rPr>
          <w:b w:val="0"/>
          <w:sz w:val="28"/>
          <w:szCs w:val="28"/>
        </w:rPr>
        <w:t xml:space="preserve">, </w:t>
      </w:r>
      <w:proofErr w:type="spellStart"/>
      <w:r w:rsidR="009215E6" w:rsidRPr="009431A2">
        <w:rPr>
          <w:b w:val="0"/>
          <w:sz w:val="28"/>
          <w:szCs w:val="28"/>
        </w:rPr>
        <w:t>айырбастау</w:t>
      </w:r>
      <w:proofErr w:type="spellEnd"/>
      <w:r w:rsidR="009215E6" w:rsidRPr="009431A2">
        <w:rPr>
          <w:b w:val="0"/>
          <w:sz w:val="28"/>
          <w:szCs w:val="28"/>
        </w:rPr>
        <w:t xml:space="preserve"> </w:t>
      </w:r>
      <w:proofErr w:type="spellStart"/>
      <w:r w:rsidR="009215E6" w:rsidRPr="009431A2">
        <w:rPr>
          <w:b w:val="0"/>
          <w:sz w:val="28"/>
          <w:szCs w:val="28"/>
        </w:rPr>
        <w:t>бойынша</w:t>
      </w:r>
      <w:proofErr w:type="spellEnd"/>
      <w:r w:rsidR="009215E6" w:rsidRPr="009431A2">
        <w:rPr>
          <w:b w:val="0"/>
          <w:sz w:val="28"/>
          <w:szCs w:val="28"/>
        </w:rPr>
        <w:t xml:space="preserve"> </w:t>
      </w:r>
      <w:proofErr w:type="spellStart"/>
      <w:r w:rsidR="009215E6" w:rsidRPr="009431A2">
        <w:rPr>
          <w:b w:val="0"/>
          <w:sz w:val="28"/>
          <w:szCs w:val="28"/>
        </w:rPr>
        <w:t>операциялар</w:t>
      </w:r>
      <w:r w:rsidR="00FE6E18">
        <w:rPr>
          <w:b w:val="0"/>
          <w:sz w:val="28"/>
          <w:szCs w:val="28"/>
          <w:lang w:val="kk-KZ"/>
        </w:rPr>
        <w:t>ын</w:t>
      </w:r>
      <w:proofErr w:type="spellEnd"/>
      <w:r w:rsidR="00FE6E18">
        <w:rPr>
          <w:b w:val="0"/>
          <w:sz w:val="28"/>
          <w:szCs w:val="28"/>
          <w:lang w:val="kk-KZ"/>
        </w:rPr>
        <w:t>.</w:t>
      </w:r>
      <w:r w:rsidR="009215E6" w:rsidRPr="009431A2">
        <w:rPr>
          <w:b w:val="0"/>
          <w:sz w:val="28"/>
          <w:szCs w:val="28"/>
        </w:rPr>
        <w:t xml:space="preserve"> </w:t>
      </w:r>
    </w:p>
    <w:p w:rsidR="00805E9B" w:rsidRPr="00FE6E18" w:rsidRDefault="00805E9B" w:rsidP="00E52BE9">
      <w:pPr>
        <w:pStyle w:val="3"/>
        <w:spacing w:before="0" w:beforeAutospacing="0" w:after="0" w:afterAutospacing="0"/>
        <w:ind w:firstLine="709"/>
        <w:jc w:val="both"/>
        <w:rPr>
          <w:b w:val="0"/>
          <w:sz w:val="28"/>
          <w:szCs w:val="28"/>
          <w:lang w:val="kk-KZ"/>
        </w:rPr>
      </w:pPr>
      <w:r w:rsidRPr="00FE6E18">
        <w:rPr>
          <w:b w:val="0"/>
          <w:sz w:val="28"/>
          <w:szCs w:val="28"/>
          <w:lang w:val="kk-KZ"/>
        </w:rPr>
        <w:t xml:space="preserve">19. </w:t>
      </w:r>
      <w:r w:rsidR="00401D3B" w:rsidRPr="00FE6E18">
        <w:rPr>
          <w:b w:val="0"/>
          <w:sz w:val="28"/>
          <w:szCs w:val="28"/>
          <w:lang w:val="kk-KZ"/>
        </w:rPr>
        <w:t xml:space="preserve">Банк қызметтерінің (өнімдерінің) </w:t>
      </w:r>
      <w:r w:rsidR="008D367D">
        <w:rPr>
          <w:b w:val="0"/>
          <w:sz w:val="28"/>
          <w:szCs w:val="28"/>
          <w:lang w:val="kk-KZ"/>
        </w:rPr>
        <w:t>К</w:t>
      </w:r>
      <w:r w:rsidR="00401D3B" w:rsidRPr="00FE6E18">
        <w:rPr>
          <w:b w:val="0"/>
          <w:sz w:val="28"/>
          <w:szCs w:val="28"/>
          <w:lang w:val="kk-KZ"/>
        </w:rPr>
        <w:t>Ж/ТҚ тәуекелдеріне ұшырағыштық дәрежесін Талаптардың 15, 16, 17 және 18-тармақтарында көрсетілген тәуекелдердің факторларына сәйкес бағалау кезінде банк тәуекелдің</w:t>
      </w:r>
      <w:r w:rsidR="00DF0873" w:rsidRPr="00FE6E18">
        <w:rPr>
          <w:b w:val="0"/>
          <w:sz w:val="28"/>
          <w:szCs w:val="28"/>
          <w:lang w:val="kk-KZ"/>
        </w:rPr>
        <w:t xml:space="preserve"> жиынтық дәрежесіне ықпал етед</w:t>
      </w:r>
      <w:r w:rsidR="00DF0873">
        <w:rPr>
          <w:b w:val="0"/>
          <w:sz w:val="28"/>
          <w:szCs w:val="28"/>
          <w:lang w:val="kk-KZ"/>
        </w:rPr>
        <w:t>і, бірақ олармен шектелмейді</w:t>
      </w:r>
      <w:r w:rsidR="00401D3B" w:rsidRPr="00FE6E18">
        <w:rPr>
          <w:b w:val="0"/>
          <w:sz w:val="28"/>
          <w:szCs w:val="28"/>
          <w:lang w:val="kk-KZ"/>
        </w:rPr>
        <w:t>:</w:t>
      </w:r>
    </w:p>
    <w:p w:rsidR="00401D3B" w:rsidRPr="008C1BA7" w:rsidRDefault="00401D3B" w:rsidP="00E52BE9">
      <w:pPr>
        <w:pStyle w:val="3"/>
        <w:spacing w:before="0" w:beforeAutospacing="0" w:after="0" w:afterAutospacing="0"/>
        <w:ind w:firstLine="709"/>
        <w:jc w:val="both"/>
        <w:rPr>
          <w:b w:val="0"/>
          <w:sz w:val="28"/>
          <w:szCs w:val="28"/>
          <w:lang w:val="kk-KZ"/>
        </w:rPr>
      </w:pPr>
      <w:r w:rsidRPr="008C1BA7">
        <w:rPr>
          <w:b w:val="0"/>
          <w:sz w:val="28"/>
          <w:szCs w:val="28"/>
          <w:lang w:val="kk-KZ"/>
        </w:rPr>
        <w:t>1) банктің қаржы мониторингі бойынша уәкілетті органға клиенттердің күдікті операциялары туралы хабарламаларының саны;</w:t>
      </w:r>
    </w:p>
    <w:p w:rsidR="00401D3B" w:rsidRPr="008C1BA7" w:rsidRDefault="00401D3B" w:rsidP="00E52BE9">
      <w:pPr>
        <w:pStyle w:val="3"/>
        <w:spacing w:before="0" w:beforeAutospacing="0" w:after="0" w:afterAutospacing="0"/>
        <w:ind w:firstLine="709"/>
        <w:jc w:val="both"/>
        <w:rPr>
          <w:b w:val="0"/>
          <w:sz w:val="28"/>
          <w:szCs w:val="28"/>
          <w:lang w:val="kk-KZ"/>
        </w:rPr>
      </w:pPr>
      <w:r w:rsidRPr="008C1BA7">
        <w:rPr>
          <w:b w:val="0"/>
          <w:sz w:val="28"/>
          <w:szCs w:val="28"/>
          <w:lang w:val="kk-KZ"/>
        </w:rPr>
        <w:t>2) банктің қаржы мониторингі бойынша уәкілетті органға клиенттердің қолма-қол ақшамен шекті операциялары туралы хабарламаларының саны кіретін, қосымша мәліметтерді ескереді.</w:t>
      </w:r>
    </w:p>
    <w:p w:rsidR="00401D3B" w:rsidRPr="008C1BA7" w:rsidRDefault="00401D3B" w:rsidP="00E52BE9">
      <w:pPr>
        <w:pStyle w:val="3"/>
        <w:spacing w:before="0" w:beforeAutospacing="0" w:after="0" w:afterAutospacing="0"/>
        <w:ind w:firstLine="709"/>
        <w:jc w:val="both"/>
        <w:rPr>
          <w:b w:val="0"/>
          <w:sz w:val="28"/>
          <w:szCs w:val="28"/>
          <w:lang w:val="kk-KZ"/>
        </w:rPr>
      </w:pPr>
      <w:r w:rsidRPr="008C1BA7">
        <w:rPr>
          <w:b w:val="0"/>
          <w:sz w:val="28"/>
          <w:szCs w:val="28"/>
          <w:lang w:val="kk-KZ"/>
        </w:rPr>
        <w:t xml:space="preserve">20. </w:t>
      </w:r>
      <w:r w:rsidR="008D367D">
        <w:rPr>
          <w:b w:val="0"/>
          <w:sz w:val="28"/>
          <w:szCs w:val="28"/>
          <w:lang w:val="kk-KZ"/>
        </w:rPr>
        <w:t>К</w:t>
      </w:r>
      <w:r w:rsidRPr="008C1BA7">
        <w:rPr>
          <w:b w:val="0"/>
          <w:sz w:val="28"/>
          <w:szCs w:val="28"/>
          <w:lang w:val="kk-KZ"/>
        </w:rPr>
        <w:t>Ж/ТҚ тәуекелдерін басқару бағдарламасын іске асыру шеңберінде банк Талаптардың 15, 16, 17 және 18-тармақтарында көрсетілген тәуекелдердің санаттары мен факторларын, сондай-ақ банк белгілейтін тәуекелдердің өзге де санаттары мен факторларын ескере отырып, клиенттерді жіктеу жөнінде шаралар қолданады.</w:t>
      </w:r>
    </w:p>
    <w:p w:rsidR="00373592" w:rsidRPr="008C1BA7" w:rsidRDefault="00373592" w:rsidP="00E52BE9">
      <w:pPr>
        <w:pStyle w:val="3"/>
        <w:spacing w:before="0" w:beforeAutospacing="0" w:after="0" w:afterAutospacing="0"/>
        <w:ind w:firstLine="709"/>
        <w:jc w:val="both"/>
        <w:rPr>
          <w:b w:val="0"/>
          <w:sz w:val="28"/>
          <w:szCs w:val="28"/>
          <w:lang w:val="kk-KZ"/>
        </w:rPr>
      </w:pPr>
      <w:r w:rsidRPr="008C1BA7">
        <w:rPr>
          <w:b w:val="0"/>
          <w:sz w:val="28"/>
          <w:szCs w:val="28"/>
          <w:lang w:val="kk-KZ"/>
        </w:rPr>
        <w:t>Клиенттің (клиенттер тобының) тәуекел деңгейін банктегі клиент (клиенттер) туралы мәліметтер мен ақпаратқа жүргізілген талдау нәтижелері бойынша банк белгілейді және тәуекел деңгейін айқындаудың кемінде екі деңгейден тұратын шәкілі бойынша бағаланады.</w:t>
      </w:r>
    </w:p>
    <w:p w:rsidR="00373592" w:rsidRPr="008C1BA7" w:rsidRDefault="00373592" w:rsidP="00E52BE9">
      <w:pPr>
        <w:pStyle w:val="3"/>
        <w:spacing w:before="0" w:beforeAutospacing="0" w:after="0" w:afterAutospacing="0"/>
        <w:ind w:firstLine="709"/>
        <w:jc w:val="both"/>
        <w:rPr>
          <w:b w:val="0"/>
          <w:sz w:val="28"/>
          <w:szCs w:val="28"/>
          <w:lang w:val="kk-KZ"/>
        </w:rPr>
      </w:pPr>
      <w:r w:rsidRPr="008C1BA7">
        <w:rPr>
          <w:b w:val="0"/>
          <w:sz w:val="28"/>
          <w:szCs w:val="28"/>
          <w:lang w:val="kk-KZ"/>
        </w:rPr>
        <w:t xml:space="preserve">Талаптардың 15, 16, 17 және 18-тармақтарында көрсетілген тәуекелдер санаттары мен факторларын пайдаланумен тәуекелді бағалау клиенттерге </w:t>
      </w:r>
      <w:r w:rsidRPr="008C1BA7">
        <w:rPr>
          <w:b w:val="0"/>
          <w:sz w:val="28"/>
          <w:szCs w:val="28"/>
          <w:lang w:val="kk-KZ"/>
        </w:rPr>
        <w:lastRenderedPageBreak/>
        <w:t>(клиенттер тобына) қатысты операциялардың мониторингі (іскерлік қатынастар) нәтижелері негізінде жүргізіледі.</w:t>
      </w:r>
    </w:p>
    <w:p w:rsidR="009431A2" w:rsidRPr="008C1BA7" w:rsidRDefault="00373592" w:rsidP="00E52BE9">
      <w:pPr>
        <w:pStyle w:val="3"/>
        <w:spacing w:before="0" w:beforeAutospacing="0" w:after="0" w:afterAutospacing="0"/>
        <w:ind w:firstLine="709"/>
        <w:jc w:val="both"/>
        <w:rPr>
          <w:b w:val="0"/>
          <w:sz w:val="28"/>
          <w:szCs w:val="28"/>
          <w:lang w:val="kk-KZ"/>
        </w:rPr>
      </w:pPr>
      <w:r w:rsidRPr="008C1BA7">
        <w:rPr>
          <w:b w:val="0"/>
          <w:sz w:val="28"/>
          <w:szCs w:val="28"/>
          <w:lang w:val="kk-KZ"/>
        </w:rPr>
        <w:t xml:space="preserve">Банк клиенттің (клиенттер тобының) тәуекел деңгейін қайта қарауды клиент (клиенттер тобы) </w:t>
      </w:r>
      <w:r w:rsidR="005E222E">
        <w:rPr>
          <w:b w:val="0"/>
          <w:sz w:val="28"/>
          <w:szCs w:val="28"/>
          <w:lang w:val="kk-KZ"/>
        </w:rPr>
        <w:t xml:space="preserve">операциялар мониторингі нәтижелері </w:t>
      </w:r>
      <w:r w:rsidRPr="008C1BA7">
        <w:rPr>
          <w:b w:val="0"/>
          <w:sz w:val="28"/>
          <w:szCs w:val="28"/>
          <w:lang w:val="kk-KZ"/>
        </w:rPr>
        <w:t>туралы мәліметтердің жаңартылуына қарай жүзеге асырады.</w:t>
      </w:r>
    </w:p>
    <w:p w:rsidR="00637480" w:rsidRPr="008C1BA7" w:rsidRDefault="00637480" w:rsidP="00E52BE9">
      <w:pPr>
        <w:pStyle w:val="3"/>
        <w:spacing w:before="0" w:beforeAutospacing="0" w:after="0" w:afterAutospacing="0"/>
        <w:ind w:firstLine="709"/>
        <w:jc w:val="both"/>
        <w:rPr>
          <w:b w:val="0"/>
          <w:sz w:val="28"/>
          <w:szCs w:val="28"/>
          <w:lang w:val="kk-KZ"/>
        </w:rPr>
      </w:pPr>
    </w:p>
    <w:p w:rsidR="00373592" w:rsidRPr="00D954EC" w:rsidRDefault="00BC0DC5" w:rsidP="00E52BE9">
      <w:pPr>
        <w:spacing w:before="100" w:beforeAutospacing="1" w:after="100" w:afterAutospacing="1" w:line="240" w:lineRule="auto"/>
        <w:ind w:firstLine="709"/>
        <w:jc w:val="center"/>
        <w:outlineLvl w:val="2"/>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Бөлім </w:t>
      </w:r>
      <w:r w:rsidR="00373592" w:rsidRPr="00D954EC">
        <w:rPr>
          <w:rFonts w:ascii="Times New Roman" w:eastAsia="Times New Roman" w:hAnsi="Times New Roman" w:cs="Times New Roman"/>
          <w:b/>
          <w:bCs/>
          <w:sz w:val="28"/>
          <w:szCs w:val="28"/>
          <w:lang w:val="kk-KZ"/>
        </w:rPr>
        <w:t>4. Клиенттерді сәйкестендіру бағдарламасы</w:t>
      </w:r>
    </w:p>
    <w:p w:rsidR="00373592" w:rsidRPr="00D954EC" w:rsidRDefault="00373592" w:rsidP="00E52BE9">
      <w:pPr>
        <w:spacing w:after="0" w:line="240" w:lineRule="auto"/>
        <w:ind w:firstLine="709"/>
        <w:jc w:val="both"/>
        <w:outlineLvl w:val="2"/>
        <w:rPr>
          <w:rFonts w:ascii="Times New Roman" w:hAnsi="Times New Roman" w:cs="Times New Roman"/>
          <w:sz w:val="28"/>
          <w:szCs w:val="28"/>
          <w:lang w:val="kk-KZ"/>
        </w:rPr>
      </w:pPr>
      <w:r w:rsidRPr="00D954EC">
        <w:rPr>
          <w:rFonts w:ascii="Times New Roman" w:eastAsia="Times New Roman" w:hAnsi="Times New Roman" w:cs="Times New Roman"/>
          <w:bCs/>
          <w:sz w:val="28"/>
          <w:szCs w:val="28"/>
          <w:lang w:val="kk-KZ"/>
        </w:rPr>
        <w:t xml:space="preserve">21. </w:t>
      </w:r>
      <w:r w:rsidR="005E222E">
        <w:rPr>
          <w:rFonts w:ascii="Times New Roman" w:hAnsi="Times New Roman" w:cs="Times New Roman"/>
          <w:sz w:val="28"/>
          <w:szCs w:val="28"/>
          <w:lang w:val="kk-KZ"/>
        </w:rPr>
        <w:t>К</w:t>
      </w:r>
      <w:r w:rsidRPr="00D954EC">
        <w:rPr>
          <w:rFonts w:ascii="Times New Roman" w:hAnsi="Times New Roman" w:cs="Times New Roman"/>
          <w:sz w:val="28"/>
          <w:szCs w:val="28"/>
          <w:lang w:val="kk-KZ"/>
        </w:rPr>
        <w:t>Ж/ТҚҚ туралы </w:t>
      </w:r>
      <w:hyperlink r:id="rId18" w:anchor="z0" w:history="1">
        <w:r w:rsidR="008077C2" w:rsidRPr="008077C2">
          <w:rPr>
            <w:rStyle w:val="a4"/>
            <w:rFonts w:ascii="Times New Roman" w:hAnsi="Times New Roman" w:cs="Times New Roman"/>
            <w:color w:val="auto"/>
            <w:sz w:val="28"/>
            <w:szCs w:val="28"/>
            <w:u w:val="none"/>
            <w:lang w:val="kk-KZ"/>
          </w:rPr>
          <w:t>З</w:t>
        </w:r>
        <w:r w:rsidRPr="00D954EC">
          <w:rPr>
            <w:rStyle w:val="a4"/>
            <w:rFonts w:ascii="Times New Roman" w:hAnsi="Times New Roman" w:cs="Times New Roman"/>
            <w:color w:val="auto"/>
            <w:sz w:val="28"/>
            <w:szCs w:val="28"/>
            <w:u w:val="none"/>
            <w:lang w:val="kk-KZ"/>
          </w:rPr>
          <w:t>аңның</w:t>
        </w:r>
      </w:hyperlink>
      <w:r w:rsidR="00B23085">
        <w:rPr>
          <w:lang w:val="kk-KZ"/>
        </w:rPr>
        <w:t xml:space="preserve"> </w:t>
      </w:r>
      <w:r w:rsidRPr="00D954EC">
        <w:rPr>
          <w:rFonts w:ascii="Times New Roman" w:hAnsi="Times New Roman" w:cs="Times New Roman"/>
          <w:sz w:val="28"/>
          <w:szCs w:val="28"/>
          <w:lang w:val="kk-KZ"/>
        </w:rPr>
        <w:t>клиентті тиісінше тексеру бойынша талаптарын іске асыру мақсатында банк клиенттерді (олардың өкілдерін) және бенефициарлық меншік иелерін сәйкестендіру бағдарламасын әзірлейді.</w:t>
      </w:r>
    </w:p>
    <w:p w:rsidR="00373592" w:rsidRPr="00D954EC" w:rsidRDefault="00F04B7B" w:rsidP="00E52BE9">
      <w:pPr>
        <w:spacing w:after="0" w:line="240" w:lineRule="auto"/>
        <w:ind w:firstLine="709"/>
        <w:jc w:val="both"/>
        <w:outlineLvl w:val="2"/>
        <w:rPr>
          <w:rFonts w:ascii="Times New Roman" w:hAnsi="Times New Roman" w:cs="Times New Roman"/>
          <w:sz w:val="28"/>
          <w:szCs w:val="28"/>
          <w:lang w:val="kk-KZ"/>
        </w:rPr>
      </w:pPr>
      <w:r w:rsidRPr="00DB416C">
        <w:rPr>
          <w:rFonts w:ascii="Times New Roman" w:hAnsi="Times New Roman" w:cs="Times New Roman"/>
          <w:sz w:val="28"/>
          <w:szCs w:val="28"/>
          <w:lang w:val="kk-KZ"/>
        </w:rPr>
        <w:t>Клиентті (оның өкілін) және бенефициарлық меншік  иесін сәйкестендіру банктің клиент (оның өк</w:t>
      </w:r>
      <w:r w:rsidR="0071165C">
        <w:rPr>
          <w:rFonts w:ascii="Times New Roman" w:hAnsi="Times New Roman" w:cs="Times New Roman"/>
          <w:sz w:val="28"/>
          <w:szCs w:val="28"/>
          <w:lang w:val="kk-KZ"/>
        </w:rPr>
        <w:t xml:space="preserve">ілі) және бенефициарлық меншік </w:t>
      </w:r>
      <w:r w:rsidRPr="00DB416C">
        <w:rPr>
          <w:rFonts w:ascii="Times New Roman" w:hAnsi="Times New Roman" w:cs="Times New Roman"/>
          <w:sz w:val="28"/>
          <w:szCs w:val="28"/>
          <w:lang w:val="kk-KZ"/>
        </w:rPr>
        <w:t>иесі туралы мәліметтерді тіркеу, іскерлік</w:t>
      </w:r>
      <w:r w:rsidR="008C00D5">
        <w:rPr>
          <w:rFonts w:ascii="Times New Roman" w:hAnsi="Times New Roman" w:cs="Times New Roman"/>
          <w:sz w:val="28"/>
          <w:szCs w:val="28"/>
          <w:lang w:val="kk-KZ"/>
        </w:rPr>
        <w:t xml:space="preserve"> қатынастар мақсатын белгілеу, </w:t>
      </w:r>
      <w:r w:rsidRPr="00DB416C">
        <w:rPr>
          <w:rFonts w:ascii="Times New Roman" w:hAnsi="Times New Roman" w:cs="Times New Roman"/>
          <w:sz w:val="28"/>
          <w:szCs w:val="28"/>
          <w:lang w:val="kk-KZ"/>
        </w:rPr>
        <w:t>сондай-ақ Талаптарда көзделген к</w:t>
      </w:r>
      <w:r w:rsidR="00373592" w:rsidRPr="00DB416C">
        <w:rPr>
          <w:rFonts w:ascii="Times New Roman" w:hAnsi="Times New Roman" w:cs="Times New Roman"/>
          <w:sz w:val="28"/>
          <w:szCs w:val="28"/>
          <w:lang w:val="kk-KZ"/>
        </w:rPr>
        <w:t>лиент (оның өкілі) және бенефициарлық меншік иесі туралы</w:t>
      </w:r>
      <w:r w:rsidRPr="00DB416C">
        <w:rPr>
          <w:rFonts w:ascii="Times New Roman" w:hAnsi="Times New Roman" w:cs="Times New Roman"/>
          <w:sz w:val="28"/>
          <w:szCs w:val="28"/>
          <w:lang w:val="kk-KZ"/>
        </w:rPr>
        <w:t xml:space="preserve"> </w:t>
      </w:r>
      <w:r w:rsidR="00D32B9E">
        <w:rPr>
          <w:rFonts w:ascii="Times New Roman" w:hAnsi="Times New Roman" w:cs="Times New Roman"/>
          <w:sz w:val="28"/>
          <w:szCs w:val="28"/>
          <w:lang w:val="kk-KZ"/>
        </w:rPr>
        <w:t>К</w:t>
      </w:r>
      <w:r w:rsidR="00D32B9E" w:rsidRPr="00D954EC">
        <w:rPr>
          <w:rFonts w:ascii="Times New Roman" w:hAnsi="Times New Roman" w:cs="Times New Roman"/>
          <w:sz w:val="28"/>
          <w:szCs w:val="28"/>
          <w:lang w:val="kk-KZ"/>
        </w:rPr>
        <w:t>Ж/ТҚҚ туралы </w:t>
      </w:r>
      <w:hyperlink r:id="rId19" w:anchor="z0" w:history="1">
        <w:r w:rsidR="00D32B9E" w:rsidRPr="008077C2">
          <w:rPr>
            <w:rStyle w:val="a4"/>
            <w:rFonts w:ascii="Times New Roman" w:hAnsi="Times New Roman" w:cs="Times New Roman"/>
            <w:color w:val="auto"/>
            <w:sz w:val="28"/>
            <w:szCs w:val="28"/>
            <w:u w:val="none"/>
            <w:lang w:val="kk-KZ"/>
          </w:rPr>
          <w:t>З</w:t>
        </w:r>
        <w:r w:rsidR="00D32B9E" w:rsidRPr="00D954EC">
          <w:rPr>
            <w:rStyle w:val="a4"/>
            <w:rFonts w:ascii="Times New Roman" w:hAnsi="Times New Roman" w:cs="Times New Roman"/>
            <w:color w:val="auto"/>
            <w:sz w:val="28"/>
            <w:szCs w:val="28"/>
            <w:u w:val="none"/>
            <w:lang w:val="kk-KZ"/>
          </w:rPr>
          <w:t>аң</w:t>
        </w:r>
      </w:hyperlink>
      <w:r w:rsidR="00D32B9E">
        <w:rPr>
          <w:lang w:val="kk-KZ"/>
        </w:rPr>
        <w:t xml:space="preserve">да </w:t>
      </w:r>
      <w:r w:rsidR="00D32B9E" w:rsidRPr="00D32B9E">
        <w:rPr>
          <w:rFonts w:ascii="Times New Roman" w:hAnsi="Times New Roman" w:cs="Times New Roman"/>
          <w:sz w:val="28"/>
          <w:szCs w:val="28"/>
          <w:lang w:val="kk-KZ"/>
        </w:rPr>
        <w:t>көзделген</w:t>
      </w:r>
      <w:r w:rsidR="00D32B9E">
        <w:rPr>
          <w:lang w:val="kk-KZ"/>
        </w:rPr>
        <w:t xml:space="preserve"> </w:t>
      </w:r>
      <w:r w:rsidRPr="00DB416C">
        <w:rPr>
          <w:rFonts w:ascii="Times New Roman" w:hAnsi="Times New Roman" w:cs="Times New Roman"/>
          <w:sz w:val="28"/>
          <w:szCs w:val="28"/>
          <w:lang w:val="kk-KZ"/>
        </w:rPr>
        <w:t>өзге де мәліметтерді алу және белгіл</w:t>
      </w:r>
      <w:r w:rsidR="00373592" w:rsidRPr="00DB416C">
        <w:rPr>
          <w:rFonts w:ascii="Times New Roman" w:hAnsi="Times New Roman" w:cs="Times New Roman"/>
          <w:sz w:val="28"/>
          <w:szCs w:val="28"/>
          <w:lang w:val="kk-KZ"/>
        </w:rPr>
        <w:t xml:space="preserve">еу бойынша </w:t>
      </w:r>
      <w:r w:rsidR="008C1BA7">
        <w:rPr>
          <w:rFonts w:ascii="Times New Roman" w:hAnsi="Times New Roman" w:cs="Times New Roman"/>
          <w:sz w:val="28"/>
          <w:szCs w:val="28"/>
          <w:lang w:val="kk-KZ"/>
        </w:rPr>
        <w:t xml:space="preserve"> </w:t>
      </w:r>
      <w:r w:rsidR="00373592" w:rsidRPr="00B23085">
        <w:rPr>
          <w:rFonts w:ascii="Times New Roman" w:hAnsi="Times New Roman" w:cs="Times New Roman"/>
          <w:sz w:val="28"/>
          <w:szCs w:val="28"/>
          <w:lang w:val="kk-KZ"/>
        </w:rPr>
        <w:t xml:space="preserve">іс-шараларды </w:t>
      </w:r>
      <w:r w:rsidR="00373592" w:rsidRPr="00DB416C">
        <w:rPr>
          <w:rFonts w:ascii="Times New Roman" w:hAnsi="Times New Roman" w:cs="Times New Roman"/>
          <w:sz w:val="28"/>
          <w:szCs w:val="28"/>
          <w:lang w:val="kk-KZ"/>
        </w:rPr>
        <w:t>жүргізуі болып табылады.</w:t>
      </w:r>
    </w:p>
    <w:p w:rsidR="00373592" w:rsidRPr="00D954EC" w:rsidRDefault="00373592" w:rsidP="00E52BE9">
      <w:pPr>
        <w:spacing w:after="0" w:line="240" w:lineRule="auto"/>
        <w:ind w:firstLine="709"/>
        <w:jc w:val="both"/>
        <w:outlineLvl w:val="2"/>
        <w:rPr>
          <w:rFonts w:ascii="Times New Roman" w:hAnsi="Times New Roman" w:cs="Times New Roman"/>
          <w:sz w:val="28"/>
          <w:szCs w:val="28"/>
          <w:lang w:val="kk-KZ"/>
        </w:rPr>
      </w:pPr>
      <w:r w:rsidRPr="00DB416C">
        <w:rPr>
          <w:rFonts w:ascii="Times New Roman" w:hAnsi="Times New Roman" w:cs="Times New Roman"/>
          <w:sz w:val="28"/>
          <w:szCs w:val="28"/>
          <w:lang w:val="kk-KZ"/>
        </w:rPr>
        <w:t>Клиенттің тәуекел деңгейіне қарай банк жүргізетін іс-шаралардың деңгейі</w:t>
      </w:r>
      <w:r w:rsidR="00F04B7B" w:rsidRPr="00DB416C">
        <w:rPr>
          <w:rFonts w:ascii="Times New Roman" w:hAnsi="Times New Roman" w:cs="Times New Roman"/>
          <w:sz w:val="28"/>
          <w:szCs w:val="28"/>
          <w:lang w:val="kk-KZ"/>
        </w:rPr>
        <w:t xml:space="preserve"> КЖ/ТҚҚ туралы Заңның 5-бабы 7-тармағына сәйкес клиенттерді тиісінше тексерудің жеңілдетілген не күшейтілген шараларынан көрінеді</w:t>
      </w:r>
      <w:r w:rsidRPr="00DB416C">
        <w:rPr>
          <w:rFonts w:ascii="Times New Roman" w:hAnsi="Times New Roman" w:cs="Times New Roman"/>
          <w:sz w:val="28"/>
          <w:szCs w:val="28"/>
          <w:lang w:val="kk-KZ"/>
        </w:rPr>
        <w:t>.</w:t>
      </w:r>
    </w:p>
    <w:p w:rsidR="00C56B11" w:rsidRPr="00D954EC" w:rsidRDefault="00373592" w:rsidP="00E52BE9">
      <w:pPr>
        <w:spacing w:after="0" w:line="240" w:lineRule="auto"/>
        <w:ind w:firstLine="709"/>
        <w:jc w:val="both"/>
        <w:outlineLvl w:val="2"/>
        <w:rPr>
          <w:rFonts w:ascii="Times New Roman" w:hAnsi="Times New Roman" w:cs="Times New Roman"/>
          <w:sz w:val="28"/>
          <w:szCs w:val="28"/>
          <w:lang w:val="kk-KZ"/>
        </w:rPr>
      </w:pPr>
      <w:r w:rsidRPr="00D954EC">
        <w:rPr>
          <w:rFonts w:ascii="Times New Roman" w:hAnsi="Times New Roman" w:cs="Times New Roman"/>
          <w:sz w:val="28"/>
          <w:szCs w:val="28"/>
          <w:lang w:val="kk-KZ"/>
        </w:rPr>
        <w:t xml:space="preserve">22. </w:t>
      </w:r>
      <w:r w:rsidR="00C56B11" w:rsidRPr="00D954EC">
        <w:rPr>
          <w:rFonts w:ascii="Times New Roman" w:hAnsi="Times New Roman" w:cs="Times New Roman"/>
          <w:sz w:val="28"/>
          <w:szCs w:val="28"/>
          <w:lang w:val="kk-KZ"/>
        </w:rPr>
        <w:t xml:space="preserve">Клиентті, оның өкілін және бенефициарлық меншік иесін сәйкестендіру бағдарламасы </w:t>
      </w:r>
      <w:r w:rsidR="00C56B11" w:rsidRPr="00DB416C">
        <w:rPr>
          <w:rFonts w:ascii="Times New Roman" w:hAnsi="Times New Roman" w:cs="Times New Roman"/>
          <w:sz w:val="28"/>
          <w:szCs w:val="28"/>
          <w:lang w:val="kk-KZ"/>
        </w:rPr>
        <w:t>мыналар</w:t>
      </w:r>
      <w:r w:rsidR="00E52BE9" w:rsidRPr="00DB416C">
        <w:rPr>
          <w:rFonts w:ascii="Times New Roman" w:hAnsi="Times New Roman" w:cs="Times New Roman"/>
          <w:sz w:val="28"/>
          <w:szCs w:val="28"/>
          <w:lang w:val="kk-KZ"/>
        </w:rPr>
        <w:t>ды</w:t>
      </w:r>
      <w:r w:rsidR="00C56B11" w:rsidRPr="00DB416C">
        <w:rPr>
          <w:rFonts w:ascii="Times New Roman" w:hAnsi="Times New Roman" w:cs="Times New Roman"/>
          <w:sz w:val="28"/>
          <w:szCs w:val="28"/>
          <w:lang w:val="kk-KZ"/>
        </w:rPr>
        <w:t>:</w:t>
      </w:r>
    </w:p>
    <w:p w:rsidR="00C56B11" w:rsidRPr="00D954EC" w:rsidRDefault="00C56B11" w:rsidP="00E52BE9">
      <w:pPr>
        <w:spacing w:after="0" w:line="240" w:lineRule="auto"/>
        <w:ind w:firstLine="709"/>
        <w:jc w:val="both"/>
        <w:outlineLvl w:val="2"/>
        <w:rPr>
          <w:rFonts w:ascii="Times New Roman" w:hAnsi="Times New Roman" w:cs="Times New Roman"/>
          <w:sz w:val="28"/>
          <w:szCs w:val="28"/>
          <w:lang w:val="kk-KZ"/>
        </w:rPr>
      </w:pPr>
      <w:r w:rsidRPr="00D954EC">
        <w:rPr>
          <w:rFonts w:ascii="Times New Roman" w:hAnsi="Times New Roman" w:cs="Times New Roman"/>
          <w:sz w:val="28"/>
          <w:szCs w:val="28"/>
          <w:lang w:val="kk-KZ"/>
        </w:rPr>
        <w:t>1</w:t>
      </w:r>
      <w:r w:rsidR="00E52BE9">
        <w:rPr>
          <w:rFonts w:ascii="Times New Roman" w:hAnsi="Times New Roman" w:cs="Times New Roman"/>
          <w:sz w:val="28"/>
          <w:szCs w:val="28"/>
          <w:lang w:val="kk-KZ"/>
        </w:rPr>
        <w:t>) іскерлік қатынастар белгілеуді</w:t>
      </w:r>
      <w:r w:rsidR="00B16366">
        <w:rPr>
          <w:rFonts w:ascii="Times New Roman" w:hAnsi="Times New Roman" w:cs="Times New Roman"/>
          <w:sz w:val="28"/>
          <w:szCs w:val="28"/>
          <w:lang w:val="kk-KZ"/>
        </w:rPr>
        <w:t xml:space="preserve"> және (немесе) операция</w:t>
      </w:r>
      <w:r w:rsidRPr="00D954EC">
        <w:rPr>
          <w:rFonts w:ascii="Times New Roman" w:hAnsi="Times New Roman" w:cs="Times New Roman"/>
          <w:sz w:val="28"/>
          <w:szCs w:val="28"/>
          <w:lang w:val="kk-KZ"/>
        </w:rPr>
        <w:t xml:space="preserve"> жүргізу</w:t>
      </w:r>
      <w:r w:rsidR="00E52BE9">
        <w:rPr>
          <w:rFonts w:ascii="Times New Roman" w:hAnsi="Times New Roman" w:cs="Times New Roman"/>
          <w:sz w:val="28"/>
          <w:szCs w:val="28"/>
          <w:lang w:val="kk-KZ"/>
        </w:rPr>
        <w:t>ді</w:t>
      </w:r>
      <w:r w:rsidRPr="00D954EC">
        <w:rPr>
          <w:rFonts w:ascii="Times New Roman" w:hAnsi="Times New Roman" w:cs="Times New Roman"/>
          <w:sz w:val="28"/>
          <w:szCs w:val="28"/>
          <w:lang w:val="kk-KZ"/>
        </w:rPr>
        <w:t>, сондай-ақ іскерлік қатына</w:t>
      </w:r>
      <w:r w:rsidR="00E52BE9">
        <w:rPr>
          <w:rFonts w:ascii="Times New Roman" w:hAnsi="Times New Roman" w:cs="Times New Roman"/>
          <w:sz w:val="28"/>
          <w:szCs w:val="28"/>
          <w:lang w:val="kk-KZ"/>
        </w:rPr>
        <w:t>старды тоқтатуға арналған рәсімді</w:t>
      </w:r>
      <w:r w:rsidR="00B23085">
        <w:rPr>
          <w:rFonts w:ascii="Times New Roman" w:hAnsi="Times New Roman" w:cs="Times New Roman"/>
          <w:sz w:val="28"/>
          <w:szCs w:val="28"/>
          <w:lang w:val="kk-KZ"/>
        </w:rPr>
        <w:t xml:space="preserve"> </w:t>
      </w:r>
      <w:r w:rsidRPr="00DB416C">
        <w:rPr>
          <w:rFonts w:ascii="Times New Roman" w:hAnsi="Times New Roman" w:cs="Times New Roman"/>
          <w:sz w:val="28"/>
          <w:szCs w:val="28"/>
          <w:lang w:val="kk-KZ"/>
        </w:rPr>
        <w:t xml:space="preserve">және </w:t>
      </w:r>
      <w:r w:rsidR="0025386A" w:rsidRPr="00DB416C">
        <w:rPr>
          <w:rFonts w:ascii="Times New Roman" w:hAnsi="Times New Roman" w:cs="Times New Roman"/>
          <w:sz w:val="28"/>
          <w:szCs w:val="28"/>
          <w:lang w:val="kk-KZ"/>
        </w:rPr>
        <w:t xml:space="preserve">орнату рәсімін және </w:t>
      </w:r>
      <w:r w:rsidR="0025386A" w:rsidRPr="00B23085">
        <w:rPr>
          <w:rFonts w:ascii="Times New Roman" w:hAnsi="Times New Roman" w:cs="Times New Roman"/>
          <w:sz w:val="28"/>
          <w:szCs w:val="28"/>
          <w:lang w:val="kk-KZ"/>
        </w:rPr>
        <w:t xml:space="preserve">бастарту </w:t>
      </w:r>
      <w:r w:rsidR="0025386A" w:rsidRPr="00DB416C">
        <w:rPr>
          <w:rFonts w:ascii="Times New Roman" w:hAnsi="Times New Roman" w:cs="Times New Roman"/>
          <w:sz w:val="28"/>
          <w:szCs w:val="28"/>
          <w:lang w:val="kk-KZ"/>
        </w:rPr>
        <w:t>негіздерін</w:t>
      </w:r>
      <w:r w:rsidR="001E575A">
        <w:rPr>
          <w:rFonts w:ascii="Times New Roman" w:hAnsi="Times New Roman" w:cs="Times New Roman"/>
          <w:sz w:val="28"/>
          <w:szCs w:val="28"/>
          <w:lang w:val="kk-KZ"/>
        </w:rPr>
        <w:t xml:space="preserve"> </w:t>
      </w:r>
      <w:r w:rsidRPr="00D954EC">
        <w:rPr>
          <w:rFonts w:ascii="Times New Roman" w:hAnsi="Times New Roman" w:cs="Times New Roman"/>
          <w:sz w:val="28"/>
          <w:szCs w:val="28"/>
          <w:lang w:val="kk-KZ"/>
        </w:rPr>
        <w:t>қоса алғанда, қызмет кө</w:t>
      </w:r>
      <w:r w:rsidR="0025386A">
        <w:rPr>
          <w:rFonts w:ascii="Times New Roman" w:hAnsi="Times New Roman" w:cs="Times New Roman"/>
          <w:sz w:val="28"/>
          <w:szCs w:val="28"/>
          <w:lang w:val="kk-KZ"/>
        </w:rPr>
        <w:t xml:space="preserve">рсетуге клиенттер қабылдау </w:t>
      </w:r>
      <w:r w:rsidR="0025386A" w:rsidRPr="00DB416C">
        <w:rPr>
          <w:rFonts w:ascii="Times New Roman" w:hAnsi="Times New Roman" w:cs="Times New Roman"/>
          <w:sz w:val="28"/>
          <w:szCs w:val="28"/>
          <w:lang w:val="kk-KZ"/>
        </w:rPr>
        <w:t>рәсім</w:t>
      </w:r>
      <w:r w:rsidRPr="00DB416C">
        <w:rPr>
          <w:rFonts w:ascii="Times New Roman" w:hAnsi="Times New Roman" w:cs="Times New Roman"/>
          <w:sz w:val="28"/>
          <w:szCs w:val="28"/>
          <w:lang w:val="kk-KZ"/>
        </w:rPr>
        <w:t>і</w:t>
      </w:r>
      <w:r w:rsidR="0025386A" w:rsidRPr="00DB416C">
        <w:rPr>
          <w:rFonts w:ascii="Times New Roman" w:hAnsi="Times New Roman" w:cs="Times New Roman"/>
          <w:sz w:val="28"/>
          <w:szCs w:val="28"/>
          <w:lang w:val="kk-KZ"/>
        </w:rPr>
        <w:t>н</w:t>
      </w:r>
      <w:r w:rsidRPr="00DB416C">
        <w:rPr>
          <w:rFonts w:ascii="Times New Roman" w:hAnsi="Times New Roman" w:cs="Times New Roman"/>
          <w:sz w:val="28"/>
          <w:szCs w:val="28"/>
          <w:lang w:val="kk-KZ"/>
        </w:rPr>
        <w:t>;</w:t>
      </w:r>
    </w:p>
    <w:p w:rsidR="00C56B11" w:rsidRPr="00DB416C" w:rsidRDefault="00C56B11" w:rsidP="00E52BE9">
      <w:pPr>
        <w:spacing w:after="0" w:line="240" w:lineRule="auto"/>
        <w:ind w:firstLine="709"/>
        <w:jc w:val="both"/>
        <w:outlineLvl w:val="2"/>
        <w:rPr>
          <w:rFonts w:ascii="Times New Roman" w:hAnsi="Times New Roman" w:cs="Times New Roman"/>
          <w:sz w:val="28"/>
          <w:szCs w:val="28"/>
          <w:lang w:val="kk-KZ"/>
        </w:rPr>
      </w:pPr>
      <w:r w:rsidRPr="00D954EC">
        <w:rPr>
          <w:rFonts w:ascii="Times New Roman" w:hAnsi="Times New Roman" w:cs="Times New Roman"/>
          <w:sz w:val="28"/>
          <w:szCs w:val="28"/>
          <w:lang w:val="kk-KZ"/>
        </w:rPr>
        <w:t>2) клиентті (оның өкілін) және бенефициарлық меншік иесін сәйкестендіру рәсімі</w:t>
      </w:r>
      <w:r w:rsidR="00053F15">
        <w:rPr>
          <w:rFonts w:ascii="Times New Roman" w:hAnsi="Times New Roman" w:cs="Times New Roman"/>
          <w:sz w:val="28"/>
          <w:szCs w:val="28"/>
          <w:lang w:val="kk-KZ"/>
        </w:rPr>
        <w:t>н</w:t>
      </w:r>
      <w:r w:rsidRPr="00D954EC">
        <w:rPr>
          <w:rFonts w:ascii="Times New Roman" w:hAnsi="Times New Roman" w:cs="Times New Roman"/>
          <w:sz w:val="28"/>
          <w:szCs w:val="28"/>
          <w:lang w:val="kk-KZ"/>
        </w:rPr>
        <w:t xml:space="preserve">, оның ішінде </w:t>
      </w:r>
      <w:r w:rsidR="00797D5B" w:rsidRPr="00DB416C">
        <w:rPr>
          <w:rFonts w:ascii="Times New Roman" w:hAnsi="Times New Roman" w:cs="Times New Roman"/>
          <w:sz w:val="28"/>
          <w:szCs w:val="28"/>
          <w:lang w:val="kk-KZ"/>
        </w:rPr>
        <w:t xml:space="preserve">клиентті тиісінше тексерудің </w:t>
      </w:r>
      <w:r w:rsidRPr="00DB416C">
        <w:rPr>
          <w:rFonts w:ascii="Times New Roman" w:hAnsi="Times New Roman" w:cs="Times New Roman"/>
          <w:sz w:val="28"/>
          <w:szCs w:val="28"/>
          <w:lang w:val="kk-KZ"/>
        </w:rPr>
        <w:t>жеңілдетілген және тереңдетілген сәйкестендіру рәсімдерінің ерекшеліктері</w:t>
      </w:r>
      <w:r w:rsidR="00053F15" w:rsidRPr="00DB416C">
        <w:rPr>
          <w:rFonts w:ascii="Times New Roman" w:hAnsi="Times New Roman" w:cs="Times New Roman"/>
          <w:sz w:val="28"/>
          <w:szCs w:val="28"/>
          <w:lang w:val="kk-KZ"/>
        </w:rPr>
        <w:t>н</w:t>
      </w:r>
      <w:r w:rsidRPr="00DB416C">
        <w:rPr>
          <w:rFonts w:ascii="Times New Roman" w:hAnsi="Times New Roman" w:cs="Times New Roman"/>
          <w:sz w:val="28"/>
          <w:szCs w:val="28"/>
          <w:lang w:val="kk-KZ"/>
        </w:rPr>
        <w:t>;</w:t>
      </w:r>
    </w:p>
    <w:p w:rsidR="00C56B11" w:rsidRPr="00DB416C" w:rsidRDefault="00C56B11" w:rsidP="009431A2">
      <w:pPr>
        <w:spacing w:after="0" w:line="240" w:lineRule="auto"/>
        <w:ind w:firstLine="708"/>
        <w:jc w:val="both"/>
        <w:outlineLvl w:val="2"/>
        <w:rPr>
          <w:rFonts w:ascii="Times New Roman" w:hAnsi="Times New Roman" w:cs="Times New Roman"/>
          <w:sz w:val="28"/>
          <w:szCs w:val="28"/>
          <w:lang w:val="kk-KZ"/>
        </w:rPr>
      </w:pPr>
      <w:r w:rsidRPr="00DB416C">
        <w:rPr>
          <w:rFonts w:ascii="Times New Roman" w:hAnsi="Times New Roman" w:cs="Times New Roman"/>
          <w:sz w:val="28"/>
          <w:szCs w:val="28"/>
          <w:lang w:val="kk-KZ"/>
        </w:rPr>
        <w:t>3) шетелдік қаржы ұйымдарымен корреспонденттік қатынастар орнату кезінде сәйкестендіруді жүргізу ерекшеліктері</w:t>
      </w:r>
      <w:r w:rsidR="00797D5B" w:rsidRPr="00DB416C">
        <w:rPr>
          <w:rFonts w:ascii="Times New Roman" w:hAnsi="Times New Roman" w:cs="Times New Roman"/>
          <w:sz w:val="28"/>
          <w:szCs w:val="28"/>
          <w:lang w:val="kk-KZ"/>
        </w:rPr>
        <w:t>н</w:t>
      </w:r>
      <w:r w:rsidRPr="00DB416C">
        <w:rPr>
          <w:rFonts w:ascii="Times New Roman" w:hAnsi="Times New Roman" w:cs="Times New Roman"/>
          <w:sz w:val="28"/>
          <w:szCs w:val="28"/>
          <w:lang w:val="kk-KZ"/>
        </w:rPr>
        <w:t>;</w:t>
      </w:r>
    </w:p>
    <w:p w:rsidR="00C56B11" w:rsidRPr="00D954EC" w:rsidRDefault="00F40DC5" w:rsidP="00F40DC5">
      <w:pPr>
        <w:spacing w:after="0" w:line="240" w:lineRule="auto"/>
        <w:jc w:val="both"/>
        <w:outlineLvl w:val="2"/>
        <w:rPr>
          <w:rFonts w:ascii="Times New Roman" w:hAnsi="Times New Roman" w:cs="Times New Roman"/>
          <w:sz w:val="28"/>
          <w:szCs w:val="28"/>
          <w:lang w:val="kk-KZ"/>
        </w:rPr>
      </w:pPr>
      <w:r w:rsidRPr="00DB416C">
        <w:rPr>
          <w:rFonts w:ascii="Times New Roman" w:hAnsi="Times New Roman" w:cs="Times New Roman"/>
          <w:sz w:val="28"/>
          <w:szCs w:val="28"/>
          <w:lang w:val="kk-KZ"/>
        </w:rPr>
        <w:tab/>
      </w:r>
      <w:r w:rsidR="00C56B11" w:rsidRPr="00DB416C">
        <w:rPr>
          <w:rFonts w:ascii="Times New Roman" w:hAnsi="Times New Roman" w:cs="Times New Roman"/>
          <w:sz w:val="28"/>
          <w:szCs w:val="28"/>
          <w:lang w:val="kk-KZ"/>
        </w:rPr>
        <w:t>4) банктің қызмет көрсетілетін немесе қызмет көрсетуге қабылдайтын жеке тұлғалардың</w:t>
      </w:r>
      <w:r w:rsidR="00797D5B" w:rsidRPr="00DB416C">
        <w:rPr>
          <w:rFonts w:ascii="Times New Roman" w:hAnsi="Times New Roman" w:cs="Times New Roman"/>
          <w:sz w:val="28"/>
          <w:szCs w:val="28"/>
          <w:lang w:val="kk-KZ"/>
        </w:rPr>
        <w:t xml:space="preserve"> арасында</w:t>
      </w:r>
      <w:r w:rsidR="00C56B11" w:rsidRPr="00DB416C">
        <w:rPr>
          <w:rFonts w:ascii="Times New Roman" w:hAnsi="Times New Roman" w:cs="Times New Roman"/>
          <w:sz w:val="28"/>
          <w:szCs w:val="28"/>
          <w:lang w:val="kk-KZ"/>
        </w:rPr>
        <w:t xml:space="preserve"> шете</w:t>
      </w:r>
      <w:r w:rsidR="007E2699" w:rsidRPr="00DB416C">
        <w:rPr>
          <w:rFonts w:ascii="Times New Roman" w:hAnsi="Times New Roman" w:cs="Times New Roman"/>
          <w:sz w:val="28"/>
          <w:szCs w:val="28"/>
          <w:lang w:val="kk-KZ"/>
        </w:rPr>
        <w:t>лдік жария лауазымды тұлғаларды</w:t>
      </w:r>
      <w:r w:rsidR="00C56B11" w:rsidRPr="00DB416C">
        <w:rPr>
          <w:rFonts w:ascii="Times New Roman" w:hAnsi="Times New Roman" w:cs="Times New Roman"/>
          <w:sz w:val="28"/>
          <w:szCs w:val="28"/>
          <w:lang w:val="kk-KZ"/>
        </w:rPr>
        <w:t xml:space="preserve"> анықтауға бағытталған шараларының сипаттамасы</w:t>
      </w:r>
      <w:r w:rsidR="00053F15" w:rsidRPr="00DB416C">
        <w:rPr>
          <w:rFonts w:ascii="Times New Roman" w:hAnsi="Times New Roman" w:cs="Times New Roman"/>
          <w:sz w:val="28"/>
          <w:szCs w:val="28"/>
          <w:lang w:val="kk-KZ"/>
        </w:rPr>
        <w:t>н</w:t>
      </w:r>
      <w:r w:rsidR="00C56B11" w:rsidRPr="00DB416C">
        <w:rPr>
          <w:rFonts w:ascii="Times New Roman" w:hAnsi="Times New Roman" w:cs="Times New Roman"/>
          <w:sz w:val="28"/>
          <w:szCs w:val="28"/>
          <w:lang w:val="kk-KZ"/>
        </w:rPr>
        <w:t>;</w:t>
      </w:r>
    </w:p>
    <w:p w:rsidR="00C56B11" w:rsidRPr="00D954EC" w:rsidRDefault="001E575A" w:rsidP="009431A2">
      <w:pPr>
        <w:spacing w:after="0" w:line="240" w:lineRule="auto"/>
        <w:ind w:firstLine="708"/>
        <w:jc w:val="both"/>
        <w:outlineLvl w:val="2"/>
        <w:rPr>
          <w:rFonts w:ascii="Times New Roman" w:hAnsi="Times New Roman" w:cs="Times New Roman"/>
          <w:sz w:val="28"/>
          <w:szCs w:val="28"/>
          <w:lang w:val="kk-KZ"/>
        </w:rPr>
      </w:pPr>
      <w:r>
        <w:rPr>
          <w:rFonts w:ascii="Times New Roman" w:hAnsi="Times New Roman" w:cs="Times New Roman"/>
          <w:sz w:val="28"/>
          <w:szCs w:val="28"/>
          <w:lang w:val="kk-KZ"/>
        </w:rPr>
        <w:t>5) к</w:t>
      </w:r>
      <w:r w:rsidR="007E2699" w:rsidRPr="002435B6">
        <w:rPr>
          <w:rFonts w:ascii="Times New Roman" w:hAnsi="Times New Roman" w:cs="Times New Roman"/>
          <w:sz w:val="28"/>
          <w:szCs w:val="28"/>
          <w:lang w:val="kk-KZ"/>
        </w:rPr>
        <w:t>лиентті (оның өкілін</w:t>
      </w:r>
      <w:r w:rsidR="00C56B11" w:rsidRPr="002435B6">
        <w:rPr>
          <w:rFonts w:ascii="Times New Roman" w:hAnsi="Times New Roman" w:cs="Times New Roman"/>
          <w:sz w:val="28"/>
          <w:szCs w:val="28"/>
          <w:lang w:val="kk-KZ"/>
        </w:rPr>
        <w:t>) және бенефи</w:t>
      </w:r>
      <w:r w:rsidR="007E2699" w:rsidRPr="002435B6">
        <w:rPr>
          <w:rFonts w:ascii="Times New Roman" w:hAnsi="Times New Roman" w:cs="Times New Roman"/>
          <w:sz w:val="28"/>
          <w:szCs w:val="28"/>
          <w:lang w:val="kk-KZ"/>
        </w:rPr>
        <w:t xml:space="preserve">циарлық меншік иесін КЖ/ТҚҚ туралы Заңның 12-бабына сәйкес алынған терроризмді және экстремизмді қаржыландырумен байланысты </w:t>
      </w:r>
      <w:r w:rsidR="007E2699" w:rsidRPr="001E575A">
        <w:rPr>
          <w:rFonts w:ascii="Times New Roman" w:hAnsi="Times New Roman" w:cs="Times New Roman"/>
          <w:sz w:val="28"/>
          <w:szCs w:val="28"/>
          <w:lang w:val="kk-KZ"/>
        </w:rPr>
        <w:t>ұйы</w:t>
      </w:r>
      <w:r w:rsidR="002435B6" w:rsidRPr="001E575A">
        <w:rPr>
          <w:rFonts w:ascii="Times New Roman" w:hAnsi="Times New Roman" w:cs="Times New Roman"/>
          <w:sz w:val="28"/>
          <w:szCs w:val="28"/>
          <w:lang w:val="kk-KZ"/>
        </w:rPr>
        <w:t>м</w:t>
      </w:r>
      <w:r w:rsidR="007E2699" w:rsidRPr="001E575A">
        <w:rPr>
          <w:rFonts w:ascii="Times New Roman" w:hAnsi="Times New Roman" w:cs="Times New Roman"/>
          <w:sz w:val="28"/>
          <w:szCs w:val="28"/>
          <w:lang w:val="kk-KZ"/>
        </w:rPr>
        <w:t xml:space="preserve">дар </w:t>
      </w:r>
      <w:r w:rsidR="007E2699" w:rsidRPr="002435B6">
        <w:rPr>
          <w:rFonts w:ascii="Times New Roman" w:hAnsi="Times New Roman" w:cs="Times New Roman"/>
          <w:sz w:val="28"/>
          <w:szCs w:val="28"/>
          <w:lang w:val="kk-KZ"/>
        </w:rPr>
        <w:t>мен тұлғалардың тізбесінде болуын тексеру рәсімін</w:t>
      </w:r>
      <w:r w:rsidR="00C56B11" w:rsidRPr="002435B6">
        <w:rPr>
          <w:rFonts w:ascii="Times New Roman" w:hAnsi="Times New Roman" w:cs="Times New Roman"/>
          <w:sz w:val="28"/>
          <w:szCs w:val="28"/>
          <w:lang w:val="kk-KZ"/>
        </w:rPr>
        <w:t>;</w:t>
      </w:r>
    </w:p>
    <w:p w:rsidR="00C56B11" w:rsidRPr="00D954EC" w:rsidRDefault="009479F3" w:rsidP="009431A2">
      <w:pPr>
        <w:spacing w:after="0" w:line="240" w:lineRule="auto"/>
        <w:ind w:firstLine="708"/>
        <w:jc w:val="both"/>
        <w:outlineLvl w:val="2"/>
        <w:rPr>
          <w:rFonts w:ascii="Times New Roman" w:hAnsi="Times New Roman" w:cs="Times New Roman"/>
          <w:sz w:val="28"/>
          <w:szCs w:val="28"/>
          <w:lang w:val="kk-KZ"/>
        </w:rPr>
      </w:pPr>
      <w:r>
        <w:rPr>
          <w:rFonts w:ascii="Times New Roman" w:hAnsi="Times New Roman" w:cs="Times New Roman"/>
          <w:sz w:val="28"/>
          <w:szCs w:val="28"/>
          <w:lang w:val="kk-KZ"/>
        </w:rPr>
        <w:t xml:space="preserve">6) іскерлік </w:t>
      </w:r>
      <w:r w:rsidR="00C56B11" w:rsidRPr="00D954EC">
        <w:rPr>
          <w:rFonts w:ascii="Times New Roman" w:hAnsi="Times New Roman" w:cs="Times New Roman"/>
          <w:sz w:val="28"/>
          <w:szCs w:val="28"/>
          <w:lang w:val="kk-KZ"/>
        </w:rPr>
        <w:t>қатынастарды қашықтықтан орнату кезінде (клиенттің немесе оның өкілінің жеке қатысуынсыз) сәйкестендіру ерекшеліктері</w:t>
      </w:r>
      <w:r w:rsidR="00053F15">
        <w:rPr>
          <w:rFonts w:ascii="Times New Roman" w:hAnsi="Times New Roman" w:cs="Times New Roman"/>
          <w:sz w:val="28"/>
          <w:szCs w:val="28"/>
          <w:lang w:val="kk-KZ"/>
        </w:rPr>
        <w:t>н</w:t>
      </w:r>
      <w:r w:rsidR="00C56B11" w:rsidRPr="00D954EC">
        <w:rPr>
          <w:rFonts w:ascii="Times New Roman" w:hAnsi="Times New Roman" w:cs="Times New Roman"/>
          <w:sz w:val="28"/>
          <w:szCs w:val="28"/>
          <w:lang w:val="kk-KZ"/>
        </w:rPr>
        <w:t>;</w:t>
      </w:r>
    </w:p>
    <w:p w:rsidR="00C56B11" w:rsidRPr="00D954EC" w:rsidRDefault="00C56B11" w:rsidP="009431A2">
      <w:pPr>
        <w:spacing w:after="0" w:line="240" w:lineRule="auto"/>
        <w:ind w:firstLine="708"/>
        <w:jc w:val="both"/>
        <w:outlineLvl w:val="2"/>
        <w:rPr>
          <w:rFonts w:ascii="Times New Roman" w:hAnsi="Times New Roman" w:cs="Times New Roman"/>
          <w:sz w:val="28"/>
          <w:szCs w:val="28"/>
          <w:lang w:val="kk-KZ"/>
        </w:rPr>
      </w:pPr>
      <w:r w:rsidRPr="00D954EC">
        <w:rPr>
          <w:rFonts w:ascii="Times New Roman" w:hAnsi="Times New Roman" w:cs="Times New Roman"/>
          <w:sz w:val="28"/>
          <w:szCs w:val="28"/>
          <w:lang w:val="kk-KZ"/>
        </w:rPr>
        <w:t xml:space="preserve">7) клиентті (оның өкілін) және бенефициарлық меншік иесін банк кіретін банк конгломератының (бар болса) </w:t>
      </w:r>
      <w:r w:rsidR="005E222E">
        <w:rPr>
          <w:rFonts w:ascii="Times New Roman" w:hAnsi="Times New Roman" w:cs="Times New Roman"/>
          <w:sz w:val="28"/>
          <w:szCs w:val="28"/>
          <w:lang w:val="kk-KZ"/>
        </w:rPr>
        <w:t>К</w:t>
      </w:r>
      <w:r w:rsidRPr="00D954EC">
        <w:rPr>
          <w:rFonts w:ascii="Times New Roman" w:hAnsi="Times New Roman" w:cs="Times New Roman"/>
          <w:sz w:val="28"/>
          <w:szCs w:val="28"/>
          <w:lang w:val="kk-KZ"/>
        </w:rPr>
        <w:t xml:space="preserve">Ж/ТҚҚ жөніндегі талаптарды орындау </w:t>
      </w:r>
      <w:r w:rsidRPr="00D954EC">
        <w:rPr>
          <w:rFonts w:ascii="Times New Roman" w:hAnsi="Times New Roman" w:cs="Times New Roman"/>
          <w:sz w:val="28"/>
          <w:szCs w:val="28"/>
          <w:lang w:val="kk-KZ"/>
        </w:rPr>
        <w:lastRenderedPageBreak/>
        <w:t>шеңберінде сәйкестендіру барысында алынған мәліметтер алмасудың ерекшеліктері</w:t>
      </w:r>
      <w:r w:rsidR="00053F15">
        <w:rPr>
          <w:rFonts w:ascii="Times New Roman" w:hAnsi="Times New Roman" w:cs="Times New Roman"/>
          <w:sz w:val="28"/>
          <w:szCs w:val="28"/>
          <w:lang w:val="kk-KZ"/>
        </w:rPr>
        <w:t>н</w:t>
      </w:r>
      <w:r w:rsidRPr="00D954EC">
        <w:rPr>
          <w:rFonts w:ascii="Times New Roman" w:hAnsi="Times New Roman" w:cs="Times New Roman"/>
          <w:sz w:val="28"/>
          <w:szCs w:val="28"/>
          <w:lang w:val="kk-KZ"/>
        </w:rPr>
        <w:t>;</w:t>
      </w:r>
    </w:p>
    <w:p w:rsidR="00C56B11" w:rsidRPr="00D954EC" w:rsidRDefault="00C56B11" w:rsidP="009431A2">
      <w:pPr>
        <w:spacing w:after="0" w:line="240" w:lineRule="auto"/>
        <w:ind w:firstLine="708"/>
        <w:jc w:val="both"/>
        <w:outlineLvl w:val="2"/>
        <w:rPr>
          <w:rFonts w:ascii="Times New Roman" w:hAnsi="Times New Roman" w:cs="Times New Roman"/>
          <w:sz w:val="28"/>
          <w:szCs w:val="28"/>
          <w:lang w:val="kk-KZ"/>
        </w:rPr>
      </w:pPr>
      <w:r w:rsidRPr="00D954EC">
        <w:rPr>
          <w:rFonts w:ascii="Times New Roman" w:hAnsi="Times New Roman" w:cs="Times New Roman"/>
          <w:sz w:val="28"/>
          <w:szCs w:val="28"/>
          <w:lang w:val="kk-KZ"/>
        </w:rPr>
        <w:t>8) басқа қаржы ұйымдарынан мәліметтер алу арқылы клиенттерді сәйкестендіру, оның ішінде жеке және заңды тұлғаларды сәйкестендіру ерекшеліктері</w:t>
      </w:r>
      <w:r w:rsidR="00053F15">
        <w:rPr>
          <w:rFonts w:ascii="Times New Roman" w:hAnsi="Times New Roman" w:cs="Times New Roman"/>
          <w:sz w:val="28"/>
          <w:szCs w:val="28"/>
          <w:lang w:val="kk-KZ"/>
        </w:rPr>
        <w:t>н</w:t>
      </w:r>
      <w:r w:rsidRPr="00D954EC">
        <w:rPr>
          <w:rFonts w:ascii="Times New Roman" w:hAnsi="Times New Roman" w:cs="Times New Roman"/>
          <w:sz w:val="28"/>
          <w:szCs w:val="28"/>
          <w:lang w:val="kk-KZ"/>
        </w:rPr>
        <w:t>, брокер-дилер олардың пайдасына немесе олардың атынан өзінің банк шоты бойынша операциялар жүргізеді;</w:t>
      </w:r>
    </w:p>
    <w:p w:rsidR="00C56B11" w:rsidRPr="00D954EC" w:rsidRDefault="00C56B11" w:rsidP="009431A2">
      <w:pPr>
        <w:spacing w:after="0" w:line="240" w:lineRule="auto"/>
        <w:ind w:firstLine="708"/>
        <w:jc w:val="both"/>
        <w:outlineLvl w:val="2"/>
        <w:rPr>
          <w:rFonts w:ascii="Times New Roman" w:hAnsi="Times New Roman" w:cs="Times New Roman"/>
          <w:sz w:val="28"/>
          <w:szCs w:val="28"/>
          <w:lang w:val="kk-KZ"/>
        </w:rPr>
      </w:pPr>
      <w:r w:rsidRPr="00D954EC">
        <w:rPr>
          <w:rFonts w:ascii="Times New Roman" w:hAnsi="Times New Roman" w:cs="Times New Roman"/>
          <w:sz w:val="28"/>
          <w:szCs w:val="28"/>
          <w:lang w:val="kk-KZ"/>
        </w:rPr>
        <w:t>9) клиентті (оның өкілін) және бенефициарлық меншік иесін сәйкестендіру мақсатында қосымша ақпарат көздерінің, оның ішінде мемлекеттік органдар ұсынатын ақпараттың сипаттамасы</w:t>
      </w:r>
      <w:r w:rsidR="00053F15">
        <w:rPr>
          <w:rFonts w:ascii="Times New Roman" w:hAnsi="Times New Roman" w:cs="Times New Roman"/>
          <w:sz w:val="28"/>
          <w:szCs w:val="28"/>
          <w:lang w:val="kk-KZ"/>
        </w:rPr>
        <w:t>н</w:t>
      </w:r>
      <w:r w:rsidRPr="00D954EC">
        <w:rPr>
          <w:rFonts w:ascii="Times New Roman" w:hAnsi="Times New Roman" w:cs="Times New Roman"/>
          <w:sz w:val="28"/>
          <w:szCs w:val="28"/>
          <w:lang w:val="kk-KZ"/>
        </w:rPr>
        <w:t>;</w:t>
      </w:r>
    </w:p>
    <w:p w:rsidR="00C56B11" w:rsidRPr="00D954EC" w:rsidRDefault="00C56B11" w:rsidP="009431A2">
      <w:pPr>
        <w:spacing w:after="0" w:line="240" w:lineRule="auto"/>
        <w:ind w:firstLine="708"/>
        <w:jc w:val="both"/>
        <w:outlineLvl w:val="2"/>
        <w:rPr>
          <w:rFonts w:ascii="Times New Roman" w:hAnsi="Times New Roman" w:cs="Times New Roman"/>
          <w:sz w:val="28"/>
          <w:szCs w:val="28"/>
          <w:lang w:val="kk-KZ"/>
        </w:rPr>
      </w:pPr>
      <w:r w:rsidRPr="00D954EC">
        <w:rPr>
          <w:rFonts w:ascii="Times New Roman" w:hAnsi="Times New Roman" w:cs="Times New Roman"/>
          <w:sz w:val="28"/>
          <w:szCs w:val="28"/>
          <w:lang w:val="kk-KZ"/>
        </w:rPr>
        <w:t>10) клиент (оның өкілі) және бенефициарлық меншік иесі туралы мәліметтердің шынайы болуын тексеру рәсімі</w:t>
      </w:r>
      <w:r w:rsidR="004063A3">
        <w:rPr>
          <w:rFonts w:ascii="Times New Roman" w:hAnsi="Times New Roman" w:cs="Times New Roman"/>
          <w:sz w:val="28"/>
          <w:szCs w:val="28"/>
          <w:lang w:val="kk-KZ"/>
        </w:rPr>
        <w:t>н</w:t>
      </w:r>
      <w:r w:rsidRPr="00D954EC">
        <w:rPr>
          <w:rFonts w:ascii="Times New Roman" w:hAnsi="Times New Roman" w:cs="Times New Roman"/>
          <w:sz w:val="28"/>
          <w:szCs w:val="28"/>
          <w:lang w:val="kk-KZ"/>
        </w:rPr>
        <w:t>;</w:t>
      </w:r>
    </w:p>
    <w:p w:rsidR="00C56B11" w:rsidRPr="00D954EC" w:rsidRDefault="00C56B11" w:rsidP="009431A2">
      <w:pPr>
        <w:spacing w:after="0" w:line="240" w:lineRule="auto"/>
        <w:ind w:firstLine="708"/>
        <w:jc w:val="both"/>
        <w:outlineLvl w:val="2"/>
        <w:rPr>
          <w:rFonts w:ascii="Times New Roman" w:hAnsi="Times New Roman" w:cs="Times New Roman"/>
          <w:sz w:val="28"/>
          <w:szCs w:val="28"/>
          <w:lang w:val="kk-KZ"/>
        </w:rPr>
      </w:pPr>
      <w:r w:rsidRPr="00D954EC">
        <w:rPr>
          <w:rFonts w:ascii="Times New Roman" w:hAnsi="Times New Roman" w:cs="Times New Roman"/>
          <w:sz w:val="28"/>
          <w:szCs w:val="28"/>
          <w:lang w:val="kk-KZ"/>
        </w:rPr>
        <w:t xml:space="preserve">11) клиенттің </w:t>
      </w:r>
      <w:proofErr w:type="spellStart"/>
      <w:r w:rsidRPr="00D954EC">
        <w:rPr>
          <w:rFonts w:ascii="Times New Roman" w:hAnsi="Times New Roman" w:cs="Times New Roman"/>
          <w:sz w:val="28"/>
          <w:szCs w:val="28"/>
          <w:lang w:val="kk-KZ"/>
        </w:rPr>
        <w:t>досье</w:t>
      </w:r>
      <w:proofErr w:type="spellEnd"/>
      <w:r w:rsidRPr="00D954EC">
        <w:rPr>
          <w:rFonts w:ascii="Times New Roman" w:hAnsi="Times New Roman" w:cs="Times New Roman"/>
          <w:sz w:val="28"/>
          <w:szCs w:val="28"/>
          <w:lang w:val="kk-KZ"/>
        </w:rPr>
        <w:t xml:space="preserve"> жүргізу, мәліметтерді жаңарту </w:t>
      </w:r>
      <w:r w:rsidR="00C23E1E">
        <w:rPr>
          <w:rFonts w:ascii="Times New Roman" w:hAnsi="Times New Roman" w:cs="Times New Roman"/>
          <w:sz w:val="28"/>
          <w:szCs w:val="28"/>
          <w:lang w:val="kk-KZ"/>
        </w:rPr>
        <w:t>мерзім</w:t>
      </w:r>
      <w:r w:rsidRPr="00D954EC">
        <w:rPr>
          <w:rFonts w:ascii="Times New Roman" w:hAnsi="Times New Roman" w:cs="Times New Roman"/>
          <w:sz w:val="28"/>
          <w:szCs w:val="28"/>
          <w:lang w:val="kk-KZ"/>
        </w:rPr>
        <w:t xml:space="preserve">ділігін көрсетумен </w:t>
      </w:r>
      <w:proofErr w:type="spellStart"/>
      <w:r w:rsidRPr="00D954EC">
        <w:rPr>
          <w:rFonts w:ascii="Times New Roman" w:hAnsi="Times New Roman" w:cs="Times New Roman"/>
          <w:sz w:val="28"/>
          <w:szCs w:val="28"/>
          <w:lang w:val="kk-KZ"/>
        </w:rPr>
        <w:t>досьедегі</w:t>
      </w:r>
      <w:proofErr w:type="spellEnd"/>
      <w:r w:rsidRPr="00D954EC">
        <w:rPr>
          <w:rFonts w:ascii="Times New Roman" w:hAnsi="Times New Roman" w:cs="Times New Roman"/>
          <w:sz w:val="28"/>
          <w:szCs w:val="28"/>
          <w:lang w:val="kk-KZ"/>
        </w:rPr>
        <w:t xml:space="preserve"> мәліметтерді жаңарт</w:t>
      </w:r>
      <w:r w:rsidR="00590F81">
        <w:rPr>
          <w:rFonts w:ascii="Times New Roman" w:hAnsi="Times New Roman" w:cs="Times New Roman"/>
          <w:sz w:val="28"/>
          <w:szCs w:val="28"/>
          <w:lang w:val="kk-KZ"/>
        </w:rPr>
        <w:t>у</w:t>
      </w:r>
      <w:r w:rsidR="00053F15">
        <w:rPr>
          <w:rFonts w:ascii="Times New Roman" w:hAnsi="Times New Roman" w:cs="Times New Roman"/>
          <w:sz w:val="28"/>
          <w:szCs w:val="28"/>
          <w:lang w:val="kk-KZ"/>
        </w:rPr>
        <w:t>ды</w:t>
      </w:r>
      <w:r w:rsidRPr="00D954EC">
        <w:rPr>
          <w:rFonts w:ascii="Times New Roman" w:hAnsi="Times New Roman" w:cs="Times New Roman"/>
          <w:sz w:val="28"/>
          <w:szCs w:val="28"/>
          <w:lang w:val="kk-KZ"/>
        </w:rPr>
        <w:t>, нысанына, мазмұнына және тәртібіне қойылатын талаптар</w:t>
      </w:r>
      <w:r w:rsidR="00053F15">
        <w:rPr>
          <w:rFonts w:ascii="Times New Roman" w:hAnsi="Times New Roman" w:cs="Times New Roman"/>
          <w:sz w:val="28"/>
          <w:szCs w:val="28"/>
          <w:lang w:val="kk-KZ"/>
        </w:rPr>
        <w:t>ды</w:t>
      </w:r>
      <w:r w:rsidRPr="00D954EC">
        <w:rPr>
          <w:rFonts w:ascii="Times New Roman" w:hAnsi="Times New Roman" w:cs="Times New Roman"/>
          <w:sz w:val="28"/>
          <w:szCs w:val="28"/>
          <w:lang w:val="kk-KZ"/>
        </w:rPr>
        <w:t>;</w:t>
      </w:r>
    </w:p>
    <w:p w:rsidR="00C56B11" w:rsidRPr="00D954EC" w:rsidRDefault="00C56B11" w:rsidP="009431A2">
      <w:pPr>
        <w:spacing w:after="0" w:line="240" w:lineRule="auto"/>
        <w:ind w:firstLine="708"/>
        <w:jc w:val="both"/>
        <w:outlineLvl w:val="2"/>
        <w:rPr>
          <w:rFonts w:ascii="Times New Roman" w:hAnsi="Times New Roman" w:cs="Times New Roman"/>
          <w:sz w:val="28"/>
          <w:szCs w:val="28"/>
          <w:lang w:val="kk-KZ"/>
        </w:rPr>
      </w:pPr>
      <w:r w:rsidRPr="00D954EC">
        <w:rPr>
          <w:rFonts w:ascii="Times New Roman" w:hAnsi="Times New Roman" w:cs="Times New Roman"/>
          <w:sz w:val="28"/>
          <w:szCs w:val="28"/>
          <w:lang w:val="kk-KZ"/>
        </w:rPr>
        <w:t xml:space="preserve">12) банк қызметкерлерінің сәйкестендіруді жүргізу кезінде алынған </w:t>
      </w:r>
      <w:r w:rsidRPr="009C2A28">
        <w:rPr>
          <w:rFonts w:ascii="Times New Roman" w:hAnsi="Times New Roman" w:cs="Times New Roman"/>
          <w:sz w:val="28"/>
          <w:szCs w:val="28"/>
          <w:lang w:val="kk-KZ"/>
        </w:rPr>
        <w:t xml:space="preserve">ақпаратқа </w:t>
      </w:r>
      <w:proofErr w:type="spellStart"/>
      <w:r w:rsidRPr="009C2A28">
        <w:rPr>
          <w:rFonts w:ascii="Times New Roman" w:hAnsi="Times New Roman" w:cs="Times New Roman"/>
          <w:sz w:val="28"/>
          <w:szCs w:val="28"/>
          <w:lang w:val="kk-KZ"/>
        </w:rPr>
        <w:t>қолжетімділігін</w:t>
      </w:r>
      <w:proofErr w:type="spellEnd"/>
      <w:r w:rsidRPr="009C2A28">
        <w:rPr>
          <w:rFonts w:ascii="Times New Roman" w:hAnsi="Times New Roman" w:cs="Times New Roman"/>
          <w:sz w:val="28"/>
          <w:szCs w:val="28"/>
          <w:lang w:val="kk-KZ"/>
        </w:rPr>
        <w:t xml:space="preserve"> қамтамасыз</w:t>
      </w:r>
      <w:r w:rsidRPr="00D954EC">
        <w:rPr>
          <w:rFonts w:ascii="Times New Roman" w:hAnsi="Times New Roman" w:cs="Times New Roman"/>
          <w:sz w:val="28"/>
          <w:szCs w:val="28"/>
          <w:lang w:val="kk-KZ"/>
        </w:rPr>
        <w:t xml:space="preserve"> ету рәсімі</w:t>
      </w:r>
      <w:r w:rsidR="0050577B">
        <w:rPr>
          <w:rFonts w:ascii="Times New Roman" w:hAnsi="Times New Roman" w:cs="Times New Roman"/>
          <w:sz w:val="28"/>
          <w:szCs w:val="28"/>
          <w:lang w:val="kk-KZ"/>
        </w:rPr>
        <w:t>н</w:t>
      </w:r>
      <w:r w:rsidRPr="00D954EC">
        <w:rPr>
          <w:rFonts w:ascii="Times New Roman" w:hAnsi="Times New Roman" w:cs="Times New Roman"/>
          <w:sz w:val="28"/>
          <w:szCs w:val="28"/>
          <w:lang w:val="kk-KZ"/>
        </w:rPr>
        <w:t>;</w:t>
      </w:r>
    </w:p>
    <w:p w:rsidR="00373592" w:rsidRPr="00D954EC" w:rsidRDefault="00C56B11" w:rsidP="009431A2">
      <w:pPr>
        <w:spacing w:after="0" w:line="240" w:lineRule="auto"/>
        <w:ind w:firstLine="708"/>
        <w:jc w:val="both"/>
        <w:outlineLvl w:val="2"/>
        <w:rPr>
          <w:rFonts w:ascii="Times New Roman" w:hAnsi="Times New Roman" w:cs="Times New Roman"/>
          <w:sz w:val="28"/>
          <w:szCs w:val="28"/>
          <w:lang w:val="kk-KZ"/>
        </w:rPr>
      </w:pPr>
      <w:r w:rsidRPr="00D954EC">
        <w:rPr>
          <w:rFonts w:ascii="Times New Roman" w:hAnsi="Times New Roman" w:cs="Times New Roman"/>
          <w:sz w:val="28"/>
          <w:szCs w:val="28"/>
          <w:lang w:val="kk-KZ"/>
        </w:rPr>
        <w:t>13) клиенттің тәуекел деңгейін бағалау рәсімі</w:t>
      </w:r>
      <w:r w:rsidR="0050577B">
        <w:rPr>
          <w:rFonts w:ascii="Times New Roman" w:hAnsi="Times New Roman" w:cs="Times New Roman"/>
          <w:sz w:val="28"/>
          <w:szCs w:val="28"/>
          <w:lang w:val="kk-KZ"/>
        </w:rPr>
        <w:t>н</w:t>
      </w:r>
      <w:r w:rsidRPr="00D954EC">
        <w:rPr>
          <w:rFonts w:ascii="Times New Roman" w:hAnsi="Times New Roman" w:cs="Times New Roman"/>
          <w:sz w:val="28"/>
          <w:szCs w:val="28"/>
          <w:lang w:val="kk-KZ"/>
        </w:rPr>
        <w:t>, осындай</w:t>
      </w:r>
      <w:r w:rsidR="008878C7">
        <w:rPr>
          <w:rFonts w:ascii="Times New Roman" w:hAnsi="Times New Roman" w:cs="Times New Roman"/>
          <w:sz w:val="28"/>
          <w:szCs w:val="28"/>
          <w:lang w:val="kk-KZ"/>
        </w:rPr>
        <w:t xml:space="preserve"> тәуекелді бағалау </w:t>
      </w:r>
      <w:r w:rsidR="008878C7" w:rsidRPr="007E164C">
        <w:rPr>
          <w:rFonts w:ascii="Times New Roman" w:hAnsi="Times New Roman" w:cs="Times New Roman"/>
          <w:sz w:val="28"/>
          <w:szCs w:val="28"/>
          <w:lang w:val="kk-KZ"/>
        </w:rPr>
        <w:t>негізін қамтиды</w:t>
      </w:r>
      <w:r w:rsidRPr="00D954EC">
        <w:rPr>
          <w:rFonts w:ascii="Times New Roman" w:hAnsi="Times New Roman" w:cs="Times New Roman"/>
          <w:sz w:val="28"/>
          <w:szCs w:val="28"/>
          <w:lang w:val="kk-KZ"/>
        </w:rPr>
        <w:t>, бірақ олармен шектелмейді.</w:t>
      </w:r>
    </w:p>
    <w:p w:rsidR="0047063A" w:rsidRPr="00D954EC" w:rsidRDefault="00590F81" w:rsidP="009431A2">
      <w:pPr>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Банктің клиентті (оның өкілін) және бенефициарлық меншік иесін сәйкестендіру бойынша қосымша шар</w:t>
      </w:r>
      <w:r w:rsidR="005C40D4">
        <w:rPr>
          <w:rFonts w:ascii="Times New Roman" w:eastAsia="Times New Roman" w:hAnsi="Times New Roman" w:cs="Times New Roman"/>
          <w:sz w:val="28"/>
          <w:szCs w:val="28"/>
          <w:lang w:val="kk-KZ"/>
        </w:rPr>
        <w:t>алар бағдарламасына енгізуіне рұ</w:t>
      </w:r>
      <w:r>
        <w:rPr>
          <w:rFonts w:ascii="Times New Roman" w:eastAsia="Times New Roman" w:hAnsi="Times New Roman" w:cs="Times New Roman"/>
          <w:sz w:val="28"/>
          <w:szCs w:val="28"/>
          <w:lang w:val="kk-KZ"/>
        </w:rPr>
        <w:t>қсат етіледі</w:t>
      </w:r>
      <w:r w:rsidR="0047063A" w:rsidRPr="00D954EC">
        <w:rPr>
          <w:rFonts w:ascii="Times New Roman" w:eastAsia="Times New Roman" w:hAnsi="Times New Roman" w:cs="Times New Roman"/>
          <w:sz w:val="28"/>
          <w:szCs w:val="28"/>
          <w:lang w:val="kk-KZ"/>
        </w:rPr>
        <w:t>.</w:t>
      </w:r>
    </w:p>
    <w:p w:rsidR="0047063A" w:rsidRPr="000E2C28" w:rsidRDefault="008878C7" w:rsidP="009431A2">
      <w:pPr>
        <w:spacing w:after="0" w:line="240" w:lineRule="auto"/>
        <w:ind w:firstLine="708"/>
        <w:jc w:val="both"/>
        <w:rPr>
          <w:rFonts w:ascii="Times New Roman" w:eastAsia="Times New Roman" w:hAnsi="Times New Roman" w:cs="Times New Roman"/>
          <w:sz w:val="28"/>
          <w:szCs w:val="28"/>
          <w:highlight w:val="yellow"/>
          <w:lang w:val="kk-KZ"/>
        </w:rPr>
      </w:pPr>
      <w:r w:rsidRPr="007E164C">
        <w:rPr>
          <w:rFonts w:ascii="Times New Roman" w:eastAsia="Times New Roman" w:hAnsi="Times New Roman" w:cs="Times New Roman"/>
          <w:sz w:val="28"/>
          <w:szCs w:val="28"/>
          <w:lang w:val="kk-KZ"/>
        </w:rPr>
        <w:t xml:space="preserve">Егер </w:t>
      </w:r>
      <w:r w:rsidRPr="007E164C">
        <w:rPr>
          <w:rFonts w:ascii="Times New Roman" w:hAnsi="Times New Roman" w:cs="Times New Roman"/>
          <w:sz w:val="28"/>
          <w:szCs w:val="28"/>
          <w:lang w:val="kk-KZ"/>
        </w:rPr>
        <w:t>б</w:t>
      </w:r>
      <w:r w:rsidR="006F783C" w:rsidRPr="007E164C">
        <w:rPr>
          <w:rFonts w:ascii="Times New Roman" w:hAnsi="Times New Roman" w:cs="Times New Roman"/>
          <w:sz w:val="28"/>
          <w:szCs w:val="28"/>
          <w:lang w:val="kk-KZ"/>
        </w:rPr>
        <w:t xml:space="preserve">анк </w:t>
      </w:r>
      <w:r w:rsidR="006F783C" w:rsidRPr="005E3FC2">
        <w:rPr>
          <w:rFonts w:ascii="Times New Roman" w:hAnsi="Times New Roman"/>
          <w:sz w:val="28"/>
          <w:szCs w:val="28"/>
          <w:lang w:val="kk-KZ"/>
        </w:rPr>
        <w:t xml:space="preserve">КЖ/ТҚҚ </w:t>
      </w:r>
      <w:r w:rsidR="006F783C">
        <w:rPr>
          <w:rFonts w:ascii="Times New Roman" w:hAnsi="Times New Roman"/>
          <w:sz w:val="28"/>
          <w:szCs w:val="28"/>
          <w:lang w:val="kk-KZ"/>
        </w:rPr>
        <w:t xml:space="preserve"> туралы Заңға сәйкес </w:t>
      </w:r>
      <w:r w:rsidR="006F783C">
        <w:rPr>
          <w:rFonts w:ascii="Times New Roman" w:hAnsi="Times New Roman" w:cs="Times New Roman"/>
          <w:sz w:val="28"/>
          <w:szCs w:val="28"/>
          <w:lang w:val="kk-KZ"/>
        </w:rPr>
        <w:t>ш</w:t>
      </w:r>
      <w:r w:rsidR="006F783C" w:rsidRPr="00351CCE">
        <w:rPr>
          <w:rFonts w:ascii="Times New Roman" w:hAnsi="Times New Roman" w:cs="Times New Roman"/>
          <w:sz w:val="28"/>
          <w:szCs w:val="28"/>
          <w:lang w:val="kk-KZ"/>
        </w:rPr>
        <w:t xml:space="preserve">арт негізінде өзге </w:t>
      </w:r>
      <w:r w:rsidR="006F783C">
        <w:rPr>
          <w:rFonts w:ascii="Times New Roman" w:hAnsi="Times New Roman" w:cs="Times New Roman"/>
          <w:sz w:val="28"/>
          <w:szCs w:val="28"/>
          <w:lang w:val="kk-KZ"/>
        </w:rPr>
        <w:t>тұлғаға</w:t>
      </w:r>
      <w:r w:rsidR="009C2A28">
        <w:rPr>
          <w:rFonts w:ascii="Times New Roman" w:hAnsi="Times New Roman" w:cs="Times New Roman"/>
          <w:sz w:val="28"/>
          <w:szCs w:val="28"/>
          <w:lang w:val="kk-KZ"/>
        </w:rPr>
        <w:t xml:space="preserve"> </w:t>
      </w:r>
      <w:r w:rsidR="006F783C" w:rsidRPr="005E3FC2">
        <w:rPr>
          <w:rFonts w:ascii="Times New Roman" w:hAnsi="Times New Roman"/>
          <w:sz w:val="28"/>
          <w:szCs w:val="28"/>
          <w:lang w:val="kk-KZ"/>
        </w:rPr>
        <w:t xml:space="preserve">КЖ/ТҚҚ </w:t>
      </w:r>
      <w:r w:rsidR="006F783C">
        <w:rPr>
          <w:rFonts w:ascii="Times New Roman" w:hAnsi="Times New Roman"/>
          <w:sz w:val="28"/>
          <w:szCs w:val="28"/>
          <w:lang w:val="kk-KZ"/>
        </w:rPr>
        <w:t xml:space="preserve"> туралы</w:t>
      </w:r>
      <w:r w:rsidR="006F783C">
        <w:rPr>
          <w:rFonts w:ascii="Times New Roman" w:hAnsi="Times New Roman" w:cs="Times New Roman"/>
          <w:sz w:val="28"/>
          <w:szCs w:val="28"/>
          <w:lang w:val="kk-KZ"/>
        </w:rPr>
        <w:t xml:space="preserve"> Заңның 5-</w:t>
      </w:r>
      <w:r w:rsidR="006F783C" w:rsidRPr="00351CCE">
        <w:rPr>
          <w:rFonts w:ascii="Times New Roman" w:hAnsi="Times New Roman" w:cs="Times New Roman"/>
          <w:sz w:val="28"/>
          <w:szCs w:val="28"/>
          <w:lang w:val="kk-KZ"/>
        </w:rPr>
        <w:t>ба</w:t>
      </w:r>
      <w:r w:rsidR="006F783C">
        <w:rPr>
          <w:rFonts w:ascii="Times New Roman" w:hAnsi="Times New Roman" w:cs="Times New Roman"/>
          <w:sz w:val="28"/>
          <w:szCs w:val="28"/>
          <w:lang w:val="kk-KZ"/>
        </w:rPr>
        <w:t>бы</w:t>
      </w:r>
      <w:r w:rsidR="006F783C" w:rsidRPr="00351CCE">
        <w:rPr>
          <w:rFonts w:ascii="Times New Roman" w:hAnsi="Times New Roman" w:cs="Times New Roman"/>
          <w:sz w:val="28"/>
          <w:szCs w:val="28"/>
          <w:lang w:val="kk-KZ"/>
        </w:rPr>
        <w:t xml:space="preserve"> 3-тармағының 1), 2), 2-1) және 4) тармақшаларында көзделген шаралар</w:t>
      </w:r>
      <w:r w:rsidR="006F783C">
        <w:rPr>
          <w:rFonts w:ascii="Times New Roman" w:hAnsi="Times New Roman" w:cs="Times New Roman"/>
          <w:sz w:val="28"/>
          <w:szCs w:val="28"/>
          <w:lang w:val="kk-KZ"/>
        </w:rPr>
        <w:t xml:space="preserve">ды </w:t>
      </w:r>
      <w:r w:rsidR="003A5AB0">
        <w:rPr>
          <w:rFonts w:ascii="Times New Roman" w:hAnsi="Times New Roman" w:cs="Times New Roman"/>
          <w:sz w:val="28"/>
          <w:szCs w:val="28"/>
          <w:lang w:val="kk-KZ"/>
        </w:rPr>
        <w:t>банк</w:t>
      </w:r>
      <w:r w:rsidR="006F783C">
        <w:rPr>
          <w:rFonts w:ascii="Times New Roman" w:hAnsi="Times New Roman" w:cs="Times New Roman"/>
          <w:sz w:val="28"/>
          <w:szCs w:val="28"/>
          <w:lang w:val="kk-KZ"/>
        </w:rPr>
        <w:t xml:space="preserve"> клиенттеріне қатысты </w:t>
      </w:r>
      <w:r w:rsidR="006F783C" w:rsidRPr="00351CCE">
        <w:rPr>
          <w:rFonts w:ascii="Times New Roman" w:hAnsi="Times New Roman" w:cs="Times New Roman"/>
          <w:sz w:val="28"/>
          <w:szCs w:val="28"/>
          <w:lang w:val="kk-KZ"/>
        </w:rPr>
        <w:t>қолд</w:t>
      </w:r>
      <w:r w:rsidR="006F783C">
        <w:rPr>
          <w:rFonts w:ascii="Times New Roman" w:hAnsi="Times New Roman" w:cs="Times New Roman"/>
          <w:sz w:val="28"/>
          <w:szCs w:val="28"/>
          <w:lang w:val="kk-KZ"/>
        </w:rPr>
        <w:t xml:space="preserve">ануды тапсырса, банк мұндай тұлғалармен  өзара іс-қимыл қағидаларын әзірлейді, ол </w:t>
      </w:r>
      <w:r w:rsidR="006F783C" w:rsidRPr="007E164C">
        <w:rPr>
          <w:rFonts w:ascii="Times New Roman" w:hAnsi="Times New Roman" w:cs="Times New Roman"/>
          <w:sz w:val="28"/>
          <w:szCs w:val="28"/>
          <w:lang w:val="kk-KZ"/>
        </w:rPr>
        <w:t>мыналарды</w:t>
      </w:r>
      <w:r w:rsidR="006F783C">
        <w:rPr>
          <w:rFonts w:ascii="Times New Roman" w:hAnsi="Times New Roman" w:cs="Times New Roman"/>
          <w:sz w:val="28"/>
          <w:szCs w:val="28"/>
          <w:lang w:val="kk-KZ"/>
        </w:rPr>
        <w:t>:</w:t>
      </w:r>
    </w:p>
    <w:p w:rsidR="0047063A" w:rsidRPr="006F783C" w:rsidRDefault="004A581F" w:rsidP="009431A2">
      <w:pPr>
        <w:spacing w:after="0" w:line="240" w:lineRule="auto"/>
        <w:ind w:firstLine="708"/>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с</w:t>
      </w:r>
      <w:r w:rsidR="006F783C" w:rsidRPr="006F783C">
        <w:rPr>
          <w:rFonts w:ascii="Times New Roman" w:hAnsi="Times New Roman" w:cs="Times New Roman"/>
          <w:sz w:val="28"/>
          <w:szCs w:val="28"/>
          <w:lang w:val="kk-KZ"/>
        </w:rPr>
        <w:t>әйкестендіру өткізу тапсырылған тұлғаларме</w:t>
      </w:r>
      <w:r w:rsidR="00163E68">
        <w:rPr>
          <w:rFonts w:ascii="Times New Roman" w:hAnsi="Times New Roman" w:cs="Times New Roman"/>
          <w:sz w:val="28"/>
          <w:szCs w:val="28"/>
          <w:lang w:val="kk-KZ"/>
        </w:rPr>
        <w:t xml:space="preserve">н банктердің шарт жасау рәсімін, </w:t>
      </w:r>
      <w:r w:rsidR="006F783C" w:rsidRPr="006F783C">
        <w:rPr>
          <w:rFonts w:ascii="Times New Roman" w:hAnsi="Times New Roman" w:cs="Times New Roman"/>
          <w:sz w:val="28"/>
          <w:szCs w:val="28"/>
          <w:lang w:val="kk-KZ"/>
        </w:rPr>
        <w:t>сонымен қатар сондай шарт жасауға уәкілетті банктің лауазымды тұлғаларының тізімін;</w:t>
      </w:r>
    </w:p>
    <w:p w:rsidR="0047063A" w:rsidRPr="000E2C28" w:rsidRDefault="004A581F" w:rsidP="009431A2">
      <w:pPr>
        <w:spacing w:after="0" w:line="240" w:lineRule="auto"/>
        <w:ind w:firstLine="708"/>
        <w:jc w:val="both"/>
        <w:rPr>
          <w:rFonts w:ascii="Times New Roman" w:eastAsia="Times New Roman" w:hAnsi="Times New Roman" w:cs="Times New Roman"/>
          <w:sz w:val="28"/>
          <w:szCs w:val="28"/>
          <w:highlight w:val="yellow"/>
          <w:lang w:val="kk-KZ"/>
        </w:rPr>
      </w:pPr>
      <w:r>
        <w:rPr>
          <w:rFonts w:ascii="Times New Roman" w:hAnsi="Times New Roman" w:cs="Times New Roman"/>
          <w:sz w:val="28"/>
          <w:szCs w:val="28"/>
          <w:lang w:val="kk-KZ"/>
        </w:rPr>
        <w:t>с</w:t>
      </w:r>
      <w:r w:rsidR="006F783C">
        <w:rPr>
          <w:rFonts w:ascii="Times New Roman" w:hAnsi="Times New Roman" w:cs="Times New Roman"/>
          <w:sz w:val="28"/>
          <w:szCs w:val="28"/>
          <w:lang w:val="kk-KZ"/>
        </w:rPr>
        <w:t xml:space="preserve">әйкестендіру өткізу тапсырылған тұлғалармен </w:t>
      </w:r>
      <w:r w:rsidR="006F783C" w:rsidRPr="006F783C">
        <w:rPr>
          <w:rFonts w:ascii="Times New Roman" w:hAnsi="Times New Roman" w:cs="Times New Roman"/>
          <w:sz w:val="28"/>
          <w:szCs w:val="28"/>
          <w:lang w:val="kk-KZ"/>
        </w:rPr>
        <w:t>банктің</w:t>
      </w:r>
      <w:r w:rsidR="006F783C">
        <w:rPr>
          <w:rFonts w:ascii="Times New Roman" w:hAnsi="Times New Roman" w:cs="Times New Roman"/>
          <w:sz w:val="28"/>
          <w:szCs w:val="28"/>
          <w:lang w:val="kk-KZ"/>
        </w:rPr>
        <w:t xml:space="preserve"> арасындағы шартқа сәйкес клиентті (оның өкілін) және бенефициарлық меншік иесін сәйкестендіру рәсімін;</w:t>
      </w:r>
    </w:p>
    <w:p w:rsidR="0047063A" w:rsidRPr="000E2C28" w:rsidRDefault="004A581F" w:rsidP="009431A2">
      <w:pPr>
        <w:spacing w:after="0" w:line="240" w:lineRule="auto"/>
        <w:ind w:firstLine="708"/>
        <w:jc w:val="both"/>
        <w:rPr>
          <w:rFonts w:ascii="Times New Roman" w:eastAsia="Times New Roman" w:hAnsi="Times New Roman" w:cs="Times New Roman"/>
          <w:sz w:val="28"/>
          <w:szCs w:val="28"/>
          <w:highlight w:val="yellow"/>
          <w:lang w:val="kk-KZ"/>
        </w:rPr>
      </w:pPr>
      <w:r>
        <w:rPr>
          <w:rFonts w:ascii="Times New Roman" w:hAnsi="Times New Roman" w:cs="Times New Roman"/>
          <w:sz w:val="28"/>
          <w:szCs w:val="28"/>
          <w:lang w:val="kk-KZ"/>
        </w:rPr>
        <w:t>с</w:t>
      </w:r>
      <w:r w:rsidR="006F783C">
        <w:rPr>
          <w:rFonts w:ascii="Times New Roman" w:hAnsi="Times New Roman" w:cs="Times New Roman"/>
          <w:sz w:val="28"/>
          <w:szCs w:val="28"/>
          <w:lang w:val="kk-KZ"/>
        </w:rPr>
        <w:t xml:space="preserve">әйкестендіру өткізу тапсырылған тұлғалармен сәйкестендіру өткізу кезінде  алынған мәліметтерді </w:t>
      </w:r>
      <w:r w:rsidR="006F783C" w:rsidRPr="006F783C">
        <w:rPr>
          <w:rFonts w:ascii="Times New Roman" w:hAnsi="Times New Roman" w:cs="Times New Roman"/>
          <w:sz w:val="28"/>
          <w:szCs w:val="28"/>
          <w:lang w:val="kk-KZ"/>
        </w:rPr>
        <w:t>банктің</w:t>
      </w:r>
      <w:r w:rsidR="006F783C">
        <w:rPr>
          <w:rFonts w:ascii="Times New Roman" w:hAnsi="Times New Roman" w:cs="Times New Roman"/>
          <w:sz w:val="28"/>
          <w:szCs w:val="28"/>
          <w:lang w:val="kk-KZ"/>
        </w:rPr>
        <w:t xml:space="preserve"> беру мерзімі мен рәсімін;</w:t>
      </w:r>
    </w:p>
    <w:p w:rsidR="0047063A" w:rsidRPr="000E2C28" w:rsidRDefault="004A581F" w:rsidP="009431A2">
      <w:pPr>
        <w:spacing w:after="0" w:line="240" w:lineRule="auto"/>
        <w:ind w:firstLine="708"/>
        <w:jc w:val="both"/>
        <w:rPr>
          <w:rFonts w:ascii="Times New Roman" w:eastAsia="Times New Roman" w:hAnsi="Times New Roman" w:cs="Times New Roman"/>
          <w:sz w:val="28"/>
          <w:szCs w:val="28"/>
          <w:highlight w:val="yellow"/>
          <w:lang w:val="kk-KZ"/>
        </w:rPr>
      </w:pPr>
      <w:r>
        <w:rPr>
          <w:rFonts w:ascii="Times New Roman" w:hAnsi="Times New Roman" w:cs="Times New Roman"/>
          <w:sz w:val="28"/>
          <w:szCs w:val="28"/>
          <w:lang w:val="kk-KZ"/>
        </w:rPr>
        <w:t>с</w:t>
      </w:r>
      <w:r w:rsidR="006F783C">
        <w:rPr>
          <w:rFonts w:ascii="Times New Roman" w:hAnsi="Times New Roman" w:cs="Times New Roman"/>
          <w:sz w:val="28"/>
          <w:szCs w:val="28"/>
          <w:lang w:val="kk-KZ"/>
        </w:rPr>
        <w:t xml:space="preserve">әйкестендіру өткізу тапсырылған тұлғалардан алынған мәліметтерді </w:t>
      </w:r>
      <w:r w:rsidR="006F783C" w:rsidRPr="006F783C">
        <w:rPr>
          <w:rFonts w:ascii="Times New Roman" w:hAnsi="Times New Roman" w:cs="Times New Roman"/>
          <w:sz w:val="28"/>
          <w:szCs w:val="28"/>
          <w:lang w:val="kk-KZ"/>
        </w:rPr>
        <w:t>банкке</w:t>
      </w:r>
      <w:r w:rsidR="006F783C">
        <w:rPr>
          <w:rFonts w:ascii="Times New Roman" w:hAnsi="Times New Roman" w:cs="Times New Roman"/>
          <w:sz w:val="28"/>
          <w:szCs w:val="28"/>
          <w:lang w:val="kk-KZ"/>
        </w:rPr>
        <w:t xml:space="preserve"> беру</w:t>
      </w:r>
      <w:r w:rsidR="003F0D85">
        <w:rPr>
          <w:rFonts w:ascii="Times New Roman" w:hAnsi="Times New Roman" w:cs="Times New Roman"/>
          <w:sz w:val="28"/>
          <w:szCs w:val="28"/>
          <w:lang w:val="kk-KZ"/>
        </w:rPr>
        <w:t xml:space="preserve"> </w:t>
      </w:r>
      <w:r w:rsidR="00163E68" w:rsidRPr="003F0D85">
        <w:rPr>
          <w:rFonts w:ascii="Times New Roman" w:hAnsi="Times New Roman" w:cs="Times New Roman"/>
          <w:sz w:val="28"/>
          <w:szCs w:val="28"/>
          <w:lang w:val="kk-KZ"/>
        </w:rPr>
        <w:t>рәсімін,</w:t>
      </w:r>
      <w:r w:rsidR="003F0D85">
        <w:rPr>
          <w:rFonts w:ascii="Times New Roman" w:hAnsi="Times New Roman" w:cs="Times New Roman"/>
          <w:sz w:val="28"/>
          <w:szCs w:val="28"/>
          <w:lang w:val="kk-KZ"/>
        </w:rPr>
        <w:t xml:space="preserve"> </w:t>
      </w:r>
      <w:r w:rsidR="006F783C">
        <w:rPr>
          <w:rFonts w:ascii="Times New Roman" w:hAnsi="Times New Roman" w:cs="Times New Roman"/>
          <w:sz w:val="28"/>
          <w:szCs w:val="28"/>
          <w:lang w:val="kk-KZ"/>
        </w:rPr>
        <w:t xml:space="preserve">мерзімі мен толықтығын қоса алғанда, сәйкестендіру бойынша талаптарды, сондай-ақ анықталған бұзушылықтарды жою бойынша </w:t>
      </w:r>
      <w:r w:rsidR="006F783C" w:rsidRPr="006F783C">
        <w:rPr>
          <w:rFonts w:ascii="Times New Roman" w:hAnsi="Times New Roman" w:cs="Times New Roman"/>
          <w:sz w:val="28"/>
          <w:szCs w:val="28"/>
          <w:lang w:val="kk-KZ"/>
        </w:rPr>
        <w:t>банктің</w:t>
      </w:r>
      <w:r w:rsidR="006F783C">
        <w:rPr>
          <w:rFonts w:ascii="Times New Roman" w:hAnsi="Times New Roman" w:cs="Times New Roman"/>
          <w:sz w:val="28"/>
          <w:szCs w:val="28"/>
          <w:lang w:val="kk-KZ"/>
        </w:rPr>
        <w:t xml:space="preserve"> қабылдаған шараларының сақталуын бақылауды </w:t>
      </w:r>
      <w:r w:rsidR="006F783C" w:rsidRPr="006F783C">
        <w:rPr>
          <w:rFonts w:ascii="Times New Roman" w:hAnsi="Times New Roman" w:cs="Times New Roman"/>
          <w:sz w:val="28"/>
          <w:szCs w:val="28"/>
          <w:lang w:val="kk-KZ"/>
        </w:rPr>
        <w:t>банктің</w:t>
      </w:r>
      <w:r w:rsidR="006F783C">
        <w:rPr>
          <w:rFonts w:ascii="Times New Roman" w:hAnsi="Times New Roman" w:cs="Times New Roman"/>
          <w:sz w:val="28"/>
          <w:szCs w:val="28"/>
          <w:lang w:val="kk-KZ"/>
        </w:rPr>
        <w:t xml:space="preserve"> жүзеге асыру рәсімін;</w:t>
      </w:r>
    </w:p>
    <w:p w:rsidR="0047063A" w:rsidRPr="006F783C" w:rsidRDefault="004A581F" w:rsidP="009431A2">
      <w:pPr>
        <w:spacing w:after="0" w:line="240" w:lineRule="auto"/>
        <w:ind w:firstLine="708"/>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с</w:t>
      </w:r>
      <w:r w:rsidR="006F783C">
        <w:rPr>
          <w:rFonts w:ascii="Times New Roman" w:hAnsi="Times New Roman" w:cs="Times New Roman"/>
          <w:sz w:val="28"/>
          <w:szCs w:val="28"/>
          <w:lang w:val="kk-KZ"/>
        </w:rPr>
        <w:t xml:space="preserve">әйкестендіру өткізу тапсырылған тұлғалармен олар сәйкестендіру бойынша талаптарды оның ішінде алынған мәліметтерді сақтамаған жағдайда олармен шартты орындаудан біржақты бас тарту туралы </w:t>
      </w:r>
      <w:r w:rsidR="00B425BE" w:rsidRPr="006F783C">
        <w:rPr>
          <w:rFonts w:ascii="Times New Roman" w:hAnsi="Times New Roman" w:cs="Times New Roman"/>
          <w:sz w:val="28"/>
          <w:szCs w:val="28"/>
          <w:lang w:val="kk-KZ"/>
        </w:rPr>
        <w:t>банктің</w:t>
      </w:r>
      <w:r w:rsidR="006F783C">
        <w:rPr>
          <w:rFonts w:ascii="Times New Roman" w:hAnsi="Times New Roman" w:cs="Times New Roman"/>
          <w:sz w:val="28"/>
          <w:szCs w:val="28"/>
          <w:lang w:val="kk-KZ"/>
        </w:rPr>
        <w:t xml:space="preserve"> шешім қабылдауының негіздерін, рәсімін және мерзімін;</w:t>
      </w:r>
    </w:p>
    <w:p w:rsidR="0047063A" w:rsidRPr="003F0D85" w:rsidRDefault="00A200F7" w:rsidP="009431A2">
      <w:pPr>
        <w:spacing w:after="0" w:line="240" w:lineRule="auto"/>
        <w:ind w:firstLine="708"/>
        <w:jc w:val="both"/>
        <w:rPr>
          <w:rFonts w:ascii="Times New Roman" w:eastAsia="Times New Roman" w:hAnsi="Times New Roman" w:cs="Times New Roman"/>
          <w:sz w:val="28"/>
          <w:szCs w:val="28"/>
          <w:lang w:val="kk-KZ"/>
        </w:rPr>
      </w:pPr>
      <w:r w:rsidRPr="007E164C">
        <w:rPr>
          <w:rFonts w:ascii="Times New Roman" w:eastAsia="Times New Roman" w:hAnsi="Times New Roman" w:cs="Times New Roman"/>
          <w:sz w:val="28"/>
          <w:szCs w:val="28"/>
          <w:lang w:val="kk-KZ"/>
        </w:rPr>
        <w:lastRenderedPageBreak/>
        <w:t>банк сәйкестендіру жүргізуді тапсырған тұлғалар</w:t>
      </w:r>
      <w:r w:rsidR="007E164C" w:rsidRPr="007E164C">
        <w:rPr>
          <w:rFonts w:ascii="Times New Roman" w:eastAsia="Times New Roman" w:hAnsi="Times New Roman" w:cs="Times New Roman"/>
          <w:sz w:val="28"/>
          <w:szCs w:val="28"/>
          <w:lang w:val="kk-KZ"/>
        </w:rPr>
        <w:t xml:space="preserve">мен шартты </w:t>
      </w:r>
      <w:r w:rsidR="007E164C" w:rsidRPr="003F0D85">
        <w:rPr>
          <w:rFonts w:ascii="Times New Roman" w:eastAsia="Times New Roman" w:hAnsi="Times New Roman" w:cs="Times New Roman"/>
          <w:sz w:val="28"/>
          <w:szCs w:val="28"/>
          <w:lang w:val="kk-KZ"/>
        </w:rPr>
        <w:t>орындаудан бір</w:t>
      </w:r>
      <w:r w:rsidR="00A254BC" w:rsidRPr="003F0D85">
        <w:rPr>
          <w:rFonts w:ascii="Times New Roman" w:eastAsia="Times New Roman" w:hAnsi="Times New Roman" w:cs="Times New Roman"/>
          <w:sz w:val="28"/>
          <w:szCs w:val="28"/>
          <w:lang w:val="kk-KZ"/>
        </w:rPr>
        <w:t>жақты бас</w:t>
      </w:r>
      <w:r w:rsidR="009B3181" w:rsidRPr="003F0D85">
        <w:rPr>
          <w:rFonts w:ascii="Times New Roman" w:eastAsia="Times New Roman" w:hAnsi="Times New Roman" w:cs="Times New Roman"/>
          <w:sz w:val="28"/>
          <w:szCs w:val="28"/>
          <w:lang w:val="kk-KZ"/>
        </w:rPr>
        <w:t xml:space="preserve"> тарту туралы шешім қабылдауға уәкілетті банктің лауазымды тұлғаларының тізбесін</w:t>
      </w:r>
      <w:r w:rsidR="00B425BE" w:rsidRPr="003F0D85">
        <w:rPr>
          <w:rFonts w:ascii="Times New Roman" w:eastAsia="Times New Roman" w:hAnsi="Times New Roman" w:cs="Times New Roman"/>
          <w:sz w:val="28"/>
          <w:szCs w:val="28"/>
          <w:lang w:val="kk-KZ"/>
        </w:rPr>
        <w:t>;</w:t>
      </w:r>
    </w:p>
    <w:p w:rsidR="0047063A" w:rsidRPr="008E0AE0" w:rsidRDefault="004A581F" w:rsidP="009431A2">
      <w:pPr>
        <w:spacing w:after="0" w:line="240" w:lineRule="auto"/>
        <w:ind w:firstLine="708"/>
        <w:jc w:val="both"/>
        <w:rPr>
          <w:rFonts w:ascii="Times New Roman" w:eastAsia="Times New Roman" w:hAnsi="Times New Roman" w:cs="Times New Roman"/>
          <w:sz w:val="28"/>
          <w:szCs w:val="28"/>
          <w:lang w:val="kk-KZ"/>
        </w:rPr>
      </w:pPr>
      <w:r w:rsidRPr="003F0D85">
        <w:rPr>
          <w:rFonts w:ascii="Times New Roman" w:hAnsi="Times New Roman" w:cs="Times New Roman"/>
          <w:sz w:val="28"/>
          <w:szCs w:val="28"/>
          <w:lang w:val="kk-KZ"/>
        </w:rPr>
        <w:t>с</w:t>
      </w:r>
      <w:r w:rsidR="00D33133" w:rsidRPr="003F0D85">
        <w:rPr>
          <w:rFonts w:ascii="Times New Roman" w:hAnsi="Times New Roman" w:cs="Times New Roman"/>
          <w:sz w:val="28"/>
          <w:szCs w:val="28"/>
          <w:lang w:val="kk-KZ"/>
        </w:rPr>
        <w:t>әйкестендіру бойынша талаптарды орындау мақсатында оларға әдістемелік көмек көрсету мәселесі бойынша сәйкестендіру өткізу тапсырылған тұлғалармен субъектілердің өзара іс-қимыл рәсімін</w:t>
      </w:r>
      <w:r w:rsidR="003F0D85" w:rsidRPr="003F0D85">
        <w:rPr>
          <w:rFonts w:ascii="Times New Roman" w:hAnsi="Times New Roman" w:cs="Times New Roman"/>
          <w:sz w:val="28"/>
          <w:szCs w:val="28"/>
          <w:lang w:val="kk-KZ"/>
        </w:rPr>
        <w:t xml:space="preserve"> </w:t>
      </w:r>
      <w:r w:rsidR="00A254BC" w:rsidRPr="003F0D85">
        <w:rPr>
          <w:rFonts w:ascii="Times New Roman" w:hAnsi="Times New Roman" w:cs="Times New Roman"/>
          <w:sz w:val="28"/>
          <w:szCs w:val="28"/>
          <w:lang w:val="kk-KZ"/>
        </w:rPr>
        <w:t>қамтиды</w:t>
      </w:r>
      <w:r w:rsidR="0047063A" w:rsidRPr="003F0D85">
        <w:rPr>
          <w:rFonts w:ascii="Times New Roman" w:eastAsia="Times New Roman" w:hAnsi="Times New Roman" w:cs="Times New Roman"/>
          <w:sz w:val="28"/>
          <w:szCs w:val="28"/>
          <w:lang w:val="kk-KZ"/>
        </w:rPr>
        <w:t>.</w:t>
      </w:r>
    </w:p>
    <w:p w:rsidR="0047063A" w:rsidRPr="008E0AE0" w:rsidRDefault="00D33133" w:rsidP="009431A2">
      <w:pPr>
        <w:spacing w:after="0" w:line="240" w:lineRule="auto"/>
        <w:ind w:firstLine="708"/>
        <w:jc w:val="both"/>
        <w:rPr>
          <w:rFonts w:ascii="Times New Roman" w:eastAsia="Times New Roman" w:hAnsi="Times New Roman" w:cs="Times New Roman"/>
          <w:sz w:val="28"/>
          <w:szCs w:val="28"/>
          <w:lang w:val="kk-KZ"/>
        </w:rPr>
      </w:pPr>
      <w:r w:rsidRPr="007E164C">
        <w:rPr>
          <w:rFonts w:ascii="Times New Roman" w:hAnsi="Times New Roman" w:cs="Times New Roman"/>
          <w:sz w:val="28"/>
          <w:szCs w:val="28"/>
          <w:lang w:val="kk-KZ"/>
        </w:rPr>
        <w:t>Өзара іс-қимыл қағидаларына субъектінің қосымша шарттар енгізуіне рұқсат етіледі.</w:t>
      </w:r>
    </w:p>
    <w:p w:rsidR="0047063A" w:rsidRPr="00B9649F" w:rsidRDefault="0047063A" w:rsidP="009431A2">
      <w:pPr>
        <w:spacing w:after="0" w:line="240" w:lineRule="auto"/>
        <w:ind w:firstLine="708"/>
        <w:jc w:val="both"/>
        <w:rPr>
          <w:rFonts w:ascii="Times New Roman" w:eastAsia="Times New Roman" w:hAnsi="Times New Roman" w:cs="Times New Roman"/>
          <w:sz w:val="28"/>
          <w:szCs w:val="28"/>
          <w:lang w:val="kk-KZ"/>
        </w:rPr>
      </w:pPr>
      <w:r w:rsidRPr="00B9649F">
        <w:rPr>
          <w:rFonts w:ascii="Times New Roman" w:eastAsia="Times New Roman" w:hAnsi="Times New Roman" w:cs="Times New Roman"/>
          <w:sz w:val="28"/>
          <w:szCs w:val="28"/>
          <w:lang w:val="kk-KZ"/>
        </w:rPr>
        <w:t xml:space="preserve">23. </w:t>
      </w:r>
      <w:r w:rsidR="00F60DC0">
        <w:rPr>
          <w:rFonts w:ascii="Times New Roman" w:eastAsia="Times New Roman" w:hAnsi="Times New Roman" w:cs="Times New Roman"/>
          <w:sz w:val="28"/>
          <w:szCs w:val="28"/>
          <w:lang w:val="kk-KZ"/>
        </w:rPr>
        <w:t>К</w:t>
      </w:r>
      <w:r w:rsidR="0051645C">
        <w:rPr>
          <w:rFonts w:ascii="Times New Roman" w:eastAsia="Times New Roman" w:hAnsi="Times New Roman" w:cs="Times New Roman"/>
          <w:sz w:val="28"/>
          <w:szCs w:val="28"/>
          <w:lang w:val="kk-KZ"/>
        </w:rPr>
        <w:t xml:space="preserve">Ж/ТҚҚ туралы Заңның 6-бабының талаптарын ескере отырып банк клиентке (оның өкіліне) және бенефициарлық меншік иесіне іскерлік қатынастар орнатқанға дейін </w:t>
      </w:r>
      <w:r w:rsidR="00892173">
        <w:rPr>
          <w:rFonts w:ascii="Times New Roman" w:eastAsia="Times New Roman" w:hAnsi="Times New Roman" w:cs="Times New Roman"/>
          <w:sz w:val="28"/>
          <w:szCs w:val="28"/>
          <w:lang w:val="kk-KZ"/>
        </w:rPr>
        <w:t>сәйкестендіру жүргізеді</w:t>
      </w:r>
      <w:r w:rsidRPr="00B9649F">
        <w:rPr>
          <w:rFonts w:ascii="Times New Roman" w:eastAsia="Times New Roman" w:hAnsi="Times New Roman" w:cs="Times New Roman"/>
          <w:sz w:val="28"/>
          <w:szCs w:val="28"/>
          <w:lang w:val="kk-KZ"/>
        </w:rPr>
        <w:t>.</w:t>
      </w:r>
    </w:p>
    <w:p w:rsidR="0047063A" w:rsidRPr="00B9649F" w:rsidRDefault="0047063A" w:rsidP="009431A2">
      <w:pPr>
        <w:spacing w:after="0" w:line="240" w:lineRule="auto"/>
        <w:ind w:firstLine="708"/>
        <w:jc w:val="both"/>
        <w:rPr>
          <w:rFonts w:ascii="Times New Roman" w:eastAsia="Times New Roman" w:hAnsi="Times New Roman" w:cs="Times New Roman"/>
          <w:sz w:val="28"/>
          <w:szCs w:val="28"/>
          <w:lang w:val="kk-KZ"/>
        </w:rPr>
      </w:pPr>
      <w:r w:rsidRPr="007E164C">
        <w:rPr>
          <w:rFonts w:ascii="Times New Roman" w:eastAsia="Times New Roman" w:hAnsi="Times New Roman" w:cs="Times New Roman"/>
          <w:sz w:val="28"/>
          <w:szCs w:val="28"/>
          <w:lang w:val="kk-KZ"/>
        </w:rPr>
        <w:t>24</w:t>
      </w:r>
      <w:r w:rsidRPr="007E164C">
        <w:rPr>
          <w:rFonts w:ascii="Times New Roman" w:hAnsi="Times New Roman" w:cs="Times New Roman"/>
          <w:sz w:val="28"/>
          <w:szCs w:val="28"/>
          <w:lang w:val="kk-KZ"/>
        </w:rPr>
        <w:t xml:space="preserve">. </w:t>
      </w:r>
      <w:r w:rsidR="00F60DC0" w:rsidRPr="007E164C">
        <w:rPr>
          <w:rFonts w:ascii="Times New Roman" w:eastAsia="Times New Roman" w:hAnsi="Times New Roman" w:cs="Times New Roman"/>
          <w:sz w:val="28"/>
          <w:szCs w:val="28"/>
          <w:lang w:val="kk-KZ"/>
        </w:rPr>
        <w:t>К</w:t>
      </w:r>
      <w:r w:rsidR="00892173" w:rsidRPr="007E164C">
        <w:rPr>
          <w:rFonts w:ascii="Times New Roman" w:eastAsia="Times New Roman" w:hAnsi="Times New Roman" w:cs="Times New Roman"/>
          <w:sz w:val="28"/>
          <w:szCs w:val="28"/>
          <w:lang w:val="kk-KZ"/>
        </w:rPr>
        <w:t>Ж/ТҚҚ туралы Заңның 7-бабы</w:t>
      </w:r>
      <w:r w:rsidR="004A581F" w:rsidRPr="007E164C">
        <w:rPr>
          <w:rFonts w:ascii="Times New Roman" w:eastAsia="Times New Roman" w:hAnsi="Times New Roman" w:cs="Times New Roman"/>
          <w:sz w:val="28"/>
          <w:szCs w:val="28"/>
          <w:lang w:val="kk-KZ"/>
        </w:rPr>
        <w:t xml:space="preserve"> 1-тармағының</w:t>
      </w:r>
      <w:r w:rsidR="00892173" w:rsidRPr="007E164C">
        <w:rPr>
          <w:rFonts w:ascii="Times New Roman" w:eastAsia="Times New Roman" w:hAnsi="Times New Roman" w:cs="Times New Roman"/>
          <w:sz w:val="28"/>
          <w:szCs w:val="28"/>
          <w:lang w:val="kk-KZ"/>
        </w:rPr>
        <w:t xml:space="preserve"> талаптарын ескере отырып банк клиентке (оның өкіліне) және бенефициарлық меншік иесіне</w:t>
      </w:r>
      <w:r w:rsidR="009B3181" w:rsidRPr="007E164C">
        <w:rPr>
          <w:rFonts w:ascii="Times New Roman" w:eastAsia="Times New Roman" w:hAnsi="Times New Roman" w:cs="Times New Roman"/>
          <w:sz w:val="28"/>
          <w:szCs w:val="28"/>
          <w:lang w:val="kk-KZ"/>
        </w:rPr>
        <w:t xml:space="preserve"> сәйкестендіру</w:t>
      </w:r>
      <w:r w:rsidR="00892173" w:rsidRPr="007E164C">
        <w:rPr>
          <w:rFonts w:ascii="Times New Roman" w:eastAsia="Times New Roman" w:hAnsi="Times New Roman" w:cs="Times New Roman"/>
          <w:sz w:val="28"/>
          <w:szCs w:val="28"/>
          <w:lang w:val="kk-KZ"/>
        </w:rPr>
        <w:t xml:space="preserve"> қажеттігіне қарай клиент тәуекелі деңгейін </w:t>
      </w:r>
      <w:r w:rsidR="00892173" w:rsidRPr="003F0D85">
        <w:rPr>
          <w:rFonts w:ascii="Times New Roman" w:eastAsia="Times New Roman" w:hAnsi="Times New Roman" w:cs="Times New Roman"/>
          <w:sz w:val="28"/>
          <w:szCs w:val="28"/>
          <w:lang w:val="kk-KZ"/>
        </w:rPr>
        <w:t>е</w:t>
      </w:r>
      <w:r w:rsidR="007E164C" w:rsidRPr="003F0D85">
        <w:rPr>
          <w:rFonts w:ascii="Times New Roman" w:eastAsia="Times New Roman" w:hAnsi="Times New Roman" w:cs="Times New Roman"/>
          <w:sz w:val="28"/>
          <w:szCs w:val="28"/>
          <w:lang w:val="kk-KZ"/>
        </w:rPr>
        <w:t>скере</w:t>
      </w:r>
      <w:r w:rsidR="003F0D85">
        <w:rPr>
          <w:rFonts w:ascii="Times New Roman" w:eastAsia="Times New Roman" w:hAnsi="Times New Roman" w:cs="Times New Roman"/>
          <w:sz w:val="28"/>
          <w:szCs w:val="28"/>
          <w:lang w:val="kk-KZ"/>
        </w:rPr>
        <w:t xml:space="preserve"> </w:t>
      </w:r>
      <w:r w:rsidR="00892173" w:rsidRPr="007E164C">
        <w:rPr>
          <w:rFonts w:ascii="Times New Roman" w:eastAsia="Times New Roman" w:hAnsi="Times New Roman" w:cs="Times New Roman"/>
          <w:sz w:val="28"/>
          <w:szCs w:val="28"/>
          <w:lang w:val="kk-KZ"/>
        </w:rPr>
        <w:t>отырып</w:t>
      </w:r>
      <w:r w:rsidR="009B3181" w:rsidRPr="007E164C">
        <w:rPr>
          <w:rFonts w:ascii="Times New Roman" w:eastAsia="Times New Roman" w:hAnsi="Times New Roman" w:cs="Times New Roman"/>
          <w:sz w:val="28"/>
          <w:szCs w:val="28"/>
          <w:lang w:val="kk-KZ"/>
        </w:rPr>
        <w:t>, жасалаты</w:t>
      </w:r>
      <w:r w:rsidR="00892173" w:rsidRPr="007E164C">
        <w:rPr>
          <w:rFonts w:ascii="Times New Roman" w:eastAsia="Times New Roman" w:hAnsi="Times New Roman" w:cs="Times New Roman"/>
          <w:sz w:val="28"/>
          <w:szCs w:val="28"/>
          <w:lang w:val="kk-KZ"/>
        </w:rPr>
        <w:t>н операцияларды қаржыландыру</w:t>
      </w:r>
      <w:r w:rsidR="009B3181" w:rsidRPr="007E164C">
        <w:rPr>
          <w:rFonts w:ascii="Times New Roman" w:eastAsia="Times New Roman" w:hAnsi="Times New Roman" w:cs="Times New Roman"/>
          <w:sz w:val="28"/>
          <w:szCs w:val="28"/>
          <w:lang w:val="kk-KZ"/>
        </w:rPr>
        <w:t>дың</w:t>
      </w:r>
      <w:r w:rsidR="00892173" w:rsidRPr="007E164C">
        <w:rPr>
          <w:rFonts w:ascii="Times New Roman" w:eastAsia="Times New Roman" w:hAnsi="Times New Roman" w:cs="Times New Roman"/>
          <w:sz w:val="28"/>
          <w:szCs w:val="28"/>
          <w:lang w:val="kk-KZ"/>
        </w:rPr>
        <w:t xml:space="preserve"> көзі туралы мәліметтерді алуды және тіркеуді қоса алғанда, </w:t>
      </w:r>
      <w:r w:rsidR="009B3181" w:rsidRPr="007E164C">
        <w:rPr>
          <w:rFonts w:ascii="Times New Roman" w:eastAsia="Times New Roman" w:hAnsi="Times New Roman" w:cs="Times New Roman"/>
          <w:sz w:val="28"/>
          <w:szCs w:val="28"/>
          <w:lang w:val="kk-KZ"/>
        </w:rPr>
        <w:t xml:space="preserve">іскерлік қатынастарға және операцияларды зерделеуге тексеру </w:t>
      </w:r>
      <w:r w:rsidR="00892173" w:rsidRPr="007E164C">
        <w:rPr>
          <w:rFonts w:ascii="Times New Roman" w:eastAsia="Times New Roman" w:hAnsi="Times New Roman" w:cs="Times New Roman"/>
          <w:sz w:val="28"/>
          <w:szCs w:val="28"/>
          <w:lang w:val="kk-KZ"/>
        </w:rPr>
        <w:t>жүргізеді</w:t>
      </w:r>
      <w:r w:rsidRPr="007E164C">
        <w:rPr>
          <w:rFonts w:ascii="Times New Roman" w:eastAsia="Times New Roman" w:hAnsi="Times New Roman" w:cs="Times New Roman"/>
          <w:sz w:val="28"/>
          <w:szCs w:val="28"/>
          <w:lang w:val="kk-KZ"/>
        </w:rPr>
        <w:t>:</w:t>
      </w:r>
    </w:p>
    <w:p w:rsidR="0047063A" w:rsidRPr="009431A2" w:rsidRDefault="00892173" w:rsidP="009431A2">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клиент </w:t>
      </w:r>
      <w:proofErr w:type="spellStart"/>
      <w:r>
        <w:rPr>
          <w:rFonts w:ascii="Times New Roman" w:eastAsia="Times New Roman" w:hAnsi="Times New Roman" w:cs="Times New Roman"/>
          <w:sz w:val="28"/>
          <w:szCs w:val="28"/>
        </w:rPr>
        <w:t>шекті</w:t>
      </w:r>
      <w:proofErr w:type="spellEnd"/>
      <w:r>
        <w:rPr>
          <w:rFonts w:ascii="Times New Roman" w:eastAsia="Times New Roman" w:hAnsi="Times New Roman" w:cs="Times New Roman"/>
          <w:sz w:val="28"/>
          <w:szCs w:val="28"/>
        </w:rPr>
        <w:t xml:space="preserve"> операция (</w:t>
      </w:r>
      <w:proofErr w:type="spellStart"/>
      <w:r>
        <w:rPr>
          <w:rFonts w:ascii="Times New Roman" w:eastAsia="Times New Roman" w:hAnsi="Times New Roman" w:cs="Times New Roman"/>
          <w:sz w:val="28"/>
          <w:szCs w:val="28"/>
        </w:rPr>
        <w:t>мә</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іле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w:t>
      </w:r>
      <w:r>
        <w:rPr>
          <w:rFonts w:ascii="Times New Roman" w:eastAsia="Times New Roman" w:hAnsi="Times New Roman" w:cs="Times New Roman"/>
          <w:sz w:val="28"/>
          <w:szCs w:val="28"/>
          <w:lang w:val="kk-KZ"/>
        </w:rPr>
        <w:t>ғанда</w:t>
      </w:r>
      <w:proofErr w:type="spellEnd"/>
      <w:r w:rsidR="0047063A" w:rsidRPr="009431A2">
        <w:rPr>
          <w:rFonts w:ascii="Times New Roman" w:eastAsia="Times New Roman" w:hAnsi="Times New Roman" w:cs="Times New Roman"/>
          <w:sz w:val="28"/>
          <w:szCs w:val="28"/>
        </w:rPr>
        <w:t>;</w:t>
      </w:r>
    </w:p>
    <w:p w:rsidR="0047063A" w:rsidRPr="007E164C" w:rsidRDefault="0047063A" w:rsidP="009431A2">
      <w:pPr>
        <w:spacing w:after="0" w:line="240" w:lineRule="auto"/>
        <w:ind w:firstLine="708"/>
        <w:jc w:val="both"/>
        <w:rPr>
          <w:rFonts w:ascii="Times New Roman" w:eastAsia="Times New Roman" w:hAnsi="Times New Roman" w:cs="Times New Roman"/>
          <w:sz w:val="28"/>
          <w:szCs w:val="28"/>
        </w:rPr>
      </w:pPr>
      <w:r w:rsidRPr="009431A2">
        <w:rPr>
          <w:rFonts w:ascii="Times New Roman" w:eastAsia="Times New Roman" w:hAnsi="Times New Roman" w:cs="Times New Roman"/>
          <w:sz w:val="28"/>
          <w:szCs w:val="28"/>
        </w:rPr>
        <w:t xml:space="preserve">2) клиент </w:t>
      </w:r>
      <w:proofErr w:type="spellStart"/>
      <w:r w:rsidRPr="009431A2">
        <w:rPr>
          <w:rFonts w:ascii="Times New Roman" w:eastAsia="Times New Roman" w:hAnsi="Times New Roman" w:cs="Times New Roman"/>
          <w:sz w:val="28"/>
          <w:szCs w:val="28"/>
        </w:rPr>
        <w:t>күдікті</w:t>
      </w:r>
      <w:proofErr w:type="spellEnd"/>
      <w:r w:rsidRPr="009431A2">
        <w:rPr>
          <w:rFonts w:ascii="Times New Roman" w:eastAsia="Times New Roman" w:hAnsi="Times New Roman" w:cs="Times New Roman"/>
          <w:sz w:val="28"/>
          <w:szCs w:val="28"/>
        </w:rPr>
        <w:t xml:space="preserve"> </w:t>
      </w:r>
      <w:r w:rsidRPr="007E164C">
        <w:rPr>
          <w:rFonts w:ascii="Times New Roman" w:eastAsia="Times New Roman" w:hAnsi="Times New Roman" w:cs="Times New Roman"/>
          <w:sz w:val="28"/>
          <w:szCs w:val="28"/>
        </w:rPr>
        <w:t xml:space="preserve">операция </w:t>
      </w:r>
      <w:r w:rsidR="009B3181" w:rsidRPr="007E164C">
        <w:rPr>
          <w:rFonts w:ascii="Times New Roman" w:eastAsia="Times New Roman" w:hAnsi="Times New Roman" w:cs="Times New Roman"/>
          <w:sz w:val="28"/>
          <w:szCs w:val="28"/>
        </w:rPr>
        <w:t>(</w:t>
      </w:r>
      <w:proofErr w:type="spellStart"/>
      <w:r w:rsidR="009B3181" w:rsidRPr="007E164C">
        <w:rPr>
          <w:rFonts w:ascii="Times New Roman" w:eastAsia="Times New Roman" w:hAnsi="Times New Roman" w:cs="Times New Roman"/>
          <w:sz w:val="28"/>
          <w:szCs w:val="28"/>
        </w:rPr>
        <w:t>мә</w:t>
      </w:r>
      <w:proofErr w:type="gramStart"/>
      <w:r w:rsidR="009B3181" w:rsidRPr="007E164C">
        <w:rPr>
          <w:rFonts w:ascii="Times New Roman" w:eastAsia="Times New Roman" w:hAnsi="Times New Roman" w:cs="Times New Roman"/>
          <w:sz w:val="28"/>
          <w:szCs w:val="28"/>
        </w:rPr>
        <w:t>м</w:t>
      </w:r>
      <w:proofErr w:type="gramEnd"/>
      <w:r w:rsidR="009B3181" w:rsidRPr="007E164C">
        <w:rPr>
          <w:rFonts w:ascii="Times New Roman" w:eastAsia="Times New Roman" w:hAnsi="Times New Roman" w:cs="Times New Roman"/>
          <w:sz w:val="28"/>
          <w:szCs w:val="28"/>
        </w:rPr>
        <w:t>іле</w:t>
      </w:r>
      <w:proofErr w:type="spellEnd"/>
      <w:r w:rsidR="009B3181" w:rsidRPr="007E164C">
        <w:rPr>
          <w:rFonts w:ascii="Times New Roman" w:eastAsia="Times New Roman" w:hAnsi="Times New Roman" w:cs="Times New Roman"/>
          <w:sz w:val="28"/>
          <w:szCs w:val="28"/>
        </w:rPr>
        <w:t xml:space="preserve">) </w:t>
      </w:r>
      <w:proofErr w:type="spellStart"/>
      <w:r w:rsidR="00892173" w:rsidRPr="007E164C">
        <w:rPr>
          <w:rFonts w:ascii="Times New Roman" w:eastAsia="Times New Roman" w:hAnsi="Times New Roman" w:cs="Times New Roman"/>
          <w:sz w:val="28"/>
          <w:szCs w:val="28"/>
        </w:rPr>
        <w:t>жаса</w:t>
      </w:r>
      <w:r w:rsidR="00892173" w:rsidRPr="007E164C">
        <w:rPr>
          <w:rFonts w:ascii="Times New Roman" w:eastAsia="Times New Roman" w:hAnsi="Times New Roman" w:cs="Times New Roman"/>
          <w:sz w:val="28"/>
          <w:szCs w:val="28"/>
          <w:lang w:val="kk-KZ"/>
        </w:rPr>
        <w:t>ғанда</w:t>
      </w:r>
      <w:proofErr w:type="spellEnd"/>
      <w:r w:rsidRPr="007E164C">
        <w:rPr>
          <w:rFonts w:ascii="Times New Roman" w:eastAsia="Times New Roman" w:hAnsi="Times New Roman" w:cs="Times New Roman"/>
          <w:sz w:val="28"/>
          <w:szCs w:val="28"/>
        </w:rPr>
        <w:t xml:space="preserve"> (</w:t>
      </w:r>
      <w:proofErr w:type="spellStart"/>
      <w:r w:rsidRPr="007E164C">
        <w:rPr>
          <w:rFonts w:ascii="Times New Roman" w:eastAsia="Times New Roman" w:hAnsi="Times New Roman" w:cs="Times New Roman"/>
          <w:sz w:val="28"/>
          <w:szCs w:val="28"/>
        </w:rPr>
        <w:t>әрекет</w:t>
      </w:r>
      <w:proofErr w:type="spellEnd"/>
      <w:r w:rsidRPr="007E164C">
        <w:rPr>
          <w:rFonts w:ascii="Times New Roman" w:eastAsia="Times New Roman" w:hAnsi="Times New Roman" w:cs="Times New Roman"/>
          <w:sz w:val="28"/>
          <w:szCs w:val="28"/>
        </w:rPr>
        <w:t xml:space="preserve"> </w:t>
      </w:r>
      <w:proofErr w:type="spellStart"/>
      <w:r w:rsidRPr="007E164C">
        <w:rPr>
          <w:rFonts w:ascii="Times New Roman" w:eastAsia="Times New Roman" w:hAnsi="Times New Roman" w:cs="Times New Roman"/>
          <w:sz w:val="28"/>
          <w:szCs w:val="28"/>
        </w:rPr>
        <w:t>жасау</w:t>
      </w:r>
      <w:proofErr w:type="spellEnd"/>
      <w:r w:rsidRPr="007E164C">
        <w:rPr>
          <w:rFonts w:ascii="Times New Roman" w:eastAsia="Times New Roman" w:hAnsi="Times New Roman" w:cs="Times New Roman"/>
          <w:sz w:val="28"/>
          <w:szCs w:val="28"/>
        </w:rPr>
        <w:t>);</w:t>
      </w:r>
    </w:p>
    <w:p w:rsidR="0047063A" w:rsidRPr="007E164C" w:rsidRDefault="00892173" w:rsidP="009431A2">
      <w:pPr>
        <w:spacing w:after="0" w:line="240" w:lineRule="auto"/>
        <w:ind w:firstLine="708"/>
        <w:jc w:val="both"/>
        <w:rPr>
          <w:rFonts w:ascii="Times New Roman" w:eastAsia="Times New Roman" w:hAnsi="Times New Roman" w:cs="Times New Roman"/>
          <w:sz w:val="28"/>
          <w:szCs w:val="28"/>
        </w:rPr>
      </w:pPr>
      <w:r w:rsidRPr="007E164C">
        <w:rPr>
          <w:rFonts w:ascii="Times New Roman" w:eastAsia="Times New Roman" w:hAnsi="Times New Roman" w:cs="Times New Roman"/>
          <w:sz w:val="28"/>
          <w:szCs w:val="28"/>
        </w:rPr>
        <w:t xml:space="preserve">3) клиент </w:t>
      </w:r>
      <w:proofErr w:type="spellStart"/>
      <w:r w:rsidRPr="007E164C">
        <w:rPr>
          <w:rFonts w:ascii="Times New Roman" w:eastAsia="Times New Roman" w:hAnsi="Times New Roman" w:cs="Times New Roman"/>
          <w:sz w:val="28"/>
          <w:szCs w:val="28"/>
        </w:rPr>
        <w:t>ерекше</w:t>
      </w:r>
      <w:proofErr w:type="spellEnd"/>
      <w:r w:rsidRPr="007E164C">
        <w:rPr>
          <w:rFonts w:ascii="Times New Roman" w:eastAsia="Times New Roman" w:hAnsi="Times New Roman" w:cs="Times New Roman"/>
          <w:sz w:val="28"/>
          <w:szCs w:val="28"/>
        </w:rPr>
        <w:t xml:space="preserve"> операция (</w:t>
      </w:r>
      <w:proofErr w:type="spellStart"/>
      <w:r w:rsidRPr="007E164C">
        <w:rPr>
          <w:rFonts w:ascii="Times New Roman" w:eastAsia="Times New Roman" w:hAnsi="Times New Roman" w:cs="Times New Roman"/>
          <w:sz w:val="28"/>
          <w:szCs w:val="28"/>
        </w:rPr>
        <w:t>мә</w:t>
      </w:r>
      <w:proofErr w:type="gramStart"/>
      <w:r w:rsidRPr="007E164C">
        <w:rPr>
          <w:rFonts w:ascii="Times New Roman" w:eastAsia="Times New Roman" w:hAnsi="Times New Roman" w:cs="Times New Roman"/>
          <w:sz w:val="28"/>
          <w:szCs w:val="28"/>
        </w:rPr>
        <w:t>м</w:t>
      </w:r>
      <w:proofErr w:type="gramEnd"/>
      <w:r w:rsidRPr="007E164C">
        <w:rPr>
          <w:rFonts w:ascii="Times New Roman" w:eastAsia="Times New Roman" w:hAnsi="Times New Roman" w:cs="Times New Roman"/>
          <w:sz w:val="28"/>
          <w:szCs w:val="28"/>
        </w:rPr>
        <w:t>іле</w:t>
      </w:r>
      <w:proofErr w:type="spellEnd"/>
      <w:r w:rsidRPr="007E164C">
        <w:rPr>
          <w:rFonts w:ascii="Times New Roman" w:eastAsia="Times New Roman" w:hAnsi="Times New Roman" w:cs="Times New Roman"/>
          <w:sz w:val="28"/>
          <w:szCs w:val="28"/>
        </w:rPr>
        <w:t xml:space="preserve">) </w:t>
      </w:r>
      <w:proofErr w:type="spellStart"/>
      <w:r w:rsidRPr="007E164C">
        <w:rPr>
          <w:rFonts w:ascii="Times New Roman" w:eastAsia="Times New Roman" w:hAnsi="Times New Roman" w:cs="Times New Roman"/>
          <w:sz w:val="28"/>
          <w:szCs w:val="28"/>
        </w:rPr>
        <w:t>жаса</w:t>
      </w:r>
      <w:r w:rsidRPr="007E164C">
        <w:rPr>
          <w:rFonts w:ascii="Times New Roman" w:eastAsia="Times New Roman" w:hAnsi="Times New Roman" w:cs="Times New Roman"/>
          <w:sz w:val="28"/>
          <w:szCs w:val="28"/>
          <w:lang w:val="kk-KZ"/>
        </w:rPr>
        <w:t>ғанда</w:t>
      </w:r>
      <w:proofErr w:type="spellEnd"/>
      <w:r w:rsidR="0047063A" w:rsidRPr="007E164C">
        <w:rPr>
          <w:rFonts w:ascii="Times New Roman" w:eastAsia="Times New Roman" w:hAnsi="Times New Roman" w:cs="Times New Roman"/>
          <w:sz w:val="28"/>
          <w:szCs w:val="28"/>
        </w:rPr>
        <w:t>;</w:t>
      </w:r>
    </w:p>
    <w:p w:rsidR="0047063A" w:rsidRPr="002A1620" w:rsidRDefault="00D5242A" w:rsidP="009431A2">
      <w:pPr>
        <w:spacing w:after="0" w:line="240" w:lineRule="auto"/>
        <w:ind w:firstLine="708"/>
        <w:jc w:val="both"/>
        <w:rPr>
          <w:rFonts w:ascii="Times New Roman" w:eastAsia="Times New Roman" w:hAnsi="Times New Roman" w:cs="Times New Roman"/>
          <w:sz w:val="28"/>
          <w:szCs w:val="28"/>
          <w:lang w:val="kk-KZ"/>
        </w:rPr>
      </w:pPr>
      <w:r w:rsidRPr="007E164C">
        <w:rPr>
          <w:rFonts w:ascii="Times New Roman" w:eastAsia="Times New Roman" w:hAnsi="Times New Roman" w:cs="Times New Roman"/>
          <w:sz w:val="28"/>
          <w:szCs w:val="28"/>
        </w:rPr>
        <w:t xml:space="preserve">4) </w:t>
      </w:r>
      <w:r w:rsidR="00892173" w:rsidRPr="007E164C">
        <w:rPr>
          <w:rFonts w:ascii="Times New Roman" w:eastAsia="Times New Roman" w:hAnsi="Times New Roman" w:cs="Times New Roman"/>
          <w:sz w:val="28"/>
          <w:szCs w:val="28"/>
        </w:rPr>
        <w:t>клиент</w:t>
      </w:r>
      <w:r w:rsidR="003F0D85">
        <w:rPr>
          <w:rFonts w:ascii="Times New Roman" w:eastAsia="Times New Roman" w:hAnsi="Times New Roman" w:cs="Times New Roman"/>
          <w:sz w:val="28"/>
          <w:szCs w:val="28"/>
          <w:lang w:val="kk-KZ"/>
        </w:rPr>
        <w:t xml:space="preserve"> </w:t>
      </w:r>
      <w:r w:rsidR="00892173" w:rsidRPr="007E164C">
        <w:rPr>
          <w:rFonts w:ascii="Times New Roman" w:eastAsia="Times New Roman" w:hAnsi="Times New Roman" w:cs="Times New Roman"/>
          <w:sz w:val="28"/>
          <w:szCs w:val="28"/>
          <w:lang w:val="kk-KZ"/>
        </w:rPr>
        <w:t>типологияларға,</w:t>
      </w:r>
      <w:r w:rsidR="003F0D85">
        <w:rPr>
          <w:rFonts w:ascii="Times New Roman" w:eastAsia="Times New Roman" w:hAnsi="Times New Roman" w:cs="Times New Roman"/>
          <w:sz w:val="28"/>
          <w:szCs w:val="28"/>
          <w:lang w:val="kk-KZ"/>
        </w:rPr>
        <w:t xml:space="preserve"> </w:t>
      </w:r>
      <w:r w:rsidR="00892173" w:rsidRPr="007E164C">
        <w:rPr>
          <w:rFonts w:ascii="Times New Roman" w:eastAsia="Times New Roman" w:hAnsi="Times New Roman" w:cs="Times New Roman"/>
          <w:sz w:val="28"/>
          <w:szCs w:val="28"/>
          <w:lang w:val="kk-KZ"/>
        </w:rPr>
        <w:t>схемаларға және қылмыстық жолмен алынған кірістерді заңдастыруға (жылыстатуға)</w:t>
      </w:r>
      <w:r w:rsidR="00A82359" w:rsidRPr="007E164C">
        <w:rPr>
          <w:rFonts w:ascii="Times New Roman" w:eastAsia="Times New Roman" w:hAnsi="Times New Roman" w:cs="Times New Roman"/>
          <w:sz w:val="28"/>
          <w:szCs w:val="28"/>
          <w:lang w:val="kk-KZ"/>
        </w:rPr>
        <w:t xml:space="preserve"> және терроризмді қаржыландыруға сәйкес келетін сипаттамасы бар операция </w:t>
      </w:r>
      <w:r w:rsidR="00A82359" w:rsidRPr="007E164C">
        <w:rPr>
          <w:rFonts w:ascii="Times New Roman" w:eastAsia="Times New Roman" w:hAnsi="Times New Roman" w:cs="Times New Roman"/>
          <w:sz w:val="28"/>
          <w:szCs w:val="28"/>
        </w:rPr>
        <w:t>(</w:t>
      </w:r>
      <w:proofErr w:type="spellStart"/>
      <w:r w:rsidR="00A82359" w:rsidRPr="007E164C">
        <w:rPr>
          <w:rFonts w:ascii="Times New Roman" w:eastAsia="Times New Roman" w:hAnsi="Times New Roman" w:cs="Times New Roman"/>
          <w:sz w:val="28"/>
          <w:szCs w:val="28"/>
        </w:rPr>
        <w:t>мә</w:t>
      </w:r>
      <w:proofErr w:type="gramStart"/>
      <w:r w:rsidR="00A82359" w:rsidRPr="007E164C">
        <w:rPr>
          <w:rFonts w:ascii="Times New Roman" w:eastAsia="Times New Roman" w:hAnsi="Times New Roman" w:cs="Times New Roman"/>
          <w:sz w:val="28"/>
          <w:szCs w:val="28"/>
        </w:rPr>
        <w:t>м</w:t>
      </w:r>
      <w:proofErr w:type="gramEnd"/>
      <w:r w:rsidR="00A82359" w:rsidRPr="007E164C">
        <w:rPr>
          <w:rFonts w:ascii="Times New Roman" w:eastAsia="Times New Roman" w:hAnsi="Times New Roman" w:cs="Times New Roman"/>
          <w:sz w:val="28"/>
          <w:szCs w:val="28"/>
        </w:rPr>
        <w:t>іле</w:t>
      </w:r>
      <w:proofErr w:type="spellEnd"/>
      <w:r w:rsidR="00A82359" w:rsidRPr="007E164C">
        <w:rPr>
          <w:rFonts w:ascii="Times New Roman" w:eastAsia="Times New Roman" w:hAnsi="Times New Roman" w:cs="Times New Roman"/>
          <w:sz w:val="28"/>
          <w:szCs w:val="28"/>
        </w:rPr>
        <w:t>)</w:t>
      </w:r>
      <w:r w:rsidR="00A82359" w:rsidRPr="007E164C">
        <w:rPr>
          <w:rFonts w:ascii="Times New Roman" w:eastAsia="Times New Roman" w:hAnsi="Times New Roman" w:cs="Times New Roman"/>
          <w:sz w:val="28"/>
          <w:szCs w:val="28"/>
          <w:lang w:val="kk-KZ"/>
        </w:rPr>
        <w:t xml:space="preserve"> жасағанда</w:t>
      </w:r>
      <w:r w:rsidR="002A1620">
        <w:rPr>
          <w:rFonts w:ascii="Times New Roman" w:eastAsia="Times New Roman" w:hAnsi="Times New Roman" w:cs="Times New Roman"/>
          <w:sz w:val="28"/>
          <w:szCs w:val="28"/>
          <w:lang w:val="kk-KZ"/>
        </w:rPr>
        <w:t>.</w:t>
      </w:r>
    </w:p>
    <w:p w:rsidR="00B97D66" w:rsidRPr="002A1620" w:rsidRDefault="00A82359" w:rsidP="009431A2">
      <w:pPr>
        <w:spacing w:after="0" w:line="240" w:lineRule="auto"/>
        <w:ind w:firstLine="708"/>
        <w:jc w:val="both"/>
        <w:outlineLvl w:val="2"/>
        <w:rPr>
          <w:rFonts w:ascii="Times New Roman" w:hAnsi="Times New Roman" w:cs="Times New Roman"/>
          <w:sz w:val="28"/>
          <w:szCs w:val="28"/>
          <w:lang w:val="kk-KZ"/>
        </w:rPr>
      </w:pPr>
      <w:r w:rsidRPr="002A1620">
        <w:rPr>
          <w:rFonts w:ascii="Times New Roman" w:hAnsi="Times New Roman" w:cs="Times New Roman"/>
          <w:sz w:val="28"/>
          <w:szCs w:val="28"/>
          <w:lang w:val="kk-KZ"/>
        </w:rPr>
        <w:t>К</w:t>
      </w:r>
      <w:r w:rsidR="00D5242A" w:rsidRPr="002A1620">
        <w:rPr>
          <w:rFonts w:ascii="Times New Roman" w:hAnsi="Times New Roman" w:cs="Times New Roman"/>
          <w:sz w:val="28"/>
          <w:szCs w:val="28"/>
          <w:lang w:val="kk-KZ"/>
        </w:rPr>
        <w:t xml:space="preserve">лиент </w:t>
      </w:r>
      <w:r w:rsidR="004A581F" w:rsidRPr="007E164C">
        <w:rPr>
          <w:rFonts w:ascii="Times New Roman" w:hAnsi="Times New Roman" w:cs="Times New Roman"/>
          <w:sz w:val="28"/>
          <w:szCs w:val="28"/>
          <w:lang w:val="kk-KZ"/>
        </w:rPr>
        <w:t>орнатылған</w:t>
      </w:r>
      <w:r w:rsidRPr="002A1620">
        <w:rPr>
          <w:rFonts w:ascii="Times New Roman" w:hAnsi="Times New Roman" w:cs="Times New Roman"/>
          <w:sz w:val="28"/>
          <w:szCs w:val="28"/>
          <w:lang w:val="kk-KZ"/>
        </w:rPr>
        <w:t xml:space="preserve"> іскерлік </w:t>
      </w:r>
      <w:r w:rsidR="00D5242A" w:rsidRPr="002A1620">
        <w:rPr>
          <w:rFonts w:ascii="Times New Roman" w:hAnsi="Times New Roman" w:cs="Times New Roman"/>
          <w:sz w:val="28"/>
          <w:szCs w:val="28"/>
          <w:lang w:val="kk-KZ"/>
        </w:rPr>
        <w:t>қатынас</w:t>
      </w:r>
      <w:r w:rsidRPr="007E164C">
        <w:rPr>
          <w:rFonts w:ascii="Times New Roman" w:hAnsi="Times New Roman" w:cs="Times New Roman"/>
          <w:sz w:val="28"/>
          <w:szCs w:val="28"/>
          <w:lang w:val="kk-KZ"/>
        </w:rPr>
        <w:t xml:space="preserve">тар шеңберінде операция </w:t>
      </w:r>
      <w:r w:rsidRPr="002A1620">
        <w:rPr>
          <w:rFonts w:ascii="Times New Roman" w:eastAsia="Times New Roman" w:hAnsi="Times New Roman" w:cs="Times New Roman"/>
          <w:sz w:val="28"/>
          <w:szCs w:val="28"/>
          <w:lang w:val="kk-KZ"/>
        </w:rPr>
        <w:t xml:space="preserve">(мәміле) </w:t>
      </w:r>
      <w:r w:rsidRPr="007E164C">
        <w:rPr>
          <w:rFonts w:ascii="Times New Roman" w:eastAsia="Times New Roman" w:hAnsi="Times New Roman" w:cs="Times New Roman"/>
          <w:sz w:val="28"/>
          <w:szCs w:val="28"/>
          <w:lang w:val="kk-KZ"/>
        </w:rPr>
        <w:t xml:space="preserve">жасаған кезде </w:t>
      </w:r>
      <w:r w:rsidR="00D5242A" w:rsidRPr="002A1620">
        <w:rPr>
          <w:rFonts w:ascii="Times New Roman" w:hAnsi="Times New Roman" w:cs="Times New Roman"/>
          <w:sz w:val="28"/>
          <w:szCs w:val="28"/>
          <w:lang w:val="kk-KZ"/>
        </w:rPr>
        <w:t>осы тармақтың бірінші бөлігінің</w:t>
      </w:r>
      <w:r w:rsidRPr="007E164C">
        <w:rPr>
          <w:rFonts w:ascii="Times New Roman" w:hAnsi="Times New Roman" w:cs="Times New Roman"/>
          <w:sz w:val="28"/>
          <w:szCs w:val="28"/>
          <w:lang w:val="kk-KZ"/>
        </w:rPr>
        <w:t xml:space="preserve"> 2)</w:t>
      </w:r>
      <w:r w:rsidR="00D5242A" w:rsidRPr="002A1620">
        <w:rPr>
          <w:rFonts w:ascii="Times New Roman" w:hAnsi="Times New Roman" w:cs="Times New Roman"/>
          <w:sz w:val="28"/>
          <w:szCs w:val="28"/>
          <w:lang w:val="kk-KZ"/>
        </w:rPr>
        <w:t xml:space="preserve">, </w:t>
      </w:r>
      <w:r w:rsidR="00447A8D" w:rsidRPr="002A1620">
        <w:rPr>
          <w:rFonts w:ascii="Times New Roman" w:hAnsi="Times New Roman" w:cs="Times New Roman"/>
          <w:sz w:val="28"/>
          <w:szCs w:val="28"/>
          <w:lang w:val="kk-KZ"/>
        </w:rPr>
        <w:t xml:space="preserve">3) және </w:t>
      </w:r>
      <w:r w:rsidR="005C40D4" w:rsidRPr="007E164C">
        <w:rPr>
          <w:rFonts w:ascii="Times New Roman" w:hAnsi="Times New Roman" w:cs="Times New Roman"/>
          <w:sz w:val="28"/>
          <w:szCs w:val="28"/>
          <w:lang w:val="kk-KZ"/>
        </w:rPr>
        <w:br/>
      </w:r>
      <w:r w:rsidR="00447A8D" w:rsidRPr="002A1620">
        <w:rPr>
          <w:rFonts w:ascii="Times New Roman" w:hAnsi="Times New Roman" w:cs="Times New Roman"/>
          <w:sz w:val="28"/>
          <w:szCs w:val="28"/>
          <w:lang w:val="kk-KZ"/>
        </w:rPr>
        <w:t>4)</w:t>
      </w:r>
      <w:r w:rsidRPr="002A1620">
        <w:rPr>
          <w:rFonts w:ascii="Times New Roman" w:hAnsi="Times New Roman" w:cs="Times New Roman"/>
          <w:sz w:val="28"/>
          <w:szCs w:val="28"/>
          <w:lang w:val="kk-KZ"/>
        </w:rPr>
        <w:t xml:space="preserve"> тармақшаларында көзделген</w:t>
      </w:r>
      <w:r w:rsidRPr="007E164C">
        <w:rPr>
          <w:rFonts w:ascii="Times New Roman" w:hAnsi="Times New Roman" w:cs="Times New Roman"/>
          <w:sz w:val="28"/>
          <w:szCs w:val="28"/>
          <w:lang w:val="kk-KZ"/>
        </w:rPr>
        <w:t>,</w:t>
      </w:r>
      <w:r w:rsidR="006F7E70">
        <w:rPr>
          <w:rFonts w:ascii="Times New Roman" w:hAnsi="Times New Roman" w:cs="Times New Roman"/>
          <w:sz w:val="28"/>
          <w:szCs w:val="28"/>
          <w:lang w:val="kk-KZ"/>
        </w:rPr>
        <w:t xml:space="preserve"> </w:t>
      </w:r>
      <w:r w:rsidR="00D5242A" w:rsidRPr="002A1620">
        <w:rPr>
          <w:rFonts w:ascii="Times New Roman" w:hAnsi="Times New Roman" w:cs="Times New Roman"/>
          <w:sz w:val="28"/>
          <w:szCs w:val="28"/>
          <w:lang w:val="kk-KZ"/>
        </w:rPr>
        <w:t>сондай-ақ</w:t>
      </w:r>
      <w:r w:rsidRPr="007E164C">
        <w:rPr>
          <w:rFonts w:ascii="Times New Roman" w:hAnsi="Times New Roman" w:cs="Times New Roman"/>
          <w:sz w:val="28"/>
          <w:szCs w:val="28"/>
          <w:lang w:val="kk-KZ"/>
        </w:rPr>
        <w:t xml:space="preserve"> бұрын ал</w:t>
      </w:r>
      <w:r w:rsidR="009B3181" w:rsidRPr="007E164C">
        <w:rPr>
          <w:rFonts w:ascii="Times New Roman" w:hAnsi="Times New Roman" w:cs="Times New Roman"/>
          <w:sz w:val="28"/>
          <w:szCs w:val="28"/>
          <w:lang w:val="kk-KZ"/>
        </w:rPr>
        <w:t>ын</w:t>
      </w:r>
      <w:r w:rsidRPr="007E164C">
        <w:rPr>
          <w:rFonts w:ascii="Times New Roman" w:hAnsi="Times New Roman" w:cs="Times New Roman"/>
          <w:sz w:val="28"/>
          <w:szCs w:val="28"/>
          <w:lang w:val="kk-KZ"/>
        </w:rPr>
        <w:t>ғандарын жаңарту не клиент тәуекелінің деңге</w:t>
      </w:r>
      <w:r w:rsidR="005C40D4" w:rsidRPr="007E164C">
        <w:rPr>
          <w:rFonts w:ascii="Times New Roman" w:hAnsi="Times New Roman" w:cs="Times New Roman"/>
          <w:sz w:val="28"/>
          <w:szCs w:val="28"/>
          <w:lang w:val="kk-KZ"/>
        </w:rPr>
        <w:t>йіне</w:t>
      </w:r>
      <w:r w:rsidRPr="007E164C">
        <w:rPr>
          <w:rFonts w:ascii="Times New Roman" w:hAnsi="Times New Roman" w:cs="Times New Roman"/>
          <w:sz w:val="28"/>
          <w:szCs w:val="28"/>
          <w:lang w:val="kk-KZ"/>
        </w:rPr>
        <w:t xml:space="preserve"> және талаптарға сәйкес </w:t>
      </w:r>
      <w:r w:rsidR="009B3181" w:rsidRPr="007E164C">
        <w:rPr>
          <w:rFonts w:ascii="Times New Roman" w:hAnsi="Times New Roman" w:cs="Times New Roman"/>
          <w:sz w:val="28"/>
          <w:szCs w:val="28"/>
          <w:lang w:val="kk-KZ"/>
        </w:rPr>
        <w:t>қосымша мәліметтер алу</w:t>
      </w:r>
      <w:r w:rsidRPr="007E164C">
        <w:rPr>
          <w:rFonts w:ascii="Times New Roman" w:hAnsi="Times New Roman" w:cs="Times New Roman"/>
          <w:sz w:val="28"/>
          <w:szCs w:val="28"/>
          <w:lang w:val="kk-KZ"/>
        </w:rPr>
        <w:t xml:space="preserve"> жағдайларын қоспағанда, егер ол мұндай іскерлік қатын</w:t>
      </w:r>
      <w:r w:rsidR="009B3181" w:rsidRPr="007E164C">
        <w:rPr>
          <w:rFonts w:ascii="Times New Roman" w:hAnsi="Times New Roman" w:cs="Times New Roman"/>
          <w:sz w:val="28"/>
          <w:szCs w:val="28"/>
          <w:lang w:val="kk-KZ"/>
        </w:rPr>
        <w:t xml:space="preserve">астар орнату кезінде жүргізілсе, </w:t>
      </w:r>
      <w:r w:rsidRPr="007E164C">
        <w:rPr>
          <w:rFonts w:ascii="Times New Roman" w:hAnsi="Times New Roman" w:cs="Times New Roman"/>
          <w:sz w:val="28"/>
          <w:szCs w:val="28"/>
          <w:lang w:val="kk-KZ"/>
        </w:rPr>
        <w:t xml:space="preserve">клиентке </w:t>
      </w:r>
      <w:r w:rsidRPr="007E164C">
        <w:rPr>
          <w:rFonts w:ascii="Times New Roman" w:eastAsia="Times New Roman" w:hAnsi="Times New Roman" w:cs="Times New Roman"/>
          <w:sz w:val="28"/>
          <w:szCs w:val="28"/>
          <w:lang w:val="kk-KZ"/>
        </w:rPr>
        <w:t>(оның өкіліне) және бенефициарлық меншік иесіне сәйкестендіру жүргізілмейді</w:t>
      </w:r>
      <w:r w:rsidR="00D5242A" w:rsidRPr="002A1620">
        <w:rPr>
          <w:rFonts w:ascii="Times New Roman" w:hAnsi="Times New Roman" w:cs="Times New Roman"/>
          <w:sz w:val="28"/>
          <w:szCs w:val="28"/>
          <w:lang w:val="kk-KZ"/>
        </w:rPr>
        <w:t>.</w:t>
      </w:r>
    </w:p>
    <w:p w:rsidR="00D5242A" w:rsidRDefault="00CA39D3" w:rsidP="009431A2">
      <w:pPr>
        <w:spacing w:after="0" w:line="240" w:lineRule="auto"/>
        <w:ind w:firstLine="708"/>
        <w:jc w:val="both"/>
        <w:outlineLvl w:val="2"/>
        <w:rPr>
          <w:rFonts w:ascii="Times New Roman" w:hAnsi="Times New Roman" w:cs="Times New Roman"/>
          <w:sz w:val="28"/>
          <w:szCs w:val="28"/>
          <w:lang w:val="kk-KZ"/>
        </w:rPr>
      </w:pPr>
      <w:r w:rsidRPr="007E164C">
        <w:rPr>
          <w:rFonts w:ascii="Times New Roman" w:hAnsi="Times New Roman" w:cs="Times New Roman"/>
          <w:sz w:val="28"/>
          <w:szCs w:val="28"/>
          <w:lang w:val="kk-KZ"/>
        </w:rPr>
        <w:t>Клиент туралы мәліметтердің дұрыстығын тексеру</w:t>
      </w:r>
      <w:r>
        <w:rPr>
          <w:rFonts w:ascii="Times New Roman" w:hAnsi="Times New Roman" w:cs="Times New Roman"/>
          <w:sz w:val="28"/>
          <w:szCs w:val="28"/>
          <w:lang w:val="kk-KZ"/>
        </w:rPr>
        <w:t xml:space="preserve"> тиісті құжаттардың тұпнұсқаларының деректерімен салыстыру арқылы немесе </w:t>
      </w:r>
      <w:proofErr w:type="spellStart"/>
      <w:r>
        <w:rPr>
          <w:rFonts w:ascii="Times New Roman" w:hAnsi="Times New Roman" w:cs="Times New Roman"/>
          <w:sz w:val="28"/>
          <w:szCs w:val="28"/>
          <w:lang w:val="kk-KZ"/>
        </w:rPr>
        <w:t>нотариалды</w:t>
      </w:r>
      <w:proofErr w:type="spellEnd"/>
      <w:r>
        <w:rPr>
          <w:rFonts w:ascii="Times New Roman" w:hAnsi="Times New Roman" w:cs="Times New Roman"/>
          <w:sz w:val="28"/>
          <w:szCs w:val="28"/>
          <w:lang w:val="kk-KZ"/>
        </w:rPr>
        <w:t xml:space="preserve"> куәландырылған көшірмелерімен не қолжетімді көздерден алынған деректермен салыстыру арқылы</w:t>
      </w:r>
      <w:r w:rsidR="00394CE6">
        <w:rPr>
          <w:rFonts w:ascii="Times New Roman" w:hAnsi="Times New Roman" w:cs="Times New Roman"/>
          <w:sz w:val="28"/>
          <w:szCs w:val="28"/>
          <w:lang w:val="kk-KZ"/>
        </w:rPr>
        <w:t xml:space="preserve">, </w:t>
      </w:r>
      <w:r w:rsidR="002B5C4C">
        <w:rPr>
          <w:rFonts w:ascii="Times New Roman" w:hAnsi="Times New Roman" w:cs="Times New Roman"/>
          <w:sz w:val="28"/>
          <w:szCs w:val="28"/>
          <w:lang w:val="kk-KZ"/>
        </w:rPr>
        <w:t>мәліметтерді тексеру клиенттің (оның</w:t>
      </w:r>
      <w:r>
        <w:rPr>
          <w:rFonts w:ascii="Times New Roman" w:hAnsi="Times New Roman" w:cs="Times New Roman"/>
          <w:sz w:val="28"/>
          <w:szCs w:val="28"/>
          <w:lang w:val="kk-KZ"/>
        </w:rPr>
        <w:t xml:space="preserve"> </w:t>
      </w:r>
      <w:r w:rsidR="002B5C4C">
        <w:rPr>
          <w:rFonts w:ascii="Times New Roman" w:hAnsi="Times New Roman" w:cs="Times New Roman"/>
          <w:sz w:val="28"/>
          <w:szCs w:val="28"/>
          <w:lang w:val="kk-KZ"/>
        </w:rPr>
        <w:t xml:space="preserve">өкілін)  жеке басын  </w:t>
      </w:r>
      <w:r w:rsidR="00D34463">
        <w:rPr>
          <w:rFonts w:ascii="Times New Roman" w:hAnsi="Times New Roman" w:cs="Times New Roman"/>
          <w:sz w:val="28"/>
          <w:szCs w:val="28"/>
          <w:lang w:val="kk-KZ"/>
        </w:rPr>
        <w:t xml:space="preserve"> анықтауға  және куәландыруға, мекенжайына шығуды қоса алғанда, мүмкіндік беретін басқа тәсілдермен  </w:t>
      </w:r>
      <w:r>
        <w:rPr>
          <w:rFonts w:ascii="Times New Roman" w:hAnsi="Times New Roman" w:cs="Times New Roman"/>
          <w:sz w:val="28"/>
          <w:szCs w:val="28"/>
          <w:lang w:val="kk-KZ"/>
        </w:rPr>
        <w:t>жүзеге асырылады</w:t>
      </w:r>
      <w:r w:rsidR="00D5242A" w:rsidRPr="00991615">
        <w:rPr>
          <w:rFonts w:ascii="Times New Roman" w:hAnsi="Times New Roman" w:cs="Times New Roman"/>
          <w:sz w:val="28"/>
          <w:szCs w:val="28"/>
          <w:lang w:val="kk-KZ"/>
        </w:rPr>
        <w:t>.</w:t>
      </w:r>
    </w:p>
    <w:p w:rsidR="00154EA5" w:rsidRPr="00991615" w:rsidRDefault="00172284" w:rsidP="009431A2">
      <w:pPr>
        <w:spacing w:after="0" w:line="240" w:lineRule="auto"/>
        <w:ind w:firstLine="708"/>
        <w:jc w:val="both"/>
        <w:outlineLvl w:val="2"/>
        <w:rPr>
          <w:rFonts w:ascii="Times New Roman" w:hAnsi="Times New Roman" w:cs="Times New Roman"/>
          <w:sz w:val="28"/>
          <w:szCs w:val="28"/>
          <w:lang w:val="kk-KZ"/>
        </w:rPr>
      </w:pPr>
      <w:r>
        <w:rPr>
          <w:rFonts w:ascii="Times New Roman" w:hAnsi="Times New Roman" w:cs="Times New Roman"/>
          <w:sz w:val="28"/>
          <w:szCs w:val="28"/>
          <w:lang w:val="kk-KZ"/>
        </w:rPr>
        <w:t xml:space="preserve">Қолжетімді көздерден алынған деректерді  растайтын  құжаттардың көшірмелерімен  салыстыру жолымен мәліметтердің дұрыстығына тексеру жүргізген кезде  оның ішінде ақпарат, қолжетімді көздердің мәліметтерінен тұратын деректер базасынан </w:t>
      </w:r>
      <w:proofErr w:type="spellStart"/>
      <w:r>
        <w:rPr>
          <w:rFonts w:ascii="Times New Roman" w:hAnsi="Times New Roman" w:cs="Times New Roman"/>
          <w:sz w:val="28"/>
          <w:szCs w:val="28"/>
          <w:lang w:val="kk-KZ"/>
        </w:rPr>
        <w:t>үзінді-көшірмелер</w:t>
      </w:r>
      <w:proofErr w:type="spellEnd"/>
      <w:r>
        <w:rPr>
          <w:rFonts w:ascii="Times New Roman" w:hAnsi="Times New Roman" w:cs="Times New Roman"/>
          <w:sz w:val="28"/>
          <w:szCs w:val="28"/>
          <w:lang w:val="kk-KZ"/>
        </w:rPr>
        <w:t xml:space="preserve">  болып табылады. </w:t>
      </w:r>
    </w:p>
    <w:p w:rsidR="005D55D5" w:rsidRDefault="005D55D5" w:rsidP="009431A2">
      <w:pPr>
        <w:spacing w:after="0" w:line="240" w:lineRule="auto"/>
        <w:ind w:firstLine="708"/>
        <w:jc w:val="both"/>
        <w:outlineLvl w:val="2"/>
        <w:rPr>
          <w:rFonts w:ascii="Times New Roman" w:hAnsi="Times New Roman" w:cs="Times New Roman"/>
          <w:sz w:val="28"/>
          <w:szCs w:val="28"/>
          <w:lang w:val="kk-KZ"/>
        </w:rPr>
      </w:pPr>
      <w:r w:rsidRPr="00991615">
        <w:rPr>
          <w:rFonts w:ascii="Times New Roman" w:hAnsi="Times New Roman" w:cs="Times New Roman"/>
          <w:sz w:val="28"/>
          <w:szCs w:val="28"/>
          <w:lang w:val="kk-KZ"/>
        </w:rPr>
        <w:t xml:space="preserve">25. </w:t>
      </w:r>
      <w:r w:rsidR="00616C61">
        <w:rPr>
          <w:rFonts w:ascii="Times New Roman" w:hAnsi="Times New Roman" w:cs="Times New Roman"/>
          <w:sz w:val="28"/>
          <w:szCs w:val="28"/>
          <w:lang w:val="kk-KZ"/>
        </w:rPr>
        <w:t xml:space="preserve">Клиентті (оның өкілін) сәйкестендіру  шеңберінде </w:t>
      </w:r>
      <w:r w:rsidRPr="00991615">
        <w:rPr>
          <w:rFonts w:ascii="Times New Roman" w:hAnsi="Times New Roman" w:cs="Times New Roman"/>
          <w:sz w:val="28"/>
          <w:szCs w:val="28"/>
          <w:lang w:val="kk-KZ"/>
        </w:rPr>
        <w:t>Талаптардың </w:t>
      </w:r>
      <w:r w:rsidR="0000612C">
        <w:rPr>
          <w:rFonts w:ascii="Times New Roman" w:hAnsi="Times New Roman" w:cs="Times New Roman"/>
          <w:sz w:val="28"/>
          <w:szCs w:val="28"/>
          <w:lang w:val="kk-KZ"/>
        </w:rPr>
        <w:t xml:space="preserve"> </w:t>
      </w:r>
      <w:r w:rsidR="008C00D5">
        <w:rPr>
          <w:rFonts w:ascii="Times New Roman" w:hAnsi="Times New Roman" w:cs="Times New Roman"/>
          <w:sz w:val="28"/>
          <w:szCs w:val="28"/>
          <w:lang w:val="kk-KZ"/>
        </w:rPr>
        <w:br/>
      </w:r>
      <w:r w:rsidRPr="00991615">
        <w:rPr>
          <w:rFonts w:ascii="Times New Roman" w:hAnsi="Times New Roman" w:cs="Times New Roman"/>
          <w:sz w:val="28"/>
          <w:szCs w:val="28"/>
          <w:lang w:val="kk-KZ"/>
        </w:rPr>
        <w:t>2</w:t>
      </w:r>
      <w:r w:rsidRPr="009431A2">
        <w:rPr>
          <w:rFonts w:ascii="Times New Roman" w:hAnsi="Times New Roman" w:cs="Times New Roman"/>
          <w:sz w:val="28"/>
          <w:szCs w:val="28"/>
          <w:lang w:val="kk-KZ"/>
        </w:rPr>
        <w:t>3 және 24</w:t>
      </w:r>
      <w:r w:rsidRPr="00991615">
        <w:rPr>
          <w:rFonts w:ascii="Times New Roman" w:hAnsi="Times New Roman" w:cs="Times New Roman"/>
          <w:sz w:val="28"/>
          <w:szCs w:val="28"/>
          <w:lang w:val="kk-KZ"/>
        </w:rPr>
        <w:t>-тарма</w:t>
      </w:r>
      <w:r w:rsidR="009B3181" w:rsidRPr="007E164C">
        <w:rPr>
          <w:rFonts w:ascii="Times New Roman" w:hAnsi="Times New Roman" w:cs="Times New Roman"/>
          <w:sz w:val="28"/>
          <w:szCs w:val="28"/>
          <w:lang w:val="kk-KZ"/>
        </w:rPr>
        <w:t>қтарына</w:t>
      </w:r>
      <w:r w:rsidRPr="00991615">
        <w:rPr>
          <w:rFonts w:ascii="Times New Roman" w:hAnsi="Times New Roman" w:cs="Times New Roman"/>
          <w:sz w:val="28"/>
          <w:szCs w:val="28"/>
          <w:lang w:val="kk-KZ"/>
        </w:rPr>
        <w:t xml:space="preserve"> сәйкес алынған мәліметтер</w:t>
      </w:r>
      <w:r w:rsidR="00616C61">
        <w:rPr>
          <w:rFonts w:ascii="Times New Roman" w:hAnsi="Times New Roman" w:cs="Times New Roman"/>
          <w:sz w:val="28"/>
          <w:szCs w:val="28"/>
          <w:lang w:val="kk-KZ"/>
        </w:rPr>
        <w:t xml:space="preserve"> құжатпен тіркеледі және </w:t>
      </w:r>
      <w:r w:rsidRPr="00991615">
        <w:rPr>
          <w:rFonts w:ascii="Times New Roman" w:hAnsi="Times New Roman" w:cs="Times New Roman"/>
          <w:sz w:val="28"/>
          <w:szCs w:val="28"/>
          <w:lang w:val="kk-KZ"/>
        </w:rPr>
        <w:t xml:space="preserve"> банк клиенттің </w:t>
      </w:r>
      <w:proofErr w:type="spellStart"/>
      <w:r w:rsidRPr="00991615">
        <w:rPr>
          <w:rFonts w:ascii="Times New Roman" w:hAnsi="Times New Roman" w:cs="Times New Roman"/>
          <w:sz w:val="28"/>
          <w:szCs w:val="28"/>
          <w:lang w:val="kk-KZ"/>
        </w:rPr>
        <w:t>досьесіне</w:t>
      </w:r>
      <w:proofErr w:type="spellEnd"/>
      <w:r w:rsidRPr="00991615">
        <w:rPr>
          <w:rFonts w:ascii="Times New Roman" w:hAnsi="Times New Roman" w:cs="Times New Roman"/>
          <w:sz w:val="28"/>
          <w:szCs w:val="28"/>
          <w:lang w:val="kk-KZ"/>
        </w:rPr>
        <w:t xml:space="preserve"> енгізеді, ол клиентпен іскерлік қатынастардың бүкіл </w:t>
      </w:r>
      <w:r w:rsidRPr="00991615">
        <w:rPr>
          <w:rFonts w:ascii="Times New Roman" w:hAnsi="Times New Roman" w:cs="Times New Roman"/>
          <w:sz w:val="28"/>
          <w:szCs w:val="28"/>
          <w:lang w:val="kk-KZ"/>
        </w:rPr>
        <w:lastRenderedPageBreak/>
        <w:t>кезеңі ішінд</w:t>
      </w:r>
      <w:r w:rsidR="007E164C" w:rsidRPr="00991615">
        <w:rPr>
          <w:rFonts w:ascii="Times New Roman" w:hAnsi="Times New Roman" w:cs="Times New Roman"/>
          <w:sz w:val="28"/>
          <w:szCs w:val="28"/>
          <w:lang w:val="kk-KZ"/>
        </w:rPr>
        <w:t xml:space="preserve">е және </w:t>
      </w:r>
      <w:r w:rsidR="00AE5CEE">
        <w:rPr>
          <w:rFonts w:ascii="Times New Roman" w:hAnsi="Times New Roman" w:cs="Times New Roman"/>
          <w:sz w:val="28"/>
          <w:szCs w:val="28"/>
          <w:lang w:val="kk-KZ"/>
        </w:rPr>
        <w:t xml:space="preserve">клиентпен іскерлік қатынастар тоқтатылған күннен бастап </w:t>
      </w:r>
      <w:r w:rsidRPr="00991615">
        <w:rPr>
          <w:rFonts w:ascii="Times New Roman" w:hAnsi="Times New Roman" w:cs="Times New Roman"/>
          <w:sz w:val="28"/>
          <w:szCs w:val="28"/>
          <w:lang w:val="kk-KZ"/>
        </w:rPr>
        <w:t>кем дегенде бес жыл банкте сақталады.</w:t>
      </w:r>
    </w:p>
    <w:p w:rsidR="00792437" w:rsidRPr="00792437" w:rsidRDefault="00792437" w:rsidP="009431A2">
      <w:pPr>
        <w:spacing w:after="0" w:line="240" w:lineRule="auto"/>
        <w:ind w:firstLine="708"/>
        <w:jc w:val="both"/>
        <w:outlineLvl w:val="2"/>
        <w:rPr>
          <w:rFonts w:ascii="Times New Roman" w:hAnsi="Times New Roman" w:cs="Times New Roman"/>
          <w:sz w:val="28"/>
          <w:szCs w:val="28"/>
          <w:lang w:val="kk-KZ"/>
        </w:rPr>
      </w:pPr>
      <w:r>
        <w:rPr>
          <w:rFonts w:ascii="Times New Roman" w:hAnsi="Times New Roman" w:cs="Times New Roman"/>
          <w:sz w:val="28"/>
          <w:szCs w:val="28"/>
          <w:lang w:val="kk-KZ"/>
        </w:rPr>
        <w:t xml:space="preserve">Банк </w:t>
      </w:r>
      <w:r w:rsidRPr="00792437">
        <w:rPr>
          <w:rFonts w:ascii="Times New Roman" w:hAnsi="Times New Roman" w:cs="Times New Roman"/>
          <w:sz w:val="28"/>
          <w:szCs w:val="28"/>
          <w:lang w:val="kk-KZ"/>
        </w:rPr>
        <w:t xml:space="preserve">КЖ/ТҚҚ туралы  </w:t>
      </w:r>
      <w:hyperlink r:id="rId20" w:anchor="z0" w:history="1">
        <w:r w:rsidRPr="00792437">
          <w:rPr>
            <w:rStyle w:val="a4"/>
            <w:rFonts w:ascii="Times New Roman" w:hAnsi="Times New Roman" w:cs="Times New Roman"/>
            <w:color w:val="auto"/>
            <w:sz w:val="28"/>
            <w:szCs w:val="28"/>
            <w:u w:val="none"/>
            <w:lang w:val="kk-KZ"/>
          </w:rPr>
          <w:t>Заңның</w:t>
        </w:r>
      </w:hyperlink>
      <w:r>
        <w:rPr>
          <w:rFonts w:ascii="Times New Roman" w:hAnsi="Times New Roman" w:cs="Times New Roman"/>
          <w:sz w:val="28"/>
          <w:szCs w:val="28"/>
          <w:lang w:val="kk-KZ"/>
        </w:rPr>
        <w:t xml:space="preserve"> 5-бабы 6-тармағының 1) тармақшасын қолданған кезде банк клиент туралы қаржы мониторингінің басқа </w:t>
      </w:r>
      <w:proofErr w:type="spellStart"/>
      <w:r>
        <w:rPr>
          <w:rFonts w:ascii="Times New Roman" w:hAnsi="Times New Roman" w:cs="Times New Roman"/>
          <w:sz w:val="28"/>
          <w:szCs w:val="28"/>
          <w:lang w:val="kk-KZ"/>
        </w:rPr>
        <w:t>субъектілерінен</w:t>
      </w:r>
      <w:proofErr w:type="spellEnd"/>
      <w:r>
        <w:rPr>
          <w:rFonts w:ascii="Times New Roman" w:hAnsi="Times New Roman" w:cs="Times New Roman"/>
          <w:sz w:val="28"/>
          <w:szCs w:val="28"/>
          <w:lang w:val="kk-KZ"/>
        </w:rPr>
        <w:t xml:space="preserve">  клиенттің </w:t>
      </w:r>
      <w:proofErr w:type="spellStart"/>
      <w:r>
        <w:rPr>
          <w:rFonts w:ascii="Times New Roman" w:hAnsi="Times New Roman" w:cs="Times New Roman"/>
          <w:sz w:val="28"/>
          <w:szCs w:val="28"/>
          <w:lang w:val="kk-KZ"/>
        </w:rPr>
        <w:t>досьесіне</w:t>
      </w:r>
      <w:proofErr w:type="spellEnd"/>
      <w:r>
        <w:rPr>
          <w:rFonts w:ascii="Times New Roman" w:hAnsi="Times New Roman" w:cs="Times New Roman"/>
          <w:sz w:val="28"/>
          <w:szCs w:val="28"/>
          <w:lang w:val="kk-KZ"/>
        </w:rPr>
        <w:t xml:space="preserve"> енгізу (қосу) үшін, сондай-ақ растайтын құжаттардың  көшірмелерін сұрату  бойынша </w:t>
      </w:r>
      <w:r w:rsidR="003F24C8">
        <w:rPr>
          <w:rFonts w:ascii="Times New Roman" w:hAnsi="Times New Roman" w:cs="Times New Roman"/>
          <w:sz w:val="28"/>
          <w:szCs w:val="28"/>
          <w:lang w:val="kk-KZ"/>
        </w:rPr>
        <w:t xml:space="preserve">кідіріссіз </w:t>
      </w:r>
      <w:r>
        <w:rPr>
          <w:rFonts w:ascii="Times New Roman" w:hAnsi="Times New Roman" w:cs="Times New Roman"/>
          <w:sz w:val="28"/>
          <w:szCs w:val="28"/>
          <w:lang w:val="kk-KZ"/>
        </w:rPr>
        <w:t>алады, оларға оның ішінде</w:t>
      </w:r>
      <w:r w:rsidR="003F24C8">
        <w:rPr>
          <w:rFonts w:ascii="Times New Roman" w:hAnsi="Times New Roman" w:cs="Times New Roman"/>
          <w:sz w:val="28"/>
          <w:szCs w:val="28"/>
          <w:lang w:val="kk-KZ"/>
        </w:rPr>
        <w:t xml:space="preserve">  ақпарат, ақпараттық жүйеден немесе банк</w:t>
      </w:r>
      <w:r>
        <w:rPr>
          <w:rFonts w:ascii="Times New Roman" w:hAnsi="Times New Roman" w:cs="Times New Roman"/>
          <w:sz w:val="28"/>
          <w:szCs w:val="28"/>
          <w:lang w:val="kk-KZ"/>
        </w:rPr>
        <w:t xml:space="preserve"> клиентті тиісінше </w:t>
      </w:r>
      <w:r w:rsidR="003F24C8">
        <w:rPr>
          <w:rFonts w:ascii="Times New Roman" w:hAnsi="Times New Roman" w:cs="Times New Roman"/>
          <w:sz w:val="28"/>
          <w:szCs w:val="28"/>
          <w:lang w:val="kk-KZ"/>
        </w:rPr>
        <w:t xml:space="preserve">тексеру шараларына </w:t>
      </w:r>
      <w:r>
        <w:rPr>
          <w:rFonts w:ascii="Times New Roman" w:hAnsi="Times New Roman" w:cs="Times New Roman"/>
          <w:sz w:val="28"/>
          <w:szCs w:val="28"/>
          <w:lang w:val="kk-KZ"/>
        </w:rPr>
        <w:t xml:space="preserve">  </w:t>
      </w:r>
      <w:r w:rsidR="003F24C8">
        <w:rPr>
          <w:rFonts w:ascii="Times New Roman" w:hAnsi="Times New Roman" w:cs="Times New Roman"/>
          <w:sz w:val="28"/>
          <w:szCs w:val="28"/>
          <w:lang w:val="kk-KZ"/>
        </w:rPr>
        <w:t xml:space="preserve">сүйенетін  басқа қаржы мониторингі субъектілерінің деректер базасынан </w:t>
      </w:r>
      <w:proofErr w:type="spellStart"/>
      <w:r w:rsidR="003F24C8">
        <w:rPr>
          <w:rFonts w:ascii="Times New Roman" w:hAnsi="Times New Roman" w:cs="Times New Roman"/>
          <w:sz w:val="28"/>
          <w:szCs w:val="28"/>
          <w:lang w:val="kk-KZ"/>
        </w:rPr>
        <w:t>үзінді-көшірмелер</w:t>
      </w:r>
      <w:proofErr w:type="spellEnd"/>
      <w:r w:rsidR="003F24C8">
        <w:rPr>
          <w:rFonts w:ascii="Times New Roman" w:hAnsi="Times New Roman" w:cs="Times New Roman"/>
          <w:sz w:val="28"/>
          <w:szCs w:val="28"/>
          <w:lang w:val="kk-KZ"/>
        </w:rPr>
        <w:t xml:space="preserve"> жатады. </w:t>
      </w:r>
    </w:p>
    <w:p w:rsidR="005D55D5" w:rsidRPr="00991615" w:rsidRDefault="005D55D5" w:rsidP="009431A2">
      <w:pPr>
        <w:spacing w:after="0" w:line="240" w:lineRule="auto"/>
        <w:ind w:firstLine="708"/>
        <w:jc w:val="both"/>
        <w:outlineLvl w:val="2"/>
        <w:rPr>
          <w:rFonts w:ascii="Times New Roman" w:hAnsi="Times New Roman" w:cs="Times New Roman"/>
          <w:sz w:val="28"/>
          <w:szCs w:val="28"/>
          <w:lang w:val="kk-KZ"/>
        </w:rPr>
      </w:pPr>
      <w:r w:rsidRPr="00991615">
        <w:rPr>
          <w:rFonts w:ascii="Times New Roman" w:hAnsi="Times New Roman" w:cs="Times New Roman"/>
          <w:sz w:val="28"/>
          <w:szCs w:val="28"/>
          <w:lang w:val="kk-KZ"/>
        </w:rPr>
        <w:t xml:space="preserve">Банк ішкі құжаттарға сәйкес </w:t>
      </w:r>
      <w:proofErr w:type="spellStart"/>
      <w:r w:rsidRPr="00991615">
        <w:rPr>
          <w:rFonts w:ascii="Times New Roman" w:hAnsi="Times New Roman" w:cs="Times New Roman"/>
          <w:sz w:val="28"/>
          <w:szCs w:val="28"/>
          <w:lang w:val="kk-KZ"/>
        </w:rPr>
        <w:t>досьелер</w:t>
      </w:r>
      <w:proofErr w:type="spellEnd"/>
      <w:r w:rsidRPr="00991615">
        <w:rPr>
          <w:rFonts w:ascii="Times New Roman" w:hAnsi="Times New Roman" w:cs="Times New Roman"/>
          <w:sz w:val="28"/>
          <w:szCs w:val="28"/>
          <w:lang w:val="kk-KZ"/>
        </w:rPr>
        <w:t xml:space="preserve"> жүргізетін клиенттердің топтарына:</w:t>
      </w:r>
    </w:p>
    <w:p w:rsidR="005D55D5" w:rsidRPr="00991615" w:rsidRDefault="005D55D5" w:rsidP="009431A2">
      <w:pPr>
        <w:spacing w:after="0" w:line="240" w:lineRule="auto"/>
        <w:ind w:firstLine="708"/>
        <w:jc w:val="both"/>
        <w:outlineLvl w:val="2"/>
        <w:rPr>
          <w:rFonts w:ascii="Times New Roman" w:hAnsi="Times New Roman" w:cs="Times New Roman"/>
          <w:sz w:val="28"/>
          <w:szCs w:val="28"/>
          <w:lang w:val="kk-KZ"/>
        </w:rPr>
      </w:pPr>
      <w:r w:rsidRPr="00991615">
        <w:rPr>
          <w:rFonts w:ascii="Times New Roman" w:hAnsi="Times New Roman" w:cs="Times New Roman"/>
          <w:sz w:val="28"/>
          <w:szCs w:val="28"/>
          <w:lang w:val="kk-KZ"/>
        </w:rPr>
        <w:t>1) жеке тұлғалар;</w:t>
      </w:r>
    </w:p>
    <w:p w:rsidR="005D55D5" w:rsidRDefault="005D55D5" w:rsidP="009431A2">
      <w:pPr>
        <w:spacing w:after="0" w:line="240" w:lineRule="auto"/>
        <w:ind w:firstLine="708"/>
        <w:jc w:val="both"/>
        <w:outlineLvl w:val="2"/>
        <w:rPr>
          <w:rFonts w:ascii="Times New Roman" w:hAnsi="Times New Roman" w:cs="Times New Roman"/>
          <w:sz w:val="28"/>
          <w:szCs w:val="28"/>
          <w:lang w:val="kk-KZ"/>
        </w:rPr>
      </w:pPr>
      <w:r w:rsidRPr="00991615">
        <w:rPr>
          <w:rFonts w:ascii="Times New Roman" w:hAnsi="Times New Roman" w:cs="Times New Roman"/>
          <w:sz w:val="28"/>
          <w:szCs w:val="28"/>
          <w:lang w:val="kk-KZ"/>
        </w:rPr>
        <w:t xml:space="preserve">2) заңды тұлғалар, </w:t>
      </w:r>
      <w:r w:rsidRPr="009431A2">
        <w:rPr>
          <w:rFonts w:ascii="Times New Roman" w:hAnsi="Times New Roman" w:cs="Times New Roman"/>
          <w:sz w:val="28"/>
          <w:szCs w:val="28"/>
          <w:lang w:val="kk-KZ"/>
        </w:rPr>
        <w:t>оңын іші</w:t>
      </w:r>
      <w:r w:rsidR="00E96BAF">
        <w:rPr>
          <w:rFonts w:ascii="Times New Roman" w:hAnsi="Times New Roman" w:cs="Times New Roman"/>
          <w:sz w:val="28"/>
          <w:szCs w:val="28"/>
          <w:lang w:val="kk-KZ"/>
        </w:rPr>
        <w:t>н</w:t>
      </w:r>
      <w:r w:rsidRPr="009431A2">
        <w:rPr>
          <w:rFonts w:ascii="Times New Roman" w:hAnsi="Times New Roman" w:cs="Times New Roman"/>
          <w:sz w:val="28"/>
          <w:szCs w:val="28"/>
          <w:lang w:val="kk-KZ"/>
        </w:rPr>
        <w:t xml:space="preserve">де </w:t>
      </w:r>
      <w:r w:rsidRPr="00991615">
        <w:rPr>
          <w:rFonts w:ascii="Times New Roman" w:hAnsi="Times New Roman" w:cs="Times New Roman"/>
          <w:sz w:val="28"/>
          <w:szCs w:val="28"/>
          <w:lang w:val="kk-KZ"/>
        </w:rPr>
        <w:t xml:space="preserve">шетел қаржы </w:t>
      </w:r>
      <w:r w:rsidR="006F7E70">
        <w:rPr>
          <w:rFonts w:ascii="Times New Roman" w:hAnsi="Times New Roman" w:cs="Times New Roman"/>
          <w:sz w:val="28"/>
          <w:szCs w:val="28"/>
          <w:lang w:val="kk-KZ"/>
        </w:rPr>
        <w:t xml:space="preserve">                                 </w:t>
      </w:r>
      <w:proofErr w:type="spellStart"/>
      <w:r w:rsidRPr="00991615">
        <w:rPr>
          <w:rFonts w:ascii="Times New Roman" w:hAnsi="Times New Roman" w:cs="Times New Roman"/>
          <w:sz w:val="28"/>
          <w:szCs w:val="28"/>
          <w:lang w:val="kk-KZ"/>
        </w:rPr>
        <w:t>ұйымдары-респонденттері</w:t>
      </w:r>
      <w:proofErr w:type="spellEnd"/>
      <w:r w:rsidRPr="00991615">
        <w:rPr>
          <w:rFonts w:ascii="Times New Roman" w:hAnsi="Times New Roman" w:cs="Times New Roman"/>
          <w:sz w:val="28"/>
          <w:szCs w:val="28"/>
          <w:lang w:val="kk-KZ"/>
        </w:rPr>
        <w:t xml:space="preserve"> кіреді, бірақ олармен шектелмейді.</w:t>
      </w:r>
    </w:p>
    <w:p w:rsidR="00961C89" w:rsidRDefault="00961C89" w:rsidP="009431A2">
      <w:pPr>
        <w:spacing w:after="0" w:line="240" w:lineRule="auto"/>
        <w:ind w:firstLine="708"/>
        <w:jc w:val="both"/>
        <w:outlineLvl w:val="2"/>
        <w:rPr>
          <w:rFonts w:ascii="Times New Roman" w:hAnsi="Times New Roman" w:cs="Times New Roman"/>
          <w:sz w:val="28"/>
          <w:szCs w:val="28"/>
          <w:lang w:val="kk-KZ"/>
        </w:rPr>
      </w:pPr>
      <w:r>
        <w:rPr>
          <w:rFonts w:ascii="Times New Roman" w:hAnsi="Times New Roman" w:cs="Times New Roman"/>
          <w:sz w:val="28"/>
          <w:szCs w:val="28"/>
          <w:lang w:val="kk-KZ"/>
        </w:rPr>
        <w:t>Банк</w:t>
      </w:r>
      <w:r w:rsidR="00195EF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клиент </w:t>
      </w:r>
      <w:proofErr w:type="spellStart"/>
      <w:r>
        <w:rPr>
          <w:rFonts w:ascii="Times New Roman" w:hAnsi="Times New Roman" w:cs="Times New Roman"/>
          <w:sz w:val="28"/>
          <w:szCs w:val="28"/>
          <w:lang w:val="kk-KZ"/>
        </w:rPr>
        <w:t>досьесін</w:t>
      </w:r>
      <w:proofErr w:type="spellEnd"/>
      <w:r>
        <w:rPr>
          <w:rFonts w:ascii="Times New Roman" w:hAnsi="Times New Roman" w:cs="Times New Roman"/>
          <w:sz w:val="28"/>
          <w:szCs w:val="28"/>
          <w:lang w:val="kk-KZ"/>
        </w:rPr>
        <w:t xml:space="preserve"> ол туралы банктің</w:t>
      </w:r>
      <w:r w:rsidR="00195EF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ішкі бақылау қағидаларына сәйкес  оған банк берген тәуекел деңгейіне қарай қалыптастырады. Клиентке төмен деңгей берілген жағдайда оған қатысты тиісінше тексерудің жеңілдетілген шаралары жүргізіледі және </w:t>
      </w:r>
      <w:r w:rsidR="003E6DAB" w:rsidRPr="00792437">
        <w:rPr>
          <w:rFonts w:ascii="Times New Roman" w:hAnsi="Times New Roman" w:cs="Times New Roman"/>
          <w:sz w:val="28"/>
          <w:szCs w:val="28"/>
          <w:lang w:val="kk-KZ"/>
        </w:rPr>
        <w:t xml:space="preserve">КЖ/ТҚҚ туралы  </w:t>
      </w:r>
      <w:hyperlink r:id="rId21" w:anchor="z0" w:history="1">
        <w:r w:rsidR="003E6DAB" w:rsidRPr="00792437">
          <w:rPr>
            <w:rStyle w:val="a4"/>
            <w:rFonts w:ascii="Times New Roman" w:hAnsi="Times New Roman" w:cs="Times New Roman"/>
            <w:color w:val="auto"/>
            <w:sz w:val="28"/>
            <w:szCs w:val="28"/>
            <w:u w:val="none"/>
            <w:lang w:val="kk-KZ"/>
          </w:rPr>
          <w:t>Заңның</w:t>
        </w:r>
      </w:hyperlink>
      <w:r w:rsidR="003E6DAB">
        <w:rPr>
          <w:rFonts w:ascii="Times New Roman" w:hAnsi="Times New Roman" w:cs="Times New Roman"/>
          <w:sz w:val="28"/>
          <w:szCs w:val="28"/>
          <w:lang w:val="kk-KZ"/>
        </w:rPr>
        <w:t xml:space="preserve"> 5-бабы </w:t>
      </w:r>
      <w:r w:rsidR="003E6DAB">
        <w:rPr>
          <w:rFonts w:ascii="Times New Roman" w:hAnsi="Times New Roman" w:cs="Times New Roman"/>
          <w:sz w:val="28"/>
          <w:szCs w:val="28"/>
          <w:lang w:val="kk-KZ"/>
        </w:rPr>
        <w:br/>
        <w:t xml:space="preserve">3-тармағында көзделген мәліметтер тізбесі </w:t>
      </w:r>
      <w:r w:rsidR="001C5F7A">
        <w:rPr>
          <w:rFonts w:ascii="Times New Roman" w:hAnsi="Times New Roman" w:cs="Times New Roman"/>
          <w:sz w:val="28"/>
          <w:szCs w:val="28"/>
          <w:lang w:val="kk-KZ"/>
        </w:rPr>
        <w:t>бекіті</w:t>
      </w:r>
      <w:r w:rsidR="003E6DAB">
        <w:rPr>
          <w:rFonts w:ascii="Times New Roman" w:hAnsi="Times New Roman" w:cs="Times New Roman"/>
          <w:sz w:val="28"/>
          <w:szCs w:val="28"/>
          <w:lang w:val="kk-KZ"/>
        </w:rPr>
        <w:t>леді</w:t>
      </w:r>
      <w:r w:rsidR="001C5F7A">
        <w:rPr>
          <w:rFonts w:ascii="Times New Roman" w:hAnsi="Times New Roman" w:cs="Times New Roman"/>
          <w:sz w:val="28"/>
          <w:szCs w:val="28"/>
          <w:lang w:val="kk-KZ"/>
        </w:rPr>
        <w:t>.</w:t>
      </w:r>
    </w:p>
    <w:p w:rsidR="00653666" w:rsidRPr="009431A2" w:rsidRDefault="00195EF2" w:rsidP="009431A2">
      <w:pPr>
        <w:spacing w:after="0" w:line="240" w:lineRule="auto"/>
        <w:ind w:firstLine="708"/>
        <w:jc w:val="both"/>
        <w:outlineLvl w:val="2"/>
        <w:rPr>
          <w:rFonts w:ascii="Times New Roman" w:hAnsi="Times New Roman" w:cs="Times New Roman"/>
          <w:sz w:val="28"/>
          <w:szCs w:val="28"/>
          <w:lang w:val="kk-KZ"/>
        </w:rPr>
      </w:pPr>
      <w:r>
        <w:rPr>
          <w:rFonts w:ascii="Times New Roman" w:hAnsi="Times New Roman" w:cs="Times New Roman"/>
          <w:sz w:val="28"/>
          <w:szCs w:val="28"/>
          <w:lang w:val="kk-KZ"/>
        </w:rPr>
        <w:t xml:space="preserve">Клиентке тәуекелдің жоғары деңгейі берілген жағдайда қосымша мәліметтерге </w:t>
      </w:r>
      <w:r w:rsidRPr="00792437">
        <w:rPr>
          <w:rFonts w:ascii="Times New Roman" w:hAnsi="Times New Roman" w:cs="Times New Roman"/>
          <w:sz w:val="28"/>
          <w:szCs w:val="28"/>
          <w:lang w:val="kk-KZ"/>
        </w:rPr>
        <w:t xml:space="preserve">КЖ/ТҚҚ туралы  </w:t>
      </w:r>
      <w:hyperlink r:id="rId22" w:anchor="z0" w:history="1">
        <w:r w:rsidRPr="00792437">
          <w:rPr>
            <w:rStyle w:val="a4"/>
            <w:rFonts w:ascii="Times New Roman" w:hAnsi="Times New Roman" w:cs="Times New Roman"/>
            <w:color w:val="auto"/>
            <w:sz w:val="28"/>
            <w:szCs w:val="28"/>
            <w:u w:val="none"/>
            <w:lang w:val="kk-KZ"/>
          </w:rPr>
          <w:t>Заңның</w:t>
        </w:r>
      </w:hyperlink>
      <w:r>
        <w:rPr>
          <w:rFonts w:ascii="Times New Roman" w:hAnsi="Times New Roman" w:cs="Times New Roman"/>
          <w:sz w:val="28"/>
          <w:szCs w:val="28"/>
          <w:lang w:val="kk-KZ"/>
        </w:rPr>
        <w:t xml:space="preserve"> 5-бабы </w:t>
      </w:r>
      <w:r>
        <w:rPr>
          <w:rFonts w:ascii="Times New Roman" w:hAnsi="Times New Roman" w:cs="Times New Roman"/>
          <w:sz w:val="28"/>
          <w:szCs w:val="28"/>
          <w:lang w:val="kk-KZ"/>
        </w:rPr>
        <w:br/>
        <w:t xml:space="preserve">5-тармағында көзделген мәліметтер жатады (салықтық </w:t>
      </w:r>
      <w:proofErr w:type="spellStart"/>
      <w:r>
        <w:rPr>
          <w:rFonts w:ascii="Times New Roman" w:hAnsi="Times New Roman" w:cs="Times New Roman"/>
          <w:sz w:val="28"/>
          <w:szCs w:val="28"/>
          <w:lang w:val="kk-KZ"/>
        </w:rPr>
        <w:t>резиденттілігі</w:t>
      </w:r>
      <w:proofErr w:type="spellEnd"/>
      <w:r>
        <w:rPr>
          <w:rFonts w:ascii="Times New Roman" w:hAnsi="Times New Roman" w:cs="Times New Roman"/>
          <w:sz w:val="28"/>
          <w:szCs w:val="28"/>
          <w:lang w:val="kk-KZ"/>
        </w:rPr>
        <w:t>, қызметінің түрі және жасалатын операцияларды қаржыландыру көзі туралы мәліметтер).</w:t>
      </w:r>
    </w:p>
    <w:p w:rsidR="005D55D5" w:rsidRPr="009431A2" w:rsidRDefault="005D55D5" w:rsidP="009431A2">
      <w:pPr>
        <w:spacing w:after="0" w:line="240" w:lineRule="auto"/>
        <w:ind w:firstLine="708"/>
        <w:jc w:val="both"/>
        <w:outlineLvl w:val="2"/>
        <w:rPr>
          <w:rFonts w:ascii="Times New Roman" w:hAnsi="Times New Roman" w:cs="Times New Roman"/>
          <w:sz w:val="28"/>
          <w:szCs w:val="28"/>
          <w:lang w:val="kk-KZ"/>
        </w:rPr>
      </w:pPr>
      <w:r w:rsidRPr="009431A2">
        <w:rPr>
          <w:rFonts w:ascii="Times New Roman" w:hAnsi="Times New Roman" w:cs="Times New Roman"/>
          <w:sz w:val="28"/>
          <w:szCs w:val="28"/>
          <w:lang w:val="kk-KZ"/>
        </w:rPr>
        <w:t xml:space="preserve">26. Клиентті сәйкестендіру (бенефициарлық меншік иесін анықтау) барысында банк </w:t>
      </w:r>
      <w:r w:rsidR="002F74E9" w:rsidRPr="00556979">
        <w:rPr>
          <w:rFonts w:ascii="Times New Roman" w:hAnsi="Times New Roman" w:cs="Times New Roman"/>
          <w:sz w:val="28"/>
          <w:szCs w:val="28"/>
          <w:lang w:val="kk-KZ"/>
        </w:rPr>
        <w:t>Т</w:t>
      </w:r>
      <w:r w:rsidR="00EB0222" w:rsidRPr="00556979">
        <w:rPr>
          <w:rFonts w:ascii="Times New Roman" w:hAnsi="Times New Roman" w:cs="Times New Roman"/>
          <w:sz w:val="28"/>
          <w:szCs w:val="28"/>
          <w:lang w:val="kk-KZ"/>
        </w:rPr>
        <w:t>ізбе</w:t>
      </w:r>
      <w:r w:rsidR="002F74E9" w:rsidRPr="00556979">
        <w:rPr>
          <w:rFonts w:ascii="Times New Roman" w:hAnsi="Times New Roman" w:cs="Times New Roman"/>
          <w:sz w:val="28"/>
          <w:szCs w:val="28"/>
          <w:lang w:val="kk-KZ"/>
        </w:rPr>
        <w:t>де</w:t>
      </w:r>
      <w:r w:rsidRPr="009431A2">
        <w:rPr>
          <w:rFonts w:ascii="Times New Roman" w:hAnsi="Times New Roman" w:cs="Times New Roman"/>
          <w:sz w:val="28"/>
          <w:szCs w:val="28"/>
          <w:lang w:val="kk-KZ"/>
        </w:rPr>
        <w:t xml:space="preserve"> осындай клиенттің (бенефициарлық меншік иесінің) болуына тексеру жүргізеді.</w:t>
      </w:r>
    </w:p>
    <w:p w:rsidR="005D55D5" w:rsidRDefault="00EB0222" w:rsidP="009431A2">
      <w:pPr>
        <w:spacing w:after="0" w:line="240" w:lineRule="auto"/>
        <w:ind w:firstLine="708"/>
        <w:jc w:val="both"/>
        <w:outlineLvl w:val="2"/>
        <w:rPr>
          <w:rFonts w:ascii="Times New Roman" w:hAnsi="Times New Roman" w:cs="Times New Roman"/>
          <w:sz w:val="28"/>
          <w:szCs w:val="28"/>
          <w:lang w:val="kk-KZ"/>
        </w:rPr>
      </w:pPr>
      <w:r>
        <w:rPr>
          <w:rFonts w:ascii="Times New Roman" w:hAnsi="Times New Roman" w:cs="Times New Roman"/>
          <w:sz w:val="28"/>
          <w:szCs w:val="28"/>
          <w:lang w:val="kk-KZ"/>
        </w:rPr>
        <w:t xml:space="preserve">Шетелдіктерге, </w:t>
      </w:r>
      <w:r w:rsidR="002F74E9" w:rsidRPr="00556979">
        <w:rPr>
          <w:rFonts w:ascii="Times New Roman" w:hAnsi="Times New Roman" w:cs="Times New Roman"/>
          <w:sz w:val="28"/>
          <w:szCs w:val="28"/>
          <w:lang w:val="kk-KZ"/>
        </w:rPr>
        <w:t>оларда</w:t>
      </w:r>
      <w:r w:rsidR="00C14D55">
        <w:rPr>
          <w:rFonts w:ascii="Times New Roman" w:hAnsi="Times New Roman" w:cs="Times New Roman"/>
          <w:sz w:val="28"/>
          <w:szCs w:val="28"/>
          <w:lang w:val="kk-KZ"/>
        </w:rPr>
        <w:t xml:space="preserve"> </w:t>
      </w:r>
      <w:r>
        <w:rPr>
          <w:rFonts w:ascii="Times New Roman" w:hAnsi="Times New Roman" w:cs="Times New Roman"/>
          <w:sz w:val="28"/>
          <w:szCs w:val="28"/>
          <w:lang w:val="kk-KZ"/>
        </w:rPr>
        <w:t>шет мемлекет</w:t>
      </w:r>
      <w:r w:rsidR="005D55D5" w:rsidRPr="009431A2">
        <w:rPr>
          <w:rFonts w:ascii="Times New Roman" w:hAnsi="Times New Roman" w:cs="Times New Roman"/>
          <w:sz w:val="28"/>
          <w:szCs w:val="28"/>
          <w:lang w:val="kk-KZ"/>
        </w:rPr>
        <w:t xml:space="preserve"> азаматтығының болуы туралы банк</w:t>
      </w:r>
      <w:r>
        <w:rPr>
          <w:rFonts w:ascii="Times New Roman" w:hAnsi="Times New Roman" w:cs="Times New Roman"/>
          <w:sz w:val="28"/>
          <w:szCs w:val="28"/>
          <w:lang w:val="kk-KZ"/>
        </w:rPr>
        <w:t>те</w:t>
      </w:r>
      <w:r w:rsidR="005D55D5" w:rsidRPr="009431A2">
        <w:rPr>
          <w:rFonts w:ascii="Times New Roman" w:hAnsi="Times New Roman" w:cs="Times New Roman"/>
          <w:sz w:val="28"/>
          <w:szCs w:val="28"/>
          <w:lang w:val="kk-KZ"/>
        </w:rPr>
        <w:t xml:space="preserve"> мәліметтер болған өзге де тұлғаларға қатысты, сондай-ақ азаматтығы жоқ тұлғаларға қатысты банк клиентті сәйкестендіру </w:t>
      </w:r>
      <w:r w:rsidR="00F46418">
        <w:rPr>
          <w:rFonts w:ascii="Times New Roman" w:hAnsi="Times New Roman" w:cs="Times New Roman"/>
          <w:sz w:val="28"/>
          <w:szCs w:val="28"/>
          <w:lang w:val="kk-KZ"/>
        </w:rPr>
        <w:t xml:space="preserve">                       </w:t>
      </w:r>
      <w:r w:rsidR="005D55D5" w:rsidRPr="009431A2">
        <w:rPr>
          <w:rFonts w:ascii="Times New Roman" w:hAnsi="Times New Roman" w:cs="Times New Roman"/>
          <w:sz w:val="28"/>
          <w:szCs w:val="28"/>
          <w:lang w:val="kk-KZ"/>
        </w:rPr>
        <w:t>(бенефициарлық меншік иесін анықтау) барысында осындай клиенттің (бенефициарлық меншік иесінің) шетелдік жария лауазымды тұлғаға</w:t>
      </w:r>
      <w:r w:rsidR="00F46418">
        <w:rPr>
          <w:rFonts w:ascii="Times New Roman" w:hAnsi="Times New Roman" w:cs="Times New Roman"/>
          <w:sz w:val="28"/>
          <w:szCs w:val="28"/>
          <w:lang w:val="kk-KZ"/>
        </w:rPr>
        <w:t xml:space="preserve"> </w:t>
      </w:r>
      <w:r w:rsidR="002F74E9" w:rsidRPr="00F46418">
        <w:rPr>
          <w:rFonts w:ascii="Times New Roman" w:hAnsi="Times New Roman" w:cs="Times New Roman"/>
          <w:sz w:val="28"/>
          <w:szCs w:val="28"/>
          <w:lang w:val="kk-KZ"/>
        </w:rPr>
        <w:t>қатыстылығын</w:t>
      </w:r>
      <w:r w:rsidR="005D55D5" w:rsidRPr="009431A2">
        <w:rPr>
          <w:rFonts w:ascii="Times New Roman" w:hAnsi="Times New Roman" w:cs="Times New Roman"/>
          <w:sz w:val="28"/>
          <w:szCs w:val="28"/>
          <w:lang w:val="kk-KZ"/>
        </w:rPr>
        <w:t xml:space="preserve"> тексер</w:t>
      </w:r>
      <w:r w:rsidR="00237E30">
        <w:rPr>
          <w:rFonts w:ascii="Times New Roman" w:hAnsi="Times New Roman" w:cs="Times New Roman"/>
          <w:sz w:val="28"/>
          <w:szCs w:val="28"/>
          <w:lang w:val="kk-KZ"/>
        </w:rPr>
        <w:t>у жүргізіледі</w:t>
      </w:r>
      <w:r w:rsidR="005D55D5" w:rsidRPr="009431A2">
        <w:rPr>
          <w:rFonts w:ascii="Times New Roman" w:hAnsi="Times New Roman" w:cs="Times New Roman"/>
          <w:sz w:val="28"/>
          <w:szCs w:val="28"/>
          <w:lang w:val="kk-KZ"/>
        </w:rPr>
        <w:t>.</w:t>
      </w:r>
    </w:p>
    <w:p w:rsidR="00237E30" w:rsidRPr="009431A2" w:rsidRDefault="00237E30" w:rsidP="009431A2">
      <w:pPr>
        <w:spacing w:after="0" w:line="240" w:lineRule="auto"/>
        <w:ind w:firstLine="708"/>
        <w:jc w:val="both"/>
        <w:outlineLvl w:val="2"/>
        <w:rPr>
          <w:rFonts w:ascii="Times New Roman" w:hAnsi="Times New Roman" w:cs="Times New Roman"/>
          <w:sz w:val="28"/>
          <w:szCs w:val="28"/>
          <w:lang w:val="kk-KZ"/>
        </w:rPr>
      </w:pPr>
      <w:r>
        <w:rPr>
          <w:rFonts w:ascii="Times New Roman" w:hAnsi="Times New Roman" w:cs="Times New Roman"/>
          <w:sz w:val="28"/>
          <w:szCs w:val="28"/>
          <w:lang w:val="kk-KZ"/>
        </w:rPr>
        <w:t xml:space="preserve">Көші-қон карточкалары туралы мәліметтерді Еуразиялық экономикалық одаққа кіретін мемлекеттердің азаматтарына қатысты алу талап етілмейді. </w:t>
      </w:r>
    </w:p>
    <w:p w:rsidR="005D55D5" w:rsidRPr="00C14D55" w:rsidRDefault="005D55D5" w:rsidP="009431A2">
      <w:pPr>
        <w:spacing w:after="0" w:line="240" w:lineRule="auto"/>
        <w:ind w:firstLine="708"/>
        <w:jc w:val="both"/>
        <w:outlineLvl w:val="2"/>
        <w:rPr>
          <w:rFonts w:ascii="Times New Roman" w:hAnsi="Times New Roman" w:cs="Times New Roman"/>
          <w:sz w:val="28"/>
          <w:szCs w:val="28"/>
          <w:lang w:val="kk-KZ"/>
        </w:rPr>
      </w:pPr>
      <w:r w:rsidRPr="009431A2">
        <w:rPr>
          <w:rFonts w:ascii="Times New Roman" w:hAnsi="Times New Roman" w:cs="Times New Roman"/>
          <w:sz w:val="28"/>
          <w:szCs w:val="28"/>
          <w:lang w:val="kk-KZ"/>
        </w:rPr>
        <w:t>Тізбедегі клиенттің (бенефициарлық меншік иесінің) болуын (</w:t>
      </w:r>
      <w:r w:rsidR="00EB0222">
        <w:rPr>
          <w:rFonts w:ascii="Times New Roman" w:hAnsi="Times New Roman" w:cs="Times New Roman"/>
          <w:sz w:val="28"/>
          <w:szCs w:val="28"/>
          <w:lang w:val="kk-KZ"/>
        </w:rPr>
        <w:t xml:space="preserve">тізбеге </w:t>
      </w:r>
      <w:r w:rsidRPr="009431A2">
        <w:rPr>
          <w:rFonts w:ascii="Times New Roman" w:hAnsi="Times New Roman" w:cs="Times New Roman"/>
          <w:sz w:val="28"/>
          <w:szCs w:val="28"/>
          <w:lang w:val="kk-KZ"/>
        </w:rPr>
        <w:t>қосылғанын) тексеру клиенттің тәуекел деңгейіне байланысты емес және Тізбеге (</w:t>
      </w:r>
      <w:r w:rsidR="002F74E9">
        <w:rPr>
          <w:rFonts w:ascii="Times New Roman" w:hAnsi="Times New Roman" w:cs="Times New Roman"/>
          <w:sz w:val="28"/>
          <w:szCs w:val="28"/>
          <w:lang w:val="kk-KZ"/>
        </w:rPr>
        <w:t xml:space="preserve">Тізбенің </w:t>
      </w:r>
      <w:r w:rsidR="002F74E9" w:rsidRPr="00C14D55">
        <w:rPr>
          <w:rFonts w:ascii="Times New Roman" w:hAnsi="Times New Roman" w:cs="Times New Roman"/>
          <w:sz w:val="28"/>
          <w:szCs w:val="28"/>
          <w:lang w:val="kk-KZ"/>
        </w:rPr>
        <w:t>жаңартыл</w:t>
      </w:r>
      <w:r w:rsidR="00556979" w:rsidRPr="00C14D55">
        <w:rPr>
          <w:rFonts w:ascii="Times New Roman" w:hAnsi="Times New Roman" w:cs="Times New Roman"/>
          <w:sz w:val="28"/>
          <w:szCs w:val="28"/>
          <w:lang w:val="kk-KZ"/>
        </w:rPr>
        <w:t>у</w:t>
      </w:r>
      <w:r w:rsidRPr="00C14D55">
        <w:rPr>
          <w:rFonts w:ascii="Times New Roman" w:hAnsi="Times New Roman" w:cs="Times New Roman"/>
          <w:sz w:val="28"/>
          <w:szCs w:val="28"/>
          <w:lang w:val="kk-KZ"/>
        </w:rPr>
        <w:t>ына</w:t>
      </w:r>
      <w:r w:rsidR="004A581F" w:rsidRPr="00C14D55">
        <w:rPr>
          <w:rFonts w:ascii="Times New Roman" w:hAnsi="Times New Roman" w:cs="Times New Roman"/>
          <w:sz w:val="28"/>
          <w:szCs w:val="28"/>
          <w:lang w:val="kk-KZ"/>
        </w:rPr>
        <w:t>) өзгерістер енгізілуіне</w:t>
      </w:r>
      <w:r w:rsidRPr="00C14D55">
        <w:rPr>
          <w:rFonts w:ascii="Times New Roman" w:hAnsi="Times New Roman" w:cs="Times New Roman"/>
          <w:sz w:val="28"/>
          <w:szCs w:val="28"/>
          <w:lang w:val="kk-KZ"/>
        </w:rPr>
        <w:t xml:space="preserve"> қарай жүзеге асырылады.</w:t>
      </w:r>
    </w:p>
    <w:p w:rsidR="00C50EDA" w:rsidRPr="009431A2" w:rsidRDefault="00EB0222" w:rsidP="00C50EDA">
      <w:pPr>
        <w:spacing w:after="0" w:line="240" w:lineRule="auto"/>
        <w:ind w:firstLine="708"/>
        <w:jc w:val="both"/>
        <w:rPr>
          <w:rFonts w:ascii="Times New Roman" w:hAnsi="Times New Roman" w:cs="Times New Roman"/>
          <w:color w:val="000000"/>
          <w:sz w:val="28"/>
          <w:szCs w:val="28"/>
          <w:lang w:val="kk-KZ"/>
        </w:rPr>
      </w:pPr>
      <w:r w:rsidRPr="00C14D55">
        <w:rPr>
          <w:rFonts w:ascii="Times New Roman" w:hAnsi="Times New Roman" w:cs="Times New Roman"/>
          <w:sz w:val="28"/>
          <w:szCs w:val="28"/>
          <w:lang w:val="kk-KZ"/>
        </w:rPr>
        <w:t>2</w:t>
      </w:r>
      <w:r w:rsidR="00237E30">
        <w:rPr>
          <w:rFonts w:ascii="Times New Roman" w:hAnsi="Times New Roman" w:cs="Times New Roman"/>
          <w:sz w:val="28"/>
          <w:szCs w:val="28"/>
          <w:lang w:val="kk-KZ"/>
        </w:rPr>
        <w:t>7</w:t>
      </w:r>
      <w:r w:rsidRPr="00C14D55">
        <w:rPr>
          <w:rFonts w:ascii="Times New Roman" w:hAnsi="Times New Roman" w:cs="Times New Roman"/>
          <w:sz w:val="28"/>
          <w:szCs w:val="28"/>
          <w:lang w:val="kk-KZ"/>
        </w:rPr>
        <w:t xml:space="preserve">. </w:t>
      </w:r>
      <w:r w:rsidR="00556979" w:rsidRPr="00C14D55">
        <w:rPr>
          <w:rFonts w:ascii="Times New Roman" w:hAnsi="Times New Roman" w:cs="Times New Roman"/>
          <w:sz w:val="28"/>
          <w:szCs w:val="28"/>
          <w:lang w:val="kk-KZ"/>
        </w:rPr>
        <w:t>Жаң</w:t>
      </w:r>
      <w:r w:rsidR="002F74E9" w:rsidRPr="00C14D55">
        <w:rPr>
          <w:rFonts w:ascii="Times New Roman" w:hAnsi="Times New Roman" w:cs="Times New Roman"/>
          <w:sz w:val="28"/>
          <w:szCs w:val="28"/>
          <w:lang w:val="kk-KZ"/>
        </w:rPr>
        <w:t>арту</w:t>
      </w:r>
      <w:r w:rsidR="00C14D55">
        <w:rPr>
          <w:rFonts w:ascii="Times New Roman" w:hAnsi="Times New Roman" w:cs="Times New Roman"/>
          <w:sz w:val="28"/>
          <w:szCs w:val="28"/>
          <w:lang w:val="kk-KZ"/>
        </w:rPr>
        <w:t xml:space="preserve"> </w:t>
      </w:r>
      <w:r w:rsidR="002F74E9" w:rsidRPr="00C14D55">
        <w:rPr>
          <w:rFonts w:ascii="Times New Roman" w:hAnsi="Times New Roman" w:cs="Times New Roman"/>
          <w:color w:val="000000"/>
          <w:sz w:val="28"/>
          <w:szCs w:val="28"/>
          <w:lang w:val="kk-KZ"/>
        </w:rPr>
        <w:t>к</w:t>
      </w:r>
      <w:r w:rsidR="00C50EDA" w:rsidRPr="00C14D55">
        <w:rPr>
          <w:rFonts w:ascii="Times New Roman" w:hAnsi="Times New Roman" w:cs="Times New Roman"/>
          <w:color w:val="000000"/>
          <w:sz w:val="28"/>
          <w:szCs w:val="28"/>
          <w:lang w:val="kk-KZ"/>
        </w:rPr>
        <w:t>лиент (оның</w:t>
      </w:r>
      <w:r w:rsidR="00C50EDA" w:rsidRPr="009431A2">
        <w:rPr>
          <w:rFonts w:ascii="Times New Roman" w:hAnsi="Times New Roman" w:cs="Times New Roman"/>
          <w:color w:val="000000"/>
          <w:sz w:val="28"/>
          <w:szCs w:val="28"/>
          <w:lang w:val="kk-KZ"/>
        </w:rPr>
        <w:t xml:space="preserve"> өкілі) және бенефициарлық меншік иесі туралы қосымша мәліметтерді </w:t>
      </w:r>
      <w:r w:rsidR="002F74E9" w:rsidRPr="00556979">
        <w:rPr>
          <w:rFonts w:ascii="Times New Roman" w:hAnsi="Times New Roman" w:cs="Times New Roman"/>
          <w:color w:val="000000"/>
          <w:sz w:val="28"/>
          <w:szCs w:val="28"/>
          <w:lang w:val="kk-KZ"/>
        </w:rPr>
        <w:t>мерзімділігін</w:t>
      </w:r>
      <w:r w:rsidR="0056708D">
        <w:rPr>
          <w:rFonts w:ascii="Times New Roman" w:hAnsi="Times New Roman" w:cs="Times New Roman"/>
          <w:color w:val="000000"/>
          <w:sz w:val="28"/>
          <w:szCs w:val="28"/>
          <w:lang w:val="kk-KZ"/>
        </w:rPr>
        <w:t xml:space="preserve"> </w:t>
      </w:r>
      <w:r w:rsidR="00C50EDA" w:rsidRPr="009431A2">
        <w:rPr>
          <w:rFonts w:ascii="Times New Roman" w:hAnsi="Times New Roman" w:cs="Times New Roman"/>
          <w:color w:val="000000"/>
          <w:sz w:val="28"/>
          <w:szCs w:val="28"/>
          <w:lang w:val="kk-KZ"/>
        </w:rPr>
        <w:t xml:space="preserve">және (немесе) алу қажеттігін ұйым және (немесе) сақтандыру брокері клиенттің (клиенттер тобының) тәуекел деңгейін және (немесе) клиент пайдаланатын </w:t>
      </w:r>
      <w:r w:rsidR="00C50EDA">
        <w:rPr>
          <w:rFonts w:ascii="Times New Roman" w:hAnsi="Times New Roman" w:cs="Times New Roman"/>
          <w:color w:val="000000"/>
          <w:sz w:val="28"/>
          <w:szCs w:val="28"/>
          <w:lang w:val="kk-KZ"/>
        </w:rPr>
        <w:t>банк</w:t>
      </w:r>
      <w:r w:rsidR="00C50EDA" w:rsidRPr="009431A2">
        <w:rPr>
          <w:rFonts w:ascii="Times New Roman" w:hAnsi="Times New Roman" w:cs="Times New Roman"/>
          <w:color w:val="000000"/>
          <w:sz w:val="28"/>
          <w:szCs w:val="28"/>
          <w:lang w:val="kk-KZ"/>
        </w:rPr>
        <w:t xml:space="preserve"> қызметтерінің </w:t>
      </w:r>
      <w:r w:rsidR="002F74E9" w:rsidRPr="00556979">
        <w:rPr>
          <w:rFonts w:ascii="Times New Roman" w:hAnsi="Times New Roman" w:cs="Times New Roman"/>
          <w:color w:val="000000"/>
          <w:sz w:val="28"/>
          <w:szCs w:val="28"/>
          <w:lang w:val="kk-KZ"/>
        </w:rPr>
        <w:t>(</w:t>
      </w:r>
      <w:r w:rsidR="00C50EDA" w:rsidRPr="00556979">
        <w:rPr>
          <w:rFonts w:ascii="Times New Roman" w:hAnsi="Times New Roman" w:cs="Times New Roman"/>
          <w:color w:val="000000"/>
          <w:sz w:val="28"/>
          <w:szCs w:val="28"/>
          <w:lang w:val="kk-KZ"/>
        </w:rPr>
        <w:t>өнімдерінің</w:t>
      </w:r>
      <w:r w:rsidR="002F74E9" w:rsidRPr="00556979">
        <w:rPr>
          <w:rFonts w:ascii="Times New Roman" w:hAnsi="Times New Roman" w:cs="Times New Roman"/>
          <w:color w:val="000000"/>
          <w:sz w:val="28"/>
          <w:szCs w:val="28"/>
          <w:lang w:val="kk-KZ"/>
        </w:rPr>
        <w:t>)</w:t>
      </w:r>
      <w:r w:rsidR="0056708D">
        <w:rPr>
          <w:rFonts w:ascii="Times New Roman" w:hAnsi="Times New Roman" w:cs="Times New Roman"/>
          <w:color w:val="000000"/>
          <w:sz w:val="28"/>
          <w:szCs w:val="28"/>
          <w:lang w:val="kk-KZ"/>
        </w:rPr>
        <w:t xml:space="preserve"> </w:t>
      </w:r>
      <w:r w:rsidR="00C50EDA">
        <w:rPr>
          <w:rFonts w:ascii="Times New Roman" w:hAnsi="Times New Roman" w:cs="Times New Roman"/>
          <w:color w:val="000000"/>
          <w:sz w:val="28"/>
          <w:szCs w:val="28"/>
          <w:lang w:val="kk-KZ"/>
        </w:rPr>
        <w:t>К</w:t>
      </w:r>
      <w:r w:rsidR="00C50EDA" w:rsidRPr="009431A2">
        <w:rPr>
          <w:rFonts w:ascii="Times New Roman" w:hAnsi="Times New Roman" w:cs="Times New Roman"/>
          <w:color w:val="000000"/>
          <w:sz w:val="28"/>
          <w:szCs w:val="28"/>
          <w:lang w:val="kk-KZ"/>
        </w:rPr>
        <w:t>Ж/ТҚ тәуекелдеріне ұшырау дәрежесін ескере отырып белгілейді.</w:t>
      </w:r>
    </w:p>
    <w:p w:rsidR="00556979" w:rsidRPr="00412944" w:rsidRDefault="00C50EDA" w:rsidP="00412944">
      <w:pPr>
        <w:spacing w:after="0" w:line="240" w:lineRule="auto"/>
        <w:ind w:firstLine="708"/>
        <w:jc w:val="both"/>
        <w:outlineLvl w:val="2"/>
        <w:rPr>
          <w:rFonts w:ascii="Times New Roman" w:eastAsia="Times New Roman" w:hAnsi="Times New Roman" w:cs="Times New Roman"/>
          <w:bCs/>
          <w:sz w:val="28"/>
          <w:szCs w:val="28"/>
          <w:lang w:val="kk-KZ"/>
        </w:rPr>
      </w:pPr>
      <w:r w:rsidRPr="009431A2">
        <w:rPr>
          <w:rFonts w:ascii="Times New Roman" w:hAnsi="Times New Roman" w:cs="Times New Roman"/>
          <w:color w:val="000000"/>
          <w:sz w:val="28"/>
          <w:szCs w:val="28"/>
          <w:lang w:val="kk-KZ"/>
        </w:rPr>
        <w:lastRenderedPageBreak/>
        <w:t>Тәуекел деңгейі жоғары клиент (оның өкілі) және бенефициарлық меншік иесі туралы мәліметтерді жаңарту жылына кемінде бір рет жүзеге асырылады.</w:t>
      </w:r>
    </w:p>
    <w:p w:rsidR="00556979" w:rsidRPr="009431A2" w:rsidRDefault="00556979" w:rsidP="00F60DC0">
      <w:pPr>
        <w:pStyle w:val="3"/>
        <w:spacing w:before="0" w:beforeAutospacing="0" w:after="0" w:afterAutospacing="0"/>
        <w:rPr>
          <w:b w:val="0"/>
          <w:sz w:val="28"/>
          <w:szCs w:val="28"/>
          <w:lang w:val="kk-KZ"/>
        </w:rPr>
      </w:pPr>
    </w:p>
    <w:p w:rsidR="00602569" w:rsidRPr="00412944" w:rsidRDefault="00BC0DC5" w:rsidP="00BC0DC5">
      <w:pPr>
        <w:spacing w:before="100" w:beforeAutospacing="1" w:after="100" w:afterAutospacing="1" w:line="240" w:lineRule="auto"/>
        <w:ind w:firstLine="708"/>
        <w:jc w:val="center"/>
        <w:outlineLvl w:val="2"/>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Бөлім </w:t>
      </w:r>
      <w:r w:rsidR="00602569" w:rsidRPr="009431A2">
        <w:rPr>
          <w:rFonts w:ascii="Times New Roman" w:eastAsia="Times New Roman" w:hAnsi="Times New Roman" w:cs="Times New Roman"/>
          <w:b/>
          <w:bCs/>
          <w:sz w:val="28"/>
          <w:szCs w:val="28"/>
          <w:lang w:val="kk-KZ"/>
        </w:rPr>
        <w:t xml:space="preserve">5. </w:t>
      </w:r>
      <w:r w:rsidR="00602569" w:rsidRPr="00412944">
        <w:rPr>
          <w:rFonts w:ascii="Times New Roman" w:eastAsia="Times New Roman" w:hAnsi="Times New Roman" w:cs="Times New Roman"/>
          <w:b/>
          <w:bCs/>
          <w:sz w:val="28"/>
          <w:szCs w:val="28"/>
          <w:lang w:val="kk-KZ"/>
        </w:rPr>
        <w:t>Клиенттер операциялары мониторингінің және зерделеудің бағдарламасы</w:t>
      </w:r>
    </w:p>
    <w:p w:rsidR="00602569" w:rsidRPr="00412944" w:rsidRDefault="00602569" w:rsidP="009431A2">
      <w:pPr>
        <w:pStyle w:val="3"/>
        <w:spacing w:before="0" w:beforeAutospacing="0" w:after="0" w:afterAutospacing="0"/>
        <w:ind w:firstLine="708"/>
        <w:jc w:val="both"/>
        <w:rPr>
          <w:b w:val="0"/>
          <w:sz w:val="28"/>
          <w:szCs w:val="28"/>
          <w:lang w:val="kk-KZ"/>
        </w:rPr>
      </w:pPr>
      <w:r w:rsidRPr="00412944">
        <w:rPr>
          <w:b w:val="0"/>
          <w:sz w:val="28"/>
          <w:szCs w:val="28"/>
          <w:lang w:val="kk-KZ"/>
        </w:rPr>
        <w:t>2</w:t>
      </w:r>
      <w:r w:rsidR="00237E30">
        <w:rPr>
          <w:b w:val="0"/>
          <w:sz w:val="28"/>
          <w:szCs w:val="28"/>
          <w:lang w:val="kk-KZ"/>
        </w:rPr>
        <w:t>8</w:t>
      </w:r>
      <w:r w:rsidRPr="00412944">
        <w:rPr>
          <w:b w:val="0"/>
          <w:sz w:val="28"/>
          <w:szCs w:val="28"/>
          <w:lang w:val="kk-KZ"/>
        </w:rPr>
        <w:t xml:space="preserve">. </w:t>
      </w:r>
      <w:r w:rsidR="00F60DC0" w:rsidRPr="00412944">
        <w:rPr>
          <w:b w:val="0"/>
          <w:sz w:val="28"/>
          <w:szCs w:val="28"/>
          <w:lang w:val="kk-KZ"/>
        </w:rPr>
        <w:t>К</w:t>
      </w:r>
      <w:r w:rsidRPr="00412944">
        <w:rPr>
          <w:b w:val="0"/>
          <w:sz w:val="28"/>
          <w:szCs w:val="28"/>
          <w:lang w:val="kk-KZ"/>
        </w:rPr>
        <w:t>Ж/ТҚҚ туралы </w:t>
      </w:r>
      <w:r w:rsidR="002E3AD1">
        <w:rPr>
          <w:b w:val="0"/>
          <w:sz w:val="28"/>
          <w:szCs w:val="28"/>
          <w:lang w:val="kk-KZ"/>
        </w:rPr>
        <w:t xml:space="preserve"> </w:t>
      </w:r>
      <w:hyperlink r:id="rId23" w:anchor="z0" w:history="1">
        <w:r w:rsidR="009D0A9C" w:rsidRPr="00412944">
          <w:rPr>
            <w:rStyle w:val="a4"/>
            <w:b w:val="0"/>
            <w:color w:val="auto"/>
            <w:sz w:val="28"/>
            <w:szCs w:val="28"/>
            <w:u w:val="none"/>
            <w:lang w:val="kk-KZ"/>
          </w:rPr>
          <w:t>З</w:t>
        </w:r>
        <w:r w:rsidRPr="00412944">
          <w:rPr>
            <w:rStyle w:val="a4"/>
            <w:b w:val="0"/>
            <w:color w:val="auto"/>
            <w:sz w:val="28"/>
            <w:szCs w:val="28"/>
            <w:u w:val="none"/>
            <w:lang w:val="kk-KZ"/>
          </w:rPr>
          <w:t>аңның</w:t>
        </w:r>
      </w:hyperlink>
      <w:r w:rsidRPr="00412944">
        <w:rPr>
          <w:b w:val="0"/>
          <w:sz w:val="28"/>
          <w:szCs w:val="28"/>
          <w:lang w:val="kk-KZ"/>
        </w:rPr>
        <w:t xml:space="preserve"> клиентті тиісінше тексеру </w:t>
      </w:r>
      <w:r w:rsidR="002F74E9" w:rsidRPr="00412944">
        <w:rPr>
          <w:b w:val="0"/>
          <w:sz w:val="28"/>
          <w:szCs w:val="28"/>
          <w:lang w:val="kk-KZ"/>
        </w:rPr>
        <w:t>бойынша</w:t>
      </w:r>
      <w:r w:rsidRPr="00412944">
        <w:rPr>
          <w:b w:val="0"/>
          <w:sz w:val="28"/>
          <w:szCs w:val="28"/>
          <w:lang w:val="kk-KZ"/>
        </w:rPr>
        <w:t xml:space="preserve">, сондай-ақ </w:t>
      </w:r>
      <w:r w:rsidR="002F74E9" w:rsidRPr="00412944">
        <w:rPr>
          <w:b w:val="0"/>
          <w:sz w:val="28"/>
          <w:szCs w:val="28"/>
          <w:lang w:val="kk-KZ"/>
        </w:rPr>
        <w:t>қаржы мониторингіне жататын операциялар туралы</w:t>
      </w:r>
      <w:r w:rsidR="000B06E3">
        <w:rPr>
          <w:b w:val="0"/>
          <w:sz w:val="28"/>
          <w:szCs w:val="28"/>
          <w:lang w:val="kk-KZ"/>
        </w:rPr>
        <w:t xml:space="preserve"> </w:t>
      </w:r>
      <w:r w:rsidR="00A86E8A" w:rsidRPr="00412944">
        <w:rPr>
          <w:b w:val="0"/>
          <w:sz w:val="28"/>
          <w:szCs w:val="28"/>
          <w:lang w:val="kk-KZ"/>
        </w:rPr>
        <w:t>хабарламаларды</w:t>
      </w:r>
      <w:r w:rsidR="000B06E3">
        <w:rPr>
          <w:b w:val="0"/>
          <w:sz w:val="28"/>
          <w:szCs w:val="28"/>
          <w:lang w:val="kk-KZ"/>
        </w:rPr>
        <w:t xml:space="preserve"> </w:t>
      </w:r>
      <w:r w:rsidRPr="00412944">
        <w:rPr>
          <w:b w:val="0"/>
          <w:sz w:val="28"/>
          <w:szCs w:val="28"/>
          <w:lang w:val="kk-KZ"/>
        </w:rPr>
        <w:t xml:space="preserve">анықтау және қаржы мониторингі жөніндегі уәкілетті органға жіберу </w:t>
      </w:r>
      <w:r w:rsidR="00C50EDA" w:rsidRPr="00412944">
        <w:rPr>
          <w:b w:val="0"/>
          <w:sz w:val="28"/>
          <w:szCs w:val="28"/>
          <w:lang w:val="kk-KZ"/>
        </w:rPr>
        <w:t xml:space="preserve">жөніндегі </w:t>
      </w:r>
      <w:r w:rsidR="00571641" w:rsidRPr="00412944">
        <w:rPr>
          <w:b w:val="0"/>
          <w:sz w:val="28"/>
          <w:szCs w:val="28"/>
          <w:lang w:val="kk-KZ"/>
        </w:rPr>
        <w:t>талаптарды іске асыру мақсатында</w:t>
      </w:r>
      <w:r w:rsidR="00573780">
        <w:rPr>
          <w:b w:val="0"/>
          <w:sz w:val="28"/>
          <w:szCs w:val="28"/>
          <w:lang w:val="kk-KZ"/>
        </w:rPr>
        <w:t xml:space="preserve">, </w:t>
      </w:r>
      <w:r w:rsidRPr="00412944">
        <w:rPr>
          <w:b w:val="0"/>
          <w:sz w:val="28"/>
          <w:szCs w:val="28"/>
          <w:lang w:val="kk-KZ"/>
        </w:rPr>
        <w:t>банк клиенттер операциялары мониторингінің және зерделеудің бағдарламасын әзірлейді.</w:t>
      </w:r>
    </w:p>
    <w:p w:rsidR="00A63B6A" w:rsidRPr="00412944" w:rsidRDefault="00237E30" w:rsidP="00117E3F">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29</w:t>
      </w:r>
      <w:r w:rsidR="00602569" w:rsidRPr="009E0D0E">
        <w:rPr>
          <w:rFonts w:ascii="Times New Roman" w:hAnsi="Times New Roman" w:cs="Times New Roman"/>
          <w:sz w:val="28"/>
          <w:szCs w:val="28"/>
          <w:lang w:val="kk-KZ"/>
        </w:rPr>
        <w:t>. Клиенттер операциялары мониторингінің және зерделеудің бағдарламасы</w:t>
      </w:r>
      <w:r w:rsidR="00117E3F" w:rsidRPr="009E0D0E">
        <w:rPr>
          <w:rFonts w:ascii="Times New Roman" w:hAnsi="Times New Roman" w:cs="Times New Roman"/>
          <w:sz w:val="28"/>
          <w:szCs w:val="28"/>
          <w:lang w:val="kk-KZ"/>
        </w:rPr>
        <w:t xml:space="preserve"> мыналарды қамтиды, бірақ олармен шектелмейді</w:t>
      </w:r>
      <w:r w:rsidR="00602569" w:rsidRPr="009E0D0E">
        <w:rPr>
          <w:rFonts w:ascii="Times New Roman" w:hAnsi="Times New Roman" w:cs="Times New Roman"/>
          <w:sz w:val="28"/>
          <w:szCs w:val="28"/>
          <w:lang w:val="kk-KZ"/>
        </w:rPr>
        <w:t>:</w:t>
      </w:r>
    </w:p>
    <w:p w:rsidR="00602569" w:rsidRPr="00412944" w:rsidRDefault="00602569" w:rsidP="009431A2">
      <w:pPr>
        <w:spacing w:after="0" w:line="240" w:lineRule="auto"/>
        <w:jc w:val="both"/>
        <w:rPr>
          <w:rFonts w:ascii="Times New Roman" w:hAnsi="Times New Roman" w:cs="Times New Roman"/>
          <w:sz w:val="28"/>
          <w:szCs w:val="28"/>
          <w:lang w:val="kk-KZ"/>
        </w:rPr>
      </w:pPr>
      <w:r w:rsidRPr="00412944">
        <w:rPr>
          <w:rFonts w:ascii="Times New Roman" w:hAnsi="Times New Roman" w:cs="Times New Roman"/>
          <w:sz w:val="28"/>
          <w:szCs w:val="28"/>
          <w:lang w:val="kk-KZ"/>
        </w:rPr>
        <w:tab/>
        <w:t xml:space="preserve">1) </w:t>
      </w:r>
      <w:r w:rsidR="009D0A9C" w:rsidRPr="00412944">
        <w:rPr>
          <w:rFonts w:ascii="Times New Roman" w:hAnsi="Times New Roman" w:cs="Times New Roman"/>
          <w:sz w:val="28"/>
          <w:szCs w:val="28"/>
          <w:lang w:val="kk-KZ"/>
        </w:rPr>
        <w:t>банк</w:t>
      </w:r>
      <w:r w:rsidR="00571641" w:rsidRPr="00412944">
        <w:rPr>
          <w:rFonts w:ascii="Times New Roman" w:hAnsi="Times New Roman" w:cs="Times New Roman"/>
          <w:sz w:val="28"/>
          <w:szCs w:val="28"/>
          <w:lang w:val="kk-KZ"/>
        </w:rPr>
        <w:t>тің дербес</w:t>
      </w:r>
      <w:r w:rsidR="00E96BAF" w:rsidRPr="00412944">
        <w:rPr>
          <w:rFonts w:ascii="Times New Roman" w:hAnsi="Times New Roman" w:cs="Times New Roman"/>
          <w:sz w:val="28"/>
          <w:szCs w:val="28"/>
          <w:lang w:val="kk-KZ"/>
        </w:rPr>
        <w:t xml:space="preserve"> әзірле</w:t>
      </w:r>
      <w:r w:rsidR="009D0A9C" w:rsidRPr="00412944">
        <w:rPr>
          <w:rFonts w:ascii="Times New Roman" w:hAnsi="Times New Roman" w:cs="Times New Roman"/>
          <w:sz w:val="28"/>
          <w:szCs w:val="28"/>
          <w:lang w:val="kk-KZ"/>
        </w:rPr>
        <w:t>ген</w:t>
      </w:r>
      <w:r w:rsidR="00571641" w:rsidRPr="00412944">
        <w:rPr>
          <w:rFonts w:ascii="Times New Roman" w:hAnsi="Times New Roman" w:cs="Times New Roman"/>
          <w:sz w:val="28"/>
          <w:szCs w:val="28"/>
          <w:lang w:val="kk-KZ"/>
        </w:rPr>
        <w:t>,</w:t>
      </w:r>
      <w:r w:rsidR="00957A16">
        <w:rPr>
          <w:rFonts w:ascii="Times New Roman" w:hAnsi="Times New Roman" w:cs="Times New Roman"/>
          <w:sz w:val="28"/>
          <w:szCs w:val="28"/>
          <w:lang w:val="kk-KZ"/>
        </w:rPr>
        <w:t xml:space="preserve"> </w:t>
      </w:r>
      <w:r w:rsidR="00D5242A" w:rsidRPr="00412944">
        <w:rPr>
          <w:rFonts w:ascii="Times New Roman" w:hAnsi="Times New Roman" w:cs="Times New Roman"/>
          <w:sz w:val="28"/>
          <w:szCs w:val="28"/>
          <w:lang w:val="kk-KZ"/>
        </w:rPr>
        <w:t>қаржы мони</w:t>
      </w:r>
      <w:r w:rsidR="009D0A9C" w:rsidRPr="00412944">
        <w:rPr>
          <w:rFonts w:ascii="Times New Roman" w:hAnsi="Times New Roman" w:cs="Times New Roman"/>
          <w:sz w:val="28"/>
          <w:szCs w:val="28"/>
          <w:lang w:val="kk-KZ"/>
        </w:rPr>
        <w:t>торингіне жататын операциялар</w:t>
      </w:r>
      <w:r w:rsidR="00571641" w:rsidRPr="00412944">
        <w:rPr>
          <w:rFonts w:ascii="Times New Roman" w:hAnsi="Times New Roman" w:cs="Times New Roman"/>
          <w:sz w:val="28"/>
          <w:szCs w:val="28"/>
          <w:lang w:val="kk-KZ"/>
        </w:rPr>
        <w:t>ы</w:t>
      </w:r>
      <w:r w:rsidR="00957A16">
        <w:rPr>
          <w:rFonts w:ascii="Times New Roman" w:hAnsi="Times New Roman" w:cs="Times New Roman"/>
          <w:sz w:val="28"/>
          <w:szCs w:val="28"/>
          <w:lang w:val="kk-KZ"/>
        </w:rPr>
        <w:t xml:space="preserve"> </w:t>
      </w:r>
      <w:r w:rsidR="00571641" w:rsidRPr="00412944">
        <w:rPr>
          <w:rFonts w:ascii="Times New Roman" w:hAnsi="Times New Roman" w:cs="Times New Roman"/>
          <w:sz w:val="28"/>
          <w:szCs w:val="28"/>
          <w:lang w:val="kk-KZ"/>
        </w:rPr>
        <w:t xml:space="preserve">белгілерінің </w:t>
      </w:r>
      <w:r w:rsidR="009D0A9C" w:rsidRPr="00412944">
        <w:rPr>
          <w:rFonts w:ascii="Times New Roman" w:hAnsi="Times New Roman" w:cs="Times New Roman"/>
          <w:sz w:val="28"/>
          <w:szCs w:val="28"/>
          <w:lang w:val="kk-KZ"/>
        </w:rPr>
        <w:t>тізбесін</w:t>
      </w:r>
      <w:r w:rsidRPr="00412944">
        <w:rPr>
          <w:rFonts w:ascii="Times New Roman" w:hAnsi="Times New Roman" w:cs="Times New Roman"/>
          <w:sz w:val="28"/>
          <w:szCs w:val="28"/>
          <w:lang w:val="kk-KZ"/>
        </w:rPr>
        <w:t>;</w:t>
      </w:r>
    </w:p>
    <w:p w:rsidR="00602569" w:rsidRPr="00412944" w:rsidRDefault="00602569" w:rsidP="005C40D4">
      <w:pPr>
        <w:spacing w:after="0" w:line="240" w:lineRule="auto"/>
        <w:ind w:firstLine="708"/>
        <w:jc w:val="both"/>
        <w:rPr>
          <w:rFonts w:ascii="Times New Roman" w:hAnsi="Times New Roman" w:cs="Times New Roman"/>
          <w:sz w:val="28"/>
          <w:szCs w:val="28"/>
          <w:lang w:val="kk-KZ"/>
        </w:rPr>
      </w:pPr>
      <w:r w:rsidRPr="00412944">
        <w:rPr>
          <w:rFonts w:ascii="Times New Roman" w:hAnsi="Times New Roman" w:cs="Times New Roman"/>
          <w:sz w:val="28"/>
          <w:szCs w:val="28"/>
          <w:lang w:val="kk-KZ"/>
        </w:rPr>
        <w:t xml:space="preserve">2) </w:t>
      </w:r>
      <w:r w:rsidR="005C40D4" w:rsidRPr="00412944">
        <w:rPr>
          <w:rFonts w:ascii="Times New Roman" w:hAnsi="Times New Roman" w:cs="Times New Roman"/>
          <w:sz w:val="28"/>
          <w:szCs w:val="28"/>
          <w:lang w:val="kk-KZ"/>
        </w:rPr>
        <w:t xml:space="preserve">қаржы мониторингі жөніндегі уәкілетті орган бекіткен қылмыстық жолмен алынған кірістерді заңдастырудың (жылыстатудың) және терроризмді қаржыландырудың тиісті типологияларына, схемаларына және тәсілдеріне сәйкес </w:t>
      </w:r>
      <w:r w:rsidR="00571641" w:rsidRPr="00412944">
        <w:rPr>
          <w:rFonts w:ascii="Times New Roman" w:hAnsi="Times New Roman" w:cs="Times New Roman"/>
          <w:sz w:val="28"/>
          <w:szCs w:val="28"/>
          <w:lang w:val="kk-KZ"/>
        </w:rPr>
        <w:t xml:space="preserve">келетін </w:t>
      </w:r>
      <w:r w:rsidR="005C40D4" w:rsidRPr="00412944">
        <w:rPr>
          <w:rFonts w:ascii="Times New Roman" w:hAnsi="Times New Roman" w:cs="Times New Roman"/>
          <w:sz w:val="28"/>
          <w:szCs w:val="28"/>
          <w:lang w:val="kk-KZ"/>
        </w:rPr>
        <w:t>сипаттамасы бар клиент</w:t>
      </w:r>
      <w:r w:rsidR="00B16366">
        <w:rPr>
          <w:rFonts w:ascii="Times New Roman" w:hAnsi="Times New Roman" w:cs="Times New Roman"/>
          <w:sz w:val="28"/>
          <w:szCs w:val="28"/>
          <w:lang w:val="kk-KZ"/>
        </w:rPr>
        <w:t xml:space="preserve"> операция</w:t>
      </w:r>
      <w:r w:rsidR="00F07A06">
        <w:rPr>
          <w:rFonts w:ascii="Times New Roman" w:hAnsi="Times New Roman" w:cs="Times New Roman"/>
          <w:sz w:val="28"/>
          <w:szCs w:val="28"/>
          <w:lang w:val="kk-KZ"/>
        </w:rPr>
        <w:t>с</w:t>
      </w:r>
      <w:r w:rsidR="00B16366">
        <w:rPr>
          <w:rFonts w:ascii="Times New Roman" w:hAnsi="Times New Roman" w:cs="Times New Roman"/>
          <w:sz w:val="28"/>
          <w:szCs w:val="28"/>
          <w:lang w:val="kk-KZ"/>
        </w:rPr>
        <w:t>ы</w:t>
      </w:r>
      <w:r w:rsidR="00F07A06">
        <w:rPr>
          <w:rFonts w:ascii="Times New Roman" w:hAnsi="Times New Roman" w:cs="Times New Roman"/>
          <w:sz w:val="28"/>
          <w:szCs w:val="28"/>
          <w:lang w:val="kk-KZ"/>
        </w:rPr>
        <w:t>н</w:t>
      </w:r>
      <w:r w:rsidR="005C40D4" w:rsidRPr="00412944">
        <w:rPr>
          <w:rFonts w:ascii="Times New Roman" w:hAnsi="Times New Roman" w:cs="Times New Roman"/>
          <w:sz w:val="28"/>
          <w:szCs w:val="28"/>
          <w:lang w:val="kk-KZ"/>
        </w:rPr>
        <w:t xml:space="preserve"> анықтау рәсімін</w:t>
      </w:r>
      <w:r w:rsidRPr="00412944">
        <w:rPr>
          <w:rFonts w:ascii="Times New Roman" w:hAnsi="Times New Roman" w:cs="Times New Roman"/>
          <w:sz w:val="28"/>
          <w:szCs w:val="28"/>
          <w:lang w:val="kk-KZ"/>
        </w:rPr>
        <w:t>;</w:t>
      </w:r>
    </w:p>
    <w:p w:rsidR="00602569" w:rsidRPr="00412944" w:rsidRDefault="00602569" w:rsidP="009431A2">
      <w:pPr>
        <w:spacing w:after="0" w:line="240" w:lineRule="auto"/>
        <w:ind w:firstLine="708"/>
        <w:jc w:val="both"/>
        <w:rPr>
          <w:rFonts w:ascii="Times New Roman" w:hAnsi="Times New Roman" w:cs="Times New Roman"/>
          <w:sz w:val="28"/>
          <w:szCs w:val="28"/>
          <w:lang w:val="kk-KZ"/>
        </w:rPr>
      </w:pPr>
      <w:r w:rsidRPr="00412944">
        <w:rPr>
          <w:rFonts w:ascii="Times New Roman" w:hAnsi="Times New Roman" w:cs="Times New Roman"/>
          <w:sz w:val="28"/>
          <w:szCs w:val="28"/>
          <w:lang w:val="kk-KZ"/>
        </w:rPr>
        <w:t xml:space="preserve">3) банк бөлімшелері (қызметкерлері) арасында Талаптарда көзделген жағдайларда клиент (оның өкілі) пен бенефициарлық меншік иесі туралы бұрын алынған қосымша мәліметтерді жаңарту және (немесе) оларды алу </w:t>
      </w:r>
      <w:r w:rsidR="00571641" w:rsidRPr="00412944">
        <w:rPr>
          <w:rFonts w:ascii="Times New Roman" w:hAnsi="Times New Roman" w:cs="Times New Roman"/>
          <w:sz w:val="28"/>
          <w:szCs w:val="28"/>
          <w:lang w:val="kk-KZ"/>
        </w:rPr>
        <w:t>бойынша</w:t>
      </w:r>
      <w:r w:rsidRPr="00412944">
        <w:rPr>
          <w:rFonts w:ascii="Times New Roman" w:hAnsi="Times New Roman" w:cs="Times New Roman"/>
          <w:sz w:val="28"/>
          <w:szCs w:val="28"/>
          <w:lang w:val="kk-KZ"/>
        </w:rPr>
        <w:t xml:space="preserve"> міндеттерді бөлуді;</w:t>
      </w:r>
    </w:p>
    <w:p w:rsidR="00602569" w:rsidRPr="009431A2" w:rsidRDefault="00602569" w:rsidP="009431A2">
      <w:pPr>
        <w:spacing w:after="0" w:line="240" w:lineRule="auto"/>
        <w:ind w:firstLine="708"/>
        <w:jc w:val="both"/>
        <w:rPr>
          <w:rFonts w:ascii="Times New Roman" w:hAnsi="Times New Roman" w:cs="Times New Roman"/>
          <w:sz w:val="28"/>
          <w:szCs w:val="28"/>
          <w:lang w:val="kk-KZ"/>
        </w:rPr>
      </w:pPr>
      <w:r w:rsidRPr="00412944">
        <w:rPr>
          <w:rFonts w:ascii="Times New Roman" w:hAnsi="Times New Roman" w:cs="Times New Roman"/>
          <w:sz w:val="28"/>
          <w:szCs w:val="28"/>
          <w:lang w:val="kk-KZ"/>
        </w:rPr>
        <w:t xml:space="preserve">4) </w:t>
      </w:r>
      <w:r w:rsidR="006F5EFB" w:rsidRPr="00412944">
        <w:rPr>
          <w:rFonts w:ascii="Times New Roman" w:hAnsi="Times New Roman" w:cs="Times New Roman"/>
          <w:sz w:val="28"/>
          <w:szCs w:val="28"/>
          <w:lang w:val="kk-KZ"/>
        </w:rPr>
        <w:t xml:space="preserve">банк бөлімшелері (қызметкерлері) арасында, қаржы мониторингіне жататын операциялар туралы мәліметтерді анықтау және бөлімшелер (қызметкерлер) арасында бір-біріне беру </w:t>
      </w:r>
      <w:r w:rsidR="00571641" w:rsidRPr="00412944">
        <w:rPr>
          <w:rFonts w:ascii="Times New Roman" w:hAnsi="Times New Roman" w:cs="Times New Roman"/>
          <w:sz w:val="28"/>
          <w:szCs w:val="28"/>
          <w:lang w:val="kk-KZ"/>
        </w:rPr>
        <w:t>бойынша</w:t>
      </w:r>
      <w:r w:rsidR="00EB35DD">
        <w:rPr>
          <w:rFonts w:ascii="Times New Roman" w:hAnsi="Times New Roman" w:cs="Times New Roman"/>
          <w:sz w:val="28"/>
          <w:szCs w:val="28"/>
          <w:lang w:val="kk-KZ"/>
        </w:rPr>
        <w:t xml:space="preserve"> </w:t>
      </w:r>
      <w:r w:rsidR="006F5EFB" w:rsidRPr="009431A2">
        <w:rPr>
          <w:rFonts w:ascii="Times New Roman" w:hAnsi="Times New Roman" w:cs="Times New Roman"/>
          <w:sz w:val="28"/>
          <w:szCs w:val="28"/>
          <w:lang w:val="kk-KZ"/>
        </w:rPr>
        <w:t>міндеттерді бөлуді;</w:t>
      </w:r>
    </w:p>
    <w:p w:rsidR="006F5EFB" w:rsidRPr="00412944" w:rsidRDefault="006F5EFB" w:rsidP="009431A2">
      <w:pPr>
        <w:spacing w:after="0" w:line="240" w:lineRule="auto"/>
        <w:ind w:firstLine="708"/>
        <w:jc w:val="both"/>
        <w:rPr>
          <w:rFonts w:ascii="Times New Roman" w:hAnsi="Times New Roman" w:cs="Times New Roman"/>
          <w:sz w:val="28"/>
          <w:szCs w:val="28"/>
          <w:lang w:val="kk-KZ"/>
        </w:rPr>
      </w:pPr>
      <w:r w:rsidRPr="009431A2">
        <w:rPr>
          <w:rFonts w:ascii="Times New Roman" w:hAnsi="Times New Roman" w:cs="Times New Roman"/>
          <w:sz w:val="28"/>
          <w:szCs w:val="28"/>
          <w:lang w:val="kk-KZ"/>
        </w:rPr>
        <w:t xml:space="preserve">5) </w:t>
      </w:r>
      <w:r w:rsidR="004365F9" w:rsidRPr="009431A2">
        <w:rPr>
          <w:rFonts w:ascii="Times New Roman" w:hAnsi="Times New Roman" w:cs="Times New Roman"/>
          <w:sz w:val="28"/>
          <w:szCs w:val="28"/>
          <w:lang w:val="kk-KZ"/>
        </w:rPr>
        <w:t xml:space="preserve">банк </w:t>
      </w:r>
      <w:r w:rsidR="00412944" w:rsidRPr="00EB35DD">
        <w:rPr>
          <w:rFonts w:ascii="Times New Roman" w:hAnsi="Times New Roman" w:cs="Times New Roman"/>
          <w:sz w:val="28"/>
          <w:szCs w:val="28"/>
          <w:lang w:val="kk-KZ"/>
        </w:rPr>
        <w:t>бөлімшелерінің</w:t>
      </w:r>
      <w:r w:rsidR="00EB35DD" w:rsidRPr="00EB35DD">
        <w:rPr>
          <w:rFonts w:ascii="Times New Roman" w:hAnsi="Times New Roman" w:cs="Times New Roman"/>
          <w:sz w:val="28"/>
          <w:szCs w:val="28"/>
          <w:lang w:val="kk-KZ"/>
        </w:rPr>
        <w:t xml:space="preserve"> </w:t>
      </w:r>
      <w:r w:rsidR="007A2CCA" w:rsidRPr="00EB35DD">
        <w:rPr>
          <w:rFonts w:ascii="Times New Roman" w:hAnsi="Times New Roman" w:cs="Times New Roman"/>
          <w:sz w:val="28"/>
          <w:szCs w:val="28"/>
          <w:lang w:val="kk-KZ"/>
        </w:rPr>
        <w:t>қаржы мониторингіне жататын операциялар</w:t>
      </w:r>
      <w:r w:rsidR="00571641" w:rsidRPr="00EB35DD">
        <w:rPr>
          <w:rFonts w:ascii="Times New Roman" w:hAnsi="Times New Roman" w:cs="Times New Roman"/>
          <w:sz w:val="28"/>
          <w:szCs w:val="28"/>
          <w:lang w:val="kk-KZ"/>
        </w:rPr>
        <w:t>ды</w:t>
      </w:r>
      <w:r w:rsidR="00EB35DD" w:rsidRPr="00EB35DD">
        <w:rPr>
          <w:rFonts w:ascii="Times New Roman" w:hAnsi="Times New Roman" w:cs="Times New Roman"/>
          <w:sz w:val="28"/>
          <w:szCs w:val="28"/>
          <w:lang w:val="kk-KZ"/>
        </w:rPr>
        <w:t xml:space="preserve"> </w:t>
      </w:r>
      <w:r w:rsidR="004365F9" w:rsidRPr="00EB35DD">
        <w:rPr>
          <w:rFonts w:ascii="Times New Roman" w:hAnsi="Times New Roman" w:cs="Times New Roman"/>
          <w:sz w:val="28"/>
          <w:szCs w:val="28"/>
          <w:lang w:val="kk-KZ"/>
        </w:rPr>
        <w:t>анықта</w:t>
      </w:r>
      <w:r w:rsidR="00571641" w:rsidRPr="00EB35DD">
        <w:rPr>
          <w:rFonts w:ascii="Times New Roman" w:hAnsi="Times New Roman" w:cs="Times New Roman"/>
          <w:sz w:val="28"/>
          <w:szCs w:val="28"/>
          <w:lang w:val="kk-KZ"/>
        </w:rPr>
        <w:t>уы</w:t>
      </w:r>
      <w:r w:rsidR="004365F9" w:rsidRPr="00EB35DD">
        <w:rPr>
          <w:rFonts w:ascii="Times New Roman" w:hAnsi="Times New Roman" w:cs="Times New Roman"/>
          <w:sz w:val="28"/>
          <w:szCs w:val="28"/>
          <w:lang w:val="kk-KZ"/>
        </w:rPr>
        <w:t xml:space="preserve"> кез</w:t>
      </w:r>
      <w:r w:rsidR="007265D3" w:rsidRPr="00EB35DD">
        <w:rPr>
          <w:rFonts w:ascii="Times New Roman" w:hAnsi="Times New Roman" w:cs="Times New Roman"/>
          <w:sz w:val="28"/>
          <w:szCs w:val="28"/>
          <w:lang w:val="kk-KZ"/>
        </w:rPr>
        <w:t>ін</w:t>
      </w:r>
      <w:r w:rsidR="004365F9" w:rsidRPr="00EB35DD">
        <w:rPr>
          <w:rFonts w:ascii="Times New Roman" w:hAnsi="Times New Roman" w:cs="Times New Roman"/>
          <w:sz w:val="28"/>
          <w:szCs w:val="28"/>
          <w:lang w:val="kk-KZ"/>
        </w:rPr>
        <w:t xml:space="preserve">де өзара әрекет </w:t>
      </w:r>
      <w:r w:rsidR="0035193B" w:rsidRPr="00EB35DD">
        <w:rPr>
          <w:rFonts w:ascii="Times New Roman" w:hAnsi="Times New Roman" w:cs="Times New Roman"/>
          <w:sz w:val="28"/>
          <w:szCs w:val="28"/>
          <w:lang w:val="kk-KZ"/>
        </w:rPr>
        <w:t>жасау механизмін</w:t>
      </w:r>
      <w:r w:rsidR="004365F9" w:rsidRPr="00EB35DD">
        <w:rPr>
          <w:rFonts w:ascii="Times New Roman" w:hAnsi="Times New Roman" w:cs="Times New Roman"/>
          <w:sz w:val="28"/>
          <w:szCs w:val="28"/>
          <w:lang w:val="kk-KZ"/>
        </w:rPr>
        <w:t xml:space="preserve"> сипаттауды;</w:t>
      </w:r>
    </w:p>
    <w:p w:rsidR="007A2CCA" w:rsidRPr="00412944" w:rsidRDefault="007A2CCA" w:rsidP="009431A2">
      <w:pPr>
        <w:spacing w:after="0" w:line="240" w:lineRule="auto"/>
        <w:ind w:firstLine="708"/>
        <w:jc w:val="both"/>
        <w:rPr>
          <w:rFonts w:ascii="Times New Roman" w:hAnsi="Times New Roman" w:cs="Times New Roman"/>
          <w:sz w:val="28"/>
          <w:szCs w:val="28"/>
          <w:lang w:val="kk-KZ"/>
        </w:rPr>
      </w:pPr>
      <w:r w:rsidRPr="00412944">
        <w:rPr>
          <w:rFonts w:ascii="Times New Roman" w:hAnsi="Times New Roman" w:cs="Times New Roman"/>
          <w:sz w:val="28"/>
          <w:szCs w:val="28"/>
          <w:lang w:val="kk-KZ"/>
        </w:rPr>
        <w:t xml:space="preserve">6) жауапты қызметкерінің клиент операциясының </w:t>
      </w:r>
      <w:r w:rsidR="0035193B" w:rsidRPr="00412944">
        <w:rPr>
          <w:rFonts w:ascii="Times New Roman" w:hAnsi="Times New Roman" w:cs="Times New Roman"/>
          <w:sz w:val="28"/>
          <w:szCs w:val="28"/>
          <w:lang w:val="kk-KZ"/>
        </w:rPr>
        <w:t>д</w:t>
      </w:r>
      <w:r w:rsidR="0066395B">
        <w:rPr>
          <w:rFonts w:ascii="Times New Roman" w:hAnsi="Times New Roman" w:cs="Times New Roman"/>
          <w:sz w:val="28"/>
          <w:szCs w:val="28"/>
          <w:lang w:val="kk-KZ"/>
        </w:rPr>
        <w:t>еңгейі</w:t>
      </w:r>
      <w:r w:rsidR="00EB35DD">
        <w:rPr>
          <w:rFonts w:ascii="Times New Roman" w:hAnsi="Times New Roman" w:cs="Times New Roman"/>
          <w:sz w:val="28"/>
          <w:szCs w:val="28"/>
          <w:lang w:val="kk-KZ"/>
        </w:rPr>
        <w:t xml:space="preserve"> </w:t>
      </w:r>
      <w:r w:rsidR="0035193B" w:rsidRPr="00412944">
        <w:rPr>
          <w:rFonts w:ascii="Times New Roman" w:hAnsi="Times New Roman" w:cs="Times New Roman"/>
          <w:sz w:val="28"/>
          <w:szCs w:val="28"/>
          <w:lang w:val="kk-KZ"/>
        </w:rPr>
        <w:t>туралы шешім</w:t>
      </w:r>
      <w:r w:rsidR="00DD572C" w:rsidRPr="00412944">
        <w:rPr>
          <w:rFonts w:ascii="Times New Roman" w:hAnsi="Times New Roman" w:cs="Times New Roman"/>
          <w:sz w:val="28"/>
          <w:szCs w:val="28"/>
          <w:lang w:val="kk-KZ"/>
        </w:rPr>
        <w:t xml:space="preserve"> қабылдау рәсімін</w:t>
      </w:r>
      <w:r w:rsidRPr="00412944">
        <w:rPr>
          <w:rFonts w:ascii="Times New Roman" w:hAnsi="Times New Roman" w:cs="Times New Roman"/>
          <w:sz w:val="28"/>
          <w:szCs w:val="28"/>
          <w:lang w:val="kk-KZ"/>
        </w:rPr>
        <w:t>, негіздемесін және мерзімін;</w:t>
      </w:r>
    </w:p>
    <w:p w:rsidR="007A2CCA" w:rsidRPr="009431A2" w:rsidRDefault="007A2CCA" w:rsidP="009431A2">
      <w:pPr>
        <w:spacing w:after="0" w:line="240" w:lineRule="auto"/>
        <w:ind w:firstLine="708"/>
        <w:jc w:val="both"/>
        <w:rPr>
          <w:rFonts w:ascii="Times New Roman" w:hAnsi="Times New Roman" w:cs="Times New Roman"/>
          <w:sz w:val="28"/>
          <w:szCs w:val="28"/>
          <w:lang w:val="kk-KZ"/>
        </w:rPr>
      </w:pPr>
      <w:r w:rsidRPr="00412944">
        <w:rPr>
          <w:rFonts w:ascii="Times New Roman" w:hAnsi="Times New Roman" w:cs="Times New Roman"/>
          <w:sz w:val="28"/>
          <w:szCs w:val="28"/>
          <w:lang w:val="kk-KZ"/>
        </w:rPr>
        <w:t xml:space="preserve">7) бөлімшелердің (қызметкерлердің) клиент операциясын жүргізуден бас тарту </w:t>
      </w:r>
      <w:r w:rsidR="0035193B" w:rsidRPr="00412944">
        <w:rPr>
          <w:rFonts w:ascii="Times New Roman" w:hAnsi="Times New Roman" w:cs="Times New Roman"/>
          <w:sz w:val="28"/>
          <w:szCs w:val="28"/>
          <w:lang w:val="kk-KZ"/>
        </w:rPr>
        <w:t xml:space="preserve">туралы </w:t>
      </w:r>
      <w:r w:rsidRPr="00412944">
        <w:rPr>
          <w:rFonts w:ascii="Times New Roman" w:hAnsi="Times New Roman" w:cs="Times New Roman"/>
          <w:sz w:val="28"/>
          <w:szCs w:val="28"/>
          <w:lang w:val="kk-KZ"/>
        </w:rPr>
        <w:t>(клиент</w:t>
      </w:r>
      <w:r w:rsidR="0035193B" w:rsidRPr="00412944">
        <w:rPr>
          <w:rFonts w:ascii="Times New Roman" w:hAnsi="Times New Roman" w:cs="Times New Roman"/>
          <w:sz w:val="28"/>
          <w:szCs w:val="28"/>
          <w:lang w:val="kk-KZ"/>
        </w:rPr>
        <w:t>тің</w:t>
      </w:r>
      <w:r w:rsidRPr="00412944">
        <w:rPr>
          <w:rFonts w:ascii="Times New Roman" w:hAnsi="Times New Roman" w:cs="Times New Roman"/>
          <w:sz w:val="28"/>
          <w:szCs w:val="28"/>
          <w:lang w:val="kk-KZ"/>
        </w:rPr>
        <w:t>, бенефициарлық меншік иесі</w:t>
      </w:r>
      <w:r w:rsidR="0035193B" w:rsidRPr="00412944">
        <w:rPr>
          <w:rFonts w:ascii="Times New Roman" w:hAnsi="Times New Roman" w:cs="Times New Roman"/>
          <w:sz w:val="28"/>
          <w:szCs w:val="28"/>
          <w:lang w:val="kk-KZ"/>
        </w:rPr>
        <w:t>нің</w:t>
      </w:r>
      <w:r w:rsidRPr="00412944">
        <w:rPr>
          <w:rFonts w:ascii="Times New Roman" w:hAnsi="Times New Roman" w:cs="Times New Roman"/>
          <w:sz w:val="28"/>
          <w:szCs w:val="28"/>
          <w:lang w:val="kk-KZ"/>
        </w:rPr>
        <w:t xml:space="preserve"> Тізбеде тұруына байланысты бас тартуды қоспағанда), сондай-ақ клиентпен іскерлік қатынастарды тоқтату </w:t>
      </w:r>
      <w:r w:rsidR="0035193B" w:rsidRPr="00412944">
        <w:rPr>
          <w:rFonts w:ascii="Times New Roman" w:hAnsi="Times New Roman" w:cs="Times New Roman"/>
          <w:sz w:val="28"/>
          <w:szCs w:val="28"/>
          <w:lang w:val="kk-KZ"/>
        </w:rPr>
        <w:t>туралы шешім</w:t>
      </w:r>
      <w:r w:rsidRPr="00412944">
        <w:rPr>
          <w:rFonts w:ascii="Times New Roman" w:hAnsi="Times New Roman" w:cs="Times New Roman"/>
          <w:sz w:val="28"/>
          <w:szCs w:val="28"/>
          <w:lang w:val="kk-KZ"/>
        </w:rPr>
        <w:t xml:space="preserve"> қабылдау</w:t>
      </w:r>
      <w:r w:rsidR="0035193B" w:rsidRPr="00412944">
        <w:rPr>
          <w:rFonts w:ascii="Times New Roman" w:hAnsi="Times New Roman" w:cs="Times New Roman"/>
          <w:sz w:val="28"/>
          <w:szCs w:val="28"/>
          <w:lang w:val="kk-KZ"/>
        </w:rPr>
        <w:t>ы</w:t>
      </w:r>
      <w:r w:rsidRPr="00412944">
        <w:rPr>
          <w:rFonts w:ascii="Times New Roman" w:hAnsi="Times New Roman" w:cs="Times New Roman"/>
          <w:sz w:val="28"/>
          <w:szCs w:val="28"/>
          <w:lang w:val="kk-KZ"/>
        </w:rPr>
        <w:t xml:space="preserve"> бойын</w:t>
      </w:r>
      <w:r w:rsidRPr="009431A2">
        <w:rPr>
          <w:rFonts w:ascii="Times New Roman" w:hAnsi="Times New Roman" w:cs="Times New Roman"/>
          <w:sz w:val="28"/>
          <w:szCs w:val="28"/>
          <w:lang w:val="kk-KZ"/>
        </w:rPr>
        <w:t>ша өзара әрекет ету рәсімін;</w:t>
      </w:r>
    </w:p>
    <w:p w:rsidR="007A2CCA" w:rsidRPr="009431A2" w:rsidRDefault="007A2CCA" w:rsidP="009431A2">
      <w:pPr>
        <w:spacing w:after="0" w:line="240" w:lineRule="auto"/>
        <w:ind w:firstLine="708"/>
        <w:jc w:val="both"/>
        <w:rPr>
          <w:rFonts w:ascii="Times New Roman" w:hAnsi="Times New Roman" w:cs="Times New Roman"/>
          <w:sz w:val="28"/>
          <w:szCs w:val="28"/>
          <w:lang w:val="kk-KZ"/>
        </w:rPr>
      </w:pPr>
      <w:r w:rsidRPr="009431A2">
        <w:rPr>
          <w:rFonts w:ascii="Times New Roman" w:hAnsi="Times New Roman" w:cs="Times New Roman"/>
          <w:sz w:val="28"/>
          <w:szCs w:val="28"/>
          <w:lang w:val="kk-KZ"/>
        </w:rPr>
        <w:t>8) банк бөлімшелері</w:t>
      </w:r>
      <w:r w:rsidR="0035193B">
        <w:rPr>
          <w:rFonts w:ascii="Times New Roman" w:hAnsi="Times New Roman" w:cs="Times New Roman"/>
          <w:sz w:val="28"/>
          <w:szCs w:val="28"/>
          <w:lang w:val="kk-KZ"/>
        </w:rPr>
        <w:t xml:space="preserve">нің (қызметкерлерінің) </w:t>
      </w:r>
      <w:r w:rsidR="0035193B" w:rsidRPr="00C6692F">
        <w:rPr>
          <w:rFonts w:ascii="Times New Roman" w:hAnsi="Times New Roman" w:cs="Times New Roman"/>
          <w:sz w:val="28"/>
          <w:szCs w:val="28"/>
          <w:lang w:val="kk-KZ"/>
        </w:rPr>
        <w:t>Тізбе</w:t>
      </w:r>
      <w:r w:rsidR="00412944" w:rsidRPr="00C6692F">
        <w:rPr>
          <w:rFonts w:ascii="Times New Roman" w:hAnsi="Times New Roman" w:cs="Times New Roman"/>
          <w:sz w:val="28"/>
          <w:szCs w:val="28"/>
          <w:lang w:val="kk-KZ"/>
        </w:rPr>
        <w:t>де</w:t>
      </w:r>
      <w:r w:rsidR="00C6692F">
        <w:rPr>
          <w:rFonts w:ascii="Times New Roman" w:hAnsi="Times New Roman" w:cs="Times New Roman"/>
          <w:sz w:val="28"/>
          <w:szCs w:val="28"/>
          <w:lang w:val="kk-KZ"/>
        </w:rPr>
        <w:t xml:space="preserve"> </w:t>
      </w:r>
      <w:r w:rsidR="0035193B" w:rsidRPr="00412944">
        <w:rPr>
          <w:rFonts w:ascii="Times New Roman" w:hAnsi="Times New Roman" w:cs="Times New Roman"/>
          <w:sz w:val="28"/>
          <w:szCs w:val="28"/>
          <w:lang w:val="kk-KZ"/>
        </w:rPr>
        <w:t>тұрған</w:t>
      </w:r>
      <w:r w:rsidRPr="009431A2">
        <w:rPr>
          <w:rFonts w:ascii="Times New Roman" w:hAnsi="Times New Roman" w:cs="Times New Roman"/>
          <w:sz w:val="28"/>
          <w:szCs w:val="28"/>
          <w:lang w:val="kk-KZ"/>
        </w:rPr>
        <w:t xml:space="preserve"> клиенттер мен бенефициарлық меншік иелерін анықтау бойынша, сондай-ақ осындай клиенттердің ақшамен және (немесе) өзге де мүлікпен операцияларын дереу тоқтату бойынша </w:t>
      </w:r>
      <w:r w:rsidR="00C75079" w:rsidRPr="00C6692F">
        <w:rPr>
          <w:rFonts w:ascii="Times New Roman" w:hAnsi="Times New Roman" w:cs="Times New Roman"/>
          <w:sz w:val="28"/>
          <w:szCs w:val="28"/>
          <w:lang w:val="kk-KZ"/>
        </w:rPr>
        <w:t>іс-қимыл жасау</w:t>
      </w:r>
      <w:r w:rsidRPr="00C6692F">
        <w:rPr>
          <w:rFonts w:ascii="Times New Roman" w:hAnsi="Times New Roman" w:cs="Times New Roman"/>
          <w:sz w:val="28"/>
          <w:szCs w:val="28"/>
          <w:lang w:val="kk-KZ"/>
        </w:rPr>
        <w:t xml:space="preserve"> рәсімін;</w:t>
      </w:r>
    </w:p>
    <w:p w:rsidR="007A2CCA" w:rsidRPr="00412944" w:rsidRDefault="007A2CCA" w:rsidP="009431A2">
      <w:pPr>
        <w:spacing w:after="0" w:line="240" w:lineRule="auto"/>
        <w:ind w:firstLine="708"/>
        <w:jc w:val="both"/>
        <w:rPr>
          <w:rFonts w:ascii="Times New Roman" w:hAnsi="Times New Roman" w:cs="Times New Roman"/>
          <w:sz w:val="28"/>
          <w:szCs w:val="28"/>
          <w:lang w:val="kk-KZ"/>
        </w:rPr>
      </w:pPr>
      <w:r w:rsidRPr="00412944">
        <w:rPr>
          <w:rFonts w:ascii="Times New Roman" w:hAnsi="Times New Roman" w:cs="Times New Roman"/>
          <w:sz w:val="28"/>
          <w:szCs w:val="28"/>
          <w:lang w:val="kk-KZ"/>
        </w:rPr>
        <w:t xml:space="preserve">9) </w:t>
      </w:r>
      <w:r w:rsidR="0035193B" w:rsidRPr="00412944">
        <w:rPr>
          <w:rFonts w:ascii="Times New Roman" w:hAnsi="Times New Roman" w:cs="Times New Roman"/>
          <w:sz w:val="28"/>
          <w:szCs w:val="28"/>
          <w:lang w:val="kk-KZ"/>
        </w:rPr>
        <w:t>ерекше</w:t>
      </w:r>
      <w:r w:rsidRPr="00412944">
        <w:rPr>
          <w:rFonts w:ascii="Times New Roman" w:hAnsi="Times New Roman" w:cs="Times New Roman"/>
          <w:sz w:val="28"/>
          <w:szCs w:val="28"/>
          <w:lang w:val="kk-KZ"/>
        </w:rPr>
        <w:t xml:space="preserve"> операцияларды зерделеу нәтижелері </w:t>
      </w:r>
      <w:r w:rsidR="0035193B" w:rsidRPr="00412944">
        <w:rPr>
          <w:rFonts w:ascii="Times New Roman" w:hAnsi="Times New Roman" w:cs="Times New Roman"/>
          <w:sz w:val="28"/>
          <w:szCs w:val="28"/>
          <w:lang w:val="kk-KZ"/>
        </w:rPr>
        <w:t>туралы</w:t>
      </w:r>
      <w:r w:rsidRPr="00412944">
        <w:rPr>
          <w:rFonts w:ascii="Times New Roman" w:hAnsi="Times New Roman" w:cs="Times New Roman"/>
          <w:sz w:val="28"/>
          <w:szCs w:val="28"/>
          <w:lang w:val="kk-KZ"/>
        </w:rPr>
        <w:t xml:space="preserve"> мәліметтерді, сондай-ақ </w:t>
      </w:r>
      <w:r w:rsidR="00BA40CE" w:rsidRPr="00412944">
        <w:rPr>
          <w:rFonts w:ascii="Times New Roman" w:hAnsi="Times New Roman" w:cs="Times New Roman"/>
          <w:sz w:val="28"/>
          <w:szCs w:val="28"/>
          <w:lang w:val="kk-KZ"/>
        </w:rPr>
        <w:t>қаржы мониторингіне жататын операциялар</w:t>
      </w:r>
      <w:r w:rsidR="00C6692F">
        <w:rPr>
          <w:rFonts w:ascii="Times New Roman" w:hAnsi="Times New Roman" w:cs="Times New Roman"/>
          <w:sz w:val="28"/>
          <w:szCs w:val="28"/>
          <w:lang w:val="kk-KZ"/>
        </w:rPr>
        <w:t xml:space="preserve"> </w:t>
      </w:r>
      <w:r w:rsidR="0035193B" w:rsidRPr="00412944">
        <w:rPr>
          <w:rFonts w:ascii="Times New Roman" w:hAnsi="Times New Roman" w:cs="Times New Roman"/>
          <w:sz w:val="28"/>
          <w:szCs w:val="28"/>
          <w:lang w:val="kk-KZ"/>
        </w:rPr>
        <w:t>туралы</w:t>
      </w:r>
      <w:r w:rsidRPr="00412944">
        <w:rPr>
          <w:rFonts w:ascii="Times New Roman" w:hAnsi="Times New Roman" w:cs="Times New Roman"/>
          <w:sz w:val="28"/>
          <w:szCs w:val="28"/>
          <w:lang w:val="kk-KZ"/>
        </w:rPr>
        <w:t xml:space="preserve"> мәліметтерді  тіркеу (оның ішінде тіркеу </w:t>
      </w:r>
      <w:r w:rsidR="0035193B" w:rsidRPr="00412944">
        <w:rPr>
          <w:rFonts w:ascii="Times New Roman" w:hAnsi="Times New Roman" w:cs="Times New Roman"/>
          <w:sz w:val="28"/>
          <w:szCs w:val="28"/>
          <w:lang w:val="kk-KZ"/>
        </w:rPr>
        <w:t>тәсілд</w:t>
      </w:r>
      <w:r w:rsidRPr="00412944">
        <w:rPr>
          <w:rFonts w:ascii="Times New Roman" w:hAnsi="Times New Roman" w:cs="Times New Roman"/>
          <w:sz w:val="28"/>
          <w:szCs w:val="28"/>
          <w:lang w:val="kk-KZ"/>
        </w:rPr>
        <w:t xml:space="preserve">ері) және сақтау </w:t>
      </w:r>
      <w:r w:rsidR="00BA40CE" w:rsidRPr="00412944">
        <w:rPr>
          <w:rFonts w:ascii="Times New Roman" w:hAnsi="Times New Roman" w:cs="Times New Roman"/>
          <w:sz w:val="28"/>
          <w:szCs w:val="28"/>
          <w:lang w:val="kk-KZ"/>
        </w:rPr>
        <w:t>рәсімін;</w:t>
      </w:r>
    </w:p>
    <w:p w:rsidR="00BA40CE" w:rsidRPr="00412944" w:rsidRDefault="00BA40CE" w:rsidP="009431A2">
      <w:pPr>
        <w:spacing w:after="0" w:line="240" w:lineRule="auto"/>
        <w:ind w:firstLine="708"/>
        <w:jc w:val="both"/>
        <w:rPr>
          <w:rFonts w:ascii="Times New Roman" w:hAnsi="Times New Roman" w:cs="Times New Roman"/>
          <w:sz w:val="28"/>
          <w:szCs w:val="28"/>
          <w:lang w:val="kk-KZ"/>
        </w:rPr>
      </w:pPr>
      <w:r w:rsidRPr="00412944">
        <w:rPr>
          <w:rFonts w:ascii="Times New Roman" w:hAnsi="Times New Roman" w:cs="Times New Roman"/>
          <w:sz w:val="28"/>
          <w:szCs w:val="28"/>
          <w:lang w:val="kk-KZ"/>
        </w:rPr>
        <w:lastRenderedPageBreak/>
        <w:t xml:space="preserve">10) қаржы мониторингі жөніндегі уәкілетті органға қаржы мониторингіне жататын операциялар туралы хабарламаларды ұсыну </w:t>
      </w:r>
      <w:r w:rsidR="00DD572C" w:rsidRPr="00412944">
        <w:rPr>
          <w:rFonts w:ascii="Times New Roman" w:hAnsi="Times New Roman" w:cs="Times New Roman"/>
          <w:sz w:val="28"/>
          <w:szCs w:val="28"/>
          <w:lang w:val="kk-KZ"/>
        </w:rPr>
        <w:t>рәсімін</w:t>
      </w:r>
      <w:r w:rsidRPr="00412944">
        <w:rPr>
          <w:rFonts w:ascii="Times New Roman" w:hAnsi="Times New Roman" w:cs="Times New Roman"/>
          <w:sz w:val="28"/>
          <w:szCs w:val="28"/>
          <w:lang w:val="kk-KZ"/>
        </w:rPr>
        <w:t>;</w:t>
      </w:r>
    </w:p>
    <w:p w:rsidR="00BA40CE" w:rsidRPr="00412944" w:rsidRDefault="00BA40CE" w:rsidP="009431A2">
      <w:pPr>
        <w:spacing w:after="0" w:line="240" w:lineRule="auto"/>
        <w:ind w:firstLine="708"/>
        <w:jc w:val="both"/>
        <w:rPr>
          <w:rFonts w:ascii="Times New Roman" w:hAnsi="Times New Roman" w:cs="Times New Roman"/>
          <w:sz w:val="28"/>
          <w:szCs w:val="28"/>
          <w:lang w:val="kk-KZ"/>
        </w:rPr>
      </w:pPr>
      <w:r w:rsidRPr="00412944">
        <w:rPr>
          <w:rFonts w:ascii="Times New Roman" w:hAnsi="Times New Roman" w:cs="Times New Roman"/>
          <w:sz w:val="28"/>
          <w:szCs w:val="28"/>
          <w:lang w:val="kk-KZ"/>
        </w:rPr>
        <w:t xml:space="preserve">11) </w:t>
      </w:r>
      <w:r w:rsidR="0035193B" w:rsidRPr="00412944">
        <w:rPr>
          <w:rFonts w:ascii="Times New Roman" w:hAnsi="Times New Roman" w:cs="Times New Roman"/>
          <w:sz w:val="28"/>
          <w:szCs w:val="28"/>
          <w:lang w:val="kk-KZ"/>
        </w:rPr>
        <w:t xml:space="preserve">Бас </w:t>
      </w:r>
      <w:proofErr w:type="spellStart"/>
      <w:r w:rsidR="0035193B" w:rsidRPr="00412944">
        <w:rPr>
          <w:rFonts w:ascii="Times New Roman" w:hAnsi="Times New Roman" w:cs="Times New Roman"/>
          <w:sz w:val="28"/>
          <w:szCs w:val="28"/>
          <w:lang w:val="kk-KZ"/>
        </w:rPr>
        <w:t>комплаенс-бақылаушының</w:t>
      </w:r>
      <w:proofErr w:type="spellEnd"/>
      <w:r w:rsidRPr="00412944">
        <w:rPr>
          <w:rFonts w:ascii="Times New Roman" w:hAnsi="Times New Roman" w:cs="Times New Roman"/>
          <w:sz w:val="28"/>
          <w:szCs w:val="28"/>
          <w:lang w:val="kk-KZ"/>
        </w:rPr>
        <w:t xml:space="preserve"> және (немесе) </w:t>
      </w:r>
      <w:r w:rsidR="0035193B" w:rsidRPr="00412944">
        <w:rPr>
          <w:rFonts w:ascii="Times New Roman" w:hAnsi="Times New Roman" w:cs="Times New Roman"/>
          <w:sz w:val="28"/>
          <w:szCs w:val="28"/>
          <w:lang w:val="kk-KZ"/>
        </w:rPr>
        <w:t xml:space="preserve">банктің </w:t>
      </w:r>
      <w:r w:rsidRPr="00412944">
        <w:rPr>
          <w:rFonts w:ascii="Times New Roman" w:hAnsi="Times New Roman" w:cs="Times New Roman"/>
          <w:sz w:val="28"/>
          <w:szCs w:val="28"/>
          <w:lang w:val="kk-KZ"/>
        </w:rPr>
        <w:t>бірінші басшысын</w:t>
      </w:r>
      <w:r w:rsidR="008E2297" w:rsidRPr="00412944">
        <w:rPr>
          <w:rFonts w:ascii="Times New Roman" w:hAnsi="Times New Roman" w:cs="Times New Roman"/>
          <w:sz w:val="28"/>
          <w:szCs w:val="28"/>
          <w:lang w:val="kk-KZ"/>
        </w:rPr>
        <w:t>ың</w:t>
      </w:r>
      <w:r w:rsidR="00344857">
        <w:rPr>
          <w:rFonts w:ascii="Times New Roman" w:hAnsi="Times New Roman" w:cs="Times New Roman"/>
          <w:sz w:val="28"/>
          <w:szCs w:val="28"/>
          <w:lang w:val="kk-KZ"/>
        </w:rPr>
        <w:t xml:space="preserve"> </w:t>
      </w:r>
      <w:r w:rsidR="00266EF5" w:rsidRPr="00412944">
        <w:rPr>
          <w:rFonts w:ascii="Times New Roman" w:hAnsi="Times New Roman" w:cs="Times New Roman"/>
          <w:sz w:val="28"/>
          <w:szCs w:val="28"/>
          <w:lang w:val="kk-KZ"/>
        </w:rPr>
        <w:t>қаржы мониторингіне жататын операциялар</w:t>
      </w:r>
      <w:r w:rsidR="008E2297" w:rsidRPr="00412944">
        <w:rPr>
          <w:rFonts w:ascii="Times New Roman" w:hAnsi="Times New Roman" w:cs="Times New Roman"/>
          <w:sz w:val="28"/>
          <w:szCs w:val="28"/>
          <w:lang w:val="kk-KZ"/>
        </w:rPr>
        <w:t>дың</w:t>
      </w:r>
      <w:r w:rsidRPr="00412944">
        <w:rPr>
          <w:rFonts w:ascii="Times New Roman" w:hAnsi="Times New Roman" w:cs="Times New Roman"/>
          <w:sz w:val="28"/>
          <w:szCs w:val="28"/>
          <w:lang w:val="kk-KZ"/>
        </w:rPr>
        <w:t xml:space="preserve"> анықталғаны </w:t>
      </w:r>
      <w:r w:rsidR="008E2297" w:rsidRPr="00412944">
        <w:rPr>
          <w:rFonts w:ascii="Times New Roman" w:hAnsi="Times New Roman" w:cs="Times New Roman"/>
          <w:sz w:val="28"/>
          <w:szCs w:val="28"/>
          <w:lang w:val="kk-KZ"/>
        </w:rPr>
        <w:t xml:space="preserve">туралы банк басшылығын </w:t>
      </w:r>
      <w:r w:rsidRPr="00412944">
        <w:rPr>
          <w:rFonts w:ascii="Times New Roman" w:hAnsi="Times New Roman" w:cs="Times New Roman"/>
          <w:sz w:val="28"/>
          <w:szCs w:val="28"/>
          <w:lang w:val="kk-KZ"/>
        </w:rPr>
        <w:t>хабар</w:t>
      </w:r>
      <w:r w:rsidR="008E2297" w:rsidRPr="00412944">
        <w:rPr>
          <w:rFonts w:ascii="Times New Roman" w:hAnsi="Times New Roman" w:cs="Times New Roman"/>
          <w:sz w:val="28"/>
          <w:szCs w:val="28"/>
          <w:lang w:val="kk-KZ"/>
        </w:rPr>
        <w:t>дар ету</w:t>
      </w:r>
      <w:r w:rsidRPr="00412944">
        <w:rPr>
          <w:rFonts w:ascii="Times New Roman" w:hAnsi="Times New Roman" w:cs="Times New Roman"/>
          <w:sz w:val="28"/>
          <w:szCs w:val="28"/>
          <w:lang w:val="kk-KZ"/>
        </w:rPr>
        <w:t xml:space="preserve"> (қажеттілігіне қарай) </w:t>
      </w:r>
      <w:r w:rsidR="00DD572C" w:rsidRPr="00412944">
        <w:rPr>
          <w:rFonts w:ascii="Times New Roman" w:hAnsi="Times New Roman" w:cs="Times New Roman"/>
          <w:sz w:val="28"/>
          <w:szCs w:val="28"/>
          <w:lang w:val="kk-KZ"/>
        </w:rPr>
        <w:t>рәсімін</w:t>
      </w:r>
      <w:r w:rsidRPr="00412944">
        <w:rPr>
          <w:rFonts w:ascii="Times New Roman" w:hAnsi="Times New Roman" w:cs="Times New Roman"/>
          <w:sz w:val="28"/>
          <w:szCs w:val="28"/>
          <w:lang w:val="kk-KZ"/>
        </w:rPr>
        <w:t>;</w:t>
      </w:r>
    </w:p>
    <w:p w:rsidR="00266EF5" w:rsidRPr="00117E3F" w:rsidRDefault="00266EF5" w:rsidP="009431A2">
      <w:pPr>
        <w:spacing w:after="0" w:line="240" w:lineRule="auto"/>
        <w:ind w:firstLine="708"/>
        <w:jc w:val="both"/>
        <w:rPr>
          <w:rFonts w:ascii="Times New Roman" w:hAnsi="Times New Roman" w:cs="Times New Roman"/>
          <w:sz w:val="28"/>
          <w:szCs w:val="28"/>
          <w:lang w:val="kk-KZ"/>
        </w:rPr>
      </w:pPr>
      <w:r w:rsidRPr="00412944">
        <w:rPr>
          <w:rFonts w:ascii="Times New Roman" w:hAnsi="Times New Roman" w:cs="Times New Roman"/>
          <w:sz w:val="28"/>
          <w:szCs w:val="28"/>
          <w:lang w:val="kk-KZ"/>
        </w:rPr>
        <w:t xml:space="preserve">12) клиент </w:t>
      </w:r>
      <w:r w:rsidR="008E2297" w:rsidRPr="00412944">
        <w:rPr>
          <w:rFonts w:ascii="Times New Roman" w:hAnsi="Times New Roman" w:cs="Times New Roman"/>
          <w:sz w:val="28"/>
          <w:szCs w:val="28"/>
          <w:lang w:val="kk-KZ"/>
        </w:rPr>
        <w:t>ерекше</w:t>
      </w:r>
      <w:r w:rsidRPr="00412944">
        <w:rPr>
          <w:rFonts w:ascii="Times New Roman" w:hAnsi="Times New Roman" w:cs="Times New Roman"/>
          <w:sz w:val="28"/>
          <w:szCs w:val="28"/>
          <w:lang w:val="kk-KZ"/>
        </w:rPr>
        <w:t xml:space="preserve"> және (немесе) күдікті операцияларды </w:t>
      </w:r>
      <w:r w:rsidR="00DD572C" w:rsidRPr="00412944">
        <w:rPr>
          <w:rFonts w:ascii="Times New Roman" w:hAnsi="Times New Roman" w:cs="Times New Roman"/>
          <w:sz w:val="28"/>
          <w:szCs w:val="28"/>
          <w:lang w:val="kk-KZ"/>
        </w:rPr>
        <w:t xml:space="preserve">немесе қылмыстық жолмен алынған кірістерді заңдастыру </w:t>
      </w:r>
      <w:r w:rsidR="008E2297" w:rsidRPr="00412944">
        <w:rPr>
          <w:rFonts w:ascii="Times New Roman" w:hAnsi="Times New Roman" w:cs="Times New Roman"/>
          <w:sz w:val="28"/>
          <w:szCs w:val="28"/>
          <w:lang w:val="kk-KZ"/>
        </w:rPr>
        <w:t>(</w:t>
      </w:r>
      <w:r w:rsidR="00DD572C" w:rsidRPr="00412944">
        <w:rPr>
          <w:rFonts w:ascii="Times New Roman" w:hAnsi="Times New Roman" w:cs="Times New Roman"/>
          <w:sz w:val="28"/>
          <w:szCs w:val="28"/>
          <w:lang w:val="kk-KZ"/>
        </w:rPr>
        <w:t>жылыстату</w:t>
      </w:r>
      <w:r w:rsidR="008E2297" w:rsidRPr="00412944">
        <w:rPr>
          <w:rFonts w:ascii="Times New Roman" w:hAnsi="Times New Roman" w:cs="Times New Roman"/>
          <w:sz w:val="28"/>
          <w:szCs w:val="28"/>
          <w:lang w:val="kk-KZ"/>
        </w:rPr>
        <w:t>)</w:t>
      </w:r>
      <w:r w:rsidR="00344857">
        <w:rPr>
          <w:rFonts w:ascii="Times New Roman" w:hAnsi="Times New Roman" w:cs="Times New Roman"/>
          <w:sz w:val="28"/>
          <w:szCs w:val="28"/>
          <w:lang w:val="kk-KZ"/>
        </w:rPr>
        <w:t xml:space="preserve"> </w:t>
      </w:r>
      <w:r w:rsidR="008E2297" w:rsidRPr="00412944">
        <w:rPr>
          <w:rFonts w:ascii="Times New Roman" w:hAnsi="Times New Roman" w:cs="Times New Roman"/>
          <w:sz w:val="28"/>
          <w:szCs w:val="28"/>
          <w:lang w:val="kk-KZ"/>
        </w:rPr>
        <w:t xml:space="preserve">және терроризмді қаржыландыру </w:t>
      </w:r>
      <w:r w:rsidR="00DD572C" w:rsidRPr="00412944">
        <w:rPr>
          <w:rFonts w:ascii="Times New Roman" w:hAnsi="Times New Roman" w:cs="Times New Roman"/>
          <w:sz w:val="28"/>
          <w:szCs w:val="28"/>
          <w:lang w:val="kk-KZ"/>
        </w:rPr>
        <w:t xml:space="preserve">типологияларына, схемаларына және тәсілдеріне сәйкес сипаттамалары бар операцияларды </w:t>
      </w:r>
      <w:r w:rsidRPr="00412944">
        <w:rPr>
          <w:rFonts w:ascii="Times New Roman" w:hAnsi="Times New Roman" w:cs="Times New Roman"/>
          <w:sz w:val="28"/>
          <w:szCs w:val="28"/>
          <w:lang w:val="kk-KZ"/>
        </w:rPr>
        <w:t xml:space="preserve">жүйелі және (немесе) </w:t>
      </w:r>
      <w:r w:rsidR="008E2297" w:rsidRPr="00412944">
        <w:rPr>
          <w:rFonts w:ascii="Times New Roman" w:hAnsi="Times New Roman" w:cs="Times New Roman"/>
          <w:sz w:val="28"/>
          <w:szCs w:val="28"/>
          <w:lang w:val="kk-KZ"/>
        </w:rPr>
        <w:t>айтарлықтай</w:t>
      </w:r>
      <w:r w:rsidR="00344857">
        <w:rPr>
          <w:rFonts w:ascii="Times New Roman" w:hAnsi="Times New Roman" w:cs="Times New Roman"/>
          <w:sz w:val="28"/>
          <w:szCs w:val="28"/>
          <w:lang w:val="kk-KZ"/>
        </w:rPr>
        <w:t xml:space="preserve"> </w:t>
      </w:r>
      <w:r w:rsidRPr="0025246D">
        <w:rPr>
          <w:rFonts w:ascii="Times New Roman" w:hAnsi="Times New Roman" w:cs="Times New Roman"/>
          <w:sz w:val="28"/>
          <w:szCs w:val="28"/>
          <w:lang w:val="kk-KZ"/>
        </w:rPr>
        <w:t xml:space="preserve">көлемде жүзеге асырған жағдайда, клиент пен оның операциясына қатысты </w:t>
      </w:r>
      <w:r w:rsidR="008E2297" w:rsidRPr="0025246D">
        <w:rPr>
          <w:rFonts w:ascii="Times New Roman" w:hAnsi="Times New Roman" w:cs="Times New Roman"/>
          <w:sz w:val="28"/>
          <w:szCs w:val="28"/>
          <w:lang w:val="kk-KZ"/>
        </w:rPr>
        <w:t xml:space="preserve">банк </w:t>
      </w:r>
      <w:r w:rsidRPr="0025246D">
        <w:rPr>
          <w:rFonts w:ascii="Times New Roman" w:hAnsi="Times New Roman" w:cs="Times New Roman"/>
          <w:sz w:val="28"/>
          <w:szCs w:val="28"/>
          <w:lang w:val="kk-KZ"/>
        </w:rPr>
        <w:t xml:space="preserve">қабылдайтын шараларды </w:t>
      </w:r>
      <w:r w:rsidR="00117E3F">
        <w:rPr>
          <w:rFonts w:ascii="Times New Roman" w:hAnsi="Times New Roman" w:cs="Times New Roman"/>
          <w:sz w:val="28"/>
          <w:szCs w:val="28"/>
          <w:lang w:val="kk-KZ"/>
        </w:rPr>
        <w:t>сипаттау</w:t>
      </w:r>
      <w:r w:rsidR="00344857">
        <w:rPr>
          <w:rFonts w:ascii="Times New Roman" w:hAnsi="Times New Roman" w:cs="Times New Roman"/>
          <w:sz w:val="28"/>
          <w:szCs w:val="28"/>
          <w:lang w:val="kk-KZ"/>
        </w:rPr>
        <w:t xml:space="preserve"> </w:t>
      </w:r>
      <w:r w:rsidR="00117E3F">
        <w:rPr>
          <w:rFonts w:ascii="Times New Roman" w:hAnsi="Times New Roman" w:cs="Times New Roman"/>
          <w:sz w:val="28"/>
          <w:szCs w:val="28"/>
          <w:lang w:val="kk-KZ"/>
        </w:rPr>
        <w:t>және</w:t>
      </w:r>
      <w:r w:rsidR="00344857">
        <w:rPr>
          <w:rFonts w:ascii="Times New Roman" w:hAnsi="Times New Roman" w:cs="Times New Roman"/>
          <w:sz w:val="28"/>
          <w:szCs w:val="28"/>
          <w:lang w:val="kk-KZ"/>
        </w:rPr>
        <w:t xml:space="preserve"> </w:t>
      </w:r>
      <w:r w:rsidRPr="0025246D">
        <w:rPr>
          <w:rFonts w:ascii="Times New Roman" w:hAnsi="Times New Roman" w:cs="Times New Roman"/>
          <w:sz w:val="28"/>
          <w:szCs w:val="28"/>
          <w:lang w:val="kk-KZ"/>
        </w:rPr>
        <w:t>қабылдау</w:t>
      </w:r>
      <w:r w:rsidR="00117E3F">
        <w:rPr>
          <w:rFonts w:ascii="Times New Roman" w:hAnsi="Times New Roman" w:cs="Times New Roman"/>
          <w:sz w:val="28"/>
          <w:szCs w:val="28"/>
          <w:lang w:val="kk-KZ"/>
        </w:rPr>
        <w:t xml:space="preserve"> рәсімін</w:t>
      </w:r>
      <w:r w:rsidR="00117E3F" w:rsidRPr="00117E3F">
        <w:rPr>
          <w:rFonts w:ascii="Times New Roman" w:hAnsi="Times New Roman" w:cs="Times New Roman"/>
          <w:sz w:val="28"/>
          <w:szCs w:val="28"/>
          <w:lang w:val="kk-KZ"/>
        </w:rPr>
        <w:t>;</w:t>
      </w:r>
    </w:p>
    <w:p w:rsidR="00266EF5" w:rsidRPr="0025246D" w:rsidRDefault="00266EF5" w:rsidP="009431A2">
      <w:pPr>
        <w:spacing w:after="0" w:line="240" w:lineRule="auto"/>
        <w:ind w:firstLine="709"/>
        <w:jc w:val="both"/>
        <w:rPr>
          <w:rFonts w:ascii="Times New Roman" w:hAnsi="Times New Roman" w:cs="Times New Roman"/>
          <w:sz w:val="28"/>
          <w:szCs w:val="28"/>
          <w:lang w:val="kk-KZ"/>
        </w:rPr>
      </w:pPr>
      <w:r w:rsidRPr="0025246D">
        <w:rPr>
          <w:rFonts w:ascii="Times New Roman" w:hAnsi="Times New Roman" w:cs="Times New Roman"/>
          <w:sz w:val="28"/>
          <w:szCs w:val="28"/>
          <w:lang w:val="kk-KZ"/>
        </w:rPr>
        <w:t xml:space="preserve">13) </w:t>
      </w:r>
      <w:r w:rsidR="00D5242A" w:rsidRPr="0025246D">
        <w:rPr>
          <w:rFonts w:ascii="Times New Roman" w:hAnsi="Times New Roman" w:cs="Times New Roman"/>
          <w:sz w:val="28"/>
          <w:szCs w:val="28"/>
          <w:lang w:val="kk-KZ"/>
        </w:rPr>
        <w:t xml:space="preserve">тәуекел </w:t>
      </w:r>
      <w:r w:rsidR="00EC6097" w:rsidRPr="0025246D">
        <w:rPr>
          <w:rFonts w:ascii="Times New Roman" w:hAnsi="Times New Roman" w:cs="Times New Roman"/>
          <w:sz w:val="28"/>
          <w:szCs w:val="28"/>
          <w:lang w:val="kk-KZ"/>
        </w:rPr>
        <w:t xml:space="preserve"> деңгейі жоғары клиенттердің операцияларына мониторинг жүргізу және зерделеу рәсімін</w:t>
      </w:r>
      <w:r w:rsidRPr="0025246D">
        <w:rPr>
          <w:rFonts w:ascii="Times New Roman" w:hAnsi="Times New Roman" w:cs="Times New Roman"/>
          <w:sz w:val="28"/>
          <w:szCs w:val="28"/>
          <w:lang w:val="kk-KZ"/>
        </w:rPr>
        <w:t>;</w:t>
      </w:r>
    </w:p>
    <w:p w:rsidR="00266EF5" w:rsidRPr="0025246D" w:rsidRDefault="00266EF5" w:rsidP="009431A2">
      <w:pPr>
        <w:spacing w:after="0" w:line="240" w:lineRule="auto"/>
        <w:ind w:firstLine="708"/>
        <w:jc w:val="both"/>
        <w:rPr>
          <w:rFonts w:ascii="Times New Roman" w:hAnsi="Times New Roman" w:cs="Times New Roman"/>
          <w:sz w:val="28"/>
          <w:szCs w:val="28"/>
          <w:lang w:val="kk-KZ"/>
        </w:rPr>
      </w:pPr>
      <w:r w:rsidRPr="0025246D">
        <w:rPr>
          <w:rFonts w:ascii="Times New Roman" w:hAnsi="Times New Roman" w:cs="Times New Roman"/>
          <w:sz w:val="28"/>
          <w:szCs w:val="28"/>
          <w:lang w:val="kk-KZ"/>
        </w:rPr>
        <w:t>14)  </w:t>
      </w:r>
      <w:r w:rsidR="00F60DC0" w:rsidRPr="0025246D">
        <w:rPr>
          <w:rFonts w:ascii="Times New Roman" w:hAnsi="Times New Roman" w:cs="Times New Roman"/>
          <w:sz w:val="28"/>
          <w:szCs w:val="28"/>
          <w:lang w:val="kk-KZ"/>
        </w:rPr>
        <w:t>К</w:t>
      </w:r>
      <w:r w:rsidR="00D5242A" w:rsidRPr="0025246D">
        <w:rPr>
          <w:rFonts w:ascii="Times New Roman" w:hAnsi="Times New Roman" w:cs="Times New Roman"/>
          <w:sz w:val="28"/>
          <w:szCs w:val="28"/>
          <w:lang w:val="kk-KZ"/>
        </w:rPr>
        <w:t xml:space="preserve">Ж/ТҚҚ </w:t>
      </w:r>
      <w:r w:rsidR="00EC6097" w:rsidRPr="0025246D">
        <w:rPr>
          <w:rFonts w:ascii="Times New Roman" w:hAnsi="Times New Roman" w:cs="Times New Roman"/>
          <w:sz w:val="28"/>
          <w:szCs w:val="28"/>
          <w:lang w:val="kk-KZ"/>
        </w:rPr>
        <w:t xml:space="preserve">туралы </w:t>
      </w:r>
      <w:r w:rsidR="00D5242A" w:rsidRPr="0025246D">
        <w:rPr>
          <w:rFonts w:ascii="Times New Roman" w:hAnsi="Times New Roman" w:cs="Times New Roman"/>
          <w:sz w:val="28"/>
          <w:szCs w:val="28"/>
          <w:lang w:val="kk-KZ"/>
        </w:rPr>
        <w:t>Заң</w:t>
      </w:r>
      <w:r w:rsidR="008E2297" w:rsidRPr="0025246D">
        <w:rPr>
          <w:rFonts w:ascii="Times New Roman" w:hAnsi="Times New Roman" w:cs="Times New Roman"/>
          <w:sz w:val="28"/>
          <w:szCs w:val="28"/>
          <w:lang w:val="kk-KZ"/>
        </w:rPr>
        <w:t>ның</w:t>
      </w:r>
      <w:r w:rsidR="00EC6097" w:rsidRPr="0025246D">
        <w:rPr>
          <w:rFonts w:ascii="Times New Roman" w:hAnsi="Times New Roman" w:cs="Times New Roman"/>
          <w:sz w:val="28"/>
          <w:szCs w:val="28"/>
          <w:lang w:val="kk-KZ"/>
        </w:rPr>
        <w:t xml:space="preserve"> 11-бабы</w:t>
      </w:r>
      <w:r w:rsidR="0099162F" w:rsidRPr="0025246D">
        <w:rPr>
          <w:rFonts w:ascii="Times New Roman" w:hAnsi="Times New Roman" w:cs="Times New Roman"/>
          <w:sz w:val="28"/>
          <w:szCs w:val="28"/>
          <w:lang w:val="kk-KZ"/>
        </w:rPr>
        <w:t xml:space="preserve"> 1-</w:t>
      </w:r>
      <w:r w:rsidR="00EC6097" w:rsidRPr="0025246D">
        <w:rPr>
          <w:rFonts w:ascii="Times New Roman" w:hAnsi="Times New Roman" w:cs="Times New Roman"/>
          <w:sz w:val="28"/>
          <w:szCs w:val="28"/>
          <w:lang w:val="kk-KZ"/>
        </w:rPr>
        <w:t>тармағының талаптарын  орындауға бағытталған шаралар</w:t>
      </w:r>
      <w:r w:rsidR="00D5242A" w:rsidRPr="0025246D">
        <w:rPr>
          <w:rFonts w:ascii="Times New Roman" w:hAnsi="Times New Roman" w:cs="Times New Roman"/>
          <w:sz w:val="28"/>
          <w:szCs w:val="28"/>
          <w:lang w:val="kk-KZ"/>
        </w:rPr>
        <w:t xml:space="preserve"> сипаттамасы</w:t>
      </w:r>
      <w:r w:rsidR="00C44B38">
        <w:rPr>
          <w:rFonts w:ascii="Times New Roman" w:hAnsi="Times New Roman" w:cs="Times New Roman"/>
          <w:sz w:val="28"/>
          <w:szCs w:val="28"/>
          <w:lang w:val="kk-KZ"/>
        </w:rPr>
        <w:t>н</w:t>
      </w:r>
      <w:r w:rsidRPr="0025246D">
        <w:rPr>
          <w:rFonts w:ascii="Times New Roman" w:hAnsi="Times New Roman" w:cs="Times New Roman"/>
          <w:sz w:val="28"/>
          <w:szCs w:val="28"/>
          <w:lang w:val="kk-KZ"/>
        </w:rPr>
        <w:t>.</w:t>
      </w:r>
    </w:p>
    <w:p w:rsidR="00D5242A" w:rsidRPr="0025246D" w:rsidRDefault="00D5242A" w:rsidP="009431A2">
      <w:pPr>
        <w:spacing w:after="0" w:line="240" w:lineRule="auto"/>
        <w:ind w:firstLine="708"/>
        <w:jc w:val="both"/>
        <w:rPr>
          <w:rFonts w:ascii="Times New Roman" w:hAnsi="Times New Roman" w:cs="Times New Roman"/>
          <w:sz w:val="28"/>
          <w:szCs w:val="28"/>
          <w:lang w:val="kk-KZ"/>
        </w:rPr>
      </w:pPr>
      <w:r w:rsidRPr="0025246D">
        <w:rPr>
          <w:rFonts w:ascii="Times New Roman" w:hAnsi="Times New Roman" w:cs="Times New Roman"/>
          <w:sz w:val="28"/>
          <w:szCs w:val="28"/>
          <w:lang w:val="kk-KZ"/>
        </w:rPr>
        <w:t>Банк</w:t>
      </w:r>
      <w:r w:rsidR="00D20F50" w:rsidRPr="0025246D">
        <w:rPr>
          <w:rFonts w:ascii="Times New Roman" w:hAnsi="Times New Roman" w:cs="Times New Roman"/>
          <w:sz w:val="28"/>
          <w:szCs w:val="28"/>
          <w:lang w:val="kk-KZ"/>
        </w:rPr>
        <w:t>тің</w:t>
      </w:r>
      <w:r w:rsidRPr="0025246D">
        <w:rPr>
          <w:rFonts w:ascii="Times New Roman" w:hAnsi="Times New Roman" w:cs="Times New Roman"/>
          <w:sz w:val="28"/>
          <w:szCs w:val="28"/>
          <w:lang w:val="kk-KZ"/>
        </w:rPr>
        <w:t xml:space="preserve"> бағдарлама</w:t>
      </w:r>
      <w:r w:rsidR="00D20F50" w:rsidRPr="0025246D">
        <w:rPr>
          <w:rFonts w:ascii="Times New Roman" w:hAnsi="Times New Roman" w:cs="Times New Roman"/>
          <w:sz w:val="28"/>
          <w:szCs w:val="28"/>
          <w:lang w:val="kk-KZ"/>
        </w:rPr>
        <w:t>ға</w:t>
      </w:r>
      <w:r w:rsidR="00C44B38">
        <w:rPr>
          <w:rFonts w:ascii="Times New Roman" w:hAnsi="Times New Roman" w:cs="Times New Roman"/>
          <w:sz w:val="28"/>
          <w:szCs w:val="28"/>
          <w:lang w:val="kk-KZ"/>
        </w:rPr>
        <w:t xml:space="preserve"> </w:t>
      </w:r>
      <w:r w:rsidR="00D20F50" w:rsidRPr="0025246D">
        <w:rPr>
          <w:rFonts w:ascii="Times New Roman" w:hAnsi="Times New Roman" w:cs="Times New Roman"/>
          <w:sz w:val="28"/>
          <w:szCs w:val="28"/>
          <w:lang w:val="kk-KZ"/>
        </w:rPr>
        <w:t>клиенттердің операцияларына мониторинг жүргізу және зерделеу бойынша</w:t>
      </w:r>
      <w:r w:rsidRPr="0025246D">
        <w:rPr>
          <w:rFonts w:ascii="Times New Roman" w:hAnsi="Times New Roman" w:cs="Times New Roman"/>
          <w:sz w:val="28"/>
          <w:szCs w:val="28"/>
          <w:lang w:val="kk-KZ"/>
        </w:rPr>
        <w:t xml:space="preserve"> қосымша шаралар </w:t>
      </w:r>
      <w:r w:rsidR="00D20F50" w:rsidRPr="0025246D">
        <w:rPr>
          <w:rFonts w:ascii="Times New Roman" w:hAnsi="Times New Roman" w:cs="Times New Roman"/>
          <w:sz w:val="28"/>
          <w:szCs w:val="28"/>
          <w:lang w:val="kk-KZ"/>
        </w:rPr>
        <w:t>енгізуіне</w:t>
      </w:r>
      <w:r w:rsidRPr="0025246D">
        <w:rPr>
          <w:rFonts w:ascii="Times New Roman" w:hAnsi="Times New Roman" w:cs="Times New Roman"/>
          <w:sz w:val="28"/>
          <w:szCs w:val="28"/>
          <w:lang w:val="kk-KZ"/>
        </w:rPr>
        <w:t xml:space="preserve"> жол беріледі.</w:t>
      </w:r>
    </w:p>
    <w:p w:rsidR="00266EF5" w:rsidRPr="004A08C8" w:rsidRDefault="00D20F50" w:rsidP="009431A2">
      <w:pPr>
        <w:spacing w:after="0" w:line="240" w:lineRule="auto"/>
        <w:ind w:firstLine="708"/>
        <w:jc w:val="both"/>
        <w:rPr>
          <w:rFonts w:ascii="Times New Roman" w:hAnsi="Times New Roman" w:cs="Times New Roman"/>
          <w:color w:val="000000"/>
          <w:sz w:val="28"/>
          <w:szCs w:val="28"/>
          <w:lang w:val="kk-KZ"/>
        </w:rPr>
      </w:pPr>
      <w:r w:rsidRPr="0025246D">
        <w:rPr>
          <w:rFonts w:ascii="Times New Roman" w:hAnsi="Times New Roman" w:cs="Times New Roman"/>
          <w:color w:val="000000"/>
          <w:sz w:val="28"/>
          <w:szCs w:val="28"/>
          <w:lang w:val="kk-KZ"/>
        </w:rPr>
        <w:t xml:space="preserve">«Қаржы мониторингі субъектілерінің қаржы мониторингіне жататын операциялар туралы мәліметтер мен ақпарат беру қағидаларын және күдікті операцияны айқындау </w:t>
      </w:r>
      <w:r w:rsidR="008E2297" w:rsidRPr="0025246D">
        <w:rPr>
          <w:rFonts w:ascii="Times New Roman" w:hAnsi="Times New Roman" w:cs="Times New Roman"/>
          <w:color w:val="000000"/>
          <w:sz w:val="28"/>
          <w:szCs w:val="28"/>
          <w:lang w:val="kk-KZ"/>
        </w:rPr>
        <w:t xml:space="preserve">белгілерін </w:t>
      </w:r>
      <w:r w:rsidRPr="0025246D">
        <w:rPr>
          <w:rFonts w:ascii="Times New Roman" w:hAnsi="Times New Roman" w:cs="Times New Roman"/>
          <w:color w:val="000000"/>
          <w:sz w:val="28"/>
          <w:szCs w:val="28"/>
          <w:lang w:val="kk-KZ"/>
        </w:rPr>
        <w:t>бекіту туралы» Қазақстан Республикасы Үкіметінің 2012 жылғы № 1484 қаулысында бекітілген Күдікті операция</w:t>
      </w:r>
      <w:r w:rsidR="008E2297" w:rsidRPr="0025246D">
        <w:rPr>
          <w:rFonts w:ascii="Times New Roman" w:hAnsi="Times New Roman" w:cs="Times New Roman"/>
          <w:color w:val="000000"/>
          <w:sz w:val="28"/>
          <w:szCs w:val="28"/>
          <w:lang w:val="kk-KZ"/>
        </w:rPr>
        <w:t>ны айқындау белгілерінің мақсат</w:t>
      </w:r>
      <w:r w:rsidRPr="0025246D">
        <w:rPr>
          <w:rFonts w:ascii="Times New Roman" w:hAnsi="Times New Roman" w:cs="Times New Roman"/>
          <w:color w:val="000000"/>
          <w:sz w:val="28"/>
          <w:szCs w:val="28"/>
          <w:lang w:val="kk-KZ"/>
        </w:rPr>
        <w:t>ы үшін банк ішкі бақылау қағидаларында банк қызметінің ауқымын және негізгі бағыттарын, оның клиенттері қызметінің</w:t>
      </w:r>
      <w:r w:rsidR="004A08C8" w:rsidRPr="0025246D">
        <w:rPr>
          <w:rFonts w:ascii="Times New Roman" w:hAnsi="Times New Roman" w:cs="Times New Roman"/>
          <w:color w:val="000000"/>
          <w:sz w:val="28"/>
          <w:szCs w:val="28"/>
          <w:lang w:val="kk-KZ"/>
        </w:rPr>
        <w:t xml:space="preserve"> ауқымын және негізгі бағыттарын клиенттермен және олардың операцияларымен байланысты тәуекелдер деңгейін ескере отырып бағалау санатын (жүйелілік, реттілік, елеулілік, маңыздылық, шамадан тыс алаңдаушылық, негізсіз асығыстық, аз уақыт кезеңі, үлкен көлем,</w:t>
      </w:r>
      <w:r w:rsidR="00C44B38">
        <w:rPr>
          <w:rFonts w:ascii="Times New Roman" w:hAnsi="Times New Roman" w:cs="Times New Roman"/>
          <w:color w:val="000000"/>
          <w:sz w:val="28"/>
          <w:szCs w:val="28"/>
          <w:lang w:val="kk-KZ"/>
        </w:rPr>
        <w:t xml:space="preserve"> </w:t>
      </w:r>
      <w:r w:rsidR="004A08C8" w:rsidRPr="0025246D">
        <w:rPr>
          <w:rFonts w:ascii="Times New Roman" w:hAnsi="Times New Roman" w:cs="Times New Roman"/>
          <w:color w:val="000000"/>
          <w:sz w:val="28"/>
          <w:szCs w:val="28"/>
          <w:lang w:val="kk-KZ"/>
        </w:rPr>
        <w:t>адамдар тобы) дербес айқындайды.</w:t>
      </w:r>
    </w:p>
    <w:p w:rsidR="00426F83" w:rsidRPr="00C44B38" w:rsidRDefault="00F801D0" w:rsidP="00426F83">
      <w:pPr>
        <w:spacing w:after="0" w:line="240" w:lineRule="auto"/>
        <w:ind w:firstLine="708"/>
        <w:jc w:val="both"/>
        <w:rPr>
          <w:rFonts w:ascii="Times New Roman" w:hAnsi="Times New Roman" w:cs="Times New Roman"/>
          <w:sz w:val="28"/>
          <w:szCs w:val="28"/>
          <w:lang w:val="kk-KZ"/>
        </w:rPr>
      </w:pPr>
      <w:r w:rsidRPr="00C44B38">
        <w:rPr>
          <w:rFonts w:ascii="Times New Roman" w:hAnsi="Times New Roman" w:cs="Times New Roman"/>
          <w:color w:val="000000"/>
          <w:sz w:val="28"/>
          <w:szCs w:val="28"/>
          <w:lang w:val="kk-KZ"/>
        </w:rPr>
        <w:t>3</w:t>
      </w:r>
      <w:r w:rsidR="00237E30">
        <w:rPr>
          <w:rFonts w:ascii="Times New Roman" w:hAnsi="Times New Roman" w:cs="Times New Roman"/>
          <w:color w:val="000000"/>
          <w:sz w:val="28"/>
          <w:szCs w:val="28"/>
          <w:lang w:val="kk-KZ"/>
        </w:rPr>
        <w:t>0</w:t>
      </w:r>
      <w:r w:rsidRPr="00C44B38">
        <w:rPr>
          <w:rFonts w:ascii="Times New Roman" w:hAnsi="Times New Roman" w:cs="Times New Roman"/>
          <w:color w:val="000000"/>
          <w:sz w:val="28"/>
          <w:szCs w:val="28"/>
          <w:lang w:val="kk-KZ"/>
        </w:rPr>
        <w:t>.</w:t>
      </w:r>
      <w:r w:rsidR="00426F83" w:rsidRPr="00426F83">
        <w:rPr>
          <w:rFonts w:ascii="Times New Roman" w:hAnsi="Times New Roman" w:cs="Times New Roman"/>
          <w:color w:val="000000"/>
          <w:sz w:val="28"/>
          <w:szCs w:val="28"/>
          <w:lang w:val="kk-KZ"/>
        </w:rPr>
        <w:t xml:space="preserve"> </w:t>
      </w:r>
      <w:r w:rsidR="00426F83" w:rsidRPr="00C44B38">
        <w:rPr>
          <w:rFonts w:ascii="Times New Roman" w:hAnsi="Times New Roman" w:cs="Times New Roman"/>
          <w:color w:val="000000"/>
          <w:sz w:val="28"/>
          <w:szCs w:val="28"/>
          <w:lang w:val="kk-KZ"/>
        </w:rPr>
        <w:t xml:space="preserve">Клиенттердің операциялары мониторингінің және зерделеудің бағдарламасы шеңберінде </w:t>
      </w:r>
      <w:r w:rsidR="00426F83">
        <w:rPr>
          <w:rFonts w:ascii="Times New Roman" w:hAnsi="Times New Roman" w:cs="Times New Roman"/>
          <w:color w:val="000000"/>
          <w:sz w:val="28"/>
          <w:szCs w:val="28"/>
          <w:lang w:val="kk-KZ"/>
        </w:rPr>
        <w:t>банк</w:t>
      </w:r>
      <w:r w:rsidR="00426F83" w:rsidRPr="00C44B38">
        <w:rPr>
          <w:rFonts w:ascii="Times New Roman" w:hAnsi="Times New Roman" w:cs="Times New Roman"/>
          <w:color w:val="000000"/>
          <w:sz w:val="28"/>
          <w:szCs w:val="28"/>
          <w:lang w:val="kk-KZ"/>
        </w:rPr>
        <w:t xml:space="preserve"> барлық </w:t>
      </w:r>
      <w:r w:rsidR="00426F83" w:rsidRPr="00454372">
        <w:rPr>
          <w:rFonts w:ascii="Times New Roman" w:hAnsi="Times New Roman" w:cs="Times New Roman"/>
          <w:color w:val="000000"/>
          <w:sz w:val="28"/>
          <w:szCs w:val="28"/>
          <w:lang w:val="kk-KZ"/>
        </w:rPr>
        <w:t>шекті, ерекше, күдікті операциялардың және қылмыстық кірістерді заңдастыру (жылыстату) және тер</w:t>
      </w:r>
      <w:r w:rsidR="00426F83">
        <w:rPr>
          <w:rFonts w:ascii="Times New Roman" w:hAnsi="Times New Roman" w:cs="Times New Roman"/>
          <w:color w:val="000000"/>
          <w:sz w:val="28"/>
          <w:szCs w:val="28"/>
          <w:lang w:val="kk-KZ"/>
        </w:rPr>
        <w:t xml:space="preserve">роризмді қаржыландыру </w:t>
      </w:r>
      <w:r w:rsidR="00426F83" w:rsidRPr="00C44B38">
        <w:rPr>
          <w:rFonts w:ascii="Times New Roman" w:hAnsi="Times New Roman" w:cs="Times New Roman"/>
          <w:color w:val="000000"/>
          <w:sz w:val="28"/>
          <w:szCs w:val="28"/>
          <w:lang w:val="kk-KZ"/>
        </w:rPr>
        <w:t>типология</w:t>
      </w:r>
      <w:r w:rsidR="00426F83">
        <w:rPr>
          <w:rFonts w:ascii="Times New Roman" w:hAnsi="Times New Roman" w:cs="Times New Roman"/>
          <w:color w:val="000000"/>
          <w:sz w:val="28"/>
          <w:szCs w:val="28"/>
          <w:lang w:val="kk-KZ"/>
        </w:rPr>
        <w:t>лары</w:t>
      </w:r>
      <w:r w:rsidR="00426F83" w:rsidRPr="00C44B38">
        <w:rPr>
          <w:rFonts w:ascii="Times New Roman" w:hAnsi="Times New Roman" w:cs="Times New Roman"/>
          <w:color w:val="000000"/>
          <w:sz w:val="28"/>
          <w:szCs w:val="28"/>
          <w:lang w:val="kk-KZ"/>
        </w:rPr>
        <w:t>на, схемаларына және тәсілдеріне сәйкес келетін сипаттамасы бар операциялардың мақсатын және негіздерін</w:t>
      </w:r>
      <w:r w:rsidR="00426F83">
        <w:rPr>
          <w:rFonts w:ascii="Times New Roman" w:hAnsi="Times New Roman" w:cs="Times New Roman"/>
          <w:color w:val="000000"/>
          <w:sz w:val="28"/>
          <w:szCs w:val="28"/>
          <w:lang w:val="kk-KZ"/>
        </w:rPr>
        <w:t xml:space="preserve"> </w:t>
      </w:r>
      <w:r w:rsidR="00426F83" w:rsidRPr="00C44B38">
        <w:rPr>
          <w:rFonts w:ascii="Times New Roman" w:hAnsi="Times New Roman" w:cs="Times New Roman"/>
          <w:color w:val="000000"/>
          <w:sz w:val="28"/>
          <w:szCs w:val="28"/>
          <w:lang w:val="kk-KZ"/>
        </w:rPr>
        <w:t>белгілеуге бағытталған</w:t>
      </w:r>
      <w:r w:rsidR="00426F83">
        <w:rPr>
          <w:rFonts w:ascii="Times New Roman" w:hAnsi="Times New Roman" w:cs="Times New Roman"/>
          <w:color w:val="000000"/>
          <w:sz w:val="28"/>
          <w:szCs w:val="28"/>
          <w:lang w:val="kk-KZ"/>
        </w:rPr>
        <w:t xml:space="preserve"> </w:t>
      </w:r>
      <w:r w:rsidR="00426F83" w:rsidRPr="00C44B38">
        <w:rPr>
          <w:rFonts w:ascii="Times New Roman" w:hAnsi="Times New Roman" w:cs="Times New Roman"/>
          <w:color w:val="000000"/>
          <w:sz w:val="28"/>
          <w:szCs w:val="28"/>
          <w:lang w:val="kk-KZ"/>
        </w:rPr>
        <w:t>іс-шаралар жүргізеді.</w:t>
      </w:r>
    </w:p>
    <w:p w:rsidR="005463A4" w:rsidRPr="00454372" w:rsidRDefault="00574E1B" w:rsidP="009431A2">
      <w:pPr>
        <w:spacing w:after="0" w:line="240" w:lineRule="auto"/>
        <w:ind w:firstLine="708"/>
        <w:jc w:val="both"/>
        <w:rPr>
          <w:rFonts w:ascii="Times New Roman" w:hAnsi="Times New Roman" w:cs="Times New Roman"/>
          <w:sz w:val="28"/>
          <w:szCs w:val="28"/>
          <w:lang w:val="kk-KZ"/>
        </w:rPr>
      </w:pPr>
      <w:r w:rsidRPr="00C44B38">
        <w:rPr>
          <w:rFonts w:ascii="Times New Roman" w:hAnsi="Times New Roman" w:cs="Times New Roman"/>
          <w:sz w:val="28"/>
          <w:szCs w:val="28"/>
          <w:lang w:val="kk-KZ"/>
        </w:rPr>
        <w:t>К</w:t>
      </w:r>
      <w:r w:rsidR="005463A4" w:rsidRPr="00C44B38">
        <w:rPr>
          <w:rFonts w:ascii="Times New Roman" w:hAnsi="Times New Roman" w:cs="Times New Roman"/>
          <w:sz w:val="28"/>
          <w:szCs w:val="28"/>
          <w:lang w:val="kk-KZ"/>
        </w:rPr>
        <w:t>лиенттердің операциялары мониторингі</w:t>
      </w:r>
      <w:r w:rsidRPr="00C44B38">
        <w:rPr>
          <w:rFonts w:ascii="Times New Roman" w:hAnsi="Times New Roman" w:cs="Times New Roman"/>
          <w:sz w:val="28"/>
          <w:szCs w:val="28"/>
          <w:lang w:val="kk-KZ"/>
        </w:rPr>
        <w:t>нің және</w:t>
      </w:r>
      <w:r>
        <w:rPr>
          <w:rFonts w:ascii="Times New Roman" w:hAnsi="Times New Roman" w:cs="Times New Roman"/>
          <w:sz w:val="28"/>
          <w:szCs w:val="28"/>
          <w:lang w:val="kk-KZ"/>
        </w:rPr>
        <w:t xml:space="preserve"> зерделеудің </w:t>
      </w:r>
      <w:r w:rsidRPr="00454372">
        <w:rPr>
          <w:rFonts w:ascii="Times New Roman" w:hAnsi="Times New Roman" w:cs="Times New Roman"/>
          <w:sz w:val="28"/>
          <w:szCs w:val="28"/>
          <w:lang w:val="kk-KZ"/>
        </w:rPr>
        <w:t>нәтижелері</w:t>
      </w:r>
      <w:r w:rsidR="005463A4" w:rsidRPr="00454372">
        <w:rPr>
          <w:rFonts w:ascii="Times New Roman" w:hAnsi="Times New Roman" w:cs="Times New Roman"/>
          <w:sz w:val="28"/>
          <w:szCs w:val="28"/>
          <w:lang w:val="kk-KZ"/>
        </w:rPr>
        <w:t xml:space="preserve"> банк қызметтерінің (өнімдерінің) </w:t>
      </w:r>
      <w:r w:rsidR="00F60DC0" w:rsidRPr="00454372">
        <w:rPr>
          <w:rFonts w:ascii="Times New Roman" w:hAnsi="Times New Roman" w:cs="Times New Roman"/>
          <w:sz w:val="28"/>
          <w:szCs w:val="28"/>
          <w:lang w:val="kk-KZ"/>
        </w:rPr>
        <w:t>К</w:t>
      </w:r>
      <w:r w:rsidR="005463A4" w:rsidRPr="00454372">
        <w:rPr>
          <w:rFonts w:ascii="Times New Roman" w:hAnsi="Times New Roman" w:cs="Times New Roman"/>
          <w:sz w:val="28"/>
          <w:szCs w:val="28"/>
          <w:lang w:val="kk-KZ"/>
        </w:rPr>
        <w:t>Ж/ТҚ тәуекелдеріне ұшырау дәрежесін жыл сайын бағалау, сондай-ақ клиенттер тәуекелдер</w:t>
      </w:r>
      <w:r w:rsidRPr="00454372">
        <w:rPr>
          <w:rFonts w:ascii="Times New Roman" w:hAnsi="Times New Roman" w:cs="Times New Roman"/>
          <w:sz w:val="28"/>
          <w:szCs w:val="28"/>
          <w:lang w:val="kk-KZ"/>
        </w:rPr>
        <w:t>інің</w:t>
      </w:r>
      <w:r w:rsidR="005463A4" w:rsidRPr="00454372">
        <w:rPr>
          <w:rFonts w:ascii="Times New Roman" w:hAnsi="Times New Roman" w:cs="Times New Roman"/>
          <w:sz w:val="28"/>
          <w:szCs w:val="28"/>
          <w:lang w:val="kk-KZ"/>
        </w:rPr>
        <w:t xml:space="preserve"> деңгейін қайта қарау үшін пайдаланы</w:t>
      </w:r>
      <w:r w:rsidRPr="00454372">
        <w:rPr>
          <w:rFonts w:ascii="Times New Roman" w:hAnsi="Times New Roman" w:cs="Times New Roman"/>
          <w:sz w:val="28"/>
          <w:szCs w:val="28"/>
          <w:lang w:val="kk-KZ"/>
        </w:rPr>
        <w:t>лады</w:t>
      </w:r>
      <w:r w:rsidR="005463A4" w:rsidRPr="00454372">
        <w:rPr>
          <w:rFonts w:ascii="Times New Roman" w:hAnsi="Times New Roman" w:cs="Times New Roman"/>
          <w:sz w:val="28"/>
          <w:szCs w:val="28"/>
          <w:lang w:val="kk-KZ"/>
        </w:rPr>
        <w:t>.</w:t>
      </w:r>
    </w:p>
    <w:p w:rsidR="005463A4" w:rsidRPr="00454372" w:rsidRDefault="00B16366" w:rsidP="009431A2">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Клиенттер операциялар</w:t>
      </w:r>
      <w:r w:rsidR="005463A4" w:rsidRPr="00454372">
        <w:rPr>
          <w:rFonts w:ascii="Times New Roman" w:hAnsi="Times New Roman" w:cs="Times New Roman"/>
          <w:sz w:val="28"/>
          <w:szCs w:val="28"/>
          <w:lang w:val="kk-KZ"/>
        </w:rPr>
        <w:t>ы мониторингінің және зерделеудің бағдарламасын іске асыру шеңберінде алынған мәліметтер Талаптардың </w:t>
      </w:r>
      <w:r w:rsidR="00F60DC0" w:rsidRPr="00454372">
        <w:rPr>
          <w:rFonts w:ascii="Times New Roman" w:hAnsi="Times New Roman" w:cs="Times New Roman"/>
          <w:sz w:val="28"/>
          <w:szCs w:val="28"/>
          <w:lang w:val="kk-KZ"/>
        </w:rPr>
        <w:br/>
      </w:r>
      <w:hyperlink r:id="rId24" w:anchor="z34" w:history="1">
        <w:r w:rsidR="005463A4" w:rsidRPr="00454372">
          <w:rPr>
            <w:rStyle w:val="a4"/>
            <w:rFonts w:ascii="Times New Roman" w:hAnsi="Times New Roman" w:cs="Times New Roman"/>
            <w:color w:val="auto"/>
            <w:sz w:val="28"/>
            <w:szCs w:val="28"/>
            <w:u w:val="none"/>
            <w:lang w:val="kk-KZ"/>
          </w:rPr>
          <w:t>2</w:t>
        </w:r>
        <w:r w:rsidR="00F91EB0" w:rsidRPr="00454372">
          <w:rPr>
            <w:rStyle w:val="a4"/>
            <w:rFonts w:ascii="Times New Roman" w:hAnsi="Times New Roman" w:cs="Times New Roman"/>
            <w:color w:val="auto"/>
            <w:sz w:val="28"/>
            <w:szCs w:val="28"/>
            <w:u w:val="none"/>
            <w:lang w:val="kk-KZ"/>
          </w:rPr>
          <w:t>5</w:t>
        </w:r>
        <w:r w:rsidR="005463A4" w:rsidRPr="00454372">
          <w:rPr>
            <w:rStyle w:val="a4"/>
            <w:rFonts w:ascii="Times New Roman" w:hAnsi="Times New Roman" w:cs="Times New Roman"/>
            <w:color w:val="auto"/>
            <w:sz w:val="28"/>
            <w:szCs w:val="28"/>
            <w:u w:val="none"/>
            <w:lang w:val="kk-KZ"/>
          </w:rPr>
          <w:t>-тармағында</w:t>
        </w:r>
      </w:hyperlink>
      <w:r w:rsidR="00C44B38">
        <w:rPr>
          <w:lang w:val="kk-KZ"/>
        </w:rPr>
        <w:t xml:space="preserve"> </w:t>
      </w:r>
      <w:r w:rsidR="005463A4" w:rsidRPr="00C44B38">
        <w:rPr>
          <w:rFonts w:ascii="Times New Roman" w:hAnsi="Times New Roman" w:cs="Times New Roman"/>
          <w:sz w:val="28"/>
          <w:szCs w:val="28"/>
          <w:lang w:val="kk-KZ"/>
        </w:rPr>
        <w:t>кө</w:t>
      </w:r>
      <w:r w:rsidR="006D559F" w:rsidRPr="00C44B38">
        <w:rPr>
          <w:rFonts w:ascii="Times New Roman" w:hAnsi="Times New Roman" w:cs="Times New Roman"/>
          <w:sz w:val="28"/>
          <w:szCs w:val="28"/>
          <w:lang w:val="kk-KZ"/>
        </w:rPr>
        <w:t>зделген</w:t>
      </w:r>
      <w:r w:rsidR="005463A4" w:rsidRPr="00454372">
        <w:rPr>
          <w:rFonts w:ascii="Times New Roman" w:hAnsi="Times New Roman" w:cs="Times New Roman"/>
          <w:sz w:val="28"/>
          <w:szCs w:val="28"/>
          <w:lang w:val="kk-KZ"/>
        </w:rPr>
        <w:t xml:space="preserve"> клиенттің </w:t>
      </w:r>
      <w:proofErr w:type="spellStart"/>
      <w:r w:rsidR="005463A4" w:rsidRPr="00454372">
        <w:rPr>
          <w:rFonts w:ascii="Times New Roman" w:hAnsi="Times New Roman" w:cs="Times New Roman"/>
          <w:sz w:val="28"/>
          <w:szCs w:val="28"/>
          <w:lang w:val="kk-KZ"/>
        </w:rPr>
        <w:t>досьесіне</w:t>
      </w:r>
      <w:proofErr w:type="spellEnd"/>
      <w:r w:rsidR="005463A4" w:rsidRPr="00454372">
        <w:rPr>
          <w:rFonts w:ascii="Times New Roman" w:hAnsi="Times New Roman" w:cs="Times New Roman"/>
          <w:sz w:val="28"/>
          <w:szCs w:val="28"/>
          <w:lang w:val="kk-KZ"/>
        </w:rPr>
        <w:t xml:space="preserve"> енгізіледі және (немесе) банкте клиентпен іскерлік қатынастардың барлық кезеңі ішінде және </w:t>
      </w:r>
      <w:r w:rsidR="00574E1B" w:rsidRPr="00454372">
        <w:rPr>
          <w:rFonts w:ascii="Times New Roman" w:hAnsi="Times New Roman" w:cs="Times New Roman"/>
          <w:sz w:val="28"/>
          <w:szCs w:val="28"/>
          <w:lang w:val="kk-KZ"/>
        </w:rPr>
        <w:t xml:space="preserve">операция жасалғаннан кейін кем дегенде </w:t>
      </w:r>
      <w:r w:rsidR="005463A4" w:rsidRPr="00454372">
        <w:rPr>
          <w:rFonts w:ascii="Times New Roman" w:hAnsi="Times New Roman" w:cs="Times New Roman"/>
          <w:sz w:val="28"/>
          <w:szCs w:val="28"/>
          <w:lang w:val="kk-KZ"/>
        </w:rPr>
        <w:t>бес жыл бойы сақталады.</w:t>
      </w:r>
    </w:p>
    <w:p w:rsidR="005463A4" w:rsidRDefault="005463A4" w:rsidP="004A08C8">
      <w:pPr>
        <w:spacing w:after="0" w:line="240" w:lineRule="auto"/>
        <w:ind w:firstLine="709"/>
        <w:jc w:val="both"/>
        <w:rPr>
          <w:rFonts w:ascii="Times New Roman" w:hAnsi="Times New Roman" w:cs="Times New Roman"/>
          <w:color w:val="000000"/>
          <w:sz w:val="28"/>
          <w:szCs w:val="28"/>
          <w:lang w:val="kk-KZ"/>
        </w:rPr>
      </w:pPr>
      <w:r w:rsidRPr="00454372">
        <w:rPr>
          <w:rFonts w:ascii="Times New Roman" w:hAnsi="Times New Roman" w:cs="Times New Roman"/>
          <w:sz w:val="28"/>
          <w:szCs w:val="28"/>
          <w:lang w:val="kk-KZ"/>
        </w:rPr>
        <w:lastRenderedPageBreak/>
        <w:t>3</w:t>
      </w:r>
      <w:r w:rsidR="00237E30">
        <w:rPr>
          <w:rFonts w:ascii="Times New Roman" w:hAnsi="Times New Roman" w:cs="Times New Roman"/>
          <w:sz w:val="28"/>
          <w:szCs w:val="28"/>
          <w:lang w:val="kk-KZ"/>
        </w:rPr>
        <w:t>1</w:t>
      </w:r>
      <w:r w:rsidRPr="00454372">
        <w:rPr>
          <w:rFonts w:ascii="Times New Roman" w:hAnsi="Times New Roman" w:cs="Times New Roman"/>
          <w:sz w:val="28"/>
          <w:szCs w:val="28"/>
          <w:lang w:val="kk-KZ"/>
        </w:rPr>
        <w:t xml:space="preserve">. </w:t>
      </w:r>
      <w:r w:rsidR="004A08C8" w:rsidRPr="00454372">
        <w:rPr>
          <w:rFonts w:ascii="Times New Roman" w:hAnsi="Times New Roman" w:cs="Times New Roman"/>
          <w:color w:val="000000"/>
          <w:sz w:val="28"/>
          <w:szCs w:val="28"/>
          <w:lang w:val="kk-KZ"/>
        </w:rPr>
        <w:t>К</w:t>
      </w:r>
      <w:r w:rsidR="00330011" w:rsidRPr="00454372">
        <w:rPr>
          <w:rFonts w:ascii="Times New Roman" w:hAnsi="Times New Roman" w:cs="Times New Roman"/>
          <w:color w:val="000000"/>
          <w:sz w:val="28"/>
          <w:szCs w:val="28"/>
          <w:lang w:val="kk-KZ"/>
        </w:rPr>
        <w:t>лиент операцияларын зерделеу жиілігі</w:t>
      </w:r>
      <w:r w:rsidR="004A08C8" w:rsidRPr="00454372">
        <w:rPr>
          <w:rFonts w:ascii="Times New Roman" w:hAnsi="Times New Roman" w:cs="Times New Roman"/>
          <w:color w:val="000000"/>
          <w:sz w:val="28"/>
          <w:szCs w:val="28"/>
          <w:lang w:val="kk-KZ"/>
        </w:rPr>
        <w:t>н банк клиент (</w:t>
      </w:r>
      <w:r w:rsidR="00330011" w:rsidRPr="00454372">
        <w:rPr>
          <w:rFonts w:ascii="Times New Roman" w:hAnsi="Times New Roman" w:cs="Times New Roman"/>
          <w:color w:val="000000"/>
          <w:sz w:val="28"/>
          <w:szCs w:val="28"/>
          <w:lang w:val="kk-KZ"/>
        </w:rPr>
        <w:t>клиенттер тобы</w:t>
      </w:r>
      <w:r w:rsidR="004A08C8" w:rsidRPr="00454372">
        <w:rPr>
          <w:rFonts w:ascii="Times New Roman" w:hAnsi="Times New Roman" w:cs="Times New Roman"/>
          <w:color w:val="000000"/>
          <w:sz w:val="28"/>
          <w:szCs w:val="28"/>
          <w:lang w:val="kk-KZ"/>
        </w:rPr>
        <w:t>)</w:t>
      </w:r>
      <w:r w:rsidR="00330011" w:rsidRPr="00454372">
        <w:rPr>
          <w:rFonts w:ascii="Times New Roman" w:hAnsi="Times New Roman" w:cs="Times New Roman"/>
          <w:color w:val="000000"/>
          <w:sz w:val="28"/>
          <w:szCs w:val="28"/>
          <w:lang w:val="kk-KZ"/>
        </w:rPr>
        <w:t xml:space="preserve"> тәуекелінің деңгейін және (немесе</w:t>
      </w:r>
      <w:r w:rsidR="00330011">
        <w:rPr>
          <w:rFonts w:ascii="Times New Roman" w:hAnsi="Times New Roman" w:cs="Times New Roman"/>
          <w:color w:val="000000"/>
          <w:sz w:val="28"/>
          <w:szCs w:val="28"/>
          <w:lang w:val="kk-KZ"/>
        </w:rPr>
        <w:t>) клиент пайдаланатын</w:t>
      </w:r>
      <w:r w:rsidR="0026012B">
        <w:rPr>
          <w:rFonts w:ascii="Times New Roman" w:hAnsi="Times New Roman" w:cs="Times New Roman"/>
          <w:color w:val="000000"/>
          <w:sz w:val="28"/>
          <w:szCs w:val="28"/>
          <w:lang w:val="kk-KZ"/>
        </w:rPr>
        <w:t xml:space="preserve"> банктің қызметтерінің (өнімдерінің) </w:t>
      </w:r>
      <w:r w:rsidR="00F60DC0">
        <w:rPr>
          <w:rFonts w:ascii="Times New Roman" w:hAnsi="Times New Roman" w:cs="Times New Roman"/>
          <w:color w:val="000000"/>
          <w:sz w:val="28"/>
          <w:szCs w:val="28"/>
          <w:lang w:val="kk-KZ"/>
        </w:rPr>
        <w:t>К</w:t>
      </w:r>
      <w:r w:rsidR="0026012B">
        <w:rPr>
          <w:rFonts w:ascii="Times New Roman" w:hAnsi="Times New Roman" w:cs="Times New Roman"/>
          <w:color w:val="000000"/>
          <w:sz w:val="28"/>
          <w:szCs w:val="28"/>
          <w:lang w:val="kk-KZ"/>
        </w:rPr>
        <w:t>Ж/ТҚ тәуе</w:t>
      </w:r>
      <w:r w:rsidR="000D579A">
        <w:rPr>
          <w:rFonts w:ascii="Times New Roman" w:hAnsi="Times New Roman" w:cs="Times New Roman"/>
          <w:color w:val="000000"/>
          <w:sz w:val="28"/>
          <w:szCs w:val="28"/>
          <w:lang w:val="kk-KZ"/>
        </w:rPr>
        <w:t xml:space="preserve">келдеріне ұшырағыштық </w:t>
      </w:r>
      <w:r w:rsidR="000D579A" w:rsidRPr="00454372">
        <w:rPr>
          <w:rFonts w:ascii="Times New Roman" w:hAnsi="Times New Roman" w:cs="Times New Roman"/>
          <w:color w:val="000000"/>
          <w:sz w:val="28"/>
          <w:szCs w:val="28"/>
          <w:lang w:val="kk-KZ"/>
        </w:rPr>
        <w:t>дәрежесін</w:t>
      </w:r>
      <w:r w:rsidR="00A00143" w:rsidRPr="00454372">
        <w:rPr>
          <w:rFonts w:ascii="Times New Roman" w:hAnsi="Times New Roman" w:cs="Times New Roman"/>
          <w:color w:val="000000"/>
          <w:sz w:val="28"/>
          <w:szCs w:val="28"/>
          <w:lang w:val="kk-KZ"/>
        </w:rPr>
        <w:t xml:space="preserve">, </w:t>
      </w:r>
      <w:r w:rsidR="0026012B" w:rsidRPr="00454372">
        <w:rPr>
          <w:rFonts w:ascii="Times New Roman" w:hAnsi="Times New Roman" w:cs="Times New Roman"/>
          <w:color w:val="000000"/>
          <w:sz w:val="28"/>
          <w:szCs w:val="28"/>
          <w:lang w:val="kk-KZ"/>
        </w:rPr>
        <w:t>клиенттің қаржы мониторингіне жататын операция</w:t>
      </w:r>
      <w:r w:rsidR="00851D9B">
        <w:rPr>
          <w:rFonts w:ascii="Times New Roman" w:hAnsi="Times New Roman" w:cs="Times New Roman"/>
          <w:color w:val="000000"/>
          <w:sz w:val="28"/>
          <w:szCs w:val="28"/>
          <w:lang w:val="kk-KZ"/>
        </w:rPr>
        <w:t>лар</w:t>
      </w:r>
      <w:r w:rsidR="0026012B" w:rsidRPr="00454372">
        <w:rPr>
          <w:rFonts w:ascii="Times New Roman" w:hAnsi="Times New Roman" w:cs="Times New Roman"/>
          <w:color w:val="000000"/>
          <w:sz w:val="28"/>
          <w:szCs w:val="28"/>
          <w:lang w:val="kk-KZ"/>
        </w:rPr>
        <w:t xml:space="preserve"> (</w:t>
      </w:r>
      <w:r w:rsidR="00851D9B">
        <w:rPr>
          <w:rFonts w:ascii="Times New Roman" w:hAnsi="Times New Roman" w:cs="Times New Roman"/>
          <w:color w:val="000000"/>
          <w:sz w:val="28"/>
          <w:szCs w:val="28"/>
          <w:lang w:val="kk-KZ"/>
        </w:rPr>
        <w:t>операция</w:t>
      </w:r>
      <w:r w:rsidR="0026012B" w:rsidRPr="00454372">
        <w:rPr>
          <w:rFonts w:ascii="Times New Roman" w:hAnsi="Times New Roman" w:cs="Times New Roman"/>
          <w:color w:val="000000"/>
          <w:sz w:val="28"/>
          <w:szCs w:val="28"/>
          <w:lang w:val="kk-KZ"/>
        </w:rPr>
        <w:t>) жасауы</w:t>
      </w:r>
      <w:r w:rsidR="006A4720" w:rsidRPr="00454372">
        <w:rPr>
          <w:rFonts w:ascii="Times New Roman" w:hAnsi="Times New Roman" w:cs="Times New Roman"/>
          <w:color w:val="000000"/>
          <w:sz w:val="28"/>
          <w:szCs w:val="28"/>
          <w:lang w:val="kk-KZ"/>
        </w:rPr>
        <w:t>н (жасау</w:t>
      </w:r>
      <w:r w:rsidR="006A4720">
        <w:rPr>
          <w:rFonts w:ascii="Times New Roman" w:hAnsi="Times New Roman" w:cs="Times New Roman"/>
          <w:color w:val="000000"/>
          <w:sz w:val="28"/>
          <w:szCs w:val="28"/>
          <w:lang w:val="kk-KZ"/>
        </w:rPr>
        <w:t xml:space="preserve"> әрекетін)</w:t>
      </w:r>
      <w:r w:rsidR="0026012B">
        <w:rPr>
          <w:rFonts w:ascii="Times New Roman" w:hAnsi="Times New Roman" w:cs="Times New Roman"/>
          <w:color w:val="000000"/>
          <w:sz w:val="28"/>
          <w:szCs w:val="28"/>
          <w:lang w:val="kk-KZ"/>
        </w:rPr>
        <w:t xml:space="preserve"> ескере отырып, сондай-ақ қылмыстық кірістерді заңдастырудың (жылыстатудың) және терроризмді қаржыландырудың банкте бар типологияларын, схемаларын және тәсілдерін ескере отырып айқындайды.</w:t>
      </w:r>
    </w:p>
    <w:p w:rsidR="0026012B" w:rsidRDefault="0026012B" w:rsidP="004A08C8">
      <w:pPr>
        <w:spacing w:after="0" w:line="240" w:lineRule="auto"/>
        <w:ind w:firstLine="70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Клиентке тәуекелдің жоғары деңгейі берілген жағдайда, сондай-ақ</w:t>
      </w:r>
      <w:r w:rsidR="009D766A">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клиент күдікті</w:t>
      </w:r>
      <w:r w:rsidR="009D766A">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операция жасаған жағдайда </w:t>
      </w:r>
      <w:r w:rsidRPr="00454372">
        <w:rPr>
          <w:rFonts w:ascii="Times New Roman" w:hAnsi="Times New Roman" w:cs="Times New Roman"/>
          <w:color w:val="000000"/>
          <w:sz w:val="28"/>
          <w:szCs w:val="28"/>
          <w:lang w:val="kk-KZ"/>
        </w:rPr>
        <w:t xml:space="preserve">банк </w:t>
      </w:r>
      <w:r w:rsidR="00A00143" w:rsidRPr="00454372">
        <w:rPr>
          <w:rFonts w:ascii="Times New Roman" w:hAnsi="Times New Roman" w:cs="Times New Roman"/>
          <w:color w:val="000000"/>
          <w:sz w:val="28"/>
          <w:szCs w:val="28"/>
          <w:lang w:val="kk-KZ"/>
        </w:rPr>
        <w:t xml:space="preserve">клиенттің </w:t>
      </w:r>
      <w:r w:rsidRPr="00454372">
        <w:rPr>
          <w:rFonts w:ascii="Times New Roman" w:hAnsi="Times New Roman" w:cs="Times New Roman"/>
          <w:color w:val="000000"/>
          <w:sz w:val="28"/>
          <w:szCs w:val="28"/>
          <w:lang w:val="kk-KZ"/>
        </w:rPr>
        <w:t>белгілі бір уақыт кезеңінде</w:t>
      </w:r>
      <w:r w:rsidR="009D766A">
        <w:rPr>
          <w:rFonts w:ascii="Times New Roman" w:hAnsi="Times New Roman" w:cs="Times New Roman"/>
          <w:color w:val="000000"/>
          <w:sz w:val="28"/>
          <w:szCs w:val="28"/>
          <w:lang w:val="kk-KZ"/>
        </w:rPr>
        <w:t xml:space="preserve"> </w:t>
      </w:r>
      <w:r w:rsidRPr="00454372">
        <w:rPr>
          <w:rFonts w:ascii="Times New Roman" w:hAnsi="Times New Roman" w:cs="Times New Roman"/>
          <w:color w:val="000000"/>
          <w:sz w:val="28"/>
          <w:szCs w:val="28"/>
          <w:lang w:val="kk-KZ"/>
        </w:rPr>
        <w:t>жүр</w:t>
      </w:r>
      <w:r w:rsidR="00A00143" w:rsidRPr="00454372">
        <w:rPr>
          <w:rFonts w:ascii="Times New Roman" w:hAnsi="Times New Roman" w:cs="Times New Roman"/>
          <w:color w:val="000000"/>
          <w:sz w:val="28"/>
          <w:szCs w:val="28"/>
          <w:lang w:val="kk-KZ"/>
        </w:rPr>
        <w:t>гізетін (жүргізген) операцияларын</w:t>
      </w:r>
      <w:r w:rsidRPr="00454372">
        <w:rPr>
          <w:rFonts w:ascii="Times New Roman" w:hAnsi="Times New Roman" w:cs="Times New Roman"/>
          <w:color w:val="000000"/>
          <w:sz w:val="28"/>
          <w:szCs w:val="28"/>
          <w:lang w:val="kk-KZ"/>
        </w:rPr>
        <w:t xml:space="preserve">ың </w:t>
      </w:r>
      <w:r>
        <w:rPr>
          <w:rFonts w:ascii="Times New Roman" w:hAnsi="Times New Roman" w:cs="Times New Roman"/>
          <w:color w:val="000000"/>
          <w:sz w:val="28"/>
          <w:szCs w:val="28"/>
          <w:lang w:val="kk-KZ"/>
        </w:rPr>
        <w:t>барлығын зерделейді.</w:t>
      </w:r>
    </w:p>
    <w:p w:rsidR="0026012B" w:rsidRPr="00984232" w:rsidRDefault="00F91EB0" w:rsidP="004A08C8">
      <w:pPr>
        <w:spacing w:after="0" w:line="240" w:lineRule="auto"/>
        <w:ind w:firstLine="70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КЖ/ТҚҚ туралы Заңның 4-бабы 4-тармағында көрсетілген негіздемелерден басқа, б</w:t>
      </w:r>
      <w:r w:rsidR="0026012B">
        <w:rPr>
          <w:rFonts w:ascii="Times New Roman" w:hAnsi="Times New Roman" w:cs="Times New Roman"/>
          <w:color w:val="000000"/>
          <w:sz w:val="28"/>
          <w:szCs w:val="28"/>
          <w:lang w:val="kk-KZ"/>
        </w:rPr>
        <w:t>ан</w:t>
      </w:r>
      <w:r w:rsidR="00984232">
        <w:rPr>
          <w:rFonts w:ascii="Times New Roman" w:hAnsi="Times New Roman" w:cs="Times New Roman"/>
          <w:color w:val="000000"/>
          <w:sz w:val="28"/>
          <w:szCs w:val="28"/>
          <w:lang w:val="kk-KZ"/>
        </w:rPr>
        <w:t>к клиентке біржолғы қолма-қол ақ</w:t>
      </w:r>
      <w:r w:rsidR="0026012B">
        <w:rPr>
          <w:rFonts w:ascii="Times New Roman" w:hAnsi="Times New Roman" w:cs="Times New Roman"/>
          <w:color w:val="000000"/>
          <w:sz w:val="28"/>
          <w:szCs w:val="28"/>
          <w:lang w:val="kk-KZ"/>
        </w:rPr>
        <w:t>ша тәуекелінің жоғары деңгейін</w:t>
      </w:r>
      <w:r w:rsidR="000D579A">
        <w:rPr>
          <w:rFonts w:ascii="Times New Roman" w:hAnsi="Times New Roman" w:cs="Times New Roman"/>
          <w:color w:val="000000"/>
          <w:sz w:val="28"/>
          <w:szCs w:val="28"/>
          <w:lang w:val="kk-KZ"/>
        </w:rPr>
        <w:t>, оның іші</w:t>
      </w:r>
      <w:r w:rsidR="00984232">
        <w:rPr>
          <w:rFonts w:ascii="Times New Roman" w:hAnsi="Times New Roman" w:cs="Times New Roman"/>
          <w:color w:val="000000"/>
          <w:sz w:val="28"/>
          <w:szCs w:val="28"/>
          <w:lang w:val="kk-KZ"/>
        </w:rPr>
        <w:t>нде он миллион теңгеден (шетел валютасындағы оның баламасынан) асатын сомаға банктік шо</w:t>
      </w:r>
      <w:r w:rsidR="00727712">
        <w:rPr>
          <w:rFonts w:ascii="Times New Roman" w:hAnsi="Times New Roman" w:cs="Times New Roman"/>
          <w:color w:val="000000"/>
          <w:sz w:val="28"/>
          <w:szCs w:val="28"/>
          <w:lang w:val="kk-KZ"/>
        </w:rPr>
        <w:t xml:space="preserve">тты (шоттарды) пайдалана </w:t>
      </w:r>
      <w:r w:rsidR="00727712" w:rsidRPr="009D766A">
        <w:rPr>
          <w:rFonts w:ascii="Times New Roman" w:hAnsi="Times New Roman" w:cs="Times New Roman"/>
          <w:color w:val="000000"/>
          <w:sz w:val="28"/>
          <w:szCs w:val="28"/>
          <w:lang w:val="kk-KZ"/>
        </w:rPr>
        <w:t>отырып,</w:t>
      </w:r>
      <w:r w:rsidR="009D766A">
        <w:rPr>
          <w:rFonts w:ascii="Times New Roman" w:hAnsi="Times New Roman" w:cs="Times New Roman"/>
          <w:color w:val="000000"/>
          <w:sz w:val="28"/>
          <w:szCs w:val="28"/>
          <w:lang w:val="kk-KZ"/>
        </w:rPr>
        <w:t xml:space="preserve"> </w:t>
      </w:r>
      <w:r w:rsidR="00984232">
        <w:rPr>
          <w:rFonts w:ascii="Times New Roman" w:hAnsi="Times New Roman" w:cs="Times New Roman"/>
          <w:color w:val="000000"/>
          <w:sz w:val="28"/>
          <w:szCs w:val="28"/>
          <w:lang w:val="kk-KZ"/>
        </w:rPr>
        <w:t>беру бойынша операцияны</w:t>
      </w:r>
      <w:r>
        <w:rPr>
          <w:rFonts w:ascii="Times New Roman" w:hAnsi="Times New Roman" w:cs="Times New Roman"/>
          <w:color w:val="000000"/>
          <w:sz w:val="28"/>
          <w:szCs w:val="28"/>
          <w:lang w:val="kk-KZ"/>
        </w:rPr>
        <w:t xml:space="preserve"> қосымш</w:t>
      </w:r>
      <w:r w:rsidRPr="00454372">
        <w:rPr>
          <w:rFonts w:ascii="Times New Roman" w:hAnsi="Times New Roman" w:cs="Times New Roman"/>
          <w:color w:val="000000"/>
          <w:sz w:val="28"/>
          <w:szCs w:val="28"/>
          <w:lang w:val="kk-KZ"/>
        </w:rPr>
        <w:t>а</w:t>
      </w:r>
      <w:r w:rsidR="00984232" w:rsidRPr="00454372">
        <w:rPr>
          <w:rFonts w:ascii="Times New Roman" w:hAnsi="Times New Roman" w:cs="Times New Roman"/>
          <w:color w:val="000000"/>
          <w:sz w:val="28"/>
          <w:szCs w:val="28"/>
          <w:lang w:val="kk-KZ"/>
        </w:rPr>
        <w:t xml:space="preserve"> зер</w:t>
      </w:r>
      <w:r w:rsidR="00A00143" w:rsidRPr="00454372">
        <w:rPr>
          <w:rFonts w:ascii="Times New Roman" w:hAnsi="Times New Roman" w:cs="Times New Roman"/>
          <w:color w:val="000000"/>
          <w:sz w:val="28"/>
          <w:szCs w:val="28"/>
          <w:lang w:val="kk-KZ"/>
        </w:rPr>
        <w:t>тт</w:t>
      </w:r>
      <w:r w:rsidR="00984232" w:rsidRPr="00454372">
        <w:rPr>
          <w:rFonts w:ascii="Times New Roman" w:hAnsi="Times New Roman" w:cs="Times New Roman"/>
          <w:color w:val="000000"/>
          <w:sz w:val="28"/>
          <w:szCs w:val="28"/>
          <w:lang w:val="kk-KZ"/>
        </w:rPr>
        <w:t>ейді.</w:t>
      </w:r>
    </w:p>
    <w:p w:rsidR="00984232" w:rsidRPr="004135E3" w:rsidRDefault="00065C79" w:rsidP="00984232">
      <w:pPr>
        <w:spacing w:after="0" w:line="240" w:lineRule="auto"/>
        <w:ind w:firstLine="709"/>
        <w:jc w:val="both"/>
        <w:rPr>
          <w:rFonts w:ascii="Times New Roman" w:hAnsi="Times New Roman" w:cs="Times New Roman"/>
          <w:sz w:val="28"/>
          <w:szCs w:val="28"/>
          <w:lang w:val="kk-KZ"/>
        </w:rPr>
      </w:pPr>
      <w:r w:rsidRPr="009431A2">
        <w:rPr>
          <w:rFonts w:ascii="Times New Roman" w:hAnsi="Times New Roman" w:cs="Times New Roman"/>
          <w:color w:val="000000"/>
          <w:sz w:val="28"/>
          <w:szCs w:val="28"/>
          <w:lang w:val="kk-KZ"/>
        </w:rPr>
        <w:t>3</w:t>
      </w:r>
      <w:r w:rsidR="00237E30">
        <w:rPr>
          <w:rFonts w:ascii="Times New Roman" w:hAnsi="Times New Roman" w:cs="Times New Roman"/>
          <w:color w:val="000000"/>
          <w:sz w:val="28"/>
          <w:szCs w:val="28"/>
          <w:lang w:val="kk-KZ"/>
        </w:rPr>
        <w:t>2</w:t>
      </w:r>
      <w:r w:rsidRPr="009431A2">
        <w:rPr>
          <w:rFonts w:ascii="Times New Roman" w:hAnsi="Times New Roman" w:cs="Times New Roman"/>
          <w:color w:val="000000"/>
          <w:sz w:val="28"/>
          <w:szCs w:val="28"/>
          <w:lang w:val="kk-KZ"/>
        </w:rPr>
        <w:t xml:space="preserve">. </w:t>
      </w:r>
      <w:r w:rsidR="00B16366">
        <w:rPr>
          <w:rFonts w:ascii="Times New Roman" w:hAnsi="Times New Roman" w:cs="Times New Roman"/>
          <w:sz w:val="28"/>
          <w:szCs w:val="28"/>
          <w:lang w:val="kk-KZ"/>
        </w:rPr>
        <w:t>Шекті операция</w:t>
      </w:r>
      <w:r w:rsidR="009D766A">
        <w:rPr>
          <w:rFonts w:ascii="Times New Roman" w:hAnsi="Times New Roman" w:cs="Times New Roman"/>
          <w:sz w:val="28"/>
          <w:szCs w:val="28"/>
          <w:lang w:val="kk-KZ"/>
        </w:rPr>
        <w:t xml:space="preserve"> </w:t>
      </w:r>
      <w:r w:rsidR="00984232">
        <w:rPr>
          <w:rFonts w:ascii="Times New Roman" w:hAnsi="Times New Roman" w:cs="Times New Roman"/>
          <w:sz w:val="28"/>
          <w:szCs w:val="28"/>
          <w:lang w:val="kk-KZ"/>
        </w:rPr>
        <w:t>біліктілігінің заңдылығы бөлігінде күмән туындаған кезде, сондай-ақ әдеттегіден тыс күдікті операция</w:t>
      </w:r>
      <w:r w:rsidR="00226D16">
        <w:rPr>
          <w:rFonts w:ascii="Times New Roman" w:hAnsi="Times New Roman" w:cs="Times New Roman"/>
          <w:sz w:val="28"/>
          <w:szCs w:val="28"/>
          <w:lang w:val="kk-KZ"/>
        </w:rPr>
        <w:t>н</w:t>
      </w:r>
      <w:r w:rsidR="00984232">
        <w:rPr>
          <w:rFonts w:ascii="Times New Roman" w:hAnsi="Times New Roman" w:cs="Times New Roman"/>
          <w:sz w:val="28"/>
          <w:szCs w:val="28"/>
          <w:lang w:val="kk-KZ"/>
        </w:rPr>
        <w:t>ы немесе қылмыстық кірістерді заңдастыру (жылыстату) және терроризмді қаржыландырудың типологияларына, схемаларына және тәсілдеріне сәйкес келетін сипаттамасы бар операцияларды анықтаған кезде көрсетілген операцияны анықтаған банк қызметкері осындай операция туралы банктің ішкі құжаттарында белгіленген тәртіппен, нысанда және мерзімде жауапты қызметкерге (</w:t>
      </w:r>
      <w:r w:rsidR="00F60DC0">
        <w:rPr>
          <w:rFonts w:ascii="Times New Roman" w:hAnsi="Times New Roman" w:cs="Times New Roman"/>
          <w:sz w:val="28"/>
          <w:szCs w:val="28"/>
          <w:lang w:val="kk-KZ"/>
        </w:rPr>
        <w:t>К</w:t>
      </w:r>
      <w:r w:rsidR="00984232">
        <w:rPr>
          <w:rFonts w:ascii="Times New Roman" w:hAnsi="Times New Roman" w:cs="Times New Roman"/>
          <w:sz w:val="28"/>
          <w:szCs w:val="28"/>
          <w:lang w:val="kk-KZ"/>
        </w:rPr>
        <w:t>Ж/ТҚҚ бойынша</w:t>
      </w:r>
      <w:r w:rsidR="004135E3">
        <w:rPr>
          <w:rFonts w:ascii="Times New Roman" w:hAnsi="Times New Roman" w:cs="Times New Roman"/>
          <w:sz w:val="28"/>
          <w:szCs w:val="28"/>
          <w:lang w:val="kk-KZ"/>
        </w:rPr>
        <w:t xml:space="preserve"> бөлімшеге</w:t>
      </w:r>
      <w:r w:rsidR="00984232">
        <w:rPr>
          <w:rFonts w:ascii="Times New Roman" w:hAnsi="Times New Roman" w:cs="Times New Roman"/>
          <w:sz w:val="28"/>
          <w:szCs w:val="28"/>
          <w:lang w:val="kk-KZ"/>
        </w:rPr>
        <w:t>)</w:t>
      </w:r>
      <w:r w:rsidR="004135E3">
        <w:rPr>
          <w:rFonts w:ascii="Times New Roman" w:hAnsi="Times New Roman" w:cs="Times New Roman"/>
          <w:sz w:val="28"/>
          <w:szCs w:val="28"/>
          <w:lang w:val="kk-KZ"/>
        </w:rPr>
        <w:t xml:space="preserve"> хабарлама жібереді.</w:t>
      </w:r>
    </w:p>
    <w:p w:rsidR="00F47428" w:rsidRPr="00CA7176" w:rsidRDefault="00F60DC0" w:rsidP="009431A2">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К</w:t>
      </w:r>
      <w:r w:rsidR="004135E3">
        <w:rPr>
          <w:rFonts w:ascii="Times New Roman" w:hAnsi="Times New Roman" w:cs="Times New Roman"/>
          <w:sz w:val="28"/>
          <w:szCs w:val="28"/>
          <w:lang w:val="kk-KZ"/>
        </w:rPr>
        <w:t xml:space="preserve">Ж/ТҚҚ бойынша бөлімшеге жіберілетін қаржы мониторингіне жататын операциялар бойынша хабарлама </w:t>
      </w:r>
      <w:r w:rsidR="00CA7176">
        <w:rPr>
          <w:rFonts w:ascii="Times New Roman" w:hAnsi="Times New Roman" w:cs="Times New Roman"/>
          <w:sz w:val="28"/>
          <w:szCs w:val="28"/>
          <w:lang w:val="kk-KZ"/>
        </w:rPr>
        <w:t>мынадай мәліметтерді қамтиды</w:t>
      </w:r>
      <w:r w:rsidR="00CA7176" w:rsidRPr="00CA7176">
        <w:rPr>
          <w:rFonts w:ascii="Times New Roman" w:hAnsi="Times New Roman" w:cs="Times New Roman"/>
          <w:sz w:val="28"/>
          <w:szCs w:val="28"/>
          <w:lang w:val="kk-KZ"/>
        </w:rPr>
        <w:t>:</w:t>
      </w:r>
    </w:p>
    <w:p w:rsidR="004135E3" w:rsidRPr="004E3A06" w:rsidRDefault="004135E3" w:rsidP="009431A2">
      <w:pPr>
        <w:spacing w:after="0" w:line="240" w:lineRule="auto"/>
        <w:ind w:firstLine="708"/>
        <w:jc w:val="both"/>
        <w:rPr>
          <w:rFonts w:ascii="Times New Roman" w:hAnsi="Times New Roman" w:cs="Times New Roman"/>
          <w:sz w:val="28"/>
          <w:szCs w:val="28"/>
          <w:lang w:val="kk-KZ"/>
        </w:rPr>
      </w:pPr>
      <w:r w:rsidRPr="004E3A06">
        <w:rPr>
          <w:rFonts w:ascii="Times New Roman" w:hAnsi="Times New Roman" w:cs="Times New Roman"/>
          <w:sz w:val="28"/>
          <w:szCs w:val="28"/>
          <w:lang w:val="kk-KZ"/>
        </w:rPr>
        <w:t>1) операция түрін;</w:t>
      </w:r>
    </w:p>
    <w:p w:rsidR="004135E3" w:rsidRPr="004E3A06" w:rsidRDefault="004135E3" w:rsidP="009431A2">
      <w:pPr>
        <w:spacing w:after="0" w:line="240" w:lineRule="auto"/>
        <w:ind w:firstLine="708"/>
        <w:jc w:val="both"/>
        <w:rPr>
          <w:rFonts w:ascii="Times New Roman" w:hAnsi="Times New Roman" w:cs="Times New Roman"/>
          <w:sz w:val="28"/>
          <w:szCs w:val="28"/>
          <w:lang w:val="kk-KZ"/>
        </w:rPr>
      </w:pPr>
      <w:r w:rsidRPr="004E3A06">
        <w:rPr>
          <w:rFonts w:ascii="Times New Roman" w:hAnsi="Times New Roman" w:cs="Times New Roman"/>
          <w:sz w:val="28"/>
          <w:szCs w:val="28"/>
          <w:lang w:val="kk-KZ"/>
        </w:rPr>
        <w:t>оның қаржы мониторингіне жататын операция ретіндегі</w:t>
      </w:r>
      <w:r w:rsidR="00B71FB8">
        <w:rPr>
          <w:rFonts w:ascii="Times New Roman" w:hAnsi="Times New Roman" w:cs="Times New Roman"/>
          <w:sz w:val="28"/>
          <w:szCs w:val="28"/>
          <w:lang w:val="kk-KZ"/>
        </w:rPr>
        <w:t xml:space="preserve"> </w:t>
      </w:r>
      <w:r w:rsidR="00906CBC" w:rsidRPr="004E3A06">
        <w:rPr>
          <w:rFonts w:ascii="Times New Roman" w:hAnsi="Times New Roman" w:cs="Times New Roman"/>
          <w:sz w:val="28"/>
          <w:szCs w:val="28"/>
          <w:lang w:val="kk-KZ"/>
        </w:rPr>
        <w:t>дәрежесінің</w:t>
      </w:r>
      <w:r w:rsidR="002A2C48" w:rsidRPr="004E3A06">
        <w:rPr>
          <w:rFonts w:ascii="Times New Roman" w:hAnsi="Times New Roman" w:cs="Times New Roman"/>
          <w:sz w:val="28"/>
          <w:szCs w:val="28"/>
          <w:lang w:val="kk-KZ"/>
        </w:rPr>
        <w:t xml:space="preserve"> заңдылығы бөлігінде оған қатысты күмән туындаған</w:t>
      </w:r>
      <w:r w:rsidR="00CF2255" w:rsidRPr="004E3A06">
        <w:rPr>
          <w:rFonts w:ascii="Times New Roman" w:hAnsi="Times New Roman" w:cs="Times New Roman"/>
          <w:sz w:val="28"/>
          <w:szCs w:val="28"/>
          <w:lang w:val="kk-KZ"/>
        </w:rPr>
        <w:t xml:space="preserve"> операция</w:t>
      </w:r>
      <w:r w:rsidR="008F4EE8" w:rsidRPr="004E3A06">
        <w:rPr>
          <w:rFonts w:ascii="Times New Roman" w:hAnsi="Times New Roman" w:cs="Times New Roman"/>
          <w:sz w:val="28"/>
          <w:szCs w:val="28"/>
          <w:lang w:val="kk-KZ"/>
        </w:rPr>
        <w:t>ны</w:t>
      </w:r>
      <w:r w:rsidR="00CF2255" w:rsidRPr="004E3A06">
        <w:rPr>
          <w:rFonts w:ascii="Times New Roman" w:hAnsi="Times New Roman" w:cs="Times New Roman"/>
          <w:sz w:val="28"/>
          <w:szCs w:val="28"/>
          <w:lang w:val="kk-KZ"/>
        </w:rPr>
        <w:t>;</w:t>
      </w:r>
    </w:p>
    <w:p w:rsidR="00CF2255" w:rsidRPr="004E3A06" w:rsidRDefault="008F4EE8" w:rsidP="009431A2">
      <w:pPr>
        <w:spacing w:after="0" w:line="240" w:lineRule="auto"/>
        <w:ind w:firstLine="708"/>
        <w:jc w:val="both"/>
        <w:rPr>
          <w:rFonts w:ascii="Times New Roman" w:hAnsi="Times New Roman" w:cs="Times New Roman"/>
          <w:sz w:val="28"/>
          <w:szCs w:val="28"/>
          <w:lang w:val="kk-KZ"/>
        </w:rPr>
      </w:pPr>
      <w:r w:rsidRPr="004E3A06">
        <w:rPr>
          <w:rFonts w:ascii="Times New Roman" w:hAnsi="Times New Roman" w:cs="Times New Roman"/>
          <w:sz w:val="28"/>
          <w:szCs w:val="28"/>
          <w:lang w:val="kk-KZ"/>
        </w:rPr>
        <w:t>о</w:t>
      </w:r>
      <w:r w:rsidR="00CF2255" w:rsidRPr="004E3A06">
        <w:rPr>
          <w:rFonts w:ascii="Times New Roman" w:hAnsi="Times New Roman" w:cs="Times New Roman"/>
          <w:sz w:val="28"/>
          <w:szCs w:val="28"/>
          <w:lang w:val="kk-KZ"/>
        </w:rPr>
        <w:t xml:space="preserve">ған қатысты ол </w:t>
      </w:r>
      <w:r w:rsidR="006A4720" w:rsidRPr="004E3A06">
        <w:rPr>
          <w:rFonts w:ascii="Times New Roman" w:hAnsi="Times New Roman" w:cs="Times New Roman"/>
          <w:sz w:val="28"/>
          <w:szCs w:val="28"/>
          <w:lang w:val="kk-KZ"/>
        </w:rPr>
        <w:t>К</w:t>
      </w:r>
      <w:r w:rsidR="00CF2255" w:rsidRPr="004E3A06">
        <w:rPr>
          <w:rFonts w:ascii="Times New Roman" w:hAnsi="Times New Roman" w:cs="Times New Roman"/>
          <w:sz w:val="28"/>
          <w:szCs w:val="28"/>
          <w:lang w:val="kk-KZ"/>
        </w:rPr>
        <w:t>Ж/ТҚ мақсатында жүзеге асырылады деген күдік туындаған операция</w:t>
      </w:r>
      <w:r w:rsidRPr="004E3A06">
        <w:rPr>
          <w:rFonts w:ascii="Times New Roman" w:hAnsi="Times New Roman" w:cs="Times New Roman"/>
          <w:sz w:val="28"/>
          <w:szCs w:val="28"/>
          <w:lang w:val="kk-KZ"/>
        </w:rPr>
        <w:t>ны</w:t>
      </w:r>
      <w:r w:rsidR="00CF2255" w:rsidRPr="004E3A06">
        <w:rPr>
          <w:rFonts w:ascii="Times New Roman" w:hAnsi="Times New Roman" w:cs="Times New Roman"/>
          <w:sz w:val="28"/>
          <w:szCs w:val="28"/>
          <w:lang w:val="kk-KZ"/>
        </w:rPr>
        <w:t>;</w:t>
      </w:r>
    </w:p>
    <w:p w:rsidR="00CF2255" w:rsidRPr="004E3A06" w:rsidRDefault="00CF2255" w:rsidP="009431A2">
      <w:pPr>
        <w:spacing w:after="0" w:line="240" w:lineRule="auto"/>
        <w:ind w:firstLine="708"/>
        <w:jc w:val="both"/>
        <w:rPr>
          <w:rFonts w:ascii="Times New Roman" w:hAnsi="Times New Roman" w:cs="Times New Roman"/>
          <w:sz w:val="28"/>
          <w:szCs w:val="28"/>
          <w:lang w:val="kk-KZ"/>
        </w:rPr>
      </w:pPr>
      <w:r w:rsidRPr="004E3A06">
        <w:rPr>
          <w:rFonts w:ascii="Times New Roman" w:hAnsi="Times New Roman" w:cs="Times New Roman"/>
          <w:sz w:val="28"/>
          <w:szCs w:val="28"/>
          <w:lang w:val="kk-KZ"/>
        </w:rPr>
        <w:t>2) операцияның мазмұны</w:t>
      </w:r>
      <w:r w:rsidR="00DF546C" w:rsidRPr="004E3A06">
        <w:rPr>
          <w:rFonts w:ascii="Times New Roman" w:hAnsi="Times New Roman" w:cs="Times New Roman"/>
          <w:sz w:val="28"/>
          <w:szCs w:val="28"/>
          <w:lang w:val="kk-KZ"/>
        </w:rPr>
        <w:t>н</w:t>
      </w:r>
      <w:r w:rsidRPr="004E3A06">
        <w:rPr>
          <w:rFonts w:ascii="Times New Roman" w:hAnsi="Times New Roman" w:cs="Times New Roman"/>
          <w:sz w:val="28"/>
          <w:szCs w:val="28"/>
          <w:lang w:val="kk-KZ"/>
        </w:rPr>
        <w:t>;</w:t>
      </w:r>
    </w:p>
    <w:p w:rsidR="00CF2255" w:rsidRPr="004E3A06" w:rsidRDefault="00CF2255" w:rsidP="009431A2">
      <w:pPr>
        <w:spacing w:after="0" w:line="240" w:lineRule="auto"/>
        <w:ind w:firstLine="708"/>
        <w:jc w:val="both"/>
        <w:rPr>
          <w:rFonts w:ascii="Times New Roman" w:hAnsi="Times New Roman" w:cs="Times New Roman"/>
          <w:sz w:val="28"/>
          <w:szCs w:val="28"/>
          <w:lang w:val="kk-KZ"/>
        </w:rPr>
      </w:pPr>
      <w:r w:rsidRPr="004E3A06">
        <w:rPr>
          <w:rFonts w:ascii="Times New Roman" w:hAnsi="Times New Roman" w:cs="Times New Roman"/>
          <w:sz w:val="28"/>
          <w:szCs w:val="28"/>
          <w:lang w:val="kk-KZ"/>
        </w:rPr>
        <w:t>3) операция күні</w:t>
      </w:r>
      <w:r w:rsidR="00DF546C" w:rsidRPr="004E3A06">
        <w:rPr>
          <w:rFonts w:ascii="Times New Roman" w:hAnsi="Times New Roman" w:cs="Times New Roman"/>
          <w:sz w:val="28"/>
          <w:szCs w:val="28"/>
          <w:lang w:val="kk-KZ"/>
        </w:rPr>
        <w:t>н</w:t>
      </w:r>
      <w:r w:rsidRPr="004E3A06">
        <w:rPr>
          <w:rFonts w:ascii="Times New Roman" w:hAnsi="Times New Roman" w:cs="Times New Roman"/>
          <w:sz w:val="28"/>
          <w:szCs w:val="28"/>
          <w:lang w:val="kk-KZ"/>
        </w:rPr>
        <w:t>, сомасы</w:t>
      </w:r>
      <w:r w:rsidR="00DF546C" w:rsidRPr="004E3A06">
        <w:rPr>
          <w:rFonts w:ascii="Times New Roman" w:hAnsi="Times New Roman" w:cs="Times New Roman"/>
          <w:sz w:val="28"/>
          <w:szCs w:val="28"/>
          <w:lang w:val="kk-KZ"/>
        </w:rPr>
        <w:t>н</w:t>
      </w:r>
      <w:r w:rsidRPr="004E3A06">
        <w:rPr>
          <w:rFonts w:ascii="Times New Roman" w:hAnsi="Times New Roman" w:cs="Times New Roman"/>
          <w:sz w:val="28"/>
          <w:szCs w:val="28"/>
          <w:lang w:val="kk-KZ"/>
        </w:rPr>
        <w:t xml:space="preserve"> және валютасы</w:t>
      </w:r>
      <w:r w:rsidR="00DF546C" w:rsidRPr="004E3A06">
        <w:rPr>
          <w:rFonts w:ascii="Times New Roman" w:hAnsi="Times New Roman" w:cs="Times New Roman"/>
          <w:sz w:val="28"/>
          <w:szCs w:val="28"/>
          <w:lang w:val="kk-KZ"/>
        </w:rPr>
        <w:t>н</w:t>
      </w:r>
      <w:r w:rsidRPr="004E3A06">
        <w:rPr>
          <w:rFonts w:ascii="Times New Roman" w:hAnsi="Times New Roman" w:cs="Times New Roman"/>
          <w:sz w:val="28"/>
          <w:szCs w:val="28"/>
          <w:lang w:val="kk-KZ"/>
        </w:rPr>
        <w:t>;</w:t>
      </w:r>
    </w:p>
    <w:p w:rsidR="00CF2255" w:rsidRPr="004E3A06" w:rsidRDefault="00CF2255" w:rsidP="009431A2">
      <w:pPr>
        <w:spacing w:after="0" w:line="240" w:lineRule="auto"/>
        <w:ind w:firstLine="708"/>
        <w:jc w:val="both"/>
        <w:rPr>
          <w:rFonts w:ascii="Times New Roman" w:hAnsi="Times New Roman" w:cs="Times New Roman"/>
          <w:sz w:val="28"/>
          <w:szCs w:val="28"/>
          <w:lang w:val="kk-KZ"/>
        </w:rPr>
      </w:pPr>
      <w:r w:rsidRPr="004E3A06">
        <w:rPr>
          <w:rFonts w:ascii="Times New Roman" w:hAnsi="Times New Roman" w:cs="Times New Roman"/>
          <w:sz w:val="28"/>
          <w:szCs w:val="28"/>
          <w:lang w:val="kk-KZ"/>
        </w:rPr>
        <w:t>4) операцияға қатысушы (қатысатын) тұлға (тұлғалар) туралы мәліметтер</w:t>
      </w:r>
      <w:r w:rsidR="00DF546C" w:rsidRPr="004E3A06">
        <w:rPr>
          <w:rFonts w:ascii="Times New Roman" w:hAnsi="Times New Roman" w:cs="Times New Roman"/>
          <w:sz w:val="28"/>
          <w:szCs w:val="28"/>
          <w:lang w:val="kk-KZ"/>
        </w:rPr>
        <w:t>ді</w:t>
      </w:r>
      <w:r w:rsidR="00C75C03" w:rsidRPr="004E3A06">
        <w:rPr>
          <w:rFonts w:ascii="Times New Roman" w:hAnsi="Times New Roman" w:cs="Times New Roman"/>
          <w:sz w:val="28"/>
          <w:szCs w:val="28"/>
          <w:lang w:val="kk-KZ"/>
        </w:rPr>
        <w:t xml:space="preserve"> (төлемші, алушы, </w:t>
      </w:r>
      <w:r w:rsidRPr="004E3A06">
        <w:rPr>
          <w:rFonts w:ascii="Times New Roman" w:hAnsi="Times New Roman" w:cs="Times New Roman"/>
          <w:sz w:val="28"/>
          <w:szCs w:val="28"/>
          <w:lang w:val="kk-KZ"/>
        </w:rPr>
        <w:t>төлем</w:t>
      </w:r>
      <w:r w:rsidR="00DF546C" w:rsidRPr="004E3A06">
        <w:rPr>
          <w:rFonts w:ascii="Times New Roman" w:hAnsi="Times New Roman" w:cs="Times New Roman"/>
          <w:sz w:val="28"/>
          <w:szCs w:val="28"/>
          <w:lang w:val="kk-KZ"/>
        </w:rPr>
        <w:t>ш</w:t>
      </w:r>
      <w:r w:rsidRPr="004E3A06">
        <w:rPr>
          <w:rFonts w:ascii="Times New Roman" w:hAnsi="Times New Roman" w:cs="Times New Roman"/>
          <w:sz w:val="28"/>
          <w:szCs w:val="28"/>
          <w:lang w:val="kk-KZ"/>
        </w:rPr>
        <w:t>інің банкі, алушының банкі);</w:t>
      </w:r>
    </w:p>
    <w:p w:rsidR="00CF2255" w:rsidRPr="004E3A06" w:rsidRDefault="00CF2255" w:rsidP="009431A2">
      <w:pPr>
        <w:spacing w:after="0" w:line="240" w:lineRule="auto"/>
        <w:ind w:firstLine="708"/>
        <w:jc w:val="both"/>
        <w:rPr>
          <w:rFonts w:ascii="Times New Roman" w:hAnsi="Times New Roman" w:cs="Times New Roman"/>
          <w:sz w:val="28"/>
          <w:szCs w:val="28"/>
          <w:lang w:val="kk-KZ"/>
        </w:rPr>
      </w:pPr>
      <w:r w:rsidRPr="004E3A06">
        <w:rPr>
          <w:rFonts w:ascii="Times New Roman" w:hAnsi="Times New Roman" w:cs="Times New Roman"/>
          <w:sz w:val="28"/>
          <w:szCs w:val="28"/>
          <w:lang w:val="kk-KZ"/>
        </w:rPr>
        <w:t>5) операцияны қаржы мониторингіне жататын операция ретінде саралау кезінде туындаған</w:t>
      </w:r>
      <w:r w:rsidR="00696985" w:rsidRPr="004E3A06">
        <w:rPr>
          <w:rFonts w:ascii="Times New Roman" w:hAnsi="Times New Roman" w:cs="Times New Roman"/>
          <w:sz w:val="28"/>
          <w:szCs w:val="28"/>
          <w:lang w:val="kk-KZ"/>
        </w:rPr>
        <w:t xml:space="preserve"> қи</w:t>
      </w:r>
      <w:r w:rsidR="00C75C03" w:rsidRPr="004E3A06">
        <w:rPr>
          <w:rFonts w:ascii="Times New Roman" w:hAnsi="Times New Roman" w:cs="Times New Roman"/>
          <w:sz w:val="28"/>
          <w:szCs w:val="28"/>
          <w:lang w:val="kk-KZ"/>
        </w:rPr>
        <w:t>ыншы</w:t>
      </w:r>
      <w:r w:rsidR="00696985" w:rsidRPr="004E3A06">
        <w:rPr>
          <w:rFonts w:ascii="Times New Roman" w:hAnsi="Times New Roman" w:cs="Times New Roman"/>
          <w:sz w:val="28"/>
          <w:szCs w:val="28"/>
          <w:lang w:val="kk-KZ"/>
        </w:rPr>
        <w:t xml:space="preserve">лықтар немесе оған қатысты ол </w:t>
      </w:r>
      <w:r w:rsidR="006A4720" w:rsidRPr="004E3A06">
        <w:rPr>
          <w:rFonts w:ascii="Times New Roman" w:hAnsi="Times New Roman" w:cs="Times New Roman"/>
          <w:sz w:val="28"/>
          <w:szCs w:val="28"/>
          <w:lang w:val="kk-KZ"/>
        </w:rPr>
        <w:t>К</w:t>
      </w:r>
      <w:r w:rsidR="00696985" w:rsidRPr="004E3A06">
        <w:rPr>
          <w:rFonts w:ascii="Times New Roman" w:hAnsi="Times New Roman" w:cs="Times New Roman"/>
          <w:sz w:val="28"/>
          <w:szCs w:val="28"/>
          <w:lang w:val="kk-KZ"/>
        </w:rPr>
        <w:t>Ж/ТҚ</w:t>
      </w:r>
      <w:r w:rsidR="00865415" w:rsidRPr="004E3A06">
        <w:rPr>
          <w:rFonts w:ascii="Times New Roman" w:hAnsi="Times New Roman" w:cs="Times New Roman"/>
          <w:sz w:val="28"/>
          <w:szCs w:val="28"/>
          <w:lang w:val="kk-KZ"/>
        </w:rPr>
        <w:t xml:space="preserve"> мақсатында жүзеге асырылады деген күдік туындаған операция </w:t>
      </w:r>
      <w:r w:rsidR="00D2188F" w:rsidRPr="004E3A06">
        <w:rPr>
          <w:rFonts w:ascii="Times New Roman" w:hAnsi="Times New Roman" w:cs="Times New Roman"/>
          <w:sz w:val="28"/>
          <w:szCs w:val="28"/>
          <w:lang w:val="kk-KZ"/>
        </w:rPr>
        <w:t>ретінде</w:t>
      </w:r>
      <w:r w:rsidR="00B71FB8">
        <w:rPr>
          <w:rFonts w:ascii="Times New Roman" w:hAnsi="Times New Roman" w:cs="Times New Roman"/>
          <w:sz w:val="28"/>
          <w:szCs w:val="28"/>
          <w:lang w:val="kk-KZ"/>
        </w:rPr>
        <w:t xml:space="preserve"> </w:t>
      </w:r>
      <w:r w:rsidR="00865415" w:rsidRPr="004E3A06">
        <w:rPr>
          <w:rFonts w:ascii="Times New Roman" w:hAnsi="Times New Roman" w:cs="Times New Roman"/>
          <w:sz w:val="28"/>
          <w:szCs w:val="28"/>
          <w:lang w:val="kk-KZ"/>
        </w:rPr>
        <w:t>саралану себептері</w:t>
      </w:r>
      <w:r w:rsidR="00B71FB8">
        <w:rPr>
          <w:rFonts w:ascii="Times New Roman" w:hAnsi="Times New Roman" w:cs="Times New Roman"/>
          <w:sz w:val="28"/>
          <w:szCs w:val="28"/>
          <w:lang w:val="kk-KZ"/>
        </w:rPr>
        <w:t>н</w:t>
      </w:r>
      <w:r w:rsidR="00865415" w:rsidRPr="004E3A06">
        <w:rPr>
          <w:rFonts w:ascii="Times New Roman" w:hAnsi="Times New Roman" w:cs="Times New Roman"/>
          <w:sz w:val="28"/>
          <w:szCs w:val="28"/>
          <w:lang w:val="kk-KZ"/>
        </w:rPr>
        <w:t>;</w:t>
      </w:r>
    </w:p>
    <w:p w:rsidR="00865415" w:rsidRPr="004E3A06" w:rsidRDefault="00865415" w:rsidP="009431A2">
      <w:pPr>
        <w:spacing w:after="0" w:line="240" w:lineRule="auto"/>
        <w:ind w:firstLine="708"/>
        <w:jc w:val="both"/>
        <w:rPr>
          <w:rFonts w:ascii="Times New Roman" w:hAnsi="Times New Roman" w:cs="Times New Roman"/>
          <w:sz w:val="28"/>
          <w:szCs w:val="28"/>
          <w:lang w:val="kk-KZ"/>
        </w:rPr>
      </w:pPr>
      <w:r w:rsidRPr="004E3A06">
        <w:rPr>
          <w:rFonts w:ascii="Times New Roman" w:hAnsi="Times New Roman" w:cs="Times New Roman"/>
          <w:sz w:val="28"/>
          <w:szCs w:val="28"/>
          <w:lang w:val="kk-KZ"/>
        </w:rPr>
        <w:t>6) операция туралы хабарлама жасаған банк қызметкері туралы мәлімет, оның қолы (</w:t>
      </w:r>
      <w:r w:rsidR="005952E4" w:rsidRPr="004E3A06">
        <w:rPr>
          <w:rFonts w:ascii="Times New Roman" w:hAnsi="Times New Roman" w:cs="Times New Roman"/>
          <w:sz w:val="28"/>
          <w:szCs w:val="28"/>
          <w:lang w:val="kk-KZ"/>
        </w:rPr>
        <w:t>өз қолымен жазылған, электронды немесе оның банк белгілеген аналогы</w:t>
      </w:r>
      <w:r w:rsidRPr="004E3A06">
        <w:rPr>
          <w:rFonts w:ascii="Times New Roman" w:hAnsi="Times New Roman" w:cs="Times New Roman"/>
          <w:sz w:val="28"/>
          <w:szCs w:val="28"/>
          <w:lang w:val="kk-KZ"/>
        </w:rPr>
        <w:t>)</w:t>
      </w:r>
      <w:r w:rsidR="005952E4" w:rsidRPr="004E3A06">
        <w:rPr>
          <w:rFonts w:ascii="Times New Roman" w:hAnsi="Times New Roman" w:cs="Times New Roman"/>
          <w:sz w:val="28"/>
          <w:szCs w:val="28"/>
          <w:lang w:val="kk-KZ"/>
        </w:rPr>
        <w:t>;</w:t>
      </w:r>
    </w:p>
    <w:p w:rsidR="005952E4" w:rsidRDefault="005952E4" w:rsidP="009431A2">
      <w:pPr>
        <w:spacing w:after="0" w:line="240" w:lineRule="auto"/>
        <w:ind w:firstLine="708"/>
        <w:jc w:val="both"/>
        <w:rPr>
          <w:rFonts w:ascii="Times New Roman" w:hAnsi="Times New Roman" w:cs="Times New Roman"/>
          <w:sz w:val="28"/>
          <w:szCs w:val="28"/>
          <w:lang w:val="kk-KZ"/>
        </w:rPr>
      </w:pPr>
      <w:r w:rsidRPr="004E3A06">
        <w:rPr>
          <w:rFonts w:ascii="Times New Roman" w:hAnsi="Times New Roman" w:cs="Times New Roman"/>
          <w:sz w:val="28"/>
          <w:szCs w:val="28"/>
          <w:lang w:val="kk-KZ"/>
        </w:rPr>
        <w:t>7) операция туралы хабарлама жасалған күн</w:t>
      </w:r>
      <w:r w:rsidR="00D2188F" w:rsidRPr="004E3A06">
        <w:rPr>
          <w:rFonts w:ascii="Times New Roman" w:hAnsi="Times New Roman" w:cs="Times New Roman"/>
          <w:sz w:val="28"/>
          <w:szCs w:val="28"/>
          <w:lang w:val="kk-KZ"/>
        </w:rPr>
        <w:t>д</w:t>
      </w:r>
      <w:r w:rsidRPr="004E3A06">
        <w:rPr>
          <w:rFonts w:ascii="Times New Roman" w:hAnsi="Times New Roman" w:cs="Times New Roman"/>
          <w:sz w:val="28"/>
          <w:szCs w:val="28"/>
          <w:lang w:val="kk-KZ"/>
        </w:rPr>
        <w:t>і</w:t>
      </w:r>
      <w:r w:rsidR="00B71FB8">
        <w:rPr>
          <w:rFonts w:ascii="Times New Roman" w:hAnsi="Times New Roman" w:cs="Times New Roman"/>
          <w:sz w:val="28"/>
          <w:szCs w:val="28"/>
          <w:lang w:val="kk-KZ"/>
        </w:rPr>
        <w:t xml:space="preserve"> </w:t>
      </w:r>
      <w:r w:rsidR="00D2188F" w:rsidRPr="004E3A06">
        <w:rPr>
          <w:rFonts w:ascii="Times New Roman" w:hAnsi="Times New Roman" w:cs="Times New Roman"/>
          <w:sz w:val="28"/>
          <w:szCs w:val="28"/>
          <w:lang w:val="kk-KZ"/>
        </w:rPr>
        <w:t>және уақытты</w:t>
      </w:r>
      <w:r w:rsidRPr="004E3A06">
        <w:rPr>
          <w:rFonts w:ascii="Times New Roman" w:hAnsi="Times New Roman" w:cs="Times New Roman"/>
          <w:sz w:val="28"/>
          <w:szCs w:val="28"/>
          <w:lang w:val="kk-KZ"/>
        </w:rPr>
        <w:t>;</w:t>
      </w:r>
    </w:p>
    <w:p w:rsidR="00830790" w:rsidRDefault="00830790" w:rsidP="0083079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8) </w:t>
      </w:r>
      <w:r w:rsidR="00F60DC0">
        <w:rPr>
          <w:rFonts w:ascii="Times New Roman" w:hAnsi="Times New Roman" w:cs="Times New Roman"/>
          <w:sz w:val="28"/>
          <w:szCs w:val="28"/>
          <w:lang w:val="kk-KZ"/>
        </w:rPr>
        <w:t>К</w:t>
      </w:r>
      <w:r>
        <w:rPr>
          <w:rFonts w:ascii="Times New Roman" w:hAnsi="Times New Roman" w:cs="Times New Roman"/>
          <w:sz w:val="28"/>
          <w:szCs w:val="28"/>
          <w:lang w:val="kk-KZ"/>
        </w:rPr>
        <w:t xml:space="preserve">Ж/ТҚҚ бойынша бөлімше қызметкерінің операция туралы хабарлама алған күні және оның қолы (өз қолымен </w:t>
      </w:r>
      <w:r w:rsidRPr="00D2188F">
        <w:rPr>
          <w:rFonts w:ascii="Times New Roman" w:hAnsi="Times New Roman" w:cs="Times New Roman"/>
          <w:sz w:val="28"/>
          <w:szCs w:val="28"/>
          <w:lang w:val="kk-KZ"/>
        </w:rPr>
        <w:t>жазылған,</w:t>
      </w:r>
      <w:r>
        <w:rPr>
          <w:rFonts w:ascii="Times New Roman" w:hAnsi="Times New Roman" w:cs="Times New Roman"/>
          <w:sz w:val="28"/>
          <w:szCs w:val="28"/>
          <w:lang w:val="kk-KZ"/>
        </w:rPr>
        <w:t xml:space="preserve"> электронды немесе оның банк белгілеген аналогы);</w:t>
      </w:r>
    </w:p>
    <w:p w:rsidR="00830790" w:rsidRPr="00830790" w:rsidRDefault="00126262" w:rsidP="0083079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9</w:t>
      </w:r>
      <w:r w:rsidRPr="004E3A06">
        <w:rPr>
          <w:rFonts w:ascii="Times New Roman" w:hAnsi="Times New Roman" w:cs="Times New Roman"/>
          <w:sz w:val="28"/>
          <w:szCs w:val="28"/>
          <w:lang w:val="kk-KZ"/>
        </w:rPr>
        <w:t>) о</w:t>
      </w:r>
      <w:r w:rsidR="00830790" w:rsidRPr="004E3A06">
        <w:rPr>
          <w:rFonts w:ascii="Times New Roman" w:hAnsi="Times New Roman" w:cs="Times New Roman"/>
          <w:sz w:val="28"/>
          <w:szCs w:val="28"/>
          <w:lang w:val="kk-KZ"/>
        </w:rPr>
        <w:t xml:space="preserve">перация туралы хабарламаға қатысты </w:t>
      </w:r>
      <w:r w:rsidR="00F60DC0" w:rsidRPr="004E3A06">
        <w:rPr>
          <w:rFonts w:ascii="Times New Roman" w:hAnsi="Times New Roman" w:cs="Times New Roman"/>
          <w:sz w:val="28"/>
          <w:szCs w:val="28"/>
          <w:lang w:val="kk-KZ"/>
        </w:rPr>
        <w:t>К</w:t>
      </w:r>
      <w:r w:rsidR="00830790" w:rsidRPr="004E3A06">
        <w:rPr>
          <w:rFonts w:ascii="Times New Roman" w:hAnsi="Times New Roman" w:cs="Times New Roman"/>
          <w:sz w:val="28"/>
          <w:szCs w:val="28"/>
          <w:lang w:val="kk-KZ"/>
        </w:rPr>
        <w:t>Ж/ТҚҚ бойынша бөлімше қызметкерінің не жауапты қызметкердің шешімі тур</w:t>
      </w:r>
      <w:r w:rsidRPr="004E3A06">
        <w:rPr>
          <w:rFonts w:ascii="Times New Roman" w:hAnsi="Times New Roman" w:cs="Times New Roman"/>
          <w:sz w:val="28"/>
          <w:szCs w:val="28"/>
          <w:lang w:val="kk-KZ"/>
        </w:rPr>
        <w:t>алы жазба, шешім қабылдаған күн</w:t>
      </w:r>
      <w:r w:rsidR="00537371">
        <w:rPr>
          <w:rFonts w:ascii="Times New Roman" w:hAnsi="Times New Roman" w:cs="Times New Roman"/>
          <w:sz w:val="28"/>
          <w:szCs w:val="28"/>
          <w:lang w:val="kk-KZ"/>
        </w:rPr>
        <w:t xml:space="preserve"> </w:t>
      </w:r>
      <w:r w:rsidR="00830790">
        <w:rPr>
          <w:rFonts w:ascii="Times New Roman" w:hAnsi="Times New Roman" w:cs="Times New Roman"/>
          <w:sz w:val="28"/>
          <w:szCs w:val="28"/>
          <w:lang w:val="kk-KZ"/>
        </w:rPr>
        <w:t xml:space="preserve">көрсетіледі және оның қолы (өз қолымен жазылған, электронды немесе оның банк белгілеген аналогы). </w:t>
      </w:r>
      <w:r w:rsidR="00F60DC0">
        <w:rPr>
          <w:rFonts w:ascii="Times New Roman" w:hAnsi="Times New Roman" w:cs="Times New Roman"/>
          <w:sz w:val="28"/>
          <w:szCs w:val="28"/>
          <w:lang w:val="kk-KZ"/>
        </w:rPr>
        <w:t>К</w:t>
      </w:r>
      <w:r w:rsidR="00830790">
        <w:rPr>
          <w:rFonts w:ascii="Times New Roman" w:hAnsi="Times New Roman" w:cs="Times New Roman"/>
          <w:sz w:val="28"/>
          <w:szCs w:val="28"/>
          <w:lang w:val="kk-KZ"/>
        </w:rPr>
        <w:t>Ж/ТҚҚ бойынша бөлімше қызметкері не жауапты қызметкер қаржы мониторингі жөніндегі уәкілетті органға операция туралы мәліметтерді жібермеу туралы шешім қабылдаған жағдайда, хабарламаға қабылдаған шешімнің дәлелді негіздемесі қосылады;</w:t>
      </w:r>
    </w:p>
    <w:p w:rsidR="00A879D6" w:rsidRDefault="00830790" w:rsidP="00A879D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10) егер ішкі бақылау қағидаларына сәйкес қаржы мониторинг бойынша</w:t>
      </w:r>
      <w:r w:rsidR="00537371">
        <w:rPr>
          <w:rFonts w:ascii="Times New Roman" w:hAnsi="Times New Roman" w:cs="Times New Roman"/>
          <w:sz w:val="28"/>
          <w:szCs w:val="28"/>
          <w:lang w:val="kk-KZ"/>
        </w:rPr>
        <w:t xml:space="preserve"> </w:t>
      </w:r>
      <w:r>
        <w:rPr>
          <w:rFonts w:ascii="Times New Roman" w:hAnsi="Times New Roman" w:cs="Times New Roman"/>
          <w:sz w:val="28"/>
          <w:szCs w:val="28"/>
          <w:lang w:val="kk-KZ"/>
        </w:rPr>
        <w:t>уәкілетті органға мәліметтер жіберу</w:t>
      </w:r>
      <w:r w:rsidR="00126262">
        <w:rPr>
          <w:rFonts w:ascii="Times New Roman" w:hAnsi="Times New Roman" w:cs="Times New Roman"/>
          <w:sz w:val="28"/>
          <w:szCs w:val="28"/>
          <w:lang w:val="kk-KZ"/>
        </w:rPr>
        <w:t xml:space="preserve"> (жібермеу) туралы </w:t>
      </w:r>
      <w:r w:rsidR="00126262" w:rsidRPr="00425661">
        <w:rPr>
          <w:rFonts w:ascii="Times New Roman" w:hAnsi="Times New Roman" w:cs="Times New Roman"/>
          <w:sz w:val="28"/>
          <w:szCs w:val="28"/>
          <w:lang w:val="kk-KZ"/>
        </w:rPr>
        <w:t>түп</w:t>
      </w:r>
      <w:r w:rsidR="00A879D6" w:rsidRPr="00425661">
        <w:rPr>
          <w:rFonts w:ascii="Times New Roman" w:hAnsi="Times New Roman" w:cs="Times New Roman"/>
          <w:sz w:val="28"/>
          <w:szCs w:val="28"/>
          <w:lang w:val="kk-KZ"/>
        </w:rPr>
        <w:t>кілікті</w:t>
      </w:r>
      <w:r w:rsidR="00A879D6">
        <w:rPr>
          <w:rFonts w:ascii="Times New Roman" w:hAnsi="Times New Roman" w:cs="Times New Roman"/>
          <w:sz w:val="28"/>
          <w:szCs w:val="28"/>
          <w:lang w:val="kk-KZ"/>
        </w:rPr>
        <w:t xml:space="preserve"> шешім қабылдау оның құзыретіне жатқызылған болса, операция туралы хабарламаға қатысты банктің лауазымды тұлғасының шешімі туралы жазба, оның қолы (өз қолымен жазылған, электронды немесе оның банк белгілеген аналогы).</w:t>
      </w:r>
    </w:p>
    <w:p w:rsidR="00830790" w:rsidRDefault="00A879D6" w:rsidP="009431A2">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Бір хабарламада бірнеше операциялар туралы ақпараттың болуына рұқсат етіледі.</w:t>
      </w:r>
    </w:p>
    <w:p w:rsidR="00A879D6" w:rsidRPr="00425661" w:rsidRDefault="00A879D6" w:rsidP="009431A2">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Осы тармақтың бірінші бөлігінде көрсетілген операциялар туралы хабарламалар</w:t>
      </w:r>
      <w:r w:rsidR="006A4720">
        <w:rPr>
          <w:rFonts w:ascii="Times New Roman" w:hAnsi="Times New Roman" w:cs="Times New Roman"/>
          <w:sz w:val="28"/>
          <w:szCs w:val="28"/>
          <w:lang w:val="kk-KZ"/>
        </w:rPr>
        <w:t>,</w:t>
      </w:r>
      <w:r w:rsidR="00126262">
        <w:rPr>
          <w:rFonts w:ascii="Times New Roman" w:hAnsi="Times New Roman" w:cs="Times New Roman"/>
          <w:sz w:val="28"/>
          <w:szCs w:val="28"/>
          <w:lang w:val="kk-KZ"/>
        </w:rPr>
        <w:t xml:space="preserve"> сондай-ақ оларды </w:t>
      </w:r>
      <w:r w:rsidR="00924BAD" w:rsidRPr="00537371">
        <w:rPr>
          <w:rFonts w:ascii="Times New Roman" w:hAnsi="Times New Roman" w:cs="Times New Roman"/>
          <w:sz w:val="28"/>
          <w:szCs w:val="28"/>
          <w:lang w:val="kk-KZ"/>
        </w:rPr>
        <w:t>зертт</w:t>
      </w:r>
      <w:r w:rsidR="00126262" w:rsidRPr="00537371">
        <w:rPr>
          <w:rFonts w:ascii="Times New Roman" w:hAnsi="Times New Roman" w:cs="Times New Roman"/>
          <w:sz w:val="28"/>
          <w:szCs w:val="28"/>
          <w:lang w:val="kk-KZ"/>
        </w:rPr>
        <w:t>е</w:t>
      </w:r>
      <w:r w:rsidRPr="00537371">
        <w:rPr>
          <w:rFonts w:ascii="Times New Roman" w:hAnsi="Times New Roman" w:cs="Times New Roman"/>
          <w:sz w:val="28"/>
          <w:szCs w:val="28"/>
          <w:lang w:val="kk-KZ"/>
        </w:rPr>
        <w:t>у</w:t>
      </w:r>
      <w:r w:rsidR="00CC4CF9" w:rsidRPr="00537371">
        <w:rPr>
          <w:rFonts w:ascii="Times New Roman" w:hAnsi="Times New Roman" w:cs="Times New Roman"/>
          <w:sz w:val="28"/>
          <w:szCs w:val="28"/>
          <w:lang w:val="kk-KZ"/>
        </w:rPr>
        <w:t xml:space="preserve"> нәтижелері банкте </w:t>
      </w:r>
      <w:r w:rsidR="00DB4E26" w:rsidRPr="00537371">
        <w:rPr>
          <w:rFonts w:ascii="Times New Roman" w:hAnsi="Times New Roman" w:cs="Times New Roman"/>
          <w:sz w:val="28"/>
          <w:szCs w:val="28"/>
          <w:lang w:val="kk-KZ"/>
        </w:rPr>
        <w:t>операция жасалғаннан кейін кем дегенде</w:t>
      </w:r>
      <w:r w:rsidR="00425661" w:rsidRPr="00537371">
        <w:rPr>
          <w:rFonts w:ascii="Times New Roman" w:hAnsi="Times New Roman" w:cs="Times New Roman"/>
          <w:sz w:val="28"/>
          <w:szCs w:val="28"/>
          <w:lang w:val="kk-KZ"/>
        </w:rPr>
        <w:t xml:space="preserve"> бес жыл сақталады.</w:t>
      </w:r>
    </w:p>
    <w:p w:rsidR="009431A2" w:rsidRPr="009367AC" w:rsidRDefault="009431A2" w:rsidP="004135E3">
      <w:pPr>
        <w:pStyle w:val="a7"/>
        <w:spacing w:after="0" w:line="240" w:lineRule="auto"/>
        <w:ind w:left="1068"/>
        <w:jc w:val="both"/>
        <w:rPr>
          <w:rFonts w:ascii="Times New Roman" w:hAnsi="Times New Roman" w:cs="Times New Roman"/>
          <w:sz w:val="28"/>
          <w:szCs w:val="28"/>
          <w:lang w:val="kk-KZ"/>
        </w:rPr>
      </w:pPr>
    </w:p>
    <w:p w:rsidR="00F47428" w:rsidRPr="00984232" w:rsidRDefault="00F47428" w:rsidP="009431A2">
      <w:pPr>
        <w:spacing w:after="0" w:line="240" w:lineRule="auto"/>
        <w:ind w:firstLine="708"/>
        <w:jc w:val="both"/>
        <w:rPr>
          <w:rFonts w:ascii="Times New Roman" w:hAnsi="Times New Roman" w:cs="Times New Roman"/>
          <w:sz w:val="28"/>
          <w:szCs w:val="28"/>
          <w:lang w:val="kk-KZ"/>
        </w:rPr>
      </w:pPr>
    </w:p>
    <w:p w:rsidR="00065C79" w:rsidRPr="00AC4EAD" w:rsidRDefault="00BC0DC5" w:rsidP="009431A2">
      <w:pPr>
        <w:spacing w:after="0" w:line="240" w:lineRule="auto"/>
        <w:ind w:firstLine="708"/>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Бөлім </w:t>
      </w:r>
      <w:r w:rsidR="00065C79" w:rsidRPr="00AC4EAD">
        <w:rPr>
          <w:rFonts w:ascii="Times New Roman" w:hAnsi="Times New Roman" w:cs="Times New Roman"/>
          <w:b/>
          <w:sz w:val="28"/>
          <w:szCs w:val="28"/>
          <w:lang w:val="kk-KZ"/>
        </w:rPr>
        <w:t>6. Банк</w:t>
      </w:r>
      <w:r w:rsidR="00AC4EAD" w:rsidRPr="00AC4EAD">
        <w:rPr>
          <w:rFonts w:ascii="Times New Roman" w:hAnsi="Times New Roman" w:cs="Times New Roman"/>
          <w:b/>
          <w:sz w:val="28"/>
          <w:szCs w:val="28"/>
          <w:lang w:val="kk-KZ"/>
        </w:rPr>
        <w:t>тің</w:t>
      </w:r>
      <w:r w:rsidR="00065C79" w:rsidRPr="00AC4EAD">
        <w:rPr>
          <w:rFonts w:ascii="Times New Roman" w:hAnsi="Times New Roman" w:cs="Times New Roman"/>
          <w:b/>
          <w:sz w:val="28"/>
          <w:szCs w:val="28"/>
          <w:lang w:val="kk-KZ"/>
        </w:rPr>
        <w:t xml:space="preserve"> қызметкерлерін </w:t>
      </w:r>
      <w:r w:rsidR="006D623A" w:rsidRPr="00AC4EAD">
        <w:rPr>
          <w:rFonts w:ascii="Times New Roman" w:hAnsi="Times New Roman" w:cs="Times New Roman"/>
          <w:b/>
          <w:sz w:val="28"/>
          <w:szCs w:val="28"/>
          <w:lang w:val="kk-KZ"/>
        </w:rPr>
        <w:t>КЖ</w:t>
      </w:r>
      <w:r w:rsidR="00065C79" w:rsidRPr="00AC4EAD">
        <w:rPr>
          <w:rFonts w:ascii="Times New Roman" w:hAnsi="Times New Roman" w:cs="Times New Roman"/>
          <w:b/>
          <w:sz w:val="28"/>
          <w:szCs w:val="28"/>
          <w:lang w:val="kk-KZ"/>
        </w:rPr>
        <w:t xml:space="preserve">/ТҚҚ мәселелері бойынша </w:t>
      </w:r>
      <w:r w:rsidR="00065C79" w:rsidRPr="00AC4EAD">
        <w:rPr>
          <w:rFonts w:ascii="Times New Roman" w:hAnsi="Times New Roman" w:cs="Times New Roman"/>
          <w:b/>
          <w:sz w:val="28"/>
          <w:szCs w:val="28"/>
          <w:lang w:val="kk-KZ"/>
        </w:rPr>
        <w:br/>
        <w:t>даярлау және оқыту бағдарламасы</w:t>
      </w:r>
    </w:p>
    <w:p w:rsidR="00065C79" w:rsidRPr="00AC4EAD" w:rsidRDefault="00065C79" w:rsidP="00AC4EAD">
      <w:pPr>
        <w:spacing w:after="0" w:line="240" w:lineRule="auto"/>
        <w:jc w:val="both"/>
        <w:rPr>
          <w:rFonts w:ascii="Times New Roman" w:hAnsi="Times New Roman" w:cs="Times New Roman"/>
          <w:sz w:val="28"/>
          <w:szCs w:val="28"/>
          <w:lang w:val="kk-KZ"/>
        </w:rPr>
      </w:pPr>
    </w:p>
    <w:p w:rsidR="00AC4EAD" w:rsidRPr="009367AC" w:rsidRDefault="00AC4EAD" w:rsidP="00AC4EAD">
      <w:pPr>
        <w:spacing w:after="0" w:line="240" w:lineRule="auto"/>
        <w:ind w:firstLine="708"/>
        <w:jc w:val="both"/>
        <w:outlineLvl w:val="2"/>
        <w:rPr>
          <w:rFonts w:ascii="Times New Roman" w:hAnsi="Times New Roman" w:cs="Times New Roman"/>
          <w:sz w:val="28"/>
          <w:szCs w:val="28"/>
          <w:lang w:val="kk-KZ"/>
        </w:rPr>
      </w:pPr>
      <w:r w:rsidRPr="00AC4EAD">
        <w:rPr>
          <w:rFonts w:ascii="Times New Roman" w:hAnsi="Times New Roman" w:cs="Times New Roman"/>
          <w:sz w:val="28"/>
          <w:szCs w:val="28"/>
          <w:lang w:val="kk-KZ"/>
        </w:rPr>
        <w:t>3</w:t>
      </w:r>
      <w:r w:rsidR="00237E30">
        <w:rPr>
          <w:rFonts w:ascii="Times New Roman" w:hAnsi="Times New Roman" w:cs="Times New Roman"/>
          <w:sz w:val="28"/>
          <w:szCs w:val="28"/>
          <w:lang w:val="kk-KZ"/>
        </w:rPr>
        <w:t>3</w:t>
      </w:r>
      <w:r w:rsidRPr="00AC4EAD">
        <w:rPr>
          <w:rFonts w:ascii="Times New Roman" w:hAnsi="Times New Roman" w:cs="Times New Roman"/>
          <w:sz w:val="28"/>
          <w:szCs w:val="28"/>
          <w:lang w:val="kk-KZ"/>
        </w:rPr>
        <w:t>. Банк қызметкерлерін</w:t>
      </w:r>
      <w:r>
        <w:rPr>
          <w:rFonts w:ascii="Times New Roman" w:hAnsi="Times New Roman" w:cs="Times New Roman"/>
          <w:sz w:val="28"/>
          <w:szCs w:val="28"/>
          <w:lang w:val="kk-KZ"/>
        </w:rPr>
        <w:t xml:space="preserve"> К</w:t>
      </w:r>
      <w:r w:rsidRPr="009367AC">
        <w:rPr>
          <w:rFonts w:ascii="Times New Roman" w:hAnsi="Times New Roman" w:cs="Times New Roman"/>
          <w:sz w:val="28"/>
          <w:szCs w:val="28"/>
          <w:lang w:val="kk-KZ"/>
        </w:rPr>
        <w:t>Ж/ТҚҚ саласындағы заңнаманың,</w:t>
      </w:r>
      <w:r>
        <w:rPr>
          <w:rFonts w:ascii="Times New Roman" w:hAnsi="Times New Roman" w:cs="Times New Roman"/>
          <w:sz w:val="28"/>
          <w:szCs w:val="28"/>
          <w:lang w:val="kk-KZ"/>
        </w:rPr>
        <w:t xml:space="preserve"> сондай-</w:t>
      </w:r>
      <w:r w:rsidRPr="009367AC">
        <w:rPr>
          <w:rFonts w:ascii="Times New Roman" w:hAnsi="Times New Roman" w:cs="Times New Roman"/>
          <w:sz w:val="28"/>
          <w:szCs w:val="28"/>
          <w:lang w:val="kk-KZ"/>
        </w:rPr>
        <w:t xml:space="preserve">ақ ішкі бақылау қағидаларының және </w:t>
      </w:r>
      <w:r>
        <w:rPr>
          <w:rFonts w:ascii="Times New Roman" w:hAnsi="Times New Roman" w:cs="Times New Roman"/>
          <w:color w:val="000000"/>
          <w:sz w:val="28"/>
          <w:szCs w:val="28"/>
          <w:lang w:val="kk-KZ"/>
        </w:rPr>
        <w:t>банктің</w:t>
      </w:r>
      <w:r w:rsidRPr="009367AC">
        <w:rPr>
          <w:rFonts w:ascii="Times New Roman" w:hAnsi="Times New Roman" w:cs="Times New Roman"/>
          <w:sz w:val="28"/>
          <w:szCs w:val="28"/>
          <w:lang w:val="kk-KZ"/>
        </w:rPr>
        <w:t xml:space="preserve"> өзге де ішкі құжаттарының талаптарын орындау үшін қажетті білім алуы және дағдыларды қалыптастыруы </w:t>
      </w:r>
      <w:r>
        <w:rPr>
          <w:rFonts w:ascii="Times New Roman" w:hAnsi="Times New Roman" w:cs="Times New Roman"/>
          <w:color w:val="000000"/>
          <w:sz w:val="28"/>
          <w:szCs w:val="28"/>
          <w:lang w:val="kk-KZ"/>
        </w:rPr>
        <w:t>банктің</w:t>
      </w:r>
      <w:r w:rsidRPr="002C7D81">
        <w:rPr>
          <w:rFonts w:ascii="Times New Roman" w:hAnsi="Times New Roman" w:cs="Times New Roman"/>
          <w:sz w:val="28"/>
          <w:szCs w:val="28"/>
          <w:lang w:val="kk-KZ"/>
        </w:rPr>
        <w:t xml:space="preserve"> қызметкерлерін К</w:t>
      </w:r>
      <w:r w:rsidRPr="009367AC">
        <w:rPr>
          <w:rFonts w:ascii="Times New Roman" w:hAnsi="Times New Roman" w:cs="Times New Roman"/>
          <w:sz w:val="28"/>
          <w:szCs w:val="28"/>
          <w:lang w:val="kk-KZ"/>
        </w:rPr>
        <w:t>Ж/ТҚҚ мәселелері бойынша даярлау және оқ</w:t>
      </w:r>
      <w:r>
        <w:rPr>
          <w:rFonts w:ascii="Times New Roman" w:hAnsi="Times New Roman" w:cs="Times New Roman"/>
          <w:sz w:val="28"/>
          <w:szCs w:val="28"/>
          <w:lang w:val="kk-KZ"/>
        </w:rPr>
        <w:t>ыту бағдарламасының (бұдан әрі –</w:t>
      </w:r>
      <w:r w:rsidRPr="009367AC">
        <w:rPr>
          <w:rFonts w:ascii="Times New Roman" w:hAnsi="Times New Roman" w:cs="Times New Roman"/>
          <w:sz w:val="28"/>
          <w:szCs w:val="28"/>
          <w:lang w:val="kk-KZ"/>
        </w:rPr>
        <w:t xml:space="preserve"> Оқыту бағдарламасы) мақсаты болып табылады.</w:t>
      </w:r>
    </w:p>
    <w:p w:rsidR="00AC4EAD" w:rsidRPr="00EB7E34" w:rsidRDefault="00AC4EAD" w:rsidP="00AC4EAD">
      <w:pPr>
        <w:spacing w:after="0" w:line="240" w:lineRule="auto"/>
        <w:ind w:firstLine="708"/>
        <w:jc w:val="both"/>
        <w:outlineLvl w:val="2"/>
        <w:rPr>
          <w:rFonts w:ascii="Times New Roman" w:hAnsi="Times New Roman" w:cs="Times New Roman"/>
          <w:sz w:val="28"/>
          <w:szCs w:val="28"/>
          <w:lang w:val="kk-KZ"/>
        </w:rPr>
      </w:pPr>
      <w:r w:rsidRPr="00EB7E34">
        <w:rPr>
          <w:rFonts w:ascii="Times New Roman" w:hAnsi="Times New Roman" w:cs="Times New Roman"/>
          <w:sz w:val="28"/>
          <w:szCs w:val="28"/>
          <w:lang w:val="kk-KZ"/>
        </w:rPr>
        <w:t>3</w:t>
      </w:r>
      <w:r w:rsidR="00237E30">
        <w:rPr>
          <w:rFonts w:ascii="Times New Roman" w:hAnsi="Times New Roman" w:cs="Times New Roman"/>
          <w:sz w:val="28"/>
          <w:szCs w:val="28"/>
          <w:lang w:val="kk-KZ"/>
        </w:rPr>
        <w:t>4</w:t>
      </w:r>
      <w:r w:rsidRPr="00EB7E34">
        <w:rPr>
          <w:rFonts w:ascii="Times New Roman" w:hAnsi="Times New Roman" w:cs="Times New Roman"/>
          <w:sz w:val="28"/>
          <w:szCs w:val="28"/>
          <w:lang w:val="kk-KZ"/>
        </w:rPr>
        <w:t>. Оқыту бағдарламасына:</w:t>
      </w:r>
    </w:p>
    <w:p w:rsidR="00AC4EAD" w:rsidRPr="00EB7E34" w:rsidRDefault="00AC4EAD" w:rsidP="00AC4EAD">
      <w:pPr>
        <w:spacing w:after="0" w:line="240" w:lineRule="auto"/>
        <w:ind w:firstLine="708"/>
        <w:jc w:val="both"/>
        <w:outlineLvl w:val="2"/>
        <w:rPr>
          <w:rFonts w:ascii="Times New Roman" w:hAnsi="Times New Roman" w:cs="Times New Roman"/>
          <w:sz w:val="28"/>
          <w:szCs w:val="28"/>
          <w:lang w:val="kk-KZ"/>
        </w:rPr>
      </w:pPr>
      <w:r w:rsidRPr="00EB7E34">
        <w:rPr>
          <w:rFonts w:ascii="Times New Roman" w:hAnsi="Times New Roman" w:cs="Times New Roman"/>
          <w:sz w:val="28"/>
          <w:szCs w:val="28"/>
          <w:lang w:val="kk-KZ"/>
        </w:rPr>
        <w:t xml:space="preserve">1) оқытудың тақырыптарын, өткізудің әдістерін, мерзімдерін және оқытуды өткізуге жауапты бөлімшені қамтитын қызметкерлерді оқыту </w:t>
      </w:r>
      <w:r w:rsidR="00276BC9" w:rsidRPr="00276BC9">
        <w:rPr>
          <w:rFonts w:ascii="Times New Roman" w:hAnsi="Times New Roman" w:cs="Times New Roman"/>
          <w:sz w:val="28"/>
          <w:szCs w:val="28"/>
          <w:lang w:val="kk-KZ"/>
        </w:rPr>
        <w:t>рәсімі</w:t>
      </w:r>
      <w:r w:rsidRPr="00EB7E34">
        <w:rPr>
          <w:rFonts w:ascii="Times New Roman" w:hAnsi="Times New Roman" w:cs="Times New Roman"/>
          <w:sz w:val="28"/>
          <w:szCs w:val="28"/>
          <w:lang w:val="kk-KZ"/>
        </w:rPr>
        <w:t>;</w:t>
      </w:r>
    </w:p>
    <w:p w:rsidR="00AC4EAD" w:rsidRPr="006322EF" w:rsidRDefault="00AC4EAD" w:rsidP="00AC4EAD">
      <w:pPr>
        <w:spacing w:after="0" w:line="240" w:lineRule="auto"/>
        <w:ind w:firstLine="708"/>
        <w:jc w:val="both"/>
        <w:outlineLvl w:val="2"/>
        <w:rPr>
          <w:rFonts w:ascii="Times New Roman" w:hAnsi="Times New Roman" w:cs="Times New Roman"/>
          <w:sz w:val="28"/>
          <w:szCs w:val="28"/>
          <w:lang w:val="kk-KZ"/>
        </w:rPr>
      </w:pPr>
      <w:r w:rsidRPr="006322EF">
        <w:rPr>
          <w:rFonts w:ascii="Times New Roman" w:hAnsi="Times New Roman" w:cs="Times New Roman"/>
          <w:sz w:val="28"/>
          <w:szCs w:val="28"/>
          <w:lang w:val="kk-KZ"/>
        </w:rPr>
        <w:t xml:space="preserve">2) қызметкерлері оқытудан өтетін </w:t>
      </w:r>
      <w:r>
        <w:rPr>
          <w:rFonts w:ascii="Times New Roman" w:hAnsi="Times New Roman" w:cs="Times New Roman"/>
          <w:color w:val="000000"/>
          <w:sz w:val="28"/>
          <w:szCs w:val="28"/>
          <w:lang w:val="kk-KZ"/>
        </w:rPr>
        <w:t xml:space="preserve">банк </w:t>
      </w:r>
      <w:r w:rsidRPr="006322EF">
        <w:rPr>
          <w:rFonts w:ascii="Times New Roman" w:hAnsi="Times New Roman" w:cs="Times New Roman"/>
          <w:sz w:val="28"/>
          <w:szCs w:val="28"/>
          <w:lang w:val="kk-KZ"/>
        </w:rPr>
        <w:t>бөлімшелерінің тізбесі;</w:t>
      </w:r>
    </w:p>
    <w:p w:rsidR="00AC4EAD" w:rsidRPr="006322EF" w:rsidRDefault="00AC4EAD" w:rsidP="00AC4EAD">
      <w:pPr>
        <w:spacing w:after="0" w:line="240" w:lineRule="auto"/>
        <w:ind w:firstLine="708"/>
        <w:jc w:val="both"/>
        <w:outlineLvl w:val="2"/>
        <w:rPr>
          <w:rFonts w:ascii="Times New Roman" w:hAnsi="Times New Roman" w:cs="Times New Roman"/>
          <w:sz w:val="28"/>
          <w:szCs w:val="28"/>
          <w:lang w:val="kk-KZ"/>
        </w:rPr>
      </w:pPr>
      <w:r w:rsidRPr="006322EF">
        <w:rPr>
          <w:rFonts w:ascii="Times New Roman" w:hAnsi="Times New Roman" w:cs="Times New Roman"/>
          <w:sz w:val="28"/>
          <w:szCs w:val="28"/>
          <w:lang w:val="kk-KZ"/>
        </w:rPr>
        <w:t>3) оқыту нәтижелерін сақтау</w:t>
      </w:r>
      <w:r w:rsidR="00276BC9" w:rsidRPr="00276BC9">
        <w:rPr>
          <w:rFonts w:ascii="Times New Roman" w:hAnsi="Times New Roman" w:cs="Times New Roman"/>
          <w:sz w:val="28"/>
          <w:szCs w:val="28"/>
          <w:lang w:val="kk-KZ"/>
        </w:rPr>
        <w:t xml:space="preserve"> рәсімі</w:t>
      </w:r>
      <w:r w:rsidR="00276BC9" w:rsidRPr="006322EF">
        <w:rPr>
          <w:rFonts w:ascii="Times New Roman" w:hAnsi="Times New Roman" w:cs="Times New Roman"/>
          <w:sz w:val="28"/>
          <w:szCs w:val="28"/>
          <w:lang w:val="kk-KZ"/>
        </w:rPr>
        <w:t xml:space="preserve"> </w:t>
      </w:r>
      <w:r w:rsidRPr="006322EF">
        <w:rPr>
          <w:rFonts w:ascii="Times New Roman" w:hAnsi="Times New Roman" w:cs="Times New Roman"/>
          <w:sz w:val="28"/>
          <w:szCs w:val="28"/>
          <w:lang w:val="kk-KZ"/>
        </w:rPr>
        <w:t>мен нысандары;</w:t>
      </w:r>
    </w:p>
    <w:p w:rsidR="00AC4EAD" w:rsidRPr="006322EF" w:rsidRDefault="00AC4EAD" w:rsidP="00AC4EAD">
      <w:pPr>
        <w:spacing w:after="0" w:line="240" w:lineRule="auto"/>
        <w:ind w:firstLine="708"/>
        <w:jc w:val="both"/>
        <w:outlineLvl w:val="2"/>
        <w:rPr>
          <w:rFonts w:ascii="Times New Roman" w:hAnsi="Times New Roman" w:cs="Times New Roman"/>
          <w:sz w:val="28"/>
          <w:szCs w:val="28"/>
          <w:lang w:val="kk-KZ"/>
        </w:rPr>
      </w:pPr>
      <w:r w:rsidRPr="006322EF">
        <w:rPr>
          <w:rFonts w:ascii="Times New Roman" w:hAnsi="Times New Roman" w:cs="Times New Roman"/>
          <w:sz w:val="28"/>
          <w:szCs w:val="28"/>
          <w:lang w:val="kk-KZ"/>
        </w:rPr>
        <w:t xml:space="preserve">4) </w:t>
      </w:r>
      <w:r>
        <w:rPr>
          <w:rFonts w:ascii="Times New Roman" w:hAnsi="Times New Roman" w:cs="Times New Roman"/>
          <w:color w:val="000000"/>
          <w:sz w:val="28"/>
          <w:szCs w:val="28"/>
          <w:lang w:val="kk-KZ"/>
        </w:rPr>
        <w:t>банктің</w:t>
      </w:r>
      <w:r w:rsidRPr="006322EF">
        <w:rPr>
          <w:rFonts w:ascii="Times New Roman" w:hAnsi="Times New Roman" w:cs="Times New Roman"/>
          <w:color w:val="000000"/>
          <w:sz w:val="28"/>
          <w:szCs w:val="28"/>
          <w:lang w:val="kk-KZ"/>
        </w:rPr>
        <w:t xml:space="preserve"> </w:t>
      </w:r>
      <w:r w:rsidRPr="006322EF">
        <w:rPr>
          <w:rFonts w:ascii="Times New Roman" w:hAnsi="Times New Roman" w:cs="Times New Roman"/>
          <w:sz w:val="28"/>
          <w:szCs w:val="28"/>
          <w:lang w:val="kk-KZ"/>
        </w:rPr>
        <w:t xml:space="preserve">қызметкерлерін КЖ/ТҚҚ мәселелері бойынша білімдерін тексеру </w:t>
      </w:r>
      <w:r w:rsidR="00276BC9" w:rsidRPr="00276BC9">
        <w:rPr>
          <w:rFonts w:ascii="Times New Roman" w:hAnsi="Times New Roman" w:cs="Times New Roman"/>
          <w:sz w:val="28"/>
          <w:szCs w:val="28"/>
          <w:lang w:val="kk-KZ"/>
        </w:rPr>
        <w:t>рәсімі</w:t>
      </w:r>
      <w:r w:rsidRPr="006322EF">
        <w:rPr>
          <w:rFonts w:ascii="Times New Roman" w:hAnsi="Times New Roman" w:cs="Times New Roman"/>
          <w:sz w:val="28"/>
          <w:szCs w:val="28"/>
          <w:lang w:val="kk-KZ"/>
        </w:rPr>
        <w:t xml:space="preserve"> мен нысандары енгізіледі.</w:t>
      </w:r>
    </w:p>
    <w:p w:rsidR="007575FB" w:rsidRDefault="00AC4EAD" w:rsidP="00AC4EAD">
      <w:pPr>
        <w:spacing w:after="0" w:line="240" w:lineRule="auto"/>
        <w:ind w:firstLine="708"/>
        <w:jc w:val="both"/>
        <w:rPr>
          <w:rFonts w:ascii="Times New Roman" w:hAnsi="Times New Roman" w:cs="Times New Roman"/>
          <w:sz w:val="28"/>
          <w:szCs w:val="28"/>
          <w:lang w:val="kk-KZ"/>
        </w:rPr>
      </w:pPr>
      <w:r w:rsidRPr="006322EF">
        <w:rPr>
          <w:rFonts w:ascii="Times New Roman" w:hAnsi="Times New Roman" w:cs="Times New Roman"/>
          <w:sz w:val="28"/>
          <w:szCs w:val="28"/>
          <w:lang w:val="kk-KZ"/>
        </w:rPr>
        <w:t>3</w:t>
      </w:r>
      <w:r w:rsidR="00237E30">
        <w:rPr>
          <w:rFonts w:ascii="Times New Roman" w:hAnsi="Times New Roman" w:cs="Times New Roman"/>
          <w:sz w:val="28"/>
          <w:szCs w:val="28"/>
          <w:lang w:val="kk-KZ"/>
        </w:rPr>
        <w:t>5</w:t>
      </w:r>
      <w:r w:rsidRPr="006322EF">
        <w:rPr>
          <w:rFonts w:ascii="Times New Roman" w:hAnsi="Times New Roman" w:cs="Times New Roman"/>
          <w:sz w:val="28"/>
          <w:szCs w:val="28"/>
          <w:lang w:val="kk-KZ"/>
        </w:rPr>
        <w:t xml:space="preserve">. </w:t>
      </w:r>
      <w:r>
        <w:rPr>
          <w:rFonts w:ascii="Times New Roman" w:hAnsi="Times New Roman" w:cs="Times New Roman"/>
          <w:color w:val="000000"/>
          <w:sz w:val="28"/>
          <w:szCs w:val="28"/>
          <w:lang w:val="kk-KZ"/>
        </w:rPr>
        <w:t xml:space="preserve">Банк </w:t>
      </w:r>
      <w:r w:rsidRPr="006322EF">
        <w:rPr>
          <w:rFonts w:ascii="Times New Roman" w:hAnsi="Times New Roman" w:cs="Times New Roman"/>
          <w:sz w:val="28"/>
          <w:szCs w:val="28"/>
          <w:lang w:val="kk-KZ"/>
        </w:rPr>
        <w:t>қаржы мониторингі жөніндегі уәкілетті орган бекіткен </w:t>
      </w:r>
      <w:hyperlink r:id="rId25" w:anchor="z6" w:history="1">
        <w:r w:rsidRPr="006322EF">
          <w:rPr>
            <w:rStyle w:val="a4"/>
            <w:rFonts w:ascii="Times New Roman" w:hAnsi="Times New Roman" w:cs="Times New Roman"/>
            <w:color w:val="auto"/>
            <w:sz w:val="28"/>
            <w:szCs w:val="28"/>
            <w:u w:val="none"/>
            <w:lang w:val="kk-KZ"/>
          </w:rPr>
          <w:t>талаптарды</w:t>
        </w:r>
      </w:hyperlink>
      <w:r w:rsidRPr="006322EF">
        <w:rPr>
          <w:rFonts w:ascii="Times New Roman" w:hAnsi="Times New Roman" w:cs="Times New Roman"/>
          <w:sz w:val="28"/>
          <w:szCs w:val="28"/>
          <w:lang w:val="kk-KZ"/>
        </w:rPr>
        <w:t xml:space="preserve"> ескере отырып, оқытуды өткізудің нысандары мен мерзімділігін белгілейді.</w:t>
      </w:r>
    </w:p>
    <w:p w:rsidR="00A94EB0" w:rsidRPr="001C0291" w:rsidRDefault="00A94EB0" w:rsidP="004A2464">
      <w:pPr>
        <w:spacing w:after="0" w:line="240" w:lineRule="auto"/>
        <w:rPr>
          <w:rFonts w:ascii="Times New Roman" w:hAnsi="Times New Roman" w:cs="Times New Roman"/>
          <w:color w:val="000000"/>
          <w:sz w:val="28"/>
          <w:szCs w:val="28"/>
          <w:lang w:val="kk-KZ"/>
        </w:rPr>
      </w:pPr>
    </w:p>
    <w:p w:rsidR="0050268B" w:rsidRDefault="0050268B" w:rsidP="002C6B42">
      <w:pPr>
        <w:spacing w:after="0" w:line="240" w:lineRule="auto"/>
        <w:rPr>
          <w:rFonts w:ascii="Times New Roman" w:hAnsi="Times New Roman" w:cs="Times New Roman"/>
          <w:color w:val="000000"/>
          <w:sz w:val="28"/>
          <w:szCs w:val="28"/>
          <w:lang w:val="kk-KZ"/>
        </w:rPr>
      </w:pPr>
    </w:p>
    <w:p w:rsidR="00A6793B" w:rsidRPr="009431A2" w:rsidRDefault="00A6793B" w:rsidP="009431A2">
      <w:pPr>
        <w:keepNext/>
        <w:keepLines/>
        <w:autoSpaceDE w:val="0"/>
        <w:autoSpaceDN w:val="0"/>
        <w:adjustRightInd w:val="0"/>
        <w:spacing w:after="0" w:line="240" w:lineRule="auto"/>
        <w:ind w:left="5812"/>
        <w:jc w:val="center"/>
        <w:rPr>
          <w:rFonts w:ascii="Times New Roman" w:hAnsi="Times New Roman" w:cs="Times New Roman"/>
          <w:bCs/>
          <w:sz w:val="28"/>
          <w:szCs w:val="28"/>
          <w:lang w:val="kk-KZ"/>
        </w:rPr>
      </w:pPr>
      <w:r w:rsidRPr="009431A2">
        <w:rPr>
          <w:rFonts w:ascii="Times New Roman" w:hAnsi="Times New Roman" w:cs="Times New Roman"/>
          <w:bCs/>
          <w:sz w:val="28"/>
          <w:szCs w:val="28"/>
          <w:lang w:val="kk-KZ"/>
        </w:rPr>
        <w:lastRenderedPageBreak/>
        <w:t>Қазақстан Республикасы</w:t>
      </w:r>
    </w:p>
    <w:p w:rsidR="00A6793B" w:rsidRPr="009431A2" w:rsidRDefault="00A6793B" w:rsidP="009431A2">
      <w:pPr>
        <w:keepNext/>
        <w:keepLines/>
        <w:autoSpaceDE w:val="0"/>
        <w:autoSpaceDN w:val="0"/>
        <w:adjustRightInd w:val="0"/>
        <w:spacing w:after="0" w:line="240" w:lineRule="auto"/>
        <w:ind w:left="5812"/>
        <w:jc w:val="center"/>
        <w:rPr>
          <w:rFonts w:ascii="Times New Roman" w:hAnsi="Times New Roman" w:cs="Times New Roman"/>
          <w:bCs/>
          <w:sz w:val="28"/>
          <w:szCs w:val="28"/>
          <w:lang w:val="kk-KZ"/>
        </w:rPr>
      </w:pPr>
      <w:r w:rsidRPr="009431A2">
        <w:rPr>
          <w:rFonts w:ascii="Times New Roman" w:hAnsi="Times New Roman" w:cs="Times New Roman"/>
          <w:bCs/>
          <w:sz w:val="28"/>
          <w:szCs w:val="28"/>
          <w:lang w:val="kk-KZ"/>
        </w:rPr>
        <w:t>Қаржы министрінің</w:t>
      </w:r>
    </w:p>
    <w:p w:rsidR="00A6793B" w:rsidRPr="009431A2" w:rsidRDefault="00A6793B" w:rsidP="009431A2">
      <w:pPr>
        <w:keepNext/>
        <w:keepLines/>
        <w:autoSpaceDE w:val="0"/>
        <w:autoSpaceDN w:val="0"/>
        <w:adjustRightInd w:val="0"/>
        <w:spacing w:after="0" w:line="240" w:lineRule="auto"/>
        <w:ind w:left="5812"/>
        <w:jc w:val="center"/>
        <w:rPr>
          <w:rFonts w:ascii="Times New Roman" w:hAnsi="Times New Roman" w:cs="Times New Roman"/>
          <w:bCs/>
          <w:sz w:val="28"/>
          <w:szCs w:val="28"/>
          <w:lang w:val="kk-KZ"/>
        </w:rPr>
      </w:pPr>
      <w:r w:rsidRPr="009431A2">
        <w:rPr>
          <w:rFonts w:ascii="Times New Roman" w:hAnsi="Times New Roman" w:cs="Times New Roman"/>
          <w:bCs/>
          <w:sz w:val="28"/>
          <w:szCs w:val="28"/>
          <w:lang w:val="kk-KZ"/>
        </w:rPr>
        <w:t>2017 жылғы «___»</w:t>
      </w:r>
    </w:p>
    <w:p w:rsidR="00A6793B" w:rsidRPr="009431A2" w:rsidRDefault="00A6793B" w:rsidP="009431A2">
      <w:pPr>
        <w:keepNext/>
        <w:keepLines/>
        <w:autoSpaceDE w:val="0"/>
        <w:autoSpaceDN w:val="0"/>
        <w:adjustRightInd w:val="0"/>
        <w:spacing w:after="0" w:line="240" w:lineRule="auto"/>
        <w:ind w:left="5812"/>
        <w:rPr>
          <w:rFonts w:ascii="Times New Roman" w:hAnsi="Times New Roman" w:cs="Times New Roman"/>
          <w:bCs/>
          <w:sz w:val="28"/>
          <w:szCs w:val="28"/>
          <w:lang w:val="kk-KZ"/>
        </w:rPr>
      </w:pPr>
      <w:r w:rsidRPr="009431A2">
        <w:rPr>
          <w:rFonts w:ascii="Times New Roman" w:hAnsi="Times New Roman" w:cs="Times New Roman"/>
          <w:bCs/>
          <w:sz w:val="28"/>
          <w:szCs w:val="28"/>
          <w:lang w:val="kk-KZ"/>
        </w:rPr>
        <w:t>№ _______ бұйрығына және</w:t>
      </w:r>
    </w:p>
    <w:p w:rsidR="00A6793B" w:rsidRPr="009431A2" w:rsidRDefault="00A6793B" w:rsidP="009431A2">
      <w:pPr>
        <w:keepNext/>
        <w:keepLines/>
        <w:autoSpaceDE w:val="0"/>
        <w:autoSpaceDN w:val="0"/>
        <w:adjustRightInd w:val="0"/>
        <w:spacing w:after="0" w:line="240" w:lineRule="auto"/>
        <w:ind w:left="5812"/>
        <w:jc w:val="center"/>
        <w:rPr>
          <w:rFonts w:ascii="Times New Roman" w:hAnsi="Times New Roman" w:cs="Times New Roman"/>
          <w:bCs/>
          <w:sz w:val="28"/>
          <w:szCs w:val="28"/>
          <w:lang w:val="kk-KZ"/>
        </w:rPr>
      </w:pPr>
      <w:r w:rsidRPr="009431A2">
        <w:rPr>
          <w:rFonts w:ascii="Times New Roman" w:hAnsi="Times New Roman" w:cs="Times New Roman"/>
          <w:bCs/>
          <w:sz w:val="28"/>
          <w:szCs w:val="28"/>
          <w:lang w:val="kk-KZ"/>
        </w:rPr>
        <w:t>Қазақстан Республикасы</w:t>
      </w:r>
    </w:p>
    <w:p w:rsidR="00A6793B" w:rsidRPr="00004A0C" w:rsidRDefault="00A6793B" w:rsidP="009431A2">
      <w:pPr>
        <w:keepNext/>
        <w:keepLines/>
        <w:autoSpaceDE w:val="0"/>
        <w:autoSpaceDN w:val="0"/>
        <w:adjustRightInd w:val="0"/>
        <w:spacing w:after="0" w:line="240" w:lineRule="auto"/>
        <w:ind w:left="5812"/>
        <w:jc w:val="center"/>
        <w:rPr>
          <w:rFonts w:ascii="Times New Roman" w:hAnsi="Times New Roman" w:cs="Times New Roman"/>
          <w:bCs/>
          <w:sz w:val="28"/>
          <w:szCs w:val="28"/>
          <w:lang w:val="kk-KZ"/>
        </w:rPr>
      </w:pPr>
      <w:r w:rsidRPr="009431A2">
        <w:rPr>
          <w:rFonts w:ascii="Times New Roman" w:hAnsi="Times New Roman" w:cs="Times New Roman"/>
          <w:bCs/>
          <w:sz w:val="28"/>
          <w:szCs w:val="28"/>
          <w:lang w:val="kk-KZ"/>
        </w:rPr>
        <w:t xml:space="preserve">Ұлттық Банкі </w:t>
      </w:r>
      <w:r w:rsidRPr="00004A0C">
        <w:rPr>
          <w:rFonts w:ascii="Times New Roman" w:hAnsi="Times New Roman" w:cs="Times New Roman"/>
          <w:bCs/>
          <w:sz w:val="28"/>
          <w:szCs w:val="28"/>
          <w:lang w:val="kk-KZ"/>
        </w:rPr>
        <w:t>Басқармасының</w:t>
      </w:r>
    </w:p>
    <w:p w:rsidR="00A6793B" w:rsidRPr="00004A0C" w:rsidRDefault="00A6793B" w:rsidP="009431A2">
      <w:pPr>
        <w:keepNext/>
        <w:keepLines/>
        <w:autoSpaceDE w:val="0"/>
        <w:autoSpaceDN w:val="0"/>
        <w:adjustRightInd w:val="0"/>
        <w:spacing w:after="0" w:line="240" w:lineRule="auto"/>
        <w:ind w:left="5812"/>
        <w:jc w:val="center"/>
        <w:rPr>
          <w:rFonts w:ascii="Times New Roman" w:hAnsi="Times New Roman" w:cs="Times New Roman"/>
          <w:bCs/>
          <w:sz w:val="28"/>
          <w:szCs w:val="28"/>
          <w:lang w:val="kk-KZ"/>
        </w:rPr>
      </w:pPr>
      <w:r w:rsidRPr="00004A0C">
        <w:rPr>
          <w:rFonts w:ascii="Times New Roman" w:hAnsi="Times New Roman" w:cs="Times New Roman"/>
          <w:bCs/>
          <w:sz w:val="28"/>
          <w:szCs w:val="28"/>
          <w:lang w:val="kk-KZ"/>
        </w:rPr>
        <w:t xml:space="preserve">2017 жылғы «___» </w:t>
      </w:r>
    </w:p>
    <w:p w:rsidR="00A6793B" w:rsidRPr="00004A0C" w:rsidRDefault="00A6793B" w:rsidP="009431A2">
      <w:pPr>
        <w:keepNext/>
        <w:keepLines/>
        <w:autoSpaceDE w:val="0"/>
        <w:autoSpaceDN w:val="0"/>
        <w:adjustRightInd w:val="0"/>
        <w:spacing w:after="0" w:line="240" w:lineRule="auto"/>
        <w:ind w:left="5812"/>
        <w:jc w:val="center"/>
        <w:rPr>
          <w:rFonts w:ascii="Times New Roman" w:hAnsi="Times New Roman" w:cs="Times New Roman"/>
          <w:bCs/>
          <w:sz w:val="28"/>
          <w:szCs w:val="28"/>
          <w:lang w:val="kk-KZ"/>
        </w:rPr>
      </w:pPr>
      <w:r w:rsidRPr="00004A0C">
        <w:rPr>
          <w:rFonts w:ascii="Times New Roman" w:hAnsi="Times New Roman" w:cs="Times New Roman"/>
          <w:bCs/>
          <w:sz w:val="28"/>
          <w:szCs w:val="28"/>
          <w:lang w:val="kk-KZ"/>
        </w:rPr>
        <w:t xml:space="preserve">№ _______ </w:t>
      </w:r>
      <w:hyperlink r:id="rId26" w:history="1">
        <w:r w:rsidRPr="00004A0C">
          <w:rPr>
            <w:rFonts w:ascii="Times New Roman" w:hAnsi="Times New Roman" w:cs="Times New Roman"/>
            <w:bCs/>
            <w:sz w:val="28"/>
            <w:szCs w:val="28"/>
            <w:lang w:val="kk-KZ"/>
          </w:rPr>
          <w:t>қаулысын</w:t>
        </w:r>
      </w:hyperlink>
      <w:r w:rsidRPr="00004A0C">
        <w:rPr>
          <w:rFonts w:ascii="Times New Roman" w:hAnsi="Times New Roman" w:cs="Times New Roman"/>
          <w:bCs/>
          <w:sz w:val="28"/>
          <w:szCs w:val="28"/>
          <w:lang w:val="kk-KZ"/>
        </w:rPr>
        <w:t>а</w:t>
      </w:r>
    </w:p>
    <w:p w:rsidR="00A951E3" w:rsidRPr="00004A0C" w:rsidRDefault="0082373F" w:rsidP="00142304">
      <w:pPr>
        <w:spacing w:after="0" w:line="240" w:lineRule="auto"/>
        <w:ind w:firstLine="708"/>
        <w:rPr>
          <w:rFonts w:ascii="Times New Roman" w:hAnsi="Times New Roman" w:cs="Times New Roman"/>
          <w:sz w:val="28"/>
          <w:szCs w:val="28"/>
          <w:lang w:val="kk-KZ"/>
        </w:rPr>
      </w:pPr>
      <w:r>
        <w:rPr>
          <w:rFonts w:ascii="Times New Roman" w:hAnsi="Times New Roman" w:cs="Times New Roman"/>
          <w:bCs/>
          <w:sz w:val="28"/>
          <w:szCs w:val="28"/>
          <w:lang w:val="kk-KZ"/>
        </w:rPr>
        <w:t xml:space="preserve">                                                                                          </w:t>
      </w:r>
      <w:r w:rsidR="009877EE" w:rsidRPr="00004A0C">
        <w:rPr>
          <w:rFonts w:ascii="Times New Roman" w:hAnsi="Times New Roman" w:cs="Times New Roman"/>
          <w:bCs/>
          <w:sz w:val="28"/>
          <w:szCs w:val="28"/>
          <w:lang w:val="kk-KZ"/>
        </w:rPr>
        <w:t>2-</w:t>
      </w:r>
      <w:r w:rsidR="00C50EDA" w:rsidRPr="00004A0C">
        <w:rPr>
          <w:rFonts w:ascii="Times New Roman" w:hAnsi="Times New Roman" w:cs="Times New Roman"/>
          <w:bCs/>
          <w:sz w:val="28"/>
          <w:szCs w:val="28"/>
          <w:lang w:val="kk-KZ"/>
        </w:rPr>
        <w:t>қ</w:t>
      </w:r>
      <w:r w:rsidR="00A6793B" w:rsidRPr="00004A0C">
        <w:rPr>
          <w:rFonts w:ascii="Times New Roman" w:hAnsi="Times New Roman" w:cs="Times New Roman"/>
          <w:bCs/>
          <w:sz w:val="28"/>
          <w:szCs w:val="28"/>
          <w:lang w:val="kk-KZ"/>
        </w:rPr>
        <w:t>осымша</w:t>
      </w:r>
    </w:p>
    <w:p w:rsidR="00A951E3" w:rsidRPr="00004A0C" w:rsidRDefault="00A951E3" w:rsidP="009431A2">
      <w:pPr>
        <w:spacing w:after="0" w:line="240" w:lineRule="auto"/>
        <w:rPr>
          <w:rFonts w:ascii="Times New Roman" w:hAnsi="Times New Roman" w:cs="Times New Roman"/>
          <w:sz w:val="28"/>
          <w:szCs w:val="28"/>
          <w:lang w:val="kk-KZ"/>
        </w:rPr>
      </w:pPr>
    </w:p>
    <w:p w:rsidR="00A50384" w:rsidRPr="00004A0C" w:rsidRDefault="00A951E3" w:rsidP="000F33F4">
      <w:pPr>
        <w:spacing w:after="0" w:line="240" w:lineRule="auto"/>
        <w:ind w:left="5664"/>
        <w:jc w:val="center"/>
        <w:rPr>
          <w:rFonts w:ascii="Times New Roman" w:hAnsi="Times New Roman" w:cs="Times New Roman"/>
          <w:color w:val="000000"/>
          <w:sz w:val="28"/>
          <w:szCs w:val="28"/>
          <w:lang w:val="kk-KZ"/>
        </w:rPr>
      </w:pPr>
      <w:r w:rsidRPr="00004A0C">
        <w:rPr>
          <w:rFonts w:ascii="Times New Roman" w:hAnsi="Times New Roman" w:cs="Times New Roman"/>
          <w:color w:val="000000"/>
          <w:sz w:val="28"/>
          <w:szCs w:val="28"/>
          <w:lang w:val="kk-KZ"/>
        </w:rPr>
        <w:t xml:space="preserve">Қазақстан Республикасы  </w:t>
      </w:r>
      <w:r w:rsidRPr="00004A0C">
        <w:rPr>
          <w:rFonts w:ascii="Times New Roman" w:hAnsi="Times New Roman" w:cs="Times New Roman"/>
          <w:sz w:val="28"/>
          <w:szCs w:val="28"/>
          <w:lang w:val="kk-KZ"/>
        </w:rPr>
        <w:br/>
      </w:r>
      <w:r w:rsidRPr="00004A0C">
        <w:rPr>
          <w:rFonts w:ascii="Times New Roman" w:hAnsi="Times New Roman" w:cs="Times New Roman"/>
          <w:color w:val="000000"/>
          <w:sz w:val="28"/>
          <w:szCs w:val="28"/>
          <w:lang w:val="kk-KZ"/>
        </w:rPr>
        <w:t xml:space="preserve"> Қаржы министрінің    </w:t>
      </w:r>
      <w:r w:rsidRPr="00004A0C">
        <w:rPr>
          <w:rFonts w:ascii="Times New Roman" w:hAnsi="Times New Roman" w:cs="Times New Roman"/>
          <w:sz w:val="28"/>
          <w:szCs w:val="28"/>
          <w:lang w:val="kk-KZ"/>
        </w:rPr>
        <w:br/>
      </w:r>
      <w:r w:rsidRPr="00004A0C">
        <w:rPr>
          <w:rFonts w:ascii="Times New Roman" w:hAnsi="Times New Roman" w:cs="Times New Roman"/>
          <w:color w:val="000000"/>
          <w:sz w:val="28"/>
          <w:szCs w:val="28"/>
          <w:lang w:val="kk-KZ"/>
        </w:rPr>
        <w:t xml:space="preserve"> 2014 жылғы 26 қарашадағы </w:t>
      </w:r>
      <w:r w:rsidRPr="00004A0C">
        <w:rPr>
          <w:rFonts w:ascii="Times New Roman" w:hAnsi="Times New Roman" w:cs="Times New Roman"/>
          <w:sz w:val="28"/>
          <w:szCs w:val="28"/>
          <w:lang w:val="kk-KZ"/>
        </w:rPr>
        <w:br/>
      </w:r>
      <w:r w:rsidRPr="00004A0C">
        <w:rPr>
          <w:rFonts w:ascii="Times New Roman" w:hAnsi="Times New Roman" w:cs="Times New Roman"/>
          <w:color w:val="000000"/>
          <w:sz w:val="28"/>
          <w:szCs w:val="28"/>
          <w:lang w:val="kk-KZ"/>
        </w:rPr>
        <w:t xml:space="preserve"> № 523 бұйрығымен және   </w:t>
      </w:r>
      <w:r w:rsidRPr="00004A0C">
        <w:rPr>
          <w:rFonts w:ascii="Times New Roman" w:hAnsi="Times New Roman" w:cs="Times New Roman"/>
          <w:sz w:val="28"/>
          <w:szCs w:val="28"/>
          <w:lang w:val="kk-KZ"/>
        </w:rPr>
        <w:br/>
      </w:r>
      <w:r w:rsidRPr="00004A0C">
        <w:rPr>
          <w:rFonts w:ascii="Times New Roman" w:hAnsi="Times New Roman" w:cs="Times New Roman"/>
          <w:color w:val="000000"/>
          <w:sz w:val="28"/>
          <w:szCs w:val="28"/>
          <w:lang w:val="kk-KZ"/>
        </w:rPr>
        <w:t xml:space="preserve"> Қазақстан Республикасының </w:t>
      </w:r>
      <w:r w:rsidRPr="00004A0C">
        <w:rPr>
          <w:rFonts w:ascii="Times New Roman" w:hAnsi="Times New Roman" w:cs="Times New Roman"/>
          <w:sz w:val="28"/>
          <w:szCs w:val="28"/>
          <w:lang w:val="kk-KZ"/>
        </w:rPr>
        <w:br/>
      </w:r>
      <w:r w:rsidRPr="00004A0C">
        <w:rPr>
          <w:rFonts w:ascii="Times New Roman" w:hAnsi="Times New Roman" w:cs="Times New Roman"/>
          <w:color w:val="000000"/>
          <w:sz w:val="28"/>
          <w:szCs w:val="28"/>
          <w:lang w:val="kk-KZ"/>
        </w:rPr>
        <w:t xml:space="preserve"> Ұлттық Банкі Басқармасының</w:t>
      </w:r>
    </w:p>
    <w:p w:rsidR="00FB49B2" w:rsidRPr="00004A0C" w:rsidRDefault="0082373F" w:rsidP="00A50384">
      <w:pPr>
        <w:spacing w:after="0" w:line="240" w:lineRule="auto"/>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F33F4" w:rsidRPr="00004A0C">
        <w:rPr>
          <w:rFonts w:ascii="Times New Roman" w:hAnsi="Times New Roman" w:cs="Times New Roman"/>
          <w:color w:val="000000"/>
          <w:sz w:val="28"/>
          <w:szCs w:val="28"/>
          <w:lang w:val="kk-KZ"/>
        </w:rPr>
        <w:t>2014 жылғы 24</w:t>
      </w:r>
      <w:r>
        <w:rPr>
          <w:rFonts w:ascii="Times New Roman" w:hAnsi="Times New Roman" w:cs="Times New Roman"/>
          <w:color w:val="000000"/>
          <w:sz w:val="28"/>
          <w:szCs w:val="28"/>
          <w:lang w:val="kk-KZ"/>
        </w:rPr>
        <w:t xml:space="preserve"> </w:t>
      </w:r>
      <w:r w:rsidR="00A951E3" w:rsidRPr="00004A0C">
        <w:rPr>
          <w:rFonts w:ascii="Times New Roman" w:hAnsi="Times New Roman" w:cs="Times New Roman"/>
          <w:color w:val="000000"/>
          <w:sz w:val="28"/>
          <w:szCs w:val="28"/>
          <w:lang w:val="kk-KZ"/>
        </w:rPr>
        <w:t>желтоқсандағы</w:t>
      </w:r>
    </w:p>
    <w:p w:rsidR="00A951E3" w:rsidRPr="00004A0C" w:rsidRDefault="0082373F" w:rsidP="00F6586C">
      <w:pPr>
        <w:spacing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00A951E3" w:rsidRPr="00004A0C">
        <w:rPr>
          <w:rFonts w:ascii="Times New Roman" w:hAnsi="Times New Roman" w:cs="Times New Roman"/>
          <w:color w:val="000000"/>
          <w:sz w:val="28"/>
          <w:szCs w:val="28"/>
          <w:lang w:val="kk-KZ"/>
        </w:rPr>
        <w:t>№ 238 қаулысымен  бекітілген</w:t>
      </w:r>
    </w:p>
    <w:p w:rsidR="00A951E3" w:rsidRPr="00004A0C" w:rsidRDefault="00A951E3" w:rsidP="009431A2">
      <w:pPr>
        <w:spacing w:after="0" w:line="240" w:lineRule="auto"/>
        <w:ind w:firstLine="708"/>
        <w:jc w:val="right"/>
        <w:rPr>
          <w:rFonts w:ascii="Times New Roman" w:hAnsi="Times New Roman" w:cs="Times New Roman"/>
          <w:sz w:val="28"/>
          <w:szCs w:val="28"/>
          <w:lang w:val="kk-KZ"/>
        </w:rPr>
      </w:pPr>
    </w:p>
    <w:p w:rsidR="00142304" w:rsidRPr="00004A0C" w:rsidRDefault="00142304" w:rsidP="009431A2">
      <w:pPr>
        <w:spacing w:after="0" w:line="240" w:lineRule="auto"/>
        <w:ind w:firstLine="708"/>
        <w:jc w:val="right"/>
        <w:rPr>
          <w:rFonts w:ascii="Times New Roman" w:hAnsi="Times New Roman" w:cs="Times New Roman"/>
          <w:sz w:val="28"/>
          <w:szCs w:val="28"/>
          <w:lang w:val="kk-KZ"/>
        </w:rPr>
      </w:pPr>
    </w:p>
    <w:p w:rsidR="00A951E3" w:rsidRPr="00004A0C" w:rsidRDefault="00A951E3" w:rsidP="009431A2">
      <w:pPr>
        <w:spacing w:after="0" w:line="240" w:lineRule="auto"/>
        <w:ind w:firstLine="708"/>
        <w:jc w:val="center"/>
        <w:rPr>
          <w:rFonts w:ascii="Times New Roman" w:hAnsi="Times New Roman" w:cs="Times New Roman"/>
          <w:b/>
          <w:color w:val="000000"/>
          <w:sz w:val="28"/>
          <w:szCs w:val="28"/>
          <w:lang w:val="kk-KZ"/>
        </w:rPr>
      </w:pPr>
      <w:r w:rsidRPr="00004A0C">
        <w:rPr>
          <w:rFonts w:ascii="Times New Roman" w:hAnsi="Times New Roman" w:cs="Times New Roman"/>
          <w:b/>
          <w:color w:val="000000"/>
          <w:sz w:val="28"/>
          <w:szCs w:val="28"/>
          <w:lang w:val="kk-KZ"/>
        </w:rPr>
        <w:t xml:space="preserve">Қылмыстық жолмен алынған </w:t>
      </w:r>
      <w:proofErr w:type="spellStart"/>
      <w:r w:rsidRPr="00004A0C">
        <w:rPr>
          <w:rFonts w:ascii="Times New Roman" w:hAnsi="Times New Roman" w:cs="Times New Roman"/>
          <w:b/>
          <w:color w:val="000000"/>
          <w:sz w:val="28"/>
          <w:szCs w:val="28"/>
          <w:lang w:val="kk-KZ"/>
        </w:rPr>
        <w:t>кiрiстердi</w:t>
      </w:r>
      <w:proofErr w:type="spellEnd"/>
      <w:r w:rsidRPr="00004A0C">
        <w:rPr>
          <w:rFonts w:ascii="Times New Roman" w:hAnsi="Times New Roman" w:cs="Times New Roman"/>
          <w:b/>
          <w:color w:val="000000"/>
          <w:sz w:val="28"/>
          <w:szCs w:val="28"/>
          <w:lang w:val="kk-KZ"/>
        </w:rPr>
        <w:t xml:space="preserve"> заңдастыруға (жылыстатуға) және </w:t>
      </w:r>
      <w:proofErr w:type="spellStart"/>
      <w:r w:rsidRPr="00004A0C">
        <w:rPr>
          <w:rFonts w:ascii="Times New Roman" w:hAnsi="Times New Roman" w:cs="Times New Roman"/>
          <w:b/>
          <w:color w:val="000000"/>
          <w:sz w:val="28"/>
          <w:szCs w:val="28"/>
          <w:lang w:val="kk-KZ"/>
        </w:rPr>
        <w:t>терроризмдi</w:t>
      </w:r>
      <w:proofErr w:type="spellEnd"/>
      <w:r w:rsidRPr="00004A0C">
        <w:rPr>
          <w:rFonts w:ascii="Times New Roman" w:hAnsi="Times New Roman" w:cs="Times New Roman"/>
          <w:b/>
          <w:color w:val="000000"/>
          <w:sz w:val="28"/>
          <w:szCs w:val="28"/>
          <w:lang w:val="kk-KZ"/>
        </w:rPr>
        <w:t xml:space="preserve"> қаржыландыруға қарсы </w:t>
      </w:r>
      <w:proofErr w:type="spellStart"/>
      <w:r w:rsidRPr="00004A0C">
        <w:rPr>
          <w:rFonts w:ascii="Times New Roman" w:hAnsi="Times New Roman" w:cs="Times New Roman"/>
          <w:b/>
          <w:color w:val="000000"/>
          <w:sz w:val="28"/>
          <w:szCs w:val="28"/>
          <w:lang w:val="kk-KZ"/>
        </w:rPr>
        <w:t>iс-қимыл</w:t>
      </w:r>
      <w:proofErr w:type="spellEnd"/>
      <w:r w:rsidRPr="00004A0C">
        <w:rPr>
          <w:rFonts w:ascii="Times New Roman" w:hAnsi="Times New Roman" w:cs="Times New Roman"/>
          <w:b/>
          <w:color w:val="000000"/>
          <w:sz w:val="28"/>
          <w:szCs w:val="28"/>
          <w:lang w:val="kk-KZ"/>
        </w:rPr>
        <w:t xml:space="preserve"> жасау мақсатында сақтандыру (қайта сақтандыру) ұйымдары және</w:t>
      </w:r>
      <w:r w:rsidR="0006287F" w:rsidRPr="00004A0C">
        <w:rPr>
          <w:rFonts w:ascii="Times New Roman" w:hAnsi="Times New Roman" w:cs="Times New Roman"/>
          <w:b/>
          <w:color w:val="000000"/>
          <w:sz w:val="28"/>
          <w:szCs w:val="28"/>
          <w:lang w:val="kk-KZ"/>
        </w:rPr>
        <w:t xml:space="preserve"> сақтандыру брокерлері үшін І</w:t>
      </w:r>
      <w:r w:rsidRPr="00004A0C">
        <w:rPr>
          <w:rFonts w:ascii="Times New Roman" w:hAnsi="Times New Roman" w:cs="Times New Roman"/>
          <w:b/>
          <w:color w:val="000000"/>
          <w:sz w:val="28"/>
          <w:szCs w:val="28"/>
          <w:lang w:val="kk-KZ"/>
        </w:rPr>
        <w:t>шкі бақылау қағидаларына қойылатын талаптар</w:t>
      </w:r>
    </w:p>
    <w:p w:rsidR="00A951E3" w:rsidRPr="00004A0C" w:rsidRDefault="00A951E3" w:rsidP="009431A2">
      <w:pPr>
        <w:spacing w:after="0" w:line="240" w:lineRule="auto"/>
        <w:ind w:firstLine="708"/>
        <w:jc w:val="center"/>
        <w:rPr>
          <w:rFonts w:ascii="Times New Roman" w:hAnsi="Times New Roman" w:cs="Times New Roman"/>
          <w:b/>
          <w:color w:val="000000"/>
          <w:sz w:val="28"/>
          <w:szCs w:val="28"/>
          <w:lang w:val="kk-KZ"/>
        </w:rPr>
      </w:pPr>
    </w:p>
    <w:p w:rsidR="00A951E3" w:rsidRPr="00004A0C" w:rsidRDefault="00BC0DC5" w:rsidP="009431A2">
      <w:pPr>
        <w:spacing w:after="0" w:line="240" w:lineRule="auto"/>
        <w:ind w:firstLine="708"/>
        <w:jc w:val="center"/>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 xml:space="preserve">Бөлім </w:t>
      </w:r>
      <w:r w:rsidR="00A951E3" w:rsidRPr="00004A0C">
        <w:rPr>
          <w:rFonts w:ascii="Times New Roman" w:hAnsi="Times New Roman" w:cs="Times New Roman"/>
          <w:b/>
          <w:color w:val="000000"/>
          <w:sz w:val="28"/>
          <w:szCs w:val="28"/>
          <w:lang w:val="kk-KZ"/>
        </w:rPr>
        <w:t>1. Жалпы ережелер</w:t>
      </w:r>
    </w:p>
    <w:p w:rsidR="00A951E3" w:rsidRPr="00004A0C" w:rsidRDefault="00A951E3" w:rsidP="009431A2">
      <w:pPr>
        <w:spacing w:after="0" w:line="240" w:lineRule="auto"/>
        <w:ind w:firstLine="708"/>
        <w:jc w:val="center"/>
        <w:rPr>
          <w:rFonts w:ascii="Times New Roman" w:hAnsi="Times New Roman" w:cs="Times New Roman"/>
          <w:b/>
          <w:color w:val="000000"/>
          <w:sz w:val="28"/>
          <w:szCs w:val="28"/>
          <w:lang w:val="kk-KZ"/>
        </w:rPr>
      </w:pPr>
    </w:p>
    <w:p w:rsidR="000911F2" w:rsidRPr="00B9649F" w:rsidRDefault="00A951E3" w:rsidP="009431A2">
      <w:pPr>
        <w:spacing w:after="0" w:line="240" w:lineRule="auto"/>
        <w:ind w:firstLine="708"/>
        <w:jc w:val="both"/>
        <w:rPr>
          <w:rFonts w:ascii="Times New Roman" w:hAnsi="Times New Roman" w:cs="Times New Roman"/>
          <w:sz w:val="28"/>
          <w:szCs w:val="28"/>
          <w:lang w:val="kk-KZ"/>
        </w:rPr>
      </w:pPr>
      <w:r w:rsidRPr="00004A0C">
        <w:rPr>
          <w:rFonts w:ascii="Times New Roman" w:hAnsi="Times New Roman" w:cs="Times New Roman"/>
          <w:color w:val="000000"/>
          <w:sz w:val="28"/>
          <w:szCs w:val="28"/>
          <w:lang w:val="kk-KZ"/>
        </w:rPr>
        <w:t xml:space="preserve">1. Осы Қылмыстық жолмен алынған </w:t>
      </w:r>
      <w:proofErr w:type="spellStart"/>
      <w:r w:rsidRPr="00004A0C">
        <w:rPr>
          <w:rFonts w:ascii="Times New Roman" w:hAnsi="Times New Roman" w:cs="Times New Roman"/>
          <w:color w:val="000000"/>
          <w:sz w:val="28"/>
          <w:szCs w:val="28"/>
          <w:lang w:val="kk-KZ"/>
        </w:rPr>
        <w:t>кiрiстердi</w:t>
      </w:r>
      <w:proofErr w:type="spellEnd"/>
      <w:r w:rsidRPr="00004A0C">
        <w:rPr>
          <w:rFonts w:ascii="Times New Roman" w:hAnsi="Times New Roman" w:cs="Times New Roman"/>
          <w:color w:val="000000"/>
          <w:sz w:val="28"/>
          <w:szCs w:val="28"/>
          <w:lang w:val="kk-KZ"/>
        </w:rPr>
        <w:t xml:space="preserve"> заңдастыруға (жылыстатуға) және </w:t>
      </w:r>
      <w:proofErr w:type="spellStart"/>
      <w:r w:rsidRPr="00004A0C">
        <w:rPr>
          <w:rFonts w:ascii="Times New Roman" w:hAnsi="Times New Roman" w:cs="Times New Roman"/>
          <w:color w:val="000000"/>
          <w:sz w:val="28"/>
          <w:szCs w:val="28"/>
          <w:lang w:val="kk-KZ"/>
        </w:rPr>
        <w:t>терроризмдi</w:t>
      </w:r>
      <w:proofErr w:type="spellEnd"/>
      <w:r w:rsidRPr="00004A0C">
        <w:rPr>
          <w:rFonts w:ascii="Times New Roman" w:hAnsi="Times New Roman" w:cs="Times New Roman"/>
          <w:color w:val="000000"/>
          <w:sz w:val="28"/>
          <w:szCs w:val="28"/>
          <w:lang w:val="kk-KZ"/>
        </w:rPr>
        <w:t xml:space="preserve"> қаржыландыруға қарсы </w:t>
      </w:r>
      <w:proofErr w:type="spellStart"/>
      <w:r w:rsidRPr="00004A0C">
        <w:rPr>
          <w:rFonts w:ascii="Times New Roman" w:hAnsi="Times New Roman" w:cs="Times New Roman"/>
          <w:color w:val="000000"/>
          <w:sz w:val="28"/>
          <w:szCs w:val="28"/>
          <w:lang w:val="kk-KZ"/>
        </w:rPr>
        <w:t>iс-қимыл</w:t>
      </w:r>
      <w:proofErr w:type="spellEnd"/>
      <w:r w:rsidRPr="00004A0C">
        <w:rPr>
          <w:rFonts w:ascii="Times New Roman" w:hAnsi="Times New Roman" w:cs="Times New Roman"/>
          <w:color w:val="000000"/>
          <w:sz w:val="28"/>
          <w:szCs w:val="28"/>
          <w:lang w:val="kk-KZ"/>
        </w:rPr>
        <w:t xml:space="preserve"> жасау мақсатында сақтандыру (қайта сақтандыру) ұйымдары және</w:t>
      </w:r>
      <w:r w:rsidR="0006287F" w:rsidRPr="00004A0C">
        <w:rPr>
          <w:rFonts w:ascii="Times New Roman" w:hAnsi="Times New Roman" w:cs="Times New Roman"/>
          <w:color w:val="000000"/>
          <w:sz w:val="28"/>
          <w:szCs w:val="28"/>
          <w:lang w:val="kk-KZ"/>
        </w:rPr>
        <w:t xml:space="preserve"> сақтандыру брокерлері үшін І</w:t>
      </w:r>
      <w:r w:rsidRPr="00004A0C">
        <w:rPr>
          <w:rFonts w:ascii="Times New Roman" w:hAnsi="Times New Roman" w:cs="Times New Roman"/>
          <w:color w:val="000000"/>
          <w:sz w:val="28"/>
          <w:szCs w:val="28"/>
          <w:lang w:val="kk-KZ"/>
        </w:rPr>
        <w:t xml:space="preserve">шкі бақылау қағидаларына қойылатын талаптар </w:t>
      </w:r>
      <w:r w:rsidR="00452ED9">
        <w:rPr>
          <w:rFonts w:ascii="Times New Roman" w:hAnsi="Times New Roman" w:cs="Times New Roman"/>
          <w:color w:val="000000"/>
          <w:sz w:val="28"/>
          <w:szCs w:val="28"/>
          <w:lang w:val="kk-KZ"/>
        </w:rPr>
        <w:t xml:space="preserve">               </w:t>
      </w:r>
      <w:r w:rsidRPr="00004A0C">
        <w:rPr>
          <w:rFonts w:ascii="Times New Roman" w:hAnsi="Times New Roman" w:cs="Times New Roman"/>
          <w:color w:val="000000"/>
          <w:sz w:val="28"/>
          <w:szCs w:val="28"/>
          <w:lang w:val="kk-KZ"/>
        </w:rPr>
        <w:t>(бұдан әрі – Талапт</w:t>
      </w:r>
      <w:r w:rsidR="0090012B">
        <w:rPr>
          <w:rFonts w:ascii="Times New Roman" w:hAnsi="Times New Roman" w:cs="Times New Roman"/>
          <w:color w:val="000000"/>
          <w:sz w:val="28"/>
          <w:szCs w:val="28"/>
          <w:lang w:val="kk-KZ"/>
        </w:rPr>
        <w:t xml:space="preserve">ар) «Сақтандыру қызметі туралы» </w:t>
      </w:r>
      <w:r w:rsidR="002C419C" w:rsidRPr="00004A0C">
        <w:rPr>
          <w:rFonts w:ascii="Times New Roman" w:hAnsi="Times New Roman" w:cs="Times New Roman"/>
          <w:color w:val="000000"/>
          <w:sz w:val="28"/>
          <w:szCs w:val="28"/>
          <w:lang w:val="kk-KZ"/>
        </w:rPr>
        <w:t xml:space="preserve">2000 жылғы </w:t>
      </w:r>
      <w:r w:rsidR="00452ED9">
        <w:rPr>
          <w:rFonts w:ascii="Times New Roman" w:hAnsi="Times New Roman" w:cs="Times New Roman"/>
          <w:color w:val="000000"/>
          <w:sz w:val="28"/>
          <w:szCs w:val="28"/>
          <w:lang w:val="kk-KZ"/>
        </w:rPr>
        <w:t xml:space="preserve">                     </w:t>
      </w:r>
      <w:r w:rsidRPr="00004A0C">
        <w:rPr>
          <w:rFonts w:ascii="Times New Roman" w:hAnsi="Times New Roman" w:cs="Times New Roman"/>
          <w:color w:val="000000"/>
          <w:sz w:val="28"/>
          <w:szCs w:val="28"/>
          <w:lang w:val="kk-KZ"/>
        </w:rPr>
        <w:t>18 желтоқсандағы Қ</w:t>
      </w:r>
      <w:r w:rsidR="002C419C" w:rsidRPr="00004A0C">
        <w:rPr>
          <w:rFonts w:ascii="Times New Roman" w:hAnsi="Times New Roman" w:cs="Times New Roman"/>
          <w:color w:val="000000"/>
          <w:sz w:val="28"/>
          <w:szCs w:val="28"/>
          <w:lang w:val="kk-KZ"/>
        </w:rPr>
        <w:t>азақстан Республи</w:t>
      </w:r>
      <w:r w:rsidR="0090012B">
        <w:rPr>
          <w:rFonts w:ascii="Times New Roman" w:hAnsi="Times New Roman" w:cs="Times New Roman"/>
          <w:color w:val="000000"/>
          <w:sz w:val="28"/>
          <w:szCs w:val="28"/>
          <w:lang w:val="kk-KZ"/>
        </w:rPr>
        <w:t>касының </w:t>
      </w:r>
      <w:r w:rsidR="00452ED9">
        <w:rPr>
          <w:rFonts w:ascii="Times New Roman" w:hAnsi="Times New Roman" w:cs="Times New Roman"/>
          <w:color w:val="000000"/>
          <w:sz w:val="28"/>
          <w:szCs w:val="28"/>
          <w:lang w:val="kk-KZ"/>
        </w:rPr>
        <w:t xml:space="preserve"> </w:t>
      </w:r>
      <w:r w:rsidR="0090012B">
        <w:rPr>
          <w:rFonts w:ascii="Times New Roman" w:hAnsi="Times New Roman" w:cs="Times New Roman"/>
          <w:color w:val="000000"/>
          <w:sz w:val="28"/>
          <w:szCs w:val="28"/>
          <w:lang w:val="kk-KZ"/>
        </w:rPr>
        <w:t xml:space="preserve">Заңына </w:t>
      </w:r>
      <w:r w:rsidR="00452ED9">
        <w:rPr>
          <w:rFonts w:ascii="Times New Roman" w:hAnsi="Times New Roman" w:cs="Times New Roman"/>
          <w:color w:val="000000"/>
          <w:sz w:val="28"/>
          <w:szCs w:val="28"/>
          <w:lang w:val="kk-KZ"/>
        </w:rPr>
        <w:t xml:space="preserve">                                </w:t>
      </w:r>
      <w:r w:rsidRPr="00004A0C">
        <w:rPr>
          <w:rFonts w:ascii="Times New Roman" w:hAnsi="Times New Roman" w:cs="Times New Roman"/>
          <w:color w:val="000000"/>
          <w:sz w:val="28"/>
          <w:szCs w:val="28"/>
          <w:lang w:val="kk-KZ"/>
        </w:rPr>
        <w:t xml:space="preserve">(бұдан әрі – Сақтандыру қызметі туралы заң), «Қылмыстық жолмен алынған </w:t>
      </w:r>
      <w:proofErr w:type="spellStart"/>
      <w:r w:rsidRPr="00004A0C">
        <w:rPr>
          <w:rFonts w:ascii="Times New Roman" w:hAnsi="Times New Roman" w:cs="Times New Roman"/>
          <w:color w:val="000000"/>
          <w:sz w:val="28"/>
          <w:szCs w:val="28"/>
          <w:lang w:val="kk-KZ"/>
        </w:rPr>
        <w:t>кiрiстердi</w:t>
      </w:r>
      <w:proofErr w:type="spellEnd"/>
      <w:r w:rsidRPr="00004A0C">
        <w:rPr>
          <w:rFonts w:ascii="Times New Roman" w:hAnsi="Times New Roman" w:cs="Times New Roman"/>
          <w:color w:val="000000"/>
          <w:sz w:val="28"/>
          <w:szCs w:val="28"/>
          <w:lang w:val="kk-KZ"/>
        </w:rPr>
        <w:t xml:space="preserve"> заңдастыруға (жылыстатуға) және </w:t>
      </w:r>
      <w:proofErr w:type="spellStart"/>
      <w:r w:rsidRPr="00004A0C">
        <w:rPr>
          <w:rFonts w:ascii="Times New Roman" w:hAnsi="Times New Roman" w:cs="Times New Roman"/>
          <w:color w:val="000000"/>
          <w:sz w:val="28"/>
          <w:szCs w:val="28"/>
          <w:lang w:val="kk-KZ"/>
        </w:rPr>
        <w:t>терроризмдi</w:t>
      </w:r>
      <w:proofErr w:type="spellEnd"/>
      <w:r w:rsidRPr="00004A0C">
        <w:rPr>
          <w:rFonts w:ascii="Times New Roman" w:hAnsi="Times New Roman" w:cs="Times New Roman"/>
          <w:color w:val="000000"/>
          <w:sz w:val="28"/>
          <w:szCs w:val="28"/>
          <w:lang w:val="kk-KZ"/>
        </w:rPr>
        <w:t xml:space="preserve"> қаржыландыруға қарсы </w:t>
      </w:r>
      <w:proofErr w:type="spellStart"/>
      <w:r w:rsidRPr="00004A0C">
        <w:rPr>
          <w:rFonts w:ascii="Times New Roman" w:hAnsi="Times New Roman" w:cs="Times New Roman"/>
          <w:color w:val="000000"/>
          <w:sz w:val="28"/>
          <w:szCs w:val="28"/>
          <w:lang w:val="kk-KZ"/>
        </w:rPr>
        <w:t>iс-қимыл</w:t>
      </w:r>
      <w:proofErr w:type="spellEnd"/>
      <w:r w:rsidRPr="00004A0C">
        <w:rPr>
          <w:rFonts w:ascii="Times New Roman" w:hAnsi="Times New Roman" w:cs="Times New Roman"/>
          <w:color w:val="000000"/>
          <w:sz w:val="28"/>
          <w:szCs w:val="28"/>
          <w:lang w:val="kk-KZ"/>
        </w:rPr>
        <w:t xml:space="preserve"> туралы» 2009 жылғы 28 тамыздағы Қазақстан Республикасының Заңына (бұдан әрі – </w:t>
      </w:r>
      <w:r w:rsidR="006D623A" w:rsidRPr="00004A0C">
        <w:rPr>
          <w:rFonts w:ascii="Times New Roman" w:hAnsi="Times New Roman" w:cs="Times New Roman"/>
          <w:color w:val="000000"/>
          <w:sz w:val="28"/>
          <w:szCs w:val="28"/>
          <w:lang w:val="kk-KZ"/>
        </w:rPr>
        <w:t>К</w:t>
      </w:r>
      <w:r w:rsidRPr="00004A0C">
        <w:rPr>
          <w:rFonts w:ascii="Times New Roman" w:hAnsi="Times New Roman" w:cs="Times New Roman"/>
          <w:color w:val="000000"/>
          <w:sz w:val="28"/>
          <w:szCs w:val="28"/>
          <w:lang w:val="kk-KZ"/>
        </w:rPr>
        <w:t>Ж/ТҚҚ</w:t>
      </w:r>
      <w:r w:rsidR="00A50384" w:rsidRPr="00004A0C">
        <w:rPr>
          <w:rFonts w:ascii="Times New Roman" w:hAnsi="Times New Roman" w:cs="Times New Roman"/>
          <w:color w:val="000000"/>
          <w:sz w:val="28"/>
          <w:szCs w:val="28"/>
          <w:lang w:val="kk-KZ"/>
        </w:rPr>
        <w:t xml:space="preserve"> туралы З</w:t>
      </w:r>
      <w:r w:rsidRPr="00004A0C">
        <w:rPr>
          <w:rFonts w:ascii="Times New Roman" w:hAnsi="Times New Roman" w:cs="Times New Roman"/>
          <w:color w:val="000000"/>
          <w:sz w:val="28"/>
          <w:szCs w:val="28"/>
          <w:lang w:val="kk-KZ"/>
        </w:rPr>
        <w:t>аң),</w:t>
      </w:r>
      <w:r w:rsidRPr="00B9649F">
        <w:rPr>
          <w:rFonts w:ascii="Times New Roman" w:hAnsi="Times New Roman" w:cs="Times New Roman"/>
          <w:color w:val="000000"/>
          <w:sz w:val="28"/>
          <w:szCs w:val="28"/>
          <w:lang w:val="kk-KZ"/>
        </w:rPr>
        <w:t xml:space="preserve"> Нормативтік құқықтық актілерді мемлекеттік тіркеу тізілімінде № 6113 тіркелген, Қазақстан Республикасы Қаржы нарығын және қаржы ұйымдарын реттеу мен қадағалау аген</w:t>
      </w:r>
      <w:r w:rsidR="002C419C">
        <w:rPr>
          <w:rFonts w:ascii="Times New Roman" w:hAnsi="Times New Roman" w:cs="Times New Roman"/>
          <w:color w:val="000000"/>
          <w:sz w:val="28"/>
          <w:szCs w:val="28"/>
          <w:lang w:val="kk-KZ"/>
        </w:rPr>
        <w:t>ттігі Басқармасының «Сақтандыру</w:t>
      </w:r>
      <w:r w:rsidR="00452ED9">
        <w:rPr>
          <w:rFonts w:ascii="Times New Roman" w:hAnsi="Times New Roman" w:cs="Times New Roman"/>
          <w:color w:val="000000"/>
          <w:sz w:val="28"/>
          <w:szCs w:val="28"/>
          <w:lang w:val="kk-KZ"/>
        </w:rPr>
        <w:t xml:space="preserve"> </w:t>
      </w:r>
      <w:r w:rsidRPr="00B9649F">
        <w:rPr>
          <w:rFonts w:ascii="Times New Roman" w:hAnsi="Times New Roman" w:cs="Times New Roman"/>
          <w:color w:val="000000"/>
          <w:sz w:val="28"/>
          <w:szCs w:val="28"/>
          <w:lang w:val="kk-KZ"/>
        </w:rPr>
        <w:t xml:space="preserve">(қайта сақтандыру) ұйымдарында тәуекелдерді басқару және ішкі бақылау жүйелерінің болуына қойылатын талаптар жөніндегі нұсқаулықты бекіту туралы» 2010 жылғы 1 ақпандағы </w:t>
      </w:r>
      <w:r w:rsidR="00FC23BF">
        <w:rPr>
          <w:rFonts w:ascii="Times New Roman" w:hAnsi="Times New Roman" w:cs="Times New Roman"/>
          <w:color w:val="000000"/>
          <w:sz w:val="28"/>
          <w:szCs w:val="28"/>
          <w:lang w:val="kk-KZ"/>
        </w:rPr>
        <w:br/>
      </w:r>
      <w:r w:rsidRPr="00F6586C">
        <w:rPr>
          <w:rFonts w:ascii="Times New Roman" w:hAnsi="Times New Roman" w:cs="Times New Roman"/>
          <w:color w:val="000000"/>
          <w:sz w:val="28"/>
          <w:szCs w:val="28"/>
          <w:lang w:val="kk-KZ"/>
        </w:rPr>
        <w:t>№ 4 қаулысына</w:t>
      </w:r>
      <w:r w:rsidR="0082373F">
        <w:rPr>
          <w:rFonts w:ascii="Times New Roman" w:hAnsi="Times New Roman" w:cs="Times New Roman"/>
          <w:color w:val="000000"/>
          <w:sz w:val="28"/>
          <w:szCs w:val="28"/>
          <w:lang w:val="kk-KZ"/>
        </w:rPr>
        <w:t xml:space="preserve"> </w:t>
      </w:r>
      <w:r w:rsidR="00D863D8">
        <w:rPr>
          <w:rFonts w:ascii="Times New Roman" w:hAnsi="Times New Roman" w:cs="Times New Roman"/>
          <w:color w:val="000000"/>
          <w:sz w:val="28"/>
          <w:szCs w:val="28"/>
          <w:lang w:val="kk-KZ"/>
        </w:rPr>
        <w:t>сәйкес әзірл</w:t>
      </w:r>
      <w:r w:rsidR="00004A0C" w:rsidRPr="0082373F">
        <w:rPr>
          <w:rFonts w:ascii="Times New Roman" w:hAnsi="Times New Roman" w:cs="Times New Roman"/>
          <w:color w:val="000000"/>
          <w:sz w:val="28"/>
          <w:szCs w:val="28"/>
          <w:lang w:val="kk-KZ"/>
        </w:rPr>
        <w:t>енді</w:t>
      </w:r>
      <w:r w:rsidRPr="0082373F">
        <w:rPr>
          <w:rFonts w:ascii="Times New Roman" w:hAnsi="Times New Roman" w:cs="Times New Roman"/>
          <w:color w:val="000000"/>
          <w:sz w:val="28"/>
          <w:szCs w:val="28"/>
          <w:lang w:val="kk-KZ"/>
        </w:rPr>
        <w:t>.</w:t>
      </w:r>
    </w:p>
    <w:p w:rsidR="00A951E3" w:rsidRPr="00B9649F" w:rsidRDefault="00D55214" w:rsidP="009431A2">
      <w:pPr>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lastRenderedPageBreak/>
        <w:t>2.</w:t>
      </w:r>
      <w:r w:rsidR="00D863D8">
        <w:rPr>
          <w:rFonts w:ascii="Times New Roman" w:hAnsi="Times New Roman" w:cs="Times New Roman"/>
          <w:color w:val="000000"/>
          <w:sz w:val="28"/>
          <w:szCs w:val="28"/>
          <w:lang w:val="kk-KZ"/>
        </w:rPr>
        <w:t xml:space="preserve"> </w:t>
      </w:r>
      <w:r w:rsidR="00A951E3" w:rsidRPr="00B9649F">
        <w:rPr>
          <w:rFonts w:ascii="Times New Roman" w:hAnsi="Times New Roman" w:cs="Times New Roman"/>
          <w:color w:val="000000"/>
          <w:sz w:val="28"/>
          <w:szCs w:val="28"/>
          <w:lang w:val="kk-KZ"/>
        </w:rPr>
        <w:t xml:space="preserve">Егер Талаптарда өзгеше </w:t>
      </w:r>
      <w:r w:rsidR="00A50384" w:rsidRPr="00004A0C">
        <w:rPr>
          <w:rFonts w:ascii="Times New Roman" w:hAnsi="Times New Roman" w:cs="Times New Roman"/>
          <w:color w:val="000000"/>
          <w:sz w:val="28"/>
          <w:szCs w:val="28"/>
          <w:lang w:val="kk-KZ"/>
        </w:rPr>
        <w:t>көзделм</w:t>
      </w:r>
      <w:r w:rsidR="00A951E3" w:rsidRPr="00004A0C">
        <w:rPr>
          <w:rFonts w:ascii="Times New Roman" w:hAnsi="Times New Roman" w:cs="Times New Roman"/>
          <w:color w:val="000000"/>
          <w:sz w:val="28"/>
          <w:szCs w:val="28"/>
          <w:lang w:val="kk-KZ"/>
        </w:rPr>
        <w:t xml:space="preserve">есе, онда Талаптарда қолданылатын ұғымдар </w:t>
      </w:r>
      <w:r w:rsidR="009877EE" w:rsidRPr="00004A0C">
        <w:rPr>
          <w:rFonts w:ascii="Times New Roman" w:hAnsi="Times New Roman" w:cs="Times New Roman"/>
          <w:color w:val="000000"/>
          <w:sz w:val="28"/>
          <w:szCs w:val="28"/>
          <w:lang w:val="kk-KZ"/>
        </w:rPr>
        <w:t>К</w:t>
      </w:r>
      <w:r w:rsidR="00A50384" w:rsidRPr="00004A0C">
        <w:rPr>
          <w:rFonts w:ascii="Times New Roman" w:hAnsi="Times New Roman" w:cs="Times New Roman"/>
          <w:color w:val="000000"/>
          <w:sz w:val="28"/>
          <w:szCs w:val="28"/>
          <w:lang w:val="kk-KZ"/>
        </w:rPr>
        <w:t>Ж/ТҚҚ туралы З</w:t>
      </w:r>
      <w:r w:rsidR="00A951E3" w:rsidRPr="00004A0C">
        <w:rPr>
          <w:rFonts w:ascii="Times New Roman" w:hAnsi="Times New Roman" w:cs="Times New Roman"/>
          <w:color w:val="000000"/>
          <w:sz w:val="28"/>
          <w:szCs w:val="28"/>
          <w:lang w:val="kk-KZ"/>
        </w:rPr>
        <w:t>аңда к</w:t>
      </w:r>
      <w:r w:rsidR="00A951E3" w:rsidRPr="00B9649F">
        <w:rPr>
          <w:rFonts w:ascii="Times New Roman" w:hAnsi="Times New Roman" w:cs="Times New Roman"/>
          <w:color w:val="000000"/>
          <w:sz w:val="28"/>
          <w:szCs w:val="28"/>
          <w:lang w:val="kk-KZ"/>
        </w:rPr>
        <w:t>өрсетілген мағынамен пайдаланылады.</w:t>
      </w:r>
    </w:p>
    <w:p w:rsidR="00A951E3" w:rsidRPr="00B9649F" w:rsidRDefault="00A951E3" w:rsidP="009431A2">
      <w:pPr>
        <w:spacing w:after="0" w:line="240" w:lineRule="auto"/>
        <w:ind w:firstLine="708"/>
        <w:jc w:val="both"/>
        <w:rPr>
          <w:rFonts w:ascii="Times New Roman" w:hAnsi="Times New Roman" w:cs="Times New Roman"/>
          <w:color w:val="000000"/>
          <w:sz w:val="28"/>
          <w:szCs w:val="28"/>
          <w:lang w:val="kk-KZ"/>
        </w:rPr>
      </w:pPr>
      <w:r w:rsidRPr="00B9649F">
        <w:rPr>
          <w:rFonts w:ascii="Times New Roman" w:hAnsi="Times New Roman" w:cs="Times New Roman"/>
          <w:color w:val="000000"/>
          <w:sz w:val="28"/>
          <w:szCs w:val="28"/>
          <w:lang w:val="kk-KZ"/>
        </w:rPr>
        <w:t>Талаптардың мақсаттары үшін мынадай негізгі ұғымдар пайдаланылады:</w:t>
      </w:r>
    </w:p>
    <w:p w:rsidR="00A951E3" w:rsidRPr="00004A0C" w:rsidRDefault="00A951E3" w:rsidP="009431A2">
      <w:pPr>
        <w:pStyle w:val="a3"/>
        <w:spacing w:before="0" w:beforeAutospacing="0" w:after="0" w:afterAutospacing="0"/>
        <w:ind w:firstLine="708"/>
        <w:jc w:val="both"/>
        <w:rPr>
          <w:sz w:val="28"/>
          <w:szCs w:val="28"/>
          <w:lang w:val="kk-KZ"/>
        </w:rPr>
      </w:pPr>
      <w:r w:rsidRPr="00B9649F">
        <w:rPr>
          <w:sz w:val="28"/>
          <w:szCs w:val="28"/>
          <w:lang w:val="kk-KZ"/>
        </w:rPr>
        <w:t>1) әдет</w:t>
      </w:r>
      <w:r w:rsidR="00004A0C">
        <w:rPr>
          <w:sz w:val="28"/>
          <w:szCs w:val="28"/>
          <w:lang w:val="kk-KZ"/>
        </w:rPr>
        <w:t xml:space="preserve">тегіден тыс операция (мәміле) – </w:t>
      </w:r>
      <w:r w:rsidR="009877EE">
        <w:rPr>
          <w:sz w:val="28"/>
          <w:szCs w:val="28"/>
          <w:lang w:val="kk-KZ"/>
        </w:rPr>
        <w:t>К</w:t>
      </w:r>
      <w:r w:rsidR="00A50384">
        <w:rPr>
          <w:sz w:val="28"/>
          <w:szCs w:val="28"/>
          <w:lang w:val="kk-KZ"/>
        </w:rPr>
        <w:t xml:space="preserve">Ж/ТҚҚ туралы </w:t>
      </w:r>
      <w:r w:rsidR="00A50384" w:rsidRPr="00004A0C">
        <w:rPr>
          <w:sz w:val="28"/>
          <w:szCs w:val="28"/>
          <w:lang w:val="kk-KZ"/>
        </w:rPr>
        <w:t>З</w:t>
      </w:r>
      <w:r w:rsidRPr="00004A0C">
        <w:rPr>
          <w:sz w:val="28"/>
          <w:szCs w:val="28"/>
          <w:lang w:val="kk-KZ"/>
        </w:rPr>
        <w:t xml:space="preserve">аңның </w:t>
      </w:r>
      <w:r w:rsidR="009877EE" w:rsidRPr="00004A0C">
        <w:rPr>
          <w:sz w:val="28"/>
          <w:szCs w:val="28"/>
          <w:lang w:val="kk-KZ"/>
        </w:rPr>
        <w:br/>
      </w:r>
      <w:r w:rsidRPr="00004A0C">
        <w:rPr>
          <w:sz w:val="28"/>
          <w:szCs w:val="28"/>
          <w:lang w:val="kk-KZ"/>
        </w:rPr>
        <w:t>4-бабының </w:t>
      </w:r>
      <w:hyperlink r:id="rId27" w:anchor="z68" w:history="1">
        <w:r w:rsidRPr="00004A0C">
          <w:rPr>
            <w:rStyle w:val="a4"/>
            <w:color w:val="auto"/>
            <w:sz w:val="28"/>
            <w:szCs w:val="28"/>
            <w:u w:val="none"/>
            <w:lang w:val="kk-KZ"/>
          </w:rPr>
          <w:t>4-тармағына</w:t>
        </w:r>
      </w:hyperlink>
      <w:r w:rsidR="00D863D8">
        <w:rPr>
          <w:lang w:val="kk-KZ"/>
        </w:rPr>
        <w:t xml:space="preserve"> </w:t>
      </w:r>
      <w:r w:rsidRPr="00004A0C">
        <w:rPr>
          <w:sz w:val="28"/>
          <w:szCs w:val="28"/>
          <w:lang w:val="kk-KZ"/>
        </w:rPr>
        <w:t xml:space="preserve">сәйкес міндетті </w:t>
      </w:r>
      <w:proofErr w:type="spellStart"/>
      <w:r w:rsidRPr="00004A0C">
        <w:rPr>
          <w:sz w:val="28"/>
          <w:szCs w:val="28"/>
          <w:lang w:val="kk-KZ"/>
        </w:rPr>
        <w:t>зерделенуге</w:t>
      </w:r>
      <w:proofErr w:type="spellEnd"/>
      <w:r w:rsidRPr="00004A0C">
        <w:rPr>
          <w:sz w:val="28"/>
          <w:szCs w:val="28"/>
          <w:lang w:val="kk-KZ"/>
        </w:rPr>
        <w:t xml:space="preserve"> жататын операция (мәміле);</w:t>
      </w:r>
    </w:p>
    <w:p w:rsidR="00A951E3" w:rsidRPr="00B9649F" w:rsidRDefault="00A951E3" w:rsidP="009431A2">
      <w:pPr>
        <w:spacing w:after="0" w:line="240" w:lineRule="auto"/>
        <w:ind w:firstLine="708"/>
        <w:jc w:val="both"/>
        <w:rPr>
          <w:rFonts w:ascii="Times New Roman" w:hAnsi="Times New Roman" w:cs="Times New Roman"/>
          <w:color w:val="000000"/>
          <w:sz w:val="28"/>
          <w:szCs w:val="28"/>
          <w:lang w:val="kk-KZ"/>
        </w:rPr>
      </w:pPr>
      <w:r w:rsidRPr="00004A0C">
        <w:rPr>
          <w:rFonts w:ascii="Times New Roman" w:hAnsi="Times New Roman" w:cs="Times New Roman"/>
          <w:color w:val="000000"/>
          <w:sz w:val="28"/>
          <w:szCs w:val="28"/>
          <w:lang w:val="kk-KZ"/>
        </w:rPr>
        <w:t xml:space="preserve">2) </w:t>
      </w:r>
      <w:r w:rsidR="00A50384" w:rsidRPr="00004A0C">
        <w:rPr>
          <w:rFonts w:ascii="Times New Roman" w:hAnsi="Times New Roman" w:cs="Times New Roman"/>
          <w:color w:val="000000"/>
          <w:sz w:val="28"/>
          <w:szCs w:val="28"/>
          <w:lang w:val="kk-KZ"/>
        </w:rPr>
        <w:t xml:space="preserve">қылмыстық жолмен алынған </w:t>
      </w:r>
      <w:proofErr w:type="spellStart"/>
      <w:r w:rsidR="00A50384" w:rsidRPr="00004A0C">
        <w:rPr>
          <w:rFonts w:ascii="Times New Roman" w:hAnsi="Times New Roman" w:cs="Times New Roman"/>
          <w:color w:val="000000"/>
          <w:sz w:val="28"/>
          <w:szCs w:val="28"/>
          <w:lang w:val="kk-KZ"/>
        </w:rPr>
        <w:t>кiрiстердi</w:t>
      </w:r>
      <w:proofErr w:type="spellEnd"/>
      <w:r w:rsidR="00A50384" w:rsidRPr="00004A0C">
        <w:rPr>
          <w:rFonts w:ascii="Times New Roman" w:hAnsi="Times New Roman" w:cs="Times New Roman"/>
          <w:color w:val="000000"/>
          <w:sz w:val="28"/>
          <w:szCs w:val="28"/>
          <w:lang w:val="kk-KZ"/>
        </w:rPr>
        <w:t xml:space="preserve"> заңдастыру (жылыстату) және </w:t>
      </w:r>
      <w:proofErr w:type="spellStart"/>
      <w:r w:rsidR="00A50384" w:rsidRPr="00004A0C">
        <w:rPr>
          <w:rFonts w:ascii="Times New Roman" w:hAnsi="Times New Roman" w:cs="Times New Roman"/>
          <w:color w:val="000000"/>
          <w:sz w:val="28"/>
          <w:szCs w:val="28"/>
          <w:lang w:val="kk-KZ"/>
        </w:rPr>
        <w:t>терроризмдi</w:t>
      </w:r>
      <w:proofErr w:type="spellEnd"/>
      <w:r w:rsidR="00A50384" w:rsidRPr="00004A0C">
        <w:rPr>
          <w:rFonts w:ascii="Times New Roman" w:hAnsi="Times New Roman" w:cs="Times New Roman"/>
          <w:color w:val="000000"/>
          <w:sz w:val="28"/>
          <w:szCs w:val="28"/>
          <w:lang w:val="kk-KZ"/>
        </w:rPr>
        <w:t xml:space="preserve"> қаржыландыру (бұдан әрі – КЖ/ТҚ) </w:t>
      </w:r>
      <w:r w:rsidRPr="00004A0C">
        <w:rPr>
          <w:rFonts w:ascii="Times New Roman" w:hAnsi="Times New Roman" w:cs="Times New Roman"/>
          <w:color w:val="000000"/>
          <w:sz w:val="28"/>
          <w:szCs w:val="28"/>
          <w:lang w:val="kk-KZ"/>
        </w:rPr>
        <w:t>тәуекелдері –</w:t>
      </w:r>
      <w:r w:rsidR="00A50384" w:rsidRPr="00004A0C">
        <w:rPr>
          <w:rFonts w:ascii="Times New Roman" w:hAnsi="Times New Roman" w:cs="Times New Roman"/>
          <w:color w:val="000000"/>
          <w:sz w:val="28"/>
          <w:szCs w:val="28"/>
          <w:lang w:val="kk-KZ"/>
        </w:rPr>
        <w:t xml:space="preserve"> КЖ/ТҚ </w:t>
      </w:r>
      <w:r w:rsidRPr="00004A0C">
        <w:rPr>
          <w:rFonts w:ascii="Times New Roman" w:hAnsi="Times New Roman" w:cs="Times New Roman"/>
          <w:color w:val="000000"/>
          <w:sz w:val="28"/>
          <w:szCs w:val="28"/>
          <w:lang w:val="kk-KZ"/>
        </w:rPr>
        <w:t>процес</w:t>
      </w:r>
      <w:r w:rsidR="001A4D8A">
        <w:rPr>
          <w:rFonts w:ascii="Times New Roman" w:hAnsi="Times New Roman" w:cs="Times New Roman"/>
          <w:color w:val="000000"/>
          <w:sz w:val="28"/>
          <w:szCs w:val="28"/>
          <w:lang w:val="kk-KZ"/>
        </w:rPr>
        <w:t>с</w:t>
      </w:r>
      <w:r w:rsidRPr="00004A0C">
        <w:rPr>
          <w:rFonts w:ascii="Times New Roman" w:hAnsi="Times New Roman" w:cs="Times New Roman"/>
          <w:color w:val="000000"/>
          <w:sz w:val="28"/>
          <w:szCs w:val="28"/>
          <w:lang w:val="kk-KZ"/>
        </w:rPr>
        <w:t>теріне немесе өзге қылмыстық іс-әрекетке</w:t>
      </w:r>
      <w:r w:rsidRPr="00B9649F">
        <w:rPr>
          <w:rFonts w:ascii="Times New Roman" w:hAnsi="Times New Roman" w:cs="Times New Roman"/>
          <w:color w:val="000000"/>
          <w:sz w:val="28"/>
          <w:szCs w:val="28"/>
          <w:lang w:val="kk-KZ"/>
        </w:rPr>
        <w:t xml:space="preserve"> сақтандыру (қайта сақтандыру) ұйымын және (немесе) сақтандыру брокерін қасақана немесе қасақана емес тарту мүмкіндігі;</w:t>
      </w:r>
    </w:p>
    <w:p w:rsidR="00A951E3" w:rsidRPr="00B9649F" w:rsidRDefault="00A951E3" w:rsidP="009431A2">
      <w:pPr>
        <w:spacing w:after="0" w:line="240" w:lineRule="auto"/>
        <w:ind w:firstLine="708"/>
        <w:jc w:val="both"/>
        <w:rPr>
          <w:rFonts w:ascii="Times New Roman" w:hAnsi="Times New Roman" w:cs="Times New Roman"/>
          <w:color w:val="000000"/>
          <w:sz w:val="28"/>
          <w:szCs w:val="28"/>
          <w:lang w:val="kk-KZ"/>
        </w:rPr>
      </w:pPr>
      <w:r w:rsidRPr="00B9649F">
        <w:rPr>
          <w:rFonts w:ascii="Times New Roman" w:hAnsi="Times New Roman" w:cs="Times New Roman"/>
          <w:color w:val="000000"/>
          <w:sz w:val="28"/>
          <w:szCs w:val="28"/>
          <w:lang w:val="kk-KZ"/>
        </w:rPr>
        <w:t xml:space="preserve">3) </w:t>
      </w:r>
      <w:r w:rsidR="009877EE">
        <w:rPr>
          <w:rFonts w:ascii="Times New Roman" w:hAnsi="Times New Roman" w:cs="Times New Roman"/>
          <w:color w:val="000000"/>
          <w:sz w:val="28"/>
          <w:szCs w:val="28"/>
          <w:lang w:val="kk-KZ"/>
        </w:rPr>
        <w:t>К</w:t>
      </w:r>
      <w:r w:rsidRPr="00B9649F">
        <w:rPr>
          <w:rFonts w:ascii="Times New Roman" w:hAnsi="Times New Roman" w:cs="Times New Roman"/>
          <w:color w:val="000000"/>
          <w:sz w:val="28"/>
          <w:szCs w:val="28"/>
          <w:lang w:val="kk-KZ"/>
        </w:rPr>
        <w:t xml:space="preserve">Ж/ТҚ тәуекелдерін басқару – </w:t>
      </w:r>
      <w:r w:rsidR="009877EE">
        <w:rPr>
          <w:rFonts w:ascii="Times New Roman" w:hAnsi="Times New Roman" w:cs="Times New Roman"/>
          <w:color w:val="000000"/>
          <w:sz w:val="28"/>
          <w:szCs w:val="28"/>
          <w:lang w:val="kk-KZ"/>
        </w:rPr>
        <w:t>К</w:t>
      </w:r>
      <w:r w:rsidRPr="00B9649F">
        <w:rPr>
          <w:rFonts w:ascii="Times New Roman" w:hAnsi="Times New Roman" w:cs="Times New Roman"/>
          <w:color w:val="000000"/>
          <w:sz w:val="28"/>
          <w:szCs w:val="28"/>
          <w:lang w:val="kk-KZ"/>
        </w:rPr>
        <w:t>Ж/ТҚ тәуекелдерін анықтау, бағалау, мониторингі, сондай-ақ оларды азайту жөнінде сақтандыру (қайта сақтандыру) ұйымы және (немесе) сақтандыру брокері қабылдайтын шаралардың жиынтығы (</w:t>
      </w:r>
      <w:proofErr w:type="spellStart"/>
      <w:r w:rsidRPr="00B9649F">
        <w:rPr>
          <w:rFonts w:ascii="Times New Roman" w:hAnsi="Times New Roman" w:cs="Times New Roman"/>
          <w:color w:val="000000"/>
          <w:sz w:val="28"/>
          <w:szCs w:val="28"/>
          <w:lang w:val="kk-KZ"/>
        </w:rPr>
        <w:t>өнімдерге/қызметтерге</w:t>
      </w:r>
      <w:proofErr w:type="spellEnd"/>
      <w:r w:rsidRPr="00B9649F">
        <w:rPr>
          <w:rFonts w:ascii="Times New Roman" w:hAnsi="Times New Roman" w:cs="Times New Roman"/>
          <w:color w:val="000000"/>
          <w:sz w:val="28"/>
          <w:szCs w:val="28"/>
          <w:lang w:val="kk-KZ"/>
        </w:rPr>
        <w:t>, клиенттерге, сондай-ақ клиенттер жүргізетін операцияларға қатысты);</w:t>
      </w:r>
    </w:p>
    <w:p w:rsidR="00A951E3" w:rsidRPr="00004A0C" w:rsidRDefault="00A951E3" w:rsidP="009431A2">
      <w:pPr>
        <w:spacing w:after="0" w:line="240" w:lineRule="auto"/>
        <w:ind w:firstLine="708"/>
        <w:jc w:val="both"/>
        <w:rPr>
          <w:rFonts w:ascii="Times New Roman" w:hAnsi="Times New Roman" w:cs="Times New Roman"/>
          <w:sz w:val="28"/>
          <w:szCs w:val="28"/>
          <w:lang w:val="kk-KZ"/>
        </w:rPr>
      </w:pPr>
      <w:r w:rsidRPr="00B9649F">
        <w:rPr>
          <w:rFonts w:ascii="Times New Roman" w:hAnsi="Times New Roman" w:cs="Times New Roman"/>
          <w:color w:val="000000"/>
          <w:sz w:val="28"/>
          <w:szCs w:val="28"/>
          <w:lang w:val="kk-KZ"/>
        </w:rPr>
        <w:t xml:space="preserve">4) </w:t>
      </w:r>
      <w:r w:rsidR="008C00D5">
        <w:rPr>
          <w:rFonts w:ascii="Times New Roman" w:hAnsi="Times New Roman" w:cs="Times New Roman"/>
          <w:sz w:val="28"/>
          <w:szCs w:val="28"/>
          <w:lang w:val="kk-KZ"/>
        </w:rPr>
        <w:t>шекті операция –</w:t>
      </w:r>
      <w:r w:rsidRPr="00B9649F">
        <w:rPr>
          <w:rFonts w:ascii="Times New Roman" w:hAnsi="Times New Roman" w:cs="Times New Roman"/>
          <w:sz w:val="28"/>
          <w:szCs w:val="28"/>
          <w:lang w:val="kk-KZ"/>
        </w:rPr>
        <w:t xml:space="preserve"> </w:t>
      </w:r>
      <w:r w:rsidR="0062160D">
        <w:rPr>
          <w:rFonts w:ascii="Times New Roman" w:hAnsi="Times New Roman" w:cs="Times New Roman"/>
          <w:sz w:val="28"/>
          <w:szCs w:val="28"/>
          <w:lang w:val="kk-KZ"/>
        </w:rPr>
        <w:t>КЖ/ТҚҚ туралы З</w:t>
      </w:r>
      <w:r w:rsidR="0062160D" w:rsidRPr="00B9649F">
        <w:rPr>
          <w:rFonts w:ascii="Times New Roman" w:hAnsi="Times New Roman" w:cs="Times New Roman"/>
          <w:sz w:val="28"/>
          <w:szCs w:val="28"/>
          <w:lang w:val="kk-KZ"/>
        </w:rPr>
        <w:t>аңның </w:t>
      </w:r>
      <w:r w:rsidR="008D1AB6">
        <w:rPr>
          <w:rFonts w:ascii="Times New Roman" w:hAnsi="Times New Roman" w:cs="Times New Roman"/>
          <w:sz w:val="28"/>
          <w:szCs w:val="28"/>
          <w:lang w:val="kk-KZ"/>
        </w:rPr>
        <w:t xml:space="preserve"> </w:t>
      </w:r>
      <w:r w:rsidR="0062160D" w:rsidRPr="00B9649F">
        <w:rPr>
          <w:rFonts w:ascii="Times New Roman" w:hAnsi="Times New Roman" w:cs="Times New Roman"/>
          <w:sz w:val="28"/>
          <w:szCs w:val="28"/>
          <w:lang w:val="kk-KZ"/>
        </w:rPr>
        <w:t xml:space="preserve">4-бабының </w:t>
      </w:r>
      <w:r w:rsidR="0062160D" w:rsidRPr="009431A2">
        <w:rPr>
          <w:rFonts w:ascii="Times New Roman" w:hAnsi="Times New Roman" w:cs="Times New Roman"/>
          <w:sz w:val="28"/>
          <w:szCs w:val="28"/>
          <w:lang w:val="kk-KZ"/>
        </w:rPr>
        <w:t xml:space="preserve">1 және </w:t>
      </w:r>
      <w:r w:rsidR="004A2464">
        <w:rPr>
          <w:rFonts w:ascii="Times New Roman" w:hAnsi="Times New Roman" w:cs="Times New Roman"/>
          <w:sz w:val="28"/>
          <w:szCs w:val="28"/>
          <w:lang w:val="kk-KZ"/>
        </w:rPr>
        <w:br/>
      </w:r>
      <w:r w:rsidR="000E1B55" w:rsidRPr="00004A0C">
        <w:rPr>
          <w:rFonts w:ascii="Times New Roman" w:hAnsi="Times New Roman" w:cs="Times New Roman"/>
          <w:sz w:val="28"/>
          <w:szCs w:val="28"/>
          <w:lang w:val="kk-KZ"/>
        </w:rPr>
        <w:t>2-</w:t>
      </w:r>
      <w:r w:rsidR="0062160D" w:rsidRPr="00004A0C">
        <w:rPr>
          <w:rFonts w:ascii="Times New Roman" w:hAnsi="Times New Roman" w:cs="Times New Roman"/>
          <w:sz w:val="28"/>
          <w:szCs w:val="28"/>
          <w:lang w:val="kk-KZ"/>
        </w:rPr>
        <w:t xml:space="preserve">тармағына сәйкес қаржы мониторингі жүргізілуге жататын </w:t>
      </w:r>
      <w:r w:rsidRPr="00004A0C">
        <w:rPr>
          <w:rFonts w:ascii="Times New Roman" w:hAnsi="Times New Roman" w:cs="Times New Roman"/>
          <w:sz w:val="28"/>
          <w:szCs w:val="28"/>
          <w:lang w:val="kk-KZ"/>
        </w:rPr>
        <w:t>ақшамен және (н</w:t>
      </w:r>
      <w:r w:rsidR="0062160D" w:rsidRPr="00004A0C">
        <w:rPr>
          <w:rFonts w:ascii="Times New Roman" w:hAnsi="Times New Roman" w:cs="Times New Roman"/>
          <w:sz w:val="28"/>
          <w:szCs w:val="28"/>
          <w:lang w:val="kk-KZ"/>
        </w:rPr>
        <w:t xml:space="preserve">емесе) өзге мүлікпен жасалатын </w:t>
      </w:r>
      <w:r w:rsidRPr="00004A0C">
        <w:rPr>
          <w:rFonts w:ascii="Times New Roman" w:hAnsi="Times New Roman" w:cs="Times New Roman"/>
          <w:sz w:val="28"/>
          <w:szCs w:val="28"/>
          <w:lang w:val="kk-KZ"/>
        </w:rPr>
        <w:t>операция;</w:t>
      </w:r>
    </w:p>
    <w:p w:rsidR="00A951E3" w:rsidRPr="00B9649F" w:rsidRDefault="00A951E3" w:rsidP="009431A2">
      <w:pPr>
        <w:spacing w:after="0" w:line="240" w:lineRule="auto"/>
        <w:ind w:firstLine="708"/>
        <w:jc w:val="both"/>
        <w:rPr>
          <w:rFonts w:ascii="Times New Roman" w:hAnsi="Times New Roman" w:cs="Times New Roman"/>
          <w:color w:val="000000"/>
          <w:sz w:val="28"/>
          <w:szCs w:val="28"/>
          <w:lang w:val="kk-KZ"/>
        </w:rPr>
      </w:pPr>
      <w:r w:rsidRPr="00004A0C">
        <w:rPr>
          <w:rFonts w:ascii="Times New Roman" w:hAnsi="Times New Roman" w:cs="Times New Roman"/>
          <w:sz w:val="28"/>
          <w:szCs w:val="28"/>
          <w:lang w:val="kk-KZ"/>
        </w:rPr>
        <w:t xml:space="preserve">5) </w:t>
      </w:r>
      <w:r w:rsidR="00FD1172" w:rsidRPr="00004A0C">
        <w:rPr>
          <w:rFonts w:ascii="Times New Roman" w:hAnsi="Times New Roman" w:cs="Times New Roman"/>
          <w:color w:val="000000"/>
          <w:sz w:val="28"/>
          <w:szCs w:val="28"/>
          <w:lang w:val="kk-KZ"/>
        </w:rPr>
        <w:t>іскерлік қатынас</w:t>
      </w:r>
      <w:r w:rsidR="0038047F" w:rsidRPr="00004A0C">
        <w:rPr>
          <w:rFonts w:ascii="Times New Roman" w:hAnsi="Times New Roman" w:cs="Times New Roman"/>
          <w:color w:val="000000"/>
          <w:sz w:val="28"/>
          <w:szCs w:val="28"/>
          <w:lang w:val="kk-KZ"/>
        </w:rPr>
        <w:t>тар</w:t>
      </w:r>
      <w:r w:rsidR="00FD1172" w:rsidRPr="00004A0C">
        <w:rPr>
          <w:rFonts w:ascii="Times New Roman" w:hAnsi="Times New Roman" w:cs="Times New Roman"/>
          <w:color w:val="000000"/>
          <w:sz w:val="28"/>
          <w:szCs w:val="28"/>
          <w:lang w:val="kk-KZ"/>
        </w:rPr>
        <w:t xml:space="preserve"> – сақтандыру (қайта сақтандыру) ұйымының және (немесе) сақтандыру брокерінің клиентке ұйымның сақтандыру қызметіне және (немесе) сақтандыру брокерінің брокерлік қызметіне қатысты қызмет көрсету (өнім ұсыну) бойынша </w:t>
      </w:r>
      <w:r w:rsidR="00FD1172" w:rsidRPr="00D1361C">
        <w:rPr>
          <w:rFonts w:ascii="Times New Roman" w:hAnsi="Times New Roman" w:cs="Times New Roman"/>
          <w:color w:val="000000"/>
          <w:sz w:val="28"/>
          <w:szCs w:val="28"/>
          <w:lang w:val="kk-KZ"/>
        </w:rPr>
        <w:t>қатынас</w:t>
      </w:r>
      <w:r w:rsidR="0038047F" w:rsidRPr="00D1361C">
        <w:rPr>
          <w:rFonts w:ascii="Times New Roman" w:hAnsi="Times New Roman" w:cs="Times New Roman"/>
          <w:color w:val="000000"/>
          <w:sz w:val="28"/>
          <w:szCs w:val="28"/>
          <w:lang w:val="kk-KZ"/>
        </w:rPr>
        <w:t>тар</w:t>
      </w:r>
      <w:r w:rsidR="00FD1172" w:rsidRPr="00D1361C">
        <w:rPr>
          <w:rFonts w:ascii="Times New Roman" w:hAnsi="Times New Roman" w:cs="Times New Roman"/>
          <w:color w:val="000000"/>
          <w:sz w:val="28"/>
          <w:szCs w:val="28"/>
          <w:lang w:val="kk-KZ"/>
        </w:rPr>
        <w:t>.</w:t>
      </w:r>
    </w:p>
    <w:p w:rsidR="00FD1172" w:rsidRPr="00B9649F" w:rsidRDefault="00FD1172" w:rsidP="009431A2">
      <w:pPr>
        <w:spacing w:after="0" w:line="240" w:lineRule="auto"/>
        <w:ind w:firstLine="708"/>
        <w:jc w:val="both"/>
        <w:rPr>
          <w:rFonts w:ascii="Times New Roman" w:hAnsi="Times New Roman" w:cs="Times New Roman"/>
          <w:color w:val="000000"/>
          <w:sz w:val="28"/>
          <w:szCs w:val="28"/>
          <w:lang w:val="kk-KZ"/>
        </w:rPr>
      </w:pPr>
      <w:r w:rsidRPr="00B9649F">
        <w:rPr>
          <w:rFonts w:ascii="Times New Roman" w:hAnsi="Times New Roman" w:cs="Times New Roman"/>
          <w:color w:val="000000"/>
          <w:sz w:val="28"/>
          <w:szCs w:val="28"/>
          <w:lang w:val="kk-KZ"/>
        </w:rPr>
        <w:t xml:space="preserve">3. Қылмыстық жолмен алынған </w:t>
      </w:r>
      <w:proofErr w:type="spellStart"/>
      <w:r w:rsidRPr="00B9649F">
        <w:rPr>
          <w:rFonts w:ascii="Times New Roman" w:hAnsi="Times New Roman" w:cs="Times New Roman"/>
          <w:color w:val="000000"/>
          <w:sz w:val="28"/>
          <w:szCs w:val="28"/>
          <w:lang w:val="kk-KZ"/>
        </w:rPr>
        <w:t>кiрiстердi</w:t>
      </w:r>
      <w:proofErr w:type="spellEnd"/>
      <w:r w:rsidRPr="00B9649F">
        <w:rPr>
          <w:rFonts w:ascii="Times New Roman" w:hAnsi="Times New Roman" w:cs="Times New Roman"/>
          <w:color w:val="000000"/>
          <w:sz w:val="28"/>
          <w:szCs w:val="28"/>
          <w:lang w:val="kk-KZ"/>
        </w:rPr>
        <w:t xml:space="preserve"> заңдастыруға (жылыстатуға) және </w:t>
      </w:r>
      <w:proofErr w:type="spellStart"/>
      <w:r w:rsidRPr="00B9649F">
        <w:rPr>
          <w:rFonts w:ascii="Times New Roman" w:hAnsi="Times New Roman" w:cs="Times New Roman"/>
          <w:color w:val="000000"/>
          <w:sz w:val="28"/>
          <w:szCs w:val="28"/>
          <w:lang w:val="kk-KZ"/>
        </w:rPr>
        <w:t>терроризмдi</w:t>
      </w:r>
      <w:proofErr w:type="spellEnd"/>
      <w:r w:rsidRPr="00B9649F">
        <w:rPr>
          <w:rFonts w:ascii="Times New Roman" w:hAnsi="Times New Roman" w:cs="Times New Roman"/>
          <w:color w:val="000000"/>
          <w:sz w:val="28"/>
          <w:szCs w:val="28"/>
          <w:lang w:val="kk-KZ"/>
        </w:rPr>
        <w:t xml:space="preserve"> қаржыландыруға қарсы </w:t>
      </w:r>
      <w:proofErr w:type="spellStart"/>
      <w:r w:rsidRPr="00B9649F">
        <w:rPr>
          <w:rFonts w:ascii="Times New Roman" w:hAnsi="Times New Roman" w:cs="Times New Roman"/>
          <w:color w:val="000000"/>
          <w:sz w:val="28"/>
          <w:szCs w:val="28"/>
          <w:lang w:val="kk-KZ"/>
        </w:rPr>
        <w:t>iс-қимыл</w:t>
      </w:r>
      <w:proofErr w:type="spellEnd"/>
      <w:r w:rsidRPr="00B9649F">
        <w:rPr>
          <w:rFonts w:ascii="Times New Roman" w:hAnsi="Times New Roman" w:cs="Times New Roman"/>
          <w:color w:val="000000"/>
          <w:sz w:val="28"/>
          <w:szCs w:val="28"/>
          <w:lang w:val="kk-KZ"/>
        </w:rPr>
        <w:t xml:space="preserve"> (бұдан әрі – </w:t>
      </w:r>
      <w:r w:rsidR="00283EFF">
        <w:rPr>
          <w:rFonts w:ascii="Times New Roman" w:hAnsi="Times New Roman" w:cs="Times New Roman"/>
          <w:color w:val="000000"/>
          <w:sz w:val="28"/>
          <w:szCs w:val="28"/>
          <w:lang w:val="kk-KZ"/>
        </w:rPr>
        <w:t>К</w:t>
      </w:r>
      <w:r w:rsidRPr="00B9649F">
        <w:rPr>
          <w:rFonts w:ascii="Times New Roman" w:hAnsi="Times New Roman" w:cs="Times New Roman"/>
          <w:color w:val="000000"/>
          <w:sz w:val="28"/>
          <w:szCs w:val="28"/>
          <w:lang w:val="kk-KZ"/>
        </w:rPr>
        <w:t>Ж/ТҚҚ) мақсатындағы ішкі бақылауды ұйым және (немесе) сақтандыру брокері:</w:t>
      </w:r>
    </w:p>
    <w:p w:rsidR="00FD1172" w:rsidRPr="00B9649F" w:rsidRDefault="00FD1172" w:rsidP="009431A2">
      <w:pPr>
        <w:spacing w:after="0" w:line="240" w:lineRule="auto"/>
        <w:ind w:firstLine="708"/>
        <w:jc w:val="both"/>
        <w:rPr>
          <w:rFonts w:ascii="Times New Roman" w:hAnsi="Times New Roman" w:cs="Times New Roman"/>
          <w:color w:val="000000"/>
          <w:sz w:val="28"/>
          <w:szCs w:val="28"/>
          <w:lang w:val="kk-KZ"/>
        </w:rPr>
      </w:pPr>
      <w:r w:rsidRPr="00B9649F">
        <w:rPr>
          <w:rFonts w:ascii="Times New Roman" w:hAnsi="Times New Roman" w:cs="Times New Roman"/>
          <w:color w:val="000000"/>
          <w:sz w:val="28"/>
          <w:szCs w:val="28"/>
          <w:lang w:val="kk-KZ"/>
        </w:rPr>
        <w:t xml:space="preserve">1) Қазақстан Республикасының </w:t>
      </w:r>
      <w:r w:rsidR="00283EFF">
        <w:rPr>
          <w:rFonts w:ascii="Times New Roman" w:hAnsi="Times New Roman" w:cs="Times New Roman"/>
          <w:color w:val="000000"/>
          <w:sz w:val="28"/>
          <w:szCs w:val="28"/>
          <w:lang w:val="kk-KZ"/>
        </w:rPr>
        <w:t>К</w:t>
      </w:r>
      <w:r w:rsidRPr="00B9649F">
        <w:rPr>
          <w:rFonts w:ascii="Times New Roman" w:hAnsi="Times New Roman" w:cs="Times New Roman"/>
          <w:color w:val="000000"/>
          <w:sz w:val="28"/>
          <w:szCs w:val="28"/>
          <w:lang w:val="kk-KZ"/>
        </w:rPr>
        <w:t>Ж/ТҚҚ саласындағы заңнамасы талаптарының орындалуын қамтамасыз ету;</w:t>
      </w:r>
    </w:p>
    <w:p w:rsidR="00FD1172" w:rsidRPr="00B9649F" w:rsidRDefault="00FD1172" w:rsidP="009431A2">
      <w:pPr>
        <w:spacing w:after="0" w:line="240" w:lineRule="auto"/>
        <w:ind w:firstLine="708"/>
        <w:jc w:val="both"/>
        <w:rPr>
          <w:rFonts w:ascii="Times New Roman" w:hAnsi="Times New Roman" w:cs="Times New Roman"/>
          <w:color w:val="000000"/>
          <w:sz w:val="28"/>
          <w:szCs w:val="28"/>
          <w:lang w:val="kk-KZ"/>
        </w:rPr>
      </w:pPr>
      <w:r w:rsidRPr="00B9649F">
        <w:rPr>
          <w:rFonts w:ascii="Times New Roman" w:hAnsi="Times New Roman" w:cs="Times New Roman"/>
          <w:color w:val="000000"/>
          <w:sz w:val="28"/>
          <w:szCs w:val="28"/>
          <w:lang w:val="kk-KZ"/>
        </w:rPr>
        <w:t xml:space="preserve">2) ұйымның және (немесе) сақтандыру брокерінің ішкі бақылау жүйесінің тиімділігін </w:t>
      </w:r>
      <w:r w:rsidR="00283EFF">
        <w:rPr>
          <w:rFonts w:ascii="Times New Roman" w:hAnsi="Times New Roman" w:cs="Times New Roman"/>
          <w:color w:val="000000"/>
          <w:sz w:val="28"/>
          <w:szCs w:val="28"/>
          <w:lang w:val="kk-KZ"/>
        </w:rPr>
        <w:t>К</w:t>
      </w:r>
      <w:r w:rsidRPr="00B9649F">
        <w:rPr>
          <w:rFonts w:ascii="Times New Roman" w:hAnsi="Times New Roman" w:cs="Times New Roman"/>
          <w:color w:val="000000"/>
          <w:sz w:val="28"/>
          <w:szCs w:val="28"/>
          <w:lang w:val="kk-KZ"/>
        </w:rPr>
        <w:t>Ж/ТҚ тәуекелдерін және қатар жүретін тәуекелдерді (операциялық, бедел) басқару үшін жеткілікті деңгейде ұстап тұру;</w:t>
      </w:r>
    </w:p>
    <w:p w:rsidR="00FD1172" w:rsidRPr="00B9649F" w:rsidRDefault="00FD1172" w:rsidP="009431A2">
      <w:pPr>
        <w:spacing w:after="0" w:line="240" w:lineRule="auto"/>
        <w:ind w:firstLine="708"/>
        <w:jc w:val="both"/>
        <w:rPr>
          <w:rFonts w:ascii="Times New Roman" w:hAnsi="Times New Roman" w:cs="Times New Roman"/>
          <w:color w:val="000000"/>
          <w:sz w:val="28"/>
          <w:szCs w:val="28"/>
          <w:lang w:val="kk-KZ"/>
        </w:rPr>
      </w:pPr>
      <w:r w:rsidRPr="00B9649F">
        <w:rPr>
          <w:rFonts w:ascii="Times New Roman" w:hAnsi="Times New Roman" w:cs="Times New Roman"/>
          <w:color w:val="000000"/>
          <w:sz w:val="28"/>
          <w:szCs w:val="28"/>
          <w:lang w:val="kk-KZ"/>
        </w:rPr>
        <w:t xml:space="preserve">3) ұйымды және (немесе) сақтандыру брокерін, оның лауазымды тұлғаларын және қызметкерлерін </w:t>
      </w:r>
      <w:r w:rsidR="00283EFF">
        <w:rPr>
          <w:rFonts w:ascii="Times New Roman" w:hAnsi="Times New Roman" w:cs="Times New Roman"/>
          <w:color w:val="000000"/>
          <w:sz w:val="28"/>
          <w:szCs w:val="28"/>
          <w:lang w:val="kk-KZ"/>
        </w:rPr>
        <w:t>К</w:t>
      </w:r>
      <w:r w:rsidRPr="00B9649F">
        <w:rPr>
          <w:rFonts w:ascii="Times New Roman" w:hAnsi="Times New Roman" w:cs="Times New Roman"/>
          <w:color w:val="000000"/>
          <w:sz w:val="28"/>
          <w:szCs w:val="28"/>
          <w:lang w:val="kk-KZ"/>
        </w:rPr>
        <w:t>Ж/ТҚ процес</w:t>
      </w:r>
      <w:r w:rsidR="001A4D8A">
        <w:rPr>
          <w:rFonts w:ascii="Times New Roman" w:hAnsi="Times New Roman" w:cs="Times New Roman"/>
          <w:color w:val="000000"/>
          <w:sz w:val="28"/>
          <w:szCs w:val="28"/>
          <w:lang w:val="kk-KZ"/>
        </w:rPr>
        <w:t>с</w:t>
      </w:r>
      <w:r w:rsidRPr="00B9649F">
        <w:rPr>
          <w:rFonts w:ascii="Times New Roman" w:hAnsi="Times New Roman" w:cs="Times New Roman"/>
          <w:color w:val="000000"/>
          <w:sz w:val="28"/>
          <w:szCs w:val="28"/>
          <w:lang w:val="kk-KZ"/>
        </w:rPr>
        <w:t>теріне тартпау мақсатында жүзеге асырады.</w:t>
      </w:r>
    </w:p>
    <w:p w:rsidR="00FD1172" w:rsidRPr="00B9649F" w:rsidRDefault="00FD1172" w:rsidP="009431A2">
      <w:pPr>
        <w:spacing w:after="0" w:line="240" w:lineRule="auto"/>
        <w:ind w:firstLine="708"/>
        <w:jc w:val="both"/>
        <w:rPr>
          <w:rFonts w:ascii="Times New Roman" w:hAnsi="Times New Roman" w:cs="Times New Roman"/>
          <w:color w:val="000000"/>
          <w:sz w:val="28"/>
          <w:szCs w:val="28"/>
          <w:lang w:val="kk-KZ"/>
        </w:rPr>
      </w:pPr>
      <w:r w:rsidRPr="00B9649F">
        <w:rPr>
          <w:rFonts w:ascii="Times New Roman" w:hAnsi="Times New Roman" w:cs="Times New Roman"/>
          <w:color w:val="000000"/>
          <w:sz w:val="28"/>
          <w:szCs w:val="28"/>
          <w:lang w:val="kk-KZ"/>
        </w:rPr>
        <w:t xml:space="preserve">4. </w:t>
      </w:r>
      <w:r w:rsidR="00283EFF">
        <w:rPr>
          <w:rFonts w:ascii="Times New Roman" w:hAnsi="Times New Roman" w:cs="Times New Roman"/>
          <w:color w:val="000000"/>
          <w:sz w:val="28"/>
          <w:szCs w:val="28"/>
          <w:lang w:val="kk-KZ"/>
        </w:rPr>
        <w:t>К</w:t>
      </w:r>
      <w:r w:rsidRPr="00B9649F">
        <w:rPr>
          <w:rFonts w:ascii="Times New Roman" w:hAnsi="Times New Roman" w:cs="Times New Roman"/>
          <w:color w:val="000000"/>
          <w:sz w:val="28"/>
          <w:szCs w:val="28"/>
          <w:lang w:val="kk-KZ"/>
        </w:rPr>
        <w:t xml:space="preserve">Ж/ТҚҚ мақсатында ұйымда және (немесе) сақтандыру брокерінде ішкі бақылауды ұйымдастыру шеңберінде ұйымның ішкі аудит қызметінің (сақтандыру брокерінің ішкі аудит жүргізуге уәкілетті органының) </w:t>
      </w:r>
      <w:r w:rsidR="00283EFF">
        <w:rPr>
          <w:rFonts w:ascii="Times New Roman" w:hAnsi="Times New Roman" w:cs="Times New Roman"/>
          <w:color w:val="000000"/>
          <w:sz w:val="28"/>
          <w:szCs w:val="28"/>
          <w:lang w:val="kk-KZ"/>
        </w:rPr>
        <w:t>К</w:t>
      </w:r>
      <w:r w:rsidRPr="00B9649F">
        <w:rPr>
          <w:rFonts w:ascii="Times New Roman" w:hAnsi="Times New Roman" w:cs="Times New Roman"/>
          <w:color w:val="000000"/>
          <w:sz w:val="28"/>
          <w:szCs w:val="28"/>
          <w:lang w:val="kk-KZ"/>
        </w:rPr>
        <w:t>Ж/ТҚҚ мақсатында ішкі бақылаудың тиімділігін бағалауды жүргізуіне қойылатын талаптар кіретін ішкі бақылау қағидалары әзірленеді.</w:t>
      </w:r>
    </w:p>
    <w:p w:rsidR="00FD1172" w:rsidRPr="00B9649F" w:rsidRDefault="00FD1172" w:rsidP="009431A2">
      <w:pPr>
        <w:spacing w:after="0" w:line="240" w:lineRule="auto"/>
        <w:ind w:firstLine="708"/>
        <w:jc w:val="both"/>
        <w:rPr>
          <w:rFonts w:ascii="Times New Roman" w:hAnsi="Times New Roman" w:cs="Times New Roman"/>
          <w:color w:val="000000"/>
          <w:sz w:val="28"/>
          <w:szCs w:val="28"/>
          <w:lang w:val="kk-KZ"/>
        </w:rPr>
      </w:pPr>
      <w:r w:rsidRPr="00B9649F">
        <w:rPr>
          <w:rFonts w:ascii="Times New Roman" w:hAnsi="Times New Roman" w:cs="Times New Roman"/>
          <w:color w:val="000000"/>
          <w:sz w:val="28"/>
          <w:szCs w:val="28"/>
          <w:lang w:val="kk-KZ"/>
        </w:rPr>
        <w:t xml:space="preserve">Ішкі бақылау қағидалары </w:t>
      </w:r>
      <w:r w:rsidR="00283EFF">
        <w:rPr>
          <w:rFonts w:ascii="Times New Roman" w:hAnsi="Times New Roman" w:cs="Times New Roman"/>
          <w:color w:val="000000"/>
          <w:sz w:val="28"/>
          <w:szCs w:val="28"/>
          <w:lang w:val="kk-KZ"/>
        </w:rPr>
        <w:t>К</w:t>
      </w:r>
      <w:r w:rsidR="00C56ED6">
        <w:rPr>
          <w:rFonts w:ascii="Times New Roman" w:hAnsi="Times New Roman" w:cs="Times New Roman"/>
          <w:color w:val="000000"/>
          <w:sz w:val="28"/>
          <w:szCs w:val="28"/>
          <w:lang w:val="kk-KZ"/>
        </w:rPr>
        <w:t xml:space="preserve">Ж/ТҚҚ туралы </w:t>
      </w:r>
      <w:r w:rsidR="00C56ED6" w:rsidRPr="00150C15">
        <w:rPr>
          <w:rFonts w:ascii="Times New Roman" w:hAnsi="Times New Roman" w:cs="Times New Roman"/>
          <w:color w:val="000000"/>
          <w:sz w:val="28"/>
          <w:szCs w:val="28"/>
          <w:lang w:val="kk-KZ"/>
        </w:rPr>
        <w:t>З</w:t>
      </w:r>
      <w:r w:rsidRPr="00150C15">
        <w:rPr>
          <w:rFonts w:ascii="Times New Roman" w:hAnsi="Times New Roman" w:cs="Times New Roman"/>
          <w:color w:val="000000"/>
          <w:sz w:val="28"/>
          <w:szCs w:val="28"/>
          <w:lang w:val="kk-KZ"/>
        </w:rPr>
        <w:t>аңның</w:t>
      </w:r>
      <w:r w:rsidRPr="00B9649F">
        <w:rPr>
          <w:rFonts w:ascii="Times New Roman" w:hAnsi="Times New Roman" w:cs="Times New Roman"/>
          <w:color w:val="000000"/>
          <w:sz w:val="28"/>
          <w:szCs w:val="28"/>
          <w:lang w:val="kk-KZ"/>
        </w:rPr>
        <w:t> </w:t>
      </w:r>
      <w:r w:rsidR="00FF7C63">
        <w:rPr>
          <w:rFonts w:ascii="Times New Roman" w:hAnsi="Times New Roman" w:cs="Times New Roman"/>
          <w:color w:val="000000"/>
          <w:sz w:val="28"/>
          <w:szCs w:val="28"/>
          <w:lang w:val="kk-KZ"/>
        </w:rPr>
        <w:t xml:space="preserve"> </w:t>
      </w:r>
      <w:r w:rsidRPr="00B9649F">
        <w:rPr>
          <w:rFonts w:ascii="Times New Roman" w:hAnsi="Times New Roman" w:cs="Times New Roman"/>
          <w:color w:val="000000"/>
          <w:sz w:val="28"/>
          <w:szCs w:val="28"/>
          <w:lang w:val="kk-KZ"/>
        </w:rPr>
        <w:t xml:space="preserve">11-бабында көзделген бағдарламалардан тұрады, оларды ұйым және (немесе) сақтандыру брокері Талаптарға сәйкес әзірлейді және ұйымның және (немесе) сақтандыру </w:t>
      </w:r>
      <w:r w:rsidRPr="00B9649F">
        <w:rPr>
          <w:rFonts w:ascii="Times New Roman" w:hAnsi="Times New Roman" w:cs="Times New Roman"/>
          <w:color w:val="000000"/>
          <w:sz w:val="28"/>
          <w:szCs w:val="28"/>
          <w:lang w:val="kk-KZ"/>
        </w:rPr>
        <w:lastRenderedPageBreak/>
        <w:t>брокерінің ішкі нормативтік құжаты не осындай құжаттардың жиынтығы болып табылады.</w:t>
      </w:r>
    </w:p>
    <w:p w:rsidR="005D7D7E" w:rsidRDefault="005D7D7E" w:rsidP="009431A2">
      <w:pPr>
        <w:spacing w:after="0" w:line="240" w:lineRule="auto"/>
        <w:ind w:firstLine="708"/>
        <w:jc w:val="both"/>
        <w:rPr>
          <w:rFonts w:ascii="Times New Roman" w:hAnsi="Times New Roman" w:cs="Times New Roman"/>
          <w:color w:val="000000"/>
          <w:sz w:val="28"/>
          <w:szCs w:val="28"/>
          <w:lang w:val="kk-KZ"/>
        </w:rPr>
      </w:pPr>
    </w:p>
    <w:p w:rsidR="009B4230" w:rsidRPr="00B9649F" w:rsidRDefault="009B4230" w:rsidP="009431A2">
      <w:pPr>
        <w:spacing w:after="0" w:line="240" w:lineRule="auto"/>
        <w:ind w:firstLine="708"/>
        <w:jc w:val="both"/>
        <w:rPr>
          <w:rFonts w:ascii="Times New Roman" w:hAnsi="Times New Roman" w:cs="Times New Roman"/>
          <w:color w:val="000000"/>
          <w:sz w:val="28"/>
          <w:szCs w:val="28"/>
          <w:lang w:val="kk-KZ"/>
        </w:rPr>
      </w:pPr>
    </w:p>
    <w:p w:rsidR="005D7D7E" w:rsidRPr="00B9649F" w:rsidRDefault="00BC0DC5" w:rsidP="009431A2">
      <w:pPr>
        <w:spacing w:after="0" w:line="240" w:lineRule="auto"/>
        <w:jc w:val="center"/>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 xml:space="preserve">Бөлім </w:t>
      </w:r>
      <w:r w:rsidR="005D7D7E" w:rsidRPr="00B9649F">
        <w:rPr>
          <w:rFonts w:ascii="Times New Roman" w:hAnsi="Times New Roman" w:cs="Times New Roman"/>
          <w:b/>
          <w:color w:val="000000"/>
          <w:sz w:val="28"/>
          <w:szCs w:val="28"/>
          <w:lang w:val="kk-KZ"/>
        </w:rPr>
        <w:t xml:space="preserve">2. </w:t>
      </w:r>
      <w:r w:rsidR="00646250">
        <w:rPr>
          <w:rFonts w:ascii="Times New Roman" w:hAnsi="Times New Roman" w:cs="Times New Roman"/>
          <w:b/>
          <w:color w:val="000000"/>
          <w:sz w:val="28"/>
          <w:szCs w:val="28"/>
          <w:lang w:val="kk-KZ"/>
        </w:rPr>
        <w:t>К</w:t>
      </w:r>
      <w:r w:rsidR="005D7D7E" w:rsidRPr="00B9649F">
        <w:rPr>
          <w:rFonts w:ascii="Times New Roman" w:hAnsi="Times New Roman" w:cs="Times New Roman"/>
          <w:b/>
          <w:color w:val="000000"/>
          <w:sz w:val="28"/>
          <w:szCs w:val="28"/>
          <w:lang w:val="kk-KZ"/>
        </w:rPr>
        <w:t xml:space="preserve">Ж/ТҚҚ ішкі жүйесін ұйымдастыру және </w:t>
      </w:r>
      <w:r w:rsidR="00646250">
        <w:rPr>
          <w:rFonts w:ascii="Times New Roman" w:hAnsi="Times New Roman" w:cs="Times New Roman"/>
          <w:b/>
          <w:color w:val="000000"/>
          <w:sz w:val="28"/>
          <w:szCs w:val="28"/>
          <w:lang w:val="kk-KZ"/>
        </w:rPr>
        <w:t>К</w:t>
      </w:r>
      <w:r w:rsidR="005D7D7E" w:rsidRPr="00B9649F">
        <w:rPr>
          <w:rFonts w:ascii="Times New Roman" w:hAnsi="Times New Roman" w:cs="Times New Roman"/>
          <w:b/>
          <w:color w:val="000000"/>
          <w:sz w:val="28"/>
          <w:szCs w:val="28"/>
          <w:lang w:val="kk-KZ"/>
        </w:rPr>
        <w:t>Ж/ТҚҚ</w:t>
      </w:r>
      <w:r w:rsidR="005D7D7E" w:rsidRPr="00B9649F">
        <w:rPr>
          <w:rFonts w:ascii="Times New Roman" w:hAnsi="Times New Roman" w:cs="Times New Roman"/>
          <w:sz w:val="28"/>
          <w:szCs w:val="28"/>
          <w:lang w:val="kk-KZ"/>
        </w:rPr>
        <w:br/>
      </w:r>
      <w:r w:rsidR="005D7D7E" w:rsidRPr="00B9649F">
        <w:rPr>
          <w:rFonts w:ascii="Times New Roman" w:hAnsi="Times New Roman" w:cs="Times New Roman"/>
          <w:b/>
          <w:color w:val="000000"/>
          <w:sz w:val="28"/>
          <w:szCs w:val="28"/>
          <w:lang w:val="kk-KZ"/>
        </w:rPr>
        <w:t>мақсатында ішкі бақылауды ұйымдастыру бағдарламасы</w:t>
      </w:r>
    </w:p>
    <w:p w:rsidR="005D7D7E" w:rsidRPr="00B9649F" w:rsidRDefault="005D7D7E" w:rsidP="009431A2">
      <w:pPr>
        <w:spacing w:after="0" w:line="240" w:lineRule="auto"/>
        <w:jc w:val="center"/>
        <w:rPr>
          <w:rFonts w:ascii="Times New Roman" w:hAnsi="Times New Roman" w:cs="Times New Roman"/>
          <w:b/>
          <w:color w:val="000000"/>
          <w:sz w:val="28"/>
          <w:szCs w:val="28"/>
          <w:lang w:val="kk-KZ"/>
        </w:rPr>
      </w:pPr>
    </w:p>
    <w:p w:rsidR="005D7D7E" w:rsidRPr="00B9649F" w:rsidRDefault="005D7D7E" w:rsidP="009431A2">
      <w:pPr>
        <w:spacing w:after="0" w:line="240" w:lineRule="auto"/>
        <w:jc w:val="both"/>
        <w:rPr>
          <w:rFonts w:ascii="Times New Roman" w:hAnsi="Times New Roman" w:cs="Times New Roman"/>
          <w:color w:val="000000"/>
          <w:sz w:val="28"/>
          <w:szCs w:val="28"/>
          <w:lang w:val="kk-KZ"/>
        </w:rPr>
      </w:pPr>
      <w:r w:rsidRPr="00B9649F">
        <w:rPr>
          <w:rFonts w:ascii="Times New Roman" w:hAnsi="Times New Roman" w:cs="Times New Roman"/>
          <w:color w:val="000000"/>
          <w:sz w:val="28"/>
          <w:szCs w:val="28"/>
          <w:lang w:val="kk-KZ"/>
        </w:rPr>
        <w:tab/>
        <w:t>5. Ұйымның басқару органы (сақтандыру брокерінің уәкілетті органы) ұйымның және (немесе) сақтандыру брокерінің ішкі </w:t>
      </w:r>
      <w:r w:rsidR="00D1361C">
        <w:rPr>
          <w:rFonts w:ascii="Times New Roman" w:hAnsi="Times New Roman" w:cs="Times New Roman"/>
          <w:color w:val="000000"/>
          <w:sz w:val="28"/>
          <w:szCs w:val="28"/>
          <w:lang w:val="kk-KZ"/>
        </w:rPr>
        <w:t xml:space="preserve"> </w:t>
      </w:r>
      <w:r w:rsidRPr="00B9649F">
        <w:rPr>
          <w:rFonts w:ascii="Times New Roman" w:hAnsi="Times New Roman" w:cs="Times New Roman"/>
          <w:color w:val="000000"/>
          <w:sz w:val="28"/>
          <w:szCs w:val="28"/>
          <w:lang w:val="kk-KZ"/>
        </w:rPr>
        <w:t>құжаттарында белгіленген тәртіппен ішкі бақылау қағидаларының сақталуына мониторингті жүзеге асыруға жауапты қызметкерді (бұдан әрі – жауапты қызметкер) таға</w:t>
      </w:r>
      <w:r w:rsidR="008C2F7A" w:rsidRPr="00B9649F">
        <w:rPr>
          <w:rFonts w:ascii="Times New Roman" w:hAnsi="Times New Roman" w:cs="Times New Roman"/>
          <w:color w:val="000000"/>
          <w:sz w:val="28"/>
          <w:szCs w:val="28"/>
          <w:lang w:val="kk-KZ"/>
        </w:rPr>
        <w:t xml:space="preserve">йындайды, сондай-ақ құзыретіне </w:t>
      </w:r>
      <w:r w:rsidR="00646250">
        <w:rPr>
          <w:rFonts w:ascii="Times New Roman" w:hAnsi="Times New Roman" w:cs="Times New Roman"/>
          <w:color w:val="000000"/>
          <w:sz w:val="28"/>
          <w:szCs w:val="28"/>
          <w:lang w:val="kk-KZ"/>
        </w:rPr>
        <w:t>К</w:t>
      </w:r>
      <w:r w:rsidRPr="00B9649F">
        <w:rPr>
          <w:rFonts w:ascii="Times New Roman" w:hAnsi="Times New Roman" w:cs="Times New Roman"/>
          <w:color w:val="000000"/>
          <w:sz w:val="28"/>
          <w:szCs w:val="28"/>
          <w:lang w:val="kk-KZ"/>
        </w:rPr>
        <w:t xml:space="preserve">Ж/ТҚҚ мәселелері кіретін ұйымның бөлімшесін (бұдан әрі – </w:t>
      </w:r>
      <w:r w:rsidR="00646250">
        <w:rPr>
          <w:rFonts w:ascii="Times New Roman" w:hAnsi="Times New Roman" w:cs="Times New Roman"/>
          <w:color w:val="000000"/>
          <w:sz w:val="28"/>
          <w:szCs w:val="28"/>
          <w:lang w:val="kk-KZ"/>
        </w:rPr>
        <w:t>К</w:t>
      </w:r>
      <w:r w:rsidRPr="00B9649F">
        <w:rPr>
          <w:rFonts w:ascii="Times New Roman" w:hAnsi="Times New Roman" w:cs="Times New Roman"/>
          <w:color w:val="000000"/>
          <w:sz w:val="28"/>
          <w:szCs w:val="28"/>
          <w:lang w:val="kk-KZ"/>
        </w:rPr>
        <w:t>Ж/ТҚҚ жөніндегі бөлімше) айқындайды.</w:t>
      </w:r>
    </w:p>
    <w:p w:rsidR="005D7D7E" w:rsidRPr="00B9649F" w:rsidRDefault="00FB42DA" w:rsidP="009431A2">
      <w:pPr>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w:t>
      </w:r>
      <w:r>
        <w:rPr>
          <w:rFonts w:ascii="Times New Roman" w:hAnsi="Times New Roman" w:cs="Times New Roman"/>
          <w:color w:val="000000"/>
          <w:sz w:val="28"/>
          <w:szCs w:val="28"/>
          <w:lang w:val="kk-KZ"/>
        </w:rPr>
        <w:tab/>
        <w:t>6.</w:t>
      </w:r>
      <w:proofErr w:type="spellStart"/>
      <w:r w:rsidRPr="00FB42DA">
        <w:rPr>
          <w:rFonts w:ascii="Times New Roman" w:hAnsi="Times New Roman" w:cs="Times New Roman"/>
          <w:color w:val="FFFFFF" w:themeColor="background1"/>
          <w:sz w:val="28"/>
          <w:szCs w:val="28"/>
          <w:lang w:val="kk-KZ"/>
        </w:rPr>
        <w:softHyphen/>
        <w:t>_</w:t>
      </w:r>
      <w:r w:rsidR="005D7D7E" w:rsidRPr="00B9649F">
        <w:rPr>
          <w:rFonts w:ascii="Times New Roman" w:hAnsi="Times New Roman" w:cs="Times New Roman"/>
          <w:color w:val="000000"/>
          <w:sz w:val="28"/>
          <w:szCs w:val="28"/>
          <w:lang w:val="kk-KZ"/>
        </w:rPr>
        <w:t>Мыналар</w:t>
      </w:r>
      <w:proofErr w:type="spellEnd"/>
      <w:r w:rsidR="005D7D7E" w:rsidRPr="00B9649F">
        <w:rPr>
          <w:rFonts w:ascii="Times New Roman" w:hAnsi="Times New Roman" w:cs="Times New Roman"/>
          <w:color w:val="000000"/>
          <w:sz w:val="28"/>
          <w:szCs w:val="28"/>
          <w:lang w:val="kk-KZ"/>
        </w:rPr>
        <w:t xml:space="preserve"> жауапты қызметкерге қойылатын талаптар болып табылады:</w:t>
      </w:r>
    </w:p>
    <w:p w:rsidR="005D7D7E" w:rsidRPr="00B9649F" w:rsidRDefault="005D7D7E" w:rsidP="009431A2">
      <w:pPr>
        <w:spacing w:after="0" w:line="240" w:lineRule="auto"/>
        <w:jc w:val="both"/>
        <w:rPr>
          <w:rFonts w:ascii="Times New Roman" w:hAnsi="Times New Roman" w:cs="Times New Roman"/>
          <w:color w:val="000000"/>
          <w:sz w:val="28"/>
          <w:szCs w:val="28"/>
          <w:lang w:val="kk-KZ"/>
        </w:rPr>
      </w:pPr>
      <w:r w:rsidRPr="00B9649F">
        <w:rPr>
          <w:rFonts w:ascii="Times New Roman" w:hAnsi="Times New Roman" w:cs="Times New Roman"/>
          <w:color w:val="000000"/>
          <w:sz w:val="28"/>
          <w:szCs w:val="28"/>
          <w:lang w:val="kk-KZ"/>
        </w:rPr>
        <w:t xml:space="preserve">  </w:t>
      </w:r>
      <w:r w:rsidRPr="00B9649F">
        <w:rPr>
          <w:rFonts w:ascii="Times New Roman" w:hAnsi="Times New Roman" w:cs="Times New Roman"/>
          <w:color w:val="000000"/>
          <w:sz w:val="28"/>
          <w:szCs w:val="28"/>
          <w:lang w:val="kk-KZ"/>
        </w:rPr>
        <w:tab/>
        <w:t>1) жоғары білімінің болуы;</w:t>
      </w:r>
    </w:p>
    <w:p w:rsidR="005D7D7E" w:rsidRPr="00B9649F" w:rsidRDefault="005D7D7E" w:rsidP="009431A2">
      <w:pPr>
        <w:spacing w:after="0" w:line="240" w:lineRule="auto"/>
        <w:ind w:firstLine="708"/>
        <w:jc w:val="both"/>
        <w:rPr>
          <w:rFonts w:ascii="Times New Roman" w:hAnsi="Times New Roman" w:cs="Times New Roman"/>
          <w:color w:val="000000"/>
          <w:sz w:val="28"/>
          <w:szCs w:val="28"/>
          <w:lang w:val="kk-KZ"/>
        </w:rPr>
      </w:pPr>
      <w:r w:rsidRPr="00B9649F">
        <w:rPr>
          <w:rFonts w:ascii="Times New Roman" w:hAnsi="Times New Roman" w:cs="Times New Roman"/>
          <w:color w:val="000000"/>
          <w:sz w:val="28"/>
          <w:szCs w:val="28"/>
          <w:lang w:val="kk-KZ"/>
        </w:rPr>
        <w:t xml:space="preserve">2) ұйымда және (немесе) сақтандыру брокерінде (техникалық немесе қосалқы қызметкер лауазымда істеген жұмыс өтілін қоспағанда) істеген кемінде бір жыл жұмыс өтілінің не </w:t>
      </w:r>
      <w:r w:rsidR="00646250">
        <w:rPr>
          <w:rFonts w:ascii="Times New Roman" w:hAnsi="Times New Roman" w:cs="Times New Roman"/>
          <w:color w:val="000000"/>
          <w:sz w:val="28"/>
          <w:szCs w:val="28"/>
          <w:lang w:val="kk-KZ"/>
        </w:rPr>
        <w:t>К</w:t>
      </w:r>
      <w:r w:rsidRPr="00B9649F">
        <w:rPr>
          <w:rFonts w:ascii="Times New Roman" w:hAnsi="Times New Roman" w:cs="Times New Roman"/>
          <w:color w:val="000000"/>
          <w:sz w:val="28"/>
          <w:szCs w:val="28"/>
          <w:lang w:val="kk-KZ"/>
        </w:rPr>
        <w:t>Ж/ТҚҚ саласында кемінде екі жыл жұмыс өтілінің не қаржылық қызметтерді ұсыну және (немесе) реттеу саласында кемінде үш жыл жұмыс өтілінің болуы;</w:t>
      </w:r>
    </w:p>
    <w:p w:rsidR="005D7D7E" w:rsidRPr="00150C15" w:rsidRDefault="000604B1" w:rsidP="009431A2">
      <w:pPr>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3) Сақтандыру қызметі </w:t>
      </w:r>
      <w:r w:rsidRPr="00150C15">
        <w:rPr>
          <w:rFonts w:ascii="Times New Roman" w:hAnsi="Times New Roman" w:cs="Times New Roman"/>
          <w:color w:val="000000"/>
          <w:sz w:val="28"/>
          <w:szCs w:val="28"/>
          <w:lang w:val="kk-KZ"/>
        </w:rPr>
        <w:t>туралы З</w:t>
      </w:r>
      <w:r w:rsidR="005D7D7E" w:rsidRPr="00150C15">
        <w:rPr>
          <w:rFonts w:ascii="Times New Roman" w:hAnsi="Times New Roman" w:cs="Times New Roman"/>
          <w:color w:val="000000"/>
          <w:sz w:val="28"/>
          <w:szCs w:val="28"/>
          <w:lang w:val="kk-KZ"/>
        </w:rPr>
        <w:t>аңға сәйкес мінсіз іскерлік беделінің болуы.</w:t>
      </w:r>
    </w:p>
    <w:p w:rsidR="005D7D7E" w:rsidRPr="00B9649F" w:rsidRDefault="005D7D7E" w:rsidP="009431A2">
      <w:pPr>
        <w:spacing w:after="0" w:line="240" w:lineRule="auto"/>
        <w:ind w:firstLine="708"/>
        <w:jc w:val="both"/>
        <w:rPr>
          <w:rFonts w:ascii="Times New Roman" w:hAnsi="Times New Roman" w:cs="Times New Roman"/>
          <w:color w:val="000000"/>
          <w:sz w:val="28"/>
          <w:szCs w:val="28"/>
          <w:lang w:val="kk-KZ"/>
        </w:rPr>
      </w:pPr>
      <w:r w:rsidRPr="00150C15">
        <w:rPr>
          <w:rFonts w:ascii="Times New Roman" w:hAnsi="Times New Roman" w:cs="Times New Roman"/>
          <w:color w:val="000000"/>
          <w:sz w:val="28"/>
          <w:szCs w:val="28"/>
          <w:lang w:val="kk-KZ"/>
        </w:rPr>
        <w:t xml:space="preserve">7. </w:t>
      </w:r>
      <w:r w:rsidR="00646250" w:rsidRPr="00150C15">
        <w:rPr>
          <w:rFonts w:ascii="Times New Roman" w:hAnsi="Times New Roman" w:cs="Times New Roman"/>
          <w:color w:val="000000"/>
          <w:sz w:val="28"/>
          <w:szCs w:val="28"/>
          <w:lang w:val="kk-KZ"/>
        </w:rPr>
        <w:t>К</w:t>
      </w:r>
      <w:r w:rsidRPr="00150C15">
        <w:rPr>
          <w:rFonts w:ascii="Times New Roman" w:hAnsi="Times New Roman" w:cs="Times New Roman"/>
          <w:color w:val="000000"/>
          <w:sz w:val="28"/>
          <w:szCs w:val="28"/>
          <w:lang w:val="kk-KZ"/>
        </w:rPr>
        <w:t>Ж/ТҚҚ мақсатында ішкі бақылауды ұйы</w:t>
      </w:r>
      <w:r w:rsidR="000604B1" w:rsidRPr="00150C15">
        <w:rPr>
          <w:rFonts w:ascii="Times New Roman" w:hAnsi="Times New Roman" w:cs="Times New Roman"/>
          <w:color w:val="000000"/>
          <w:sz w:val="28"/>
          <w:szCs w:val="28"/>
          <w:lang w:val="kk-KZ"/>
        </w:rPr>
        <w:t>мдастыру бағдарламасы мыналарды</w:t>
      </w:r>
      <w:r w:rsidR="00F0458A">
        <w:rPr>
          <w:rFonts w:ascii="Times New Roman" w:hAnsi="Times New Roman" w:cs="Times New Roman"/>
          <w:color w:val="000000"/>
          <w:sz w:val="28"/>
          <w:szCs w:val="28"/>
          <w:lang w:val="kk-KZ"/>
        </w:rPr>
        <w:t xml:space="preserve"> </w:t>
      </w:r>
      <w:r w:rsidR="000604B1" w:rsidRPr="00150C15">
        <w:rPr>
          <w:rFonts w:ascii="Times New Roman" w:hAnsi="Times New Roman" w:cs="Times New Roman"/>
          <w:color w:val="000000"/>
          <w:sz w:val="28"/>
          <w:szCs w:val="28"/>
          <w:lang w:val="kk-KZ"/>
        </w:rPr>
        <w:t>қамтиды</w:t>
      </w:r>
      <w:r w:rsidRPr="00150C15">
        <w:rPr>
          <w:rFonts w:ascii="Times New Roman" w:hAnsi="Times New Roman" w:cs="Times New Roman"/>
          <w:color w:val="000000"/>
          <w:sz w:val="28"/>
          <w:szCs w:val="28"/>
          <w:lang w:val="kk-KZ"/>
        </w:rPr>
        <w:t>, бірақ олармен шектелмейді:</w:t>
      </w:r>
    </w:p>
    <w:p w:rsidR="005D7D7E" w:rsidRPr="00150C15" w:rsidRDefault="005D7D7E" w:rsidP="009431A2">
      <w:pPr>
        <w:spacing w:after="0" w:line="240" w:lineRule="auto"/>
        <w:ind w:firstLine="708"/>
        <w:jc w:val="both"/>
        <w:rPr>
          <w:rFonts w:ascii="Times New Roman" w:hAnsi="Times New Roman" w:cs="Times New Roman"/>
          <w:color w:val="000000"/>
          <w:sz w:val="28"/>
          <w:szCs w:val="28"/>
          <w:lang w:val="kk-KZ"/>
        </w:rPr>
      </w:pPr>
      <w:r w:rsidRPr="00B9649F">
        <w:rPr>
          <w:rFonts w:ascii="Times New Roman" w:hAnsi="Times New Roman" w:cs="Times New Roman"/>
          <w:color w:val="000000"/>
          <w:sz w:val="28"/>
          <w:szCs w:val="28"/>
          <w:lang w:val="kk-KZ"/>
        </w:rPr>
        <w:t xml:space="preserve">1) </w:t>
      </w:r>
      <w:r w:rsidR="00646250">
        <w:rPr>
          <w:rFonts w:ascii="Times New Roman" w:hAnsi="Times New Roman" w:cs="Times New Roman"/>
          <w:color w:val="000000"/>
          <w:sz w:val="28"/>
          <w:szCs w:val="28"/>
          <w:lang w:val="kk-KZ"/>
        </w:rPr>
        <w:t>К</w:t>
      </w:r>
      <w:r w:rsidRPr="00B9649F">
        <w:rPr>
          <w:rFonts w:ascii="Times New Roman" w:hAnsi="Times New Roman" w:cs="Times New Roman"/>
          <w:color w:val="000000"/>
          <w:sz w:val="28"/>
          <w:szCs w:val="28"/>
          <w:lang w:val="kk-KZ"/>
        </w:rPr>
        <w:t xml:space="preserve">Ж/ТҚҚ жөніндегі бөлімше функцияларының сипаттамасы, оның ішінде </w:t>
      </w:r>
      <w:r w:rsidR="00646250">
        <w:rPr>
          <w:rFonts w:ascii="Times New Roman" w:hAnsi="Times New Roman" w:cs="Times New Roman"/>
          <w:color w:val="000000"/>
          <w:sz w:val="28"/>
          <w:szCs w:val="28"/>
          <w:lang w:val="kk-KZ"/>
        </w:rPr>
        <w:t>К</w:t>
      </w:r>
      <w:r w:rsidRPr="00B9649F">
        <w:rPr>
          <w:rFonts w:ascii="Times New Roman" w:hAnsi="Times New Roman" w:cs="Times New Roman"/>
          <w:color w:val="000000"/>
          <w:sz w:val="28"/>
          <w:szCs w:val="28"/>
          <w:lang w:val="kk-KZ"/>
        </w:rPr>
        <w:t xml:space="preserve">Ж/ТҚҚ мақсатында ішкі бақылауды жүзеге асыру кезінде ұйымның басқа бөлімшелерімен, филиалдарымен, еншілес ұйымдарымен өзара </w:t>
      </w:r>
      <w:r w:rsidR="00F0458A">
        <w:rPr>
          <w:rFonts w:ascii="Times New Roman" w:hAnsi="Times New Roman" w:cs="Times New Roman"/>
          <w:color w:val="000000"/>
          <w:sz w:val="28"/>
          <w:szCs w:val="28"/>
          <w:lang w:val="kk-KZ"/>
        </w:rPr>
        <w:t xml:space="preserve">                </w:t>
      </w:r>
      <w:r w:rsidRPr="00B9649F">
        <w:rPr>
          <w:rFonts w:ascii="Times New Roman" w:hAnsi="Times New Roman" w:cs="Times New Roman"/>
          <w:color w:val="000000"/>
          <w:sz w:val="28"/>
          <w:szCs w:val="28"/>
          <w:lang w:val="kk-KZ"/>
        </w:rPr>
        <w:t>іс-қимыл жасау тәртібі</w:t>
      </w:r>
      <w:r w:rsidR="00CA534E">
        <w:rPr>
          <w:rFonts w:ascii="Times New Roman" w:hAnsi="Times New Roman" w:cs="Times New Roman"/>
          <w:color w:val="000000"/>
          <w:sz w:val="28"/>
          <w:szCs w:val="28"/>
          <w:lang w:val="kk-KZ"/>
        </w:rPr>
        <w:t>н</w:t>
      </w:r>
      <w:r w:rsidRPr="00B9649F">
        <w:rPr>
          <w:rFonts w:ascii="Times New Roman" w:hAnsi="Times New Roman" w:cs="Times New Roman"/>
          <w:color w:val="000000"/>
          <w:sz w:val="28"/>
          <w:szCs w:val="28"/>
          <w:lang w:val="kk-KZ"/>
        </w:rPr>
        <w:t>, сондай-ақ жауапты қызметкер функцияларының, өкілеттіктерінің сипаттамасы</w:t>
      </w:r>
      <w:r w:rsidR="00CA534E">
        <w:rPr>
          <w:rFonts w:ascii="Times New Roman" w:hAnsi="Times New Roman" w:cs="Times New Roman"/>
          <w:color w:val="000000"/>
          <w:sz w:val="28"/>
          <w:szCs w:val="28"/>
          <w:lang w:val="kk-KZ"/>
        </w:rPr>
        <w:t>н</w:t>
      </w:r>
      <w:r w:rsidRPr="00B9649F">
        <w:rPr>
          <w:rFonts w:ascii="Times New Roman" w:hAnsi="Times New Roman" w:cs="Times New Roman"/>
          <w:color w:val="000000"/>
          <w:sz w:val="28"/>
          <w:szCs w:val="28"/>
          <w:lang w:val="kk-KZ"/>
        </w:rPr>
        <w:t xml:space="preserve">, жауапты қызметкердің ұйымның басқару органымен және атқарушы органымен </w:t>
      </w:r>
      <w:r w:rsidR="000604B1" w:rsidRPr="00150C15">
        <w:rPr>
          <w:rFonts w:ascii="Times New Roman" w:hAnsi="Times New Roman" w:cs="Times New Roman"/>
          <w:color w:val="000000"/>
          <w:sz w:val="28"/>
          <w:szCs w:val="28"/>
          <w:lang w:val="kk-KZ"/>
        </w:rPr>
        <w:t xml:space="preserve">(сақтандыру брокерінің уәкілетті органы) </w:t>
      </w:r>
      <w:r w:rsidRPr="00150C15">
        <w:rPr>
          <w:rFonts w:ascii="Times New Roman" w:hAnsi="Times New Roman" w:cs="Times New Roman"/>
          <w:color w:val="000000"/>
          <w:sz w:val="28"/>
          <w:szCs w:val="28"/>
          <w:lang w:val="kk-KZ"/>
        </w:rPr>
        <w:t>өзара</w:t>
      </w:r>
      <w:r w:rsidR="002151E4">
        <w:rPr>
          <w:rFonts w:ascii="Times New Roman" w:hAnsi="Times New Roman" w:cs="Times New Roman"/>
          <w:color w:val="000000"/>
          <w:sz w:val="28"/>
          <w:szCs w:val="28"/>
          <w:lang w:val="kk-KZ"/>
        </w:rPr>
        <w:t xml:space="preserve"> іс-қимылының рәсім</w:t>
      </w:r>
      <w:r w:rsidRPr="00150C15">
        <w:rPr>
          <w:rFonts w:ascii="Times New Roman" w:hAnsi="Times New Roman" w:cs="Times New Roman"/>
          <w:color w:val="000000"/>
          <w:sz w:val="28"/>
          <w:szCs w:val="28"/>
          <w:lang w:val="kk-KZ"/>
        </w:rPr>
        <w:t>і</w:t>
      </w:r>
      <w:r w:rsidR="000604B1" w:rsidRPr="00150C15">
        <w:rPr>
          <w:rFonts w:ascii="Times New Roman" w:hAnsi="Times New Roman" w:cs="Times New Roman"/>
          <w:color w:val="000000"/>
          <w:sz w:val="28"/>
          <w:szCs w:val="28"/>
          <w:lang w:val="kk-KZ"/>
        </w:rPr>
        <w:t>н</w:t>
      </w:r>
      <w:r w:rsidRPr="00150C15">
        <w:rPr>
          <w:rFonts w:ascii="Times New Roman" w:hAnsi="Times New Roman" w:cs="Times New Roman"/>
          <w:color w:val="000000"/>
          <w:sz w:val="28"/>
          <w:szCs w:val="28"/>
          <w:lang w:val="kk-KZ"/>
        </w:rPr>
        <w:t>;</w:t>
      </w:r>
    </w:p>
    <w:p w:rsidR="005D7D7E" w:rsidRPr="00150C15" w:rsidRDefault="005D7D7E" w:rsidP="009431A2">
      <w:pPr>
        <w:spacing w:after="0" w:line="240" w:lineRule="auto"/>
        <w:ind w:firstLine="708"/>
        <w:jc w:val="both"/>
        <w:rPr>
          <w:rFonts w:ascii="Times New Roman" w:hAnsi="Times New Roman" w:cs="Times New Roman"/>
          <w:color w:val="000000"/>
          <w:sz w:val="28"/>
          <w:szCs w:val="28"/>
          <w:lang w:val="kk-KZ"/>
        </w:rPr>
      </w:pPr>
      <w:r w:rsidRPr="00150C15">
        <w:rPr>
          <w:rFonts w:ascii="Times New Roman" w:hAnsi="Times New Roman" w:cs="Times New Roman"/>
          <w:color w:val="000000"/>
          <w:sz w:val="28"/>
          <w:szCs w:val="28"/>
          <w:lang w:val="kk-KZ"/>
        </w:rPr>
        <w:t xml:space="preserve">2) </w:t>
      </w:r>
      <w:r w:rsidR="007501B7" w:rsidRPr="00150C15">
        <w:rPr>
          <w:rFonts w:ascii="Times New Roman" w:hAnsi="Times New Roman" w:cs="Times New Roman"/>
          <w:color w:val="000000"/>
          <w:sz w:val="28"/>
          <w:szCs w:val="28"/>
          <w:lang w:val="kk-KZ"/>
        </w:rPr>
        <w:t>К</w:t>
      </w:r>
      <w:r w:rsidRPr="00150C15">
        <w:rPr>
          <w:rFonts w:ascii="Times New Roman" w:hAnsi="Times New Roman" w:cs="Times New Roman"/>
          <w:color w:val="000000"/>
          <w:sz w:val="28"/>
          <w:szCs w:val="28"/>
          <w:lang w:val="kk-KZ"/>
        </w:rPr>
        <w:t xml:space="preserve">Ж/ТҚҚ мақсатында ішкі бақылауды жүзеге асыру және </w:t>
      </w:r>
      <w:r w:rsidR="007501B7" w:rsidRPr="00150C15">
        <w:rPr>
          <w:rFonts w:ascii="Times New Roman" w:hAnsi="Times New Roman" w:cs="Times New Roman"/>
          <w:color w:val="000000"/>
          <w:sz w:val="28"/>
          <w:szCs w:val="28"/>
          <w:lang w:val="kk-KZ"/>
        </w:rPr>
        <w:t>К</w:t>
      </w:r>
      <w:r w:rsidR="000604B1" w:rsidRPr="00150C15">
        <w:rPr>
          <w:rFonts w:ascii="Times New Roman" w:hAnsi="Times New Roman" w:cs="Times New Roman"/>
          <w:color w:val="000000"/>
          <w:sz w:val="28"/>
          <w:szCs w:val="28"/>
          <w:lang w:val="kk-KZ"/>
        </w:rPr>
        <w:t>Ж/ТҚҚ туралы З</w:t>
      </w:r>
      <w:r w:rsidRPr="00150C15">
        <w:rPr>
          <w:rFonts w:ascii="Times New Roman" w:hAnsi="Times New Roman" w:cs="Times New Roman"/>
          <w:color w:val="000000"/>
          <w:sz w:val="28"/>
          <w:szCs w:val="28"/>
          <w:lang w:val="kk-KZ"/>
        </w:rPr>
        <w:t xml:space="preserve">аңға сәйкес қаржы мониторингін жүзеге асыратын және </w:t>
      </w:r>
      <w:r w:rsidR="007501B7" w:rsidRPr="00150C15">
        <w:rPr>
          <w:rFonts w:ascii="Times New Roman" w:hAnsi="Times New Roman" w:cs="Times New Roman"/>
          <w:color w:val="000000"/>
          <w:sz w:val="28"/>
          <w:szCs w:val="28"/>
          <w:lang w:val="kk-KZ"/>
        </w:rPr>
        <w:t>К</w:t>
      </w:r>
      <w:r w:rsidRPr="00150C15">
        <w:rPr>
          <w:rFonts w:ascii="Times New Roman" w:hAnsi="Times New Roman" w:cs="Times New Roman"/>
          <w:color w:val="000000"/>
          <w:sz w:val="28"/>
          <w:szCs w:val="28"/>
          <w:lang w:val="kk-KZ"/>
        </w:rPr>
        <w:t>Ж/ТҚҚ бойынша өзге де шараларды қабылдайтын уәкілетті мемлекеттік органға (бұдан әрі – қаржы мониторингі жөніндегі уәкілетті орган) хабарларды беру үшін пайдаланылатын автоматтандырылған ақпараттық жүйелер және бағдарламалық қамтамасыз ету туралы мәліметтер, оның ішінде оларды әзірлеушілер туралы мәліметтер</w:t>
      </w:r>
      <w:r w:rsidR="008533E9" w:rsidRPr="00150C15">
        <w:rPr>
          <w:rFonts w:ascii="Times New Roman" w:hAnsi="Times New Roman" w:cs="Times New Roman"/>
          <w:color w:val="000000"/>
          <w:sz w:val="28"/>
          <w:szCs w:val="28"/>
          <w:lang w:val="kk-KZ"/>
        </w:rPr>
        <w:t>ді</w:t>
      </w:r>
      <w:r w:rsidRPr="00150C15">
        <w:rPr>
          <w:rFonts w:ascii="Times New Roman" w:hAnsi="Times New Roman" w:cs="Times New Roman"/>
          <w:color w:val="000000"/>
          <w:sz w:val="28"/>
          <w:szCs w:val="28"/>
          <w:lang w:val="kk-KZ"/>
        </w:rPr>
        <w:t>;</w:t>
      </w:r>
    </w:p>
    <w:p w:rsidR="005D7D7E" w:rsidRPr="00B9649F" w:rsidRDefault="005D7D7E" w:rsidP="009431A2">
      <w:pPr>
        <w:spacing w:after="0" w:line="240" w:lineRule="auto"/>
        <w:ind w:firstLine="708"/>
        <w:jc w:val="both"/>
        <w:rPr>
          <w:rFonts w:ascii="Times New Roman" w:hAnsi="Times New Roman" w:cs="Times New Roman"/>
          <w:color w:val="000000"/>
          <w:sz w:val="28"/>
          <w:szCs w:val="28"/>
          <w:lang w:val="kk-KZ"/>
        </w:rPr>
      </w:pPr>
      <w:r w:rsidRPr="00150C15">
        <w:rPr>
          <w:rFonts w:ascii="Times New Roman" w:hAnsi="Times New Roman" w:cs="Times New Roman"/>
          <w:color w:val="000000"/>
          <w:sz w:val="28"/>
          <w:szCs w:val="28"/>
          <w:lang w:val="kk-KZ"/>
        </w:rPr>
        <w:t xml:space="preserve">3) мәліметтерді тіркеу, сондай-ақ </w:t>
      </w:r>
      <w:r w:rsidR="007501B7" w:rsidRPr="00150C15">
        <w:rPr>
          <w:rFonts w:ascii="Times New Roman" w:hAnsi="Times New Roman" w:cs="Times New Roman"/>
          <w:color w:val="000000"/>
          <w:sz w:val="28"/>
          <w:szCs w:val="28"/>
          <w:lang w:val="kk-KZ"/>
        </w:rPr>
        <w:t>К</w:t>
      </w:r>
      <w:r w:rsidRPr="00B9649F">
        <w:rPr>
          <w:rFonts w:ascii="Times New Roman" w:hAnsi="Times New Roman" w:cs="Times New Roman"/>
          <w:color w:val="000000"/>
          <w:sz w:val="28"/>
          <w:szCs w:val="28"/>
          <w:lang w:val="kk-KZ"/>
        </w:rPr>
        <w:t>Ж/ТҚҚ мақсатында ішкі бақылауды іске асыру барысында алынған құжаттарды және ақпаратты сақтау рәсімін;</w:t>
      </w:r>
    </w:p>
    <w:p w:rsidR="005D7D7E" w:rsidRPr="00DA2A68" w:rsidRDefault="005D7D7E" w:rsidP="009431A2">
      <w:pPr>
        <w:spacing w:after="0" w:line="240" w:lineRule="auto"/>
        <w:ind w:firstLine="708"/>
        <w:jc w:val="both"/>
        <w:rPr>
          <w:rFonts w:ascii="Times New Roman" w:hAnsi="Times New Roman" w:cs="Times New Roman"/>
          <w:color w:val="000000"/>
          <w:sz w:val="28"/>
          <w:szCs w:val="28"/>
          <w:lang w:val="kk-KZ"/>
        </w:rPr>
      </w:pPr>
      <w:r w:rsidRPr="00B9649F">
        <w:rPr>
          <w:rFonts w:ascii="Times New Roman" w:hAnsi="Times New Roman" w:cs="Times New Roman"/>
          <w:color w:val="000000"/>
          <w:sz w:val="28"/>
          <w:szCs w:val="28"/>
          <w:lang w:val="kk-KZ"/>
        </w:rPr>
        <w:t xml:space="preserve">4) ұйым және (немесе) сақтандыру брокері қызметкерлерінің, оның ішінде жауапты қызметкердің ұйымның (сақтандыру брокерінің уәкілетті органының) басқару органын және атқарушы органын </w:t>
      </w:r>
      <w:r w:rsidR="007501B7">
        <w:rPr>
          <w:rFonts w:ascii="Times New Roman" w:hAnsi="Times New Roman" w:cs="Times New Roman"/>
          <w:color w:val="000000"/>
          <w:sz w:val="28"/>
          <w:szCs w:val="28"/>
          <w:lang w:val="kk-KZ"/>
        </w:rPr>
        <w:t>К</w:t>
      </w:r>
      <w:r w:rsidRPr="00B9649F">
        <w:rPr>
          <w:rFonts w:ascii="Times New Roman" w:hAnsi="Times New Roman" w:cs="Times New Roman"/>
          <w:color w:val="000000"/>
          <w:sz w:val="28"/>
          <w:szCs w:val="28"/>
          <w:lang w:val="kk-KZ"/>
        </w:rPr>
        <w:t xml:space="preserve">Ж/ТҚҚ туралы заңның, </w:t>
      </w:r>
      <w:r w:rsidRPr="00B9649F">
        <w:rPr>
          <w:rFonts w:ascii="Times New Roman" w:hAnsi="Times New Roman" w:cs="Times New Roman"/>
          <w:color w:val="000000"/>
          <w:sz w:val="28"/>
          <w:szCs w:val="28"/>
          <w:lang w:val="kk-KZ"/>
        </w:rPr>
        <w:lastRenderedPageBreak/>
        <w:t xml:space="preserve">сондай-ақ ішкі бақылау қағидаларының ұйым және (немесе) сақтандыру брокері қызметкерлері жол берген, өздеріне белгілі болған бұзылу фактілері туралы хабарлау </w:t>
      </w:r>
      <w:r w:rsidR="00EC3DFF">
        <w:rPr>
          <w:rFonts w:ascii="Times New Roman" w:hAnsi="Times New Roman" w:cs="Times New Roman"/>
          <w:color w:val="000000"/>
          <w:sz w:val="28"/>
          <w:szCs w:val="28"/>
          <w:lang w:val="kk-KZ"/>
        </w:rPr>
        <w:t>рәсім</w:t>
      </w:r>
      <w:r w:rsidRPr="00DA2A68">
        <w:rPr>
          <w:rFonts w:ascii="Times New Roman" w:hAnsi="Times New Roman" w:cs="Times New Roman"/>
          <w:color w:val="000000"/>
          <w:sz w:val="28"/>
          <w:szCs w:val="28"/>
          <w:lang w:val="kk-KZ"/>
        </w:rPr>
        <w:t>і</w:t>
      </w:r>
      <w:r w:rsidR="00F11934" w:rsidRPr="00DA2A68">
        <w:rPr>
          <w:rFonts w:ascii="Times New Roman" w:hAnsi="Times New Roman" w:cs="Times New Roman"/>
          <w:color w:val="000000"/>
          <w:sz w:val="28"/>
          <w:szCs w:val="28"/>
          <w:lang w:val="kk-KZ"/>
        </w:rPr>
        <w:t>н</w:t>
      </w:r>
      <w:r w:rsidRPr="00DA2A68">
        <w:rPr>
          <w:rFonts w:ascii="Times New Roman" w:hAnsi="Times New Roman" w:cs="Times New Roman"/>
          <w:color w:val="000000"/>
          <w:sz w:val="28"/>
          <w:szCs w:val="28"/>
          <w:lang w:val="kk-KZ"/>
        </w:rPr>
        <w:t>;</w:t>
      </w:r>
    </w:p>
    <w:p w:rsidR="005D7D7E" w:rsidRPr="00DA2A68" w:rsidRDefault="005D7D7E" w:rsidP="009431A2">
      <w:pPr>
        <w:spacing w:after="0" w:line="240" w:lineRule="auto"/>
        <w:ind w:firstLine="708"/>
        <w:jc w:val="both"/>
        <w:rPr>
          <w:rFonts w:ascii="Times New Roman" w:hAnsi="Times New Roman" w:cs="Times New Roman"/>
          <w:color w:val="000000"/>
          <w:sz w:val="28"/>
          <w:szCs w:val="28"/>
          <w:lang w:val="kk-KZ"/>
        </w:rPr>
      </w:pPr>
      <w:r w:rsidRPr="00DA2A68">
        <w:rPr>
          <w:rFonts w:ascii="Times New Roman" w:hAnsi="Times New Roman" w:cs="Times New Roman"/>
          <w:color w:val="000000"/>
          <w:sz w:val="28"/>
          <w:szCs w:val="28"/>
          <w:lang w:val="kk-KZ"/>
        </w:rPr>
        <w:t>5) ұйым және (немесе) сақтандыру брок</w:t>
      </w:r>
      <w:r w:rsidR="008C2F7A" w:rsidRPr="00DA2A68">
        <w:rPr>
          <w:rFonts w:ascii="Times New Roman" w:hAnsi="Times New Roman" w:cs="Times New Roman"/>
          <w:color w:val="000000"/>
          <w:sz w:val="28"/>
          <w:szCs w:val="28"/>
          <w:lang w:val="kk-KZ"/>
        </w:rPr>
        <w:t xml:space="preserve">ері кіретін сақтандыру тобының </w:t>
      </w:r>
      <w:r w:rsidR="007501B7" w:rsidRPr="00DA2A68">
        <w:rPr>
          <w:rFonts w:ascii="Times New Roman" w:hAnsi="Times New Roman" w:cs="Times New Roman"/>
          <w:color w:val="000000"/>
          <w:sz w:val="28"/>
          <w:szCs w:val="28"/>
          <w:lang w:val="kk-KZ"/>
        </w:rPr>
        <w:t>К</w:t>
      </w:r>
      <w:r w:rsidRPr="00DA2A68">
        <w:rPr>
          <w:rFonts w:ascii="Times New Roman" w:hAnsi="Times New Roman" w:cs="Times New Roman"/>
          <w:color w:val="000000"/>
          <w:sz w:val="28"/>
          <w:szCs w:val="28"/>
          <w:lang w:val="kk-KZ"/>
        </w:rPr>
        <w:t>Ж/ТҚҚ жөніндегі талаптарының сипаты</w:t>
      </w:r>
      <w:r w:rsidR="00F11934" w:rsidRPr="00DA2A68">
        <w:rPr>
          <w:rFonts w:ascii="Times New Roman" w:hAnsi="Times New Roman" w:cs="Times New Roman"/>
          <w:color w:val="000000"/>
          <w:sz w:val="28"/>
          <w:szCs w:val="28"/>
          <w:lang w:val="kk-KZ"/>
        </w:rPr>
        <w:t>н</w:t>
      </w:r>
      <w:r w:rsidRPr="00DA2A68">
        <w:rPr>
          <w:rFonts w:ascii="Times New Roman" w:hAnsi="Times New Roman" w:cs="Times New Roman"/>
          <w:color w:val="000000"/>
          <w:sz w:val="28"/>
          <w:szCs w:val="28"/>
          <w:lang w:val="kk-KZ"/>
        </w:rPr>
        <w:t>;</w:t>
      </w:r>
    </w:p>
    <w:p w:rsidR="005D7D7E" w:rsidRPr="00DA2A68" w:rsidRDefault="005D7D7E" w:rsidP="009431A2">
      <w:pPr>
        <w:spacing w:after="0" w:line="240" w:lineRule="auto"/>
        <w:ind w:firstLine="708"/>
        <w:jc w:val="both"/>
        <w:rPr>
          <w:rFonts w:ascii="Times New Roman" w:hAnsi="Times New Roman" w:cs="Times New Roman"/>
          <w:color w:val="000000"/>
          <w:sz w:val="28"/>
          <w:szCs w:val="28"/>
          <w:lang w:val="kk-KZ"/>
        </w:rPr>
      </w:pPr>
      <w:r w:rsidRPr="00DA2A68">
        <w:rPr>
          <w:rFonts w:ascii="Times New Roman" w:hAnsi="Times New Roman" w:cs="Times New Roman"/>
          <w:color w:val="000000"/>
          <w:sz w:val="28"/>
          <w:szCs w:val="28"/>
          <w:lang w:val="kk-KZ"/>
        </w:rPr>
        <w:t xml:space="preserve">6) ұйымның (сақтандыру брокерінің ішкі аудитті жүргізуге уәкілетті органының) ішкі аудит қызметінің </w:t>
      </w:r>
      <w:r w:rsidR="007501B7" w:rsidRPr="00DA2A68">
        <w:rPr>
          <w:rFonts w:ascii="Times New Roman" w:hAnsi="Times New Roman" w:cs="Times New Roman"/>
          <w:color w:val="000000"/>
          <w:sz w:val="28"/>
          <w:szCs w:val="28"/>
          <w:lang w:val="kk-KZ"/>
        </w:rPr>
        <w:t>К</w:t>
      </w:r>
      <w:r w:rsidRPr="00DA2A68">
        <w:rPr>
          <w:rFonts w:ascii="Times New Roman" w:hAnsi="Times New Roman" w:cs="Times New Roman"/>
          <w:color w:val="000000"/>
          <w:sz w:val="28"/>
          <w:szCs w:val="28"/>
          <w:lang w:val="kk-KZ"/>
        </w:rPr>
        <w:t>Ж/ТҚҚ мақсатында ішкі бақылаудың тиімділігін бағалау нәтижелері бойынша басқару есептілігін дайындау және ұйымның басқару органы мен атқарушы органына (сақтандыру брокерінің уәкілетті органына) ұсыну рәсімін.</w:t>
      </w:r>
    </w:p>
    <w:p w:rsidR="000E4715" w:rsidRPr="00B9649F" w:rsidRDefault="000E4715" w:rsidP="009431A2">
      <w:pPr>
        <w:spacing w:after="0" w:line="240" w:lineRule="auto"/>
        <w:ind w:firstLine="708"/>
        <w:jc w:val="both"/>
        <w:rPr>
          <w:rFonts w:ascii="Times New Roman" w:hAnsi="Times New Roman" w:cs="Times New Roman"/>
          <w:color w:val="000000"/>
          <w:sz w:val="28"/>
          <w:szCs w:val="28"/>
          <w:lang w:val="kk-KZ"/>
        </w:rPr>
      </w:pPr>
      <w:r w:rsidRPr="00DA2A68">
        <w:rPr>
          <w:rFonts w:ascii="Times New Roman" w:hAnsi="Times New Roman" w:cs="Times New Roman"/>
          <w:color w:val="000000"/>
          <w:sz w:val="28"/>
          <w:szCs w:val="28"/>
          <w:lang w:val="kk-KZ"/>
        </w:rPr>
        <w:t xml:space="preserve">8. </w:t>
      </w:r>
      <w:r w:rsidR="007501B7" w:rsidRPr="00DA2A68">
        <w:rPr>
          <w:rFonts w:ascii="Times New Roman" w:hAnsi="Times New Roman" w:cs="Times New Roman"/>
          <w:color w:val="000000"/>
          <w:sz w:val="28"/>
          <w:szCs w:val="28"/>
          <w:lang w:val="kk-KZ"/>
        </w:rPr>
        <w:t>К</w:t>
      </w:r>
      <w:r w:rsidRPr="00DA2A68">
        <w:rPr>
          <w:rFonts w:ascii="Times New Roman" w:hAnsi="Times New Roman" w:cs="Times New Roman"/>
          <w:color w:val="000000"/>
          <w:sz w:val="28"/>
          <w:szCs w:val="28"/>
          <w:lang w:val="kk-KZ"/>
        </w:rPr>
        <w:t xml:space="preserve">Ж/ТҚҚ мақсатында ішкі бақылауды ұйымдастыру бағдарламасына сәйкес жауапты қызметкердің және </w:t>
      </w:r>
      <w:r w:rsidR="007501B7" w:rsidRPr="00DA2A68">
        <w:rPr>
          <w:rFonts w:ascii="Times New Roman" w:hAnsi="Times New Roman" w:cs="Times New Roman"/>
          <w:color w:val="000000"/>
          <w:sz w:val="28"/>
          <w:szCs w:val="28"/>
          <w:lang w:val="kk-KZ"/>
        </w:rPr>
        <w:t>К</w:t>
      </w:r>
      <w:r w:rsidRPr="00DA2A68">
        <w:rPr>
          <w:rFonts w:ascii="Times New Roman" w:hAnsi="Times New Roman" w:cs="Times New Roman"/>
          <w:color w:val="000000"/>
          <w:sz w:val="28"/>
          <w:szCs w:val="28"/>
          <w:lang w:val="kk-KZ"/>
        </w:rPr>
        <w:t>Ж/ТҚҚ жөніндегі бөлімше қызметкерлерінің функцияларына мыналар</w:t>
      </w:r>
      <w:r w:rsidR="00135D31" w:rsidRPr="00DA2A68">
        <w:rPr>
          <w:rFonts w:ascii="Times New Roman" w:hAnsi="Times New Roman" w:cs="Times New Roman"/>
          <w:color w:val="000000"/>
          <w:sz w:val="28"/>
          <w:szCs w:val="28"/>
          <w:lang w:val="kk-KZ"/>
        </w:rPr>
        <w:t>ды</w:t>
      </w:r>
      <w:r w:rsidR="006A5FAD">
        <w:rPr>
          <w:rFonts w:ascii="Times New Roman" w:hAnsi="Times New Roman" w:cs="Times New Roman"/>
          <w:color w:val="000000"/>
          <w:sz w:val="28"/>
          <w:szCs w:val="28"/>
          <w:lang w:val="kk-KZ"/>
        </w:rPr>
        <w:t xml:space="preserve"> </w:t>
      </w:r>
      <w:r w:rsidR="00135D31" w:rsidRPr="00DA2A68">
        <w:rPr>
          <w:rFonts w:ascii="Times New Roman" w:hAnsi="Times New Roman" w:cs="Times New Roman"/>
          <w:color w:val="000000"/>
          <w:sz w:val="28"/>
          <w:szCs w:val="28"/>
          <w:lang w:val="kk-KZ"/>
        </w:rPr>
        <w:t>қамтиды</w:t>
      </w:r>
      <w:r w:rsidRPr="00DA2A68">
        <w:rPr>
          <w:rFonts w:ascii="Times New Roman" w:hAnsi="Times New Roman" w:cs="Times New Roman"/>
          <w:color w:val="000000"/>
          <w:sz w:val="28"/>
          <w:szCs w:val="28"/>
          <w:lang w:val="kk-KZ"/>
        </w:rPr>
        <w:t>, бірақ олармен шектелмейді:</w:t>
      </w:r>
    </w:p>
    <w:p w:rsidR="000E4715" w:rsidRPr="00DA2A68" w:rsidRDefault="000E4715" w:rsidP="009431A2">
      <w:pPr>
        <w:spacing w:after="0" w:line="240" w:lineRule="auto"/>
        <w:ind w:firstLine="708"/>
        <w:jc w:val="both"/>
        <w:rPr>
          <w:rFonts w:ascii="Times New Roman" w:hAnsi="Times New Roman" w:cs="Times New Roman"/>
          <w:color w:val="000000"/>
          <w:sz w:val="28"/>
          <w:szCs w:val="28"/>
          <w:lang w:val="kk-KZ"/>
        </w:rPr>
      </w:pPr>
      <w:r w:rsidRPr="00B9649F">
        <w:rPr>
          <w:rFonts w:ascii="Times New Roman" w:hAnsi="Times New Roman" w:cs="Times New Roman"/>
          <w:color w:val="000000"/>
          <w:sz w:val="28"/>
          <w:szCs w:val="28"/>
          <w:lang w:val="kk-KZ"/>
        </w:rPr>
        <w:t>1) әзірленген және ұйымның және (немесе) сақтандыру брокерінің атқарушы органымен келісілген ішкі бақылау қағидаларының және (немесе) оларға өзгерістердің (толықтырулардың) болуын, сондай-ақ ұйымда және (немесе) сақтандыру брокерінде олардың сақталу</w:t>
      </w:r>
      <w:r w:rsidR="007C71AA">
        <w:rPr>
          <w:rFonts w:ascii="Times New Roman" w:hAnsi="Times New Roman" w:cs="Times New Roman"/>
          <w:color w:val="000000"/>
          <w:sz w:val="28"/>
          <w:szCs w:val="28"/>
          <w:lang w:val="kk-KZ"/>
        </w:rPr>
        <w:t xml:space="preserve"> </w:t>
      </w:r>
      <w:r w:rsidRPr="00DA2A68">
        <w:rPr>
          <w:rFonts w:ascii="Times New Roman" w:hAnsi="Times New Roman" w:cs="Times New Roman"/>
          <w:color w:val="000000"/>
          <w:sz w:val="28"/>
          <w:szCs w:val="28"/>
          <w:lang w:val="kk-KZ"/>
        </w:rPr>
        <w:t>мониторингі</w:t>
      </w:r>
      <w:r w:rsidR="00135D31" w:rsidRPr="00DA2A68">
        <w:rPr>
          <w:rFonts w:ascii="Times New Roman" w:hAnsi="Times New Roman" w:cs="Times New Roman"/>
          <w:color w:val="000000"/>
          <w:sz w:val="28"/>
          <w:szCs w:val="28"/>
          <w:lang w:val="kk-KZ"/>
        </w:rPr>
        <w:t>н</w:t>
      </w:r>
      <w:r w:rsidR="007C71AA" w:rsidRPr="007C71AA">
        <w:rPr>
          <w:rFonts w:ascii="Times New Roman" w:hAnsi="Times New Roman" w:cs="Times New Roman"/>
          <w:color w:val="000000"/>
          <w:sz w:val="28"/>
          <w:szCs w:val="28"/>
          <w:lang w:val="kk-KZ"/>
        </w:rPr>
        <w:t xml:space="preserve"> </w:t>
      </w:r>
      <w:r w:rsidR="007C71AA" w:rsidRPr="00B9649F">
        <w:rPr>
          <w:rFonts w:ascii="Times New Roman" w:hAnsi="Times New Roman" w:cs="Times New Roman"/>
          <w:color w:val="000000"/>
          <w:sz w:val="28"/>
          <w:szCs w:val="28"/>
          <w:lang w:val="kk-KZ"/>
        </w:rPr>
        <w:t>қамтамасыз ету</w:t>
      </w:r>
      <w:r w:rsidRPr="00DA2A68">
        <w:rPr>
          <w:rFonts w:ascii="Times New Roman" w:hAnsi="Times New Roman" w:cs="Times New Roman"/>
          <w:color w:val="000000"/>
          <w:sz w:val="28"/>
          <w:szCs w:val="28"/>
          <w:lang w:val="kk-KZ"/>
        </w:rPr>
        <w:t>;</w:t>
      </w:r>
    </w:p>
    <w:p w:rsidR="000E4715" w:rsidRPr="00DA2A68" w:rsidRDefault="000E4715" w:rsidP="009431A2">
      <w:pPr>
        <w:spacing w:after="0" w:line="240" w:lineRule="auto"/>
        <w:ind w:firstLine="708"/>
        <w:jc w:val="both"/>
        <w:rPr>
          <w:rFonts w:ascii="Times New Roman" w:hAnsi="Times New Roman" w:cs="Times New Roman"/>
          <w:color w:val="000000"/>
          <w:sz w:val="28"/>
          <w:szCs w:val="28"/>
          <w:lang w:val="kk-KZ"/>
        </w:rPr>
      </w:pPr>
      <w:r w:rsidRPr="00DA2A68">
        <w:rPr>
          <w:rFonts w:ascii="Times New Roman" w:hAnsi="Times New Roman" w:cs="Times New Roman"/>
          <w:color w:val="000000"/>
          <w:sz w:val="28"/>
          <w:szCs w:val="28"/>
          <w:lang w:val="kk-KZ"/>
        </w:rPr>
        <w:t xml:space="preserve">2) </w:t>
      </w:r>
      <w:r w:rsidR="007501B7" w:rsidRPr="00DA2A68">
        <w:rPr>
          <w:rFonts w:ascii="Times New Roman" w:hAnsi="Times New Roman" w:cs="Times New Roman"/>
          <w:color w:val="000000"/>
          <w:sz w:val="28"/>
          <w:szCs w:val="28"/>
          <w:lang w:val="kk-KZ"/>
        </w:rPr>
        <w:t>К</w:t>
      </w:r>
      <w:r w:rsidR="00135D31" w:rsidRPr="00DA2A68">
        <w:rPr>
          <w:rFonts w:ascii="Times New Roman" w:hAnsi="Times New Roman" w:cs="Times New Roman"/>
          <w:color w:val="000000"/>
          <w:sz w:val="28"/>
          <w:szCs w:val="28"/>
          <w:lang w:val="kk-KZ"/>
        </w:rPr>
        <w:t>Ж/ТҚҚ туралы З</w:t>
      </w:r>
      <w:r w:rsidRPr="00DA2A68">
        <w:rPr>
          <w:rFonts w:ascii="Times New Roman" w:hAnsi="Times New Roman" w:cs="Times New Roman"/>
          <w:color w:val="000000"/>
          <w:sz w:val="28"/>
          <w:szCs w:val="28"/>
          <w:lang w:val="kk-KZ"/>
        </w:rPr>
        <w:t>аңға сәйкес қаржы мониторингі жөніндегі уәкілетті органға хабарлар ұсынуды және олардың ұсынылуына бақылауды ұйымдастыру</w:t>
      </w:r>
      <w:r w:rsidR="00135D31" w:rsidRPr="00DA2A68">
        <w:rPr>
          <w:rFonts w:ascii="Times New Roman" w:hAnsi="Times New Roman" w:cs="Times New Roman"/>
          <w:color w:val="000000"/>
          <w:sz w:val="28"/>
          <w:szCs w:val="28"/>
          <w:lang w:val="kk-KZ"/>
        </w:rPr>
        <w:t>ды</w:t>
      </w:r>
      <w:r w:rsidRPr="00DA2A68">
        <w:rPr>
          <w:rFonts w:ascii="Times New Roman" w:hAnsi="Times New Roman" w:cs="Times New Roman"/>
          <w:color w:val="000000"/>
          <w:sz w:val="28"/>
          <w:szCs w:val="28"/>
          <w:lang w:val="kk-KZ"/>
        </w:rPr>
        <w:t>;</w:t>
      </w:r>
    </w:p>
    <w:p w:rsidR="000E4715" w:rsidRPr="00DA2A68" w:rsidRDefault="000E4715" w:rsidP="009431A2">
      <w:pPr>
        <w:spacing w:after="0" w:line="240" w:lineRule="auto"/>
        <w:ind w:firstLine="708"/>
        <w:jc w:val="both"/>
        <w:rPr>
          <w:rFonts w:ascii="Times New Roman" w:hAnsi="Times New Roman" w:cs="Times New Roman"/>
          <w:color w:val="000000"/>
          <w:sz w:val="28"/>
          <w:szCs w:val="28"/>
          <w:lang w:val="kk-KZ"/>
        </w:rPr>
      </w:pPr>
      <w:r w:rsidRPr="00DA2A68">
        <w:rPr>
          <w:rFonts w:ascii="Times New Roman" w:hAnsi="Times New Roman" w:cs="Times New Roman"/>
          <w:color w:val="000000"/>
          <w:sz w:val="28"/>
          <w:szCs w:val="28"/>
          <w:lang w:val="kk-KZ"/>
        </w:rPr>
        <w:t>3) клиенттердің операцияларын күдікті ретінде тану және ұйымның және (немесе) сақтандыру брокерінің ішкі құжаттарында көзделген тәртіппен қаржы мониторингі жөніндегі уәкілетті органға хабарларды жіберу қажеттілігі туралы шешімдер қабылдау</w:t>
      </w:r>
      <w:r w:rsidR="00135D31" w:rsidRPr="00DA2A68">
        <w:rPr>
          <w:rFonts w:ascii="Times New Roman" w:hAnsi="Times New Roman" w:cs="Times New Roman"/>
          <w:color w:val="000000"/>
          <w:sz w:val="28"/>
          <w:szCs w:val="28"/>
          <w:lang w:val="kk-KZ"/>
        </w:rPr>
        <w:t>ды</w:t>
      </w:r>
      <w:r w:rsidRPr="00DA2A68">
        <w:rPr>
          <w:rFonts w:ascii="Times New Roman" w:hAnsi="Times New Roman" w:cs="Times New Roman"/>
          <w:color w:val="000000"/>
          <w:sz w:val="28"/>
          <w:szCs w:val="28"/>
          <w:lang w:val="kk-KZ"/>
        </w:rPr>
        <w:t>;</w:t>
      </w:r>
    </w:p>
    <w:p w:rsidR="000E4715" w:rsidRPr="00B9649F" w:rsidRDefault="000E4715" w:rsidP="009431A2">
      <w:pPr>
        <w:spacing w:after="0" w:line="240" w:lineRule="auto"/>
        <w:ind w:firstLine="708"/>
        <w:jc w:val="both"/>
        <w:rPr>
          <w:rFonts w:ascii="Times New Roman" w:hAnsi="Times New Roman" w:cs="Times New Roman"/>
          <w:color w:val="000000"/>
          <w:sz w:val="28"/>
          <w:szCs w:val="28"/>
          <w:lang w:val="kk-KZ"/>
        </w:rPr>
      </w:pPr>
      <w:r w:rsidRPr="00DA2A68">
        <w:rPr>
          <w:rFonts w:ascii="Times New Roman" w:hAnsi="Times New Roman" w:cs="Times New Roman"/>
          <w:color w:val="000000"/>
          <w:sz w:val="28"/>
          <w:szCs w:val="28"/>
          <w:lang w:val="kk-KZ"/>
        </w:rPr>
        <w:t xml:space="preserve">4) </w:t>
      </w:r>
      <w:r w:rsidR="007501B7" w:rsidRPr="00DA2A68">
        <w:rPr>
          <w:rFonts w:ascii="Times New Roman" w:hAnsi="Times New Roman" w:cs="Times New Roman"/>
          <w:color w:val="000000"/>
          <w:sz w:val="28"/>
          <w:szCs w:val="28"/>
          <w:lang w:val="kk-KZ"/>
        </w:rPr>
        <w:t>К</w:t>
      </w:r>
      <w:r w:rsidR="00135D31" w:rsidRPr="00DA2A68">
        <w:rPr>
          <w:rFonts w:ascii="Times New Roman" w:hAnsi="Times New Roman" w:cs="Times New Roman"/>
          <w:color w:val="000000"/>
          <w:sz w:val="28"/>
          <w:szCs w:val="28"/>
          <w:lang w:val="kk-KZ"/>
        </w:rPr>
        <w:t>Ж/ТҚҚ туралы </w:t>
      </w:r>
      <w:r w:rsidR="00436146">
        <w:rPr>
          <w:rFonts w:ascii="Times New Roman" w:hAnsi="Times New Roman" w:cs="Times New Roman"/>
          <w:color w:val="000000"/>
          <w:sz w:val="28"/>
          <w:szCs w:val="28"/>
          <w:lang w:val="kk-KZ"/>
        </w:rPr>
        <w:t xml:space="preserve"> </w:t>
      </w:r>
      <w:r w:rsidR="00135D31" w:rsidRPr="00DA2A68">
        <w:rPr>
          <w:rFonts w:ascii="Times New Roman" w:hAnsi="Times New Roman" w:cs="Times New Roman"/>
          <w:color w:val="000000"/>
          <w:sz w:val="28"/>
          <w:szCs w:val="28"/>
          <w:lang w:val="kk-KZ"/>
        </w:rPr>
        <w:t>З</w:t>
      </w:r>
      <w:r w:rsidRPr="00DA2A68">
        <w:rPr>
          <w:rFonts w:ascii="Times New Roman" w:hAnsi="Times New Roman" w:cs="Times New Roman"/>
          <w:color w:val="000000"/>
          <w:sz w:val="28"/>
          <w:szCs w:val="28"/>
          <w:lang w:val="kk-KZ"/>
        </w:rPr>
        <w:t>аңда және (</w:t>
      </w:r>
      <w:r w:rsidRPr="00B9649F">
        <w:rPr>
          <w:rFonts w:ascii="Times New Roman" w:hAnsi="Times New Roman" w:cs="Times New Roman"/>
          <w:color w:val="000000"/>
          <w:sz w:val="28"/>
          <w:szCs w:val="28"/>
          <w:lang w:val="kk-KZ"/>
        </w:rPr>
        <w:t>немесе) клиенттермен жасалған шарттарда көзделген жағдайларда және ұйымның және (немесе) сақтандыру брокерінің ішкі құжаттарында көзделген тәртіппен клиенттердің операциялар жүргізуін тоқтата тұру не жүргізуден бас тарту туралы шешімдер қабылдау</w:t>
      </w:r>
      <w:r w:rsidR="007C71AA">
        <w:rPr>
          <w:rFonts w:ascii="Times New Roman" w:hAnsi="Times New Roman" w:cs="Times New Roman"/>
          <w:color w:val="000000"/>
          <w:sz w:val="28"/>
          <w:szCs w:val="28"/>
          <w:lang w:val="kk-KZ"/>
        </w:rPr>
        <w:t>ды</w:t>
      </w:r>
      <w:r w:rsidRPr="00B9649F">
        <w:rPr>
          <w:rFonts w:ascii="Times New Roman" w:hAnsi="Times New Roman" w:cs="Times New Roman"/>
          <w:color w:val="000000"/>
          <w:sz w:val="28"/>
          <w:szCs w:val="28"/>
          <w:lang w:val="kk-KZ"/>
        </w:rPr>
        <w:t xml:space="preserve"> не ұйымның және (немесе) сақтандыру брокерінің </w:t>
      </w:r>
      <w:r w:rsidR="000877B1" w:rsidRPr="000877B1">
        <w:rPr>
          <w:rFonts w:ascii="Times New Roman" w:hAnsi="Times New Roman" w:cs="Times New Roman"/>
          <w:color w:val="000000"/>
          <w:sz w:val="28"/>
          <w:szCs w:val="28"/>
          <w:lang w:val="kk-KZ"/>
        </w:rPr>
        <w:t>басқару және (немесе) атқарушы органымен келісуді</w:t>
      </w:r>
      <w:r w:rsidRPr="000877B1">
        <w:rPr>
          <w:rFonts w:ascii="Times New Roman" w:hAnsi="Times New Roman" w:cs="Times New Roman"/>
          <w:color w:val="000000"/>
          <w:sz w:val="28"/>
          <w:szCs w:val="28"/>
          <w:lang w:val="kk-KZ"/>
        </w:rPr>
        <w:t>;</w:t>
      </w:r>
    </w:p>
    <w:p w:rsidR="000E4715" w:rsidRPr="00B9649F" w:rsidRDefault="000E4715" w:rsidP="009431A2">
      <w:pPr>
        <w:spacing w:after="0" w:line="240" w:lineRule="auto"/>
        <w:ind w:firstLine="708"/>
        <w:jc w:val="both"/>
        <w:rPr>
          <w:rFonts w:ascii="Times New Roman" w:hAnsi="Times New Roman" w:cs="Times New Roman"/>
          <w:color w:val="000000"/>
          <w:sz w:val="28"/>
          <w:szCs w:val="28"/>
          <w:lang w:val="kk-KZ"/>
        </w:rPr>
      </w:pPr>
      <w:r w:rsidRPr="00B9649F">
        <w:rPr>
          <w:rFonts w:ascii="Times New Roman" w:hAnsi="Times New Roman" w:cs="Times New Roman"/>
          <w:color w:val="000000"/>
          <w:sz w:val="28"/>
          <w:szCs w:val="28"/>
          <w:lang w:val="kk-KZ"/>
        </w:rPr>
        <w:t xml:space="preserve">5) </w:t>
      </w:r>
      <w:r w:rsidR="00943DB7">
        <w:rPr>
          <w:rFonts w:ascii="Times New Roman" w:hAnsi="Times New Roman" w:cs="Times New Roman"/>
          <w:color w:val="000000"/>
          <w:sz w:val="28"/>
          <w:szCs w:val="28"/>
          <w:lang w:val="kk-KZ"/>
        </w:rPr>
        <w:t>ұ</w:t>
      </w:r>
      <w:r w:rsidRPr="00B9649F">
        <w:rPr>
          <w:rFonts w:ascii="Times New Roman" w:hAnsi="Times New Roman" w:cs="Times New Roman"/>
          <w:color w:val="000000"/>
          <w:sz w:val="28"/>
          <w:szCs w:val="28"/>
          <w:lang w:val="kk-KZ"/>
        </w:rPr>
        <w:t xml:space="preserve">йымның және (немесе) сақтандыру брокерінің </w:t>
      </w:r>
      <w:r w:rsidR="00943DB7">
        <w:rPr>
          <w:rFonts w:ascii="Times New Roman" w:hAnsi="Times New Roman" w:cs="Times New Roman"/>
          <w:color w:val="000000"/>
          <w:sz w:val="28"/>
          <w:szCs w:val="28"/>
          <w:lang w:val="kk-KZ"/>
        </w:rPr>
        <w:t>басқару және (немесе) атқарушы</w:t>
      </w:r>
      <w:r w:rsidRPr="00B9649F">
        <w:rPr>
          <w:rFonts w:ascii="Times New Roman" w:hAnsi="Times New Roman" w:cs="Times New Roman"/>
          <w:color w:val="000000"/>
          <w:sz w:val="28"/>
          <w:szCs w:val="28"/>
          <w:lang w:val="kk-KZ"/>
        </w:rPr>
        <w:t xml:space="preserve"> органын анықталған ішкі бақылау қағидаларының бұзылғандығы туралы ұйымның және (немесе) сақтандыру брокерінің ішкі құжаттарында көзделген тәртіппен хабардар </w:t>
      </w:r>
      <w:r w:rsidRPr="00DA2A68">
        <w:rPr>
          <w:rFonts w:ascii="Times New Roman" w:hAnsi="Times New Roman" w:cs="Times New Roman"/>
          <w:color w:val="000000"/>
          <w:sz w:val="28"/>
          <w:szCs w:val="28"/>
          <w:lang w:val="kk-KZ"/>
        </w:rPr>
        <w:t>ету</w:t>
      </w:r>
      <w:r w:rsidR="00135D31" w:rsidRPr="00DA2A68">
        <w:rPr>
          <w:rFonts w:ascii="Times New Roman" w:hAnsi="Times New Roman" w:cs="Times New Roman"/>
          <w:color w:val="000000"/>
          <w:sz w:val="28"/>
          <w:szCs w:val="28"/>
          <w:lang w:val="kk-KZ"/>
        </w:rPr>
        <w:t>ді</w:t>
      </w:r>
      <w:r w:rsidRPr="00DA2A68">
        <w:rPr>
          <w:rFonts w:ascii="Times New Roman" w:hAnsi="Times New Roman" w:cs="Times New Roman"/>
          <w:color w:val="000000"/>
          <w:sz w:val="28"/>
          <w:szCs w:val="28"/>
          <w:lang w:val="kk-KZ"/>
        </w:rPr>
        <w:t>;</w:t>
      </w:r>
    </w:p>
    <w:p w:rsidR="000E4715" w:rsidRPr="00B9649F" w:rsidRDefault="00943DB7" w:rsidP="009431A2">
      <w:pPr>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6</w:t>
      </w:r>
      <w:r w:rsidR="000E4715" w:rsidRPr="00B9649F">
        <w:rPr>
          <w:rFonts w:ascii="Times New Roman" w:hAnsi="Times New Roman" w:cs="Times New Roman"/>
          <w:color w:val="000000"/>
          <w:sz w:val="28"/>
          <w:szCs w:val="28"/>
          <w:lang w:val="kk-KZ"/>
        </w:rPr>
        <w:t xml:space="preserve">) ұйымның басқару органына (сақтандыру брокерінің уәкілетті органына) есептерді қалыптастыру үшін </w:t>
      </w:r>
      <w:r w:rsidR="007501B7">
        <w:rPr>
          <w:rFonts w:ascii="Times New Roman" w:hAnsi="Times New Roman" w:cs="Times New Roman"/>
          <w:color w:val="000000"/>
          <w:sz w:val="28"/>
          <w:szCs w:val="28"/>
          <w:lang w:val="kk-KZ"/>
        </w:rPr>
        <w:t>К</w:t>
      </w:r>
      <w:r w:rsidR="000E4715" w:rsidRPr="00B9649F">
        <w:rPr>
          <w:rFonts w:ascii="Times New Roman" w:hAnsi="Times New Roman" w:cs="Times New Roman"/>
          <w:color w:val="000000"/>
          <w:sz w:val="28"/>
          <w:szCs w:val="28"/>
          <w:lang w:val="kk-KZ"/>
        </w:rPr>
        <w:t xml:space="preserve">Ж/ТҚҚ мақсатында ішкі бақылау қағидаларын іске асыру нәтижелері және тәуекелдерді басқару және ішкі бақылау жүйелерін жақсарту жөнінде ұсынылатын шаралар туралы ақпаратты </w:t>
      </w:r>
      <w:r w:rsidR="000E4715" w:rsidRPr="00DA2A68">
        <w:rPr>
          <w:rFonts w:ascii="Times New Roman" w:hAnsi="Times New Roman" w:cs="Times New Roman"/>
          <w:color w:val="000000"/>
          <w:sz w:val="28"/>
          <w:szCs w:val="28"/>
          <w:lang w:val="kk-KZ"/>
        </w:rPr>
        <w:t>дайындау</w:t>
      </w:r>
      <w:r w:rsidR="00135D31" w:rsidRPr="00DA2A68">
        <w:rPr>
          <w:rFonts w:ascii="Times New Roman" w:hAnsi="Times New Roman" w:cs="Times New Roman"/>
          <w:color w:val="000000"/>
          <w:sz w:val="28"/>
          <w:szCs w:val="28"/>
          <w:lang w:val="kk-KZ"/>
        </w:rPr>
        <w:t>ды</w:t>
      </w:r>
      <w:r w:rsidR="000E4715" w:rsidRPr="00DA2A68">
        <w:rPr>
          <w:rFonts w:ascii="Times New Roman" w:hAnsi="Times New Roman" w:cs="Times New Roman"/>
          <w:color w:val="000000"/>
          <w:sz w:val="28"/>
          <w:szCs w:val="28"/>
          <w:lang w:val="kk-KZ"/>
        </w:rPr>
        <w:t xml:space="preserve"> және ұйымның және (немесе) сақтандыру брокерінің уәкілетті органдарымен келісу</w:t>
      </w:r>
      <w:r w:rsidR="00135D31" w:rsidRPr="00DA2A68">
        <w:rPr>
          <w:rFonts w:ascii="Times New Roman" w:hAnsi="Times New Roman" w:cs="Times New Roman"/>
          <w:color w:val="000000"/>
          <w:sz w:val="28"/>
          <w:szCs w:val="28"/>
          <w:lang w:val="kk-KZ"/>
        </w:rPr>
        <w:t>ді</w:t>
      </w:r>
      <w:r w:rsidR="000E4715" w:rsidRPr="00DA2A68">
        <w:rPr>
          <w:rFonts w:ascii="Times New Roman" w:hAnsi="Times New Roman" w:cs="Times New Roman"/>
          <w:color w:val="000000"/>
          <w:sz w:val="28"/>
          <w:szCs w:val="28"/>
          <w:lang w:val="kk-KZ"/>
        </w:rPr>
        <w:t>.</w:t>
      </w:r>
    </w:p>
    <w:p w:rsidR="00236470" w:rsidRPr="009431A2" w:rsidRDefault="000E4715" w:rsidP="00236470">
      <w:pPr>
        <w:spacing w:after="0" w:line="240" w:lineRule="auto"/>
        <w:ind w:firstLine="708"/>
        <w:jc w:val="both"/>
        <w:rPr>
          <w:rFonts w:ascii="Times New Roman" w:hAnsi="Times New Roman" w:cs="Times New Roman"/>
          <w:sz w:val="28"/>
          <w:szCs w:val="28"/>
          <w:lang w:val="kk-KZ"/>
        </w:rPr>
      </w:pPr>
      <w:r w:rsidRPr="00B9649F">
        <w:rPr>
          <w:rFonts w:ascii="Times New Roman" w:hAnsi="Times New Roman" w:cs="Times New Roman"/>
          <w:color w:val="000000"/>
          <w:sz w:val="28"/>
          <w:szCs w:val="28"/>
          <w:lang w:val="kk-KZ"/>
        </w:rPr>
        <w:lastRenderedPageBreak/>
        <w:t xml:space="preserve">9. </w:t>
      </w:r>
      <w:r w:rsidR="00236470">
        <w:rPr>
          <w:rFonts w:ascii="Times New Roman" w:hAnsi="Times New Roman" w:cs="Times New Roman"/>
          <w:sz w:val="28"/>
          <w:szCs w:val="28"/>
          <w:lang w:val="kk-KZ"/>
        </w:rPr>
        <w:t>Ж</w:t>
      </w:r>
      <w:r w:rsidR="00236470" w:rsidRPr="009431A2">
        <w:rPr>
          <w:rFonts w:ascii="Times New Roman" w:hAnsi="Times New Roman" w:cs="Times New Roman"/>
          <w:sz w:val="28"/>
          <w:szCs w:val="28"/>
          <w:lang w:val="kk-KZ"/>
        </w:rPr>
        <w:t xml:space="preserve">үктелген функцияларды орындау үшін </w:t>
      </w:r>
      <w:r w:rsidR="00236470">
        <w:rPr>
          <w:rFonts w:ascii="Times New Roman" w:hAnsi="Times New Roman" w:cs="Times New Roman"/>
          <w:sz w:val="28"/>
          <w:szCs w:val="28"/>
          <w:lang w:val="kk-KZ"/>
        </w:rPr>
        <w:t>ж</w:t>
      </w:r>
      <w:r w:rsidR="00236470" w:rsidRPr="009431A2">
        <w:rPr>
          <w:rFonts w:ascii="Times New Roman" w:hAnsi="Times New Roman" w:cs="Times New Roman"/>
          <w:sz w:val="28"/>
          <w:szCs w:val="28"/>
          <w:lang w:val="kk-KZ"/>
        </w:rPr>
        <w:t xml:space="preserve">ауапты қызметкер және </w:t>
      </w:r>
      <w:r w:rsidR="00236470">
        <w:rPr>
          <w:rFonts w:ascii="Times New Roman" w:hAnsi="Times New Roman" w:cs="Times New Roman"/>
          <w:sz w:val="28"/>
          <w:szCs w:val="28"/>
          <w:lang w:val="kk-KZ"/>
        </w:rPr>
        <w:t>К</w:t>
      </w:r>
      <w:r w:rsidR="00236470" w:rsidRPr="009431A2">
        <w:rPr>
          <w:rFonts w:ascii="Times New Roman" w:hAnsi="Times New Roman" w:cs="Times New Roman"/>
          <w:sz w:val="28"/>
          <w:szCs w:val="28"/>
          <w:lang w:val="kk-KZ"/>
        </w:rPr>
        <w:t>Ж/ТҚҚ жөніндегі бөлімше қызметкерлері:</w:t>
      </w:r>
    </w:p>
    <w:p w:rsidR="00943DB7" w:rsidRDefault="000E4715" w:rsidP="009431A2">
      <w:pPr>
        <w:spacing w:after="0" w:line="240" w:lineRule="auto"/>
        <w:ind w:firstLine="708"/>
        <w:jc w:val="both"/>
        <w:rPr>
          <w:rFonts w:ascii="Times New Roman" w:hAnsi="Times New Roman" w:cs="Times New Roman"/>
          <w:color w:val="000000"/>
          <w:sz w:val="28"/>
          <w:szCs w:val="28"/>
          <w:lang w:val="kk-KZ"/>
        </w:rPr>
      </w:pPr>
      <w:r w:rsidRPr="00B9649F">
        <w:rPr>
          <w:rFonts w:ascii="Times New Roman" w:hAnsi="Times New Roman" w:cs="Times New Roman"/>
          <w:color w:val="000000"/>
          <w:sz w:val="28"/>
          <w:szCs w:val="28"/>
          <w:lang w:val="kk-KZ"/>
        </w:rPr>
        <w:t>1)</w:t>
      </w:r>
      <w:r w:rsidR="000B16B4">
        <w:rPr>
          <w:rFonts w:ascii="Times New Roman" w:hAnsi="Times New Roman" w:cs="Times New Roman"/>
          <w:color w:val="000000"/>
          <w:sz w:val="28"/>
          <w:szCs w:val="28"/>
          <w:lang w:val="kk-KZ"/>
        </w:rPr>
        <w:t xml:space="preserve"> </w:t>
      </w:r>
      <w:r w:rsidR="0086784E" w:rsidRPr="009431A2">
        <w:rPr>
          <w:rFonts w:ascii="Times New Roman" w:hAnsi="Times New Roman" w:cs="Times New Roman"/>
          <w:sz w:val="28"/>
          <w:szCs w:val="28"/>
          <w:lang w:val="kk-KZ"/>
        </w:rPr>
        <w:t xml:space="preserve">банктің уәкілетті органына </w:t>
      </w:r>
      <w:r w:rsidR="0086784E">
        <w:rPr>
          <w:rFonts w:ascii="Times New Roman" w:hAnsi="Times New Roman" w:cs="Times New Roman"/>
          <w:sz w:val="28"/>
          <w:szCs w:val="28"/>
          <w:lang w:val="kk-KZ"/>
        </w:rPr>
        <w:t>К</w:t>
      </w:r>
      <w:r w:rsidR="0086784E" w:rsidRPr="009431A2">
        <w:rPr>
          <w:rFonts w:ascii="Times New Roman" w:hAnsi="Times New Roman" w:cs="Times New Roman"/>
          <w:sz w:val="28"/>
          <w:szCs w:val="28"/>
          <w:lang w:val="kk-KZ"/>
        </w:rPr>
        <w:t xml:space="preserve">Ж/ТҚҚ туралы </w:t>
      </w:r>
      <w:r w:rsidR="0086784E">
        <w:rPr>
          <w:rFonts w:ascii="Times New Roman" w:hAnsi="Times New Roman" w:cs="Times New Roman"/>
          <w:sz w:val="28"/>
          <w:szCs w:val="28"/>
          <w:lang w:val="kk-KZ"/>
        </w:rPr>
        <w:t>З</w:t>
      </w:r>
      <w:r w:rsidR="0086784E" w:rsidRPr="009431A2">
        <w:rPr>
          <w:rFonts w:ascii="Times New Roman" w:hAnsi="Times New Roman" w:cs="Times New Roman"/>
          <w:sz w:val="28"/>
          <w:szCs w:val="28"/>
          <w:lang w:val="kk-KZ"/>
        </w:rPr>
        <w:t>аңда және банктің ішкі құжаттарында көзделген жағдайларда және тәртіппен клиенттермен іскерлік қатынастарды орнату, жалғастыру не тоқтату туралы шешім қабылдау үшін сұратулар жіберу</w:t>
      </w:r>
      <w:r w:rsidR="00236470">
        <w:rPr>
          <w:rFonts w:ascii="Times New Roman" w:hAnsi="Times New Roman" w:cs="Times New Roman"/>
          <w:sz w:val="28"/>
          <w:szCs w:val="28"/>
          <w:lang w:val="kk-KZ"/>
        </w:rPr>
        <w:t>ді</w:t>
      </w:r>
      <w:r w:rsidR="0086784E" w:rsidRPr="009431A2">
        <w:rPr>
          <w:rFonts w:ascii="Times New Roman" w:hAnsi="Times New Roman" w:cs="Times New Roman"/>
          <w:sz w:val="28"/>
          <w:szCs w:val="28"/>
          <w:lang w:val="kk-KZ"/>
        </w:rPr>
        <w:t>;</w:t>
      </w:r>
    </w:p>
    <w:p w:rsidR="000E4715" w:rsidRPr="00B9649F" w:rsidRDefault="0086784E" w:rsidP="009431A2">
      <w:pPr>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2) </w:t>
      </w:r>
      <w:r w:rsidR="000E4715" w:rsidRPr="00B9649F">
        <w:rPr>
          <w:rFonts w:ascii="Times New Roman" w:hAnsi="Times New Roman" w:cs="Times New Roman"/>
          <w:color w:val="000000"/>
          <w:sz w:val="28"/>
          <w:szCs w:val="28"/>
          <w:lang w:val="kk-KZ"/>
        </w:rPr>
        <w:t>өз функцияларын толық көлемде және ұйымның және (немесе) сақтандыру брокерінің ішкі құжаттарында көзделген тәртіппен жүзеге асыруға мүмкіндік беретін шекте ұйымның және (немесе) сақтандыру брокерінің барлық үй-жайларына, ақпараттық жүйелеріне, телекоммуникация құралдарына, құжаттары мен файлдарына рұқсат алу</w:t>
      </w:r>
      <w:r w:rsidR="00236470">
        <w:rPr>
          <w:rFonts w:ascii="Times New Roman" w:hAnsi="Times New Roman" w:cs="Times New Roman"/>
          <w:color w:val="000000"/>
          <w:sz w:val="28"/>
          <w:szCs w:val="28"/>
          <w:lang w:val="kk-KZ"/>
        </w:rPr>
        <w:t>ды</w:t>
      </w:r>
      <w:r w:rsidR="000E4715" w:rsidRPr="00B9649F">
        <w:rPr>
          <w:rFonts w:ascii="Times New Roman" w:hAnsi="Times New Roman" w:cs="Times New Roman"/>
          <w:color w:val="000000"/>
          <w:sz w:val="28"/>
          <w:szCs w:val="28"/>
          <w:lang w:val="kk-KZ"/>
        </w:rPr>
        <w:t>;</w:t>
      </w:r>
    </w:p>
    <w:p w:rsidR="000E4715" w:rsidRPr="00DA2A68" w:rsidRDefault="00135D31" w:rsidP="009431A2">
      <w:pPr>
        <w:spacing w:after="0" w:line="240" w:lineRule="auto"/>
        <w:ind w:firstLine="708"/>
        <w:jc w:val="both"/>
        <w:rPr>
          <w:rFonts w:ascii="Times New Roman" w:hAnsi="Times New Roman" w:cs="Times New Roman"/>
          <w:color w:val="000000"/>
          <w:sz w:val="28"/>
          <w:szCs w:val="28"/>
          <w:lang w:val="kk-KZ"/>
        </w:rPr>
      </w:pPr>
      <w:r w:rsidRPr="00DA2A68">
        <w:rPr>
          <w:rFonts w:ascii="Times New Roman" w:hAnsi="Times New Roman" w:cs="Times New Roman"/>
          <w:color w:val="000000"/>
          <w:sz w:val="28"/>
          <w:szCs w:val="28"/>
          <w:lang w:val="kk-KZ"/>
        </w:rPr>
        <w:t>3</w:t>
      </w:r>
      <w:r w:rsidR="000E4715" w:rsidRPr="00DA2A68">
        <w:rPr>
          <w:rFonts w:ascii="Times New Roman" w:hAnsi="Times New Roman" w:cs="Times New Roman"/>
          <w:color w:val="000000"/>
          <w:sz w:val="28"/>
          <w:szCs w:val="28"/>
          <w:lang w:val="kk-KZ"/>
        </w:rPr>
        <w:t>) ұйымның және (немесе) сақтандыру броке</w:t>
      </w:r>
      <w:r w:rsidR="00C55433">
        <w:rPr>
          <w:rFonts w:ascii="Times New Roman" w:hAnsi="Times New Roman" w:cs="Times New Roman"/>
          <w:color w:val="000000"/>
          <w:sz w:val="28"/>
          <w:szCs w:val="28"/>
          <w:lang w:val="kk-KZ"/>
        </w:rPr>
        <w:t>рінің бөлімшелеріне операциян</w:t>
      </w:r>
      <w:r w:rsidR="000E4715" w:rsidRPr="00DA2A68">
        <w:rPr>
          <w:rFonts w:ascii="Times New Roman" w:hAnsi="Times New Roman" w:cs="Times New Roman"/>
          <w:color w:val="000000"/>
          <w:sz w:val="28"/>
          <w:szCs w:val="28"/>
          <w:lang w:val="kk-KZ"/>
        </w:rPr>
        <w:t>ы жүргізуге қатысты нұсқаулар беру</w:t>
      </w:r>
      <w:r w:rsidR="00236470">
        <w:rPr>
          <w:rFonts w:ascii="Times New Roman" w:hAnsi="Times New Roman" w:cs="Times New Roman"/>
          <w:color w:val="000000"/>
          <w:sz w:val="28"/>
          <w:szCs w:val="28"/>
          <w:lang w:val="kk-KZ"/>
        </w:rPr>
        <w:t>ді</w:t>
      </w:r>
      <w:r w:rsidR="000E4715" w:rsidRPr="00DA2A68">
        <w:rPr>
          <w:rFonts w:ascii="Times New Roman" w:hAnsi="Times New Roman" w:cs="Times New Roman"/>
          <w:color w:val="000000"/>
          <w:sz w:val="28"/>
          <w:szCs w:val="28"/>
          <w:lang w:val="kk-KZ"/>
        </w:rPr>
        <w:t>;</w:t>
      </w:r>
    </w:p>
    <w:p w:rsidR="000E4715" w:rsidRPr="00DA2A68" w:rsidRDefault="00135D31" w:rsidP="009431A2">
      <w:pPr>
        <w:spacing w:after="0" w:line="240" w:lineRule="auto"/>
        <w:ind w:firstLine="708"/>
        <w:jc w:val="both"/>
        <w:rPr>
          <w:rFonts w:ascii="Times New Roman" w:hAnsi="Times New Roman" w:cs="Times New Roman"/>
          <w:color w:val="000000"/>
          <w:sz w:val="28"/>
          <w:szCs w:val="28"/>
          <w:lang w:val="kk-KZ"/>
        </w:rPr>
      </w:pPr>
      <w:r w:rsidRPr="00DA2A68">
        <w:rPr>
          <w:rFonts w:ascii="Times New Roman" w:hAnsi="Times New Roman" w:cs="Times New Roman"/>
          <w:color w:val="000000"/>
          <w:sz w:val="28"/>
          <w:szCs w:val="28"/>
          <w:lang w:val="kk-KZ"/>
        </w:rPr>
        <w:t>4</w:t>
      </w:r>
      <w:r w:rsidR="000E4715" w:rsidRPr="00DA2A68">
        <w:rPr>
          <w:rFonts w:ascii="Times New Roman" w:hAnsi="Times New Roman" w:cs="Times New Roman"/>
          <w:color w:val="000000"/>
          <w:sz w:val="28"/>
          <w:szCs w:val="28"/>
          <w:lang w:val="kk-KZ"/>
        </w:rPr>
        <w:t>) өз функцияларын жүзеге асыру кезінде алынған ақпараттың құпиялылығын қамтамасыз ету</w:t>
      </w:r>
      <w:r w:rsidR="00236470">
        <w:rPr>
          <w:rFonts w:ascii="Times New Roman" w:hAnsi="Times New Roman" w:cs="Times New Roman"/>
          <w:color w:val="000000"/>
          <w:sz w:val="28"/>
          <w:szCs w:val="28"/>
          <w:lang w:val="kk-KZ"/>
        </w:rPr>
        <w:t>ді</w:t>
      </w:r>
      <w:r w:rsidR="000E4715" w:rsidRPr="00DA2A68">
        <w:rPr>
          <w:rFonts w:ascii="Times New Roman" w:hAnsi="Times New Roman" w:cs="Times New Roman"/>
          <w:color w:val="000000"/>
          <w:sz w:val="28"/>
          <w:szCs w:val="28"/>
          <w:lang w:val="kk-KZ"/>
        </w:rPr>
        <w:t>;</w:t>
      </w:r>
    </w:p>
    <w:p w:rsidR="000E4715" w:rsidRPr="00DA2A68" w:rsidRDefault="00135D31" w:rsidP="009431A2">
      <w:pPr>
        <w:spacing w:after="0" w:line="240" w:lineRule="auto"/>
        <w:ind w:firstLine="708"/>
        <w:jc w:val="both"/>
        <w:rPr>
          <w:rFonts w:ascii="Times New Roman" w:hAnsi="Times New Roman" w:cs="Times New Roman"/>
          <w:sz w:val="28"/>
          <w:szCs w:val="28"/>
          <w:lang w:val="kk-KZ"/>
        </w:rPr>
      </w:pPr>
      <w:r w:rsidRPr="00DA2A68">
        <w:rPr>
          <w:rFonts w:ascii="Times New Roman" w:hAnsi="Times New Roman" w:cs="Times New Roman"/>
          <w:color w:val="000000"/>
          <w:sz w:val="28"/>
          <w:szCs w:val="28"/>
          <w:lang w:val="kk-KZ"/>
        </w:rPr>
        <w:t>5</w:t>
      </w:r>
      <w:r w:rsidR="000E4715" w:rsidRPr="00DA2A68">
        <w:rPr>
          <w:rFonts w:ascii="Times New Roman" w:hAnsi="Times New Roman" w:cs="Times New Roman"/>
          <w:color w:val="000000"/>
          <w:sz w:val="28"/>
          <w:szCs w:val="28"/>
          <w:lang w:val="kk-KZ"/>
        </w:rPr>
        <w:t>) ұйымның және (немесе) сақтандыру брокерінің бөлімшелерінен алынатын құжаттар мен файлдардың сақталуын қамтамасыз ету</w:t>
      </w:r>
      <w:r w:rsidR="00236470">
        <w:rPr>
          <w:rFonts w:ascii="Times New Roman" w:hAnsi="Times New Roman" w:cs="Times New Roman"/>
          <w:color w:val="000000"/>
          <w:sz w:val="28"/>
          <w:szCs w:val="28"/>
          <w:lang w:val="kk-KZ"/>
        </w:rPr>
        <w:t>ді жүзеге асыруға құқылы</w:t>
      </w:r>
      <w:r w:rsidR="000E4715" w:rsidRPr="00DA2A68">
        <w:rPr>
          <w:rFonts w:ascii="Times New Roman" w:hAnsi="Times New Roman" w:cs="Times New Roman"/>
          <w:color w:val="000000"/>
          <w:sz w:val="28"/>
          <w:szCs w:val="28"/>
          <w:lang w:val="kk-KZ"/>
        </w:rPr>
        <w:t>.</w:t>
      </w:r>
    </w:p>
    <w:p w:rsidR="005D7D7E" w:rsidRPr="00B9649F" w:rsidRDefault="002B0193" w:rsidP="009431A2">
      <w:pPr>
        <w:spacing w:after="0" w:line="240" w:lineRule="auto"/>
        <w:ind w:firstLine="708"/>
        <w:jc w:val="both"/>
        <w:rPr>
          <w:rFonts w:ascii="Times New Roman" w:hAnsi="Times New Roman" w:cs="Times New Roman"/>
          <w:color w:val="000000"/>
          <w:sz w:val="28"/>
          <w:szCs w:val="28"/>
          <w:lang w:val="kk-KZ"/>
        </w:rPr>
      </w:pPr>
      <w:r w:rsidRPr="00DA2A68">
        <w:rPr>
          <w:rFonts w:ascii="Times New Roman" w:hAnsi="Times New Roman" w:cs="Times New Roman"/>
          <w:color w:val="000000"/>
          <w:sz w:val="28"/>
          <w:szCs w:val="28"/>
          <w:lang w:val="kk-KZ"/>
        </w:rPr>
        <w:t>10. Ұйымның және (немесе) сақтандыру брокері</w:t>
      </w:r>
      <w:r w:rsidR="00135D31" w:rsidRPr="00DA2A68">
        <w:rPr>
          <w:rFonts w:ascii="Times New Roman" w:hAnsi="Times New Roman" w:cs="Times New Roman"/>
          <w:color w:val="000000"/>
          <w:sz w:val="28"/>
          <w:szCs w:val="28"/>
          <w:lang w:val="kk-KZ"/>
        </w:rPr>
        <w:t>нің филиалдарында Талаптардың 8</w:t>
      </w:r>
      <w:r w:rsidR="00135D31" w:rsidRPr="00DA2A68">
        <w:rPr>
          <w:rFonts w:ascii="Times New Roman" w:hAnsi="Times New Roman" w:cs="Times New Roman"/>
          <w:color w:val="000000"/>
          <w:sz w:val="28"/>
          <w:szCs w:val="28"/>
          <w:lang w:val="kk-KZ"/>
        </w:rPr>
        <w:softHyphen/>
      </w:r>
      <w:r w:rsidR="00135D31" w:rsidRPr="00DA2A68">
        <w:rPr>
          <w:rFonts w:ascii="Times New Roman" w:hAnsi="Times New Roman" w:cs="Times New Roman"/>
          <w:color w:val="000000"/>
          <w:sz w:val="28"/>
          <w:szCs w:val="28"/>
          <w:lang w:val="kk-KZ"/>
        </w:rPr>
        <w:softHyphen/>
      </w:r>
      <w:r w:rsidR="00135D31" w:rsidRPr="00DA2A68">
        <w:rPr>
          <w:rFonts w:ascii="Times New Roman" w:hAnsi="Times New Roman" w:cs="Times New Roman"/>
          <w:color w:val="FFFFFF" w:themeColor="background1"/>
          <w:sz w:val="28"/>
          <w:szCs w:val="28"/>
          <w:lang w:val="kk-KZ"/>
        </w:rPr>
        <w:t>_</w:t>
      </w:r>
      <w:r w:rsidRPr="00DA2A68">
        <w:rPr>
          <w:rFonts w:ascii="Times New Roman" w:hAnsi="Times New Roman" w:cs="Times New Roman"/>
          <w:color w:val="000000"/>
          <w:sz w:val="28"/>
          <w:szCs w:val="28"/>
          <w:lang w:val="kk-KZ"/>
        </w:rPr>
        <w:t>және 9</w:t>
      </w:r>
      <w:r w:rsidRPr="00B9649F">
        <w:rPr>
          <w:rFonts w:ascii="Times New Roman" w:hAnsi="Times New Roman" w:cs="Times New Roman"/>
          <w:color w:val="000000"/>
          <w:sz w:val="28"/>
          <w:szCs w:val="28"/>
          <w:lang w:val="kk-KZ"/>
        </w:rPr>
        <w:t>-тармақтарында көзделген функциялар мен өкілеттіктер толық немесе ішінара жүктелген қызметкерлер болған жағдайда мұндай қызметкерлердің қызметін жауапты қызметкер үйлестіреді.</w:t>
      </w:r>
    </w:p>
    <w:p w:rsidR="002B0193" w:rsidRPr="00B9649F" w:rsidRDefault="002658F4" w:rsidP="009431A2">
      <w:pPr>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11.</w:t>
      </w:r>
      <w:proofErr w:type="spellStart"/>
      <w:r w:rsidRPr="002658F4">
        <w:rPr>
          <w:rFonts w:ascii="Times New Roman" w:hAnsi="Times New Roman" w:cs="Times New Roman"/>
          <w:color w:val="FFFFFF" w:themeColor="background1"/>
          <w:sz w:val="28"/>
          <w:szCs w:val="28"/>
          <w:lang w:val="kk-KZ"/>
        </w:rPr>
        <w:t>_</w:t>
      </w:r>
      <w:r w:rsidR="002B0193" w:rsidRPr="00B9649F">
        <w:rPr>
          <w:rFonts w:ascii="Times New Roman" w:hAnsi="Times New Roman" w:cs="Times New Roman"/>
          <w:color w:val="000000"/>
          <w:sz w:val="28"/>
          <w:szCs w:val="28"/>
          <w:lang w:val="kk-KZ"/>
        </w:rPr>
        <w:t>Талаптардың</w:t>
      </w:r>
      <w:proofErr w:type="spellEnd"/>
      <w:r w:rsidR="002B0193" w:rsidRPr="00B9649F">
        <w:rPr>
          <w:rFonts w:ascii="Times New Roman" w:hAnsi="Times New Roman" w:cs="Times New Roman"/>
          <w:color w:val="000000"/>
          <w:sz w:val="28"/>
          <w:szCs w:val="28"/>
          <w:lang w:val="kk-KZ"/>
        </w:rPr>
        <w:t> 8-тармағында көзделген функциялар жүктелген жауапты қызметкердің, сондай-ақ ұйым және (немесе) сақтандыру брокері қызметкерлерінің функциялары ішкі аудит қызметінің функцияларымен, сондай-ақ ұйымның және (немесе) сақтандыру брокерінің операциялық (ағымдағы) қызметті жүзеге асыратын бөлімшелерінің функциялармен үйлеспейді.</w:t>
      </w:r>
      <w:r w:rsidR="002B0193" w:rsidRPr="00B9649F">
        <w:rPr>
          <w:rFonts w:ascii="Times New Roman" w:hAnsi="Times New Roman" w:cs="Times New Roman"/>
          <w:sz w:val="28"/>
          <w:szCs w:val="28"/>
          <w:lang w:val="kk-KZ"/>
        </w:rPr>
        <w:br/>
      </w:r>
      <w:r w:rsidR="002B0193" w:rsidRPr="00B9649F">
        <w:rPr>
          <w:rFonts w:ascii="Times New Roman" w:hAnsi="Times New Roman" w:cs="Times New Roman"/>
          <w:color w:val="000000"/>
          <w:sz w:val="28"/>
          <w:szCs w:val="28"/>
          <w:lang w:val="kk-KZ"/>
        </w:rPr>
        <w:t xml:space="preserve">      </w:t>
      </w:r>
      <w:r w:rsidR="00EF24D9" w:rsidRPr="00BA3550">
        <w:rPr>
          <w:rFonts w:ascii="Times New Roman" w:hAnsi="Times New Roman" w:cs="Times New Roman"/>
          <w:color w:val="000000"/>
          <w:sz w:val="28"/>
          <w:szCs w:val="28"/>
          <w:lang w:val="kk-KZ"/>
        </w:rPr>
        <w:tab/>
      </w:r>
      <w:r w:rsidR="002B0193" w:rsidRPr="00B9649F">
        <w:rPr>
          <w:rFonts w:ascii="Times New Roman" w:hAnsi="Times New Roman" w:cs="Times New Roman"/>
          <w:color w:val="000000"/>
          <w:sz w:val="28"/>
          <w:szCs w:val="28"/>
          <w:lang w:val="kk-KZ"/>
        </w:rPr>
        <w:t>Сақтандыру брокерінің бірінші басшысы сақтандыру брокерінің жауапты қызметкері болып тағайындалмайды.</w:t>
      </w:r>
    </w:p>
    <w:p w:rsidR="002B0193" w:rsidRDefault="002B0193" w:rsidP="009431A2">
      <w:pPr>
        <w:spacing w:after="0" w:line="240" w:lineRule="auto"/>
        <w:ind w:firstLine="708"/>
        <w:jc w:val="both"/>
        <w:rPr>
          <w:rFonts w:ascii="Times New Roman" w:hAnsi="Times New Roman" w:cs="Times New Roman"/>
          <w:color w:val="000000"/>
          <w:sz w:val="28"/>
          <w:szCs w:val="28"/>
          <w:lang w:val="kk-KZ"/>
        </w:rPr>
      </w:pPr>
      <w:r w:rsidRPr="00B9649F">
        <w:rPr>
          <w:rFonts w:ascii="Times New Roman" w:hAnsi="Times New Roman" w:cs="Times New Roman"/>
          <w:color w:val="000000"/>
          <w:sz w:val="28"/>
          <w:szCs w:val="28"/>
          <w:lang w:val="kk-KZ"/>
        </w:rPr>
        <w:t xml:space="preserve">12. Ұйым </w:t>
      </w:r>
      <w:r w:rsidR="007501B7">
        <w:rPr>
          <w:rFonts w:ascii="Times New Roman" w:hAnsi="Times New Roman" w:cs="Times New Roman"/>
          <w:color w:val="000000"/>
          <w:sz w:val="28"/>
          <w:szCs w:val="28"/>
          <w:lang w:val="kk-KZ"/>
        </w:rPr>
        <w:t>К</w:t>
      </w:r>
      <w:r w:rsidRPr="00B9649F">
        <w:rPr>
          <w:rFonts w:ascii="Times New Roman" w:hAnsi="Times New Roman" w:cs="Times New Roman"/>
          <w:color w:val="000000"/>
          <w:sz w:val="28"/>
          <w:szCs w:val="28"/>
          <w:lang w:val="kk-KZ"/>
        </w:rPr>
        <w:t>Ж/ТҚҚ мақсатында ішкі бақылау мәселелері бойынша процес</w:t>
      </w:r>
      <w:r w:rsidR="00A12E25">
        <w:rPr>
          <w:rFonts w:ascii="Times New Roman" w:hAnsi="Times New Roman" w:cs="Times New Roman"/>
          <w:color w:val="000000"/>
          <w:sz w:val="28"/>
          <w:szCs w:val="28"/>
          <w:lang w:val="kk-KZ"/>
        </w:rPr>
        <w:t>с</w:t>
      </w:r>
      <w:r w:rsidRPr="00B9649F">
        <w:rPr>
          <w:rFonts w:ascii="Times New Roman" w:hAnsi="Times New Roman" w:cs="Times New Roman"/>
          <w:color w:val="000000"/>
          <w:sz w:val="28"/>
          <w:szCs w:val="28"/>
          <w:lang w:val="kk-KZ"/>
        </w:rPr>
        <w:t xml:space="preserve">терді автоматтандыру үшін </w:t>
      </w:r>
      <w:r w:rsidR="008E39B4" w:rsidRPr="00B9649F">
        <w:rPr>
          <w:rFonts w:ascii="Times New Roman" w:hAnsi="Times New Roman" w:cs="Times New Roman"/>
          <w:color w:val="000000"/>
          <w:sz w:val="28"/>
          <w:szCs w:val="28"/>
          <w:lang w:val="kk-KZ"/>
        </w:rPr>
        <w:t>Қағидалардың талаптарына</w:t>
      </w:r>
      <w:r w:rsidRPr="00B9649F">
        <w:rPr>
          <w:rFonts w:ascii="Times New Roman" w:hAnsi="Times New Roman" w:cs="Times New Roman"/>
          <w:color w:val="000000"/>
          <w:sz w:val="28"/>
          <w:szCs w:val="28"/>
          <w:lang w:val="kk-KZ"/>
        </w:rPr>
        <w:t xml:space="preserve"> сәйкес келетін автоматтандырылған ақпараттық жүйелерді пайдаланады</w:t>
      </w:r>
      <w:r w:rsidR="008E39B4" w:rsidRPr="00B9649F">
        <w:rPr>
          <w:rFonts w:ascii="Times New Roman" w:hAnsi="Times New Roman" w:cs="Times New Roman"/>
          <w:color w:val="000000"/>
          <w:sz w:val="28"/>
          <w:szCs w:val="28"/>
          <w:lang w:val="kk-KZ"/>
        </w:rPr>
        <w:t>.</w:t>
      </w:r>
    </w:p>
    <w:p w:rsidR="00C50EDA" w:rsidRPr="00B9649F" w:rsidRDefault="00C50EDA" w:rsidP="009431A2">
      <w:pPr>
        <w:spacing w:after="0" w:line="240" w:lineRule="auto"/>
        <w:ind w:firstLine="708"/>
        <w:jc w:val="both"/>
        <w:rPr>
          <w:rFonts w:ascii="Times New Roman" w:hAnsi="Times New Roman" w:cs="Times New Roman"/>
          <w:color w:val="000000"/>
          <w:sz w:val="28"/>
          <w:szCs w:val="28"/>
          <w:lang w:val="kk-KZ"/>
        </w:rPr>
      </w:pPr>
    </w:p>
    <w:p w:rsidR="00C26260" w:rsidRPr="00B9649F" w:rsidRDefault="00C26260" w:rsidP="009431A2">
      <w:pPr>
        <w:spacing w:after="0" w:line="240" w:lineRule="auto"/>
        <w:ind w:firstLine="708"/>
        <w:jc w:val="both"/>
        <w:rPr>
          <w:rFonts w:ascii="Times New Roman" w:hAnsi="Times New Roman" w:cs="Times New Roman"/>
          <w:color w:val="000000"/>
          <w:sz w:val="28"/>
          <w:szCs w:val="28"/>
          <w:lang w:val="kk-KZ"/>
        </w:rPr>
      </w:pPr>
    </w:p>
    <w:p w:rsidR="00C26260" w:rsidRPr="00B9649F" w:rsidRDefault="00BC0DC5" w:rsidP="009431A2">
      <w:pPr>
        <w:spacing w:after="0" w:line="240" w:lineRule="auto"/>
        <w:ind w:firstLine="708"/>
        <w:jc w:val="center"/>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 xml:space="preserve">Бөлім </w:t>
      </w:r>
      <w:r w:rsidR="00C26260" w:rsidRPr="00B9649F">
        <w:rPr>
          <w:rFonts w:ascii="Times New Roman" w:hAnsi="Times New Roman" w:cs="Times New Roman"/>
          <w:b/>
          <w:color w:val="000000"/>
          <w:sz w:val="28"/>
          <w:szCs w:val="28"/>
          <w:lang w:val="kk-KZ"/>
        </w:rPr>
        <w:t xml:space="preserve">3. </w:t>
      </w:r>
      <w:r w:rsidR="007501B7">
        <w:rPr>
          <w:rFonts w:ascii="Times New Roman" w:hAnsi="Times New Roman" w:cs="Times New Roman"/>
          <w:b/>
          <w:color w:val="000000"/>
          <w:sz w:val="28"/>
          <w:szCs w:val="28"/>
          <w:lang w:val="kk-KZ"/>
        </w:rPr>
        <w:t>К</w:t>
      </w:r>
      <w:r w:rsidR="00C26260" w:rsidRPr="00B9649F">
        <w:rPr>
          <w:rFonts w:ascii="Times New Roman" w:hAnsi="Times New Roman" w:cs="Times New Roman"/>
          <w:b/>
          <w:color w:val="000000"/>
          <w:sz w:val="28"/>
          <w:szCs w:val="28"/>
          <w:lang w:val="kk-KZ"/>
        </w:rPr>
        <w:t>Ж/ТҚ тәуекелдерін басқару бағдарламасы</w:t>
      </w:r>
    </w:p>
    <w:p w:rsidR="00C26260" w:rsidRPr="00B9649F" w:rsidRDefault="00C26260" w:rsidP="009431A2">
      <w:pPr>
        <w:spacing w:after="0" w:line="240" w:lineRule="auto"/>
        <w:ind w:firstLine="708"/>
        <w:jc w:val="center"/>
        <w:rPr>
          <w:rFonts w:ascii="Times New Roman" w:hAnsi="Times New Roman" w:cs="Times New Roman"/>
          <w:b/>
          <w:color w:val="000000"/>
          <w:sz w:val="28"/>
          <w:szCs w:val="28"/>
          <w:lang w:val="kk-KZ"/>
        </w:rPr>
      </w:pPr>
    </w:p>
    <w:p w:rsidR="00C26260" w:rsidRPr="00DA2A68" w:rsidRDefault="00C26260" w:rsidP="009431A2">
      <w:pPr>
        <w:spacing w:after="0" w:line="240" w:lineRule="auto"/>
        <w:ind w:firstLine="708"/>
        <w:jc w:val="both"/>
        <w:rPr>
          <w:rFonts w:ascii="Times New Roman" w:hAnsi="Times New Roman" w:cs="Times New Roman"/>
          <w:color w:val="000000"/>
          <w:sz w:val="28"/>
          <w:szCs w:val="28"/>
          <w:lang w:val="kk-KZ"/>
        </w:rPr>
      </w:pPr>
      <w:r w:rsidRPr="00B9649F">
        <w:rPr>
          <w:rFonts w:ascii="Times New Roman" w:hAnsi="Times New Roman" w:cs="Times New Roman"/>
          <w:color w:val="000000"/>
          <w:sz w:val="28"/>
          <w:szCs w:val="28"/>
          <w:lang w:val="kk-KZ"/>
        </w:rPr>
        <w:t xml:space="preserve">13. </w:t>
      </w:r>
      <w:r w:rsidR="00533C3F">
        <w:rPr>
          <w:rFonts w:ascii="Times New Roman" w:hAnsi="Times New Roman" w:cs="Times New Roman"/>
          <w:color w:val="000000"/>
          <w:sz w:val="28"/>
          <w:szCs w:val="28"/>
          <w:lang w:val="kk-KZ"/>
        </w:rPr>
        <w:t>К</w:t>
      </w:r>
      <w:r w:rsidRPr="00B9649F">
        <w:rPr>
          <w:rFonts w:ascii="Times New Roman" w:hAnsi="Times New Roman" w:cs="Times New Roman"/>
          <w:color w:val="000000"/>
          <w:sz w:val="28"/>
          <w:szCs w:val="28"/>
          <w:lang w:val="kk-KZ"/>
        </w:rPr>
        <w:t xml:space="preserve">Ж/ТҚ тәуекелдерін басқаруды ұйымдастыру мақсатында ұйым және (немесе) сақтандыру брокері </w:t>
      </w:r>
      <w:r w:rsidR="00533C3F" w:rsidRPr="00DA2A68">
        <w:rPr>
          <w:rFonts w:ascii="Times New Roman" w:hAnsi="Times New Roman" w:cs="Times New Roman"/>
          <w:color w:val="000000"/>
          <w:sz w:val="28"/>
          <w:szCs w:val="28"/>
          <w:lang w:val="kk-KZ"/>
        </w:rPr>
        <w:t>К</w:t>
      </w:r>
      <w:r w:rsidRPr="00DA2A68">
        <w:rPr>
          <w:rFonts w:ascii="Times New Roman" w:hAnsi="Times New Roman" w:cs="Times New Roman"/>
          <w:color w:val="000000"/>
          <w:sz w:val="28"/>
          <w:szCs w:val="28"/>
          <w:lang w:val="kk-KZ"/>
        </w:rPr>
        <w:t>Ж/ТҚ тәуекелдерін басқару бағдарламасын әзірлейді.</w:t>
      </w:r>
    </w:p>
    <w:p w:rsidR="00C26260" w:rsidRPr="00B9649F" w:rsidRDefault="00C26260" w:rsidP="009431A2">
      <w:pPr>
        <w:spacing w:after="0" w:line="240" w:lineRule="auto"/>
        <w:ind w:firstLine="708"/>
        <w:jc w:val="both"/>
        <w:rPr>
          <w:rFonts w:ascii="Times New Roman" w:hAnsi="Times New Roman" w:cs="Times New Roman"/>
          <w:color w:val="000000"/>
          <w:sz w:val="28"/>
          <w:szCs w:val="28"/>
          <w:lang w:val="kk-KZ"/>
        </w:rPr>
      </w:pPr>
      <w:r w:rsidRPr="00DA2A68">
        <w:rPr>
          <w:rFonts w:ascii="Times New Roman" w:hAnsi="Times New Roman" w:cs="Times New Roman"/>
          <w:color w:val="000000"/>
          <w:sz w:val="28"/>
          <w:szCs w:val="28"/>
          <w:lang w:val="kk-KZ"/>
        </w:rPr>
        <w:t xml:space="preserve">14. </w:t>
      </w:r>
      <w:r w:rsidR="00533C3F" w:rsidRPr="00DA2A68">
        <w:rPr>
          <w:rFonts w:ascii="Times New Roman" w:hAnsi="Times New Roman" w:cs="Times New Roman"/>
          <w:color w:val="000000"/>
          <w:sz w:val="28"/>
          <w:szCs w:val="28"/>
          <w:lang w:val="kk-KZ"/>
        </w:rPr>
        <w:t>К</w:t>
      </w:r>
      <w:r w:rsidRPr="00DA2A68">
        <w:rPr>
          <w:rFonts w:ascii="Times New Roman" w:hAnsi="Times New Roman" w:cs="Times New Roman"/>
          <w:color w:val="000000"/>
          <w:sz w:val="28"/>
          <w:szCs w:val="28"/>
          <w:lang w:val="kk-KZ"/>
        </w:rPr>
        <w:t xml:space="preserve">Ж/ТҚ тәуекелдерін </w:t>
      </w:r>
      <w:r w:rsidR="00135D31" w:rsidRPr="00DA2A68">
        <w:rPr>
          <w:rFonts w:ascii="Times New Roman" w:hAnsi="Times New Roman" w:cs="Times New Roman"/>
          <w:color w:val="000000"/>
          <w:sz w:val="28"/>
          <w:szCs w:val="28"/>
          <w:lang w:val="kk-KZ"/>
        </w:rPr>
        <w:t>басқару бағдарламасы мыналарды қамтиды, бірақ олармен шектелмейді</w:t>
      </w:r>
      <w:r w:rsidRPr="00DA2A68">
        <w:rPr>
          <w:rFonts w:ascii="Times New Roman" w:hAnsi="Times New Roman" w:cs="Times New Roman"/>
          <w:color w:val="000000"/>
          <w:sz w:val="28"/>
          <w:szCs w:val="28"/>
          <w:lang w:val="kk-KZ"/>
        </w:rPr>
        <w:t>:</w:t>
      </w:r>
    </w:p>
    <w:p w:rsidR="00C26260" w:rsidRPr="00B9649F" w:rsidRDefault="00C26260" w:rsidP="009431A2">
      <w:pPr>
        <w:spacing w:after="0" w:line="240" w:lineRule="auto"/>
        <w:ind w:firstLine="708"/>
        <w:jc w:val="both"/>
        <w:rPr>
          <w:rFonts w:ascii="Times New Roman" w:hAnsi="Times New Roman" w:cs="Times New Roman"/>
          <w:color w:val="000000"/>
          <w:sz w:val="28"/>
          <w:szCs w:val="28"/>
          <w:lang w:val="kk-KZ"/>
        </w:rPr>
      </w:pPr>
      <w:r w:rsidRPr="00B9649F">
        <w:rPr>
          <w:rFonts w:ascii="Times New Roman" w:hAnsi="Times New Roman" w:cs="Times New Roman"/>
          <w:color w:val="000000"/>
          <w:sz w:val="28"/>
          <w:szCs w:val="28"/>
          <w:lang w:val="kk-KZ"/>
        </w:rPr>
        <w:lastRenderedPageBreak/>
        <w:t xml:space="preserve">1) ұйымның және (немесе) сақтандыру брокерінің құрылымдық бөлімшелерін бойынша </w:t>
      </w:r>
      <w:r w:rsidR="00533C3F">
        <w:rPr>
          <w:rFonts w:ascii="Times New Roman" w:hAnsi="Times New Roman" w:cs="Times New Roman"/>
          <w:color w:val="000000"/>
          <w:sz w:val="28"/>
          <w:szCs w:val="28"/>
          <w:lang w:val="kk-KZ"/>
        </w:rPr>
        <w:t>К</w:t>
      </w:r>
      <w:r w:rsidRPr="00B9649F">
        <w:rPr>
          <w:rFonts w:ascii="Times New Roman" w:hAnsi="Times New Roman" w:cs="Times New Roman"/>
          <w:color w:val="000000"/>
          <w:sz w:val="28"/>
          <w:szCs w:val="28"/>
          <w:lang w:val="kk-KZ"/>
        </w:rPr>
        <w:t>Ж/ТҚ тәуекелдер</w:t>
      </w:r>
      <w:r w:rsidR="00533C3F">
        <w:rPr>
          <w:rFonts w:ascii="Times New Roman" w:hAnsi="Times New Roman" w:cs="Times New Roman"/>
          <w:color w:val="000000"/>
          <w:sz w:val="28"/>
          <w:szCs w:val="28"/>
          <w:lang w:val="kk-KZ"/>
        </w:rPr>
        <w:t xml:space="preserve">ін басқаруды ұйымдастыру </w:t>
      </w:r>
      <w:r w:rsidR="00533C3F" w:rsidRPr="00DA2A68">
        <w:rPr>
          <w:rFonts w:ascii="Times New Roman" w:hAnsi="Times New Roman" w:cs="Times New Roman"/>
          <w:color w:val="000000"/>
          <w:sz w:val="28"/>
          <w:szCs w:val="28"/>
          <w:lang w:val="kk-KZ"/>
        </w:rPr>
        <w:t>рәсімі</w:t>
      </w:r>
      <w:r w:rsidR="008E36CD" w:rsidRPr="00DA2A68">
        <w:rPr>
          <w:rFonts w:ascii="Times New Roman" w:hAnsi="Times New Roman" w:cs="Times New Roman"/>
          <w:color w:val="000000"/>
          <w:sz w:val="28"/>
          <w:szCs w:val="28"/>
          <w:lang w:val="kk-KZ"/>
        </w:rPr>
        <w:t>н</w:t>
      </w:r>
      <w:r w:rsidRPr="00DA2A68">
        <w:rPr>
          <w:rFonts w:ascii="Times New Roman" w:hAnsi="Times New Roman" w:cs="Times New Roman"/>
          <w:color w:val="000000"/>
          <w:sz w:val="28"/>
          <w:szCs w:val="28"/>
          <w:lang w:val="kk-KZ"/>
        </w:rPr>
        <w:t>;</w:t>
      </w:r>
    </w:p>
    <w:p w:rsidR="00C26260" w:rsidRPr="00572F52" w:rsidRDefault="00C26260" w:rsidP="009431A2">
      <w:pPr>
        <w:spacing w:after="0" w:line="240" w:lineRule="auto"/>
        <w:ind w:firstLine="708"/>
        <w:jc w:val="both"/>
        <w:rPr>
          <w:rFonts w:ascii="Times New Roman" w:hAnsi="Times New Roman" w:cs="Times New Roman"/>
          <w:color w:val="000000"/>
          <w:sz w:val="28"/>
          <w:szCs w:val="28"/>
          <w:lang w:val="kk-KZ"/>
        </w:rPr>
      </w:pPr>
      <w:r w:rsidRPr="00B9649F">
        <w:rPr>
          <w:rFonts w:ascii="Times New Roman" w:hAnsi="Times New Roman" w:cs="Times New Roman"/>
          <w:color w:val="000000"/>
          <w:sz w:val="28"/>
          <w:szCs w:val="28"/>
          <w:lang w:val="kk-KZ"/>
        </w:rPr>
        <w:t xml:space="preserve">2) </w:t>
      </w:r>
      <w:r w:rsidR="00533C3F">
        <w:rPr>
          <w:rFonts w:ascii="Times New Roman" w:hAnsi="Times New Roman" w:cs="Times New Roman"/>
          <w:color w:val="000000"/>
          <w:sz w:val="28"/>
          <w:szCs w:val="28"/>
          <w:lang w:val="kk-KZ"/>
        </w:rPr>
        <w:t>К</w:t>
      </w:r>
      <w:r w:rsidRPr="00B9649F">
        <w:rPr>
          <w:rFonts w:ascii="Times New Roman" w:hAnsi="Times New Roman" w:cs="Times New Roman"/>
          <w:color w:val="000000"/>
          <w:sz w:val="28"/>
          <w:szCs w:val="28"/>
          <w:lang w:val="kk-KZ"/>
        </w:rPr>
        <w:t xml:space="preserve">Ж/ТҚ үшін клиенттердің тәуекелдерін (қызмет көрсетудің барлық кезеңдерінде) және ұйымның және (немесе) сақтандыру брокерінің қызметін пайдалану тәуекелдерін бағалау ерекшеліктерін ескере отырып, клиенттерге қызмет көрсету барысында ұйым және (немесе) сақтандыру брокері қызметінің барлық бағыттары бойынша қызметкерлердің құрылымын және функционалдық міндеттерін </w:t>
      </w:r>
      <w:r w:rsidRPr="00572F52">
        <w:rPr>
          <w:rFonts w:ascii="Times New Roman" w:hAnsi="Times New Roman" w:cs="Times New Roman"/>
          <w:color w:val="000000"/>
          <w:sz w:val="28"/>
          <w:szCs w:val="28"/>
          <w:lang w:val="kk-KZ"/>
        </w:rPr>
        <w:t>анықтау</w:t>
      </w:r>
      <w:r w:rsidR="00DA2A68" w:rsidRPr="00572F52">
        <w:rPr>
          <w:rFonts w:ascii="Times New Roman" w:hAnsi="Times New Roman" w:cs="Times New Roman"/>
          <w:color w:val="000000"/>
          <w:sz w:val="28"/>
          <w:szCs w:val="28"/>
          <w:lang w:val="kk-KZ"/>
        </w:rPr>
        <w:t>ды</w:t>
      </w:r>
      <w:r w:rsidRPr="00572F52">
        <w:rPr>
          <w:rFonts w:ascii="Times New Roman" w:hAnsi="Times New Roman" w:cs="Times New Roman"/>
          <w:color w:val="000000"/>
          <w:sz w:val="28"/>
          <w:szCs w:val="28"/>
          <w:lang w:val="kk-KZ"/>
        </w:rPr>
        <w:t xml:space="preserve"> (тәуекелге бағытталған тәсіл);</w:t>
      </w:r>
    </w:p>
    <w:p w:rsidR="00C26260" w:rsidRPr="00572F52" w:rsidRDefault="00C26260" w:rsidP="009431A2">
      <w:pPr>
        <w:spacing w:after="0" w:line="240" w:lineRule="auto"/>
        <w:ind w:firstLine="708"/>
        <w:jc w:val="both"/>
        <w:rPr>
          <w:rFonts w:ascii="Times New Roman" w:hAnsi="Times New Roman" w:cs="Times New Roman"/>
          <w:color w:val="000000"/>
          <w:sz w:val="28"/>
          <w:szCs w:val="28"/>
          <w:lang w:val="kk-KZ"/>
        </w:rPr>
      </w:pPr>
      <w:r w:rsidRPr="00572F52">
        <w:rPr>
          <w:rFonts w:ascii="Times New Roman" w:hAnsi="Times New Roman" w:cs="Times New Roman"/>
          <w:color w:val="000000"/>
          <w:sz w:val="28"/>
          <w:szCs w:val="28"/>
          <w:lang w:val="kk-KZ"/>
        </w:rPr>
        <w:t>3) мыналарға</w:t>
      </w:r>
      <w:r w:rsidR="00900570" w:rsidRPr="00572F52">
        <w:rPr>
          <w:rFonts w:ascii="Times New Roman" w:hAnsi="Times New Roman" w:cs="Times New Roman"/>
          <w:color w:val="000000"/>
          <w:sz w:val="28"/>
          <w:szCs w:val="28"/>
          <w:lang w:val="kk-KZ"/>
        </w:rPr>
        <w:t xml:space="preserve"> </w:t>
      </w:r>
      <w:r w:rsidR="008E36CD" w:rsidRPr="00572F52">
        <w:rPr>
          <w:rFonts w:ascii="Times New Roman" w:hAnsi="Times New Roman" w:cs="Times New Roman"/>
          <w:color w:val="000000"/>
          <w:sz w:val="28"/>
          <w:szCs w:val="28"/>
          <w:lang w:val="kk-KZ"/>
        </w:rPr>
        <w:t>қатысты</w:t>
      </w:r>
      <w:r w:rsidRPr="00572F52">
        <w:rPr>
          <w:rFonts w:ascii="Times New Roman" w:hAnsi="Times New Roman" w:cs="Times New Roman"/>
          <w:color w:val="000000"/>
          <w:sz w:val="28"/>
          <w:szCs w:val="28"/>
          <w:lang w:val="kk-KZ"/>
        </w:rPr>
        <w:t>:</w:t>
      </w:r>
    </w:p>
    <w:p w:rsidR="00C26260" w:rsidRPr="00B9649F" w:rsidRDefault="008E36CD" w:rsidP="009431A2">
      <w:pPr>
        <w:spacing w:after="0" w:line="240" w:lineRule="auto"/>
        <w:ind w:firstLine="708"/>
        <w:jc w:val="both"/>
        <w:rPr>
          <w:rFonts w:ascii="Times New Roman" w:hAnsi="Times New Roman" w:cs="Times New Roman"/>
          <w:color w:val="000000"/>
          <w:sz w:val="28"/>
          <w:szCs w:val="28"/>
          <w:lang w:val="kk-KZ"/>
        </w:rPr>
      </w:pPr>
      <w:r w:rsidRPr="00572F52">
        <w:rPr>
          <w:rFonts w:ascii="Times New Roman" w:hAnsi="Times New Roman" w:cs="Times New Roman"/>
          <w:color w:val="000000"/>
          <w:sz w:val="28"/>
          <w:szCs w:val="28"/>
          <w:lang w:val="kk-KZ"/>
        </w:rPr>
        <w:t xml:space="preserve">клиент тәуекелінің </w:t>
      </w:r>
      <w:r w:rsidR="00DA2A68" w:rsidRPr="00572F52">
        <w:rPr>
          <w:rFonts w:ascii="Times New Roman" w:hAnsi="Times New Roman" w:cs="Times New Roman"/>
          <w:color w:val="000000"/>
          <w:sz w:val="28"/>
          <w:szCs w:val="28"/>
          <w:lang w:val="kk-KZ"/>
        </w:rPr>
        <w:t>деңгейін</w:t>
      </w:r>
      <w:r w:rsidR="00C26260" w:rsidRPr="00572F52">
        <w:rPr>
          <w:rFonts w:ascii="Times New Roman" w:hAnsi="Times New Roman" w:cs="Times New Roman"/>
          <w:color w:val="000000"/>
          <w:sz w:val="28"/>
          <w:szCs w:val="28"/>
          <w:lang w:val="kk-KZ"/>
        </w:rPr>
        <w:t>;</w:t>
      </w:r>
    </w:p>
    <w:p w:rsidR="00C26260" w:rsidRPr="00B9649F" w:rsidRDefault="00C26260" w:rsidP="009431A2">
      <w:pPr>
        <w:spacing w:after="0" w:line="240" w:lineRule="auto"/>
        <w:ind w:firstLine="708"/>
        <w:jc w:val="both"/>
        <w:rPr>
          <w:rFonts w:ascii="Times New Roman" w:hAnsi="Times New Roman" w:cs="Times New Roman"/>
          <w:color w:val="000000"/>
          <w:sz w:val="28"/>
          <w:szCs w:val="28"/>
          <w:lang w:val="kk-KZ"/>
        </w:rPr>
      </w:pPr>
      <w:r w:rsidRPr="00B9649F">
        <w:rPr>
          <w:rFonts w:ascii="Times New Roman" w:hAnsi="Times New Roman" w:cs="Times New Roman"/>
          <w:color w:val="000000"/>
          <w:sz w:val="28"/>
          <w:szCs w:val="28"/>
          <w:lang w:val="kk-KZ"/>
        </w:rPr>
        <w:t xml:space="preserve">ұйым және (немесе) сақтандыру брокері қызметтерінің (өнімдерінің) КЖ/ТҚ тәуекелдеріне ұшырау деңгейіне қатысты тәуекелдердің негізгі санаттарын (клиенттің түрі, елдер бойынша тәуекел және </w:t>
      </w:r>
      <w:proofErr w:type="spellStart"/>
      <w:r w:rsidRPr="00B9649F">
        <w:rPr>
          <w:rFonts w:ascii="Times New Roman" w:hAnsi="Times New Roman" w:cs="Times New Roman"/>
          <w:color w:val="000000"/>
          <w:sz w:val="28"/>
          <w:szCs w:val="28"/>
          <w:lang w:val="kk-KZ"/>
        </w:rPr>
        <w:t>қызметтің/өнімнің</w:t>
      </w:r>
      <w:proofErr w:type="spellEnd"/>
      <w:r w:rsidRPr="00B9649F">
        <w:rPr>
          <w:rFonts w:ascii="Times New Roman" w:hAnsi="Times New Roman" w:cs="Times New Roman"/>
          <w:color w:val="000000"/>
          <w:sz w:val="28"/>
          <w:szCs w:val="28"/>
          <w:lang w:val="kk-KZ"/>
        </w:rPr>
        <w:t xml:space="preserve"> тәуекелі бойынша) ескере отырып, </w:t>
      </w:r>
      <w:r w:rsidR="00533C3F">
        <w:rPr>
          <w:rFonts w:ascii="Times New Roman" w:hAnsi="Times New Roman" w:cs="Times New Roman"/>
          <w:color w:val="000000"/>
          <w:sz w:val="28"/>
          <w:szCs w:val="28"/>
          <w:lang w:val="kk-KZ"/>
        </w:rPr>
        <w:t>К</w:t>
      </w:r>
      <w:r w:rsidRPr="00B9649F">
        <w:rPr>
          <w:rFonts w:ascii="Times New Roman" w:hAnsi="Times New Roman" w:cs="Times New Roman"/>
          <w:color w:val="000000"/>
          <w:sz w:val="28"/>
          <w:szCs w:val="28"/>
          <w:lang w:val="kk-KZ"/>
        </w:rPr>
        <w:t xml:space="preserve">Ж/ТҚ тәуекелдерін </w:t>
      </w:r>
      <w:r w:rsidRPr="00E230B7">
        <w:rPr>
          <w:rFonts w:ascii="Times New Roman" w:hAnsi="Times New Roman" w:cs="Times New Roman"/>
          <w:color w:val="000000"/>
          <w:sz w:val="28"/>
          <w:szCs w:val="28"/>
          <w:lang w:val="kk-KZ"/>
        </w:rPr>
        <w:t>бағалау әдістемесі</w:t>
      </w:r>
      <w:r w:rsidR="008E36CD" w:rsidRPr="00E230B7">
        <w:rPr>
          <w:rFonts w:ascii="Times New Roman" w:hAnsi="Times New Roman" w:cs="Times New Roman"/>
          <w:color w:val="000000"/>
          <w:sz w:val="28"/>
          <w:szCs w:val="28"/>
          <w:lang w:val="kk-KZ"/>
        </w:rPr>
        <w:t>н</w:t>
      </w:r>
      <w:r w:rsidRPr="00E230B7">
        <w:rPr>
          <w:rFonts w:ascii="Times New Roman" w:hAnsi="Times New Roman" w:cs="Times New Roman"/>
          <w:color w:val="000000"/>
          <w:sz w:val="28"/>
          <w:szCs w:val="28"/>
          <w:lang w:val="kk-KZ"/>
        </w:rPr>
        <w:t>;</w:t>
      </w:r>
    </w:p>
    <w:p w:rsidR="00C26260" w:rsidRPr="00E230B7" w:rsidRDefault="00C26260" w:rsidP="009431A2">
      <w:pPr>
        <w:spacing w:after="0" w:line="240" w:lineRule="auto"/>
        <w:ind w:firstLine="708"/>
        <w:jc w:val="both"/>
        <w:rPr>
          <w:rFonts w:ascii="Times New Roman" w:hAnsi="Times New Roman" w:cs="Times New Roman"/>
          <w:color w:val="000000"/>
          <w:sz w:val="28"/>
          <w:szCs w:val="28"/>
          <w:lang w:val="kk-KZ"/>
        </w:rPr>
      </w:pPr>
      <w:r w:rsidRPr="00B9649F">
        <w:rPr>
          <w:rFonts w:ascii="Times New Roman" w:hAnsi="Times New Roman" w:cs="Times New Roman"/>
          <w:color w:val="000000"/>
          <w:sz w:val="28"/>
          <w:szCs w:val="28"/>
          <w:lang w:val="kk-KZ"/>
        </w:rPr>
        <w:t xml:space="preserve">4) ескерту іс-шараларының (тиісті іс-шаралардың) тізбесі, оларды жүзгізу тәртібі мен мерзімдері, қабылданған шараларға сәйкес нәтижелерді бақылау көзделетін, клиенттердің тәуекелдеріне және ұйым және (немесе) сақтандыру брокері өнімдерінің (қызметтерінің) </w:t>
      </w:r>
      <w:r w:rsidR="00533C3F">
        <w:rPr>
          <w:rFonts w:ascii="Times New Roman" w:hAnsi="Times New Roman" w:cs="Times New Roman"/>
          <w:color w:val="000000"/>
          <w:sz w:val="28"/>
          <w:szCs w:val="28"/>
          <w:lang w:val="kk-KZ"/>
        </w:rPr>
        <w:t>К</w:t>
      </w:r>
      <w:r w:rsidRPr="00B9649F">
        <w:rPr>
          <w:rFonts w:ascii="Times New Roman" w:hAnsi="Times New Roman" w:cs="Times New Roman"/>
          <w:color w:val="000000"/>
          <w:sz w:val="28"/>
          <w:szCs w:val="28"/>
          <w:lang w:val="kk-KZ"/>
        </w:rPr>
        <w:t>Ж/ТҚ тәуекелдеріне ұшырау деңгейіне мониторинг жүргізуді, талдауды жән</w:t>
      </w:r>
      <w:r w:rsidR="00533C3F">
        <w:rPr>
          <w:rFonts w:ascii="Times New Roman" w:hAnsi="Times New Roman" w:cs="Times New Roman"/>
          <w:color w:val="000000"/>
          <w:sz w:val="28"/>
          <w:szCs w:val="28"/>
          <w:lang w:val="kk-KZ"/>
        </w:rPr>
        <w:t xml:space="preserve">е бақылауды жүзеге асыру </w:t>
      </w:r>
      <w:r w:rsidR="00533C3F" w:rsidRPr="00E230B7">
        <w:rPr>
          <w:rFonts w:ascii="Times New Roman" w:hAnsi="Times New Roman" w:cs="Times New Roman"/>
          <w:color w:val="000000"/>
          <w:sz w:val="28"/>
          <w:szCs w:val="28"/>
          <w:lang w:val="kk-KZ"/>
        </w:rPr>
        <w:t>рәсімі</w:t>
      </w:r>
      <w:r w:rsidR="008E36CD" w:rsidRPr="00E230B7">
        <w:rPr>
          <w:rFonts w:ascii="Times New Roman" w:hAnsi="Times New Roman" w:cs="Times New Roman"/>
          <w:color w:val="000000"/>
          <w:sz w:val="28"/>
          <w:szCs w:val="28"/>
          <w:lang w:val="kk-KZ"/>
        </w:rPr>
        <w:t>н</w:t>
      </w:r>
      <w:r w:rsidRPr="00E230B7">
        <w:rPr>
          <w:rFonts w:ascii="Times New Roman" w:hAnsi="Times New Roman" w:cs="Times New Roman"/>
          <w:color w:val="000000"/>
          <w:sz w:val="28"/>
          <w:szCs w:val="28"/>
          <w:lang w:val="kk-KZ"/>
        </w:rPr>
        <w:t>;</w:t>
      </w:r>
    </w:p>
    <w:p w:rsidR="00C26260" w:rsidRPr="00B9649F" w:rsidRDefault="00C26260" w:rsidP="009431A2">
      <w:pPr>
        <w:spacing w:after="0" w:line="240" w:lineRule="auto"/>
        <w:ind w:firstLine="708"/>
        <w:jc w:val="both"/>
        <w:rPr>
          <w:rFonts w:ascii="Times New Roman" w:hAnsi="Times New Roman" w:cs="Times New Roman"/>
          <w:color w:val="000000"/>
          <w:sz w:val="28"/>
          <w:szCs w:val="28"/>
          <w:lang w:val="kk-KZ"/>
        </w:rPr>
      </w:pPr>
      <w:r w:rsidRPr="00E230B7">
        <w:rPr>
          <w:rFonts w:ascii="Times New Roman" w:hAnsi="Times New Roman" w:cs="Times New Roman"/>
          <w:color w:val="000000"/>
          <w:sz w:val="28"/>
          <w:szCs w:val="28"/>
          <w:lang w:val="kk-KZ"/>
        </w:rPr>
        <w:t>5) клиенттердің тәуекелдері деңгейлерін</w:t>
      </w:r>
      <w:r w:rsidR="00F6183C">
        <w:rPr>
          <w:rFonts w:ascii="Times New Roman" w:hAnsi="Times New Roman" w:cs="Times New Roman"/>
          <w:color w:val="000000"/>
          <w:sz w:val="28"/>
          <w:szCs w:val="28"/>
          <w:lang w:val="kk-KZ"/>
        </w:rPr>
        <w:t xml:space="preserve"> қайта қарау үшін иемдену рәс</w:t>
      </w:r>
      <w:r w:rsidRPr="00E230B7">
        <w:rPr>
          <w:rFonts w:ascii="Times New Roman" w:hAnsi="Times New Roman" w:cs="Times New Roman"/>
          <w:color w:val="000000"/>
          <w:sz w:val="28"/>
          <w:szCs w:val="28"/>
          <w:lang w:val="kk-KZ"/>
        </w:rPr>
        <w:t>і</w:t>
      </w:r>
      <w:r w:rsidR="00F6183C">
        <w:rPr>
          <w:rFonts w:ascii="Times New Roman" w:hAnsi="Times New Roman" w:cs="Times New Roman"/>
          <w:color w:val="000000"/>
          <w:sz w:val="28"/>
          <w:szCs w:val="28"/>
          <w:lang w:val="kk-KZ"/>
        </w:rPr>
        <w:t>мі</w:t>
      </w:r>
      <w:r w:rsidR="008E36CD" w:rsidRPr="00E230B7">
        <w:rPr>
          <w:rFonts w:ascii="Times New Roman" w:hAnsi="Times New Roman" w:cs="Times New Roman"/>
          <w:color w:val="000000"/>
          <w:sz w:val="28"/>
          <w:szCs w:val="28"/>
          <w:lang w:val="kk-KZ"/>
        </w:rPr>
        <w:t>н</w:t>
      </w:r>
      <w:r w:rsidRPr="00E230B7">
        <w:rPr>
          <w:rFonts w:ascii="Times New Roman" w:hAnsi="Times New Roman" w:cs="Times New Roman"/>
          <w:color w:val="000000"/>
          <w:sz w:val="28"/>
          <w:szCs w:val="28"/>
          <w:lang w:val="kk-KZ"/>
        </w:rPr>
        <w:t>, мерзімдері</w:t>
      </w:r>
      <w:r w:rsidR="008E36CD" w:rsidRPr="00E230B7">
        <w:rPr>
          <w:rFonts w:ascii="Times New Roman" w:hAnsi="Times New Roman" w:cs="Times New Roman"/>
          <w:color w:val="000000"/>
          <w:sz w:val="28"/>
          <w:szCs w:val="28"/>
          <w:lang w:val="kk-KZ"/>
        </w:rPr>
        <w:t>н</w:t>
      </w:r>
      <w:r w:rsidR="00900570">
        <w:rPr>
          <w:rFonts w:ascii="Times New Roman" w:hAnsi="Times New Roman" w:cs="Times New Roman"/>
          <w:color w:val="000000"/>
          <w:sz w:val="28"/>
          <w:szCs w:val="28"/>
          <w:lang w:val="kk-KZ"/>
        </w:rPr>
        <w:t xml:space="preserve"> </w:t>
      </w:r>
      <w:r w:rsidR="008E36CD" w:rsidRPr="00E230B7">
        <w:rPr>
          <w:rFonts w:ascii="Times New Roman" w:hAnsi="Times New Roman" w:cs="Times New Roman"/>
          <w:color w:val="000000"/>
          <w:sz w:val="28"/>
          <w:szCs w:val="28"/>
          <w:lang w:val="kk-KZ"/>
        </w:rPr>
        <w:t xml:space="preserve">және </w:t>
      </w:r>
      <w:r w:rsidRPr="00E230B7">
        <w:rPr>
          <w:rFonts w:ascii="Times New Roman" w:hAnsi="Times New Roman" w:cs="Times New Roman"/>
          <w:color w:val="000000"/>
          <w:sz w:val="28"/>
          <w:szCs w:val="28"/>
          <w:lang w:val="kk-KZ"/>
        </w:rPr>
        <w:t>негіздемесі</w:t>
      </w:r>
      <w:r w:rsidR="008E36CD" w:rsidRPr="00E230B7">
        <w:rPr>
          <w:rFonts w:ascii="Times New Roman" w:hAnsi="Times New Roman" w:cs="Times New Roman"/>
          <w:color w:val="000000"/>
          <w:sz w:val="28"/>
          <w:szCs w:val="28"/>
          <w:lang w:val="kk-KZ"/>
        </w:rPr>
        <w:t>н</w:t>
      </w:r>
      <w:r w:rsidRPr="00E230B7">
        <w:rPr>
          <w:rFonts w:ascii="Times New Roman" w:hAnsi="Times New Roman" w:cs="Times New Roman"/>
          <w:color w:val="000000"/>
          <w:sz w:val="28"/>
          <w:szCs w:val="28"/>
          <w:lang w:val="kk-KZ"/>
        </w:rPr>
        <w:t>;</w:t>
      </w:r>
    </w:p>
    <w:p w:rsidR="00C26260" w:rsidRPr="00B9649F" w:rsidRDefault="00C26260" w:rsidP="009431A2">
      <w:pPr>
        <w:spacing w:after="0" w:line="240" w:lineRule="auto"/>
        <w:ind w:firstLine="708"/>
        <w:jc w:val="both"/>
        <w:rPr>
          <w:rFonts w:ascii="Times New Roman" w:hAnsi="Times New Roman" w:cs="Times New Roman"/>
          <w:color w:val="000000"/>
          <w:sz w:val="28"/>
          <w:szCs w:val="28"/>
          <w:lang w:val="kk-KZ"/>
        </w:rPr>
      </w:pPr>
      <w:r w:rsidRPr="00B9649F">
        <w:rPr>
          <w:rFonts w:ascii="Times New Roman" w:hAnsi="Times New Roman" w:cs="Times New Roman"/>
          <w:color w:val="000000"/>
          <w:sz w:val="28"/>
          <w:szCs w:val="28"/>
          <w:lang w:val="kk-KZ"/>
        </w:rPr>
        <w:t xml:space="preserve">6) ұйымның және (немесе) сақтандыру брокерінің басшылығы шешімдер қабылдау кезінде (дамыту стратегияларын анықтау, жаңа өнімдерді (қызметтерді) енгізу, қызметкерлерді оқыту, тәуекелдерді азайту бойынша қабылданған шешімдерді іс жүзінде іске асыру кезінде </w:t>
      </w:r>
      <w:r w:rsidR="00533C3F">
        <w:rPr>
          <w:rFonts w:ascii="Times New Roman" w:hAnsi="Times New Roman" w:cs="Times New Roman"/>
          <w:color w:val="000000"/>
          <w:sz w:val="28"/>
          <w:szCs w:val="28"/>
          <w:lang w:val="kk-KZ"/>
        </w:rPr>
        <w:t>К</w:t>
      </w:r>
      <w:r w:rsidRPr="00B9649F">
        <w:rPr>
          <w:rFonts w:ascii="Times New Roman" w:hAnsi="Times New Roman" w:cs="Times New Roman"/>
          <w:color w:val="000000"/>
          <w:sz w:val="28"/>
          <w:szCs w:val="28"/>
          <w:lang w:val="kk-KZ"/>
        </w:rPr>
        <w:t xml:space="preserve">Ж/ТҚ тәуекелдерін барынша азайту бойынша іс-шаралар) ұйым және (немесе) сақтандыру брокері қызметтерінің (өнімдерінің) </w:t>
      </w:r>
      <w:r w:rsidR="00533C3F">
        <w:rPr>
          <w:rFonts w:ascii="Times New Roman" w:hAnsi="Times New Roman" w:cs="Times New Roman"/>
          <w:color w:val="000000"/>
          <w:sz w:val="28"/>
          <w:szCs w:val="28"/>
          <w:lang w:val="kk-KZ"/>
        </w:rPr>
        <w:t>К</w:t>
      </w:r>
      <w:r w:rsidRPr="00B9649F">
        <w:rPr>
          <w:rFonts w:ascii="Times New Roman" w:hAnsi="Times New Roman" w:cs="Times New Roman"/>
          <w:color w:val="000000"/>
          <w:sz w:val="28"/>
          <w:szCs w:val="28"/>
          <w:lang w:val="kk-KZ"/>
        </w:rPr>
        <w:t xml:space="preserve">Ж/ТҚ тәуекелдеріне ұшырау деңгейі бөлігінде </w:t>
      </w:r>
      <w:r w:rsidR="00533C3F">
        <w:rPr>
          <w:rFonts w:ascii="Times New Roman" w:hAnsi="Times New Roman" w:cs="Times New Roman"/>
          <w:color w:val="000000"/>
          <w:sz w:val="28"/>
          <w:szCs w:val="28"/>
          <w:lang w:val="kk-KZ"/>
        </w:rPr>
        <w:t>К</w:t>
      </w:r>
      <w:r w:rsidRPr="00B9649F">
        <w:rPr>
          <w:rFonts w:ascii="Times New Roman" w:hAnsi="Times New Roman" w:cs="Times New Roman"/>
          <w:color w:val="000000"/>
          <w:sz w:val="28"/>
          <w:szCs w:val="28"/>
          <w:lang w:val="kk-KZ"/>
        </w:rPr>
        <w:t>Ж/ТҚ тәуекелдерін бағалау нәтижелері</w:t>
      </w:r>
      <w:r w:rsidR="00533C3F">
        <w:rPr>
          <w:rFonts w:ascii="Times New Roman" w:hAnsi="Times New Roman" w:cs="Times New Roman"/>
          <w:color w:val="000000"/>
          <w:sz w:val="28"/>
          <w:szCs w:val="28"/>
          <w:lang w:val="kk-KZ"/>
        </w:rPr>
        <w:t xml:space="preserve">н тіркеу және есепке алу </w:t>
      </w:r>
      <w:r w:rsidR="00533C3F" w:rsidRPr="00E230B7">
        <w:rPr>
          <w:rFonts w:ascii="Times New Roman" w:hAnsi="Times New Roman" w:cs="Times New Roman"/>
          <w:color w:val="000000"/>
          <w:sz w:val="28"/>
          <w:szCs w:val="28"/>
          <w:lang w:val="kk-KZ"/>
        </w:rPr>
        <w:t>рәсімі</w:t>
      </w:r>
      <w:r w:rsidR="008E36CD" w:rsidRPr="00E230B7">
        <w:rPr>
          <w:rFonts w:ascii="Times New Roman" w:hAnsi="Times New Roman" w:cs="Times New Roman"/>
          <w:color w:val="000000"/>
          <w:sz w:val="28"/>
          <w:szCs w:val="28"/>
          <w:lang w:val="kk-KZ"/>
        </w:rPr>
        <w:t>н</w:t>
      </w:r>
      <w:r w:rsidRPr="00E230B7">
        <w:rPr>
          <w:rFonts w:ascii="Times New Roman" w:hAnsi="Times New Roman" w:cs="Times New Roman"/>
          <w:color w:val="000000"/>
          <w:sz w:val="28"/>
          <w:szCs w:val="28"/>
          <w:lang w:val="kk-KZ"/>
        </w:rPr>
        <w:t>;</w:t>
      </w:r>
    </w:p>
    <w:p w:rsidR="00C26260" w:rsidRPr="00B9649F" w:rsidRDefault="00C26260" w:rsidP="009431A2">
      <w:pPr>
        <w:spacing w:after="0" w:line="240" w:lineRule="auto"/>
        <w:ind w:firstLine="708"/>
        <w:jc w:val="both"/>
        <w:rPr>
          <w:rFonts w:ascii="Times New Roman" w:hAnsi="Times New Roman" w:cs="Times New Roman"/>
          <w:color w:val="000000"/>
          <w:sz w:val="28"/>
          <w:szCs w:val="28"/>
          <w:lang w:val="kk-KZ"/>
        </w:rPr>
      </w:pPr>
      <w:r w:rsidRPr="00B9649F">
        <w:rPr>
          <w:rFonts w:ascii="Times New Roman" w:hAnsi="Times New Roman" w:cs="Times New Roman"/>
          <w:color w:val="000000"/>
          <w:sz w:val="28"/>
          <w:szCs w:val="28"/>
          <w:lang w:val="kk-KZ"/>
        </w:rPr>
        <w:t xml:space="preserve">7) </w:t>
      </w:r>
      <w:r w:rsidR="00533C3F">
        <w:rPr>
          <w:rFonts w:ascii="Times New Roman" w:hAnsi="Times New Roman" w:cs="Times New Roman"/>
          <w:color w:val="000000"/>
          <w:sz w:val="28"/>
          <w:szCs w:val="28"/>
          <w:lang w:val="kk-KZ"/>
        </w:rPr>
        <w:t>К</w:t>
      </w:r>
      <w:r w:rsidRPr="00B9649F">
        <w:rPr>
          <w:rFonts w:ascii="Times New Roman" w:hAnsi="Times New Roman" w:cs="Times New Roman"/>
          <w:color w:val="000000"/>
          <w:sz w:val="28"/>
          <w:szCs w:val="28"/>
          <w:lang w:val="kk-KZ"/>
        </w:rPr>
        <w:t xml:space="preserve">Ж/ТҚ тәуекелдерін бағалау нәтижелерін ішкі аудит бөлімшесі (сақтандыру брокерінің ішкі аудитті жүргізуге уәкілетті органы) және Қазақстан Республикасының Ұлттық Банкі жүргізген </w:t>
      </w:r>
      <w:r w:rsidR="00533C3F">
        <w:rPr>
          <w:rFonts w:ascii="Times New Roman" w:hAnsi="Times New Roman" w:cs="Times New Roman"/>
          <w:color w:val="000000"/>
          <w:sz w:val="28"/>
          <w:szCs w:val="28"/>
          <w:lang w:val="kk-KZ"/>
        </w:rPr>
        <w:t>К</w:t>
      </w:r>
      <w:r w:rsidRPr="00B9649F">
        <w:rPr>
          <w:rFonts w:ascii="Times New Roman" w:hAnsi="Times New Roman" w:cs="Times New Roman"/>
          <w:color w:val="000000"/>
          <w:sz w:val="28"/>
          <w:szCs w:val="28"/>
          <w:lang w:val="kk-KZ"/>
        </w:rPr>
        <w:t xml:space="preserve">Ж/ТҚ </w:t>
      </w:r>
      <w:r w:rsidR="00572F52" w:rsidRPr="00B9649F">
        <w:rPr>
          <w:rFonts w:ascii="Times New Roman" w:hAnsi="Times New Roman" w:cs="Times New Roman"/>
          <w:color w:val="000000"/>
          <w:sz w:val="28"/>
          <w:szCs w:val="28"/>
          <w:lang w:val="kk-KZ"/>
        </w:rPr>
        <w:t xml:space="preserve">мәселелері бойынша ұйымның және (немесе) сақтандыру брокерінің тексерулері </w:t>
      </w:r>
      <w:r w:rsidRPr="00B9649F">
        <w:rPr>
          <w:rFonts w:ascii="Times New Roman" w:hAnsi="Times New Roman" w:cs="Times New Roman"/>
          <w:color w:val="000000"/>
          <w:sz w:val="28"/>
          <w:szCs w:val="28"/>
          <w:lang w:val="kk-KZ"/>
        </w:rPr>
        <w:t>н</w:t>
      </w:r>
      <w:r w:rsidR="00572F52">
        <w:rPr>
          <w:rFonts w:ascii="Times New Roman" w:hAnsi="Times New Roman" w:cs="Times New Roman"/>
          <w:color w:val="000000"/>
          <w:sz w:val="28"/>
          <w:szCs w:val="28"/>
          <w:lang w:val="kk-KZ"/>
        </w:rPr>
        <w:t>әтижелері</w:t>
      </w:r>
      <w:r w:rsidRPr="00B9649F">
        <w:rPr>
          <w:rFonts w:ascii="Times New Roman" w:hAnsi="Times New Roman" w:cs="Times New Roman"/>
          <w:color w:val="000000"/>
          <w:sz w:val="28"/>
          <w:szCs w:val="28"/>
          <w:lang w:val="kk-KZ"/>
        </w:rPr>
        <w:t xml:space="preserve">н </w:t>
      </w:r>
      <w:r w:rsidR="00572F52">
        <w:rPr>
          <w:rFonts w:ascii="Times New Roman" w:hAnsi="Times New Roman" w:cs="Times New Roman"/>
          <w:color w:val="000000"/>
          <w:sz w:val="28"/>
          <w:szCs w:val="28"/>
          <w:lang w:val="kk-KZ"/>
        </w:rPr>
        <w:t>К</w:t>
      </w:r>
      <w:r w:rsidR="00572F52" w:rsidRPr="00B9649F">
        <w:rPr>
          <w:rFonts w:ascii="Times New Roman" w:hAnsi="Times New Roman" w:cs="Times New Roman"/>
          <w:color w:val="000000"/>
          <w:sz w:val="28"/>
          <w:szCs w:val="28"/>
          <w:lang w:val="kk-KZ"/>
        </w:rPr>
        <w:t>Ж/ТҚ тәуекелдерін бағалау н</w:t>
      </w:r>
      <w:r w:rsidR="00572F52">
        <w:rPr>
          <w:rFonts w:ascii="Times New Roman" w:hAnsi="Times New Roman" w:cs="Times New Roman"/>
          <w:color w:val="000000"/>
          <w:sz w:val="28"/>
          <w:szCs w:val="28"/>
          <w:lang w:val="kk-KZ"/>
        </w:rPr>
        <w:t>әтижелеріме</w:t>
      </w:r>
      <w:r w:rsidR="00572F52" w:rsidRPr="00B9649F">
        <w:rPr>
          <w:rFonts w:ascii="Times New Roman" w:hAnsi="Times New Roman" w:cs="Times New Roman"/>
          <w:color w:val="000000"/>
          <w:sz w:val="28"/>
          <w:szCs w:val="28"/>
          <w:lang w:val="kk-KZ"/>
        </w:rPr>
        <w:t xml:space="preserve">н </w:t>
      </w:r>
      <w:r w:rsidRPr="00B9649F">
        <w:rPr>
          <w:rFonts w:ascii="Times New Roman" w:hAnsi="Times New Roman" w:cs="Times New Roman"/>
          <w:color w:val="000000"/>
          <w:sz w:val="28"/>
          <w:szCs w:val="28"/>
          <w:lang w:val="kk-KZ"/>
        </w:rPr>
        <w:t xml:space="preserve">салыстыру арқылы </w:t>
      </w:r>
      <w:r w:rsidR="00572F52" w:rsidRPr="00B9649F">
        <w:rPr>
          <w:rFonts w:ascii="Times New Roman" w:hAnsi="Times New Roman" w:cs="Times New Roman"/>
          <w:color w:val="000000"/>
          <w:sz w:val="28"/>
          <w:szCs w:val="28"/>
          <w:lang w:val="kk-KZ"/>
        </w:rPr>
        <w:t xml:space="preserve">тексеру </w:t>
      </w:r>
      <w:r w:rsidR="00572F52">
        <w:rPr>
          <w:rFonts w:ascii="Times New Roman" w:hAnsi="Times New Roman" w:cs="Times New Roman"/>
          <w:color w:val="000000"/>
          <w:sz w:val="28"/>
          <w:szCs w:val="28"/>
          <w:lang w:val="kk-KZ"/>
        </w:rPr>
        <w:t xml:space="preserve">рәсімін </w:t>
      </w:r>
      <w:r w:rsidRPr="00B9649F">
        <w:rPr>
          <w:rFonts w:ascii="Times New Roman" w:hAnsi="Times New Roman" w:cs="Times New Roman"/>
          <w:color w:val="000000"/>
          <w:sz w:val="28"/>
          <w:szCs w:val="28"/>
          <w:lang w:val="kk-KZ"/>
        </w:rPr>
        <w:t xml:space="preserve">(жылына </w:t>
      </w:r>
      <w:proofErr w:type="spellStart"/>
      <w:r w:rsidR="00572F52">
        <w:rPr>
          <w:rFonts w:ascii="Times New Roman" w:hAnsi="Times New Roman" w:cs="Times New Roman"/>
          <w:color w:val="000000"/>
          <w:sz w:val="28"/>
          <w:szCs w:val="28"/>
          <w:lang w:val="kk-KZ"/>
        </w:rPr>
        <w:t>кемдегенде</w:t>
      </w:r>
      <w:proofErr w:type="spellEnd"/>
      <w:r w:rsidR="00572F52">
        <w:rPr>
          <w:rFonts w:ascii="Times New Roman" w:hAnsi="Times New Roman" w:cs="Times New Roman"/>
          <w:color w:val="000000"/>
          <w:sz w:val="28"/>
          <w:szCs w:val="28"/>
          <w:lang w:val="kk-KZ"/>
        </w:rPr>
        <w:t xml:space="preserve"> </w:t>
      </w:r>
      <w:r w:rsidRPr="00B9649F">
        <w:rPr>
          <w:rFonts w:ascii="Times New Roman" w:hAnsi="Times New Roman" w:cs="Times New Roman"/>
          <w:color w:val="000000"/>
          <w:sz w:val="28"/>
          <w:szCs w:val="28"/>
          <w:lang w:val="kk-KZ"/>
        </w:rPr>
        <w:t>1 рет)</w:t>
      </w:r>
      <w:r w:rsidRPr="00E230B7">
        <w:rPr>
          <w:rFonts w:ascii="Times New Roman" w:hAnsi="Times New Roman" w:cs="Times New Roman"/>
          <w:color w:val="000000"/>
          <w:sz w:val="28"/>
          <w:szCs w:val="28"/>
          <w:lang w:val="kk-KZ"/>
        </w:rPr>
        <w:t>.</w:t>
      </w:r>
    </w:p>
    <w:p w:rsidR="00A01D92" w:rsidRPr="00B9649F" w:rsidRDefault="00A01D92" w:rsidP="00A01D92">
      <w:pPr>
        <w:spacing w:after="0" w:line="240" w:lineRule="auto"/>
        <w:ind w:firstLine="708"/>
        <w:jc w:val="both"/>
        <w:rPr>
          <w:rFonts w:ascii="Times New Roman" w:hAnsi="Times New Roman" w:cs="Times New Roman"/>
          <w:color w:val="000000"/>
          <w:sz w:val="28"/>
          <w:szCs w:val="28"/>
          <w:lang w:val="kk-KZ"/>
        </w:rPr>
      </w:pPr>
      <w:r w:rsidRPr="00B9649F">
        <w:rPr>
          <w:rFonts w:ascii="Times New Roman" w:hAnsi="Times New Roman" w:cs="Times New Roman"/>
          <w:color w:val="000000"/>
          <w:sz w:val="28"/>
          <w:szCs w:val="28"/>
          <w:lang w:val="kk-KZ"/>
        </w:rPr>
        <w:t>15. Ұйым және (немесе) сақтандыру брокері жыл сайынғы негізде ең кем дегенде тәуекелдердің мынадай арнайы санаттарын ескере отырып, ұйым</w:t>
      </w:r>
      <w:r>
        <w:rPr>
          <w:rFonts w:ascii="Times New Roman" w:hAnsi="Times New Roman" w:cs="Times New Roman"/>
          <w:color w:val="000000"/>
          <w:sz w:val="28"/>
          <w:szCs w:val="28"/>
          <w:lang w:val="kk-KZ"/>
        </w:rPr>
        <w:t>ның</w:t>
      </w:r>
      <w:r w:rsidRPr="00B9649F">
        <w:rPr>
          <w:rFonts w:ascii="Times New Roman" w:hAnsi="Times New Roman" w:cs="Times New Roman"/>
          <w:color w:val="000000"/>
          <w:sz w:val="28"/>
          <w:szCs w:val="28"/>
          <w:lang w:val="kk-KZ"/>
        </w:rPr>
        <w:t xml:space="preserve"> және (немесе) сақтандыру брокері қызметтерінің </w:t>
      </w:r>
      <w:r w:rsidRPr="00E230B7">
        <w:rPr>
          <w:rFonts w:ascii="Times New Roman" w:hAnsi="Times New Roman" w:cs="Times New Roman"/>
          <w:color w:val="000000"/>
          <w:sz w:val="28"/>
          <w:szCs w:val="28"/>
          <w:lang w:val="kk-KZ"/>
        </w:rPr>
        <w:t>(өнімдерінің)</w:t>
      </w:r>
      <w:r>
        <w:rPr>
          <w:rFonts w:ascii="Times New Roman" w:hAnsi="Times New Roman" w:cs="Times New Roman"/>
          <w:color w:val="000000"/>
          <w:sz w:val="28"/>
          <w:szCs w:val="28"/>
          <w:lang w:val="kk-KZ"/>
        </w:rPr>
        <w:t xml:space="preserve"> К</w:t>
      </w:r>
      <w:r w:rsidRPr="00B9649F">
        <w:rPr>
          <w:rFonts w:ascii="Times New Roman" w:hAnsi="Times New Roman" w:cs="Times New Roman"/>
          <w:color w:val="000000"/>
          <w:sz w:val="28"/>
          <w:szCs w:val="28"/>
          <w:lang w:val="kk-KZ"/>
        </w:rPr>
        <w:t>Ж/ТҚ тәуекелдеріне ұшырау дәрежесін бағалауды жүзеге асырады: клиенттердің типіне қарай тәуекел, ел (географиялық) тәуекелі, көрсетілетін қызметтің (өнімнің) және (немесе) оны көрсету тәсілінің тәуекелі.</w:t>
      </w:r>
    </w:p>
    <w:p w:rsidR="00A01D92" w:rsidRPr="00E230B7" w:rsidRDefault="00A01D92" w:rsidP="00A01D92">
      <w:pPr>
        <w:spacing w:after="0" w:line="240" w:lineRule="auto"/>
        <w:ind w:firstLine="708"/>
        <w:jc w:val="both"/>
        <w:rPr>
          <w:rFonts w:ascii="Times New Roman" w:hAnsi="Times New Roman" w:cs="Times New Roman"/>
          <w:color w:val="000000"/>
          <w:sz w:val="28"/>
          <w:szCs w:val="28"/>
          <w:lang w:val="kk-KZ"/>
        </w:rPr>
      </w:pPr>
      <w:r w:rsidRPr="00E230B7">
        <w:rPr>
          <w:rFonts w:ascii="Times New Roman" w:hAnsi="Times New Roman" w:cs="Times New Roman"/>
          <w:color w:val="000000"/>
          <w:sz w:val="28"/>
          <w:szCs w:val="28"/>
          <w:lang w:val="kk-KZ"/>
        </w:rPr>
        <w:t xml:space="preserve">Ұйымның және (немесе) сақтандыру брокері қызметтерінің КЖ/ТҚ тәуекелдеріне ұшырау дәрежесін бағалау клиенттердің операцияларын сәйкестендіру рәсімдерін және мониторингін өзгертуді, сол немесе өзге </w:t>
      </w:r>
      <w:r w:rsidRPr="00E230B7">
        <w:rPr>
          <w:rFonts w:ascii="Times New Roman" w:hAnsi="Times New Roman" w:cs="Times New Roman"/>
          <w:color w:val="000000"/>
          <w:sz w:val="28"/>
          <w:szCs w:val="28"/>
          <w:lang w:val="kk-KZ"/>
        </w:rPr>
        <w:lastRenderedPageBreak/>
        <w:t>операцияларды жүргізуге лимиттер белгілеуді, қызмет көрсету (өнімдер) талаптарын өзгертуді, қызмет көрсетуден (өнімдерден) бас тартуды қоса алғанда, анықталған тәуекелдерді барынша азайтуға</w:t>
      </w:r>
      <w:r w:rsidR="00F31020">
        <w:rPr>
          <w:rFonts w:ascii="Times New Roman" w:hAnsi="Times New Roman" w:cs="Times New Roman"/>
          <w:color w:val="000000"/>
          <w:sz w:val="28"/>
          <w:szCs w:val="28"/>
          <w:lang w:val="kk-KZ"/>
        </w:rPr>
        <w:t xml:space="preserve"> бағытталған ықтимал </w:t>
      </w:r>
      <w:r w:rsidR="00F31020">
        <w:rPr>
          <w:rFonts w:ascii="Times New Roman" w:hAnsi="Times New Roman" w:cs="Times New Roman"/>
          <w:color w:val="000000"/>
          <w:sz w:val="28"/>
          <w:szCs w:val="28"/>
          <w:lang w:val="kk-KZ"/>
        </w:rPr>
        <w:br/>
      </w:r>
      <w:r>
        <w:rPr>
          <w:rFonts w:ascii="Times New Roman" w:hAnsi="Times New Roman" w:cs="Times New Roman"/>
          <w:color w:val="000000"/>
          <w:sz w:val="28"/>
          <w:szCs w:val="28"/>
          <w:lang w:val="kk-KZ"/>
        </w:rPr>
        <w:t>іс-шаралар</w:t>
      </w:r>
      <w:r w:rsidRPr="00E230B7">
        <w:rPr>
          <w:rFonts w:ascii="Times New Roman" w:hAnsi="Times New Roman" w:cs="Times New Roman"/>
          <w:color w:val="000000"/>
          <w:sz w:val="28"/>
          <w:szCs w:val="28"/>
          <w:lang w:val="kk-KZ"/>
        </w:rPr>
        <w:t>ы</w:t>
      </w:r>
      <w:r>
        <w:rPr>
          <w:rFonts w:ascii="Times New Roman" w:hAnsi="Times New Roman" w:cs="Times New Roman"/>
          <w:color w:val="000000"/>
          <w:sz w:val="28"/>
          <w:szCs w:val="28"/>
          <w:lang w:val="kk-KZ"/>
        </w:rPr>
        <w:t>н</w:t>
      </w:r>
      <w:r w:rsidRPr="00E230B7">
        <w:rPr>
          <w:rFonts w:ascii="Times New Roman" w:hAnsi="Times New Roman" w:cs="Times New Roman"/>
          <w:color w:val="000000"/>
          <w:sz w:val="28"/>
          <w:szCs w:val="28"/>
          <w:lang w:val="kk-KZ"/>
        </w:rPr>
        <w:t xml:space="preserve"> сипаттаумен қатар жүреді.</w:t>
      </w:r>
    </w:p>
    <w:p w:rsidR="00A71DDD" w:rsidRPr="00E230B7" w:rsidRDefault="00A71DDD" w:rsidP="009431A2">
      <w:pPr>
        <w:spacing w:after="0" w:line="240" w:lineRule="auto"/>
        <w:ind w:firstLine="708"/>
        <w:jc w:val="both"/>
        <w:rPr>
          <w:rFonts w:ascii="Times New Roman" w:hAnsi="Times New Roman" w:cs="Times New Roman"/>
          <w:color w:val="000000"/>
          <w:sz w:val="28"/>
          <w:szCs w:val="28"/>
          <w:lang w:val="kk-KZ"/>
        </w:rPr>
      </w:pPr>
      <w:r w:rsidRPr="00E230B7">
        <w:rPr>
          <w:rFonts w:ascii="Times New Roman" w:hAnsi="Times New Roman" w:cs="Times New Roman"/>
          <w:sz w:val="28"/>
          <w:szCs w:val="28"/>
          <w:lang w:val="kk-KZ"/>
        </w:rPr>
        <w:t xml:space="preserve">16. </w:t>
      </w:r>
      <w:r w:rsidRPr="00E230B7">
        <w:rPr>
          <w:rFonts w:ascii="Times New Roman" w:hAnsi="Times New Roman" w:cs="Times New Roman"/>
          <w:color w:val="000000"/>
          <w:sz w:val="28"/>
          <w:szCs w:val="28"/>
          <w:lang w:val="kk-KZ"/>
        </w:rPr>
        <w:t>Мәртебесі және (немесе) қызметі</w:t>
      </w:r>
      <w:r w:rsidR="00533C3F" w:rsidRPr="00E230B7">
        <w:rPr>
          <w:rFonts w:ascii="Times New Roman" w:hAnsi="Times New Roman" w:cs="Times New Roman"/>
          <w:color w:val="000000"/>
          <w:sz w:val="28"/>
          <w:szCs w:val="28"/>
          <w:lang w:val="kk-KZ"/>
        </w:rPr>
        <w:t xml:space="preserve"> КЖ</w:t>
      </w:r>
      <w:r w:rsidRPr="00E230B7">
        <w:rPr>
          <w:rFonts w:ascii="Times New Roman" w:hAnsi="Times New Roman" w:cs="Times New Roman"/>
          <w:color w:val="000000"/>
          <w:sz w:val="28"/>
          <w:szCs w:val="28"/>
          <w:lang w:val="kk-KZ"/>
        </w:rPr>
        <w:t>/ТҚ</w:t>
      </w:r>
      <w:r w:rsidR="000D6C5C">
        <w:rPr>
          <w:rFonts w:ascii="Times New Roman" w:hAnsi="Times New Roman" w:cs="Times New Roman"/>
          <w:color w:val="000000"/>
          <w:sz w:val="28"/>
          <w:szCs w:val="28"/>
          <w:lang w:val="kk-KZ"/>
        </w:rPr>
        <w:t>Қ</w:t>
      </w:r>
      <w:r w:rsidRPr="00E230B7">
        <w:rPr>
          <w:rFonts w:ascii="Times New Roman" w:hAnsi="Times New Roman" w:cs="Times New Roman"/>
          <w:color w:val="000000"/>
          <w:sz w:val="28"/>
          <w:szCs w:val="28"/>
          <w:lang w:val="kk-KZ"/>
        </w:rPr>
        <w:t xml:space="preserve"> тәуекелінен асып түсе</w:t>
      </w:r>
      <w:r w:rsidR="00845905" w:rsidRPr="00E230B7">
        <w:rPr>
          <w:rFonts w:ascii="Times New Roman" w:hAnsi="Times New Roman" w:cs="Times New Roman"/>
          <w:color w:val="000000"/>
          <w:sz w:val="28"/>
          <w:szCs w:val="28"/>
          <w:lang w:val="kk-KZ"/>
        </w:rPr>
        <w:t>тін клиенттер типтері мыналарды</w:t>
      </w:r>
      <w:r w:rsidR="00A13B5D">
        <w:rPr>
          <w:rFonts w:ascii="Times New Roman" w:hAnsi="Times New Roman" w:cs="Times New Roman"/>
          <w:color w:val="000000"/>
          <w:sz w:val="28"/>
          <w:szCs w:val="28"/>
          <w:lang w:val="kk-KZ"/>
        </w:rPr>
        <w:t xml:space="preserve"> </w:t>
      </w:r>
      <w:r w:rsidR="00845905" w:rsidRPr="00E230B7">
        <w:rPr>
          <w:rFonts w:ascii="Times New Roman" w:hAnsi="Times New Roman" w:cs="Times New Roman"/>
          <w:color w:val="000000"/>
          <w:sz w:val="28"/>
          <w:szCs w:val="28"/>
          <w:lang w:val="kk-KZ"/>
        </w:rPr>
        <w:t>қамти</w:t>
      </w:r>
      <w:r w:rsidRPr="00E230B7">
        <w:rPr>
          <w:rFonts w:ascii="Times New Roman" w:hAnsi="Times New Roman" w:cs="Times New Roman"/>
          <w:color w:val="000000"/>
          <w:sz w:val="28"/>
          <w:szCs w:val="28"/>
          <w:lang w:val="kk-KZ"/>
        </w:rPr>
        <w:t>ды, бірақ олармен шектелмейді:</w:t>
      </w:r>
    </w:p>
    <w:p w:rsidR="008E39B4" w:rsidRPr="00E230B7" w:rsidRDefault="00A71DDD" w:rsidP="009431A2">
      <w:pPr>
        <w:spacing w:after="0" w:line="240" w:lineRule="auto"/>
        <w:ind w:firstLine="708"/>
        <w:jc w:val="both"/>
        <w:rPr>
          <w:rFonts w:ascii="Times New Roman" w:hAnsi="Times New Roman" w:cs="Times New Roman"/>
          <w:color w:val="000000"/>
          <w:sz w:val="28"/>
          <w:szCs w:val="28"/>
          <w:lang w:val="kk-KZ"/>
        </w:rPr>
      </w:pPr>
      <w:r w:rsidRPr="00E230B7">
        <w:rPr>
          <w:rFonts w:ascii="Times New Roman" w:hAnsi="Times New Roman" w:cs="Times New Roman"/>
          <w:color w:val="000000"/>
          <w:sz w:val="28"/>
          <w:szCs w:val="28"/>
          <w:lang w:val="kk-KZ"/>
        </w:rPr>
        <w:t>1) шетелдік жария лауазымды адамдар, олардың отбасы мүшелері және жақын туыстары;</w:t>
      </w:r>
    </w:p>
    <w:p w:rsidR="000911F2" w:rsidRPr="00B9649F" w:rsidRDefault="000911F2" w:rsidP="009431A2">
      <w:pPr>
        <w:spacing w:after="0" w:line="240" w:lineRule="auto"/>
        <w:ind w:firstLine="708"/>
        <w:jc w:val="both"/>
        <w:rPr>
          <w:rFonts w:ascii="Times New Roman" w:hAnsi="Times New Roman" w:cs="Times New Roman"/>
          <w:color w:val="000000"/>
          <w:sz w:val="28"/>
          <w:szCs w:val="28"/>
          <w:lang w:val="kk-KZ"/>
        </w:rPr>
      </w:pPr>
      <w:r w:rsidRPr="00E230B7">
        <w:rPr>
          <w:rFonts w:ascii="Times New Roman" w:hAnsi="Times New Roman" w:cs="Times New Roman"/>
          <w:color w:val="000000"/>
          <w:sz w:val="28"/>
          <w:szCs w:val="28"/>
          <w:lang w:val="kk-KZ"/>
        </w:rPr>
        <w:t xml:space="preserve">2) </w:t>
      </w:r>
      <w:r w:rsidR="00142304" w:rsidRPr="00E230B7">
        <w:rPr>
          <w:rFonts w:ascii="Times New Roman" w:hAnsi="Times New Roman" w:cs="Times New Roman"/>
          <w:color w:val="000000"/>
          <w:sz w:val="28"/>
          <w:szCs w:val="28"/>
          <w:lang w:val="kk-KZ"/>
        </w:rPr>
        <w:t>егер қайта сақтандыру бойынша мәміле сақтандыру брокерінің қатысуын</w:t>
      </w:r>
      <w:r w:rsidR="00845905" w:rsidRPr="00E230B7">
        <w:rPr>
          <w:rFonts w:ascii="Times New Roman" w:hAnsi="Times New Roman" w:cs="Times New Roman"/>
          <w:color w:val="000000"/>
          <w:sz w:val="28"/>
          <w:szCs w:val="28"/>
          <w:lang w:val="kk-KZ"/>
        </w:rPr>
        <w:t>с</w:t>
      </w:r>
      <w:r w:rsidR="00142304" w:rsidRPr="00E230B7">
        <w:rPr>
          <w:rFonts w:ascii="Times New Roman" w:hAnsi="Times New Roman" w:cs="Times New Roman"/>
          <w:color w:val="000000"/>
          <w:sz w:val="28"/>
          <w:szCs w:val="28"/>
          <w:lang w:val="kk-KZ"/>
        </w:rPr>
        <w:t>ыз</w:t>
      </w:r>
      <w:r w:rsidR="00142304">
        <w:rPr>
          <w:rFonts w:ascii="Times New Roman" w:hAnsi="Times New Roman" w:cs="Times New Roman"/>
          <w:color w:val="000000"/>
          <w:sz w:val="28"/>
          <w:szCs w:val="28"/>
          <w:lang w:val="kk-KZ"/>
        </w:rPr>
        <w:t xml:space="preserve"> жасалса және мұндай шетелдік қайта сақтанушылардың (цеденттердің) қаржылық сенімділік рейтингі немесе уәкілетті органның нормативтік құқықтық актілеріне сәйкес осы уәкілетті </w:t>
      </w:r>
      <w:r w:rsidR="00AB28ED">
        <w:rPr>
          <w:rFonts w:ascii="Times New Roman" w:hAnsi="Times New Roman" w:cs="Times New Roman"/>
          <w:color w:val="000000"/>
          <w:sz w:val="28"/>
          <w:szCs w:val="28"/>
          <w:lang w:val="kk-KZ"/>
        </w:rPr>
        <w:t>орган мақұлдаған, рейтингтік агенттіктер берген кредиттік рейтингі болмаған жағдайда шетелдік қайта сақтанушылар (цеденттер)</w:t>
      </w:r>
      <w:r w:rsidRPr="00B9649F">
        <w:rPr>
          <w:rFonts w:ascii="Times New Roman" w:hAnsi="Times New Roman" w:cs="Times New Roman"/>
          <w:color w:val="000000"/>
          <w:sz w:val="28"/>
          <w:szCs w:val="28"/>
          <w:lang w:val="kk-KZ"/>
        </w:rPr>
        <w:t>;</w:t>
      </w:r>
    </w:p>
    <w:p w:rsidR="00A71DDD" w:rsidRPr="00B9649F" w:rsidRDefault="000911F2" w:rsidP="009431A2">
      <w:pPr>
        <w:spacing w:after="0" w:line="240" w:lineRule="auto"/>
        <w:ind w:firstLine="708"/>
        <w:jc w:val="both"/>
        <w:rPr>
          <w:rFonts w:ascii="Times New Roman" w:hAnsi="Times New Roman" w:cs="Times New Roman"/>
          <w:color w:val="000000"/>
          <w:sz w:val="28"/>
          <w:szCs w:val="28"/>
          <w:lang w:val="kk-KZ"/>
        </w:rPr>
      </w:pPr>
      <w:r w:rsidRPr="00B9649F">
        <w:rPr>
          <w:rFonts w:ascii="Times New Roman" w:hAnsi="Times New Roman" w:cs="Times New Roman"/>
          <w:color w:val="000000"/>
          <w:sz w:val="28"/>
          <w:szCs w:val="28"/>
          <w:lang w:val="kk-KZ"/>
        </w:rPr>
        <w:t>3) шетелдік сақтандыру брокерлері (</w:t>
      </w:r>
      <w:r w:rsidR="00AB28ED">
        <w:rPr>
          <w:rFonts w:ascii="Times New Roman" w:hAnsi="Times New Roman" w:cs="Times New Roman"/>
          <w:color w:val="000000"/>
          <w:sz w:val="28"/>
          <w:szCs w:val="28"/>
          <w:lang w:val="kk-KZ"/>
        </w:rPr>
        <w:t>сақтандыру брокерлік қызметін жүзеге асыруға уәкілетті органның лицензиясы бар және КЖ/ТҚҚ бойынша талаптарды сақтайтын Қазақстан Республикасында еншілес ұйымы барын қоспағанда)</w:t>
      </w:r>
      <w:r w:rsidRPr="00B9649F">
        <w:rPr>
          <w:rFonts w:ascii="Times New Roman" w:hAnsi="Times New Roman" w:cs="Times New Roman"/>
          <w:color w:val="000000"/>
          <w:sz w:val="28"/>
          <w:szCs w:val="28"/>
          <w:lang w:val="kk-KZ"/>
        </w:rPr>
        <w:t>;</w:t>
      </w:r>
    </w:p>
    <w:p w:rsidR="00A71DDD" w:rsidRPr="00B9649F" w:rsidRDefault="00A71DDD" w:rsidP="009431A2">
      <w:pPr>
        <w:spacing w:after="0" w:line="240" w:lineRule="auto"/>
        <w:ind w:firstLine="708"/>
        <w:jc w:val="both"/>
        <w:rPr>
          <w:rFonts w:ascii="Times New Roman" w:hAnsi="Times New Roman" w:cs="Times New Roman"/>
          <w:color w:val="000000"/>
          <w:sz w:val="28"/>
          <w:szCs w:val="28"/>
          <w:lang w:val="kk-KZ"/>
        </w:rPr>
      </w:pPr>
      <w:r w:rsidRPr="00B9649F">
        <w:rPr>
          <w:rFonts w:ascii="Times New Roman" w:hAnsi="Times New Roman" w:cs="Times New Roman"/>
          <w:color w:val="000000"/>
          <w:sz w:val="28"/>
          <w:szCs w:val="28"/>
          <w:lang w:val="kk-KZ"/>
        </w:rPr>
        <w:t>4) қызметі қолма-қол ақшаның қарқынды айналымымен байланысты заңды тұлғалар мен дара кәсіпкерлер, оның ішінде:</w:t>
      </w:r>
    </w:p>
    <w:p w:rsidR="00A71DDD" w:rsidRPr="00B9649F" w:rsidRDefault="00A71DDD" w:rsidP="009431A2">
      <w:pPr>
        <w:spacing w:after="0" w:line="240" w:lineRule="auto"/>
        <w:ind w:firstLine="708"/>
        <w:jc w:val="both"/>
        <w:rPr>
          <w:rFonts w:ascii="Times New Roman" w:hAnsi="Times New Roman" w:cs="Times New Roman"/>
          <w:color w:val="000000"/>
          <w:sz w:val="28"/>
          <w:szCs w:val="28"/>
          <w:lang w:val="kk-KZ"/>
        </w:rPr>
      </w:pPr>
      <w:r w:rsidRPr="00B9649F">
        <w:rPr>
          <w:rFonts w:ascii="Times New Roman" w:hAnsi="Times New Roman" w:cs="Times New Roman"/>
          <w:color w:val="000000"/>
          <w:sz w:val="28"/>
          <w:szCs w:val="28"/>
          <w:lang w:val="kk-KZ"/>
        </w:rPr>
        <w:t>қызметінің айрықша түрі қолма-қол шетел валютасымен айырбастау операцияларын ұйымдастыру болып табылатын заңды тұлғалар;</w:t>
      </w:r>
    </w:p>
    <w:p w:rsidR="00A71DDD" w:rsidRPr="00B9649F" w:rsidRDefault="00A71DDD" w:rsidP="009431A2">
      <w:pPr>
        <w:spacing w:after="0" w:line="240" w:lineRule="auto"/>
        <w:ind w:firstLine="708"/>
        <w:jc w:val="both"/>
        <w:rPr>
          <w:rFonts w:ascii="Times New Roman" w:hAnsi="Times New Roman" w:cs="Times New Roman"/>
          <w:color w:val="000000"/>
          <w:sz w:val="28"/>
          <w:szCs w:val="28"/>
          <w:lang w:val="kk-KZ"/>
        </w:rPr>
      </w:pPr>
      <w:r w:rsidRPr="00B9649F">
        <w:rPr>
          <w:rFonts w:ascii="Times New Roman" w:hAnsi="Times New Roman" w:cs="Times New Roman"/>
          <w:color w:val="000000"/>
          <w:sz w:val="28"/>
          <w:szCs w:val="28"/>
          <w:lang w:val="kk-KZ"/>
        </w:rPr>
        <w:t>айрықша қызметі банкноттарды, монеталарды және құндылықтарды инкассациялау болып табылатын ұйымдар (екінші</w:t>
      </w:r>
      <w:r w:rsidR="00AB28ED">
        <w:rPr>
          <w:rFonts w:ascii="Times New Roman" w:hAnsi="Times New Roman" w:cs="Times New Roman"/>
          <w:color w:val="000000"/>
          <w:sz w:val="28"/>
          <w:szCs w:val="28"/>
          <w:lang w:val="kk-KZ"/>
        </w:rPr>
        <w:t xml:space="preserve"> деңгейдегі банктер белгілеген К</w:t>
      </w:r>
      <w:r w:rsidRPr="00B9649F">
        <w:rPr>
          <w:rFonts w:ascii="Times New Roman" w:hAnsi="Times New Roman" w:cs="Times New Roman"/>
          <w:color w:val="000000"/>
          <w:sz w:val="28"/>
          <w:szCs w:val="28"/>
          <w:lang w:val="kk-KZ"/>
        </w:rPr>
        <w:t>Ж/ТҚҚ бойынша талаптарды сақтайтын екінші деңгейдегі банктердің еншілес ұйымдарын қоспағанда);</w:t>
      </w:r>
    </w:p>
    <w:p w:rsidR="00A71DDD" w:rsidRPr="00B9649F" w:rsidRDefault="00A71DDD" w:rsidP="009431A2">
      <w:pPr>
        <w:spacing w:after="0" w:line="240" w:lineRule="auto"/>
        <w:ind w:firstLine="708"/>
        <w:jc w:val="both"/>
        <w:rPr>
          <w:rFonts w:ascii="Times New Roman" w:hAnsi="Times New Roman" w:cs="Times New Roman"/>
          <w:color w:val="000000"/>
          <w:sz w:val="28"/>
          <w:szCs w:val="28"/>
          <w:lang w:val="kk-KZ"/>
        </w:rPr>
      </w:pPr>
      <w:proofErr w:type="spellStart"/>
      <w:r w:rsidRPr="00B9649F">
        <w:rPr>
          <w:rFonts w:ascii="Times New Roman" w:hAnsi="Times New Roman" w:cs="Times New Roman"/>
          <w:color w:val="000000"/>
          <w:sz w:val="28"/>
          <w:szCs w:val="28"/>
          <w:lang w:val="kk-KZ"/>
        </w:rPr>
        <w:t>микроқаржы</w:t>
      </w:r>
      <w:proofErr w:type="spellEnd"/>
      <w:r w:rsidRPr="00B9649F">
        <w:rPr>
          <w:rFonts w:ascii="Times New Roman" w:hAnsi="Times New Roman" w:cs="Times New Roman"/>
          <w:color w:val="000000"/>
          <w:sz w:val="28"/>
          <w:szCs w:val="28"/>
          <w:lang w:val="kk-KZ"/>
        </w:rPr>
        <w:t xml:space="preserve"> ұйымдары;</w:t>
      </w:r>
    </w:p>
    <w:p w:rsidR="00A71DDD" w:rsidRPr="00B9649F" w:rsidRDefault="00A71DDD" w:rsidP="009431A2">
      <w:pPr>
        <w:spacing w:after="0" w:line="240" w:lineRule="auto"/>
        <w:ind w:firstLine="708"/>
        <w:jc w:val="both"/>
        <w:rPr>
          <w:rFonts w:ascii="Times New Roman" w:hAnsi="Times New Roman" w:cs="Times New Roman"/>
          <w:color w:val="000000"/>
          <w:sz w:val="28"/>
          <w:szCs w:val="28"/>
          <w:lang w:val="kk-KZ"/>
        </w:rPr>
      </w:pPr>
      <w:r w:rsidRPr="00B9649F">
        <w:rPr>
          <w:rFonts w:ascii="Times New Roman" w:hAnsi="Times New Roman" w:cs="Times New Roman"/>
          <w:color w:val="000000"/>
          <w:sz w:val="28"/>
          <w:szCs w:val="28"/>
          <w:lang w:val="kk-KZ"/>
        </w:rPr>
        <w:t>ломбардтар ретінде тіркелген заңды тұлғалар;</w:t>
      </w:r>
      <w:r w:rsidRPr="00B9649F">
        <w:rPr>
          <w:rFonts w:ascii="Times New Roman" w:hAnsi="Times New Roman" w:cs="Times New Roman"/>
          <w:sz w:val="28"/>
          <w:szCs w:val="28"/>
          <w:lang w:val="kk-KZ"/>
        </w:rPr>
        <w:br/>
      </w:r>
      <w:r w:rsidRPr="00B9649F">
        <w:rPr>
          <w:rFonts w:ascii="Times New Roman" w:hAnsi="Times New Roman" w:cs="Times New Roman"/>
          <w:color w:val="000000"/>
          <w:sz w:val="28"/>
          <w:szCs w:val="28"/>
          <w:lang w:val="kk-KZ"/>
        </w:rPr>
        <w:t>      тұтынушылардан қолма-қол ақшаны, оның ішінде электрондық терминалдар арқылы қабылдауды жүзеге асыратын қызметті (қаржы қызметінен басқа) жеткізушілердің агенттері (сенім білдірілгендер);</w:t>
      </w:r>
    </w:p>
    <w:p w:rsidR="00A71DDD" w:rsidRPr="00B9649F" w:rsidRDefault="00A71DDD" w:rsidP="009431A2">
      <w:pPr>
        <w:spacing w:after="0" w:line="240" w:lineRule="auto"/>
        <w:ind w:firstLine="708"/>
        <w:jc w:val="both"/>
        <w:rPr>
          <w:rFonts w:ascii="Times New Roman" w:hAnsi="Times New Roman" w:cs="Times New Roman"/>
          <w:color w:val="000000"/>
          <w:sz w:val="28"/>
          <w:szCs w:val="28"/>
          <w:lang w:val="kk-KZ"/>
        </w:rPr>
      </w:pPr>
      <w:r w:rsidRPr="00B9649F">
        <w:rPr>
          <w:rFonts w:ascii="Times New Roman" w:hAnsi="Times New Roman" w:cs="Times New Roman"/>
          <w:color w:val="000000"/>
          <w:sz w:val="28"/>
          <w:szCs w:val="28"/>
          <w:lang w:val="kk-KZ"/>
        </w:rPr>
        <w:t xml:space="preserve">ойын бизнесін ұйымдастырушылар, сондай-ақ Қазақстан Республикасынан тыс </w:t>
      </w:r>
      <w:proofErr w:type="spellStart"/>
      <w:r w:rsidRPr="00B9649F">
        <w:rPr>
          <w:rFonts w:ascii="Times New Roman" w:hAnsi="Times New Roman" w:cs="Times New Roman"/>
          <w:color w:val="000000"/>
          <w:sz w:val="28"/>
          <w:szCs w:val="28"/>
          <w:lang w:val="kk-KZ"/>
        </w:rPr>
        <w:t>онлайн-казино</w:t>
      </w:r>
      <w:proofErr w:type="spellEnd"/>
      <w:r w:rsidRPr="00B9649F">
        <w:rPr>
          <w:rFonts w:ascii="Times New Roman" w:hAnsi="Times New Roman" w:cs="Times New Roman"/>
          <w:color w:val="000000"/>
          <w:sz w:val="28"/>
          <w:szCs w:val="28"/>
          <w:lang w:val="kk-KZ"/>
        </w:rPr>
        <w:t xml:space="preserve"> қызметтерін көрсетушілер не осы қызметтен табыс алушылар;</w:t>
      </w:r>
    </w:p>
    <w:p w:rsidR="00A71DDD" w:rsidRPr="00B9649F" w:rsidRDefault="00A71DDD" w:rsidP="009431A2">
      <w:pPr>
        <w:spacing w:after="0" w:line="240" w:lineRule="auto"/>
        <w:ind w:firstLine="708"/>
        <w:jc w:val="both"/>
        <w:rPr>
          <w:rFonts w:ascii="Times New Roman" w:hAnsi="Times New Roman" w:cs="Times New Roman"/>
          <w:color w:val="000000"/>
          <w:sz w:val="28"/>
          <w:szCs w:val="28"/>
          <w:lang w:val="kk-KZ"/>
        </w:rPr>
      </w:pPr>
      <w:r w:rsidRPr="00B9649F">
        <w:rPr>
          <w:rFonts w:ascii="Times New Roman" w:hAnsi="Times New Roman" w:cs="Times New Roman"/>
          <w:color w:val="000000"/>
          <w:sz w:val="28"/>
          <w:szCs w:val="28"/>
          <w:lang w:val="kk-KZ"/>
        </w:rPr>
        <w:t>туристік қызметтерді</w:t>
      </w:r>
      <w:r w:rsidR="00E743C2">
        <w:rPr>
          <w:rFonts w:ascii="Times New Roman" w:hAnsi="Times New Roman" w:cs="Times New Roman"/>
          <w:color w:val="000000"/>
          <w:sz w:val="28"/>
          <w:szCs w:val="28"/>
          <w:lang w:val="kk-KZ"/>
        </w:rPr>
        <w:t xml:space="preserve"> </w:t>
      </w:r>
      <w:r w:rsidRPr="00B9649F">
        <w:rPr>
          <w:rFonts w:ascii="Times New Roman" w:hAnsi="Times New Roman" w:cs="Times New Roman"/>
          <w:color w:val="000000"/>
          <w:sz w:val="28"/>
          <w:szCs w:val="28"/>
          <w:lang w:val="kk-KZ"/>
        </w:rPr>
        <w:t>көрсетуші тұлғалар;</w:t>
      </w:r>
    </w:p>
    <w:p w:rsidR="00472CCC" w:rsidRPr="00B9649F" w:rsidRDefault="00472CCC" w:rsidP="009431A2">
      <w:pPr>
        <w:spacing w:after="0" w:line="240" w:lineRule="auto"/>
        <w:ind w:firstLine="708"/>
        <w:jc w:val="both"/>
        <w:rPr>
          <w:rFonts w:ascii="Times New Roman" w:hAnsi="Times New Roman" w:cs="Times New Roman"/>
          <w:color w:val="000000"/>
          <w:sz w:val="28"/>
          <w:szCs w:val="28"/>
          <w:lang w:val="kk-KZ"/>
        </w:rPr>
      </w:pPr>
      <w:r w:rsidRPr="00B9649F">
        <w:rPr>
          <w:rFonts w:ascii="Times New Roman" w:hAnsi="Times New Roman" w:cs="Times New Roman"/>
          <w:color w:val="000000"/>
          <w:sz w:val="28"/>
          <w:szCs w:val="28"/>
          <w:lang w:val="kk-KZ"/>
        </w:rPr>
        <w:t xml:space="preserve">5) инвестициялық портфельді басқарушы </w:t>
      </w:r>
      <w:proofErr w:type="spellStart"/>
      <w:r w:rsidRPr="00B9649F">
        <w:rPr>
          <w:rFonts w:ascii="Times New Roman" w:hAnsi="Times New Roman" w:cs="Times New Roman"/>
          <w:color w:val="000000"/>
          <w:sz w:val="28"/>
          <w:szCs w:val="28"/>
          <w:lang w:val="kk-KZ"/>
        </w:rPr>
        <w:t>брокерлер-дилерлер</w:t>
      </w:r>
      <w:proofErr w:type="spellEnd"/>
      <w:r w:rsidRPr="00B9649F">
        <w:rPr>
          <w:rFonts w:ascii="Times New Roman" w:hAnsi="Times New Roman" w:cs="Times New Roman"/>
          <w:color w:val="000000"/>
          <w:sz w:val="28"/>
          <w:szCs w:val="28"/>
          <w:lang w:val="kk-KZ"/>
        </w:rPr>
        <w:t xml:space="preserve"> (екінші деңгейдегі банктер белгілеген </w:t>
      </w:r>
      <w:r w:rsidR="009E7FC0">
        <w:rPr>
          <w:rFonts w:ascii="Times New Roman" w:hAnsi="Times New Roman" w:cs="Times New Roman"/>
          <w:color w:val="000000"/>
          <w:sz w:val="28"/>
          <w:szCs w:val="28"/>
          <w:lang w:val="kk-KZ"/>
        </w:rPr>
        <w:t>К</w:t>
      </w:r>
      <w:r w:rsidRPr="00B9649F">
        <w:rPr>
          <w:rFonts w:ascii="Times New Roman" w:hAnsi="Times New Roman" w:cs="Times New Roman"/>
          <w:color w:val="000000"/>
          <w:sz w:val="28"/>
          <w:szCs w:val="28"/>
          <w:lang w:val="kk-KZ"/>
        </w:rPr>
        <w:t>Ж/ТҚҚ бойынша талаптарды сақтайтын екінші деңгейдегі банктердің еншілес ұйымдарын қоспағанда);</w:t>
      </w:r>
    </w:p>
    <w:p w:rsidR="00472CCC" w:rsidRPr="00B9649F" w:rsidRDefault="001E2EC0" w:rsidP="009431A2">
      <w:pPr>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6)</w:t>
      </w:r>
      <w:r w:rsidR="00E743C2">
        <w:rPr>
          <w:rFonts w:ascii="Times New Roman" w:hAnsi="Times New Roman" w:cs="Times New Roman"/>
          <w:color w:val="000000"/>
          <w:sz w:val="28"/>
          <w:szCs w:val="28"/>
          <w:lang w:val="kk-KZ"/>
        </w:rPr>
        <w:t xml:space="preserve"> </w:t>
      </w:r>
      <w:r w:rsidR="00472CCC" w:rsidRPr="00B9649F">
        <w:rPr>
          <w:rFonts w:ascii="Times New Roman" w:hAnsi="Times New Roman" w:cs="Times New Roman"/>
          <w:color w:val="000000"/>
          <w:sz w:val="28"/>
          <w:szCs w:val="28"/>
          <w:lang w:val="kk-KZ"/>
        </w:rPr>
        <w:t xml:space="preserve">қаржы лизингі бойынша қызмет көрсетуші тұлғалар </w:t>
      </w:r>
      <w:r w:rsidR="00E743C2">
        <w:rPr>
          <w:rFonts w:ascii="Times New Roman" w:hAnsi="Times New Roman" w:cs="Times New Roman"/>
          <w:color w:val="000000"/>
          <w:sz w:val="28"/>
          <w:szCs w:val="28"/>
          <w:lang w:val="kk-KZ"/>
        </w:rPr>
        <w:t xml:space="preserve">                       </w:t>
      </w:r>
      <w:r w:rsidR="00472CCC" w:rsidRPr="00B9649F">
        <w:rPr>
          <w:rFonts w:ascii="Times New Roman" w:hAnsi="Times New Roman" w:cs="Times New Roman"/>
          <w:color w:val="000000"/>
          <w:sz w:val="28"/>
          <w:szCs w:val="28"/>
          <w:lang w:val="kk-KZ"/>
        </w:rPr>
        <w:t xml:space="preserve">(екінші деңгейдегі банктер белгілеген </w:t>
      </w:r>
      <w:r w:rsidR="009E7FC0">
        <w:rPr>
          <w:rFonts w:ascii="Times New Roman" w:hAnsi="Times New Roman" w:cs="Times New Roman"/>
          <w:color w:val="000000"/>
          <w:sz w:val="28"/>
          <w:szCs w:val="28"/>
          <w:lang w:val="kk-KZ"/>
        </w:rPr>
        <w:t>К</w:t>
      </w:r>
      <w:r w:rsidR="00472CCC" w:rsidRPr="00B9649F">
        <w:rPr>
          <w:rFonts w:ascii="Times New Roman" w:hAnsi="Times New Roman" w:cs="Times New Roman"/>
          <w:color w:val="000000"/>
          <w:sz w:val="28"/>
          <w:szCs w:val="28"/>
          <w:lang w:val="kk-KZ"/>
        </w:rPr>
        <w:t>Ж/ТҚҚ бойынша талаптарды сақтайтын екінші деңгейдегі банктердің еншілес ұйымдарын қоспағанда);</w:t>
      </w:r>
    </w:p>
    <w:p w:rsidR="00472CCC" w:rsidRPr="00B9649F" w:rsidRDefault="00472CCC" w:rsidP="009431A2">
      <w:pPr>
        <w:spacing w:after="0" w:line="240" w:lineRule="auto"/>
        <w:ind w:firstLine="708"/>
        <w:jc w:val="both"/>
        <w:rPr>
          <w:rFonts w:ascii="Times New Roman" w:hAnsi="Times New Roman" w:cs="Times New Roman"/>
          <w:color w:val="000000"/>
          <w:sz w:val="28"/>
          <w:szCs w:val="28"/>
          <w:lang w:val="kk-KZ"/>
        </w:rPr>
      </w:pPr>
      <w:r w:rsidRPr="00B9649F">
        <w:rPr>
          <w:rFonts w:ascii="Times New Roman" w:hAnsi="Times New Roman" w:cs="Times New Roman"/>
          <w:color w:val="000000"/>
          <w:sz w:val="28"/>
          <w:szCs w:val="28"/>
          <w:lang w:val="kk-KZ"/>
        </w:rPr>
        <w:t>7) кредиттік серіктестіктер;</w:t>
      </w:r>
    </w:p>
    <w:p w:rsidR="00472CCC" w:rsidRPr="00B9649F" w:rsidRDefault="00472CCC" w:rsidP="009431A2">
      <w:pPr>
        <w:spacing w:after="0" w:line="240" w:lineRule="auto"/>
        <w:ind w:firstLine="708"/>
        <w:jc w:val="both"/>
        <w:rPr>
          <w:rFonts w:ascii="Times New Roman" w:hAnsi="Times New Roman" w:cs="Times New Roman"/>
          <w:color w:val="000000"/>
          <w:sz w:val="28"/>
          <w:szCs w:val="28"/>
          <w:lang w:val="kk-KZ"/>
        </w:rPr>
      </w:pPr>
      <w:r w:rsidRPr="00B9649F">
        <w:rPr>
          <w:rFonts w:ascii="Times New Roman" w:hAnsi="Times New Roman" w:cs="Times New Roman"/>
          <w:color w:val="000000"/>
          <w:sz w:val="28"/>
          <w:szCs w:val="28"/>
          <w:lang w:val="kk-KZ"/>
        </w:rPr>
        <w:lastRenderedPageBreak/>
        <w:t>8) жылжымайтын мүлікті сатып алу-сату бойынша делдалдық қызметті жүзеге асыратын тұлғалар;</w:t>
      </w:r>
    </w:p>
    <w:p w:rsidR="00472CCC" w:rsidRPr="00B9649F" w:rsidRDefault="00472CCC" w:rsidP="009431A2">
      <w:pPr>
        <w:spacing w:after="0" w:line="240" w:lineRule="auto"/>
        <w:ind w:firstLine="708"/>
        <w:jc w:val="both"/>
        <w:rPr>
          <w:rFonts w:ascii="Times New Roman" w:hAnsi="Times New Roman" w:cs="Times New Roman"/>
          <w:color w:val="000000"/>
          <w:sz w:val="28"/>
          <w:szCs w:val="28"/>
          <w:lang w:val="kk-KZ"/>
        </w:rPr>
      </w:pPr>
      <w:r w:rsidRPr="00B9649F">
        <w:rPr>
          <w:rFonts w:ascii="Times New Roman" w:hAnsi="Times New Roman" w:cs="Times New Roman"/>
          <w:color w:val="000000"/>
          <w:sz w:val="28"/>
          <w:szCs w:val="28"/>
          <w:lang w:val="kk-KZ"/>
        </w:rPr>
        <w:t>9) қызметі қаруды, жарылғыш заттарды шығарумен және (немесе) саудасымен байланысты тұлғалар;</w:t>
      </w:r>
    </w:p>
    <w:p w:rsidR="00472CCC" w:rsidRPr="00B9649F" w:rsidRDefault="00472CCC" w:rsidP="009431A2">
      <w:pPr>
        <w:spacing w:after="0" w:line="240" w:lineRule="auto"/>
        <w:ind w:firstLine="708"/>
        <w:jc w:val="both"/>
        <w:rPr>
          <w:rFonts w:ascii="Times New Roman" w:hAnsi="Times New Roman" w:cs="Times New Roman"/>
          <w:color w:val="000000"/>
          <w:sz w:val="28"/>
          <w:szCs w:val="28"/>
          <w:lang w:val="kk-KZ"/>
        </w:rPr>
      </w:pPr>
      <w:r w:rsidRPr="00B9649F">
        <w:rPr>
          <w:rFonts w:ascii="Times New Roman" w:hAnsi="Times New Roman" w:cs="Times New Roman"/>
          <w:color w:val="000000"/>
          <w:sz w:val="28"/>
          <w:szCs w:val="28"/>
          <w:lang w:val="kk-KZ"/>
        </w:rPr>
        <w:t>10) қызметі бағалы металдарды, асыл тастарды не олардан жасалған бұйымдарды өндірумен және (немесе) өңдеумен байланысты тұлғалар;</w:t>
      </w:r>
    </w:p>
    <w:p w:rsidR="00472CCC" w:rsidRPr="00B9649F" w:rsidRDefault="00472CCC" w:rsidP="009431A2">
      <w:pPr>
        <w:spacing w:after="0" w:line="240" w:lineRule="auto"/>
        <w:ind w:firstLine="708"/>
        <w:jc w:val="both"/>
        <w:rPr>
          <w:rFonts w:ascii="Times New Roman" w:hAnsi="Times New Roman" w:cs="Times New Roman"/>
          <w:color w:val="000000"/>
          <w:sz w:val="28"/>
          <w:szCs w:val="28"/>
          <w:lang w:val="kk-KZ"/>
        </w:rPr>
      </w:pPr>
      <w:r w:rsidRPr="00B9649F">
        <w:rPr>
          <w:rFonts w:ascii="Times New Roman" w:hAnsi="Times New Roman" w:cs="Times New Roman"/>
          <w:color w:val="000000"/>
          <w:sz w:val="28"/>
          <w:szCs w:val="28"/>
          <w:lang w:val="kk-KZ"/>
        </w:rPr>
        <w:t>11) қорлардың, діни бірлестіктердің ұйымдық-құқықтық нысанындағы коммерциялық емес ұйымдар;</w:t>
      </w:r>
    </w:p>
    <w:p w:rsidR="00472CCC" w:rsidRPr="00B9649F" w:rsidRDefault="00472CCC" w:rsidP="009431A2">
      <w:pPr>
        <w:spacing w:after="0" w:line="240" w:lineRule="auto"/>
        <w:ind w:firstLine="708"/>
        <w:jc w:val="both"/>
        <w:rPr>
          <w:rFonts w:ascii="Times New Roman" w:hAnsi="Times New Roman" w:cs="Times New Roman"/>
          <w:color w:val="000000"/>
          <w:sz w:val="28"/>
          <w:szCs w:val="28"/>
          <w:lang w:val="kk-KZ"/>
        </w:rPr>
      </w:pPr>
      <w:r w:rsidRPr="00B9649F">
        <w:rPr>
          <w:rFonts w:ascii="Times New Roman" w:hAnsi="Times New Roman" w:cs="Times New Roman"/>
          <w:color w:val="000000"/>
          <w:sz w:val="28"/>
          <w:szCs w:val="28"/>
          <w:lang w:val="kk-KZ"/>
        </w:rPr>
        <w:t>12) Талаптардың 18-тармағында көрсетілген шет мемлекеттерде және (немесе) ішкі аумақтарда орналасқан (тіркелген) тұлғалар, сондай-ақ осындай тұлғалардың Қазақстан Республикасында орналасқан филиалдары мен өкілдіктері;</w:t>
      </w:r>
    </w:p>
    <w:p w:rsidR="00472CCC" w:rsidRPr="00B9649F" w:rsidRDefault="00472CCC" w:rsidP="009431A2">
      <w:pPr>
        <w:spacing w:after="0" w:line="240" w:lineRule="auto"/>
        <w:ind w:firstLine="708"/>
        <w:jc w:val="both"/>
        <w:rPr>
          <w:rFonts w:ascii="Times New Roman" w:hAnsi="Times New Roman" w:cs="Times New Roman"/>
          <w:color w:val="000000"/>
          <w:sz w:val="28"/>
          <w:szCs w:val="28"/>
          <w:lang w:val="kk-KZ"/>
        </w:rPr>
      </w:pPr>
      <w:r w:rsidRPr="00B9649F">
        <w:rPr>
          <w:rFonts w:ascii="Times New Roman" w:hAnsi="Times New Roman" w:cs="Times New Roman"/>
          <w:color w:val="000000"/>
          <w:sz w:val="28"/>
          <w:szCs w:val="28"/>
          <w:lang w:val="kk-KZ"/>
        </w:rPr>
        <w:t xml:space="preserve">13) </w:t>
      </w:r>
      <w:r w:rsidR="00CA0FC1" w:rsidRPr="00B9649F">
        <w:rPr>
          <w:rFonts w:ascii="Times New Roman" w:hAnsi="Times New Roman" w:cs="Times New Roman"/>
          <w:color w:val="000000"/>
          <w:sz w:val="28"/>
          <w:szCs w:val="28"/>
          <w:lang w:val="kk-KZ"/>
        </w:rPr>
        <w:t xml:space="preserve">клиент ұсынған мәліметтердің дұрыстығына күмән </w:t>
      </w:r>
      <w:r w:rsidR="001B5F5C" w:rsidRPr="00B9649F">
        <w:rPr>
          <w:rFonts w:ascii="Times New Roman" w:hAnsi="Times New Roman" w:cs="Times New Roman"/>
          <w:color w:val="000000"/>
          <w:sz w:val="28"/>
          <w:szCs w:val="28"/>
          <w:lang w:val="kk-KZ"/>
        </w:rPr>
        <w:t>болған жағдайда;</w:t>
      </w:r>
    </w:p>
    <w:p w:rsidR="005A485E" w:rsidRDefault="001B5F5C" w:rsidP="009431A2">
      <w:pPr>
        <w:spacing w:after="0" w:line="240" w:lineRule="auto"/>
        <w:ind w:firstLine="708"/>
        <w:jc w:val="both"/>
        <w:rPr>
          <w:rFonts w:ascii="Times New Roman" w:hAnsi="Times New Roman" w:cs="Times New Roman"/>
          <w:color w:val="000000"/>
          <w:sz w:val="28"/>
          <w:szCs w:val="28"/>
          <w:lang w:val="kk-KZ"/>
        </w:rPr>
      </w:pPr>
      <w:r w:rsidRPr="00B9649F">
        <w:rPr>
          <w:rFonts w:ascii="Times New Roman" w:hAnsi="Times New Roman" w:cs="Times New Roman"/>
          <w:color w:val="000000"/>
          <w:sz w:val="28"/>
          <w:szCs w:val="28"/>
          <w:lang w:val="kk-KZ"/>
        </w:rPr>
        <w:t xml:space="preserve">14) </w:t>
      </w:r>
      <w:r w:rsidR="005A485E">
        <w:rPr>
          <w:rFonts w:ascii="Times New Roman" w:hAnsi="Times New Roman" w:cs="Times New Roman"/>
          <w:color w:val="000000"/>
          <w:sz w:val="28"/>
          <w:szCs w:val="28"/>
          <w:lang w:val="kk-KZ"/>
        </w:rPr>
        <w:t>К</w:t>
      </w:r>
      <w:r w:rsidR="0011757B">
        <w:rPr>
          <w:rFonts w:ascii="Times New Roman" w:hAnsi="Times New Roman" w:cs="Times New Roman"/>
          <w:color w:val="000000"/>
          <w:sz w:val="28"/>
          <w:szCs w:val="28"/>
          <w:lang w:val="kk-KZ"/>
        </w:rPr>
        <w:t>Ж/ТҚҚ туралы З</w:t>
      </w:r>
      <w:r w:rsidR="005A485E" w:rsidRPr="00B9649F">
        <w:rPr>
          <w:rFonts w:ascii="Times New Roman" w:hAnsi="Times New Roman" w:cs="Times New Roman"/>
          <w:color w:val="000000"/>
          <w:sz w:val="28"/>
          <w:szCs w:val="28"/>
          <w:lang w:val="kk-KZ"/>
        </w:rPr>
        <w:t>аңда</w:t>
      </w:r>
      <w:r w:rsidR="005A485E">
        <w:rPr>
          <w:rFonts w:ascii="Times New Roman" w:hAnsi="Times New Roman" w:cs="Times New Roman"/>
          <w:color w:val="000000"/>
          <w:sz w:val="28"/>
          <w:szCs w:val="28"/>
          <w:lang w:val="kk-KZ"/>
        </w:rPr>
        <w:t xml:space="preserve"> көзделген </w:t>
      </w:r>
      <w:r w:rsidR="005A485E" w:rsidRPr="00B9649F">
        <w:rPr>
          <w:rFonts w:ascii="Times New Roman" w:hAnsi="Times New Roman" w:cs="Times New Roman"/>
          <w:color w:val="000000"/>
          <w:sz w:val="28"/>
          <w:szCs w:val="28"/>
          <w:lang w:val="kk-KZ"/>
        </w:rPr>
        <w:t xml:space="preserve">клиентті </w:t>
      </w:r>
      <w:r w:rsidR="0011757B">
        <w:rPr>
          <w:rFonts w:ascii="Times New Roman" w:hAnsi="Times New Roman" w:cs="Times New Roman"/>
          <w:color w:val="000000"/>
          <w:sz w:val="28"/>
          <w:szCs w:val="28"/>
          <w:lang w:val="kk-KZ"/>
        </w:rPr>
        <w:t xml:space="preserve">тиісінше </w:t>
      </w:r>
      <w:r w:rsidR="005A485E" w:rsidRPr="00B9649F">
        <w:rPr>
          <w:rFonts w:ascii="Times New Roman" w:hAnsi="Times New Roman" w:cs="Times New Roman"/>
          <w:color w:val="000000"/>
          <w:sz w:val="28"/>
          <w:szCs w:val="28"/>
          <w:lang w:val="kk-KZ"/>
        </w:rPr>
        <w:t>тексеру</w:t>
      </w:r>
      <w:r w:rsidR="0011757B">
        <w:rPr>
          <w:rFonts w:ascii="Times New Roman" w:hAnsi="Times New Roman" w:cs="Times New Roman"/>
          <w:color w:val="000000"/>
          <w:sz w:val="28"/>
          <w:szCs w:val="28"/>
          <w:lang w:val="kk-KZ"/>
        </w:rPr>
        <w:t xml:space="preserve"> </w:t>
      </w:r>
      <w:r w:rsidR="00243295">
        <w:rPr>
          <w:rFonts w:ascii="Times New Roman" w:hAnsi="Times New Roman" w:cs="Times New Roman"/>
          <w:color w:val="000000"/>
          <w:sz w:val="28"/>
          <w:szCs w:val="28"/>
          <w:lang w:val="kk-KZ"/>
        </w:rPr>
        <w:t xml:space="preserve">рәсімдерінен жалтаруға бағытталған </w:t>
      </w:r>
      <w:r w:rsidR="005A485E" w:rsidRPr="00B9649F">
        <w:rPr>
          <w:rFonts w:ascii="Times New Roman" w:hAnsi="Times New Roman" w:cs="Times New Roman"/>
          <w:color w:val="000000"/>
          <w:sz w:val="28"/>
          <w:szCs w:val="28"/>
          <w:lang w:val="kk-KZ"/>
        </w:rPr>
        <w:t>іс-әрекеттер</w:t>
      </w:r>
      <w:r w:rsidR="00B07959">
        <w:rPr>
          <w:rFonts w:ascii="Times New Roman" w:hAnsi="Times New Roman" w:cs="Times New Roman"/>
          <w:color w:val="000000"/>
          <w:sz w:val="28"/>
          <w:szCs w:val="28"/>
          <w:lang w:val="kk-KZ"/>
        </w:rPr>
        <w:t>ді</w:t>
      </w:r>
      <w:r w:rsidR="005A485E">
        <w:rPr>
          <w:rFonts w:ascii="Times New Roman" w:hAnsi="Times New Roman" w:cs="Times New Roman"/>
          <w:color w:val="000000"/>
          <w:sz w:val="28"/>
          <w:szCs w:val="28"/>
          <w:lang w:val="kk-KZ"/>
        </w:rPr>
        <w:t xml:space="preserve"> </w:t>
      </w:r>
      <w:r w:rsidR="0011757B" w:rsidRPr="00B07959">
        <w:rPr>
          <w:rFonts w:ascii="Times New Roman" w:hAnsi="Times New Roman" w:cs="Times New Roman"/>
          <w:color w:val="000000"/>
          <w:sz w:val="28"/>
          <w:szCs w:val="28"/>
          <w:lang w:val="kk-KZ"/>
        </w:rPr>
        <w:t>клиенттің жаса</w:t>
      </w:r>
      <w:r w:rsidR="00B07959" w:rsidRPr="00B07959">
        <w:rPr>
          <w:rFonts w:ascii="Times New Roman" w:hAnsi="Times New Roman" w:cs="Times New Roman"/>
          <w:color w:val="000000"/>
          <w:sz w:val="28"/>
          <w:szCs w:val="28"/>
          <w:lang w:val="kk-KZ"/>
        </w:rPr>
        <w:t>уы</w:t>
      </w:r>
      <w:r w:rsidR="005A485E" w:rsidRPr="00B07959">
        <w:rPr>
          <w:rFonts w:ascii="Times New Roman" w:hAnsi="Times New Roman" w:cs="Times New Roman"/>
          <w:color w:val="000000"/>
          <w:sz w:val="28"/>
          <w:szCs w:val="28"/>
          <w:lang w:val="kk-KZ"/>
        </w:rPr>
        <w:t>.</w:t>
      </w:r>
    </w:p>
    <w:p w:rsidR="000911F2" w:rsidRPr="00B9649F" w:rsidRDefault="00A85A54" w:rsidP="009431A2">
      <w:pPr>
        <w:spacing w:after="0" w:line="240" w:lineRule="auto"/>
        <w:ind w:firstLine="709"/>
        <w:jc w:val="both"/>
        <w:rPr>
          <w:rFonts w:ascii="Times New Roman" w:hAnsi="Times New Roman" w:cs="Times New Roman"/>
          <w:sz w:val="28"/>
          <w:szCs w:val="28"/>
          <w:lang w:val="kk-KZ"/>
        </w:rPr>
      </w:pPr>
      <w:r w:rsidRPr="00B07959">
        <w:rPr>
          <w:rFonts w:ascii="Times New Roman" w:hAnsi="Times New Roman" w:cs="Times New Roman"/>
          <w:sz w:val="28"/>
          <w:szCs w:val="28"/>
          <w:lang w:val="kk-KZ"/>
        </w:rPr>
        <w:t xml:space="preserve">17. </w:t>
      </w:r>
      <w:r w:rsidR="000A48E0" w:rsidRPr="00B07959">
        <w:rPr>
          <w:rFonts w:ascii="Times New Roman" w:hAnsi="Times New Roman" w:cs="Times New Roman"/>
          <w:sz w:val="28"/>
          <w:szCs w:val="28"/>
          <w:lang w:val="kk-KZ"/>
        </w:rPr>
        <w:t>Мәртебел</w:t>
      </w:r>
      <w:r w:rsidR="00845905" w:rsidRPr="00B07959">
        <w:rPr>
          <w:rFonts w:ascii="Times New Roman" w:hAnsi="Times New Roman" w:cs="Times New Roman"/>
          <w:sz w:val="28"/>
          <w:szCs w:val="28"/>
          <w:lang w:val="kk-KZ"/>
        </w:rPr>
        <w:t xml:space="preserve">ері </w:t>
      </w:r>
      <w:r w:rsidR="00845905" w:rsidRPr="00AD1841">
        <w:rPr>
          <w:rFonts w:ascii="Times New Roman" w:hAnsi="Times New Roman" w:cs="Times New Roman"/>
          <w:sz w:val="28"/>
          <w:szCs w:val="28"/>
          <w:lang w:val="kk-KZ"/>
        </w:rPr>
        <w:t>және (немесе) қызметтері КЖ/ТҚ тәуекелін төмендететін клиенттердің типтерін қамтиды, бірақ олармен шектелмейді</w:t>
      </w:r>
      <w:r w:rsidR="000911F2" w:rsidRPr="00AD1841">
        <w:rPr>
          <w:rFonts w:ascii="Times New Roman" w:hAnsi="Times New Roman" w:cs="Times New Roman"/>
          <w:sz w:val="28"/>
          <w:szCs w:val="28"/>
          <w:lang w:val="kk-KZ"/>
        </w:rPr>
        <w:t>:</w:t>
      </w:r>
    </w:p>
    <w:p w:rsidR="00DD7B98" w:rsidRPr="00AD1841" w:rsidRDefault="00845905" w:rsidP="00DD7B98">
      <w:pPr>
        <w:spacing w:after="0" w:line="240" w:lineRule="auto"/>
        <w:ind w:firstLine="708"/>
        <w:jc w:val="both"/>
        <w:rPr>
          <w:rFonts w:ascii="Times New Roman" w:hAnsi="Times New Roman" w:cs="Times New Roman"/>
          <w:color w:val="000000"/>
          <w:sz w:val="28"/>
          <w:szCs w:val="28"/>
          <w:lang w:val="kk-KZ"/>
        </w:rPr>
      </w:pPr>
      <w:r w:rsidRPr="00AD1841">
        <w:rPr>
          <w:rFonts w:ascii="Times New Roman" w:hAnsi="Times New Roman" w:cs="Times New Roman"/>
          <w:color w:val="000000"/>
          <w:sz w:val="28"/>
          <w:szCs w:val="28"/>
          <w:lang w:val="kk-KZ"/>
        </w:rPr>
        <w:t xml:space="preserve">1) </w:t>
      </w:r>
      <w:r w:rsidR="00DD7B98" w:rsidRPr="00AD1841">
        <w:rPr>
          <w:rFonts w:ascii="Times New Roman" w:hAnsi="Times New Roman" w:cs="Times New Roman"/>
          <w:color w:val="000000"/>
          <w:sz w:val="28"/>
          <w:szCs w:val="28"/>
          <w:lang w:val="kk-KZ"/>
        </w:rPr>
        <w:t xml:space="preserve">Қазақстан Республикасының Ұлттық Банкін қоса алғанда, Қазақстан Республикасының </w:t>
      </w:r>
      <w:r w:rsidR="001431C5" w:rsidRPr="00AD1841">
        <w:rPr>
          <w:rFonts w:ascii="Times New Roman" w:hAnsi="Times New Roman" w:cs="Times New Roman"/>
          <w:color w:val="000000"/>
          <w:sz w:val="28"/>
          <w:szCs w:val="28"/>
          <w:lang w:val="kk-KZ"/>
        </w:rPr>
        <w:t xml:space="preserve">мемлекеттік органдары, </w:t>
      </w:r>
      <w:r w:rsidR="00DD7B98" w:rsidRPr="00AD1841">
        <w:rPr>
          <w:rFonts w:ascii="Times New Roman" w:hAnsi="Times New Roman" w:cs="Times New Roman"/>
          <w:color w:val="000000"/>
          <w:sz w:val="28"/>
          <w:szCs w:val="28"/>
          <w:lang w:val="kk-KZ"/>
        </w:rPr>
        <w:t xml:space="preserve">сондай-ақ </w:t>
      </w:r>
      <w:r w:rsidR="00F9368C" w:rsidRPr="00AD1841">
        <w:rPr>
          <w:rFonts w:ascii="Times New Roman" w:hAnsi="Times New Roman" w:cs="Times New Roman"/>
          <w:color w:val="000000"/>
          <w:sz w:val="28"/>
          <w:szCs w:val="28"/>
          <w:lang w:val="kk-KZ"/>
        </w:rPr>
        <w:t>заңды тұлғалар мен</w:t>
      </w:r>
      <w:r w:rsidRPr="00AD1841">
        <w:rPr>
          <w:rFonts w:ascii="Times New Roman" w:hAnsi="Times New Roman" w:cs="Times New Roman"/>
          <w:color w:val="000000"/>
          <w:sz w:val="28"/>
          <w:szCs w:val="28"/>
          <w:lang w:val="kk-KZ"/>
        </w:rPr>
        <w:t xml:space="preserve"> оларға</w:t>
      </w:r>
      <w:r w:rsidR="00F9368C" w:rsidRPr="00AD1841">
        <w:rPr>
          <w:rFonts w:ascii="Times New Roman" w:hAnsi="Times New Roman" w:cs="Times New Roman"/>
          <w:color w:val="000000"/>
          <w:sz w:val="28"/>
          <w:szCs w:val="28"/>
          <w:lang w:val="kk-KZ"/>
        </w:rPr>
        <w:t xml:space="preserve"> бақылауды</w:t>
      </w:r>
      <w:r w:rsidR="00B07959">
        <w:rPr>
          <w:rFonts w:ascii="Times New Roman" w:hAnsi="Times New Roman" w:cs="Times New Roman"/>
          <w:color w:val="000000"/>
          <w:sz w:val="28"/>
          <w:szCs w:val="28"/>
          <w:lang w:val="kk-KZ"/>
        </w:rPr>
        <w:t xml:space="preserve"> </w:t>
      </w:r>
      <w:r w:rsidR="00F9368C" w:rsidRPr="00AD1841">
        <w:rPr>
          <w:rFonts w:ascii="Times New Roman" w:hAnsi="Times New Roman" w:cs="Times New Roman"/>
          <w:color w:val="000000"/>
          <w:sz w:val="28"/>
          <w:szCs w:val="28"/>
          <w:lang w:val="kk-KZ"/>
        </w:rPr>
        <w:t xml:space="preserve">жүзеге асыратын </w:t>
      </w:r>
      <w:r w:rsidR="00DD7B98" w:rsidRPr="00AD1841">
        <w:rPr>
          <w:rFonts w:ascii="Times New Roman" w:hAnsi="Times New Roman" w:cs="Times New Roman"/>
          <w:color w:val="000000"/>
          <w:sz w:val="28"/>
          <w:szCs w:val="28"/>
          <w:lang w:val="kk-KZ"/>
        </w:rPr>
        <w:t>мемлекеттік органдар;</w:t>
      </w:r>
    </w:p>
    <w:p w:rsidR="00DD7B98" w:rsidRPr="00AD1841" w:rsidRDefault="00845905" w:rsidP="008F3D57">
      <w:pPr>
        <w:spacing w:after="0" w:line="240" w:lineRule="auto"/>
        <w:ind w:firstLine="708"/>
        <w:jc w:val="both"/>
        <w:rPr>
          <w:rFonts w:ascii="Times New Roman" w:hAnsi="Times New Roman" w:cs="Times New Roman"/>
          <w:color w:val="000000"/>
          <w:sz w:val="28"/>
          <w:szCs w:val="28"/>
          <w:lang w:val="kk-KZ"/>
        </w:rPr>
      </w:pPr>
      <w:r w:rsidRPr="00AD1841">
        <w:rPr>
          <w:rFonts w:ascii="Times New Roman" w:hAnsi="Times New Roman" w:cs="Times New Roman"/>
          <w:color w:val="000000"/>
          <w:sz w:val="28"/>
          <w:szCs w:val="28"/>
          <w:lang w:val="kk-KZ"/>
        </w:rPr>
        <w:t xml:space="preserve">2) </w:t>
      </w:r>
      <w:r w:rsidR="00F9368C" w:rsidRPr="00AD1841">
        <w:rPr>
          <w:rFonts w:ascii="Times New Roman" w:hAnsi="Times New Roman" w:cs="Times New Roman"/>
          <w:color w:val="000000"/>
          <w:sz w:val="28"/>
          <w:szCs w:val="28"/>
          <w:lang w:val="kk-KZ"/>
        </w:rPr>
        <w:t xml:space="preserve">мемлекеттік мекемелердің немесе мемлекеттік кәсіпорындардың </w:t>
      </w:r>
      <w:r w:rsidR="008F3D57" w:rsidRPr="00AD1841">
        <w:rPr>
          <w:rFonts w:ascii="Times New Roman" w:hAnsi="Times New Roman" w:cs="Times New Roman"/>
          <w:color w:val="000000"/>
          <w:sz w:val="28"/>
          <w:szCs w:val="28"/>
          <w:lang w:val="kk-KZ"/>
        </w:rPr>
        <w:t>ұйымдық-құқықтық нысанында құрылған заңды тұлғалар</w:t>
      </w:r>
      <w:r w:rsidR="001431C5" w:rsidRPr="00AD1841">
        <w:rPr>
          <w:rFonts w:ascii="Times New Roman" w:hAnsi="Times New Roman" w:cs="Times New Roman"/>
          <w:color w:val="000000"/>
          <w:sz w:val="28"/>
          <w:szCs w:val="28"/>
          <w:lang w:val="kk-KZ"/>
        </w:rPr>
        <w:t>,</w:t>
      </w:r>
      <w:r w:rsidR="008F3D57" w:rsidRPr="00AD1841">
        <w:rPr>
          <w:rFonts w:ascii="Times New Roman" w:hAnsi="Times New Roman" w:cs="Times New Roman"/>
          <w:color w:val="000000"/>
          <w:sz w:val="28"/>
          <w:szCs w:val="28"/>
          <w:lang w:val="kk-KZ"/>
        </w:rPr>
        <w:t xml:space="preserve"> сондай-ақ ұлттық басқарушы холдинг не заңды тұлғалардың дауыс беретін акцияларының жүз пайызы (қатысу үлесі) ұлттық басқарушы холдингке тиесілі</w:t>
      </w:r>
      <w:r w:rsidR="00DD7B98" w:rsidRPr="00AD1841">
        <w:rPr>
          <w:rFonts w:ascii="Times New Roman" w:hAnsi="Times New Roman" w:cs="Times New Roman"/>
          <w:color w:val="000000"/>
          <w:sz w:val="28"/>
          <w:szCs w:val="28"/>
          <w:lang w:val="kk-KZ"/>
        </w:rPr>
        <w:t>;</w:t>
      </w:r>
    </w:p>
    <w:p w:rsidR="00A85A54" w:rsidRDefault="00845905" w:rsidP="00DD7B98">
      <w:pPr>
        <w:spacing w:after="0" w:line="240" w:lineRule="auto"/>
        <w:ind w:firstLine="708"/>
        <w:jc w:val="both"/>
        <w:rPr>
          <w:rFonts w:ascii="Times New Roman" w:hAnsi="Times New Roman" w:cs="Times New Roman"/>
          <w:color w:val="000000"/>
          <w:sz w:val="28"/>
          <w:szCs w:val="28"/>
          <w:lang w:val="kk-KZ"/>
        </w:rPr>
      </w:pPr>
      <w:r w:rsidRPr="00AD1841">
        <w:rPr>
          <w:rFonts w:ascii="Times New Roman" w:hAnsi="Times New Roman" w:cs="Times New Roman"/>
          <w:color w:val="000000"/>
          <w:sz w:val="28"/>
          <w:szCs w:val="28"/>
          <w:lang w:val="kk-KZ"/>
        </w:rPr>
        <w:t xml:space="preserve">3) </w:t>
      </w:r>
      <w:r w:rsidR="00DD7B98" w:rsidRPr="00DD7B98">
        <w:rPr>
          <w:rFonts w:ascii="Times New Roman" w:hAnsi="Times New Roman" w:cs="Times New Roman"/>
          <w:color w:val="000000"/>
          <w:sz w:val="28"/>
          <w:szCs w:val="28"/>
          <w:lang w:val="kk-KZ"/>
        </w:rPr>
        <w:t>екінші деңгейдегі банктер, сақтандыру (қайта сақтандыру) ұйымдары, бағалы қағаздар нарығының кәсіби қатысушылары – Қазақстан Республикасының резиденттері;</w:t>
      </w:r>
    </w:p>
    <w:p w:rsidR="000911F2" w:rsidRDefault="0079177E" w:rsidP="00E456D4">
      <w:pPr>
        <w:spacing w:after="0" w:line="240" w:lineRule="auto"/>
        <w:ind w:firstLine="708"/>
        <w:jc w:val="both"/>
        <w:rPr>
          <w:rStyle w:val="s0"/>
          <w:lang w:val="kk-KZ"/>
        </w:rPr>
      </w:pPr>
      <w:r>
        <w:rPr>
          <w:rStyle w:val="s0"/>
          <w:lang w:val="kk-KZ"/>
        </w:rPr>
        <w:t>4)</w:t>
      </w:r>
      <w:proofErr w:type="spellStart"/>
      <w:r w:rsidRPr="0079177E">
        <w:rPr>
          <w:rStyle w:val="s0"/>
          <w:color w:val="FFFFFF" w:themeColor="background1"/>
          <w:lang w:val="kk-KZ"/>
        </w:rPr>
        <w:softHyphen/>
        <w:t>_</w:t>
      </w:r>
      <w:r w:rsidR="00DD7B98" w:rsidRPr="00B9649F">
        <w:rPr>
          <w:rStyle w:val="s0"/>
          <w:lang w:val="kk-KZ"/>
        </w:rPr>
        <w:t>уәкілетті</w:t>
      </w:r>
      <w:proofErr w:type="spellEnd"/>
      <w:r w:rsidR="00DD7B98" w:rsidRPr="00B9649F">
        <w:rPr>
          <w:rStyle w:val="s0"/>
          <w:lang w:val="kk-KZ"/>
        </w:rPr>
        <w:t xml:space="preserve"> органның</w:t>
      </w:r>
      <w:r w:rsidR="008331F3">
        <w:rPr>
          <w:rStyle w:val="s0"/>
          <w:lang w:val="kk-KZ"/>
        </w:rPr>
        <w:t xml:space="preserve"> </w:t>
      </w:r>
      <w:r w:rsidR="00DD7B98" w:rsidRPr="00B9649F">
        <w:rPr>
          <w:rStyle w:val="s0"/>
          <w:lang w:val="kk-KZ"/>
        </w:rPr>
        <w:t>лицензиясы бар</w:t>
      </w:r>
      <w:r w:rsidR="008331F3">
        <w:rPr>
          <w:rStyle w:val="s0"/>
          <w:lang w:val="kk-KZ"/>
        </w:rPr>
        <w:t xml:space="preserve"> </w:t>
      </w:r>
      <w:r w:rsidR="00DD7B98" w:rsidRPr="00B9649F">
        <w:rPr>
          <w:rStyle w:val="s0"/>
          <w:lang w:val="kk-KZ"/>
        </w:rPr>
        <w:t>сақтандыру брокер</w:t>
      </w:r>
      <w:r w:rsidR="00DD7B98">
        <w:rPr>
          <w:rStyle w:val="s0"/>
          <w:lang w:val="kk-KZ"/>
        </w:rPr>
        <w:t>лері</w:t>
      </w:r>
      <w:r w:rsidR="00DD7B98" w:rsidRPr="00B9649F">
        <w:rPr>
          <w:rStyle w:val="s0"/>
          <w:lang w:val="kk-KZ"/>
        </w:rPr>
        <w:t xml:space="preserve"> – резидент</w:t>
      </w:r>
      <w:r w:rsidR="00DD7B98">
        <w:rPr>
          <w:rStyle w:val="s0"/>
          <w:lang w:val="kk-KZ"/>
        </w:rPr>
        <w:t>тері</w:t>
      </w:r>
      <w:r w:rsidR="008331F3">
        <w:rPr>
          <w:rStyle w:val="s0"/>
          <w:lang w:val="kk-KZ"/>
        </w:rPr>
        <w:t xml:space="preserve"> </w:t>
      </w:r>
      <w:r w:rsidR="00DD7B98" w:rsidRPr="00B9649F">
        <w:rPr>
          <w:rStyle w:val="s0"/>
          <w:lang w:val="kk-KZ"/>
        </w:rPr>
        <w:t>уәкілетті органның лицензиясы бар</w:t>
      </w:r>
      <w:r w:rsidR="008331F3">
        <w:rPr>
          <w:rStyle w:val="s0"/>
          <w:lang w:val="kk-KZ"/>
        </w:rPr>
        <w:t xml:space="preserve"> </w:t>
      </w:r>
      <w:r w:rsidR="00DD7B98" w:rsidRPr="00B9649F">
        <w:rPr>
          <w:rStyle w:val="s0"/>
          <w:lang w:val="kk-KZ"/>
        </w:rPr>
        <w:t>Қазақстан Республикасында</w:t>
      </w:r>
      <w:r w:rsidR="008331F3">
        <w:rPr>
          <w:rStyle w:val="s0"/>
          <w:lang w:val="kk-KZ"/>
        </w:rPr>
        <w:t xml:space="preserve"> </w:t>
      </w:r>
      <w:r w:rsidR="00DD7B98">
        <w:rPr>
          <w:rStyle w:val="s0"/>
          <w:lang w:val="kk-KZ"/>
        </w:rPr>
        <w:t>еншілес ұйым</w:t>
      </w:r>
      <w:r w:rsidR="00DD7B98" w:rsidRPr="00B9649F">
        <w:rPr>
          <w:rStyle w:val="s0"/>
          <w:lang w:val="kk-KZ"/>
        </w:rPr>
        <w:t>ы</w:t>
      </w:r>
      <w:r w:rsidR="00DD7B98">
        <w:rPr>
          <w:rStyle w:val="s0"/>
          <w:lang w:val="kk-KZ"/>
        </w:rPr>
        <w:t xml:space="preserve"> бар</w:t>
      </w:r>
      <w:r w:rsidR="008331F3">
        <w:rPr>
          <w:rStyle w:val="s0"/>
          <w:lang w:val="kk-KZ"/>
        </w:rPr>
        <w:t xml:space="preserve"> </w:t>
      </w:r>
      <w:r w:rsidR="00DD7B98" w:rsidRPr="00B9649F">
        <w:rPr>
          <w:rStyle w:val="s0"/>
          <w:lang w:val="kk-KZ"/>
        </w:rPr>
        <w:t>резидент емес</w:t>
      </w:r>
      <w:r w:rsidR="008331F3">
        <w:rPr>
          <w:rStyle w:val="s0"/>
          <w:lang w:val="kk-KZ"/>
        </w:rPr>
        <w:t xml:space="preserve"> </w:t>
      </w:r>
      <w:r w:rsidR="00E456D4" w:rsidRPr="00B9649F">
        <w:rPr>
          <w:rStyle w:val="s0"/>
          <w:lang w:val="kk-KZ"/>
        </w:rPr>
        <w:t>сақтандыру брокерлері</w:t>
      </w:r>
      <w:r w:rsidR="000911F2" w:rsidRPr="00B9649F">
        <w:rPr>
          <w:rStyle w:val="s0"/>
          <w:lang w:val="kk-KZ"/>
        </w:rPr>
        <w:t>;</w:t>
      </w:r>
    </w:p>
    <w:p w:rsidR="000911F2" w:rsidRPr="00B9649F" w:rsidRDefault="00845905" w:rsidP="00A61562">
      <w:pPr>
        <w:spacing w:after="0" w:line="240" w:lineRule="auto"/>
        <w:ind w:firstLine="709"/>
        <w:jc w:val="both"/>
        <w:rPr>
          <w:rStyle w:val="s0"/>
          <w:lang w:val="kk-KZ"/>
        </w:rPr>
      </w:pPr>
      <w:r w:rsidRPr="00845905">
        <w:rPr>
          <w:rStyle w:val="s0"/>
          <w:lang w:val="kk-KZ"/>
        </w:rPr>
        <w:t xml:space="preserve">5) </w:t>
      </w:r>
      <w:r w:rsidR="00A61562" w:rsidRPr="00B9649F">
        <w:rPr>
          <w:rStyle w:val="s0"/>
          <w:lang w:val="kk-KZ"/>
        </w:rPr>
        <w:t>акциялары</w:t>
      </w:r>
      <w:r w:rsidR="00554AD3">
        <w:rPr>
          <w:rStyle w:val="s0"/>
          <w:lang w:val="kk-KZ"/>
        </w:rPr>
        <w:t xml:space="preserve"> </w:t>
      </w:r>
      <w:r w:rsidR="00A61562" w:rsidRPr="00B9649F">
        <w:rPr>
          <w:rStyle w:val="s0"/>
          <w:lang w:val="kk-KZ"/>
        </w:rPr>
        <w:t>қор биржасының және (немесе) шет мемлекет қор биржасының ресми тізімі</w:t>
      </w:r>
      <w:r w:rsidR="00A61562">
        <w:rPr>
          <w:rStyle w:val="s0"/>
          <w:lang w:val="kk-KZ"/>
        </w:rPr>
        <w:t xml:space="preserve">не енгізілген </w:t>
      </w:r>
      <w:r w:rsidR="00A61562" w:rsidRPr="00B9649F">
        <w:rPr>
          <w:rStyle w:val="s0"/>
          <w:lang w:val="kk-KZ"/>
        </w:rPr>
        <w:t>ұйымдар</w:t>
      </w:r>
      <w:r w:rsidR="000911F2" w:rsidRPr="00B9649F">
        <w:rPr>
          <w:rStyle w:val="s0"/>
          <w:lang w:val="kk-KZ"/>
        </w:rPr>
        <w:t>;</w:t>
      </w:r>
    </w:p>
    <w:p w:rsidR="000911F2" w:rsidRDefault="00845905" w:rsidP="009431A2">
      <w:pPr>
        <w:spacing w:after="0" w:line="240" w:lineRule="auto"/>
        <w:ind w:firstLine="709"/>
        <w:jc w:val="both"/>
        <w:rPr>
          <w:rStyle w:val="s0"/>
          <w:lang w:val="kk-KZ"/>
        </w:rPr>
      </w:pPr>
      <w:r w:rsidRPr="00845905">
        <w:rPr>
          <w:rStyle w:val="s0"/>
          <w:lang w:val="kk-KZ"/>
        </w:rPr>
        <w:t xml:space="preserve">6) </w:t>
      </w:r>
      <w:r w:rsidR="000911F2" w:rsidRPr="00B9649F">
        <w:rPr>
          <w:rStyle w:val="s0"/>
          <w:lang w:val="kk-KZ"/>
        </w:rPr>
        <w:t>Қазақстан Республикасының аумағында орналасқан не қатысушысы Қазақстан Республикасы болып табылатын</w:t>
      </w:r>
      <w:r w:rsidR="00554AD3">
        <w:rPr>
          <w:rStyle w:val="s0"/>
          <w:lang w:val="kk-KZ"/>
        </w:rPr>
        <w:t xml:space="preserve"> </w:t>
      </w:r>
      <w:r w:rsidR="00A61562">
        <w:rPr>
          <w:rStyle w:val="s0"/>
          <w:lang w:val="kk-KZ"/>
        </w:rPr>
        <w:t>халықаралық ұйымдар</w:t>
      </w:r>
      <w:r w:rsidR="000911F2" w:rsidRPr="00B9649F">
        <w:rPr>
          <w:rStyle w:val="s0"/>
          <w:lang w:val="kk-KZ"/>
        </w:rPr>
        <w:t>;</w:t>
      </w:r>
    </w:p>
    <w:p w:rsidR="001431C5" w:rsidRDefault="00845905" w:rsidP="001431C5">
      <w:pPr>
        <w:spacing w:after="0" w:line="240" w:lineRule="auto"/>
        <w:ind w:firstLine="709"/>
        <w:jc w:val="both"/>
        <w:rPr>
          <w:rStyle w:val="s0"/>
          <w:lang w:val="kk-KZ"/>
        </w:rPr>
      </w:pPr>
      <w:r w:rsidRPr="00845905">
        <w:rPr>
          <w:rStyle w:val="s0"/>
          <w:lang w:val="kk-KZ"/>
        </w:rPr>
        <w:t xml:space="preserve">7) </w:t>
      </w:r>
      <w:r w:rsidR="007A2833">
        <w:rPr>
          <w:rStyle w:val="s0"/>
          <w:lang w:val="kk-KZ"/>
        </w:rPr>
        <w:t xml:space="preserve">қаржылық сенімділік не уәкілетті органның нормативтік </w:t>
      </w:r>
      <w:r w:rsidR="007A2833" w:rsidRPr="00B9649F">
        <w:rPr>
          <w:rStyle w:val="s0"/>
          <w:lang w:val="kk-KZ"/>
        </w:rPr>
        <w:t>құқықтық</w:t>
      </w:r>
      <w:r w:rsidR="007A2833">
        <w:rPr>
          <w:rStyle w:val="s0"/>
          <w:lang w:val="kk-KZ"/>
        </w:rPr>
        <w:t xml:space="preserve"> актілерімен мақұлданған рейтингтік агенттік берген кредиттік рейтингі бар шетелдік сақтандыру (қайта сақтандыру) ұйымдары</w:t>
      </w:r>
      <w:r w:rsidR="000911F2" w:rsidRPr="00B9649F">
        <w:rPr>
          <w:rStyle w:val="s0"/>
          <w:lang w:val="kk-KZ"/>
        </w:rPr>
        <w:t>;</w:t>
      </w:r>
    </w:p>
    <w:p w:rsidR="000911F2" w:rsidRDefault="00845905" w:rsidP="00DF2707">
      <w:pPr>
        <w:spacing w:after="0" w:line="240" w:lineRule="auto"/>
        <w:ind w:firstLine="709"/>
        <w:jc w:val="both"/>
        <w:rPr>
          <w:rStyle w:val="s0"/>
          <w:lang w:val="kk-KZ"/>
        </w:rPr>
      </w:pPr>
      <w:r w:rsidRPr="00845905">
        <w:rPr>
          <w:rStyle w:val="s0"/>
          <w:lang w:val="kk-KZ"/>
        </w:rPr>
        <w:t xml:space="preserve">8) </w:t>
      </w:r>
      <w:r w:rsidR="007A2833" w:rsidRPr="00B9649F">
        <w:rPr>
          <w:rStyle w:val="s0"/>
          <w:lang w:val="kk-KZ"/>
        </w:rPr>
        <w:t>бағалы қағаздар</w:t>
      </w:r>
      <w:r w:rsidR="007A2833">
        <w:rPr>
          <w:rStyle w:val="s0"/>
          <w:lang w:val="kk-KZ"/>
        </w:rPr>
        <w:t>ы</w:t>
      </w:r>
      <w:r w:rsidR="00554AD3">
        <w:rPr>
          <w:rStyle w:val="s0"/>
          <w:lang w:val="kk-KZ"/>
        </w:rPr>
        <w:t xml:space="preserve"> </w:t>
      </w:r>
      <w:r w:rsidR="007A2833" w:rsidRPr="00B9649F">
        <w:rPr>
          <w:rStyle w:val="s0"/>
          <w:lang w:val="kk-KZ"/>
        </w:rPr>
        <w:t>(акциялар</w:t>
      </w:r>
      <w:r w:rsidR="007A2833">
        <w:rPr>
          <w:rStyle w:val="s0"/>
          <w:lang w:val="kk-KZ"/>
        </w:rPr>
        <w:t>ы</w:t>
      </w:r>
      <w:r w:rsidR="007A2833" w:rsidRPr="00B9649F">
        <w:rPr>
          <w:rStyle w:val="s0"/>
          <w:lang w:val="kk-KZ"/>
        </w:rPr>
        <w:t xml:space="preserve"> және (немесе) облигациялар</w:t>
      </w:r>
      <w:r w:rsidR="007A2833">
        <w:rPr>
          <w:rStyle w:val="s0"/>
          <w:lang w:val="kk-KZ"/>
        </w:rPr>
        <w:t>ы</w:t>
      </w:r>
      <w:r w:rsidR="007A2833" w:rsidRPr="00B9649F">
        <w:rPr>
          <w:rStyle w:val="s0"/>
          <w:lang w:val="kk-KZ"/>
        </w:rPr>
        <w:t>)</w:t>
      </w:r>
      <w:r w:rsidR="00554AD3">
        <w:rPr>
          <w:rStyle w:val="s0"/>
          <w:lang w:val="kk-KZ"/>
        </w:rPr>
        <w:t xml:space="preserve"> </w:t>
      </w:r>
      <w:r w:rsidR="00DF2707">
        <w:rPr>
          <w:rStyle w:val="s0"/>
          <w:lang w:val="kk-KZ"/>
        </w:rPr>
        <w:t>халықаралық қор биржаларында</w:t>
      </w:r>
      <w:r w:rsidR="00554AD3">
        <w:rPr>
          <w:rStyle w:val="s0"/>
          <w:lang w:val="kk-KZ"/>
        </w:rPr>
        <w:t xml:space="preserve"> </w:t>
      </w:r>
      <w:r w:rsidR="00DF2707" w:rsidRPr="00B9649F">
        <w:rPr>
          <w:rStyle w:val="s0"/>
          <w:lang w:val="kk-KZ"/>
        </w:rPr>
        <w:t>немесе Қазақстан қор биржасында</w:t>
      </w:r>
      <w:r w:rsidR="003D2213">
        <w:rPr>
          <w:rStyle w:val="s0"/>
          <w:lang w:val="kk-KZ"/>
        </w:rPr>
        <w:t xml:space="preserve"> белгіленген</w:t>
      </w:r>
      <w:r w:rsidR="00DF2707">
        <w:rPr>
          <w:rStyle w:val="s0"/>
          <w:lang w:val="kk-KZ"/>
        </w:rPr>
        <w:t xml:space="preserve"> не </w:t>
      </w:r>
      <w:r w:rsidR="00DF2707" w:rsidRPr="00B9649F">
        <w:rPr>
          <w:rStyle w:val="s0"/>
          <w:lang w:val="kk-KZ"/>
        </w:rPr>
        <w:t>уәкілетті органның нормативтік құқықтық актілерімен</w:t>
      </w:r>
      <w:r w:rsidR="00AB07E1">
        <w:rPr>
          <w:rStyle w:val="s0"/>
          <w:lang w:val="kk-KZ"/>
        </w:rPr>
        <w:t xml:space="preserve"> </w:t>
      </w:r>
      <w:r w:rsidR="00DF2707" w:rsidRPr="00B9649F">
        <w:rPr>
          <w:rStyle w:val="s0"/>
          <w:lang w:val="kk-KZ"/>
        </w:rPr>
        <w:t>мақұлда</w:t>
      </w:r>
      <w:r w:rsidR="00DF2707">
        <w:rPr>
          <w:rStyle w:val="s0"/>
          <w:lang w:val="kk-KZ"/>
        </w:rPr>
        <w:t>н</w:t>
      </w:r>
      <w:r w:rsidR="00DF2707" w:rsidRPr="00B9649F">
        <w:rPr>
          <w:rStyle w:val="s0"/>
          <w:lang w:val="kk-KZ"/>
        </w:rPr>
        <w:t>ған</w:t>
      </w:r>
      <w:r w:rsidR="00AB07E1">
        <w:rPr>
          <w:rStyle w:val="s0"/>
          <w:lang w:val="kk-KZ"/>
        </w:rPr>
        <w:t xml:space="preserve"> </w:t>
      </w:r>
      <w:r w:rsidR="00DF2707" w:rsidRPr="00B9649F">
        <w:rPr>
          <w:rStyle w:val="s0"/>
          <w:lang w:val="kk-KZ"/>
        </w:rPr>
        <w:t>рейтингтік агенттік</w:t>
      </w:r>
      <w:r w:rsidR="00DF2707">
        <w:rPr>
          <w:rStyle w:val="s0"/>
          <w:lang w:val="kk-KZ"/>
        </w:rPr>
        <w:t xml:space="preserve"> берген кредиттік рейтингі</w:t>
      </w:r>
      <w:r w:rsidR="00AB07E1">
        <w:rPr>
          <w:rStyle w:val="s0"/>
          <w:lang w:val="kk-KZ"/>
        </w:rPr>
        <w:t xml:space="preserve"> </w:t>
      </w:r>
      <w:r w:rsidR="00DF2707">
        <w:rPr>
          <w:rStyle w:val="s0"/>
          <w:lang w:val="kk-KZ"/>
        </w:rPr>
        <w:t>бар</w:t>
      </w:r>
      <w:r w:rsidR="00AB07E1">
        <w:rPr>
          <w:rStyle w:val="s0"/>
          <w:lang w:val="kk-KZ"/>
        </w:rPr>
        <w:t xml:space="preserve"> </w:t>
      </w:r>
      <w:r w:rsidR="003D2213" w:rsidRPr="00B9649F">
        <w:rPr>
          <w:rStyle w:val="s0"/>
          <w:lang w:val="kk-KZ"/>
        </w:rPr>
        <w:t>заңды тұлғалар</w:t>
      </w:r>
      <w:r w:rsidR="000911F2" w:rsidRPr="00B9649F">
        <w:rPr>
          <w:rStyle w:val="s0"/>
          <w:lang w:val="kk-KZ"/>
        </w:rPr>
        <w:t>;</w:t>
      </w:r>
    </w:p>
    <w:p w:rsidR="00A85A54" w:rsidRPr="00B9649F" w:rsidRDefault="00845905" w:rsidP="00E82A13">
      <w:pPr>
        <w:spacing w:after="0" w:line="240" w:lineRule="auto"/>
        <w:ind w:firstLine="709"/>
        <w:jc w:val="both"/>
        <w:rPr>
          <w:rStyle w:val="s0"/>
          <w:lang w:val="kk-KZ"/>
        </w:rPr>
      </w:pPr>
      <w:r w:rsidRPr="00845905">
        <w:rPr>
          <w:rStyle w:val="s0"/>
          <w:lang w:val="kk-KZ"/>
        </w:rPr>
        <w:t xml:space="preserve">9) </w:t>
      </w:r>
      <w:r w:rsidR="003D2213">
        <w:rPr>
          <w:rStyle w:val="s0"/>
          <w:lang w:val="kk-KZ"/>
        </w:rPr>
        <w:t xml:space="preserve">олар туралы ақпарат </w:t>
      </w:r>
      <w:r w:rsidR="00E82A13" w:rsidRPr="00B9649F">
        <w:rPr>
          <w:rStyle w:val="s0"/>
          <w:lang w:val="kk-KZ"/>
        </w:rPr>
        <w:t>Мемлекеттік кредиттік бюро</w:t>
      </w:r>
      <w:r w:rsidR="00E82A13">
        <w:rPr>
          <w:rStyle w:val="s0"/>
          <w:lang w:val="kk-KZ"/>
        </w:rPr>
        <w:t xml:space="preserve">ның </w:t>
      </w:r>
      <w:r w:rsidR="00E82A13" w:rsidRPr="00B9649F">
        <w:rPr>
          <w:rStyle w:val="s0"/>
          <w:lang w:val="kk-KZ"/>
        </w:rPr>
        <w:t>деректер базасында</w:t>
      </w:r>
      <w:r w:rsidR="00E82A13">
        <w:rPr>
          <w:rStyle w:val="s0"/>
          <w:lang w:val="kk-KZ"/>
        </w:rPr>
        <w:t xml:space="preserve"> бар</w:t>
      </w:r>
      <w:r w:rsidR="00553A73">
        <w:rPr>
          <w:rStyle w:val="s0"/>
          <w:lang w:val="kk-KZ"/>
        </w:rPr>
        <w:t xml:space="preserve"> </w:t>
      </w:r>
      <w:r w:rsidR="00E82A13" w:rsidRPr="00B9649F">
        <w:rPr>
          <w:rStyle w:val="s0"/>
          <w:lang w:val="kk-KZ"/>
        </w:rPr>
        <w:t>осы ұйым</w:t>
      </w:r>
      <w:r w:rsidR="00E82A13">
        <w:rPr>
          <w:rStyle w:val="s0"/>
          <w:lang w:val="kk-KZ"/>
        </w:rPr>
        <w:t>ның тиісті тексеруінен өткен</w:t>
      </w:r>
      <w:r w:rsidR="00E708CB">
        <w:rPr>
          <w:rStyle w:val="s0"/>
          <w:lang w:val="kk-KZ"/>
        </w:rPr>
        <w:t xml:space="preserve"> </w:t>
      </w:r>
      <w:r w:rsidR="003D2213">
        <w:rPr>
          <w:rStyle w:val="s0"/>
          <w:lang w:val="kk-KZ"/>
        </w:rPr>
        <w:t>сақтанушылар</w:t>
      </w:r>
      <w:r w:rsidR="00E82A13">
        <w:rPr>
          <w:rStyle w:val="s0"/>
          <w:lang w:val="kk-KZ"/>
        </w:rPr>
        <w:t>.</w:t>
      </w:r>
    </w:p>
    <w:p w:rsidR="00A85A54" w:rsidRPr="00B9649F" w:rsidRDefault="00A85A54" w:rsidP="009431A2">
      <w:pPr>
        <w:spacing w:after="0" w:line="240" w:lineRule="auto"/>
        <w:ind w:firstLine="708"/>
        <w:jc w:val="both"/>
        <w:rPr>
          <w:rFonts w:ascii="Times New Roman" w:hAnsi="Times New Roman" w:cs="Times New Roman"/>
          <w:color w:val="000000"/>
          <w:sz w:val="28"/>
          <w:szCs w:val="28"/>
          <w:lang w:val="kk-KZ"/>
        </w:rPr>
      </w:pPr>
      <w:r w:rsidRPr="00B9649F">
        <w:rPr>
          <w:rStyle w:val="s0"/>
          <w:lang w:val="kk-KZ"/>
        </w:rPr>
        <w:lastRenderedPageBreak/>
        <w:t xml:space="preserve">18. </w:t>
      </w:r>
      <w:r w:rsidRPr="00B9649F">
        <w:rPr>
          <w:rFonts w:ascii="Times New Roman" w:hAnsi="Times New Roman" w:cs="Times New Roman"/>
          <w:color w:val="000000"/>
          <w:sz w:val="28"/>
          <w:szCs w:val="28"/>
          <w:lang w:val="kk-KZ"/>
        </w:rPr>
        <w:t xml:space="preserve">Ұйым және (немесе) сақтандыру брокері осы тармақта көрсетілген шет </w:t>
      </w:r>
      <w:r w:rsidR="00B157CC">
        <w:rPr>
          <w:rFonts w:ascii="Times New Roman" w:hAnsi="Times New Roman" w:cs="Times New Roman"/>
          <w:color w:val="000000"/>
          <w:sz w:val="28"/>
          <w:szCs w:val="28"/>
          <w:lang w:val="kk-KZ"/>
        </w:rPr>
        <w:t>мемлекеттерде қызметті жүргізумен</w:t>
      </w:r>
      <w:r w:rsidRPr="00B9649F">
        <w:rPr>
          <w:rFonts w:ascii="Times New Roman" w:hAnsi="Times New Roman" w:cs="Times New Roman"/>
          <w:color w:val="000000"/>
          <w:sz w:val="28"/>
          <w:szCs w:val="28"/>
          <w:lang w:val="kk-KZ"/>
        </w:rPr>
        <w:t xml:space="preserve">, осындай </w:t>
      </w:r>
      <w:r w:rsidR="00B157CC">
        <w:rPr>
          <w:rFonts w:ascii="Times New Roman" w:hAnsi="Times New Roman" w:cs="Times New Roman"/>
          <w:color w:val="000000"/>
          <w:sz w:val="28"/>
          <w:szCs w:val="28"/>
          <w:lang w:val="kk-KZ"/>
        </w:rPr>
        <w:t xml:space="preserve">шет </w:t>
      </w:r>
      <w:r w:rsidRPr="00B9649F">
        <w:rPr>
          <w:rFonts w:ascii="Times New Roman" w:hAnsi="Times New Roman" w:cs="Times New Roman"/>
          <w:color w:val="000000"/>
          <w:sz w:val="28"/>
          <w:szCs w:val="28"/>
          <w:lang w:val="kk-KZ"/>
        </w:rPr>
        <w:t>мемлекеттер клиенттер</w:t>
      </w:r>
      <w:r w:rsidR="00323838">
        <w:rPr>
          <w:rFonts w:ascii="Times New Roman" w:hAnsi="Times New Roman" w:cs="Times New Roman"/>
          <w:color w:val="000000"/>
          <w:sz w:val="28"/>
          <w:szCs w:val="28"/>
          <w:lang w:val="kk-KZ"/>
        </w:rPr>
        <w:t>іне</w:t>
      </w:r>
      <w:r w:rsidRPr="00B9649F">
        <w:rPr>
          <w:rFonts w:ascii="Times New Roman" w:hAnsi="Times New Roman" w:cs="Times New Roman"/>
          <w:color w:val="000000"/>
          <w:sz w:val="28"/>
          <w:szCs w:val="28"/>
          <w:lang w:val="kk-KZ"/>
        </w:rPr>
        <w:t xml:space="preserve"> қызмет</w:t>
      </w:r>
      <w:r w:rsidR="00323838">
        <w:rPr>
          <w:rFonts w:ascii="Times New Roman" w:hAnsi="Times New Roman" w:cs="Times New Roman"/>
          <w:color w:val="000000"/>
          <w:sz w:val="28"/>
          <w:szCs w:val="28"/>
          <w:lang w:val="kk-KZ"/>
        </w:rPr>
        <w:t>терді (өнімдерді)</w:t>
      </w:r>
      <w:r w:rsidRPr="00B9649F">
        <w:rPr>
          <w:rFonts w:ascii="Times New Roman" w:hAnsi="Times New Roman" w:cs="Times New Roman"/>
          <w:color w:val="000000"/>
          <w:sz w:val="28"/>
          <w:szCs w:val="28"/>
          <w:lang w:val="kk-KZ"/>
        </w:rPr>
        <w:t xml:space="preserve"> көрсету</w:t>
      </w:r>
      <w:r w:rsidR="00323838">
        <w:rPr>
          <w:rFonts w:ascii="Times New Roman" w:hAnsi="Times New Roman" w:cs="Times New Roman"/>
          <w:color w:val="000000"/>
          <w:sz w:val="28"/>
          <w:szCs w:val="28"/>
          <w:lang w:val="kk-KZ"/>
        </w:rPr>
        <w:t>мен</w:t>
      </w:r>
      <w:r w:rsidRPr="00B9649F">
        <w:rPr>
          <w:rFonts w:ascii="Times New Roman" w:hAnsi="Times New Roman" w:cs="Times New Roman"/>
          <w:color w:val="000000"/>
          <w:sz w:val="28"/>
          <w:szCs w:val="28"/>
          <w:lang w:val="kk-KZ"/>
        </w:rPr>
        <w:t>, осындай шет мемлекеттердің қатысуымен операцияларды жүзеге асыру</w:t>
      </w:r>
      <w:r w:rsidR="00323838">
        <w:rPr>
          <w:rFonts w:ascii="Times New Roman" w:hAnsi="Times New Roman" w:cs="Times New Roman"/>
          <w:color w:val="000000"/>
          <w:sz w:val="28"/>
          <w:szCs w:val="28"/>
          <w:lang w:val="kk-KZ"/>
        </w:rPr>
        <w:t>мен</w:t>
      </w:r>
      <w:r w:rsidRPr="00B9649F">
        <w:rPr>
          <w:rFonts w:ascii="Times New Roman" w:hAnsi="Times New Roman" w:cs="Times New Roman"/>
          <w:color w:val="000000"/>
          <w:sz w:val="28"/>
          <w:szCs w:val="28"/>
          <w:lang w:val="kk-KZ"/>
        </w:rPr>
        <w:t xml:space="preserve"> байланысты ел</w:t>
      </w:r>
      <w:r w:rsidR="00323838">
        <w:rPr>
          <w:rFonts w:ascii="Times New Roman" w:hAnsi="Times New Roman" w:cs="Times New Roman"/>
          <w:color w:val="000000"/>
          <w:sz w:val="28"/>
          <w:szCs w:val="28"/>
          <w:lang w:val="kk-KZ"/>
        </w:rPr>
        <w:t>дік</w:t>
      </w:r>
      <w:r w:rsidRPr="00B9649F">
        <w:rPr>
          <w:rFonts w:ascii="Times New Roman" w:hAnsi="Times New Roman" w:cs="Times New Roman"/>
          <w:color w:val="000000"/>
          <w:sz w:val="28"/>
          <w:szCs w:val="28"/>
          <w:lang w:val="kk-KZ"/>
        </w:rPr>
        <w:t xml:space="preserve"> (геог</w:t>
      </w:r>
      <w:r w:rsidR="00323838">
        <w:rPr>
          <w:rFonts w:ascii="Times New Roman" w:hAnsi="Times New Roman" w:cs="Times New Roman"/>
          <w:color w:val="000000"/>
          <w:sz w:val="28"/>
          <w:szCs w:val="28"/>
          <w:lang w:val="kk-KZ"/>
        </w:rPr>
        <w:t>рафиялық) тәуекелді</w:t>
      </w:r>
      <w:r w:rsidR="00E708CB">
        <w:rPr>
          <w:rFonts w:ascii="Times New Roman" w:hAnsi="Times New Roman" w:cs="Times New Roman"/>
          <w:color w:val="000000"/>
          <w:sz w:val="28"/>
          <w:szCs w:val="28"/>
          <w:lang w:val="kk-KZ"/>
        </w:rPr>
        <w:t xml:space="preserve"> </w:t>
      </w:r>
      <w:r w:rsidR="00323838">
        <w:rPr>
          <w:rFonts w:ascii="Times New Roman" w:hAnsi="Times New Roman" w:cs="Times New Roman"/>
          <w:color w:val="000000"/>
          <w:sz w:val="28"/>
          <w:szCs w:val="28"/>
          <w:lang w:val="kk-KZ"/>
        </w:rPr>
        <w:t>басқаруды</w:t>
      </w:r>
      <w:r w:rsidRPr="00B9649F">
        <w:rPr>
          <w:rFonts w:ascii="Times New Roman" w:hAnsi="Times New Roman" w:cs="Times New Roman"/>
          <w:color w:val="000000"/>
          <w:sz w:val="28"/>
          <w:szCs w:val="28"/>
          <w:lang w:val="kk-KZ"/>
        </w:rPr>
        <w:t xml:space="preserve"> жүзеге асырады.</w:t>
      </w:r>
    </w:p>
    <w:p w:rsidR="00A85A54" w:rsidRPr="00B9649F" w:rsidRDefault="0079177E" w:rsidP="009431A2">
      <w:pPr>
        <w:spacing w:after="0" w:line="240" w:lineRule="auto"/>
        <w:ind w:firstLine="708"/>
        <w:jc w:val="both"/>
        <w:rPr>
          <w:rFonts w:ascii="Times New Roman" w:hAnsi="Times New Roman" w:cs="Times New Roman"/>
          <w:color w:val="000000"/>
          <w:sz w:val="28"/>
          <w:szCs w:val="28"/>
          <w:lang w:val="kk-KZ"/>
        </w:rPr>
      </w:pPr>
      <w:r w:rsidRPr="00553A73">
        <w:rPr>
          <w:rFonts w:ascii="Times New Roman" w:hAnsi="Times New Roman" w:cs="Times New Roman"/>
          <w:color w:val="000000"/>
          <w:sz w:val="28"/>
          <w:szCs w:val="28"/>
          <w:lang w:val="kk-KZ"/>
        </w:rPr>
        <w:t>О</w:t>
      </w:r>
      <w:r w:rsidR="00845905" w:rsidRPr="00553A73">
        <w:rPr>
          <w:rFonts w:ascii="Times New Roman" w:hAnsi="Times New Roman" w:cs="Times New Roman"/>
          <w:color w:val="000000"/>
          <w:sz w:val="28"/>
          <w:szCs w:val="28"/>
          <w:lang w:val="kk-KZ"/>
        </w:rPr>
        <w:t>перациялар</w:t>
      </w:r>
      <w:r w:rsidR="00C161BB" w:rsidRPr="00553A73">
        <w:rPr>
          <w:rFonts w:ascii="Times New Roman" w:hAnsi="Times New Roman" w:cs="Times New Roman"/>
          <w:color w:val="000000"/>
          <w:sz w:val="28"/>
          <w:szCs w:val="28"/>
          <w:lang w:val="kk-KZ"/>
        </w:rPr>
        <w:t>ы</w:t>
      </w:r>
      <w:r w:rsidR="00553A73" w:rsidRPr="00553A73">
        <w:rPr>
          <w:rFonts w:ascii="Times New Roman" w:hAnsi="Times New Roman" w:cs="Times New Roman"/>
          <w:color w:val="000000"/>
          <w:sz w:val="28"/>
          <w:szCs w:val="28"/>
          <w:lang w:val="kk-KZ"/>
        </w:rPr>
        <w:t xml:space="preserve"> </w:t>
      </w:r>
      <w:r w:rsidR="00DD0E76" w:rsidRPr="00553A73">
        <w:rPr>
          <w:rFonts w:ascii="Times New Roman" w:hAnsi="Times New Roman" w:cs="Times New Roman"/>
          <w:color w:val="000000"/>
          <w:sz w:val="28"/>
          <w:szCs w:val="28"/>
          <w:lang w:val="kk-KZ"/>
        </w:rPr>
        <w:t>КЖ/ТҚ тәуекелін жоғарылататын</w:t>
      </w:r>
      <w:r w:rsidR="00553A73" w:rsidRPr="00553A73">
        <w:rPr>
          <w:rFonts w:ascii="Times New Roman" w:hAnsi="Times New Roman" w:cs="Times New Roman"/>
          <w:color w:val="000000"/>
          <w:sz w:val="28"/>
          <w:szCs w:val="28"/>
          <w:lang w:val="kk-KZ"/>
        </w:rPr>
        <w:t xml:space="preserve"> </w:t>
      </w:r>
      <w:r w:rsidR="00DD0E76" w:rsidRPr="00553A73">
        <w:rPr>
          <w:rFonts w:ascii="Times New Roman" w:hAnsi="Times New Roman" w:cs="Times New Roman"/>
          <w:color w:val="000000"/>
          <w:sz w:val="28"/>
          <w:szCs w:val="28"/>
          <w:lang w:val="kk-KZ"/>
        </w:rPr>
        <w:t>шет мемлекеттер</w:t>
      </w:r>
      <w:r w:rsidR="00553A73" w:rsidRPr="00553A73">
        <w:rPr>
          <w:rFonts w:ascii="Times New Roman" w:hAnsi="Times New Roman" w:cs="Times New Roman"/>
          <w:color w:val="000000"/>
          <w:sz w:val="28"/>
          <w:szCs w:val="28"/>
          <w:lang w:val="kk-KZ"/>
        </w:rPr>
        <w:t xml:space="preserve"> </w:t>
      </w:r>
      <w:r w:rsidR="00845905" w:rsidRPr="00553A73">
        <w:rPr>
          <w:rFonts w:ascii="Times New Roman" w:hAnsi="Times New Roman" w:cs="Times New Roman"/>
          <w:color w:val="000000"/>
          <w:sz w:val="28"/>
          <w:szCs w:val="28"/>
          <w:lang w:val="kk-KZ"/>
        </w:rPr>
        <w:t xml:space="preserve">мыналар </w:t>
      </w:r>
      <w:r w:rsidR="00490CED" w:rsidRPr="00553A73">
        <w:rPr>
          <w:rFonts w:ascii="Times New Roman" w:hAnsi="Times New Roman" w:cs="Times New Roman"/>
          <w:color w:val="000000"/>
          <w:sz w:val="28"/>
          <w:szCs w:val="28"/>
          <w:lang w:val="kk-KZ"/>
        </w:rPr>
        <w:t>болып табылады</w:t>
      </w:r>
      <w:r w:rsidR="00A85A54" w:rsidRPr="00553A73">
        <w:rPr>
          <w:rFonts w:ascii="Times New Roman" w:hAnsi="Times New Roman" w:cs="Times New Roman"/>
          <w:color w:val="000000"/>
          <w:sz w:val="28"/>
          <w:szCs w:val="28"/>
          <w:lang w:val="kk-KZ"/>
        </w:rPr>
        <w:t>:</w:t>
      </w:r>
    </w:p>
    <w:p w:rsidR="00A85A54" w:rsidRPr="00B9649F" w:rsidRDefault="00A85A54" w:rsidP="009431A2">
      <w:pPr>
        <w:spacing w:after="0" w:line="240" w:lineRule="auto"/>
        <w:ind w:firstLine="708"/>
        <w:jc w:val="both"/>
        <w:rPr>
          <w:rFonts w:ascii="Times New Roman" w:hAnsi="Times New Roman" w:cs="Times New Roman"/>
          <w:color w:val="000000"/>
          <w:sz w:val="28"/>
          <w:szCs w:val="28"/>
          <w:lang w:val="kk-KZ"/>
        </w:rPr>
      </w:pPr>
      <w:r w:rsidRPr="00B9649F">
        <w:rPr>
          <w:rFonts w:ascii="Times New Roman" w:hAnsi="Times New Roman" w:cs="Times New Roman"/>
          <w:color w:val="000000"/>
          <w:sz w:val="28"/>
          <w:szCs w:val="28"/>
          <w:lang w:val="kk-KZ"/>
        </w:rPr>
        <w:t xml:space="preserve">1) </w:t>
      </w:r>
      <w:r w:rsidR="00081416">
        <w:rPr>
          <w:rFonts w:ascii="Times New Roman" w:hAnsi="Times New Roman" w:cs="Times New Roman"/>
          <w:color w:val="000000"/>
          <w:sz w:val="28"/>
          <w:szCs w:val="28"/>
          <w:lang w:val="kk-KZ"/>
        </w:rPr>
        <w:t>К</w:t>
      </w:r>
      <w:r w:rsidR="00A35BEB">
        <w:rPr>
          <w:rFonts w:ascii="Times New Roman" w:hAnsi="Times New Roman" w:cs="Times New Roman"/>
          <w:color w:val="000000"/>
          <w:sz w:val="28"/>
          <w:szCs w:val="28"/>
          <w:lang w:val="kk-KZ"/>
        </w:rPr>
        <w:t>Ж/ТҚҚ </w:t>
      </w:r>
      <w:r w:rsidR="00A35BEB" w:rsidRPr="00C161BB">
        <w:rPr>
          <w:rFonts w:ascii="Times New Roman" w:hAnsi="Times New Roman" w:cs="Times New Roman"/>
          <w:color w:val="000000"/>
          <w:sz w:val="28"/>
          <w:szCs w:val="28"/>
          <w:lang w:val="kk-KZ"/>
        </w:rPr>
        <w:t>З</w:t>
      </w:r>
      <w:r w:rsidRPr="00C161BB">
        <w:rPr>
          <w:rFonts w:ascii="Times New Roman" w:hAnsi="Times New Roman" w:cs="Times New Roman"/>
          <w:color w:val="000000"/>
          <w:sz w:val="28"/>
          <w:szCs w:val="28"/>
          <w:lang w:val="kk-KZ"/>
        </w:rPr>
        <w:t>аңына</w:t>
      </w:r>
      <w:r w:rsidRPr="00B9649F">
        <w:rPr>
          <w:rFonts w:ascii="Times New Roman" w:hAnsi="Times New Roman" w:cs="Times New Roman"/>
          <w:color w:val="000000"/>
          <w:sz w:val="28"/>
          <w:szCs w:val="28"/>
          <w:lang w:val="kk-KZ"/>
        </w:rPr>
        <w:t xml:space="preserve"> сәйкес қаржы мониторингі </w:t>
      </w:r>
      <w:r w:rsidR="00071AB4">
        <w:rPr>
          <w:rFonts w:ascii="Times New Roman" w:hAnsi="Times New Roman" w:cs="Times New Roman"/>
          <w:color w:val="000000"/>
          <w:sz w:val="28"/>
          <w:szCs w:val="28"/>
          <w:lang w:val="kk-KZ"/>
        </w:rPr>
        <w:t xml:space="preserve">бойынша </w:t>
      </w:r>
      <w:r w:rsidRPr="00B9649F">
        <w:rPr>
          <w:rFonts w:ascii="Times New Roman" w:hAnsi="Times New Roman" w:cs="Times New Roman"/>
          <w:color w:val="000000"/>
          <w:sz w:val="28"/>
          <w:szCs w:val="28"/>
          <w:lang w:val="kk-KZ"/>
        </w:rPr>
        <w:t>уәкілетті орган жасайтын Ақшаны жылыстату</w:t>
      </w:r>
      <w:r w:rsidR="00071AB4">
        <w:rPr>
          <w:rFonts w:ascii="Times New Roman" w:hAnsi="Times New Roman" w:cs="Times New Roman"/>
          <w:color w:val="000000"/>
          <w:sz w:val="28"/>
          <w:szCs w:val="28"/>
          <w:lang w:val="kk-KZ"/>
        </w:rPr>
        <w:t>ға қарсы</w:t>
      </w:r>
      <w:r w:rsidRPr="00B9649F">
        <w:rPr>
          <w:rFonts w:ascii="Times New Roman" w:hAnsi="Times New Roman" w:cs="Times New Roman"/>
          <w:color w:val="000000"/>
          <w:sz w:val="28"/>
          <w:szCs w:val="28"/>
          <w:lang w:val="kk-KZ"/>
        </w:rPr>
        <w:t xml:space="preserve"> күрес</w:t>
      </w:r>
      <w:r w:rsidR="00071AB4">
        <w:rPr>
          <w:rFonts w:ascii="Times New Roman" w:hAnsi="Times New Roman" w:cs="Times New Roman"/>
          <w:color w:val="000000"/>
          <w:sz w:val="28"/>
          <w:szCs w:val="28"/>
          <w:lang w:val="kk-KZ"/>
        </w:rPr>
        <w:t>тің</w:t>
      </w:r>
      <w:r w:rsidRPr="00B9649F">
        <w:rPr>
          <w:rFonts w:ascii="Times New Roman" w:hAnsi="Times New Roman" w:cs="Times New Roman"/>
          <w:color w:val="000000"/>
          <w:sz w:val="28"/>
          <w:szCs w:val="28"/>
          <w:lang w:val="kk-KZ"/>
        </w:rPr>
        <w:t xml:space="preserve"> қаржы</w:t>
      </w:r>
      <w:r w:rsidR="00071AB4">
        <w:rPr>
          <w:rFonts w:ascii="Times New Roman" w:hAnsi="Times New Roman" w:cs="Times New Roman"/>
          <w:color w:val="000000"/>
          <w:sz w:val="28"/>
          <w:szCs w:val="28"/>
          <w:lang w:val="kk-KZ"/>
        </w:rPr>
        <w:t>лық</w:t>
      </w:r>
      <w:r w:rsidRPr="00B9649F">
        <w:rPr>
          <w:rFonts w:ascii="Times New Roman" w:hAnsi="Times New Roman" w:cs="Times New Roman"/>
          <w:color w:val="000000"/>
          <w:sz w:val="28"/>
          <w:szCs w:val="28"/>
          <w:lang w:val="kk-KZ"/>
        </w:rPr>
        <w:t xml:space="preserve"> шар</w:t>
      </w:r>
      <w:r w:rsidR="00071AB4">
        <w:rPr>
          <w:rFonts w:ascii="Times New Roman" w:hAnsi="Times New Roman" w:cs="Times New Roman"/>
          <w:color w:val="000000"/>
          <w:sz w:val="28"/>
          <w:szCs w:val="28"/>
          <w:lang w:val="kk-KZ"/>
        </w:rPr>
        <w:t>аларын әзірлейтін</w:t>
      </w:r>
      <w:r w:rsidRPr="00B9649F">
        <w:rPr>
          <w:rFonts w:ascii="Times New Roman" w:hAnsi="Times New Roman" w:cs="Times New Roman"/>
          <w:color w:val="000000"/>
          <w:sz w:val="28"/>
          <w:szCs w:val="28"/>
          <w:lang w:val="kk-KZ"/>
        </w:rPr>
        <w:t xml:space="preserve"> то</w:t>
      </w:r>
      <w:r w:rsidR="00071AB4">
        <w:rPr>
          <w:rFonts w:ascii="Times New Roman" w:hAnsi="Times New Roman" w:cs="Times New Roman"/>
          <w:color w:val="000000"/>
          <w:sz w:val="28"/>
          <w:szCs w:val="28"/>
          <w:lang w:val="kk-KZ"/>
        </w:rPr>
        <w:t>птың</w:t>
      </w:r>
      <w:r w:rsidRPr="00B9649F">
        <w:rPr>
          <w:rFonts w:ascii="Times New Roman" w:hAnsi="Times New Roman" w:cs="Times New Roman"/>
          <w:color w:val="000000"/>
          <w:sz w:val="28"/>
          <w:szCs w:val="28"/>
          <w:lang w:val="kk-KZ"/>
        </w:rPr>
        <w:t xml:space="preserve"> (ФАТФ) ұсынымдарын орындамайтын не жеткілікті орындамайтын мемлекеттердің (аумақтардың) тізбесіне енгізілген шет мемлекеттер (аумақтар);</w:t>
      </w:r>
    </w:p>
    <w:p w:rsidR="00A85A54" w:rsidRPr="00B9649F" w:rsidRDefault="000E4B42" w:rsidP="009431A2">
      <w:pPr>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2) БҰҰ Қауіпсіздік К</w:t>
      </w:r>
      <w:r w:rsidR="00A85A54" w:rsidRPr="00B9649F">
        <w:rPr>
          <w:rFonts w:ascii="Times New Roman" w:hAnsi="Times New Roman" w:cs="Times New Roman"/>
          <w:color w:val="000000"/>
          <w:sz w:val="28"/>
          <w:szCs w:val="28"/>
          <w:lang w:val="kk-KZ"/>
        </w:rPr>
        <w:t xml:space="preserve">еңесінің қарарларымен қабылданған халықаралық санкциялар (эмбарго) </w:t>
      </w:r>
      <w:r>
        <w:rPr>
          <w:rFonts w:ascii="Times New Roman" w:hAnsi="Times New Roman" w:cs="Times New Roman"/>
          <w:color w:val="000000"/>
          <w:sz w:val="28"/>
          <w:szCs w:val="28"/>
          <w:lang w:val="kk-KZ"/>
        </w:rPr>
        <w:t xml:space="preserve">оларға қатысты </w:t>
      </w:r>
      <w:r w:rsidR="00A85A54" w:rsidRPr="00B9649F">
        <w:rPr>
          <w:rFonts w:ascii="Times New Roman" w:hAnsi="Times New Roman" w:cs="Times New Roman"/>
          <w:color w:val="000000"/>
          <w:sz w:val="28"/>
          <w:szCs w:val="28"/>
          <w:lang w:val="kk-KZ"/>
        </w:rPr>
        <w:t>қолданылатын шет мемлекеттер (аумақтар);</w:t>
      </w:r>
    </w:p>
    <w:p w:rsidR="00A85A54" w:rsidRPr="00B9649F" w:rsidRDefault="00A85A54" w:rsidP="009431A2">
      <w:pPr>
        <w:spacing w:after="0" w:line="240" w:lineRule="auto"/>
        <w:ind w:firstLine="708"/>
        <w:jc w:val="both"/>
        <w:rPr>
          <w:rFonts w:ascii="Times New Roman" w:hAnsi="Times New Roman" w:cs="Times New Roman"/>
          <w:color w:val="000000"/>
          <w:sz w:val="28"/>
          <w:szCs w:val="28"/>
          <w:lang w:val="kk-KZ"/>
        </w:rPr>
      </w:pPr>
      <w:r w:rsidRPr="00B9649F">
        <w:rPr>
          <w:rFonts w:ascii="Times New Roman" w:hAnsi="Times New Roman" w:cs="Times New Roman"/>
          <w:color w:val="000000"/>
          <w:sz w:val="28"/>
          <w:szCs w:val="28"/>
          <w:lang w:val="kk-KZ"/>
        </w:rPr>
        <w:t>3) «Қылмыстық жолмен алынған кірістерді заңдастыруға (жылыстатуға) және терроризмді қаржыландыруға қарсы іс-қимыл туралы» Қазақстан Республикасы Заңының мақсаттары үшін Оффшорлық аймақтар тізбесін бекіту туралы» Қазақстан Республикасы Қаржы министрінің міндетін атқарушының 2010 жылғы 10 ақпандағы № 52 бұйрығымен (Қазақстан Республикасының Нормативтік құқықтық актілерді мемлекеттік тіркеу тізілімінде № 6058 тіркелген) бекітілген «Қылмыстық жолмен алынған кірістерді заңдастыруға (жылыстатуға) және терроризмді қаржыландыруға қарсы іс-қимыл туралы» Қазақстан Республикасы Заңының мақсаттары үшін Оффшорлық аймақтар тізбесіне енгізілген шет мемлекеттер (аумақтар);</w:t>
      </w:r>
    </w:p>
    <w:p w:rsidR="00B71E4D" w:rsidRDefault="00F31A5E" w:rsidP="00B71E4D">
      <w:pPr>
        <w:spacing w:after="0" w:line="240" w:lineRule="auto"/>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A85A54" w:rsidRPr="00C161BB">
        <w:rPr>
          <w:rFonts w:ascii="Times New Roman" w:hAnsi="Times New Roman" w:cs="Times New Roman"/>
          <w:color w:val="000000"/>
          <w:sz w:val="28"/>
          <w:szCs w:val="28"/>
          <w:lang w:val="kk-KZ"/>
        </w:rPr>
        <w:t xml:space="preserve">4) </w:t>
      </w:r>
      <w:r w:rsidR="00B71E4D" w:rsidRPr="00AE2D95">
        <w:rPr>
          <w:rFonts w:ascii="Times New Roman" w:hAnsi="Times New Roman" w:cs="Times New Roman"/>
          <w:sz w:val="28"/>
          <w:szCs w:val="28"/>
          <w:lang w:val="kk-KZ"/>
        </w:rPr>
        <w:t xml:space="preserve">басқа факторлардың (сыбайлас жемқорлық, есірткілердің заңсыз өндірілуі, айналымы және (немесе) транзит деңгейі туралы мәліметтер, халықаралық терроризмді қолдау туралы мәліметтер) негізінде </w:t>
      </w:r>
      <w:r w:rsidR="00A85A54" w:rsidRPr="00C161BB">
        <w:rPr>
          <w:rFonts w:ascii="Times New Roman" w:hAnsi="Times New Roman" w:cs="Times New Roman"/>
          <w:color w:val="000000"/>
          <w:sz w:val="28"/>
          <w:szCs w:val="28"/>
          <w:lang w:val="kk-KZ"/>
        </w:rPr>
        <w:t xml:space="preserve">ұйым және (немесе) сақтандыру брокері </w:t>
      </w:r>
      <w:r w:rsidR="00B71E4D" w:rsidRPr="00AE2D95">
        <w:rPr>
          <w:rFonts w:ascii="Times New Roman" w:hAnsi="Times New Roman" w:cs="Times New Roman"/>
          <w:sz w:val="28"/>
          <w:szCs w:val="28"/>
          <w:lang w:val="kk-KZ"/>
        </w:rPr>
        <w:t>КЖ/ТҚ жоғары тәуекелін көрсетуші ретінде анықтаған шет мемлекеттер (аумақтар) болып табылады.</w:t>
      </w:r>
    </w:p>
    <w:p w:rsidR="004C1D3C" w:rsidRPr="004C1D3C" w:rsidRDefault="004C1D3C" w:rsidP="004C1D3C">
      <w:pPr>
        <w:pStyle w:val="3"/>
        <w:spacing w:before="0" w:beforeAutospacing="0" w:after="0" w:afterAutospacing="0"/>
        <w:ind w:firstLine="709"/>
        <w:jc w:val="both"/>
        <w:rPr>
          <w:b w:val="0"/>
          <w:sz w:val="28"/>
          <w:szCs w:val="28"/>
          <w:lang w:val="kk-KZ"/>
        </w:rPr>
      </w:pPr>
      <w:r w:rsidRPr="00DB416C">
        <w:rPr>
          <w:b w:val="0"/>
          <w:sz w:val="28"/>
          <w:szCs w:val="28"/>
          <w:lang w:val="kk-KZ"/>
        </w:rPr>
        <w:t xml:space="preserve">БҰҰ-ның </w:t>
      </w:r>
      <w:r w:rsidRPr="00810474">
        <w:rPr>
          <w:b w:val="0"/>
          <w:sz w:val="28"/>
          <w:szCs w:val="28"/>
          <w:lang w:val="kk-KZ"/>
        </w:rPr>
        <w:t xml:space="preserve">және халықаралық ұйымдардың деректері бойынша мұндай мемлекеттердің (аумақтардың) тізбесіне сілтемелер уәкілетті органның ресми </w:t>
      </w:r>
      <w:proofErr w:type="spellStart"/>
      <w:r w:rsidRPr="00810474">
        <w:rPr>
          <w:b w:val="0"/>
          <w:sz w:val="28"/>
          <w:szCs w:val="28"/>
          <w:lang w:val="kk-KZ"/>
        </w:rPr>
        <w:t>интернет-ресурсына</w:t>
      </w:r>
      <w:proofErr w:type="spellEnd"/>
      <w:r w:rsidRPr="00810474">
        <w:rPr>
          <w:b w:val="0"/>
          <w:sz w:val="28"/>
          <w:szCs w:val="28"/>
          <w:lang w:val="kk-KZ"/>
        </w:rPr>
        <w:t xml:space="preserve"> орналастырылады.</w:t>
      </w:r>
    </w:p>
    <w:p w:rsidR="001574E1" w:rsidRPr="009D63D6" w:rsidRDefault="001574E1" w:rsidP="00B71E4D">
      <w:pPr>
        <w:spacing w:after="0" w:line="240" w:lineRule="auto"/>
        <w:ind w:firstLine="708"/>
        <w:jc w:val="both"/>
        <w:rPr>
          <w:rFonts w:ascii="Times New Roman" w:hAnsi="Times New Roman" w:cs="Times New Roman"/>
          <w:color w:val="000000"/>
          <w:sz w:val="28"/>
          <w:szCs w:val="28"/>
          <w:lang w:val="kk-KZ"/>
        </w:rPr>
      </w:pPr>
      <w:r w:rsidRPr="00B9649F">
        <w:rPr>
          <w:rFonts w:ascii="Times New Roman" w:hAnsi="Times New Roman" w:cs="Times New Roman"/>
          <w:color w:val="000000"/>
          <w:sz w:val="28"/>
          <w:szCs w:val="28"/>
          <w:lang w:val="kk-KZ"/>
        </w:rPr>
        <w:t xml:space="preserve">19. Ұйым және (немесе) сақтандыру брокерінің </w:t>
      </w:r>
      <w:r w:rsidR="00081416">
        <w:rPr>
          <w:rFonts w:ascii="Times New Roman" w:hAnsi="Times New Roman" w:cs="Times New Roman"/>
          <w:color w:val="000000"/>
          <w:sz w:val="28"/>
          <w:szCs w:val="28"/>
          <w:lang w:val="kk-KZ"/>
        </w:rPr>
        <w:t>К</w:t>
      </w:r>
      <w:r w:rsidRPr="00B9649F">
        <w:rPr>
          <w:rFonts w:ascii="Times New Roman" w:hAnsi="Times New Roman" w:cs="Times New Roman"/>
          <w:color w:val="000000"/>
          <w:sz w:val="28"/>
          <w:szCs w:val="28"/>
          <w:lang w:val="kk-KZ"/>
        </w:rPr>
        <w:t>Ж/ТҚ жоғары тәуекеліне ұшыраған қызметтері, сондай-ақ ола</w:t>
      </w:r>
      <w:r w:rsidR="00AE2D95">
        <w:rPr>
          <w:rFonts w:ascii="Times New Roman" w:hAnsi="Times New Roman" w:cs="Times New Roman"/>
          <w:color w:val="000000"/>
          <w:sz w:val="28"/>
          <w:szCs w:val="28"/>
          <w:lang w:val="kk-KZ"/>
        </w:rPr>
        <w:t xml:space="preserve">рды көрсету тәсілдері мыналарды </w:t>
      </w:r>
      <w:r w:rsidR="00AE2D95" w:rsidRPr="009D63D6">
        <w:rPr>
          <w:rFonts w:ascii="Times New Roman" w:hAnsi="Times New Roman" w:cs="Times New Roman"/>
          <w:color w:val="000000"/>
          <w:sz w:val="28"/>
          <w:szCs w:val="28"/>
          <w:lang w:val="kk-KZ"/>
        </w:rPr>
        <w:t>қамтиды</w:t>
      </w:r>
      <w:r w:rsidRPr="009D63D6">
        <w:rPr>
          <w:rFonts w:ascii="Times New Roman" w:hAnsi="Times New Roman" w:cs="Times New Roman"/>
          <w:color w:val="000000"/>
          <w:sz w:val="28"/>
          <w:szCs w:val="28"/>
          <w:lang w:val="kk-KZ"/>
        </w:rPr>
        <w:t>, бірақ олармен шектелмейді:</w:t>
      </w:r>
    </w:p>
    <w:p w:rsidR="00196F69" w:rsidRPr="009431A2" w:rsidRDefault="00196F69" w:rsidP="00196F69">
      <w:pPr>
        <w:pStyle w:val="3"/>
        <w:spacing w:before="0" w:beforeAutospacing="0" w:after="0" w:afterAutospacing="0"/>
        <w:ind w:firstLine="709"/>
        <w:jc w:val="both"/>
        <w:rPr>
          <w:b w:val="0"/>
          <w:sz w:val="28"/>
          <w:szCs w:val="28"/>
          <w:lang w:val="kk-KZ"/>
        </w:rPr>
      </w:pPr>
      <w:r w:rsidRPr="009431A2">
        <w:rPr>
          <w:b w:val="0"/>
          <w:sz w:val="28"/>
          <w:szCs w:val="28"/>
          <w:lang w:val="kk-KZ"/>
        </w:rPr>
        <w:t xml:space="preserve">1) </w:t>
      </w:r>
      <w:r>
        <w:rPr>
          <w:b w:val="0"/>
          <w:sz w:val="28"/>
          <w:szCs w:val="28"/>
          <w:lang w:val="kk-KZ"/>
        </w:rPr>
        <w:t xml:space="preserve">банктің ішкі бақылау қағидаларында айқындалған </w:t>
      </w:r>
      <w:r w:rsidRPr="009431A2">
        <w:rPr>
          <w:b w:val="0"/>
          <w:sz w:val="28"/>
          <w:szCs w:val="28"/>
          <w:lang w:val="kk-KZ"/>
        </w:rPr>
        <w:t>жаңа және дамып келе жатқан технологиялар сияқты жаңа, сондай-ақ іс жүзінде  бар өнімдерге жаңа механизмдер беруді қоса алғанда жаңа өнімдерді және жаңа іскерлік тәжірибені;</w:t>
      </w:r>
    </w:p>
    <w:p w:rsidR="001574E1" w:rsidRPr="00B9649F" w:rsidRDefault="001574E1" w:rsidP="009431A2">
      <w:pPr>
        <w:spacing w:after="0" w:line="240" w:lineRule="auto"/>
        <w:ind w:firstLine="708"/>
        <w:jc w:val="both"/>
        <w:rPr>
          <w:rFonts w:ascii="Times New Roman" w:hAnsi="Times New Roman" w:cs="Times New Roman"/>
          <w:color w:val="000000"/>
          <w:sz w:val="28"/>
          <w:szCs w:val="28"/>
          <w:lang w:val="kk-KZ"/>
        </w:rPr>
      </w:pPr>
      <w:r w:rsidRPr="009D63D6">
        <w:rPr>
          <w:rFonts w:ascii="Times New Roman" w:hAnsi="Times New Roman" w:cs="Times New Roman"/>
          <w:color w:val="000000"/>
          <w:sz w:val="28"/>
          <w:szCs w:val="28"/>
          <w:lang w:val="kk-KZ"/>
        </w:rPr>
        <w:t>2) ерікті жинақтаушы сақтандыру қызметтері</w:t>
      </w:r>
      <w:r w:rsidR="00AE2D95" w:rsidRPr="009D63D6">
        <w:rPr>
          <w:rFonts w:ascii="Times New Roman" w:hAnsi="Times New Roman" w:cs="Times New Roman"/>
          <w:color w:val="000000"/>
          <w:sz w:val="28"/>
          <w:szCs w:val="28"/>
          <w:lang w:val="kk-KZ"/>
        </w:rPr>
        <w:t>н</w:t>
      </w:r>
      <w:r w:rsidRPr="009D63D6">
        <w:rPr>
          <w:rFonts w:ascii="Times New Roman" w:hAnsi="Times New Roman" w:cs="Times New Roman"/>
          <w:color w:val="000000"/>
          <w:sz w:val="28"/>
          <w:szCs w:val="28"/>
          <w:lang w:val="kk-KZ"/>
        </w:rPr>
        <w:t>;</w:t>
      </w:r>
    </w:p>
    <w:p w:rsidR="001574E1" w:rsidRPr="00B9649F" w:rsidRDefault="009D63D6" w:rsidP="009431A2">
      <w:pPr>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lastRenderedPageBreak/>
        <w:t>3)</w:t>
      </w:r>
      <w:proofErr w:type="spellStart"/>
      <w:r w:rsidRPr="009D63D6">
        <w:rPr>
          <w:rFonts w:ascii="Times New Roman" w:hAnsi="Times New Roman" w:cs="Times New Roman"/>
          <w:color w:val="FFFFFF" w:themeColor="background1"/>
          <w:sz w:val="28"/>
          <w:szCs w:val="28"/>
          <w:lang w:val="kk-KZ"/>
        </w:rPr>
        <w:t>_</w:t>
      </w:r>
      <w:r w:rsidR="001574E1" w:rsidRPr="00B9649F">
        <w:rPr>
          <w:rFonts w:ascii="Times New Roman" w:hAnsi="Times New Roman" w:cs="Times New Roman"/>
          <w:color w:val="000000"/>
          <w:sz w:val="28"/>
          <w:szCs w:val="28"/>
          <w:lang w:val="kk-KZ"/>
        </w:rPr>
        <w:t>ерікті</w:t>
      </w:r>
      <w:proofErr w:type="spellEnd"/>
      <w:r w:rsidR="001574E1" w:rsidRPr="00B9649F">
        <w:rPr>
          <w:rFonts w:ascii="Times New Roman" w:hAnsi="Times New Roman" w:cs="Times New Roman"/>
          <w:color w:val="000000"/>
          <w:sz w:val="28"/>
          <w:szCs w:val="28"/>
          <w:lang w:val="kk-KZ"/>
        </w:rPr>
        <w:t xml:space="preserve"> жинақтамайтын сақтандыру шарттары бойынша 5 000 000 теңгеден асатын сомаға не шетел валютасында баламасы 5 000 000 теңге сомаға сақтандыру төлемдерін қолма-қол ақшамен жүзеге </w:t>
      </w:r>
      <w:r w:rsidR="001574E1" w:rsidRPr="009D63D6">
        <w:rPr>
          <w:rFonts w:ascii="Times New Roman" w:hAnsi="Times New Roman" w:cs="Times New Roman"/>
          <w:color w:val="000000"/>
          <w:sz w:val="28"/>
          <w:szCs w:val="28"/>
          <w:lang w:val="kk-KZ"/>
        </w:rPr>
        <w:t>асыру</w:t>
      </w:r>
      <w:r w:rsidR="00AE2D95" w:rsidRPr="009D63D6">
        <w:rPr>
          <w:rFonts w:ascii="Times New Roman" w:hAnsi="Times New Roman" w:cs="Times New Roman"/>
          <w:color w:val="000000"/>
          <w:sz w:val="28"/>
          <w:szCs w:val="28"/>
          <w:lang w:val="kk-KZ"/>
        </w:rPr>
        <w:t>ды</w:t>
      </w:r>
      <w:r w:rsidR="00FE6FDD" w:rsidRPr="009D63D6">
        <w:rPr>
          <w:rFonts w:ascii="Times New Roman" w:hAnsi="Times New Roman" w:cs="Times New Roman"/>
          <w:color w:val="000000"/>
          <w:sz w:val="28"/>
          <w:szCs w:val="28"/>
          <w:lang w:val="kk-KZ"/>
        </w:rPr>
        <w:t>;</w:t>
      </w:r>
    </w:p>
    <w:p w:rsidR="00FE6FDD" w:rsidRPr="009D63D6" w:rsidRDefault="00FE6FDD" w:rsidP="009431A2">
      <w:pPr>
        <w:spacing w:after="0" w:line="240" w:lineRule="auto"/>
        <w:ind w:firstLine="708"/>
        <w:jc w:val="both"/>
        <w:rPr>
          <w:rFonts w:ascii="Times New Roman" w:hAnsi="Times New Roman" w:cs="Times New Roman"/>
          <w:sz w:val="28"/>
          <w:szCs w:val="28"/>
          <w:lang w:val="kk-KZ"/>
        </w:rPr>
      </w:pPr>
      <w:r w:rsidRPr="00B9649F">
        <w:rPr>
          <w:rFonts w:ascii="Times New Roman" w:hAnsi="Times New Roman" w:cs="Times New Roman"/>
          <w:color w:val="000000"/>
          <w:sz w:val="28"/>
          <w:szCs w:val="28"/>
          <w:lang w:val="kk-KZ"/>
        </w:rPr>
        <w:t xml:space="preserve">4) </w:t>
      </w:r>
      <w:r w:rsidRPr="009431A2">
        <w:rPr>
          <w:rFonts w:ascii="Times New Roman" w:eastAsia="Calibri" w:hAnsi="Times New Roman" w:cs="Times New Roman"/>
          <w:sz w:val="28"/>
          <w:szCs w:val="28"/>
          <w:lang w:val="kk-KZ"/>
        </w:rPr>
        <w:t xml:space="preserve">айқын экономикалық мәні жоқ немесе анық қойылған заңды мақсаты жоқ </w:t>
      </w:r>
      <w:r w:rsidRPr="009431A2">
        <w:rPr>
          <w:rFonts w:ascii="Times New Roman" w:eastAsia="Times New Roman" w:hAnsi="Times New Roman" w:cs="Times New Roman"/>
          <w:sz w:val="28"/>
          <w:szCs w:val="28"/>
          <w:lang w:val="kk-KZ"/>
        </w:rPr>
        <w:t>ақшамен және (немесе) өзге де мүлік</w:t>
      </w:r>
      <w:r w:rsidR="00AB25B7">
        <w:rPr>
          <w:rFonts w:ascii="Times New Roman" w:eastAsia="Times New Roman" w:hAnsi="Times New Roman" w:cs="Times New Roman"/>
          <w:sz w:val="28"/>
          <w:szCs w:val="28"/>
          <w:lang w:val="kk-KZ"/>
        </w:rPr>
        <w:t xml:space="preserve"> </w:t>
      </w:r>
      <w:r w:rsidRPr="009431A2">
        <w:rPr>
          <w:rFonts w:ascii="Times New Roman" w:eastAsia="Times New Roman" w:hAnsi="Times New Roman" w:cs="Times New Roman"/>
          <w:sz w:val="28"/>
          <w:szCs w:val="28"/>
          <w:lang w:val="kk-KZ"/>
        </w:rPr>
        <w:t>пен</w:t>
      </w:r>
      <w:r w:rsidR="00AB25B7">
        <w:rPr>
          <w:rFonts w:ascii="Times New Roman" w:eastAsia="Times New Roman" w:hAnsi="Times New Roman" w:cs="Times New Roman"/>
          <w:sz w:val="28"/>
          <w:szCs w:val="28"/>
          <w:lang w:val="kk-KZ"/>
        </w:rPr>
        <w:t xml:space="preserve"> </w:t>
      </w:r>
      <w:r w:rsidR="00C55433">
        <w:rPr>
          <w:rFonts w:ascii="Times New Roman" w:hAnsi="Times New Roman" w:cs="Times New Roman"/>
          <w:sz w:val="28"/>
          <w:szCs w:val="28"/>
          <w:lang w:val="kk-KZ"/>
        </w:rPr>
        <w:t>операциян</w:t>
      </w:r>
      <w:r w:rsidR="00FC0039" w:rsidRPr="009D63D6">
        <w:rPr>
          <w:rFonts w:ascii="Times New Roman" w:hAnsi="Times New Roman" w:cs="Times New Roman"/>
          <w:sz w:val="28"/>
          <w:szCs w:val="28"/>
          <w:lang w:val="kk-KZ"/>
        </w:rPr>
        <w:t>ы</w:t>
      </w:r>
      <w:r w:rsidRPr="009D63D6">
        <w:rPr>
          <w:rFonts w:ascii="Times New Roman" w:hAnsi="Times New Roman" w:cs="Times New Roman"/>
          <w:sz w:val="28"/>
          <w:szCs w:val="28"/>
          <w:lang w:val="kk-KZ"/>
        </w:rPr>
        <w:t>.</w:t>
      </w:r>
    </w:p>
    <w:p w:rsidR="000911F2" w:rsidRPr="009D63D6" w:rsidRDefault="00A90260" w:rsidP="009431A2">
      <w:pPr>
        <w:spacing w:after="0" w:line="240" w:lineRule="auto"/>
        <w:ind w:firstLine="709"/>
        <w:jc w:val="both"/>
        <w:rPr>
          <w:rFonts w:ascii="Times New Roman" w:hAnsi="Times New Roman" w:cs="Times New Roman"/>
          <w:color w:val="000000"/>
          <w:sz w:val="28"/>
          <w:szCs w:val="28"/>
          <w:lang w:val="kk-KZ"/>
        </w:rPr>
      </w:pPr>
      <w:r w:rsidRPr="009D63D6">
        <w:rPr>
          <w:rFonts w:ascii="Times New Roman" w:hAnsi="Times New Roman" w:cs="Times New Roman"/>
          <w:sz w:val="28"/>
          <w:szCs w:val="28"/>
          <w:lang w:val="kk-KZ"/>
        </w:rPr>
        <w:t xml:space="preserve">20. </w:t>
      </w:r>
      <w:r w:rsidR="004A2496" w:rsidRPr="009D63D6">
        <w:rPr>
          <w:rFonts w:ascii="Times New Roman" w:hAnsi="Times New Roman" w:cs="Times New Roman"/>
          <w:color w:val="000000"/>
          <w:sz w:val="28"/>
          <w:szCs w:val="28"/>
          <w:lang w:val="kk-KZ"/>
        </w:rPr>
        <w:t>Ұйым және (неме</w:t>
      </w:r>
      <w:r w:rsidR="000B5883">
        <w:rPr>
          <w:rFonts w:ascii="Times New Roman" w:hAnsi="Times New Roman" w:cs="Times New Roman"/>
          <w:color w:val="000000"/>
          <w:sz w:val="28"/>
          <w:szCs w:val="28"/>
          <w:lang w:val="kk-KZ"/>
        </w:rPr>
        <w:t>се) сақтандыру брокерінің КЖ/ТҚ</w:t>
      </w:r>
      <w:r w:rsidR="004A2496" w:rsidRPr="009D63D6">
        <w:rPr>
          <w:rFonts w:ascii="Times New Roman" w:hAnsi="Times New Roman" w:cs="Times New Roman"/>
          <w:color w:val="000000"/>
          <w:sz w:val="28"/>
          <w:szCs w:val="28"/>
          <w:lang w:val="kk-KZ"/>
        </w:rPr>
        <w:t xml:space="preserve"> жоғары тәуекеліне ұшыраған қызметтері (азық-түлік, операциялар), сондай-ақ оларды көр</w:t>
      </w:r>
      <w:r w:rsidR="006655BC" w:rsidRPr="009D63D6">
        <w:rPr>
          <w:rFonts w:ascii="Times New Roman" w:hAnsi="Times New Roman" w:cs="Times New Roman"/>
          <w:color w:val="000000"/>
          <w:sz w:val="28"/>
          <w:szCs w:val="28"/>
          <w:lang w:val="kk-KZ"/>
        </w:rPr>
        <w:t>сету тәсілдері мыналарды</w:t>
      </w:r>
      <w:r w:rsidR="000B5883">
        <w:rPr>
          <w:rFonts w:ascii="Times New Roman" w:hAnsi="Times New Roman" w:cs="Times New Roman"/>
          <w:color w:val="000000"/>
          <w:sz w:val="28"/>
          <w:szCs w:val="28"/>
          <w:lang w:val="kk-KZ"/>
        </w:rPr>
        <w:t xml:space="preserve"> </w:t>
      </w:r>
      <w:r w:rsidR="006655BC" w:rsidRPr="009D63D6">
        <w:rPr>
          <w:rFonts w:ascii="Times New Roman" w:hAnsi="Times New Roman" w:cs="Times New Roman"/>
          <w:color w:val="000000"/>
          <w:sz w:val="28"/>
          <w:szCs w:val="28"/>
          <w:lang w:val="kk-KZ"/>
        </w:rPr>
        <w:t>қамтиды</w:t>
      </w:r>
      <w:r w:rsidR="004A2496" w:rsidRPr="009D63D6">
        <w:rPr>
          <w:rFonts w:ascii="Times New Roman" w:hAnsi="Times New Roman" w:cs="Times New Roman"/>
          <w:color w:val="000000"/>
          <w:sz w:val="28"/>
          <w:szCs w:val="28"/>
          <w:lang w:val="kk-KZ"/>
        </w:rPr>
        <w:t>, бірақ олармен шектелмейді</w:t>
      </w:r>
      <w:r w:rsidR="000911F2" w:rsidRPr="009D63D6">
        <w:rPr>
          <w:rFonts w:ascii="Times New Roman" w:hAnsi="Times New Roman" w:cs="Times New Roman"/>
          <w:color w:val="000000"/>
          <w:sz w:val="28"/>
          <w:szCs w:val="28"/>
          <w:lang w:val="kk-KZ"/>
        </w:rPr>
        <w:t>:</w:t>
      </w:r>
    </w:p>
    <w:p w:rsidR="000911F2" w:rsidRPr="009D63D6" w:rsidRDefault="000911F2" w:rsidP="009431A2">
      <w:pPr>
        <w:spacing w:after="0" w:line="240" w:lineRule="auto"/>
        <w:ind w:firstLine="709"/>
        <w:jc w:val="both"/>
        <w:rPr>
          <w:rFonts w:ascii="Times New Roman" w:hAnsi="Times New Roman" w:cs="Times New Roman"/>
          <w:color w:val="000000"/>
          <w:sz w:val="28"/>
          <w:szCs w:val="28"/>
          <w:lang w:val="kk-KZ"/>
        </w:rPr>
      </w:pPr>
      <w:r w:rsidRPr="009D63D6">
        <w:rPr>
          <w:rFonts w:ascii="Times New Roman" w:hAnsi="Times New Roman" w:cs="Times New Roman"/>
          <w:color w:val="000000"/>
          <w:sz w:val="28"/>
          <w:szCs w:val="28"/>
          <w:lang w:val="kk-KZ"/>
        </w:rPr>
        <w:t>1) міндетті сақтандыру</w:t>
      </w:r>
      <w:r w:rsidR="004A2496" w:rsidRPr="009D63D6">
        <w:rPr>
          <w:rFonts w:ascii="Times New Roman" w:hAnsi="Times New Roman" w:cs="Times New Roman"/>
          <w:color w:val="000000"/>
          <w:sz w:val="28"/>
          <w:szCs w:val="28"/>
          <w:lang w:val="kk-KZ"/>
        </w:rPr>
        <w:t xml:space="preserve"> шарттарын жасау</w:t>
      </w:r>
      <w:r w:rsidR="006655BC" w:rsidRPr="009D63D6">
        <w:rPr>
          <w:rFonts w:ascii="Times New Roman" w:hAnsi="Times New Roman" w:cs="Times New Roman"/>
          <w:color w:val="000000"/>
          <w:sz w:val="28"/>
          <w:szCs w:val="28"/>
          <w:lang w:val="kk-KZ"/>
        </w:rPr>
        <w:t>ды</w:t>
      </w:r>
      <w:r w:rsidRPr="009D63D6">
        <w:rPr>
          <w:rFonts w:ascii="Times New Roman" w:hAnsi="Times New Roman" w:cs="Times New Roman"/>
          <w:color w:val="000000"/>
          <w:sz w:val="28"/>
          <w:szCs w:val="28"/>
          <w:lang w:val="kk-KZ"/>
        </w:rPr>
        <w:t>;</w:t>
      </w:r>
    </w:p>
    <w:p w:rsidR="00A90260" w:rsidRPr="009431A2" w:rsidRDefault="000911F2" w:rsidP="009431A2">
      <w:pPr>
        <w:spacing w:after="0" w:line="240" w:lineRule="auto"/>
        <w:ind w:firstLine="709"/>
        <w:jc w:val="both"/>
        <w:rPr>
          <w:rFonts w:ascii="Times New Roman" w:hAnsi="Times New Roman" w:cs="Times New Roman"/>
          <w:sz w:val="28"/>
          <w:szCs w:val="28"/>
          <w:lang w:val="kk-KZ"/>
        </w:rPr>
      </w:pPr>
      <w:r w:rsidRPr="009D63D6">
        <w:rPr>
          <w:rFonts w:ascii="Times New Roman" w:hAnsi="Times New Roman" w:cs="Times New Roman"/>
          <w:color w:val="000000"/>
          <w:sz w:val="28"/>
          <w:szCs w:val="28"/>
          <w:lang w:val="kk-KZ"/>
        </w:rPr>
        <w:t>2) зейнетақы аннуитеті шарттары</w:t>
      </w:r>
      <w:r w:rsidR="003D2213" w:rsidRPr="009D63D6">
        <w:rPr>
          <w:rFonts w:ascii="Times New Roman" w:hAnsi="Times New Roman" w:cs="Times New Roman"/>
          <w:color w:val="000000"/>
          <w:sz w:val="28"/>
          <w:szCs w:val="28"/>
          <w:lang w:val="kk-KZ"/>
        </w:rPr>
        <w:t>н</w:t>
      </w:r>
      <w:r w:rsidR="004A2496" w:rsidRPr="009D63D6">
        <w:rPr>
          <w:rFonts w:ascii="Times New Roman" w:hAnsi="Times New Roman" w:cs="Times New Roman"/>
          <w:color w:val="000000"/>
          <w:sz w:val="28"/>
          <w:szCs w:val="28"/>
          <w:lang w:val="kk-KZ"/>
        </w:rPr>
        <w:t xml:space="preserve"> жасау</w:t>
      </w:r>
      <w:r w:rsidR="006655BC" w:rsidRPr="009D63D6">
        <w:rPr>
          <w:rFonts w:ascii="Times New Roman" w:hAnsi="Times New Roman" w:cs="Times New Roman"/>
          <w:color w:val="000000"/>
          <w:sz w:val="28"/>
          <w:szCs w:val="28"/>
          <w:lang w:val="kk-KZ"/>
        </w:rPr>
        <w:t>ды</w:t>
      </w:r>
      <w:r w:rsidRPr="009D63D6">
        <w:rPr>
          <w:rFonts w:ascii="Times New Roman" w:hAnsi="Times New Roman" w:cs="Times New Roman"/>
          <w:color w:val="000000"/>
          <w:sz w:val="28"/>
          <w:szCs w:val="28"/>
          <w:lang w:val="kk-KZ"/>
        </w:rPr>
        <w:t>.</w:t>
      </w:r>
    </w:p>
    <w:p w:rsidR="00A90260" w:rsidRPr="009431A2" w:rsidRDefault="00A90260" w:rsidP="009431A2">
      <w:pPr>
        <w:spacing w:after="0" w:line="240" w:lineRule="auto"/>
        <w:ind w:firstLine="708"/>
        <w:jc w:val="both"/>
        <w:rPr>
          <w:rFonts w:ascii="Times New Roman" w:hAnsi="Times New Roman" w:cs="Times New Roman"/>
          <w:color w:val="000000"/>
          <w:sz w:val="28"/>
          <w:szCs w:val="28"/>
          <w:lang w:val="kk-KZ"/>
        </w:rPr>
      </w:pPr>
      <w:r w:rsidRPr="009431A2">
        <w:rPr>
          <w:rFonts w:ascii="Times New Roman" w:hAnsi="Times New Roman" w:cs="Times New Roman"/>
          <w:sz w:val="28"/>
          <w:szCs w:val="28"/>
          <w:lang w:val="kk-KZ"/>
        </w:rPr>
        <w:t xml:space="preserve">21. </w:t>
      </w:r>
      <w:r w:rsidRPr="009431A2">
        <w:rPr>
          <w:rFonts w:ascii="Times New Roman" w:hAnsi="Times New Roman" w:cs="Times New Roman"/>
          <w:color w:val="000000"/>
          <w:sz w:val="28"/>
          <w:szCs w:val="28"/>
          <w:lang w:val="kk-KZ"/>
        </w:rPr>
        <w:t xml:space="preserve">Ұйым және (немесе) сақтандыру брокері қызметінің (өнімдерінің) Талаптардың 16, 17, 18, 19 және 20-тармақтарында көрсетілген санаттарға және тәуекел факторларына сәйкес </w:t>
      </w:r>
      <w:r w:rsidR="00081416">
        <w:rPr>
          <w:rFonts w:ascii="Times New Roman" w:hAnsi="Times New Roman" w:cs="Times New Roman"/>
          <w:color w:val="000000"/>
          <w:sz w:val="28"/>
          <w:szCs w:val="28"/>
          <w:lang w:val="kk-KZ"/>
        </w:rPr>
        <w:t>К</w:t>
      </w:r>
      <w:r w:rsidRPr="009431A2">
        <w:rPr>
          <w:rFonts w:ascii="Times New Roman" w:hAnsi="Times New Roman" w:cs="Times New Roman"/>
          <w:color w:val="000000"/>
          <w:sz w:val="28"/>
          <w:szCs w:val="28"/>
          <w:lang w:val="kk-KZ"/>
        </w:rPr>
        <w:t xml:space="preserve">Ж/ТҚ тәуекелдеріне ұшырау дәрежесін бағалаған кезде ұйым және (немесе) сақтандыру </w:t>
      </w:r>
      <w:r w:rsidR="006655BC">
        <w:rPr>
          <w:rFonts w:ascii="Times New Roman" w:hAnsi="Times New Roman" w:cs="Times New Roman"/>
          <w:color w:val="000000"/>
          <w:sz w:val="28"/>
          <w:szCs w:val="28"/>
          <w:lang w:val="kk-KZ"/>
        </w:rPr>
        <w:t xml:space="preserve">брокері мыналарды қоса алғанда, </w:t>
      </w:r>
      <w:r w:rsidRPr="009D63D6">
        <w:rPr>
          <w:rFonts w:ascii="Times New Roman" w:hAnsi="Times New Roman" w:cs="Times New Roman"/>
          <w:color w:val="000000"/>
          <w:sz w:val="28"/>
          <w:szCs w:val="28"/>
          <w:lang w:val="kk-KZ"/>
        </w:rPr>
        <w:t>тәуекелдің қорытынды деңгейіне ықпал ететін қосымша</w:t>
      </w:r>
      <w:r w:rsidR="006655BC" w:rsidRPr="009D63D6">
        <w:rPr>
          <w:rFonts w:ascii="Times New Roman" w:hAnsi="Times New Roman" w:cs="Times New Roman"/>
          <w:color w:val="000000"/>
          <w:sz w:val="28"/>
          <w:szCs w:val="28"/>
          <w:lang w:val="kk-KZ"/>
        </w:rPr>
        <w:t xml:space="preserve"> мәліметтерді ескере отырып, мыналарды қамтиды, бірақ олармен шектелмейді</w:t>
      </w:r>
      <w:r w:rsidRPr="009D63D6">
        <w:rPr>
          <w:rFonts w:ascii="Times New Roman" w:hAnsi="Times New Roman" w:cs="Times New Roman"/>
          <w:color w:val="000000"/>
          <w:sz w:val="28"/>
          <w:szCs w:val="28"/>
          <w:lang w:val="kk-KZ"/>
        </w:rPr>
        <w:t>:</w:t>
      </w:r>
    </w:p>
    <w:p w:rsidR="00A90260" w:rsidRPr="009431A2" w:rsidRDefault="00A90260" w:rsidP="009431A2">
      <w:pPr>
        <w:spacing w:after="0" w:line="240" w:lineRule="auto"/>
        <w:ind w:firstLine="708"/>
        <w:jc w:val="both"/>
        <w:rPr>
          <w:rFonts w:ascii="Times New Roman" w:hAnsi="Times New Roman" w:cs="Times New Roman"/>
          <w:color w:val="000000"/>
          <w:sz w:val="28"/>
          <w:szCs w:val="28"/>
          <w:lang w:val="kk-KZ"/>
        </w:rPr>
      </w:pPr>
      <w:r w:rsidRPr="009431A2">
        <w:rPr>
          <w:rFonts w:ascii="Times New Roman" w:hAnsi="Times New Roman" w:cs="Times New Roman"/>
          <w:color w:val="000000"/>
          <w:sz w:val="28"/>
          <w:szCs w:val="28"/>
          <w:lang w:val="kk-KZ"/>
        </w:rPr>
        <w:t>1) қаржы мониторингі жөніндегі уәкілетті органға ұйым және (немесе) сақтандыру брокері жіберген клиенттердің кү</w:t>
      </w:r>
      <w:r w:rsidR="00DF2ED1">
        <w:rPr>
          <w:rFonts w:ascii="Times New Roman" w:hAnsi="Times New Roman" w:cs="Times New Roman"/>
          <w:color w:val="000000"/>
          <w:sz w:val="28"/>
          <w:szCs w:val="28"/>
          <w:lang w:val="kk-KZ"/>
        </w:rPr>
        <w:t>дікті</w:t>
      </w:r>
      <w:r w:rsidRPr="009431A2">
        <w:rPr>
          <w:rFonts w:ascii="Times New Roman" w:hAnsi="Times New Roman" w:cs="Times New Roman"/>
          <w:color w:val="000000"/>
          <w:sz w:val="28"/>
          <w:szCs w:val="28"/>
          <w:lang w:val="kk-KZ"/>
        </w:rPr>
        <w:t xml:space="preserve"> операциялары туралы хабарлар </w:t>
      </w:r>
      <w:r w:rsidRPr="00DF2ED1">
        <w:rPr>
          <w:rFonts w:ascii="Times New Roman" w:hAnsi="Times New Roman" w:cs="Times New Roman"/>
          <w:color w:val="000000"/>
          <w:sz w:val="28"/>
          <w:szCs w:val="28"/>
          <w:lang w:val="kk-KZ"/>
        </w:rPr>
        <w:t>саны</w:t>
      </w:r>
      <w:r w:rsidR="009D63D6" w:rsidRPr="00DF2ED1">
        <w:rPr>
          <w:rFonts w:ascii="Times New Roman" w:hAnsi="Times New Roman" w:cs="Times New Roman"/>
          <w:color w:val="000000"/>
          <w:sz w:val="28"/>
          <w:szCs w:val="28"/>
          <w:lang w:val="kk-KZ"/>
        </w:rPr>
        <w:t>н</w:t>
      </w:r>
      <w:r w:rsidRPr="00DF2ED1">
        <w:rPr>
          <w:rFonts w:ascii="Times New Roman" w:hAnsi="Times New Roman" w:cs="Times New Roman"/>
          <w:color w:val="000000"/>
          <w:sz w:val="28"/>
          <w:szCs w:val="28"/>
          <w:lang w:val="kk-KZ"/>
        </w:rPr>
        <w:t>;</w:t>
      </w:r>
    </w:p>
    <w:p w:rsidR="00A90260" w:rsidRPr="009431A2" w:rsidRDefault="00A90260" w:rsidP="009431A2">
      <w:pPr>
        <w:spacing w:after="0" w:line="240" w:lineRule="auto"/>
        <w:ind w:firstLine="708"/>
        <w:jc w:val="both"/>
        <w:rPr>
          <w:rFonts w:ascii="Times New Roman" w:hAnsi="Times New Roman" w:cs="Times New Roman"/>
          <w:color w:val="000000"/>
          <w:sz w:val="28"/>
          <w:szCs w:val="28"/>
          <w:lang w:val="kk-KZ"/>
        </w:rPr>
      </w:pPr>
      <w:r w:rsidRPr="009431A2">
        <w:rPr>
          <w:rFonts w:ascii="Times New Roman" w:hAnsi="Times New Roman" w:cs="Times New Roman"/>
          <w:color w:val="000000"/>
          <w:sz w:val="28"/>
          <w:szCs w:val="28"/>
          <w:lang w:val="kk-KZ"/>
        </w:rPr>
        <w:t xml:space="preserve">2) қаржы мониторингі жөніндегі уәкілетті органға ұйым және (немесе) сақтандыру брокері жіберген клиенттердің шекті операциялары туралы хабарлар </w:t>
      </w:r>
      <w:r w:rsidRPr="009D63D6">
        <w:rPr>
          <w:rFonts w:ascii="Times New Roman" w:hAnsi="Times New Roman" w:cs="Times New Roman"/>
          <w:color w:val="000000"/>
          <w:sz w:val="28"/>
          <w:szCs w:val="28"/>
          <w:lang w:val="kk-KZ"/>
        </w:rPr>
        <w:t>саны</w:t>
      </w:r>
      <w:r w:rsidR="006655BC" w:rsidRPr="009D63D6">
        <w:rPr>
          <w:rFonts w:ascii="Times New Roman" w:hAnsi="Times New Roman" w:cs="Times New Roman"/>
          <w:color w:val="000000"/>
          <w:sz w:val="28"/>
          <w:szCs w:val="28"/>
          <w:lang w:val="kk-KZ"/>
        </w:rPr>
        <w:t>н</w:t>
      </w:r>
      <w:r w:rsidRPr="009D63D6">
        <w:rPr>
          <w:rFonts w:ascii="Times New Roman" w:hAnsi="Times New Roman" w:cs="Times New Roman"/>
          <w:color w:val="000000"/>
          <w:sz w:val="28"/>
          <w:szCs w:val="28"/>
          <w:lang w:val="kk-KZ"/>
        </w:rPr>
        <w:t>.</w:t>
      </w:r>
    </w:p>
    <w:p w:rsidR="006A40A4" w:rsidRPr="009431A2" w:rsidRDefault="006A40A4" w:rsidP="009431A2">
      <w:pPr>
        <w:spacing w:after="0" w:line="240" w:lineRule="auto"/>
        <w:ind w:firstLine="708"/>
        <w:jc w:val="both"/>
        <w:rPr>
          <w:rFonts w:ascii="Times New Roman" w:hAnsi="Times New Roman" w:cs="Times New Roman"/>
          <w:color w:val="000000"/>
          <w:sz w:val="28"/>
          <w:szCs w:val="28"/>
          <w:lang w:val="kk-KZ"/>
        </w:rPr>
      </w:pPr>
      <w:r w:rsidRPr="009431A2">
        <w:rPr>
          <w:rFonts w:ascii="Times New Roman" w:hAnsi="Times New Roman" w:cs="Times New Roman"/>
          <w:color w:val="000000"/>
          <w:sz w:val="28"/>
          <w:szCs w:val="28"/>
          <w:lang w:val="kk-KZ"/>
        </w:rPr>
        <w:t xml:space="preserve">22. </w:t>
      </w:r>
      <w:r w:rsidR="00081416">
        <w:rPr>
          <w:rFonts w:ascii="Times New Roman" w:hAnsi="Times New Roman" w:cs="Times New Roman"/>
          <w:color w:val="000000"/>
          <w:sz w:val="28"/>
          <w:szCs w:val="28"/>
          <w:lang w:val="kk-KZ"/>
        </w:rPr>
        <w:t>К</w:t>
      </w:r>
      <w:r w:rsidRPr="009431A2">
        <w:rPr>
          <w:rFonts w:ascii="Times New Roman" w:hAnsi="Times New Roman" w:cs="Times New Roman"/>
          <w:color w:val="000000"/>
          <w:sz w:val="28"/>
          <w:szCs w:val="28"/>
          <w:lang w:val="kk-KZ"/>
        </w:rPr>
        <w:t xml:space="preserve">Ж/ТҚ тәуекелдерін басқару бағдарламасын іске асыру шеңберінде ұйым және (немесе) сақтандыру брокері Талаптардың 16, 17, 18, 19 және </w:t>
      </w:r>
      <w:r w:rsidR="00DF2ED1">
        <w:rPr>
          <w:rFonts w:ascii="Times New Roman" w:hAnsi="Times New Roman" w:cs="Times New Roman"/>
          <w:color w:val="000000"/>
          <w:sz w:val="28"/>
          <w:szCs w:val="28"/>
          <w:lang w:val="kk-KZ"/>
        </w:rPr>
        <w:t xml:space="preserve">          </w:t>
      </w:r>
      <w:r w:rsidRPr="009431A2">
        <w:rPr>
          <w:rFonts w:ascii="Times New Roman" w:hAnsi="Times New Roman" w:cs="Times New Roman"/>
          <w:color w:val="000000"/>
          <w:sz w:val="28"/>
          <w:szCs w:val="28"/>
          <w:lang w:val="kk-KZ"/>
        </w:rPr>
        <w:t xml:space="preserve">20-тармақтарында көрсетілген санаттар мен тәуекелдер факторларын, сондай-ақ ұйым және (немесе) сақтандыру брокері белгілейтін өзге де санаттар мен тәуекелдер факторларын ескере отырып, клиенттерді жіктеу жөнінде шаралар </w:t>
      </w:r>
      <w:r w:rsidR="006655BC" w:rsidRPr="009D63D6">
        <w:rPr>
          <w:rFonts w:ascii="Times New Roman" w:hAnsi="Times New Roman" w:cs="Times New Roman"/>
          <w:color w:val="000000"/>
          <w:sz w:val="28"/>
          <w:szCs w:val="28"/>
          <w:lang w:val="kk-KZ"/>
        </w:rPr>
        <w:t>қабылдайды</w:t>
      </w:r>
      <w:r w:rsidRPr="009D63D6">
        <w:rPr>
          <w:rFonts w:ascii="Times New Roman" w:hAnsi="Times New Roman" w:cs="Times New Roman"/>
          <w:color w:val="000000"/>
          <w:sz w:val="28"/>
          <w:szCs w:val="28"/>
          <w:lang w:val="kk-KZ"/>
        </w:rPr>
        <w:t>.</w:t>
      </w:r>
    </w:p>
    <w:p w:rsidR="006A40A4" w:rsidRPr="009431A2" w:rsidRDefault="006A40A4" w:rsidP="009431A2">
      <w:pPr>
        <w:spacing w:after="0" w:line="240" w:lineRule="auto"/>
        <w:ind w:firstLine="708"/>
        <w:jc w:val="both"/>
        <w:rPr>
          <w:rFonts w:ascii="Times New Roman" w:hAnsi="Times New Roman" w:cs="Times New Roman"/>
          <w:color w:val="000000"/>
          <w:sz w:val="28"/>
          <w:szCs w:val="28"/>
          <w:lang w:val="kk-KZ"/>
        </w:rPr>
      </w:pPr>
      <w:r w:rsidRPr="009431A2">
        <w:rPr>
          <w:rFonts w:ascii="Times New Roman" w:hAnsi="Times New Roman" w:cs="Times New Roman"/>
          <w:color w:val="000000"/>
          <w:sz w:val="28"/>
          <w:szCs w:val="28"/>
          <w:lang w:val="kk-KZ"/>
        </w:rPr>
        <w:t>Клиенттің (клиенттер тобының) тәуекел деңгейін ұйымдағы және (немесе) сақтандыру брокеріндегі клиент (клиенттер) туралы мәліметтерді және ақпаратты талдау нәтижелері бойынша ұйым және (немесе) сақтандыру брокері белгілейді және тәуекел деңгейін айқындаудың кемінде екі деңгейден тұратын шкаласы бойынша бағаланады.</w:t>
      </w:r>
    </w:p>
    <w:p w:rsidR="00B54E68" w:rsidRDefault="00B54E68" w:rsidP="00B54E6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Талаптардың 16, 17, 18, 19 және 20-тармақтарында көрсетілген санаттар мен тәуекелдер факторларын пайдалана, отырып тәуекелді бағалау операциялардың (іскерлік қатынастардың) мониторингі нәтижелері бойынша клиенттерге (клиенттер тобына) қатысты жүргізіледі.</w:t>
      </w:r>
    </w:p>
    <w:p w:rsidR="00B54E68" w:rsidRPr="00B54E68" w:rsidRDefault="00B54E68" w:rsidP="00B54E6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Клиенттің (</w:t>
      </w:r>
      <w:proofErr w:type="spellStart"/>
      <w:r>
        <w:rPr>
          <w:rFonts w:ascii="Times New Roman" w:hAnsi="Times New Roman" w:cs="Times New Roman"/>
          <w:sz w:val="28"/>
          <w:szCs w:val="28"/>
          <w:lang w:val="kk-KZ"/>
        </w:rPr>
        <w:t>клиентер</w:t>
      </w:r>
      <w:proofErr w:type="spellEnd"/>
      <w:r>
        <w:rPr>
          <w:rFonts w:ascii="Times New Roman" w:hAnsi="Times New Roman" w:cs="Times New Roman"/>
          <w:sz w:val="28"/>
          <w:szCs w:val="28"/>
          <w:lang w:val="kk-KZ"/>
        </w:rPr>
        <w:t xml:space="preserve"> тобының) тәуекел деңгейін қайта қарауды ұйым және (немесе) сақтандыру брокері клиент (клиенттер тобы) туралы мәліметтердің және операциялардың (іскерлік қатынастардың) мониторингі </w:t>
      </w:r>
      <w:r w:rsidRPr="009D63D6">
        <w:rPr>
          <w:rFonts w:ascii="Times New Roman" w:hAnsi="Times New Roman" w:cs="Times New Roman"/>
          <w:sz w:val="28"/>
          <w:szCs w:val="28"/>
          <w:lang w:val="kk-KZ"/>
        </w:rPr>
        <w:t>нәтижелері</w:t>
      </w:r>
      <w:r w:rsidR="006655BC" w:rsidRPr="009D63D6">
        <w:rPr>
          <w:rFonts w:ascii="Times New Roman" w:hAnsi="Times New Roman" w:cs="Times New Roman"/>
          <w:sz w:val="28"/>
          <w:szCs w:val="28"/>
          <w:lang w:val="kk-KZ"/>
        </w:rPr>
        <w:t>нің жаңартылуына қарай</w:t>
      </w:r>
      <w:r>
        <w:rPr>
          <w:rFonts w:ascii="Times New Roman" w:hAnsi="Times New Roman" w:cs="Times New Roman"/>
          <w:sz w:val="28"/>
          <w:szCs w:val="28"/>
          <w:lang w:val="kk-KZ"/>
        </w:rPr>
        <w:t xml:space="preserve"> жүзеге асырады. </w:t>
      </w:r>
    </w:p>
    <w:p w:rsidR="009D63D6" w:rsidRDefault="009D63D6" w:rsidP="009D63D6">
      <w:pPr>
        <w:spacing w:after="0" w:line="240" w:lineRule="auto"/>
        <w:jc w:val="both"/>
        <w:rPr>
          <w:rFonts w:ascii="Times New Roman" w:hAnsi="Times New Roman" w:cs="Times New Roman"/>
          <w:sz w:val="28"/>
          <w:szCs w:val="28"/>
          <w:lang w:val="kk-KZ"/>
        </w:rPr>
      </w:pPr>
    </w:p>
    <w:p w:rsidR="00830766" w:rsidRPr="009431A2" w:rsidRDefault="00830766" w:rsidP="009D63D6">
      <w:pPr>
        <w:spacing w:after="0" w:line="240" w:lineRule="auto"/>
        <w:jc w:val="both"/>
        <w:rPr>
          <w:rFonts w:ascii="Times New Roman" w:hAnsi="Times New Roman" w:cs="Times New Roman"/>
          <w:sz w:val="28"/>
          <w:szCs w:val="28"/>
          <w:lang w:val="kk-KZ"/>
        </w:rPr>
      </w:pPr>
    </w:p>
    <w:p w:rsidR="00B503A7" w:rsidRPr="009431A2" w:rsidRDefault="00BC0DC5" w:rsidP="009431A2">
      <w:pPr>
        <w:spacing w:after="0" w:line="240" w:lineRule="auto"/>
        <w:ind w:firstLine="708"/>
        <w:jc w:val="center"/>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lastRenderedPageBreak/>
        <w:t xml:space="preserve">Бөлім </w:t>
      </w:r>
      <w:r w:rsidR="00B503A7" w:rsidRPr="009431A2">
        <w:rPr>
          <w:rFonts w:ascii="Times New Roman" w:hAnsi="Times New Roman" w:cs="Times New Roman"/>
          <w:b/>
          <w:color w:val="000000"/>
          <w:sz w:val="28"/>
          <w:szCs w:val="28"/>
          <w:lang w:val="kk-KZ"/>
        </w:rPr>
        <w:t>4. Клиенттерді сәйкестендіру бағдарламасы</w:t>
      </w:r>
    </w:p>
    <w:p w:rsidR="00B503A7" w:rsidRPr="009431A2" w:rsidRDefault="00B503A7" w:rsidP="009431A2">
      <w:pPr>
        <w:spacing w:after="0" w:line="240" w:lineRule="auto"/>
        <w:ind w:firstLine="708"/>
        <w:jc w:val="center"/>
        <w:rPr>
          <w:rFonts w:ascii="Times New Roman" w:hAnsi="Times New Roman" w:cs="Times New Roman"/>
          <w:b/>
          <w:color w:val="000000"/>
          <w:sz w:val="28"/>
          <w:szCs w:val="28"/>
          <w:lang w:val="kk-KZ"/>
        </w:rPr>
      </w:pPr>
    </w:p>
    <w:p w:rsidR="00B503A7" w:rsidRPr="0029446B" w:rsidRDefault="000F7889" w:rsidP="009431A2">
      <w:pPr>
        <w:spacing w:after="0" w:line="240" w:lineRule="auto"/>
        <w:ind w:firstLine="708"/>
        <w:jc w:val="both"/>
        <w:rPr>
          <w:rFonts w:ascii="Times New Roman" w:hAnsi="Times New Roman" w:cs="Times New Roman"/>
          <w:color w:val="000000"/>
          <w:sz w:val="28"/>
          <w:szCs w:val="28"/>
          <w:lang w:val="kk-KZ"/>
        </w:rPr>
      </w:pPr>
      <w:r w:rsidRPr="009431A2">
        <w:rPr>
          <w:rFonts w:ascii="Times New Roman" w:hAnsi="Times New Roman" w:cs="Times New Roman"/>
          <w:color w:val="000000"/>
          <w:sz w:val="28"/>
          <w:szCs w:val="28"/>
          <w:lang w:val="kk-KZ"/>
        </w:rPr>
        <w:t>23.</w:t>
      </w:r>
      <w:r w:rsidR="000E6FF1">
        <w:rPr>
          <w:rFonts w:ascii="Times New Roman" w:hAnsi="Times New Roman" w:cs="Times New Roman"/>
          <w:color w:val="000000"/>
          <w:sz w:val="28"/>
          <w:szCs w:val="28"/>
          <w:lang w:val="kk-KZ"/>
        </w:rPr>
        <w:t xml:space="preserve"> </w:t>
      </w:r>
      <w:r w:rsidR="00081416">
        <w:rPr>
          <w:rFonts w:ascii="Times New Roman" w:hAnsi="Times New Roman" w:cs="Times New Roman"/>
          <w:color w:val="000000"/>
          <w:sz w:val="28"/>
          <w:szCs w:val="28"/>
          <w:lang w:val="kk-KZ"/>
        </w:rPr>
        <w:t>К</w:t>
      </w:r>
      <w:r w:rsidR="006655BC">
        <w:rPr>
          <w:rFonts w:ascii="Times New Roman" w:hAnsi="Times New Roman" w:cs="Times New Roman"/>
          <w:color w:val="000000"/>
          <w:sz w:val="28"/>
          <w:szCs w:val="28"/>
          <w:lang w:val="kk-KZ"/>
        </w:rPr>
        <w:t>Ж/ТҚҚ туралы </w:t>
      </w:r>
      <w:r w:rsidR="000E6FF1">
        <w:rPr>
          <w:rFonts w:ascii="Times New Roman" w:hAnsi="Times New Roman" w:cs="Times New Roman"/>
          <w:color w:val="000000"/>
          <w:sz w:val="28"/>
          <w:szCs w:val="28"/>
          <w:lang w:val="kk-KZ"/>
        </w:rPr>
        <w:t xml:space="preserve"> </w:t>
      </w:r>
      <w:r w:rsidR="006655BC" w:rsidRPr="0029446B">
        <w:rPr>
          <w:rFonts w:ascii="Times New Roman" w:hAnsi="Times New Roman" w:cs="Times New Roman"/>
          <w:color w:val="000000"/>
          <w:sz w:val="28"/>
          <w:szCs w:val="28"/>
          <w:lang w:val="kk-KZ"/>
        </w:rPr>
        <w:t>З</w:t>
      </w:r>
      <w:r w:rsidR="00B503A7" w:rsidRPr="0029446B">
        <w:rPr>
          <w:rFonts w:ascii="Times New Roman" w:hAnsi="Times New Roman" w:cs="Times New Roman"/>
          <w:color w:val="000000"/>
          <w:sz w:val="28"/>
          <w:szCs w:val="28"/>
          <w:lang w:val="kk-KZ"/>
        </w:rPr>
        <w:t>аңның клиентті тиісінше тексеру бойынша талаптарын іске асыру мақсатында ұйым және (немесе) сақтандыру брокері клиенттерді (олардың өкілдерін) және бенефициарлық меншік иелерін сәйкестендіру бағдарламасын әзірлейді.</w:t>
      </w:r>
    </w:p>
    <w:p w:rsidR="00B503A7" w:rsidRPr="009431A2" w:rsidRDefault="006655BC" w:rsidP="009431A2">
      <w:pPr>
        <w:spacing w:after="0" w:line="240" w:lineRule="auto"/>
        <w:ind w:firstLine="708"/>
        <w:jc w:val="both"/>
        <w:rPr>
          <w:rFonts w:ascii="Times New Roman" w:hAnsi="Times New Roman" w:cs="Times New Roman"/>
          <w:color w:val="000000"/>
          <w:sz w:val="28"/>
          <w:szCs w:val="28"/>
          <w:lang w:val="kk-KZ"/>
        </w:rPr>
      </w:pPr>
      <w:r w:rsidRPr="0029446B">
        <w:rPr>
          <w:rFonts w:ascii="Times New Roman" w:hAnsi="Times New Roman" w:cs="Times New Roman"/>
          <w:color w:val="000000"/>
          <w:sz w:val="28"/>
          <w:szCs w:val="28"/>
          <w:lang w:val="kk-KZ"/>
        </w:rPr>
        <w:t>Клиентті (оның өкілін) және бенефициарлық меншік иесін сәйкестендіру ұ</w:t>
      </w:r>
      <w:r w:rsidR="00B503A7" w:rsidRPr="0029446B">
        <w:rPr>
          <w:rFonts w:ascii="Times New Roman" w:hAnsi="Times New Roman" w:cs="Times New Roman"/>
          <w:color w:val="000000"/>
          <w:sz w:val="28"/>
          <w:szCs w:val="28"/>
          <w:lang w:val="kk-KZ"/>
        </w:rPr>
        <w:t>йымның</w:t>
      </w:r>
      <w:r w:rsidR="00B503A7" w:rsidRPr="009431A2">
        <w:rPr>
          <w:rFonts w:ascii="Times New Roman" w:hAnsi="Times New Roman" w:cs="Times New Roman"/>
          <w:color w:val="000000"/>
          <w:sz w:val="28"/>
          <w:szCs w:val="28"/>
          <w:lang w:val="kk-KZ"/>
        </w:rPr>
        <w:t xml:space="preserve"> және (немесе) сақтандыру брокерінің сақтанушы (оның өкілі және (немесе) сақтандыру брокері), сақтандырылушы, пайда алушы</w:t>
      </w:r>
      <w:r w:rsidR="004418DE">
        <w:rPr>
          <w:rFonts w:ascii="Times New Roman" w:hAnsi="Times New Roman" w:cs="Times New Roman"/>
          <w:color w:val="000000"/>
          <w:sz w:val="28"/>
          <w:szCs w:val="28"/>
          <w:lang w:val="kk-KZ"/>
        </w:rPr>
        <w:t xml:space="preserve"> </w:t>
      </w:r>
      <w:r w:rsidR="00B503A7" w:rsidRPr="009431A2">
        <w:rPr>
          <w:rFonts w:ascii="Times New Roman" w:hAnsi="Times New Roman" w:cs="Times New Roman"/>
          <w:color w:val="000000"/>
          <w:sz w:val="28"/>
          <w:szCs w:val="28"/>
          <w:lang w:val="kk-KZ"/>
        </w:rPr>
        <w:t>(оның өк</w:t>
      </w:r>
      <w:r>
        <w:rPr>
          <w:rFonts w:ascii="Times New Roman" w:hAnsi="Times New Roman" w:cs="Times New Roman"/>
          <w:color w:val="000000"/>
          <w:sz w:val="28"/>
          <w:szCs w:val="28"/>
          <w:lang w:val="kk-KZ"/>
        </w:rPr>
        <w:t xml:space="preserve">ілі) туралы мәліметтерді тіркеу, </w:t>
      </w:r>
      <w:r w:rsidR="00B503A7" w:rsidRPr="0029446B">
        <w:rPr>
          <w:rFonts w:ascii="Times New Roman" w:hAnsi="Times New Roman" w:cs="Times New Roman"/>
          <w:color w:val="000000"/>
          <w:sz w:val="28"/>
          <w:szCs w:val="28"/>
          <w:lang w:val="kk-KZ"/>
        </w:rPr>
        <w:t>бенефициарлық меншік иесін анықтау және ол туралы мәліметтерді тіркеу, іскерлік қатынастардың</w:t>
      </w:r>
      <w:r w:rsidR="00B503A7" w:rsidRPr="009431A2">
        <w:rPr>
          <w:rFonts w:ascii="Times New Roman" w:hAnsi="Times New Roman" w:cs="Times New Roman"/>
          <w:color w:val="000000"/>
          <w:sz w:val="28"/>
          <w:szCs w:val="28"/>
          <w:lang w:val="kk-KZ"/>
        </w:rPr>
        <w:t xml:space="preserve"> болжанатын мақсатын белгілеу және тіркеу, сондай-ақ Талаптарда көзделген сақтанушы (оның өкілі және (немесе) сақтандыру брокері), сақтандырылушы, пайда алушы (оның өкілі) туралы </w:t>
      </w:r>
      <w:r w:rsidR="002908A1">
        <w:rPr>
          <w:rFonts w:ascii="Times New Roman" w:hAnsi="Times New Roman" w:cs="Times New Roman"/>
          <w:color w:val="000000"/>
          <w:sz w:val="28"/>
          <w:szCs w:val="28"/>
          <w:lang w:val="kk-KZ"/>
        </w:rPr>
        <w:t>КЖ/ТҚҚ туралы  З</w:t>
      </w:r>
      <w:r w:rsidR="002908A1" w:rsidRPr="009431A2">
        <w:rPr>
          <w:rFonts w:ascii="Times New Roman" w:hAnsi="Times New Roman" w:cs="Times New Roman"/>
          <w:color w:val="000000"/>
          <w:sz w:val="28"/>
          <w:szCs w:val="28"/>
          <w:lang w:val="kk-KZ"/>
        </w:rPr>
        <w:t>аң</w:t>
      </w:r>
      <w:r w:rsidR="002908A1">
        <w:rPr>
          <w:rFonts w:ascii="Times New Roman" w:hAnsi="Times New Roman" w:cs="Times New Roman"/>
          <w:color w:val="000000"/>
          <w:sz w:val="28"/>
          <w:szCs w:val="28"/>
          <w:lang w:val="kk-KZ"/>
        </w:rPr>
        <w:t xml:space="preserve">да көзделген </w:t>
      </w:r>
      <w:r w:rsidR="00B503A7" w:rsidRPr="009431A2">
        <w:rPr>
          <w:rFonts w:ascii="Times New Roman" w:hAnsi="Times New Roman" w:cs="Times New Roman"/>
          <w:color w:val="000000"/>
          <w:sz w:val="28"/>
          <w:szCs w:val="28"/>
          <w:lang w:val="kk-KZ"/>
        </w:rPr>
        <w:t xml:space="preserve">өзге де мәліметтерді алу және тіркеу бойынша іс-шараларды </w:t>
      </w:r>
      <w:r w:rsidR="00B503A7" w:rsidRPr="0029446B">
        <w:rPr>
          <w:rFonts w:ascii="Times New Roman" w:hAnsi="Times New Roman" w:cs="Times New Roman"/>
          <w:color w:val="000000"/>
          <w:sz w:val="28"/>
          <w:szCs w:val="28"/>
          <w:lang w:val="kk-KZ"/>
        </w:rPr>
        <w:t>жүргізуі болып табылады.</w:t>
      </w:r>
    </w:p>
    <w:p w:rsidR="00B503A7" w:rsidRDefault="00B503A7" w:rsidP="009431A2">
      <w:pPr>
        <w:spacing w:after="0" w:line="240" w:lineRule="auto"/>
        <w:ind w:firstLine="708"/>
        <w:jc w:val="both"/>
        <w:rPr>
          <w:rFonts w:ascii="Times New Roman" w:hAnsi="Times New Roman" w:cs="Times New Roman"/>
          <w:color w:val="000000"/>
          <w:sz w:val="28"/>
          <w:szCs w:val="28"/>
          <w:lang w:val="kk-KZ"/>
        </w:rPr>
      </w:pPr>
      <w:r w:rsidRPr="009431A2">
        <w:rPr>
          <w:rFonts w:ascii="Times New Roman" w:hAnsi="Times New Roman" w:cs="Times New Roman"/>
          <w:color w:val="000000"/>
          <w:sz w:val="28"/>
          <w:szCs w:val="28"/>
          <w:lang w:val="kk-KZ"/>
        </w:rPr>
        <w:t>Ұйым және (немесе) сақтандыру брокері бенефициарлық меншік иесін анықтау жөніндегі іс-шараларды сақтанушыға қатысты, ал ерікті жинақтаушы сақтандыру шарттары бойынша сондай-ақ пайда алушыға қатысты жүргізеді.</w:t>
      </w:r>
    </w:p>
    <w:p w:rsidR="00B503A7" w:rsidRPr="009431A2" w:rsidRDefault="00DE3425" w:rsidP="00DE3425">
      <w:pPr>
        <w:spacing w:after="0" w:line="240" w:lineRule="auto"/>
        <w:ind w:firstLine="708"/>
        <w:jc w:val="both"/>
        <w:rPr>
          <w:rFonts w:ascii="Times New Roman" w:hAnsi="Times New Roman" w:cs="Times New Roman"/>
          <w:color w:val="000000"/>
          <w:sz w:val="28"/>
          <w:szCs w:val="28"/>
          <w:lang w:val="kk-KZ"/>
        </w:rPr>
      </w:pPr>
      <w:r w:rsidRPr="009431A2">
        <w:rPr>
          <w:rFonts w:ascii="Times New Roman" w:hAnsi="Times New Roman" w:cs="Times New Roman"/>
          <w:color w:val="000000"/>
          <w:sz w:val="28"/>
          <w:szCs w:val="28"/>
          <w:lang w:val="kk-KZ"/>
        </w:rPr>
        <w:t>Клиенттің тәуекел деңгейіне қарай ұйым және (немесе) сақтандыру брокері жүргізетін іс-шаралардың деңгейі</w:t>
      </w:r>
      <w:r w:rsidR="004418DE">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КЖ/ТҚҚ туралы</w:t>
      </w:r>
      <w:r w:rsidR="004418DE">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З</w:t>
      </w:r>
      <w:r w:rsidRPr="009431A2">
        <w:rPr>
          <w:rFonts w:ascii="Times New Roman" w:hAnsi="Times New Roman" w:cs="Times New Roman"/>
          <w:color w:val="000000"/>
          <w:sz w:val="28"/>
          <w:szCs w:val="28"/>
          <w:lang w:val="kk-KZ"/>
        </w:rPr>
        <w:t xml:space="preserve">аңның </w:t>
      </w:r>
      <w:r>
        <w:rPr>
          <w:rFonts w:ascii="Times New Roman" w:hAnsi="Times New Roman" w:cs="Times New Roman"/>
          <w:color w:val="000000"/>
          <w:sz w:val="28"/>
          <w:szCs w:val="28"/>
          <w:lang w:val="kk-KZ"/>
        </w:rPr>
        <w:br/>
      </w:r>
      <w:r w:rsidRPr="009431A2">
        <w:rPr>
          <w:rFonts w:ascii="Times New Roman" w:hAnsi="Times New Roman" w:cs="Times New Roman"/>
          <w:color w:val="000000"/>
          <w:sz w:val="28"/>
          <w:szCs w:val="28"/>
          <w:lang w:val="kk-KZ"/>
        </w:rPr>
        <w:t>5-бабының 7-тармағына</w:t>
      </w:r>
      <w:r>
        <w:rPr>
          <w:rFonts w:ascii="Times New Roman" w:hAnsi="Times New Roman" w:cs="Times New Roman"/>
          <w:color w:val="000000"/>
          <w:sz w:val="28"/>
          <w:szCs w:val="28"/>
          <w:lang w:val="kk-KZ"/>
        </w:rPr>
        <w:t xml:space="preserve"> сәйкес </w:t>
      </w:r>
      <w:r w:rsidRPr="009431A2">
        <w:rPr>
          <w:rFonts w:ascii="Times New Roman" w:hAnsi="Times New Roman" w:cs="Times New Roman"/>
          <w:color w:val="000000"/>
          <w:sz w:val="28"/>
          <w:szCs w:val="28"/>
          <w:lang w:val="kk-KZ"/>
        </w:rPr>
        <w:t>клиенттерді тиісінше тексеру</w:t>
      </w:r>
      <w:r>
        <w:rPr>
          <w:rFonts w:ascii="Times New Roman" w:hAnsi="Times New Roman" w:cs="Times New Roman"/>
          <w:color w:val="000000"/>
          <w:sz w:val="28"/>
          <w:szCs w:val="28"/>
          <w:lang w:val="kk-KZ"/>
        </w:rPr>
        <w:t xml:space="preserve">дің </w:t>
      </w:r>
      <w:r w:rsidRPr="009431A2">
        <w:rPr>
          <w:rFonts w:ascii="Times New Roman" w:hAnsi="Times New Roman" w:cs="Times New Roman"/>
          <w:color w:val="000000"/>
          <w:sz w:val="28"/>
          <w:szCs w:val="28"/>
          <w:lang w:val="kk-KZ"/>
        </w:rPr>
        <w:t>оңайлатылған немесе күшейтілген шараларын</w:t>
      </w:r>
      <w:r>
        <w:rPr>
          <w:rFonts w:ascii="Times New Roman" w:hAnsi="Times New Roman" w:cs="Times New Roman"/>
          <w:color w:val="000000"/>
          <w:sz w:val="28"/>
          <w:szCs w:val="28"/>
          <w:lang w:val="kk-KZ"/>
        </w:rPr>
        <w:t xml:space="preserve"> қолданудан көрінеді</w:t>
      </w:r>
      <w:r w:rsidR="00B503A7" w:rsidRPr="009431A2">
        <w:rPr>
          <w:rFonts w:ascii="Times New Roman" w:hAnsi="Times New Roman" w:cs="Times New Roman"/>
          <w:color w:val="000000"/>
          <w:sz w:val="28"/>
          <w:szCs w:val="28"/>
          <w:lang w:val="kk-KZ"/>
        </w:rPr>
        <w:t>.</w:t>
      </w:r>
    </w:p>
    <w:p w:rsidR="00E67728" w:rsidRPr="009431A2" w:rsidRDefault="000F7889" w:rsidP="00830002">
      <w:pPr>
        <w:spacing w:after="0" w:line="240" w:lineRule="auto"/>
        <w:ind w:firstLine="708"/>
        <w:jc w:val="both"/>
        <w:rPr>
          <w:rFonts w:ascii="Times New Roman" w:hAnsi="Times New Roman" w:cs="Times New Roman"/>
          <w:color w:val="000000"/>
          <w:sz w:val="28"/>
          <w:szCs w:val="28"/>
          <w:lang w:val="kk-KZ"/>
        </w:rPr>
      </w:pPr>
      <w:r w:rsidRPr="009431A2">
        <w:rPr>
          <w:rFonts w:ascii="Times New Roman" w:hAnsi="Times New Roman" w:cs="Times New Roman"/>
          <w:color w:val="000000"/>
          <w:sz w:val="28"/>
          <w:szCs w:val="28"/>
          <w:lang w:val="kk-KZ"/>
        </w:rPr>
        <w:t>24.</w:t>
      </w:r>
      <w:r w:rsidR="00081416">
        <w:rPr>
          <w:rFonts w:ascii="Times New Roman" w:hAnsi="Times New Roman" w:cs="Times New Roman"/>
          <w:color w:val="000000"/>
          <w:sz w:val="28"/>
          <w:szCs w:val="28"/>
          <w:lang w:val="kk-KZ"/>
        </w:rPr>
        <w:t xml:space="preserve"> КЖ</w:t>
      </w:r>
      <w:r w:rsidR="00C621D0" w:rsidRPr="009431A2">
        <w:rPr>
          <w:rFonts w:ascii="Times New Roman" w:hAnsi="Times New Roman" w:cs="Times New Roman"/>
          <w:color w:val="000000"/>
          <w:sz w:val="28"/>
          <w:szCs w:val="28"/>
          <w:lang w:val="kk-KZ"/>
        </w:rPr>
        <w:t xml:space="preserve">/ТҚҚ </w:t>
      </w:r>
      <w:r w:rsidR="000C0EE1" w:rsidRPr="009431A2">
        <w:rPr>
          <w:rFonts w:ascii="Times New Roman" w:hAnsi="Times New Roman" w:cs="Times New Roman"/>
          <w:color w:val="000000"/>
          <w:sz w:val="28"/>
          <w:szCs w:val="28"/>
          <w:lang w:val="kk-KZ"/>
        </w:rPr>
        <w:t>туралы З</w:t>
      </w:r>
      <w:r w:rsidR="00C621D0" w:rsidRPr="009431A2">
        <w:rPr>
          <w:rFonts w:ascii="Times New Roman" w:hAnsi="Times New Roman" w:cs="Times New Roman"/>
          <w:color w:val="000000"/>
          <w:sz w:val="28"/>
          <w:szCs w:val="28"/>
          <w:lang w:val="kk-KZ"/>
        </w:rPr>
        <w:t xml:space="preserve">аңның </w:t>
      </w:r>
      <w:r w:rsidR="000C0EE1" w:rsidRPr="009431A2">
        <w:rPr>
          <w:rFonts w:ascii="Times New Roman" w:hAnsi="Times New Roman" w:cs="Times New Roman"/>
          <w:color w:val="000000"/>
          <w:sz w:val="28"/>
          <w:szCs w:val="28"/>
          <w:lang w:val="kk-KZ"/>
        </w:rPr>
        <w:t>6-бабының талаптары</w:t>
      </w:r>
      <w:r w:rsidR="00482639">
        <w:rPr>
          <w:rFonts w:ascii="Times New Roman" w:hAnsi="Times New Roman" w:cs="Times New Roman"/>
          <w:color w:val="000000"/>
          <w:sz w:val="28"/>
          <w:szCs w:val="28"/>
          <w:lang w:val="kk-KZ"/>
        </w:rPr>
        <w:t xml:space="preserve">н ескере отырып </w:t>
      </w:r>
      <w:proofErr w:type="spellStart"/>
      <w:r w:rsidR="00C621D0" w:rsidRPr="009431A2">
        <w:rPr>
          <w:rFonts w:ascii="Times New Roman" w:hAnsi="Times New Roman" w:cs="Times New Roman"/>
          <w:color w:val="000000"/>
          <w:sz w:val="28"/>
          <w:szCs w:val="28"/>
          <w:lang w:val="kk-KZ"/>
        </w:rPr>
        <w:t>ұйымжәне</w:t>
      </w:r>
      <w:proofErr w:type="spellEnd"/>
      <w:r w:rsidR="00C621D0" w:rsidRPr="009431A2">
        <w:rPr>
          <w:rFonts w:ascii="Times New Roman" w:hAnsi="Times New Roman" w:cs="Times New Roman"/>
          <w:color w:val="000000"/>
          <w:sz w:val="28"/>
          <w:szCs w:val="28"/>
          <w:lang w:val="kk-KZ"/>
        </w:rPr>
        <w:t xml:space="preserve"> (неме</w:t>
      </w:r>
      <w:r w:rsidR="003D2213">
        <w:rPr>
          <w:rFonts w:ascii="Times New Roman" w:hAnsi="Times New Roman" w:cs="Times New Roman"/>
          <w:color w:val="000000"/>
          <w:sz w:val="28"/>
          <w:szCs w:val="28"/>
          <w:lang w:val="kk-KZ"/>
        </w:rPr>
        <w:t>се) сақтандыру брокері, клиентке</w:t>
      </w:r>
      <w:r w:rsidR="00C621D0" w:rsidRPr="009431A2">
        <w:rPr>
          <w:rFonts w:ascii="Times New Roman" w:hAnsi="Times New Roman" w:cs="Times New Roman"/>
          <w:color w:val="000000"/>
          <w:sz w:val="28"/>
          <w:szCs w:val="28"/>
          <w:lang w:val="kk-KZ"/>
        </w:rPr>
        <w:t xml:space="preserve"> (оның өкілін</w:t>
      </w:r>
      <w:r w:rsidR="003D2213">
        <w:rPr>
          <w:rFonts w:ascii="Times New Roman" w:hAnsi="Times New Roman" w:cs="Times New Roman"/>
          <w:color w:val="000000"/>
          <w:sz w:val="28"/>
          <w:szCs w:val="28"/>
          <w:lang w:val="kk-KZ"/>
        </w:rPr>
        <w:t>е</w:t>
      </w:r>
      <w:r w:rsidR="00C621D0" w:rsidRPr="009431A2">
        <w:rPr>
          <w:rFonts w:ascii="Times New Roman" w:hAnsi="Times New Roman" w:cs="Times New Roman"/>
          <w:color w:val="000000"/>
          <w:sz w:val="28"/>
          <w:szCs w:val="28"/>
          <w:lang w:val="kk-KZ"/>
        </w:rPr>
        <w:t>) және бенефициарлық меншік иесін</w:t>
      </w:r>
      <w:r w:rsidR="003D2213">
        <w:rPr>
          <w:rFonts w:ascii="Times New Roman" w:hAnsi="Times New Roman" w:cs="Times New Roman"/>
          <w:color w:val="000000"/>
          <w:sz w:val="28"/>
          <w:szCs w:val="28"/>
          <w:lang w:val="kk-KZ"/>
        </w:rPr>
        <w:t>е</w:t>
      </w:r>
      <w:r w:rsidR="00C621D0" w:rsidRPr="009431A2">
        <w:rPr>
          <w:rFonts w:ascii="Times New Roman" w:hAnsi="Times New Roman" w:cs="Times New Roman"/>
          <w:color w:val="000000"/>
          <w:sz w:val="28"/>
          <w:szCs w:val="28"/>
          <w:lang w:val="kk-KZ"/>
        </w:rPr>
        <w:t xml:space="preserve"> іскерлік қатынастар орнатқанға дейін </w:t>
      </w:r>
      <w:r w:rsidR="00482639">
        <w:rPr>
          <w:rFonts w:ascii="Times New Roman" w:hAnsi="Times New Roman" w:cs="Times New Roman"/>
          <w:color w:val="000000"/>
          <w:sz w:val="28"/>
          <w:szCs w:val="28"/>
          <w:lang w:val="kk-KZ"/>
        </w:rPr>
        <w:t>сәйкестендіру жүргізеді</w:t>
      </w:r>
      <w:r w:rsidR="00C621D0" w:rsidRPr="009431A2">
        <w:rPr>
          <w:rFonts w:ascii="Times New Roman" w:hAnsi="Times New Roman" w:cs="Times New Roman"/>
          <w:color w:val="000000"/>
          <w:sz w:val="28"/>
          <w:szCs w:val="28"/>
          <w:lang w:val="kk-KZ"/>
        </w:rPr>
        <w:t>.</w:t>
      </w:r>
    </w:p>
    <w:p w:rsidR="000F2910" w:rsidRPr="00B9649F" w:rsidRDefault="000C0EE1" w:rsidP="000F2910">
      <w:pPr>
        <w:spacing w:after="0" w:line="240" w:lineRule="auto"/>
        <w:ind w:firstLine="708"/>
        <w:jc w:val="both"/>
        <w:rPr>
          <w:rFonts w:ascii="Times New Roman" w:eastAsia="Times New Roman" w:hAnsi="Times New Roman" w:cs="Times New Roman"/>
          <w:sz w:val="28"/>
          <w:szCs w:val="28"/>
          <w:lang w:val="kk-KZ"/>
        </w:rPr>
      </w:pPr>
      <w:r w:rsidRPr="009431A2">
        <w:rPr>
          <w:rFonts w:ascii="Times New Roman" w:hAnsi="Times New Roman" w:cs="Times New Roman"/>
          <w:color w:val="000000"/>
          <w:sz w:val="28"/>
          <w:szCs w:val="28"/>
          <w:lang w:val="kk-KZ"/>
        </w:rPr>
        <w:t xml:space="preserve">25. </w:t>
      </w:r>
      <w:r w:rsidR="006D623A">
        <w:rPr>
          <w:rFonts w:ascii="Times New Roman" w:eastAsia="Times New Roman" w:hAnsi="Times New Roman" w:cs="Times New Roman"/>
          <w:sz w:val="28"/>
          <w:szCs w:val="28"/>
          <w:lang w:val="kk-KZ"/>
        </w:rPr>
        <w:t>КЖ</w:t>
      </w:r>
      <w:r w:rsidR="00221525">
        <w:rPr>
          <w:rFonts w:ascii="Times New Roman" w:eastAsia="Times New Roman" w:hAnsi="Times New Roman" w:cs="Times New Roman"/>
          <w:sz w:val="28"/>
          <w:szCs w:val="28"/>
          <w:lang w:val="kk-KZ"/>
        </w:rPr>
        <w:t xml:space="preserve">/ТҚҚ туралы Заңның </w:t>
      </w:r>
      <w:r w:rsidR="00221525" w:rsidRPr="0029446B">
        <w:rPr>
          <w:rFonts w:ascii="Times New Roman" w:eastAsia="Times New Roman" w:hAnsi="Times New Roman" w:cs="Times New Roman"/>
          <w:sz w:val="28"/>
          <w:szCs w:val="28"/>
          <w:lang w:val="kk-KZ"/>
        </w:rPr>
        <w:t>7-бабы 1-тармағы</w:t>
      </w:r>
      <w:r w:rsidR="004C0ECE" w:rsidRPr="0029446B">
        <w:rPr>
          <w:rFonts w:ascii="Times New Roman" w:eastAsia="Times New Roman" w:hAnsi="Times New Roman" w:cs="Times New Roman"/>
          <w:sz w:val="28"/>
          <w:szCs w:val="28"/>
          <w:lang w:val="kk-KZ"/>
        </w:rPr>
        <w:t>ның</w:t>
      </w:r>
      <w:r w:rsidR="000F2910">
        <w:rPr>
          <w:rFonts w:ascii="Times New Roman" w:eastAsia="Times New Roman" w:hAnsi="Times New Roman" w:cs="Times New Roman"/>
          <w:sz w:val="28"/>
          <w:szCs w:val="28"/>
          <w:lang w:val="kk-KZ"/>
        </w:rPr>
        <w:t xml:space="preserve"> талаптарын ескере отырып </w:t>
      </w:r>
      <w:r w:rsidR="000F2910" w:rsidRPr="009431A2">
        <w:rPr>
          <w:rFonts w:ascii="Times New Roman" w:hAnsi="Times New Roman" w:cs="Times New Roman"/>
          <w:color w:val="000000"/>
          <w:sz w:val="28"/>
          <w:szCs w:val="28"/>
          <w:lang w:val="kk-KZ"/>
        </w:rPr>
        <w:t>ұйым және (немесе) сақтандыру брокері</w:t>
      </w:r>
      <w:r w:rsidR="000F2910">
        <w:rPr>
          <w:rFonts w:ascii="Times New Roman" w:eastAsia="Times New Roman" w:hAnsi="Times New Roman" w:cs="Times New Roman"/>
          <w:sz w:val="28"/>
          <w:szCs w:val="28"/>
          <w:lang w:val="kk-KZ"/>
        </w:rPr>
        <w:t xml:space="preserve"> клиентке (оның өкіліне) және бенефициарлық меншік иесіне қажеттігіне қарай клиент тәуекелі деңгейін есепке ала отырып, </w:t>
      </w:r>
      <w:r w:rsidR="004C0ECE" w:rsidRPr="0029446B">
        <w:rPr>
          <w:rFonts w:ascii="Times New Roman" w:eastAsia="Times New Roman" w:hAnsi="Times New Roman" w:cs="Times New Roman"/>
          <w:sz w:val="28"/>
          <w:szCs w:val="28"/>
          <w:lang w:val="kk-KZ"/>
        </w:rPr>
        <w:t xml:space="preserve">қажеттігіне </w:t>
      </w:r>
      <w:proofErr w:type="spellStart"/>
      <w:r w:rsidR="004C0ECE" w:rsidRPr="0029446B">
        <w:rPr>
          <w:rFonts w:ascii="Times New Roman" w:eastAsia="Times New Roman" w:hAnsi="Times New Roman" w:cs="Times New Roman"/>
          <w:sz w:val="28"/>
          <w:szCs w:val="28"/>
          <w:lang w:val="kk-KZ"/>
        </w:rPr>
        <w:t>қарай</w:t>
      </w:r>
      <w:r w:rsidR="000F2910">
        <w:rPr>
          <w:rFonts w:ascii="Times New Roman" w:eastAsia="Times New Roman" w:hAnsi="Times New Roman" w:cs="Times New Roman"/>
          <w:sz w:val="28"/>
          <w:szCs w:val="28"/>
          <w:lang w:val="kk-KZ"/>
        </w:rPr>
        <w:t>жасалған</w:t>
      </w:r>
      <w:proofErr w:type="spellEnd"/>
      <w:r w:rsidR="000F2910">
        <w:rPr>
          <w:rFonts w:ascii="Times New Roman" w:eastAsia="Times New Roman" w:hAnsi="Times New Roman" w:cs="Times New Roman"/>
          <w:sz w:val="28"/>
          <w:szCs w:val="28"/>
          <w:lang w:val="kk-KZ"/>
        </w:rPr>
        <w:t xml:space="preserve"> операцияларды қаржыландыру көзі туралы мәліметтерді алуды және тіркеуді қоса алғанда, сондай-ақ клиент туралы алынған мәліметтердің дұрыстығына мына жағдайларда тексеру жүргізеді</w:t>
      </w:r>
      <w:r w:rsidR="000F2910" w:rsidRPr="00B9649F">
        <w:rPr>
          <w:rFonts w:ascii="Times New Roman" w:eastAsia="Times New Roman" w:hAnsi="Times New Roman" w:cs="Times New Roman"/>
          <w:sz w:val="28"/>
          <w:szCs w:val="28"/>
          <w:lang w:val="kk-KZ"/>
        </w:rPr>
        <w:t>:</w:t>
      </w:r>
    </w:p>
    <w:p w:rsidR="000F2910" w:rsidRPr="009431A2" w:rsidRDefault="000F2910" w:rsidP="000F2910">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клиент </w:t>
      </w:r>
      <w:proofErr w:type="spellStart"/>
      <w:r>
        <w:rPr>
          <w:rFonts w:ascii="Times New Roman" w:eastAsia="Times New Roman" w:hAnsi="Times New Roman" w:cs="Times New Roman"/>
          <w:sz w:val="28"/>
          <w:szCs w:val="28"/>
        </w:rPr>
        <w:t>шекті</w:t>
      </w:r>
      <w:proofErr w:type="spellEnd"/>
      <w:r>
        <w:rPr>
          <w:rFonts w:ascii="Times New Roman" w:eastAsia="Times New Roman" w:hAnsi="Times New Roman" w:cs="Times New Roman"/>
          <w:sz w:val="28"/>
          <w:szCs w:val="28"/>
        </w:rPr>
        <w:t xml:space="preserve"> операция (</w:t>
      </w:r>
      <w:proofErr w:type="spellStart"/>
      <w:r>
        <w:rPr>
          <w:rFonts w:ascii="Times New Roman" w:eastAsia="Times New Roman" w:hAnsi="Times New Roman" w:cs="Times New Roman"/>
          <w:sz w:val="28"/>
          <w:szCs w:val="28"/>
        </w:rPr>
        <w:t>мә</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іле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w:t>
      </w:r>
      <w:r>
        <w:rPr>
          <w:rFonts w:ascii="Times New Roman" w:eastAsia="Times New Roman" w:hAnsi="Times New Roman" w:cs="Times New Roman"/>
          <w:sz w:val="28"/>
          <w:szCs w:val="28"/>
          <w:lang w:val="kk-KZ"/>
        </w:rPr>
        <w:t>ғанда</w:t>
      </w:r>
      <w:proofErr w:type="spellEnd"/>
      <w:r w:rsidRPr="009431A2">
        <w:rPr>
          <w:rFonts w:ascii="Times New Roman" w:eastAsia="Times New Roman" w:hAnsi="Times New Roman" w:cs="Times New Roman"/>
          <w:sz w:val="28"/>
          <w:szCs w:val="28"/>
        </w:rPr>
        <w:t>;</w:t>
      </w:r>
    </w:p>
    <w:p w:rsidR="000F2910" w:rsidRPr="009431A2" w:rsidRDefault="000F2910" w:rsidP="000F2910">
      <w:pPr>
        <w:spacing w:after="0" w:line="240" w:lineRule="auto"/>
        <w:ind w:firstLine="708"/>
        <w:jc w:val="both"/>
        <w:rPr>
          <w:rFonts w:ascii="Times New Roman" w:eastAsia="Times New Roman" w:hAnsi="Times New Roman" w:cs="Times New Roman"/>
          <w:sz w:val="28"/>
          <w:szCs w:val="28"/>
        </w:rPr>
      </w:pPr>
      <w:r w:rsidRPr="009431A2">
        <w:rPr>
          <w:rFonts w:ascii="Times New Roman" w:eastAsia="Times New Roman" w:hAnsi="Times New Roman" w:cs="Times New Roman"/>
          <w:sz w:val="28"/>
          <w:szCs w:val="28"/>
        </w:rPr>
        <w:t xml:space="preserve">2) клиент </w:t>
      </w:r>
      <w:proofErr w:type="spellStart"/>
      <w:r w:rsidRPr="009431A2">
        <w:rPr>
          <w:rFonts w:ascii="Times New Roman" w:eastAsia="Times New Roman" w:hAnsi="Times New Roman" w:cs="Times New Roman"/>
          <w:sz w:val="28"/>
          <w:szCs w:val="28"/>
        </w:rPr>
        <w:t>күдікті</w:t>
      </w:r>
      <w:proofErr w:type="spellEnd"/>
      <w:r w:rsidRPr="009431A2">
        <w:rPr>
          <w:rFonts w:ascii="Times New Roman" w:eastAsia="Times New Roman" w:hAnsi="Times New Roman" w:cs="Times New Roman"/>
          <w:sz w:val="28"/>
          <w:szCs w:val="28"/>
        </w:rPr>
        <w:t xml:space="preserve"> операция </w:t>
      </w:r>
      <w:r w:rsidR="004418DE">
        <w:rPr>
          <w:rFonts w:ascii="Times New Roman" w:eastAsia="Times New Roman" w:hAnsi="Times New Roman" w:cs="Times New Roman"/>
          <w:sz w:val="28"/>
          <w:szCs w:val="28"/>
        </w:rPr>
        <w:t>(</w:t>
      </w:r>
      <w:proofErr w:type="spellStart"/>
      <w:r w:rsidR="004418DE">
        <w:rPr>
          <w:rFonts w:ascii="Times New Roman" w:eastAsia="Times New Roman" w:hAnsi="Times New Roman" w:cs="Times New Roman"/>
          <w:sz w:val="28"/>
          <w:szCs w:val="28"/>
        </w:rPr>
        <w:t>мә</w:t>
      </w:r>
      <w:proofErr w:type="gramStart"/>
      <w:r w:rsidR="004418DE">
        <w:rPr>
          <w:rFonts w:ascii="Times New Roman" w:eastAsia="Times New Roman" w:hAnsi="Times New Roman" w:cs="Times New Roman"/>
          <w:sz w:val="28"/>
          <w:szCs w:val="28"/>
        </w:rPr>
        <w:t>м</w:t>
      </w:r>
      <w:proofErr w:type="gramEnd"/>
      <w:r w:rsidR="004418DE">
        <w:rPr>
          <w:rFonts w:ascii="Times New Roman" w:eastAsia="Times New Roman" w:hAnsi="Times New Roman" w:cs="Times New Roman"/>
          <w:sz w:val="28"/>
          <w:szCs w:val="28"/>
        </w:rPr>
        <w:t>іле</w:t>
      </w:r>
      <w:proofErr w:type="spellEnd"/>
      <w:r w:rsidR="004418DE">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w:t>
      </w:r>
      <w:r>
        <w:rPr>
          <w:rFonts w:ascii="Times New Roman" w:eastAsia="Times New Roman" w:hAnsi="Times New Roman" w:cs="Times New Roman"/>
          <w:sz w:val="28"/>
          <w:szCs w:val="28"/>
          <w:lang w:val="kk-KZ"/>
        </w:rPr>
        <w:t>ғанда</w:t>
      </w:r>
      <w:proofErr w:type="spellEnd"/>
      <w:r w:rsidRPr="009431A2">
        <w:rPr>
          <w:rFonts w:ascii="Times New Roman" w:eastAsia="Times New Roman" w:hAnsi="Times New Roman" w:cs="Times New Roman"/>
          <w:sz w:val="28"/>
          <w:szCs w:val="28"/>
        </w:rPr>
        <w:t xml:space="preserve"> (</w:t>
      </w:r>
      <w:proofErr w:type="spellStart"/>
      <w:r w:rsidRPr="009431A2">
        <w:rPr>
          <w:rFonts w:ascii="Times New Roman" w:eastAsia="Times New Roman" w:hAnsi="Times New Roman" w:cs="Times New Roman"/>
          <w:sz w:val="28"/>
          <w:szCs w:val="28"/>
        </w:rPr>
        <w:t>әрекет</w:t>
      </w:r>
      <w:proofErr w:type="spellEnd"/>
      <w:r w:rsidRPr="009431A2">
        <w:rPr>
          <w:rFonts w:ascii="Times New Roman" w:eastAsia="Times New Roman" w:hAnsi="Times New Roman" w:cs="Times New Roman"/>
          <w:sz w:val="28"/>
          <w:szCs w:val="28"/>
        </w:rPr>
        <w:t xml:space="preserve"> </w:t>
      </w:r>
      <w:proofErr w:type="spellStart"/>
      <w:r w:rsidRPr="009431A2">
        <w:rPr>
          <w:rFonts w:ascii="Times New Roman" w:eastAsia="Times New Roman" w:hAnsi="Times New Roman" w:cs="Times New Roman"/>
          <w:sz w:val="28"/>
          <w:szCs w:val="28"/>
        </w:rPr>
        <w:t>жасау</w:t>
      </w:r>
      <w:r>
        <w:rPr>
          <w:rFonts w:ascii="Times New Roman" w:eastAsia="Times New Roman" w:hAnsi="Times New Roman" w:cs="Times New Roman"/>
          <w:sz w:val="28"/>
          <w:szCs w:val="28"/>
          <w:lang w:val="kk-KZ"/>
        </w:rPr>
        <w:t>ды</w:t>
      </w:r>
      <w:proofErr w:type="spellEnd"/>
      <w:r w:rsidRPr="009431A2">
        <w:rPr>
          <w:rFonts w:ascii="Times New Roman" w:eastAsia="Times New Roman" w:hAnsi="Times New Roman" w:cs="Times New Roman"/>
          <w:sz w:val="28"/>
          <w:szCs w:val="28"/>
        </w:rPr>
        <w:t>);</w:t>
      </w:r>
    </w:p>
    <w:p w:rsidR="000F2910" w:rsidRPr="009431A2" w:rsidRDefault="000F2910" w:rsidP="000F2910">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клиент </w:t>
      </w:r>
      <w:proofErr w:type="spellStart"/>
      <w:r>
        <w:rPr>
          <w:rFonts w:ascii="Times New Roman" w:eastAsia="Times New Roman" w:hAnsi="Times New Roman" w:cs="Times New Roman"/>
          <w:sz w:val="28"/>
          <w:szCs w:val="28"/>
        </w:rPr>
        <w:t>ерекше</w:t>
      </w:r>
      <w:proofErr w:type="spellEnd"/>
      <w:r>
        <w:rPr>
          <w:rFonts w:ascii="Times New Roman" w:eastAsia="Times New Roman" w:hAnsi="Times New Roman" w:cs="Times New Roman"/>
          <w:sz w:val="28"/>
          <w:szCs w:val="28"/>
        </w:rPr>
        <w:t xml:space="preserve"> операция (</w:t>
      </w:r>
      <w:proofErr w:type="spellStart"/>
      <w:r>
        <w:rPr>
          <w:rFonts w:ascii="Times New Roman" w:eastAsia="Times New Roman" w:hAnsi="Times New Roman" w:cs="Times New Roman"/>
          <w:sz w:val="28"/>
          <w:szCs w:val="28"/>
        </w:rPr>
        <w:t>мә</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іле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w:t>
      </w:r>
      <w:r>
        <w:rPr>
          <w:rFonts w:ascii="Times New Roman" w:eastAsia="Times New Roman" w:hAnsi="Times New Roman" w:cs="Times New Roman"/>
          <w:sz w:val="28"/>
          <w:szCs w:val="28"/>
          <w:lang w:val="kk-KZ"/>
        </w:rPr>
        <w:t>ғанда</w:t>
      </w:r>
      <w:proofErr w:type="spellEnd"/>
      <w:r w:rsidRPr="009431A2">
        <w:rPr>
          <w:rFonts w:ascii="Times New Roman" w:eastAsia="Times New Roman" w:hAnsi="Times New Roman" w:cs="Times New Roman"/>
          <w:sz w:val="28"/>
          <w:szCs w:val="28"/>
        </w:rPr>
        <w:t>;</w:t>
      </w:r>
    </w:p>
    <w:p w:rsidR="000F2910" w:rsidRPr="00934FEF" w:rsidRDefault="00934FEF" w:rsidP="000F2910">
      <w:pPr>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rPr>
        <w:t>4)</w:t>
      </w:r>
      <w:r w:rsidRPr="00934FEF">
        <w:rPr>
          <w:rFonts w:ascii="Times New Roman" w:eastAsia="Times New Roman" w:hAnsi="Times New Roman" w:cs="Times New Roman"/>
          <w:color w:val="FFFFFF" w:themeColor="background1"/>
          <w:sz w:val="28"/>
          <w:szCs w:val="28"/>
        </w:rPr>
        <w:t>_</w:t>
      </w:r>
      <w:r w:rsidR="000F2910">
        <w:rPr>
          <w:rFonts w:ascii="Times New Roman" w:eastAsia="Times New Roman" w:hAnsi="Times New Roman" w:cs="Times New Roman"/>
          <w:sz w:val="28"/>
          <w:szCs w:val="28"/>
        </w:rPr>
        <w:t>клиент</w:t>
      </w:r>
      <w:r w:rsidR="004418DE">
        <w:rPr>
          <w:rFonts w:ascii="Times New Roman" w:eastAsia="Times New Roman" w:hAnsi="Times New Roman" w:cs="Times New Roman"/>
          <w:sz w:val="28"/>
          <w:szCs w:val="28"/>
          <w:lang w:val="kk-KZ"/>
        </w:rPr>
        <w:t xml:space="preserve"> </w:t>
      </w:r>
      <w:r w:rsidR="000F2910" w:rsidRPr="004418DE">
        <w:rPr>
          <w:rFonts w:ascii="Times New Roman" w:eastAsia="Times New Roman" w:hAnsi="Times New Roman" w:cs="Times New Roman"/>
          <w:sz w:val="28"/>
          <w:szCs w:val="28"/>
          <w:lang w:val="kk-KZ"/>
        </w:rPr>
        <w:t>типологияларға,</w:t>
      </w:r>
      <w:r w:rsidR="004418DE" w:rsidRPr="004418DE">
        <w:rPr>
          <w:rFonts w:ascii="Times New Roman" w:eastAsia="Times New Roman" w:hAnsi="Times New Roman" w:cs="Times New Roman"/>
          <w:sz w:val="28"/>
          <w:szCs w:val="28"/>
          <w:lang w:val="kk-KZ"/>
        </w:rPr>
        <w:t xml:space="preserve"> </w:t>
      </w:r>
      <w:r w:rsidR="000F2910" w:rsidRPr="004418DE">
        <w:rPr>
          <w:rFonts w:ascii="Times New Roman" w:eastAsia="Times New Roman" w:hAnsi="Times New Roman" w:cs="Times New Roman"/>
          <w:sz w:val="28"/>
          <w:szCs w:val="28"/>
          <w:lang w:val="kk-KZ"/>
        </w:rPr>
        <w:t>схемаларға</w:t>
      </w:r>
      <w:r w:rsidR="000F2910">
        <w:rPr>
          <w:rFonts w:ascii="Times New Roman" w:eastAsia="Times New Roman" w:hAnsi="Times New Roman" w:cs="Times New Roman"/>
          <w:sz w:val="28"/>
          <w:szCs w:val="28"/>
          <w:lang w:val="kk-KZ"/>
        </w:rPr>
        <w:t xml:space="preserve"> және қылмыстық жолмен алынған кірістерді заңдастыруға (жылыстатуға) және терроризмді қаржыландыруға сәйкес келетін сипаттамасы бар </w:t>
      </w:r>
      <w:r w:rsidR="000F2910" w:rsidRPr="0029446B">
        <w:rPr>
          <w:rFonts w:ascii="Times New Roman" w:eastAsia="Times New Roman" w:hAnsi="Times New Roman" w:cs="Times New Roman"/>
          <w:sz w:val="28"/>
          <w:szCs w:val="28"/>
          <w:lang w:val="kk-KZ"/>
        </w:rPr>
        <w:t>операция</w:t>
      </w:r>
      <w:r w:rsidR="005D6EDA">
        <w:rPr>
          <w:rFonts w:ascii="Times New Roman" w:eastAsia="Times New Roman" w:hAnsi="Times New Roman" w:cs="Times New Roman"/>
          <w:sz w:val="28"/>
          <w:szCs w:val="28"/>
          <w:lang w:val="kk-KZ"/>
        </w:rPr>
        <w:t xml:space="preserve"> </w:t>
      </w:r>
      <w:r w:rsidR="000F2910" w:rsidRPr="0029446B">
        <w:rPr>
          <w:rFonts w:ascii="Times New Roman" w:eastAsia="Times New Roman" w:hAnsi="Times New Roman" w:cs="Times New Roman"/>
          <w:sz w:val="28"/>
          <w:szCs w:val="28"/>
        </w:rPr>
        <w:t>(</w:t>
      </w:r>
      <w:proofErr w:type="spellStart"/>
      <w:r w:rsidR="000F2910" w:rsidRPr="0029446B">
        <w:rPr>
          <w:rFonts w:ascii="Times New Roman" w:eastAsia="Times New Roman" w:hAnsi="Times New Roman" w:cs="Times New Roman"/>
          <w:sz w:val="28"/>
          <w:szCs w:val="28"/>
        </w:rPr>
        <w:t>мә</w:t>
      </w:r>
      <w:proofErr w:type="gramStart"/>
      <w:r w:rsidR="000F2910" w:rsidRPr="0029446B">
        <w:rPr>
          <w:rFonts w:ascii="Times New Roman" w:eastAsia="Times New Roman" w:hAnsi="Times New Roman" w:cs="Times New Roman"/>
          <w:sz w:val="28"/>
          <w:szCs w:val="28"/>
        </w:rPr>
        <w:t>м</w:t>
      </w:r>
      <w:proofErr w:type="gramEnd"/>
      <w:r w:rsidR="000F2910" w:rsidRPr="0029446B">
        <w:rPr>
          <w:rFonts w:ascii="Times New Roman" w:eastAsia="Times New Roman" w:hAnsi="Times New Roman" w:cs="Times New Roman"/>
          <w:sz w:val="28"/>
          <w:szCs w:val="28"/>
        </w:rPr>
        <w:t>іле</w:t>
      </w:r>
      <w:proofErr w:type="spellEnd"/>
      <w:r w:rsidR="000F2910" w:rsidRPr="00103B2B">
        <w:rPr>
          <w:rFonts w:ascii="Times New Roman" w:eastAsia="Times New Roman" w:hAnsi="Times New Roman" w:cs="Times New Roman"/>
          <w:sz w:val="28"/>
          <w:szCs w:val="28"/>
        </w:rPr>
        <w:t>)</w:t>
      </w:r>
      <w:r w:rsidR="000F2910">
        <w:rPr>
          <w:rFonts w:ascii="Times New Roman" w:eastAsia="Times New Roman" w:hAnsi="Times New Roman" w:cs="Times New Roman"/>
          <w:sz w:val="28"/>
          <w:szCs w:val="28"/>
          <w:lang w:val="kk-KZ"/>
        </w:rPr>
        <w:t xml:space="preserve"> жасағанда</w:t>
      </w:r>
      <w:r>
        <w:rPr>
          <w:rFonts w:ascii="Times New Roman" w:eastAsia="Times New Roman" w:hAnsi="Times New Roman" w:cs="Times New Roman"/>
          <w:sz w:val="28"/>
          <w:szCs w:val="28"/>
          <w:lang w:val="kk-KZ"/>
        </w:rPr>
        <w:t>.</w:t>
      </w:r>
    </w:p>
    <w:p w:rsidR="000F2910" w:rsidRPr="00934FEF" w:rsidRDefault="000F2910" w:rsidP="000F2910">
      <w:pPr>
        <w:spacing w:after="0" w:line="240" w:lineRule="auto"/>
        <w:ind w:firstLine="708"/>
        <w:jc w:val="both"/>
        <w:outlineLvl w:val="2"/>
        <w:rPr>
          <w:rFonts w:ascii="Times New Roman" w:hAnsi="Times New Roman" w:cs="Times New Roman"/>
          <w:sz w:val="28"/>
          <w:szCs w:val="28"/>
          <w:lang w:val="kk-KZ"/>
        </w:rPr>
      </w:pPr>
      <w:r w:rsidRPr="00934FEF">
        <w:rPr>
          <w:rFonts w:ascii="Times New Roman" w:hAnsi="Times New Roman" w:cs="Times New Roman"/>
          <w:sz w:val="28"/>
          <w:szCs w:val="28"/>
          <w:lang w:val="kk-KZ"/>
        </w:rPr>
        <w:t>Клиент белгіленген іскерлік қатынас</w:t>
      </w:r>
      <w:r>
        <w:rPr>
          <w:rFonts w:ascii="Times New Roman" w:hAnsi="Times New Roman" w:cs="Times New Roman"/>
          <w:sz w:val="28"/>
          <w:szCs w:val="28"/>
          <w:lang w:val="kk-KZ"/>
        </w:rPr>
        <w:t xml:space="preserve">тар шеңберінде </w:t>
      </w:r>
      <w:r w:rsidRPr="0029446B">
        <w:rPr>
          <w:rFonts w:ascii="Times New Roman" w:hAnsi="Times New Roman" w:cs="Times New Roman"/>
          <w:sz w:val="28"/>
          <w:szCs w:val="28"/>
          <w:lang w:val="kk-KZ"/>
        </w:rPr>
        <w:t>операция</w:t>
      </w:r>
      <w:r w:rsidR="005D6EDA">
        <w:rPr>
          <w:rFonts w:ascii="Times New Roman" w:hAnsi="Times New Roman" w:cs="Times New Roman"/>
          <w:sz w:val="28"/>
          <w:szCs w:val="28"/>
          <w:lang w:val="kk-KZ"/>
        </w:rPr>
        <w:t xml:space="preserve"> </w:t>
      </w:r>
      <w:r w:rsidRPr="00934FEF">
        <w:rPr>
          <w:rFonts w:ascii="Times New Roman" w:eastAsia="Times New Roman" w:hAnsi="Times New Roman" w:cs="Times New Roman"/>
          <w:sz w:val="28"/>
          <w:szCs w:val="28"/>
          <w:lang w:val="kk-KZ"/>
        </w:rPr>
        <w:t xml:space="preserve">(мәміле) </w:t>
      </w:r>
      <w:r>
        <w:rPr>
          <w:rFonts w:ascii="Times New Roman" w:eastAsia="Times New Roman" w:hAnsi="Times New Roman" w:cs="Times New Roman"/>
          <w:sz w:val="28"/>
          <w:szCs w:val="28"/>
          <w:lang w:val="kk-KZ"/>
        </w:rPr>
        <w:t xml:space="preserve">жасаған кезде </w:t>
      </w:r>
      <w:r w:rsidRPr="00934FEF">
        <w:rPr>
          <w:rFonts w:ascii="Times New Roman" w:hAnsi="Times New Roman" w:cs="Times New Roman"/>
          <w:sz w:val="28"/>
          <w:szCs w:val="28"/>
          <w:lang w:val="kk-KZ"/>
        </w:rPr>
        <w:t>осы тармақтың бірінші бөлігінің</w:t>
      </w:r>
      <w:r>
        <w:rPr>
          <w:rFonts w:ascii="Times New Roman" w:hAnsi="Times New Roman" w:cs="Times New Roman"/>
          <w:sz w:val="28"/>
          <w:szCs w:val="28"/>
          <w:lang w:val="kk-KZ"/>
        </w:rPr>
        <w:t xml:space="preserve"> 2)</w:t>
      </w:r>
      <w:r w:rsidRPr="00934FEF">
        <w:rPr>
          <w:rFonts w:ascii="Times New Roman" w:hAnsi="Times New Roman" w:cs="Times New Roman"/>
          <w:sz w:val="28"/>
          <w:szCs w:val="28"/>
          <w:lang w:val="kk-KZ"/>
        </w:rPr>
        <w:t xml:space="preserve">, 3) және </w:t>
      </w:r>
      <w:r>
        <w:rPr>
          <w:rFonts w:ascii="Times New Roman" w:hAnsi="Times New Roman" w:cs="Times New Roman"/>
          <w:sz w:val="28"/>
          <w:szCs w:val="28"/>
          <w:lang w:val="kk-KZ"/>
        </w:rPr>
        <w:br/>
      </w:r>
      <w:r w:rsidRPr="00934FEF">
        <w:rPr>
          <w:rFonts w:ascii="Times New Roman" w:hAnsi="Times New Roman" w:cs="Times New Roman"/>
          <w:sz w:val="28"/>
          <w:szCs w:val="28"/>
          <w:lang w:val="kk-KZ"/>
        </w:rPr>
        <w:t>4) тармақшаларында көзделген</w:t>
      </w:r>
      <w:r>
        <w:rPr>
          <w:rFonts w:ascii="Times New Roman" w:hAnsi="Times New Roman" w:cs="Times New Roman"/>
          <w:sz w:val="28"/>
          <w:szCs w:val="28"/>
          <w:lang w:val="kk-KZ"/>
        </w:rPr>
        <w:t>,</w:t>
      </w:r>
      <w:r w:rsidRPr="00934FEF">
        <w:rPr>
          <w:rFonts w:ascii="Times New Roman" w:hAnsi="Times New Roman" w:cs="Times New Roman"/>
          <w:sz w:val="28"/>
          <w:szCs w:val="28"/>
          <w:lang w:val="kk-KZ"/>
        </w:rPr>
        <w:t xml:space="preserve"> сондай-ақ</w:t>
      </w:r>
      <w:r>
        <w:rPr>
          <w:rFonts w:ascii="Times New Roman" w:hAnsi="Times New Roman" w:cs="Times New Roman"/>
          <w:sz w:val="28"/>
          <w:szCs w:val="28"/>
          <w:lang w:val="kk-KZ"/>
        </w:rPr>
        <w:t xml:space="preserve"> бұрын алғандарын жаңарту не клиент тәуекелінің деңгейіне және талаптарға сәйкес жаңарту қажеттігі </w:t>
      </w:r>
      <w:r>
        <w:rPr>
          <w:rFonts w:ascii="Times New Roman" w:hAnsi="Times New Roman" w:cs="Times New Roman"/>
          <w:sz w:val="28"/>
          <w:szCs w:val="28"/>
          <w:lang w:val="kk-KZ"/>
        </w:rPr>
        <w:lastRenderedPageBreak/>
        <w:t xml:space="preserve">жағдайларын қоспағанда, егер ол мұндай іскерлік қатынастар орнату кезінде жүргізілсе клиентке </w:t>
      </w:r>
      <w:r>
        <w:rPr>
          <w:rFonts w:ascii="Times New Roman" w:eastAsia="Times New Roman" w:hAnsi="Times New Roman" w:cs="Times New Roman"/>
          <w:sz w:val="28"/>
          <w:szCs w:val="28"/>
          <w:lang w:val="kk-KZ"/>
        </w:rPr>
        <w:t>(оның өкіліне) және бенефициарлық меншік иесіне сәйкестендіру жүргізілмейді</w:t>
      </w:r>
      <w:r w:rsidRPr="00934FEF">
        <w:rPr>
          <w:rFonts w:ascii="Times New Roman" w:hAnsi="Times New Roman" w:cs="Times New Roman"/>
          <w:sz w:val="28"/>
          <w:szCs w:val="28"/>
          <w:lang w:val="kk-KZ"/>
        </w:rPr>
        <w:t>.</w:t>
      </w:r>
    </w:p>
    <w:p w:rsidR="00E67728" w:rsidRDefault="00E67728" w:rsidP="00E67728">
      <w:pPr>
        <w:spacing w:after="0" w:line="240" w:lineRule="auto"/>
        <w:ind w:firstLine="708"/>
        <w:jc w:val="both"/>
        <w:outlineLvl w:val="2"/>
        <w:rPr>
          <w:rFonts w:ascii="Times New Roman" w:hAnsi="Times New Roman" w:cs="Times New Roman"/>
          <w:sz w:val="28"/>
          <w:szCs w:val="28"/>
          <w:lang w:val="kk-KZ"/>
        </w:rPr>
      </w:pPr>
      <w:r w:rsidRPr="007E164C">
        <w:rPr>
          <w:rFonts w:ascii="Times New Roman" w:hAnsi="Times New Roman" w:cs="Times New Roman"/>
          <w:sz w:val="28"/>
          <w:szCs w:val="28"/>
          <w:lang w:val="kk-KZ"/>
        </w:rPr>
        <w:t>Клиент туралы мәліметтердің дұрыстығын тексеру</w:t>
      </w:r>
      <w:r>
        <w:rPr>
          <w:rFonts w:ascii="Times New Roman" w:hAnsi="Times New Roman" w:cs="Times New Roman"/>
          <w:sz w:val="28"/>
          <w:szCs w:val="28"/>
          <w:lang w:val="kk-KZ"/>
        </w:rPr>
        <w:t xml:space="preserve"> тиісті құжаттардың тұпнұсқаларының деректерімен салыстыру арқылы немесе </w:t>
      </w:r>
      <w:proofErr w:type="spellStart"/>
      <w:r>
        <w:rPr>
          <w:rFonts w:ascii="Times New Roman" w:hAnsi="Times New Roman" w:cs="Times New Roman"/>
          <w:sz w:val="28"/>
          <w:szCs w:val="28"/>
          <w:lang w:val="kk-KZ"/>
        </w:rPr>
        <w:t>нотариалды</w:t>
      </w:r>
      <w:proofErr w:type="spellEnd"/>
      <w:r>
        <w:rPr>
          <w:rFonts w:ascii="Times New Roman" w:hAnsi="Times New Roman" w:cs="Times New Roman"/>
          <w:sz w:val="28"/>
          <w:szCs w:val="28"/>
          <w:lang w:val="kk-KZ"/>
        </w:rPr>
        <w:t xml:space="preserve"> куәландырылған көшірмелерімен не қолжетімді көздерден алынған деректермен салыстыру арқылы, мәліметтерді тексеру клиенттің (оның өкілін)  жеке басын   анықтауға  және куәландыруға, мекенжайына шығуды қоса алғанда, мүмкіндік беретін басқа тәсілдермен  жүзеге асырылады</w:t>
      </w:r>
      <w:r w:rsidRPr="00991615">
        <w:rPr>
          <w:rFonts w:ascii="Times New Roman" w:hAnsi="Times New Roman" w:cs="Times New Roman"/>
          <w:sz w:val="28"/>
          <w:szCs w:val="28"/>
          <w:lang w:val="kk-KZ"/>
        </w:rPr>
        <w:t>.</w:t>
      </w:r>
    </w:p>
    <w:p w:rsidR="00E67728" w:rsidRPr="00991615" w:rsidRDefault="00E67728" w:rsidP="00E67728">
      <w:pPr>
        <w:spacing w:after="0" w:line="240" w:lineRule="auto"/>
        <w:ind w:firstLine="708"/>
        <w:jc w:val="both"/>
        <w:outlineLvl w:val="2"/>
        <w:rPr>
          <w:rFonts w:ascii="Times New Roman" w:hAnsi="Times New Roman" w:cs="Times New Roman"/>
          <w:sz w:val="28"/>
          <w:szCs w:val="28"/>
          <w:lang w:val="kk-KZ"/>
        </w:rPr>
      </w:pPr>
      <w:r>
        <w:rPr>
          <w:rFonts w:ascii="Times New Roman" w:hAnsi="Times New Roman" w:cs="Times New Roman"/>
          <w:sz w:val="28"/>
          <w:szCs w:val="28"/>
          <w:lang w:val="kk-KZ"/>
        </w:rPr>
        <w:t xml:space="preserve">Қолжетімді көздерден алынған деректерді  растайтын  құжаттардың көшірмелерімен  салыстыру жолымен мәліметтердің дұрыстығына тексеру жүргізген кезде  оның ішінде ақпарат, қолжетімді көздердің мәліметтерінен тұратын деректер базасынан </w:t>
      </w:r>
      <w:proofErr w:type="spellStart"/>
      <w:r>
        <w:rPr>
          <w:rFonts w:ascii="Times New Roman" w:hAnsi="Times New Roman" w:cs="Times New Roman"/>
          <w:sz w:val="28"/>
          <w:szCs w:val="28"/>
          <w:lang w:val="kk-KZ"/>
        </w:rPr>
        <w:t>үзінді-көшірмелер</w:t>
      </w:r>
      <w:proofErr w:type="spellEnd"/>
      <w:r>
        <w:rPr>
          <w:rFonts w:ascii="Times New Roman" w:hAnsi="Times New Roman" w:cs="Times New Roman"/>
          <w:sz w:val="28"/>
          <w:szCs w:val="28"/>
          <w:lang w:val="kk-KZ"/>
        </w:rPr>
        <w:t xml:space="preserve">  болып табылады. </w:t>
      </w:r>
    </w:p>
    <w:p w:rsidR="00036C20" w:rsidRPr="00D954EC" w:rsidRDefault="00A84596" w:rsidP="00036C20">
      <w:pPr>
        <w:spacing w:after="0" w:line="240" w:lineRule="auto"/>
        <w:ind w:firstLine="708"/>
        <w:jc w:val="both"/>
        <w:outlineLvl w:val="2"/>
        <w:rPr>
          <w:rFonts w:ascii="Times New Roman" w:hAnsi="Times New Roman" w:cs="Times New Roman"/>
          <w:sz w:val="28"/>
          <w:szCs w:val="28"/>
          <w:lang w:val="kk-KZ"/>
        </w:rPr>
      </w:pPr>
      <w:r w:rsidRPr="00C40041">
        <w:rPr>
          <w:rFonts w:ascii="Times New Roman" w:hAnsi="Times New Roman" w:cs="Times New Roman"/>
          <w:color w:val="000000"/>
          <w:sz w:val="28"/>
          <w:szCs w:val="28"/>
          <w:lang w:val="kk-KZ"/>
        </w:rPr>
        <w:t xml:space="preserve">26. </w:t>
      </w:r>
      <w:r w:rsidR="00036C20" w:rsidRPr="00D954EC">
        <w:rPr>
          <w:rFonts w:ascii="Times New Roman" w:hAnsi="Times New Roman" w:cs="Times New Roman"/>
          <w:sz w:val="28"/>
          <w:szCs w:val="28"/>
          <w:lang w:val="kk-KZ"/>
        </w:rPr>
        <w:t>Клиентті, оның өкілін және бенефициарлық меншік ие</w:t>
      </w:r>
      <w:r w:rsidR="00C03BD4">
        <w:rPr>
          <w:rFonts w:ascii="Times New Roman" w:hAnsi="Times New Roman" w:cs="Times New Roman"/>
          <w:sz w:val="28"/>
          <w:szCs w:val="28"/>
          <w:lang w:val="kk-KZ"/>
        </w:rPr>
        <w:t xml:space="preserve">сін сәйкестендіру </w:t>
      </w:r>
      <w:r w:rsidR="00C03BD4" w:rsidRPr="0029446B">
        <w:rPr>
          <w:rFonts w:ascii="Times New Roman" w:hAnsi="Times New Roman" w:cs="Times New Roman"/>
          <w:sz w:val="28"/>
          <w:szCs w:val="28"/>
          <w:lang w:val="kk-KZ"/>
        </w:rPr>
        <w:t>бағдарламасы</w:t>
      </w:r>
      <w:r w:rsidR="00036C20" w:rsidRPr="0029446B">
        <w:rPr>
          <w:rFonts w:ascii="Times New Roman" w:hAnsi="Times New Roman" w:cs="Times New Roman"/>
          <w:sz w:val="28"/>
          <w:szCs w:val="28"/>
          <w:lang w:val="kk-KZ"/>
        </w:rPr>
        <w:t xml:space="preserve"> мыналар</w:t>
      </w:r>
      <w:r w:rsidR="00C03BD4" w:rsidRPr="0029446B">
        <w:rPr>
          <w:rFonts w:ascii="Times New Roman" w:hAnsi="Times New Roman" w:cs="Times New Roman"/>
          <w:sz w:val="28"/>
          <w:szCs w:val="28"/>
          <w:lang w:val="kk-KZ"/>
        </w:rPr>
        <w:t>ды қамтиды</w:t>
      </w:r>
      <w:r w:rsidR="00036C20" w:rsidRPr="0029446B">
        <w:rPr>
          <w:rFonts w:ascii="Times New Roman" w:hAnsi="Times New Roman" w:cs="Times New Roman"/>
          <w:sz w:val="28"/>
          <w:szCs w:val="28"/>
          <w:lang w:val="kk-KZ"/>
        </w:rPr>
        <w:t>:</w:t>
      </w:r>
    </w:p>
    <w:p w:rsidR="00036C20" w:rsidRPr="00D954EC" w:rsidRDefault="00036C20" w:rsidP="00036C20">
      <w:pPr>
        <w:spacing w:after="0" w:line="240" w:lineRule="auto"/>
        <w:ind w:firstLine="708"/>
        <w:jc w:val="both"/>
        <w:outlineLvl w:val="2"/>
        <w:rPr>
          <w:rFonts w:ascii="Times New Roman" w:hAnsi="Times New Roman" w:cs="Times New Roman"/>
          <w:sz w:val="28"/>
          <w:szCs w:val="28"/>
          <w:lang w:val="kk-KZ"/>
        </w:rPr>
      </w:pPr>
      <w:r w:rsidRPr="00D954EC">
        <w:rPr>
          <w:rFonts w:ascii="Times New Roman" w:hAnsi="Times New Roman" w:cs="Times New Roman"/>
          <w:sz w:val="28"/>
          <w:szCs w:val="28"/>
          <w:lang w:val="kk-KZ"/>
        </w:rPr>
        <w:t>1) іскерлік қатынастар белг</w:t>
      </w:r>
      <w:r w:rsidR="00C55433">
        <w:rPr>
          <w:rFonts w:ascii="Times New Roman" w:hAnsi="Times New Roman" w:cs="Times New Roman"/>
          <w:sz w:val="28"/>
          <w:szCs w:val="28"/>
          <w:lang w:val="kk-KZ"/>
        </w:rPr>
        <w:t>ілеуге және (немесе) операция</w:t>
      </w:r>
      <w:r w:rsidRPr="00D954EC">
        <w:rPr>
          <w:rFonts w:ascii="Times New Roman" w:hAnsi="Times New Roman" w:cs="Times New Roman"/>
          <w:sz w:val="28"/>
          <w:szCs w:val="28"/>
          <w:lang w:val="kk-KZ"/>
        </w:rPr>
        <w:t xml:space="preserve"> жүргізуге, сондай-ақ іскерлік қатынастарды тоқтатуға арналған рәсімі</w:t>
      </w:r>
      <w:r w:rsidR="00731D7F">
        <w:rPr>
          <w:rFonts w:ascii="Times New Roman" w:hAnsi="Times New Roman" w:cs="Times New Roman"/>
          <w:sz w:val="28"/>
          <w:szCs w:val="28"/>
          <w:lang w:val="kk-KZ"/>
        </w:rPr>
        <w:t>н</w:t>
      </w:r>
      <w:r w:rsidRPr="00D954EC">
        <w:rPr>
          <w:rFonts w:ascii="Times New Roman" w:hAnsi="Times New Roman" w:cs="Times New Roman"/>
          <w:sz w:val="28"/>
          <w:szCs w:val="28"/>
          <w:lang w:val="kk-KZ"/>
        </w:rPr>
        <w:t xml:space="preserve"> және негіздемелерді қоса алғанда, қызмет көрсетуге клиенттер қабылдау </w:t>
      </w:r>
      <w:r w:rsidRPr="0029446B">
        <w:rPr>
          <w:rFonts w:ascii="Times New Roman" w:hAnsi="Times New Roman" w:cs="Times New Roman"/>
          <w:sz w:val="28"/>
          <w:szCs w:val="28"/>
          <w:lang w:val="kk-KZ"/>
        </w:rPr>
        <w:t>рәсімі</w:t>
      </w:r>
      <w:r w:rsidR="00C03BD4" w:rsidRPr="0029446B">
        <w:rPr>
          <w:rFonts w:ascii="Times New Roman" w:hAnsi="Times New Roman" w:cs="Times New Roman"/>
          <w:sz w:val="28"/>
          <w:szCs w:val="28"/>
          <w:lang w:val="kk-KZ"/>
        </w:rPr>
        <w:t>н</w:t>
      </w:r>
      <w:r w:rsidRPr="0029446B">
        <w:rPr>
          <w:rFonts w:ascii="Times New Roman" w:hAnsi="Times New Roman" w:cs="Times New Roman"/>
          <w:sz w:val="28"/>
          <w:szCs w:val="28"/>
          <w:lang w:val="kk-KZ"/>
        </w:rPr>
        <w:t>;</w:t>
      </w:r>
    </w:p>
    <w:p w:rsidR="00036C20" w:rsidRPr="00D954EC" w:rsidRDefault="00036C20" w:rsidP="00036C20">
      <w:pPr>
        <w:spacing w:after="0" w:line="240" w:lineRule="auto"/>
        <w:ind w:firstLine="708"/>
        <w:jc w:val="both"/>
        <w:outlineLvl w:val="2"/>
        <w:rPr>
          <w:rFonts w:ascii="Times New Roman" w:hAnsi="Times New Roman" w:cs="Times New Roman"/>
          <w:sz w:val="28"/>
          <w:szCs w:val="28"/>
          <w:lang w:val="kk-KZ"/>
        </w:rPr>
      </w:pPr>
      <w:r w:rsidRPr="00D954EC">
        <w:rPr>
          <w:rFonts w:ascii="Times New Roman" w:hAnsi="Times New Roman" w:cs="Times New Roman"/>
          <w:sz w:val="28"/>
          <w:szCs w:val="28"/>
          <w:lang w:val="kk-KZ"/>
        </w:rPr>
        <w:t>2) клиентті (оның өкілін) және бенефициарлық меншік иесін сәйкестендіру рәсімі</w:t>
      </w:r>
      <w:r w:rsidR="00731D7F">
        <w:rPr>
          <w:rFonts w:ascii="Times New Roman" w:hAnsi="Times New Roman" w:cs="Times New Roman"/>
          <w:sz w:val="28"/>
          <w:szCs w:val="28"/>
          <w:lang w:val="kk-KZ"/>
        </w:rPr>
        <w:t>н</w:t>
      </w:r>
      <w:r w:rsidRPr="00D954EC">
        <w:rPr>
          <w:rFonts w:ascii="Times New Roman" w:hAnsi="Times New Roman" w:cs="Times New Roman"/>
          <w:sz w:val="28"/>
          <w:szCs w:val="28"/>
          <w:lang w:val="kk-KZ"/>
        </w:rPr>
        <w:t xml:space="preserve">, оның ішінде жеңілдетілген және тереңдетілген сәйкестендіру рәсімдерінің </w:t>
      </w:r>
      <w:r w:rsidRPr="0029446B">
        <w:rPr>
          <w:rFonts w:ascii="Times New Roman" w:hAnsi="Times New Roman" w:cs="Times New Roman"/>
          <w:sz w:val="28"/>
          <w:szCs w:val="28"/>
          <w:lang w:val="kk-KZ"/>
        </w:rPr>
        <w:t>ерекшеліктері</w:t>
      </w:r>
      <w:r w:rsidR="00C03BD4" w:rsidRPr="0029446B">
        <w:rPr>
          <w:rFonts w:ascii="Times New Roman" w:hAnsi="Times New Roman" w:cs="Times New Roman"/>
          <w:sz w:val="28"/>
          <w:szCs w:val="28"/>
          <w:lang w:val="kk-KZ"/>
        </w:rPr>
        <w:t>н</w:t>
      </w:r>
      <w:r w:rsidRPr="0029446B">
        <w:rPr>
          <w:rFonts w:ascii="Times New Roman" w:hAnsi="Times New Roman" w:cs="Times New Roman"/>
          <w:sz w:val="28"/>
          <w:szCs w:val="28"/>
          <w:lang w:val="kk-KZ"/>
        </w:rPr>
        <w:t>;</w:t>
      </w:r>
    </w:p>
    <w:p w:rsidR="00036C20" w:rsidRPr="0086526B" w:rsidRDefault="0086526B" w:rsidP="00036C20">
      <w:pPr>
        <w:spacing w:after="0" w:line="240" w:lineRule="auto"/>
        <w:ind w:firstLine="708"/>
        <w:jc w:val="both"/>
        <w:outlineLvl w:val="2"/>
        <w:rPr>
          <w:rFonts w:ascii="Times New Roman" w:hAnsi="Times New Roman" w:cs="Times New Roman"/>
          <w:sz w:val="28"/>
          <w:szCs w:val="28"/>
          <w:lang w:val="kk-KZ"/>
        </w:rPr>
      </w:pPr>
      <w:r w:rsidRPr="0086526B">
        <w:rPr>
          <w:rFonts w:ascii="Times New Roman" w:hAnsi="Times New Roman" w:cs="Times New Roman"/>
          <w:sz w:val="28"/>
          <w:szCs w:val="28"/>
          <w:lang w:val="kk-KZ"/>
        </w:rPr>
        <w:t xml:space="preserve">3) шетелдік қайта сақтандырушылармен (цеденттермен) іскерлік қатынастар орнату (тәуекелдерді қайта сақтандыруға қабылдау) кезінде сәйкестендіруді жүргізу </w:t>
      </w:r>
      <w:r w:rsidRPr="0029446B">
        <w:rPr>
          <w:rFonts w:ascii="Times New Roman" w:hAnsi="Times New Roman" w:cs="Times New Roman"/>
          <w:sz w:val="28"/>
          <w:szCs w:val="28"/>
          <w:lang w:val="kk-KZ"/>
        </w:rPr>
        <w:t>ерекшеліктері</w:t>
      </w:r>
      <w:r w:rsidR="00C03BD4" w:rsidRPr="0029446B">
        <w:rPr>
          <w:rFonts w:ascii="Times New Roman" w:hAnsi="Times New Roman" w:cs="Times New Roman"/>
          <w:sz w:val="28"/>
          <w:szCs w:val="28"/>
          <w:lang w:val="kk-KZ"/>
        </w:rPr>
        <w:t>н</w:t>
      </w:r>
      <w:r w:rsidRPr="0029446B">
        <w:rPr>
          <w:rFonts w:ascii="Times New Roman" w:hAnsi="Times New Roman" w:cs="Times New Roman"/>
          <w:sz w:val="28"/>
          <w:szCs w:val="28"/>
          <w:lang w:val="kk-KZ"/>
        </w:rPr>
        <w:t>;</w:t>
      </w:r>
    </w:p>
    <w:p w:rsidR="00036C20" w:rsidRPr="00D954EC" w:rsidRDefault="00036C20" w:rsidP="00036C20">
      <w:pPr>
        <w:spacing w:after="0" w:line="240" w:lineRule="auto"/>
        <w:ind w:firstLine="708"/>
        <w:jc w:val="both"/>
        <w:outlineLvl w:val="2"/>
        <w:rPr>
          <w:rFonts w:ascii="Times New Roman" w:hAnsi="Times New Roman" w:cs="Times New Roman"/>
          <w:sz w:val="28"/>
          <w:szCs w:val="28"/>
          <w:lang w:val="kk-KZ"/>
        </w:rPr>
      </w:pPr>
      <w:r w:rsidRPr="00D954EC">
        <w:rPr>
          <w:rFonts w:ascii="Times New Roman" w:hAnsi="Times New Roman" w:cs="Times New Roman"/>
          <w:sz w:val="28"/>
          <w:szCs w:val="28"/>
          <w:lang w:val="kk-KZ"/>
        </w:rPr>
        <w:t xml:space="preserve">4) </w:t>
      </w:r>
      <w:r w:rsidR="007E7CAA">
        <w:rPr>
          <w:rFonts w:ascii="Times New Roman" w:hAnsi="Times New Roman" w:cs="Times New Roman"/>
          <w:sz w:val="28"/>
          <w:szCs w:val="28"/>
          <w:lang w:val="kk-KZ"/>
        </w:rPr>
        <w:t>ұйым және (немесе) сақтандыру брокерінің</w:t>
      </w:r>
      <w:r w:rsidRPr="00D954EC">
        <w:rPr>
          <w:rFonts w:ascii="Times New Roman" w:hAnsi="Times New Roman" w:cs="Times New Roman"/>
          <w:sz w:val="28"/>
          <w:szCs w:val="28"/>
          <w:lang w:val="kk-KZ"/>
        </w:rPr>
        <w:t xml:space="preserve"> қызмет көрсетілетін немесе қызмет көрсетуге қабылдайтын жеке тұлғалардың, сондай-ақ шетелдік жария лауазымды тұлғалардың арасында анықтауға бағытталған шараларының </w:t>
      </w:r>
      <w:r w:rsidRPr="0029446B">
        <w:rPr>
          <w:rFonts w:ascii="Times New Roman" w:hAnsi="Times New Roman" w:cs="Times New Roman"/>
          <w:sz w:val="28"/>
          <w:szCs w:val="28"/>
          <w:lang w:val="kk-KZ"/>
        </w:rPr>
        <w:t>сипаттамасы</w:t>
      </w:r>
      <w:r w:rsidR="00C03BD4" w:rsidRPr="0029446B">
        <w:rPr>
          <w:rFonts w:ascii="Times New Roman" w:hAnsi="Times New Roman" w:cs="Times New Roman"/>
          <w:sz w:val="28"/>
          <w:szCs w:val="28"/>
          <w:lang w:val="kk-KZ"/>
        </w:rPr>
        <w:t>н</w:t>
      </w:r>
      <w:r w:rsidRPr="0029446B">
        <w:rPr>
          <w:rFonts w:ascii="Times New Roman" w:hAnsi="Times New Roman" w:cs="Times New Roman"/>
          <w:sz w:val="28"/>
          <w:szCs w:val="28"/>
          <w:lang w:val="kk-KZ"/>
        </w:rPr>
        <w:t>;</w:t>
      </w:r>
    </w:p>
    <w:p w:rsidR="00036C20" w:rsidRPr="0086526B" w:rsidRDefault="0086526B" w:rsidP="00036C20">
      <w:pPr>
        <w:spacing w:after="0" w:line="240" w:lineRule="auto"/>
        <w:ind w:firstLine="708"/>
        <w:jc w:val="both"/>
        <w:outlineLvl w:val="2"/>
        <w:rPr>
          <w:rFonts w:ascii="Times New Roman" w:hAnsi="Times New Roman" w:cs="Times New Roman"/>
          <w:sz w:val="28"/>
          <w:szCs w:val="28"/>
          <w:lang w:val="kk-KZ"/>
        </w:rPr>
      </w:pPr>
      <w:r w:rsidRPr="0086526B">
        <w:rPr>
          <w:rFonts w:ascii="Times New Roman" w:hAnsi="Times New Roman" w:cs="Times New Roman"/>
          <w:sz w:val="28"/>
          <w:szCs w:val="28"/>
          <w:lang w:val="kk-KZ"/>
        </w:rPr>
        <w:t xml:space="preserve">5) </w:t>
      </w:r>
      <w:r w:rsidR="0029446B" w:rsidRPr="00731D7F">
        <w:rPr>
          <w:rFonts w:ascii="Times New Roman" w:hAnsi="Times New Roman" w:cs="Times New Roman"/>
          <w:sz w:val="28"/>
          <w:szCs w:val="28"/>
          <w:lang w:val="kk-KZ"/>
        </w:rPr>
        <w:t>к</w:t>
      </w:r>
      <w:r w:rsidR="00C406D9" w:rsidRPr="00731D7F">
        <w:rPr>
          <w:rFonts w:ascii="Times New Roman" w:hAnsi="Times New Roman" w:cs="Times New Roman"/>
          <w:sz w:val="28"/>
          <w:szCs w:val="28"/>
          <w:lang w:val="kk-KZ"/>
        </w:rPr>
        <w:t>лиентті</w:t>
      </w:r>
      <w:r w:rsidR="00C406D9" w:rsidRPr="002435B6">
        <w:rPr>
          <w:rFonts w:ascii="Times New Roman" w:hAnsi="Times New Roman" w:cs="Times New Roman"/>
          <w:sz w:val="28"/>
          <w:szCs w:val="28"/>
          <w:lang w:val="kk-KZ"/>
        </w:rPr>
        <w:t xml:space="preserve"> (оның өкілін) және бенефициарлық меншік иесін КЖ/ТҚҚ туралы Заңның 12-бабына сәйкес алынған терроризмді және экстремизмді қаржыландырумен байланысты </w:t>
      </w:r>
      <w:r w:rsidR="00C406D9" w:rsidRPr="0029446B">
        <w:rPr>
          <w:rFonts w:ascii="Times New Roman" w:hAnsi="Times New Roman" w:cs="Times New Roman"/>
          <w:sz w:val="28"/>
          <w:szCs w:val="28"/>
          <w:lang w:val="kk-KZ"/>
        </w:rPr>
        <w:t xml:space="preserve">ұйымдар </w:t>
      </w:r>
      <w:r w:rsidR="00C406D9" w:rsidRPr="002435B6">
        <w:rPr>
          <w:rFonts w:ascii="Times New Roman" w:hAnsi="Times New Roman" w:cs="Times New Roman"/>
          <w:sz w:val="28"/>
          <w:szCs w:val="28"/>
          <w:lang w:val="kk-KZ"/>
        </w:rPr>
        <w:t xml:space="preserve">мен тұлғалардың тізбесінде </w:t>
      </w:r>
      <w:r w:rsidR="00731D7F">
        <w:rPr>
          <w:rFonts w:ascii="Times New Roman" w:hAnsi="Times New Roman" w:cs="Times New Roman"/>
          <w:sz w:val="28"/>
          <w:szCs w:val="28"/>
          <w:lang w:val="kk-KZ"/>
        </w:rPr>
        <w:t xml:space="preserve">         (бұдан әрі – Тізбе</w:t>
      </w:r>
      <w:r w:rsidR="00731D7F" w:rsidRPr="00731D7F">
        <w:rPr>
          <w:rFonts w:ascii="Times New Roman" w:hAnsi="Times New Roman" w:cs="Times New Roman"/>
          <w:sz w:val="28"/>
          <w:szCs w:val="28"/>
          <w:lang w:val="kk-KZ"/>
        </w:rPr>
        <w:t xml:space="preserve">) </w:t>
      </w:r>
      <w:r w:rsidR="00C406D9" w:rsidRPr="002435B6">
        <w:rPr>
          <w:rFonts w:ascii="Times New Roman" w:hAnsi="Times New Roman" w:cs="Times New Roman"/>
          <w:sz w:val="28"/>
          <w:szCs w:val="28"/>
          <w:lang w:val="kk-KZ"/>
        </w:rPr>
        <w:t>болуын тексеру рәсімін</w:t>
      </w:r>
      <w:r w:rsidR="00036C20" w:rsidRPr="0086526B">
        <w:rPr>
          <w:rFonts w:ascii="Times New Roman" w:hAnsi="Times New Roman" w:cs="Times New Roman"/>
          <w:sz w:val="28"/>
          <w:szCs w:val="28"/>
          <w:lang w:val="kk-KZ"/>
        </w:rPr>
        <w:t>;</w:t>
      </w:r>
    </w:p>
    <w:p w:rsidR="00036C20" w:rsidRPr="00D954EC" w:rsidRDefault="00103B2B" w:rsidP="00036C20">
      <w:pPr>
        <w:spacing w:after="0" w:line="240" w:lineRule="auto"/>
        <w:ind w:firstLine="708"/>
        <w:jc w:val="both"/>
        <w:outlineLvl w:val="2"/>
        <w:rPr>
          <w:rFonts w:ascii="Times New Roman" w:hAnsi="Times New Roman" w:cs="Times New Roman"/>
          <w:sz w:val="28"/>
          <w:szCs w:val="28"/>
          <w:lang w:val="kk-KZ"/>
        </w:rPr>
      </w:pPr>
      <w:r>
        <w:rPr>
          <w:rFonts w:ascii="Times New Roman" w:hAnsi="Times New Roman" w:cs="Times New Roman"/>
          <w:sz w:val="28"/>
          <w:szCs w:val="28"/>
          <w:lang w:val="kk-KZ"/>
        </w:rPr>
        <w:t>6)</w:t>
      </w:r>
      <w:proofErr w:type="spellStart"/>
      <w:r w:rsidRPr="00103B2B">
        <w:rPr>
          <w:rFonts w:ascii="Times New Roman" w:hAnsi="Times New Roman" w:cs="Times New Roman"/>
          <w:color w:val="FFFFFF" w:themeColor="background1"/>
          <w:sz w:val="28"/>
          <w:szCs w:val="28"/>
          <w:lang w:val="kk-KZ"/>
        </w:rPr>
        <w:t>_</w:t>
      </w:r>
      <w:r w:rsidR="00036C20" w:rsidRPr="00D954EC">
        <w:rPr>
          <w:rFonts w:ascii="Times New Roman" w:hAnsi="Times New Roman" w:cs="Times New Roman"/>
          <w:sz w:val="28"/>
          <w:szCs w:val="28"/>
          <w:lang w:val="kk-KZ"/>
        </w:rPr>
        <w:t>іскерлік</w:t>
      </w:r>
      <w:proofErr w:type="spellEnd"/>
      <w:r w:rsidR="00036C20" w:rsidRPr="00D954EC">
        <w:rPr>
          <w:rFonts w:ascii="Times New Roman" w:hAnsi="Times New Roman" w:cs="Times New Roman"/>
          <w:sz w:val="28"/>
          <w:szCs w:val="28"/>
          <w:lang w:val="kk-KZ"/>
        </w:rPr>
        <w:t xml:space="preserve"> қатынастарды қашықтан орнату кезінде </w:t>
      </w:r>
      <w:r w:rsidR="00744177">
        <w:rPr>
          <w:rFonts w:ascii="Times New Roman" w:hAnsi="Times New Roman" w:cs="Times New Roman"/>
          <w:sz w:val="28"/>
          <w:szCs w:val="28"/>
          <w:lang w:val="kk-KZ"/>
        </w:rPr>
        <w:t xml:space="preserve">                       </w:t>
      </w:r>
      <w:r w:rsidR="00036C20" w:rsidRPr="00D954EC">
        <w:rPr>
          <w:rFonts w:ascii="Times New Roman" w:hAnsi="Times New Roman" w:cs="Times New Roman"/>
          <w:sz w:val="28"/>
          <w:szCs w:val="28"/>
          <w:lang w:val="kk-KZ"/>
        </w:rPr>
        <w:t xml:space="preserve">(клиенттің немесе оның өкілінің жеке қатысуынсыз) сәйкестендіру </w:t>
      </w:r>
      <w:r w:rsidR="00036C20" w:rsidRPr="0029446B">
        <w:rPr>
          <w:rFonts w:ascii="Times New Roman" w:hAnsi="Times New Roman" w:cs="Times New Roman"/>
          <w:sz w:val="28"/>
          <w:szCs w:val="28"/>
          <w:lang w:val="kk-KZ"/>
        </w:rPr>
        <w:t>ерекшеліктері</w:t>
      </w:r>
      <w:r w:rsidR="0025291E" w:rsidRPr="0029446B">
        <w:rPr>
          <w:rFonts w:ascii="Times New Roman" w:hAnsi="Times New Roman" w:cs="Times New Roman"/>
          <w:sz w:val="28"/>
          <w:szCs w:val="28"/>
          <w:lang w:val="kk-KZ"/>
        </w:rPr>
        <w:t>н</w:t>
      </w:r>
      <w:r w:rsidR="00036C20" w:rsidRPr="0029446B">
        <w:rPr>
          <w:rFonts w:ascii="Times New Roman" w:hAnsi="Times New Roman" w:cs="Times New Roman"/>
          <w:sz w:val="28"/>
          <w:szCs w:val="28"/>
          <w:lang w:val="kk-KZ"/>
        </w:rPr>
        <w:t>;</w:t>
      </w:r>
    </w:p>
    <w:p w:rsidR="00036C20" w:rsidRPr="0029446B" w:rsidRDefault="00103B2B" w:rsidP="00036C20">
      <w:pPr>
        <w:spacing w:after="0" w:line="240" w:lineRule="auto"/>
        <w:ind w:firstLine="708"/>
        <w:jc w:val="both"/>
        <w:outlineLvl w:val="2"/>
        <w:rPr>
          <w:rFonts w:ascii="Times New Roman" w:hAnsi="Times New Roman" w:cs="Times New Roman"/>
          <w:sz w:val="28"/>
          <w:szCs w:val="28"/>
          <w:lang w:val="kk-KZ"/>
        </w:rPr>
      </w:pPr>
      <w:r>
        <w:rPr>
          <w:rFonts w:ascii="Times New Roman" w:hAnsi="Times New Roman" w:cs="Times New Roman"/>
          <w:sz w:val="28"/>
          <w:szCs w:val="28"/>
          <w:lang w:val="kk-KZ"/>
        </w:rPr>
        <w:t>7)</w:t>
      </w:r>
      <w:proofErr w:type="spellStart"/>
      <w:r w:rsidRPr="00103B2B">
        <w:rPr>
          <w:rFonts w:ascii="Times New Roman" w:hAnsi="Times New Roman" w:cs="Times New Roman"/>
          <w:color w:val="FFFFFF" w:themeColor="background1"/>
          <w:sz w:val="28"/>
          <w:szCs w:val="28"/>
          <w:lang w:val="kk-KZ"/>
        </w:rPr>
        <w:t>_</w:t>
      </w:r>
      <w:r w:rsidR="0086526B" w:rsidRPr="0086526B">
        <w:rPr>
          <w:rFonts w:ascii="Times New Roman" w:hAnsi="Times New Roman" w:cs="Times New Roman"/>
          <w:sz w:val="28"/>
          <w:szCs w:val="28"/>
          <w:lang w:val="kk-KZ"/>
        </w:rPr>
        <w:t>сақтандыру</w:t>
      </w:r>
      <w:proofErr w:type="spellEnd"/>
      <w:r w:rsidR="0086526B" w:rsidRPr="0086526B">
        <w:rPr>
          <w:rFonts w:ascii="Times New Roman" w:hAnsi="Times New Roman" w:cs="Times New Roman"/>
          <w:sz w:val="28"/>
          <w:szCs w:val="28"/>
          <w:lang w:val="kk-KZ"/>
        </w:rPr>
        <w:t xml:space="preserve"> тобының КЖ/ТҚҚ бойынша талаптарды </w:t>
      </w:r>
      <w:r w:rsidR="00744177">
        <w:rPr>
          <w:rFonts w:ascii="Times New Roman" w:hAnsi="Times New Roman" w:cs="Times New Roman"/>
          <w:sz w:val="28"/>
          <w:szCs w:val="28"/>
          <w:lang w:val="kk-KZ"/>
        </w:rPr>
        <w:t xml:space="preserve">                         </w:t>
      </w:r>
      <w:r w:rsidR="0086526B" w:rsidRPr="0086526B">
        <w:rPr>
          <w:rFonts w:ascii="Times New Roman" w:hAnsi="Times New Roman" w:cs="Times New Roman"/>
          <w:sz w:val="28"/>
          <w:szCs w:val="28"/>
          <w:lang w:val="kk-KZ"/>
        </w:rPr>
        <w:t xml:space="preserve">(бар болған кезде) орындау шеңберінде клиентті (оның өкілін) және бенефициарлық меншік иесін сәйкестендіру барысында алынған мәліметтерді алмасу </w:t>
      </w:r>
      <w:r w:rsidR="0086526B" w:rsidRPr="0029446B">
        <w:rPr>
          <w:rFonts w:ascii="Times New Roman" w:hAnsi="Times New Roman" w:cs="Times New Roman"/>
          <w:sz w:val="28"/>
          <w:szCs w:val="28"/>
          <w:lang w:val="kk-KZ"/>
        </w:rPr>
        <w:t>ерекшеліктері</w:t>
      </w:r>
      <w:r w:rsidR="0025291E" w:rsidRPr="0029446B">
        <w:rPr>
          <w:rFonts w:ascii="Times New Roman" w:hAnsi="Times New Roman" w:cs="Times New Roman"/>
          <w:sz w:val="28"/>
          <w:szCs w:val="28"/>
          <w:lang w:val="kk-KZ"/>
        </w:rPr>
        <w:t>н</w:t>
      </w:r>
      <w:r w:rsidR="0086526B" w:rsidRPr="0029446B">
        <w:rPr>
          <w:rFonts w:ascii="Times New Roman" w:hAnsi="Times New Roman" w:cs="Times New Roman"/>
          <w:sz w:val="28"/>
          <w:szCs w:val="28"/>
          <w:lang w:val="kk-KZ"/>
        </w:rPr>
        <w:t>;</w:t>
      </w:r>
    </w:p>
    <w:p w:rsidR="0086526B" w:rsidRPr="0029446B" w:rsidRDefault="00103B2B" w:rsidP="00036C20">
      <w:pPr>
        <w:spacing w:after="0" w:line="240" w:lineRule="auto"/>
        <w:ind w:firstLine="708"/>
        <w:jc w:val="both"/>
        <w:outlineLvl w:val="2"/>
        <w:rPr>
          <w:rFonts w:ascii="Times New Roman" w:hAnsi="Times New Roman" w:cs="Times New Roman"/>
          <w:sz w:val="28"/>
          <w:szCs w:val="28"/>
          <w:lang w:val="kk-KZ"/>
        </w:rPr>
      </w:pPr>
      <w:r>
        <w:rPr>
          <w:rFonts w:ascii="Times New Roman" w:hAnsi="Times New Roman" w:cs="Times New Roman"/>
          <w:sz w:val="28"/>
          <w:szCs w:val="28"/>
          <w:lang w:val="kk-KZ"/>
        </w:rPr>
        <w:t>8)</w:t>
      </w:r>
      <w:proofErr w:type="spellStart"/>
      <w:r w:rsidRPr="00103B2B">
        <w:rPr>
          <w:rFonts w:ascii="Times New Roman" w:hAnsi="Times New Roman" w:cs="Times New Roman"/>
          <w:color w:val="FFFFFF" w:themeColor="background1"/>
          <w:sz w:val="28"/>
          <w:szCs w:val="28"/>
          <w:lang w:val="kk-KZ"/>
        </w:rPr>
        <w:t>_</w:t>
      </w:r>
      <w:r w:rsidR="0086526B" w:rsidRPr="0029446B">
        <w:rPr>
          <w:rFonts w:ascii="Times New Roman" w:hAnsi="Times New Roman" w:cs="Times New Roman"/>
          <w:sz w:val="28"/>
          <w:szCs w:val="28"/>
          <w:lang w:val="kk-KZ"/>
        </w:rPr>
        <w:t>клиентті</w:t>
      </w:r>
      <w:proofErr w:type="spellEnd"/>
      <w:r w:rsidR="0086526B" w:rsidRPr="0029446B">
        <w:rPr>
          <w:rFonts w:ascii="Times New Roman" w:hAnsi="Times New Roman" w:cs="Times New Roman"/>
          <w:sz w:val="28"/>
          <w:szCs w:val="28"/>
          <w:lang w:val="kk-KZ"/>
        </w:rPr>
        <w:t xml:space="preserve"> (оның өкілін) және бенефициарлық меншік иесін сәйкестендіру үшін қажетті мәліметтерді алу мақсатында басқа ұйымдармен өзара әрекеттесу ерекшеліктері</w:t>
      </w:r>
      <w:r w:rsidR="0025291E" w:rsidRPr="0029446B">
        <w:rPr>
          <w:rFonts w:ascii="Times New Roman" w:hAnsi="Times New Roman" w:cs="Times New Roman"/>
          <w:sz w:val="28"/>
          <w:szCs w:val="28"/>
          <w:lang w:val="kk-KZ"/>
        </w:rPr>
        <w:t>н</w:t>
      </w:r>
      <w:r w:rsidR="0086526B" w:rsidRPr="0029446B">
        <w:rPr>
          <w:rFonts w:ascii="Times New Roman" w:hAnsi="Times New Roman" w:cs="Times New Roman"/>
          <w:sz w:val="28"/>
          <w:szCs w:val="28"/>
          <w:lang w:val="kk-KZ"/>
        </w:rPr>
        <w:t xml:space="preserve">; </w:t>
      </w:r>
    </w:p>
    <w:p w:rsidR="00036C20" w:rsidRPr="0029446B" w:rsidRDefault="00103B2B" w:rsidP="00036C20">
      <w:pPr>
        <w:spacing w:after="0" w:line="240" w:lineRule="auto"/>
        <w:ind w:firstLine="708"/>
        <w:jc w:val="both"/>
        <w:outlineLvl w:val="2"/>
        <w:rPr>
          <w:rFonts w:ascii="Times New Roman" w:hAnsi="Times New Roman" w:cs="Times New Roman"/>
          <w:sz w:val="28"/>
          <w:szCs w:val="28"/>
          <w:lang w:val="kk-KZ"/>
        </w:rPr>
      </w:pPr>
      <w:r>
        <w:rPr>
          <w:rFonts w:ascii="Times New Roman" w:hAnsi="Times New Roman" w:cs="Times New Roman"/>
          <w:sz w:val="28"/>
          <w:szCs w:val="28"/>
          <w:lang w:val="kk-KZ"/>
        </w:rPr>
        <w:lastRenderedPageBreak/>
        <w:t>9)</w:t>
      </w:r>
      <w:proofErr w:type="spellStart"/>
      <w:r w:rsidRPr="00103B2B">
        <w:rPr>
          <w:rFonts w:ascii="Times New Roman" w:hAnsi="Times New Roman" w:cs="Times New Roman"/>
          <w:color w:val="FFFFFF" w:themeColor="background1"/>
          <w:sz w:val="28"/>
          <w:szCs w:val="28"/>
          <w:lang w:val="kk-KZ"/>
        </w:rPr>
        <w:t>_</w:t>
      </w:r>
      <w:r w:rsidR="00036C20" w:rsidRPr="0029446B">
        <w:rPr>
          <w:rFonts w:ascii="Times New Roman" w:hAnsi="Times New Roman" w:cs="Times New Roman"/>
          <w:sz w:val="28"/>
          <w:szCs w:val="28"/>
          <w:lang w:val="kk-KZ"/>
        </w:rPr>
        <w:t>клиентті</w:t>
      </w:r>
      <w:proofErr w:type="spellEnd"/>
      <w:r w:rsidR="00036C20" w:rsidRPr="0029446B">
        <w:rPr>
          <w:rFonts w:ascii="Times New Roman" w:hAnsi="Times New Roman" w:cs="Times New Roman"/>
          <w:sz w:val="28"/>
          <w:szCs w:val="28"/>
          <w:lang w:val="kk-KZ"/>
        </w:rPr>
        <w:t xml:space="preserve"> (оның өкілін) және бенефициарлық меншік иесін сәйкестендіру мақсатында қосымша ақпарат көздерінің, оның ішінде мемлекеттік органдар ұсынатын ақпараттың сипаттамасы</w:t>
      </w:r>
      <w:r w:rsidR="0025291E" w:rsidRPr="0029446B">
        <w:rPr>
          <w:rFonts w:ascii="Times New Roman" w:hAnsi="Times New Roman" w:cs="Times New Roman"/>
          <w:sz w:val="28"/>
          <w:szCs w:val="28"/>
          <w:lang w:val="kk-KZ"/>
        </w:rPr>
        <w:t>н</w:t>
      </w:r>
      <w:r w:rsidR="00036C20" w:rsidRPr="0029446B">
        <w:rPr>
          <w:rFonts w:ascii="Times New Roman" w:hAnsi="Times New Roman" w:cs="Times New Roman"/>
          <w:sz w:val="28"/>
          <w:szCs w:val="28"/>
          <w:lang w:val="kk-KZ"/>
        </w:rPr>
        <w:t>;</w:t>
      </w:r>
    </w:p>
    <w:p w:rsidR="00036C20" w:rsidRPr="00D954EC" w:rsidRDefault="00036C20" w:rsidP="00036C20">
      <w:pPr>
        <w:spacing w:after="0" w:line="240" w:lineRule="auto"/>
        <w:ind w:firstLine="708"/>
        <w:jc w:val="both"/>
        <w:outlineLvl w:val="2"/>
        <w:rPr>
          <w:rFonts w:ascii="Times New Roman" w:hAnsi="Times New Roman" w:cs="Times New Roman"/>
          <w:sz w:val="28"/>
          <w:szCs w:val="28"/>
          <w:lang w:val="kk-KZ"/>
        </w:rPr>
      </w:pPr>
      <w:r w:rsidRPr="0029446B">
        <w:rPr>
          <w:rFonts w:ascii="Times New Roman" w:hAnsi="Times New Roman" w:cs="Times New Roman"/>
          <w:sz w:val="28"/>
          <w:szCs w:val="28"/>
          <w:lang w:val="kk-KZ"/>
        </w:rPr>
        <w:t>10) клиент (оның өкілі) және бенефициарлық меншік иесі туралы мәліметтердің шынайы болуын тексеру рәсімі</w:t>
      </w:r>
      <w:r w:rsidR="0025291E" w:rsidRPr="0029446B">
        <w:rPr>
          <w:rFonts w:ascii="Times New Roman" w:hAnsi="Times New Roman" w:cs="Times New Roman"/>
          <w:sz w:val="28"/>
          <w:szCs w:val="28"/>
          <w:lang w:val="kk-KZ"/>
        </w:rPr>
        <w:t>н</w:t>
      </w:r>
      <w:r w:rsidRPr="0029446B">
        <w:rPr>
          <w:rFonts w:ascii="Times New Roman" w:hAnsi="Times New Roman" w:cs="Times New Roman"/>
          <w:sz w:val="28"/>
          <w:szCs w:val="28"/>
          <w:lang w:val="kk-KZ"/>
        </w:rPr>
        <w:t>;</w:t>
      </w:r>
    </w:p>
    <w:p w:rsidR="00036C20" w:rsidRPr="00FB77B9" w:rsidRDefault="00036C20" w:rsidP="00036C20">
      <w:pPr>
        <w:spacing w:after="0" w:line="240" w:lineRule="auto"/>
        <w:ind w:firstLine="708"/>
        <w:jc w:val="both"/>
        <w:outlineLvl w:val="2"/>
        <w:rPr>
          <w:rFonts w:ascii="Times New Roman" w:hAnsi="Times New Roman" w:cs="Times New Roman"/>
          <w:sz w:val="28"/>
          <w:szCs w:val="28"/>
          <w:lang w:val="kk-KZ"/>
        </w:rPr>
      </w:pPr>
      <w:r w:rsidRPr="00D954EC">
        <w:rPr>
          <w:rFonts w:ascii="Times New Roman" w:hAnsi="Times New Roman" w:cs="Times New Roman"/>
          <w:sz w:val="28"/>
          <w:szCs w:val="28"/>
          <w:lang w:val="kk-KZ"/>
        </w:rPr>
        <w:t xml:space="preserve">11) клиенттің </w:t>
      </w:r>
      <w:proofErr w:type="spellStart"/>
      <w:r w:rsidRPr="00D954EC">
        <w:rPr>
          <w:rFonts w:ascii="Times New Roman" w:hAnsi="Times New Roman" w:cs="Times New Roman"/>
          <w:sz w:val="28"/>
          <w:szCs w:val="28"/>
          <w:lang w:val="kk-KZ"/>
        </w:rPr>
        <w:t>досье</w:t>
      </w:r>
      <w:proofErr w:type="spellEnd"/>
      <w:r w:rsidRPr="00D954EC">
        <w:rPr>
          <w:rFonts w:ascii="Times New Roman" w:hAnsi="Times New Roman" w:cs="Times New Roman"/>
          <w:sz w:val="28"/>
          <w:szCs w:val="28"/>
          <w:lang w:val="kk-KZ"/>
        </w:rPr>
        <w:t xml:space="preserve"> жүргізу, мәліметтерді жаңарту </w:t>
      </w:r>
      <w:r w:rsidR="00C12CA0">
        <w:rPr>
          <w:rFonts w:ascii="Times New Roman" w:hAnsi="Times New Roman" w:cs="Times New Roman"/>
          <w:sz w:val="28"/>
          <w:szCs w:val="28"/>
          <w:lang w:val="kk-KZ"/>
        </w:rPr>
        <w:t>мерзім</w:t>
      </w:r>
      <w:r w:rsidRPr="00D954EC">
        <w:rPr>
          <w:rFonts w:ascii="Times New Roman" w:hAnsi="Times New Roman" w:cs="Times New Roman"/>
          <w:sz w:val="28"/>
          <w:szCs w:val="28"/>
          <w:lang w:val="kk-KZ"/>
        </w:rPr>
        <w:t xml:space="preserve">ділігін көрсетумен </w:t>
      </w:r>
      <w:proofErr w:type="spellStart"/>
      <w:r w:rsidRPr="00D954EC">
        <w:rPr>
          <w:rFonts w:ascii="Times New Roman" w:hAnsi="Times New Roman" w:cs="Times New Roman"/>
          <w:sz w:val="28"/>
          <w:szCs w:val="28"/>
          <w:lang w:val="kk-KZ"/>
        </w:rPr>
        <w:t>досьедегі</w:t>
      </w:r>
      <w:proofErr w:type="spellEnd"/>
      <w:r w:rsidRPr="00D954EC">
        <w:rPr>
          <w:rFonts w:ascii="Times New Roman" w:hAnsi="Times New Roman" w:cs="Times New Roman"/>
          <w:sz w:val="28"/>
          <w:szCs w:val="28"/>
          <w:lang w:val="kk-KZ"/>
        </w:rPr>
        <w:t xml:space="preserve"> мәліметтерді </w:t>
      </w:r>
      <w:r w:rsidRPr="00FB77B9">
        <w:rPr>
          <w:rFonts w:ascii="Times New Roman" w:hAnsi="Times New Roman" w:cs="Times New Roman"/>
          <w:sz w:val="28"/>
          <w:szCs w:val="28"/>
          <w:lang w:val="kk-KZ"/>
        </w:rPr>
        <w:t>жаңарту</w:t>
      </w:r>
      <w:r w:rsidR="0025291E" w:rsidRPr="00FB77B9">
        <w:rPr>
          <w:rFonts w:ascii="Times New Roman" w:hAnsi="Times New Roman" w:cs="Times New Roman"/>
          <w:sz w:val="28"/>
          <w:szCs w:val="28"/>
          <w:lang w:val="kk-KZ"/>
        </w:rPr>
        <w:t>ды</w:t>
      </w:r>
      <w:r w:rsidRPr="00FB77B9">
        <w:rPr>
          <w:rFonts w:ascii="Times New Roman" w:hAnsi="Times New Roman" w:cs="Times New Roman"/>
          <w:sz w:val="28"/>
          <w:szCs w:val="28"/>
          <w:lang w:val="kk-KZ"/>
        </w:rPr>
        <w:t>, нысанына, мазмұнына және тәртібіне қойылатын талаптар</w:t>
      </w:r>
      <w:r w:rsidR="0025291E" w:rsidRPr="00FB77B9">
        <w:rPr>
          <w:rFonts w:ascii="Times New Roman" w:hAnsi="Times New Roman" w:cs="Times New Roman"/>
          <w:sz w:val="28"/>
          <w:szCs w:val="28"/>
          <w:lang w:val="kk-KZ"/>
        </w:rPr>
        <w:t>ды</w:t>
      </w:r>
      <w:r w:rsidRPr="00FB77B9">
        <w:rPr>
          <w:rFonts w:ascii="Times New Roman" w:hAnsi="Times New Roman" w:cs="Times New Roman"/>
          <w:sz w:val="28"/>
          <w:szCs w:val="28"/>
          <w:lang w:val="kk-KZ"/>
        </w:rPr>
        <w:t>;</w:t>
      </w:r>
    </w:p>
    <w:p w:rsidR="00036C20" w:rsidRPr="00FB77B9" w:rsidRDefault="00036C20" w:rsidP="00036C20">
      <w:pPr>
        <w:spacing w:after="0" w:line="240" w:lineRule="auto"/>
        <w:ind w:firstLine="708"/>
        <w:jc w:val="both"/>
        <w:outlineLvl w:val="2"/>
        <w:rPr>
          <w:rFonts w:ascii="Times New Roman" w:hAnsi="Times New Roman" w:cs="Times New Roman"/>
          <w:sz w:val="28"/>
          <w:szCs w:val="28"/>
          <w:lang w:val="kk-KZ"/>
        </w:rPr>
      </w:pPr>
      <w:r w:rsidRPr="00FB77B9">
        <w:rPr>
          <w:rFonts w:ascii="Times New Roman" w:hAnsi="Times New Roman" w:cs="Times New Roman"/>
          <w:sz w:val="28"/>
          <w:szCs w:val="28"/>
          <w:lang w:val="kk-KZ"/>
        </w:rPr>
        <w:t xml:space="preserve">12) </w:t>
      </w:r>
      <w:r w:rsidR="007E7CAA" w:rsidRPr="00FB77B9">
        <w:rPr>
          <w:rFonts w:ascii="Times New Roman" w:hAnsi="Times New Roman" w:cs="Times New Roman"/>
          <w:sz w:val="28"/>
          <w:szCs w:val="28"/>
          <w:lang w:val="kk-KZ"/>
        </w:rPr>
        <w:t>ұйым және (немесе) сақтандыру брокер</w:t>
      </w:r>
      <w:r w:rsidRPr="00FB77B9">
        <w:rPr>
          <w:rFonts w:ascii="Times New Roman" w:hAnsi="Times New Roman" w:cs="Times New Roman"/>
          <w:sz w:val="28"/>
          <w:szCs w:val="28"/>
          <w:lang w:val="kk-KZ"/>
        </w:rPr>
        <w:t xml:space="preserve"> қызметкерлерінің сәйкестендіруді жүргіз</w:t>
      </w:r>
      <w:r w:rsidR="00744177">
        <w:rPr>
          <w:rFonts w:ascii="Times New Roman" w:hAnsi="Times New Roman" w:cs="Times New Roman"/>
          <w:sz w:val="28"/>
          <w:szCs w:val="28"/>
          <w:lang w:val="kk-KZ"/>
        </w:rPr>
        <w:t xml:space="preserve">у кезінде алынған ақпаратқа </w:t>
      </w:r>
      <w:proofErr w:type="spellStart"/>
      <w:r w:rsidR="00744177">
        <w:rPr>
          <w:rFonts w:ascii="Times New Roman" w:hAnsi="Times New Roman" w:cs="Times New Roman"/>
          <w:sz w:val="28"/>
          <w:szCs w:val="28"/>
          <w:lang w:val="kk-KZ"/>
        </w:rPr>
        <w:t>қол</w:t>
      </w:r>
      <w:r w:rsidRPr="00FB77B9">
        <w:rPr>
          <w:rFonts w:ascii="Times New Roman" w:hAnsi="Times New Roman" w:cs="Times New Roman"/>
          <w:sz w:val="28"/>
          <w:szCs w:val="28"/>
          <w:lang w:val="kk-KZ"/>
        </w:rPr>
        <w:t>жетімділігін</w:t>
      </w:r>
      <w:proofErr w:type="spellEnd"/>
      <w:r w:rsidRPr="00FB77B9">
        <w:rPr>
          <w:rFonts w:ascii="Times New Roman" w:hAnsi="Times New Roman" w:cs="Times New Roman"/>
          <w:sz w:val="28"/>
          <w:szCs w:val="28"/>
          <w:lang w:val="kk-KZ"/>
        </w:rPr>
        <w:t xml:space="preserve"> қамтамасыз ету рәсімі</w:t>
      </w:r>
      <w:r w:rsidR="003A1B48" w:rsidRPr="00FB77B9">
        <w:rPr>
          <w:rFonts w:ascii="Times New Roman" w:hAnsi="Times New Roman" w:cs="Times New Roman"/>
          <w:sz w:val="28"/>
          <w:szCs w:val="28"/>
          <w:lang w:val="kk-KZ"/>
        </w:rPr>
        <w:t>н</w:t>
      </w:r>
      <w:r w:rsidRPr="00FB77B9">
        <w:rPr>
          <w:rFonts w:ascii="Times New Roman" w:hAnsi="Times New Roman" w:cs="Times New Roman"/>
          <w:sz w:val="28"/>
          <w:szCs w:val="28"/>
          <w:lang w:val="kk-KZ"/>
        </w:rPr>
        <w:t>;</w:t>
      </w:r>
    </w:p>
    <w:p w:rsidR="00036C20" w:rsidRPr="00FB77B9" w:rsidRDefault="00036C20" w:rsidP="00036C20">
      <w:pPr>
        <w:spacing w:after="0" w:line="240" w:lineRule="auto"/>
        <w:ind w:firstLine="708"/>
        <w:jc w:val="both"/>
        <w:outlineLvl w:val="2"/>
        <w:rPr>
          <w:rFonts w:ascii="Times New Roman" w:hAnsi="Times New Roman" w:cs="Times New Roman"/>
          <w:sz w:val="28"/>
          <w:szCs w:val="28"/>
          <w:lang w:val="kk-KZ"/>
        </w:rPr>
      </w:pPr>
      <w:r w:rsidRPr="00FB77B9">
        <w:rPr>
          <w:rFonts w:ascii="Times New Roman" w:hAnsi="Times New Roman" w:cs="Times New Roman"/>
          <w:sz w:val="28"/>
          <w:szCs w:val="28"/>
          <w:lang w:val="kk-KZ"/>
        </w:rPr>
        <w:t>13) клиенттің тәуекел деңгейін бағалау рәсімі, осындай тәуекелді бағалау негіздері</w:t>
      </w:r>
      <w:r w:rsidR="003A1B48" w:rsidRPr="00FB77B9">
        <w:rPr>
          <w:rFonts w:ascii="Times New Roman" w:hAnsi="Times New Roman" w:cs="Times New Roman"/>
          <w:sz w:val="28"/>
          <w:szCs w:val="28"/>
          <w:lang w:val="kk-KZ"/>
        </w:rPr>
        <w:t>н</w:t>
      </w:r>
      <w:r w:rsidRPr="00FB77B9">
        <w:rPr>
          <w:rFonts w:ascii="Times New Roman" w:hAnsi="Times New Roman" w:cs="Times New Roman"/>
          <w:sz w:val="28"/>
          <w:szCs w:val="28"/>
          <w:lang w:val="kk-KZ"/>
        </w:rPr>
        <w:t>.</w:t>
      </w:r>
    </w:p>
    <w:p w:rsidR="00036C20" w:rsidRPr="00FB77B9" w:rsidRDefault="007E7CAA" w:rsidP="00036C20">
      <w:pPr>
        <w:spacing w:after="0" w:line="240" w:lineRule="auto"/>
        <w:ind w:firstLine="708"/>
        <w:jc w:val="both"/>
        <w:rPr>
          <w:rFonts w:ascii="Times New Roman" w:eastAsia="Times New Roman" w:hAnsi="Times New Roman" w:cs="Times New Roman"/>
          <w:sz w:val="28"/>
          <w:szCs w:val="28"/>
          <w:lang w:val="kk-KZ"/>
        </w:rPr>
      </w:pPr>
      <w:r w:rsidRPr="00FB77B9">
        <w:rPr>
          <w:rFonts w:ascii="Times New Roman" w:hAnsi="Times New Roman" w:cs="Times New Roman"/>
          <w:sz w:val="28"/>
          <w:szCs w:val="28"/>
          <w:lang w:val="kk-KZ"/>
        </w:rPr>
        <w:t>Ұйым және (немесе) сақтандыру брокерінің</w:t>
      </w:r>
      <w:r w:rsidR="00036C20" w:rsidRPr="00FB77B9">
        <w:rPr>
          <w:rFonts w:ascii="Times New Roman" w:eastAsia="Times New Roman" w:hAnsi="Times New Roman" w:cs="Times New Roman"/>
          <w:sz w:val="28"/>
          <w:szCs w:val="28"/>
          <w:lang w:val="kk-KZ"/>
        </w:rPr>
        <w:t xml:space="preserve"> клиентті (оның өкілін) және бенефициарлық меншік иесін сәйкестендіру бойынша қосымша шаралар бағдарламасына енгізуіне рұқсат етіледі.</w:t>
      </w:r>
    </w:p>
    <w:p w:rsidR="00036C20" w:rsidRPr="000E2C28" w:rsidRDefault="003A1B48" w:rsidP="00036C20">
      <w:pPr>
        <w:spacing w:after="0" w:line="240" w:lineRule="auto"/>
        <w:ind w:firstLine="708"/>
        <w:jc w:val="both"/>
        <w:rPr>
          <w:rFonts w:ascii="Times New Roman" w:eastAsia="Times New Roman" w:hAnsi="Times New Roman" w:cs="Times New Roman"/>
          <w:sz w:val="28"/>
          <w:szCs w:val="28"/>
          <w:highlight w:val="yellow"/>
          <w:lang w:val="kk-KZ"/>
        </w:rPr>
      </w:pPr>
      <w:r w:rsidRPr="00FB77B9">
        <w:rPr>
          <w:rFonts w:ascii="Times New Roman" w:hAnsi="Times New Roman" w:cs="Times New Roman"/>
          <w:sz w:val="28"/>
          <w:szCs w:val="28"/>
          <w:lang w:val="kk-KZ"/>
        </w:rPr>
        <w:t>Егер ұ</w:t>
      </w:r>
      <w:r w:rsidR="007E7CAA" w:rsidRPr="00FB77B9">
        <w:rPr>
          <w:rFonts w:ascii="Times New Roman" w:hAnsi="Times New Roman" w:cs="Times New Roman"/>
          <w:sz w:val="28"/>
          <w:szCs w:val="28"/>
          <w:lang w:val="kk-KZ"/>
        </w:rPr>
        <w:t>йым және (немесе) сақтандыру брокер</w:t>
      </w:r>
      <w:r w:rsidRPr="00FB77B9">
        <w:rPr>
          <w:rFonts w:ascii="Times New Roman" w:hAnsi="Times New Roman" w:cs="Times New Roman"/>
          <w:sz w:val="28"/>
          <w:szCs w:val="28"/>
          <w:lang w:val="kk-KZ"/>
        </w:rPr>
        <w:t>і</w:t>
      </w:r>
      <w:r w:rsidR="00B732ED">
        <w:rPr>
          <w:rFonts w:ascii="Times New Roman" w:hAnsi="Times New Roman" w:cs="Times New Roman"/>
          <w:sz w:val="28"/>
          <w:szCs w:val="28"/>
          <w:lang w:val="kk-KZ"/>
        </w:rPr>
        <w:t xml:space="preserve"> </w:t>
      </w:r>
      <w:r w:rsidR="00036C20" w:rsidRPr="005E3FC2">
        <w:rPr>
          <w:rFonts w:ascii="Times New Roman" w:hAnsi="Times New Roman"/>
          <w:sz w:val="28"/>
          <w:szCs w:val="28"/>
          <w:lang w:val="kk-KZ"/>
        </w:rPr>
        <w:t xml:space="preserve">КЖ/ТҚҚ </w:t>
      </w:r>
      <w:r w:rsidR="00036C20">
        <w:rPr>
          <w:rFonts w:ascii="Times New Roman" w:hAnsi="Times New Roman"/>
          <w:sz w:val="28"/>
          <w:szCs w:val="28"/>
          <w:lang w:val="kk-KZ"/>
        </w:rPr>
        <w:t xml:space="preserve"> туралы Заңға сәйкес </w:t>
      </w:r>
      <w:r w:rsidR="00036C20">
        <w:rPr>
          <w:rFonts w:ascii="Times New Roman" w:hAnsi="Times New Roman" w:cs="Times New Roman"/>
          <w:sz w:val="28"/>
          <w:szCs w:val="28"/>
          <w:lang w:val="kk-KZ"/>
        </w:rPr>
        <w:t>ш</w:t>
      </w:r>
      <w:r w:rsidR="00036C20" w:rsidRPr="00351CCE">
        <w:rPr>
          <w:rFonts w:ascii="Times New Roman" w:hAnsi="Times New Roman" w:cs="Times New Roman"/>
          <w:sz w:val="28"/>
          <w:szCs w:val="28"/>
          <w:lang w:val="kk-KZ"/>
        </w:rPr>
        <w:t xml:space="preserve">арт негізінде өзге </w:t>
      </w:r>
      <w:r w:rsidR="00036C20">
        <w:rPr>
          <w:rFonts w:ascii="Times New Roman" w:hAnsi="Times New Roman" w:cs="Times New Roman"/>
          <w:sz w:val="28"/>
          <w:szCs w:val="28"/>
          <w:lang w:val="kk-KZ"/>
        </w:rPr>
        <w:t>тұлғаға</w:t>
      </w:r>
      <w:r w:rsidR="00B732ED">
        <w:rPr>
          <w:rFonts w:ascii="Times New Roman" w:hAnsi="Times New Roman" w:cs="Times New Roman"/>
          <w:sz w:val="28"/>
          <w:szCs w:val="28"/>
          <w:lang w:val="kk-KZ"/>
        </w:rPr>
        <w:t xml:space="preserve"> </w:t>
      </w:r>
      <w:r w:rsidR="00036C20" w:rsidRPr="005E3FC2">
        <w:rPr>
          <w:rFonts w:ascii="Times New Roman" w:hAnsi="Times New Roman"/>
          <w:sz w:val="28"/>
          <w:szCs w:val="28"/>
          <w:lang w:val="kk-KZ"/>
        </w:rPr>
        <w:t xml:space="preserve">КЖ/ТҚҚ </w:t>
      </w:r>
      <w:r w:rsidR="00036C20">
        <w:rPr>
          <w:rFonts w:ascii="Times New Roman" w:hAnsi="Times New Roman"/>
          <w:sz w:val="28"/>
          <w:szCs w:val="28"/>
          <w:lang w:val="kk-KZ"/>
        </w:rPr>
        <w:t>туралы</w:t>
      </w:r>
      <w:r w:rsidR="00036C20">
        <w:rPr>
          <w:rFonts w:ascii="Times New Roman" w:hAnsi="Times New Roman" w:cs="Times New Roman"/>
          <w:sz w:val="28"/>
          <w:szCs w:val="28"/>
          <w:lang w:val="kk-KZ"/>
        </w:rPr>
        <w:t xml:space="preserve"> Заңның 5-</w:t>
      </w:r>
      <w:r w:rsidR="00036C20" w:rsidRPr="00351CCE">
        <w:rPr>
          <w:rFonts w:ascii="Times New Roman" w:hAnsi="Times New Roman" w:cs="Times New Roman"/>
          <w:sz w:val="28"/>
          <w:szCs w:val="28"/>
          <w:lang w:val="kk-KZ"/>
        </w:rPr>
        <w:t>ба</w:t>
      </w:r>
      <w:r w:rsidR="00036C20">
        <w:rPr>
          <w:rFonts w:ascii="Times New Roman" w:hAnsi="Times New Roman" w:cs="Times New Roman"/>
          <w:sz w:val="28"/>
          <w:szCs w:val="28"/>
          <w:lang w:val="kk-KZ"/>
        </w:rPr>
        <w:t>бы</w:t>
      </w:r>
      <w:r w:rsidR="00B732ED">
        <w:rPr>
          <w:rFonts w:ascii="Times New Roman" w:hAnsi="Times New Roman" w:cs="Times New Roman"/>
          <w:sz w:val="28"/>
          <w:szCs w:val="28"/>
          <w:lang w:val="kk-KZ"/>
        </w:rPr>
        <w:t xml:space="preserve">  </w:t>
      </w:r>
      <w:r w:rsidR="0095384F">
        <w:rPr>
          <w:rFonts w:ascii="Times New Roman" w:hAnsi="Times New Roman" w:cs="Times New Roman"/>
          <w:sz w:val="28"/>
          <w:szCs w:val="28"/>
          <w:lang w:val="kk-KZ"/>
        </w:rPr>
        <w:br/>
      </w:r>
      <w:r w:rsidR="00036C20" w:rsidRPr="00351CCE">
        <w:rPr>
          <w:rFonts w:ascii="Times New Roman" w:hAnsi="Times New Roman" w:cs="Times New Roman"/>
          <w:sz w:val="28"/>
          <w:szCs w:val="28"/>
          <w:lang w:val="kk-KZ"/>
        </w:rPr>
        <w:t>3-тармағының 1), 2), 2-1) және 4) тармақшаларында көзделген шаралар</w:t>
      </w:r>
      <w:r w:rsidR="00036C20">
        <w:rPr>
          <w:rFonts w:ascii="Times New Roman" w:hAnsi="Times New Roman" w:cs="Times New Roman"/>
          <w:sz w:val="28"/>
          <w:szCs w:val="28"/>
          <w:lang w:val="kk-KZ"/>
        </w:rPr>
        <w:t xml:space="preserve">ды субъект клиенттеріне қатысты </w:t>
      </w:r>
      <w:r w:rsidR="00036C20" w:rsidRPr="00351CCE">
        <w:rPr>
          <w:rFonts w:ascii="Times New Roman" w:hAnsi="Times New Roman" w:cs="Times New Roman"/>
          <w:sz w:val="28"/>
          <w:szCs w:val="28"/>
          <w:lang w:val="kk-KZ"/>
        </w:rPr>
        <w:t>қолд</w:t>
      </w:r>
      <w:r w:rsidR="00036C20">
        <w:rPr>
          <w:rFonts w:ascii="Times New Roman" w:hAnsi="Times New Roman" w:cs="Times New Roman"/>
          <w:sz w:val="28"/>
          <w:szCs w:val="28"/>
          <w:lang w:val="kk-KZ"/>
        </w:rPr>
        <w:t xml:space="preserve">ануды тапсырса, </w:t>
      </w:r>
      <w:r w:rsidR="007E7CAA">
        <w:rPr>
          <w:rFonts w:ascii="Times New Roman" w:hAnsi="Times New Roman" w:cs="Times New Roman"/>
          <w:sz w:val="28"/>
          <w:szCs w:val="28"/>
          <w:lang w:val="kk-KZ"/>
        </w:rPr>
        <w:t>ұйым және (немесе) сақтандыру брокер</w:t>
      </w:r>
      <w:r w:rsidR="00B732ED">
        <w:rPr>
          <w:rFonts w:ascii="Times New Roman" w:hAnsi="Times New Roman" w:cs="Times New Roman"/>
          <w:sz w:val="28"/>
          <w:szCs w:val="28"/>
          <w:lang w:val="kk-KZ"/>
        </w:rPr>
        <w:t>і</w:t>
      </w:r>
      <w:r w:rsidR="00036C20">
        <w:rPr>
          <w:rFonts w:ascii="Times New Roman" w:hAnsi="Times New Roman" w:cs="Times New Roman"/>
          <w:sz w:val="28"/>
          <w:szCs w:val="28"/>
          <w:lang w:val="kk-KZ"/>
        </w:rPr>
        <w:t xml:space="preserve"> мұндай тұлғалармен  өзара іс-қимыл қағидаларын әзірлейді, ол мыналарды қамтиды:</w:t>
      </w:r>
    </w:p>
    <w:p w:rsidR="00036C20" w:rsidRPr="006F783C" w:rsidRDefault="003D2213" w:rsidP="00036C20">
      <w:pPr>
        <w:spacing w:after="0" w:line="240" w:lineRule="auto"/>
        <w:ind w:firstLine="708"/>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с</w:t>
      </w:r>
      <w:r w:rsidR="00036C20" w:rsidRPr="006F783C">
        <w:rPr>
          <w:rFonts w:ascii="Times New Roman" w:hAnsi="Times New Roman" w:cs="Times New Roman"/>
          <w:sz w:val="28"/>
          <w:szCs w:val="28"/>
          <w:lang w:val="kk-KZ"/>
        </w:rPr>
        <w:t xml:space="preserve">әйкестендіру өткізу тапсырылған тұлғалармен </w:t>
      </w:r>
      <w:r w:rsidR="007E7CAA">
        <w:rPr>
          <w:rFonts w:ascii="Times New Roman" w:hAnsi="Times New Roman" w:cs="Times New Roman"/>
          <w:sz w:val="28"/>
          <w:szCs w:val="28"/>
          <w:lang w:val="kk-KZ"/>
        </w:rPr>
        <w:t xml:space="preserve">ұйым және (немесе) сақтандыру </w:t>
      </w:r>
      <w:proofErr w:type="spellStart"/>
      <w:r w:rsidR="007E7CAA">
        <w:rPr>
          <w:rFonts w:ascii="Times New Roman" w:hAnsi="Times New Roman" w:cs="Times New Roman"/>
          <w:sz w:val="28"/>
          <w:szCs w:val="28"/>
          <w:lang w:val="kk-KZ"/>
        </w:rPr>
        <w:t>брокелерінің</w:t>
      </w:r>
      <w:proofErr w:type="spellEnd"/>
      <w:r w:rsidR="00036C20" w:rsidRPr="006F783C">
        <w:rPr>
          <w:rFonts w:ascii="Times New Roman" w:hAnsi="Times New Roman" w:cs="Times New Roman"/>
          <w:sz w:val="28"/>
          <w:szCs w:val="28"/>
          <w:lang w:val="kk-KZ"/>
        </w:rPr>
        <w:t xml:space="preserve"> шарт жасау рәсімін сонымен қатар сондай шарт жасауға уәкілетті банктің лауазымды тұлғаларының тізімін;</w:t>
      </w:r>
    </w:p>
    <w:p w:rsidR="00036C20" w:rsidRPr="000E2C28" w:rsidRDefault="003D2213" w:rsidP="00036C20">
      <w:pPr>
        <w:spacing w:after="0" w:line="240" w:lineRule="auto"/>
        <w:ind w:firstLine="708"/>
        <w:jc w:val="both"/>
        <w:rPr>
          <w:rFonts w:ascii="Times New Roman" w:eastAsia="Times New Roman" w:hAnsi="Times New Roman" w:cs="Times New Roman"/>
          <w:sz w:val="28"/>
          <w:szCs w:val="28"/>
          <w:highlight w:val="yellow"/>
          <w:lang w:val="kk-KZ"/>
        </w:rPr>
      </w:pPr>
      <w:r>
        <w:rPr>
          <w:rFonts w:ascii="Times New Roman" w:hAnsi="Times New Roman" w:cs="Times New Roman"/>
          <w:sz w:val="28"/>
          <w:szCs w:val="28"/>
          <w:lang w:val="kk-KZ"/>
        </w:rPr>
        <w:t>с</w:t>
      </w:r>
      <w:r w:rsidR="00036C20">
        <w:rPr>
          <w:rFonts w:ascii="Times New Roman" w:hAnsi="Times New Roman" w:cs="Times New Roman"/>
          <w:sz w:val="28"/>
          <w:szCs w:val="28"/>
          <w:lang w:val="kk-KZ"/>
        </w:rPr>
        <w:t xml:space="preserve">әйкестендіру өткізу тапсырылған тұлғалармен </w:t>
      </w:r>
      <w:r w:rsidR="007E7CAA">
        <w:rPr>
          <w:rFonts w:ascii="Times New Roman" w:hAnsi="Times New Roman" w:cs="Times New Roman"/>
          <w:sz w:val="28"/>
          <w:szCs w:val="28"/>
          <w:lang w:val="kk-KZ"/>
        </w:rPr>
        <w:t>ұйым және (немесе) сақтандыру брокерінің</w:t>
      </w:r>
      <w:r w:rsidR="00036C20">
        <w:rPr>
          <w:rFonts w:ascii="Times New Roman" w:hAnsi="Times New Roman" w:cs="Times New Roman"/>
          <w:sz w:val="28"/>
          <w:szCs w:val="28"/>
          <w:lang w:val="kk-KZ"/>
        </w:rPr>
        <w:t xml:space="preserve"> арасындағы шартқа сәйкес клиентті (оның өкілін) және бенефициарлық меншік иесін сәйкестендіру рәсімін;</w:t>
      </w:r>
    </w:p>
    <w:p w:rsidR="00036C20" w:rsidRPr="000E2C28" w:rsidRDefault="003D2213" w:rsidP="00036C20">
      <w:pPr>
        <w:spacing w:after="0" w:line="240" w:lineRule="auto"/>
        <w:ind w:firstLine="708"/>
        <w:jc w:val="both"/>
        <w:rPr>
          <w:rFonts w:ascii="Times New Roman" w:eastAsia="Times New Roman" w:hAnsi="Times New Roman" w:cs="Times New Roman"/>
          <w:sz w:val="28"/>
          <w:szCs w:val="28"/>
          <w:highlight w:val="yellow"/>
          <w:lang w:val="kk-KZ"/>
        </w:rPr>
      </w:pPr>
      <w:r>
        <w:rPr>
          <w:rFonts w:ascii="Times New Roman" w:hAnsi="Times New Roman" w:cs="Times New Roman"/>
          <w:sz w:val="28"/>
          <w:szCs w:val="28"/>
          <w:lang w:val="kk-KZ"/>
        </w:rPr>
        <w:t>с</w:t>
      </w:r>
      <w:r w:rsidR="00036C20">
        <w:rPr>
          <w:rFonts w:ascii="Times New Roman" w:hAnsi="Times New Roman" w:cs="Times New Roman"/>
          <w:sz w:val="28"/>
          <w:szCs w:val="28"/>
          <w:lang w:val="kk-KZ"/>
        </w:rPr>
        <w:t xml:space="preserve">әйкестендіру өткізу тапсырылған тұлғалармен сәйкестендіру өткізу кезінде  алынған мәліметтерді </w:t>
      </w:r>
      <w:r w:rsidR="007E7CAA">
        <w:rPr>
          <w:rFonts w:ascii="Times New Roman" w:hAnsi="Times New Roman" w:cs="Times New Roman"/>
          <w:sz w:val="28"/>
          <w:szCs w:val="28"/>
          <w:lang w:val="kk-KZ"/>
        </w:rPr>
        <w:t>ұйым және (немесе) сақтандыру брокерінің</w:t>
      </w:r>
      <w:r w:rsidR="00036C20">
        <w:rPr>
          <w:rFonts w:ascii="Times New Roman" w:hAnsi="Times New Roman" w:cs="Times New Roman"/>
          <w:sz w:val="28"/>
          <w:szCs w:val="28"/>
          <w:lang w:val="kk-KZ"/>
        </w:rPr>
        <w:t xml:space="preserve"> беру мерзімі мен рәсімін;</w:t>
      </w:r>
    </w:p>
    <w:p w:rsidR="00036C20" w:rsidRPr="000E2C28" w:rsidRDefault="003D2213" w:rsidP="00036C20">
      <w:pPr>
        <w:spacing w:after="0" w:line="240" w:lineRule="auto"/>
        <w:ind w:firstLine="708"/>
        <w:jc w:val="both"/>
        <w:rPr>
          <w:rFonts w:ascii="Times New Roman" w:eastAsia="Times New Roman" w:hAnsi="Times New Roman" w:cs="Times New Roman"/>
          <w:sz w:val="28"/>
          <w:szCs w:val="28"/>
          <w:highlight w:val="yellow"/>
          <w:lang w:val="kk-KZ"/>
        </w:rPr>
      </w:pPr>
      <w:r>
        <w:rPr>
          <w:rFonts w:ascii="Times New Roman" w:hAnsi="Times New Roman" w:cs="Times New Roman"/>
          <w:sz w:val="28"/>
          <w:szCs w:val="28"/>
          <w:lang w:val="kk-KZ"/>
        </w:rPr>
        <w:t>с</w:t>
      </w:r>
      <w:r w:rsidR="00036C20">
        <w:rPr>
          <w:rFonts w:ascii="Times New Roman" w:hAnsi="Times New Roman" w:cs="Times New Roman"/>
          <w:sz w:val="28"/>
          <w:szCs w:val="28"/>
          <w:lang w:val="kk-KZ"/>
        </w:rPr>
        <w:t xml:space="preserve">әйкестендіру өткізу тапсырылған тұлғалардан алынған мәліметтерді </w:t>
      </w:r>
      <w:r w:rsidR="007E7CAA">
        <w:rPr>
          <w:rFonts w:ascii="Times New Roman" w:hAnsi="Times New Roman" w:cs="Times New Roman"/>
          <w:sz w:val="28"/>
          <w:szCs w:val="28"/>
          <w:lang w:val="kk-KZ"/>
        </w:rPr>
        <w:t>ұйым және (немесе) сақтандыру брокерге</w:t>
      </w:r>
      <w:r w:rsidR="00036C20">
        <w:rPr>
          <w:rFonts w:ascii="Times New Roman" w:hAnsi="Times New Roman" w:cs="Times New Roman"/>
          <w:sz w:val="28"/>
          <w:szCs w:val="28"/>
          <w:lang w:val="kk-KZ"/>
        </w:rPr>
        <w:t xml:space="preserve"> беру мерзімі мен толықтығын қоса алғанда, сәйкестендіру бойынша талаптарды, сондай-ақ анықталған бұзушылықтарды жою бойынша </w:t>
      </w:r>
      <w:r w:rsidR="007E7CAA">
        <w:rPr>
          <w:rFonts w:ascii="Times New Roman" w:hAnsi="Times New Roman" w:cs="Times New Roman"/>
          <w:sz w:val="28"/>
          <w:szCs w:val="28"/>
          <w:lang w:val="kk-KZ"/>
        </w:rPr>
        <w:t>ұйым және (немесе) сақтандыру брокерінің</w:t>
      </w:r>
      <w:r w:rsidR="00036C20">
        <w:rPr>
          <w:rFonts w:ascii="Times New Roman" w:hAnsi="Times New Roman" w:cs="Times New Roman"/>
          <w:sz w:val="28"/>
          <w:szCs w:val="28"/>
          <w:lang w:val="kk-KZ"/>
        </w:rPr>
        <w:t xml:space="preserve"> қабылдаған шараларының сақталуын бақылауды </w:t>
      </w:r>
      <w:r w:rsidR="007E7CAA">
        <w:rPr>
          <w:rFonts w:ascii="Times New Roman" w:hAnsi="Times New Roman" w:cs="Times New Roman"/>
          <w:sz w:val="28"/>
          <w:szCs w:val="28"/>
          <w:lang w:val="kk-KZ"/>
        </w:rPr>
        <w:t>ұйым және (немесе) сақтандыру брокерінің</w:t>
      </w:r>
      <w:r w:rsidR="00036C20">
        <w:rPr>
          <w:rFonts w:ascii="Times New Roman" w:hAnsi="Times New Roman" w:cs="Times New Roman"/>
          <w:sz w:val="28"/>
          <w:szCs w:val="28"/>
          <w:lang w:val="kk-KZ"/>
        </w:rPr>
        <w:t xml:space="preserve"> жүзеге асыру рәсімін;</w:t>
      </w:r>
    </w:p>
    <w:p w:rsidR="00036C20" w:rsidRPr="006F783C" w:rsidRDefault="003D2213" w:rsidP="00036C20">
      <w:pPr>
        <w:spacing w:after="0" w:line="240" w:lineRule="auto"/>
        <w:ind w:firstLine="708"/>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с</w:t>
      </w:r>
      <w:r w:rsidR="00036C20">
        <w:rPr>
          <w:rFonts w:ascii="Times New Roman" w:hAnsi="Times New Roman" w:cs="Times New Roman"/>
          <w:sz w:val="28"/>
          <w:szCs w:val="28"/>
          <w:lang w:val="kk-KZ"/>
        </w:rPr>
        <w:t xml:space="preserve">әйкестендіру өткізу тапсырылған тұлғалармен олар сәйкестендіру бойынша талаптарды оның ішінде алынған мәліметтерді сақтамаған жағдайда олармен шартты орындаудан біржақты бас тарту туралы </w:t>
      </w:r>
      <w:r w:rsidR="007E7CAA">
        <w:rPr>
          <w:rFonts w:ascii="Times New Roman" w:hAnsi="Times New Roman" w:cs="Times New Roman"/>
          <w:sz w:val="28"/>
          <w:szCs w:val="28"/>
          <w:lang w:val="kk-KZ"/>
        </w:rPr>
        <w:t>ұйым және (немесе) сақтандыру брокердің</w:t>
      </w:r>
      <w:r w:rsidR="00036C20">
        <w:rPr>
          <w:rFonts w:ascii="Times New Roman" w:hAnsi="Times New Roman" w:cs="Times New Roman"/>
          <w:sz w:val="28"/>
          <w:szCs w:val="28"/>
          <w:lang w:val="kk-KZ"/>
        </w:rPr>
        <w:t xml:space="preserve"> шешім қабылдауының негіздерін, рәсімін және мерзімін;</w:t>
      </w:r>
    </w:p>
    <w:p w:rsidR="00036C20" w:rsidRDefault="00B732ED" w:rsidP="00B732ED">
      <w:pPr>
        <w:spacing w:after="0" w:line="240" w:lineRule="auto"/>
        <w:ind w:firstLine="708"/>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lastRenderedPageBreak/>
        <w:t>сәйкестендіру</w:t>
      </w:r>
      <w:r w:rsidR="00036C20" w:rsidRPr="00B425BE">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жүргізу тапсырылған тұлғалармен шартты орындаудан біржақты бастарту туралы шешім қабылдауға уәкілетті ұйым және </w:t>
      </w:r>
      <w:r w:rsidRPr="00B732ED">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 xml:space="preserve">немесе) </w:t>
      </w:r>
      <w:r>
        <w:rPr>
          <w:rFonts w:ascii="Times New Roman" w:hAnsi="Times New Roman" w:cs="Times New Roman"/>
          <w:sz w:val="28"/>
          <w:szCs w:val="28"/>
          <w:lang w:val="kk-KZ"/>
        </w:rPr>
        <w:t xml:space="preserve">сақтандыру брокері лауазымды </w:t>
      </w:r>
      <w:r w:rsidRPr="00B425BE">
        <w:rPr>
          <w:rFonts w:ascii="Times New Roman" w:eastAsia="Times New Roman" w:hAnsi="Times New Roman" w:cs="Times New Roman"/>
          <w:sz w:val="28"/>
          <w:szCs w:val="28"/>
          <w:lang w:val="kk-KZ"/>
        </w:rPr>
        <w:t>тұлғалар</w:t>
      </w:r>
      <w:r>
        <w:rPr>
          <w:rFonts w:ascii="Times New Roman" w:eastAsia="Times New Roman" w:hAnsi="Times New Roman" w:cs="Times New Roman"/>
          <w:sz w:val="28"/>
          <w:szCs w:val="28"/>
          <w:lang w:val="kk-KZ"/>
        </w:rPr>
        <w:t>ының тізбесін</w:t>
      </w:r>
      <w:r w:rsidRPr="00722D5E">
        <w:rPr>
          <w:rFonts w:ascii="Times New Roman" w:eastAsia="Times New Roman" w:hAnsi="Times New Roman" w:cs="Times New Roman"/>
          <w:sz w:val="28"/>
          <w:szCs w:val="28"/>
          <w:lang w:val="kk-KZ"/>
        </w:rPr>
        <w:t>;</w:t>
      </w:r>
    </w:p>
    <w:p w:rsidR="00B732ED" w:rsidRPr="009C501F" w:rsidRDefault="00B732ED" w:rsidP="00B732ED">
      <w:pPr>
        <w:spacing w:after="0" w:line="240" w:lineRule="auto"/>
        <w:ind w:firstLine="708"/>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ұйым және (немесе) сақтандыру брокері сәйкестендіру</w:t>
      </w:r>
      <w:r w:rsidRPr="00B425BE">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жүргізу тапсырған </w:t>
      </w:r>
      <w:r w:rsidRPr="00B425BE">
        <w:rPr>
          <w:rFonts w:ascii="Times New Roman" w:eastAsia="Times New Roman" w:hAnsi="Times New Roman" w:cs="Times New Roman"/>
          <w:sz w:val="28"/>
          <w:szCs w:val="28"/>
          <w:lang w:val="kk-KZ"/>
        </w:rPr>
        <w:t>тұлғалар</w:t>
      </w:r>
      <w:r>
        <w:rPr>
          <w:rFonts w:ascii="Times New Roman" w:eastAsia="Times New Roman" w:hAnsi="Times New Roman" w:cs="Times New Roman"/>
          <w:sz w:val="28"/>
          <w:szCs w:val="28"/>
          <w:lang w:val="kk-KZ"/>
        </w:rPr>
        <w:t xml:space="preserve">дың </w:t>
      </w:r>
      <w:r w:rsidR="00C21679">
        <w:rPr>
          <w:rFonts w:ascii="Times New Roman" w:eastAsia="Times New Roman" w:hAnsi="Times New Roman" w:cs="Times New Roman"/>
          <w:sz w:val="28"/>
          <w:szCs w:val="28"/>
          <w:lang w:val="kk-KZ"/>
        </w:rPr>
        <w:t xml:space="preserve">олардың </w:t>
      </w:r>
      <w:r w:rsidR="00C21679">
        <w:rPr>
          <w:rFonts w:ascii="Times New Roman" w:hAnsi="Times New Roman" w:cs="Times New Roman"/>
          <w:sz w:val="28"/>
          <w:szCs w:val="28"/>
          <w:lang w:val="kk-KZ"/>
        </w:rPr>
        <w:t>сәйкестендіру</w:t>
      </w:r>
      <w:r w:rsidR="00C21679" w:rsidRPr="00C21679">
        <w:rPr>
          <w:rFonts w:ascii="Times New Roman" w:hAnsi="Times New Roman" w:cs="Times New Roman"/>
          <w:sz w:val="28"/>
          <w:szCs w:val="28"/>
          <w:lang w:val="kk-KZ"/>
        </w:rPr>
        <w:t xml:space="preserve"> </w:t>
      </w:r>
      <w:r w:rsidR="00C21679">
        <w:rPr>
          <w:rFonts w:ascii="Times New Roman" w:hAnsi="Times New Roman" w:cs="Times New Roman"/>
          <w:sz w:val="28"/>
          <w:szCs w:val="28"/>
          <w:lang w:val="kk-KZ"/>
        </w:rPr>
        <w:t>бойынша талаптарды</w:t>
      </w:r>
      <w:r w:rsidR="009C501F">
        <w:rPr>
          <w:rFonts w:ascii="Times New Roman" w:hAnsi="Times New Roman" w:cs="Times New Roman"/>
          <w:sz w:val="28"/>
          <w:szCs w:val="28"/>
          <w:lang w:val="kk-KZ"/>
        </w:rPr>
        <w:t xml:space="preserve"> алынған мәліметтерді ұйымға және (немесе) сақтандыру брокеріне берудің рәсімін, мерзімін және толықтығын қоса сақтамағаны үшін жауапкершілігі туралы ереже</w:t>
      </w:r>
      <w:r w:rsidR="009C501F" w:rsidRPr="009C501F">
        <w:rPr>
          <w:rFonts w:ascii="Times New Roman" w:hAnsi="Times New Roman" w:cs="Times New Roman"/>
          <w:sz w:val="28"/>
          <w:szCs w:val="28"/>
          <w:lang w:val="kk-KZ"/>
        </w:rPr>
        <w:t>;</w:t>
      </w:r>
    </w:p>
    <w:p w:rsidR="00036C20" w:rsidRDefault="003D2213" w:rsidP="00036C20">
      <w:pPr>
        <w:spacing w:after="0" w:line="240" w:lineRule="auto"/>
        <w:ind w:firstLine="708"/>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с</w:t>
      </w:r>
      <w:r w:rsidR="00036C20">
        <w:rPr>
          <w:rFonts w:ascii="Times New Roman" w:hAnsi="Times New Roman" w:cs="Times New Roman"/>
          <w:sz w:val="28"/>
          <w:szCs w:val="28"/>
          <w:lang w:val="kk-KZ"/>
        </w:rPr>
        <w:t xml:space="preserve">әйкестендіру бойынша талаптарды орындау мақсатында оларға әдістемелік көмек көрсету мәселесі </w:t>
      </w:r>
      <w:r w:rsidR="009C501F">
        <w:rPr>
          <w:rFonts w:ascii="Times New Roman" w:hAnsi="Times New Roman" w:cs="Times New Roman"/>
          <w:sz w:val="28"/>
          <w:szCs w:val="28"/>
          <w:lang w:val="kk-KZ"/>
        </w:rPr>
        <w:t>жөнінде</w:t>
      </w:r>
      <w:r w:rsidR="00036C20">
        <w:rPr>
          <w:rFonts w:ascii="Times New Roman" w:hAnsi="Times New Roman" w:cs="Times New Roman"/>
          <w:sz w:val="28"/>
          <w:szCs w:val="28"/>
          <w:lang w:val="kk-KZ"/>
        </w:rPr>
        <w:t xml:space="preserve"> сәйкестендіру өткізу тапсырылған </w:t>
      </w:r>
      <w:r w:rsidR="009C501F">
        <w:rPr>
          <w:rFonts w:ascii="Times New Roman" w:hAnsi="Times New Roman" w:cs="Times New Roman"/>
          <w:sz w:val="28"/>
          <w:szCs w:val="28"/>
          <w:lang w:val="kk-KZ"/>
        </w:rPr>
        <w:t xml:space="preserve">ұйым және (немесе) сақтандыру брокерінің </w:t>
      </w:r>
      <w:r w:rsidR="00036C20">
        <w:rPr>
          <w:rFonts w:ascii="Times New Roman" w:hAnsi="Times New Roman" w:cs="Times New Roman"/>
          <w:sz w:val="28"/>
          <w:szCs w:val="28"/>
          <w:lang w:val="kk-KZ"/>
        </w:rPr>
        <w:t xml:space="preserve">өзара </w:t>
      </w:r>
      <w:r w:rsidR="00036C20" w:rsidRPr="00D33133">
        <w:rPr>
          <w:rFonts w:ascii="Times New Roman" w:hAnsi="Times New Roman" w:cs="Times New Roman"/>
          <w:sz w:val="28"/>
          <w:szCs w:val="28"/>
          <w:lang w:val="kk-KZ"/>
        </w:rPr>
        <w:t>іс-қимыл рәсімін</w:t>
      </w:r>
      <w:r w:rsidR="00036C20" w:rsidRPr="00D33133">
        <w:rPr>
          <w:rFonts w:ascii="Times New Roman" w:eastAsia="Times New Roman" w:hAnsi="Times New Roman" w:cs="Times New Roman"/>
          <w:sz w:val="28"/>
          <w:szCs w:val="28"/>
          <w:lang w:val="kk-KZ"/>
        </w:rPr>
        <w:t>.</w:t>
      </w:r>
    </w:p>
    <w:p w:rsidR="007E7CAA" w:rsidRPr="00722D5E" w:rsidRDefault="000C7742" w:rsidP="0031240F">
      <w:pPr>
        <w:spacing w:after="0" w:line="240" w:lineRule="auto"/>
        <w:ind w:firstLine="708"/>
        <w:jc w:val="both"/>
        <w:rPr>
          <w:rFonts w:ascii="Times New Roman" w:eastAsia="Times New Roman" w:hAnsi="Times New Roman" w:cs="Times New Roman"/>
          <w:sz w:val="28"/>
          <w:szCs w:val="28"/>
          <w:lang w:val="kk-KZ"/>
        </w:rPr>
      </w:pPr>
      <w:r w:rsidRPr="00722D5E">
        <w:rPr>
          <w:rFonts w:ascii="Times New Roman" w:hAnsi="Times New Roman" w:cs="Times New Roman"/>
          <w:sz w:val="28"/>
          <w:szCs w:val="28"/>
          <w:lang w:val="kk-KZ"/>
        </w:rPr>
        <w:t>Ұйым</w:t>
      </w:r>
      <w:r w:rsidR="00722D5E" w:rsidRPr="00722D5E">
        <w:rPr>
          <w:rFonts w:ascii="Times New Roman" w:hAnsi="Times New Roman" w:cs="Times New Roman"/>
          <w:sz w:val="28"/>
          <w:szCs w:val="28"/>
          <w:lang w:val="kk-KZ"/>
        </w:rPr>
        <w:t xml:space="preserve"> тапсырма </w:t>
      </w:r>
      <w:r w:rsidR="00722D5E" w:rsidRPr="00B732ED">
        <w:rPr>
          <w:rFonts w:ascii="Times New Roman" w:hAnsi="Times New Roman" w:cs="Times New Roman"/>
          <w:sz w:val="28"/>
          <w:szCs w:val="28"/>
          <w:lang w:val="kk-KZ"/>
        </w:rPr>
        <w:t>шартын жаса</w:t>
      </w:r>
      <w:r w:rsidRPr="00B732ED">
        <w:rPr>
          <w:rFonts w:ascii="Times New Roman" w:hAnsi="Times New Roman" w:cs="Times New Roman"/>
          <w:sz w:val="28"/>
          <w:szCs w:val="28"/>
          <w:lang w:val="kk-KZ"/>
        </w:rPr>
        <w:t xml:space="preserve">ған </w:t>
      </w:r>
      <w:r w:rsidRPr="00722D5E">
        <w:rPr>
          <w:rFonts w:ascii="Times New Roman" w:hAnsi="Times New Roman" w:cs="Times New Roman"/>
          <w:sz w:val="28"/>
          <w:szCs w:val="28"/>
          <w:lang w:val="kk-KZ"/>
        </w:rPr>
        <w:t>сақтандыру агентімен клиентті тиісінше тексеру бойынша талаптардың сақталуын қамтамасыз етеді</w:t>
      </w:r>
      <w:r w:rsidR="0031240F" w:rsidRPr="00722D5E">
        <w:rPr>
          <w:rFonts w:ascii="Times New Roman" w:hAnsi="Times New Roman" w:cs="Times New Roman"/>
          <w:sz w:val="28"/>
          <w:szCs w:val="28"/>
          <w:lang w:val="kk-KZ"/>
        </w:rPr>
        <w:t>.</w:t>
      </w:r>
    </w:p>
    <w:p w:rsidR="00AF2BF4" w:rsidRPr="009431A2" w:rsidRDefault="00036C20" w:rsidP="00036C20">
      <w:pPr>
        <w:spacing w:after="0" w:line="240" w:lineRule="auto"/>
        <w:ind w:firstLine="708"/>
        <w:jc w:val="both"/>
        <w:rPr>
          <w:rFonts w:ascii="Times New Roman" w:eastAsia="Times New Roman" w:hAnsi="Times New Roman" w:cs="Times New Roman"/>
          <w:color w:val="000000"/>
          <w:sz w:val="28"/>
          <w:szCs w:val="28"/>
          <w:lang w:val="kk-KZ"/>
        </w:rPr>
      </w:pPr>
      <w:r w:rsidRPr="00722D5E">
        <w:rPr>
          <w:rFonts w:ascii="Times New Roman" w:hAnsi="Times New Roman" w:cs="Times New Roman"/>
          <w:sz w:val="28"/>
          <w:szCs w:val="28"/>
          <w:lang w:val="kk-KZ"/>
        </w:rPr>
        <w:t xml:space="preserve">Өзара іс-қимыл қағидаларына </w:t>
      </w:r>
      <w:r w:rsidR="005E62E4" w:rsidRPr="00722D5E">
        <w:rPr>
          <w:rFonts w:ascii="Times New Roman" w:hAnsi="Times New Roman" w:cs="Times New Roman"/>
          <w:sz w:val="28"/>
          <w:szCs w:val="28"/>
          <w:lang w:val="kk-KZ"/>
        </w:rPr>
        <w:t>ұйымның (немесе) сақтандыру брокерінің</w:t>
      </w:r>
      <w:r>
        <w:rPr>
          <w:rFonts w:ascii="Times New Roman" w:hAnsi="Times New Roman" w:cs="Times New Roman"/>
          <w:sz w:val="28"/>
          <w:szCs w:val="28"/>
          <w:lang w:val="kk-KZ"/>
        </w:rPr>
        <w:t xml:space="preserve"> қосымша шарттар енгізуіне рұқсат етіледі.</w:t>
      </w:r>
    </w:p>
    <w:p w:rsidR="00E67728" w:rsidRDefault="00E67728" w:rsidP="00E67728">
      <w:pPr>
        <w:spacing w:after="0" w:line="240" w:lineRule="auto"/>
        <w:ind w:firstLine="708"/>
        <w:jc w:val="both"/>
        <w:outlineLvl w:val="2"/>
        <w:rPr>
          <w:rFonts w:ascii="Times New Roman" w:hAnsi="Times New Roman" w:cs="Times New Roman"/>
          <w:sz w:val="28"/>
          <w:szCs w:val="28"/>
          <w:lang w:val="kk-KZ"/>
        </w:rPr>
      </w:pPr>
      <w:r w:rsidRPr="00991615">
        <w:rPr>
          <w:rFonts w:ascii="Times New Roman" w:hAnsi="Times New Roman" w:cs="Times New Roman"/>
          <w:sz w:val="28"/>
          <w:szCs w:val="28"/>
          <w:lang w:val="kk-KZ"/>
        </w:rPr>
        <w:t>2</w:t>
      </w:r>
      <w:r>
        <w:rPr>
          <w:rFonts w:ascii="Times New Roman" w:hAnsi="Times New Roman" w:cs="Times New Roman"/>
          <w:sz w:val="28"/>
          <w:szCs w:val="28"/>
          <w:lang w:val="kk-KZ"/>
        </w:rPr>
        <w:t>7</w:t>
      </w:r>
      <w:r w:rsidRPr="0099161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Клиентті (оның өкілін) сәйкестендіру  шеңберінде </w:t>
      </w:r>
      <w:r w:rsidRPr="00991615">
        <w:rPr>
          <w:rFonts w:ascii="Times New Roman" w:hAnsi="Times New Roman" w:cs="Times New Roman"/>
          <w:sz w:val="28"/>
          <w:szCs w:val="28"/>
          <w:lang w:val="kk-KZ"/>
        </w:rPr>
        <w:t>Талаптардың </w:t>
      </w:r>
      <w:r>
        <w:rPr>
          <w:rFonts w:ascii="Times New Roman" w:hAnsi="Times New Roman" w:cs="Times New Roman"/>
          <w:sz w:val="28"/>
          <w:szCs w:val="28"/>
          <w:lang w:val="kk-KZ"/>
        </w:rPr>
        <w:t xml:space="preserve"> </w:t>
      </w:r>
      <w:r w:rsidR="00761658">
        <w:rPr>
          <w:rFonts w:ascii="Times New Roman" w:hAnsi="Times New Roman" w:cs="Times New Roman"/>
          <w:sz w:val="28"/>
          <w:szCs w:val="28"/>
          <w:lang w:val="kk-KZ"/>
        </w:rPr>
        <w:br/>
      </w:r>
      <w:r w:rsidRPr="00991615">
        <w:rPr>
          <w:rFonts w:ascii="Times New Roman" w:hAnsi="Times New Roman" w:cs="Times New Roman"/>
          <w:sz w:val="28"/>
          <w:szCs w:val="28"/>
          <w:lang w:val="kk-KZ"/>
        </w:rPr>
        <w:t>2</w:t>
      </w:r>
      <w:r w:rsidRPr="009431A2">
        <w:rPr>
          <w:rFonts w:ascii="Times New Roman" w:hAnsi="Times New Roman" w:cs="Times New Roman"/>
          <w:sz w:val="28"/>
          <w:szCs w:val="28"/>
          <w:lang w:val="kk-KZ"/>
        </w:rPr>
        <w:t>3 және 24</w:t>
      </w:r>
      <w:r w:rsidRPr="00991615">
        <w:rPr>
          <w:rFonts w:ascii="Times New Roman" w:hAnsi="Times New Roman" w:cs="Times New Roman"/>
          <w:sz w:val="28"/>
          <w:szCs w:val="28"/>
          <w:lang w:val="kk-KZ"/>
        </w:rPr>
        <w:t>-тарма</w:t>
      </w:r>
      <w:r w:rsidRPr="007E164C">
        <w:rPr>
          <w:rFonts w:ascii="Times New Roman" w:hAnsi="Times New Roman" w:cs="Times New Roman"/>
          <w:sz w:val="28"/>
          <w:szCs w:val="28"/>
          <w:lang w:val="kk-KZ"/>
        </w:rPr>
        <w:t>қтарына</w:t>
      </w:r>
      <w:r w:rsidRPr="00991615">
        <w:rPr>
          <w:rFonts w:ascii="Times New Roman" w:hAnsi="Times New Roman" w:cs="Times New Roman"/>
          <w:sz w:val="28"/>
          <w:szCs w:val="28"/>
          <w:lang w:val="kk-KZ"/>
        </w:rPr>
        <w:t xml:space="preserve"> сәйкес алынған мәліметтер</w:t>
      </w:r>
      <w:r>
        <w:rPr>
          <w:rFonts w:ascii="Times New Roman" w:hAnsi="Times New Roman" w:cs="Times New Roman"/>
          <w:sz w:val="28"/>
          <w:szCs w:val="28"/>
          <w:lang w:val="kk-KZ"/>
        </w:rPr>
        <w:t xml:space="preserve"> құжатпен тіркеледі және </w:t>
      </w:r>
      <w:r w:rsidRPr="00991615">
        <w:rPr>
          <w:rFonts w:ascii="Times New Roman" w:hAnsi="Times New Roman" w:cs="Times New Roman"/>
          <w:sz w:val="28"/>
          <w:szCs w:val="28"/>
          <w:lang w:val="kk-KZ"/>
        </w:rPr>
        <w:t xml:space="preserve"> банк клиенттің </w:t>
      </w:r>
      <w:proofErr w:type="spellStart"/>
      <w:r w:rsidRPr="00991615">
        <w:rPr>
          <w:rFonts w:ascii="Times New Roman" w:hAnsi="Times New Roman" w:cs="Times New Roman"/>
          <w:sz w:val="28"/>
          <w:szCs w:val="28"/>
          <w:lang w:val="kk-KZ"/>
        </w:rPr>
        <w:t>досьесіне</w:t>
      </w:r>
      <w:proofErr w:type="spellEnd"/>
      <w:r w:rsidRPr="00991615">
        <w:rPr>
          <w:rFonts w:ascii="Times New Roman" w:hAnsi="Times New Roman" w:cs="Times New Roman"/>
          <w:sz w:val="28"/>
          <w:szCs w:val="28"/>
          <w:lang w:val="kk-KZ"/>
        </w:rPr>
        <w:t xml:space="preserve"> енгізеді, ол клиентпен іскерлік қатынастардың бүкіл кезеңі ішінде және </w:t>
      </w:r>
      <w:r>
        <w:rPr>
          <w:rFonts w:ascii="Times New Roman" w:hAnsi="Times New Roman" w:cs="Times New Roman"/>
          <w:sz w:val="28"/>
          <w:szCs w:val="28"/>
          <w:lang w:val="kk-KZ"/>
        </w:rPr>
        <w:t xml:space="preserve">клиентпен іскерлік қатынастар тоқтатылған күннен бастап </w:t>
      </w:r>
      <w:r w:rsidRPr="00991615">
        <w:rPr>
          <w:rFonts w:ascii="Times New Roman" w:hAnsi="Times New Roman" w:cs="Times New Roman"/>
          <w:sz w:val="28"/>
          <w:szCs w:val="28"/>
          <w:lang w:val="kk-KZ"/>
        </w:rPr>
        <w:t>кем дегенде бес жыл банкте сақталады.</w:t>
      </w:r>
    </w:p>
    <w:p w:rsidR="00E67728" w:rsidRPr="00792437" w:rsidRDefault="00761658" w:rsidP="00E67728">
      <w:pPr>
        <w:spacing w:after="0" w:line="240" w:lineRule="auto"/>
        <w:ind w:firstLine="708"/>
        <w:jc w:val="both"/>
        <w:outlineLvl w:val="2"/>
        <w:rPr>
          <w:rFonts w:ascii="Times New Roman" w:hAnsi="Times New Roman" w:cs="Times New Roman"/>
          <w:sz w:val="28"/>
          <w:szCs w:val="28"/>
          <w:lang w:val="kk-KZ"/>
        </w:rPr>
      </w:pPr>
      <w:r>
        <w:rPr>
          <w:rFonts w:ascii="Times New Roman" w:hAnsi="Times New Roman" w:cs="Times New Roman"/>
          <w:sz w:val="28"/>
          <w:szCs w:val="28"/>
          <w:lang w:val="kk-KZ"/>
        </w:rPr>
        <w:t>Ұйым және (немесе) сақтандыру брокері</w:t>
      </w:r>
      <w:r w:rsidR="00E67728">
        <w:rPr>
          <w:rFonts w:ascii="Times New Roman" w:hAnsi="Times New Roman" w:cs="Times New Roman"/>
          <w:sz w:val="28"/>
          <w:szCs w:val="28"/>
          <w:lang w:val="kk-KZ"/>
        </w:rPr>
        <w:t xml:space="preserve"> </w:t>
      </w:r>
      <w:r w:rsidR="00E67728" w:rsidRPr="00792437">
        <w:rPr>
          <w:rFonts w:ascii="Times New Roman" w:hAnsi="Times New Roman" w:cs="Times New Roman"/>
          <w:sz w:val="28"/>
          <w:szCs w:val="28"/>
          <w:lang w:val="kk-KZ"/>
        </w:rPr>
        <w:t xml:space="preserve">КЖ/ТҚҚ туралы  </w:t>
      </w:r>
      <w:hyperlink r:id="rId28" w:anchor="z0" w:history="1">
        <w:r w:rsidR="00E67728" w:rsidRPr="00792437">
          <w:rPr>
            <w:rStyle w:val="a4"/>
            <w:rFonts w:ascii="Times New Roman" w:hAnsi="Times New Roman" w:cs="Times New Roman"/>
            <w:color w:val="auto"/>
            <w:sz w:val="28"/>
            <w:szCs w:val="28"/>
            <w:u w:val="none"/>
            <w:lang w:val="kk-KZ"/>
          </w:rPr>
          <w:t>Заңның</w:t>
        </w:r>
      </w:hyperlink>
      <w:r w:rsidR="00E67728">
        <w:rPr>
          <w:rFonts w:ascii="Times New Roman" w:hAnsi="Times New Roman" w:cs="Times New Roman"/>
          <w:sz w:val="28"/>
          <w:szCs w:val="28"/>
          <w:lang w:val="kk-KZ"/>
        </w:rPr>
        <w:t xml:space="preserve"> </w:t>
      </w:r>
      <w:r>
        <w:rPr>
          <w:rFonts w:ascii="Times New Roman" w:hAnsi="Times New Roman" w:cs="Times New Roman"/>
          <w:sz w:val="28"/>
          <w:szCs w:val="28"/>
          <w:lang w:val="kk-KZ"/>
        </w:rPr>
        <w:br/>
      </w:r>
      <w:r w:rsidR="00E67728">
        <w:rPr>
          <w:rFonts w:ascii="Times New Roman" w:hAnsi="Times New Roman" w:cs="Times New Roman"/>
          <w:sz w:val="28"/>
          <w:szCs w:val="28"/>
          <w:lang w:val="kk-KZ"/>
        </w:rPr>
        <w:t xml:space="preserve">5-бабы 6-тармағының 1) тармақшасын қолданған кезде </w:t>
      </w:r>
      <w:r>
        <w:rPr>
          <w:rFonts w:ascii="Times New Roman" w:hAnsi="Times New Roman" w:cs="Times New Roman"/>
          <w:sz w:val="28"/>
          <w:szCs w:val="28"/>
          <w:lang w:val="kk-KZ"/>
        </w:rPr>
        <w:t>ұйым және (немесе) сақтандыру брокері</w:t>
      </w:r>
      <w:r w:rsidR="00E67728">
        <w:rPr>
          <w:rFonts w:ascii="Times New Roman" w:hAnsi="Times New Roman" w:cs="Times New Roman"/>
          <w:sz w:val="28"/>
          <w:szCs w:val="28"/>
          <w:lang w:val="kk-KZ"/>
        </w:rPr>
        <w:t xml:space="preserve"> клиент туралы қаржы мониторингінің басқа </w:t>
      </w:r>
      <w:proofErr w:type="spellStart"/>
      <w:r w:rsidR="00E67728">
        <w:rPr>
          <w:rFonts w:ascii="Times New Roman" w:hAnsi="Times New Roman" w:cs="Times New Roman"/>
          <w:sz w:val="28"/>
          <w:szCs w:val="28"/>
          <w:lang w:val="kk-KZ"/>
        </w:rPr>
        <w:t>субъектілерінен</w:t>
      </w:r>
      <w:proofErr w:type="spellEnd"/>
      <w:r w:rsidR="00E67728">
        <w:rPr>
          <w:rFonts w:ascii="Times New Roman" w:hAnsi="Times New Roman" w:cs="Times New Roman"/>
          <w:sz w:val="28"/>
          <w:szCs w:val="28"/>
          <w:lang w:val="kk-KZ"/>
        </w:rPr>
        <w:t xml:space="preserve">  клиенттің </w:t>
      </w:r>
      <w:proofErr w:type="spellStart"/>
      <w:r w:rsidR="00E67728">
        <w:rPr>
          <w:rFonts w:ascii="Times New Roman" w:hAnsi="Times New Roman" w:cs="Times New Roman"/>
          <w:sz w:val="28"/>
          <w:szCs w:val="28"/>
          <w:lang w:val="kk-KZ"/>
        </w:rPr>
        <w:t>досьесіне</w:t>
      </w:r>
      <w:proofErr w:type="spellEnd"/>
      <w:r w:rsidR="00E67728">
        <w:rPr>
          <w:rFonts w:ascii="Times New Roman" w:hAnsi="Times New Roman" w:cs="Times New Roman"/>
          <w:sz w:val="28"/>
          <w:szCs w:val="28"/>
          <w:lang w:val="kk-KZ"/>
        </w:rPr>
        <w:t xml:space="preserve"> енгізу (қосу) үшін, сондай-ақ растайтын құжаттардың  көшірмелерін сұрату  бойынша кідіріссіз алады, оларға оның ішінде  ақпарат, ақпараттық жүйеден немесе </w:t>
      </w:r>
      <w:r>
        <w:rPr>
          <w:rFonts w:ascii="Times New Roman" w:hAnsi="Times New Roman" w:cs="Times New Roman"/>
          <w:sz w:val="28"/>
          <w:szCs w:val="28"/>
          <w:lang w:val="kk-KZ"/>
        </w:rPr>
        <w:t xml:space="preserve">ұйым және (немесе) сақтандыру брокері </w:t>
      </w:r>
      <w:r w:rsidR="00E67728">
        <w:rPr>
          <w:rFonts w:ascii="Times New Roman" w:hAnsi="Times New Roman" w:cs="Times New Roman"/>
          <w:sz w:val="28"/>
          <w:szCs w:val="28"/>
          <w:lang w:val="kk-KZ"/>
        </w:rPr>
        <w:t xml:space="preserve">клиентті тиісінше тексеру шараларына   сүйенетін  басқа қаржы мониторингі субъектілерінің деректер базасынан </w:t>
      </w:r>
      <w:proofErr w:type="spellStart"/>
      <w:r w:rsidR="00E67728">
        <w:rPr>
          <w:rFonts w:ascii="Times New Roman" w:hAnsi="Times New Roman" w:cs="Times New Roman"/>
          <w:sz w:val="28"/>
          <w:szCs w:val="28"/>
          <w:lang w:val="kk-KZ"/>
        </w:rPr>
        <w:t>үзінді-көшірмелер</w:t>
      </w:r>
      <w:proofErr w:type="spellEnd"/>
      <w:r w:rsidR="00E67728">
        <w:rPr>
          <w:rFonts w:ascii="Times New Roman" w:hAnsi="Times New Roman" w:cs="Times New Roman"/>
          <w:sz w:val="28"/>
          <w:szCs w:val="28"/>
          <w:lang w:val="kk-KZ"/>
        </w:rPr>
        <w:t xml:space="preserve"> жатады. </w:t>
      </w:r>
    </w:p>
    <w:p w:rsidR="002C0153" w:rsidRPr="00722D5E" w:rsidRDefault="00B27A8C" w:rsidP="007C1DFA">
      <w:pPr>
        <w:spacing w:after="0" w:line="240" w:lineRule="auto"/>
        <w:ind w:firstLine="708"/>
        <w:jc w:val="both"/>
        <w:rPr>
          <w:rFonts w:ascii="Times New Roman" w:hAnsi="Times New Roman" w:cs="Times New Roman"/>
          <w:color w:val="000000"/>
          <w:sz w:val="28"/>
          <w:szCs w:val="28"/>
          <w:lang w:val="kk-KZ"/>
        </w:rPr>
      </w:pPr>
      <w:r w:rsidRPr="009431A2">
        <w:rPr>
          <w:rFonts w:ascii="Times New Roman" w:hAnsi="Times New Roman" w:cs="Times New Roman"/>
          <w:color w:val="000000"/>
          <w:sz w:val="28"/>
          <w:szCs w:val="28"/>
          <w:lang w:val="kk-KZ"/>
        </w:rPr>
        <w:t xml:space="preserve">Ұйым және (немесе) сақтандыру брокері </w:t>
      </w:r>
      <w:r w:rsidR="002C0153" w:rsidRPr="002C0153">
        <w:rPr>
          <w:rFonts w:ascii="Times New Roman" w:hAnsi="Times New Roman" w:cs="Times New Roman"/>
          <w:sz w:val="28"/>
          <w:szCs w:val="28"/>
          <w:lang w:val="kk-KZ"/>
        </w:rPr>
        <w:t xml:space="preserve">ішкі құжаттарға сәйкес </w:t>
      </w:r>
      <w:proofErr w:type="spellStart"/>
      <w:r w:rsidR="002C0153" w:rsidRPr="002C0153">
        <w:rPr>
          <w:rFonts w:ascii="Times New Roman" w:hAnsi="Times New Roman" w:cs="Times New Roman"/>
          <w:sz w:val="28"/>
          <w:szCs w:val="28"/>
          <w:lang w:val="kk-KZ"/>
        </w:rPr>
        <w:t>досьелер</w:t>
      </w:r>
      <w:proofErr w:type="spellEnd"/>
      <w:r w:rsidR="002C0153" w:rsidRPr="002C0153">
        <w:rPr>
          <w:rFonts w:ascii="Times New Roman" w:hAnsi="Times New Roman" w:cs="Times New Roman"/>
          <w:sz w:val="28"/>
          <w:szCs w:val="28"/>
          <w:lang w:val="kk-KZ"/>
        </w:rPr>
        <w:t xml:space="preserve"> жүргізетін</w:t>
      </w:r>
      <w:r w:rsidR="00FC7876">
        <w:rPr>
          <w:rFonts w:ascii="Times New Roman" w:hAnsi="Times New Roman" w:cs="Times New Roman"/>
          <w:sz w:val="28"/>
          <w:szCs w:val="28"/>
          <w:lang w:val="kk-KZ"/>
        </w:rPr>
        <w:t xml:space="preserve"> клиенттердің топтары </w:t>
      </w:r>
      <w:r w:rsidR="00FC7876" w:rsidRPr="00722D5E">
        <w:rPr>
          <w:rFonts w:ascii="Times New Roman" w:hAnsi="Times New Roman" w:cs="Times New Roman"/>
          <w:sz w:val="28"/>
          <w:szCs w:val="28"/>
          <w:lang w:val="kk-KZ"/>
        </w:rPr>
        <w:t>мыналарды қамтиды, бірақ шектелмейді</w:t>
      </w:r>
      <w:r w:rsidR="002C0153" w:rsidRPr="00722D5E">
        <w:rPr>
          <w:rFonts w:ascii="Times New Roman" w:hAnsi="Times New Roman" w:cs="Times New Roman"/>
          <w:sz w:val="28"/>
          <w:szCs w:val="28"/>
          <w:lang w:val="kk-KZ"/>
        </w:rPr>
        <w:t>:</w:t>
      </w:r>
    </w:p>
    <w:p w:rsidR="002C0153" w:rsidRPr="002C0153" w:rsidRDefault="002C0153" w:rsidP="002C0153">
      <w:pPr>
        <w:spacing w:after="0" w:line="240" w:lineRule="auto"/>
        <w:ind w:firstLine="708"/>
        <w:jc w:val="both"/>
        <w:outlineLvl w:val="2"/>
        <w:rPr>
          <w:rFonts w:ascii="Times New Roman" w:hAnsi="Times New Roman" w:cs="Times New Roman"/>
          <w:sz w:val="28"/>
          <w:szCs w:val="28"/>
          <w:lang w:val="kk-KZ"/>
        </w:rPr>
      </w:pPr>
      <w:r w:rsidRPr="00722D5E">
        <w:rPr>
          <w:rFonts w:ascii="Times New Roman" w:hAnsi="Times New Roman" w:cs="Times New Roman"/>
          <w:sz w:val="28"/>
          <w:szCs w:val="28"/>
          <w:lang w:val="kk-KZ"/>
        </w:rPr>
        <w:t>1) жеке тұлғалар</w:t>
      </w:r>
      <w:r w:rsidR="00FC7876" w:rsidRPr="00722D5E">
        <w:rPr>
          <w:rFonts w:ascii="Times New Roman" w:hAnsi="Times New Roman" w:cs="Times New Roman"/>
          <w:sz w:val="28"/>
          <w:szCs w:val="28"/>
          <w:lang w:val="kk-KZ"/>
        </w:rPr>
        <w:t>ды</w:t>
      </w:r>
      <w:r w:rsidRPr="00722D5E">
        <w:rPr>
          <w:rFonts w:ascii="Times New Roman" w:hAnsi="Times New Roman" w:cs="Times New Roman"/>
          <w:sz w:val="28"/>
          <w:szCs w:val="28"/>
          <w:lang w:val="kk-KZ"/>
        </w:rPr>
        <w:t>;</w:t>
      </w:r>
    </w:p>
    <w:p w:rsidR="002C0153" w:rsidRDefault="002C0153" w:rsidP="002C0153">
      <w:pPr>
        <w:spacing w:after="0" w:line="240" w:lineRule="auto"/>
        <w:ind w:firstLine="708"/>
        <w:jc w:val="both"/>
        <w:outlineLvl w:val="2"/>
        <w:rPr>
          <w:rFonts w:ascii="Times New Roman" w:hAnsi="Times New Roman" w:cs="Times New Roman"/>
          <w:sz w:val="28"/>
          <w:szCs w:val="28"/>
          <w:lang w:val="kk-KZ"/>
        </w:rPr>
      </w:pPr>
      <w:r w:rsidRPr="002C0153">
        <w:rPr>
          <w:rFonts w:ascii="Times New Roman" w:hAnsi="Times New Roman" w:cs="Times New Roman"/>
          <w:sz w:val="28"/>
          <w:szCs w:val="28"/>
          <w:lang w:val="kk-KZ"/>
        </w:rPr>
        <w:t xml:space="preserve">2) заңды </w:t>
      </w:r>
      <w:r w:rsidRPr="00722D5E">
        <w:rPr>
          <w:rFonts w:ascii="Times New Roman" w:hAnsi="Times New Roman" w:cs="Times New Roman"/>
          <w:sz w:val="28"/>
          <w:szCs w:val="28"/>
          <w:lang w:val="kk-KZ"/>
        </w:rPr>
        <w:t>тұлғалар</w:t>
      </w:r>
      <w:r w:rsidR="00FC7876" w:rsidRPr="00722D5E">
        <w:rPr>
          <w:rFonts w:ascii="Times New Roman" w:hAnsi="Times New Roman" w:cs="Times New Roman"/>
          <w:sz w:val="28"/>
          <w:szCs w:val="28"/>
          <w:lang w:val="kk-KZ"/>
        </w:rPr>
        <w:t>ды</w:t>
      </w:r>
      <w:r w:rsidRPr="00722D5E">
        <w:rPr>
          <w:rFonts w:ascii="Times New Roman" w:hAnsi="Times New Roman" w:cs="Times New Roman"/>
          <w:sz w:val="28"/>
          <w:szCs w:val="28"/>
          <w:lang w:val="kk-KZ"/>
        </w:rPr>
        <w:t xml:space="preserve">, </w:t>
      </w:r>
      <w:r w:rsidR="00FC7876" w:rsidRPr="00722D5E">
        <w:rPr>
          <w:rFonts w:ascii="Times New Roman" w:hAnsi="Times New Roman" w:cs="Times New Roman"/>
          <w:sz w:val="28"/>
          <w:szCs w:val="28"/>
          <w:lang w:val="kk-KZ"/>
        </w:rPr>
        <w:t>оның ішін</w:t>
      </w:r>
      <w:r w:rsidRPr="00722D5E">
        <w:rPr>
          <w:rFonts w:ascii="Times New Roman" w:hAnsi="Times New Roman" w:cs="Times New Roman"/>
          <w:sz w:val="28"/>
          <w:szCs w:val="28"/>
          <w:lang w:val="kk-KZ"/>
        </w:rPr>
        <w:t>де</w:t>
      </w:r>
      <w:r w:rsidR="009906DD">
        <w:rPr>
          <w:rFonts w:ascii="Times New Roman" w:hAnsi="Times New Roman" w:cs="Times New Roman"/>
          <w:sz w:val="28"/>
          <w:szCs w:val="28"/>
          <w:lang w:val="kk-KZ"/>
        </w:rPr>
        <w:t xml:space="preserve"> </w:t>
      </w:r>
      <w:r w:rsidRPr="009906DD">
        <w:rPr>
          <w:rFonts w:ascii="Times New Roman" w:hAnsi="Times New Roman" w:cs="Times New Roman"/>
          <w:sz w:val="28"/>
          <w:szCs w:val="28"/>
          <w:lang w:val="kk-KZ"/>
        </w:rPr>
        <w:t>шетел</w:t>
      </w:r>
      <w:r w:rsidR="00722D5E" w:rsidRPr="009906DD">
        <w:rPr>
          <w:rFonts w:ascii="Times New Roman" w:hAnsi="Times New Roman" w:cs="Times New Roman"/>
          <w:sz w:val="28"/>
          <w:szCs w:val="28"/>
          <w:lang w:val="kk-KZ"/>
        </w:rPr>
        <w:t>дік</w:t>
      </w:r>
      <w:r w:rsidR="009906DD" w:rsidRPr="009906DD">
        <w:rPr>
          <w:rFonts w:ascii="Times New Roman" w:hAnsi="Times New Roman" w:cs="Times New Roman"/>
          <w:sz w:val="28"/>
          <w:szCs w:val="28"/>
          <w:lang w:val="kk-KZ"/>
        </w:rPr>
        <w:t xml:space="preserve"> </w:t>
      </w:r>
      <w:r w:rsidR="0034736F" w:rsidRPr="009906DD">
        <w:rPr>
          <w:rFonts w:ascii="Times New Roman" w:hAnsi="Times New Roman" w:cs="Times New Roman"/>
          <w:sz w:val="28"/>
          <w:szCs w:val="28"/>
          <w:lang w:val="kk-KZ"/>
        </w:rPr>
        <w:t>қайта</w:t>
      </w:r>
      <w:r w:rsidR="009906DD" w:rsidRPr="009906DD">
        <w:rPr>
          <w:rFonts w:ascii="Times New Roman" w:hAnsi="Times New Roman" w:cs="Times New Roman"/>
          <w:sz w:val="28"/>
          <w:szCs w:val="28"/>
          <w:lang w:val="kk-KZ"/>
        </w:rPr>
        <w:t xml:space="preserve"> сақтанушыларды (цеденттер</w:t>
      </w:r>
      <w:r w:rsidR="0034736F" w:rsidRPr="009906DD">
        <w:rPr>
          <w:rFonts w:ascii="Times New Roman" w:hAnsi="Times New Roman" w:cs="Times New Roman"/>
          <w:sz w:val="28"/>
          <w:szCs w:val="28"/>
          <w:lang w:val="kk-KZ"/>
        </w:rPr>
        <w:t>)</w:t>
      </w:r>
      <w:r w:rsidR="00722D5E" w:rsidRPr="009906DD">
        <w:rPr>
          <w:rFonts w:ascii="Times New Roman" w:hAnsi="Times New Roman" w:cs="Times New Roman"/>
          <w:sz w:val="28"/>
          <w:szCs w:val="28"/>
          <w:lang w:val="kk-KZ"/>
        </w:rPr>
        <w:t>.</w:t>
      </w:r>
    </w:p>
    <w:p w:rsidR="00761658" w:rsidRDefault="00761658" w:rsidP="00761658">
      <w:pPr>
        <w:spacing w:after="0" w:line="240" w:lineRule="auto"/>
        <w:ind w:firstLine="708"/>
        <w:jc w:val="both"/>
        <w:outlineLvl w:val="2"/>
        <w:rPr>
          <w:rFonts w:ascii="Times New Roman" w:hAnsi="Times New Roman" w:cs="Times New Roman"/>
          <w:sz w:val="28"/>
          <w:szCs w:val="28"/>
          <w:lang w:val="kk-KZ"/>
        </w:rPr>
      </w:pPr>
      <w:r>
        <w:rPr>
          <w:rFonts w:ascii="Times New Roman" w:hAnsi="Times New Roman" w:cs="Times New Roman"/>
          <w:sz w:val="28"/>
          <w:szCs w:val="28"/>
          <w:lang w:val="kk-KZ"/>
        </w:rPr>
        <w:t xml:space="preserve">Ұйым және (немесе) сақтандыру брокері клиент </w:t>
      </w:r>
      <w:proofErr w:type="spellStart"/>
      <w:r>
        <w:rPr>
          <w:rFonts w:ascii="Times New Roman" w:hAnsi="Times New Roman" w:cs="Times New Roman"/>
          <w:sz w:val="28"/>
          <w:szCs w:val="28"/>
          <w:lang w:val="kk-KZ"/>
        </w:rPr>
        <w:t>досьесін</w:t>
      </w:r>
      <w:proofErr w:type="spellEnd"/>
      <w:r>
        <w:rPr>
          <w:rFonts w:ascii="Times New Roman" w:hAnsi="Times New Roman" w:cs="Times New Roman"/>
          <w:sz w:val="28"/>
          <w:szCs w:val="28"/>
          <w:lang w:val="kk-KZ"/>
        </w:rPr>
        <w:t xml:space="preserve"> ол туралы ұйым және (немесе) сақтандыру брокері ішкі бақылау қағидаларына сәйкес  оған ұйым және (немесе) сақтандыру брокері берген тәуекел деңгейіне қарай қалыптастырады. Клиентке төмен деңгей берілген жағдайда оған қатысты тиісінше тексерудің жеңілдетілген шаралары жүргізіледі және </w:t>
      </w:r>
      <w:r w:rsidRPr="00792437">
        <w:rPr>
          <w:rFonts w:ascii="Times New Roman" w:hAnsi="Times New Roman" w:cs="Times New Roman"/>
          <w:sz w:val="28"/>
          <w:szCs w:val="28"/>
          <w:lang w:val="kk-KZ"/>
        </w:rPr>
        <w:t xml:space="preserve">КЖ/ТҚҚ туралы  </w:t>
      </w:r>
      <w:hyperlink r:id="rId29" w:anchor="z0" w:history="1">
        <w:r w:rsidRPr="00792437">
          <w:rPr>
            <w:rStyle w:val="a4"/>
            <w:rFonts w:ascii="Times New Roman" w:hAnsi="Times New Roman" w:cs="Times New Roman"/>
            <w:color w:val="auto"/>
            <w:sz w:val="28"/>
            <w:szCs w:val="28"/>
            <w:u w:val="none"/>
            <w:lang w:val="kk-KZ"/>
          </w:rPr>
          <w:t>Заңның</w:t>
        </w:r>
      </w:hyperlink>
      <w:r>
        <w:rPr>
          <w:rFonts w:ascii="Times New Roman" w:hAnsi="Times New Roman" w:cs="Times New Roman"/>
          <w:sz w:val="28"/>
          <w:szCs w:val="28"/>
          <w:lang w:val="kk-KZ"/>
        </w:rPr>
        <w:t xml:space="preserve"> 5-бабы 3-тармағында көзделген мәліметтер тізбесі бекітіледі.</w:t>
      </w:r>
    </w:p>
    <w:p w:rsidR="00761658" w:rsidRPr="009431A2" w:rsidRDefault="00761658" w:rsidP="00761658">
      <w:pPr>
        <w:spacing w:after="0" w:line="240" w:lineRule="auto"/>
        <w:ind w:firstLine="708"/>
        <w:jc w:val="both"/>
        <w:outlineLvl w:val="2"/>
        <w:rPr>
          <w:rFonts w:ascii="Times New Roman" w:hAnsi="Times New Roman" w:cs="Times New Roman"/>
          <w:sz w:val="28"/>
          <w:szCs w:val="28"/>
          <w:lang w:val="kk-KZ"/>
        </w:rPr>
      </w:pPr>
      <w:r>
        <w:rPr>
          <w:rFonts w:ascii="Times New Roman" w:hAnsi="Times New Roman" w:cs="Times New Roman"/>
          <w:sz w:val="28"/>
          <w:szCs w:val="28"/>
          <w:lang w:val="kk-KZ"/>
        </w:rPr>
        <w:t xml:space="preserve">Клиентке тәуекелдің жоғары деңгейі берілген жағдайда қосымша мәліметтерге </w:t>
      </w:r>
      <w:r w:rsidRPr="00792437">
        <w:rPr>
          <w:rFonts w:ascii="Times New Roman" w:hAnsi="Times New Roman" w:cs="Times New Roman"/>
          <w:sz w:val="28"/>
          <w:szCs w:val="28"/>
          <w:lang w:val="kk-KZ"/>
        </w:rPr>
        <w:t xml:space="preserve">КЖ/ТҚҚ туралы  </w:t>
      </w:r>
      <w:hyperlink r:id="rId30" w:anchor="z0" w:history="1">
        <w:r w:rsidRPr="00792437">
          <w:rPr>
            <w:rStyle w:val="a4"/>
            <w:rFonts w:ascii="Times New Roman" w:hAnsi="Times New Roman" w:cs="Times New Roman"/>
            <w:color w:val="auto"/>
            <w:sz w:val="28"/>
            <w:szCs w:val="28"/>
            <w:u w:val="none"/>
            <w:lang w:val="kk-KZ"/>
          </w:rPr>
          <w:t>Заңның</w:t>
        </w:r>
      </w:hyperlink>
      <w:r>
        <w:rPr>
          <w:rFonts w:ascii="Times New Roman" w:hAnsi="Times New Roman" w:cs="Times New Roman"/>
          <w:sz w:val="28"/>
          <w:szCs w:val="28"/>
          <w:lang w:val="kk-KZ"/>
        </w:rPr>
        <w:t xml:space="preserve"> 5-бабы </w:t>
      </w:r>
      <w:r>
        <w:rPr>
          <w:rFonts w:ascii="Times New Roman" w:hAnsi="Times New Roman" w:cs="Times New Roman"/>
          <w:sz w:val="28"/>
          <w:szCs w:val="28"/>
          <w:lang w:val="kk-KZ"/>
        </w:rPr>
        <w:br/>
        <w:t xml:space="preserve">5-тармағында көзделген мәліметтер жатады (салықтық </w:t>
      </w:r>
      <w:proofErr w:type="spellStart"/>
      <w:r>
        <w:rPr>
          <w:rFonts w:ascii="Times New Roman" w:hAnsi="Times New Roman" w:cs="Times New Roman"/>
          <w:sz w:val="28"/>
          <w:szCs w:val="28"/>
          <w:lang w:val="kk-KZ"/>
        </w:rPr>
        <w:t>резиденттілігі</w:t>
      </w:r>
      <w:proofErr w:type="spellEnd"/>
      <w:r>
        <w:rPr>
          <w:rFonts w:ascii="Times New Roman" w:hAnsi="Times New Roman" w:cs="Times New Roman"/>
          <w:sz w:val="28"/>
          <w:szCs w:val="28"/>
          <w:lang w:val="kk-KZ"/>
        </w:rPr>
        <w:t xml:space="preserve">, </w:t>
      </w:r>
      <w:r>
        <w:rPr>
          <w:rFonts w:ascii="Times New Roman" w:hAnsi="Times New Roman" w:cs="Times New Roman"/>
          <w:sz w:val="28"/>
          <w:szCs w:val="28"/>
          <w:lang w:val="kk-KZ"/>
        </w:rPr>
        <w:lastRenderedPageBreak/>
        <w:t>қызметінің түрі және жасалатын операцияларды қаржыландыру көзі туралы мәліметтер).</w:t>
      </w:r>
    </w:p>
    <w:p w:rsidR="00722F8B" w:rsidRPr="00722D5E" w:rsidRDefault="00722F8B" w:rsidP="009431A2">
      <w:pPr>
        <w:spacing w:after="0" w:line="240" w:lineRule="auto"/>
        <w:ind w:firstLine="708"/>
        <w:jc w:val="both"/>
        <w:rPr>
          <w:rFonts w:ascii="Times New Roman" w:hAnsi="Times New Roman" w:cs="Times New Roman"/>
          <w:color w:val="000000"/>
          <w:sz w:val="28"/>
          <w:szCs w:val="28"/>
          <w:lang w:val="kk-KZ"/>
        </w:rPr>
      </w:pPr>
      <w:r w:rsidRPr="009431A2">
        <w:rPr>
          <w:rFonts w:ascii="Times New Roman" w:hAnsi="Times New Roman" w:cs="Times New Roman"/>
          <w:color w:val="000000"/>
          <w:sz w:val="28"/>
          <w:szCs w:val="28"/>
          <w:lang w:val="kk-KZ"/>
        </w:rPr>
        <w:t xml:space="preserve">28. Клиентті сәйкестендіру (бенефициарлық меншік иесін анықтау) барысында ұйым және (немесе) сақтандыру брокері </w:t>
      </w:r>
      <w:r w:rsidRPr="00722D5E">
        <w:rPr>
          <w:rFonts w:ascii="Times New Roman" w:hAnsi="Times New Roman" w:cs="Times New Roman"/>
          <w:color w:val="000000"/>
          <w:sz w:val="28"/>
          <w:szCs w:val="28"/>
          <w:lang w:val="kk-KZ"/>
        </w:rPr>
        <w:t xml:space="preserve">осындай клиенттің (бенефициарлық меншік иесінің) </w:t>
      </w:r>
      <w:r w:rsidR="009163EC" w:rsidRPr="00722D5E">
        <w:rPr>
          <w:rFonts w:ascii="Times New Roman" w:hAnsi="Times New Roman" w:cs="Times New Roman"/>
          <w:color w:val="000000"/>
          <w:sz w:val="28"/>
          <w:szCs w:val="28"/>
          <w:lang w:val="kk-KZ"/>
        </w:rPr>
        <w:t xml:space="preserve">Тізбеде </w:t>
      </w:r>
      <w:r w:rsidRPr="00722D5E">
        <w:rPr>
          <w:rFonts w:ascii="Times New Roman" w:hAnsi="Times New Roman" w:cs="Times New Roman"/>
          <w:color w:val="000000"/>
          <w:sz w:val="28"/>
          <w:szCs w:val="28"/>
          <w:lang w:val="kk-KZ"/>
        </w:rPr>
        <w:t>болуына тексеру жүргізеді.</w:t>
      </w:r>
    </w:p>
    <w:p w:rsidR="00722F8B" w:rsidRDefault="00722F8B" w:rsidP="009431A2">
      <w:pPr>
        <w:spacing w:after="0" w:line="240" w:lineRule="auto"/>
        <w:ind w:firstLine="708"/>
        <w:jc w:val="both"/>
        <w:rPr>
          <w:rFonts w:ascii="Times New Roman" w:hAnsi="Times New Roman" w:cs="Times New Roman"/>
          <w:color w:val="000000"/>
          <w:sz w:val="28"/>
          <w:szCs w:val="28"/>
          <w:lang w:val="kk-KZ"/>
        </w:rPr>
      </w:pPr>
      <w:r w:rsidRPr="00722D5E">
        <w:rPr>
          <w:rFonts w:ascii="Times New Roman" w:hAnsi="Times New Roman" w:cs="Times New Roman"/>
          <w:color w:val="000000"/>
          <w:sz w:val="28"/>
          <w:szCs w:val="28"/>
          <w:lang w:val="kk-KZ"/>
        </w:rPr>
        <w:t xml:space="preserve">Шетелдіктерге, шет мемлекеті азаматтығының болуы туралы мәліметтер ұйымда және (немесе) сақтандыру брокерінде болған өзге де </w:t>
      </w:r>
      <w:r w:rsidR="009163EC" w:rsidRPr="00722D5E">
        <w:rPr>
          <w:rFonts w:ascii="Times New Roman" w:hAnsi="Times New Roman" w:cs="Times New Roman"/>
          <w:color w:val="000000"/>
          <w:sz w:val="28"/>
          <w:szCs w:val="28"/>
          <w:lang w:val="kk-KZ"/>
        </w:rPr>
        <w:t>тұлғал</w:t>
      </w:r>
      <w:r w:rsidRPr="00722D5E">
        <w:rPr>
          <w:rFonts w:ascii="Times New Roman" w:hAnsi="Times New Roman" w:cs="Times New Roman"/>
          <w:color w:val="000000"/>
          <w:sz w:val="28"/>
          <w:szCs w:val="28"/>
          <w:lang w:val="kk-KZ"/>
        </w:rPr>
        <w:t xml:space="preserve">арға қатысты, сондай-ақ азаматтығы жоқ </w:t>
      </w:r>
      <w:r w:rsidR="009163EC" w:rsidRPr="00722D5E">
        <w:rPr>
          <w:rFonts w:ascii="Times New Roman" w:hAnsi="Times New Roman" w:cs="Times New Roman"/>
          <w:color w:val="000000"/>
          <w:sz w:val="28"/>
          <w:szCs w:val="28"/>
          <w:lang w:val="kk-KZ"/>
        </w:rPr>
        <w:t>тұлғаларға</w:t>
      </w:r>
      <w:r w:rsidRPr="00722D5E">
        <w:rPr>
          <w:rFonts w:ascii="Times New Roman" w:hAnsi="Times New Roman" w:cs="Times New Roman"/>
          <w:color w:val="000000"/>
          <w:sz w:val="28"/>
          <w:szCs w:val="28"/>
          <w:lang w:val="kk-KZ"/>
        </w:rPr>
        <w:t xml:space="preserve"> қатысты ұйым және (немесе) сақтандыру брокері клиентті сәйкестендіру (бенефициарлық меншік иесін анықтау) барысында осындай клиенттің (бенефициарлық меншік иесінің) шетелдік жария лауазымды </w:t>
      </w:r>
      <w:r w:rsidR="009163EC" w:rsidRPr="00722D5E">
        <w:rPr>
          <w:rFonts w:ascii="Times New Roman" w:hAnsi="Times New Roman" w:cs="Times New Roman"/>
          <w:color w:val="000000"/>
          <w:sz w:val="28"/>
          <w:szCs w:val="28"/>
          <w:lang w:val="kk-KZ"/>
        </w:rPr>
        <w:t>тұлға</w:t>
      </w:r>
      <w:r w:rsidRPr="00722D5E">
        <w:rPr>
          <w:rFonts w:ascii="Times New Roman" w:hAnsi="Times New Roman" w:cs="Times New Roman"/>
          <w:color w:val="000000"/>
          <w:sz w:val="28"/>
          <w:szCs w:val="28"/>
          <w:lang w:val="kk-KZ"/>
        </w:rPr>
        <w:t>ға жататынын тексереді.</w:t>
      </w:r>
    </w:p>
    <w:p w:rsidR="000233CA" w:rsidRPr="009431A2" w:rsidRDefault="000233CA" w:rsidP="000233CA">
      <w:pPr>
        <w:spacing w:after="0" w:line="240" w:lineRule="auto"/>
        <w:ind w:firstLine="708"/>
        <w:jc w:val="both"/>
        <w:outlineLvl w:val="2"/>
        <w:rPr>
          <w:rFonts w:ascii="Times New Roman" w:hAnsi="Times New Roman" w:cs="Times New Roman"/>
          <w:sz w:val="28"/>
          <w:szCs w:val="28"/>
          <w:lang w:val="kk-KZ"/>
        </w:rPr>
      </w:pPr>
      <w:r>
        <w:rPr>
          <w:rFonts w:ascii="Times New Roman" w:hAnsi="Times New Roman" w:cs="Times New Roman"/>
          <w:sz w:val="28"/>
          <w:szCs w:val="28"/>
          <w:lang w:val="kk-KZ"/>
        </w:rPr>
        <w:t xml:space="preserve">Көші-қон карточкалары туралы мәліметтерді Еуразиялық экономикалық одаққа кіретін мемлекеттердің азаматтарына қатысты алу талап етілмейді. </w:t>
      </w:r>
    </w:p>
    <w:p w:rsidR="00722F8B" w:rsidRPr="009431A2" w:rsidRDefault="00722F8B" w:rsidP="009431A2">
      <w:pPr>
        <w:spacing w:after="0" w:line="240" w:lineRule="auto"/>
        <w:ind w:firstLine="708"/>
        <w:jc w:val="both"/>
        <w:rPr>
          <w:rFonts w:ascii="Times New Roman" w:hAnsi="Times New Roman" w:cs="Times New Roman"/>
          <w:color w:val="000000"/>
          <w:sz w:val="28"/>
          <w:szCs w:val="28"/>
          <w:lang w:val="kk-KZ"/>
        </w:rPr>
      </w:pPr>
      <w:r w:rsidRPr="00722D5E">
        <w:rPr>
          <w:rFonts w:ascii="Times New Roman" w:hAnsi="Times New Roman" w:cs="Times New Roman"/>
          <w:color w:val="000000"/>
          <w:sz w:val="28"/>
          <w:szCs w:val="28"/>
          <w:lang w:val="kk-KZ"/>
        </w:rPr>
        <w:t xml:space="preserve">Клиенттің </w:t>
      </w:r>
      <w:r w:rsidR="009163EC" w:rsidRPr="00722D5E">
        <w:rPr>
          <w:rFonts w:ascii="Times New Roman" w:hAnsi="Times New Roman" w:cs="Times New Roman"/>
          <w:color w:val="000000"/>
          <w:sz w:val="28"/>
          <w:szCs w:val="28"/>
          <w:lang w:val="kk-KZ"/>
        </w:rPr>
        <w:t>(бенефициарлық меншік иесінің) </w:t>
      </w:r>
      <w:r w:rsidR="003A735F">
        <w:rPr>
          <w:rFonts w:ascii="Times New Roman" w:hAnsi="Times New Roman" w:cs="Times New Roman"/>
          <w:color w:val="000000"/>
          <w:sz w:val="28"/>
          <w:szCs w:val="28"/>
          <w:lang w:val="kk-KZ"/>
        </w:rPr>
        <w:t xml:space="preserve"> </w:t>
      </w:r>
      <w:r w:rsidR="009163EC" w:rsidRPr="00722D5E">
        <w:rPr>
          <w:rFonts w:ascii="Times New Roman" w:hAnsi="Times New Roman" w:cs="Times New Roman"/>
          <w:color w:val="000000"/>
          <w:sz w:val="28"/>
          <w:szCs w:val="28"/>
          <w:lang w:val="kk-KZ"/>
        </w:rPr>
        <w:t>Т</w:t>
      </w:r>
      <w:r w:rsidRPr="00722D5E">
        <w:rPr>
          <w:rFonts w:ascii="Times New Roman" w:hAnsi="Times New Roman" w:cs="Times New Roman"/>
          <w:color w:val="000000"/>
          <w:sz w:val="28"/>
          <w:szCs w:val="28"/>
          <w:lang w:val="kk-KZ"/>
        </w:rPr>
        <w:t>ізбеде бо</w:t>
      </w:r>
      <w:r w:rsidRPr="009431A2">
        <w:rPr>
          <w:rFonts w:ascii="Times New Roman" w:hAnsi="Times New Roman" w:cs="Times New Roman"/>
          <w:color w:val="000000"/>
          <w:sz w:val="28"/>
          <w:szCs w:val="28"/>
          <w:lang w:val="kk-KZ"/>
        </w:rPr>
        <w:t xml:space="preserve">луын </w:t>
      </w:r>
      <w:r w:rsidR="003A735F">
        <w:rPr>
          <w:rFonts w:ascii="Times New Roman" w:hAnsi="Times New Roman" w:cs="Times New Roman"/>
          <w:color w:val="000000"/>
          <w:sz w:val="28"/>
          <w:szCs w:val="28"/>
          <w:lang w:val="kk-KZ"/>
        </w:rPr>
        <w:t xml:space="preserve">             </w:t>
      </w:r>
      <w:r w:rsidRPr="009431A2">
        <w:rPr>
          <w:rFonts w:ascii="Times New Roman" w:hAnsi="Times New Roman" w:cs="Times New Roman"/>
          <w:color w:val="000000"/>
          <w:sz w:val="28"/>
          <w:szCs w:val="28"/>
          <w:lang w:val="kk-KZ"/>
        </w:rPr>
        <w:t>(Тізбеге қосылуын) тексеру клиенттің тәуекел деңгейіне байланысты емес және Тізбеге өзгерістер енгізілуіне (Тізбенің жаңартылуына) қарай жүзеге асырылады.</w:t>
      </w:r>
    </w:p>
    <w:p w:rsidR="00722F8B" w:rsidRPr="009431A2" w:rsidRDefault="00722F8B" w:rsidP="009431A2">
      <w:pPr>
        <w:spacing w:after="0" w:line="240" w:lineRule="auto"/>
        <w:ind w:firstLine="708"/>
        <w:jc w:val="both"/>
        <w:rPr>
          <w:rFonts w:ascii="Times New Roman" w:hAnsi="Times New Roman" w:cs="Times New Roman"/>
          <w:color w:val="000000"/>
          <w:sz w:val="28"/>
          <w:szCs w:val="28"/>
          <w:lang w:val="kk-KZ"/>
        </w:rPr>
      </w:pPr>
      <w:r w:rsidRPr="009431A2">
        <w:rPr>
          <w:rFonts w:ascii="Times New Roman" w:hAnsi="Times New Roman" w:cs="Times New Roman"/>
          <w:color w:val="000000"/>
          <w:sz w:val="28"/>
          <w:szCs w:val="28"/>
          <w:lang w:val="kk-KZ"/>
        </w:rPr>
        <w:t>29. Клиент (оның өкілі) және бенефициарлық меншік иесі туралы қосым</w:t>
      </w:r>
      <w:r w:rsidR="003A735F">
        <w:rPr>
          <w:rFonts w:ascii="Times New Roman" w:hAnsi="Times New Roman" w:cs="Times New Roman"/>
          <w:color w:val="000000"/>
          <w:sz w:val="28"/>
          <w:szCs w:val="28"/>
          <w:lang w:val="kk-KZ"/>
        </w:rPr>
        <w:t>ша мәліметтерді жаңартудың мерзім</w:t>
      </w:r>
      <w:r w:rsidRPr="009431A2">
        <w:rPr>
          <w:rFonts w:ascii="Times New Roman" w:hAnsi="Times New Roman" w:cs="Times New Roman"/>
          <w:color w:val="000000"/>
          <w:sz w:val="28"/>
          <w:szCs w:val="28"/>
          <w:lang w:val="kk-KZ"/>
        </w:rPr>
        <w:t>ді</w:t>
      </w:r>
      <w:r w:rsidR="003A735F">
        <w:rPr>
          <w:rFonts w:ascii="Times New Roman" w:hAnsi="Times New Roman" w:cs="Times New Roman"/>
          <w:color w:val="000000"/>
          <w:sz w:val="28"/>
          <w:szCs w:val="28"/>
          <w:lang w:val="kk-KZ"/>
        </w:rPr>
        <w:t>лі</w:t>
      </w:r>
      <w:r w:rsidRPr="009431A2">
        <w:rPr>
          <w:rFonts w:ascii="Times New Roman" w:hAnsi="Times New Roman" w:cs="Times New Roman"/>
          <w:color w:val="000000"/>
          <w:sz w:val="28"/>
          <w:szCs w:val="28"/>
          <w:lang w:val="kk-KZ"/>
        </w:rPr>
        <w:t xml:space="preserve">гін және (немесе) алу қажеттігін ұйым және (немесе) сақтандыру брокері клиенттің (клиенттер тобының) тәуекел деңгейін және (немесе) клиент пайдаланатын ұйым және (немесе) сақтандыру брокері қызметтерінің </w:t>
      </w:r>
      <w:r w:rsidR="00CB35F6">
        <w:rPr>
          <w:rFonts w:ascii="Times New Roman" w:hAnsi="Times New Roman" w:cs="Times New Roman"/>
          <w:color w:val="000000"/>
          <w:sz w:val="28"/>
          <w:szCs w:val="28"/>
          <w:lang w:val="kk-KZ"/>
        </w:rPr>
        <w:t xml:space="preserve">өнімдерінің </w:t>
      </w:r>
      <w:r w:rsidR="00641C4A">
        <w:rPr>
          <w:rFonts w:ascii="Times New Roman" w:hAnsi="Times New Roman" w:cs="Times New Roman"/>
          <w:color w:val="000000"/>
          <w:sz w:val="28"/>
          <w:szCs w:val="28"/>
          <w:lang w:val="kk-KZ"/>
        </w:rPr>
        <w:t>К</w:t>
      </w:r>
      <w:r w:rsidRPr="009431A2">
        <w:rPr>
          <w:rFonts w:ascii="Times New Roman" w:hAnsi="Times New Roman" w:cs="Times New Roman"/>
          <w:color w:val="000000"/>
          <w:sz w:val="28"/>
          <w:szCs w:val="28"/>
          <w:lang w:val="kk-KZ"/>
        </w:rPr>
        <w:t>Ж/ТҚ тәуекелдеріне ұшырау дәрежесін ескере отырып белгілейді.</w:t>
      </w:r>
    </w:p>
    <w:p w:rsidR="00722F8B" w:rsidRDefault="00722F8B" w:rsidP="009431A2">
      <w:pPr>
        <w:spacing w:after="0" w:line="240" w:lineRule="auto"/>
        <w:ind w:firstLine="708"/>
        <w:jc w:val="both"/>
        <w:rPr>
          <w:rFonts w:ascii="Times New Roman" w:hAnsi="Times New Roman" w:cs="Times New Roman"/>
          <w:color w:val="000000"/>
          <w:sz w:val="28"/>
          <w:szCs w:val="28"/>
          <w:lang w:val="kk-KZ"/>
        </w:rPr>
      </w:pPr>
      <w:r w:rsidRPr="009431A2">
        <w:rPr>
          <w:rFonts w:ascii="Times New Roman" w:hAnsi="Times New Roman" w:cs="Times New Roman"/>
          <w:color w:val="000000"/>
          <w:sz w:val="28"/>
          <w:szCs w:val="28"/>
          <w:lang w:val="kk-KZ"/>
        </w:rPr>
        <w:t>Тәуекел деңгейі жоғары клиент (оның өкілі) және бенефициарлық меншік иесі туралы мәліметтерді жаңарту жылына кемінде бір рет жүзеге асырылады.</w:t>
      </w:r>
    </w:p>
    <w:p w:rsidR="00C50EDA" w:rsidRPr="009431A2" w:rsidRDefault="00C50EDA" w:rsidP="009431A2">
      <w:pPr>
        <w:spacing w:after="0" w:line="240" w:lineRule="auto"/>
        <w:ind w:firstLine="708"/>
        <w:jc w:val="both"/>
        <w:rPr>
          <w:rFonts w:ascii="Times New Roman" w:hAnsi="Times New Roman" w:cs="Times New Roman"/>
          <w:color w:val="000000"/>
          <w:sz w:val="28"/>
          <w:szCs w:val="28"/>
          <w:lang w:val="kk-KZ"/>
        </w:rPr>
      </w:pPr>
    </w:p>
    <w:p w:rsidR="00F43801" w:rsidRPr="009431A2" w:rsidRDefault="00F43801" w:rsidP="009431A2">
      <w:pPr>
        <w:spacing w:after="0" w:line="240" w:lineRule="auto"/>
        <w:ind w:firstLine="708"/>
        <w:jc w:val="both"/>
        <w:rPr>
          <w:rFonts w:ascii="Times New Roman" w:hAnsi="Times New Roman" w:cs="Times New Roman"/>
          <w:color w:val="000000"/>
          <w:sz w:val="28"/>
          <w:szCs w:val="28"/>
          <w:lang w:val="kk-KZ"/>
        </w:rPr>
      </w:pPr>
    </w:p>
    <w:p w:rsidR="002D60EF" w:rsidRPr="009431A2" w:rsidRDefault="00BC0DC5" w:rsidP="009431A2">
      <w:pPr>
        <w:spacing w:after="0" w:line="240" w:lineRule="auto"/>
        <w:ind w:firstLine="708"/>
        <w:jc w:val="center"/>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 xml:space="preserve">Бөлім </w:t>
      </w:r>
      <w:r w:rsidR="00F43801">
        <w:rPr>
          <w:rFonts w:ascii="Times New Roman" w:hAnsi="Times New Roman" w:cs="Times New Roman"/>
          <w:b/>
          <w:color w:val="000000"/>
          <w:sz w:val="28"/>
          <w:szCs w:val="28"/>
          <w:lang w:val="kk-KZ"/>
        </w:rPr>
        <w:t xml:space="preserve">5. </w:t>
      </w:r>
      <w:r w:rsidR="00F43801" w:rsidRPr="00722D5E">
        <w:rPr>
          <w:rFonts w:ascii="Times New Roman" w:hAnsi="Times New Roman" w:cs="Times New Roman"/>
          <w:b/>
          <w:color w:val="000000"/>
          <w:sz w:val="28"/>
          <w:szCs w:val="28"/>
          <w:lang w:val="kk-KZ"/>
        </w:rPr>
        <w:t>Клиенттер</w:t>
      </w:r>
      <w:r w:rsidR="002D60EF" w:rsidRPr="009431A2">
        <w:rPr>
          <w:rFonts w:ascii="Times New Roman" w:hAnsi="Times New Roman" w:cs="Times New Roman"/>
          <w:b/>
          <w:color w:val="000000"/>
          <w:sz w:val="28"/>
          <w:szCs w:val="28"/>
          <w:lang w:val="kk-KZ"/>
        </w:rPr>
        <w:t xml:space="preserve"> операциялары мониторингінің және зерделеудің бағдарламасы</w:t>
      </w:r>
    </w:p>
    <w:p w:rsidR="002D60EF" w:rsidRPr="009431A2" w:rsidRDefault="002D60EF" w:rsidP="009431A2">
      <w:pPr>
        <w:spacing w:after="0" w:line="240" w:lineRule="auto"/>
        <w:ind w:firstLine="708"/>
        <w:jc w:val="center"/>
        <w:rPr>
          <w:rFonts w:ascii="Times New Roman" w:hAnsi="Times New Roman" w:cs="Times New Roman"/>
          <w:b/>
          <w:color w:val="000000"/>
          <w:sz w:val="28"/>
          <w:szCs w:val="28"/>
          <w:lang w:val="kk-KZ"/>
        </w:rPr>
      </w:pPr>
    </w:p>
    <w:p w:rsidR="002D60EF" w:rsidRPr="00CB7C43" w:rsidRDefault="002D60EF" w:rsidP="00CB7C43">
      <w:pPr>
        <w:pStyle w:val="3"/>
        <w:spacing w:before="0" w:beforeAutospacing="0" w:after="0" w:afterAutospacing="0"/>
        <w:ind w:firstLine="708"/>
        <w:jc w:val="both"/>
        <w:rPr>
          <w:b w:val="0"/>
          <w:color w:val="000000" w:themeColor="text1"/>
          <w:sz w:val="28"/>
          <w:szCs w:val="28"/>
          <w:lang w:val="kk-KZ"/>
        </w:rPr>
      </w:pPr>
      <w:r w:rsidRPr="00722D5E">
        <w:rPr>
          <w:b w:val="0"/>
          <w:color w:val="000000"/>
          <w:sz w:val="28"/>
          <w:szCs w:val="28"/>
          <w:lang w:val="kk-KZ"/>
        </w:rPr>
        <w:t>30.</w:t>
      </w:r>
      <w:r w:rsidR="00C12CA0">
        <w:rPr>
          <w:b w:val="0"/>
          <w:color w:val="000000"/>
          <w:sz w:val="28"/>
          <w:szCs w:val="28"/>
          <w:lang w:val="kk-KZ"/>
        </w:rPr>
        <w:t xml:space="preserve"> </w:t>
      </w:r>
      <w:r w:rsidR="00CB7C43" w:rsidRPr="00722D5E">
        <w:rPr>
          <w:b w:val="0"/>
          <w:color w:val="000000" w:themeColor="text1"/>
          <w:sz w:val="28"/>
          <w:szCs w:val="28"/>
          <w:lang w:val="kk-KZ"/>
        </w:rPr>
        <w:t xml:space="preserve">КЖ/ТҚҚ туралы  </w:t>
      </w:r>
      <w:hyperlink r:id="rId31" w:anchor="z0" w:history="1">
        <w:r w:rsidR="00CB7C43" w:rsidRPr="00722D5E">
          <w:rPr>
            <w:rStyle w:val="a4"/>
            <w:b w:val="0"/>
            <w:color w:val="000000" w:themeColor="text1"/>
            <w:sz w:val="28"/>
            <w:szCs w:val="28"/>
            <w:u w:val="none"/>
            <w:lang w:val="kk-KZ"/>
          </w:rPr>
          <w:t>Заңның</w:t>
        </w:r>
      </w:hyperlink>
      <w:r w:rsidR="00CB7C43" w:rsidRPr="00722D5E">
        <w:rPr>
          <w:b w:val="0"/>
          <w:color w:val="000000" w:themeColor="text1"/>
          <w:sz w:val="28"/>
          <w:szCs w:val="28"/>
          <w:lang w:val="kk-KZ"/>
        </w:rPr>
        <w:t xml:space="preserve"> клиентті тиісінше тексеру бойынша, сондай-ақ қаржы мониторингіне жататын операциялар туралы хабарламаларды анықтау және қаржы мониторингі жөніндегі уәкілетті органға жіберу жөніндегі талаптарды іске асыру мақсатында </w:t>
      </w:r>
      <w:r w:rsidR="00722D5E" w:rsidRPr="00C12CA0">
        <w:rPr>
          <w:b w:val="0"/>
          <w:color w:val="000000"/>
          <w:sz w:val="28"/>
          <w:szCs w:val="28"/>
          <w:lang w:val="kk-KZ"/>
        </w:rPr>
        <w:t>ұйым және (немесе) сақтандыру брокері</w:t>
      </w:r>
      <w:r w:rsidR="00CB7C43" w:rsidRPr="00C12CA0">
        <w:rPr>
          <w:b w:val="0"/>
          <w:color w:val="000000" w:themeColor="text1"/>
          <w:sz w:val="28"/>
          <w:szCs w:val="28"/>
          <w:lang w:val="kk-KZ"/>
        </w:rPr>
        <w:t xml:space="preserve"> клиенттер операциялары мониторингінің</w:t>
      </w:r>
      <w:r w:rsidR="00CB7C43" w:rsidRPr="00722D5E">
        <w:rPr>
          <w:b w:val="0"/>
          <w:color w:val="000000" w:themeColor="text1"/>
          <w:sz w:val="28"/>
          <w:szCs w:val="28"/>
          <w:lang w:val="kk-KZ"/>
        </w:rPr>
        <w:t xml:space="preserve"> және зерделеудің бағдарламасын әзірлейді.</w:t>
      </w:r>
    </w:p>
    <w:p w:rsidR="002D60EF" w:rsidRPr="009431A2" w:rsidRDefault="002D60EF" w:rsidP="009431A2">
      <w:pPr>
        <w:spacing w:after="0" w:line="240" w:lineRule="auto"/>
        <w:ind w:firstLine="708"/>
        <w:jc w:val="both"/>
        <w:rPr>
          <w:rFonts w:ascii="Times New Roman" w:hAnsi="Times New Roman" w:cs="Times New Roman"/>
          <w:color w:val="000000"/>
          <w:sz w:val="28"/>
          <w:szCs w:val="28"/>
          <w:lang w:val="kk-KZ"/>
        </w:rPr>
      </w:pPr>
      <w:r w:rsidRPr="009431A2">
        <w:rPr>
          <w:rFonts w:ascii="Times New Roman" w:hAnsi="Times New Roman" w:cs="Times New Roman"/>
          <w:color w:val="000000"/>
          <w:sz w:val="28"/>
          <w:szCs w:val="28"/>
          <w:lang w:val="kk-KZ"/>
        </w:rPr>
        <w:t xml:space="preserve">31. </w:t>
      </w:r>
      <w:r w:rsidR="00F04A6E">
        <w:rPr>
          <w:rFonts w:ascii="Times New Roman" w:hAnsi="Times New Roman" w:cs="Times New Roman"/>
          <w:color w:val="000000"/>
          <w:sz w:val="28"/>
          <w:szCs w:val="28"/>
          <w:lang w:val="kk-KZ"/>
        </w:rPr>
        <w:t xml:space="preserve">Клиенттердің операциялары мониторингінің және зерделеудің </w:t>
      </w:r>
      <w:r w:rsidR="00F04A6E" w:rsidRPr="00722D5E">
        <w:rPr>
          <w:rFonts w:ascii="Times New Roman" w:hAnsi="Times New Roman" w:cs="Times New Roman"/>
          <w:color w:val="000000"/>
          <w:sz w:val="28"/>
          <w:szCs w:val="28"/>
          <w:lang w:val="kk-KZ"/>
        </w:rPr>
        <w:t>бағдарламасы</w:t>
      </w:r>
      <w:r w:rsidR="00722D5E" w:rsidRPr="00722D5E">
        <w:rPr>
          <w:rFonts w:ascii="Times New Roman" w:hAnsi="Times New Roman" w:cs="Times New Roman"/>
          <w:color w:val="000000"/>
          <w:sz w:val="28"/>
          <w:szCs w:val="28"/>
          <w:lang w:val="kk-KZ"/>
        </w:rPr>
        <w:t xml:space="preserve"> мыналарды қамтиды, бірақ </w:t>
      </w:r>
      <w:r w:rsidR="00722D5E" w:rsidRPr="00C12CA0">
        <w:rPr>
          <w:rFonts w:ascii="Times New Roman" w:hAnsi="Times New Roman" w:cs="Times New Roman"/>
          <w:color w:val="000000"/>
          <w:sz w:val="28"/>
          <w:szCs w:val="28"/>
          <w:lang w:val="kk-KZ"/>
        </w:rPr>
        <w:t>олармен</w:t>
      </w:r>
      <w:r w:rsidR="00C12CA0">
        <w:rPr>
          <w:rFonts w:ascii="Times New Roman" w:hAnsi="Times New Roman" w:cs="Times New Roman"/>
          <w:color w:val="000000"/>
          <w:sz w:val="28"/>
          <w:szCs w:val="28"/>
          <w:lang w:val="kk-KZ"/>
        </w:rPr>
        <w:t xml:space="preserve"> </w:t>
      </w:r>
      <w:r w:rsidR="00672FF9" w:rsidRPr="00722D5E">
        <w:rPr>
          <w:rFonts w:ascii="Times New Roman" w:hAnsi="Times New Roman" w:cs="Times New Roman"/>
          <w:color w:val="000000"/>
          <w:sz w:val="28"/>
          <w:szCs w:val="28"/>
          <w:lang w:val="kk-KZ"/>
        </w:rPr>
        <w:t>шектелмейді</w:t>
      </w:r>
      <w:r w:rsidRPr="00722D5E">
        <w:rPr>
          <w:rFonts w:ascii="Times New Roman" w:hAnsi="Times New Roman" w:cs="Times New Roman"/>
          <w:color w:val="000000"/>
          <w:sz w:val="28"/>
          <w:szCs w:val="28"/>
          <w:lang w:val="kk-KZ"/>
        </w:rPr>
        <w:t>:</w:t>
      </w:r>
    </w:p>
    <w:p w:rsidR="002D60EF" w:rsidRPr="00722D5E" w:rsidRDefault="002D60EF" w:rsidP="009431A2">
      <w:pPr>
        <w:spacing w:after="0" w:line="240" w:lineRule="auto"/>
        <w:ind w:firstLine="708"/>
        <w:jc w:val="both"/>
        <w:rPr>
          <w:rFonts w:ascii="Times New Roman" w:hAnsi="Times New Roman" w:cs="Times New Roman"/>
          <w:color w:val="000000"/>
          <w:sz w:val="28"/>
          <w:szCs w:val="28"/>
          <w:lang w:val="kk-KZ"/>
        </w:rPr>
      </w:pPr>
      <w:r w:rsidRPr="009431A2">
        <w:rPr>
          <w:rFonts w:ascii="Times New Roman" w:hAnsi="Times New Roman" w:cs="Times New Roman"/>
          <w:color w:val="000000"/>
          <w:sz w:val="28"/>
          <w:szCs w:val="28"/>
          <w:lang w:val="kk-KZ"/>
        </w:rPr>
        <w:t>1) ұйым және (немесе) сақтандыру брокері дербес әзірлеген </w:t>
      </w:r>
      <w:r w:rsidR="0051080A">
        <w:rPr>
          <w:rFonts w:ascii="Times New Roman" w:hAnsi="Times New Roman" w:cs="Times New Roman"/>
          <w:color w:val="000000"/>
          <w:sz w:val="28"/>
          <w:szCs w:val="28"/>
          <w:lang w:val="kk-KZ"/>
        </w:rPr>
        <w:t xml:space="preserve">қаржылық </w:t>
      </w:r>
      <w:proofErr w:type="spellStart"/>
      <w:r w:rsidR="0051080A">
        <w:rPr>
          <w:rFonts w:ascii="Times New Roman" w:hAnsi="Times New Roman" w:cs="Times New Roman"/>
          <w:color w:val="000000"/>
          <w:sz w:val="28"/>
          <w:szCs w:val="28"/>
          <w:lang w:val="kk-KZ"/>
        </w:rPr>
        <w:t>мониторингілеуге</w:t>
      </w:r>
      <w:proofErr w:type="spellEnd"/>
      <w:r w:rsidR="0051080A">
        <w:rPr>
          <w:rFonts w:ascii="Times New Roman" w:hAnsi="Times New Roman" w:cs="Times New Roman"/>
          <w:color w:val="000000"/>
          <w:sz w:val="28"/>
          <w:szCs w:val="28"/>
          <w:lang w:val="kk-KZ"/>
        </w:rPr>
        <w:t xml:space="preserve"> жататын </w:t>
      </w:r>
      <w:r w:rsidRPr="009431A2">
        <w:rPr>
          <w:rFonts w:ascii="Times New Roman" w:hAnsi="Times New Roman" w:cs="Times New Roman"/>
          <w:color w:val="000000"/>
          <w:sz w:val="28"/>
          <w:szCs w:val="28"/>
          <w:lang w:val="kk-KZ"/>
        </w:rPr>
        <w:t xml:space="preserve">операциялар белгілерінің </w:t>
      </w:r>
      <w:r w:rsidRPr="00722D5E">
        <w:rPr>
          <w:rFonts w:ascii="Times New Roman" w:hAnsi="Times New Roman" w:cs="Times New Roman"/>
          <w:color w:val="000000"/>
          <w:sz w:val="28"/>
          <w:szCs w:val="28"/>
          <w:lang w:val="kk-KZ"/>
        </w:rPr>
        <w:t>тізбесі</w:t>
      </w:r>
      <w:r w:rsidR="00672FF9" w:rsidRPr="00722D5E">
        <w:rPr>
          <w:rFonts w:ascii="Times New Roman" w:hAnsi="Times New Roman" w:cs="Times New Roman"/>
          <w:color w:val="000000"/>
          <w:sz w:val="28"/>
          <w:szCs w:val="28"/>
          <w:lang w:val="kk-KZ"/>
        </w:rPr>
        <w:t>н</w:t>
      </w:r>
      <w:r w:rsidRPr="00722D5E">
        <w:rPr>
          <w:rFonts w:ascii="Times New Roman" w:hAnsi="Times New Roman" w:cs="Times New Roman"/>
          <w:color w:val="000000"/>
          <w:sz w:val="28"/>
          <w:szCs w:val="28"/>
          <w:lang w:val="kk-KZ"/>
        </w:rPr>
        <w:t>;</w:t>
      </w:r>
    </w:p>
    <w:p w:rsidR="002D60EF" w:rsidRPr="009431A2" w:rsidRDefault="002D60EF" w:rsidP="009431A2">
      <w:pPr>
        <w:spacing w:after="0" w:line="240" w:lineRule="auto"/>
        <w:ind w:firstLine="708"/>
        <w:jc w:val="both"/>
        <w:rPr>
          <w:rFonts w:ascii="Times New Roman" w:hAnsi="Times New Roman" w:cs="Times New Roman"/>
          <w:color w:val="000000"/>
          <w:sz w:val="28"/>
          <w:szCs w:val="28"/>
          <w:lang w:val="kk-KZ"/>
        </w:rPr>
      </w:pPr>
      <w:r w:rsidRPr="00722D5E">
        <w:rPr>
          <w:rFonts w:ascii="Times New Roman" w:hAnsi="Times New Roman" w:cs="Times New Roman"/>
          <w:color w:val="000000"/>
          <w:sz w:val="28"/>
          <w:szCs w:val="28"/>
          <w:lang w:val="kk-KZ"/>
        </w:rPr>
        <w:t>2)</w:t>
      </w:r>
      <w:r w:rsidR="00C12CA0">
        <w:rPr>
          <w:rFonts w:ascii="Times New Roman" w:hAnsi="Times New Roman" w:cs="Times New Roman"/>
          <w:color w:val="000000"/>
          <w:sz w:val="28"/>
          <w:szCs w:val="28"/>
          <w:lang w:val="kk-KZ"/>
        </w:rPr>
        <w:t xml:space="preserve"> </w:t>
      </w:r>
      <w:r w:rsidR="00672FF9" w:rsidRPr="00722D5E">
        <w:rPr>
          <w:rFonts w:ascii="Times New Roman" w:hAnsi="Times New Roman" w:cs="Times New Roman"/>
          <w:sz w:val="28"/>
          <w:szCs w:val="28"/>
          <w:lang w:val="kk-KZ"/>
        </w:rPr>
        <w:t xml:space="preserve">қаржы мониторингі жөніндегі уәкілетті орган бекіткен қылмыстық жолмен алынған кірістерді заңдастырудың (жылыстатудың) және терроризмді </w:t>
      </w:r>
      <w:r w:rsidR="00672FF9" w:rsidRPr="00722D5E">
        <w:rPr>
          <w:rFonts w:ascii="Times New Roman" w:hAnsi="Times New Roman" w:cs="Times New Roman"/>
          <w:sz w:val="28"/>
          <w:szCs w:val="28"/>
          <w:lang w:val="kk-KZ"/>
        </w:rPr>
        <w:lastRenderedPageBreak/>
        <w:t>қаржыландырудың тиісті типологияларына, схемаларына және тәсілдеріне сәйкес келетін си</w:t>
      </w:r>
      <w:r w:rsidR="00F07A06">
        <w:rPr>
          <w:rFonts w:ascii="Times New Roman" w:hAnsi="Times New Roman" w:cs="Times New Roman"/>
          <w:sz w:val="28"/>
          <w:szCs w:val="28"/>
          <w:lang w:val="kk-KZ"/>
        </w:rPr>
        <w:t>паттамасы бар клиент операцияс</w:t>
      </w:r>
      <w:r w:rsidR="00672FF9" w:rsidRPr="00722D5E">
        <w:rPr>
          <w:rFonts w:ascii="Times New Roman" w:hAnsi="Times New Roman" w:cs="Times New Roman"/>
          <w:sz w:val="28"/>
          <w:szCs w:val="28"/>
          <w:lang w:val="kk-KZ"/>
        </w:rPr>
        <w:t>ын анықтау рәсімін;</w:t>
      </w:r>
    </w:p>
    <w:p w:rsidR="002D60EF" w:rsidRPr="00722D5E" w:rsidRDefault="00722D5E" w:rsidP="009431A2">
      <w:pPr>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3)</w:t>
      </w:r>
      <w:r w:rsidR="00830002">
        <w:rPr>
          <w:rFonts w:ascii="Times New Roman" w:hAnsi="Times New Roman" w:cs="Times New Roman"/>
          <w:color w:val="000000"/>
          <w:sz w:val="28"/>
          <w:szCs w:val="28"/>
          <w:lang w:val="kk-KZ"/>
        </w:rPr>
        <w:t xml:space="preserve"> </w:t>
      </w:r>
      <w:r w:rsidR="002D60EF" w:rsidRPr="009431A2">
        <w:rPr>
          <w:rFonts w:ascii="Times New Roman" w:hAnsi="Times New Roman" w:cs="Times New Roman"/>
          <w:color w:val="000000"/>
          <w:sz w:val="28"/>
          <w:szCs w:val="28"/>
          <w:lang w:val="kk-KZ"/>
        </w:rPr>
        <w:t xml:space="preserve">ұйым және (немесе) сақтандыру брокері бөлімшелері (қызметкерлері) арасында Талаптарда көзделген жағдайларда клиент (оның өкілі) пен бенефициарлық меншік иесі туралы бұрын алынған қосымша мәліметтерді жаңарту және (немесе) оларды алу </w:t>
      </w:r>
      <w:r w:rsidR="00672FF9" w:rsidRPr="00722D5E">
        <w:rPr>
          <w:rFonts w:ascii="Times New Roman" w:hAnsi="Times New Roman" w:cs="Times New Roman"/>
          <w:color w:val="000000"/>
          <w:sz w:val="28"/>
          <w:szCs w:val="28"/>
          <w:lang w:val="kk-KZ"/>
        </w:rPr>
        <w:t xml:space="preserve">бойынша </w:t>
      </w:r>
      <w:r w:rsidR="002D60EF" w:rsidRPr="00722D5E">
        <w:rPr>
          <w:rFonts w:ascii="Times New Roman" w:hAnsi="Times New Roman" w:cs="Times New Roman"/>
          <w:color w:val="000000"/>
          <w:sz w:val="28"/>
          <w:szCs w:val="28"/>
          <w:lang w:val="kk-KZ"/>
        </w:rPr>
        <w:t>міндеттерді бөлу</w:t>
      </w:r>
      <w:r w:rsidR="00F04A6E" w:rsidRPr="00722D5E">
        <w:rPr>
          <w:rFonts w:ascii="Times New Roman" w:hAnsi="Times New Roman" w:cs="Times New Roman"/>
          <w:color w:val="000000"/>
          <w:sz w:val="28"/>
          <w:szCs w:val="28"/>
          <w:lang w:val="kk-KZ"/>
        </w:rPr>
        <w:t>ді</w:t>
      </w:r>
      <w:r w:rsidR="002D60EF" w:rsidRPr="00722D5E">
        <w:rPr>
          <w:rFonts w:ascii="Times New Roman" w:hAnsi="Times New Roman" w:cs="Times New Roman"/>
          <w:color w:val="000000"/>
          <w:sz w:val="28"/>
          <w:szCs w:val="28"/>
          <w:lang w:val="kk-KZ"/>
        </w:rPr>
        <w:t>;</w:t>
      </w:r>
    </w:p>
    <w:p w:rsidR="002D60EF" w:rsidRPr="00722D5E" w:rsidRDefault="00722D5E" w:rsidP="009431A2">
      <w:pPr>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4)</w:t>
      </w:r>
      <w:proofErr w:type="spellStart"/>
      <w:r w:rsidRPr="00722D5E">
        <w:rPr>
          <w:rFonts w:ascii="Times New Roman" w:hAnsi="Times New Roman" w:cs="Times New Roman"/>
          <w:color w:val="FFFFFF" w:themeColor="background1"/>
          <w:sz w:val="28"/>
          <w:szCs w:val="28"/>
          <w:lang w:val="kk-KZ"/>
        </w:rPr>
        <w:t>_</w:t>
      </w:r>
      <w:r w:rsidR="002D60EF" w:rsidRPr="00722D5E">
        <w:rPr>
          <w:rFonts w:ascii="Times New Roman" w:hAnsi="Times New Roman" w:cs="Times New Roman"/>
          <w:color w:val="000000"/>
          <w:sz w:val="28"/>
          <w:szCs w:val="28"/>
          <w:lang w:val="kk-KZ"/>
        </w:rPr>
        <w:t>ұйым</w:t>
      </w:r>
      <w:proofErr w:type="spellEnd"/>
      <w:r w:rsidR="002D60EF" w:rsidRPr="00722D5E">
        <w:rPr>
          <w:rFonts w:ascii="Times New Roman" w:hAnsi="Times New Roman" w:cs="Times New Roman"/>
          <w:color w:val="000000"/>
          <w:sz w:val="28"/>
          <w:szCs w:val="28"/>
          <w:lang w:val="kk-KZ"/>
        </w:rPr>
        <w:t xml:space="preserve"> және (немесе) сақтандыру брокері </w:t>
      </w:r>
      <w:r w:rsidR="00404C79" w:rsidRPr="00722D5E">
        <w:rPr>
          <w:rFonts w:ascii="Times New Roman" w:hAnsi="Times New Roman" w:cs="Times New Roman"/>
          <w:sz w:val="28"/>
          <w:szCs w:val="28"/>
          <w:lang w:val="kk-KZ"/>
        </w:rPr>
        <w:t>бөлім</w:t>
      </w:r>
      <w:r w:rsidR="00C12CA0">
        <w:rPr>
          <w:rFonts w:ascii="Times New Roman" w:hAnsi="Times New Roman" w:cs="Times New Roman"/>
          <w:sz w:val="28"/>
          <w:szCs w:val="28"/>
          <w:lang w:val="kk-KZ"/>
        </w:rPr>
        <w:t>шелері (қызметкерлері) арасында</w:t>
      </w:r>
      <w:r w:rsidR="00404C79" w:rsidRPr="00722D5E">
        <w:rPr>
          <w:rFonts w:ascii="Times New Roman" w:hAnsi="Times New Roman" w:cs="Times New Roman"/>
          <w:sz w:val="28"/>
          <w:szCs w:val="28"/>
          <w:lang w:val="kk-KZ"/>
        </w:rPr>
        <w:t xml:space="preserve"> қаржы мониторингіне жататын операциялар туралы мәліметтерді анықтау және бөлімшелер (қызметкерлер) арасында </w:t>
      </w:r>
      <w:r w:rsidR="00C12CA0">
        <w:rPr>
          <w:rFonts w:ascii="Times New Roman" w:hAnsi="Times New Roman" w:cs="Times New Roman"/>
          <w:sz w:val="28"/>
          <w:szCs w:val="28"/>
          <w:lang w:val="kk-KZ"/>
        </w:rPr>
        <w:t xml:space="preserve">     </w:t>
      </w:r>
      <w:r w:rsidR="00404C79" w:rsidRPr="00722D5E">
        <w:rPr>
          <w:rFonts w:ascii="Times New Roman" w:hAnsi="Times New Roman" w:cs="Times New Roman"/>
          <w:sz w:val="28"/>
          <w:szCs w:val="28"/>
          <w:lang w:val="kk-KZ"/>
        </w:rPr>
        <w:t>бір-біріне беру бойынша міндеттерді бөлуді;</w:t>
      </w:r>
    </w:p>
    <w:p w:rsidR="00672FF9" w:rsidRPr="00722D5E" w:rsidRDefault="002D60EF" w:rsidP="009431A2">
      <w:pPr>
        <w:spacing w:after="0" w:line="240" w:lineRule="auto"/>
        <w:ind w:firstLine="708"/>
        <w:jc w:val="both"/>
        <w:rPr>
          <w:rFonts w:ascii="Times New Roman" w:hAnsi="Times New Roman" w:cs="Times New Roman"/>
          <w:sz w:val="28"/>
          <w:szCs w:val="28"/>
          <w:lang w:val="kk-KZ"/>
        </w:rPr>
      </w:pPr>
      <w:r w:rsidRPr="00722D5E">
        <w:rPr>
          <w:rFonts w:ascii="Times New Roman" w:hAnsi="Times New Roman" w:cs="Times New Roman"/>
          <w:color w:val="000000"/>
          <w:sz w:val="28"/>
          <w:szCs w:val="28"/>
          <w:lang w:val="kk-KZ"/>
        </w:rPr>
        <w:t xml:space="preserve">5) ұйым және (немесе) сақтандыру брокері бөлімшелерінің </w:t>
      </w:r>
      <w:r w:rsidR="00672FF9" w:rsidRPr="00722D5E">
        <w:rPr>
          <w:rFonts w:ascii="Times New Roman" w:hAnsi="Times New Roman" w:cs="Times New Roman"/>
          <w:sz w:val="28"/>
          <w:szCs w:val="28"/>
          <w:lang w:val="kk-KZ"/>
        </w:rPr>
        <w:t>қаржы мониторингіне жататын операцияларды анықтауы кезінде өзара әрекет жасау механизмін сипаттауды;</w:t>
      </w:r>
    </w:p>
    <w:p w:rsidR="002D60EF" w:rsidRPr="00722D5E" w:rsidRDefault="002D60EF" w:rsidP="009431A2">
      <w:pPr>
        <w:spacing w:after="0" w:line="240" w:lineRule="auto"/>
        <w:ind w:firstLine="708"/>
        <w:jc w:val="both"/>
        <w:rPr>
          <w:rFonts w:ascii="Times New Roman" w:hAnsi="Times New Roman" w:cs="Times New Roman"/>
          <w:color w:val="000000"/>
          <w:sz w:val="28"/>
          <w:szCs w:val="28"/>
          <w:lang w:val="kk-KZ"/>
        </w:rPr>
      </w:pPr>
      <w:r w:rsidRPr="00722D5E">
        <w:rPr>
          <w:rFonts w:ascii="Times New Roman" w:hAnsi="Times New Roman" w:cs="Times New Roman"/>
          <w:color w:val="000000"/>
          <w:sz w:val="28"/>
          <w:szCs w:val="28"/>
          <w:lang w:val="kk-KZ"/>
        </w:rPr>
        <w:t xml:space="preserve">6) </w:t>
      </w:r>
      <w:r w:rsidR="00133D22" w:rsidRPr="00722D5E">
        <w:rPr>
          <w:rFonts w:ascii="Times New Roman" w:hAnsi="Times New Roman" w:cs="Times New Roman"/>
          <w:sz w:val="28"/>
          <w:szCs w:val="28"/>
          <w:lang w:val="kk-KZ"/>
        </w:rPr>
        <w:t>жауапты қызметкерінің клиент операциясының деңгейі туралы шешім қабылдау рәсімін, негіздемесін және мерзімін;</w:t>
      </w:r>
    </w:p>
    <w:p w:rsidR="002D60EF" w:rsidRPr="00722D5E" w:rsidRDefault="002D60EF" w:rsidP="009431A2">
      <w:pPr>
        <w:spacing w:after="0" w:line="240" w:lineRule="auto"/>
        <w:ind w:firstLine="708"/>
        <w:jc w:val="both"/>
        <w:rPr>
          <w:rFonts w:ascii="Times New Roman" w:hAnsi="Times New Roman" w:cs="Times New Roman"/>
          <w:color w:val="000000"/>
          <w:sz w:val="28"/>
          <w:szCs w:val="28"/>
          <w:lang w:val="kk-KZ"/>
        </w:rPr>
      </w:pPr>
      <w:r w:rsidRPr="00722D5E">
        <w:rPr>
          <w:rFonts w:ascii="Times New Roman" w:hAnsi="Times New Roman" w:cs="Times New Roman"/>
          <w:color w:val="000000"/>
          <w:sz w:val="28"/>
          <w:szCs w:val="28"/>
          <w:lang w:val="kk-KZ"/>
        </w:rPr>
        <w:t xml:space="preserve">7) </w:t>
      </w:r>
      <w:r w:rsidR="00133D22" w:rsidRPr="00722D5E">
        <w:rPr>
          <w:rFonts w:ascii="Times New Roman" w:hAnsi="Times New Roman" w:cs="Times New Roman"/>
          <w:sz w:val="28"/>
          <w:szCs w:val="28"/>
          <w:lang w:val="kk-KZ"/>
        </w:rPr>
        <w:t>бөлімшелердің (қызметкерлердің) клиент операциясын жүргізуден бас тарту туралы (клиенттің, бенефициарлық меншік иесінің Тізбеде тұруына байланысты бас тартуды қоспағанда), сондай-ақ клиентпен іскерлік                   қатынастарды тоқтату туралы шешім қабылдауы бойынша өзара әрекет ету рәсімін;</w:t>
      </w:r>
    </w:p>
    <w:p w:rsidR="002D60EF" w:rsidRPr="009431A2" w:rsidRDefault="001D3A71" w:rsidP="009431A2">
      <w:pPr>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8)</w:t>
      </w:r>
      <w:proofErr w:type="spellStart"/>
      <w:r>
        <w:rPr>
          <w:rFonts w:ascii="Times New Roman" w:hAnsi="Times New Roman" w:cs="Times New Roman"/>
          <w:color w:val="000000"/>
          <w:sz w:val="28"/>
          <w:szCs w:val="28"/>
          <w:lang w:val="kk-KZ"/>
        </w:rPr>
        <w:softHyphen/>
      </w:r>
      <w:r w:rsidRPr="001D3A71">
        <w:rPr>
          <w:rFonts w:ascii="Times New Roman" w:hAnsi="Times New Roman" w:cs="Times New Roman"/>
          <w:color w:val="FFFFFF" w:themeColor="background1"/>
          <w:sz w:val="28"/>
          <w:szCs w:val="28"/>
          <w:lang w:val="kk-KZ"/>
        </w:rPr>
        <w:t>_</w:t>
      </w:r>
      <w:r w:rsidR="002D60EF" w:rsidRPr="00722D5E">
        <w:rPr>
          <w:rFonts w:ascii="Times New Roman" w:hAnsi="Times New Roman" w:cs="Times New Roman"/>
          <w:color w:val="000000"/>
          <w:sz w:val="28"/>
          <w:szCs w:val="28"/>
          <w:lang w:val="kk-KZ"/>
        </w:rPr>
        <w:t>ұйым</w:t>
      </w:r>
      <w:proofErr w:type="spellEnd"/>
      <w:r w:rsidR="002D60EF" w:rsidRPr="00722D5E">
        <w:rPr>
          <w:rFonts w:ascii="Times New Roman" w:hAnsi="Times New Roman" w:cs="Times New Roman"/>
          <w:color w:val="000000"/>
          <w:sz w:val="28"/>
          <w:szCs w:val="28"/>
          <w:lang w:val="kk-KZ"/>
        </w:rPr>
        <w:t xml:space="preserve"> және (немесе) сақтандыру брокері бөлімшелерінің (қызметкерлерінің</w:t>
      </w:r>
      <w:r w:rsidR="002D60EF" w:rsidRPr="009431A2">
        <w:rPr>
          <w:rFonts w:ascii="Times New Roman" w:hAnsi="Times New Roman" w:cs="Times New Roman"/>
          <w:color w:val="000000"/>
          <w:sz w:val="28"/>
          <w:szCs w:val="28"/>
          <w:lang w:val="kk-KZ"/>
        </w:rPr>
        <w:t xml:space="preserve">) Тізбедегі клиенттер мен бенефициарлық меншік иелерін анықтау бойынша, сондай-ақ Қазақстан Республикасының міндетті сақтандыру туралы заңнамасының талаптарын ескере отырып, осындай клиенттердің ақшамен және (немесе) өзге мүлікпен операцияларын дереу тоқтату бойынша </w:t>
      </w:r>
      <w:r w:rsidR="00133D22" w:rsidRPr="001D3A71">
        <w:rPr>
          <w:rFonts w:ascii="Times New Roman" w:hAnsi="Times New Roman" w:cs="Times New Roman"/>
          <w:color w:val="000000"/>
          <w:sz w:val="28"/>
          <w:szCs w:val="28"/>
          <w:lang w:val="kk-KZ"/>
        </w:rPr>
        <w:t xml:space="preserve">іс-қимыл жасау </w:t>
      </w:r>
      <w:r w:rsidR="00A83704" w:rsidRPr="001D3A71">
        <w:rPr>
          <w:rFonts w:ascii="Times New Roman" w:hAnsi="Times New Roman" w:cs="Times New Roman"/>
          <w:color w:val="000000"/>
          <w:sz w:val="28"/>
          <w:szCs w:val="28"/>
          <w:lang w:val="kk-KZ"/>
        </w:rPr>
        <w:t>рәсімін</w:t>
      </w:r>
      <w:r w:rsidR="002D60EF" w:rsidRPr="001D3A71">
        <w:rPr>
          <w:rFonts w:ascii="Times New Roman" w:hAnsi="Times New Roman" w:cs="Times New Roman"/>
          <w:color w:val="000000"/>
          <w:sz w:val="28"/>
          <w:szCs w:val="28"/>
          <w:lang w:val="kk-KZ"/>
        </w:rPr>
        <w:t>;</w:t>
      </w:r>
    </w:p>
    <w:p w:rsidR="002D60EF" w:rsidRPr="001D3A71" w:rsidRDefault="002D60EF" w:rsidP="009431A2">
      <w:pPr>
        <w:spacing w:after="0" w:line="240" w:lineRule="auto"/>
        <w:ind w:firstLine="708"/>
        <w:jc w:val="both"/>
        <w:rPr>
          <w:rFonts w:ascii="Times New Roman" w:hAnsi="Times New Roman" w:cs="Times New Roman"/>
          <w:color w:val="000000"/>
          <w:sz w:val="28"/>
          <w:szCs w:val="28"/>
          <w:lang w:val="kk-KZ"/>
        </w:rPr>
      </w:pPr>
      <w:r w:rsidRPr="001D3A71">
        <w:rPr>
          <w:rFonts w:ascii="Times New Roman" w:hAnsi="Times New Roman" w:cs="Times New Roman"/>
          <w:color w:val="000000"/>
          <w:sz w:val="28"/>
          <w:szCs w:val="28"/>
          <w:lang w:val="kk-KZ"/>
        </w:rPr>
        <w:t xml:space="preserve">9) </w:t>
      </w:r>
      <w:r w:rsidR="00133D22" w:rsidRPr="001D3A71">
        <w:rPr>
          <w:rFonts w:ascii="Times New Roman" w:hAnsi="Times New Roman" w:cs="Times New Roman"/>
          <w:sz w:val="28"/>
          <w:szCs w:val="28"/>
          <w:lang w:val="kk-KZ"/>
        </w:rPr>
        <w:t>ерекше операцияларды зерделеу нәтижелері туралы мәліметтерді, сондай-ақ қаржы мониторингіне жататын операциялар туралы мәліметтерді  тіркеу (оның ішінде тіркеу тәсілдері) және сақтау рәсімін</w:t>
      </w:r>
      <w:r w:rsidRPr="001D3A71">
        <w:rPr>
          <w:rFonts w:ascii="Times New Roman" w:hAnsi="Times New Roman" w:cs="Times New Roman"/>
          <w:color w:val="000000"/>
          <w:sz w:val="28"/>
          <w:szCs w:val="28"/>
          <w:lang w:val="kk-KZ"/>
        </w:rPr>
        <w:t>;</w:t>
      </w:r>
    </w:p>
    <w:p w:rsidR="00CC5585" w:rsidRPr="001D3A71" w:rsidRDefault="002D60EF" w:rsidP="009431A2">
      <w:pPr>
        <w:spacing w:after="0" w:line="240" w:lineRule="auto"/>
        <w:ind w:firstLine="708"/>
        <w:jc w:val="both"/>
        <w:rPr>
          <w:rFonts w:ascii="Times New Roman" w:hAnsi="Times New Roman" w:cs="Times New Roman"/>
          <w:sz w:val="28"/>
          <w:szCs w:val="28"/>
          <w:lang w:val="kk-KZ"/>
        </w:rPr>
      </w:pPr>
      <w:r w:rsidRPr="001D3A71">
        <w:rPr>
          <w:rFonts w:ascii="Times New Roman" w:hAnsi="Times New Roman" w:cs="Times New Roman"/>
          <w:color w:val="000000"/>
          <w:sz w:val="28"/>
          <w:szCs w:val="28"/>
          <w:lang w:val="kk-KZ"/>
        </w:rPr>
        <w:t>10)</w:t>
      </w:r>
      <w:r w:rsidR="0095384F">
        <w:rPr>
          <w:rFonts w:ascii="Times New Roman" w:hAnsi="Times New Roman" w:cs="Times New Roman"/>
          <w:color w:val="000000"/>
          <w:sz w:val="28"/>
          <w:szCs w:val="28"/>
          <w:lang w:val="kk-KZ"/>
        </w:rPr>
        <w:t xml:space="preserve"> </w:t>
      </w:r>
      <w:r w:rsidR="00CC5585" w:rsidRPr="001D3A71">
        <w:rPr>
          <w:rFonts w:ascii="Times New Roman" w:hAnsi="Times New Roman" w:cs="Times New Roman"/>
          <w:sz w:val="28"/>
          <w:szCs w:val="28"/>
          <w:lang w:val="kk-KZ"/>
        </w:rPr>
        <w:t>қаржы мониторингі жөніндегі уәкілетті органға қаржы мониторингіне жататын операциялар туралы хабарламаларды ұсыну рәсімін;</w:t>
      </w:r>
    </w:p>
    <w:p w:rsidR="00CC37E9" w:rsidRPr="001D3A71" w:rsidRDefault="002D60EF" w:rsidP="00CC37E9">
      <w:pPr>
        <w:spacing w:after="0" w:line="240" w:lineRule="auto"/>
        <w:ind w:firstLine="708"/>
        <w:jc w:val="both"/>
        <w:rPr>
          <w:rFonts w:ascii="Times New Roman" w:hAnsi="Times New Roman" w:cs="Times New Roman"/>
          <w:sz w:val="28"/>
          <w:szCs w:val="28"/>
          <w:lang w:val="kk-KZ"/>
        </w:rPr>
      </w:pPr>
      <w:r w:rsidRPr="001D3A71">
        <w:rPr>
          <w:rFonts w:ascii="Times New Roman" w:hAnsi="Times New Roman" w:cs="Times New Roman"/>
          <w:color w:val="000000"/>
          <w:sz w:val="28"/>
          <w:szCs w:val="28"/>
          <w:lang w:val="kk-KZ"/>
        </w:rPr>
        <w:t xml:space="preserve">11) ұйым және (немесе) сақтандыру брокерінің уәкілетті органдарына </w:t>
      </w:r>
      <w:r w:rsidR="00CC37E9" w:rsidRPr="001D3A71">
        <w:rPr>
          <w:rFonts w:ascii="Times New Roman" w:hAnsi="Times New Roman" w:cs="Times New Roman"/>
          <w:sz w:val="28"/>
          <w:szCs w:val="28"/>
          <w:lang w:val="kk-KZ"/>
        </w:rPr>
        <w:t>қаржы мониторингіне жататын операциялардың анықталғаны туралы хабардар ету (қажеттілігіне қарай) рәсімін;</w:t>
      </w:r>
    </w:p>
    <w:p w:rsidR="00CC37E9" w:rsidRDefault="002D60EF" w:rsidP="009431A2">
      <w:pPr>
        <w:spacing w:after="0" w:line="240" w:lineRule="auto"/>
        <w:ind w:firstLine="708"/>
        <w:jc w:val="both"/>
        <w:rPr>
          <w:rFonts w:ascii="Times New Roman" w:hAnsi="Times New Roman" w:cs="Times New Roman"/>
          <w:sz w:val="28"/>
          <w:szCs w:val="28"/>
          <w:lang w:val="kk-KZ"/>
        </w:rPr>
      </w:pPr>
      <w:r w:rsidRPr="001D3A71">
        <w:rPr>
          <w:rFonts w:ascii="Times New Roman" w:hAnsi="Times New Roman" w:cs="Times New Roman"/>
          <w:color w:val="000000"/>
          <w:sz w:val="28"/>
          <w:szCs w:val="28"/>
          <w:lang w:val="kk-KZ"/>
        </w:rPr>
        <w:t xml:space="preserve">12) </w:t>
      </w:r>
      <w:r w:rsidR="00CC37E9" w:rsidRPr="001D3A71">
        <w:rPr>
          <w:rFonts w:ascii="Times New Roman" w:hAnsi="Times New Roman" w:cs="Times New Roman"/>
          <w:sz w:val="28"/>
          <w:szCs w:val="28"/>
          <w:lang w:val="kk-KZ"/>
        </w:rPr>
        <w:t xml:space="preserve">клиент ерекше және (немесе) күдікті операцияларды немесе қылмыстық жолмен алынған кірістерді заңдастыру (жылыстату) және терроризмді қаржыландыру типологияларына, схемаларына және тәсілдеріне сәйкес сипаттамалары бар операцияларды жүйелі және (немесе) айтарлықтай көлемде жүзеге асырған жағдайда, клиент пен оның операциясына қатысты </w:t>
      </w:r>
      <w:r w:rsidR="00CC37E9" w:rsidRPr="001D3A71">
        <w:rPr>
          <w:rFonts w:ascii="Times New Roman" w:hAnsi="Times New Roman" w:cs="Times New Roman"/>
          <w:color w:val="000000"/>
          <w:sz w:val="28"/>
          <w:szCs w:val="28"/>
          <w:lang w:val="kk-KZ"/>
        </w:rPr>
        <w:t>ұйым және (немесе) сақтандыру брокері</w:t>
      </w:r>
      <w:r w:rsidR="00CC37E9" w:rsidRPr="001D3A71">
        <w:rPr>
          <w:rFonts w:ascii="Times New Roman" w:hAnsi="Times New Roman" w:cs="Times New Roman"/>
          <w:sz w:val="28"/>
          <w:szCs w:val="28"/>
          <w:lang w:val="kk-KZ"/>
        </w:rPr>
        <w:t xml:space="preserve"> қабылдайтын шараларды және сипаттауды қабылдау </w:t>
      </w:r>
      <w:r w:rsidR="00045E23">
        <w:rPr>
          <w:rFonts w:ascii="Times New Roman" w:hAnsi="Times New Roman" w:cs="Times New Roman"/>
          <w:sz w:val="28"/>
          <w:szCs w:val="28"/>
          <w:lang w:val="kk-KZ"/>
        </w:rPr>
        <w:t>рәсімін</w:t>
      </w:r>
      <w:r w:rsidR="00CC37E9" w:rsidRPr="001D3A71">
        <w:rPr>
          <w:rFonts w:ascii="Times New Roman" w:hAnsi="Times New Roman" w:cs="Times New Roman"/>
          <w:sz w:val="28"/>
          <w:szCs w:val="28"/>
          <w:lang w:val="kk-KZ"/>
        </w:rPr>
        <w:t xml:space="preserve"> қамтиды, бірақ олармен шектелмейді.</w:t>
      </w:r>
    </w:p>
    <w:p w:rsidR="00E4180F" w:rsidRPr="00C44B38" w:rsidRDefault="00E4180F" w:rsidP="00E4180F">
      <w:pPr>
        <w:spacing w:after="0" w:line="240" w:lineRule="auto"/>
        <w:ind w:firstLine="708"/>
        <w:jc w:val="both"/>
        <w:rPr>
          <w:rFonts w:ascii="Times New Roman" w:hAnsi="Times New Roman" w:cs="Times New Roman"/>
          <w:sz w:val="28"/>
          <w:szCs w:val="28"/>
          <w:lang w:val="kk-KZ"/>
        </w:rPr>
      </w:pPr>
      <w:r w:rsidRPr="00C44B38">
        <w:rPr>
          <w:rFonts w:ascii="Times New Roman" w:hAnsi="Times New Roman" w:cs="Times New Roman"/>
          <w:color w:val="000000"/>
          <w:sz w:val="28"/>
          <w:szCs w:val="28"/>
          <w:lang w:val="kk-KZ"/>
        </w:rPr>
        <w:t>3</w:t>
      </w:r>
      <w:r>
        <w:rPr>
          <w:rFonts w:ascii="Times New Roman" w:hAnsi="Times New Roman" w:cs="Times New Roman"/>
          <w:color w:val="000000"/>
          <w:sz w:val="28"/>
          <w:szCs w:val="28"/>
          <w:lang w:val="kk-KZ"/>
        </w:rPr>
        <w:t>2</w:t>
      </w:r>
      <w:r w:rsidRPr="00C44B38">
        <w:rPr>
          <w:rFonts w:ascii="Times New Roman" w:hAnsi="Times New Roman" w:cs="Times New Roman"/>
          <w:color w:val="000000"/>
          <w:sz w:val="28"/>
          <w:szCs w:val="28"/>
          <w:lang w:val="kk-KZ"/>
        </w:rPr>
        <w:t xml:space="preserve">. Клиенттердің операциялары мониторингінің және зерделеудің бағдарламасы шеңберінде </w:t>
      </w:r>
      <w:r w:rsidR="00433ABF" w:rsidRPr="00722D5E">
        <w:rPr>
          <w:rFonts w:ascii="Times New Roman" w:hAnsi="Times New Roman" w:cs="Times New Roman"/>
          <w:color w:val="000000"/>
          <w:sz w:val="28"/>
          <w:szCs w:val="28"/>
          <w:lang w:val="kk-KZ"/>
        </w:rPr>
        <w:t>ұйым және (немесе) сақтандыру брокері</w:t>
      </w:r>
      <w:r w:rsidRPr="00C44B38">
        <w:rPr>
          <w:rFonts w:ascii="Times New Roman" w:hAnsi="Times New Roman" w:cs="Times New Roman"/>
          <w:color w:val="000000"/>
          <w:sz w:val="28"/>
          <w:szCs w:val="28"/>
          <w:lang w:val="kk-KZ"/>
        </w:rPr>
        <w:t xml:space="preserve"> барлық </w:t>
      </w:r>
      <w:r w:rsidRPr="00454372">
        <w:rPr>
          <w:rFonts w:ascii="Times New Roman" w:hAnsi="Times New Roman" w:cs="Times New Roman"/>
          <w:color w:val="000000"/>
          <w:sz w:val="28"/>
          <w:szCs w:val="28"/>
          <w:lang w:val="kk-KZ"/>
        </w:rPr>
        <w:lastRenderedPageBreak/>
        <w:t>шекті, ерекше, күдікті операциялардың және қылмыстық кірістерді заңдастыру (жылыстату) және тер</w:t>
      </w:r>
      <w:r>
        <w:rPr>
          <w:rFonts w:ascii="Times New Roman" w:hAnsi="Times New Roman" w:cs="Times New Roman"/>
          <w:color w:val="000000"/>
          <w:sz w:val="28"/>
          <w:szCs w:val="28"/>
          <w:lang w:val="kk-KZ"/>
        </w:rPr>
        <w:t xml:space="preserve">роризмді қаржыландыру </w:t>
      </w:r>
      <w:r w:rsidRPr="00C44B38">
        <w:rPr>
          <w:rFonts w:ascii="Times New Roman" w:hAnsi="Times New Roman" w:cs="Times New Roman"/>
          <w:color w:val="000000"/>
          <w:sz w:val="28"/>
          <w:szCs w:val="28"/>
          <w:lang w:val="kk-KZ"/>
        </w:rPr>
        <w:t>типология</w:t>
      </w:r>
      <w:r w:rsidR="00433ABF">
        <w:rPr>
          <w:rFonts w:ascii="Times New Roman" w:hAnsi="Times New Roman" w:cs="Times New Roman"/>
          <w:color w:val="000000"/>
          <w:sz w:val="28"/>
          <w:szCs w:val="28"/>
          <w:lang w:val="kk-KZ"/>
        </w:rPr>
        <w:t>лары</w:t>
      </w:r>
      <w:r w:rsidRPr="00C44B38">
        <w:rPr>
          <w:rFonts w:ascii="Times New Roman" w:hAnsi="Times New Roman" w:cs="Times New Roman"/>
          <w:color w:val="000000"/>
          <w:sz w:val="28"/>
          <w:szCs w:val="28"/>
          <w:lang w:val="kk-KZ"/>
        </w:rPr>
        <w:t>на, схемаларына және тәсілдеріне сәйкес келетін сипаттамасы бар операциялардың мақсатын және негіздерін</w:t>
      </w:r>
      <w:r w:rsidR="00433ABF">
        <w:rPr>
          <w:rFonts w:ascii="Times New Roman" w:hAnsi="Times New Roman" w:cs="Times New Roman"/>
          <w:color w:val="000000"/>
          <w:sz w:val="28"/>
          <w:szCs w:val="28"/>
          <w:lang w:val="kk-KZ"/>
        </w:rPr>
        <w:t xml:space="preserve"> </w:t>
      </w:r>
      <w:r w:rsidRPr="00C44B38">
        <w:rPr>
          <w:rFonts w:ascii="Times New Roman" w:hAnsi="Times New Roman" w:cs="Times New Roman"/>
          <w:color w:val="000000"/>
          <w:sz w:val="28"/>
          <w:szCs w:val="28"/>
          <w:lang w:val="kk-KZ"/>
        </w:rPr>
        <w:t>белгілеуге бағытталған іс-шаралар жүргізеді.</w:t>
      </w:r>
    </w:p>
    <w:p w:rsidR="00E67A36" w:rsidRPr="009431A2" w:rsidRDefault="00CC37E9" w:rsidP="009431A2">
      <w:pPr>
        <w:spacing w:after="0" w:line="240" w:lineRule="auto"/>
        <w:ind w:firstLine="708"/>
        <w:jc w:val="both"/>
        <w:rPr>
          <w:rFonts w:ascii="Times New Roman" w:hAnsi="Times New Roman" w:cs="Times New Roman"/>
          <w:color w:val="000000"/>
          <w:sz w:val="28"/>
          <w:szCs w:val="28"/>
          <w:lang w:val="kk-KZ"/>
        </w:rPr>
      </w:pPr>
      <w:r w:rsidRPr="001D3A71">
        <w:rPr>
          <w:rFonts w:ascii="Times New Roman" w:hAnsi="Times New Roman" w:cs="Times New Roman"/>
          <w:color w:val="000000"/>
          <w:sz w:val="28"/>
          <w:szCs w:val="28"/>
          <w:lang w:val="kk-KZ"/>
        </w:rPr>
        <w:t>К</w:t>
      </w:r>
      <w:r w:rsidR="00E67A36" w:rsidRPr="001D3A71">
        <w:rPr>
          <w:rFonts w:ascii="Times New Roman" w:hAnsi="Times New Roman" w:cs="Times New Roman"/>
          <w:color w:val="000000"/>
          <w:sz w:val="28"/>
          <w:szCs w:val="28"/>
          <w:lang w:val="kk-KZ"/>
        </w:rPr>
        <w:t>лиенттердің</w:t>
      </w:r>
      <w:r w:rsidR="00E67A36" w:rsidRPr="009431A2">
        <w:rPr>
          <w:rFonts w:ascii="Times New Roman" w:hAnsi="Times New Roman" w:cs="Times New Roman"/>
          <w:color w:val="000000"/>
          <w:sz w:val="28"/>
          <w:szCs w:val="28"/>
          <w:lang w:val="kk-KZ"/>
        </w:rPr>
        <w:t xml:space="preserve"> операциялары мониторингінің және зерделеудің нәтижелерін ұйым және (немесе) сақтандыру брокері қызметтерінің </w:t>
      </w:r>
      <w:r w:rsidR="00641C4A">
        <w:rPr>
          <w:rFonts w:ascii="Times New Roman" w:hAnsi="Times New Roman" w:cs="Times New Roman"/>
          <w:color w:val="000000"/>
          <w:sz w:val="28"/>
          <w:szCs w:val="28"/>
          <w:lang w:val="kk-KZ"/>
        </w:rPr>
        <w:t>К</w:t>
      </w:r>
      <w:r w:rsidR="00E67A36" w:rsidRPr="009431A2">
        <w:rPr>
          <w:rFonts w:ascii="Times New Roman" w:hAnsi="Times New Roman" w:cs="Times New Roman"/>
          <w:color w:val="000000"/>
          <w:sz w:val="28"/>
          <w:szCs w:val="28"/>
          <w:lang w:val="kk-KZ"/>
        </w:rPr>
        <w:t>Ж/ТҚ тәуекелдеріне ұшырау дәрежесін жыл сайын бағалау үшін, сондай-ақ клиенттер тәуекелдерінің деңгейлерін қайта қарау үшін пайдаланады.</w:t>
      </w:r>
    </w:p>
    <w:p w:rsidR="00E67A36" w:rsidRPr="009431A2" w:rsidRDefault="00E67A36" w:rsidP="009431A2">
      <w:pPr>
        <w:spacing w:after="0" w:line="240" w:lineRule="auto"/>
        <w:ind w:firstLine="708"/>
        <w:jc w:val="both"/>
        <w:rPr>
          <w:rFonts w:ascii="Times New Roman" w:hAnsi="Times New Roman" w:cs="Times New Roman"/>
          <w:color w:val="000000"/>
          <w:sz w:val="28"/>
          <w:szCs w:val="28"/>
          <w:lang w:val="kk-KZ"/>
        </w:rPr>
      </w:pPr>
      <w:r w:rsidRPr="00433ABF">
        <w:rPr>
          <w:rFonts w:ascii="Times New Roman" w:hAnsi="Times New Roman" w:cs="Times New Roman"/>
          <w:color w:val="000000"/>
          <w:sz w:val="28"/>
          <w:szCs w:val="28"/>
          <w:lang w:val="kk-KZ"/>
        </w:rPr>
        <w:t>Клиенттер операциялары мониторингінің және зерделеудің бағдарламасын іске асыру шеңберінде алынған мәліметтер Талаптардың </w:t>
      </w:r>
      <w:r w:rsidR="00641C4A" w:rsidRPr="00433ABF">
        <w:rPr>
          <w:rFonts w:ascii="Times New Roman" w:hAnsi="Times New Roman" w:cs="Times New Roman"/>
          <w:color w:val="000000"/>
          <w:sz w:val="28"/>
          <w:szCs w:val="28"/>
          <w:lang w:val="kk-KZ"/>
        </w:rPr>
        <w:br/>
      </w:r>
      <w:r w:rsidRPr="00433ABF">
        <w:rPr>
          <w:rFonts w:ascii="Times New Roman" w:hAnsi="Times New Roman" w:cs="Times New Roman"/>
          <w:color w:val="000000"/>
          <w:sz w:val="28"/>
          <w:szCs w:val="28"/>
          <w:lang w:val="kk-KZ"/>
        </w:rPr>
        <w:t>2</w:t>
      </w:r>
      <w:r w:rsidR="006454AD" w:rsidRPr="00433ABF">
        <w:rPr>
          <w:rFonts w:ascii="Times New Roman" w:hAnsi="Times New Roman" w:cs="Times New Roman"/>
          <w:color w:val="000000"/>
          <w:sz w:val="28"/>
          <w:szCs w:val="28"/>
          <w:lang w:val="kk-KZ"/>
        </w:rPr>
        <w:t>7</w:t>
      </w:r>
      <w:r w:rsidRPr="00433ABF">
        <w:rPr>
          <w:rFonts w:ascii="Times New Roman" w:hAnsi="Times New Roman" w:cs="Times New Roman"/>
          <w:color w:val="000000"/>
          <w:sz w:val="28"/>
          <w:szCs w:val="28"/>
          <w:lang w:val="kk-KZ"/>
        </w:rPr>
        <w:t>-тармағында кө</w:t>
      </w:r>
      <w:r w:rsidR="001D3A71" w:rsidRPr="00433ABF">
        <w:rPr>
          <w:rFonts w:ascii="Times New Roman" w:hAnsi="Times New Roman" w:cs="Times New Roman"/>
          <w:color w:val="000000"/>
          <w:sz w:val="28"/>
          <w:szCs w:val="28"/>
          <w:lang w:val="kk-KZ"/>
        </w:rPr>
        <w:t>здел</w:t>
      </w:r>
      <w:r w:rsidR="00CC37E9" w:rsidRPr="00433ABF">
        <w:rPr>
          <w:rFonts w:ascii="Times New Roman" w:hAnsi="Times New Roman" w:cs="Times New Roman"/>
          <w:color w:val="000000"/>
          <w:sz w:val="28"/>
          <w:szCs w:val="28"/>
          <w:lang w:val="kk-KZ"/>
        </w:rPr>
        <w:t>ген</w:t>
      </w:r>
      <w:r w:rsidRPr="00433ABF">
        <w:rPr>
          <w:rFonts w:ascii="Times New Roman" w:hAnsi="Times New Roman" w:cs="Times New Roman"/>
          <w:color w:val="000000"/>
          <w:sz w:val="28"/>
          <w:szCs w:val="28"/>
          <w:lang w:val="kk-KZ"/>
        </w:rPr>
        <w:t xml:space="preserve"> клиенттің </w:t>
      </w:r>
      <w:proofErr w:type="spellStart"/>
      <w:r w:rsidRPr="00433ABF">
        <w:rPr>
          <w:rFonts w:ascii="Times New Roman" w:hAnsi="Times New Roman" w:cs="Times New Roman"/>
          <w:color w:val="000000"/>
          <w:sz w:val="28"/>
          <w:szCs w:val="28"/>
          <w:lang w:val="kk-KZ"/>
        </w:rPr>
        <w:t>досьесіне</w:t>
      </w:r>
      <w:proofErr w:type="spellEnd"/>
      <w:r w:rsidRPr="00433ABF">
        <w:rPr>
          <w:rFonts w:ascii="Times New Roman" w:hAnsi="Times New Roman" w:cs="Times New Roman"/>
          <w:color w:val="000000"/>
          <w:sz w:val="28"/>
          <w:szCs w:val="28"/>
          <w:lang w:val="kk-KZ"/>
        </w:rPr>
        <w:t xml:space="preserve"> енгізіледі</w:t>
      </w:r>
      <w:r w:rsidR="00433ABF">
        <w:rPr>
          <w:rFonts w:ascii="Times New Roman" w:hAnsi="Times New Roman" w:cs="Times New Roman"/>
          <w:color w:val="000000"/>
          <w:sz w:val="28"/>
          <w:szCs w:val="28"/>
          <w:lang w:val="kk-KZ"/>
        </w:rPr>
        <w:t>,</w:t>
      </w:r>
      <w:r w:rsidRPr="00433ABF">
        <w:rPr>
          <w:rFonts w:ascii="Times New Roman" w:hAnsi="Times New Roman" w:cs="Times New Roman"/>
          <w:color w:val="000000"/>
          <w:sz w:val="28"/>
          <w:szCs w:val="28"/>
          <w:lang w:val="kk-KZ"/>
        </w:rPr>
        <w:t xml:space="preserve"> </w:t>
      </w:r>
      <w:r w:rsidR="00433ABF" w:rsidRPr="00433ABF">
        <w:rPr>
          <w:rFonts w:ascii="Times New Roman" w:hAnsi="Times New Roman" w:cs="Times New Roman"/>
          <w:color w:val="000000"/>
          <w:sz w:val="28"/>
          <w:szCs w:val="28"/>
          <w:lang w:val="kk-KZ"/>
        </w:rPr>
        <w:t xml:space="preserve">ұйым және (немесе) сақтандыру брокері </w:t>
      </w:r>
      <w:r w:rsidRPr="00433ABF">
        <w:rPr>
          <w:rFonts w:ascii="Times New Roman" w:hAnsi="Times New Roman" w:cs="Times New Roman"/>
          <w:color w:val="000000"/>
          <w:sz w:val="28"/>
          <w:szCs w:val="28"/>
          <w:lang w:val="kk-KZ"/>
        </w:rPr>
        <w:t xml:space="preserve">клиентпен іскерлік қатынастардың барлық кезеңінде </w:t>
      </w:r>
      <w:r w:rsidR="004F0DF1" w:rsidRPr="00433ABF">
        <w:rPr>
          <w:rFonts w:ascii="Times New Roman" w:hAnsi="Times New Roman" w:cs="Times New Roman"/>
          <w:color w:val="000000"/>
          <w:sz w:val="28"/>
          <w:szCs w:val="28"/>
          <w:lang w:val="kk-KZ"/>
        </w:rPr>
        <w:t>кемінде бес жыл бойы сақта</w:t>
      </w:r>
      <w:r w:rsidR="00433ABF">
        <w:rPr>
          <w:rFonts w:ascii="Times New Roman" w:hAnsi="Times New Roman" w:cs="Times New Roman"/>
          <w:color w:val="000000"/>
          <w:sz w:val="28"/>
          <w:szCs w:val="28"/>
          <w:lang w:val="kk-KZ"/>
        </w:rPr>
        <w:t>й</w:t>
      </w:r>
      <w:r w:rsidRPr="00433ABF">
        <w:rPr>
          <w:rFonts w:ascii="Times New Roman" w:hAnsi="Times New Roman" w:cs="Times New Roman"/>
          <w:color w:val="000000"/>
          <w:sz w:val="28"/>
          <w:szCs w:val="28"/>
          <w:lang w:val="kk-KZ"/>
        </w:rPr>
        <w:t>ды.</w:t>
      </w:r>
    </w:p>
    <w:p w:rsidR="00E44B71" w:rsidRDefault="006454AD" w:rsidP="00E44B71">
      <w:pPr>
        <w:spacing w:after="0" w:line="240" w:lineRule="auto"/>
        <w:ind w:firstLine="709"/>
        <w:jc w:val="both"/>
        <w:rPr>
          <w:rFonts w:ascii="Times New Roman" w:hAnsi="Times New Roman" w:cs="Times New Roman"/>
          <w:color w:val="000000"/>
          <w:sz w:val="28"/>
          <w:szCs w:val="28"/>
          <w:lang w:val="kk-KZ"/>
        </w:rPr>
      </w:pPr>
      <w:r w:rsidRPr="009431A2">
        <w:rPr>
          <w:rFonts w:ascii="Times New Roman" w:hAnsi="Times New Roman" w:cs="Times New Roman"/>
          <w:color w:val="000000"/>
          <w:sz w:val="28"/>
          <w:szCs w:val="28"/>
          <w:lang w:val="kk-KZ"/>
        </w:rPr>
        <w:t xml:space="preserve">33. </w:t>
      </w:r>
      <w:r w:rsidR="00E44B71">
        <w:rPr>
          <w:rFonts w:ascii="Times New Roman" w:hAnsi="Times New Roman" w:cs="Times New Roman"/>
          <w:color w:val="000000"/>
          <w:sz w:val="28"/>
          <w:szCs w:val="28"/>
          <w:lang w:val="kk-KZ"/>
        </w:rPr>
        <w:t>Клиент операцияларын зерделеу жиілігін ұ</w:t>
      </w:r>
      <w:r w:rsidR="00E44B71" w:rsidRPr="009431A2">
        <w:rPr>
          <w:rFonts w:ascii="Times New Roman" w:hAnsi="Times New Roman" w:cs="Times New Roman"/>
          <w:color w:val="000000"/>
          <w:sz w:val="28"/>
          <w:szCs w:val="28"/>
          <w:lang w:val="kk-KZ"/>
        </w:rPr>
        <w:t>йым және (немесе) сақтандыру брокер</w:t>
      </w:r>
      <w:r w:rsidR="001D3A71">
        <w:rPr>
          <w:rFonts w:ascii="Times New Roman" w:hAnsi="Times New Roman" w:cs="Times New Roman"/>
          <w:color w:val="000000"/>
          <w:sz w:val="28"/>
          <w:szCs w:val="28"/>
          <w:lang w:val="kk-KZ"/>
        </w:rPr>
        <w:t>і клиент (</w:t>
      </w:r>
      <w:r w:rsidR="00E44B71">
        <w:rPr>
          <w:rFonts w:ascii="Times New Roman" w:hAnsi="Times New Roman" w:cs="Times New Roman"/>
          <w:color w:val="000000"/>
          <w:sz w:val="28"/>
          <w:szCs w:val="28"/>
          <w:lang w:val="kk-KZ"/>
        </w:rPr>
        <w:t xml:space="preserve">клиенттер тобы) тәуекелінің деңгейін және (немесе) клиент пайдаланатын </w:t>
      </w:r>
      <w:r w:rsidR="004F0DF1" w:rsidRPr="001D3A71">
        <w:rPr>
          <w:rFonts w:ascii="Times New Roman" w:hAnsi="Times New Roman" w:cs="Times New Roman"/>
          <w:color w:val="000000"/>
          <w:sz w:val="28"/>
          <w:szCs w:val="28"/>
          <w:lang w:val="kk-KZ"/>
        </w:rPr>
        <w:t>ұйым және (немесе) сақтандыру брокерінің</w:t>
      </w:r>
      <w:r w:rsidR="00E44B71">
        <w:rPr>
          <w:rFonts w:ascii="Times New Roman" w:hAnsi="Times New Roman" w:cs="Times New Roman"/>
          <w:color w:val="000000"/>
          <w:sz w:val="28"/>
          <w:szCs w:val="28"/>
          <w:lang w:val="kk-KZ"/>
        </w:rPr>
        <w:t xml:space="preserve"> қызметтерінің (өнімдерінің) КЖ/ТҚ тәуекелдеріне ұшырағыштық дәрежесін, клиенттің қаржы мониторингіне жататын операция</w:t>
      </w:r>
      <w:r w:rsidR="00F07A06">
        <w:rPr>
          <w:rFonts w:ascii="Times New Roman" w:hAnsi="Times New Roman" w:cs="Times New Roman"/>
          <w:color w:val="000000"/>
          <w:sz w:val="28"/>
          <w:szCs w:val="28"/>
          <w:lang w:val="kk-KZ"/>
        </w:rPr>
        <w:t>лар (операция</w:t>
      </w:r>
      <w:r w:rsidR="00E44B71">
        <w:rPr>
          <w:rFonts w:ascii="Times New Roman" w:hAnsi="Times New Roman" w:cs="Times New Roman"/>
          <w:color w:val="000000"/>
          <w:sz w:val="28"/>
          <w:szCs w:val="28"/>
          <w:lang w:val="kk-KZ"/>
        </w:rPr>
        <w:t xml:space="preserve">) жасауын (жасау әрекетін) ескере отырып, сондай-ақ қылмыстық кірістерді заңдастырудың (жылыстатудың) және терроризмді қаржыландырудың </w:t>
      </w:r>
      <w:r w:rsidR="004F0DF1" w:rsidRPr="001D3A71">
        <w:rPr>
          <w:rFonts w:ascii="Times New Roman" w:hAnsi="Times New Roman" w:cs="Times New Roman"/>
          <w:color w:val="000000"/>
          <w:sz w:val="28"/>
          <w:szCs w:val="28"/>
          <w:lang w:val="kk-KZ"/>
        </w:rPr>
        <w:t xml:space="preserve">ұйымда және (немесе) сақтандыру </w:t>
      </w:r>
      <w:r w:rsidR="004F0DF1" w:rsidRPr="002C7D81">
        <w:rPr>
          <w:rFonts w:ascii="Times New Roman" w:hAnsi="Times New Roman" w:cs="Times New Roman"/>
          <w:color w:val="000000"/>
          <w:sz w:val="28"/>
          <w:szCs w:val="28"/>
          <w:lang w:val="kk-KZ"/>
        </w:rPr>
        <w:t>брокер</w:t>
      </w:r>
      <w:r w:rsidR="001D3A71" w:rsidRPr="002C7D81">
        <w:rPr>
          <w:rFonts w:ascii="Times New Roman" w:hAnsi="Times New Roman" w:cs="Times New Roman"/>
          <w:color w:val="000000"/>
          <w:sz w:val="28"/>
          <w:szCs w:val="28"/>
          <w:lang w:val="kk-KZ"/>
        </w:rPr>
        <w:t>ін</w:t>
      </w:r>
      <w:r w:rsidR="004F0DF1" w:rsidRPr="002C7D81">
        <w:rPr>
          <w:rFonts w:ascii="Times New Roman" w:hAnsi="Times New Roman" w:cs="Times New Roman"/>
          <w:color w:val="000000"/>
          <w:sz w:val="28"/>
          <w:szCs w:val="28"/>
          <w:lang w:val="kk-KZ"/>
        </w:rPr>
        <w:t>де</w:t>
      </w:r>
      <w:r w:rsidR="00E44B71">
        <w:rPr>
          <w:rFonts w:ascii="Times New Roman" w:hAnsi="Times New Roman" w:cs="Times New Roman"/>
          <w:color w:val="000000"/>
          <w:sz w:val="28"/>
          <w:szCs w:val="28"/>
          <w:lang w:val="kk-KZ"/>
        </w:rPr>
        <w:t xml:space="preserve"> бар типологияларын, схемаларын және тәсілдерін ескере отырып айқындайды.</w:t>
      </w:r>
    </w:p>
    <w:p w:rsidR="00653A71" w:rsidRDefault="00E44B71" w:rsidP="00653A71">
      <w:pPr>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Клиентке тәуекелдің жоғары деңгейі берілген жағдайда, сондай-ақ клиент күдікті операция жасаған жағдайда ұ</w:t>
      </w:r>
      <w:r w:rsidRPr="009431A2">
        <w:rPr>
          <w:rFonts w:ascii="Times New Roman" w:hAnsi="Times New Roman" w:cs="Times New Roman"/>
          <w:color w:val="000000"/>
          <w:sz w:val="28"/>
          <w:szCs w:val="28"/>
          <w:lang w:val="kk-KZ"/>
        </w:rPr>
        <w:t xml:space="preserve">йым және (немесе) сақтандыру </w:t>
      </w:r>
      <w:r w:rsidRPr="001D3A71">
        <w:rPr>
          <w:rFonts w:ascii="Times New Roman" w:hAnsi="Times New Roman" w:cs="Times New Roman"/>
          <w:color w:val="000000"/>
          <w:sz w:val="28"/>
          <w:szCs w:val="28"/>
          <w:lang w:val="kk-KZ"/>
        </w:rPr>
        <w:t>брокер</w:t>
      </w:r>
      <w:r w:rsidR="00871B80" w:rsidRPr="001D3A71">
        <w:rPr>
          <w:rFonts w:ascii="Times New Roman" w:hAnsi="Times New Roman" w:cs="Times New Roman"/>
          <w:color w:val="000000"/>
          <w:sz w:val="28"/>
          <w:szCs w:val="28"/>
          <w:lang w:val="kk-KZ"/>
        </w:rPr>
        <w:t>і</w:t>
      </w:r>
      <w:r w:rsidRPr="001D3A71">
        <w:rPr>
          <w:rFonts w:ascii="Times New Roman" w:hAnsi="Times New Roman" w:cs="Times New Roman"/>
          <w:color w:val="000000"/>
          <w:sz w:val="28"/>
          <w:szCs w:val="28"/>
          <w:lang w:val="kk-KZ"/>
        </w:rPr>
        <w:t xml:space="preserve"> белгілі бір уақыт кезеңінде</w:t>
      </w:r>
      <w:r w:rsidR="002C7D81">
        <w:rPr>
          <w:rFonts w:ascii="Times New Roman" w:hAnsi="Times New Roman" w:cs="Times New Roman"/>
          <w:color w:val="000000"/>
          <w:sz w:val="28"/>
          <w:szCs w:val="28"/>
          <w:lang w:val="kk-KZ"/>
        </w:rPr>
        <w:t xml:space="preserve"> </w:t>
      </w:r>
      <w:r w:rsidRPr="001D3A71">
        <w:rPr>
          <w:rFonts w:ascii="Times New Roman" w:hAnsi="Times New Roman" w:cs="Times New Roman"/>
          <w:color w:val="000000"/>
          <w:sz w:val="28"/>
          <w:szCs w:val="28"/>
          <w:lang w:val="kk-KZ"/>
        </w:rPr>
        <w:t>жүргізетін (</w:t>
      </w:r>
      <w:r>
        <w:rPr>
          <w:rFonts w:ascii="Times New Roman" w:hAnsi="Times New Roman" w:cs="Times New Roman"/>
          <w:color w:val="000000"/>
          <w:sz w:val="28"/>
          <w:szCs w:val="28"/>
          <w:lang w:val="kk-KZ"/>
        </w:rPr>
        <w:t>жүргізген) операция</w:t>
      </w:r>
      <w:r w:rsidR="004673D7">
        <w:rPr>
          <w:rFonts w:ascii="Times New Roman" w:hAnsi="Times New Roman" w:cs="Times New Roman"/>
          <w:color w:val="000000"/>
          <w:sz w:val="28"/>
          <w:szCs w:val="28"/>
          <w:lang w:val="kk-KZ"/>
        </w:rPr>
        <w:t>лард</w:t>
      </w:r>
      <w:r>
        <w:rPr>
          <w:rFonts w:ascii="Times New Roman" w:hAnsi="Times New Roman" w:cs="Times New Roman"/>
          <w:color w:val="000000"/>
          <w:sz w:val="28"/>
          <w:szCs w:val="28"/>
          <w:lang w:val="kk-KZ"/>
        </w:rPr>
        <w:t>ың барлығын зерделейді.</w:t>
      </w:r>
    </w:p>
    <w:p w:rsidR="00830002" w:rsidRPr="00653A71" w:rsidRDefault="00830002" w:rsidP="00653A71">
      <w:pPr>
        <w:spacing w:after="0" w:line="240" w:lineRule="auto"/>
        <w:ind w:firstLine="708"/>
        <w:jc w:val="both"/>
        <w:rPr>
          <w:rFonts w:ascii="Times New Roman" w:hAnsi="Times New Roman" w:cs="Times New Roman"/>
          <w:color w:val="000000"/>
          <w:sz w:val="28"/>
          <w:szCs w:val="28"/>
          <w:lang w:val="kk-KZ"/>
        </w:rPr>
      </w:pPr>
      <w:r w:rsidRPr="00653A71">
        <w:rPr>
          <w:rFonts w:ascii="Times New Roman" w:hAnsi="Times New Roman" w:cs="Times New Roman"/>
          <w:color w:val="000000"/>
          <w:sz w:val="28"/>
          <w:szCs w:val="28"/>
          <w:lang w:val="kk-KZ"/>
        </w:rPr>
        <w:t xml:space="preserve">34. </w:t>
      </w:r>
      <w:r w:rsidRPr="00653A71">
        <w:rPr>
          <w:rFonts w:ascii="Times New Roman" w:hAnsi="Times New Roman" w:cs="Times New Roman"/>
          <w:sz w:val="28"/>
          <w:szCs w:val="28"/>
          <w:lang w:val="kk-KZ"/>
        </w:rPr>
        <w:t xml:space="preserve">Шекті операция біліктілігінің заңдылығы бөлігінде күмән туындаған кезде, сондай-ақ әдеттегіден тыс күдікті операцияны немесе қылмыстық кірістерді заңдастыру (жылыстату) және терроризмді қаржыландырудың типологияларына, схемаларына және тәсілдеріне сәйкес келетін сипаттамасы бар операцияны анықтаған кезде көрсетілген операцияны анықтаған </w:t>
      </w:r>
      <w:r w:rsidRPr="00653A71">
        <w:rPr>
          <w:rFonts w:ascii="Times New Roman" w:hAnsi="Times New Roman" w:cs="Times New Roman"/>
          <w:color w:val="000000"/>
          <w:sz w:val="28"/>
          <w:szCs w:val="28"/>
          <w:lang w:val="kk-KZ"/>
        </w:rPr>
        <w:t xml:space="preserve">ұйымның және (немесе) сақтандыру брокерінің </w:t>
      </w:r>
      <w:r w:rsidRPr="00653A71">
        <w:rPr>
          <w:rFonts w:ascii="Times New Roman" w:hAnsi="Times New Roman" w:cs="Times New Roman"/>
          <w:sz w:val="28"/>
          <w:szCs w:val="28"/>
          <w:lang w:val="kk-KZ"/>
        </w:rPr>
        <w:t xml:space="preserve">қызметкері осындай операция туралы </w:t>
      </w:r>
      <w:r w:rsidRPr="00653A71">
        <w:rPr>
          <w:rFonts w:ascii="Times New Roman" w:hAnsi="Times New Roman" w:cs="Times New Roman"/>
          <w:color w:val="000000"/>
          <w:sz w:val="28"/>
          <w:szCs w:val="28"/>
          <w:lang w:val="kk-KZ"/>
        </w:rPr>
        <w:t xml:space="preserve">ұйымның және (немесе) сақтандыру брокерінің </w:t>
      </w:r>
      <w:r w:rsidRPr="00653A71">
        <w:rPr>
          <w:rFonts w:ascii="Times New Roman" w:hAnsi="Times New Roman" w:cs="Times New Roman"/>
          <w:sz w:val="28"/>
          <w:szCs w:val="28"/>
          <w:lang w:val="kk-KZ"/>
        </w:rPr>
        <w:t>ішкі құжаттарында белгіленген тәртіппен, нысанда және мерзімде жауапты қызметкерге (КЖ/ТҚҚ жөніндегі бөлімшеге) хабарлама жібереді.</w:t>
      </w:r>
    </w:p>
    <w:p w:rsidR="00830002" w:rsidRPr="00653A71" w:rsidRDefault="00830002" w:rsidP="00653A71">
      <w:pPr>
        <w:keepNext/>
        <w:keepLines/>
        <w:shd w:val="clear" w:color="auto" w:fill="FFFFFF" w:themeFill="background1"/>
        <w:suppressAutoHyphens/>
        <w:spacing w:after="0" w:line="240" w:lineRule="auto"/>
        <w:ind w:firstLine="708"/>
        <w:jc w:val="both"/>
        <w:rPr>
          <w:rFonts w:ascii="Times New Roman" w:hAnsi="Times New Roman" w:cs="Times New Roman"/>
          <w:sz w:val="28"/>
          <w:szCs w:val="28"/>
          <w:lang w:val="kk-KZ"/>
        </w:rPr>
      </w:pPr>
      <w:r w:rsidRPr="00653A71">
        <w:rPr>
          <w:rFonts w:ascii="Times New Roman" w:hAnsi="Times New Roman" w:cs="Times New Roman"/>
          <w:sz w:val="28"/>
          <w:szCs w:val="28"/>
          <w:lang w:val="kk-KZ"/>
        </w:rPr>
        <w:t>Бір хабарламада бірнеше операциялар туралы ақпараттың болуына рұқсат етіледі.</w:t>
      </w:r>
    </w:p>
    <w:p w:rsidR="00830002" w:rsidRPr="00653A71" w:rsidRDefault="00653A71" w:rsidP="00E44B71">
      <w:pPr>
        <w:spacing w:after="0" w:line="240" w:lineRule="auto"/>
        <w:ind w:firstLine="708"/>
        <w:jc w:val="both"/>
        <w:rPr>
          <w:rFonts w:ascii="Times New Roman" w:hAnsi="Times New Roman" w:cs="Times New Roman"/>
          <w:color w:val="000000"/>
          <w:sz w:val="28"/>
          <w:szCs w:val="28"/>
          <w:lang w:val="kk-KZ"/>
        </w:rPr>
      </w:pPr>
      <w:r w:rsidRPr="00653A71">
        <w:rPr>
          <w:rFonts w:ascii="Times New Roman" w:hAnsi="Times New Roman" w:cs="Times New Roman"/>
          <w:color w:val="000000"/>
          <w:sz w:val="28"/>
          <w:szCs w:val="28"/>
          <w:lang w:val="kk-KZ"/>
        </w:rPr>
        <w:t>Ұйым және (немесе) сақтандыру брокері осы тармақтың бірінші бөлігінде көрсетілген операциялар туралы хабарламаны, сондай-ақ оларды зерттеудің нәтижелерін операциялар аяқталғаннан кейін кемінде бес жыл сақтайды.</w:t>
      </w:r>
    </w:p>
    <w:p w:rsidR="0045167B" w:rsidRPr="00653A71" w:rsidRDefault="0045167B" w:rsidP="009431A2">
      <w:pPr>
        <w:spacing w:after="0" w:line="240" w:lineRule="auto"/>
        <w:ind w:firstLine="708"/>
        <w:jc w:val="both"/>
        <w:rPr>
          <w:rFonts w:ascii="Times New Roman" w:hAnsi="Times New Roman" w:cs="Times New Roman"/>
          <w:color w:val="000000"/>
          <w:sz w:val="28"/>
          <w:szCs w:val="28"/>
          <w:lang w:val="kk-KZ"/>
        </w:rPr>
      </w:pPr>
    </w:p>
    <w:p w:rsidR="009B4230" w:rsidRPr="00FF58F3" w:rsidRDefault="009B4230" w:rsidP="009431A2">
      <w:pPr>
        <w:spacing w:after="0" w:line="240" w:lineRule="auto"/>
        <w:ind w:firstLine="708"/>
        <w:jc w:val="both"/>
        <w:rPr>
          <w:rFonts w:ascii="Times New Roman" w:hAnsi="Times New Roman" w:cs="Times New Roman"/>
          <w:color w:val="000000"/>
          <w:sz w:val="28"/>
          <w:szCs w:val="28"/>
          <w:lang w:val="kk-KZ"/>
        </w:rPr>
      </w:pPr>
    </w:p>
    <w:p w:rsidR="0045167B" w:rsidRPr="003911A4" w:rsidRDefault="00BC0DC5" w:rsidP="00BC0DC5">
      <w:pPr>
        <w:spacing w:after="0" w:line="240" w:lineRule="auto"/>
        <w:ind w:firstLine="708"/>
        <w:jc w:val="center"/>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lastRenderedPageBreak/>
        <w:t xml:space="preserve">Бөлім </w:t>
      </w:r>
      <w:r w:rsidR="003911A4">
        <w:rPr>
          <w:rFonts w:ascii="Times New Roman" w:hAnsi="Times New Roman" w:cs="Times New Roman"/>
          <w:b/>
          <w:color w:val="000000"/>
          <w:sz w:val="28"/>
          <w:szCs w:val="28"/>
          <w:lang w:val="kk-KZ"/>
        </w:rPr>
        <w:t xml:space="preserve">6. </w:t>
      </w:r>
      <w:r w:rsidR="003911A4" w:rsidRPr="002C7D81">
        <w:rPr>
          <w:rFonts w:ascii="Times New Roman" w:hAnsi="Times New Roman" w:cs="Times New Roman"/>
          <w:b/>
          <w:color w:val="000000"/>
          <w:sz w:val="28"/>
          <w:szCs w:val="28"/>
          <w:lang w:val="kk-KZ"/>
        </w:rPr>
        <w:t>Ұйым</w:t>
      </w:r>
      <w:r w:rsidR="001D3A71" w:rsidRPr="002C7D81">
        <w:rPr>
          <w:rFonts w:ascii="Times New Roman" w:hAnsi="Times New Roman" w:cs="Times New Roman"/>
          <w:b/>
          <w:color w:val="000000"/>
          <w:sz w:val="28"/>
          <w:szCs w:val="28"/>
          <w:lang w:val="kk-KZ"/>
        </w:rPr>
        <w:t>ның</w:t>
      </w:r>
      <w:r w:rsidR="00247444">
        <w:rPr>
          <w:rFonts w:ascii="Times New Roman" w:hAnsi="Times New Roman" w:cs="Times New Roman"/>
          <w:b/>
          <w:color w:val="000000"/>
          <w:sz w:val="28"/>
          <w:szCs w:val="28"/>
          <w:lang w:val="kk-KZ"/>
        </w:rPr>
        <w:t xml:space="preserve"> </w:t>
      </w:r>
      <w:r w:rsidR="001D3A71" w:rsidRPr="002C7D81">
        <w:rPr>
          <w:rFonts w:ascii="Times New Roman" w:hAnsi="Times New Roman" w:cs="Times New Roman"/>
          <w:b/>
          <w:color w:val="000000"/>
          <w:sz w:val="28"/>
          <w:szCs w:val="28"/>
          <w:lang w:val="kk-KZ"/>
        </w:rPr>
        <w:t xml:space="preserve">және (немесе) сақтандыру брокерінің </w:t>
      </w:r>
      <w:r w:rsidR="00776644" w:rsidRPr="002C7D81">
        <w:rPr>
          <w:rFonts w:ascii="Times New Roman" w:hAnsi="Times New Roman" w:cs="Times New Roman"/>
          <w:b/>
          <w:color w:val="000000"/>
          <w:sz w:val="28"/>
          <w:szCs w:val="28"/>
          <w:lang w:val="kk-KZ"/>
        </w:rPr>
        <w:t>қызметкерлерін</w:t>
      </w:r>
      <w:r w:rsidR="002C7D81">
        <w:rPr>
          <w:rFonts w:ascii="Times New Roman" w:hAnsi="Times New Roman" w:cs="Times New Roman"/>
          <w:b/>
          <w:color w:val="000000"/>
          <w:sz w:val="28"/>
          <w:szCs w:val="28"/>
          <w:lang w:val="kk-KZ"/>
        </w:rPr>
        <w:t xml:space="preserve"> </w:t>
      </w:r>
      <w:r w:rsidR="00641C4A" w:rsidRPr="002C7D81">
        <w:rPr>
          <w:rFonts w:ascii="Times New Roman" w:hAnsi="Times New Roman" w:cs="Times New Roman"/>
          <w:b/>
          <w:color w:val="000000"/>
          <w:sz w:val="28"/>
          <w:szCs w:val="28"/>
          <w:lang w:val="kk-KZ"/>
        </w:rPr>
        <w:t>К</w:t>
      </w:r>
      <w:r w:rsidR="0045167B" w:rsidRPr="002C7D81">
        <w:rPr>
          <w:rFonts w:ascii="Times New Roman" w:hAnsi="Times New Roman" w:cs="Times New Roman"/>
          <w:b/>
          <w:color w:val="000000"/>
          <w:sz w:val="28"/>
          <w:szCs w:val="28"/>
          <w:lang w:val="kk-KZ"/>
        </w:rPr>
        <w:t>Ж</w:t>
      </w:r>
      <w:r w:rsidR="0045167B" w:rsidRPr="003911A4">
        <w:rPr>
          <w:rFonts w:ascii="Times New Roman" w:hAnsi="Times New Roman" w:cs="Times New Roman"/>
          <w:b/>
          <w:color w:val="000000"/>
          <w:sz w:val="28"/>
          <w:szCs w:val="28"/>
          <w:lang w:val="kk-KZ"/>
        </w:rPr>
        <w:t>/ТҚҚ мәселелері бойынша даярлау және оқыту бағдарламасы</w:t>
      </w:r>
    </w:p>
    <w:p w:rsidR="0045167B" w:rsidRPr="003911A4" w:rsidRDefault="0045167B" w:rsidP="009431A2">
      <w:pPr>
        <w:spacing w:after="0" w:line="240" w:lineRule="auto"/>
        <w:jc w:val="center"/>
        <w:rPr>
          <w:rFonts w:ascii="Times New Roman" w:hAnsi="Times New Roman" w:cs="Times New Roman"/>
          <w:sz w:val="28"/>
          <w:szCs w:val="28"/>
          <w:lang w:val="kk-KZ"/>
        </w:rPr>
      </w:pPr>
    </w:p>
    <w:p w:rsidR="00434AB1" w:rsidRPr="009367AC" w:rsidRDefault="002C7D81" w:rsidP="00434AB1">
      <w:pPr>
        <w:spacing w:after="0" w:line="240" w:lineRule="auto"/>
        <w:ind w:firstLine="708"/>
        <w:jc w:val="both"/>
        <w:outlineLvl w:val="2"/>
        <w:rPr>
          <w:rFonts w:ascii="Times New Roman" w:hAnsi="Times New Roman" w:cs="Times New Roman"/>
          <w:sz w:val="28"/>
          <w:szCs w:val="28"/>
          <w:lang w:val="kk-KZ"/>
        </w:rPr>
      </w:pPr>
      <w:r>
        <w:rPr>
          <w:rFonts w:ascii="Times New Roman" w:hAnsi="Times New Roman" w:cs="Times New Roman"/>
          <w:sz w:val="28"/>
          <w:szCs w:val="28"/>
          <w:lang w:val="kk-KZ"/>
        </w:rPr>
        <w:t xml:space="preserve">35. </w:t>
      </w:r>
      <w:r w:rsidR="00776644" w:rsidRPr="002C7D81">
        <w:rPr>
          <w:rFonts w:ascii="Times New Roman" w:hAnsi="Times New Roman" w:cs="Times New Roman"/>
          <w:sz w:val="28"/>
          <w:szCs w:val="28"/>
          <w:lang w:val="kk-KZ"/>
        </w:rPr>
        <w:t>Ұйым</w:t>
      </w:r>
      <w:r w:rsidRPr="002C7D81">
        <w:rPr>
          <w:rFonts w:ascii="Times New Roman" w:hAnsi="Times New Roman" w:cs="Times New Roman"/>
          <w:sz w:val="28"/>
          <w:szCs w:val="28"/>
          <w:lang w:val="kk-KZ"/>
        </w:rPr>
        <w:t>ның</w:t>
      </w:r>
      <w:r>
        <w:rPr>
          <w:rFonts w:ascii="Times New Roman" w:hAnsi="Times New Roman" w:cs="Times New Roman"/>
          <w:sz w:val="28"/>
          <w:szCs w:val="28"/>
          <w:lang w:val="kk-KZ"/>
        </w:rPr>
        <w:t xml:space="preserve"> </w:t>
      </w:r>
      <w:r w:rsidRPr="002C7D81">
        <w:rPr>
          <w:rFonts w:ascii="Times New Roman" w:hAnsi="Times New Roman" w:cs="Times New Roman"/>
          <w:sz w:val="28"/>
          <w:szCs w:val="28"/>
          <w:lang w:val="kk-KZ"/>
        </w:rPr>
        <w:t xml:space="preserve">және (немесе) сақтандыру </w:t>
      </w:r>
      <w:r w:rsidR="00366640" w:rsidRPr="002C7D81">
        <w:rPr>
          <w:rFonts w:ascii="Times New Roman" w:hAnsi="Times New Roman" w:cs="Times New Roman"/>
          <w:sz w:val="28"/>
          <w:szCs w:val="28"/>
          <w:lang w:val="kk-KZ"/>
        </w:rPr>
        <w:t>брокерінің</w:t>
      </w:r>
      <w:r w:rsidRPr="002C7D81">
        <w:rPr>
          <w:rFonts w:ascii="Times New Roman" w:hAnsi="Times New Roman" w:cs="Times New Roman"/>
          <w:sz w:val="28"/>
          <w:szCs w:val="28"/>
          <w:lang w:val="kk-KZ"/>
        </w:rPr>
        <w:t xml:space="preserve"> </w:t>
      </w:r>
      <w:r w:rsidR="00776644" w:rsidRPr="002C7D81">
        <w:rPr>
          <w:rFonts w:ascii="Times New Roman" w:hAnsi="Times New Roman" w:cs="Times New Roman"/>
          <w:sz w:val="28"/>
          <w:szCs w:val="28"/>
          <w:lang w:val="kk-KZ"/>
        </w:rPr>
        <w:t>қызметкерлерін</w:t>
      </w:r>
      <w:r>
        <w:rPr>
          <w:rFonts w:ascii="Times New Roman" w:hAnsi="Times New Roman" w:cs="Times New Roman"/>
          <w:sz w:val="28"/>
          <w:szCs w:val="28"/>
          <w:lang w:val="kk-KZ"/>
        </w:rPr>
        <w:t xml:space="preserve"> </w:t>
      </w:r>
      <w:r w:rsidR="002C6C67">
        <w:rPr>
          <w:rFonts w:ascii="Times New Roman" w:hAnsi="Times New Roman" w:cs="Times New Roman"/>
          <w:sz w:val="28"/>
          <w:szCs w:val="28"/>
          <w:lang w:val="kk-KZ"/>
        </w:rPr>
        <w:t>К</w:t>
      </w:r>
      <w:r w:rsidR="00434AB1" w:rsidRPr="009367AC">
        <w:rPr>
          <w:rFonts w:ascii="Times New Roman" w:hAnsi="Times New Roman" w:cs="Times New Roman"/>
          <w:sz w:val="28"/>
          <w:szCs w:val="28"/>
          <w:lang w:val="kk-KZ"/>
        </w:rPr>
        <w:t>Ж/ТҚҚ саласындағы заңнаманың,</w:t>
      </w:r>
      <w:r>
        <w:rPr>
          <w:rFonts w:ascii="Times New Roman" w:hAnsi="Times New Roman" w:cs="Times New Roman"/>
          <w:sz w:val="28"/>
          <w:szCs w:val="28"/>
          <w:lang w:val="kk-KZ"/>
        </w:rPr>
        <w:t xml:space="preserve"> </w:t>
      </w:r>
      <w:r w:rsidR="00434AB1">
        <w:rPr>
          <w:rFonts w:ascii="Times New Roman" w:hAnsi="Times New Roman" w:cs="Times New Roman"/>
          <w:sz w:val="28"/>
          <w:szCs w:val="28"/>
          <w:lang w:val="kk-KZ"/>
        </w:rPr>
        <w:t>сондай-</w:t>
      </w:r>
      <w:r w:rsidR="00434AB1" w:rsidRPr="009367AC">
        <w:rPr>
          <w:rFonts w:ascii="Times New Roman" w:hAnsi="Times New Roman" w:cs="Times New Roman"/>
          <w:sz w:val="28"/>
          <w:szCs w:val="28"/>
          <w:lang w:val="kk-KZ"/>
        </w:rPr>
        <w:t xml:space="preserve">ақ ішкі бақылау қағидаларының және </w:t>
      </w:r>
      <w:r w:rsidR="002C6C67">
        <w:rPr>
          <w:rFonts w:ascii="Times New Roman" w:hAnsi="Times New Roman" w:cs="Times New Roman"/>
          <w:color w:val="000000"/>
          <w:sz w:val="28"/>
          <w:szCs w:val="28"/>
          <w:lang w:val="kk-KZ"/>
        </w:rPr>
        <w:t>ұ</w:t>
      </w:r>
      <w:r w:rsidR="002C6C67" w:rsidRPr="00776644">
        <w:rPr>
          <w:rFonts w:ascii="Times New Roman" w:hAnsi="Times New Roman" w:cs="Times New Roman"/>
          <w:color w:val="000000"/>
          <w:sz w:val="28"/>
          <w:szCs w:val="28"/>
          <w:lang w:val="kk-KZ"/>
        </w:rPr>
        <w:t>йым және (немесе) сақтандыру брокер</w:t>
      </w:r>
      <w:r w:rsidR="002C6C67">
        <w:rPr>
          <w:rFonts w:ascii="Times New Roman" w:hAnsi="Times New Roman" w:cs="Times New Roman"/>
          <w:color w:val="000000"/>
          <w:sz w:val="28"/>
          <w:szCs w:val="28"/>
          <w:lang w:val="kk-KZ"/>
        </w:rPr>
        <w:t>інің</w:t>
      </w:r>
      <w:r w:rsidR="00434AB1" w:rsidRPr="009367AC">
        <w:rPr>
          <w:rFonts w:ascii="Times New Roman" w:hAnsi="Times New Roman" w:cs="Times New Roman"/>
          <w:sz w:val="28"/>
          <w:szCs w:val="28"/>
          <w:lang w:val="kk-KZ"/>
        </w:rPr>
        <w:t xml:space="preserve"> өзге де ішкі құжаттарының талаптарын орындау үшін қажетті білім алуы және дағдыларды қалыптастыруы </w:t>
      </w:r>
      <w:r w:rsidR="002C6C67" w:rsidRPr="002C7D81">
        <w:rPr>
          <w:rFonts w:ascii="Times New Roman" w:hAnsi="Times New Roman" w:cs="Times New Roman"/>
          <w:color w:val="000000"/>
          <w:sz w:val="28"/>
          <w:szCs w:val="28"/>
          <w:lang w:val="kk-KZ"/>
        </w:rPr>
        <w:t>ұйым</w:t>
      </w:r>
      <w:r w:rsidR="00C04A6C" w:rsidRPr="002C7D81">
        <w:rPr>
          <w:rFonts w:ascii="Times New Roman" w:hAnsi="Times New Roman" w:cs="Times New Roman"/>
          <w:color w:val="000000"/>
          <w:sz w:val="28"/>
          <w:szCs w:val="28"/>
          <w:lang w:val="kk-KZ"/>
        </w:rPr>
        <w:t>ның</w:t>
      </w:r>
      <w:r w:rsidR="002C6C67" w:rsidRPr="002C7D81">
        <w:rPr>
          <w:rFonts w:ascii="Times New Roman" w:hAnsi="Times New Roman" w:cs="Times New Roman"/>
          <w:color w:val="000000"/>
          <w:sz w:val="28"/>
          <w:szCs w:val="28"/>
          <w:lang w:val="kk-KZ"/>
        </w:rPr>
        <w:t xml:space="preserve"> және (немесе) сақтандыру брокер</w:t>
      </w:r>
      <w:r w:rsidR="000E3835" w:rsidRPr="002C7D81">
        <w:rPr>
          <w:rFonts w:ascii="Times New Roman" w:hAnsi="Times New Roman" w:cs="Times New Roman"/>
          <w:color w:val="000000"/>
          <w:sz w:val="28"/>
          <w:szCs w:val="28"/>
          <w:lang w:val="kk-KZ"/>
        </w:rPr>
        <w:t>і</w:t>
      </w:r>
      <w:r w:rsidR="00C04A6C" w:rsidRPr="002C7D81">
        <w:rPr>
          <w:rFonts w:ascii="Times New Roman" w:hAnsi="Times New Roman" w:cs="Times New Roman"/>
          <w:color w:val="000000"/>
          <w:sz w:val="28"/>
          <w:szCs w:val="28"/>
          <w:lang w:val="kk-KZ"/>
        </w:rPr>
        <w:t>нің</w:t>
      </w:r>
      <w:r w:rsidRPr="002C7D81">
        <w:rPr>
          <w:rFonts w:ascii="Times New Roman" w:hAnsi="Times New Roman" w:cs="Times New Roman"/>
          <w:color w:val="000000"/>
          <w:sz w:val="28"/>
          <w:szCs w:val="28"/>
          <w:lang w:val="kk-KZ"/>
        </w:rPr>
        <w:t xml:space="preserve"> </w:t>
      </w:r>
      <w:r w:rsidR="00C04A6C" w:rsidRPr="002C7D81">
        <w:rPr>
          <w:rFonts w:ascii="Times New Roman" w:hAnsi="Times New Roman" w:cs="Times New Roman"/>
          <w:sz w:val="28"/>
          <w:szCs w:val="28"/>
          <w:lang w:val="kk-KZ"/>
        </w:rPr>
        <w:t>қызметкерлерін</w:t>
      </w:r>
      <w:r w:rsidRPr="002C7D81">
        <w:rPr>
          <w:rFonts w:ascii="Times New Roman" w:hAnsi="Times New Roman" w:cs="Times New Roman"/>
          <w:sz w:val="28"/>
          <w:szCs w:val="28"/>
          <w:lang w:val="kk-KZ"/>
        </w:rPr>
        <w:t xml:space="preserve"> </w:t>
      </w:r>
      <w:r w:rsidR="002C6C67" w:rsidRPr="002C7D81">
        <w:rPr>
          <w:rFonts w:ascii="Times New Roman" w:hAnsi="Times New Roman" w:cs="Times New Roman"/>
          <w:sz w:val="28"/>
          <w:szCs w:val="28"/>
          <w:lang w:val="kk-KZ"/>
        </w:rPr>
        <w:t>К</w:t>
      </w:r>
      <w:r w:rsidR="00434AB1" w:rsidRPr="009367AC">
        <w:rPr>
          <w:rFonts w:ascii="Times New Roman" w:hAnsi="Times New Roman" w:cs="Times New Roman"/>
          <w:sz w:val="28"/>
          <w:szCs w:val="28"/>
          <w:lang w:val="kk-KZ"/>
        </w:rPr>
        <w:t>Ж/ТҚҚ мәселелері бойынша даярлау және оқ</w:t>
      </w:r>
      <w:r w:rsidR="00C04A6C">
        <w:rPr>
          <w:rFonts w:ascii="Times New Roman" w:hAnsi="Times New Roman" w:cs="Times New Roman"/>
          <w:sz w:val="28"/>
          <w:szCs w:val="28"/>
          <w:lang w:val="kk-KZ"/>
        </w:rPr>
        <w:t xml:space="preserve">ыту бағдарламасының </w:t>
      </w:r>
      <w:r w:rsidR="00434AB1">
        <w:rPr>
          <w:rFonts w:ascii="Times New Roman" w:hAnsi="Times New Roman" w:cs="Times New Roman"/>
          <w:sz w:val="28"/>
          <w:szCs w:val="28"/>
          <w:lang w:val="kk-KZ"/>
        </w:rPr>
        <w:t>(бұдан әрі –</w:t>
      </w:r>
      <w:r w:rsidR="00434AB1" w:rsidRPr="009367AC">
        <w:rPr>
          <w:rFonts w:ascii="Times New Roman" w:hAnsi="Times New Roman" w:cs="Times New Roman"/>
          <w:sz w:val="28"/>
          <w:szCs w:val="28"/>
          <w:lang w:val="kk-KZ"/>
        </w:rPr>
        <w:t xml:space="preserve"> Оқыту бағдарламасы) мақсаты болып табылады.</w:t>
      </w:r>
    </w:p>
    <w:p w:rsidR="00434AB1" w:rsidRPr="00EB7E34" w:rsidRDefault="00434AB1" w:rsidP="00434AB1">
      <w:pPr>
        <w:spacing w:after="0" w:line="240" w:lineRule="auto"/>
        <w:ind w:firstLine="708"/>
        <w:jc w:val="both"/>
        <w:outlineLvl w:val="2"/>
        <w:rPr>
          <w:rFonts w:ascii="Times New Roman" w:hAnsi="Times New Roman" w:cs="Times New Roman"/>
          <w:sz w:val="28"/>
          <w:szCs w:val="28"/>
          <w:lang w:val="kk-KZ"/>
        </w:rPr>
      </w:pPr>
      <w:r w:rsidRPr="00EB7E34">
        <w:rPr>
          <w:rFonts w:ascii="Times New Roman" w:hAnsi="Times New Roman" w:cs="Times New Roman"/>
          <w:sz w:val="28"/>
          <w:szCs w:val="28"/>
          <w:lang w:val="kk-KZ"/>
        </w:rPr>
        <w:t>3</w:t>
      </w:r>
      <w:r>
        <w:rPr>
          <w:rFonts w:ascii="Times New Roman" w:hAnsi="Times New Roman" w:cs="Times New Roman"/>
          <w:sz w:val="28"/>
          <w:szCs w:val="28"/>
          <w:lang w:val="kk-KZ"/>
        </w:rPr>
        <w:t>6</w:t>
      </w:r>
      <w:r w:rsidRPr="00EB7E34">
        <w:rPr>
          <w:rFonts w:ascii="Times New Roman" w:hAnsi="Times New Roman" w:cs="Times New Roman"/>
          <w:sz w:val="28"/>
          <w:szCs w:val="28"/>
          <w:lang w:val="kk-KZ"/>
        </w:rPr>
        <w:t>. Оқыту бағдарламасына:</w:t>
      </w:r>
    </w:p>
    <w:p w:rsidR="00434AB1" w:rsidRPr="00EB7E34" w:rsidRDefault="00434AB1" w:rsidP="00434AB1">
      <w:pPr>
        <w:spacing w:after="0" w:line="240" w:lineRule="auto"/>
        <w:ind w:firstLine="708"/>
        <w:jc w:val="both"/>
        <w:outlineLvl w:val="2"/>
        <w:rPr>
          <w:rFonts w:ascii="Times New Roman" w:hAnsi="Times New Roman" w:cs="Times New Roman"/>
          <w:sz w:val="28"/>
          <w:szCs w:val="28"/>
          <w:lang w:val="kk-KZ"/>
        </w:rPr>
      </w:pPr>
      <w:r w:rsidRPr="00EB7E34">
        <w:rPr>
          <w:rFonts w:ascii="Times New Roman" w:hAnsi="Times New Roman" w:cs="Times New Roman"/>
          <w:sz w:val="28"/>
          <w:szCs w:val="28"/>
          <w:lang w:val="kk-KZ"/>
        </w:rPr>
        <w:t xml:space="preserve">1) оқытудың тақырыптарын, өткізудің әдістерін, мерзімдерін және оқытуды өткізуге жауапты бөлімшені қамтитын қызметкерлерді оқыту </w:t>
      </w:r>
      <w:r w:rsidR="001A2E3B">
        <w:rPr>
          <w:rFonts w:ascii="Times New Roman" w:hAnsi="Times New Roman" w:cs="Times New Roman"/>
          <w:sz w:val="28"/>
          <w:szCs w:val="28"/>
          <w:lang w:val="kk-KZ"/>
        </w:rPr>
        <w:t>рәс</w:t>
      </w:r>
      <w:r w:rsidRPr="00EB7E34">
        <w:rPr>
          <w:rFonts w:ascii="Times New Roman" w:hAnsi="Times New Roman" w:cs="Times New Roman"/>
          <w:sz w:val="28"/>
          <w:szCs w:val="28"/>
          <w:lang w:val="kk-KZ"/>
        </w:rPr>
        <w:t>і</w:t>
      </w:r>
      <w:r w:rsidR="001A2E3B">
        <w:rPr>
          <w:rFonts w:ascii="Times New Roman" w:hAnsi="Times New Roman" w:cs="Times New Roman"/>
          <w:sz w:val="28"/>
          <w:szCs w:val="28"/>
          <w:lang w:val="kk-KZ"/>
        </w:rPr>
        <w:t>мі</w:t>
      </w:r>
      <w:r w:rsidRPr="00EB7E34">
        <w:rPr>
          <w:rFonts w:ascii="Times New Roman" w:hAnsi="Times New Roman" w:cs="Times New Roman"/>
          <w:sz w:val="28"/>
          <w:szCs w:val="28"/>
          <w:lang w:val="kk-KZ"/>
        </w:rPr>
        <w:t>;</w:t>
      </w:r>
    </w:p>
    <w:p w:rsidR="00434AB1" w:rsidRPr="006322EF" w:rsidRDefault="00434AB1" w:rsidP="00434AB1">
      <w:pPr>
        <w:spacing w:after="0" w:line="240" w:lineRule="auto"/>
        <w:ind w:firstLine="708"/>
        <w:jc w:val="both"/>
        <w:outlineLvl w:val="2"/>
        <w:rPr>
          <w:rFonts w:ascii="Times New Roman" w:hAnsi="Times New Roman" w:cs="Times New Roman"/>
          <w:sz w:val="28"/>
          <w:szCs w:val="28"/>
          <w:lang w:val="kk-KZ"/>
        </w:rPr>
      </w:pPr>
      <w:r w:rsidRPr="006322EF">
        <w:rPr>
          <w:rFonts w:ascii="Times New Roman" w:hAnsi="Times New Roman" w:cs="Times New Roman"/>
          <w:sz w:val="28"/>
          <w:szCs w:val="28"/>
          <w:lang w:val="kk-KZ"/>
        </w:rPr>
        <w:t xml:space="preserve">2) қызметкерлері оқытудан өтетін </w:t>
      </w:r>
      <w:r w:rsidR="002C6C67" w:rsidRPr="006322EF">
        <w:rPr>
          <w:rFonts w:ascii="Times New Roman" w:hAnsi="Times New Roman" w:cs="Times New Roman"/>
          <w:color w:val="000000"/>
          <w:sz w:val="28"/>
          <w:szCs w:val="28"/>
          <w:lang w:val="kk-KZ"/>
        </w:rPr>
        <w:t>ұйым және (немесе) сақтандыру брокер</w:t>
      </w:r>
      <w:r w:rsidR="000E3835" w:rsidRPr="006322EF">
        <w:rPr>
          <w:rFonts w:ascii="Times New Roman" w:hAnsi="Times New Roman" w:cs="Times New Roman"/>
          <w:color w:val="000000"/>
          <w:sz w:val="28"/>
          <w:szCs w:val="28"/>
          <w:lang w:val="kk-KZ"/>
        </w:rPr>
        <w:t>і</w:t>
      </w:r>
      <w:r w:rsidRPr="006322EF">
        <w:rPr>
          <w:rFonts w:ascii="Times New Roman" w:hAnsi="Times New Roman" w:cs="Times New Roman"/>
          <w:sz w:val="28"/>
          <w:szCs w:val="28"/>
          <w:lang w:val="kk-KZ"/>
        </w:rPr>
        <w:t xml:space="preserve"> бөлімшелерінің тізбесі;</w:t>
      </w:r>
    </w:p>
    <w:p w:rsidR="00434AB1" w:rsidRPr="006322EF" w:rsidRDefault="00434AB1" w:rsidP="00434AB1">
      <w:pPr>
        <w:spacing w:after="0" w:line="240" w:lineRule="auto"/>
        <w:ind w:firstLine="708"/>
        <w:jc w:val="both"/>
        <w:outlineLvl w:val="2"/>
        <w:rPr>
          <w:rFonts w:ascii="Times New Roman" w:hAnsi="Times New Roman" w:cs="Times New Roman"/>
          <w:sz w:val="28"/>
          <w:szCs w:val="28"/>
          <w:lang w:val="kk-KZ"/>
        </w:rPr>
      </w:pPr>
      <w:r w:rsidRPr="006322EF">
        <w:rPr>
          <w:rFonts w:ascii="Times New Roman" w:hAnsi="Times New Roman" w:cs="Times New Roman"/>
          <w:sz w:val="28"/>
          <w:szCs w:val="28"/>
          <w:lang w:val="kk-KZ"/>
        </w:rPr>
        <w:t xml:space="preserve">3) оқыту нәтижелерін сақтау </w:t>
      </w:r>
      <w:r w:rsidR="001A2E3B">
        <w:rPr>
          <w:rFonts w:ascii="Times New Roman" w:hAnsi="Times New Roman" w:cs="Times New Roman"/>
          <w:sz w:val="28"/>
          <w:szCs w:val="28"/>
          <w:lang w:val="kk-KZ"/>
        </w:rPr>
        <w:t>рәс</w:t>
      </w:r>
      <w:r w:rsidR="001A2E3B" w:rsidRPr="00EB7E34">
        <w:rPr>
          <w:rFonts w:ascii="Times New Roman" w:hAnsi="Times New Roman" w:cs="Times New Roman"/>
          <w:sz w:val="28"/>
          <w:szCs w:val="28"/>
          <w:lang w:val="kk-KZ"/>
        </w:rPr>
        <w:t>і</w:t>
      </w:r>
      <w:r w:rsidR="001A2E3B">
        <w:rPr>
          <w:rFonts w:ascii="Times New Roman" w:hAnsi="Times New Roman" w:cs="Times New Roman"/>
          <w:sz w:val="28"/>
          <w:szCs w:val="28"/>
          <w:lang w:val="kk-KZ"/>
        </w:rPr>
        <w:t>мі</w:t>
      </w:r>
      <w:r w:rsidRPr="006322EF">
        <w:rPr>
          <w:rFonts w:ascii="Times New Roman" w:hAnsi="Times New Roman" w:cs="Times New Roman"/>
          <w:sz w:val="28"/>
          <w:szCs w:val="28"/>
          <w:lang w:val="kk-KZ"/>
        </w:rPr>
        <w:t xml:space="preserve"> мен нысандары;</w:t>
      </w:r>
    </w:p>
    <w:p w:rsidR="00434AB1" w:rsidRPr="006322EF" w:rsidRDefault="00434AB1" w:rsidP="00434AB1">
      <w:pPr>
        <w:spacing w:after="0" w:line="240" w:lineRule="auto"/>
        <w:ind w:firstLine="708"/>
        <w:jc w:val="both"/>
        <w:outlineLvl w:val="2"/>
        <w:rPr>
          <w:rFonts w:ascii="Times New Roman" w:hAnsi="Times New Roman" w:cs="Times New Roman"/>
          <w:sz w:val="28"/>
          <w:szCs w:val="28"/>
          <w:lang w:val="kk-KZ"/>
        </w:rPr>
      </w:pPr>
      <w:r w:rsidRPr="006322EF">
        <w:rPr>
          <w:rFonts w:ascii="Times New Roman" w:hAnsi="Times New Roman" w:cs="Times New Roman"/>
          <w:sz w:val="28"/>
          <w:szCs w:val="28"/>
          <w:lang w:val="kk-KZ"/>
        </w:rPr>
        <w:t xml:space="preserve">4) </w:t>
      </w:r>
      <w:r w:rsidR="00DB11D4" w:rsidRPr="006322EF">
        <w:rPr>
          <w:rFonts w:ascii="Times New Roman" w:hAnsi="Times New Roman" w:cs="Times New Roman"/>
          <w:color w:val="000000"/>
          <w:sz w:val="28"/>
          <w:szCs w:val="28"/>
          <w:lang w:val="kk-KZ"/>
        </w:rPr>
        <w:t>ұйымның</w:t>
      </w:r>
      <w:r w:rsidR="00C04A6C" w:rsidRPr="006322EF">
        <w:rPr>
          <w:rFonts w:ascii="Times New Roman" w:hAnsi="Times New Roman" w:cs="Times New Roman"/>
          <w:color w:val="000000"/>
          <w:sz w:val="28"/>
          <w:szCs w:val="28"/>
          <w:lang w:val="kk-KZ"/>
        </w:rPr>
        <w:t xml:space="preserve"> және (немесе) сақтандыру брокері</w:t>
      </w:r>
      <w:r w:rsidR="00DB11D4" w:rsidRPr="006322EF">
        <w:rPr>
          <w:rFonts w:ascii="Times New Roman" w:hAnsi="Times New Roman" w:cs="Times New Roman"/>
          <w:color w:val="000000"/>
          <w:sz w:val="28"/>
          <w:szCs w:val="28"/>
          <w:lang w:val="kk-KZ"/>
        </w:rPr>
        <w:t xml:space="preserve">нің </w:t>
      </w:r>
      <w:r w:rsidR="00DB11D4" w:rsidRPr="006322EF">
        <w:rPr>
          <w:rFonts w:ascii="Times New Roman" w:hAnsi="Times New Roman" w:cs="Times New Roman"/>
          <w:sz w:val="28"/>
          <w:szCs w:val="28"/>
          <w:lang w:val="kk-KZ"/>
        </w:rPr>
        <w:t>қызметкерлерін</w:t>
      </w:r>
      <w:r w:rsidR="002C7D81" w:rsidRPr="006322EF">
        <w:rPr>
          <w:rFonts w:ascii="Times New Roman" w:hAnsi="Times New Roman" w:cs="Times New Roman"/>
          <w:sz w:val="28"/>
          <w:szCs w:val="28"/>
          <w:lang w:val="kk-KZ"/>
        </w:rPr>
        <w:t xml:space="preserve"> </w:t>
      </w:r>
      <w:r w:rsidR="002C6C67" w:rsidRPr="006322EF">
        <w:rPr>
          <w:rFonts w:ascii="Times New Roman" w:hAnsi="Times New Roman" w:cs="Times New Roman"/>
          <w:sz w:val="28"/>
          <w:szCs w:val="28"/>
          <w:lang w:val="kk-KZ"/>
        </w:rPr>
        <w:t>К</w:t>
      </w:r>
      <w:r w:rsidRPr="006322EF">
        <w:rPr>
          <w:rFonts w:ascii="Times New Roman" w:hAnsi="Times New Roman" w:cs="Times New Roman"/>
          <w:sz w:val="28"/>
          <w:szCs w:val="28"/>
          <w:lang w:val="kk-KZ"/>
        </w:rPr>
        <w:t xml:space="preserve">Ж/ТҚҚ мәселелері бойынша білімдерін тексеру </w:t>
      </w:r>
      <w:r w:rsidR="001A2E3B">
        <w:rPr>
          <w:rFonts w:ascii="Times New Roman" w:hAnsi="Times New Roman" w:cs="Times New Roman"/>
          <w:sz w:val="28"/>
          <w:szCs w:val="28"/>
          <w:lang w:val="kk-KZ"/>
        </w:rPr>
        <w:t>рәс</w:t>
      </w:r>
      <w:r w:rsidR="001A2E3B" w:rsidRPr="00EB7E34">
        <w:rPr>
          <w:rFonts w:ascii="Times New Roman" w:hAnsi="Times New Roman" w:cs="Times New Roman"/>
          <w:sz w:val="28"/>
          <w:szCs w:val="28"/>
          <w:lang w:val="kk-KZ"/>
        </w:rPr>
        <w:t>і</w:t>
      </w:r>
      <w:r w:rsidR="001A2E3B">
        <w:rPr>
          <w:rFonts w:ascii="Times New Roman" w:hAnsi="Times New Roman" w:cs="Times New Roman"/>
          <w:sz w:val="28"/>
          <w:szCs w:val="28"/>
          <w:lang w:val="kk-KZ"/>
        </w:rPr>
        <w:t>мі</w:t>
      </w:r>
      <w:r w:rsidRPr="006322EF">
        <w:rPr>
          <w:rFonts w:ascii="Times New Roman" w:hAnsi="Times New Roman" w:cs="Times New Roman"/>
          <w:sz w:val="28"/>
          <w:szCs w:val="28"/>
          <w:lang w:val="kk-KZ"/>
        </w:rPr>
        <w:t xml:space="preserve"> мен нысандары енгізіледі.</w:t>
      </w:r>
    </w:p>
    <w:p w:rsidR="0045167B" w:rsidRPr="00F9368C" w:rsidRDefault="00434AB1" w:rsidP="00434AB1">
      <w:pPr>
        <w:spacing w:after="0" w:line="240" w:lineRule="auto"/>
        <w:ind w:firstLine="708"/>
        <w:jc w:val="both"/>
        <w:rPr>
          <w:rFonts w:ascii="Times New Roman" w:hAnsi="Times New Roman" w:cs="Times New Roman"/>
          <w:sz w:val="28"/>
          <w:szCs w:val="28"/>
          <w:lang w:val="kk-KZ"/>
        </w:rPr>
      </w:pPr>
      <w:r w:rsidRPr="006322EF">
        <w:rPr>
          <w:rFonts w:ascii="Times New Roman" w:hAnsi="Times New Roman" w:cs="Times New Roman"/>
          <w:sz w:val="28"/>
          <w:szCs w:val="28"/>
          <w:lang w:val="kk-KZ"/>
        </w:rPr>
        <w:t xml:space="preserve">37. </w:t>
      </w:r>
      <w:r w:rsidR="002C6C67" w:rsidRPr="006322EF">
        <w:rPr>
          <w:rFonts w:ascii="Times New Roman" w:hAnsi="Times New Roman" w:cs="Times New Roman"/>
          <w:color w:val="000000"/>
          <w:sz w:val="28"/>
          <w:szCs w:val="28"/>
          <w:lang w:val="kk-KZ"/>
        </w:rPr>
        <w:t>Ұйым және (немесе) сақтандыру брокер</w:t>
      </w:r>
      <w:r w:rsidR="00DB11D4" w:rsidRPr="006322EF">
        <w:rPr>
          <w:rFonts w:ascii="Times New Roman" w:hAnsi="Times New Roman" w:cs="Times New Roman"/>
          <w:color w:val="000000"/>
          <w:sz w:val="28"/>
          <w:szCs w:val="28"/>
          <w:lang w:val="kk-KZ"/>
        </w:rPr>
        <w:t>і</w:t>
      </w:r>
      <w:r w:rsidRPr="006322EF">
        <w:rPr>
          <w:rFonts w:ascii="Times New Roman" w:hAnsi="Times New Roman" w:cs="Times New Roman"/>
          <w:sz w:val="28"/>
          <w:szCs w:val="28"/>
          <w:lang w:val="kk-KZ"/>
        </w:rPr>
        <w:t xml:space="preserve"> қаржы мониторингі жөніндегі уәкілетті орган бекіткен </w:t>
      </w:r>
      <w:hyperlink r:id="rId32" w:anchor="z6" w:history="1">
        <w:r w:rsidRPr="006322EF">
          <w:rPr>
            <w:rStyle w:val="a4"/>
            <w:rFonts w:ascii="Times New Roman" w:hAnsi="Times New Roman" w:cs="Times New Roman"/>
            <w:color w:val="auto"/>
            <w:sz w:val="28"/>
            <w:szCs w:val="28"/>
            <w:u w:val="none"/>
            <w:lang w:val="kk-KZ"/>
          </w:rPr>
          <w:t>талаптарды</w:t>
        </w:r>
      </w:hyperlink>
      <w:r w:rsidRPr="006322EF">
        <w:rPr>
          <w:rFonts w:ascii="Times New Roman" w:hAnsi="Times New Roman" w:cs="Times New Roman"/>
          <w:sz w:val="28"/>
          <w:szCs w:val="28"/>
          <w:lang w:val="kk-KZ"/>
        </w:rPr>
        <w:t xml:space="preserve"> ес</w:t>
      </w:r>
      <w:r w:rsidR="00DB11D4" w:rsidRPr="006322EF">
        <w:rPr>
          <w:rFonts w:ascii="Times New Roman" w:hAnsi="Times New Roman" w:cs="Times New Roman"/>
          <w:sz w:val="28"/>
          <w:szCs w:val="28"/>
          <w:lang w:val="kk-KZ"/>
        </w:rPr>
        <w:t>кере отырып,</w:t>
      </w:r>
      <w:r w:rsidR="006322EF" w:rsidRPr="006322EF">
        <w:rPr>
          <w:rFonts w:ascii="Times New Roman" w:hAnsi="Times New Roman" w:cs="Times New Roman"/>
          <w:sz w:val="28"/>
          <w:szCs w:val="28"/>
          <w:lang w:val="kk-KZ"/>
        </w:rPr>
        <w:t xml:space="preserve"> </w:t>
      </w:r>
      <w:r w:rsidRPr="006322EF">
        <w:rPr>
          <w:rFonts w:ascii="Times New Roman" w:hAnsi="Times New Roman" w:cs="Times New Roman"/>
          <w:sz w:val="28"/>
          <w:szCs w:val="28"/>
          <w:lang w:val="kk-KZ"/>
        </w:rPr>
        <w:t>оқытуды</w:t>
      </w:r>
      <w:r w:rsidR="00812BE3" w:rsidRPr="006322EF">
        <w:rPr>
          <w:rFonts w:ascii="Times New Roman" w:hAnsi="Times New Roman" w:cs="Times New Roman"/>
          <w:sz w:val="28"/>
          <w:szCs w:val="28"/>
          <w:lang w:val="kk-KZ"/>
        </w:rPr>
        <w:t xml:space="preserve"> өткізудің нысандары мен мерзім</w:t>
      </w:r>
      <w:r w:rsidRPr="006322EF">
        <w:rPr>
          <w:rFonts w:ascii="Times New Roman" w:hAnsi="Times New Roman" w:cs="Times New Roman"/>
          <w:sz w:val="28"/>
          <w:szCs w:val="28"/>
          <w:lang w:val="kk-KZ"/>
        </w:rPr>
        <w:t>ділігін белгілейді.</w:t>
      </w:r>
    </w:p>
    <w:p w:rsidR="009B4230" w:rsidRDefault="009B4230" w:rsidP="00DB11D4">
      <w:pPr>
        <w:spacing w:after="0" w:line="240" w:lineRule="auto"/>
        <w:jc w:val="both"/>
        <w:rPr>
          <w:rFonts w:ascii="Times New Roman" w:hAnsi="Times New Roman" w:cs="Times New Roman"/>
          <w:color w:val="000000"/>
          <w:sz w:val="28"/>
          <w:szCs w:val="28"/>
          <w:lang w:val="kk-KZ"/>
        </w:rPr>
      </w:pPr>
    </w:p>
    <w:p w:rsidR="00DB473E" w:rsidRDefault="00DB473E" w:rsidP="003F7D9D">
      <w:pPr>
        <w:spacing w:after="0" w:line="240" w:lineRule="auto"/>
        <w:ind w:left="5664"/>
        <w:jc w:val="center"/>
        <w:rPr>
          <w:rFonts w:ascii="Times New Roman" w:hAnsi="Times New Roman" w:cs="Times New Roman"/>
          <w:color w:val="000000"/>
          <w:sz w:val="28"/>
          <w:szCs w:val="28"/>
          <w:lang w:val="kk-KZ"/>
        </w:rPr>
      </w:pPr>
    </w:p>
    <w:p w:rsidR="00DB473E" w:rsidRDefault="00DB473E" w:rsidP="003F7D9D">
      <w:pPr>
        <w:spacing w:after="0" w:line="240" w:lineRule="auto"/>
        <w:ind w:left="5664"/>
        <w:jc w:val="center"/>
        <w:rPr>
          <w:rFonts w:ascii="Times New Roman" w:hAnsi="Times New Roman" w:cs="Times New Roman"/>
          <w:color w:val="000000"/>
          <w:sz w:val="28"/>
          <w:szCs w:val="28"/>
          <w:lang w:val="kk-KZ"/>
        </w:rPr>
      </w:pPr>
    </w:p>
    <w:p w:rsidR="009A4BD3" w:rsidRDefault="009A4BD3" w:rsidP="003F7D9D">
      <w:pPr>
        <w:spacing w:after="0" w:line="240" w:lineRule="auto"/>
        <w:ind w:left="5664"/>
        <w:jc w:val="center"/>
        <w:rPr>
          <w:rFonts w:ascii="Times New Roman" w:hAnsi="Times New Roman" w:cs="Times New Roman"/>
          <w:color w:val="000000"/>
          <w:sz w:val="28"/>
          <w:szCs w:val="28"/>
          <w:lang w:val="kk-KZ"/>
        </w:rPr>
      </w:pPr>
    </w:p>
    <w:p w:rsidR="009A4BD3" w:rsidRDefault="009A4BD3" w:rsidP="003F7D9D">
      <w:pPr>
        <w:spacing w:after="0" w:line="240" w:lineRule="auto"/>
        <w:ind w:left="5664"/>
        <w:jc w:val="center"/>
        <w:rPr>
          <w:rFonts w:ascii="Times New Roman" w:hAnsi="Times New Roman" w:cs="Times New Roman"/>
          <w:color w:val="000000"/>
          <w:sz w:val="28"/>
          <w:szCs w:val="28"/>
          <w:lang w:val="kk-KZ"/>
        </w:rPr>
      </w:pPr>
    </w:p>
    <w:p w:rsidR="009A4BD3" w:rsidRDefault="009A4BD3" w:rsidP="003F7D9D">
      <w:pPr>
        <w:spacing w:after="0" w:line="240" w:lineRule="auto"/>
        <w:ind w:left="5664"/>
        <w:jc w:val="center"/>
        <w:rPr>
          <w:rFonts w:ascii="Times New Roman" w:hAnsi="Times New Roman" w:cs="Times New Roman"/>
          <w:color w:val="000000"/>
          <w:sz w:val="28"/>
          <w:szCs w:val="28"/>
          <w:lang w:val="kk-KZ"/>
        </w:rPr>
      </w:pPr>
    </w:p>
    <w:p w:rsidR="009A4BD3" w:rsidRDefault="009A4BD3" w:rsidP="003F7D9D">
      <w:pPr>
        <w:spacing w:after="0" w:line="240" w:lineRule="auto"/>
        <w:ind w:left="5664"/>
        <w:jc w:val="center"/>
        <w:rPr>
          <w:rFonts w:ascii="Times New Roman" w:hAnsi="Times New Roman" w:cs="Times New Roman"/>
          <w:color w:val="000000"/>
          <w:sz w:val="28"/>
          <w:szCs w:val="28"/>
          <w:lang w:val="kk-KZ"/>
        </w:rPr>
      </w:pPr>
    </w:p>
    <w:p w:rsidR="009A4BD3" w:rsidRDefault="009A4BD3" w:rsidP="003F7D9D">
      <w:pPr>
        <w:spacing w:after="0" w:line="240" w:lineRule="auto"/>
        <w:ind w:left="5664"/>
        <w:jc w:val="center"/>
        <w:rPr>
          <w:rFonts w:ascii="Times New Roman" w:hAnsi="Times New Roman" w:cs="Times New Roman"/>
          <w:color w:val="000000"/>
          <w:sz w:val="28"/>
          <w:szCs w:val="28"/>
          <w:lang w:val="kk-KZ"/>
        </w:rPr>
      </w:pPr>
    </w:p>
    <w:p w:rsidR="009A4BD3" w:rsidRDefault="009A4BD3" w:rsidP="003F7D9D">
      <w:pPr>
        <w:spacing w:after="0" w:line="240" w:lineRule="auto"/>
        <w:ind w:left="5664"/>
        <w:jc w:val="center"/>
        <w:rPr>
          <w:rFonts w:ascii="Times New Roman" w:hAnsi="Times New Roman" w:cs="Times New Roman"/>
          <w:color w:val="000000"/>
          <w:sz w:val="28"/>
          <w:szCs w:val="28"/>
          <w:lang w:val="kk-KZ"/>
        </w:rPr>
      </w:pPr>
    </w:p>
    <w:p w:rsidR="00407B36" w:rsidRPr="00D040FC" w:rsidRDefault="00407B36" w:rsidP="009431A2">
      <w:pPr>
        <w:spacing w:after="0" w:line="240" w:lineRule="auto"/>
        <w:ind w:firstLine="708"/>
        <w:jc w:val="right"/>
        <w:rPr>
          <w:rFonts w:ascii="Times New Roman" w:hAnsi="Times New Roman" w:cs="Times New Roman"/>
          <w:color w:val="000000"/>
          <w:sz w:val="28"/>
          <w:szCs w:val="28"/>
          <w:lang w:val="kk-KZ"/>
        </w:rPr>
      </w:pPr>
    </w:p>
    <w:p w:rsidR="006F2327" w:rsidRDefault="006F2327" w:rsidP="00653A71">
      <w:pPr>
        <w:spacing w:after="0" w:line="240" w:lineRule="auto"/>
        <w:rPr>
          <w:rFonts w:ascii="Times New Roman" w:hAnsi="Times New Roman" w:cs="Times New Roman"/>
          <w:color w:val="000000"/>
          <w:sz w:val="28"/>
          <w:szCs w:val="28"/>
          <w:lang w:val="kk-KZ"/>
        </w:rPr>
      </w:pPr>
    </w:p>
    <w:sectPr w:rsidR="006F2327" w:rsidSect="004A2464">
      <w:headerReference w:type="default" r:id="rId33"/>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874" w:rsidRDefault="00415874" w:rsidP="00C154D6">
      <w:pPr>
        <w:spacing w:after="0" w:line="240" w:lineRule="auto"/>
      </w:pPr>
      <w:r>
        <w:separator/>
      </w:r>
    </w:p>
  </w:endnote>
  <w:endnote w:type="continuationSeparator" w:id="0">
    <w:p w:rsidR="00415874" w:rsidRDefault="00415874" w:rsidP="00C15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notTrueType/>
    <w:pitch w:val="variable"/>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874" w:rsidRDefault="00415874" w:rsidP="00C154D6">
      <w:pPr>
        <w:spacing w:after="0" w:line="240" w:lineRule="auto"/>
      </w:pPr>
      <w:r>
        <w:separator/>
      </w:r>
    </w:p>
  </w:footnote>
  <w:footnote w:type="continuationSeparator" w:id="0">
    <w:p w:rsidR="00415874" w:rsidRDefault="00415874" w:rsidP="00C154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73095"/>
      <w:docPartObj>
        <w:docPartGallery w:val="Page Numbers (Top of Page)"/>
        <w:docPartUnique/>
      </w:docPartObj>
    </w:sdtPr>
    <w:sdtEndPr>
      <w:rPr>
        <w:rFonts w:ascii="Times New Roman" w:hAnsi="Times New Roman" w:cs="Times New Roman"/>
        <w:sz w:val="28"/>
        <w:szCs w:val="28"/>
      </w:rPr>
    </w:sdtEndPr>
    <w:sdtContent>
      <w:p w:rsidR="00FC23BF" w:rsidRPr="00C154D6" w:rsidRDefault="00C83E3E">
        <w:pPr>
          <w:pStyle w:val="a8"/>
          <w:jc w:val="center"/>
          <w:rPr>
            <w:rFonts w:ascii="Times New Roman" w:hAnsi="Times New Roman" w:cs="Times New Roman"/>
            <w:sz w:val="28"/>
            <w:szCs w:val="28"/>
          </w:rPr>
        </w:pPr>
        <w:r w:rsidRPr="00C154D6">
          <w:rPr>
            <w:rFonts w:ascii="Times New Roman" w:hAnsi="Times New Roman" w:cs="Times New Roman"/>
            <w:sz w:val="28"/>
            <w:szCs w:val="28"/>
          </w:rPr>
          <w:fldChar w:fldCharType="begin"/>
        </w:r>
        <w:r w:rsidR="00FC23BF" w:rsidRPr="00C154D6">
          <w:rPr>
            <w:rFonts w:ascii="Times New Roman" w:hAnsi="Times New Roman" w:cs="Times New Roman"/>
            <w:sz w:val="28"/>
            <w:szCs w:val="28"/>
          </w:rPr>
          <w:instrText xml:space="preserve"> PAGE   \* MERGEFORMAT </w:instrText>
        </w:r>
        <w:r w:rsidRPr="00C154D6">
          <w:rPr>
            <w:rFonts w:ascii="Times New Roman" w:hAnsi="Times New Roman" w:cs="Times New Roman"/>
            <w:sz w:val="28"/>
            <w:szCs w:val="28"/>
          </w:rPr>
          <w:fldChar w:fldCharType="separate"/>
        </w:r>
        <w:r w:rsidR="00881298">
          <w:rPr>
            <w:rFonts w:ascii="Times New Roman" w:hAnsi="Times New Roman" w:cs="Times New Roman"/>
            <w:noProof/>
            <w:sz w:val="28"/>
            <w:szCs w:val="28"/>
          </w:rPr>
          <w:t>2</w:t>
        </w:r>
        <w:r w:rsidRPr="00C154D6">
          <w:rPr>
            <w:rFonts w:ascii="Times New Roman" w:hAnsi="Times New Roman" w:cs="Times New Roman"/>
            <w:sz w:val="28"/>
            <w:szCs w:val="28"/>
          </w:rPr>
          <w:fldChar w:fldCharType="end"/>
        </w:r>
      </w:p>
    </w:sdtContent>
  </w:sdt>
  <w:p w:rsidR="00FC23BF" w:rsidRDefault="00FC23BF">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F0ABE"/>
    <w:multiLevelType w:val="hybridMultilevel"/>
    <w:tmpl w:val="FB64BA7E"/>
    <w:lvl w:ilvl="0" w:tplc="134EFE8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E43E90"/>
    <w:rsid w:val="000004FC"/>
    <w:rsid w:val="00001507"/>
    <w:rsid w:val="00004A0C"/>
    <w:rsid w:val="0000612C"/>
    <w:rsid w:val="00006330"/>
    <w:rsid w:val="00011FA0"/>
    <w:rsid w:val="00012A6B"/>
    <w:rsid w:val="000130BF"/>
    <w:rsid w:val="00022AE2"/>
    <w:rsid w:val="000233CA"/>
    <w:rsid w:val="00023D6A"/>
    <w:rsid w:val="00026371"/>
    <w:rsid w:val="00026F80"/>
    <w:rsid w:val="00033BF6"/>
    <w:rsid w:val="000360C9"/>
    <w:rsid w:val="00036C20"/>
    <w:rsid w:val="00037138"/>
    <w:rsid w:val="000377A9"/>
    <w:rsid w:val="000411B3"/>
    <w:rsid w:val="00045E23"/>
    <w:rsid w:val="00046CB6"/>
    <w:rsid w:val="000471FD"/>
    <w:rsid w:val="0004775A"/>
    <w:rsid w:val="00051C34"/>
    <w:rsid w:val="00053F15"/>
    <w:rsid w:val="00055BF2"/>
    <w:rsid w:val="000604B1"/>
    <w:rsid w:val="000607BA"/>
    <w:rsid w:val="0006287F"/>
    <w:rsid w:val="00065C79"/>
    <w:rsid w:val="00071AB4"/>
    <w:rsid w:val="00073D9C"/>
    <w:rsid w:val="00075EF7"/>
    <w:rsid w:val="0008109C"/>
    <w:rsid w:val="00081416"/>
    <w:rsid w:val="00081492"/>
    <w:rsid w:val="000830AF"/>
    <w:rsid w:val="00083DD0"/>
    <w:rsid w:val="000856CC"/>
    <w:rsid w:val="000876B5"/>
    <w:rsid w:val="000877B1"/>
    <w:rsid w:val="000911F2"/>
    <w:rsid w:val="00091559"/>
    <w:rsid w:val="000938F8"/>
    <w:rsid w:val="000A48E0"/>
    <w:rsid w:val="000B06E3"/>
    <w:rsid w:val="000B16B4"/>
    <w:rsid w:val="000B3D8B"/>
    <w:rsid w:val="000B49AD"/>
    <w:rsid w:val="000B5883"/>
    <w:rsid w:val="000C0EE1"/>
    <w:rsid w:val="000C7742"/>
    <w:rsid w:val="000C7A47"/>
    <w:rsid w:val="000C7AF2"/>
    <w:rsid w:val="000D2E5D"/>
    <w:rsid w:val="000D2FD1"/>
    <w:rsid w:val="000D579A"/>
    <w:rsid w:val="000D6C5C"/>
    <w:rsid w:val="000E1B55"/>
    <w:rsid w:val="000E23B9"/>
    <w:rsid w:val="000E2C28"/>
    <w:rsid w:val="000E3835"/>
    <w:rsid w:val="000E4715"/>
    <w:rsid w:val="000E4B42"/>
    <w:rsid w:val="000E6FF1"/>
    <w:rsid w:val="000F2910"/>
    <w:rsid w:val="000F33F4"/>
    <w:rsid w:val="000F7889"/>
    <w:rsid w:val="00103B2B"/>
    <w:rsid w:val="00106092"/>
    <w:rsid w:val="001070F1"/>
    <w:rsid w:val="00107C2E"/>
    <w:rsid w:val="00110B16"/>
    <w:rsid w:val="00111259"/>
    <w:rsid w:val="001142DA"/>
    <w:rsid w:val="00115325"/>
    <w:rsid w:val="0011757B"/>
    <w:rsid w:val="00117739"/>
    <w:rsid w:val="00117E3F"/>
    <w:rsid w:val="00121A80"/>
    <w:rsid w:val="0012458D"/>
    <w:rsid w:val="00126262"/>
    <w:rsid w:val="00133D22"/>
    <w:rsid w:val="00135D31"/>
    <w:rsid w:val="00135DCC"/>
    <w:rsid w:val="00142304"/>
    <w:rsid w:val="001431C5"/>
    <w:rsid w:val="00144DB1"/>
    <w:rsid w:val="00147138"/>
    <w:rsid w:val="001505CB"/>
    <w:rsid w:val="00150C15"/>
    <w:rsid w:val="00152B3C"/>
    <w:rsid w:val="0015382B"/>
    <w:rsid w:val="00154EA5"/>
    <w:rsid w:val="00155523"/>
    <w:rsid w:val="001574E1"/>
    <w:rsid w:val="00157E2C"/>
    <w:rsid w:val="00161079"/>
    <w:rsid w:val="001619BB"/>
    <w:rsid w:val="00163E68"/>
    <w:rsid w:val="0016480F"/>
    <w:rsid w:val="00166101"/>
    <w:rsid w:val="0016689E"/>
    <w:rsid w:val="00172284"/>
    <w:rsid w:val="00172E80"/>
    <w:rsid w:val="00173331"/>
    <w:rsid w:val="0017483F"/>
    <w:rsid w:val="0017544A"/>
    <w:rsid w:val="00176E46"/>
    <w:rsid w:val="00181021"/>
    <w:rsid w:val="001828A5"/>
    <w:rsid w:val="0018464D"/>
    <w:rsid w:val="001864B1"/>
    <w:rsid w:val="001865CA"/>
    <w:rsid w:val="00186862"/>
    <w:rsid w:val="00195571"/>
    <w:rsid w:val="00195EF2"/>
    <w:rsid w:val="00196F69"/>
    <w:rsid w:val="00197DBC"/>
    <w:rsid w:val="001A1658"/>
    <w:rsid w:val="001A2E3B"/>
    <w:rsid w:val="001A2FFE"/>
    <w:rsid w:val="001A3C30"/>
    <w:rsid w:val="001A4D8A"/>
    <w:rsid w:val="001B140D"/>
    <w:rsid w:val="001B2AA3"/>
    <w:rsid w:val="001B5F5C"/>
    <w:rsid w:val="001B6438"/>
    <w:rsid w:val="001C0291"/>
    <w:rsid w:val="001C4A56"/>
    <w:rsid w:val="001C5F7A"/>
    <w:rsid w:val="001D17B2"/>
    <w:rsid w:val="001D2D10"/>
    <w:rsid w:val="001D30FF"/>
    <w:rsid w:val="001D3A71"/>
    <w:rsid w:val="001E2EC0"/>
    <w:rsid w:val="001E414C"/>
    <w:rsid w:val="001E575A"/>
    <w:rsid w:val="001E7538"/>
    <w:rsid w:val="001F6E8E"/>
    <w:rsid w:val="00202AA8"/>
    <w:rsid w:val="00204AE8"/>
    <w:rsid w:val="00210A4B"/>
    <w:rsid w:val="002151E4"/>
    <w:rsid w:val="0022121A"/>
    <w:rsid w:val="00221525"/>
    <w:rsid w:val="002223B4"/>
    <w:rsid w:val="00226049"/>
    <w:rsid w:val="00226D16"/>
    <w:rsid w:val="0023160F"/>
    <w:rsid w:val="00236470"/>
    <w:rsid w:val="0023749E"/>
    <w:rsid w:val="00237E30"/>
    <w:rsid w:val="00240E40"/>
    <w:rsid w:val="00241FF4"/>
    <w:rsid w:val="00243295"/>
    <w:rsid w:val="002435B6"/>
    <w:rsid w:val="00247444"/>
    <w:rsid w:val="002513C1"/>
    <w:rsid w:val="0025246D"/>
    <w:rsid w:val="0025291E"/>
    <w:rsid w:val="0025373A"/>
    <w:rsid w:val="0025386A"/>
    <w:rsid w:val="0026012B"/>
    <w:rsid w:val="00260755"/>
    <w:rsid w:val="0026418B"/>
    <w:rsid w:val="002658F4"/>
    <w:rsid w:val="00266EF5"/>
    <w:rsid w:val="0026700B"/>
    <w:rsid w:val="00274C86"/>
    <w:rsid w:val="00276BC9"/>
    <w:rsid w:val="0028126A"/>
    <w:rsid w:val="00281C3C"/>
    <w:rsid w:val="00283EFF"/>
    <w:rsid w:val="002874A6"/>
    <w:rsid w:val="002908A1"/>
    <w:rsid w:val="00291B41"/>
    <w:rsid w:val="00292DE7"/>
    <w:rsid w:val="0029358C"/>
    <w:rsid w:val="0029446B"/>
    <w:rsid w:val="0029473C"/>
    <w:rsid w:val="00297E88"/>
    <w:rsid w:val="002A0668"/>
    <w:rsid w:val="002A1620"/>
    <w:rsid w:val="002A21CF"/>
    <w:rsid w:val="002A2C48"/>
    <w:rsid w:val="002A39A4"/>
    <w:rsid w:val="002B0193"/>
    <w:rsid w:val="002B5C4C"/>
    <w:rsid w:val="002C0153"/>
    <w:rsid w:val="002C29F1"/>
    <w:rsid w:val="002C3111"/>
    <w:rsid w:val="002C39E9"/>
    <w:rsid w:val="002C419C"/>
    <w:rsid w:val="002C6696"/>
    <w:rsid w:val="002C6B42"/>
    <w:rsid w:val="002C6C67"/>
    <w:rsid w:val="002C7D81"/>
    <w:rsid w:val="002D1A7E"/>
    <w:rsid w:val="002D60EF"/>
    <w:rsid w:val="002E3AD1"/>
    <w:rsid w:val="002E651D"/>
    <w:rsid w:val="002F74E9"/>
    <w:rsid w:val="00301842"/>
    <w:rsid w:val="00305A7C"/>
    <w:rsid w:val="0031240F"/>
    <w:rsid w:val="00313199"/>
    <w:rsid w:val="00316747"/>
    <w:rsid w:val="00323838"/>
    <w:rsid w:val="00325A98"/>
    <w:rsid w:val="003270D0"/>
    <w:rsid w:val="0032764D"/>
    <w:rsid w:val="00330011"/>
    <w:rsid w:val="00331581"/>
    <w:rsid w:val="00335C16"/>
    <w:rsid w:val="00341485"/>
    <w:rsid w:val="00344857"/>
    <w:rsid w:val="00345357"/>
    <w:rsid w:val="0034709B"/>
    <w:rsid w:val="0034736F"/>
    <w:rsid w:val="003475DC"/>
    <w:rsid w:val="0035193B"/>
    <w:rsid w:val="00356D40"/>
    <w:rsid w:val="0036349E"/>
    <w:rsid w:val="003653FF"/>
    <w:rsid w:val="00366640"/>
    <w:rsid w:val="00372E11"/>
    <w:rsid w:val="00373592"/>
    <w:rsid w:val="003802C8"/>
    <w:rsid w:val="0038047F"/>
    <w:rsid w:val="003804B2"/>
    <w:rsid w:val="003911A4"/>
    <w:rsid w:val="00394CE6"/>
    <w:rsid w:val="00395324"/>
    <w:rsid w:val="0039615C"/>
    <w:rsid w:val="003A1B48"/>
    <w:rsid w:val="003A2DCB"/>
    <w:rsid w:val="003A382F"/>
    <w:rsid w:val="003A46B1"/>
    <w:rsid w:val="003A5AB0"/>
    <w:rsid w:val="003A735F"/>
    <w:rsid w:val="003B1ECB"/>
    <w:rsid w:val="003B64F0"/>
    <w:rsid w:val="003C0C6B"/>
    <w:rsid w:val="003C2F08"/>
    <w:rsid w:val="003D0489"/>
    <w:rsid w:val="003D157D"/>
    <w:rsid w:val="003D2213"/>
    <w:rsid w:val="003D3472"/>
    <w:rsid w:val="003D3ADC"/>
    <w:rsid w:val="003E0E40"/>
    <w:rsid w:val="003E65A7"/>
    <w:rsid w:val="003E6A16"/>
    <w:rsid w:val="003E6DAB"/>
    <w:rsid w:val="003F0D85"/>
    <w:rsid w:val="003F215D"/>
    <w:rsid w:val="003F24C8"/>
    <w:rsid w:val="003F77A8"/>
    <w:rsid w:val="003F7D9D"/>
    <w:rsid w:val="00401D3B"/>
    <w:rsid w:val="00404C79"/>
    <w:rsid w:val="004063A3"/>
    <w:rsid w:val="00407B36"/>
    <w:rsid w:val="004114A7"/>
    <w:rsid w:val="00412944"/>
    <w:rsid w:val="00412EE2"/>
    <w:rsid w:val="004135E3"/>
    <w:rsid w:val="00414F24"/>
    <w:rsid w:val="00415874"/>
    <w:rsid w:val="004158B4"/>
    <w:rsid w:val="00423766"/>
    <w:rsid w:val="00425661"/>
    <w:rsid w:val="00426F68"/>
    <w:rsid w:val="00426F83"/>
    <w:rsid w:val="00431701"/>
    <w:rsid w:val="00432188"/>
    <w:rsid w:val="00433ABF"/>
    <w:rsid w:val="00434AB1"/>
    <w:rsid w:val="00436146"/>
    <w:rsid w:val="004365F9"/>
    <w:rsid w:val="00440A1E"/>
    <w:rsid w:val="004418DE"/>
    <w:rsid w:val="0044272A"/>
    <w:rsid w:val="00447A8D"/>
    <w:rsid w:val="0045167B"/>
    <w:rsid w:val="00451D16"/>
    <w:rsid w:val="00452ED9"/>
    <w:rsid w:val="00453B46"/>
    <w:rsid w:val="00454372"/>
    <w:rsid w:val="004628E3"/>
    <w:rsid w:val="00465058"/>
    <w:rsid w:val="004673D7"/>
    <w:rsid w:val="00467E26"/>
    <w:rsid w:val="0047063A"/>
    <w:rsid w:val="00472CCC"/>
    <w:rsid w:val="00475FAF"/>
    <w:rsid w:val="00482639"/>
    <w:rsid w:val="00490CED"/>
    <w:rsid w:val="00493D69"/>
    <w:rsid w:val="0049498A"/>
    <w:rsid w:val="004A08C8"/>
    <w:rsid w:val="004A2464"/>
    <w:rsid w:val="004A2496"/>
    <w:rsid w:val="004A581F"/>
    <w:rsid w:val="004B0A2D"/>
    <w:rsid w:val="004B1226"/>
    <w:rsid w:val="004B316B"/>
    <w:rsid w:val="004B5CEC"/>
    <w:rsid w:val="004B5ECE"/>
    <w:rsid w:val="004C0E50"/>
    <w:rsid w:val="004C0ECE"/>
    <w:rsid w:val="004C1D3C"/>
    <w:rsid w:val="004C3020"/>
    <w:rsid w:val="004D03FE"/>
    <w:rsid w:val="004D47DF"/>
    <w:rsid w:val="004D54E5"/>
    <w:rsid w:val="004D791A"/>
    <w:rsid w:val="004E0DE0"/>
    <w:rsid w:val="004E3A06"/>
    <w:rsid w:val="004E3FEA"/>
    <w:rsid w:val="004E4446"/>
    <w:rsid w:val="004E54AD"/>
    <w:rsid w:val="004F0DF1"/>
    <w:rsid w:val="004F1492"/>
    <w:rsid w:val="004F3C0D"/>
    <w:rsid w:val="00500732"/>
    <w:rsid w:val="00500F11"/>
    <w:rsid w:val="005021C3"/>
    <w:rsid w:val="0050268B"/>
    <w:rsid w:val="00502A54"/>
    <w:rsid w:val="0050577B"/>
    <w:rsid w:val="0051080A"/>
    <w:rsid w:val="00514E1B"/>
    <w:rsid w:val="0051645C"/>
    <w:rsid w:val="005269F2"/>
    <w:rsid w:val="00530497"/>
    <w:rsid w:val="00533C3F"/>
    <w:rsid w:val="0053547E"/>
    <w:rsid w:val="00535F7A"/>
    <w:rsid w:val="00537371"/>
    <w:rsid w:val="00541872"/>
    <w:rsid w:val="00541AF8"/>
    <w:rsid w:val="00542CFD"/>
    <w:rsid w:val="005463A4"/>
    <w:rsid w:val="005464ED"/>
    <w:rsid w:val="00547596"/>
    <w:rsid w:val="00553A73"/>
    <w:rsid w:val="005545E3"/>
    <w:rsid w:val="00554AD3"/>
    <w:rsid w:val="005567B5"/>
    <w:rsid w:val="00556979"/>
    <w:rsid w:val="00561C0E"/>
    <w:rsid w:val="00562053"/>
    <w:rsid w:val="00564B4F"/>
    <w:rsid w:val="0056699F"/>
    <w:rsid w:val="00566A00"/>
    <w:rsid w:val="00566DFE"/>
    <w:rsid w:val="0056708D"/>
    <w:rsid w:val="00571641"/>
    <w:rsid w:val="00572F52"/>
    <w:rsid w:val="00573780"/>
    <w:rsid w:val="00574E1B"/>
    <w:rsid w:val="00581338"/>
    <w:rsid w:val="005832B7"/>
    <w:rsid w:val="00590F81"/>
    <w:rsid w:val="0059138B"/>
    <w:rsid w:val="005922AC"/>
    <w:rsid w:val="00592688"/>
    <w:rsid w:val="005952E4"/>
    <w:rsid w:val="00595994"/>
    <w:rsid w:val="0059610E"/>
    <w:rsid w:val="005A0D6D"/>
    <w:rsid w:val="005A485E"/>
    <w:rsid w:val="005A6FB7"/>
    <w:rsid w:val="005A7E64"/>
    <w:rsid w:val="005A7F8D"/>
    <w:rsid w:val="005B1BA0"/>
    <w:rsid w:val="005B27E4"/>
    <w:rsid w:val="005B3D52"/>
    <w:rsid w:val="005B6426"/>
    <w:rsid w:val="005B6895"/>
    <w:rsid w:val="005B7584"/>
    <w:rsid w:val="005C1E8F"/>
    <w:rsid w:val="005C40D4"/>
    <w:rsid w:val="005C4972"/>
    <w:rsid w:val="005C5CCE"/>
    <w:rsid w:val="005C7393"/>
    <w:rsid w:val="005D55D5"/>
    <w:rsid w:val="005D5CB8"/>
    <w:rsid w:val="005D6EDA"/>
    <w:rsid w:val="005D7D7E"/>
    <w:rsid w:val="005E222E"/>
    <w:rsid w:val="005E411D"/>
    <w:rsid w:val="005E55A5"/>
    <w:rsid w:val="005E62E4"/>
    <w:rsid w:val="005F323A"/>
    <w:rsid w:val="006021D4"/>
    <w:rsid w:val="00602569"/>
    <w:rsid w:val="00604D96"/>
    <w:rsid w:val="00605197"/>
    <w:rsid w:val="00606CED"/>
    <w:rsid w:val="00607250"/>
    <w:rsid w:val="00610130"/>
    <w:rsid w:val="00610DD0"/>
    <w:rsid w:val="00613095"/>
    <w:rsid w:val="00613389"/>
    <w:rsid w:val="006137AF"/>
    <w:rsid w:val="00615EE5"/>
    <w:rsid w:val="00616C61"/>
    <w:rsid w:val="0062160D"/>
    <w:rsid w:val="0062254D"/>
    <w:rsid w:val="00623D81"/>
    <w:rsid w:val="006264FB"/>
    <w:rsid w:val="00626A2F"/>
    <w:rsid w:val="006322EF"/>
    <w:rsid w:val="00632680"/>
    <w:rsid w:val="00633593"/>
    <w:rsid w:val="00634068"/>
    <w:rsid w:val="00637480"/>
    <w:rsid w:val="0064111C"/>
    <w:rsid w:val="00641C4A"/>
    <w:rsid w:val="0064510A"/>
    <w:rsid w:val="006454AD"/>
    <w:rsid w:val="00646250"/>
    <w:rsid w:val="00651B54"/>
    <w:rsid w:val="00653666"/>
    <w:rsid w:val="00653A71"/>
    <w:rsid w:val="00655A72"/>
    <w:rsid w:val="00655D03"/>
    <w:rsid w:val="0066067F"/>
    <w:rsid w:val="00660B50"/>
    <w:rsid w:val="006619A0"/>
    <w:rsid w:val="0066395B"/>
    <w:rsid w:val="00664AC3"/>
    <w:rsid w:val="006655BC"/>
    <w:rsid w:val="00672FF9"/>
    <w:rsid w:val="00674102"/>
    <w:rsid w:val="00676918"/>
    <w:rsid w:val="006770EC"/>
    <w:rsid w:val="00684D96"/>
    <w:rsid w:val="00684EF7"/>
    <w:rsid w:val="00686AE0"/>
    <w:rsid w:val="00687C9D"/>
    <w:rsid w:val="00696985"/>
    <w:rsid w:val="006A40A4"/>
    <w:rsid w:val="006A4720"/>
    <w:rsid w:val="006A5FAD"/>
    <w:rsid w:val="006A75EF"/>
    <w:rsid w:val="006B038C"/>
    <w:rsid w:val="006C214D"/>
    <w:rsid w:val="006C7686"/>
    <w:rsid w:val="006D559F"/>
    <w:rsid w:val="006D5F0B"/>
    <w:rsid w:val="006D5FA6"/>
    <w:rsid w:val="006D623A"/>
    <w:rsid w:val="006E0E8C"/>
    <w:rsid w:val="006F2327"/>
    <w:rsid w:val="006F39DC"/>
    <w:rsid w:val="006F5EFB"/>
    <w:rsid w:val="006F6F28"/>
    <w:rsid w:val="006F783C"/>
    <w:rsid w:val="006F7E70"/>
    <w:rsid w:val="007114C7"/>
    <w:rsid w:val="0071165C"/>
    <w:rsid w:val="007126DC"/>
    <w:rsid w:val="00712D9F"/>
    <w:rsid w:val="007211D3"/>
    <w:rsid w:val="00722D5E"/>
    <w:rsid w:val="00722F8B"/>
    <w:rsid w:val="007265D3"/>
    <w:rsid w:val="00727712"/>
    <w:rsid w:val="00731A0E"/>
    <w:rsid w:val="00731D7F"/>
    <w:rsid w:val="0073205C"/>
    <w:rsid w:val="00740B87"/>
    <w:rsid w:val="00741EBD"/>
    <w:rsid w:val="0074225F"/>
    <w:rsid w:val="007435D3"/>
    <w:rsid w:val="00744177"/>
    <w:rsid w:val="007501B7"/>
    <w:rsid w:val="00752254"/>
    <w:rsid w:val="00755D4F"/>
    <w:rsid w:val="007575FB"/>
    <w:rsid w:val="00761658"/>
    <w:rsid w:val="0076598B"/>
    <w:rsid w:val="00767AA7"/>
    <w:rsid w:val="00770776"/>
    <w:rsid w:val="00776644"/>
    <w:rsid w:val="007772E6"/>
    <w:rsid w:val="00780528"/>
    <w:rsid w:val="00780942"/>
    <w:rsid w:val="00783FC6"/>
    <w:rsid w:val="0078775B"/>
    <w:rsid w:val="00787DE7"/>
    <w:rsid w:val="0079154B"/>
    <w:rsid w:val="0079177E"/>
    <w:rsid w:val="00792437"/>
    <w:rsid w:val="007926A2"/>
    <w:rsid w:val="0079532A"/>
    <w:rsid w:val="007967AF"/>
    <w:rsid w:val="00796C88"/>
    <w:rsid w:val="00797D5B"/>
    <w:rsid w:val="00797FDF"/>
    <w:rsid w:val="007A2833"/>
    <w:rsid w:val="007A2CCA"/>
    <w:rsid w:val="007A417E"/>
    <w:rsid w:val="007A5FC8"/>
    <w:rsid w:val="007A6DB7"/>
    <w:rsid w:val="007A7B22"/>
    <w:rsid w:val="007B7D60"/>
    <w:rsid w:val="007C0BE5"/>
    <w:rsid w:val="007C1DFA"/>
    <w:rsid w:val="007C71AA"/>
    <w:rsid w:val="007D1674"/>
    <w:rsid w:val="007D484E"/>
    <w:rsid w:val="007D4A37"/>
    <w:rsid w:val="007D59B7"/>
    <w:rsid w:val="007D65D4"/>
    <w:rsid w:val="007E164C"/>
    <w:rsid w:val="007E1782"/>
    <w:rsid w:val="007E1D03"/>
    <w:rsid w:val="007E223C"/>
    <w:rsid w:val="007E2699"/>
    <w:rsid w:val="007E401E"/>
    <w:rsid w:val="007E56CE"/>
    <w:rsid w:val="007E7CAA"/>
    <w:rsid w:val="007F14F0"/>
    <w:rsid w:val="007F4E80"/>
    <w:rsid w:val="007F514D"/>
    <w:rsid w:val="007F657B"/>
    <w:rsid w:val="008007A0"/>
    <w:rsid w:val="00800A01"/>
    <w:rsid w:val="0080262B"/>
    <w:rsid w:val="008043A4"/>
    <w:rsid w:val="00805824"/>
    <w:rsid w:val="00805B73"/>
    <w:rsid w:val="00805E9B"/>
    <w:rsid w:val="008077C2"/>
    <w:rsid w:val="00810474"/>
    <w:rsid w:val="00812BE3"/>
    <w:rsid w:val="0081700D"/>
    <w:rsid w:val="00823419"/>
    <w:rsid w:val="0082373F"/>
    <w:rsid w:val="00824FCC"/>
    <w:rsid w:val="008271A7"/>
    <w:rsid w:val="00830002"/>
    <w:rsid w:val="00830766"/>
    <w:rsid w:val="00830790"/>
    <w:rsid w:val="008331F3"/>
    <w:rsid w:val="008332CE"/>
    <w:rsid w:val="008340C3"/>
    <w:rsid w:val="008345B8"/>
    <w:rsid w:val="00837237"/>
    <w:rsid w:val="00840D31"/>
    <w:rsid w:val="00841BF0"/>
    <w:rsid w:val="008444DF"/>
    <w:rsid w:val="00845905"/>
    <w:rsid w:val="00851D9B"/>
    <w:rsid w:val="008533E9"/>
    <w:rsid w:val="00855763"/>
    <w:rsid w:val="0086526B"/>
    <w:rsid w:val="00865415"/>
    <w:rsid w:val="00865E2E"/>
    <w:rsid w:val="0086784E"/>
    <w:rsid w:val="0087121A"/>
    <w:rsid w:val="008713BD"/>
    <w:rsid w:val="00871B80"/>
    <w:rsid w:val="00881298"/>
    <w:rsid w:val="00881B80"/>
    <w:rsid w:val="00883243"/>
    <w:rsid w:val="00883644"/>
    <w:rsid w:val="008878C7"/>
    <w:rsid w:val="00892173"/>
    <w:rsid w:val="00894BB4"/>
    <w:rsid w:val="008A6008"/>
    <w:rsid w:val="008A6CD4"/>
    <w:rsid w:val="008A7B94"/>
    <w:rsid w:val="008B159A"/>
    <w:rsid w:val="008B72BD"/>
    <w:rsid w:val="008C00D5"/>
    <w:rsid w:val="008C1BA7"/>
    <w:rsid w:val="008C2F7A"/>
    <w:rsid w:val="008C34E5"/>
    <w:rsid w:val="008C695E"/>
    <w:rsid w:val="008D1AB6"/>
    <w:rsid w:val="008D367D"/>
    <w:rsid w:val="008D45B2"/>
    <w:rsid w:val="008D541D"/>
    <w:rsid w:val="008D54BC"/>
    <w:rsid w:val="008D57DB"/>
    <w:rsid w:val="008D74DC"/>
    <w:rsid w:val="008D7EA7"/>
    <w:rsid w:val="008E0AE0"/>
    <w:rsid w:val="008E2297"/>
    <w:rsid w:val="008E36CD"/>
    <w:rsid w:val="008E39B4"/>
    <w:rsid w:val="008E4A43"/>
    <w:rsid w:val="008E614A"/>
    <w:rsid w:val="008F3892"/>
    <w:rsid w:val="008F3D57"/>
    <w:rsid w:val="008F4EE8"/>
    <w:rsid w:val="008F72C5"/>
    <w:rsid w:val="0090012B"/>
    <w:rsid w:val="00900570"/>
    <w:rsid w:val="00903EB5"/>
    <w:rsid w:val="00906CBC"/>
    <w:rsid w:val="009102CD"/>
    <w:rsid w:val="00913674"/>
    <w:rsid w:val="009153AF"/>
    <w:rsid w:val="009163EC"/>
    <w:rsid w:val="009203E0"/>
    <w:rsid w:val="009215E6"/>
    <w:rsid w:val="00921B65"/>
    <w:rsid w:val="00921BE5"/>
    <w:rsid w:val="00924BAD"/>
    <w:rsid w:val="00924C1F"/>
    <w:rsid w:val="009271D4"/>
    <w:rsid w:val="0093097B"/>
    <w:rsid w:val="00933D1C"/>
    <w:rsid w:val="0093400B"/>
    <w:rsid w:val="00934FEF"/>
    <w:rsid w:val="009367AC"/>
    <w:rsid w:val="00937A7C"/>
    <w:rsid w:val="009431A2"/>
    <w:rsid w:val="0094341D"/>
    <w:rsid w:val="00943DB7"/>
    <w:rsid w:val="00944195"/>
    <w:rsid w:val="00947420"/>
    <w:rsid w:val="009476E8"/>
    <w:rsid w:val="00947872"/>
    <w:rsid w:val="009479F3"/>
    <w:rsid w:val="009500C0"/>
    <w:rsid w:val="00950630"/>
    <w:rsid w:val="00953139"/>
    <w:rsid w:val="009531A2"/>
    <w:rsid w:val="0095384F"/>
    <w:rsid w:val="00955E28"/>
    <w:rsid w:val="00957A16"/>
    <w:rsid w:val="00961C89"/>
    <w:rsid w:val="009703CA"/>
    <w:rsid w:val="00972DEE"/>
    <w:rsid w:val="009759D4"/>
    <w:rsid w:val="0098097F"/>
    <w:rsid w:val="009828CB"/>
    <w:rsid w:val="009841AA"/>
    <w:rsid w:val="00984232"/>
    <w:rsid w:val="009877EE"/>
    <w:rsid w:val="009906DD"/>
    <w:rsid w:val="00991615"/>
    <w:rsid w:val="0099162F"/>
    <w:rsid w:val="009A3C0A"/>
    <w:rsid w:val="009A3DEE"/>
    <w:rsid w:val="009A44BC"/>
    <w:rsid w:val="009A4BD3"/>
    <w:rsid w:val="009B2C3B"/>
    <w:rsid w:val="009B3181"/>
    <w:rsid w:val="009B4230"/>
    <w:rsid w:val="009B5E15"/>
    <w:rsid w:val="009B6CAA"/>
    <w:rsid w:val="009B6EE6"/>
    <w:rsid w:val="009C0019"/>
    <w:rsid w:val="009C2A28"/>
    <w:rsid w:val="009C2EDE"/>
    <w:rsid w:val="009C4758"/>
    <w:rsid w:val="009C501F"/>
    <w:rsid w:val="009C56A9"/>
    <w:rsid w:val="009C69C5"/>
    <w:rsid w:val="009D0725"/>
    <w:rsid w:val="009D0A9C"/>
    <w:rsid w:val="009D14EF"/>
    <w:rsid w:val="009D2D5B"/>
    <w:rsid w:val="009D3CCB"/>
    <w:rsid w:val="009D57A6"/>
    <w:rsid w:val="009D63D6"/>
    <w:rsid w:val="009D766A"/>
    <w:rsid w:val="009E045E"/>
    <w:rsid w:val="009E0D0E"/>
    <w:rsid w:val="009E5516"/>
    <w:rsid w:val="009E6266"/>
    <w:rsid w:val="009E7FC0"/>
    <w:rsid w:val="009F162A"/>
    <w:rsid w:val="00A00143"/>
    <w:rsid w:val="00A01D92"/>
    <w:rsid w:val="00A031CE"/>
    <w:rsid w:val="00A05FAA"/>
    <w:rsid w:val="00A10771"/>
    <w:rsid w:val="00A12E25"/>
    <w:rsid w:val="00A13B5D"/>
    <w:rsid w:val="00A14D81"/>
    <w:rsid w:val="00A200F7"/>
    <w:rsid w:val="00A20203"/>
    <w:rsid w:val="00A2102C"/>
    <w:rsid w:val="00A24088"/>
    <w:rsid w:val="00A254BC"/>
    <w:rsid w:val="00A27DCD"/>
    <w:rsid w:val="00A35BEB"/>
    <w:rsid w:val="00A433E9"/>
    <w:rsid w:val="00A46110"/>
    <w:rsid w:val="00A466B6"/>
    <w:rsid w:val="00A50384"/>
    <w:rsid w:val="00A51469"/>
    <w:rsid w:val="00A61562"/>
    <w:rsid w:val="00A63B6A"/>
    <w:rsid w:val="00A65B46"/>
    <w:rsid w:val="00A66AEA"/>
    <w:rsid w:val="00A66E60"/>
    <w:rsid w:val="00A674F3"/>
    <w:rsid w:val="00A6793B"/>
    <w:rsid w:val="00A71DDD"/>
    <w:rsid w:val="00A74469"/>
    <w:rsid w:val="00A7517F"/>
    <w:rsid w:val="00A8046E"/>
    <w:rsid w:val="00A82300"/>
    <w:rsid w:val="00A82359"/>
    <w:rsid w:val="00A83704"/>
    <w:rsid w:val="00A84596"/>
    <w:rsid w:val="00A84696"/>
    <w:rsid w:val="00A8558C"/>
    <w:rsid w:val="00A8564A"/>
    <w:rsid w:val="00A85A54"/>
    <w:rsid w:val="00A86E8A"/>
    <w:rsid w:val="00A879D6"/>
    <w:rsid w:val="00A90260"/>
    <w:rsid w:val="00A90CE0"/>
    <w:rsid w:val="00A91458"/>
    <w:rsid w:val="00A9149A"/>
    <w:rsid w:val="00A93AD2"/>
    <w:rsid w:val="00A94EB0"/>
    <w:rsid w:val="00A951E3"/>
    <w:rsid w:val="00A97F12"/>
    <w:rsid w:val="00AA060F"/>
    <w:rsid w:val="00AA212A"/>
    <w:rsid w:val="00AA27DE"/>
    <w:rsid w:val="00AA705C"/>
    <w:rsid w:val="00AB008F"/>
    <w:rsid w:val="00AB07E1"/>
    <w:rsid w:val="00AB19D3"/>
    <w:rsid w:val="00AB1D9C"/>
    <w:rsid w:val="00AB25B7"/>
    <w:rsid w:val="00AB28ED"/>
    <w:rsid w:val="00AB663B"/>
    <w:rsid w:val="00AB707C"/>
    <w:rsid w:val="00AB727B"/>
    <w:rsid w:val="00AB7EA9"/>
    <w:rsid w:val="00AC1F7F"/>
    <w:rsid w:val="00AC3EB7"/>
    <w:rsid w:val="00AC4EAD"/>
    <w:rsid w:val="00AD1841"/>
    <w:rsid w:val="00AD1DD4"/>
    <w:rsid w:val="00AE21C2"/>
    <w:rsid w:val="00AE2D95"/>
    <w:rsid w:val="00AE54ED"/>
    <w:rsid w:val="00AE5CEE"/>
    <w:rsid w:val="00AF2BF4"/>
    <w:rsid w:val="00AF2F35"/>
    <w:rsid w:val="00AF5110"/>
    <w:rsid w:val="00AF7A84"/>
    <w:rsid w:val="00B04275"/>
    <w:rsid w:val="00B07959"/>
    <w:rsid w:val="00B07B8D"/>
    <w:rsid w:val="00B1128E"/>
    <w:rsid w:val="00B14149"/>
    <w:rsid w:val="00B14707"/>
    <w:rsid w:val="00B157CC"/>
    <w:rsid w:val="00B16366"/>
    <w:rsid w:val="00B23085"/>
    <w:rsid w:val="00B2380B"/>
    <w:rsid w:val="00B23C93"/>
    <w:rsid w:val="00B27A8C"/>
    <w:rsid w:val="00B30281"/>
    <w:rsid w:val="00B32BAC"/>
    <w:rsid w:val="00B34281"/>
    <w:rsid w:val="00B425BE"/>
    <w:rsid w:val="00B446D0"/>
    <w:rsid w:val="00B44AB9"/>
    <w:rsid w:val="00B44F4E"/>
    <w:rsid w:val="00B450CC"/>
    <w:rsid w:val="00B503A7"/>
    <w:rsid w:val="00B51D04"/>
    <w:rsid w:val="00B5304B"/>
    <w:rsid w:val="00B54E68"/>
    <w:rsid w:val="00B626CA"/>
    <w:rsid w:val="00B63AB3"/>
    <w:rsid w:val="00B71E4D"/>
    <w:rsid w:val="00B71FB8"/>
    <w:rsid w:val="00B732ED"/>
    <w:rsid w:val="00B82E51"/>
    <w:rsid w:val="00B92B1C"/>
    <w:rsid w:val="00B9649F"/>
    <w:rsid w:val="00B97D66"/>
    <w:rsid w:val="00BA0902"/>
    <w:rsid w:val="00BA145C"/>
    <w:rsid w:val="00BA24DB"/>
    <w:rsid w:val="00BA3550"/>
    <w:rsid w:val="00BA40CE"/>
    <w:rsid w:val="00BA6598"/>
    <w:rsid w:val="00BA6931"/>
    <w:rsid w:val="00BB30CF"/>
    <w:rsid w:val="00BB5BCC"/>
    <w:rsid w:val="00BC0DC5"/>
    <w:rsid w:val="00BD0C2F"/>
    <w:rsid w:val="00BD6F33"/>
    <w:rsid w:val="00BD700F"/>
    <w:rsid w:val="00BD74C4"/>
    <w:rsid w:val="00BD7C25"/>
    <w:rsid w:val="00BF421A"/>
    <w:rsid w:val="00BF4F58"/>
    <w:rsid w:val="00C0185E"/>
    <w:rsid w:val="00C0198C"/>
    <w:rsid w:val="00C03BD4"/>
    <w:rsid w:val="00C04A6C"/>
    <w:rsid w:val="00C06E5A"/>
    <w:rsid w:val="00C07562"/>
    <w:rsid w:val="00C12CA0"/>
    <w:rsid w:val="00C12E95"/>
    <w:rsid w:val="00C12EC3"/>
    <w:rsid w:val="00C14D55"/>
    <w:rsid w:val="00C154D6"/>
    <w:rsid w:val="00C159C7"/>
    <w:rsid w:val="00C161BB"/>
    <w:rsid w:val="00C16D9C"/>
    <w:rsid w:val="00C17101"/>
    <w:rsid w:val="00C1714C"/>
    <w:rsid w:val="00C1799B"/>
    <w:rsid w:val="00C20C9A"/>
    <w:rsid w:val="00C21679"/>
    <w:rsid w:val="00C22C60"/>
    <w:rsid w:val="00C23E1E"/>
    <w:rsid w:val="00C25D1E"/>
    <w:rsid w:val="00C26260"/>
    <w:rsid w:val="00C30107"/>
    <w:rsid w:val="00C37656"/>
    <w:rsid w:val="00C37863"/>
    <w:rsid w:val="00C40041"/>
    <w:rsid w:val="00C406D9"/>
    <w:rsid w:val="00C414DB"/>
    <w:rsid w:val="00C4199A"/>
    <w:rsid w:val="00C44B38"/>
    <w:rsid w:val="00C50EDA"/>
    <w:rsid w:val="00C55433"/>
    <w:rsid w:val="00C56B11"/>
    <w:rsid w:val="00C56ED6"/>
    <w:rsid w:val="00C57152"/>
    <w:rsid w:val="00C621D0"/>
    <w:rsid w:val="00C6692F"/>
    <w:rsid w:val="00C70D3C"/>
    <w:rsid w:val="00C71919"/>
    <w:rsid w:val="00C75079"/>
    <w:rsid w:val="00C75C03"/>
    <w:rsid w:val="00C80603"/>
    <w:rsid w:val="00C80ED4"/>
    <w:rsid w:val="00C81681"/>
    <w:rsid w:val="00C83E3E"/>
    <w:rsid w:val="00C90780"/>
    <w:rsid w:val="00C90DE6"/>
    <w:rsid w:val="00C93BB3"/>
    <w:rsid w:val="00C971DD"/>
    <w:rsid w:val="00CA0FC1"/>
    <w:rsid w:val="00CA2677"/>
    <w:rsid w:val="00CA320F"/>
    <w:rsid w:val="00CA39D3"/>
    <w:rsid w:val="00CA3A84"/>
    <w:rsid w:val="00CA534E"/>
    <w:rsid w:val="00CA7176"/>
    <w:rsid w:val="00CB0365"/>
    <w:rsid w:val="00CB0945"/>
    <w:rsid w:val="00CB0CEE"/>
    <w:rsid w:val="00CB35F6"/>
    <w:rsid w:val="00CB3A72"/>
    <w:rsid w:val="00CB46B2"/>
    <w:rsid w:val="00CB5774"/>
    <w:rsid w:val="00CB5E28"/>
    <w:rsid w:val="00CB7C43"/>
    <w:rsid w:val="00CC1B70"/>
    <w:rsid w:val="00CC37E9"/>
    <w:rsid w:val="00CC382F"/>
    <w:rsid w:val="00CC4CF9"/>
    <w:rsid w:val="00CC5585"/>
    <w:rsid w:val="00CC7741"/>
    <w:rsid w:val="00CD0680"/>
    <w:rsid w:val="00CD255C"/>
    <w:rsid w:val="00CD4AE0"/>
    <w:rsid w:val="00CD6E1A"/>
    <w:rsid w:val="00CE039E"/>
    <w:rsid w:val="00CE350C"/>
    <w:rsid w:val="00CE441A"/>
    <w:rsid w:val="00CE5BCA"/>
    <w:rsid w:val="00CF2255"/>
    <w:rsid w:val="00CF37F7"/>
    <w:rsid w:val="00CF5F72"/>
    <w:rsid w:val="00CF6965"/>
    <w:rsid w:val="00D00F50"/>
    <w:rsid w:val="00D02A1A"/>
    <w:rsid w:val="00D040FC"/>
    <w:rsid w:val="00D04FB4"/>
    <w:rsid w:val="00D11CF9"/>
    <w:rsid w:val="00D132B3"/>
    <w:rsid w:val="00D1361C"/>
    <w:rsid w:val="00D13CF2"/>
    <w:rsid w:val="00D153E4"/>
    <w:rsid w:val="00D202D9"/>
    <w:rsid w:val="00D20F50"/>
    <w:rsid w:val="00D2188F"/>
    <w:rsid w:val="00D21B45"/>
    <w:rsid w:val="00D21E5A"/>
    <w:rsid w:val="00D21FE3"/>
    <w:rsid w:val="00D26A66"/>
    <w:rsid w:val="00D273DC"/>
    <w:rsid w:val="00D32B9E"/>
    <w:rsid w:val="00D33133"/>
    <w:rsid w:val="00D34463"/>
    <w:rsid w:val="00D35C74"/>
    <w:rsid w:val="00D421F6"/>
    <w:rsid w:val="00D4418D"/>
    <w:rsid w:val="00D46DB1"/>
    <w:rsid w:val="00D50678"/>
    <w:rsid w:val="00D5242A"/>
    <w:rsid w:val="00D5253C"/>
    <w:rsid w:val="00D55214"/>
    <w:rsid w:val="00D61146"/>
    <w:rsid w:val="00D65BF9"/>
    <w:rsid w:val="00D72207"/>
    <w:rsid w:val="00D74687"/>
    <w:rsid w:val="00D7559A"/>
    <w:rsid w:val="00D77414"/>
    <w:rsid w:val="00D83CB9"/>
    <w:rsid w:val="00D85F13"/>
    <w:rsid w:val="00D863D8"/>
    <w:rsid w:val="00D871D7"/>
    <w:rsid w:val="00D912B0"/>
    <w:rsid w:val="00D9292E"/>
    <w:rsid w:val="00D92D9C"/>
    <w:rsid w:val="00D94E30"/>
    <w:rsid w:val="00D954EC"/>
    <w:rsid w:val="00D95886"/>
    <w:rsid w:val="00DA2A68"/>
    <w:rsid w:val="00DA79F6"/>
    <w:rsid w:val="00DA7D2A"/>
    <w:rsid w:val="00DB11D4"/>
    <w:rsid w:val="00DB416C"/>
    <w:rsid w:val="00DB473E"/>
    <w:rsid w:val="00DB4E26"/>
    <w:rsid w:val="00DB5549"/>
    <w:rsid w:val="00DB5695"/>
    <w:rsid w:val="00DB6FA8"/>
    <w:rsid w:val="00DC223D"/>
    <w:rsid w:val="00DC7183"/>
    <w:rsid w:val="00DC7C8D"/>
    <w:rsid w:val="00DD0E76"/>
    <w:rsid w:val="00DD3B92"/>
    <w:rsid w:val="00DD572C"/>
    <w:rsid w:val="00DD604A"/>
    <w:rsid w:val="00DD7B98"/>
    <w:rsid w:val="00DE3425"/>
    <w:rsid w:val="00DE4051"/>
    <w:rsid w:val="00DF0373"/>
    <w:rsid w:val="00DF0873"/>
    <w:rsid w:val="00DF2707"/>
    <w:rsid w:val="00DF2CF9"/>
    <w:rsid w:val="00DF2ED1"/>
    <w:rsid w:val="00DF546C"/>
    <w:rsid w:val="00DF65B0"/>
    <w:rsid w:val="00E06CEE"/>
    <w:rsid w:val="00E117DA"/>
    <w:rsid w:val="00E128FD"/>
    <w:rsid w:val="00E12BBB"/>
    <w:rsid w:val="00E150CD"/>
    <w:rsid w:val="00E158D6"/>
    <w:rsid w:val="00E200ED"/>
    <w:rsid w:val="00E230B7"/>
    <w:rsid w:val="00E244F8"/>
    <w:rsid w:val="00E33259"/>
    <w:rsid w:val="00E365F2"/>
    <w:rsid w:val="00E4180F"/>
    <w:rsid w:val="00E43E90"/>
    <w:rsid w:val="00E44B71"/>
    <w:rsid w:val="00E456D4"/>
    <w:rsid w:val="00E458AB"/>
    <w:rsid w:val="00E458E9"/>
    <w:rsid w:val="00E47FBE"/>
    <w:rsid w:val="00E51FFD"/>
    <w:rsid w:val="00E5299B"/>
    <w:rsid w:val="00E52BE9"/>
    <w:rsid w:val="00E60BB1"/>
    <w:rsid w:val="00E6186C"/>
    <w:rsid w:val="00E67728"/>
    <w:rsid w:val="00E67A36"/>
    <w:rsid w:val="00E70253"/>
    <w:rsid w:val="00E708CB"/>
    <w:rsid w:val="00E743C2"/>
    <w:rsid w:val="00E76E53"/>
    <w:rsid w:val="00E80754"/>
    <w:rsid w:val="00E8124F"/>
    <w:rsid w:val="00E81A13"/>
    <w:rsid w:val="00E82A13"/>
    <w:rsid w:val="00E92E1E"/>
    <w:rsid w:val="00E93430"/>
    <w:rsid w:val="00E9631A"/>
    <w:rsid w:val="00E96BAF"/>
    <w:rsid w:val="00EA23B7"/>
    <w:rsid w:val="00EA61A5"/>
    <w:rsid w:val="00EB0222"/>
    <w:rsid w:val="00EB2FBF"/>
    <w:rsid w:val="00EB3133"/>
    <w:rsid w:val="00EB35DD"/>
    <w:rsid w:val="00EB60F4"/>
    <w:rsid w:val="00EB62C7"/>
    <w:rsid w:val="00EB714D"/>
    <w:rsid w:val="00EB7E34"/>
    <w:rsid w:val="00EC1D58"/>
    <w:rsid w:val="00EC25ED"/>
    <w:rsid w:val="00EC3DFF"/>
    <w:rsid w:val="00EC6097"/>
    <w:rsid w:val="00ED29AE"/>
    <w:rsid w:val="00ED4490"/>
    <w:rsid w:val="00EE2758"/>
    <w:rsid w:val="00EF24D9"/>
    <w:rsid w:val="00F030FC"/>
    <w:rsid w:val="00F0458A"/>
    <w:rsid w:val="00F04A6E"/>
    <w:rsid w:val="00F04B7B"/>
    <w:rsid w:val="00F05BBD"/>
    <w:rsid w:val="00F06690"/>
    <w:rsid w:val="00F07A06"/>
    <w:rsid w:val="00F10A88"/>
    <w:rsid w:val="00F11934"/>
    <w:rsid w:val="00F13281"/>
    <w:rsid w:val="00F1522C"/>
    <w:rsid w:val="00F20375"/>
    <w:rsid w:val="00F24279"/>
    <w:rsid w:val="00F2562C"/>
    <w:rsid w:val="00F2621B"/>
    <w:rsid w:val="00F26FD3"/>
    <w:rsid w:val="00F30AB9"/>
    <w:rsid w:val="00F31020"/>
    <w:rsid w:val="00F317DF"/>
    <w:rsid w:val="00F31A5E"/>
    <w:rsid w:val="00F31E72"/>
    <w:rsid w:val="00F35111"/>
    <w:rsid w:val="00F40869"/>
    <w:rsid w:val="00F40DC5"/>
    <w:rsid w:val="00F43801"/>
    <w:rsid w:val="00F4534F"/>
    <w:rsid w:val="00F46418"/>
    <w:rsid w:val="00F46DC9"/>
    <w:rsid w:val="00F46FAC"/>
    <w:rsid w:val="00F47428"/>
    <w:rsid w:val="00F47E44"/>
    <w:rsid w:val="00F50135"/>
    <w:rsid w:val="00F57F87"/>
    <w:rsid w:val="00F60DC0"/>
    <w:rsid w:val="00F61699"/>
    <w:rsid w:val="00F6183C"/>
    <w:rsid w:val="00F6301E"/>
    <w:rsid w:val="00F642A0"/>
    <w:rsid w:val="00F6586C"/>
    <w:rsid w:val="00F70702"/>
    <w:rsid w:val="00F7228B"/>
    <w:rsid w:val="00F73208"/>
    <w:rsid w:val="00F74986"/>
    <w:rsid w:val="00F80113"/>
    <w:rsid w:val="00F801D0"/>
    <w:rsid w:val="00F815FB"/>
    <w:rsid w:val="00F82AC7"/>
    <w:rsid w:val="00F84381"/>
    <w:rsid w:val="00F90147"/>
    <w:rsid w:val="00F91EB0"/>
    <w:rsid w:val="00F9368C"/>
    <w:rsid w:val="00F94D3F"/>
    <w:rsid w:val="00F94F25"/>
    <w:rsid w:val="00F9552B"/>
    <w:rsid w:val="00FA0DE1"/>
    <w:rsid w:val="00FB42DA"/>
    <w:rsid w:val="00FB437C"/>
    <w:rsid w:val="00FB49B2"/>
    <w:rsid w:val="00FB7384"/>
    <w:rsid w:val="00FB77B9"/>
    <w:rsid w:val="00FC0039"/>
    <w:rsid w:val="00FC23BF"/>
    <w:rsid w:val="00FC4BFD"/>
    <w:rsid w:val="00FC6B01"/>
    <w:rsid w:val="00FC7876"/>
    <w:rsid w:val="00FD072A"/>
    <w:rsid w:val="00FD1172"/>
    <w:rsid w:val="00FD262B"/>
    <w:rsid w:val="00FD2857"/>
    <w:rsid w:val="00FD6C15"/>
    <w:rsid w:val="00FE02F3"/>
    <w:rsid w:val="00FE2B7E"/>
    <w:rsid w:val="00FE3A7A"/>
    <w:rsid w:val="00FE6E18"/>
    <w:rsid w:val="00FE6FDD"/>
    <w:rsid w:val="00FF58F3"/>
    <w:rsid w:val="00FF6659"/>
    <w:rsid w:val="00FF7C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FCC"/>
  </w:style>
  <w:style w:type="paragraph" w:styleId="1">
    <w:name w:val="heading 1"/>
    <w:basedOn w:val="a"/>
    <w:next w:val="a"/>
    <w:link w:val="10"/>
    <w:uiPriority w:val="9"/>
    <w:qFormat/>
    <w:rsid w:val="004E44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E43E9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43E90"/>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E43E9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E43E90"/>
    <w:rPr>
      <w:color w:val="0000FF"/>
      <w:u w:val="single"/>
    </w:rPr>
  </w:style>
  <w:style w:type="character" w:customStyle="1" w:styleId="s0">
    <w:name w:val="s0"/>
    <w:basedOn w:val="a0"/>
    <w:rsid w:val="005D55D5"/>
    <w:rPr>
      <w:rFonts w:ascii="Times New Roman" w:hAnsi="Times New Roman" w:cs="Times New Roman" w:hint="default"/>
      <w:b w:val="0"/>
      <w:bCs w:val="0"/>
      <w:i w:val="0"/>
      <w:iCs w:val="0"/>
      <w:strike w:val="0"/>
      <w:dstrike w:val="0"/>
      <w:color w:val="000000"/>
      <w:sz w:val="28"/>
      <w:szCs w:val="28"/>
      <w:u w:val="none"/>
      <w:effect w:val="none"/>
    </w:rPr>
  </w:style>
  <w:style w:type="paragraph" w:styleId="a5">
    <w:name w:val="Balloon Text"/>
    <w:basedOn w:val="a"/>
    <w:link w:val="a6"/>
    <w:uiPriority w:val="99"/>
    <w:semiHidden/>
    <w:unhideWhenUsed/>
    <w:rsid w:val="004E444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E4446"/>
    <w:rPr>
      <w:rFonts w:ascii="Tahoma" w:hAnsi="Tahoma" w:cs="Tahoma"/>
      <w:sz w:val="16"/>
      <w:szCs w:val="16"/>
    </w:rPr>
  </w:style>
  <w:style w:type="character" w:customStyle="1" w:styleId="10">
    <w:name w:val="Заголовок 1 Знак"/>
    <w:basedOn w:val="a0"/>
    <w:link w:val="1"/>
    <w:uiPriority w:val="9"/>
    <w:rsid w:val="004E4446"/>
    <w:rPr>
      <w:rFonts w:asciiTheme="majorHAnsi" w:eastAsiaTheme="majorEastAsia" w:hAnsiTheme="majorHAnsi" w:cstheme="majorBidi"/>
      <w:b/>
      <w:bCs/>
      <w:color w:val="365F91" w:themeColor="accent1" w:themeShade="BF"/>
      <w:sz w:val="28"/>
      <w:szCs w:val="28"/>
    </w:rPr>
  </w:style>
  <w:style w:type="paragraph" w:styleId="a7">
    <w:name w:val="List Paragraph"/>
    <w:basedOn w:val="a"/>
    <w:uiPriority w:val="34"/>
    <w:qFormat/>
    <w:rsid w:val="004135E3"/>
    <w:pPr>
      <w:ind w:left="720"/>
      <w:contextualSpacing/>
    </w:pPr>
  </w:style>
  <w:style w:type="paragraph" w:styleId="a8">
    <w:name w:val="header"/>
    <w:basedOn w:val="a"/>
    <w:link w:val="a9"/>
    <w:uiPriority w:val="99"/>
    <w:unhideWhenUsed/>
    <w:rsid w:val="00C154D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154D6"/>
  </w:style>
  <w:style w:type="paragraph" w:styleId="aa">
    <w:name w:val="footer"/>
    <w:basedOn w:val="a"/>
    <w:link w:val="ab"/>
    <w:uiPriority w:val="99"/>
    <w:semiHidden/>
    <w:unhideWhenUsed/>
    <w:rsid w:val="00C154D6"/>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C154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56497">
      <w:bodyDiv w:val="1"/>
      <w:marLeft w:val="0"/>
      <w:marRight w:val="0"/>
      <w:marTop w:val="0"/>
      <w:marBottom w:val="0"/>
      <w:divBdr>
        <w:top w:val="none" w:sz="0" w:space="0" w:color="auto"/>
        <w:left w:val="none" w:sz="0" w:space="0" w:color="auto"/>
        <w:bottom w:val="none" w:sz="0" w:space="0" w:color="auto"/>
        <w:right w:val="none" w:sz="0" w:space="0" w:color="auto"/>
      </w:divBdr>
    </w:div>
    <w:div w:id="89549404">
      <w:bodyDiv w:val="1"/>
      <w:marLeft w:val="0"/>
      <w:marRight w:val="0"/>
      <w:marTop w:val="0"/>
      <w:marBottom w:val="0"/>
      <w:divBdr>
        <w:top w:val="none" w:sz="0" w:space="0" w:color="auto"/>
        <w:left w:val="none" w:sz="0" w:space="0" w:color="auto"/>
        <w:bottom w:val="none" w:sz="0" w:space="0" w:color="auto"/>
        <w:right w:val="none" w:sz="0" w:space="0" w:color="auto"/>
      </w:divBdr>
    </w:div>
    <w:div w:id="349259790">
      <w:bodyDiv w:val="1"/>
      <w:marLeft w:val="0"/>
      <w:marRight w:val="0"/>
      <w:marTop w:val="0"/>
      <w:marBottom w:val="0"/>
      <w:divBdr>
        <w:top w:val="none" w:sz="0" w:space="0" w:color="auto"/>
        <w:left w:val="none" w:sz="0" w:space="0" w:color="auto"/>
        <w:bottom w:val="none" w:sz="0" w:space="0" w:color="auto"/>
        <w:right w:val="none" w:sz="0" w:space="0" w:color="auto"/>
      </w:divBdr>
    </w:div>
    <w:div w:id="394593599">
      <w:bodyDiv w:val="1"/>
      <w:marLeft w:val="0"/>
      <w:marRight w:val="0"/>
      <w:marTop w:val="0"/>
      <w:marBottom w:val="0"/>
      <w:divBdr>
        <w:top w:val="none" w:sz="0" w:space="0" w:color="auto"/>
        <w:left w:val="none" w:sz="0" w:space="0" w:color="auto"/>
        <w:bottom w:val="none" w:sz="0" w:space="0" w:color="auto"/>
        <w:right w:val="none" w:sz="0" w:space="0" w:color="auto"/>
      </w:divBdr>
      <w:divsChild>
        <w:div w:id="405227219">
          <w:marLeft w:val="0"/>
          <w:marRight w:val="0"/>
          <w:marTop w:val="0"/>
          <w:marBottom w:val="0"/>
          <w:divBdr>
            <w:top w:val="none" w:sz="0" w:space="0" w:color="auto"/>
            <w:left w:val="none" w:sz="0" w:space="0" w:color="auto"/>
            <w:bottom w:val="none" w:sz="0" w:space="0" w:color="auto"/>
            <w:right w:val="none" w:sz="0" w:space="0" w:color="auto"/>
          </w:divBdr>
        </w:div>
      </w:divsChild>
    </w:div>
    <w:div w:id="415518569">
      <w:bodyDiv w:val="1"/>
      <w:marLeft w:val="0"/>
      <w:marRight w:val="0"/>
      <w:marTop w:val="0"/>
      <w:marBottom w:val="0"/>
      <w:divBdr>
        <w:top w:val="none" w:sz="0" w:space="0" w:color="auto"/>
        <w:left w:val="none" w:sz="0" w:space="0" w:color="auto"/>
        <w:bottom w:val="none" w:sz="0" w:space="0" w:color="auto"/>
        <w:right w:val="none" w:sz="0" w:space="0" w:color="auto"/>
      </w:divBdr>
    </w:div>
    <w:div w:id="474949798">
      <w:bodyDiv w:val="1"/>
      <w:marLeft w:val="0"/>
      <w:marRight w:val="0"/>
      <w:marTop w:val="0"/>
      <w:marBottom w:val="0"/>
      <w:divBdr>
        <w:top w:val="none" w:sz="0" w:space="0" w:color="auto"/>
        <w:left w:val="none" w:sz="0" w:space="0" w:color="auto"/>
        <w:bottom w:val="none" w:sz="0" w:space="0" w:color="auto"/>
        <w:right w:val="none" w:sz="0" w:space="0" w:color="auto"/>
      </w:divBdr>
    </w:div>
    <w:div w:id="607783336">
      <w:bodyDiv w:val="1"/>
      <w:marLeft w:val="0"/>
      <w:marRight w:val="0"/>
      <w:marTop w:val="0"/>
      <w:marBottom w:val="0"/>
      <w:divBdr>
        <w:top w:val="none" w:sz="0" w:space="0" w:color="auto"/>
        <w:left w:val="none" w:sz="0" w:space="0" w:color="auto"/>
        <w:bottom w:val="none" w:sz="0" w:space="0" w:color="auto"/>
        <w:right w:val="none" w:sz="0" w:space="0" w:color="auto"/>
      </w:divBdr>
    </w:div>
    <w:div w:id="621764948">
      <w:bodyDiv w:val="1"/>
      <w:marLeft w:val="0"/>
      <w:marRight w:val="0"/>
      <w:marTop w:val="0"/>
      <w:marBottom w:val="0"/>
      <w:divBdr>
        <w:top w:val="none" w:sz="0" w:space="0" w:color="auto"/>
        <w:left w:val="none" w:sz="0" w:space="0" w:color="auto"/>
        <w:bottom w:val="none" w:sz="0" w:space="0" w:color="auto"/>
        <w:right w:val="none" w:sz="0" w:space="0" w:color="auto"/>
      </w:divBdr>
    </w:div>
    <w:div w:id="721290674">
      <w:bodyDiv w:val="1"/>
      <w:marLeft w:val="0"/>
      <w:marRight w:val="0"/>
      <w:marTop w:val="0"/>
      <w:marBottom w:val="0"/>
      <w:divBdr>
        <w:top w:val="none" w:sz="0" w:space="0" w:color="auto"/>
        <w:left w:val="none" w:sz="0" w:space="0" w:color="auto"/>
        <w:bottom w:val="none" w:sz="0" w:space="0" w:color="auto"/>
        <w:right w:val="none" w:sz="0" w:space="0" w:color="auto"/>
      </w:divBdr>
    </w:div>
    <w:div w:id="747001925">
      <w:bodyDiv w:val="1"/>
      <w:marLeft w:val="0"/>
      <w:marRight w:val="0"/>
      <w:marTop w:val="0"/>
      <w:marBottom w:val="0"/>
      <w:divBdr>
        <w:top w:val="none" w:sz="0" w:space="0" w:color="auto"/>
        <w:left w:val="none" w:sz="0" w:space="0" w:color="auto"/>
        <w:bottom w:val="none" w:sz="0" w:space="0" w:color="auto"/>
        <w:right w:val="none" w:sz="0" w:space="0" w:color="auto"/>
      </w:divBdr>
      <w:divsChild>
        <w:div w:id="1930698301">
          <w:marLeft w:val="0"/>
          <w:marRight w:val="0"/>
          <w:marTop w:val="0"/>
          <w:marBottom w:val="0"/>
          <w:divBdr>
            <w:top w:val="none" w:sz="0" w:space="0" w:color="auto"/>
            <w:left w:val="none" w:sz="0" w:space="0" w:color="auto"/>
            <w:bottom w:val="none" w:sz="0" w:space="0" w:color="auto"/>
            <w:right w:val="none" w:sz="0" w:space="0" w:color="auto"/>
          </w:divBdr>
        </w:div>
      </w:divsChild>
    </w:div>
    <w:div w:id="989595002">
      <w:bodyDiv w:val="1"/>
      <w:marLeft w:val="0"/>
      <w:marRight w:val="0"/>
      <w:marTop w:val="0"/>
      <w:marBottom w:val="0"/>
      <w:divBdr>
        <w:top w:val="none" w:sz="0" w:space="0" w:color="auto"/>
        <w:left w:val="none" w:sz="0" w:space="0" w:color="auto"/>
        <w:bottom w:val="none" w:sz="0" w:space="0" w:color="auto"/>
        <w:right w:val="none" w:sz="0" w:space="0" w:color="auto"/>
      </w:divBdr>
    </w:div>
    <w:div w:id="1311246465">
      <w:bodyDiv w:val="1"/>
      <w:marLeft w:val="0"/>
      <w:marRight w:val="0"/>
      <w:marTop w:val="0"/>
      <w:marBottom w:val="0"/>
      <w:divBdr>
        <w:top w:val="none" w:sz="0" w:space="0" w:color="auto"/>
        <w:left w:val="none" w:sz="0" w:space="0" w:color="auto"/>
        <w:bottom w:val="none" w:sz="0" w:space="0" w:color="auto"/>
        <w:right w:val="none" w:sz="0" w:space="0" w:color="auto"/>
      </w:divBdr>
    </w:div>
    <w:div w:id="1549143673">
      <w:bodyDiv w:val="1"/>
      <w:marLeft w:val="0"/>
      <w:marRight w:val="0"/>
      <w:marTop w:val="0"/>
      <w:marBottom w:val="0"/>
      <w:divBdr>
        <w:top w:val="none" w:sz="0" w:space="0" w:color="auto"/>
        <w:left w:val="none" w:sz="0" w:space="0" w:color="auto"/>
        <w:bottom w:val="none" w:sz="0" w:space="0" w:color="auto"/>
        <w:right w:val="none" w:sz="0" w:space="0" w:color="auto"/>
      </w:divBdr>
    </w:div>
    <w:div w:id="1626082356">
      <w:bodyDiv w:val="1"/>
      <w:marLeft w:val="0"/>
      <w:marRight w:val="0"/>
      <w:marTop w:val="0"/>
      <w:marBottom w:val="0"/>
      <w:divBdr>
        <w:top w:val="none" w:sz="0" w:space="0" w:color="auto"/>
        <w:left w:val="none" w:sz="0" w:space="0" w:color="auto"/>
        <w:bottom w:val="none" w:sz="0" w:space="0" w:color="auto"/>
        <w:right w:val="none" w:sz="0" w:space="0" w:color="auto"/>
      </w:divBdr>
    </w:div>
    <w:div w:id="1663703112">
      <w:bodyDiv w:val="1"/>
      <w:marLeft w:val="0"/>
      <w:marRight w:val="0"/>
      <w:marTop w:val="0"/>
      <w:marBottom w:val="0"/>
      <w:divBdr>
        <w:top w:val="none" w:sz="0" w:space="0" w:color="auto"/>
        <w:left w:val="none" w:sz="0" w:space="0" w:color="auto"/>
        <w:bottom w:val="none" w:sz="0" w:space="0" w:color="auto"/>
        <w:right w:val="none" w:sz="0" w:space="0" w:color="auto"/>
      </w:divBdr>
    </w:div>
    <w:div w:id="1926374233">
      <w:bodyDiv w:val="1"/>
      <w:marLeft w:val="0"/>
      <w:marRight w:val="0"/>
      <w:marTop w:val="0"/>
      <w:marBottom w:val="0"/>
      <w:divBdr>
        <w:top w:val="none" w:sz="0" w:space="0" w:color="auto"/>
        <w:left w:val="none" w:sz="0" w:space="0" w:color="auto"/>
        <w:bottom w:val="none" w:sz="0" w:space="0" w:color="auto"/>
        <w:right w:val="none" w:sz="0" w:space="0" w:color="auto"/>
      </w:divBdr>
    </w:div>
    <w:div w:id="2008288328">
      <w:bodyDiv w:val="1"/>
      <w:marLeft w:val="0"/>
      <w:marRight w:val="0"/>
      <w:marTop w:val="0"/>
      <w:marBottom w:val="0"/>
      <w:divBdr>
        <w:top w:val="none" w:sz="0" w:space="0" w:color="auto"/>
        <w:left w:val="none" w:sz="0" w:space="0" w:color="auto"/>
        <w:bottom w:val="none" w:sz="0" w:space="0" w:color="auto"/>
        <w:right w:val="none" w:sz="0" w:space="0" w:color="auto"/>
      </w:divBdr>
    </w:div>
    <w:div w:id="210995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0.61.43.123/kaz/docs/Z090000191_" TargetMode="External"/><Relationship Id="rId18" Type="http://schemas.openxmlformats.org/officeDocument/2006/relationships/hyperlink" Target="http://10.61.43.123/kaz/docs/Z090000191_" TargetMode="External"/><Relationship Id="rId26" Type="http://schemas.openxmlformats.org/officeDocument/2006/relationships/hyperlink" Target="jl:38926102.0%20" TargetMode="External"/><Relationship Id="rId3" Type="http://schemas.openxmlformats.org/officeDocument/2006/relationships/styles" Target="styles.xml"/><Relationship Id="rId21" Type="http://schemas.openxmlformats.org/officeDocument/2006/relationships/hyperlink" Target="http://10.61.43.123/kaz/docs/Z090000191_"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0.61.43.123/kaz/docs/Z090000191_" TargetMode="External"/><Relationship Id="rId17" Type="http://schemas.openxmlformats.org/officeDocument/2006/relationships/hyperlink" Target="http://10.61.43.123/kaz/docs/V100006058_" TargetMode="External"/><Relationship Id="rId25" Type="http://schemas.openxmlformats.org/officeDocument/2006/relationships/hyperlink" Target="http://10.61.43.123/kaz/docs/V1400100001"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10.61.43.123/kaz/docs/P080000387_" TargetMode="External"/><Relationship Id="rId20" Type="http://schemas.openxmlformats.org/officeDocument/2006/relationships/hyperlink" Target="http://10.61.43.123/kaz/docs/Z090000191_" TargetMode="External"/><Relationship Id="rId29" Type="http://schemas.openxmlformats.org/officeDocument/2006/relationships/hyperlink" Target="http://10.61.43.123/kaz/docs/Z090000191_"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10.61.43.123/kaz/docs/V1400009322" TargetMode="External"/><Relationship Id="rId24" Type="http://schemas.openxmlformats.org/officeDocument/2006/relationships/hyperlink" Target="http://10.61.43.123/kaz/docs/V14E0010212" TargetMode="External"/><Relationship Id="rId32" Type="http://schemas.openxmlformats.org/officeDocument/2006/relationships/hyperlink" Target="http://10.61.43.123/kaz/docs/V1400100001" TargetMode="External"/><Relationship Id="rId5" Type="http://schemas.openxmlformats.org/officeDocument/2006/relationships/settings" Target="settings.xml"/><Relationship Id="rId15" Type="http://schemas.openxmlformats.org/officeDocument/2006/relationships/hyperlink" Target="http://10.61.43.123/kaz/docs/Z090000191_" TargetMode="External"/><Relationship Id="rId23" Type="http://schemas.openxmlformats.org/officeDocument/2006/relationships/hyperlink" Target="http://10.61.43.123/kaz/docs/Z090000191_" TargetMode="External"/><Relationship Id="rId28" Type="http://schemas.openxmlformats.org/officeDocument/2006/relationships/hyperlink" Target="http://10.61.43.123/kaz/docs/Z090000191_" TargetMode="External"/><Relationship Id="rId10" Type="http://schemas.openxmlformats.org/officeDocument/2006/relationships/hyperlink" Target="http://10.61.43.123/kaz/docs/Z090000191_" TargetMode="External"/><Relationship Id="rId19" Type="http://schemas.openxmlformats.org/officeDocument/2006/relationships/hyperlink" Target="http://10.61.43.123/kaz/docs/Z090000191_" TargetMode="External"/><Relationship Id="rId31" Type="http://schemas.openxmlformats.org/officeDocument/2006/relationships/hyperlink" Target="http://10.61.43.123/kaz/docs/Z090000191_"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10.61.43.123/kaz/docs/Z950002444_" TargetMode="External"/><Relationship Id="rId22" Type="http://schemas.openxmlformats.org/officeDocument/2006/relationships/hyperlink" Target="http://10.61.43.123/kaz/docs/Z090000191_" TargetMode="External"/><Relationship Id="rId27" Type="http://schemas.openxmlformats.org/officeDocument/2006/relationships/hyperlink" Target="http://10.61.43.123/kaz/docs/Z090000191_" TargetMode="External"/><Relationship Id="rId30" Type="http://schemas.openxmlformats.org/officeDocument/2006/relationships/hyperlink" Target="http://10.61.43.123/kaz/docs/Z090000191_"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CB65D-33AE-4F82-9F8B-5321343D4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37</Pages>
  <Words>13128</Words>
  <Characters>74836</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a.makhmudova</dc:creator>
  <cp:lastModifiedBy>Askar Seidanov</cp:lastModifiedBy>
  <cp:revision>103</cp:revision>
  <cp:lastPrinted>2017-12-14T07:15:00Z</cp:lastPrinted>
  <dcterms:created xsi:type="dcterms:W3CDTF">2017-11-29T13:19:00Z</dcterms:created>
  <dcterms:modified xsi:type="dcterms:W3CDTF">2017-12-20T05:04:00Z</dcterms:modified>
</cp:coreProperties>
</file>