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6"/>
        <w:gridCol w:w="1472"/>
        <w:gridCol w:w="3811"/>
      </w:tblGrid>
      <w:tr w:rsidR="007C3B0D" w:rsidRPr="005D293D" w:rsidTr="00DE5FA0">
        <w:trPr>
          <w:trHeight w:val="1582"/>
        </w:trPr>
        <w:tc>
          <w:tcPr>
            <w:tcW w:w="4356" w:type="dxa"/>
            <w:tcBorders>
              <w:top w:val="nil"/>
              <w:left w:val="nil"/>
              <w:bottom w:val="nil"/>
              <w:right w:val="nil"/>
            </w:tcBorders>
            <w:shd w:val="clear" w:color="auto" w:fill="auto"/>
            <w:vAlign w:val="center"/>
          </w:tcPr>
          <w:p w:rsidR="007C3B0D" w:rsidRPr="005D293D" w:rsidRDefault="007C3B0D" w:rsidP="00DE5FA0">
            <w:pPr>
              <w:suppressAutoHyphens/>
              <w:spacing w:after="0" w:line="240" w:lineRule="auto"/>
              <w:jc w:val="center"/>
              <w:rPr>
                <w:rFonts w:ascii="Times New Roman" w:eastAsia="Times New Roman" w:hAnsi="Times New Roman" w:cs="Times New Roman"/>
                <w:b/>
                <w:sz w:val="24"/>
                <w:szCs w:val="24"/>
                <w:lang w:eastAsia="ru-RU"/>
              </w:rPr>
            </w:pPr>
            <w:r w:rsidRPr="005D293D">
              <w:rPr>
                <w:rFonts w:ascii="Times New Roman" w:eastAsia="Times New Roman" w:hAnsi="Times New Roman" w:cs="Times New Roman"/>
                <w:b/>
                <w:sz w:val="24"/>
                <w:szCs w:val="24"/>
                <w:lang w:eastAsia="ru-RU"/>
              </w:rPr>
              <w:t>«ҚАЗАҚСТАН РЕСПУБЛИКАСЫНЫҢ ҰЛТТЫҚ БАНКІ»</w:t>
            </w:r>
          </w:p>
          <w:p w:rsidR="007C3B0D" w:rsidRPr="005D293D" w:rsidRDefault="007C3B0D" w:rsidP="00DE5FA0">
            <w:pPr>
              <w:suppressAutoHyphens/>
              <w:spacing w:after="0" w:line="240" w:lineRule="auto"/>
              <w:jc w:val="center"/>
              <w:rPr>
                <w:rFonts w:ascii="Times New Roman" w:eastAsia="Times New Roman" w:hAnsi="Times New Roman" w:cs="Times New Roman"/>
                <w:sz w:val="24"/>
                <w:szCs w:val="24"/>
                <w:lang w:eastAsia="ru-RU"/>
              </w:rPr>
            </w:pPr>
          </w:p>
          <w:p w:rsidR="007C3B0D" w:rsidRPr="005D293D" w:rsidRDefault="007C3B0D" w:rsidP="00DE5FA0">
            <w:pPr>
              <w:suppressAutoHyphens/>
              <w:spacing w:after="0" w:line="240" w:lineRule="auto"/>
              <w:jc w:val="center"/>
              <w:rPr>
                <w:rFonts w:ascii="Times New Roman" w:eastAsia="Times New Roman" w:hAnsi="Times New Roman" w:cs="Times New Roman"/>
                <w:sz w:val="24"/>
                <w:szCs w:val="24"/>
                <w:lang w:eastAsia="ru-RU"/>
              </w:rPr>
            </w:pPr>
            <w:r w:rsidRPr="005D293D">
              <w:rPr>
                <w:rFonts w:ascii="Times New Roman" w:eastAsia="Times New Roman" w:hAnsi="Times New Roman" w:cs="Times New Roman"/>
                <w:sz w:val="24"/>
                <w:szCs w:val="24"/>
                <w:lang w:eastAsia="ru-RU"/>
              </w:rPr>
              <w:t xml:space="preserve">РЕСПУБЛИКАЛЫҚ </w:t>
            </w:r>
          </w:p>
          <w:p w:rsidR="007C3B0D" w:rsidRPr="005D293D" w:rsidRDefault="007C3B0D" w:rsidP="00DE5FA0">
            <w:pPr>
              <w:suppressAutoHyphens/>
              <w:spacing w:after="0" w:line="240" w:lineRule="auto"/>
              <w:jc w:val="center"/>
              <w:rPr>
                <w:rFonts w:ascii="Times New Roman" w:eastAsia="Times New Roman" w:hAnsi="Times New Roman" w:cs="Times New Roman"/>
                <w:sz w:val="24"/>
                <w:szCs w:val="24"/>
                <w:lang w:eastAsia="ru-RU"/>
              </w:rPr>
            </w:pPr>
            <w:r w:rsidRPr="005D293D">
              <w:rPr>
                <w:rFonts w:ascii="Times New Roman" w:eastAsia="Times New Roman" w:hAnsi="Times New Roman" w:cs="Times New Roman"/>
                <w:sz w:val="24"/>
                <w:szCs w:val="24"/>
                <w:lang w:eastAsia="ru-RU"/>
              </w:rPr>
              <w:t xml:space="preserve">МЕМЛЕКЕТТІК </w:t>
            </w:r>
          </w:p>
          <w:p w:rsidR="007C3B0D" w:rsidRPr="005D293D" w:rsidRDefault="007C3B0D" w:rsidP="00DE5FA0">
            <w:pPr>
              <w:suppressAutoHyphens/>
              <w:spacing w:after="0" w:line="240" w:lineRule="auto"/>
              <w:jc w:val="center"/>
              <w:rPr>
                <w:rFonts w:ascii="Times New Roman" w:eastAsia="Times New Roman" w:hAnsi="Times New Roman" w:cs="Times New Roman"/>
                <w:sz w:val="28"/>
                <w:szCs w:val="20"/>
                <w:lang w:eastAsia="ru-RU"/>
              </w:rPr>
            </w:pPr>
            <w:r w:rsidRPr="005D293D">
              <w:rPr>
                <w:rFonts w:ascii="Times New Roman" w:eastAsia="Times New Roman" w:hAnsi="Times New Roman" w:cs="Times New Roman"/>
                <w:sz w:val="24"/>
                <w:szCs w:val="24"/>
                <w:lang w:eastAsia="ru-RU"/>
              </w:rPr>
              <w:t>МЕКЕМЕСІ</w:t>
            </w:r>
          </w:p>
        </w:tc>
        <w:tc>
          <w:tcPr>
            <w:tcW w:w="1472" w:type="dxa"/>
            <w:tcBorders>
              <w:top w:val="nil"/>
              <w:left w:val="nil"/>
              <w:bottom w:val="nil"/>
              <w:right w:val="nil"/>
            </w:tcBorders>
            <w:shd w:val="clear" w:color="auto" w:fill="auto"/>
          </w:tcPr>
          <w:p w:rsidR="007C3B0D" w:rsidRPr="005D293D" w:rsidRDefault="007C3B0D" w:rsidP="00DE5FA0">
            <w:pPr>
              <w:suppressAutoHyphens/>
              <w:spacing w:after="0" w:line="240" w:lineRule="auto"/>
              <w:jc w:val="center"/>
              <w:rPr>
                <w:rFonts w:ascii="Times New Roman" w:eastAsia="Times New Roman" w:hAnsi="Times New Roman" w:cs="Times New Roman"/>
                <w:b/>
                <w:sz w:val="24"/>
                <w:szCs w:val="24"/>
                <w:lang w:eastAsia="ru-RU"/>
              </w:rPr>
            </w:pPr>
            <w:r w:rsidRPr="005D293D">
              <w:rPr>
                <w:rFonts w:ascii="Times New Roman" w:eastAsia="Times New Roman" w:hAnsi="Times New Roman" w:cs="Times New Roman"/>
                <w:noProof/>
                <w:sz w:val="24"/>
                <w:szCs w:val="24"/>
                <w:lang w:eastAsia="ru-RU"/>
              </w:rPr>
              <w:drawing>
                <wp:inline distT="0" distB="0" distL="0" distR="0" wp14:anchorId="3FE2ECF4" wp14:editId="7FA921FB">
                  <wp:extent cx="723265" cy="715645"/>
                  <wp:effectExtent l="0" t="0" r="635" b="8255"/>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15645"/>
                          </a:xfrm>
                          <a:prstGeom prst="rect">
                            <a:avLst/>
                          </a:prstGeom>
                          <a:noFill/>
                          <a:ln>
                            <a:noFill/>
                          </a:ln>
                        </pic:spPr>
                      </pic:pic>
                    </a:graphicData>
                  </a:graphic>
                </wp:inline>
              </w:drawing>
            </w:r>
          </w:p>
        </w:tc>
        <w:tc>
          <w:tcPr>
            <w:tcW w:w="3811" w:type="dxa"/>
            <w:tcBorders>
              <w:top w:val="nil"/>
              <w:left w:val="nil"/>
              <w:bottom w:val="nil"/>
              <w:right w:val="nil"/>
            </w:tcBorders>
            <w:shd w:val="clear" w:color="auto" w:fill="auto"/>
            <w:vAlign w:val="center"/>
          </w:tcPr>
          <w:p w:rsidR="007C3B0D" w:rsidRPr="005D293D" w:rsidRDefault="007C3B0D" w:rsidP="00DE5FA0">
            <w:pPr>
              <w:suppressAutoHyphens/>
              <w:spacing w:after="0" w:line="240" w:lineRule="auto"/>
              <w:jc w:val="center"/>
              <w:rPr>
                <w:rFonts w:ascii="Times New Roman" w:eastAsia="Times New Roman" w:hAnsi="Times New Roman" w:cs="Times New Roman"/>
                <w:sz w:val="24"/>
                <w:szCs w:val="24"/>
                <w:lang w:eastAsia="ru-RU"/>
              </w:rPr>
            </w:pPr>
            <w:r w:rsidRPr="005D293D">
              <w:rPr>
                <w:rFonts w:ascii="Times New Roman" w:eastAsia="Times New Roman" w:hAnsi="Times New Roman" w:cs="Times New Roman"/>
                <w:sz w:val="24"/>
                <w:szCs w:val="24"/>
                <w:lang w:eastAsia="ru-RU"/>
              </w:rPr>
              <w:t>РЕСПУБЛИКАНСКОЕ ГОСУДАРСТВЕННОЕ УЧРЕЖДЕНИЕ</w:t>
            </w:r>
          </w:p>
          <w:p w:rsidR="007C3B0D" w:rsidRPr="005D293D" w:rsidRDefault="007C3B0D" w:rsidP="00DE5FA0">
            <w:pPr>
              <w:suppressAutoHyphens/>
              <w:spacing w:after="0" w:line="240" w:lineRule="auto"/>
              <w:jc w:val="center"/>
              <w:rPr>
                <w:rFonts w:ascii="Times New Roman" w:eastAsia="Times New Roman" w:hAnsi="Times New Roman" w:cs="Times New Roman"/>
                <w:b/>
                <w:sz w:val="24"/>
                <w:szCs w:val="24"/>
                <w:lang w:eastAsia="ru-RU"/>
              </w:rPr>
            </w:pPr>
          </w:p>
          <w:p w:rsidR="007C3B0D" w:rsidRPr="005D293D" w:rsidRDefault="007C3B0D" w:rsidP="00DE5FA0">
            <w:pPr>
              <w:suppressAutoHyphens/>
              <w:spacing w:after="0" w:line="240" w:lineRule="auto"/>
              <w:jc w:val="center"/>
              <w:rPr>
                <w:rFonts w:ascii="Times New Roman" w:eastAsia="Times New Roman" w:hAnsi="Times New Roman" w:cs="Times New Roman"/>
                <w:sz w:val="28"/>
                <w:szCs w:val="20"/>
                <w:lang w:eastAsia="ru-RU"/>
              </w:rPr>
            </w:pPr>
            <w:r w:rsidRPr="005D293D">
              <w:rPr>
                <w:rFonts w:ascii="Times New Roman" w:eastAsia="Times New Roman" w:hAnsi="Times New Roman" w:cs="Times New Roman"/>
                <w:b/>
                <w:sz w:val="24"/>
                <w:szCs w:val="24"/>
                <w:lang w:eastAsia="ru-RU"/>
              </w:rPr>
              <w:t>«НАЦИОНАЛЬНЫЙ БАНК РЕСПУБЛИКИ КАЗАХСТАН»</w:t>
            </w:r>
          </w:p>
        </w:tc>
      </w:tr>
      <w:tr w:rsidR="007C3B0D" w:rsidRPr="005D293D" w:rsidTr="00DE5FA0">
        <w:tc>
          <w:tcPr>
            <w:tcW w:w="9639" w:type="dxa"/>
            <w:gridSpan w:val="3"/>
            <w:tcBorders>
              <w:top w:val="nil"/>
              <w:left w:val="nil"/>
              <w:bottom w:val="nil"/>
              <w:right w:val="nil"/>
            </w:tcBorders>
            <w:shd w:val="clear" w:color="auto" w:fill="auto"/>
          </w:tcPr>
          <w:p w:rsidR="007C3B0D" w:rsidRPr="005D293D" w:rsidRDefault="007C3B0D" w:rsidP="00DE5FA0">
            <w:pPr>
              <w:suppressAutoHyphens/>
              <w:spacing w:after="0" w:line="240" w:lineRule="auto"/>
              <w:jc w:val="both"/>
              <w:rPr>
                <w:rFonts w:ascii="Times New Roman" w:eastAsia="Times New Roman" w:hAnsi="Times New Roman" w:cs="Times New Roman"/>
                <w:sz w:val="16"/>
                <w:szCs w:val="16"/>
                <w:lang w:eastAsia="ru-RU"/>
              </w:rPr>
            </w:pPr>
            <w:r w:rsidRPr="005D293D">
              <w:rPr>
                <w:rFonts w:ascii="Times New Roman" w:eastAsia="Times New Roman" w:hAnsi="Times New Roman" w:cs="Times New Roman"/>
                <w:sz w:val="16"/>
                <w:szCs w:val="16"/>
                <w:lang w:eastAsia="ru-RU"/>
              </w:rPr>
              <w:t>_________________________________________________________________________________________________________________</w:t>
            </w:r>
          </w:p>
          <w:p w:rsidR="007C3B0D" w:rsidRPr="005D293D" w:rsidRDefault="007C3B0D" w:rsidP="00DE5FA0">
            <w:pPr>
              <w:suppressAutoHyphens/>
              <w:spacing w:after="0" w:line="240" w:lineRule="auto"/>
              <w:jc w:val="both"/>
              <w:rPr>
                <w:rFonts w:ascii="Times New Roman" w:eastAsia="Times New Roman" w:hAnsi="Times New Roman" w:cs="Times New Roman"/>
                <w:sz w:val="16"/>
                <w:szCs w:val="16"/>
                <w:lang w:eastAsia="ru-RU"/>
              </w:rPr>
            </w:pPr>
          </w:p>
        </w:tc>
      </w:tr>
      <w:tr w:rsidR="007C3B0D" w:rsidRPr="005D293D" w:rsidTr="00DE5FA0">
        <w:tc>
          <w:tcPr>
            <w:tcW w:w="4356" w:type="dxa"/>
            <w:tcBorders>
              <w:top w:val="nil"/>
              <w:left w:val="nil"/>
              <w:bottom w:val="nil"/>
              <w:right w:val="nil"/>
            </w:tcBorders>
            <w:shd w:val="clear" w:color="auto" w:fill="auto"/>
            <w:vAlign w:val="center"/>
          </w:tcPr>
          <w:p w:rsidR="007C3B0D" w:rsidRPr="005D293D" w:rsidRDefault="007C3B0D" w:rsidP="00DE5FA0">
            <w:pPr>
              <w:suppressAutoHyphens/>
              <w:spacing w:after="0" w:line="240" w:lineRule="auto"/>
              <w:jc w:val="center"/>
              <w:rPr>
                <w:rFonts w:ascii="Times New Roman" w:eastAsia="Times New Roman" w:hAnsi="Times New Roman" w:cs="Times New Roman"/>
                <w:b/>
                <w:sz w:val="24"/>
                <w:szCs w:val="24"/>
                <w:lang w:eastAsia="ru-RU"/>
              </w:rPr>
            </w:pPr>
            <w:r w:rsidRPr="005D293D">
              <w:rPr>
                <w:rFonts w:ascii="Times New Roman" w:eastAsia="Times New Roman" w:hAnsi="Times New Roman" w:cs="Times New Roman"/>
                <w:b/>
                <w:sz w:val="24"/>
                <w:szCs w:val="24"/>
                <w:lang w:eastAsia="ru-RU"/>
              </w:rPr>
              <w:t xml:space="preserve">БАСҚАРМАСЫ </w:t>
            </w:r>
          </w:p>
          <w:p w:rsidR="007C3B0D" w:rsidRPr="005D293D" w:rsidRDefault="007C3B0D" w:rsidP="00DE5FA0">
            <w:pPr>
              <w:suppressAutoHyphens/>
              <w:spacing w:after="0" w:line="240" w:lineRule="auto"/>
              <w:jc w:val="center"/>
              <w:rPr>
                <w:rFonts w:ascii="Times New Roman" w:eastAsia="Times New Roman" w:hAnsi="Times New Roman" w:cs="Times New Roman"/>
                <w:sz w:val="24"/>
                <w:szCs w:val="24"/>
                <w:lang w:eastAsia="ru-RU"/>
              </w:rPr>
            </w:pPr>
            <w:r w:rsidRPr="005D293D">
              <w:rPr>
                <w:rFonts w:ascii="Times New Roman" w:eastAsia="Times New Roman" w:hAnsi="Times New Roman" w:cs="Times New Roman"/>
                <w:b/>
                <w:sz w:val="24"/>
                <w:szCs w:val="24"/>
                <w:lang w:eastAsia="ru-RU"/>
              </w:rPr>
              <w:t>ҚАУЛЫСЫ</w:t>
            </w:r>
          </w:p>
        </w:tc>
        <w:tc>
          <w:tcPr>
            <w:tcW w:w="1472" w:type="dxa"/>
            <w:vMerge w:val="restart"/>
            <w:tcBorders>
              <w:top w:val="nil"/>
              <w:left w:val="nil"/>
              <w:bottom w:val="nil"/>
              <w:right w:val="nil"/>
            </w:tcBorders>
            <w:shd w:val="clear" w:color="auto" w:fill="auto"/>
          </w:tcPr>
          <w:p w:rsidR="007C3B0D" w:rsidRPr="005D293D" w:rsidRDefault="007C3B0D" w:rsidP="00DE5FA0">
            <w:pPr>
              <w:suppressAutoHyphens/>
              <w:spacing w:after="0" w:line="240" w:lineRule="auto"/>
              <w:jc w:val="both"/>
              <w:rPr>
                <w:rFonts w:ascii="Times New Roman" w:eastAsia="Times New Roman" w:hAnsi="Times New Roman" w:cs="Times New Roman"/>
                <w:sz w:val="24"/>
                <w:szCs w:val="24"/>
                <w:lang w:eastAsia="ru-RU"/>
              </w:rPr>
            </w:pPr>
          </w:p>
        </w:tc>
        <w:tc>
          <w:tcPr>
            <w:tcW w:w="3811" w:type="dxa"/>
            <w:tcBorders>
              <w:top w:val="nil"/>
              <w:left w:val="nil"/>
              <w:bottom w:val="nil"/>
              <w:right w:val="nil"/>
            </w:tcBorders>
            <w:shd w:val="clear" w:color="auto" w:fill="auto"/>
            <w:vAlign w:val="center"/>
          </w:tcPr>
          <w:p w:rsidR="007C3B0D" w:rsidRPr="005D293D" w:rsidRDefault="007C3B0D" w:rsidP="00DE5FA0">
            <w:pPr>
              <w:suppressAutoHyphens/>
              <w:spacing w:after="0" w:line="240" w:lineRule="auto"/>
              <w:jc w:val="center"/>
              <w:rPr>
                <w:rFonts w:ascii="Times New Roman" w:eastAsia="Times New Roman" w:hAnsi="Times New Roman" w:cs="Times New Roman"/>
                <w:b/>
                <w:sz w:val="24"/>
                <w:szCs w:val="24"/>
                <w:lang w:eastAsia="ru-RU"/>
              </w:rPr>
            </w:pPr>
            <w:r w:rsidRPr="005D293D">
              <w:rPr>
                <w:rFonts w:ascii="Times New Roman" w:eastAsia="Times New Roman" w:hAnsi="Times New Roman" w:cs="Times New Roman"/>
                <w:b/>
                <w:sz w:val="24"/>
                <w:szCs w:val="24"/>
                <w:lang w:eastAsia="ru-RU"/>
              </w:rPr>
              <w:t xml:space="preserve">ПОСТАНОВЛЕНИЕ </w:t>
            </w:r>
          </w:p>
          <w:p w:rsidR="007C3B0D" w:rsidRPr="005D293D" w:rsidRDefault="007C3B0D" w:rsidP="00DE5FA0">
            <w:pPr>
              <w:suppressAutoHyphens/>
              <w:spacing w:after="0" w:line="240" w:lineRule="auto"/>
              <w:jc w:val="center"/>
              <w:rPr>
                <w:rFonts w:ascii="Times New Roman" w:eastAsia="Times New Roman" w:hAnsi="Times New Roman" w:cs="Times New Roman"/>
                <w:sz w:val="24"/>
                <w:szCs w:val="24"/>
                <w:lang w:eastAsia="ru-RU"/>
              </w:rPr>
            </w:pPr>
            <w:r w:rsidRPr="005D293D">
              <w:rPr>
                <w:rFonts w:ascii="Times New Roman" w:eastAsia="Times New Roman" w:hAnsi="Times New Roman" w:cs="Times New Roman"/>
                <w:b/>
                <w:sz w:val="24"/>
                <w:szCs w:val="24"/>
                <w:lang w:eastAsia="ru-RU"/>
              </w:rPr>
              <w:t>ПРАВЛЕНИЯ</w:t>
            </w:r>
          </w:p>
        </w:tc>
      </w:tr>
      <w:tr w:rsidR="007C3B0D" w:rsidRPr="005D293D" w:rsidTr="00DE5FA0">
        <w:tc>
          <w:tcPr>
            <w:tcW w:w="4356" w:type="dxa"/>
            <w:tcBorders>
              <w:top w:val="nil"/>
              <w:left w:val="nil"/>
              <w:bottom w:val="nil"/>
              <w:right w:val="nil"/>
            </w:tcBorders>
            <w:shd w:val="clear" w:color="auto" w:fill="auto"/>
            <w:vAlign w:val="center"/>
          </w:tcPr>
          <w:p w:rsidR="007C3B0D" w:rsidRPr="005D293D" w:rsidRDefault="007C3B0D" w:rsidP="00DE5FA0">
            <w:pPr>
              <w:suppressAutoHyphens/>
              <w:spacing w:after="0" w:line="240" w:lineRule="auto"/>
              <w:jc w:val="center"/>
              <w:rPr>
                <w:rFonts w:ascii="Times New Roman" w:eastAsia="Times New Roman" w:hAnsi="Times New Roman" w:cs="Times New Roman"/>
                <w:sz w:val="24"/>
                <w:szCs w:val="24"/>
                <w:lang w:eastAsia="ru-RU"/>
              </w:rPr>
            </w:pPr>
          </w:p>
          <w:p w:rsidR="007C3B0D" w:rsidRPr="005D293D" w:rsidRDefault="007C3B0D" w:rsidP="00DE5FA0">
            <w:pPr>
              <w:suppressAutoHyphens/>
              <w:spacing w:after="0" w:line="240" w:lineRule="auto"/>
              <w:jc w:val="center"/>
              <w:rPr>
                <w:rFonts w:ascii="Times New Roman" w:eastAsia="Times New Roman" w:hAnsi="Times New Roman" w:cs="Times New Roman"/>
                <w:b/>
                <w:sz w:val="24"/>
                <w:szCs w:val="24"/>
                <w:lang w:eastAsia="ru-RU"/>
              </w:rPr>
            </w:pPr>
            <w:r w:rsidRPr="005D293D">
              <w:rPr>
                <w:rFonts w:ascii="Times New Roman" w:eastAsia="Times New Roman" w:hAnsi="Times New Roman" w:cs="Times New Roman"/>
                <w:sz w:val="24"/>
                <w:szCs w:val="24"/>
                <w:lang w:eastAsia="ru-RU"/>
              </w:rPr>
              <w:t>_______________ 201_ года</w:t>
            </w:r>
          </w:p>
        </w:tc>
        <w:tc>
          <w:tcPr>
            <w:tcW w:w="1472" w:type="dxa"/>
            <w:vMerge/>
            <w:tcBorders>
              <w:top w:val="nil"/>
              <w:left w:val="nil"/>
              <w:right w:val="nil"/>
            </w:tcBorders>
            <w:shd w:val="clear" w:color="auto" w:fill="auto"/>
          </w:tcPr>
          <w:p w:rsidR="007C3B0D" w:rsidRPr="005D293D" w:rsidRDefault="007C3B0D" w:rsidP="00DE5FA0">
            <w:pPr>
              <w:suppressAutoHyphens/>
              <w:spacing w:after="0" w:line="240" w:lineRule="auto"/>
              <w:jc w:val="both"/>
              <w:rPr>
                <w:rFonts w:ascii="Times New Roman" w:eastAsia="Times New Roman" w:hAnsi="Times New Roman" w:cs="Times New Roman"/>
                <w:sz w:val="24"/>
                <w:szCs w:val="24"/>
                <w:lang w:eastAsia="ru-RU"/>
              </w:rPr>
            </w:pPr>
          </w:p>
        </w:tc>
        <w:tc>
          <w:tcPr>
            <w:tcW w:w="3811" w:type="dxa"/>
            <w:tcBorders>
              <w:top w:val="nil"/>
              <w:left w:val="nil"/>
              <w:bottom w:val="nil"/>
              <w:right w:val="nil"/>
            </w:tcBorders>
            <w:shd w:val="clear" w:color="auto" w:fill="auto"/>
            <w:vAlign w:val="center"/>
          </w:tcPr>
          <w:p w:rsidR="007C3B0D" w:rsidRPr="005D293D" w:rsidRDefault="007C3B0D" w:rsidP="00DE5FA0">
            <w:pPr>
              <w:suppressAutoHyphens/>
              <w:spacing w:after="0" w:line="240" w:lineRule="auto"/>
              <w:jc w:val="center"/>
              <w:rPr>
                <w:rFonts w:ascii="Times New Roman" w:eastAsia="Times New Roman" w:hAnsi="Times New Roman" w:cs="Times New Roman"/>
                <w:sz w:val="24"/>
                <w:szCs w:val="24"/>
                <w:lang w:eastAsia="ru-RU"/>
              </w:rPr>
            </w:pPr>
          </w:p>
          <w:p w:rsidR="007C3B0D" w:rsidRPr="005D293D" w:rsidRDefault="007C3B0D" w:rsidP="00DE5FA0">
            <w:pPr>
              <w:suppressAutoHyphens/>
              <w:spacing w:after="0" w:line="240" w:lineRule="auto"/>
              <w:jc w:val="center"/>
              <w:rPr>
                <w:rFonts w:ascii="Times New Roman" w:eastAsia="Times New Roman" w:hAnsi="Times New Roman" w:cs="Times New Roman"/>
                <w:b/>
                <w:sz w:val="24"/>
                <w:szCs w:val="24"/>
                <w:lang w:eastAsia="ru-RU"/>
              </w:rPr>
            </w:pPr>
            <w:r w:rsidRPr="005D293D">
              <w:rPr>
                <w:rFonts w:ascii="Times New Roman" w:eastAsia="Times New Roman" w:hAnsi="Times New Roman" w:cs="Times New Roman"/>
                <w:sz w:val="24"/>
                <w:szCs w:val="24"/>
                <w:lang w:eastAsia="ru-RU"/>
              </w:rPr>
              <w:t>№ ____</w:t>
            </w:r>
          </w:p>
        </w:tc>
      </w:tr>
      <w:tr w:rsidR="007C3B0D" w:rsidRPr="005D293D" w:rsidTr="00DE5FA0">
        <w:tc>
          <w:tcPr>
            <w:tcW w:w="4356" w:type="dxa"/>
            <w:tcBorders>
              <w:top w:val="nil"/>
              <w:left w:val="nil"/>
              <w:bottom w:val="nil"/>
              <w:right w:val="nil"/>
            </w:tcBorders>
            <w:shd w:val="clear" w:color="auto" w:fill="auto"/>
            <w:vAlign w:val="center"/>
          </w:tcPr>
          <w:p w:rsidR="007C3B0D" w:rsidRPr="005D293D" w:rsidRDefault="007C3B0D" w:rsidP="00DE5FA0">
            <w:pPr>
              <w:suppressAutoHyphens/>
              <w:spacing w:after="0" w:line="240" w:lineRule="auto"/>
              <w:jc w:val="center"/>
              <w:rPr>
                <w:rFonts w:ascii="Times New Roman" w:eastAsia="Times New Roman" w:hAnsi="Times New Roman" w:cs="Times New Roman"/>
                <w:sz w:val="24"/>
                <w:szCs w:val="24"/>
                <w:lang w:eastAsia="ru-RU"/>
              </w:rPr>
            </w:pPr>
          </w:p>
          <w:p w:rsidR="007C3B0D" w:rsidRPr="005D293D" w:rsidRDefault="007C3B0D" w:rsidP="00DE5FA0">
            <w:pPr>
              <w:suppressAutoHyphens/>
              <w:spacing w:after="0" w:line="240" w:lineRule="auto"/>
              <w:jc w:val="center"/>
              <w:rPr>
                <w:rFonts w:ascii="Times New Roman" w:eastAsia="Times New Roman" w:hAnsi="Times New Roman" w:cs="Times New Roman"/>
                <w:b/>
                <w:sz w:val="24"/>
                <w:szCs w:val="24"/>
                <w:lang w:eastAsia="ru-RU"/>
              </w:rPr>
            </w:pPr>
            <w:r w:rsidRPr="005D293D">
              <w:rPr>
                <w:rFonts w:ascii="Times New Roman" w:eastAsia="Times New Roman" w:hAnsi="Times New Roman" w:cs="Times New Roman"/>
                <w:sz w:val="24"/>
                <w:szCs w:val="24"/>
                <w:lang w:eastAsia="ru-RU"/>
              </w:rPr>
              <w:t>Алматы қ.</w:t>
            </w:r>
          </w:p>
        </w:tc>
        <w:tc>
          <w:tcPr>
            <w:tcW w:w="1472" w:type="dxa"/>
            <w:vMerge/>
            <w:tcBorders>
              <w:left w:val="nil"/>
              <w:bottom w:val="nil"/>
              <w:right w:val="nil"/>
            </w:tcBorders>
            <w:shd w:val="clear" w:color="auto" w:fill="auto"/>
          </w:tcPr>
          <w:p w:rsidR="007C3B0D" w:rsidRPr="005D293D" w:rsidRDefault="007C3B0D" w:rsidP="00DE5FA0">
            <w:pPr>
              <w:suppressAutoHyphens/>
              <w:spacing w:after="0" w:line="240" w:lineRule="auto"/>
              <w:jc w:val="both"/>
              <w:rPr>
                <w:rFonts w:ascii="Times New Roman" w:eastAsia="Times New Roman" w:hAnsi="Times New Roman" w:cs="Times New Roman"/>
                <w:sz w:val="24"/>
                <w:szCs w:val="24"/>
                <w:lang w:eastAsia="ru-RU"/>
              </w:rPr>
            </w:pPr>
          </w:p>
        </w:tc>
        <w:tc>
          <w:tcPr>
            <w:tcW w:w="3811" w:type="dxa"/>
            <w:tcBorders>
              <w:top w:val="nil"/>
              <w:left w:val="nil"/>
              <w:bottom w:val="nil"/>
              <w:right w:val="nil"/>
            </w:tcBorders>
            <w:shd w:val="clear" w:color="auto" w:fill="auto"/>
            <w:vAlign w:val="center"/>
          </w:tcPr>
          <w:p w:rsidR="007C3B0D" w:rsidRPr="005D293D" w:rsidRDefault="007C3B0D" w:rsidP="00DE5FA0">
            <w:pPr>
              <w:suppressAutoHyphens/>
              <w:spacing w:after="0" w:line="240" w:lineRule="auto"/>
              <w:jc w:val="center"/>
              <w:rPr>
                <w:rFonts w:ascii="Times New Roman" w:eastAsia="Times New Roman" w:hAnsi="Times New Roman" w:cs="Times New Roman"/>
                <w:sz w:val="24"/>
                <w:szCs w:val="24"/>
                <w:lang w:eastAsia="ru-RU"/>
              </w:rPr>
            </w:pPr>
          </w:p>
          <w:p w:rsidR="007C3B0D" w:rsidRPr="005D293D" w:rsidRDefault="007C3B0D" w:rsidP="00DE5FA0">
            <w:pPr>
              <w:suppressAutoHyphens/>
              <w:spacing w:after="0" w:line="240" w:lineRule="auto"/>
              <w:jc w:val="center"/>
              <w:rPr>
                <w:rFonts w:ascii="Times New Roman" w:eastAsia="Times New Roman" w:hAnsi="Times New Roman" w:cs="Times New Roman"/>
                <w:b/>
                <w:sz w:val="24"/>
                <w:szCs w:val="24"/>
                <w:lang w:eastAsia="ru-RU"/>
              </w:rPr>
            </w:pPr>
            <w:r w:rsidRPr="005D293D">
              <w:rPr>
                <w:rFonts w:ascii="Times New Roman" w:eastAsia="Times New Roman" w:hAnsi="Times New Roman" w:cs="Times New Roman"/>
                <w:sz w:val="24"/>
                <w:szCs w:val="24"/>
                <w:lang w:eastAsia="ru-RU"/>
              </w:rPr>
              <w:t>г. Алматы</w:t>
            </w:r>
          </w:p>
        </w:tc>
      </w:tr>
    </w:tbl>
    <w:p w:rsidR="007C3B0D" w:rsidRDefault="007C3B0D" w:rsidP="007C3B0D">
      <w:pPr>
        <w:rPr>
          <w:rFonts w:ascii="Times New Roman" w:hAnsi="Times New Roman" w:cs="Times New Roman"/>
        </w:rPr>
      </w:pPr>
    </w:p>
    <w:p w:rsidR="007C3B0D" w:rsidRPr="007C3B0D" w:rsidRDefault="007C3B0D" w:rsidP="007C3B0D">
      <w:pPr>
        <w:spacing w:after="0" w:line="240" w:lineRule="auto"/>
        <w:jc w:val="center"/>
        <w:rPr>
          <w:rFonts w:ascii="Times New Roman" w:eastAsia="Times New Roman" w:hAnsi="Times New Roman" w:cs="Times New Roman"/>
          <w:color w:val="000000"/>
          <w:sz w:val="24"/>
          <w:szCs w:val="24"/>
          <w:lang w:val="kk-KZ" w:eastAsia="ru-RU"/>
        </w:rPr>
      </w:pPr>
      <w:r w:rsidRPr="007C3B0D">
        <w:rPr>
          <w:rFonts w:ascii="Times New Roman" w:eastAsia="Times New Roman" w:hAnsi="Times New Roman" w:cs="Times New Roman"/>
          <w:b/>
          <w:bCs/>
          <w:color w:val="000000"/>
          <w:sz w:val="28"/>
          <w:szCs w:val="28"/>
          <w:lang w:val="kk-KZ" w:eastAsia="kk-KZ"/>
        </w:rPr>
        <w:t xml:space="preserve">Уәжді пайымдауды қалыптастыру және </w:t>
      </w:r>
      <w:r w:rsidRPr="007C3B0D">
        <w:rPr>
          <w:rFonts w:ascii="Times New Roman" w:eastAsia="Times New Roman" w:hAnsi="Times New Roman" w:cs="Times New Roman"/>
          <w:b/>
          <w:bCs/>
          <w:color w:val="000000"/>
          <w:sz w:val="28"/>
          <w:szCs w:val="28"/>
          <w:lang w:val="kk-KZ" w:eastAsia="kk-KZ"/>
        </w:rPr>
        <w:br/>
        <w:t>пайдалану қағидаларын бекіту туралы</w:t>
      </w:r>
    </w:p>
    <w:p w:rsidR="007C3B0D" w:rsidRPr="007C3B0D" w:rsidRDefault="007C3B0D" w:rsidP="007C3B0D">
      <w:pPr>
        <w:widowControl w:val="0"/>
        <w:spacing w:after="0" w:line="240" w:lineRule="auto"/>
        <w:ind w:firstLine="709"/>
        <w:jc w:val="both"/>
        <w:rPr>
          <w:rFonts w:ascii="Times New Roman" w:eastAsia="Times New Roman" w:hAnsi="Times New Roman" w:cs="Times New Roman"/>
          <w:sz w:val="28"/>
          <w:szCs w:val="28"/>
          <w:lang w:val="kk-KZ" w:eastAsia="ru-RU"/>
        </w:rPr>
      </w:pPr>
    </w:p>
    <w:p w:rsidR="007C3B0D" w:rsidRPr="007C3B0D" w:rsidRDefault="007C3B0D" w:rsidP="007C3B0D">
      <w:pPr>
        <w:widowControl w:val="0"/>
        <w:spacing w:after="0" w:line="240" w:lineRule="auto"/>
        <w:ind w:firstLine="709"/>
        <w:jc w:val="both"/>
        <w:rPr>
          <w:rFonts w:ascii="Times New Roman" w:eastAsia="Times New Roman" w:hAnsi="Times New Roman" w:cs="Times New Roman"/>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«Қазақстан Республикасының Ұлттық Банкі туралы» 1995 жылғы </w:t>
      </w:r>
      <w:r w:rsidRPr="007C3B0D">
        <w:rPr>
          <w:rFonts w:ascii="Times New Roman" w:eastAsia="Times New Roman" w:hAnsi="Times New Roman" w:cs="Times New Roman"/>
          <w:color w:val="000000"/>
          <w:sz w:val="28"/>
          <w:szCs w:val="28"/>
          <w:lang w:val="kk-KZ" w:eastAsia="ru-RU"/>
        </w:rPr>
        <w:br/>
        <w:t xml:space="preserve">30 наурыздағы Қазақстан Республикасының Заңына сәйкес Қазақстан Республикасы Ұлттық Банкінің Басқармасы </w:t>
      </w:r>
      <w:r w:rsidRPr="007C3B0D">
        <w:rPr>
          <w:rFonts w:ascii="Times New Roman" w:eastAsia="Times New Roman" w:hAnsi="Times New Roman" w:cs="Times New Roman"/>
          <w:b/>
          <w:bCs/>
          <w:color w:val="000000"/>
          <w:sz w:val="28"/>
          <w:szCs w:val="28"/>
          <w:lang w:val="kk-KZ" w:eastAsia="ru-RU"/>
        </w:rPr>
        <w:t>ҚАУЛЫ ЕТЕДІ</w:t>
      </w:r>
      <w:r w:rsidRPr="007C3B0D">
        <w:rPr>
          <w:rFonts w:ascii="Times New Roman" w:eastAsia="Times New Roman" w:hAnsi="Times New Roman" w:cs="Times New Roman"/>
          <w:sz w:val="28"/>
          <w:szCs w:val="28"/>
          <w:lang w:val="kk-KZ" w:eastAsia="ru-RU"/>
        </w:rPr>
        <w:t>:</w:t>
      </w:r>
    </w:p>
    <w:p w:rsidR="007C3B0D" w:rsidRPr="007C3B0D" w:rsidRDefault="007C3B0D" w:rsidP="007C3B0D">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7C3B0D">
        <w:rPr>
          <w:rFonts w:ascii="Times New Roman" w:eastAsia="Times New Roman" w:hAnsi="Times New Roman" w:cs="Times New Roman"/>
          <w:sz w:val="28"/>
          <w:szCs w:val="28"/>
          <w:lang w:val="kk-KZ" w:eastAsia="ru-RU"/>
        </w:rPr>
        <w:t>Уәжді пайымдауды қалыптастыру және пайдалану қағидалары бекітілсін.</w:t>
      </w:r>
    </w:p>
    <w:p w:rsidR="007C3B0D" w:rsidRPr="007C3B0D" w:rsidRDefault="007C3B0D" w:rsidP="007C3B0D">
      <w:pPr>
        <w:tabs>
          <w:tab w:val="left" w:pos="1276"/>
        </w:tabs>
        <w:spacing w:after="0" w:line="240" w:lineRule="auto"/>
        <w:ind w:firstLine="709"/>
        <w:jc w:val="both"/>
        <w:rPr>
          <w:rFonts w:ascii="Times New Roman" w:eastAsia="Times New Roman" w:hAnsi="Times New Roman" w:cs="Times New Roman"/>
          <w:sz w:val="28"/>
          <w:szCs w:val="28"/>
          <w:lang w:val="kk-KZ"/>
        </w:rPr>
      </w:pPr>
      <w:r w:rsidRPr="007C3B0D">
        <w:rPr>
          <w:rFonts w:ascii="Times New Roman" w:eastAsia="Times New Roman" w:hAnsi="Times New Roman" w:cs="Times New Roman"/>
          <w:color w:val="000000"/>
          <w:sz w:val="28"/>
          <w:szCs w:val="28"/>
          <w:lang w:val="kk-KZ"/>
        </w:rPr>
        <w:t>2. Банктерді қадағалау департаменті (Қизатов О.Т.) Қазақстан Республикасының заңнамасында белгіленген тәртіппен:</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rPr>
      </w:pPr>
      <w:r w:rsidRPr="007C3B0D">
        <w:rPr>
          <w:rFonts w:ascii="Times New Roman" w:eastAsia="Times New Roman" w:hAnsi="Times New Roman" w:cs="Times New Roman"/>
          <w:color w:val="000000"/>
          <w:sz w:val="28"/>
          <w:szCs w:val="28"/>
          <w:lang w:val="kk-KZ"/>
        </w:rPr>
        <w:t xml:space="preserve">1) </w:t>
      </w:r>
      <w:r w:rsidRPr="007C3B0D">
        <w:rPr>
          <w:rFonts w:ascii="Times New Roman" w:eastAsia="Times New Roman" w:hAnsi="Times New Roman" w:cs="Times New Roman"/>
          <w:color w:val="000000"/>
          <w:sz w:val="28"/>
          <w:szCs w:val="24"/>
          <w:lang w:val="kk-KZ"/>
        </w:rPr>
        <w:t>Заң департаментімен (Сәрсенова Н.В.) бірлесіп осы қаулыны Қазақстан Республикасының Әділет министрлігінде мемлекеттік тіркеуді</w:t>
      </w:r>
      <w:r w:rsidRPr="007C3B0D">
        <w:rPr>
          <w:rFonts w:ascii="Times New Roman" w:eastAsia="Times New Roman" w:hAnsi="Times New Roman" w:cs="Times New Roman"/>
          <w:color w:val="000000"/>
          <w:sz w:val="28"/>
          <w:szCs w:val="28"/>
          <w:lang w:val="kk-KZ"/>
        </w:rPr>
        <w:t>;</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rPr>
      </w:pPr>
      <w:r w:rsidRPr="007C3B0D">
        <w:rPr>
          <w:rFonts w:ascii="Times New Roman" w:eastAsia="Times New Roman" w:hAnsi="Times New Roman" w:cs="Times New Roman"/>
          <w:color w:val="000000"/>
          <w:sz w:val="28"/>
          <w:szCs w:val="28"/>
          <w:lang w:val="kk-KZ"/>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rPr>
      </w:pPr>
      <w:r w:rsidRPr="007C3B0D">
        <w:rPr>
          <w:rFonts w:ascii="Times New Roman" w:eastAsia="Times New Roman" w:hAnsi="Times New Roman" w:cs="Times New Roman"/>
          <w:color w:val="000000"/>
          <w:sz w:val="28"/>
          <w:szCs w:val="28"/>
          <w:lang w:val="kk-KZ"/>
        </w:rPr>
        <w:t xml:space="preserve">3) </w:t>
      </w:r>
      <w:r w:rsidRPr="007C3B0D">
        <w:rPr>
          <w:rFonts w:ascii="Times New Roman" w:eastAsia="Times New Roman" w:hAnsi="Times New Roman" w:cs="Times New Roman"/>
          <w:color w:val="000000"/>
          <w:sz w:val="28"/>
          <w:szCs w:val="24"/>
          <w:lang w:val="kk-KZ"/>
        </w:rPr>
        <w:t xml:space="preserve">осы қаулыны ресми жарияланғаннан кейін Қазақстан Республикасы Ұлттық Банкінің ресми </w:t>
      </w:r>
      <w:proofErr w:type="spellStart"/>
      <w:r w:rsidRPr="007C3B0D">
        <w:rPr>
          <w:rFonts w:ascii="Times New Roman" w:eastAsia="Times New Roman" w:hAnsi="Times New Roman" w:cs="Times New Roman"/>
          <w:color w:val="000000"/>
          <w:sz w:val="28"/>
          <w:szCs w:val="24"/>
          <w:lang w:val="kk-KZ"/>
        </w:rPr>
        <w:t>интернет-ресурсына</w:t>
      </w:r>
      <w:proofErr w:type="spellEnd"/>
      <w:r w:rsidRPr="007C3B0D">
        <w:rPr>
          <w:rFonts w:ascii="Times New Roman" w:eastAsia="Times New Roman" w:hAnsi="Times New Roman" w:cs="Times New Roman"/>
          <w:color w:val="000000"/>
          <w:sz w:val="28"/>
          <w:szCs w:val="24"/>
          <w:lang w:val="kk-KZ"/>
        </w:rPr>
        <w:t xml:space="preserve"> орналастыруды</w:t>
      </w:r>
      <w:r w:rsidRPr="007C3B0D">
        <w:rPr>
          <w:rFonts w:ascii="Times New Roman" w:eastAsia="Times New Roman" w:hAnsi="Times New Roman" w:cs="Times New Roman"/>
          <w:color w:val="000000"/>
          <w:sz w:val="28"/>
          <w:szCs w:val="28"/>
          <w:lang w:val="kk-KZ"/>
        </w:rPr>
        <w:t>;</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rPr>
      </w:pPr>
      <w:r w:rsidRPr="007C3B0D">
        <w:rPr>
          <w:rFonts w:ascii="Times New Roman" w:eastAsia="Times New Roman" w:hAnsi="Times New Roman" w:cs="Times New Roman"/>
          <w:color w:val="000000"/>
          <w:sz w:val="28"/>
          <w:szCs w:val="28"/>
          <w:lang w:val="kk-KZ"/>
        </w:rPr>
        <w:t xml:space="preserve">4) </w:t>
      </w:r>
      <w:r w:rsidRPr="007C3B0D">
        <w:rPr>
          <w:rFonts w:ascii="Times New Roman" w:eastAsia="Times New Roman" w:hAnsi="Times New Roman" w:cs="Times New Roman"/>
          <w:color w:val="000000"/>
          <w:sz w:val="28"/>
          <w:szCs w:val="24"/>
          <w:lang w:val="kk-KZ"/>
        </w:rPr>
        <w:t>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r w:rsidRPr="007C3B0D">
        <w:rPr>
          <w:rFonts w:ascii="Times New Roman" w:eastAsia="Times New Roman" w:hAnsi="Times New Roman" w:cs="Times New Roman"/>
          <w:color w:val="000000"/>
          <w:sz w:val="28"/>
          <w:szCs w:val="28"/>
          <w:lang w:val="kk-KZ"/>
        </w:rPr>
        <w:t>.</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4"/>
          <w:lang w:val="kk-KZ"/>
        </w:rPr>
      </w:pPr>
      <w:r w:rsidRPr="007C3B0D">
        <w:rPr>
          <w:rFonts w:ascii="Times New Roman" w:eastAsia="Times New Roman" w:hAnsi="Times New Roman" w:cs="Times New Roman"/>
          <w:sz w:val="28"/>
          <w:szCs w:val="28"/>
          <w:lang w:val="kk-KZ" w:eastAsia="ru-RU"/>
        </w:rPr>
        <w:t xml:space="preserve">3. </w:t>
      </w:r>
      <w:r w:rsidRPr="007C3B0D">
        <w:rPr>
          <w:rFonts w:ascii="Times New Roman" w:eastAsia="Times New Roman" w:hAnsi="Times New Roman" w:cs="Times New Roman"/>
          <w:color w:val="000000"/>
          <w:sz w:val="28"/>
          <w:szCs w:val="24"/>
          <w:lang w:val="kk-KZ"/>
        </w:rPr>
        <w:t>Қаржылық қызметтерді тұтынушылардың құқықтарын қорғау және сыртқы коммуникациялар басқармасы (</w:t>
      </w:r>
      <w:proofErr w:type="spellStart"/>
      <w:r w:rsidRPr="007C3B0D">
        <w:rPr>
          <w:rFonts w:ascii="Times New Roman" w:eastAsia="Times New Roman" w:hAnsi="Times New Roman" w:cs="Times New Roman"/>
          <w:color w:val="000000"/>
          <w:sz w:val="28"/>
          <w:szCs w:val="24"/>
          <w:lang w:val="kk-KZ"/>
        </w:rPr>
        <w:t>Терентьев</w:t>
      </w:r>
      <w:proofErr w:type="spellEnd"/>
      <w:r w:rsidRPr="007C3B0D">
        <w:rPr>
          <w:rFonts w:ascii="Times New Roman" w:eastAsia="Times New Roman" w:hAnsi="Times New Roman" w:cs="Times New Roman"/>
          <w:color w:val="000000"/>
          <w:sz w:val="28"/>
          <w:szCs w:val="24"/>
          <w:lang w:val="kk-KZ"/>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4"/>
          <w:lang w:val="kk-KZ"/>
        </w:rPr>
      </w:pPr>
      <w:r w:rsidRPr="007C3B0D">
        <w:rPr>
          <w:rFonts w:ascii="Times New Roman" w:eastAsia="Times New Roman" w:hAnsi="Times New Roman" w:cs="Times New Roman"/>
          <w:color w:val="000000"/>
          <w:sz w:val="28"/>
          <w:szCs w:val="24"/>
          <w:lang w:val="kk-KZ"/>
        </w:rPr>
        <w:t xml:space="preserve">4. Осы қаулының орындалуын бақылау Қазақстан Республикасының Ұлттық Банкі Төрағасының орынбасары О.А. </w:t>
      </w:r>
      <w:proofErr w:type="spellStart"/>
      <w:r w:rsidRPr="007C3B0D">
        <w:rPr>
          <w:rFonts w:ascii="Times New Roman" w:eastAsia="Times New Roman" w:hAnsi="Times New Roman" w:cs="Times New Roman"/>
          <w:color w:val="000000"/>
          <w:sz w:val="28"/>
          <w:szCs w:val="24"/>
          <w:lang w:val="kk-KZ"/>
        </w:rPr>
        <w:t>Смоляковқа</w:t>
      </w:r>
      <w:proofErr w:type="spellEnd"/>
      <w:r w:rsidRPr="007C3B0D">
        <w:rPr>
          <w:rFonts w:ascii="Times New Roman" w:eastAsia="Times New Roman" w:hAnsi="Times New Roman" w:cs="Times New Roman"/>
          <w:color w:val="000000"/>
          <w:sz w:val="28"/>
          <w:szCs w:val="24"/>
          <w:lang w:val="kk-KZ"/>
        </w:rPr>
        <w:t xml:space="preserve"> жүктелсін.</w:t>
      </w:r>
    </w:p>
    <w:p w:rsidR="007C3B0D" w:rsidRPr="007C3B0D" w:rsidRDefault="007C3B0D" w:rsidP="007C3B0D">
      <w:pPr>
        <w:spacing w:after="0" w:line="240" w:lineRule="auto"/>
        <w:ind w:firstLine="709"/>
        <w:jc w:val="both"/>
        <w:rPr>
          <w:rFonts w:ascii="Times New Roman" w:eastAsia="Times New Roman" w:hAnsi="Times New Roman" w:cs="Times New Roman"/>
          <w:sz w:val="28"/>
          <w:szCs w:val="28"/>
          <w:lang w:val="kk-KZ" w:eastAsia="ru-RU"/>
        </w:rPr>
      </w:pPr>
      <w:r w:rsidRPr="007C3B0D">
        <w:rPr>
          <w:rFonts w:ascii="Times New Roman" w:eastAsia="Times New Roman" w:hAnsi="Times New Roman" w:cs="Times New Roman"/>
          <w:color w:val="000000"/>
          <w:sz w:val="28"/>
          <w:szCs w:val="24"/>
          <w:lang w:val="kk-KZ"/>
        </w:rPr>
        <w:lastRenderedPageBreak/>
        <w:t>5. Осы қаулы 2019 жылғы 1 қаңтардан бастап қолданысқа енгізіледі</w:t>
      </w:r>
      <w:r w:rsidRPr="007C3B0D">
        <w:rPr>
          <w:rFonts w:ascii="Times New Roman" w:eastAsia="Times New Roman" w:hAnsi="Times New Roman" w:cs="Times New Roman"/>
          <w:sz w:val="28"/>
          <w:szCs w:val="28"/>
          <w:lang w:val="kk-KZ" w:eastAsia="ru-RU"/>
        </w:rPr>
        <w:t xml:space="preserve">. </w:t>
      </w:r>
    </w:p>
    <w:p w:rsidR="007C3B0D" w:rsidRPr="007C3B0D" w:rsidRDefault="007C3B0D" w:rsidP="007C3B0D">
      <w:pPr>
        <w:spacing w:after="0" w:line="240" w:lineRule="auto"/>
        <w:ind w:firstLine="709"/>
        <w:jc w:val="both"/>
        <w:rPr>
          <w:rFonts w:ascii="Times New Roman" w:eastAsia="Times New Roman" w:hAnsi="Times New Roman" w:cs="Times New Roman"/>
          <w:sz w:val="28"/>
          <w:szCs w:val="28"/>
          <w:lang w:val="kk-KZ" w:eastAsia="ru-RU"/>
        </w:rPr>
      </w:pPr>
    </w:p>
    <w:p w:rsidR="007C3B0D" w:rsidRPr="007C3B0D" w:rsidRDefault="007C3B0D" w:rsidP="007C3B0D">
      <w:pPr>
        <w:spacing w:after="0" w:line="240" w:lineRule="auto"/>
        <w:ind w:firstLine="709"/>
        <w:jc w:val="both"/>
        <w:rPr>
          <w:rFonts w:ascii="Times New Roman" w:eastAsia="Times New Roman" w:hAnsi="Times New Roman" w:cs="Times New Roman"/>
          <w:b/>
          <w:bCs/>
          <w:sz w:val="28"/>
          <w:szCs w:val="28"/>
          <w:lang w:val="kk-KZ" w:eastAsia="ru-RU"/>
        </w:rPr>
      </w:pPr>
    </w:p>
    <w:p w:rsidR="007C3B0D" w:rsidRPr="007C3B0D" w:rsidRDefault="007C3B0D" w:rsidP="007C3B0D">
      <w:pPr>
        <w:spacing w:after="0" w:line="240" w:lineRule="auto"/>
        <w:ind w:firstLine="709"/>
        <w:rPr>
          <w:rFonts w:ascii="Times New Roman" w:eastAsia="Times New Roman" w:hAnsi="Times New Roman" w:cs="Times New Roman"/>
          <w:b/>
          <w:bCs/>
          <w:sz w:val="28"/>
          <w:szCs w:val="28"/>
          <w:lang w:val="kk-KZ" w:eastAsia="ru-RU"/>
        </w:rPr>
      </w:pPr>
      <w:r w:rsidRPr="007C3B0D">
        <w:rPr>
          <w:rFonts w:ascii="Times New Roman" w:eastAsia="Times New Roman" w:hAnsi="Times New Roman" w:cs="Times New Roman"/>
          <w:b/>
          <w:bCs/>
          <w:sz w:val="28"/>
          <w:szCs w:val="28"/>
          <w:lang w:val="kk-KZ" w:eastAsia="ru-RU"/>
        </w:rPr>
        <w:t>Ұлттық Банк</w:t>
      </w:r>
    </w:p>
    <w:p w:rsidR="007C3B0D" w:rsidRPr="007C3B0D" w:rsidRDefault="007C3B0D" w:rsidP="007C3B0D">
      <w:pPr>
        <w:spacing w:after="0" w:line="240" w:lineRule="auto"/>
        <w:ind w:firstLine="709"/>
        <w:jc w:val="both"/>
        <w:rPr>
          <w:rFonts w:ascii="Times New Roman" w:eastAsia="Times New Roman" w:hAnsi="Times New Roman" w:cs="Times New Roman"/>
          <w:b/>
          <w:bCs/>
          <w:sz w:val="28"/>
          <w:szCs w:val="28"/>
          <w:lang w:val="kk-KZ" w:eastAsia="ru-RU"/>
        </w:rPr>
      </w:pPr>
      <w:r w:rsidRPr="007C3B0D">
        <w:rPr>
          <w:rFonts w:ascii="Times New Roman" w:eastAsia="Times New Roman" w:hAnsi="Times New Roman" w:cs="Times New Roman"/>
          <w:b/>
          <w:bCs/>
          <w:sz w:val="28"/>
          <w:szCs w:val="28"/>
          <w:lang w:val="kk-KZ" w:eastAsia="ru-RU"/>
        </w:rPr>
        <w:t xml:space="preserve">    Төрағасы</w:t>
      </w:r>
      <w:r w:rsidRPr="007C3B0D">
        <w:rPr>
          <w:rFonts w:ascii="Times New Roman" w:eastAsia="Times New Roman" w:hAnsi="Times New Roman" w:cs="Times New Roman"/>
          <w:b/>
          <w:bCs/>
          <w:sz w:val="28"/>
          <w:szCs w:val="28"/>
          <w:lang w:val="kk-KZ" w:eastAsia="ru-RU"/>
        </w:rPr>
        <w:tab/>
      </w:r>
      <w:r w:rsidRPr="007C3B0D">
        <w:rPr>
          <w:rFonts w:ascii="Times New Roman" w:eastAsia="Times New Roman" w:hAnsi="Times New Roman" w:cs="Times New Roman"/>
          <w:b/>
          <w:bCs/>
          <w:sz w:val="28"/>
          <w:szCs w:val="28"/>
          <w:lang w:val="kk-KZ" w:eastAsia="ru-RU"/>
        </w:rPr>
        <w:tab/>
      </w:r>
      <w:r w:rsidRPr="007C3B0D">
        <w:rPr>
          <w:rFonts w:ascii="Times New Roman" w:eastAsia="Times New Roman" w:hAnsi="Times New Roman" w:cs="Times New Roman"/>
          <w:b/>
          <w:bCs/>
          <w:sz w:val="28"/>
          <w:szCs w:val="28"/>
          <w:lang w:val="kk-KZ" w:eastAsia="ru-RU"/>
        </w:rPr>
        <w:tab/>
      </w:r>
      <w:r w:rsidRPr="007C3B0D">
        <w:rPr>
          <w:rFonts w:ascii="Times New Roman" w:eastAsia="Times New Roman" w:hAnsi="Times New Roman" w:cs="Times New Roman"/>
          <w:b/>
          <w:bCs/>
          <w:sz w:val="28"/>
          <w:szCs w:val="28"/>
          <w:lang w:val="kk-KZ" w:eastAsia="ru-RU"/>
        </w:rPr>
        <w:tab/>
      </w:r>
      <w:r w:rsidRPr="007C3B0D">
        <w:rPr>
          <w:rFonts w:ascii="Times New Roman" w:eastAsia="Times New Roman" w:hAnsi="Times New Roman" w:cs="Times New Roman"/>
          <w:b/>
          <w:bCs/>
          <w:sz w:val="28"/>
          <w:szCs w:val="28"/>
          <w:lang w:val="kk-KZ" w:eastAsia="ru-RU"/>
        </w:rPr>
        <w:tab/>
      </w:r>
      <w:r w:rsidRPr="007C3B0D">
        <w:rPr>
          <w:rFonts w:ascii="Times New Roman" w:eastAsia="Times New Roman" w:hAnsi="Times New Roman" w:cs="Times New Roman"/>
          <w:b/>
          <w:bCs/>
          <w:sz w:val="28"/>
          <w:szCs w:val="28"/>
          <w:lang w:val="kk-KZ" w:eastAsia="ru-RU"/>
        </w:rPr>
        <w:tab/>
      </w:r>
      <w:r w:rsidRPr="007C3B0D">
        <w:rPr>
          <w:rFonts w:ascii="Times New Roman" w:eastAsia="Times New Roman" w:hAnsi="Times New Roman" w:cs="Times New Roman"/>
          <w:b/>
          <w:bCs/>
          <w:sz w:val="28"/>
          <w:szCs w:val="28"/>
          <w:lang w:val="kk-KZ" w:eastAsia="ru-RU"/>
        </w:rPr>
        <w:tab/>
      </w:r>
      <w:r w:rsidRPr="007C3B0D">
        <w:rPr>
          <w:rFonts w:ascii="Times New Roman" w:eastAsia="Times New Roman" w:hAnsi="Times New Roman" w:cs="Times New Roman"/>
          <w:b/>
          <w:bCs/>
          <w:sz w:val="28"/>
          <w:szCs w:val="28"/>
          <w:lang w:val="kk-KZ" w:eastAsia="ru-RU"/>
        </w:rPr>
        <w:tab/>
        <w:t>Д. Ақышев</w:t>
      </w:r>
    </w:p>
    <w:p w:rsidR="007C3B0D" w:rsidRPr="007C3B0D" w:rsidRDefault="007C3B0D" w:rsidP="007C3B0D">
      <w:pPr>
        <w:spacing w:after="0" w:line="240" w:lineRule="auto"/>
        <w:ind w:firstLine="709"/>
        <w:jc w:val="both"/>
        <w:rPr>
          <w:rFonts w:ascii="Times New Roman" w:eastAsia="Times New Roman" w:hAnsi="Times New Roman" w:cs="Times New Roman"/>
          <w:sz w:val="28"/>
          <w:szCs w:val="28"/>
          <w:lang w:val="kk-KZ" w:eastAsia="ru-RU"/>
        </w:rPr>
      </w:pPr>
    </w:p>
    <w:p w:rsidR="007C3B0D" w:rsidRPr="007C3B0D" w:rsidRDefault="007C3B0D" w:rsidP="007C3B0D">
      <w:pPr>
        <w:spacing w:after="0" w:line="240" w:lineRule="auto"/>
        <w:ind w:firstLine="709"/>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spacing w:after="0" w:line="240" w:lineRule="auto"/>
        <w:ind w:firstLine="708"/>
        <w:rPr>
          <w:rFonts w:ascii="Times New Roman" w:eastAsia="Times New Roman" w:hAnsi="Times New Roman" w:cs="Times New Roman"/>
          <w:color w:val="000000"/>
          <w:sz w:val="24"/>
          <w:szCs w:val="24"/>
          <w:lang w:val="kk-KZ" w:eastAsia="ru-RU"/>
        </w:rPr>
      </w:pPr>
    </w:p>
    <w:p w:rsidR="007C3B0D" w:rsidRPr="007C3B0D" w:rsidRDefault="007C3B0D" w:rsidP="007C3B0D">
      <w:pPr>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br w:type="page"/>
      </w:r>
    </w:p>
    <w:p w:rsidR="007C3B0D" w:rsidRPr="007C3B0D" w:rsidRDefault="007C3B0D" w:rsidP="007C3B0D">
      <w:pPr>
        <w:spacing w:after="0" w:line="240" w:lineRule="auto"/>
        <w:ind w:firstLine="709"/>
        <w:jc w:val="right"/>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lastRenderedPageBreak/>
        <w:t>Қазақстан Республикасы</w:t>
      </w:r>
    </w:p>
    <w:p w:rsidR="007C3B0D" w:rsidRPr="007C3B0D" w:rsidRDefault="007C3B0D" w:rsidP="007C3B0D">
      <w:pPr>
        <w:spacing w:after="0" w:line="240" w:lineRule="auto"/>
        <w:ind w:firstLine="709"/>
        <w:jc w:val="right"/>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 Ұлттық Банкі Басқармасының </w:t>
      </w:r>
    </w:p>
    <w:p w:rsidR="007C3B0D" w:rsidRPr="007C3B0D" w:rsidRDefault="007C3B0D" w:rsidP="007C3B0D">
      <w:pPr>
        <w:spacing w:after="0" w:line="240" w:lineRule="auto"/>
        <w:ind w:firstLine="709"/>
        <w:jc w:val="right"/>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2018 жылғы  __ _________</w:t>
      </w:r>
    </w:p>
    <w:p w:rsidR="007C3B0D" w:rsidRPr="007C3B0D" w:rsidRDefault="007C3B0D" w:rsidP="007C3B0D">
      <w:pPr>
        <w:spacing w:after="0" w:line="240" w:lineRule="auto"/>
        <w:ind w:firstLine="709"/>
        <w:jc w:val="right"/>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 ____ қаулысымен </w:t>
      </w:r>
    </w:p>
    <w:p w:rsidR="007C3B0D" w:rsidRPr="007C3B0D" w:rsidRDefault="007C3B0D" w:rsidP="007C3B0D">
      <w:pPr>
        <w:spacing w:after="0" w:line="240" w:lineRule="auto"/>
        <w:jc w:val="right"/>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бекітілген</w:t>
      </w:r>
    </w:p>
    <w:p w:rsidR="007C3B0D" w:rsidRPr="007C3B0D" w:rsidRDefault="007C3B0D" w:rsidP="007C3B0D">
      <w:pPr>
        <w:spacing w:after="0" w:line="240" w:lineRule="auto"/>
        <w:jc w:val="center"/>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w:t>
      </w:r>
    </w:p>
    <w:p w:rsidR="007C3B0D" w:rsidRPr="007C3B0D" w:rsidRDefault="007C3B0D" w:rsidP="007C3B0D">
      <w:pPr>
        <w:spacing w:after="0" w:line="240" w:lineRule="auto"/>
        <w:jc w:val="center"/>
        <w:rPr>
          <w:rFonts w:ascii="Times New Roman" w:eastAsia="Times New Roman" w:hAnsi="Times New Roman" w:cs="Times New Roman"/>
          <w:color w:val="000000"/>
          <w:sz w:val="24"/>
          <w:szCs w:val="24"/>
          <w:lang w:val="kk-KZ" w:eastAsia="ru-RU"/>
        </w:rPr>
      </w:pPr>
      <w:r w:rsidRPr="007C3B0D">
        <w:rPr>
          <w:rFonts w:ascii="Times New Roman" w:eastAsia="Times New Roman" w:hAnsi="Times New Roman" w:cs="Times New Roman"/>
          <w:color w:val="000000"/>
          <w:sz w:val="24"/>
          <w:szCs w:val="24"/>
          <w:lang w:val="kk-KZ" w:eastAsia="ru-RU"/>
        </w:rPr>
        <w:t> </w:t>
      </w:r>
    </w:p>
    <w:p w:rsidR="007C3B0D" w:rsidRPr="007C3B0D" w:rsidRDefault="007C3B0D" w:rsidP="007C3B0D">
      <w:pPr>
        <w:spacing w:after="0" w:line="240" w:lineRule="auto"/>
        <w:jc w:val="center"/>
        <w:rPr>
          <w:rFonts w:ascii="Times New Roman" w:eastAsia="Times New Roman" w:hAnsi="Times New Roman" w:cs="Times New Roman"/>
          <w:b/>
          <w:color w:val="000000"/>
          <w:sz w:val="28"/>
          <w:szCs w:val="28"/>
          <w:lang w:val="kk-KZ" w:eastAsia="ru-RU"/>
        </w:rPr>
      </w:pPr>
      <w:r w:rsidRPr="007C3B0D">
        <w:rPr>
          <w:rFonts w:ascii="Times New Roman" w:eastAsia="Times New Roman" w:hAnsi="Times New Roman" w:cs="Times New Roman"/>
          <w:b/>
          <w:color w:val="000000"/>
          <w:sz w:val="28"/>
          <w:szCs w:val="28"/>
          <w:lang w:val="kk-KZ" w:eastAsia="ru-RU"/>
        </w:rPr>
        <w:t>Уәжді пайымдауды қалыптастыру және пайдалану қағидалары</w:t>
      </w:r>
    </w:p>
    <w:p w:rsidR="007C3B0D" w:rsidRPr="007C3B0D" w:rsidRDefault="007C3B0D" w:rsidP="007C3B0D">
      <w:pPr>
        <w:spacing w:after="0" w:line="240" w:lineRule="auto"/>
        <w:jc w:val="center"/>
        <w:rPr>
          <w:rFonts w:ascii="Times New Roman" w:eastAsia="Times New Roman" w:hAnsi="Times New Roman" w:cs="Times New Roman"/>
          <w:color w:val="000000"/>
          <w:sz w:val="28"/>
          <w:szCs w:val="28"/>
          <w:lang w:val="kk-KZ" w:eastAsia="ru-RU"/>
        </w:rPr>
      </w:pPr>
    </w:p>
    <w:p w:rsidR="007C3B0D" w:rsidRPr="007C3B0D" w:rsidRDefault="007C3B0D" w:rsidP="007C3B0D">
      <w:pPr>
        <w:spacing w:after="0" w:line="240" w:lineRule="auto"/>
        <w:jc w:val="center"/>
        <w:rPr>
          <w:rFonts w:ascii="Times New Roman" w:eastAsia="Times New Roman" w:hAnsi="Times New Roman" w:cs="Times New Roman"/>
          <w:color w:val="000000"/>
          <w:sz w:val="28"/>
          <w:szCs w:val="28"/>
          <w:lang w:val="kk-KZ" w:eastAsia="ru-RU"/>
        </w:rPr>
      </w:pPr>
    </w:p>
    <w:p w:rsidR="007C3B0D" w:rsidRPr="007C3B0D" w:rsidRDefault="007C3B0D" w:rsidP="007C3B0D">
      <w:pPr>
        <w:spacing w:after="0" w:line="240" w:lineRule="auto"/>
        <w:jc w:val="center"/>
        <w:rPr>
          <w:rFonts w:ascii="Times New Roman" w:eastAsia="Times New Roman" w:hAnsi="Times New Roman" w:cs="Times New Roman"/>
          <w:b/>
          <w:color w:val="000000"/>
          <w:sz w:val="28"/>
          <w:szCs w:val="28"/>
          <w:lang w:val="kk-KZ" w:eastAsia="ru-RU"/>
        </w:rPr>
      </w:pPr>
      <w:r w:rsidRPr="007C3B0D">
        <w:rPr>
          <w:rFonts w:ascii="Times New Roman" w:eastAsia="Times New Roman" w:hAnsi="Times New Roman" w:cs="Times New Roman"/>
          <w:b/>
          <w:color w:val="000000"/>
          <w:sz w:val="28"/>
          <w:szCs w:val="28"/>
          <w:lang w:val="kk-KZ" w:eastAsia="ru-RU"/>
        </w:rPr>
        <w:t>1-тарау. Жалпы ережелер</w:t>
      </w:r>
    </w:p>
    <w:p w:rsidR="007C3B0D" w:rsidRPr="007C3B0D" w:rsidRDefault="007C3B0D" w:rsidP="007C3B0D">
      <w:pPr>
        <w:spacing w:after="0" w:line="240" w:lineRule="auto"/>
        <w:jc w:val="center"/>
        <w:rPr>
          <w:rFonts w:ascii="Times New Roman" w:eastAsia="Times New Roman" w:hAnsi="Times New Roman" w:cs="Times New Roman"/>
          <w:color w:val="000000"/>
          <w:sz w:val="28"/>
          <w:szCs w:val="28"/>
          <w:lang w:val="kk-KZ" w:eastAsia="ru-RU"/>
        </w:rPr>
      </w:pP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 </w:t>
      </w:r>
      <w:r w:rsidRPr="007C3B0D">
        <w:rPr>
          <w:rFonts w:ascii="Times New Roman" w:eastAsia="Times New Roman" w:hAnsi="Times New Roman" w:cs="Times New Roman"/>
          <w:sz w:val="28"/>
          <w:szCs w:val="28"/>
          <w:lang w:val="kk-KZ" w:eastAsia="ru-RU"/>
        </w:rPr>
        <w:t xml:space="preserve">Уәжді пайымдауды қалыптастыру және пайдалану қағидалары (бұдан әрі – Қағидалар) </w:t>
      </w:r>
      <w:r w:rsidRPr="007C3B0D">
        <w:rPr>
          <w:rFonts w:ascii="Times New Roman" w:eastAsia="Times New Roman" w:hAnsi="Times New Roman" w:cs="Times New Roman"/>
          <w:color w:val="000000"/>
          <w:sz w:val="28"/>
          <w:szCs w:val="28"/>
          <w:lang w:val="kk-KZ" w:eastAsia="ru-RU"/>
        </w:rPr>
        <w:t xml:space="preserve">«Қазақстан Республикасының Ұлттық Банкі туралы» 1995 жылғы 30 наурыздағы Қазақстан Республикасының Заңына </w:t>
      </w:r>
      <w:r w:rsidRPr="007C3B0D">
        <w:rPr>
          <w:rFonts w:ascii="Times New Roman" w:eastAsia="Times New Roman" w:hAnsi="Times New Roman" w:cs="Times New Roman"/>
          <w:sz w:val="28"/>
          <w:szCs w:val="28"/>
          <w:lang w:val="kk-KZ" w:eastAsia="ru-RU"/>
        </w:rPr>
        <w:t xml:space="preserve">(бұдан әрі – Заң) </w:t>
      </w:r>
      <w:r w:rsidRPr="007C3B0D">
        <w:rPr>
          <w:rFonts w:ascii="Times New Roman" w:eastAsia="Times New Roman" w:hAnsi="Times New Roman" w:cs="Times New Roman"/>
          <w:color w:val="000000"/>
          <w:sz w:val="28"/>
          <w:szCs w:val="28"/>
          <w:lang w:val="kk-KZ" w:eastAsia="ru-RU"/>
        </w:rPr>
        <w:t xml:space="preserve">сәйкес әзірленді және </w:t>
      </w:r>
      <w:r w:rsidRPr="007C3B0D">
        <w:rPr>
          <w:rFonts w:ascii="Times New Roman" w:eastAsia="Times New Roman" w:hAnsi="Times New Roman" w:cs="Times New Roman"/>
          <w:sz w:val="28"/>
          <w:szCs w:val="28"/>
          <w:lang w:val="kk-KZ" w:eastAsia="ru-RU"/>
        </w:rPr>
        <w:t>уәжді пайымдауды қалыптастыру және пайдалану тәртібін белгілейді</w:t>
      </w:r>
      <w:r w:rsidRPr="007C3B0D">
        <w:rPr>
          <w:rFonts w:ascii="Times New Roman" w:eastAsia="Times New Roman" w:hAnsi="Times New Roman" w:cs="Times New Roman"/>
          <w:color w:val="000000"/>
          <w:sz w:val="28"/>
          <w:szCs w:val="28"/>
          <w:lang w:val="kk-KZ" w:eastAsia="ru-RU"/>
        </w:rPr>
        <w:t>.</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2. Қағидаларда мынадай ұғымдар пайдаланылады:</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 алқалы орган – Қазақстан Республикасы Ұлттық Банкінің </w:t>
      </w:r>
      <w:r w:rsidRPr="007C3B0D">
        <w:rPr>
          <w:rFonts w:ascii="Times New Roman" w:eastAsia="Times New Roman" w:hAnsi="Times New Roman" w:cs="Times New Roman"/>
          <w:sz w:val="28"/>
          <w:szCs w:val="28"/>
          <w:lang w:val="kk-KZ" w:eastAsia="ru-RU"/>
        </w:rPr>
        <w:t xml:space="preserve">(бұдан әрі – </w:t>
      </w:r>
      <w:r w:rsidRPr="007C3B0D">
        <w:rPr>
          <w:rFonts w:ascii="Times New Roman" w:eastAsia="Times New Roman" w:hAnsi="Times New Roman" w:cs="Times New Roman"/>
          <w:color w:val="000000"/>
          <w:sz w:val="28"/>
          <w:szCs w:val="28"/>
          <w:lang w:val="kk-KZ" w:eastAsia="ru-RU"/>
        </w:rPr>
        <w:t>Ұлттық Банк) органы, оның құрамы мен қызмет тәртібін Ұлттық Банктің Басқармасы бекітеді;</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2) қадағалау бөлімшесі – Ұлттық Банктің қаржы ұйымдарының қызметін бақылау мен қадағалауды жүзеге асыратын және </w:t>
      </w:r>
      <w:r w:rsidRPr="007C3B0D">
        <w:rPr>
          <w:rFonts w:ascii="Times New Roman" w:eastAsia="Times New Roman" w:hAnsi="Times New Roman" w:cs="Times New Roman"/>
          <w:sz w:val="28"/>
          <w:szCs w:val="28"/>
          <w:lang w:val="kk-KZ" w:eastAsia="ru-RU"/>
        </w:rPr>
        <w:t>уәжді пайымдаудың жобасын Ұлттық Банктің алқалы органының қарауына шығаратын бөлімшесі</w:t>
      </w:r>
      <w:r w:rsidRPr="007C3B0D">
        <w:rPr>
          <w:rFonts w:ascii="Times New Roman" w:eastAsia="Times New Roman" w:hAnsi="Times New Roman" w:cs="Times New Roman"/>
          <w:color w:val="000000"/>
          <w:sz w:val="28"/>
          <w:szCs w:val="28"/>
          <w:lang w:val="kk-KZ" w:eastAsia="ru-RU"/>
        </w:rPr>
        <w:t>;</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3) қаржы ұйымы – банк, сақтандыру (қайта сақтандыру) ұйымы,  бағалы қағаздар нарығының кәсіби қатысушысы (</w:t>
      </w:r>
      <w:proofErr w:type="spellStart"/>
      <w:r w:rsidRPr="007C3B0D">
        <w:rPr>
          <w:rFonts w:ascii="Times New Roman" w:eastAsia="Times New Roman" w:hAnsi="Times New Roman" w:cs="Times New Roman"/>
          <w:color w:val="000000"/>
          <w:sz w:val="28"/>
          <w:szCs w:val="28"/>
          <w:lang w:val="kk-KZ" w:eastAsia="ru-RU"/>
        </w:rPr>
        <w:t>трансфер-агенттік</w:t>
      </w:r>
      <w:proofErr w:type="spellEnd"/>
      <w:r w:rsidRPr="007C3B0D">
        <w:rPr>
          <w:rFonts w:ascii="Times New Roman" w:eastAsia="Times New Roman" w:hAnsi="Times New Roman" w:cs="Times New Roman"/>
          <w:color w:val="000000"/>
          <w:sz w:val="28"/>
          <w:szCs w:val="28"/>
          <w:lang w:val="kk-KZ" w:eastAsia="ru-RU"/>
        </w:rPr>
        <w:t xml:space="preserve"> қызметті жүзеге асыратын ұйымдарды қоспағанда);</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i/>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4) </w:t>
      </w:r>
      <w:r w:rsidRPr="007C3B0D">
        <w:rPr>
          <w:rFonts w:ascii="Times New Roman" w:eastAsia="Times New Roman" w:hAnsi="Times New Roman" w:cs="Times New Roman"/>
          <w:sz w:val="28"/>
          <w:szCs w:val="28"/>
          <w:lang w:val="kk-KZ" w:eastAsia="ru-RU"/>
        </w:rPr>
        <w:t xml:space="preserve">уәжді пайымдау – </w:t>
      </w:r>
      <w:r w:rsidRPr="007C3B0D">
        <w:rPr>
          <w:rFonts w:ascii="Times New Roman" w:eastAsia="Times New Roman" w:hAnsi="Times New Roman" w:cs="Times New Roman"/>
          <w:color w:val="000000"/>
          <w:sz w:val="28"/>
          <w:szCs w:val="28"/>
          <w:lang w:val="kk-KZ" w:eastAsia="ru-RU"/>
        </w:rPr>
        <w:t>алқалы органның негізделген кәсіби пікірі, ол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белгіленген қадағалап ден қою шараларын қолдану үшін, сондай-ақ Заңда және Қазақстан Республикасының өзге де заңдарында көзделген өзге жағдайларда шешімдер қабылдау үшін негіз болып табылады.</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3. Ұлттық Банк </w:t>
      </w:r>
      <w:r w:rsidRPr="007C3B0D">
        <w:rPr>
          <w:rFonts w:ascii="Times New Roman" w:eastAsia="Times New Roman" w:hAnsi="Times New Roman" w:cs="Times New Roman"/>
          <w:sz w:val="28"/>
          <w:szCs w:val="28"/>
          <w:lang w:val="kk-KZ" w:eastAsia="ru-RU"/>
        </w:rPr>
        <w:t xml:space="preserve">уәжді пайымдауды </w:t>
      </w:r>
      <w:r w:rsidRPr="007C3B0D">
        <w:rPr>
          <w:rFonts w:ascii="Times New Roman" w:eastAsia="Times New Roman" w:hAnsi="Times New Roman" w:cs="Times New Roman"/>
          <w:color w:val="000000"/>
          <w:sz w:val="28"/>
          <w:szCs w:val="28"/>
          <w:lang w:val="kk-KZ" w:eastAsia="ru-RU"/>
        </w:rPr>
        <w:t>банктерге,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холдингтеріне, сақтандыру (қайта сақтандыру) ұйымдарының ірі қатысушыларына, сақтандыру брокерлеріне, сақтандыру төлемдерін жүзеге асыруға кепілдік беретін ұйымдарға, бағалы қағаздар нарығының кәсіби қатысушыларына (</w:t>
      </w:r>
      <w:proofErr w:type="spellStart"/>
      <w:r w:rsidRPr="007C3B0D">
        <w:rPr>
          <w:rFonts w:ascii="Times New Roman" w:eastAsia="Times New Roman" w:hAnsi="Times New Roman" w:cs="Times New Roman"/>
          <w:color w:val="000000"/>
          <w:sz w:val="28"/>
          <w:szCs w:val="28"/>
          <w:lang w:val="kk-KZ" w:eastAsia="ru-RU"/>
        </w:rPr>
        <w:t>трансфер-агенттік</w:t>
      </w:r>
      <w:proofErr w:type="spellEnd"/>
      <w:r w:rsidRPr="007C3B0D">
        <w:rPr>
          <w:rFonts w:ascii="Times New Roman" w:eastAsia="Times New Roman" w:hAnsi="Times New Roman" w:cs="Times New Roman"/>
          <w:color w:val="000000"/>
          <w:sz w:val="28"/>
          <w:szCs w:val="28"/>
          <w:lang w:val="kk-KZ" w:eastAsia="ru-RU"/>
        </w:rPr>
        <w:t xml:space="preserve"> қызметті жүзеге асыратын ұйымдарды қоспағанда), инвестициялық портфельді басқарушылардың ірі қатысушыларына қатысты пайдаланады.</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lastRenderedPageBreak/>
        <w:t xml:space="preserve">4. </w:t>
      </w:r>
      <w:r w:rsidRPr="007C3B0D">
        <w:rPr>
          <w:rFonts w:ascii="Times New Roman" w:eastAsia="Times New Roman" w:hAnsi="Times New Roman" w:cs="Times New Roman"/>
          <w:sz w:val="28"/>
          <w:szCs w:val="28"/>
          <w:lang w:val="kk-KZ" w:eastAsia="ru-RU"/>
        </w:rPr>
        <w:t xml:space="preserve">Уәжді пайымдау Қағидалардың 3-тармағында көрсетілген тұлғалардың </w:t>
      </w:r>
      <w:r w:rsidRPr="007C3B0D">
        <w:rPr>
          <w:rFonts w:ascii="Times New Roman" w:eastAsia="Times New Roman" w:hAnsi="Times New Roman" w:cs="Times New Roman"/>
          <w:color w:val="000000"/>
          <w:sz w:val="28"/>
          <w:szCs w:val="28"/>
          <w:lang w:val="kk-KZ" w:eastAsia="ru-RU"/>
        </w:rPr>
        <w:t xml:space="preserve">депозиторларының, кредиторларының, сақтанушыларының, клиенттерінің және корреспонденттерінің заңды мүдделерін қорғау, олардың қаржылық орнықтылығын қамтамасыз ету, олардың қаржылық жағдайының нашарлауына және </w:t>
      </w:r>
      <w:r w:rsidRPr="007C3B0D">
        <w:rPr>
          <w:rFonts w:ascii="Times New Roman" w:eastAsia="Times New Roman" w:hAnsi="Times New Roman" w:cs="Times New Roman"/>
          <w:sz w:val="28"/>
          <w:szCs w:val="28"/>
          <w:lang w:val="kk-KZ" w:eastAsia="ru-RU"/>
        </w:rPr>
        <w:t>Қағидалардың 3-тармағында көрсетілген тұлғалардың қызметіне байланысты тәуекелдердің ұлғаюына жол бермеу</w:t>
      </w:r>
      <w:r w:rsidRPr="007C3B0D">
        <w:rPr>
          <w:rFonts w:ascii="Times New Roman" w:eastAsia="Times New Roman" w:hAnsi="Times New Roman" w:cs="Times New Roman"/>
          <w:color w:val="000000"/>
          <w:sz w:val="28"/>
          <w:szCs w:val="28"/>
          <w:lang w:val="kk-KZ" w:eastAsia="ru-RU"/>
        </w:rPr>
        <w:t xml:space="preserve"> мақсатында, ерте араласу және уақтылы қадағалау әрекеттерін қабылдау мақсатында пайдаланылады.</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sz w:val="28"/>
          <w:szCs w:val="28"/>
          <w:lang w:val="kk-KZ" w:eastAsia="ru-RU"/>
        </w:rPr>
        <w:t xml:space="preserve">Уәжді пайымдауды пайдалану кезінде </w:t>
      </w:r>
      <w:r w:rsidRPr="007C3B0D">
        <w:rPr>
          <w:rFonts w:ascii="Times New Roman" w:eastAsia="Times New Roman" w:hAnsi="Times New Roman" w:cs="Times New Roman"/>
          <w:color w:val="000000"/>
          <w:sz w:val="28"/>
          <w:szCs w:val="28"/>
          <w:lang w:val="kk-KZ" w:eastAsia="ru-RU"/>
        </w:rPr>
        <w:t>заңдылық, негізділік, объективтілік және біркелкі тәсіл қағидаттары сақталады.</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5. Уәжді пайымдауды мынадай:</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 мәртебесін алуға келісім, банктің және (немесе) банк холдингінің, сақтандыру (қайта сақтандыру) ұйымының және (немесе) сақтандыру холдингінің ұйымдар капиталдарына қомақты қатысуына рұқсат, банктің және (немесе) банк холдингінің, сақтандыру (қайта сақтандыру) ұйымының және (немесе) сақтандыру холдингінің еншілес ұйым құруына немесе сатып алуына рұқсат, сондай-ақ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w:t>
      </w:r>
      <w:proofErr w:type="spellStart"/>
      <w:r w:rsidRPr="007C3B0D">
        <w:rPr>
          <w:rFonts w:ascii="Times New Roman" w:eastAsia="Times New Roman" w:hAnsi="Times New Roman" w:cs="Times New Roman"/>
          <w:color w:val="000000"/>
          <w:sz w:val="28"/>
          <w:szCs w:val="28"/>
          <w:lang w:val="kk-KZ" w:eastAsia="ru-RU"/>
        </w:rPr>
        <w:t>трансфер-агенттік</w:t>
      </w:r>
      <w:proofErr w:type="spellEnd"/>
      <w:r w:rsidRPr="007C3B0D">
        <w:rPr>
          <w:rFonts w:ascii="Times New Roman" w:eastAsia="Times New Roman" w:hAnsi="Times New Roman" w:cs="Times New Roman"/>
          <w:color w:val="000000"/>
          <w:sz w:val="28"/>
          <w:szCs w:val="28"/>
          <w:lang w:val="kk-KZ" w:eastAsia="ru-RU"/>
        </w:rPr>
        <w:t xml:space="preserve"> қызметті жүзеге асыратын ұйымдарды қоспағанда) басшы қызметкері лауазымына тағайындауға (сайлауға) келісім беру (беруден бас тарту) кезінде, банк операцияларының жекелеген түрлерін жүзеге асыратын ұйымның басшы қызметкерлерді тағайындау (сайлау) туралы хабарламасын қарау, банктік немесе өзге де операцияларды жүргізуге, сақтандыру (қайта сақтандыру) қызметін жүзеге асыруға, сақтандыру брокерінің қызметін жүзеге асыруға, бағалы қағаздар нарығында қызметті жүзеге асыруға лицензиялар беру кезінде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2) 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3) банктегі және банк конгломератындағы, сақтандыру (қайта сақтандыру) ұйымындағы және сақтандыру тобындағы, бағалы қағаздар нарығына кәсіби қатысушыдағы (</w:t>
      </w:r>
      <w:proofErr w:type="spellStart"/>
      <w:r w:rsidRPr="007C3B0D">
        <w:rPr>
          <w:rFonts w:ascii="Times New Roman" w:eastAsia="Times New Roman" w:hAnsi="Times New Roman" w:cs="Times New Roman"/>
          <w:color w:val="000000"/>
          <w:sz w:val="28"/>
          <w:szCs w:val="28"/>
          <w:lang w:val="kk-KZ" w:eastAsia="ru-RU"/>
        </w:rPr>
        <w:t>трансфер-агенттік</w:t>
      </w:r>
      <w:proofErr w:type="spellEnd"/>
      <w:r w:rsidRPr="007C3B0D">
        <w:rPr>
          <w:rFonts w:ascii="Times New Roman" w:eastAsia="Times New Roman" w:hAnsi="Times New Roman" w:cs="Times New Roman"/>
          <w:color w:val="000000"/>
          <w:sz w:val="28"/>
          <w:szCs w:val="28"/>
          <w:lang w:val="kk-KZ" w:eastAsia="ru-RU"/>
        </w:rPr>
        <w:t xml:space="preserve"> қызметті жүзеге асыратын ұйымдарды қоспағанда) тәуекелдерді басқару және ішкі бақылау жүйесінің сапасын банктің, банк конгломератының, сақтандыру (қайта сақтандыру) </w:t>
      </w:r>
      <w:r w:rsidRPr="007C3B0D">
        <w:rPr>
          <w:rFonts w:ascii="Times New Roman" w:eastAsia="Times New Roman" w:hAnsi="Times New Roman" w:cs="Times New Roman"/>
          <w:color w:val="000000"/>
          <w:sz w:val="28"/>
          <w:szCs w:val="28"/>
          <w:lang w:val="kk-KZ" w:eastAsia="ru-RU"/>
        </w:rPr>
        <w:lastRenderedPageBreak/>
        <w:t>ұйымының, сақтандыру тобының, бағалы қағаздар нарығына кәсіби қатысушының қызмет сипатына, ауқымына және күрделілігіне, сондай-ақ олардың көлеміне сәйкес келетін тиімді ішкі саясаттар мен рәсімдердің болуы және іске асырылуы тұрғысынан бағалау;</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4) банк, сақтандыру (қайта сақтандыру) ұйымы, бағалы қағаздар нарығына кәсіби қатысушы (</w:t>
      </w:r>
      <w:proofErr w:type="spellStart"/>
      <w:r w:rsidRPr="007C3B0D">
        <w:rPr>
          <w:rFonts w:ascii="Times New Roman" w:eastAsia="Times New Roman" w:hAnsi="Times New Roman" w:cs="Times New Roman"/>
          <w:color w:val="000000"/>
          <w:sz w:val="28"/>
          <w:szCs w:val="28"/>
          <w:lang w:val="kk-KZ" w:eastAsia="ru-RU"/>
        </w:rPr>
        <w:t>трансфер-агенттік</w:t>
      </w:r>
      <w:proofErr w:type="spellEnd"/>
      <w:r w:rsidRPr="007C3B0D">
        <w:rPr>
          <w:rFonts w:ascii="Times New Roman" w:eastAsia="Times New Roman" w:hAnsi="Times New Roman" w:cs="Times New Roman"/>
          <w:color w:val="000000"/>
          <w:sz w:val="28"/>
          <w:szCs w:val="28"/>
          <w:lang w:val="kk-KZ" w:eastAsia="ru-RU"/>
        </w:rPr>
        <w:t xml:space="preserve"> қызметті жүзеге асыратын ұйымдарды қоспағанда) </w:t>
      </w:r>
      <w:proofErr w:type="spellStart"/>
      <w:r w:rsidRPr="007C3B0D">
        <w:rPr>
          <w:rFonts w:ascii="Times New Roman" w:eastAsia="Times New Roman" w:hAnsi="Times New Roman" w:cs="Times New Roman"/>
          <w:color w:val="000000"/>
          <w:sz w:val="28"/>
          <w:szCs w:val="28"/>
          <w:lang w:val="kk-KZ" w:eastAsia="ru-RU"/>
        </w:rPr>
        <w:t>провизияларының</w:t>
      </w:r>
      <w:proofErr w:type="spellEnd"/>
      <w:r w:rsidRPr="007C3B0D">
        <w:rPr>
          <w:rFonts w:ascii="Times New Roman" w:eastAsia="Times New Roman" w:hAnsi="Times New Roman" w:cs="Times New Roman"/>
          <w:color w:val="000000"/>
          <w:sz w:val="28"/>
          <w:szCs w:val="28"/>
          <w:lang w:val="kk-KZ" w:eastAsia="ru-RU"/>
        </w:rPr>
        <w:t xml:space="preserve"> (резервтерінің), сақтандыру нарығында </w:t>
      </w:r>
      <w:proofErr w:type="spellStart"/>
      <w:r w:rsidRPr="007C3B0D">
        <w:rPr>
          <w:rFonts w:ascii="Times New Roman" w:eastAsia="Times New Roman" w:hAnsi="Times New Roman" w:cs="Times New Roman"/>
          <w:color w:val="000000"/>
          <w:sz w:val="28"/>
          <w:szCs w:val="28"/>
          <w:lang w:val="kk-KZ" w:eastAsia="ru-RU"/>
        </w:rPr>
        <w:t>актуарлық</w:t>
      </w:r>
      <w:proofErr w:type="spellEnd"/>
      <w:r w:rsidRPr="007C3B0D">
        <w:rPr>
          <w:rFonts w:ascii="Times New Roman" w:eastAsia="Times New Roman" w:hAnsi="Times New Roman" w:cs="Times New Roman"/>
          <w:color w:val="000000"/>
          <w:sz w:val="28"/>
          <w:szCs w:val="28"/>
          <w:lang w:val="kk-KZ" w:eastAsia="ru-RU"/>
        </w:rPr>
        <w:t xml:space="preserve"> қызметті жүзеге асыруға лицензиясы бар актуарий қалыптастырған сақтандыру резервтерінің барабарлығын бағалау, оның ішінде оларды қалыптастыру жөніндегі әдістемелердің банктің, сақтандыру (қайта сақтандыру) ұйымының, бағалы қағаздар нарығына кәсіби қатысушының тәуекелдеріне сәйкес келуі, сондай-ақ оларды қалыптастыру үшін пайдаланылатын ақпараттың анықтығы тұрғысынан бағалау жағдайларында, пайдалануға құқылы.</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p>
    <w:p w:rsidR="007C3B0D" w:rsidRPr="007C3B0D" w:rsidRDefault="007C3B0D" w:rsidP="007C3B0D">
      <w:pPr>
        <w:tabs>
          <w:tab w:val="left" w:pos="1134"/>
        </w:tabs>
        <w:spacing w:after="0" w:line="240" w:lineRule="auto"/>
        <w:ind w:left="708"/>
        <w:contextualSpacing/>
        <w:jc w:val="center"/>
        <w:rPr>
          <w:rFonts w:ascii="Times New Roman" w:eastAsia="Times New Roman" w:hAnsi="Times New Roman" w:cs="Times New Roman"/>
          <w:b/>
          <w:color w:val="000000"/>
          <w:sz w:val="28"/>
          <w:szCs w:val="28"/>
          <w:lang w:val="kk-KZ" w:eastAsia="ru-RU"/>
        </w:rPr>
      </w:pPr>
      <w:r w:rsidRPr="007C3B0D">
        <w:rPr>
          <w:rFonts w:ascii="Times New Roman" w:eastAsia="Times New Roman" w:hAnsi="Times New Roman" w:cs="Times New Roman"/>
          <w:b/>
          <w:color w:val="000000"/>
          <w:sz w:val="28"/>
          <w:szCs w:val="28"/>
          <w:lang w:val="kk-KZ" w:eastAsia="ru-RU"/>
        </w:rPr>
        <w:t xml:space="preserve">2-тарау. Уәжді пайымдауды қалыптастыру тәртібі </w:t>
      </w:r>
    </w:p>
    <w:p w:rsidR="007C3B0D" w:rsidRPr="007C3B0D" w:rsidRDefault="007C3B0D" w:rsidP="007C3B0D">
      <w:pPr>
        <w:tabs>
          <w:tab w:val="left" w:pos="1134"/>
        </w:tabs>
        <w:spacing w:after="0" w:line="240" w:lineRule="auto"/>
        <w:jc w:val="both"/>
        <w:rPr>
          <w:rFonts w:ascii="Times New Roman" w:eastAsia="Times New Roman" w:hAnsi="Times New Roman" w:cs="Times New Roman"/>
          <w:color w:val="000000"/>
          <w:sz w:val="28"/>
          <w:szCs w:val="28"/>
          <w:lang w:val="kk-KZ" w:eastAsia="ru-RU"/>
        </w:rPr>
      </w:pPr>
    </w:p>
    <w:p w:rsidR="007C3B0D" w:rsidRPr="007C3B0D" w:rsidRDefault="007C3B0D" w:rsidP="007C3B0D">
      <w:pPr>
        <w:tabs>
          <w:tab w:val="left" w:pos="1276"/>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6. Уәжді пайымдау Қазақстан Ұлттық Банкінің Қағидалардың 3-тармағында аталған тұлғалардың қызметіне бақылау мен қадағалауды жүзеге асыруы шеңберінде алынған ақпаратқа, сондай-ақ уәжді пайымдауды қалыптастыру үшін елеулі болып табылатын ақпаратқа негізделеді.</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Уәжді пайымдауды қалыптастыру үшін елеулі болып табылатын ақпаратқа:</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жеке және (немесе) заңды тұлғалардан алынған ақпарат;</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халықаралық қаржы ұйымдарынан алынған ақпарат;</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шетелдік қадағалау органдары мен ұйымдарынан алынған ақпарат;</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proofErr w:type="spellStart"/>
      <w:r w:rsidRPr="007C3B0D">
        <w:rPr>
          <w:rFonts w:ascii="Times New Roman" w:eastAsia="Times New Roman" w:hAnsi="Times New Roman" w:cs="Times New Roman"/>
          <w:color w:val="000000"/>
          <w:sz w:val="28"/>
          <w:szCs w:val="28"/>
          <w:lang w:val="kk-KZ" w:eastAsia="ru-RU"/>
        </w:rPr>
        <w:t>бейрезидент</w:t>
      </w:r>
      <w:proofErr w:type="spellEnd"/>
      <w:r w:rsidRPr="007C3B0D">
        <w:rPr>
          <w:rFonts w:ascii="Times New Roman" w:eastAsia="Times New Roman" w:hAnsi="Times New Roman" w:cs="Times New Roman"/>
          <w:color w:val="000000"/>
          <w:sz w:val="28"/>
          <w:szCs w:val="28"/>
          <w:lang w:val="kk-KZ" w:eastAsia="ru-RU"/>
        </w:rPr>
        <w:t xml:space="preserve"> қаржы ұйымдарынан алынған ақпарат;</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өзге де қолжетімді көздерден алынған ақпарат жатады. </w:t>
      </w:r>
    </w:p>
    <w:p w:rsidR="007C3B0D" w:rsidRPr="007C3B0D" w:rsidRDefault="007C3B0D" w:rsidP="007C3B0D">
      <w:pPr>
        <w:tabs>
          <w:tab w:val="left" w:pos="1276"/>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Уәжді пайымдауды ауызша ақпарат негізінде қалыптастыруға рұқсат етілмейді.</w:t>
      </w:r>
    </w:p>
    <w:p w:rsidR="007C3B0D" w:rsidRPr="007C3B0D" w:rsidRDefault="007C3B0D" w:rsidP="007C3B0D">
      <w:pPr>
        <w:tabs>
          <w:tab w:val="left" w:pos="1276"/>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Уәжді пайымдау </w:t>
      </w:r>
      <w:proofErr w:type="spellStart"/>
      <w:r w:rsidRPr="007C3B0D">
        <w:rPr>
          <w:rFonts w:ascii="Times New Roman" w:eastAsia="Times New Roman" w:hAnsi="Times New Roman" w:cs="Times New Roman"/>
          <w:color w:val="000000"/>
          <w:sz w:val="28"/>
          <w:szCs w:val="28"/>
          <w:lang w:val="kk-KZ" w:eastAsia="ru-RU"/>
        </w:rPr>
        <w:t>бизнес-модельдерді</w:t>
      </w:r>
      <w:proofErr w:type="spellEnd"/>
      <w:r w:rsidRPr="007C3B0D">
        <w:rPr>
          <w:rFonts w:ascii="Times New Roman" w:eastAsia="Times New Roman" w:hAnsi="Times New Roman" w:cs="Times New Roman"/>
          <w:color w:val="000000"/>
          <w:sz w:val="28"/>
          <w:szCs w:val="28"/>
          <w:lang w:val="kk-KZ" w:eastAsia="ru-RU"/>
        </w:rPr>
        <w:t>, корпоративтік басқаруды, қылмыстық жолмен алынған кірістерді заңдастыруға (жылыстатуға) және терроризмді қаржыландыруға қарсы іс-қимылды, тәуекелдерді жабуға арналған капитал мен өтімділік деңгейін талдау мен бағалауды, меншікті капитал мен өтімділіктің қажетті деңгейін айқындаудың ішкі рәсімдерін бағалауды, сондай-ақ Қағидалардың 3-тармағында көрсетілген тұлғалар қызметінің сипаты мен ауқымын ескере отырып талдау мен бағалауды қоса алғанда, Қағидалардың 3-тармағында көрсетілген тұлғалардың қызметін сандық және сапалық талдау, олардың тәуекелдерді басқару және ішкі бақылау жүйелерін талдау негізінде қалыптасады.</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7. Қадағалау бөлімшесі уәжді пайымдаудың жобасын әзірлеу кезінде  орынды және сенімді ақпаратты пайдаланады.</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lastRenderedPageBreak/>
        <w:t>Егер ақпарат уәжді пайымдауды қалыптастыруға ықпал етуге қабілетті болса, ол орынды болып табылады.</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Қадағалау органы ақпаратты түрлі және Қағидалардың 3-тармағында аталған тұлғаларға тәуелді емес көздерден алса, сондай-ақ құжаттама түрінде расталса ақпарат сенімді болып табылады. </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8. Қадағалау бөлімшесі уәжді пайымдаудың жобасын әзірлеу кезінде  </w:t>
      </w:r>
      <w:proofErr w:type="spellStart"/>
      <w:r w:rsidRPr="007C3B0D">
        <w:rPr>
          <w:rFonts w:ascii="Times New Roman" w:eastAsia="Times New Roman" w:hAnsi="Times New Roman" w:cs="Times New Roman"/>
          <w:color w:val="000000"/>
          <w:sz w:val="28"/>
          <w:szCs w:val="28"/>
          <w:lang w:val="kk-KZ" w:eastAsia="ru-RU"/>
        </w:rPr>
        <w:t>кезінде</w:t>
      </w:r>
      <w:proofErr w:type="spellEnd"/>
      <w:r w:rsidRPr="007C3B0D">
        <w:rPr>
          <w:rFonts w:ascii="Times New Roman" w:eastAsia="Times New Roman" w:hAnsi="Times New Roman" w:cs="Times New Roman"/>
          <w:color w:val="000000"/>
          <w:sz w:val="28"/>
          <w:szCs w:val="28"/>
          <w:lang w:val="kk-KZ" w:eastAsia="ru-RU"/>
        </w:rPr>
        <w:t xml:space="preserve"> Қағидалардың 3-тармағында аталған тұлғалардың түсіндірмелері болған кезде оларды назарға алады.</w:t>
      </w:r>
    </w:p>
    <w:p w:rsidR="007C3B0D" w:rsidRPr="007C3B0D" w:rsidRDefault="007C3B0D" w:rsidP="007C3B0D">
      <w:pPr>
        <w:spacing w:after="0" w:line="240" w:lineRule="auto"/>
        <w:ind w:firstLine="709"/>
        <w:jc w:val="both"/>
        <w:rPr>
          <w:rFonts w:ascii="Times New Roman" w:eastAsia="Times New Roman" w:hAnsi="Times New Roman" w:cs="Times New Roman"/>
          <w:sz w:val="28"/>
          <w:szCs w:val="28"/>
          <w:lang w:val="kk-KZ" w:eastAsia="ru-RU"/>
        </w:rPr>
      </w:pPr>
      <w:r w:rsidRPr="007C3B0D">
        <w:rPr>
          <w:rFonts w:ascii="Times New Roman" w:eastAsia="Times New Roman" w:hAnsi="Times New Roman" w:cs="Times New Roman"/>
          <w:color w:val="000000"/>
          <w:sz w:val="28"/>
          <w:szCs w:val="28"/>
          <w:lang w:val="kk-KZ" w:eastAsia="ru-RU"/>
        </w:rPr>
        <w:t>9. Қадағалау бөлімшесі у</w:t>
      </w:r>
      <w:r w:rsidRPr="007C3B0D">
        <w:rPr>
          <w:rFonts w:ascii="Times New Roman" w:eastAsia="Times New Roman" w:hAnsi="Times New Roman" w:cs="Times New Roman"/>
          <w:sz w:val="28"/>
          <w:szCs w:val="28"/>
          <w:lang w:val="kk-KZ" w:eastAsia="ru-RU"/>
        </w:rPr>
        <w:t xml:space="preserve">әжді пайымдаудың жобасын Қағидалардың </w:t>
      </w:r>
      <w:r w:rsidRPr="007C3B0D">
        <w:rPr>
          <w:rFonts w:ascii="Times New Roman" w:eastAsia="Times New Roman" w:hAnsi="Times New Roman" w:cs="Times New Roman"/>
          <w:sz w:val="28"/>
          <w:szCs w:val="28"/>
          <w:lang w:val="kk-KZ" w:eastAsia="ru-RU"/>
        </w:rPr>
        <w:br/>
        <w:t xml:space="preserve">3-тармағында аталған тұлғаға жібереді, ол оны алған күннен бастап 5 (бес) жұмыс күні ішінде қадағалау бөлімшесіне уәжді пайымдаудың жобасымен келісетіні не келіспейтіні туралы уәжді жауапты ұсынады. </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sz w:val="28"/>
          <w:szCs w:val="28"/>
          <w:lang w:val="kk-KZ" w:eastAsia="ru-RU"/>
        </w:rPr>
        <w:t>Қағидалардың 3-тармағында аталған тұлғаның белгіленген мерзімде уәжді жауап ұсынбауы осы тұлғаның уәжді пайымдаудың жобасымен келісу деп есептеледі.</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10. </w:t>
      </w:r>
      <w:r w:rsidRPr="007C3B0D">
        <w:rPr>
          <w:rFonts w:ascii="Times New Roman" w:eastAsia="Times New Roman" w:hAnsi="Times New Roman" w:cs="Times New Roman"/>
          <w:sz w:val="28"/>
          <w:szCs w:val="28"/>
          <w:lang w:val="kk-KZ" w:eastAsia="ru-RU"/>
        </w:rPr>
        <w:t>Қағидалардың 3-тармағында</w:t>
      </w:r>
      <w:r w:rsidRPr="007C3B0D">
        <w:rPr>
          <w:rFonts w:ascii="Times New Roman" w:eastAsia="Times New Roman" w:hAnsi="Times New Roman" w:cs="Times New Roman"/>
          <w:color w:val="000000"/>
          <w:sz w:val="28"/>
          <w:szCs w:val="28"/>
          <w:lang w:val="kk-KZ" w:eastAsia="ru-RU"/>
        </w:rPr>
        <w:t xml:space="preserve"> аталған тұлға уәжді пайымдаудың жобасымен келіспейтіні туралы уәжді жауапты ұсынған жағдайда, оны қарау нәтижелері бойынша </w:t>
      </w:r>
      <w:r w:rsidRPr="007C3B0D">
        <w:rPr>
          <w:rFonts w:ascii="Times New Roman" w:eastAsia="Times New Roman" w:hAnsi="Times New Roman" w:cs="Times New Roman"/>
          <w:sz w:val="28"/>
          <w:szCs w:val="28"/>
          <w:lang w:val="kk-KZ" w:eastAsia="ru-RU"/>
        </w:rPr>
        <w:t xml:space="preserve">қадағалау бөлімшесі </w:t>
      </w:r>
      <w:r w:rsidRPr="007C3B0D">
        <w:rPr>
          <w:rFonts w:ascii="Times New Roman" w:eastAsia="Times New Roman" w:hAnsi="Times New Roman" w:cs="Times New Roman"/>
          <w:color w:val="000000"/>
          <w:sz w:val="28"/>
          <w:szCs w:val="28"/>
          <w:lang w:val="kk-KZ" w:eastAsia="ru-RU"/>
        </w:rPr>
        <w:t>уәжді пайымдау жобасын алқалы органының қарауына шығару қажеттігін айқындайды.</w:t>
      </w:r>
    </w:p>
    <w:p w:rsidR="007C3B0D" w:rsidRPr="007C3B0D" w:rsidRDefault="007C3B0D" w:rsidP="007C3B0D">
      <w:pPr>
        <w:spacing w:after="0" w:line="240" w:lineRule="auto"/>
        <w:ind w:firstLine="709"/>
        <w:jc w:val="both"/>
        <w:rPr>
          <w:rFonts w:ascii="Times New Roman" w:eastAsia="Times New Roman" w:hAnsi="Times New Roman" w:cs="Times New Roman"/>
          <w:sz w:val="28"/>
          <w:szCs w:val="28"/>
          <w:lang w:val="kk-KZ" w:eastAsia="ru-RU"/>
        </w:rPr>
      </w:pPr>
      <w:r w:rsidRPr="007C3B0D">
        <w:rPr>
          <w:rFonts w:ascii="Times New Roman" w:eastAsia="Times New Roman" w:hAnsi="Times New Roman" w:cs="Times New Roman"/>
          <w:sz w:val="28"/>
          <w:szCs w:val="28"/>
          <w:lang w:val="kk-KZ" w:eastAsia="ru-RU"/>
        </w:rPr>
        <w:t xml:space="preserve">Қадағалау бөлімшесі </w:t>
      </w:r>
      <w:r w:rsidRPr="007C3B0D">
        <w:rPr>
          <w:rFonts w:ascii="Times New Roman" w:eastAsia="Times New Roman" w:hAnsi="Times New Roman" w:cs="Times New Roman"/>
          <w:color w:val="000000"/>
          <w:sz w:val="28"/>
          <w:szCs w:val="28"/>
          <w:lang w:val="kk-KZ" w:eastAsia="ru-RU"/>
        </w:rPr>
        <w:t xml:space="preserve">уәжді пайымдау жобасын алқалы органының қарауына шығарған кезде, оған </w:t>
      </w:r>
      <w:r w:rsidRPr="007C3B0D">
        <w:rPr>
          <w:rFonts w:ascii="Times New Roman" w:eastAsia="Times New Roman" w:hAnsi="Times New Roman" w:cs="Times New Roman"/>
          <w:sz w:val="28"/>
          <w:szCs w:val="28"/>
          <w:lang w:val="kk-KZ" w:eastAsia="ru-RU"/>
        </w:rPr>
        <w:t xml:space="preserve">Қағидалардың 3-тармағында аталған тұлғаның келіспейтіні туралы уәжді жауапты қоса алғанда, материалдар (құжаттар) қоса беріледі. </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sz w:val="28"/>
          <w:szCs w:val="28"/>
          <w:lang w:val="kk-KZ" w:eastAsia="ru-RU"/>
        </w:rPr>
        <w:t>Уәжді пайымдаудың жобасын және оған қоса берілген материалдарды (құжаттарды) қарау нәтижелері бойынша алқалы орган төмендегі шешімдердің бірін қабылдайды</w:t>
      </w:r>
      <w:r w:rsidRPr="007C3B0D">
        <w:rPr>
          <w:rFonts w:ascii="Times New Roman" w:eastAsia="Times New Roman" w:hAnsi="Times New Roman" w:cs="Times New Roman"/>
          <w:color w:val="000000"/>
          <w:sz w:val="28"/>
          <w:szCs w:val="28"/>
          <w:lang w:val="kk-KZ" w:eastAsia="ru-RU"/>
        </w:rPr>
        <w:t>:</w:t>
      </w:r>
    </w:p>
    <w:p w:rsidR="007C3B0D" w:rsidRPr="007C3B0D" w:rsidRDefault="007C3B0D" w:rsidP="007C3B0D">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1) у</w:t>
      </w:r>
      <w:r w:rsidRPr="007C3B0D">
        <w:rPr>
          <w:rFonts w:ascii="Times New Roman" w:eastAsia="Times New Roman" w:hAnsi="Times New Roman" w:cs="Times New Roman"/>
          <w:sz w:val="28"/>
          <w:szCs w:val="28"/>
          <w:lang w:val="kk-KZ" w:eastAsia="ru-RU"/>
        </w:rPr>
        <w:t>әжді пайымдау үшін жеткілікті негіздердің болуы туралы;</w:t>
      </w:r>
    </w:p>
    <w:p w:rsidR="007C3B0D" w:rsidRPr="007C3B0D" w:rsidRDefault="007C3B0D" w:rsidP="007C3B0D">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2) у</w:t>
      </w:r>
      <w:r w:rsidRPr="007C3B0D">
        <w:rPr>
          <w:rFonts w:ascii="Times New Roman" w:eastAsia="Times New Roman" w:hAnsi="Times New Roman" w:cs="Times New Roman"/>
          <w:sz w:val="28"/>
          <w:szCs w:val="28"/>
          <w:lang w:val="kk-KZ" w:eastAsia="ru-RU"/>
        </w:rPr>
        <w:t>әжді пайымдау үшін негіздердің жоқ болуы немесе жеткіліксіздігі туралы</w:t>
      </w:r>
      <w:r w:rsidRPr="007C3B0D">
        <w:rPr>
          <w:rFonts w:ascii="Times New Roman" w:eastAsia="Times New Roman" w:hAnsi="Times New Roman" w:cs="Times New Roman"/>
          <w:color w:val="000000"/>
          <w:sz w:val="28"/>
          <w:szCs w:val="28"/>
          <w:lang w:val="kk-KZ" w:eastAsia="ru-RU"/>
        </w:rPr>
        <w:t>.</w:t>
      </w:r>
    </w:p>
    <w:p w:rsidR="007C3B0D" w:rsidRPr="007C3B0D" w:rsidRDefault="007C3B0D" w:rsidP="007C3B0D">
      <w:pPr>
        <w:tabs>
          <w:tab w:val="left" w:pos="993"/>
        </w:tabs>
        <w:spacing w:after="0" w:line="240" w:lineRule="auto"/>
        <w:ind w:left="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sz w:val="28"/>
          <w:szCs w:val="28"/>
          <w:lang w:val="kk-KZ" w:eastAsia="ru-RU"/>
        </w:rPr>
        <w:t>Алқалы органның шешімі хаттама түрінде ресімделеді</w:t>
      </w:r>
      <w:r w:rsidRPr="007C3B0D">
        <w:rPr>
          <w:rFonts w:ascii="Times New Roman" w:eastAsia="Times New Roman" w:hAnsi="Times New Roman" w:cs="Times New Roman"/>
          <w:color w:val="000000"/>
          <w:sz w:val="28"/>
          <w:szCs w:val="28"/>
          <w:lang w:val="kk-KZ" w:eastAsia="ru-RU"/>
        </w:rPr>
        <w:t>.</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11. </w:t>
      </w:r>
      <w:r w:rsidRPr="007C3B0D">
        <w:rPr>
          <w:rFonts w:ascii="Times New Roman" w:eastAsia="Times New Roman" w:hAnsi="Times New Roman" w:cs="Times New Roman"/>
          <w:sz w:val="28"/>
          <w:szCs w:val="28"/>
          <w:lang w:val="kk-KZ" w:eastAsia="ru-RU"/>
        </w:rPr>
        <w:t xml:space="preserve">Қағидалардың 3-тармағында </w:t>
      </w:r>
      <w:r w:rsidRPr="007C3B0D">
        <w:rPr>
          <w:rFonts w:ascii="Times New Roman" w:eastAsia="Times New Roman" w:hAnsi="Times New Roman" w:cs="Times New Roman"/>
          <w:color w:val="000000"/>
          <w:sz w:val="28"/>
          <w:szCs w:val="28"/>
          <w:lang w:val="kk-KZ" w:eastAsia="ru-RU"/>
        </w:rPr>
        <w:t>аталған тұлға Қағидалардың 5-тармағының 1) тармақшасында көзделген рұқсат беру құжатын беруден бас тарту туралы шешіммен немесе Ұлттық Банк уәжді пайымдау негізінде қолданған қадағалап ден қою шарасымен келіспеген жағдайда, қадағалап ден қою шарасы қолданылған күннен бастап 10 (он) жұмыс күні ішінде өз қарсылықтарын Ұлттық Банкке жазбаша түрде ұсынуға құқылы.</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Қадағалап ден қою шарасын қолдануға қатысты қарсылықтар Қазақстан Ұлттық Банкінің Төрағасы қатысатын кеңесте қаралады не Қазақстан Ұлттық Банкі Төрағасының ұсынысы бойынша Қазақстан Ұлттық Банкі Басқармасының қарауына шығарылады.</w:t>
      </w:r>
    </w:p>
    <w:p w:rsidR="007C3B0D" w:rsidRPr="007C3B0D" w:rsidRDefault="007C3B0D" w:rsidP="007C3B0D">
      <w:pPr>
        <w:tabs>
          <w:tab w:val="left" w:pos="851"/>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Қарсылықтары бар хат (өтініш) еркін  нысанда жасалады және уәжді пайымдауды пайдалана  отырып қолданылған (қабылданған) қадағалап ден қою шарасына сілтемені, анықталған кемшіліктердің, тәуекелдердің және (немесе) </w:t>
      </w:r>
      <w:r w:rsidRPr="007C3B0D">
        <w:rPr>
          <w:rFonts w:ascii="Times New Roman" w:eastAsia="Times New Roman" w:hAnsi="Times New Roman" w:cs="Times New Roman"/>
          <w:color w:val="000000"/>
          <w:sz w:val="28"/>
          <w:szCs w:val="28"/>
          <w:lang w:val="kk-KZ" w:eastAsia="ru-RU"/>
        </w:rPr>
        <w:lastRenderedPageBreak/>
        <w:t xml:space="preserve">бұзушылықтардың болмауының негіздемесін және негіздемені растайтын қоса берілетін құжаттардың тізбесін қамтиды. </w:t>
      </w:r>
    </w:p>
    <w:p w:rsidR="007C3B0D" w:rsidRPr="007C3B0D" w:rsidRDefault="007C3B0D" w:rsidP="007C3B0D">
      <w:pPr>
        <w:tabs>
          <w:tab w:val="left" w:pos="851"/>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Қарсылықтары бар хатқа қолданылған қадағалап ден қою шарасының көшірмесі және (немесе) Ұлттық Банктің қабылданған шешім туралы хабарламасы қоса беріледі. </w:t>
      </w:r>
    </w:p>
    <w:p w:rsidR="007C3B0D" w:rsidRPr="007C3B0D" w:rsidRDefault="007C3B0D" w:rsidP="007C3B0D">
      <w:pPr>
        <w:tabs>
          <w:tab w:val="left" w:pos="851"/>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sz w:val="28"/>
          <w:szCs w:val="28"/>
          <w:lang w:val="kk-KZ" w:eastAsia="ru-RU"/>
        </w:rPr>
        <w:t xml:space="preserve">Қағидалардың 3-тармағында </w:t>
      </w:r>
      <w:r w:rsidRPr="007C3B0D">
        <w:rPr>
          <w:rFonts w:ascii="Times New Roman" w:eastAsia="Times New Roman" w:hAnsi="Times New Roman" w:cs="Times New Roman"/>
          <w:color w:val="000000"/>
          <w:sz w:val="28"/>
          <w:szCs w:val="28"/>
          <w:lang w:val="kk-KZ" w:eastAsia="ru-RU"/>
        </w:rPr>
        <w:t>аталған тұлғаның осы тармақтың бірінші бөлігінде белгіленген мерзімді бұза отырып қарсылықтарды жіберуі аталған тұлғаға бұл жайлы хабарлана отырып оны қараусыз қалдыруға әкеп соқтырады.</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12. </w:t>
      </w:r>
      <w:r w:rsidRPr="007C3B0D">
        <w:rPr>
          <w:rFonts w:ascii="Times New Roman" w:eastAsia="Times New Roman" w:hAnsi="Times New Roman" w:cs="Times New Roman"/>
          <w:sz w:val="28"/>
          <w:szCs w:val="28"/>
          <w:lang w:val="kk-KZ" w:eastAsia="ru-RU"/>
        </w:rPr>
        <w:t xml:space="preserve">Егер уәжді пайымдау негізінде қолданылған қадағалап ден қою шарасы </w:t>
      </w:r>
      <w:proofErr w:type="spellStart"/>
      <w:r w:rsidRPr="007C3B0D">
        <w:rPr>
          <w:rFonts w:ascii="Times New Roman" w:eastAsia="Times New Roman" w:hAnsi="Times New Roman" w:cs="Times New Roman"/>
          <w:sz w:val="28"/>
          <w:szCs w:val="28"/>
          <w:lang w:val="kk-KZ" w:eastAsia="ru-RU"/>
        </w:rPr>
        <w:t>пруденциялық</w:t>
      </w:r>
      <w:proofErr w:type="spellEnd"/>
      <w:r w:rsidRPr="007C3B0D">
        <w:rPr>
          <w:rFonts w:ascii="Times New Roman" w:eastAsia="Times New Roman" w:hAnsi="Times New Roman" w:cs="Times New Roman"/>
          <w:sz w:val="28"/>
          <w:szCs w:val="28"/>
          <w:lang w:val="kk-KZ" w:eastAsia="ru-RU"/>
        </w:rPr>
        <w:t xml:space="preserve"> нормативтердің және сақталуы міндетті өзге де нормалар мен лимиттердің белгіленген мәндерден төмен төмендеуіне алып келуі мүмкін болған жағдайда, Қазақстан Ұлттық Банкінің Басқармасы алынған қарсылықтарды қарайды. </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13. </w:t>
      </w:r>
      <w:r w:rsidRPr="007C3B0D">
        <w:rPr>
          <w:rFonts w:ascii="Times New Roman" w:eastAsia="Times New Roman" w:hAnsi="Times New Roman" w:cs="Times New Roman"/>
          <w:sz w:val="28"/>
          <w:szCs w:val="28"/>
          <w:lang w:val="kk-KZ" w:eastAsia="ru-RU"/>
        </w:rPr>
        <w:t xml:space="preserve">Қағидалардың 3-тармағында </w:t>
      </w:r>
      <w:r w:rsidRPr="007C3B0D">
        <w:rPr>
          <w:rFonts w:ascii="Times New Roman" w:eastAsia="Times New Roman" w:hAnsi="Times New Roman" w:cs="Times New Roman"/>
          <w:color w:val="000000"/>
          <w:sz w:val="28"/>
          <w:szCs w:val="28"/>
          <w:lang w:val="kk-KZ" w:eastAsia="ru-RU"/>
        </w:rPr>
        <w:t>аталған тұлғаның</w:t>
      </w:r>
      <w:r w:rsidRPr="007C3B0D">
        <w:rPr>
          <w:rFonts w:ascii="Times New Roman" w:eastAsia="Times New Roman" w:hAnsi="Times New Roman" w:cs="Times New Roman"/>
          <w:sz w:val="28"/>
          <w:szCs w:val="28"/>
          <w:lang w:val="kk-KZ" w:eastAsia="ru-RU"/>
        </w:rPr>
        <w:t xml:space="preserve"> өкілдері қарсылықтарды қарауда қатысуға құқылы</w:t>
      </w:r>
      <w:r w:rsidRPr="007C3B0D">
        <w:rPr>
          <w:rFonts w:ascii="Times New Roman" w:eastAsia="Times New Roman" w:hAnsi="Times New Roman" w:cs="Times New Roman"/>
          <w:color w:val="000000"/>
          <w:sz w:val="28"/>
          <w:szCs w:val="28"/>
          <w:lang w:val="kk-KZ" w:eastAsia="ru-RU"/>
        </w:rPr>
        <w:t>.</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14. Қадағалау бөлімшесі қарсылықтарды олар келіп түскен күннен бастап 10 (он) жұмыс күн ішінде қарауға тиіс. Қарсылықтарды қарау мерзімі 10 (он) жұмыс күнінен аспайтын мерзімге бір рет ұзартылуы мүмкін.</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15. </w:t>
      </w:r>
      <w:r w:rsidRPr="007C3B0D">
        <w:rPr>
          <w:rFonts w:ascii="Times New Roman" w:eastAsia="Times New Roman" w:hAnsi="Times New Roman" w:cs="Times New Roman"/>
          <w:sz w:val="28"/>
          <w:szCs w:val="28"/>
          <w:lang w:val="kk-KZ" w:eastAsia="ru-RU"/>
        </w:rPr>
        <w:t xml:space="preserve">Қағидалардың 3-тармағында </w:t>
      </w:r>
      <w:r w:rsidRPr="007C3B0D">
        <w:rPr>
          <w:rFonts w:ascii="Times New Roman" w:eastAsia="Times New Roman" w:hAnsi="Times New Roman" w:cs="Times New Roman"/>
          <w:color w:val="000000"/>
          <w:sz w:val="28"/>
          <w:szCs w:val="28"/>
          <w:lang w:val="kk-KZ" w:eastAsia="ru-RU"/>
        </w:rPr>
        <w:t>а</w:t>
      </w:r>
      <w:bookmarkStart w:id="0" w:name="_GoBack"/>
      <w:bookmarkEnd w:id="0"/>
      <w:r w:rsidRPr="007C3B0D">
        <w:rPr>
          <w:rFonts w:ascii="Times New Roman" w:eastAsia="Times New Roman" w:hAnsi="Times New Roman" w:cs="Times New Roman"/>
          <w:color w:val="000000"/>
          <w:sz w:val="28"/>
          <w:szCs w:val="28"/>
          <w:lang w:val="kk-KZ" w:eastAsia="ru-RU"/>
        </w:rPr>
        <w:t xml:space="preserve">талған тұлғаның қарсылықтарын қарау нәтижелері бойынша қадағалау бөлімшесі қарсылықтармен негізді түрде келіспейтіні не Ұлттық Банк қолданған </w:t>
      </w:r>
      <w:r w:rsidRPr="007C3B0D">
        <w:rPr>
          <w:rFonts w:ascii="Times New Roman" w:eastAsia="Times New Roman" w:hAnsi="Times New Roman" w:cs="Times New Roman"/>
          <w:sz w:val="28"/>
          <w:szCs w:val="28"/>
          <w:lang w:val="kk-KZ" w:eastAsia="ru-RU"/>
        </w:rPr>
        <w:t xml:space="preserve">қадағалап ден қою шарасының  күшін жою туралы </w:t>
      </w:r>
      <w:r w:rsidRPr="007C3B0D">
        <w:rPr>
          <w:rFonts w:ascii="Times New Roman" w:eastAsia="Times New Roman" w:hAnsi="Times New Roman" w:cs="Times New Roman"/>
          <w:color w:val="000000"/>
          <w:sz w:val="28"/>
          <w:szCs w:val="28"/>
          <w:lang w:val="kk-KZ" w:eastAsia="ru-RU"/>
        </w:rPr>
        <w:t xml:space="preserve">жазбаша хабарламаны жіберуді қамтамасыз етеді. </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16. Уәжді пайымдау негізінде қолданылған қадағалап ден қою шарасы Қағидалардың  14-тармағында көрсетілген мерзім өткен соң не қарсылықтар ұсынылған жағдайда, </w:t>
      </w:r>
      <w:r w:rsidRPr="007C3B0D">
        <w:rPr>
          <w:rFonts w:ascii="Times New Roman" w:eastAsia="Times New Roman" w:hAnsi="Times New Roman" w:cs="Times New Roman"/>
          <w:sz w:val="28"/>
          <w:szCs w:val="28"/>
          <w:lang w:val="kk-KZ" w:eastAsia="ru-RU"/>
        </w:rPr>
        <w:t xml:space="preserve">Қағидалардың 3-тармағында </w:t>
      </w:r>
      <w:r w:rsidRPr="007C3B0D">
        <w:rPr>
          <w:rFonts w:ascii="Times New Roman" w:eastAsia="Times New Roman" w:hAnsi="Times New Roman" w:cs="Times New Roman"/>
          <w:color w:val="000000"/>
          <w:sz w:val="28"/>
          <w:szCs w:val="28"/>
          <w:lang w:val="kk-KZ" w:eastAsia="ru-RU"/>
        </w:rPr>
        <w:t>аталған тұлғаға ұсынылған қарсылықтармен негізді түрде келіспейтіні туралы жазбаша хабарлама жіберілген күннен бастап күшіне енеді.</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p>
    <w:p w:rsidR="007C3B0D" w:rsidRPr="007C3B0D" w:rsidRDefault="007C3B0D" w:rsidP="007C3B0D">
      <w:pPr>
        <w:tabs>
          <w:tab w:val="left" w:pos="1134"/>
        </w:tabs>
        <w:spacing w:after="0" w:line="240" w:lineRule="auto"/>
        <w:ind w:left="708"/>
        <w:contextualSpacing/>
        <w:jc w:val="center"/>
        <w:rPr>
          <w:rFonts w:ascii="Times New Roman" w:eastAsia="Times New Roman" w:hAnsi="Times New Roman" w:cs="Times New Roman"/>
          <w:b/>
          <w:color w:val="000000"/>
          <w:sz w:val="28"/>
          <w:szCs w:val="28"/>
          <w:lang w:val="kk-KZ" w:eastAsia="ru-RU"/>
        </w:rPr>
      </w:pPr>
      <w:r w:rsidRPr="007C3B0D">
        <w:rPr>
          <w:rFonts w:ascii="Times New Roman" w:eastAsia="Times New Roman" w:hAnsi="Times New Roman" w:cs="Times New Roman"/>
          <w:b/>
          <w:color w:val="000000"/>
          <w:sz w:val="28"/>
          <w:szCs w:val="28"/>
          <w:lang w:val="kk-KZ" w:eastAsia="ru-RU"/>
        </w:rPr>
        <w:t xml:space="preserve"> 3-тарау. Уәжді пайымдауды  пайдалану тәртібі </w:t>
      </w:r>
    </w:p>
    <w:p w:rsidR="007C3B0D" w:rsidRPr="007C3B0D" w:rsidRDefault="007C3B0D" w:rsidP="007C3B0D">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ru-RU"/>
        </w:rPr>
      </w:pP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17. І</w:t>
      </w:r>
      <w:r w:rsidRPr="007C3B0D">
        <w:rPr>
          <w:rFonts w:ascii="Times New Roman" w:eastAsia="Times New Roman" w:hAnsi="Times New Roman" w:cs="Times New Roman"/>
          <w:sz w:val="28"/>
          <w:szCs w:val="28"/>
          <w:lang w:val="kk-KZ" w:eastAsia="ru-RU"/>
        </w:rPr>
        <w:t>скерлік бедел</w:t>
      </w:r>
      <w:r w:rsidRPr="007C3B0D">
        <w:rPr>
          <w:rFonts w:ascii="Times New Roman" w:eastAsia="Times New Roman" w:hAnsi="Times New Roman" w:cs="Times New Roman"/>
          <w:color w:val="000000"/>
          <w:sz w:val="28"/>
          <w:szCs w:val="28"/>
          <w:lang w:val="kk-KZ" w:eastAsia="ru-RU"/>
        </w:rPr>
        <w:t>ді</w:t>
      </w:r>
      <w:r w:rsidRPr="007C3B0D">
        <w:rPr>
          <w:rFonts w:ascii="Times New Roman" w:eastAsia="Times New Roman" w:hAnsi="Times New Roman" w:cs="Times New Roman"/>
          <w:sz w:val="28"/>
          <w:szCs w:val="28"/>
          <w:lang w:val="kk-KZ" w:eastAsia="ru-RU"/>
        </w:rPr>
        <w:t xml:space="preserve"> бағалау</w:t>
      </w:r>
      <w:r w:rsidRPr="007C3B0D">
        <w:rPr>
          <w:rFonts w:ascii="Times New Roman" w:eastAsia="Times New Roman" w:hAnsi="Times New Roman" w:cs="Times New Roman"/>
          <w:color w:val="000000"/>
          <w:sz w:val="28"/>
          <w:szCs w:val="28"/>
          <w:lang w:val="kk-KZ" w:eastAsia="ru-RU"/>
        </w:rPr>
        <w:t xml:space="preserve"> бойынша уәжді пайымдау кандидаттың</w:t>
      </w:r>
      <w:r w:rsidRPr="007C3B0D">
        <w:rPr>
          <w:rFonts w:ascii="Times New Roman" w:eastAsia="Times New Roman" w:hAnsi="Times New Roman" w:cs="Times New Roman"/>
          <w:sz w:val="28"/>
          <w:szCs w:val="28"/>
          <w:lang w:val="kk-KZ" w:eastAsia="ru-RU"/>
        </w:rPr>
        <w:t xml:space="preserve"> банкті</w:t>
      </w:r>
      <w:r w:rsidRPr="007C3B0D">
        <w:rPr>
          <w:rFonts w:ascii="Times New Roman" w:eastAsia="Times New Roman" w:hAnsi="Times New Roman" w:cs="Times New Roman"/>
          <w:color w:val="000000"/>
          <w:sz w:val="28"/>
          <w:szCs w:val="28"/>
          <w:lang w:val="kk-KZ" w:eastAsia="ru-RU"/>
        </w:rPr>
        <w:t>ң</w:t>
      </w:r>
      <w:r w:rsidRPr="007C3B0D">
        <w:rPr>
          <w:rFonts w:ascii="Times New Roman" w:eastAsia="Times New Roman" w:hAnsi="Times New Roman" w:cs="Times New Roman"/>
          <w:sz w:val="28"/>
          <w:szCs w:val="28"/>
          <w:lang w:val="kk-KZ" w:eastAsia="ru-RU"/>
        </w:rPr>
        <w:t>, банк холдингі</w:t>
      </w:r>
      <w:r w:rsidRPr="007C3B0D">
        <w:rPr>
          <w:rFonts w:ascii="Times New Roman" w:eastAsia="Times New Roman" w:hAnsi="Times New Roman" w:cs="Times New Roman"/>
          <w:color w:val="000000"/>
          <w:sz w:val="28"/>
          <w:szCs w:val="28"/>
          <w:lang w:val="kk-KZ" w:eastAsia="ru-RU"/>
        </w:rPr>
        <w:t>нің</w:t>
      </w:r>
      <w:r w:rsidRPr="007C3B0D">
        <w:rPr>
          <w:rFonts w:ascii="Times New Roman" w:eastAsia="Times New Roman" w:hAnsi="Times New Roman" w:cs="Times New Roman"/>
          <w:sz w:val="28"/>
          <w:szCs w:val="28"/>
          <w:lang w:val="kk-KZ" w:eastAsia="ru-RU"/>
        </w:rPr>
        <w:t>, банк операцияларының жекелеген түрлерін жүзеге асыратын ұйымның</w:t>
      </w:r>
      <w:r w:rsidRPr="007C3B0D">
        <w:rPr>
          <w:rFonts w:ascii="Times New Roman" w:eastAsia="Times New Roman" w:hAnsi="Times New Roman" w:cs="Times New Roman"/>
          <w:color w:val="000000"/>
          <w:sz w:val="28"/>
          <w:szCs w:val="28"/>
          <w:lang w:val="kk-KZ" w:eastAsia="ru-RU"/>
        </w:rPr>
        <w:t xml:space="preserve">, </w:t>
      </w:r>
      <w:r w:rsidRPr="007C3B0D">
        <w:rPr>
          <w:rFonts w:ascii="Times New Roman" w:eastAsia="Times New Roman" w:hAnsi="Times New Roman" w:cs="Times New Roman"/>
          <w:sz w:val="28"/>
          <w:szCs w:val="28"/>
          <w:lang w:val="kk-KZ" w:eastAsia="ru-RU"/>
        </w:rPr>
        <w:t>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w:t>
      </w:r>
      <w:proofErr w:type="spellStart"/>
      <w:r w:rsidRPr="007C3B0D">
        <w:rPr>
          <w:rFonts w:ascii="Times New Roman" w:eastAsia="Times New Roman" w:hAnsi="Times New Roman" w:cs="Times New Roman"/>
          <w:sz w:val="28"/>
          <w:szCs w:val="28"/>
          <w:lang w:val="kk-KZ" w:eastAsia="ru-RU"/>
        </w:rPr>
        <w:t>трансфер-агенттік</w:t>
      </w:r>
      <w:proofErr w:type="spellEnd"/>
      <w:r w:rsidRPr="007C3B0D">
        <w:rPr>
          <w:rFonts w:ascii="Times New Roman" w:eastAsia="Times New Roman" w:hAnsi="Times New Roman" w:cs="Times New Roman"/>
          <w:sz w:val="28"/>
          <w:szCs w:val="28"/>
          <w:lang w:val="kk-KZ" w:eastAsia="ru-RU"/>
        </w:rPr>
        <w:t xml:space="preserve"> қызметті жүзеге асыратын ұйымдарды қоспағанда)</w:t>
      </w:r>
      <w:r w:rsidRPr="007C3B0D">
        <w:rPr>
          <w:rFonts w:ascii="Times New Roman" w:eastAsia="Times New Roman" w:hAnsi="Times New Roman" w:cs="Times New Roman"/>
          <w:color w:val="000000"/>
          <w:sz w:val="28"/>
          <w:szCs w:val="28"/>
          <w:lang w:val="kk-KZ" w:eastAsia="ru-RU"/>
        </w:rPr>
        <w:t xml:space="preserve"> </w:t>
      </w:r>
      <w:r w:rsidRPr="007C3B0D">
        <w:rPr>
          <w:rFonts w:ascii="Times New Roman" w:eastAsia="Times New Roman" w:hAnsi="Times New Roman" w:cs="Times New Roman"/>
          <w:sz w:val="28"/>
          <w:szCs w:val="28"/>
          <w:lang w:val="kk-KZ" w:eastAsia="ru-RU"/>
        </w:rPr>
        <w:t>басшы қызметкер</w:t>
      </w:r>
      <w:r w:rsidRPr="007C3B0D">
        <w:rPr>
          <w:rFonts w:ascii="Times New Roman" w:eastAsia="Times New Roman" w:hAnsi="Times New Roman" w:cs="Times New Roman"/>
          <w:color w:val="000000"/>
          <w:sz w:val="28"/>
          <w:szCs w:val="28"/>
          <w:lang w:val="kk-KZ" w:eastAsia="ru-RU"/>
        </w:rPr>
        <w:t xml:space="preserve">і лауазымын атқаруға немесе банктің ірі қатысушысы, банк холдингі, </w:t>
      </w:r>
      <w:r w:rsidRPr="007C3B0D">
        <w:rPr>
          <w:rFonts w:ascii="Times New Roman" w:eastAsia="Times New Roman" w:hAnsi="Times New Roman" w:cs="Times New Roman"/>
          <w:sz w:val="28"/>
          <w:szCs w:val="28"/>
          <w:lang w:val="kk-KZ" w:eastAsia="ru-RU"/>
        </w:rPr>
        <w:t>сақтандыру (қайта сақтандыру) ұйымының ірі қатысушысы</w:t>
      </w:r>
      <w:r w:rsidRPr="007C3B0D">
        <w:rPr>
          <w:rFonts w:ascii="Times New Roman" w:eastAsia="Times New Roman" w:hAnsi="Times New Roman" w:cs="Times New Roman"/>
          <w:color w:val="000000"/>
          <w:sz w:val="28"/>
          <w:szCs w:val="28"/>
          <w:lang w:val="kk-KZ" w:eastAsia="ru-RU"/>
        </w:rPr>
        <w:t xml:space="preserve">, </w:t>
      </w:r>
      <w:r w:rsidRPr="007C3B0D">
        <w:rPr>
          <w:rFonts w:ascii="Times New Roman" w:eastAsia="Times New Roman" w:hAnsi="Times New Roman" w:cs="Times New Roman"/>
          <w:sz w:val="28"/>
          <w:szCs w:val="28"/>
          <w:lang w:val="kk-KZ" w:eastAsia="ru-RU"/>
        </w:rPr>
        <w:t>сақтандыру холдингі, инвестициялық портфельді басқарушының ірі қ</w:t>
      </w:r>
      <w:r w:rsidRPr="007C3B0D">
        <w:rPr>
          <w:rFonts w:ascii="Times New Roman" w:eastAsia="Times New Roman" w:hAnsi="Times New Roman" w:cs="Times New Roman"/>
          <w:color w:val="000000"/>
          <w:sz w:val="28"/>
          <w:szCs w:val="28"/>
          <w:lang w:val="kk-KZ" w:eastAsia="ru-RU"/>
        </w:rPr>
        <w:t xml:space="preserve">атысушы мәртебесін алуға, осындай тұлғаның </w:t>
      </w:r>
      <w:r w:rsidRPr="007C3B0D">
        <w:rPr>
          <w:rFonts w:ascii="Times New Roman" w:eastAsia="Times New Roman" w:hAnsi="Times New Roman" w:cs="Times New Roman"/>
          <w:sz w:val="28"/>
          <w:szCs w:val="28"/>
          <w:lang w:val="kk-KZ" w:eastAsia="ru-RU"/>
        </w:rPr>
        <w:t>мінсіз іскерлік бедел</w:t>
      </w:r>
      <w:r w:rsidRPr="007C3B0D">
        <w:rPr>
          <w:rFonts w:ascii="Times New Roman" w:eastAsia="Times New Roman" w:hAnsi="Times New Roman" w:cs="Times New Roman"/>
          <w:color w:val="000000"/>
          <w:sz w:val="28"/>
          <w:szCs w:val="28"/>
          <w:lang w:val="kk-KZ" w:eastAsia="ru-RU"/>
        </w:rPr>
        <w:t xml:space="preserve">дің </w:t>
      </w:r>
      <w:proofErr w:type="spellStart"/>
      <w:r w:rsidRPr="007C3B0D">
        <w:rPr>
          <w:rFonts w:ascii="Times New Roman" w:eastAsia="Times New Roman" w:hAnsi="Times New Roman" w:cs="Times New Roman"/>
          <w:color w:val="000000"/>
          <w:sz w:val="28"/>
          <w:szCs w:val="28"/>
          <w:lang w:val="kk-KZ" w:eastAsia="ru-RU"/>
        </w:rPr>
        <w:t>өлшемшарттарына</w:t>
      </w:r>
      <w:proofErr w:type="spellEnd"/>
      <w:r w:rsidRPr="007C3B0D">
        <w:rPr>
          <w:rFonts w:ascii="Times New Roman" w:eastAsia="Times New Roman" w:hAnsi="Times New Roman" w:cs="Times New Roman"/>
          <w:color w:val="000000"/>
          <w:sz w:val="28"/>
          <w:szCs w:val="28"/>
          <w:lang w:val="kk-KZ" w:eastAsia="ru-RU"/>
        </w:rPr>
        <w:t xml:space="preserve"> (адалдығы, кәсібилігі және дағдылары) сәйкестігі бөлігінде іскерлік беделі туралы </w:t>
      </w:r>
      <w:r w:rsidRPr="007C3B0D">
        <w:rPr>
          <w:rFonts w:ascii="Times New Roman" w:eastAsia="Times New Roman" w:hAnsi="Times New Roman" w:cs="Times New Roman"/>
          <w:sz w:val="28"/>
          <w:szCs w:val="28"/>
          <w:lang w:val="kk-KZ" w:eastAsia="ru-RU"/>
        </w:rPr>
        <w:t xml:space="preserve">алқалы </w:t>
      </w:r>
      <w:r w:rsidRPr="007C3B0D">
        <w:rPr>
          <w:rFonts w:ascii="Times New Roman" w:eastAsia="Times New Roman" w:hAnsi="Times New Roman" w:cs="Times New Roman"/>
          <w:color w:val="000000"/>
          <w:sz w:val="28"/>
          <w:szCs w:val="28"/>
          <w:lang w:val="kk-KZ" w:eastAsia="ru-RU"/>
        </w:rPr>
        <w:t>органның негізделген кәсіби пікірі болып табылады.</w:t>
      </w:r>
    </w:p>
    <w:p w:rsidR="007C3B0D" w:rsidRPr="007C3B0D" w:rsidRDefault="007C3B0D" w:rsidP="007C3B0D">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lastRenderedPageBreak/>
        <w:t xml:space="preserve">Адалдықты, </w:t>
      </w:r>
      <w:proofErr w:type="spellStart"/>
      <w:r w:rsidRPr="007C3B0D">
        <w:rPr>
          <w:rFonts w:ascii="Times New Roman" w:eastAsia="Times New Roman" w:hAnsi="Times New Roman" w:cs="Times New Roman"/>
          <w:color w:val="000000"/>
          <w:sz w:val="28"/>
          <w:szCs w:val="28"/>
          <w:lang w:val="kk-KZ" w:eastAsia="ru-RU"/>
        </w:rPr>
        <w:t>кәсібилікті</w:t>
      </w:r>
      <w:proofErr w:type="spellEnd"/>
      <w:r w:rsidRPr="007C3B0D">
        <w:rPr>
          <w:rFonts w:ascii="Times New Roman" w:eastAsia="Times New Roman" w:hAnsi="Times New Roman" w:cs="Times New Roman"/>
          <w:color w:val="000000"/>
          <w:sz w:val="28"/>
          <w:szCs w:val="28"/>
          <w:lang w:val="kk-KZ" w:eastAsia="ru-RU"/>
        </w:rPr>
        <w:t xml:space="preserve"> және дағдыларын анықтау кезінде мынадай жағдайларда қарастырылады:</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 сотталғандықтың, соның </w:t>
      </w:r>
      <w:proofErr w:type="spellStart"/>
      <w:r w:rsidRPr="007C3B0D">
        <w:rPr>
          <w:rFonts w:ascii="Times New Roman" w:eastAsia="Times New Roman" w:hAnsi="Times New Roman" w:cs="Times New Roman"/>
          <w:color w:val="000000"/>
          <w:sz w:val="28"/>
          <w:szCs w:val="28"/>
          <w:lang w:val="kk-KZ" w:eastAsia="ru-RU"/>
        </w:rPr>
        <w:t>iшiнде</w:t>
      </w:r>
      <w:proofErr w:type="spellEnd"/>
      <w:r w:rsidRPr="007C3B0D">
        <w:rPr>
          <w:rFonts w:ascii="Times New Roman" w:eastAsia="Times New Roman" w:hAnsi="Times New Roman" w:cs="Times New Roman"/>
          <w:color w:val="000000"/>
          <w:sz w:val="28"/>
          <w:szCs w:val="28"/>
          <w:lang w:val="kk-KZ" w:eastAsia="ru-RU"/>
        </w:rPr>
        <w:t xml:space="preserve"> экономикалық қызмет саласында қылмыстық </w:t>
      </w:r>
      <w:proofErr w:type="spellStart"/>
      <w:r w:rsidRPr="007C3B0D">
        <w:rPr>
          <w:rFonts w:ascii="Times New Roman" w:eastAsia="Times New Roman" w:hAnsi="Times New Roman" w:cs="Times New Roman"/>
          <w:color w:val="000000"/>
          <w:sz w:val="28"/>
          <w:szCs w:val="28"/>
          <w:lang w:val="kk-KZ" w:eastAsia="ru-RU"/>
        </w:rPr>
        <w:t>iс-қимылдың</w:t>
      </w:r>
      <w:proofErr w:type="spellEnd"/>
      <w:r w:rsidRPr="007C3B0D">
        <w:rPr>
          <w:rFonts w:ascii="Times New Roman" w:eastAsia="Times New Roman" w:hAnsi="Times New Roman" w:cs="Times New Roman"/>
          <w:color w:val="000000"/>
          <w:sz w:val="28"/>
          <w:szCs w:val="28"/>
          <w:lang w:val="kk-KZ" w:eastAsia="ru-RU"/>
        </w:rPr>
        <w:t xml:space="preserve"> фактілерінің болуы (болмауы) туралы;</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2) </w:t>
      </w:r>
      <w:proofErr w:type="spellStart"/>
      <w:r w:rsidRPr="007C3B0D">
        <w:rPr>
          <w:rFonts w:ascii="Times New Roman" w:eastAsia="Times New Roman" w:hAnsi="Times New Roman" w:cs="Times New Roman"/>
          <w:color w:val="000000"/>
          <w:sz w:val="28"/>
          <w:szCs w:val="28"/>
          <w:lang w:val="kk-KZ" w:eastAsia="ru-RU"/>
        </w:rPr>
        <w:t>iс</w:t>
      </w:r>
      <w:proofErr w:type="spellEnd"/>
      <w:r w:rsidRPr="007C3B0D">
        <w:rPr>
          <w:rFonts w:ascii="Times New Roman" w:eastAsia="Times New Roman" w:hAnsi="Times New Roman" w:cs="Times New Roman"/>
          <w:color w:val="000000"/>
          <w:sz w:val="28"/>
          <w:szCs w:val="28"/>
          <w:lang w:val="kk-KZ" w:eastAsia="ru-RU"/>
        </w:rPr>
        <w:t xml:space="preserve"> </w:t>
      </w:r>
      <w:proofErr w:type="spellStart"/>
      <w:r w:rsidRPr="007C3B0D">
        <w:rPr>
          <w:rFonts w:ascii="Times New Roman" w:eastAsia="Times New Roman" w:hAnsi="Times New Roman" w:cs="Times New Roman"/>
          <w:color w:val="000000"/>
          <w:sz w:val="28"/>
          <w:szCs w:val="28"/>
          <w:lang w:val="kk-KZ" w:eastAsia="ru-RU"/>
        </w:rPr>
        <w:t>жүргiзу</w:t>
      </w:r>
      <w:proofErr w:type="spellEnd"/>
      <w:r w:rsidRPr="007C3B0D">
        <w:rPr>
          <w:rFonts w:ascii="Times New Roman" w:eastAsia="Times New Roman" w:hAnsi="Times New Roman" w:cs="Times New Roman"/>
          <w:color w:val="000000"/>
          <w:sz w:val="28"/>
          <w:szCs w:val="28"/>
          <w:lang w:val="kk-KZ" w:eastAsia="ru-RU"/>
        </w:rPr>
        <w:t xml:space="preserve"> немесе тергеу </w:t>
      </w:r>
      <w:proofErr w:type="spellStart"/>
      <w:r w:rsidRPr="007C3B0D">
        <w:rPr>
          <w:rFonts w:ascii="Times New Roman" w:eastAsia="Times New Roman" w:hAnsi="Times New Roman" w:cs="Times New Roman"/>
          <w:color w:val="000000"/>
          <w:sz w:val="28"/>
          <w:szCs w:val="28"/>
          <w:lang w:val="kk-KZ" w:eastAsia="ru-RU"/>
        </w:rPr>
        <w:t>жүргiзу</w:t>
      </w:r>
      <w:proofErr w:type="spellEnd"/>
      <w:r w:rsidRPr="007C3B0D">
        <w:rPr>
          <w:rFonts w:ascii="Times New Roman" w:eastAsia="Times New Roman" w:hAnsi="Times New Roman" w:cs="Times New Roman"/>
          <w:color w:val="000000"/>
          <w:sz w:val="28"/>
          <w:szCs w:val="28"/>
          <w:lang w:val="kk-KZ" w:eastAsia="ru-RU"/>
        </w:rPr>
        <w:t xml:space="preserve"> (сот, сотқа </w:t>
      </w:r>
      <w:proofErr w:type="spellStart"/>
      <w:r w:rsidRPr="007C3B0D">
        <w:rPr>
          <w:rFonts w:ascii="Times New Roman" w:eastAsia="Times New Roman" w:hAnsi="Times New Roman" w:cs="Times New Roman"/>
          <w:color w:val="000000"/>
          <w:sz w:val="28"/>
          <w:szCs w:val="28"/>
          <w:lang w:val="kk-KZ" w:eastAsia="ru-RU"/>
        </w:rPr>
        <w:t>дейiнгi</w:t>
      </w:r>
      <w:proofErr w:type="spellEnd"/>
      <w:r w:rsidRPr="007C3B0D">
        <w:rPr>
          <w:rFonts w:ascii="Times New Roman" w:eastAsia="Times New Roman" w:hAnsi="Times New Roman" w:cs="Times New Roman"/>
          <w:color w:val="000000"/>
          <w:sz w:val="28"/>
          <w:szCs w:val="28"/>
          <w:lang w:val="kk-KZ" w:eastAsia="ru-RU"/>
        </w:rPr>
        <w:t xml:space="preserve">, </w:t>
      </w:r>
      <w:proofErr w:type="spellStart"/>
      <w:r w:rsidRPr="007C3B0D">
        <w:rPr>
          <w:rFonts w:ascii="Times New Roman" w:eastAsia="Times New Roman" w:hAnsi="Times New Roman" w:cs="Times New Roman"/>
          <w:color w:val="000000"/>
          <w:sz w:val="28"/>
          <w:szCs w:val="28"/>
          <w:lang w:val="kk-KZ" w:eastAsia="ru-RU"/>
        </w:rPr>
        <w:t>кәсiпкерлiк</w:t>
      </w:r>
      <w:proofErr w:type="spellEnd"/>
      <w:r w:rsidRPr="007C3B0D">
        <w:rPr>
          <w:rFonts w:ascii="Times New Roman" w:eastAsia="Times New Roman" w:hAnsi="Times New Roman" w:cs="Times New Roman"/>
          <w:color w:val="000000"/>
          <w:sz w:val="28"/>
          <w:szCs w:val="28"/>
          <w:lang w:val="kk-KZ" w:eastAsia="ru-RU"/>
        </w:rPr>
        <w:t xml:space="preserve">, қаржы және сауда саласындағы </w:t>
      </w:r>
      <w:proofErr w:type="spellStart"/>
      <w:r w:rsidRPr="007C3B0D">
        <w:rPr>
          <w:rFonts w:ascii="Times New Roman" w:eastAsia="Times New Roman" w:hAnsi="Times New Roman" w:cs="Times New Roman"/>
          <w:color w:val="000000"/>
          <w:sz w:val="28"/>
          <w:szCs w:val="28"/>
          <w:lang w:val="kk-KZ" w:eastAsia="ru-RU"/>
        </w:rPr>
        <w:t>әкiмшiлiк</w:t>
      </w:r>
      <w:proofErr w:type="spellEnd"/>
      <w:r w:rsidRPr="007C3B0D">
        <w:rPr>
          <w:rFonts w:ascii="Times New Roman" w:eastAsia="Times New Roman" w:hAnsi="Times New Roman" w:cs="Times New Roman"/>
          <w:color w:val="000000"/>
          <w:sz w:val="28"/>
          <w:szCs w:val="28"/>
          <w:lang w:val="kk-KZ" w:eastAsia="ru-RU"/>
        </w:rPr>
        <w:t xml:space="preserve">, қылмыстық құқық бұзушылық) кезінде күдікті немесе айыпталушы тұлға </w:t>
      </w:r>
      <w:proofErr w:type="spellStart"/>
      <w:r w:rsidRPr="007C3B0D">
        <w:rPr>
          <w:rFonts w:ascii="Times New Roman" w:eastAsia="Times New Roman" w:hAnsi="Times New Roman" w:cs="Times New Roman"/>
          <w:color w:val="000000"/>
          <w:sz w:val="28"/>
          <w:szCs w:val="28"/>
          <w:lang w:val="kk-KZ" w:eastAsia="ru-RU"/>
        </w:rPr>
        <w:t>ретiнде</w:t>
      </w:r>
      <w:proofErr w:type="spellEnd"/>
      <w:r w:rsidRPr="007C3B0D">
        <w:rPr>
          <w:rFonts w:ascii="Times New Roman" w:eastAsia="Times New Roman" w:hAnsi="Times New Roman" w:cs="Times New Roman"/>
          <w:color w:val="000000"/>
          <w:sz w:val="28"/>
          <w:szCs w:val="28"/>
          <w:lang w:val="kk-KZ" w:eastAsia="ru-RU"/>
        </w:rPr>
        <w:t xml:space="preserve"> қатысуы;</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3) оның кәсіби қызметіне қатысты Қазақстан Республикасының немесе басқа мемлекеттің заңнамасының талаптарын бұзуының болуы (болмауы);</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4) Қазақстан Республикасында қолданылатын этиканың халықаралық кәсіби стандарттарының талаптарын, мүдделер қақтығысын орындаудан қашу;</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5)</w:t>
      </w:r>
      <w:r w:rsidRPr="007C3B0D">
        <w:rPr>
          <w:rFonts w:ascii="Times New Roman" w:eastAsia="Times New Roman" w:hAnsi="Times New Roman" w:cs="Times New Roman"/>
          <w:color w:val="000000"/>
          <w:sz w:val="24"/>
          <w:szCs w:val="24"/>
          <w:lang w:val="kk-KZ" w:eastAsia="ru-RU"/>
        </w:rPr>
        <w:t xml:space="preserve"> </w:t>
      </w:r>
      <w:r w:rsidRPr="007C3B0D">
        <w:rPr>
          <w:rFonts w:ascii="Times New Roman" w:eastAsia="Times New Roman" w:hAnsi="Times New Roman" w:cs="Times New Roman"/>
          <w:color w:val="000000"/>
          <w:sz w:val="28"/>
          <w:szCs w:val="28"/>
          <w:lang w:val="kk-KZ" w:eastAsia="ru-RU"/>
        </w:rPr>
        <w:t>төлем қабілетсіз деп танылған заңды тұлғаның лауазымды тұлғасы және (немесе) ірі акционері (қатысушысы) болып табылатын, оның қызметі кезеңінде және осы заңды тұлғаның лауазымды тұлғасы және (немесе) ірі акционері (қатысушысы) ретінде өкілеттік мерзімі аяқталғаннан кейін екі жыл ішінде болған жағдайлар;</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6)</w:t>
      </w:r>
      <w:r w:rsidRPr="007C3B0D">
        <w:rPr>
          <w:rFonts w:ascii="Times New Roman" w:eastAsia="Times New Roman" w:hAnsi="Times New Roman" w:cs="Times New Roman"/>
          <w:color w:val="000000"/>
          <w:sz w:val="24"/>
          <w:szCs w:val="24"/>
          <w:lang w:val="kk-KZ" w:eastAsia="ru-RU"/>
        </w:rPr>
        <w:t xml:space="preserve"> </w:t>
      </w:r>
      <w:r w:rsidRPr="007C3B0D">
        <w:rPr>
          <w:rFonts w:ascii="Times New Roman" w:eastAsia="Times New Roman" w:hAnsi="Times New Roman" w:cs="Times New Roman"/>
          <w:color w:val="000000"/>
          <w:sz w:val="28"/>
          <w:szCs w:val="28"/>
          <w:lang w:val="kk-KZ" w:eastAsia="ru-RU"/>
        </w:rPr>
        <w:t>жұмыс берушінің бастамасы бойынша теріс себептер бойынша еңбек шарты тоқтатылған жағдайда;</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7) қаржы нарығы мен қаржы ұйымдарын </w:t>
      </w:r>
      <w:proofErr w:type="spellStart"/>
      <w:r w:rsidRPr="007C3B0D">
        <w:rPr>
          <w:rFonts w:ascii="Times New Roman" w:eastAsia="Times New Roman" w:hAnsi="Times New Roman" w:cs="Times New Roman"/>
          <w:color w:val="000000"/>
          <w:sz w:val="28"/>
          <w:szCs w:val="28"/>
          <w:lang w:val="kk-KZ" w:eastAsia="ru-RU"/>
        </w:rPr>
        <w:t>мемлекеттiк</w:t>
      </w:r>
      <w:proofErr w:type="spellEnd"/>
      <w:r w:rsidRPr="007C3B0D">
        <w:rPr>
          <w:rFonts w:ascii="Times New Roman" w:eastAsia="Times New Roman" w:hAnsi="Times New Roman" w:cs="Times New Roman"/>
          <w:color w:val="000000"/>
          <w:sz w:val="28"/>
          <w:szCs w:val="28"/>
          <w:lang w:val="kk-KZ" w:eastAsia="ru-RU"/>
        </w:rPr>
        <w:t xml:space="preserve"> реттеу, бақылау және қадағалау </w:t>
      </w:r>
      <w:proofErr w:type="spellStart"/>
      <w:r w:rsidRPr="007C3B0D">
        <w:rPr>
          <w:rFonts w:ascii="Times New Roman" w:eastAsia="Times New Roman" w:hAnsi="Times New Roman" w:cs="Times New Roman"/>
          <w:color w:val="000000"/>
          <w:sz w:val="28"/>
          <w:szCs w:val="28"/>
          <w:lang w:val="kk-KZ" w:eastAsia="ru-RU"/>
        </w:rPr>
        <w:t>жөнiндегi</w:t>
      </w:r>
      <w:proofErr w:type="spellEnd"/>
      <w:r w:rsidRPr="007C3B0D">
        <w:rPr>
          <w:rFonts w:ascii="Times New Roman" w:eastAsia="Times New Roman" w:hAnsi="Times New Roman" w:cs="Times New Roman"/>
          <w:color w:val="000000"/>
          <w:sz w:val="28"/>
          <w:szCs w:val="28"/>
          <w:lang w:val="kk-KZ" w:eastAsia="ru-RU"/>
        </w:rPr>
        <w:t xml:space="preserve"> </w:t>
      </w:r>
      <w:proofErr w:type="spellStart"/>
      <w:r w:rsidRPr="007C3B0D">
        <w:rPr>
          <w:rFonts w:ascii="Times New Roman" w:eastAsia="Times New Roman" w:hAnsi="Times New Roman" w:cs="Times New Roman"/>
          <w:color w:val="000000"/>
          <w:sz w:val="28"/>
          <w:szCs w:val="28"/>
          <w:lang w:val="kk-KZ" w:eastAsia="ru-RU"/>
        </w:rPr>
        <w:t>уәкiлеттi</w:t>
      </w:r>
      <w:proofErr w:type="spellEnd"/>
      <w:r w:rsidRPr="007C3B0D">
        <w:rPr>
          <w:rFonts w:ascii="Times New Roman" w:eastAsia="Times New Roman" w:hAnsi="Times New Roman" w:cs="Times New Roman"/>
          <w:color w:val="000000"/>
          <w:sz w:val="28"/>
          <w:szCs w:val="28"/>
          <w:lang w:val="kk-KZ" w:eastAsia="ru-RU"/>
        </w:rPr>
        <w:t xml:space="preserve"> органға жеке тұлға өзі туралы (өзінің жеке басын, </w:t>
      </w:r>
      <w:proofErr w:type="spellStart"/>
      <w:r w:rsidRPr="007C3B0D">
        <w:rPr>
          <w:rFonts w:ascii="Times New Roman" w:eastAsia="Times New Roman" w:hAnsi="Times New Roman" w:cs="Times New Roman"/>
          <w:color w:val="000000"/>
          <w:sz w:val="28"/>
          <w:szCs w:val="28"/>
          <w:lang w:val="kk-KZ" w:eastAsia="ru-RU"/>
        </w:rPr>
        <w:t>кәсiптiк</w:t>
      </w:r>
      <w:proofErr w:type="spellEnd"/>
      <w:r w:rsidRPr="007C3B0D">
        <w:rPr>
          <w:rFonts w:ascii="Times New Roman" w:eastAsia="Times New Roman" w:hAnsi="Times New Roman" w:cs="Times New Roman"/>
          <w:color w:val="000000"/>
          <w:sz w:val="28"/>
          <w:szCs w:val="28"/>
          <w:lang w:val="kk-KZ" w:eastAsia="ru-RU"/>
        </w:rPr>
        <w:t xml:space="preserve"> </w:t>
      </w:r>
      <w:proofErr w:type="spellStart"/>
      <w:r w:rsidRPr="007C3B0D">
        <w:rPr>
          <w:rFonts w:ascii="Times New Roman" w:eastAsia="Times New Roman" w:hAnsi="Times New Roman" w:cs="Times New Roman"/>
          <w:color w:val="000000"/>
          <w:sz w:val="28"/>
          <w:szCs w:val="28"/>
          <w:lang w:val="kk-KZ" w:eastAsia="ru-RU"/>
        </w:rPr>
        <w:t>қызметiн</w:t>
      </w:r>
      <w:proofErr w:type="spellEnd"/>
      <w:r w:rsidRPr="007C3B0D">
        <w:rPr>
          <w:rFonts w:ascii="Times New Roman" w:eastAsia="Times New Roman" w:hAnsi="Times New Roman" w:cs="Times New Roman"/>
          <w:color w:val="000000"/>
          <w:sz w:val="28"/>
          <w:szCs w:val="28"/>
          <w:lang w:val="kk-KZ" w:eastAsia="ru-RU"/>
        </w:rPr>
        <w:t xml:space="preserve">, </w:t>
      </w:r>
      <w:proofErr w:type="spellStart"/>
      <w:r w:rsidRPr="007C3B0D">
        <w:rPr>
          <w:rFonts w:ascii="Times New Roman" w:eastAsia="Times New Roman" w:hAnsi="Times New Roman" w:cs="Times New Roman"/>
          <w:color w:val="000000"/>
          <w:sz w:val="28"/>
          <w:szCs w:val="28"/>
          <w:lang w:val="kk-KZ" w:eastAsia="ru-RU"/>
        </w:rPr>
        <w:t>аффилиирленген</w:t>
      </w:r>
      <w:proofErr w:type="spellEnd"/>
      <w:r w:rsidRPr="007C3B0D">
        <w:rPr>
          <w:rFonts w:ascii="Times New Roman" w:eastAsia="Times New Roman" w:hAnsi="Times New Roman" w:cs="Times New Roman"/>
          <w:color w:val="000000"/>
          <w:sz w:val="28"/>
          <w:szCs w:val="28"/>
          <w:lang w:val="kk-KZ" w:eastAsia="ru-RU"/>
        </w:rPr>
        <w:t xml:space="preserve"> тұлғалар бойынша) немесе оның </w:t>
      </w:r>
      <w:proofErr w:type="spellStart"/>
      <w:r w:rsidRPr="007C3B0D">
        <w:rPr>
          <w:rFonts w:ascii="Times New Roman" w:eastAsia="Times New Roman" w:hAnsi="Times New Roman" w:cs="Times New Roman"/>
          <w:color w:val="000000"/>
          <w:sz w:val="28"/>
          <w:szCs w:val="28"/>
          <w:lang w:val="kk-KZ" w:eastAsia="ru-RU"/>
        </w:rPr>
        <w:t>мүлкi</w:t>
      </w:r>
      <w:proofErr w:type="spellEnd"/>
      <w:r w:rsidRPr="007C3B0D">
        <w:rPr>
          <w:rFonts w:ascii="Times New Roman" w:eastAsia="Times New Roman" w:hAnsi="Times New Roman" w:cs="Times New Roman"/>
          <w:color w:val="000000"/>
          <w:sz w:val="28"/>
          <w:szCs w:val="28"/>
          <w:lang w:val="kk-KZ" w:eastAsia="ru-RU"/>
        </w:rPr>
        <w:t xml:space="preserve"> туралы жалған ақпарат беруге кінәлі деп табылған немесе осы ақпаратты беруден бас тартқан жағдайда;</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8) кандидаттық лауазымына иеленуге байланысты функционалдық бағытына сәйкес келетін салада жеткілікті тәжірибенің болуы қарастырылады.</w:t>
      </w:r>
    </w:p>
    <w:p w:rsidR="007C3B0D" w:rsidRPr="007C3B0D" w:rsidRDefault="007C3B0D" w:rsidP="007C3B0D">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18. Қаржылық жағдайды бағалау бойынша уәжді пайымдау банктің, сақтандыру (қайта сақтандыру) ұйымының, банктің, </w:t>
      </w:r>
      <w:proofErr w:type="spellStart"/>
      <w:r w:rsidRPr="007C3B0D">
        <w:rPr>
          <w:rFonts w:ascii="Times New Roman" w:eastAsia="Times New Roman" w:hAnsi="Times New Roman" w:cs="Times New Roman"/>
          <w:color w:val="000000"/>
          <w:sz w:val="28"/>
          <w:szCs w:val="28"/>
          <w:lang w:val="kk-KZ" w:eastAsia="ru-RU"/>
        </w:rPr>
        <w:t>банктің</w:t>
      </w:r>
      <w:proofErr w:type="spellEnd"/>
      <w:r w:rsidRPr="007C3B0D">
        <w:rPr>
          <w:rFonts w:ascii="Times New Roman" w:eastAsia="Times New Roman" w:hAnsi="Times New Roman" w:cs="Times New Roman"/>
          <w:color w:val="000000"/>
          <w:sz w:val="28"/>
          <w:szCs w:val="28"/>
          <w:lang w:val="kk-KZ" w:eastAsia="ru-RU"/>
        </w:rPr>
        <w:t xml:space="preserve"> ірі қатысушысының, банк холдингінің, сақтандыру (қайта сақтандыру) ұйымының ірі қатысушысының, сақтандыру холдингінің, инвестициялық портфельді басқарушының ірі қатысушының мәртебесін алуға кандидаттың қаржылық жағдайы, мұндай тұлғаның банктің, банк холдингінің, сақтандыру (қайта сақтандыру) ұйымының, сақтандыру холдингінің, инвестициялық портфельді басқарушының қаржылық орнықтылығын қамтамасыз ету, қаржы қызметтерін тұтынушылар мен өзге мүдделі тұлғалардың (кредиторлардың) мүдделерін сақтау қабілеттілігі бөлігінде алқалы органның негізделген пікірі болып табылады.</w:t>
      </w:r>
    </w:p>
    <w:p w:rsidR="007C3B0D" w:rsidRPr="007C3B0D" w:rsidRDefault="007C3B0D" w:rsidP="007C3B0D">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Осы тармақтың бірінші бөлігінде көрсетілген тұлғаның</w:t>
      </w:r>
      <w:r w:rsidRPr="007C3B0D">
        <w:rPr>
          <w:rFonts w:ascii="Times New Roman" w:eastAsia="Times New Roman" w:hAnsi="Times New Roman" w:cs="Times New Roman"/>
          <w:color w:val="000000"/>
          <w:sz w:val="24"/>
          <w:szCs w:val="24"/>
          <w:lang w:val="kk-KZ" w:eastAsia="ru-RU"/>
        </w:rPr>
        <w:t xml:space="preserve"> </w:t>
      </w:r>
      <w:r w:rsidRPr="007C3B0D">
        <w:rPr>
          <w:rFonts w:ascii="Times New Roman" w:eastAsia="Times New Roman" w:hAnsi="Times New Roman" w:cs="Times New Roman"/>
          <w:color w:val="000000"/>
          <w:sz w:val="28"/>
          <w:szCs w:val="28"/>
          <w:lang w:val="kk-KZ" w:eastAsia="ru-RU"/>
        </w:rPr>
        <w:t>қаржылық орнықтылығын анықтау кезінде мынадай жағдайлар қарастырылады:</w:t>
      </w:r>
    </w:p>
    <w:p w:rsidR="007C3B0D" w:rsidRPr="007C3B0D" w:rsidRDefault="007C3B0D" w:rsidP="007C3B0D">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 тұлға </w:t>
      </w:r>
      <w:proofErr w:type="spellStart"/>
      <w:r w:rsidRPr="007C3B0D">
        <w:rPr>
          <w:rFonts w:ascii="Times New Roman" w:eastAsia="Times New Roman" w:hAnsi="Times New Roman" w:cs="Times New Roman"/>
          <w:color w:val="000000"/>
          <w:sz w:val="28"/>
          <w:szCs w:val="28"/>
          <w:lang w:val="kk-KZ" w:eastAsia="ru-RU"/>
        </w:rPr>
        <w:t>өтiнiш</w:t>
      </w:r>
      <w:proofErr w:type="spellEnd"/>
      <w:r w:rsidRPr="007C3B0D">
        <w:rPr>
          <w:rFonts w:ascii="Times New Roman" w:eastAsia="Times New Roman" w:hAnsi="Times New Roman" w:cs="Times New Roman"/>
          <w:color w:val="000000"/>
          <w:sz w:val="28"/>
          <w:szCs w:val="28"/>
          <w:lang w:val="kk-KZ" w:eastAsia="ru-RU"/>
        </w:rPr>
        <w:t xml:space="preserve"> берген күнге немесе оны қарастыру </w:t>
      </w:r>
      <w:proofErr w:type="spellStart"/>
      <w:r w:rsidRPr="007C3B0D">
        <w:rPr>
          <w:rFonts w:ascii="Times New Roman" w:eastAsia="Times New Roman" w:hAnsi="Times New Roman" w:cs="Times New Roman"/>
          <w:color w:val="000000"/>
          <w:sz w:val="28"/>
          <w:szCs w:val="28"/>
          <w:lang w:val="kk-KZ" w:eastAsia="ru-RU"/>
        </w:rPr>
        <w:t>кезiнде</w:t>
      </w:r>
      <w:proofErr w:type="spellEnd"/>
      <w:r w:rsidRPr="007C3B0D">
        <w:rPr>
          <w:rFonts w:ascii="Times New Roman" w:eastAsia="Times New Roman" w:hAnsi="Times New Roman" w:cs="Times New Roman"/>
          <w:color w:val="000000"/>
          <w:sz w:val="28"/>
          <w:szCs w:val="28"/>
          <w:lang w:val="kk-KZ" w:eastAsia="ru-RU"/>
        </w:rPr>
        <w:t xml:space="preserve"> орындалмаған борыштың сот арқылы өндіріп алса, сондай-ақ </w:t>
      </w:r>
      <w:proofErr w:type="spellStart"/>
      <w:r w:rsidRPr="007C3B0D">
        <w:rPr>
          <w:rFonts w:ascii="Times New Roman" w:eastAsia="Times New Roman" w:hAnsi="Times New Roman" w:cs="Times New Roman"/>
          <w:color w:val="000000"/>
          <w:sz w:val="28"/>
          <w:szCs w:val="28"/>
          <w:lang w:val="kk-KZ" w:eastAsia="ru-RU"/>
        </w:rPr>
        <w:t>белгiленген</w:t>
      </w:r>
      <w:proofErr w:type="spellEnd"/>
      <w:r w:rsidRPr="007C3B0D">
        <w:rPr>
          <w:rFonts w:ascii="Times New Roman" w:eastAsia="Times New Roman" w:hAnsi="Times New Roman" w:cs="Times New Roman"/>
          <w:color w:val="000000"/>
          <w:sz w:val="28"/>
          <w:szCs w:val="28"/>
          <w:lang w:val="kk-KZ" w:eastAsia="ru-RU"/>
        </w:rPr>
        <w:t xml:space="preserve"> </w:t>
      </w:r>
      <w:proofErr w:type="spellStart"/>
      <w:r w:rsidRPr="007C3B0D">
        <w:rPr>
          <w:rFonts w:ascii="Times New Roman" w:eastAsia="Times New Roman" w:hAnsi="Times New Roman" w:cs="Times New Roman"/>
          <w:color w:val="000000"/>
          <w:sz w:val="28"/>
          <w:szCs w:val="28"/>
          <w:lang w:val="kk-KZ" w:eastAsia="ru-RU"/>
        </w:rPr>
        <w:t>мерзiмдi</w:t>
      </w:r>
      <w:proofErr w:type="spellEnd"/>
      <w:r w:rsidRPr="007C3B0D">
        <w:rPr>
          <w:rFonts w:ascii="Times New Roman" w:eastAsia="Times New Roman" w:hAnsi="Times New Roman" w:cs="Times New Roman"/>
          <w:color w:val="000000"/>
          <w:sz w:val="28"/>
          <w:szCs w:val="28"/>
          <w:lang w:val="kk-KZ" w:eastAsia="ru-RU"/>
        </w:rPr>
        <w:t xml:space="preserve"> бұза отырып, </w:t>
      </w:r>
      <w:proofErr w:type="spellStart"/>
      <w:r w:rsidRPr="007C3B0D">
        <w:rPr>
          <w:rFonts w:ascii="Times New Roman" w:eastAsia="Times New Roman" w:hAnsi="Times New Roman" w:cs="Times New Roman"/>
          <w:color w:val="000000"/>
          <w:sz w:val="28"/>
          <w:szCs w:val="28"/>
          <w:lang w:val="kk-KZ" w:eastAsia="ru-RU"/>
        </w:rPr>
        <w:t>мерзiмiнен</w:t>
      </w:r>
      <w:proofErr w:type="spellEnd"/>
      <w:r w:rsidRPr="007C3B0D">
        <w:rPr>
          <w:rFonts w:ascii="Times New Roman" w:eastAsia="Times New Roman" w:hAnsi="Times New Roman" w:cs="Times New Roman"/>
          <w:color w:val="000000"/>
          <w:sz w:val="28"/>
          <w:szCs w:val="28"/>
          <w:lang w:val="kk-KZ" w:eastAsia="ru-RU"/>
        </w:rPr>
        <w:t xml:space="preserve"> бұрын 100 000 000 (жүз миллион) теңгеден асатын немесе </w:t>
      </w:r>
      <w:proofErr w:type="spellStart"/>
      <w:r w:rsidRPr="007C3B0D">
        <w:rPr>
          <w:rFonts w:ascii="Times New Roman" w:eastAsia="Times New Roman" w:hAnsi="Times New Roman" w:cs="Times New Roman"/>
          <w:color w:val="000000"/>
          <w:sz w:val="28"/>
          <w:szCs w:val="28"/>
          <w:lang w:val="kk-KZ" w:eastAsia="ru-RU"/>
        </w:rPr>
        <w:t>өтелетiн</w:t>
      </w:r>
      <w:proofErr w:type="spellEnd"/>
      <w:r w:rsidRPr="007C3B0D">
        <w:rPr>
          <w:rFonts w:ascii="Times New Roman" w:eastAsia="Times New Roman" w:hAnsi="Times New Roman" w:cs="Times New Roman"/>
          <w:color w:val="000000"/>
          <w:sz w:val="28"/>
          <w:szCs w:val="28"/>
          <w:lang w:val="kk-KZ" w:eastAsia="ru-RU"/>
        </w:rPr>
        <w:t xml:space="preserve"> </w:t>
      </w:r>
      <w:proofErr w:type="spellStart"/>
      <w:r w:rsidRPr="007C3B0D">
        <w:rPr>
          <w:rFonts w:ascii="Times New Roman" w:eastAsia="Times New Roman" w:hAnsi="Times New Roman" w:cs="Times New Roman"/>
          <w:color w:val="000000"/>
          <w:sz w:val="28"/>
          <w:szCs w:val="28"/>
          <w:lang w:val="kk-KZ" w:eastAsia="ru-RU"/>
        </w:rPr>
        <w:t>мiндеттемелерге</w:t>
      </w:r>
      <w:proofErr w:type="spellEnd"/>
      <w:r w:rsidRPr="007C3B0D">
        <w:rPr>
          <w:rFonts w:ascii="Times New Roman" w:eastAsia="Times New Roman" w:hAnsi="Times New Roman" w:cs="Times New Roman"/>
          <w:color w:val="000000"/>
          <w:sz w:val="28"/>
          <w:szCs w:val="28"/>
          <w:lang w:val="kk-KZ" w:eastAsia="ru-RU"/>
        </w:rPr>
        <w:t xml:space="preserve"> ие болса;</w:t>
      </w:r>
    </w:p>
    <w:p w:rsidR="007C3B0D" w:rsidRPr="007C3B0D" w:rsidRDefault="007C3B0D" w:rsidP="007C3B0D">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lastRenderedPageBreak/>
        <w:t>2) тұлға қаржы жағдайының нашарлауына байланысты кредиторлар алдында өзінің міндеттемелерін қайта құрылымдауды жүргізді;</w:t>
      </w:r>
    </w:p>
    <w:p w:rsidR="007C3B0D" w:rsidRPr="007C3B0D" w:rsidRDefault="007C3B0D" w:rsidP="007C3B0D">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3) тұлға төлем қабілетсіз болып танылған болса;</w:t>
      </w:r>
    </w:p>
    <w:p w:rsidR="007C3B0D" w:rsidRPr="007C3B0D" w:rsidRDefault="007C3B0D" w:rsidP="007C3B0D">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4) тұлға күдікті немесе айыпталушы ретінде қатысқан және оған қатысты сот тексеру немесе тергеу жүргізіліп немесе жүргізілген болса (бизнес, қаржы және сауда саласындағы сот, сотқа дейінгі, әкімшілік рәсім немесе қылмыстық құқық бұзушылық);</w:t>
      </w:r>
    </w:p>
    <w:p w:rsidR="007C3B0D" w:rsidRPr="007C3B0D" w:rsidRDefault="007C3B0D" w:rsidP="007C3B0D">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5) банктің, сақтандыру (қайта сақтандыру) ұйымының, инвестициялық портфельді басқарушының қаржылық тұрақтылығын қамтамасыз ету мақсатында, банктің, сақтандыру (қайта сақтандыру) ұйымының, инвестициялық портфельді басқарушының қайта капиталдандыру үшін жеткілікті мүлкі немесе ақшасы болмауы;</w:t>
      </w:r>
    </w:p>
    <w:p w:rsidR="007C3B0D" w:rsidRPr="007C3B0D" w:rsidRDefault="007C3B0D" w:rsidP="007C3B0D">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6) міндеттемелердің меншік капиталына қатынасы 5 (бестен) жоғары. қаржы ұйымының міндеттемелердің меншік капиталына қатынасы 10 (оннан) жоғары.</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19. Тұлғаны банкпен, сақтандыру (қайта сақтандыру) ұйымымен ерекше қатынастар арқылы байланысты тұлға деп тану туралы уәжді пайымдау тиісті тұлғаның банкпен, сақтандыру (қайта сақтандыру) ұйымымен ерекше қатынастар арқылы байланысының белгілерінің болуы туралы алқалы органның мынадай жағдайлардағы негізделген кәсіби пікірі болып табылады: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 банк және (немесе) банктің ірі қатысушысы және (немесе) банк конгломератының қатысушысы заңды тұлғаны Халықаралық қаржылық есептілік стандарттарына сәйкес бақылаған;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2) жеке немесе заңды тұлғаның ақша ағындары және (немесе) негізгі міндеттемелері банкпен және (немесе) банкпен ерекше қатынастармен байланысты тұлғамен мәмілелер нәтижесінде пайда болған, оның нәтижесінде  банктің айтарлықтай шығыстары  пайда болады;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 3) қарызды алу және (немесе) оны пайдаланудың мақсаты  қарыз алушы - жеке немесе заңды тұлғаның шаруашылық қызметінің сипатына және (немесе) мұндай тұлғаның тарихи қызметі және (немесе) бизнес-жоспарына байланысты сұранысына жауап бермейді;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4) қарыз алушы - заңды тұлғаның меншігінің құрылымы туралы ақпарат барлық түпкі бенефициарларды және (немесе)  дауыс беруші акциялардың </w:t>
      </w:r>
      <w:r w:rsidRPr="007C3B0D">
        <w:rPr>
          <w:rFonts w:ascii="Times New Roman" w:eastAsia="Times New Roman" w:hAnsi="Times New Roman" w:cs="Times New Roman"/>
          <w:color w:val="000000"/>
          <w:sz w:val="28"/>
          <w:szCs w:val="28"/>
          <w:lang w:val="kk-KZ" w:eastAsia="ru-RU"/>
        </w:rPr>
        <w:br/>
        <w:t xml:space="preserve">10 (он) пайызынан астамын немесе берілген заңды тұлғаның меншігінің құрылымында (номиналды ұстаушыны қоспағанда) қатысу үлестерін иеленетін барлық қатысушыларды анықтауға мүмкіндік бермейді;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5) жеке немесе заңды тұлғаның қамтамасыз етуді есепке алғанда  күтілетін ақша ағындары қарыз беру туралы шешім қабылдау күніне қарыз бойынша міндеттемелерді өтеу үшін жеткіліксіз болған (банктің активтердің сапасын жақсартуға бағытталған іс-қимылдарын есептемегенде);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6) өкілеттігіне активтерді иеліктен айыру, кепіл затын өзгерту және кепілді  тоқтату туралы шешімдер (қарыз алушының банк алдындағы кепілмен қамтамасыз етілген міндеттемелерін өтеу немесе банктің кепілді өндіріп алуы </w:t>
      </w:r>
      <w:r w:rsidRPr="007C3B0D">
        <w:rPr>
          <w:rFonts w:ascii="Times New Roman" w:eastAsia="Times New Roman" w:hAnsi="Times New Roman" w:cs="Times New Roman"/>
          <w:color w:val="000000"/>
          <w:sz w:val="28"/>
          <w:szCs w:val="28"/>
          <w:lang w:val="kk-KZ" w:eastAsia="ru-RU"/>
        </w:rPr>
        <w:lastRenderedPageBreak/>
        <w:t xml:space="preserve">жағдайларын қоспағанда), банктік қарыздар және қарыз алушы - жеке немесе заңды тұлғамен мәмілелер туралы банк кепілдіктерін беру туралы шешімдер банктің жасалынатын мәмілелерге қоятын талаптарын айтарлықтай бұзумен қабылданған және ол банк үшін айтарлықтай тәуекелдерге әкелген;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7) қарыз алушымен қарыз шартының талаптары қарыз шартының талаптарын орындау бойынша қарыз алушының жауапкершілігін шектеудің іскери айналымының дәстүрлеріне  сәйкес келмеуін ұйғарады және басталуы банк үшін айтарлықтай тәуекелдерге әкелетін қарыз шарты бойынша толығымен немесе қарыз алушының міндеттемелерінің  бөлігінде тоқтататын оқиғаларды көздейді;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8) банктің жеке немесе заңды тұлғалармен мәмілелерінің талаптары «Қазақстан Республикасындағы банктер және банк қызметі туралы» Қазақстан Республикасының Заңында, Қағидалардың 20-тармағында және «Банкпен ерекше қатынастармен байланысты тұлғаларға жеңілдік талаптарын беруге тыйым салуды белгілеудің  кейбір мәселелері туралы» Қазақстан Республикасы Ұлттық Банкі Басқармасының қаулысымен айқындалған қағидаларда  көзделген жеңілдік талаптарымен мәмілелерді тану үшін </w:t>
      </w:r>
      <w:proofErr w:type="spellStart"/>
      <w:r w:rsidRPr="007C3B0D">
        <w:rPr>
          <w:rFonts w:ascii="Times New Roman" w:eastAsia="Times New Roman" w:hAnsi="Times New Roman" w:cs="Times New Roman"/>
          <w:color w:val="000000"/>
          <w:sz w:val="28"/>
          <w:szCs w:val="28"/>
          <w:lang w:val="kk-KZ" w:eastAsia="ru-RU"/>
        </w:rPr>
        <w:t>өлшемшарттарға</w:t>
      </w:r>
      <w:proofErr w:type="spellEnd"/>
      <w:r w:rsidRPr="007C3B0D">
        <w:rPr>
          <w:rFonts w:ascii="Times New Roman" w:eastAsia="Times New Roman" w:hAnsi="Times New Roman" w:cs="Times New Roman"/>
          <w:color w:val="000000"/>
          <w:sz w:val="28"/>
          <w:szCs w:val="28"/>
          <w:lang w:val="kk-KZ" w:eastAsia="ru-RU"/>
        </w:rPr>
        <w:t xml:space="preserve"> сәйкес келеді;</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9) активтерді меншіктен шығару, ірі және басқа да мәмілелерді жасасу туралы шешім қабылдауға құқылы сақтандыру (қайта сақтандыру) ұйымының тиісті органының шешімі сақтандыру (қайта сақтандыру) ұйымының ішкі талаптарын бұзу арқылы қабылданса және сақтандыру (қайта сақтандыру) ұйымы үшін елеулі тәуекелдерге әкелуі;</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10) басқа сақтандырушылар (қайта сақтандырушылар) шарттарымен салыстырғанда сақтандыру (қайта сақтандыру) шартын тұлғаның немесе оның мүдделерінде сақтандыру (қайта сақтандыру) ұйымы үшін қолайсыз жағдайларда жасасуы;</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11) сақтандыру (қайта сақтандыру) шарты сақтандыру жағдайының туындауын болдырмау және сақтандыру төлемін жүзеге асырмайтын жағдайларын қамтыса;</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12) сақтандыру (қайта сақтандыру) ұйымының және (немесе) жеке немесе заңды тұлғаның шаруашылық мұқтаждарына, көлеміне және тәуекеліне сәйкес келмейтін тұлғамен жасалған мәмілелер болса.</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Егер мәмілелердің мөлшері: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меншікті капиталының мөлшері 100 000 000 000 (бір жүз миллиард) теңгеге дейінгі банктер үшін шешім қабылданған күнге банктің меншікті капиталынан 2 (екі) пайызды;</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меншікті капиталының мөлшері 100 000 000 000 (бір жүз миллиард) теңгеден жоғары банктер үшін шешім қабылданған күнге банктің меншікті капиталынан 1 (бір) пайызды құраса, осы тармақтың 1), 2), 3), 5), 6), және 7) тармақшаларында көзделген жағдайларды қадағалау бөлімшесі қарастырады;</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Осы тармақтың екінші бөлігінде көзделген талаптар көрсетілген мөлшерді сақтамауға бағытталған мәмілелер жүзеге асырылған, оның ішінде </w:t>
      </w:r>
      <w:r w:rsidRPr="007C3B0D">
        <w:rPr>
          <w:rFonts w:ascii="Times New Roman" w:eastAsia="Times New Roman" w:hAnsi="Times New Roman" w:cs="Times New Roman"/>
          <w:color w:val="000000"/>
          <w:sz w:val="28"/>
          <w:szCs w:val="28"/>
          <w:lang w:val="kk-KZ" w:eastAsia="ru-RU"/>
        </w:rPr>
        <w:lastRenderedPageBreak/>
        <w:t xml:space="preserve">бір адамның өтелмеген жиынтық мөлшері көрсетілген мөлшерге тең немесе одан асатын бірнеше мәмілелерді жүзеге асырған жағдайларға қолданылмайды. </w:t>
      </w:r>
    </w:p>
    <w:p w:rsidR="007C3B0D" w:rsidRPr="007C3B0D" w:rsidRDefault="007C3B0D" w:rsidP="007C3B0D">
      <w:pPr>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Банкте және (немесе) тұлғада осы тармақтың бірінші бөлігінде көзделген жағдайларда тұлғамен мәмілелер жасау тәуекелін азайтуға мүмкіндік беретін бірдей корпоративтік басқару жүйесі мен тәуекелдерді басқару жүйесі болған кезде, мұндай тұлға ерекше қатынастар арқылы байланысты тұлға болып танылуы мүмкін.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20. Банктің, сақтандыру (қайта сақтандыру) ұйымының өзімен ерекше қатынастар арқылы байланысты тұлғаға жеңілдікті шарттар беру фактісінің анықталғаны туралы, сондай-ақ банк, сақтандыру (қайта сақтандыру) ұйымы жасаған мәмілелерді жеңілдікті шарттары бар мәмілелерге жатқызу туралы уәжді пайымдау банктің, сақтандыру (қайта сақтандыру) ұйымының өзімен ерекше қатынастар арқылы байланысты тұлғаға жеңілдікті шарттар беруін көрсететін белгілердің болуы туралы және банк, сақтандыру (қайта сақтандыру) ұйымы жасаған тиісті мәмілелердің, оның ішінде банк тиісті экономикалық талдау жасамай, клиенттің осы түрі (жеке немесе заңды тұлға) үшін белгілеген ішкі лимиттен асатын мөлшерде мәмілелер жүзеге асырылған жағдайда жеңілдікті шарттарының бар екендігі туралы алқалы органының негізделген кәсіби пікірі болып табылады.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21. Тәуекелдерді басқару және ішкі бақылау жүйесінің сапасын бағалау бойынша уәжді пайымдау тәуекелдер мен кемшіліктерді күні бұрын анықтауға және болдырмауға мүмкіндік беретін тәуекелдерді басқарудың тиімді жүйесінің қағидаттарының болуы бөлігінде қаржы ұйымының, банк конгломератының, сақтандыру тобының тәуекелдерді басқару және ішкі бақылау жүйесінің сапасы туралы алқалы органының негізделген кәсіби пікірі болып табылады.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7"/>
          <w:lang w:val="kk-KZ" w:eastAsia="ru-RU"/>
        </w:rPr>
        <w:t xml:space="preserve">22. Қаржы ұйымдары </w:t>
      </w:r>
      <w:proofErr w:type="spellStart"/>
      <w:r w:rsidRPr="007C3B0D">
        <w:rPr>
          <w:rFonts w:ascii="Times New Roman" w:eastAsia="Times New Roman" w:hAnsi="Times New Roman" w:cs="Times New Roman"/>
          <w:color w:val="000000"/>
          <w:sz w:val="28"/>
          <w:szCs w:val="27"/>
          <w:lang w:val="kk-KZ" w:eastAsia="ru-RU"/>
        </w:rPr>
        <w:t>провизияларының</w:t>
      </w:r>
      <w:proofErr w:type="spellEnd"/>
      <w:r w:rsidRPr="007C3B0D">
        <w:rPr>
          <w:rFonts w:ascii="Times New Roman" w:eastAsia="Times New Roman" w:hAnsi="Times New Roman" w:cs="Times New Roman"/>
          <w:color w:val="000000"/>
          <w:sz w:val="28"/>
          <w:szCs w:val="27"/>
          <w:lang w:val="kk-KZ" w:eastAsia="ru-RU"/>
        </w:rPr>
        <w:t xml:space="preserve"> (резервтерінің), сақтандыру нарығында </w:t>
      </w:r>
      <w:proofErr w:type="spellStart"/>
      <w:r w:rsidRPr="007C3B0D">
        <w:rPr>
          <w:rFonts w:ascii="Times New Roman" w:eastAsia="Times New Roman" w:hAnsi="Times New Roman" w:cs="Times New Roman"/>
          <w:color w:val="000000"/>
          <w:sz w:val="28"/>
          <w:szCs w:val="27"/>
          <w:lang w:val="kk-KZ" w:eastAsia="ru-RU"/>
        </w:rPr>
        <w:t>актуарлық</w:t>
      </w:r>
      <w:proofErr w:type="spellEnd"/>
      <w:r w:rsidRPr="007C3B0D">
        <w:rPr>
          <w:rFonts w:ascii="Times New Roman" w:eastAsia="Times New Roman" w:hAnsi="Times New Roman" w:cs="Times New Roman"/>
          <w:color w:val="000000"/>
          <w:sz w:val="28"/>
          <w:szCs w:val="27"/>
          <w:lang w:val="kk-KZ" w:eastAsia="ru-RU"/>
        </w:rPr>
        <w:t xml:space="preserve"> қызметті жүзеге асыруға лицензиясы бар актуарий есептеген сақтандыру резервтерінің (бұдан әрі – сақтандыру резервтері) барабарлығын бағалау бойынша уәжді пайымдау қаржы ұйымдарының қалыптастырылған (есептелген)  </w:t>
      </w:r>
      <w:proofErr w:type="spellStart"/>
      <w:r w:rsidRPr="007C3B0D">
        <w:rPr>
          <w:rFonts w:ascii="Times New Roman" w:eastAsia="Times New Roman" w:hAnsi="Times New Roman" w:cs="Times New Roman"/>
          <w:color w:val="000000"/>
          <w:sz w:val="28"/>
          <w:szCs w:val="27"/>
          <w:lang w:val="kk-KZ" w:eastAsia="ru-RU"/>
        </w:rPr>
        <w:t>провизияларының</w:t>
      </w:r>
      <w:proofErr w:type="spellEnd"/>
      <w:r w:rsidRPr="007C3B0D">
        <w:rPr>
          <w:rFonts w:ascii="Times New Roman" w:eastAsia="Times New Roman" w:hAnsi="Times New Roman" w:cs="Times New Roman"/>
          <w:color w:val="000000"/>
          <w:sz w:val="28"/>
          <w:szCs w:val="27"/>
          <w:lang w:val="kk-KZ" w:eastAsia="ru-RU"/>
        </w:rPr>
        <w:t xml:space="preserve"> (резервтерінің), сақтандыру резервтерінің Халықаралық қаржылық есеп стандарттарына, </w:t>
      </w:r>
      <w:proofErr w:type="spellStart"/>
      <w:r w:rsidRPr="007C3B0D">
        <w:rPr>
          <w:rFonts w:ascii="Times New Roman" w:eastAsia="Times New Roman" w:hAnsi="Times New Roman" w:cs="Times New Roman"/>
          <w:color w:val="000000"/>
          <w:sz w:val="28"/>
          <w:szCs w:val="27"/>
          <w:lang w:val="kk-KZ" w:eastAsia="ru-RU"/>
        </w:rPr>
        <w:t>провизияларды</w:t>
      </w:r>
      <w:proofErr w:type="spellEnd"/>
      <w:r w:rsidRPr="007C3B0D">
        <w:rPr>
          <w:rFonts w:ascii="Times New Roman" w:eastAsia="Times New Roman" w:hAnsi="Times New Roman" w:cs="Times New Roman"/>
          <w:color w:val="000000"/>
          <w:sz w:val="28"/>
          <w:szCs w:val="27"/>
          <w:lang w:val="kk-KZ" w:eastAsia="ru-RU"/>
        </w:rPr>
        <w:t xml:space="preserve"> (резервтерді) қалыптастыру жөніндегі ішкі әдістемеге не қалыптастыруға қойылатын талаптарға, сақтандыру резервтерін есептеу әдістемесіне және олардың құрылымына сәйкес келетіні туралы, оның ішінде оларды қалыптастыру туралы әдістемелердің қаржы ұйымдарының тәуекелдеріне сәйкес келуі туралы және оларды қалыптастыру үшін пайдаланылатын ақпараттың анықтығы туралы </w:t>
      </w:r>
      <w:r w:rsidRPr="007C3B0D">
        <w:rPr>
          <w:rFonts w:ascii="Times New Roman" w:eastAsia="Times New Roman" w:hAnsi="Times New Roman" w:cs="Times New Roman"/>
          <w:color w:val="000000"/>
          <w:sz w:val="28"/>
          <w:szCs w:val="28"/>
          <w:lang w:val="kk-KZ" w:eastAsia="ru-RU"/>
        </w:rPr>
        <w:t>алқалы органының негізделген кәсіби пікірі болып табылады.</w:t>
      </w:r>
    </w:p>
    <w:p w:rsidR="007C3B0D" w:rsidRPr="007C3B0D" w:rsidRDefault="007C3B0D" w:rsidP="007C3B0D">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Сақтандыру резервтерінің барабарлығын бағалау бойынша уәжді пайымдау пайдалану кезінде мынадай жағдайлар қарастырылады (бірақ онымен шектелмейді):</w:t>
      </w:r>
    </w:p>
    <w:p w:rsidR="007C3B0D" w:rsidRPr="007C3B0D" w:rsidRDefault="007C3B0D" w:rsidP="007C3B0D">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1) сақтандыру (қайта сақтандыру) ұйымының төлем қабілеттілігін төмендетуге, сақтандыру (қайта сақтандыру) ұйымының </w:t>
      </w:r>
      <w:proofErr w:type="spellStart"/>
      <w:r w:rsidRPr="007C3B0D">
        <w:rPr>
          <w:rFonts w:ascii="Times New Roman" w:eastAsia="Times New Roman" w:hAnsi="Times New Roman" w:cs="Times New Roman"/>
          <w:color w:val="000000"/>
          <w:sz w:val="28"/>
          <w:szCs w:val="28"/>
          <w:lang w:val="kk-KZ" w:eastAsia="ru-RU"/>
        </w:rPr>
        <w:t>пруденциалдық</w:t>
      </w:r>
      <w:proofErr w:type="spellEnd"/>
      <w:r w:rsidRPr="007C3B0D">
        <w:rPr>
          <w:rFonts w:ascii="Times New Roman" w:eastAsia="Times New Roman" w:hAnsi="Times New Roman" w:cs="Times New Roman"/>
          <w:color w:val="000000"/>
          <w:sz w:val="28"/>
          <w:szCs w:val="28"/>
          <w:lang w:val="kk-KZ" w:eastAsia="ru-RU"/>
        </w:rPr>
        <w:t xml:space="preserve"> </w:t>
      </w:r>
      <w:r w:rsidRPr="007C3B0D">
        <w:rPr>
          <w:rFonts w:ascii="Times New Roman" w:eastAsia="Times New Roman" w:hAnsi="Times New Roman" w:cs="Times New Roman"/>
          <w:color w:val="000000"/>
          <w:sz w:val="28"/>
          <w:szCs w:val="28"/>
          <w:lang w:val="kk-KZ" w:eastAsia="ru-RU"/>
        </w:rPr>
        <w:lastRenderedPageBreak/>
        <w:t>талаптарын бұзуға және Қазақстан Республикасының заңнамасының өзге де талаптарын бұзуға әкеліп соғуы мүмкін сақтандыру резервтерін есептеу әдістемесіндегі немесе сақтандыру резервтерін есептеуде қолданылатын көрсеткіштердің негізсіз өзгеруі;</w:t>
      </w:r>
    </w:p>
    <w:p w:rsidR="007C3B0D" w:rsidRPr="007C3B0D" w:rsidRDefault="007C3B0D" w:rsidP="007C3B0D">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2) қайта сақтандыру шарттары бойынша қайта сақтандырушының экономикалық пайдасы (орындылығы) болмаған кезде жасасатын қайта сақтандыру келісімшарты бойынша сақтандыру резервтеріндегі үлесін қалыптастыру;</w:t>
      </w:r>
    </w:p>
    <w:p w:rsidR="007C3B0D" w:rsidRPr="007C3B0D" w:rsidRDefault="007C3B0D" w:rsidP="007C3B0D">
      <w:pPr>
        <w:tabs>
          <w:tab w:val="left" w:pos="993"/>
        </w:tabs>
        <w:spacing w:after="0" w:line="240" w:lineRule="auto"/>
        <w:ind w:firstLine="709"/>
        <w:jc w:val="both"/>
        <w:rPr>
          <w:rFonts w:ascii="Times New Roman" w:eastAsia="Times New Roman" w:hAnsi="Times New Roman" w:cs="Times New Roman"/>
          <w:color w:val="000000"/>
          <w:sz w:val="28"/>
          <w:szCs w:val="28"/>
          <w:lang w:val="kk-KZ" w:eastAsia="ru-RU"/>
        </w:rPr>
      </w:pPr>
      <w:r w:rsidRPr="007C3B0D">
        <w:rPr>
          <w:rFonts w:ascii="Times New Roman" w:eastAsia="Times New Roman" w:hAnsi="Times New Roman" w:cs="Times New Roman"/>
          <w:color w:val="000000"/>
          <w:sz w:val="28"/>
          <w:szCs w:val="28"/>
          <w:lang w:val="kk-KZ" w:eastAsia="ru-RU"/>
        </w:rPr>
        <w:t xml:space="preserve">3) сақтандыру (қайта сақтандыру) ұйымының төлем қабілеттілігін төмендетуге, сақтандыру (қайта сақтандыру) ұйымының </w:t>
      </w:r>
      <w:proofErr w:type="spellStart"/>
      <w:r w:rsidRPr="007C3B0D">
        <w:rPr>
          <w:rFonts w:ascii="Times New Roman" w:eastAsia="Times New Roman" w:hAnsi="Times New Roman" w:cs="Times New Roman"/>
          <w:color w:val="000000"/>
          <w:sz w:val="28"/>
          <w:szCs w:val="28"/>
          <w:lang w:val="kk-KZ" w:eastAsia="ru-RU"/>
        </w:rPr>
        <w:t>пруденциалдық</w:t>
      </w:r>
      <w:proofErr w:type="spellEnd"/>
      <w:r w:rsidRPr="007C3B0D">
        <w:rPr>
          <w:rFonts w:ascii="Times New Roman" w:eastAsia="Times New Roman" w:hAnsi="Times New Roman" w:cs="Times New Roman"/>
          <w:color w:val="000000"/>
          <w:sz w:val="28"/>
          <w:szCs w:val="28"/>
          <w:lang w:val="kk-KZ" w:eastAsia="ru-RU"/>
        </w:rPr>
        <w:t xml:space="preserve"> талаптарын бұзуға және Қазақстан Республикасының заңнамасының басқа да талаптарын бұзуға әкеліп соғуы мүмкін сақтандыру резервтерін есептеу кезінде толық емес және (немесе) сенімсіз ақпараттың қолданылуы.</w:t>
      </w:r>
    </w:p>
    <w:p w:rsidR="007C3B0D" w:rsidRPr="007C3B0D" w:rsidRDefault="007C3B0D" w:rsidP="007C3B0D">
      <w:pPr>
        <w:tabs>
          <w:tab w:val="left" w:pos="993"/>
        </w:tabs>
        <w:spacing w:after="0" w:line="240" w:lineRule="auto"/>
        <w:ind w:firstLine="709"/>
        <w:jc w:val="both"/>
        <w:rPr>
          <w:rFonts w:ascii="Times New Roman" w:eastAsia="Times New Roman" w:hAnsi="Times New Roman" w:cs="Times New Roman"/>
          <w:color w:val="000000"/>
          <w:sz w:val="28"/>
          <w:szCs w:val="27"/>
          <w:lang w:val="kk-KZ" w:eastAsia="ru-RU"/>
        </w:rPr>
      </w:pPr>
      <w:r w:rsidRPr="007C3B0D">
        <w:rPr>
          <w:rFonts w:ascii="Times New Roman" w:eastAsia="Times New Roman" w:hAnsi="Times New Roman" w:cs="Times New Roman"/>
          <w:color w:val="000000"/>
          <w:sz w:val="28"/>
          <w:szCs w:val="27"/>
          <w:lang w:val="kk-KZ" w:eastAsia="ru-RU"/>
        </w:rPr>
        <w:t xml:space="preserve">23. Осы қаулының 19 және 20-тармақтарында белгіленген талаптар банк холдингтеріне (резидент емес банк холдингтерінен басқа) банк операцияларының жекелеген түрлерін жүзеге асыратын ұйымдарға қолданылады.          </w:t>
      </w:r>
    </w:p>
    <w:p w:rsidR="007C3B0D" w:rsidRPr="007C3B0D" w:rsidRDefault="007C3B0D" w:rsidP="007C3B0D">
      <w:pPr>
        <w:tabs>
          <w:tab w:val="left" w:pos="1134"/>
        </w:tabs>
        <w:spacing w:after="0" w:line="240" w:lineRule="auto"/>
        <w:ind w:firstLine="708"/>
        <w:contextualSpacing/>
        <w:jc w:val="both"/>
        <w:rPr>
          <w:rFonts w:ascii="Times New Roman" w:eastAsia="Times New Roman" w:hAnsi="Times New Roman" w:cs="Times New Roman"/>
          <w:color w:val="000000"/>
          <w:sz w:val="28"/>
          <w:szCs w:val="27"/>
          <w:lang w:val="kk-KZ" w:eastAsia="ru-RU"/>
        </w:rPr>
      </w:pPr>
    </w:p>
    <w:p w:rsidR="000032D8" w:rsidRPr="007C3B0D" w:rsidRDefault="000032D8">
      <w:pPr>
        <w:rPr>
          <w:lang w:val="kk-KZ"/>
        </w:rPr>
      </w:pPr>
    </w:p>
    <w:sectPr w:rsidR="000032D8" w:rsidRPr="007C3B0D" w:rsidSect="008C3B73">
      <w:headerReference w:type="default" r:id="rId9"/>
      <w:headerReference w:type="first" r:id="rId10"/>
      <w:pgSz w:w="11906" w:h="16838"/>
      <w:pgMar w:top="1418" w:right="851"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D01" w:rsidRDefault="006E6D01" w:rsidP="007C3B0D">
      <w:pPr>
        <w:spacing w:after="0" w:line="240" w:lineRule="auto"/>
      </w:pPr>
      <w:r>
        <w:separator/>
      </w:r>
    </w:p>
  </w:endnote>
  <w:endnote w:type="continuationSeparator" w:id="0">
    <w:p w:rsidR="006E6D01" w:rsidRDefault="006E6D01" w:rsidP="007C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D01" w:rsidRDefault="006E6D01" w:rsidP="007C3B0D">
      <w:pPr>
        <w:spacing w:after="0" w:line="240" w:lineRule="auto"/>
      </w:pPr>
      <w:r>
        <w:separator/>
      </w:r>
    </w:p>
  </w:footnote>
  <w:footnote w:type="continuationSeparator" w:id="0">
    <w:p w:rsidR="006E6D01" w:rsidRDefault="006E6D01" w:rsidP="007C3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946349"/>
      <w:docPartObj>
        <w:docPartGallery w:val="Page Numbers (Top of Page)"/>
        <w:docPartUnique/>
      </w:docPartObj>
    </w:sdtPr>
    <w:sdtEndPr>
      <w:rPr>
        <w:rFonts w:ascii="Times New Roman" w:hAnsi="Times New Roman" w:cs="Times New Roman"/>
        <w:sz w:val="28"/>
        <w:szCs w:val="28"/>
      </w:rPr>
    </w:sdtEndPr>
    <w:sdtContent>
      <w:p w:rsidR="008C3B73" w:rsidRPr="004D47BA" w:rsidRDefault="006E6D01">
        <w:pPr>
          <w:pStyle w:val="a3"/>
          <w:jc w:val="center"/>
          <w:rPr>
            <w:rFonts w:ascii="Times New Roman" w:hAnsi="Times New Roman" w:cs="Times New Roman"/>
            <w:sz w:val="28"/>
            <w:szCs w:val="28"/>
          </w:rPr>
        </w:pPr>
        <w:r w:rsidRPr="004D47BA">
          <w:rPr>
            <w:rFonts w:ascii="Times New Roman" w:hAnsi="Times New Roman" w:cs="Times New Roman"/>
            <w:sz w:val="28"/>
            <w:szCs w:val="28"/>
          </w:rPr>
          <w:fldChar w:fldCharType="begin"/>
        </w:r>
        <w:r w:rsidRPr="004D47BA">
          <w:rPr>
            <w:rFonts w:ascii="Times New Roman" w:hAnsi="Times New Roman" w:cs="Times New Roman"/>
            <w:sz w:val="28"/>
            <w:szCs w:val="28"/>
          </w:rPr>
          <w:instrText>PAGE   \* MERGEFORMAT</w:instrText>
        </w:r>
        <w:r w:rsidRPr="004D47BA">
          <w:rPr>
            <w:rFonts w:ascii="Times New Roman" w:hAnsi="Times New Roman" w:cs="Times New Roman"/>
            <w:sz w:val="28"/>
            <w:szCs w:val="28"/>
          </w:rPr>
          <w:fldChar w:fldCharType="separate"/>
        </w:r>
        <w:r w:rsidR="007C3B0D">
          <w:rPr>
            <w:rFonts w:ascii="Times New Roman" w:hAnsi="Times New Roman" w:cs="Times New Roman"/>
            <w:noProof/>
            <w:sz w:val="28"/>
            <w:szCs w:val="28"/>
          </w:rPr>
          <w:t>12</w:t>
        </w:r>
        <w:r w:rsidRPr="004D47BA">
          <w:rPr>
            <w:rFonts w:ascii="Times New Roman" w:hAnsi="Times New Roman" w:cs="Times New Roman"/>
            <w:sz w:val="28"/>
            <w:szCs w:val="28"/>
          </w:rPr>
          <w:fldChar w:fldCharType="end"/>
        </w:r>
      </w:p>
    </w:sdtContent>
  </w:sdt>
  <w:p w:rsidR="008C3B73" w:rsidRDefault="006E6D0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75" w:rsidRPr="007C3B0D" w:rsidRDefault="007C3B0D" w:rsidP="00542B82">
    <w:pPr>
      <w:pStyle w:val="a3"/>
      <w:jc w:val="right"/>
      <w:rPr>
        <w:rFonts w:ascii="Times New Roman" w:hAnsi="Times New Roman" w:cs="Times New Roman"/>
        <w:b/>
        <w:sz w:val="28"/>
        <w:szCs w:val="28"/>
        <w:lang w:val="kk-KZ"/>
      </w:rPr>
    </w:pPr>
    <w:r>
      <w:rPr>
        <w:rFonts w:ascii="Times New Roman" w:hAnsi="Times New Roman" w:cs="Times New Roman"/>
        <w:b/>
        <w:sz w:val="28"/>
        <w:szCs w:val="28"/>
        <w:lang w:val="kk-KZ"/>
      </w:rPr>
      <w:t>Жоба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354CA"/>
    <w:multiLevelType w:val="hybridMultilevel"/>
    <w:tmpl w:val="BC92DA58"/>
    <w:lvl w:ilvl="0" w:tplc="FB5A74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0D"/>
    <w:rsid w:val="000032D8"/>
    <w:rsid w:val="006E6D01"/>
    <w:rsid w:val="007C3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B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B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3B0D"/>
  </w:style>
  <w:style w:type="paragraph" w:styleId="a5">
    <w:name w:val="Balloon Text"/>
    <w:basedOn w:val="a"/>
    <w:link w:val="a6"/>
    <w:uiPriority w:val="99"/>
    <w:semiHidden/>
    <w:unhideWhenUsed/>
    <w:rsid w:val="007C3B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3B0D"/>
    <w:rPr>
      <w:rFonts w:ascii="Tahoma" w:hAnsi="Tahoma" w:cs="Tahoma"/>
      <w:sz w:val="16"/>
      <w:szCs w:val="16"/>
    </w:rPr>
  </w:style>
  <w:style w:type="paragraph" w:styleId="a7">
    <w:name w:val="footer"/>
    <w:basedOn w:val="a"/>
    <w:link w:val="a8"/>
    <w:uiPriority w:val="99"/>
    <w:unhideWhenUsed/>
    <w:rsid w:val="007C3B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3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B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B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3B0D"/>
  </w:style>
  <w:style w:type="paragraph" w:styleId="a5">
    <w:name w:val="Balloon Text"/>
    <w:basedOn w:val="a"/>
    <w:link w:val="a6"/>
    <w:uiPriority w:val="99"/>
    <w:semiHidden/>
    <w:unhideWhenUsed/>
    <w:rsid w:val="007C3B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3B0D"/>
    <w:rPr>
      <w:rFonts w:ascii="Tahoma" w:hAnsi="Tahoma" w:cs="Tahoma"/>
      <w:sz w:val="16"/>
      <w:szCs w:val="16"/>
    </w:rPr>
  </w:style>
  <w:style w:type="paragraph" w:styleId="a7">
    <w:name w:val="footer"/>
    <w:basedOn w:val="a"/>
    <w:link w:val="a8"/>
    <w:uiPriority w:val="99"/>
    <w:unhideWhenUsed/>
    <w:rsid w:val="007C3B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3910</Words>
  <Characters>22289</Characters>
  <Application>Microsoft Office Word</Application>
  <DocSecurity>0</DocSecurity>
  <Lines>185</Lines>
  <Paragraphs>52</Paragraphs>
  <ScaleCrop>false</ScaleCrop>
  <Company/>
  <LinksUpToDate>false</LinksUpToDate>
  <CharactersWithSpaces>26147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Айнаш Серикбаева</dc:creator>
  <cp:lastModifiedBy>Айнаш Серикбаева</cp:lastModifiedBy>
  <cp:revision>1</cp:revision>
  <dcterms:created xsi:type="dcterms:W3CDTF">2018-10-08T11:43:00Z</dcterms:created>
  <dcterms:modified xsi:type="dcterms:W3CDTF">2018-10-08T11:45:00Z</dcterms:modified>
</cp:coreProperties>
</file>