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1E0" w:firstRow="1" w:lastRow="1" w:firstColumn="1" w:lastColumn="1" w:noHBand="0" w:noVBand="0"/>
      </w:tblPr>
      <w:tblGrid>
        <w:gridCol w:w="4367"/>
        <w:gridCol w:w="1819"/>
        <w:gridCol w:w="4002"/>
      </w:tblGrid>
      <w:tr w:rsidR="00CF367F" w:rsidRPr="000A65CA" w:rsidTr="007A06A0">
        <w:trPr>
          <w:trHeight w:val="1686"/>
        </w:trPr>
        <w:tc>
          <w:tcPr>
            <w:tcW w:w="4320" w:type="dxa"/>
            <w:shd w:val="clear" w:color="auto" w:fill="auto"/>
          </w:tcPr>
          <w:p w:rsidR="00CF367F" w:rsidRPr="000A65CA" w:rsidRDefault="00CF367F" w:rsidP="00395B6A">
            <w:pPr>
              <w:spacing w:after="0" w:line="240" w:lineRule="auto"/>
              <w:jc w:val="center"/>
              <w:rPr>
                <w:rFonts w:ascii="Times New Roman" w:eastAsia="Times New Roman" w:hAnsi="Times New Roman"/>
                <w:b/>
                <w:lang w:val="kk-KZ" w:eastAsia="ru-RU"/>
              </w:rPr>
            </w:pPr>
            <w:r w:rsidRPr="000A65CA">
              <w:rPr>
                <w:rFonts w:ascii="Times New Roman" w:eastAsia="Times New Roman" w:hAnsi="Times New Roman"/>
                <w:b/>
                <w:lang w:val="kk-KZ" w:eastAsia="ru-RU"/>
              </w:rPr>
              <w:t>«ҚАЗАҚСТАН РЕСПУБЛИКАСЫНЫҢ</w:t>
            </w:r>
          </w:p>
          <w:p w:rsidR="00CF367F" w:rsidRPr="000A65CA" w:rsidRDefault="00CF367F" w:rsidP="00395B6A">
            <w:pPr>
              <w:spacing w:after="0" w:line="240" w:lineRule="auto"/>
              <w:jc w:val="center"/>
              <w:rPr>
                <w:rFonts w:ascii="Times New Roman" w:eastAsia="Times New Roman" w:hAnsi="Times New Roman"/>
                <w:b/>
                <w:lang w:val="kk-KZ" w:eastAsia="ru-RU"/>
              </w:rPr>
            </w:pPr>
            <w:r w:rsidRPr="000A65CA">
              <w:rPr>
                <w:rFonts w:ascii="Times New Roman" w:eastAsia="Times New Roman" w:hAnsi="Times New Roman"/>
                <w:b/>
                <w:lang w:val="kk-KZ" w:eastAsia="ru-RU"/>
              </w:rPr>
              <w:t>ҰЛТТЫҚ БАНКІ»</w:t>
            </w:r>
          </w:p>
          <w:p w:rsidR="00CF367F" w:rsidRPr="000A65CA" w:rsidRDefault="00CF367F" w:rsidP="00395B6A">
            <w:pPr>
              <w:spacing w:after="0" w:line="240" w:lineRule="auto"/>
              <w:jc w:val="center"/>
              <w:rPr>
                <w:rFonts w:ascii="Times New Roman" w:eastAsia="Times New Roman" w:hAnsi="Times New Roman"/>
                <w:b/>
                <w:lang w:val="kk-KZ" w:eastAsia="ru-RU"/>
              </w:rPr>
            </w:pPr>
          </w:p>
          <w:p w:rsidR="00CF367F" w:rsidRPr="000A65CA" w:rsidRDefault="00CF367F" w:rsidP="00395B6A">
            <w:pPr>
              <w:spacing w:after="0" w:line="240" w:lineRule="auto"/>
              <w:jc w:val="center"/>
              <w:rPr>
                <w:rFonts w:ascii="Times New Roman" w:eastAsia="Times New Roman" w:hAnsi="Times New Roman"/>
                <w:lang w:val="kk-KZ" w:eastAsia="ru-RU"/>
              </w:rPr>
            </w:pPr>
            <w:r w:rsidRPr="000A65CA">
              <w:rPr>
                <w:rFonts w:ascii="Times New Roman" w:eastAsia="Times New Roman" w:hAnsi="Times New Roman"/>
                <w:lang w:val="kk-KZ" w:eastAsia="ru-RU"/>
              </w:rPr>
              <w:t xml:space="preserve">РЕСПУБЛИКАЛЫҚ </w:t>
            </w:r>
          </w:p>
          <w:p w:rsidR="00CF367F" w:rsidRPr="000A65CA" w:rsidRDefault="00CF367F" w:rsidP="00395B6A">
            <w:pPr>
              <w:spacing w:after="0" w:line="240" w:lineRule="auto"/>
              <w:jc w:val="center"/>
              <w:rPr>
                <w:rFonts w:ascii="Times New Roman" w:eastAsia="Times New Roman" w:hAnsi="Times New Roman"/>
                <w:b/>
                <w:lang w:val="kk-KZ" w:eastAsia="ru-RU"/>
              </w:rPr>
            </w:pPr>
            <w:r w:rsidRPr="000A65CA">
              <w:rPr>
                <w:rFonts w:ascii="Times New Roman" w:eastAsia="Times New Roman" w:hAnsi="Times New Roman"/>
                <w:lang w:val="kk-KZ" w:eastAsia="ru-RU"/>
              </w:rPr>
              <w:t>МЕМЛЕКЕТТІК МЕКЕМЕСІ</w:t>
            </w:r>
          </w:p>
          <w:p w:rsidR="00CF367F" w:rsidRPr="000A65CA" w:rsidRDefault="00CF367F" w:rsidP="00395B6A">
            <w:pPr>
              <w:spacing w:after="0" w:line="240" w:lineRule="auto"/>
              <w:rPr>
                <w:rFonts w:ascii="Times New Roman" w:eastAsia="Times New Roman" w:hAnsi="Times New Roman"/>
                <w:lang w:val="kk-KZ" w:eastAsia="ru-RU"/>
              </w:rPr>
            </w:pPr>
          </w:p>
          <w:p w:rsidR="00CF367F" w:rsidRPr="000A65CA" w:rsidRDefault="00CF367F" w:rsidP="00395B6A">
            <w:pPr>
              <w:spacing w:after="0" w:line="240" w:lineRule="auto"/>
              <w:jc w:val="center"/>
              <w:rPr>
                <w:rFonts w:ascii="Times New Roman" w:eastAsia="Times New Roman" w:hAnsi="Times New Roman"/>
                <w:lang w:val="kk-KZ" w:eastAsia="ru-RU"/>
              </w:rPr>
            </w:pPr>
          </w:p>
        </w:tc>
        <w:tc>
          <w:tcPr>
            <w:tcW w:w="1800" w:type="dxa"/>
            <w:shd w:val="clear" w:color="auto" w:fill="auto"/>
          </w:tcPr>
          <w:p w:rsidR="00CF367F" w:rsidRPr="000A65CA" w:rsidRDefault="006B220B" w:rsidP="00395B6A">
            <w:pPr>
              <w:spacing w:after="0" w:line="240" w:lineRule="auto"/>
              <w:jc w:val="center"/>
              <w:rPr>
                <w:rFonts w:ascii="Times New Roman" w:eastAsia="Times New Roman" w:hAnsi="Times New Roman"/>
                <w:lang w:val="kk-KZ" w:eastAsia="ru-RU"/>
              </w:rPr>
            </w:pPr>
            <w:r w:rsidRPr="000A65CA">
              <w:rPr>
                <w:rFonts w:ascii="Times New Roman" w:eastAsia="Times New Roman" w:hAnsi="Times New Roman"/>
                <w:noProof/>
                <w:sz w:val="24"/>
                <w:szCs w:val="24"/>
                <w:lang w:eastAsia="ru-RU"/>
              </w:rPr>
              <w:drawing>
                <wp:inline distT="0" distB="0" distL="0" distR="0" wp14:anchorId="6ED94CC5" wp14:editId="21631DCD">
                  <wp:extent cx="969010" cy="1023620"/>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3620"/>
                          </a:xfrm>
                          <a:prstGeom prst="rect">
                            <a:avLst/>
                          </a:prstGeom>
                          <a:noFill/>
                          <a:ln>
                            <a:noFill/>
                          </a:ln>
                        </pic:spPr>
                      </pic:pic>
                    </a:graphicData>
                  </a:graphic>
                </wp:inline>
              </w:drawing>
            </w:r>
          </w:p>
        </w:tc>
        <w:tc>
          <w:tcPr>
            <w:tcW w:w="3960" w:type="dxa"/>
            <w:shd w:val="clear" w:color="auto" w:fill="auto"/>
          </w:tcPr>
          <w:p w:rsidR="00CF367F" w:rsidRPr="000A65CA" w:rsidRDefault="00CF367F" w:rsidP="00395B6A">
            <w:pPr>
              <w:spacing w:after="0" w:line="240" w:lineRule="auto"/>
              <w:jc w:val="center"/>
              <w:rPr>
                <w:rFonts w:ascii="Times New Roman" w:eastAsia="Times New Roman" w:hAnsi="Times New Roman"/>
                <w:lang w:val="kk-KZ" w:eastAsia="ru-RU"/>
              </w:rPr>
            </w:pPr>
            <w:r w:rsidRPr="000A65CA">
              <w:rPr>
                <w:rFonts w:ascii="Times New Roman" w:eastAsia="Times New Roman" w:hAnsi="Times New Roman"/>
                <w:lang w:val="kk-KZ" w:eastAsia="ru-RU"/>
              </w:rPr>
              <w:t xml:space="preserve">РЕСПУБЛИКАНСКОЕ </w:t>
            </w:r>
          </w:p>
          <w:p w:rsidR="00CF367F" w:rsidRPr="000A65CA" w:rsidRDefault="00CF367F" w:rsidP="00395B6A">
            <w:pPr>
              <w:spacing w:after="0" w:line="240" w:lineRule="auto"/>
              <w:jc w:val="center"/>
              <w:rPr>
                <w:rFonts w:ascii="Times New Roman" w:eastAsia="Times New Roman" w:hAnsi="Times New Roman"/>
                <w:lang w:val="kk-KZ" w:eastAsia="ru-RU"/>
              </w:rPr>
            </w:pPr>
            <w:r w:rsidRPr="000A65CA">
              <w:rPr>
                <w:rFonts w:ascii="Times New Roman" w:eastAsia="Times New Roman" w:hAnsi="Times New Roman"/>
                <w:lang w:val="kk-KZ" w:eastAsia="ru-RU"/>
              </w:rPr>
              <w:t>ГОСУДАРСТВЕННОЕ УЧРЕЖДЕНИЕ</w:t>
            </w:r>
          </w:p>
          <w:p w:rsidR="00CF367F" w:rsidRPr="000A65CA" w:rsidRDefault="00CF367F" w:rsidP="00395B6A">
            <w:pPr>
              <w:spacing w:after="0" w:line="240" w:lineRule="auto"/>
              <w:jc w:val="center"/>
              <w:rPr>
                <w:rFonts w:ascii="Times New Roman" w:eastAsia="Times New Roman" w:hAnsi="Times New Roman"/>
                <w:b/>
                <w:lang w:val="kk-KZ" w:eastAsia="ru-RU"/>
              </w:rPr>
            </w:pPr>
          </w:p>
          <w:p w:rsidR="00CF367F" w:rsidRPr="000A65CA" w:rsidRDefault="00CF367F" w:rsidP="00395B6A">
            <w:pPr>
              <w:spacing w:after="0" w:line="240" w:lineRule="auto"/>
              <w:jc w:val="center"/>
              <w:rPr>
                <w:rFonts w:ascii="Times New Roman" w:eastAsia="Times New Roman" w:hAnsi="Times New Roman"/>
                <w:b/>
                <w:lang w:val="kk-KZ" w:eastAsia="ru-RU"/>
              </w:rPr>
            </w:pPr>
            <w:r w:rsidRPr="000A65CA">
              <w:rPr>
                <w:rFonts w:ascii="Times New Roman" w:eastAsia="Times New Roman" w:hAnsi="Times New Roman"/>
                <w:b/>
                <w:lang w:val="kk-KZ" w:eastAsia="ru-RU"/>
              </w:rPr>
              <w:t>«НАЦИОНАЛЬНЫЙ БАНК</w:t>
            </w:r>
          </w:p>
          <w:p w:rsidR="00CF367F" w:rsidRPr="000A65CA" w:rsidRDefault="00CF367F" w:rsidP="00395B6A">
            <w:pPr>
              <w:spacing w:after="0" w:line="240" w:lineRule="auto"/>
              <w:jc w:val="center"/>
              <w:rPr>
                <w:rFonts w:ascii="Times New Roman" w:eastAsia="Times New Roman" w:hAnsi="Times New Roman"/>
                <w:b/>
                <w:lang w:val="kk-KZ" w:eastAsia="ru-RU"/>
              </w:rPr>
            </w:pPr>
            <w:r w:rsidRPr="000A65CA">
              <w:rPr>
                <w:rFonts w:ascii="Times New Roman" w:eastAsia="Times New Roman" w:hAnsi="Times New Roman"/>
                <w:b/>
                <w:lang w:val="kk-KZ" w:eastAsia="ru-RU"/>
              </w:rPr>
              <w:t>РЕСПУБЛИКИ КАЗАХСТАН»</w:t>
            </w:r>
          </w:p>
          <w:p w:rsidR="00CF367F" w:rsidRPr="000A65CA" w:rsidRDefault="00CF367F" w:rsidP="00395B6A">
            <w:pPr>
              <w:spacing w:after="0" w:line="240" w:lineRule="auto"/>
              <w:jc w:val="center"/>
              <w:rPr>
                <w:rFonts w:ascii="Times New Roman" w:eastAsia="Times New Roman" w:hAnsi="Times New Roman"/>
                <w:b/>
                <w:sz w:val="24"/>
                <w:szCs w:val="24"/>
                <w:lang w:val="kk-KZ" w:eastAsia="ru-RU"/>
              </w:rPr>
            </w:pPr>
          </w:p>
        </w:tc>
      </w:tr>
      <w:tr w:rsidR="00CF367F" w:rsidRPr="000A65CA" w:rsidTr="007A06A0">
        <w:trPr>
          <w:trHeight w:val="476"/>
        </w:trPr>
        <w:tc>
          <w:tcPr>
            <w:tcW w:w="4320" w:type="dxa"/>
            <w:shd w:val="clear" w:color="auto" w:fill="auto"/>
          </w:tcPr>
          <w:p w:rsidR="00CF367F" w:rsidRPr="000A65CA" w:rsidRDefault="00CF367F" w:rsidP="00395B6A">
            <w:pPr>
              <w:spacing w:after="0" w:line="240" w:lineRule="auto"/>
              <w:jc w:val="center"/>
              <w:rPr>
                <w:rFonts w:ascii="Times New Roman" w:eastAsia="Times New Roman" w:hAnsi="Times New Roman"/>
                <w:b/>
                <w:sz w:val="24"/>
                <w:szCs w:val="24"/>
                <w:lang w:val="kk-KZ" w:eastAsia="ru-RU"/>
              </w:rPr>
            </w:pPr>
            <w:r w:rsidRPr="000A65CA">
              <w:rPr>
                <w:rFonts w:ascii="Times New Roman" w:eastAsia="Times New Roman" w:hAnsi="Times New Roman"/>
                <w:b/>
                <w:sz w:val="24"/>
                <w:szCs w:val="24"/>
                <w:lang w:val="kk-KZ" w:eastAsia="ru-RU"/>
              </w:rPr>
              <w:t>БАСҚАРМАСЫНЫҢ</w:t>
            </w:r>
          </w:p>
          <w:p w:rsidR="00CF367F" w:rsidRPr="000A65CA" w:rsidRDefault="00CF367F" w:rsidP="00395B6A">
            <w:pPr>
              <w:spacing w:after="0" w:line="240" w:lineRule="auto"/>
              <w:jc w:val="center"/>
              <w:rPr>
                <w:rFonts w:ascii="Times New Roman" w:eastAsia="Times New Roman" w:hAnsi="Times New Roman"/>
                <w:b/>
                <w:sz w:val="24"/>
                <w:szCs w:val="24"/>
                <w:lang w:val="kk-KZ" w:eastAsia="ru-RU"/>
              </w:rPr>
            </w:pPr>
            <w:r w:rsidRPr="000A65CA">
              <w:rPr>
                <w:rFonts w:ascii="Times New Roman" w:eastAsia="Times New Roman" w:hAnsi="Times New Roman"/>
                <w:b/>
                <w:sz w:val="24"/>
                <w:szCs w:val="24"/>
                <w:lang w:val="kk-KZ" w:eastAsia="ru-RU"/>
              </w:rPr>
              <w:t>ҚАУЛЫСЫ</w:t>
            </w:r>
          </w:p>
        </w:tc>
        <w:tc>
          <w:tcPr>
            <w:tcW w:w="1800" w:type="dxa"/>
            <w:shd w:val="clear" w:color="auto" w:fill="auto"/>
          </w:tcPr>
          <w:p w:rsidR="00CF367F" w:rsidRPr="000A65CA" w:rsidRDefault="00CF367F" w:rsidP="00395B6A">
            <w:pPr>
              <w:spacing w:after="0" w:line="240" w:lineRule="auto"/>
              <w:ind w:left="158"/>
              <w:rPr>
                <w:rFonts w:ascii="Times New Roman" w:eastAsia="Times New Roman" w:hAnsi="Times New Roman"/>
                <w:sz w:val="24"/>
                <w:szCs w:val="24"/>
                <w:lang w:val="kk-KZ" w:eastAsia="ru-RU"/>
              </w:rPr>
            </w:pPr>
          </w:p>
        </w:tc>
        <w:tc>
          <w:tcPr>
            <w:tcW w:w="3960" w:type="dxa"/>
            <w:shd w:val="clear" w:color="auto" w:fill="auto"/>
          </w:tcPr>
          <w:p w:rsidR="00CF367F" w:rsidRPr="000A65CA" w:rsidRDefault="00CF367F" w:rsidP="00395B6A">
            <w:pPr>
              <w:spacing w:after="0" w:line="240" w:lineRule="auto"/>
              <w:jc w:val="center"/>
              <w:rPr>
                <w:rFonts w:ascii="Times New Roman" w:eastAsia="Times New Roman" w:hAnsi="Times New Roman"/>
                <w:b/>
                <w:sz w:val="24"/>
                <w:szCs w:val="24"/>
                <w:lang w:val="kk-KZ" w:eastAsia="ru-RU"/>
              </w:rPr>
            </w:pPr>
            <w:r w:rsidRPr="000A65CA">
              <w:rPr>
                <w:rFonts w:ascii="Times New Roman" w:eastAsia="Times New Roman" w:hAnsi="Times New Roman"/>
                <w:b/>
                <w:sz w:val="24"/>
                <w:szCs w:val="24"/>
                <w:lang w:val="kk-KZ" w:eastAsia="ru-RU"/>
              </w:rPr>
              <w:t xml:space="preserve">ПОСТАНОВЛЕНИЕ </w:t>
            </w:r>
          </w:p>
          <w:p w:rsidR="00CF367F" w:rsidRPr="000A65CA" w:rsidRDefault="00CF367F" w:rsidP="00395B6A">
            <w:pPr>
              <w:spacing w:after="0" w:line="240" w:lineRule="auto"/>
              <w:jc w:val="center"/>
              <w:rPr>
                <w:rFonts w:ascii="Times New Roman" w:eastAsia="Times New Roman" w:hAnsi="Times New Roman"/>
                <w:b/>
                <w:sz w:val="24"/>
                <w:szCs w:val="24"/>
                <w:lang w:val="kk-KZ" w:eastAsia="ru-RU"/>
              </w:rPr>
            </w:pPr>
            <w:r w:rsidRPr="000A65CA">
              <w:rPr>
                <w:rFonts w:ascii="Times New Roman" w:eastAsia="Times New Roman" w:hAnsi="Times New Roman"/>
                <w:b/>
                <w:sz w:val="24"/>
                <w:szCs w:val="24"/>
                <w:lang w:val="kk-KZ" w:eastAsia="ru-RU"/>
              </w:rPr>
              <w:t>ПРАВЛЕНИЯ</w:t>
            </w:r>
          </w:p>
        </w:tc>
      </w:tr>
      <w:tr w:rsidR="00CF367F" w:rsidRPr="000A65CA" w:rsidTr="007A06A0">
        <w:trPr>
          <w:trHeight w:val="1193"/>
        </w:trPr>
        <w:tc>
          <w:tcPr>
            <w:tcW w:w="4320" w:type="dxa"/>
            <w:shd w:val="clear" w:color="auto" w:fill="auto"/>
          </w:tcPr>
          <w:p w:rsidR="00CF367F" w:rsidRPr="000A65CA" w:rsidRDefault="00CF367F" w:rsidP="00395B6A">
            <w:pPr>
              <w:spacing w:after="0" w:line="240" w:lineRule="auto"/>
              <w:jc w:val="center"/>
              <w:rPr>
                <w:rFonts w:ascii="Times New Roman" w:eastAsia="Times New Roman" w:hAnsi="Times New Roman"/>
                <w:sz w:val="24"/>
                <w:szCs w:val="24"/>
                <w:lang w:val="kk-KZ" w:eastAsia="ru-RU"/>
              </w:rPr>
            </w:pPr>
          </w:p>
          <w:p w:rsidR="00CF367F" w:rsidRPr="000A65CA" w:rsidRDefault="00615BD8" w:rsidP="00395B6A">
            <w:pPr>
              <w:spacing w:after="0" w:line="240" w:lineRule="auto"/>
              <w:jc w:val="center"/>
              <w:rPr>
                <w:rFonts w:ascii="Times New Roman" w:eastAsia="Times New Roman" w:hAnsi="Times New Roman"/>
                <w:sz w:val="24"/>
                <w:szCs w:val="24"/>
                <w:lang w:val="kk-KZ" w:eastAsia="ru-RU"/>
              </w:rPr>
            </w:pPr>
            <w:r w:rsidRPr="000A65CA">
              <w:rPr>
                <w:rFonts w:ascii="Times New Roman" w:eastAsia="Times New Roman" w:hAnsi="Times New Roman"/>
                <w:sz w:val="24"/>
                <w:szCs w:val="24"/>
                <w:lang w:val="kk-KZ" w:eastAsia="ru-RU"/>
              </w:rPr>
              <w:t xml:space="preserve">2019 жылғы </w:t>
            </w:r>
            <w:r w:rsidR="00F66167">
              <w:rPr>
                <w:rFonts w:ascii="Times New Roman" w:eastAsia="Times New Roman" w:hAnsi="Times New Roman"/>
                <w:sz w:val="24"/>
                <w:szCs w:val="24"/>
                <w:lang w:val="kk-KZ" w:eastAsia="ru-RU"/>
              </w:rPr>
              <w:t>19 қараша</w:t>
            </w:r>
            <w:r w:rsidR="00CF367F" w:rsidRPr="000A65CA">
              <w:rPr>
                <w:rFonts w:ascii="Times New Roman" w:eastAsia="Times New Roman" w:hAnsi="Times New Roman"/>
                <w:sz w:val="24"/>
                <w:szCs w:val="24"/>
                <w:lang w:val="kk-KZ" w:eastAsia="ru-RU"/>
              </w:rPr>
              <w:t xml:space="preserve"> </w:t>
            </w:r>
          </w:p>
          <w:p w:rsidR="00CF367F" w:rsidRPr="000A65CA" w:rsidRDefault="00CF367F" w:rsidP="00395B6A">
            <w:pPr>
              <w:spacing w:after="0" w:line="240" w:lineRule="auto"/>
              <w:jc w:val="center"/>
              <w:rPr>
                <w:rFonts w:ascii="Times New Roman" w:eastAsia="Times New Roman" w:hAnsi="Times New Roman"/>
                <w:sz w:val="24"/>
                <w:szCs w:val="24"/>
                <w:lang w:val="kk-KZ" w:eastAsia="ru-RU"/>
              </w:rPr>
            </w:pPr>
          </w:p>
          <w:p w:rsidR="00CF367F" w:rsidRPr="000A65CA" w:rsidRDefault="00CF367F" w:rsidP="00395B6A">
            <w:pPr>
              <w:spacing w:after="0" w:line="240" w:lineRule="auto"/>
              <w:jc w:val="center"/>
              <w:rPr>
                <w:rFonts w:ascii="Times New Roman" w:eastAsia="Times New Roman" w:hAnsi="Times New Roman"/>
                <w:sz w:val="24"/>
                <w:szCs w:val="24"/>
                <w:lang w:val="kk-KZ" w:eastAsia="ru-RU"/>
              </w:rPr>
            </w:pPr>
            <w:r w:rsidRPr="000A65CA">
              <w:rPr>
                <w:rFonts w:ascii="Times New Roman" w:eastAsia="Times New Roman" w:hAnsi="Times New Roman"/>
                <w:sz w:val="24"/>
                <w:szCs w:val="24"/>
                <w:lang w:val="kk-KZ" w:eastAsia="ru-RU"/>
              </w:rPr>
              <w:t>Алматы қаласы</w:t>
            </w:r>
          </w:p>
        </w:tc>
        <w:tc>
          <w:tcPr>
            <w:tcW w:w="1800" w:type="dxa"/>
            <w:shd w:val="clear" w:color="auto" w:fill="auto"/>
          </w:tcPr>
          <w:p w:rsidR="00CF367F" w:rsidRPr="000A65CA" w:rsidRDefault="00CF367F" w:rsidP="00395B6A">
            <w:pPr>
              <w:spacing w:after="0" w:line="240" w:lineRule="auto"/>
              <w:jc w:val="center"/>
              <w:rPr>
                <w:rFonts w:ascii="Times New Roman" w:eastAsia="Times New Roman" w:hAnsi="Times New Roman"/>
                <w:sz w:val="24"/>
                <w:szCs w:val="24"/>
                <w:lang w:val="kk-KZ" w:eastAsia="ru-RU"/>
              </w:rPr>
            </w:pPr>
          </w:p>
        </w:tc>
        <w:tc>
          <w:tcPr>
            <w:tcW w:w="3960" w:type="dxa"/>
            <w:shd w:val="clear" w:color="auto" w:fill="auto"/>
          </w:tcPr>
          <w:p w:rsidR="00CF367F" w:rsidRPr="000A65CA" w:rsidRDefault="00CF367F" w:rsidP="00395B6A">
            <w:pPr>
              <w:spacing w:after="0" w:line="240" w:lineRule="auto"/>
              <w:jc w:val="center"/>
              <w:rPr>
                <w:rFonts w:ascii="Times New Roman" w:eastAsia="Times New Roman" w:hAnsi="Times New Roman"/>
                <w:sz w:val="24"/>
                <w:szCs w:val="24"/>
                <w:lang w:val="kk-KZ" w:eastAsia="ru-RU"/>
              </w:rPr>
            </w:pPr>
          </w:p>
          <w:p w:rsidR="00CF367F" w:rsidRPr="000A65CA" w:rsidRDefault="00CF367F" w:rsidP="00395B6A">
            <w:pPr>
              <w:spacing w:after="0" w:line="240" w:lineRule="auto"/>
              <w:jc w:val="center"/>
              <w:rPr>
                <w:rFonts w:ascii="Times New Roman" w:eastAsia="Times New Roman" w:hAnsi="Times New Roman"/>
                <w:sz w:val="24"/>
                <w:szCs w:val="24"/>
                <w:lang w:val="kk-KZ" w:eastAsia="ru-RU"/>
              </w:rPr>
            </w:pPr>
            <w:r w:rsidRPr="000A65CA">
              <w:rPr>
                <w:rFonts w:ascii="Times New Roman" w:eastAsia="Times New Roman" w:hAnsi="Times New Roman"/>
                <w:sz w:val="24"/>
                <w:szCs w:val="24"/>
                <w:lang w:val="kk-KZ" w:eastAsia="ru-RU"/>
              </w:rPr>
              <w:t xml:space="preserve">№ </w:t>
            </w:r>
            <w:r w:rsidR="00F66167">
              <w:rPr>
                <w:rFonts w:ascii="Times New Roman" w:eastAsia="Times New Roman" w:hAnsi="Times New Roman"/>
                <w:sz w:val="24"/>
                <w:szCs w:val="24"/>
                <w:lang w:val="kk-KZ" w:eastAsia="ru-RU"/>
              </w:rPr>
              <w:t>205</w:t>
            </w:r>
          </w:p>
          <w:p w:rsidR="00CF367F" w:rsidRPr="000A65CA" w:rsidRDefault="00CF367F" w:rsidP="00395B6A">
            <w:pPr>
              <w:spacing w:after="0" w:line="240" w:lineRule="auto"/>
              <w:jc w:val="center"/>
              <w:rPr>
                <w:rFonts w:ascii="Times New Roman" w:eastAsia="Times New Roman" w:hAnsi="Times New Roman"/>
                <w:sz w:val="24"/>
                <w:szCs w:val="24"/>
                <w:lang w:val="kk-KZ" w:eastAsia="ru-RU"/>
              </w:rPr>
            </w:pPr>
          </w:p>
          <w:p w:rsidR="00CF367F" w:rsidRPr="000A65CA" w:rsidRDefault="00CF367F" w:rsidP="00395B6A">
            <w:pPr>
              <w:spacing w:after="0" w:line="240" w:lineRule="auto"/>
              <w:jc w:val="center"/>
              <w:rPr>
                <w:rFonts w:ascii="Times New Roman" w:eastAsia="Times New Roman" w:hAnsi="Times New Roman"/>
                <w:sz w:val="24"/>
                <w:szCs w:val="24"/>
                <w:lang w:val="kk-KZ" w:eastAsia="ru-RU"/>
              </w:rPr>
            </w:pPr>
            <w:r w:rsidRPr="000A65CA">
              <w:rPr>
                <w:rFonts w:ascii="Times New Roman" w:eastAsia="Times New Roman" w:hAnsi="Times New Roman"/>
                <w:sz w:val="24"/>
                <w:szCs w:val="24"/>
                <w:lang w:val="kk-KZ" w:eastAsia="ru-RU"/>
              </w:rPr>
              <w:t>город Алматы</w:t>
            </w:r>
          </w:p>
        </w:tc>
      </w:tr>
    </w:tbl>
    <w:p w:rsidR="000C2CC6" w:rsidRPr="000A65CA" w:rsidRDefault="000C2CC6" w:rsidP="00D11068">
      <w:pPr>
        <w:spacing w:after="0" w:line="240" w:lineRule="auto"/>
        <w:jc w:val="center"/>
        <w:rPr>
          <w:rFonts w:ascii="Times New Roman" w:hAnsi="Times New Roman"/>
          <w:b/>
          <w:sz w:val="28"/>
          <w:szCs w:val="28"/>
          <w:lang w:val="kk-KZ"/>
        </w:rPr>
      </w:pPr>
    </w:p>
    <w:p w:rsidR="00D11068" w:rsidRPr="000A65CA" w:rsidRDefault="00862323" w:rsidP="0017680A">
      <w:pPr>
        <w:tabs>
          <w:tab w:val="left" w:pos="2127"/>
        </w:tabs>
        <w:spacing w:after="0" w:line="240" w:lineRule="auto"/>
        <w:ind w:firstLine="709"/>
        <w:jc w:val="center"/>
        <w:rPr>
          <w:rFonts w:ascii="Times New Roman" w:hAnsi="Times New Roman"/>
          <w:b/>
          <w:bCs/>
          <w:sz w:val="28"/>
          <w:szCs w:val="28"/>
          <w:lang w:val="kk-KZ"/>
        </w:rPr>
      </w:pPr>
      <w:r w:rsidRPr="000A65CA">
        <w:rPr>
          <w:rFonts w:ascii="Times New Roman" w:hAnsi="Times New Roman"/>
          <w:b/>
          <w:bCs/>
          <w:sz w:val="28"/>
          <w:szCs w:val="28"/>
          <w:lang w:val="kk-KZ"/>
        </w:rPr>
        <w:t>«Қазақстан Республикасында банктерді мәжбүрлеп тарату қағидаларын бекіту туралы»</w:t>
      </w:r>
      <w:r w:rsidR="00F66167">
        <w:rPr>
          <w:rFonts w:ascii="Times New Roman" w:hAnsi="Times New Roman"/>
          <w:b/>
          <w:bCs/>
          <w:sz w:val="28"/>
          <w:szCs w:val="28"/>
          <w:lang w:val="kk-KZ"/>
        </w:rPr>
        <w:t xml:space="preserve"> </w:t>
      </w:r>
      <w:r w:rsidRPr="000A65CA">
        <w:rPr>
          <w:rFonts w:ascii="Times New Roman" w:hAnsi="Times New Roman"/>
          <w:b/>
          <w:bCs/>
          <w:sz w:val="28"/>
          <w:szCs w:val="28"/>
          <w:lang w:val="kk-KZ"/>
        </w:rPr>
        <w:t xml:space="preserve">Қазақстан Республикасы Қаржы </w:t>
      </w:r>
      <w:r w:rsidR="00F66167">
        <w:rPr>
          <w:rFonts w:ascii="Times New Roman" w:hAnsi="Times New Roman"/>
          <w:b/>
          <w:bCs/>
          <w:sz w:val="28"/>
          <w:szCs w:val="28"/>
          <w:lang w:val="kk-KZ"/>
        </w:rPr>
        <w:br/>
      </w:r>
      <w:r w:rsidRPr="000A65CA">
        <w:rPr>
          <w:rFonts w:ascii="Times New Roman" w:hAnsi="Times New Roman"/>
          <w:b/>
          <w:bCs/>
          <w:sz w:val="28"/>
          <w:szCs w:val="28"/>
          <w:lang w:val="kk-KZ"/>
        </w:rPr>
        <w:t xml:space="preserve">нарығын және қаржы </w:t>
      </w:r>
      <w:r w:rsidR="00F66167">
        <w:rPr>
          <w:rFonts w:ascii="Times New Roman" w:hAnsi="Times New Roman"/>
          <w:b/>
          <w:bCs/>
          <w:sz w:val="28"/>
          <w:szCs w:val="28"/>
          <w:lang w:val="kk-KZ"/>
        </w:rPr>
        <w:t xml:space="preserve"> </w:t>
      </w:r>
      <w:r w:rsidRPr="000A65CA">
        <w:rPr>
          <w:rFonts w:ascii="Times New Roman" w:hAnsi="Times New Roman"/>
          <w:b/>
          <w:bCs/>
          <w:sz w:val="28"/>
          <w:szCs w:val="28"/>
          <w:lang w:val="kk-KZ"/>
        </w:rPr>
        <w:t xml:space="preserve">ұйымдарын реттеу мен қадағалау агенттігі Басқармасының </w:t>
      </w:r>
      <w:r w:rsidRPr="000A65CA">
        <w:rPr>
          <w:rFonts w:ascii="Times New Roman" w:hAnsi="Times New Roman"/>
          <w:b/>
          <w:sz w:val="28"/>
          <w:szCs w:val="28"/>
          <w:lang w:val="kk-KZ"/>
        </w:rPr>
        <w:t>2006 жылғы 25 ақпандағы</w:t>
      </w:r>
      <w:r w:rsidR="000C7052" w:rsidRPr="000A65CA">
        <w:rPr>
          <w:rFonts w:ascii="Times New Roman" w:hAnsi="Times New Roman"/>
          <w:b/>
          <w:sz w:val="28"/>
          <w:szCs w:val="28"/>
          <w:lang w:val="kk-KZ"/>
        </w:rPr>
        <w:t xml:space="preserve"> </w:t>
      </w:r>
      <w:r w:rsidRPr="000A65CA">
        <w:rPr>
          <w:rFonts w:ascii="Times New Roman" w:hAnsi="Times New Roman"/>
          <w:b/>
          <w:sz w:val="28"/>
          <w:szCs w:val="28"/>
          <w:lang w:val="kk-KZ"/>
        </w:rPr>
        <w:t xml:space="preserve">№ 40 қаулысына </w:t>
      </w:r>
      <w:r w:rsidR="00F66167">
        <w:rPr>
          <w:rFonts w:ascii="Times New Roman" w:hAnsi="Times New Roman"/>
          <w:b/>
          <w:sz w:val="28"/>
          <w:szCs w:val="28"/>
          <w:lang w:val="kk-KZ"/>
        </w:rPr>
        <w:br/>
      </w:r>
      <w:r w:rsidRPr="000A65CA">
        <w:rPr>
          <w:rFonts w:ascii="Times New Roman" w:hAnsi="Times New Roman"/>
          <w:b/>
          <w:bCs/>
          <w:sz w:val="28"/>
          <w:szCs w:val="28"/>
          <w:lang w:val="kk-KZ"/>
        </w:rPr>
        <w:t>өзгерістер енгізу туралы</w:t>
      </w:r>
    </w:p>
    <w:p w:rsidR="00D11068" w:rsidRPr="000A65CA" w:rsidRDefault="00D11068" w:rsidP="00D11068">
      <w:pPr>
        <w:spacing w:after="0" w:line="240" w:lineRule="auto"/>
        <w:ind w:firstLine="709"/>
        <w:jc w:val="both"/>
        <w:rPr>
          <w:rFonts w:ascii="Times New Roman" w:hAnsi="Times New Roman"/>
          <w:b/>
          <w:bCs/>
          <w:sz w:val="28"/>
          <w:szCs w:val="28"/>
          <w:lang w:val="kk-KZ"/>
        </w:rPr>
      </w:pPr>
    </w:p>
    <w:p w:rsidR="00D11068" w:rsidRPr="000A65CA" w:rsidRDefault="00D11068" w:rsidP="00D11068">
      <w:pPr>
        <w:spacing w:after="0" w:line="240" w:lineRule="auto"/>
        <w:ind w:firstLine="709"/>
        <w:jc w:val="both"/>
        <w:rPr>
          <w:rFonts w:ascii="Times New Roman" w:hAnsi="Times New Roman"/>
          <w:b/>
          <w:sz w:val="28"/>
          <w:szCs w:val="28"/>
          <w:lang w:val="kk-KZ"/>
        </w:rPr>
      </w:pPr>
    </w:p>
    <w:p w:rsidR="00D11068" w:rsidRPr="000A65CA" w:rsidRDefault="00A53AF4" w:rsidP="000C7052">
      <w:pPr>
        <w:spacing w:after="0" w:line="240" w:lineRule="auto"/>
        <w:ind w:firstLine="709"/>
        <w:jc w:val="both"/>
        <w:rPr>
          <w:rFonts w:ascii="Times New Roman" w:hAnsi="Times New Roman"/>
          <w:b/>
          <w:bCs/>
          <w:sz w:val="28"/>
          <w:szCs w:val="28"/>
          <w:lang w:val="kk-KZ"/>
        </w:rPr>
      </w:pPr>
      <w:r w:rsidRPr="000A65CA">
        <w:rPr>
          <w:rFonts w:ascii="Times New Roman" w:hAnsi="Times New Roman"/>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684B32" w:rsidRPr="000A65CA">
        <w:rPr>
          <w:rFonts w:ascii="Times New Roman" w:hAnsi="Times New Roman"/>
          <w:sz w:val="28"/>
          <w:szCs w:val="28"/>
          <w:lang w:val="kk-KZ"/>
        </w:rPr>
        <w:br/>
      </w:r>
      <w:r w:rsidRPr="000A65CA">
        <w:rPr>
          <w:rFonts w:ascii="Times New Roman" w:hAnsi="Times New Roman"/>
          <w:b/>
          <w:sz w:val="28"/>
          <w:szCs w:val="28"/>
          <w:lang w:val="kk-KZ"/>
        </w:rPr>
        <w:t>ҚАУЛЫ ЕТЕДІ</w:t>
      </w:r>
      <w:r w:rsidR="00D11068" w:rsidRPr="000A65CA">
        <w:rPr>
          <w:rFonts w:ascii="Times New Roman" w:hAnsi="Times New Roman"/>
          <w:b/>
          <w:bCs/>
          <w:sz w:val="28"/>
          <w:szCs w:val="28"/>
          <w:lang w:val="kk-KZ"/>
        </w:rPr>
        <w:t>:</w:t>
      </w:r>
    </w:p>
    <w:p w:rsidR="00D11068" w:rsidRPr="000A65CA" w:rsidRDefault="00D11068"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1. </w:t>
      </w:r>
      <w:r w:rsidR="00A53AF4" w:rsidRPr="000A65CA">
        <w:rPr>
          <w:rFonts w:ascii="Times New Roman" w:hAnsi="Times New Roman"/>
          <w:bCs/>
          <w:sz w:val="28"/>
          <w:szCs w:val="28"/>
          <w:lang w:val="kk-KZ"/>
        </w:rPr>
        <w:t>«Қазақстан Республикасында банктерді мәжбүрлеп тарату қағидаларын бекіту туралы»</w:t>
      </w:r>
      <w:r w:rsidR="00A53AF4" w:rsidRPr="000A65CA">
        <w:rPr>
          <w:rFonts w:ascii="Times New Roman" w:hAnsi="Times New Roman"/>
          <w:sz w:val="28"/>
          <w:szCs w:val="28"/>
          <w:lang w:val="kk-KZ"/>
        </w:rPr>
        <w:t xml:space="preserve"> Қазақстан Республикасы Қаржы нарығын және қаржы ұйымдарын реттеу мен қадағалау агенттігі Басқармасының </w:t>
      </w:r>
      <w:r w:rsidR="00A53AF4" w:rsidRPr="000A65CA">
        <w:rPr>
          <w:rFonts w:ascii="Times New Roman" w:hAnsi="Times New Roman"/>
          <w:bCs/>
          <w:sz w:val="28"/>
          <w:szCs w:val="28"/>
          <w:lang w:val="kk-KZ"/>
        </w:rPr>
        <w:t xml:space="preserve">2006 жылғы </w:t>
      </w:r>
      <w:r w:rsidR="00EC3FA6" w:rsidRPr="000A65CA">
        <w:rPr>
          <w:rFonts w:ascii="Times New Roman" w:hAnsi="Times New Roman"/>
          <w:bCs/>
          <w:sz w:val="28"/>
          <w:szCs w:val="28"/>
          <w:lang w:val="kk-KZ"/>
        </w:rPr>
        <w:br/>
      </w:r>
      <w:r w:rsidR="00A53AF4" w:rsidRPr="000A65CA">
        <w:rPr>
          <w:rFonts w:ascii="Times New Roman" w:hAnsi="Times New Roman"/>
          <w:bCs/>
          <w:sz w:val="28"/>
          <w:szCs w:val="28"/>
          <w:lang w:val="kk-KZ"/>
        </w:rPr>
        <w:t>25 ақпандағы</w:t>
      </w:r>
      <w:r w:rsidRPr="000A65CA">
        <w:rPr>
          <w:rFonts w:ascii="Times New Roman" w:hAnsi="Times New Roman"/>
          <w:bCs/>
          <w:sz w:val="28"/>
          <w:szCs w:val="28"/>
          <w:lang w:val="kk-KZ"/>
        </w:rPr>
        <w:t xml:space="preserve"> № 40 </w:t>
      </w:r>
      <w:r w:rsidR="00A53AF4" w:rsidRPr="000A65CA">
        <w:rPr>
          <w:rFonts w:ascii="Times New Roman" w:hAnsi="Times New Roman"/>
          <w:bCs/>
          <w:sz w:val="28"/>
          <w:szCs w:val="28"/>
          <w:lang w:val="kk-KZ"/>
        </w:rPr>
        <w:t xml:space="preserve">қаулысына </w:t>
      </w:r>
      <w:r w:rsidRPr="000A65CA">
        <w:rPr>
          <w:rFonts w:ascii="Times New Roman" w:hAnsi="Times New Roman"/>
          <w:sz w:val="28"/>
          <w:szCs w:val="28"/>
          <w:lang w:val="kk-KZ"/>
        </w:rPr>
        <w:t>(</w:t>
      </w:r>
      <w:r w:rsidR="00A53AF4" w:rsidRPr="000A65CA">
        <w:rPr>
          <w:rFonts w:ascii="Times New Roman" w:hAnsi="Times New Roman"/>
          <w:sz w:val="28"/>
          <w:szCs w:val="28"/>
          <w:lang w:val="kk-KZ"/>
        </w:rPr>
        <w:t>Нормативтік құқықтық актілерді мемлекеттік тіркеу тізілімінде № 4181 болып тіркелген</w:t>
      </w:r>
      <w:r w:rsidRPr="000A65CA">
        <w:rPr>
          <w:rFonts w:ascii="Times New Roman" w:hAnsi="Times New Roman"/>
          <w:sz w:val="28"/>
          <w:szCs w:val="28"/>
          <w:lang w:val="kk-KZ"/>
        </w:rPr>
        <w:t xml:space="preserve">, </w:t>
      </w:r>
      <w:r w:rsidR="00DE5D13" w:rsidRPr="000A65CA">
        <w:rPr>
          <w:rFonts w:ascii="Times New Roman" w:hAnsi="Times New Roman"/>
          <w:bCs/>
          <w:sz w:val="28"/>
          <w:szCs w:val="28"/>
          <w:lang w:val="kk-KZ"/>
        </w:rPr>
        <w:t xml:space="preserve">2006 жылғы маусымда </w:t>
      </w:r>
      <w:r w:rsidR="009809B7" w:rsidRPr="000A65CA">
        <w:rPr>
          <w:rFonts w:ascii="Times New Roman" w:hAnsi="Times New Roman"/>
          <w:sz w:val="28"/>
          <w:szCs w:val="28"/>
          <w:lang w:val="kk-KZ"/>
        </w:rPr>
        <w:t>Қазақстан Республикасының орталық атқарушы және өзге де мемлекеттік органдары нормативтік құқықтық актілерінің б</w:t>
      </w:r>
      <w:r w:rsidRPr="000A65CA">
        <w:rPr>
          <w:rFonts w:ascii="Times New Roman" w:hAnsi="Times New Roman"/>
          <w:sz w:val="28"/>
          <w:szCs w:val="28"/>
          <w:lang w:val="kk-KZ"/>
        </w:rPr>
        <w:t>юллетен</w:t>
      </w:r>
      <w:r w:rsidR="009809B7" w:rsidRPr="000A65CA">
        <w:rPr>
          <w:rFonts w:ascii="Times New Roman" w:hAnsi="Times New Roman"/>
          <w:sz w:val="28"/>
          <w:szCs w:val="28"/>
          <w:lang w:val="kk-KZ"/>
        </w:rPr>
        <w:t>інд</w:t>
      </w:r>
      <w:r w:rsidRPr="000A65CA">
        <w:rPr>
          <w:rFonts w:ascii="Times New Roman" w:hAnsi="Times New Roman"/>
          <w:sz w:val="28"/>
          <w:szCs w:val="28"/>
          <w:lang w:val="kk-KZ"/>
        </w:rPr>
        <w:t>е № 9-10</w:t>
      </w:r>
      <w:r w:rsidR="009809B7" w:rsidRPr="000A65CA">
        <w:rPr>
          <w:rFonts w:ascii="Times New Roman" w:hAnsi="Times New Roman"/>
          <w:sz w:val="28"/>
          <w:szCs w:val="28"/>
          <w:lang w:val="kk-KZ"/>
        </w:rPr>
        <w:t xml:space="preserve"> жарияланған</w:t>
      </w:r>
      <w:r w:rsidRPr="000A65CA">
        <w:rPr>
          <w:rFonts w:ascii="Times New Roman" w:hAnsi="Times New Roman"/>
          <w:sz w:val="28"/>
          <w:szCs w:val="28"/>
          <w:lang w:val="kk-KZ"/>
        </w:rPr>
        <w:t xml:space="preserve">, </w:t>
      </w:r>
      <w:r w:rsidR="00EC3FA6" w:rsidRPr="000A65CA">
        <w:rPr>
          <w:rFonts w:ascii="Times New Roman" w:hAnsi="Times New Roman"/>
          <w:sz w:val="28"/>
          <w:szCs w:val="28"/>
          <w:lang w:val="kk-KZ"/>
        </w:rPr>
        <w:br/>
      </w:r>
      <w:r w:rsidRPr="000A65CA">
        <w:rPr>
          <w:rFonts w:ascii="Times New Roman" w:hAnsi="Times New Roman"/>
          <w:sz w:val="28"/>
          <w:szCs w:val="28"/>
          <w:lang w:val="kk-KZ"/>
        </w:rPr>
        <w:t>219</w:t>
      </w:r>
      <w:r w:rsidR="009809B7" w:rsidRPr="000A65CA">
        <w:rPr>
          <w:rFonts w:ascii="Times New Roman" w:hAnsi="Times New Roman"/>
          <w:sz w:val="28"/>
          <w:szCs w:val="28"/>
          <w:lang w:val="kk-KZ"/>
        </w:rPr>
        <w:t>-</w:t>
      </w:r>
      <w:r w:rsidR="005328B4" w:rsidRPr="000A65CA">
        <w:rPr>
          <w:rFonts w:ascii="Times New Roman" w:hAnsi="Times New Roman"/>
          <w:sz w:val="28"/>
          <w:szCs w:val="28"/>
          <w:lang w:val="kk-KZ"/>
        </w:rPr>
        <w:t>мақала</w:t>
      </w:r>
      <w:r w:rsidRPr="000A65CA">
        <w:rPr>
          <w:rFonts w:ascii="Times New Roman" w:hAnsi="Times New Roman"/>
          <w:sz w:val="28"/>
          <w:szCs w:val="28"/>
          <w:lang w:val="kk-KZ"/>
        </w:rPr>
        <w:t xml:space="preserve">) </w:t>
      </w:r>
      <w:r w:rsidR="00490DC7" w:rsidRPr="000A65CA">
        <w:rPr>
          <w:rStyle w:val="s0"/>
          <w:color w:val="auto"/>
          <w:sz w:val="28"/>
          <w:szCs w:val="28"/>
          <w:lang w:val="kk-KZ"/>
        </w:rPr>
        <w:t xml:space="preserve">мынадай </w:t>
      </w:r>
      <w:r w:rsidR="00490DC7" w:rsidRPr="000A65CA">
        <w:rPr>
          <w:rFonts w:ascii="Times New Roman" w:hAnsi="Times New Roman"/>
          <w:sz w:val="28"/>
          <w:szCs w:val="28"/>
          <w:lang w:val="kk-KZ"/>
        </w:rPr>
        <w:t>өзгерістер енгізілсін</w:t>
      </w:r>
      <w:r w:rsidRPr="000A65CA">
        <w:rPr>
          <w:rFonts w:ascii="Times New Roman" w:hAnsi="Times New Roman"/>
          <w:sz w:val="28"/>
          <w:szCs w:val="28"/>
          <w:lang w:val="kk-KZ"/>
        </w:rPr>
        <w:t>:</w:t>
      </w:r>
    </w:p>
    <w:p w:rsidR="00C3294C" w:rsidRPr="000A65CA" w:rsidRDefault="00C3294C"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тақырыбы мынадай редакцияда жазылсын: </w:t>
      </w:r>
    </w:p>
    <w:p w:rsidR="00B450B2" w:rsidRPr="000A65CA" w:rsidRDefault="00C3294C"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w:t>
      </w:r>
      <w:r w:rsidR="00541166" w:rsidRPr="000A65CA">
        <w:rPr>
          <w:rFonts w:ascii="Times New Roman" w:hAnsi="Times New Roman"/>
          <w:sz w:val="28"/>
          <w:szCs w:val="28"/>
          <w:lang w:val="kk-KZ"/>
        </w:rPr>
        <w:t>Мәжбүрлеп таратылатын банктерді т</w:t>
      </w:r>
      <w:r w:rsidR="00B450B2" w:rsidRPr="000A65CA">
        <w:rPr>
          <w:rFonts w:ascii="Times New Roman" w:hAnsi="Times New Roman"/>
          <w:sz w:val="28"/>
          <w:szCs w:val="28"/>
          <w:lang w:val="kk-KZ"/>
        </w:rPr>
        <w:t>аратуды</w:t>
      </w:r>
      <w:r w:rsidR="0066078E" w:rsidRPr="000A65CA">
        <w:rPr>
          <w:rFonts w:ascii="Times New Roman" w:hAnsi="Times New Roman"/>
          <w:sz w:val="28"/>
          <w:szCs w:val="28"/>
          <w:lang w:val="kk-KZ"/>
        </w:rPr>
        <w:t xml:space="preserve"> жүзеге асыру қағидаларын</w:t>
      </w:r>
      <w:r w:rsidR="00B450B2" w:rsidRPr="000A65CA">
        <w:rPr>
          <w:rFonts w:ascii="Times New Roman" w:hAnsi="Times New Roman"/>
          <w:sz w:val="28"/>
          <w:szCs w:val="28"/>
          <w:lang w:val="kk-KZ"/>
        </w:rPr>
        <w:t xml:space="preserve"> және </w:t>
      </w:r>
      <w:r w:rsidR="005B47E4" w:rsidRPr="000A65CA">
        <w:rPr>
          <w:rFonts w:ascii="Times New Roman" w:hAnsi="Times New Roman"/>
          <w:sz w:val="28"/>
          <w:szCs w:val="28"/>
          <w:lang w:val="kk-KZ"/>
        </w:rPr>
        <w:t xml:space="preserve">олардың </w:t>
      </w:r>
      <w:r w:rsidR="00B450B2" w:rsidRPr="000A65CA">
        <w:rPr>
          <w:rFonts w:ascii="Times New Roman" w:hAnsi="Times New Roman"/>
          <w:sz w:val="28"/>
          <w:szCs w:val="28"/>
          <w:lang w:val="kk-KZ"/>
        </w:rPr>
        <w:t xml:space="preserve">тарату комиссияларының жұмысына қойылатын талаптарды бекіту туралы»; </w:t>
      </w:r>
    </w:p>
    <w:p w:rsidR="00B450B2" w:rsidRPr="000A65CA" w:rsidRDefault="00B450B2"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1-тармақ </w:t>
      </w:r>
      <w:r w:rsidRPr="000A65CA">
        <w:rPr>
          <w:rStyle w:val="s0"/>
          <w:color w:val="auto"/>
          <w:sz w:val="28"/>
          <w:szCs w:val="28"/>
          <w:lang w:val="kk-KZ"/>
        </w:rPr>
        <w:t>мынадай редакцияда жазылсын</w:t>
      </w:r>
      <w:r w:rsidRPr="000A65CA">
        <w:rPr>
          <w:rFonts w:ascii="Times New Roman" w:hAnsi="Times New Roman"/>
          <w:sz w:val="28"/>
          <w:szCs w:val="28"/>
          <w:lang w:val="kk-KZ"/>
        </w:rPr>
        <w:t>:</w:t>
      </w:r>
    </w:p>
    <w:p w:rsidR="00B450B2" w:rsidRPr="000A65CA" w:rsidRDefault="00B450B2"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w:t>
      </w:r>
      <w:r w:rsidR="000C7052" w:rsidRPr="000A65CA">
        <w:rPr>
          <w:rFonts w:ascii="Times New Roman" w:hAnsi="Times New Roman"/>
          <w:sz w:val="28"/>
          <w:szCs w:val="28"/>
          <w:lang w:val="kk-KZ"/>
        </w:rPr>
        <w:t xml:space="preserve">1. </w:t>
      </w:r>
      <w:r w:rsidRPr="000A65CA">
        <w:rPr>
          <w:rFonts w:ascii="Times New Roman" w:hAnsi="Times New Roman"/>
          <w:sz w:val="28"/>
          <w:szCs w:val="28"/>
          <w:lang w:val="kk-KZ"/>
        </w:rPr>
        <w:t xml:space="preserve">Қоса беріліп отырған </w:t>
      </w:r>
      <w:r w:rsidR="00541166" w:rsidRPr="000A65CA">
        <w:rPr>
          <w:rFonts w:ascii="Times New Roman" w:hAnsi="Times New Roman"/>
          <w:sz w:val="28"/>
          <w:szCs w:val="28"/>
          <w:lang w:val="kk-KZ"/>
        </w:rPr>
        <w:t>Мәжбүрлеп таратылатын банктерді т</w:t>
      </w:r>
      <w:r w:rsidR="0066078E" w:rsidRPr="000A65CA">
        <w:rPr>
          <w:rFonts w:ascii="Times New Roman" w:hAnsi="Times New Roman"/>
          <w:sz w:val="28"/>
          <w:szCs w:val="28"/>
          <w:lang w:val="kk-KZ"/>
        </w:rPr>
        <w:t xml:space="preserve">аратуды жүзеге асыру қағидалары және </w:t>
      </w:r>
      <w:r w:rsidR="005B47E4" w:rsidRPr="000A65CA">
        <w:rPr>
          <w:rFonts w:ascii="Times New Roman" w:hAnsi="Times New Roman"/>
          <w:sz w:val="28"/>
          <w:szCs w:val="28"/>
          <w:lang w:val="kk-KZ"/>
        </w:rPr>
        <w:t xml:space="preserve">олардың </w:t>
      </w:r>
      <w:r w:rsidR="0066078E" w:rsidRPr="000A65CA">
        <w:rPr>
          <w:rFonts w:ascii="Times New Roman" w:hAnsi="Times New Roman"/>
          <w:sz w:val="28"/>
          <w:szCs w:val="28"/>
          <w:lang w:val="kk-KZ"/>
        </w:rPr>
        <w:t xml:space="preserve">тарату комиссияларының жұмысына қойылатын талаптар </w:t>
      </w:r>
      <w:r w:rsidRPr="000A65CA">
        <w:rPr>
          <w:rFonts w:ascii="Times New Roman" w:hAnsi="Times New Roman"/>
          <w:sz w:val="28"/>
          <w:szCs w:val="28"/>
          <w:lang w:val="kk-KZ"/>
        </w:rPr>
        <w:t xml:space="preserve">осы қаулыға 1-қосымшаға сәйкес бекітілсін.»; </w:t>
      </w:r>
    </w:p>
    <w:p w:rsidR="00D11068" w:rsidRPr="000A65CA" w:rsidRDefault="00490DC7"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көрсетілген қаулымен бекітілген Қазақстан Республикасында банктерді мәжбүрлеп тарату қағидаларында</w:t>
      </w:r>
      <w:r w:rsidR="00D11068" w:rsidRPr="000A65CA">
        <w:rPr>
          <w:rFonts w:ascii="Times New Roman" w:hAnsi="Times New Roman"/>
          <w:sz w:val="28"/>
          <w:szCs w:val="28"/>
          <w:lang w:val="kk-KZ"/>
        </w:rPr>
        <w:t>:</w:t>
      </w:r>
    </w:p>
    <w:p w:rsidR="008A7E0D" w:rsidRPr="000A65CA" w:rsidRDefault="008A7E0D"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тақырыбы мынадай редакцияда жазылсын: </w:t>
      </w:r>
    </w:p>
    <w:p w:rsidR="008A7E0D" w:rsidRPr="000A65CA" w:rsidRDefault="00541166"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«Мәжбүрлеп таратылатын банктерді таратуды жүзеге асыру қағидалары және </w:t>
      </w:r>
      <w:r w:rsidR="005B47E4" w:rsidRPr="000A65CA">
        <w:rPr>
          <w:rFonts w:ascii="Times New Roman" w:hAnsi="Times New Roman"/>
          <w:sz w:val="28"/>
          <w:szCs w:val="28"/>
          <w:lang w:val="kk-KZ"/>
        </w:rPr>
        <w:t xml:space="preserve">олардың </w:t>
      </w:r>
      <w:r w:rsidRPr="000A65CA">
        <w:rPr>
          <w:rFonts w:ascii="Times New Roman" w:hAnsi="Times New Roman"/>
          <w:sz w:val="28"/>
          <w:szCs w:val="28"/>
          <w:lang w:val="kk-KZ"/>
        </w:rPr>
        <w:t xml:space="preserve">тарату комиссияларының жұмысына қойылатын талаптар»; </w:t>
      </w:r>
    </w:p>
    <w:p w:rsidR="00B450B2" w:rsidRPr="000A65CA" w:rsidRDefault="008A7E0D"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lastRenderedPageBreak/>
        <w:t xml:space="preserve">кіріспе алып тасталсын; </w:t>
      </w:r>
    </w:p>
    <w:p w:rsidR="008A7E0D" w:rsidRPr="000A65CA" w:rsidRDefault="008A7E0D"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1-тармақ </w:t>
      </w:r>
      <w:r w:rsidRPr="000A65CA">
        <w:rPr>
          <w:rStyle w:val="s0"/>
          <w:color w:val="auto"/>
          <w:sz w:val="28"/>
          <w:szCs w:val="28"/>
          <w:lang w:val="kk-KZ"/>
        </w:rPr>
        <w:t>мынадай редакцияда жазылсын</w:t>
      </w:r>
      <w:r w:rsidRPr="000A65CA">
        <w:rPr>
          <w:rFonts w:ascii="Times New Roman" w:hAnsi="Times New Roman"/>
          <w:sz w:val="28"/>
          <w:szCs w:val="28"/>
          <w:lang w:val="kk-KZ"/>
        </w:rPr>
        <w:t>:</w:t>
      </w:r>
    </w:p>
    <w:p w:rsidR="00541166" w:rsidRPr="000A65CA" w:rsidRDefault="008A7E0D"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«1. Осы </w:t>
      </w:r>
      <w:r w:rsidR="00541166" w:rsidRPr="000A65CA">
        <w:rPr>
          <w:rFonts w:ascii="Times New Roman" w:hAnsi="Times New Roman"/>
          <w:sz w:val="28"/>
          <w:szCs w:val="28"/>
          <w:lang w:val="kk-KZ"/>
        </w:rPr>
        <w:t xml:space="preserve">Мәжбүрлеп таратылатын банктерді таратуды жүзеге асыру қағидалары және </w:t>
      </w:r>
      <w:r w:rsidR="005B47E4" w:rsidRPr="000A65CA">
        <w:rPr>
          <w:rFonts w:ascii="Times New Roman" w:hAnsi="Times New Roman"/>
          <w:sz w:val="28"/>
          <w:szCs w:val="28"/>
          <w:lang w:val="kk-KZ"/>
        </w:rPr>
        <w:t>олардың т</w:t>
      </w:r>
      <w:r w:rsidR="00541166" w:rsidRPr="000A65CA">
        <w:rPr>
          <w:rFonts w:ascii="Times New Roman" w:hAnsi="Times New Roman"/>
          <w:sz w:val="28"/>
          <w:szCs w:val="28"/>
          <w:lang w:val="kk-KZ"/>
        </w:rPr>
        <w:t xml:space="preserve">арату комиссияларының жұмысына қойылатын талаптар </w:t>
      </w:r>
      <w:r w:rsidRPr="000A65CA">
        <w:rPr>
          <w:rFonts w:ascii="Times New Roman" w:hAnsi="Times New Roman"/>
          <w:sz w:val="28"/>
          <w:szCs w:val="28"/>
          <w:lang w:val="kk-KZ"/>
        </w:rPr>
        <w:t xml:space="preserve">«Қазақстан Республикасындағы банктер және банк қызметі туралы» </w:t>
      </w:r>
      <w:r w:rsidR="000C7052" w:rsidRPr="000A65CA">
        <w:rPr>
          <w:rFonts w:ascii="Times New Roman" w:hAnsi="Times New Roman"/>
          <w:sz w:val="28"/>
          <w:szCs w:val="28"/>
          <w:lang w:val="kk-KZ"/>
        </w:rPr>
        <w:t xml:space="preserve">1995 жылғы 31 тамыздағы </w:t>
      </w:r>
      <w:r w:rsidRPr="000A65CA">
        <w:rPr>
          <w:rFonts w:ascii="Times New Roman" w:hAnsi="Times New Roman"/>
          <w:sz w:val="28"/>
          <w:szCs w:val="28"/>
          <w:lang w:val="kk-KZ"/>
        </w:rPr>
        <w:t xml:space="preserve">Қазақстан Республикасының Заңына </w:t>
      </w:r>
      <w:r w:rsidR="000C7052" w:rsidRPr="000A65CA">
        <w:rPr>
          <w:rFonts w:ascii="Times New Roman" w:hAnsi="Times New Roman"/>
          <w:sz w:val="28"/>
          <w:szCs w:val="28"/>
          <w:lang w:val="kk-KZ"/>
        </w:rPr>
        <w:br/>
      </w:r>
      <w:r w:rsidRPr="000A65CA">
        <w:rPr>
          <w:rFonts w:ascii="Times New Roman" w:hAnsi="Times New Roman"/>
          <w:sz w:val="28"/>
          <w:szCs w:val="28"/>
          <w:lang w:val="kk-KZ"/>
        </w:rPr>
        <w:t xml:space="preserve">(бұдан әрі – Банктер туралы заң) сәйкес әзірленді және </w:t>
      </w:r>
      <w:r w:rsidR="005B47E4" w:rsidRPr="000A65CA">
        <w:rPr>
          <w:rFonts w:ascii="Times New Roman" w:hAnsi="Times New Roman"/>
          <w:sz w:val="28"/>
          <w:szCs w:val="28"/>
          <w:lang w:val="kk-KZ"/>
        </w:rPr>
        <w:t xml:space="preserve">банктерді мәжбүрлеп </w:t>
      </w:r>
      <w:r w:rsidR="00541166" w:rsidRPr="000A65CA">
        <w:rPr>
          <w:rFonts w:ascii="Times New Roman" w:hAnsi="Times New Roman"/>
          <w:sz w:val="28"/>
          <w:szCs w:val="28"/>
          <w:lang w:val="kk-KZ"/>
        </w:rPr>
        <w:t xml:space="preserve">таратуды жүзеге асыру </w:t>
      </w:r>
      <w:r w:rsidR="005B47E4" w:rsidRPr="000A65CA">
        <w:rPr>
          <w:rFonts w:ascii="Times New Roman" w:hAnsi="Times New Roman"/>
          <w:sz w:val="28"/>
          <w:szCs w:val="28"/>
          <w:lang w:val="kk-KZ"/>
        </w:rPr>
        <w:t>тәртібі</w:t>
      </w:r>
      <w:r w:rsidR="006A573C" w:rsidRPr="000A65CA">
        <w:rPr>
          <w:rFonts w:ascii="Times New Roman" w:hAnsi="Times New Roman"/>
          <w:sz w:val="28"/>
          <w:szCs w:val="28"/>
          <w:lang w:val="kk-KZ"/>
        </w:rPr>
        <w:t xml:space="preserve"> мен </w:t>
      </w:r>
      <w:r w:rsidR="00541166" w:rsidRPr="000A65CA">
        <w:rPr>
          <w:rFonts w:ascii="Times New Roman" w:hAnsi="Times New Roman"/>
          <w:sz w:val="28"/>
          <w:szCs w:val="28"/>
          <w:lang w:val="kk-KZ"/>
        </w:rPr>
        <w:t xml:space="preserve"> мәжбүрлеп таратылатын банктердің тарату комиссияларының жұмысына қойылатын талаптар</w:t>
      </w:r>
      <w:r w:rsidR="005B47E4" w:rsidRPr="000A65CA">
        <w:rPr>
          <w:rFonts w:ascii="Times New Roman" w:hAnsi="Times New Roman"/>
          <w:sz w:val="28"/>
          <w:szCs w:val="28"/>
          <w:lang w:val="kk-KZ"/>
        </w:rPr>
        <w:t xml:space="preserve">ды айқындайды.»;   </w:t>
      </w:r>
    </w:p>
    <w:p w:rsidR="007436B9" w:rsidRPr="000A65CA" w:rsidRDefault="007436B9"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19</w:t>
      </w:r>
      <w:r w:rsidR="00AC13F2" w:rsidRPr="000A65CA">
        <w:rPr>
          <w:rFonts w:ascii="Times New Roman" w:hAnsi="Times New Roman"/>
          <w:sz w:val="28"/>
          <w:szCs w:val="28"/>
          <w:lang w:val="kk-KZ"/>
        </w:rPr>
        <w:t>-тармақт</w:t>
      </w:r>
      <w:r w:rsidR="005B47E4" w:rsidRPr="000A65CA">
        <w:rPr>
          <w:rFonts w:ascii="Times New Roman" w:hAnsi="Times New Roman"/>
          <w:sz w:val="28"/>
          <w:szCs w:val="28"/>
          <w:lang w:val="kk-KZ"/>
        </w:rPr>
        <w:t xml:space="preserve">ың 3), 4) және 5) тармақшалары </w:t>
      </w:r>
      <w:r w:rsidR="00AC13F2" w:rsidRPr="000A65CA">
        <w:rPr>
          <w:rStyle w:val="s0"/>
          <w:color w:val="auto"/>
          <w:sz w:val="28"/>
          <w:szCs w:val="28"/>
          <w:lang w:val="kk-KZ"/>
        </w:rPr>
        <w:t>мынадай редакцияда жазылсын</w:t>
      </w:r>
      <w:r w:rsidRPr="000A65CA">
        <w:rPr>
          <w:rFonts w:ascii="Times New Roman" w:hAnsi="Times New Roman"/>
          <w:sz w:val="28"/>
          <w:szCs w:val="28"/>
          <w:lang w:val="kk-KZ"/>
        </w:rPr>
        <w:t>:</w:t>
      </w:r>
    </w:p>
    <w:p w:rsidR="001C092D" w:rsidRPr="000A65CA" w:rsidRDefault="007436B9" w:rsidP="000C7052">
      <w:pPr>
        <w:spacing w:after="0" w:line="240" w:lineRule="auto"/>
        <w:ind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«3) </w:t>
      </w:r>
      <w:r w:rsidR="00ED768F" w:rsidRPr="000A65CA">
        <w:rPr>
          <w:rFonts w:ascii="Times New Roman" w:eastAsia="Times New Roman" w:hAnsi="Times New Roman"/>
          <w:color w:val="000000"/>
          <w:sz w:val="28"/>
          <w:szCs w:val="28"/>
          <w:lang w:val="kk-KZ" w:eastAsia="ru-RU"/>
        </w:rPr>
        <w:t>тарату комиссиясы тағайындалған күннен бастап 3 (үш) жұмыс күні ішінде мүлікті және о</w:t>
      </w:r>
      <w:r w:rsidR="00535464" w:rsidRPr="000A65CA">
        <w:rPr>
          <w:rFonts w:ascii="Times New Roman" w:eastAsia="Times New Roman" w:hAnsi="Times New Roman"/>
          <w:color w:val="000000"/>
          <w:sz w:val="28"/>
          <w:szCs w:val="28"/>
          <w:lang w:val="kk-KZ" w:eastAsia="ru-RU"/>
        </w:rPr>
        <w:t>ны</w:t>
      </w:r>
      <w:r w:rsidR="00ED768F" w:rsidRPr="000A65CA">
        <w:rPr>
          <w:rFonts w:ascii="Times New Roman" w:eastAsia="Times New Roman" w:hAnsi="Times New Roman"/>
          <w:color w:val="000000"/>
          <w:sz w:val="28"/>
          <w:szCs w:val="28"/>
          <w:lang w:val="kk-KZ" w:eastAsia="ru-RU"/>
        </w:rPr>
        <w:t>мен жасалатын мәмілелерді тіркеуді жүзеге асыратын органдарды, сондай-ақ «Қазақстан қор биржасы», «Бағалы қағаздардың орталық депозитарийі»</w:t>
      </w:r>
      <w:r w:rsidR="000C7052" w:rsidRPr="000A65CA">
        <w:rPr>
          <w:rFonts w:ascii="Times New Roman" w:eastAsia="Times New Roman" w:hAnsi="Times New Roman"/>
          <w:color w:val="000000"/>
          <w:sz w:val="28"/>
          <w:szCs w:val="28"/>
          <w:lang w:val="kk-KZ" w:eastAsia="ru-RU"/>
        </w:rPr>
        <w:t xml:space="preserve"> (бұдан әрі - орталық депозитарий)</w:t>
      </w:r>
      <w:r w:rsidRPr="000A65CA">
        <w:rPr>
          <w:rFonts w:ascii="Times New Roman" w:eastAsia="Times New Roman" w:hAnsi="Times New Roman"/>
          <w:color w:val="000000"/>
          <w:sz w:val="28"/>
          <w:szCs w:val="28"/>
          <w:lang w:val="kk-KZ" w:eastAsia="ru-RU"/>
        </w:rPr>
        <w:t>,</w:t>
      </w:r>
      <w:r w:rsidR="005B47E4" w:rsidRPr="000A65CA">
        <w:rPr>
          <w:rFonts w:ascii="Times New Roman" w:eastAsia="Times New Roman" w:hAnsi="Times New Roman"/>
          <w:color w:val="000000"/>
          <w:sz w:val="28"/>
          <w:szCs w:val="28"/>
          <w:lang w:val="kk-KZ" w:eastAsia="ru-RU"/>
        </w:rPr>
        <w:t xml:space="preserve"> </w:t>
      </w:r>
      <w:r w:rsidRPr="000A65CA">
        <w:rPr>
          <w:rFonts w:ascii="Times New Roman" w:eastAsia="Times New Roman" w:hAnsi="Times New Roman"/>
          <w:color w:val="000000"/>
          <w:sz w:val="28"/>
          <w:szCs w:val="28"/>
          <w:lang w:val="kk-KZ" w:eastAsia="ru-RU"/>
        </w:rPr>
        <w:t>«</w:t>
      </w:r>
      <w:r w:rsidR="00161DF7" w:rsidRPr="000A65CA">
        <w:rPr>
          <w:rFonts w:ascii="Times New Roman" w:eastAsia="Times New Roman" w:hAnsi="Times New Roman"/>
          <w:color w:val="000000"/>
          <w:sz w:val="28"/>
          <w:szCs w:val="28"/>
          <w:lang w:val="kk-KZ" w:eastAsia="ru-RU"/>
        </w:rPr>
        <w:t>Мемлекет</w:t>
      </w:r>
      <w:r w:rsidR="00ED768F" w:rsidRPr="000A65CA">
        <w:rPr>
          <w:rFonts w:ascii="Times New Roman" w:eastAsia="Times New Roman" w:hAnsi="Times New Roman"/>
          <w:color w:val="000000"/>
          <w:sz w:val="28"/>
          <w:szCs w:val="28"/>
          <w:lang w:val="kk-KZ" w:eastAsia="ru-RU"/>
        </w:rPr>
        <w:t>тік кредиттік бюро</w:t>
      </w:r>
      <w:r w:rsidRPr="000A65CA">
        <w:rPr>
          <w:rFonts w:ascii="Times New Roman" w:eastAsia="Times New Roman" w:hAnsi="Times New Roman"/>
          <w:color w:val="000000"/>
          <w:sz w:val="28"/>
          <w:szCs w:val="28"/>
          <w:lang w:val="kk-KZ" w:eastAsia="ru-RU"/>
        </w:rPr>
        <w:t>»</w:t>
      </w:r>
      <w:r w:rsidR="00ED768F" w:rsidRPr="000A65CA">
        <w:rPr>
          <w:rFonts w:ascii="Times New Roman" w:eastAsia="Times New Roman" w:hAnsi="Times New Roman"/>
          <w:color w:val="000000"/>
          <w:sz w:val="28"/>
          <w:szCs w:val="28"/>
          <w:lang w:val="kk-KZ" w:eastAsia="ru-RU"/>
        </w:rPr>
        <w:t xml:space="preserve"> </w:t>
      </w:r>
      <w:r w:rsidR="00D37C26" w:rsidRPr="000A65CA">
        <w:rPr>
          <w:rFonts w:ascii="Times New Roman" w:eastAsia="Times New Roman" w:hAnsi="Times New Roman"/>
          <w:color w:val="000000"/>
          <w:sz w:val="28"/>
          <w:szCs w:val="28"/>
          <w:lang w:val="kk-KZ" w:eastAsia="ru-RU"/>
        </w:rPr>
        <w:t xml:space="preserve">акционерлік қоғамдарын, кредиттік бюроларды </w:t>
      </w:r>
      <w:r w:rsidR="007F35C0" w:rsidRPr="000A65CA">
        <w:rPr>
          <w:rFonts w:ascii="Times New Roman" w:eastAsia="Times New Roman" w:hAnsi="Times New Roman"/>
          <w:color w:val="000000"/>
          <w:sz w:val="28"/>
          <w:szCs w:val="28"/>
          <w:lang w:val="kk-KZ" w:eastAsia="ru-RU"/>
        </w:rPr>
        <w:t xml:space="preserve">банкті мәжбүрлеп тарату туралы </w:t>
      </w:r>
      <w:r w:rsidR="001C092D" w:rsidRPr="000A65CA">
        <w:rPr>
          <w:rFonts w:ascii="Times New Roman" w:eastAsia="Times New Roman" w:hAnsi="Times New Roman"/>
          <w:color w:val="000000"/>
          <w:sz w:val="28"/>
          <w:szCs w:val="28"/>
          <w:lang w:val="kk-KZ" w:eastAsia="ru-RU"/>
        </w:rPr>
        <w:t xml:space="preserve">және банктің тарату комиссиясының тағайындалғаны және банктің істерін аяқтау әрі оның кредиторларымен есеп айырысуды қамтамасыз ету жөніндегі өкілеттіктердің оған көшкендігі туралы </w:t>
      </w:r>
      <w:r w:rsidR="007F35C0" w:rsidRPr="000A65CA">
        <w:rPr>
          <w:rFonts w:ascii="Times New Roman" w:eastAsia="Times New Roman" w:hAnsi="Times New Roman"/>
          <w:color w:val="000000"/>
          <w:sz w:val="28"/>
          <w:szCs w:val="28"/>
          <w:lang w:val="kk-KZ" w:eastAsia="ru-RU"/>
        </w:rPr>
        <w:t>хабардар етеді</w:t>
      </w:r>
      <w:r w:rsidR="001C092D" w:rsidRPr="000A65CA">
        <w:rPr>
          <w:rFonts w:ascii="Times New Roman" w:eastAsia="Times New Roman" w:hAnsi="Times New Roman"/>
          <w:color w:val="000000"/>
          <w:sz w:val="28"/>
          <w:szCs w:val="28"/>
          <w:lang w:val="kk-KZ" w:eastAsia="ru-RU"/>
        </w:rPr>
        <w:t xml:space="preserve">; </w:t>
      </w:r>
    </w:p>
    <w:p w:rsidR="005B47E4" w:rsidRPr="000A65CA" w:rsidRDefault="005B47E4" w:rsidP="000C7052">
      <w:pPr>
        <w:spacing w:after="0" w:line="240" w:lineRule="auto"/>
        <w:ind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4) </w:t>
      </w:r>
      <w:r w:rsidR="001C092D" w:rsidRPr="000A65CA">
        <w:rPr>
          <w:rFonts w:ascii="Times New Roman" w:eastAsia="Times New Roman" w:hAnsi="Times New Roman"/>
          <w:color w:val="000000"/>
          <w:sz w:val="28"/>
          <w:szCs w:val="28"/>
          <w:lang w:val="kk-KZ" w:eastAsia="ru-RU"/>
        </w:rPr>
        <w:t xml:space="preserve">«Азаматтарға арналған үкімет» мемлекеттік корпорациясы мен мемлекеттік кірістер органдарын банкті мәжбүрлеп тарату туралы хабардар етеді;   </w:t>
      </w:r>
    </w:p>
    <w:p w:rsidR="00031983" w:rsidRPr="000A65CA" w:rsidRDefault="00031983" w:rsidP="000C7052">
      <w:pPr>
        <w:spacing w:after="0" w:line="240" w:lineRule="auto"/>
        <w:ind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5) </w:t>
      </w:r>
      <w:r w:rsidR="00C36421" w:rsidRPr="000A65CA">
        <w:rPr>
          <w:rFonts w:ascii="Times New Roman" w:eastAsia="Times New Roman" w:hAnsi="Times New Roman"/>
          <w:color w:val="000000"/>
          <w:sz w:val="28"/>
          <w:szCs w:val="28"/>
          <w:lang w:val="kk-KZ" w:eastAsia="ru-RU"/>
        </w:rPr>
        <w:t>орталық депозитарий</w:t>
      </w:r>
      <w:r w:rsidR="00C36421" w:rsidRPr="000A65CA">
        <w:rPr>
          <w:rFonts w:ascii="Times New Roman" w:hAnsi="Times New Roman"/>
          <w:color w:val="000000"/>
          <w:sz w:val="28"/>
          <w:szCs w:val="28"/>
          <w:lang w:val="kk-KZ"/>
        </w:rPr>
        <w:t>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r w:rsidRPr="000A65CA">
        <w:rPr>
          <w:rFonts w:ascii="Times New Roman" w:hAnsi="Times New Roman"/>
          <w:color w:val="000000"/>
          <w:sz w:val="28"/>
          <w:szCs w:val="28"/>
          <w:lang w:val="kk-KZ"/>
        </w:rPr>
        <w:t>;</w:t>
      </w:r>
      <w:r w:rsidRPr="000A65CA">
        <w:rPr>
          <w:rFonts w:ascii="Times New Roman" w:eastAsia="Times New Roman" w:hAnsi="Times New Roman"/>
          <w:color w:val="000000"/>
          <w:sz w:val="28"/>
          <w:szCs w:val="28"/>
          <w:lang w:val="kk-KZ" w:eastAsia="ru-RU"/>
        </w:rPr>
        <w:t>»;</w:t>
      </w:r>
    </w:p>
    <w:p w:rsidR="00D11068" w:rsidRPr="000A65CA" w:rsidRDefault="00D11068"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21</w:t>
      </w:r>
      <w:r w:rsidR="00E676B6" w:rsidRPr="000A65CA">
        <w:rPr>
          <w:rFonts w:ascii="Times New Roman" w:hAnsi="Times New Roman"/>
          <w:sz w:val="28"/>
          <w:szCs w:val="28"/>
          <w:lang w:val="kk-KZ"/>
        </w:rPr>
        <w:t>-тармақтың</w:t>
      </w:r>
      <w:r w:rsidRPr="000A65CA">
        <w:rPr>
          <w:rFonts w:ascii="Times New Roman" w:hAnsi="Times New Roman"/>
          <w:sz w:val="28"/>
          <w:szCs w:val="28"/>
          <w:lang w:val="kk-KZ"/>
        </w:rPr>
        <w:t xml:space="preserve"> </w:t>
      </w:r>
      <w:r w:rsidR="00E676B6" w:rsidRPr="000A65CA">
        <w:rPr>
          <w:rFonts w:ascii="Times New Roman" w:hAnsi="Times New Roman"/>
          <w:sz w:val="28"/>
          <w:szCs w:val="28"/>
          <w:lang w:val="kk-KZ"/>
        </w:rPr>
        <w:t>бірінші бөлігі мынадай редакцияда жазылсын</w:t>
      </w:r>
      <w:r w:rsidRPr="000A65CA">
        <w:rPr>
          <w:rFonts w:ascii="Times New Roman" w:hAnsi="Times New Roman"/>
          <w:sz w:val="28"/>
          <w:szCs w:val="28"/>
          <w:lang w:val="kk-KZ"/>
        </w:rPr>
        <w:t>:</w:t>
      </w:r>
    </w:p>
    <w:p w:rsidR="00D11068" w:rsidRPr="000A65CA" w:rsidRDefault="00D11068" w:rsidP="000C7052">
      <w:pPr>
        <w:spacing w:after="0" w:line="240" w:lineRule="auto"/>
        <w:ind w:right="-2" w:firstLine="709"/>
        <w:jc w:val="both"/>
        <w:rPr>
          <w:rFonts w:ascii="Times New Roman" w:hAnsi="Times New Roman"/>
          <w:bCs/>
          <w:sz w:val="28"/>
          <w:szCs w:val="28"/>
          <w:lang w:val="kk-KZ"/>
        </w:rPr>
      </w:pPr>
      <w:r w:rsidRPr="000A65CA">
        <w:rPr>
          <w:rFonts w:ascii="Times New Roman" w:hAnsi="Times New Roman"/>
          <w:sz w:val="28"/>
          <w:szCs w:val="28"/>
          <w:lang w:val="kk-KZ"/>
        </w:rPr>
        <w:t xml:space="preserve">«21. </w:t>
      </w:r>
      <w:r w:rsidR="00161DF7" w:rsidRPr="000A65CA">
        <w:rPr>
          <w:rFonts w:ascii="Times New Roman" w:hAnsi="Times New Roman"/>
          <w:bCs/>
          <w:sz w:val="28"/>
          <w:szCs w:val="28"/>
          <w:lang w:val="kk-KZ"/>
        </w:rPr>
        <w:t>Таратылатын банктің ағымдағы шоттары теңгеде және қажет болған жағдайда шетел валютасында</w:t>
      </w:r>
      <w:r w:rsidR="00161DF7" w:rsidRPr="000A65CA">
        <w:rPr>
          <w:lang w:val="kk-KZ"/>
        </w:rPr>
        <w:t xml:space="preserve"> </w:t>
      </w:r>
      <w:r w:rsidR="00161DF7" w:rsidRPr="000A65CA">
        <w:rPr>
          <w:rFonts w:ascii="Times New Roman" w:hAnsi="Times New Roman"/>
          <w:bCs/>
          <w:sz w:val="28"/>
          <w:szCs w:val="28"/>
          <w:lang w:val="kk-KZ"/>
        </w:rPr>
        <w:t>Қазақстан Республикасының Ұлттық Банкінде ашылады</w:t>
      </w:r>
      <w:r w:rsidRPr="000A65CA">
        <w:rPr>
          <w:rFonts w:ascii="Times New Roman" w:hAnsi="Times New Roman"/>
          <w:bCs/>
          <w:sz w:val="28"/>
          <w:szCs w:val="28"/>
          <w:lang w:val="kk-KZ"/>
        </w:rPr>
        <w:t>.</w:t>
      </w:r>
      <w:r w:rsidRPr="000A65CA">
        <w:rPr>
          <w:rFonts w:ascii="Times New Roman" w:hAnsi="Times New Roman"/>
          <w:sz w:val="28"/>
          <w:szCs w:val="28"/>
          <w:lang w:val="kk-KZ"/>
        </w:rPr>
        <w:t>»;</w:t>
      </w:r>
    </w:p>
    <w:p w:rsidR="000F33C1" w:rsidRPr="000A65CA" w:rsidRDefault="00FF30A5"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33-тармақтың </w:t>
      </w:r>
      <w:r w:rsidR="000F33C1" w:rsidRPr="000A65CA">
        <w:rPr>
          <w:rFonts w:ascii="Times New Roman" w:hAnsi="Times New Roman"/>
          <w:sz w:val="28"/>
          <w:szCs w:val="28"/>
          <w:lang w:val="kk-KZ"/>
        </w:rPr>
        <w:t xml:space="preserve">29) </w:t>
      </w:r>
      <w:r w:rsidRPr="000A65CA">
        <w:rPr>
          <w:rStyle w:val="s0"/>
          <w:color w:val="auto"/>
          <w:sz w:val="28"/>
          <w:szCs w:val="28"/>
          <w:lang w:val="kk-KZ"/>
        </w:rPr>
        <w:t>тармақшасы мынадай редакцияда жазылсын</w:t>
      </w:r>
      <w:r w:rsidR="000F33C1" w:rsidRPr="000A65CA">
        <w:rPr>
          <w:rFonts w:ascii="Times New Roman" w:hAnsi="Times New Roman"/>
          <w:sz w:val="28"/>
          <w:szCs w:val="28"/>
          <w:lang w:val="kk-KZ"/>
        </w:rPr>
        <w:t>:</w:t>
      </w:r>
    </w:p>
    <w:p w:rsidR="000F33C1" w:rsidRPr="000A65CA" w:rsidRDefault="000F33C1"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 xml:space="preserve">«29) </w:t>
      </w:r>
      <w:r w:rsidR="001831EC" w:rsidRPr="000A65CA">
        <w:rPr>
          <w:rFonts w:ascii="Times New Roman" w:hAnsi="Times New Roman"/>
          <w:sz w:val="28"/>
          <w:szCs w:val="28"/>
          <w:lang w:val="kk-KZ"/>
        </w:rPr>
        <w:t xml:space="preserve">акционерлердің тізілімін өзекті күйде ұстау үшін </w:t>
      </w:r>
      <w:r w:rsidR="001831EC" w:rsidRPr="000A65CA">
        <w:rPr>
          <w:rFonts w:ascii="Times New Roman" w:eastAsia="Times New Roman" w:hAnsi="Times New Roman"/>
          <w:color w:val="000000"/>
          <w:sz w:val="28"/>
          <w:szCs w:val="28"/>
          <w:lang w:val="kk-KZ" w:eastAsia="ru-RU"/>
        </w:rPr>
        <w:t>орталық депозитарий</w:t>
      </w:r>
      <w:r w:rsidR="001831EC" w:rsidRPr="000A65CA">
        <w:rPr>
          <w:rFonts w:ascii="Times New Roman" w:hAnsi="Times New Roman"/>
          <w:color w:val="000000"/>
          <w:sz w:val="28"/>
          <w:szCs w:val="28"/>
          <w:lang w:val="kk-KZ"/>
        </w:rPr>
        <w:t>дің қызметіне</w:t>
      </w:r>
      <w:r w:rsidRPr="000A65CA">
        <w:rPr>
          <w:rFonts w:ascii="Times New Roman" w:hAnsi="Times New Roman"/>
          <w:sz w:val="28"/>
          <w:szCs w:val="28"/>
          <w:lang w:val="kk-KZ"/>
        </w:rPr>
        <w:t>;</w:t>
      </w:r>
      <w:r w:rsidR="00784836" w:rsidRPr="000A65CA">
        <w:rPr>
          <w:rFonts w:ascii="Times New Roman" w:hAnsi="Times New Roman"/>
          <w:sz w:val="28"/>
          <w:szCs w:val="28"/>
          <w:lang w:val="kk-KZ"/>
        </w:rPr>
        <w:t>»;</w:t>
      </w:r>
    </w:p>
    <w:p w:rsidR="0016594C" w:rsidRPr="000A65CA" w:rsidRDefault="0016594C" w:rsidP="000C7052">
      <w:pPr>
        <w:spacing w:after="0" w:line="240" w:lineRule="auto"/>
        <w:ind w:right="-2" w:firstLine="709"/>
        <w:jc w:val="both"/>
        <w:rPr>
          <w:rFonts w:ascii="Times New Roman" w:hAnsi="Times New Roman"/>
          <w:sz w:val="28"/>
          <w:szCs w:val="28"/>
          <w:lang w:val="kk-KZ"/>
        </w:rPr>
      </w:pPr>
      <w:r w:rsidRPr="000A65CA">
        <w:rPr>
          <w:rFonts w:ascii="Times New Roman" w:hAnsi="Times New Roman"/>
          <w:sz w:val="28"/>
          <w:szCs w:val="28"/>
          <w:lang w:val="kk-KZ"/>
        </w:rPr>
        <w:t>173</w:t>
      </w:r>
      <w:r w:rsidR="00D71CCC" w:rsidRPr="000A65CA">
        <w:rPr>
          <w:rFonts w:ascii="Times New Roman" w:hAnsi="Times New Roman"/>
          <w:sz w:val="28"/>
          <w:szCs w:val="28"/>
          <w:lang w:val="kk-KZ"/>
        </w:rPr>
        <w:t xml:space="preserve"> </w:t>
      </w:r>
      <w:r w:rsidRPr="000A65CA">
        <w:rPr>
          <w:rFonts w:ascii="Times New Roman" w:hAnsi="Times New Roman"/>
          <w:sz w:val="28"/>
          <w:szCs w:val="28"/>
          <w:lang w:val="kk-KZ"/>
        </w:rPr>
        <w:t>және 174-</w:t>
      </w:r>
      <w:r w:rsidR="00D71CCC" w:rsidRPr="000A65CA">
        <w:rPr>
          <w:rStyle w:val="s0"/>
          <w:color w:val="auto"/>
          <w:sz w:val="28"/>
          <w:szCs w:val="28"/>
          <w:lang w:val="kk-KZ"/>
        </w:rPr>
        <w:t xml:space="preserve">тармақтар </w:t>
      </w:r>
      <w:r w:rsidRPr="000A65CA">
        <w:rPr>
          <w:rStyle w:val="s0"/>
          <w:color w:val="auto"/>
          <w:sz w:val="28"/>
          <w:szCs w:val="28"/>
          <w:lang w:val="kk-KZ"/>
        </w:rPr>
        <w:t>мынадай редакцияда жазылсын</w:t>
      </w:r>
      <w:r w:rsidRPr="000A65CA">
        <w:rPr>
          <w:rFonts w:ascii="Times New Roman" w:hAnsi="Times New Roman"/>
          <w:sz w:val="28"/>
          <w:szCs w:val="28"/>
          <w:lang w:val="kk-KZ"/>
        </w:rPr>
        <w:t xml:space="preserve">: </w:t>
      </w:r>
    </w:p>
    <w:p w:rsidR="0016594C" w:rsidRPr="000A65CA" w:rsidRDefault="0016594C" w:rsidP="000C7052">
      <w:pPr>
        <w:spacing w:after="0" w:line="240" w:lineRule="auto"/>
        <w:ind w:right="-2"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«173. Қатысушы банктің тарату комиссиясы депозиторларға өтемақы төлеу бойынша міндеттемелерді орындауға қажетті есептеуді жасағаннан кейін міндеттемелердің берілген сомасын баланстан бір мезгілде есептен шығарып және оны таратылатын банктегі кепілдік беру жөніндегі ұйым алдындағы міндеттемелерді есепке алудың тиісті шотына есепке жаза отырып, салымшыларға төленуге тиіс өтемақы мөлшерінде кредиторлар талаптары тізілімінің екінші кезегіне кепілдік беру жөніндегі ұйымды енгізеді.</w:t>
      </w:r>
    </w:p>
    <w:p w:rsidR="0016594C" w:rsidRPr="000A65CA" w:rsidRDefault="0016594C" w:rsidP="000C7052">
      <w:pPr>
        <w:spacing w:after="0" w:line="240" w:lineRule="auto"/>
        <w:ind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lastRenderedPageBreak/>
        <w:t xml:space="preserve">174. Кепілдік беру жөніндегі ұйым тарату комиссиясы депозиттерін қайтару жөніндегі міндеттемелеріне кепілдік берілетін депозиторлар тізіміне және депозиттер бойынша өтеудің есебіне кіргізбеген тұлғаларға оның төлеген кепілді өтеу сомасы бойынша талап қойған жағдайда банктің тарату комиссиясы кепілдік беру жөніндегі ұйымның талаптарын даусыз деп тану туралы мәселені қарайды. </w:t>
      </w:r>
    </w:p>
    <w:p w:rsidR="0016594C" w:rsidRPr="000A65CA" w:rsidRDefault="0016594C" w:rsidP="000C7052">
      <w:pPr>
        <w:pStyle w:val="a3"/>
        <w:tabs>
          <w:tab w:val="left" w:pos="709"/>
        </w:tabs>
        <w:spacing w:after="0" w:line="240" w:lineRule="auto"/>
        <w:ind w:left="0" w:firstLine="709"/>
        <w:jc w:val="both"/>
        <w:rPr>
          <w:rFonts w:ascii="Times New Roman" w:hAnsi="Times New Roman"/>
          <w:sz w:val="28"/>
          <w:szCs w:val="28"/>
          <w:lang w:val="kk-KZ"/>
        </w:rPr>
      </w:pPr>
      <w:r w:rsidRPr="000A65CA">
        <w:rPr>
          <w:rFonts w:ascii="Times New Roman" w:eastAsia="Times New Roman" w:hAnsi="Times New Roman"/>
          <w:color w:val="000000"/>
          <w:sz w:val="28"/>
          <w:szCs w:val="28"/>
          <w:lang w:val="kk-KZ" w:eastAsia="ru-RU"/>
        </w:rPr>
        <w:t>Көрсетілген талаптар даусыз деп танылған кезде олар кепілдік беру жөніндегі ұйым үшін белгіленген кезектілік тәртібімен орындалады. Көрсетілген талаптар толық қанағаттандырылғанша есептеу жүргізілген кезектегі кредиторлардың талаптарын қанағаттандыру тоқтатыла тұрады.»</w:t>
      </w:r>
      <w:r w:rsidRPr="000A65CA">
        <w:rPr>
          <w:rFonts w:ascii="Times New Roman" w:hAnsi="Times New Roman"/>
          <w:sz w:val="28"/>
          <w:szCs w:val="28"/>
          <w:lang w:val="kk-KZ"/>
        </w:rPr>
        <w:t>.</w:t>
      </w:r>
    </w:p>
    <w:p w:rsidR="00CB000A" w:rsidRPr="000A65CA" w:rsidRDefault="00CB000A"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186-тармақ мынадай редакцияда жазылсын: </w:t>
      </w:r>
    </w:p>
    <w:p w:rsidR="00CB000A" w:rsidRPr="000A65CA" w:rsidRDefault="00CB000A"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«186.  Тарату комиссиясы тарату балансы және банкті тарату туралы есеп бекітілген күннен бастап күнтізбелік 30 (отыз) күн ішінде оларды «Азаматтарға арналған үкімет» мемлекеттік корпорациясына, ал көрсетілген құжаттардың көшірмелерін уәкілетті органға жібереді.»;   </w:t>
      </w:r>
    </w:p>
    <w:p w:rsidR="00CB000A" w:rsidRPr="000A65CA" w:rsidRDefault="00CB000A"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188-тармақ мынадай редакцияда жазылсын: </w:t>
      </w:r>
    </w:p>
    <w:p w:rsidR="00FB1500" w:rsidRPr="000A65CA" w:rsidRDefault="00CB000A"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 xml:space="preserve">«188. Банк қызметін тоқтату туралы мәліметтер </w:t>
      </w:r>
      <w:r w:rsidR="00FB1500" w:rsidRPr="000A65CA">
        <w:rPr>
          <w:rFonts w:ascii="Times New Roman" w:eastAsia="Times New Roman" w:hAnsi="Times New Roman"/>
          <w:color w:val="000000"/>
          <w:sz w:val="28"/>
          <w:szCs w:val="28"/>
          <w:lang w:val="kk-KZ" w:eastAsia="ru-RU"/>
        </w:rPr>
        <w:t>Б</w:t>
      </w:r>
      <w:r w:rsidRPr="000A65CA">
        <w:rPr>
          <w:rFonts w:ascii="Times New Roman" w:eastAsia="Times New Roman" w:hAnsi="Times New Roman"/>
          <w:color w:val="000000"/>
          <w:sz w:val="28"/>
          <w:szCs w:val="28"/>
          <w:lang w:val="kk-KZ" w:eastAsia="ru-RU"/>
        </w:rPr>
        <w:t>изнес-сәйкестендіру нөмірлері</w:t>
      </w:r>
      <w:r w:rsidR="00FB1500" w:rsidRPr="000A65CA">
        <w:rPr>
          <w:rFonts w:ascii="Times New Roman" w:eastAsia="Times New Roman" w:hAnsi="Times New Roman"/>
          <w:color w:val="000000"/>
          <w:sz w:val="28"/>
          <w:szCs w:val="28"/>
          <w:lang w:val="kk-KZ" w:eastAsia="ru-RU"/>
        </w:rPr>
        <w:t xml:space="preserve">нің ұлттық тізіліміне енгізілгеннен, банктің құжаттары архивке  сақтауға тапсырылғаннан және бұл жөнінде уәкілетті органға хабарланғаннан кейін тарату комиссиясының өкілеттіктері тоқтатылады.»; </w:t>
      </w:r>
    </w:p>
    <w:p w:rsidR="00FB1500" w:rsidRPr="000A65CA" w:rsidRDefault="00FB1500"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1-қосымшаның жоғарғы оң жақ бұрышындағы мәтін мынадай редакцияда жазылсын:</w:t>
      </w:r>
    </w:p>
    <w:p w:rsidR="00FB1500" w:rsidRPr="000A65CA" w:rsidRDefault="000A65CA"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 </w:t>
      </w:r>
      <w:r w:rsidR="00FB1500" w:rsidRPr="000A65CA">
        <w:rPr>
          <w:rFonts w:ascii="Times New Roman" w:hAnsi="Times New Roman"/>
          <w:sz w:val="28"/>
          <w:szCs w:val="28"/>
          <w:lang w:val="kk-KZ"/>
        </w:rPr>
        <w:t xml:space="preserve">«Мәжбүрлеп таратылатын банктерді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таратуды жүзеге асыру қағидаларына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және олардың тарату комиссияларының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жұмысына қойылатын талаптарға</w:t>
      </w:r>
    </w:p>
    <w:p w:rsidR="00FB1500" w:rsidRPr="000A65CA" w:rsidRDefault="00FB1500" w:rsidP="000C7052">
      <w:pPr>
        <w:pStyle w:val="a3"/>
        <w:tabs>
          <w:tab w:val="left" w:pos="709"/>
        </w:tabs>
        <w:spacing w:after="0" w:line="240" w:lineRule="auto"/>
        <w:ind w:left="0" w:firstLine="709"/>
        <w:jc w:val="right"/>
        <w:rPr>
          <w:rFonts w:ascii="Times New Roman" w:eastAsia="Times New Roman" w:hAnsi="Times New Roman"/>
          <w:color w:val="000000"/>
          <w:sz w:val="28"/>
          <w:szCs w:val="28"/>
          <w:lang w:val="kk-KZ" w:eastAsia="ru-RU"/>
        </w:rPr>
      </w:pPr>
      <w:r w:rsidRPr="000A65CA">
        <w:rPr>
          <w:rFonts w:ascii="Times New Roman" w:hAnsi="Times New Roman"/>
          <w:sz w:val="28"/>
          <w:szCs w:val="28"/>
          <w:lang w:val="kk-KZ"/>
        </w:rPr>
        <w:t xml:space="preserve">1-қосымша»; </w:t>
      </w:r>
    </w:p>
    <w:p w:rsidR="00FB1500" w:rsidRPr="000A65CA" w:rsidRDefault="00FB1500"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2-қосымшаның жоғарғы оң жақ бұрышындағы мәтін мынадай редакцияда жазылсын:</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«Мәжбүрлеп таратылатын банктерді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таратуды жүзеге асыру қағидаларына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және олардың тарату комиссияларының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жұмысына қойылатын талаптарға</w:t>
      </w:r>
    </w:p>
    <w:p w:rsidR="00FB1500" w:rsidRPr="000A65CA" w:rsidRDefault="00FB1500" w:rsidP="000C7052">
      <w:pPr>
        <w:pStyle w:val="a3"/>
        <w:tabs>
          <w:tab w:val="left" w:pos="709"/>
        </w:tabs>
        <w:spacing w:after="0" w:line="240" w:lineRule="auto"/>
        <w:ind w:left="0" w:firstLine="709"/>
        <w:jc w:val="right"/>
        <w:rPr>
          <w:rFonts w:ascii="Times New Roman" w:eastAsia="Times New Roman" w:hAnsi="Times New Roman"/>
          <w:color w:val="000000"/>
          <w:sz w:val="28"/>
          <w:szCs w:val="28"/>
          <w:lang w:val="kk-KZ" w:eastAsia="ru-RU"/>
        </w:rPr>
      </w:pPr>
      <w:r w:rsidRPr="000A65CA">
        <w:rPr>
          <w:rFonts w:ascii="Times New Roman" w:hAnsi="Times New Roman"/>
          <w:sz w:val="28"/>
          <w:szCs w:val="28"/>
          <w:lang w:val="kk-KZ"/>
        </w:rPr>
        <w:t xml:space="preserve">2-қосымша»; </w:t>
      </w:r>
    </w:p>
    <w:p w:rsidR="00FB1500" w:rsidRPr="000A65CA" w:rsidRDefault="00FB1500" w:rsidP="000C7052">
      <w:pPr>
        <w:pStyle w:val="a3"/>
        <w:tabs>
          <w:tab w:val="left" w:pos="709"/>
        </w:tabs>
        <w:spacing w:after="0" w:line="240" w:lineRule="auto"/>
        <w:ind w:left="0" w:firstLine="709"/>
        <w:jc w:val="both"/>
        <w:rPr>
          <w:rFonts w:ascii="Times New Roman" w:eastAsia="Times New Roman" w:hAnsi="Times New Roman"/>
          <w:color w:val="000000"/>
          <w:sz w:val="28"/>
          <w:szCs w:val="28"/>
          <w:lang w:val="kk-KZ" w:eastAsia="ru-RU"/>
        </w:rPr>
      </w:pPr>
      <w:r w:rsidRPr="000A65CA">
        <w:rPr>
          <w:rFonts w:ascii="Times New Roman" w:eastAsia="Times New Roman" w:hAnsi="Times New Roman"/>
          <w:color w:val="000000"/>
          <w:sz w:val="28"/>
          <w:szCs w:val="28"/>
          <w:lang w:val="kk-KZ" w:eastAsia="ru-RU"/>
        </w:rPr>
        <w:t>3-қосымшаның жоғарғы оң жақ бұрышындағы мәтін мынадай редакцияда жазылсын:</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«Мәжбүрлеп таратылатын банктерді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таратуды жүзеге асыру қағидаларына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 xml:space="preserve">және олардың тарату комиссияларының </w:t>
      </w:r>
    </w:p>
    <w:p w:rsidR="00FB1500" w:rsidRPr="000A65CA" w:rsidRDefault="00FB1500" w:rsidP="000C7052">
      <w:pPr>
        <w:pStyle w:val="a3"/>
        <w:tabs>
          <w:tab w:val="left" w:pos="709"/>
        </w:tabs>
        <w:spacing w:after="0" w:line="240" w:lineRule="auto"/>
        <w:ind w:left="0" w:firstLine="709"/>
        <w:jc w:val="right"/>
        <w:rPr>
          <w:rFonts w:ascii="Times New Roman" w:hAnsi="Times New Roman"/>
          <w:sz w:val="28"/>
          <w:szCs w:val="28"/>
          <w:lang w:val="kk-KZ"/>
        </w:rPr>
      </w:pPr>
      <w:r w:rsidRPr="000A65CA">
        <w:rPr>
          <w:rFonts w:ascii="Times New Roman" w:hAnsi="Times New Roman"/>
          <w:sz w:val="28"/>
          <w:szCs w:val="28"/>
          <w:lang w:val="kk-KZ"/>
        </w:rPr>
        <w:t>жұмысына қойылатын талаптарға</w:t>
      </w:r>
    </w:p>
    <w:p w:rsidR="00CB000A" w:rsidRPr="000A65CA" w:rsidRDefault="00C46C97" w:rsidP="000C7052">
      <w:pPr>
        <w:tabs>
          <w:tab w:val="left" w:pos="1134"/>
        </w:tabs>
        <w:autoSpaceDE w:val="0"/>
        <w:autoSpaceDN w:val="0"/>
        <w:spacing w:after="0" w:line="240" w:lineRule="auto"/>
        <w:ind w:firstLine="709"/>
        <w:jc w:val="right"/>
        <w:rPr>
          <w:rFonts w:ascii="Times New Roman" w:hAnsi="Times New Roman"/>
          <w:sz w:val="28"/>
          <w:szCs w:val="28"/>
          <w:lang w:val="kk-KZ"/>
        </w:rPr>
      </w:pPr>
      <w:r w:rsidRPr="000A65CA">
        <w:rPr>
          <w:rFonts w:ascii="Times New Roman" w:hAnsi="Times New Roman"/>
          <w:sz w:val="28"/>
          <w:szCs w:val="28"/>
          <w:lang w:val="kk-KZ"/>
        </w:rPr>
        <w:t>3</w:t>
      </w:r>
      <w:r w:rsidR="00FB1500" w:rsidRPr="000A65CA">
        <w:rPr>
          <w:rFonts w:ascii="Times New Roman" w:hAnsi="Times New Roman"/>
          <w:sz w:val="28"/>
          <w:szCs w:val="28"/>
          <w:lang w:val="kk-KZ"/>
        </w:rPr>
        <w:t>-қосымша»</w:t>
      </w:r>
      <w:r w:rsidRPr="000A65CA">
        <w:rPr>
          <w:rFonts w:ascii="Times New Roman" w:hAnsi="Times New Roman"/>
          <w:sz w:val="28"/>
          <w:szCs w:val="28"/>
          <w:lang w:val="kk-KZ"/>
        </w:rPr>
        <w:t>.</w:t>
      </w:r>
    </w:p>
    <w:p w:rsidR="000C2CC6" w:rsidRPr="000A65CA" w:rsidRDefault="000C2CC6" w:rsidP="000C7052">
      <w:pPr>
        <w:tabs>
          <w:tab w:val="left" w:pos="1134"/>
        </w:tabs>
        <w:autoSpaceDE w:val="0"/>
        <w:autoSpaceDN w:val="0"/>
        <w:spacing w:after="0" w:line="240" w:lineRule="auto"/>
        <w:ind w:firstLine="709"/>
        <w:jc w:val="both"/>
        <w:rPr>
          <w:rFonts w:ascii="Times New Roman" w:hAnsi="Times New Roman"/>
          <w:sz w:val="28"/>
          <w:szCs w:val="28"/>
          <w:lang w:val="kk-KZ"/>
        </w:rPr>
      </w:pPr>
      <w:r w:rsidRPr="000A65CA">
        <w:rPr>
          <w:rFonts w:ascii="Times New Roman" w:hAnsi="Times New Roman"/>
          <w:sz w:val="28"/>
          <w:szCs w:val="28"/>
          <w:lang w:val="kk-KZ"/>
        </w:rPr>
        <w:lastRenderedPageBreak/>
        <w:t>2.</w:t>
      </w:r>
      <w:r w:rsidRPr="000A65CA">
        <w:rPr>
          <w:rFonts w:ascii="Times New Roman" w:hAnsi="Times New Roman"/>
          <w:sz w:val="28"/>
          <w:szCs w:val="28"/>
          <w:lang w:val="kk-KZ"/>
        </w:rPr>
        <w:tab/>
      </w:r>
      <w:r w:rsidR="003E5991" w:rsidRPr="000A65CA">
        <w:rPr>
          <w:rFonts w:ascii="Times New Roman" w:hAnsi="Times New Roman"/>
          <w:sz w:val="28"/>
          <w:szCs w:val="28"/>
          <w:lang w:val="kk-KZ"/>
        </w:rPr>
        <w:t xml:space="preserve">Банктерді </w:t>
      </w:r>
      <w:r w:rsidR="006160D3" w:rsidRPr="000A65CA">
        <w:rPr>
          <w:rFonts w:ascii="Times New Roman" w:hAnsi="Times New Roman"/>
          <w:sz w:val="28"/>
          <w:szCs w:val="28"/>
          <w:lang w:val="kk-KZ"/>
        </w:rPr>
        <w:t>ретте</w:t>
      </w:r>
      <w:r w:rsidR="003E5991" w:rsidRPr="000A65CA">
        <w:rPr>
          <w:rFonts w:ascii="Times New Roman" w:hAnsi="Times New Roman"/>
          <w:sz w:val="28"/>
          <w:szCs w:val="28"/>
          <w:lang w:val="kk-KZ"/>
        </w:rPr>
        <w:t xml:space="preserve">у </w:t>
      </w:r>
      <w:r w:rsidR="003E5991" w:rsidRPr="000A65CA">
        <w:rPr>
          <w:rStyle w:val="s0"/>
          <w:rFonts w:eastAsia="Times New Roman"/>
          <w:sz w:val="28"/>
          <w:szCs w:val="28"/>
          <w:lang w:val="kk-KZ"/>
        </w:rPr>
        <w:t>департаменті</w:t>
      </w:r>
      <w:r w:rsidRPr="000A65CA">
        <w:rPr>
          <w:rFonts w:ascii="Times New Roman" w:hAnsi="Times New Roman"/>
          <w:iCs/>
          <w:sz w:val="28"/>
          <w:szCs w:val="28"/>
          <w:lang w:val="kk-KZ"/>
        </w:rPr>
        <w:t xml:space="preserve"> </w:t>
      </w:r>
      <w:r w:rsidR="003E5991" w:rsidRPr="000A65CA">
        <w:rPr>
          <w:rStyle w:val="s0"/>
          <w:sz w:val="28"/>
          <w:szCs w:val="28"/>
          <w:lang w:val="kk-KZ"/>
        </w:rPr>
        <w:t>Қазақстан Республикасының заңнамасында белгіленген тәртіппен</w:t>
      </w:r>
      <w:r w:rsidRPr="000A65CA">
        <w:rPr>
          <w:rStyle w:val="s0"/>
          <w:sz w:val="28"/>
          <w:szCs w:val="28"/>
          <w:lang w:val="kk-KZ"/>
        </w:rPr>
        <w:t>:</w:t>
      </w:r>
    </w:p>
    <w:p w:rsidR="000C2CC6" w:rsidRPr="000A65CA" w:rsidRDefault="000C2CC6" w:rsidP="000C7052">
      <w:pPr>
        <w:tabs>
          <w:tab w:val="left" w:pos="1134"/>
        </w:tabs>
        <w:spacing w:after="0" w:line="240" w:lineRule="auto"/>
        <w:ind w:firstLine="709"/>
        <w:jc w:val="both"/>
        <w:rPr>
          <w:rFonts w:ascii="Times New Roman" w:hAnsi="Times New Roman"/>
          <w:sz w:val="28"/>
          <w:szCs w:val="28"/>
          <w:lang w:val="kk-KZ"/>
        </w:rPr>
      </w:pPr>
      <w:r w:rsidRPr="000A65CA">
        <w:rPr>
          <w:rStyle w:val="s0"/>
          <w:sz w:val="28"/>
          <w:szCs w:val="28"/>
          <w:lang w:val="kk-KZ"/>
        </w:rPr>
        <w:t>1)</w:t>
      </w:r>
      <w:r w:rsidRPr="000A65CA">
        <w:rPr>
          <w:rStyle w:val="s0"/>
          <w:sz w:val="28"/>
          <w:szCs w:val="28"/>
          <w:lang w:val="kk-KZ"/>
        </w:rPr>
        <w:tab/>
      </w:r>
      <w:r w:rsidR="007F4329" w:rsidRPr="000A65CA">
        <w:rPr>
          <w:rStyle w:val="s0"/>
          <w:rFonts w:eastAsia="Times New Roman"/>
          <w:sz w:val="28"/>
          <w:szCs w:val="28"/>
          <w:lang w:val="kk-KZ"/>
        </w:rPr>
        <w:t>Заң департаментімен</w:t>
      </w:r>
      <w:r w:rsidR="00CB7126" w:rsidRPr="000A65CA">
        <w:rPr>
          <w:rStyle w:val="s0"/>
          <w:rFonts w:eastAsia="Times New Roman"/>
          <w:sz w:val="28"/>
          <w:szCs w:val="28"/>
          <w:lang w:val="kk-KZ"/>
        </w:rPr>
        <w:t xml:space="preserve"> бірлесіп осы қаулыны Қазақстан Республикасының Әділет министрлігінде мемлекеттік </w:t>
      </w:r>
      <w:hyperlink r:id="rId10" w:history="1">
        <w:r w:rsidR="00CB7126" w:rsidRPr="000A65CA">
          <w:rPr>
            <w:rStyle w:val="s0"/>
            <w:rFonts w:eastAsia="Times New Roman"/>
            <w:sz w:val="28"/>
            <w:szCs w:val="28"/>
            <w:lang w:val="kk-KZ"/>
          </w:rPr>
          <w:t>тіркеуді</w:t>
        </w:r>
      </w:hyperlink>
      <w:r w:rsidRPr="000A65CA">
        <w:rPr>
          <w:rStyle w:val="s0"/>
          <w:sz w:val="28"/>
          <w:szCs w:val="28"/>
          <w:lang w:val="kk-KZ"/>
        </w:rPr>
        <w:t>;</w:t>
      </w:r>
    </w:p>
    <w:p w:rsidR="000C2CC6" w:rsidRPr="000A65CA" w:rsidRDefault="000C7052" w:rsidP="000C7052">
      <w:pPr>
        <w:tabs>
          <w:tab w:val="left" w:pos="1134"/>
        </w:tabs>
        <w:autoSpaceDE w:val="0"/>
        <w:autoSpaceDN w:val="0"/>
        <w:spacing w:after="0" w:line="240" w:lineRule="auto"/>
        <w:ind w:firstLine="709"/>
        <w:jc w:val="both"/>
        <w:rPr>
          <w:rStyle w:val="s0"/>
          <w:sz w:val="28"/>
          <w:szCs w:val="28"/>
          <w:lang w:val="kk-KZ"/>
        </w:rPr>
      </w:pPr>
      <w:r w:rsidRPr="000A65CA">
        <w:rPr>
          <w:rStyle w:val="s0"/>
          <w:sz w:val="28"/>
          <w:szCs w:val="28"/>
          <w:lang w:val="kk-KZ"/>
        </w:rPr>
        <w:t>2</w:t>
      </w:r>
      <w:r w:rsidR="000C2CC6" w:rsidRPr="000A65CA">
        <w:rPr>
          <w:rStyle w:val="s0"/>
          <w:sz w:val="28"/>
          <w:szCs w:val="28"/>
          <w:lang w:val="kk-KZ"/>
        </w:rPr>
        <w:t>)</w:t>
      </w:r>
      <w:r w:rsidR="000C2CC6" w:rsidRPr="000A65CA">
        <w:rPr>
          <w:rStyle w:val="s0"/>
          <w:sz w:val="28"/>
          <w:szCs w:val="28"/>
          <w:lang w:val="kk-KZ"/>
        </w:rPr>
        <w:tab/>
      </w:r>
      <w:r w:rsidR="003A2C66" w:rsidRPr="000A65CA">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0C2CC6" w:rsidRPr="000A65CA">
        <w:rPr>
          <w:rStyle w:val="s0"/>
          <w:sz w:val="28"/>
          <w:szCs w:val="28"/>
          <w:lang w:val="kk-KZ"/>
        </w:rPr>
        <w:t>;</w:t>
      </w:r>
    </w:p>
    <w:p w:rsidR="000C2CC6" w:rsidRPr="000A65CA" w:rsidRDefault="000C7052" w:rsidP="000C7052">
      <w:pPr>
        <w:tabs>
          <w:tab w:val="left" w:pos="1134"/>
        </w:tabs>
        <w:autoSpaceDE w:val="0"/>
        <w:autoSpaceDN w:val="0"/>
        <w:spacing w:after="0" w:line="240" w:lineRule="auto"/>
        <w:ind w:firstLine="709"/>
        <w:jc w:val="both"/>
        <w:rPr>
          <w:rStyle w:val="s0"/>
          <w:sz w:val="28"/>
          <w:szCs w:val="28"/>
          <w:lang w:val="kk-KZ"/>
        </w:rPr>
      </w:pPr>
      <w:r w:rsidRPr="000A65CA">
        <w:rPr>
          <w:rStyle w:val="s0"/>
          <w:sz w:val="28"/>
          <w:szCs w:val="28"/>
          <w:lang w:val="kk-KZ"/>
        </w:rPr>
        <w:t>3</w:t>
      </w:r>
      <w:r w:rsidR="000C2CC6" w:rsidRPr="000A65CA">
        <w:rPr>
          <w:rStyle w:val="s0"/>
          <w:sz w:val="28"/>
          <w:szCs w:val="28"/>
          <w:lang w:val="kk-KZ"/>
        </w:rPr>
        <w:t>)</w:t>
      </w:r>
      <w:r w:rsidR="000C2CC6" w:rsidRPr="000A65CA">
        <w:rPr>
          <w:rStyle w:val="s0"/>
          <w:sz w:val="28"/>
          <w:szCs w:val="28"/>
          <w:lang w:val="kk-KZ"/>
        </w:rPr>
        <w:tab/>
      </w:r>
      <w:r w:rsidR="008E44D5" w:rsidRPr="000A65CA">
        <w:rPr>
          <w:rStyle w:val="s0"/>
          <w:rFonts w:eastAsia="Times New Roman"/>
          <w:sz w:val="28"/>
          <w:szCs w:val="28"/>
          <w:lang w:val="kk-KZ"/>
        </w:rPr>
        <w:t>осы қаулы мемлекеттік тіркелгеннен кейін он жұмыс күні ішінде Заң департаментіне осы қаулыны</w:t>
      </w:r>
      <w:r w:rsidRPr="000A65CA">
        <w:rPr>
          <w:rStyle w:val="s0"/>
          <w:rFonts w:eastAsia="Times New Roman"/>
          <w:sz w:val="28"/>
          <w:szCs w:val="28"/>
          <w:lang w:val="kk-KZ"/>
        </w:rPr>
        <w:t>ң осы тармағының 2)</w:t>
      </w:r>
      <w:r w:rsidR="008E44D5" w:rsidRPr="000A65CA">
        <w:rPr>
          <w:rStyle w:val="s0"/>
          <w:rFonts w:eastAsia="Times New Roman"/>
          <w:sz w:val="28"/>
          <w:szCs w:val="28"/>
          <w:lang w:val="kk-KZ"/>
        </w:rPr>
        <w:t xml:space="preserve"> тармақша</w:t>
      </w:r>
      <w:r w:rsidRPr="000A65CA">
        <w:rPr>
          <w:rStyle w:val="s0"/>
          <w:rFonts w:eastAsia="Times New Roman"/>
          <w:sz w:val="28"/>
          <w:szCs w:val="28"/>
          <w:lang w:val="kk-KZ"/>
        </w:rPr>
        <w:t>с</w:t>
      </w:r>
      <w:r w:rsidR="008E44D5" w:rsidRPr="000A65CA">
        <w:rPr>
          <w:rStyle w:val="s0"/>
          <w:rFonts w:eastAsia="Times New Roman"/>
          <w:sz w:val="28"/>
          <w:szCs w:val="28"/>
          <w:lang w:val="kk-KZ"/>
        </w:rPr>
        <w:t xml:space="preserve">ында және </w:t>
      </w:r>
      <w:r w:rsidR="008E44D5" w:rsidRPr="000A65CA">
        <w:rPr>
          <w:rStyle w:val="s0"/>
          <w:rFonts w:eastAsia="Times New Roman"/>
          <w:sz w:val="28"/>
          <w:szCs w:val="28"/>
          <w:lang w:val="kk-KZ"/>
        </w:rPr>
        <w:br/>
        <w:t>3-тармағында көзделген іс-шаралардың орындалуы туралы мәліметтерді ұсынуды қамтамасыз етсін</w:t>
      </w:r>
      <w:r w:rsidR="000C2CC6" w:rsidRPr="000A65CA">
        <w:rPr>
          <w:rStyle w:val="s0"/>
          <w:sz w:val="28"/>
          <w:szCs w:val="28"/>
          <w:lang w:val="kk-KZ"/>
        </w:rPr>
        <w:t>.</w:t>
      </w:r>
    </w:p>
    <w:p w:rsidR="000C2CC6" w:rsidRPr="000A65CA" w:rsidRDefault="000C2CC6" w:rsidP="000C7052">
      <w:pPr>
        <w:tabs>
          <w:tab w:val="left" w:pos="1134"/>
        </w:tabs>
        <w:autoSpaceDE w:val="0"/>
        <w:autoSpaceDN w:val="0"/>
        <w:spacing w:after="0" w:line="240" w:lineRule="auto"/>
        <w:ind w:firstLine="709"/>
        <w:jc w:val="both"/>
        <w:rPr>
          <w:rStyle w:val="s0"/>
          <w:sz w:val="28"/>
          <w:szCs w:val="28"/>
          <w:lang w:val="kk-KZ"/>
        </w:rPr>
      </w:pPr>
      <w:r w:rsidRPr="000A65CA">
        <w:rPr>
          <w:rFonts w:ascii="Times New Roman" w:hAnsi="Times New Roman"/>
          <w:sz w:val="28"/>
          <w:szCs w:val="28"/>
          <w:lang w:val="kk-KZ"/>
        </w:rPr>
        <w:t>3.</w:t>
      </w:r>
      <w:r w:rsidRPr="000A65CA">
        <w:rPr>
          <w:rFonts w:ascii="Times New Roman" w:hAnsi="Times New Roman"/>
          <w:sz w:val="28"/>
          <w:szCs w:val="28"/>
          <w:lang w:val="kk-KZ"/>
        </w:rPr>
        <w:tab/>
      </w:r>
      <w:r w:rsidR="00D542C8" w:rsidRPr="000A65CA">
        <w:rPr>
          <w:rStyle w:val="s0"/>
          <w:sz w:val="28"/>
          <w:szCs w:val="28"/>
          <w:lang w:val="kk-KZ"/>
        </w:rPr>
        <w:t>Сыртқы коммуникациялар департаменті –</w:t>
      </w:r>
      <w:r w:rsidR="00A9079E" w:rsidRPr="000A65CA">
        <w:rPr>
          <w:rStyle w:val="s0"/>
          <w:sz w:val="28"/>
          <w:szCs w:val="28"/>
          <w:lang w:val="kk-KZ"/>
        </w:rPr>
        <w:t xml:space="preserve"> </w:t>
      </w:r>
      <w:r w:rsidR="000A65CA" w:rsidRPr="000A65CA">
        <w:rPr>
          <w:rStyle w:val="s0"/>
          <w:sz w:val="28"/>
          <w:szCs w:val="28"/>
          <w:lang w:val="kk-KZ"/>
        </w:rPr>
        <w:t xml:space="preserve">Қазақстан Республикасы </w:t>
      </w:r>
      <w:r w:rsidR="00D71CCC" w:rsidRPr="000A65CA">
        <w:rPr>
          <w:rStyle w:val="s0"/>
          <w:sz w:val="28"/>
          <w:szCs w:val="28"/>
          <w:lang w:val="kk-KZ"/>
        </w:rPr>
        <w:t>Ұлттық Банк</w:t>
      </w:r>
      <w:r w:rsidR="000A65CA" w:rsidRPr="000A65CA">
        <w:rPr>
          <w:rStyle w:val="s0"/>
          <w:sz w:val="28"/>
          <w:szCs w:val="28"/>
          <w:lang w:val="kk-KZ"/>
        </w:rPr>
        <w:t>інің</w:t>
      </w:r>
      <w:r w:rsidR="00D71CCC" w:rsidRPr="000A65CA">
        <w:rPr>
          <w:rStyle w:val="s0"/>
          <w:sz w:val="28"/>
          <w:szCs w:val="28"/>
          <w:lang w:val="kk-KZ"/>
        </w:rPr>
        <w:t xml:space="preserve"> </w:t>
      </w:r>
      <w:r w:rsidR="00D542C8" w:rsidRPr="000A65CA">
        <w:rPr>
          <w:rStyle w:val="s0"/>
          <w:sz w:val="28"/>
          <w:szCs w:val="28"/>
          <w:lang w:val="kk-KZ"/>
        </w:rPr>
        <w:t>баспасөз қызметі</w:t>
      </w:r>
      <w:r w:rsidR="00754E06" w:rsidRPr="000A65CA">
        <w:rPr>
          <w:rStyle w:val="s0"/>
          <w:rFonts w:eastAsia="Times New Roman"/>
          <w:sz w:val="28"/>
          <w:szCs w:val="28"/>
          <w:lang w:val="kk-KZ"/>
        </w:rPr>
        <w:t xml:space="preserve">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0A65CA">
        <w:rPr>
          <w:rStyle w:val="s0"/>
          <w:sz w:val="28"/>
          <w:szCs w:val="28"/>
          <w:lang w:val="kk-KZ"/>
        </w:rPr>
        <w:t>.</w:t>
      </w:r>
    </w:p>
    <w:p w:rsidR="000C2CC6" w:rsidRPr="000A65CA" w:rsidRDefault="000C2CC6" w:rsidP="000C7052">
      <w:pPr>
        <w:tabs>
          <w:tab w:val="left" w:pos="1134"/>
        </w:tabs>
        <w:autoSpaceDE w:val="0"/>
        <w:autoSpaceDN w:val="0"/>
        <w:spacing w:after="0" w:line="240" w:lineRule="auto"/>
        <w:ind w:firstLine="709"/>
        <w:jc w:val="both"/>
        <w:rPr>
          <w:rStyle w:val="s0"/>
          <w:sz w:val="28"/>
          <w:szCs w:val="28"/>
          <w:lang w:val="kk-KZ"/>
        </w:rPr>
      </w:pPr>
      <w:r w:rsidRPr="000A65CA">
        <w:rPr>
          <w:rStyle w:val="s0"/>
          <w:sz w:val="28"/>
          <w:szCs w:val="28"/>
          <w:lang w:val="kk-KZ"/>
        </w:rPr>
        <w:t>4.</w:t>
      </w:r>
      <w:r w:rsidRPr="000A65CA">
        <w:rPr>
          <w:rStyle w:val="s0"/>
          <w:sz w:val="28"/>
          <w:szCs w:val="28"/>
          <w:lang w:val="kk-KZ"/>
        </w:rPr>
        <w:tab/>
      </w:r>
      <w:r w:rsidR="004434B0" w:rsidRPr="000A65CA">
        <w:rPr>
          <w:rStyle w:val="s0"/>
          <w:rFonts w:eastAsia="Times New Roman"/>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Pr="000A65CA">
        <w:rPr>
          <w:rStyle w:val="s0"/>
          <w:sz w:val="28"/>
          <w:szCs w:val="28"/>
          <w:lang w:val="kk-KZ"/>
        </w:rPr>
        <w:t>.</w:t>
      </w:r>
    </w:p>
    <w:p w:rsidR="00183A2F" w:rsidRPr="000A65CA" w:rsidRDefault="000C2CC6" w:rsidP="000C7052">
      <w:pPr>
        <w:pStyle w:val="a3"/>
        <w:tabs>
          <w:tab w:val="left" w:pos="1134"/>
        </w:tabs>
        <w:spacing w:after="0" w:line="240" w:lineRule="auto"/>
        <w:ind w:left="0" w:firstLine="709"/>
        <w:jc w:val="both"/>
        <w:rPr>
          <w:rStyle w:val="s0"/>
          <w:sz w:val="28"/>
          <w:szCs w:val="28"/>
          <w:lang w:val="kk-KZ"/>
        </w:rPr>
      </w:pPr>
      <w:r w:rsidRPr="000A65CA">
        <w:rPr>
          <w:rStyle w:val="s0"/>
          <w:sz w:val="28"/>
          <w:szCs w:val="28"/>
          <w:lang w:val="kk-KZ"/>
        </w:rPr>
        <w:t>5.</w:t>
      </w:r>
      <w:r w:rsidRPr="000A65CA">
        <w:rPr>
          <w:rStyle w:val="s0"/>
          <w:sz w:val="28"/>
          <w:szCs w:val="28"/>
          <w:lang w:val="kk-KZ"/>
        </w:rPr>
        <w:tab/>
      </w:r>
      <w:r w:rsidR="004434B0" w:rsidRPr="000A65CA">
        <w:rPr>
          <w:rStyle w:val="s0"/>
          <w:sz w:val="28"/>
          <w:szCs w:val="28"/>
          <w:lang w:val="kk-KZ"/>
        </w:rPr>
        <w:t>Осы қаулы алғашқы ресми жарияланған күнінен кейін күнтізбелік он күн өткен соң қолданысқа енгізіледі</w:t>
      </w:r>
      <w:r w:rsidR="009656EF" w:rsidRPr="000A65CA">
        <w:rPr>
          <w:rStyle w:val="s0"/>
          <w:sz w:val="28"/>
          <w:szCs w:val="28"/>
          <w:lang w:val="kk-KZ"/>
        </w:rPr>
        <w:t>.</w:t>
      </w:r>
    </w:p>
    <w:p w:rsidR="00A87F7B" w:rsidRPr="000A65CA" w:rsidRDefault="00A87F7B" w:rsidP="00A87F7B">
      <w:pPr>
        <w:pStyle w:val="a3"/>
        <w:tabs>
          <w:tab w:val="left" w:pos="1134"/>
        </w:tabs>
        <w:spacing w:after="0" w:line="240" w:lineRule="auto"/>
        <w:ind w:left="0" w:firstLine="709"/>
        <w:jc w:val="both"/>
        <w:rPr>
          <w:rStyle w:val="s0"/>
          <w:sz w:val="28"/>
          <w:szCs w:val="28"/>
          <w:lang w:val="kk-KZ"/>
        </w:rPr>
      </w:pPr>
    </w:p>
    <w:p w:rsidR="00A87F7B" w:rsidRPr="000A65CA" w:rsidRDefault="00A87F7B" w:rsidP="00A87F7B">
      <w:pPr>
        <w:pStyle w:val="a3"/>
        <w:tabs>
          <w:tab w:val="left" w:pos="1134"/>
        </w:tabs>
        <w:spacing w:after="0" w:line="240" w:lineRule="auto"/>
        <w:ind w:left="0" w:firstLine="709"/>
        <w:jc w:val="both"/>
        <w:rPr>
          <w:rStyle w:val="s0"/>
          <w:sz w:val="28"/>
          <w:szCs w:val="28"/>
          <w:lang w:val="kk-KZ"/>
        </w:rPr>
      </w:pPr>
    </w:p>
    <w:p w:rsidR="00A87F7B" w:rsidRPr="000A65CA" w:rsidRDefault="00A87F7B" w:rsidP="00A87F7B">
      <w:pPr>
        <w:spacing w:after="0" w:line="240" w:lineRule="auto"/>
        <w:ind w:firstLine="709"/>
        <w:rPr>
          <w:rFonts w:ascii="Times New Roman" w:hAnsi="Times New Roman"/>
          <w:b/>
          <w:sz w:val="28"/>
          <w:szCs w:val="28"/>
          <w:lang w:val="kk-KZ"/>
        </w:rPr>
      </w:pPr>
      <w:r w:rsidRPr="000A65CA">
        <w:rPr>
          <w:rFonts w:ascii="Times New Roman" w:hAnsi="Times New Roman"/>
          <w:b/>
          <w:sz w:val="28"/>
          <w:szCs w:val="28"/>
          <w:lang w:val="kk-KZ"/>
        </w:rPr>
        <w:t>Ұлттық Банк</w:t>
      </w:r>
    </w:p>
    <w:p w:rsidR="00A87F7B" w:rsidRPr="00250458" w:rsidRDefault="00A87F7B" w:rsidP="00F66167">
      <w:pPr>
        <w:tabs>
          <w:tab w:val="left" w:pos="7230"/>
        </w:tabs>
        <w:spacing w:after="0" w:line="240" w:lineRule="auto"/>
        <w:ind w:left="708" w:firstLine="285"/>
        <w:rPr>
          <w:rFonts w:ascii="Times New Roman" w:hAnsi="Times New Roman"/>
          <w:b/>
          <w:sz w:val="28"/>
          <w:szCs w:val="28"/>
          <w:lang w:val="kk-KZ"/>
        </w:rPr>
      </w:pPr>
      <w:r w:rsidRPr="000A65CA">
        <w:rPr>
          <w:rFonts w:ascii="Times New Roman" w:hAnsi="Times New Roman"/>
          <w:b/>
          <w:sz w:val="28"/>
          <w:szCs w:val="28"/>
          <w:lang w:val="kk-KZ"/>
        </w:rPr>
        <w:t>Төрағасы</w:t>
      </w:r>
      <w:r w:rsidR="00F66167">
        <w:rPr>
          <w:rFonts w:ascii="Times New Roman" w:hAnsi="Times New Roman"/>
          <w:b/>
          <w:sz w:val="28"/>
          <w:szCs w:val="28"/>
          <w:lang w:val="kk-KZ"/>
        </w:rPr>
        <w:tab/>
      </w:r>
      <w:r w:rsidRPr="000A65CA">
        <w:rPr>
          <w:rStyle w:val="s0"/>
          <w:b/>
          <w:bCs/>
          <w:sz w:val="28"/>
          <w:szCs w:val="28"/>
          <w:lang w:val="kk-KZ"/>
        </w:rPr>
        <w:t>Е. Досаев</w:t>
      </w:r>
      <w:r w:rsidRPr="00250458">
        <w:rPr>
          <w:rFonts w:ascii="Times New Roman" w:hAnsi="Times New Roman"/>
          <w:b/>
          <w:sz w:val="28"/>
          <w:szCs w:val="28"/>
          <w:lang w:val="kk-KZ"/>
        </w:rPr>
        <w:t xml:space="preserve"> </w:t>
      </w:r>
    </w:p>
    <w:p w:rsidR="00A87F7B" w:rsidRPr="00250458" w:rsidRDefault="00A87F7B" w:rsidP="00A87F7B">
      <w:pPr>
        <w:pStyle w:val="a3"/>
        <w:tabs>
          <w:tab w:val="left" w:pos="1134"/>
        </w:tabs>
        <w:spacing w:after="0" w:line="240" w:lineRule="auto"/>
        <w:ind w:left="0" w:firstLine="709"/>
        <w:jc w:val="both"/>
        <w:rPr>
          <w:rFonts w:ascii="Times New Roman" w:hAnsi="Times New Roman"/>
          <w:sz w:val="28"/>
          <w:szCs w:val="28"/>
          <w:lang w:val="kk-KZ"/>
        </w:rPr>
      </w:pPr>
    </w:p>
    <w:sectPr w:rsidR="00A87F7B" w:rsidRPr="00250458" w:rsidSect="00897CB4">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4A" w:rsidRDefault="00B5474A" w:rsidP="001A7985">
      <w:pPr>
        <w:spacing w:after="0" w:line="240" w:lineRule="auto"/>
      </w:pPr>
      <w:r>
        <w:separator/>
      </w:r>
    </w:p>
  </w:endnote>
  <w:endnote w:type="continuationSeparator" w:id="0">
    <w:p w:rsidR="00B5474A" w:rsidRDefault="00B5474A" w:rsidP="001A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2" w:rsidRDefault="0055343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2" w:rsidRDefault="0055343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2" w:rsidRDefault="005534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4A" w:rsidRDefault="00B5474A" w:rsidP="001A7985">
      <w:pPr>
        <w:spacing w:after="0" w:line="240" w:lineRule="auto"/>
      </w:pPr>
      <w:r>
        <w:separator/>
      </w:r>
    </w:p>
  </w:footnote>
  <w:footnote w:type="continuationSeparator" w:id="0">
    <w:p w:rsidR="00B5474A" w:rsidRDefault="00B5474A" w:rsidP="001A7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2" w:rsidRDefault="0055343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15" w:rsidRPr="00A14515" w:rsidRDefault="00A14515">
    <w:pPr>
      <w:pStyle w:val="a9"/>
      <w:jc w:val="center"/>
      <w:rPr>
        <w:rFonts w:ascii="Times New Roman" w:hAnsi="Times New Roman"/>
        <w:sz w:val="28"/>
        <w:szCs w:val="28"/>
      </w:rPr>
    </w:pPr>
    <w:r w:rsidRPr="00A14515">
      <w:rPr>
        <w:rFonts w:ascii="Times New Roman" w:hAnsi="Times New Roman"/>
        <w:sz w:val="28"/>
        <w:szCs w:val="28"/>
      </w:rPr>
      <w:fldChar w:fldCharType="begin"/>
    </w:r>
    <w:r w:rsidRPr="00A14515">
      <w:rPr>
        <w:rFonts w:ascii="Times New Roman" w:hAnsi="Times New Roman"/>
        <w:sz w:val="28"/>
        <w:szCs w:val="28"/>
      </w:rPr>
      <w:instrText>PAGE   \* MERGEFORMAT</w:instrText>
    </w:r>
    <w:r w:rsidRPr="00A14515">
      <w:rPr>
        <w:rFonts w:ascii="Times New Roman" w:hAnsi="Times New Roman"/>
        <w:sz w:val="28"/>
        <w:szCs w:val="28"/>
      </w:rPr>
      <w:fldChar w:fldCharType="separate"/>
    </w:r>
    <w:r w:rsidR="00553432" w:rsidRPr="00553432">
      <w:rPr>
        <w:rFonts w:ascii="Times New Roman" w:hAnsi="Times New Roman"/>
        <w:noProof/>
        <w:sz w:val="28"/>
        <w:szCs w:val="28"/>
        <w:lang w:val="ru-RU"/>
      </w:rPr>
      <w:t>4</w:t>
    </w:r>
    <w:r w:rsidRPr="00A14515">
      <w:rPr>
        <w:rFonts w:ascii="Times New Roman" w:hAnsi="Times New Roman"/>
        <w:sz w:val="28"/>
        <w:szCs w:val="28"/>
      </w:rPr>
      <w:fldChar w:fldCharType="end"/>
    </w:r>
  </w:p>
  <w:p w:rsidR="00A14515" w:rsidRDefault="00A1451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2" w:rsidRDefault="00553432">
    <w:pPr>
      <w:pStyle w:val="a9"/>
    </w:pPr>
    <w:proofErr w:type="spellStart"/>
    <w:r>
      <w:rPr>
        <w:rFonts w:ascii="Times New Roman" w:hAnsi="Times New Roman"/>
        <w:i/>
        <w:sz w:val="24"/>
        <w:szCs w:val="24"/>
      </w:rPr>
      <w:t>Қазақстан</w:t>
    </w:r>
    <w:proofErr w:type="spellEnd"/>
    <w:r>
      <w:rPr>
        <w:rFonts w:ascii="Times New Roman" w:hAnsi="Times New Roman"/>
        <w:i/>
        <w:sz w:val="24"/>
        <w:szCs w:val="24"/>
      </w:rPr>
      <w:t xml:space="preserve"> </w:t>
    </w:r>
    <w:proofErr w:type="spellStart"/>
    <w:r>
      <w:rPr>
        <w:rFonts w:ascii="Times New Roman" w:hAnsi="Times New Roman"/>
        <w:i/>
        <w:sz w:val="24"/>
        <w:szCs w:val="24"/>
      </w:rPr>
      <w:t>Республикасы</w:t>
    </w:r>
    <w:proofErr w:type="spellEnd"/>
    <w:r>
      <w:rPr>
        <w:rFonts w:ascii="Times New Roman" w:hAnsi="Times New Roman"/>
        <w:i/>
        <w:sz w:val="24"/>
        <w:szCs w:val="24"/>
      </w:rPr>
      <w:t xml:space="preserve"> </w:t>
    </w:r>
    <w:proofErr w:type="spellStart"/>
    <w:r>
      <w:rPr>
        <w:rFonts w:ascii="Times New Roman" w:hAnsi="Times New Roman"/>
        <w:i/>
        <w:sz w:val="24"/>
        <w:szCs w:val="24"/>
      </w:rPr>
      <w:t>Әділет</w:t>
    </w:r>
    <w:proofErr w:type="spellEnd"/>
    <w:r>
      <w:rPr>
        <w:rFonts w:ascii="Times New Roman" w:hAnsi="Times New Roman"/>
        <w:i/>
        <w:sz w:val="24"/>
        <w:szCs w:val="24"/>
      </w:rPr>
      <w:t xml:space="preserve"> </w:t>
    </w:r>
    <w:proofErr w:type="spellStart"/>
    <w:r>
      <w:rPr>
        <w:rFonts w:ascii="Times New Roman" w:hAnsi="Times New Roman"/>
        <w:i/>
        <w:sz w:val="24"/>
        <w:szCs w:val="24"/>
      </w:rPr>
      <w:t>министрлігінде</w:t>
    </w:r>
    <w:proofErr w:type="spellEnd"/>
    <w:r>
      <w:rPr>
        <w:rFonts w:ascii="Times New Roman" w:hAnsi="Times New Roman"/>
        <w:i/>
        <w:sz w:val="24"/>
        <w:szCs w:val="24"/>
      </w:rPr>
      <w:t xml:space="preserve"> 201</w:t>
    </w:r>
    <w:r>
      <w:rPr>
        <w:rFonts w:ascii="Times New Roman" w:hAnsi="Times New Roman"/>
        <w:i/>
        <w:sz w:val="24"/>
        <w:szCs w:val="24"/>
        <w:lang w:val="kk-KZ"/>
      </w:rPr>
      <w:t>9</w:t>
    </w:r>
    <w:r>
      <w:rPr>
        <w:rFonts w:ascii="Times New Roman" w:hAnsi="Times New Roman"/>
        <w:i/>
        <w:sz w:val="24"/>
        <w:szCs w:val="24"/>
      </w:rPr>
      <w:t xml:space="preserve"> </w:t>
    </w:r>
    <w:proofErr w:type="spellStart"/>
    <w:r>
      <w:rPr>
        <w:rFonts w:ascii="Times New Roman" w:hAnsi="Times New Roman"/>
        <w:i/>
        <w:sz w:val="24"/>
        <w:szCs w:val="24"/>
      </w:rPr>
      <w:t>жылы</w:t>
    </w:r>
    <w:proofErr w:type="spellEnd"/>
    <w:r>
      <w:rPr>
        <w:rFonts w:ascii="Times New Roman" w:hAnsi="Times New Roman"/>
        <w:i/>
        <w:sz w:val="24"/>
        <w:szCs w:val="24"/>
      </w:rPr>
      <w:t xml:space="preserve"> </w:t>
    </w:r>
    <w:r>
      <w:rPr>
        <w:rFonts w:ascii="Times New Roman" w:hAnsi="Times New Roman"/>
        <w:i/>
        <w:sz w:val="24"/>
        <w:szCs w:val="24"/>
        <w:lang w:val="ru-RU"/>
      </w:rPr>
      <w:t>22</w:t>
    </w:r>
    <w:r>
      <w:rPr>
        <w:rFonts w:ascii="Times New Roman" w:hAnsi="Times New Roman"/>
        <w:i/>
        <w:sz w:val="24"/>
        <w:szCs w:val="24"/>
      </w:rPr>
      <w:t xml:space="preserve"> </w:t>
    </w:r>
    <w:proofErr w:type="spellStart"/>
    <w:r>
      <w:rPr>
        <w:rFonts w:ascii="Times New Roman" w:hAnsi="Times New Roman"/>
        <w:i/>
        <w:sz w:val="24"/>
        <w:szCs w:val="24"/>
      </w:rPr>
      <w:t>қа</w:t>
    </w:r>
    <w:r>
      <w:rPr>
        <w:rFonts w:ascii="Times New Roman" w:hAnsi="Times New Roman"/>
        <w:i/>
        <w:sz w:val="24"/>
        <w:szCs w:val="24"/>
        <w:lang w:val="ru-RU"/>
      </w:rPr>
      <w:t>раша</w:t>
    </w:r>
    <w:proofErr w:type="spellEnd"/>
    <w:r>
      <w:rPr>
        <w:rFonts w:ascii="Times New Roman" w:hAnsi="Times New Roman"/>
        <w:i/>
        <w:sz w:val="24"/>
        <w:szCs w:val="24"/>
      </w:rPr>
      <w:t>да № 1</w:t>
    </w:r>
    <w:r>
      <w:rPr>
        <w:rFonts w:ascii="Times New Roman" w:hAnsi="Times New Roman"/>
        <w:i/>
        <w:sz w:val="24"/>
        <w:szCs w:val="24"/>
        <w:lang w:val="kk-KZ"/>
      </w:rPr>
      <w:t>9640</w:t>
    </w:r>
    <w:bookmarkStart w:id="0" w:name="_GoBack"/>
    <w:bookmarkEnd w:id="0"/>
    <w:r>
      <w:rPr>
        <w:rFonts w:ascii="Times New Roman" w:hAnsi="Times New Roman"/>
        <w:i/>
        <w:sz w:val="24"/>
        <w:szCs w:val="24"/>
      </w:rPr>
      <w:t xml:space="preserve"> </w:t>
    </w:r>
    <w:proofErr w:type="spellStart"/>
    <w:r>
      <w:rPr>
        <w:rFonts w:ascii="Times New Roman" w:hAnsi="Times New Roman"/>
        <w:i/>
        <w:sz w:val="24"/>
        <w:szCs w:val="24"/>
      </w:rPr>
      <w:t>тіркелді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E48"/>
    <w:multiLevelType w:val="hybridMultilevel"/>
    <w:tmpl w:val="9AC037B6"/>
    <w:lvl w:ilvl="0" w:tplc="05525D52">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40B01"/>
    <w:multiLevelType w:val="hybridMultilevel"/>
    <w:tmpl w:val="0A9C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731EA"/>
    <w:multiLevelType w:val="multilevel"/>
    <w:tmpl w:val="25DEFF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1384786"/>
    <w:multiLevelType w:val="hybridMultilevel"/>
    <w:tmpl w:val="3C2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6E2C51"/>
    <w:multiLevelType w:val="hybridMultilevel"/>
    <w:tmpl w:val="C8AAA9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9F2C59"/>
    <w:multiLevelType w:val="hybridMultilevel"/>
    <w:tmpl w:val="8E50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BF3EC3"/>
    <w:multiLevelType w:val="hybridMultilevel"/>
    <w:tmpl w:val="70D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B2180B"/>
    <w:multiLevelType w:val="hybridMultilevel"/>
    <w:tmpl w:val="1AC660A4"/>
    <w:lvl w:ilvl="0" w:tplc="9D2060AC">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642777B"/>
    <w:multiLevelType w:val="hybridMultilevel"/>
    <w:tmpl w:val="FFF02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DD2BE0"/>
    <w:multiLevelType w:val="hybridMultilevel"/>
    <w:tmpl w:val="CA0E0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FA3D28"/>
    <w:multiLevelType w:val="hybridMultilevel"/>
    <w:tmpl w:val="8B32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34698"/>
    <w:multiLevelType w:val="multilevel"/>
    <w:tmpl w:val="DB26D998"/>
    <w:lvl w:ilvl="0">
      <w:start w:val="1"/>
      <w:numFmt w:val="decimal"/>
      <w:lvlText w:val="%1"/>
      <w:lvlJc w:val="left"/>
      <w:pPr>
        <w:ind w:left="405" w:hanging="405"/>
      </w:pPr>
      <w:rPr>
        <w:rFonts w:eastAsia="Calibri" w:hint="default"/>
        <w:color w:val="auto"/>
        <w:sz w:val="22"/>
      </w:rPr>
    </w:lvl>
    <w:lvl w:ilvl="1">
      <w:start w:val="1"/>
      <w:numFmt w:val="decimal"/>
      <w:lvlText w:val="%1.%2"/>
      <w:lvlJc w:val="left"/>
      <w:pPr>
        <w:ind w:left="405" w:hanging="405"/>
      </w:pPr>
      <w:rPr>
        <w:rFonts w:eastAsia="Calibri" w:hint="default"/>
        <w:color w:val="auto"/>
        <w:sz w:val="22"/>
      </w:rPr>
    </w:lvl>
    <w:lvl w:ilvl="2">
      <w:start w:val="1"/>
      <w:numFmt w:val="decimal"/>
      <w:lvlText w:val="%1.%2.%3"/>
      <w:lvlJc w:val="left"/>
      <w:pPr>
        <w:ind w:left="720" w:hanging="720"/>
      </w:pPr>
      <w:rPr>
        <w:rFonts w:eastAsia="Calibri" w:hint="default"/>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1080" w:hanging="108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440" w:hanging="1440"/>
      </w:pPr>
      <w:rPr>
        <w:rFonts w:eastAsia="Calibri" w:hint="default"/>
        <w:color w:val="auto"/>
        <w:sz w:val="22"/>
      </w:rPr>
    </w:lvl>
    <w:lvl w:ilvl="7">
      <w:start w:val="1"/>
      <w:numFmt w:val="decimal"/>
      <w:lvlText w:val="%1.%2.%3.%4.%5.%6.%7.%8"/>
      <w:lvlJc w:val="left"/>
      <w:pPr>
        <w:ind w:left="1440" w:hanging="144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14">
    <w:nsid w:val="446D4361"/>
    <w:multiLevelType w:val="hybridMultilevel"/>
    <w:tmpl w:val="98D0F1F8"/>
    <w:lvl w:ilvl="0" w:tplc="BEAC815E">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C06733"/>
    <w:multiLevelType w:val="hybridMultilevel"/>
    <w:tmpl w:val="B9800FD8"/>
    <w:lvl w:ilvl="0" w:tplc="73EC808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256229"/>
    <w:multiLevelType w:val="multilevel"/>
    <w:tmpl w:val="5F3E41F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F063C7"/>
    <w:multiLevelType w:val="hybridMultilevel"/>
    <w:tmpl w:val="D8C82E36"/>
    <w:lvl w:ilvl="0" w:tplc="036453A8">
      <w:start w:val="2"/>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77481B"/>
    <w:multiLevelType w:val="hybridMultilevel"/>
    <w:tmpl w:val="7584A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FF40AE"/>
    <w:multiLevelType w:val="hybridMultilevel"/>
    <w:tmpl w:val="18D4BDF0"/>
    <w:lvl w:ilvl="0" w:tplc="DBFC01C4">
      <w:start w:val="2"/>
      <w:numFmt w:val="decimal"/>
      <w:lvlText w:val="%1."/>
      <w:lvlJc w:val="left"/>
      <w:pPr>
        <w:ind w:left="760" w:hanging="360"/>
      </w:pPr>
      <w:rPr>
        <w:rFonts w:hint="default"/>
        <w:b/>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75004B9B"/>
    <w:multiLevelType w:val="hybridMultilevel"/>
    <w:tmpl w:val="2EF6029A"/>
    <w:lvl w:ilvl="0" w:tplc="8F4A73B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13"/>
  </w:num>
  <w:num w:numId="5">
    <w:abstractNumId w:val="16"/>
  </w:num>
  <w:num w:numId="6">
    <w:abstractNumId w:val="4"/>
  </w:num>
  <w:num w:numId="7">
    <w:abstractNumId w:val="11"/>
  </w:num>
  <w:num w:numId="8">
    <w:abstractNumId w:val="10"/>
  </w:num>
  <w:num w:numId="9">
    <w:abstractNumId w:val="7"/>
  </w:num>
  <w:num w:numId="10">
    <w:abstractNumId w:val="18"/>
  </w:num>
  <w:num w:numId="11">
    <w:abstractNumId w:val="5"/>
  </w:num>
  <w:num w:numId="12">
    <w:abstractNumId w:val="8"/>
  </w:num>
  <w:num w:numId="13">
    <w:abstractNumId w:val="3"/>
  </w:num>
  <w:num w:numId="14">
    <w:abstractNumId w:val="12"/>
  </w:num>
  <w:num w:numId="15">
    <w:abstractNumId w:val="17"/>
  </w:num>
  <w:num w:numId="16">
    <w:abstractNumId w:val="0"/>
  </w:num>
  <w:num w:numId="17">
    <w:abstractNumId w:val="15"/>
  </w:num>
  <w:num w:numId="18">
    <w:abstractNumId w:val="20"/>
  </w:num>
  <w:num w:numId="19">
    <w:abstractNumId w:val="14"/>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EE"/>
    <w:rsid w:val="00000FA6"/>
    <w:rsid w:val="0000152D"/>
    <w:rsid w:val="000025B4"/>
    <w:rsid w:val="000060FF"/>
    <w:rsid w:val="00011F5F"/>
    <w:rsid w:val="00021F37"/>
    <w:rsid w:val="0002726E"/>
    <w:rsid w:val="00031983"/>
    <w:rsid w:val="00032A33"/>
    <w:rsid w:val="000458F9"/>
    <w:rsid w:val="0005109B"/>
    <w:rsid w:val="00051A83"/>
    <w:rsid w:val="00055706"/>
    <w:rsid w:val="0006094F"/>
    <w:rsid w:val="0007006B"/>
    <w:rsid w:val="00071525"/>
    <w:rsid w:val="00071800"/>
    <w:rsid w:val="000878BA"/>
    <w:rsid w:val="00090FE2"/>
    <w:rsid w:val="000A65CA"/>
    <w:rsid w:val="000C2CC6"/>
    <w:rsid w:val="000C7052"/>
    <w:rsid w:val="000D7E18"/>
    <w:rsid w:val="000F33C1"/>
    <w:rsid w:val="00106622"/>
    <w:rsid w:val="00106DCE"/>
    <w:rsid w:val="0013033A"/>
    <w:rsid w:val="001309CB"/>
    <w:rsid w:val="001434CA"/>
    <w:rsid w:val="001448D9"/>
    <w:rsid w:val="00154217"/>
    <w:rsid w:val="00161DF7"/>
    <w:rsid w:val="0016594C"/>
    <w:rsid w:val="00172FB1"/>
    <w:rsid w:val="0017680A"/>
    <w:rsid w:val="001831EC"/>
    <w:rsid w:val="00183A2F"/>
    <w:rsid w:val="0019212D"/>
    <w:rsid w:val="001A4A1B"/>
    <w:rsid w:val="001A65D3"/>
    <w:rsid w:val="001A689A"/>
    <w:rsid w:val="001A7985"/>
    <w:rsid w:val="001B2EAD"/>
    <w:rsid w:val="001C092D"/>
    <w:rsid w:val="001C1C68"/>
    <w:rsid w:val="001C3A2F"/>
    <w:rsid w:val="001D2DBC"/>
    <w:rsid w:val="001D33ED"/>
    <w:rsid w:val="001D4D5F"/>
    <w:rsid w:val="001F115E"/>
    <w:rsid w:val="001F62CA"/>
    <w:rsid w:val="002020CE"/>
    <w:rsid w:val="00213780"/>
    <w:rsid w:val="00240610"/>
    <w:rsid w:val="00250458"/>
    <w:rsid w:val="00253E10"/>
    <w:rsid w:val="00262E43"/>
    <w:rsid w:val="00262F83"/>
    <w:rsid w:val="00287BD2"/>
    <w:rsid w:val="00296B33"/>
    <w:rsid w:val="002A1B24"/>
    <w:rsid w:val="002B2316"/>
    <w:rsid w:val="002B3F0F"/>
    <w:rsid w:val="002B5024"/>
    <w:rsid w:val="002B5AFB"/>
    <w:rsid w:val="002C0D53"/>
    <w:rsid w:val="002D20E0"/>
    <w:rsid w:val="002E19FC"/>
    <w:rsid w:val="002F750E"/>
    <w:rsid w:val="0030022B"/>
    <w:rsid w:val="00315E53"/>
    <w:rsid w:val="0032006A"/>
    <w:rsid w:val="00326515"/>
    <w:rsid w:val="00341D98"/>
    <w:rsid w:val="003823EF"/>
    <w:rsid w:val="00384744"/>
    <w:rsid w:val="00386F55"/>
    <w:rsid w:val="00387561"/>
    <w:rsid w:val="003920C0"/>
    <w:rsid w:val="00395B6A"/>
    <w:rsid w:val="003A2C66"/>
    <w:rsid w:val="003B1EB3"/>
    <w:rsid w:val="003B3187"/>
    <w:rsid w:val="003B63CD"/>
    <w:rsid w:val="003C4C56"/>
    <w:rsid w:val="003C50B9"/>
    <w:rsid w:val="003E0186"/>
    <w:rsid w:val="003E169F"/>
    <w:rsid w:val="003E5991"/>
    <w:rsid w:val="003F4414"/>
    <w:rsid w:val="004002AE"/>
    <w:rsid w:val="004040DA"/>
    <w:rsid w:val="00413E4F"/>
    <w:rsid w:val="00423539"/>
    <w:rsid w:val="00434D92"/>
    <w:rsid w:val="004360AF"/>
    <w:rsid w:val="00441B79"/>
    <w:rsid w:val="00441FAA"/>
    <w:rsid w:val="004434B0"/>
    <w:rsid w:val="004532AA"/>
    <w:rsid w:val="00455130"/>
    <w:rsid w:val="00477D62"/>
    <w:rsid w:val="00485B29"/>
    <w:rsid w:val="00490DC7"/>
    <w:rsid w:val="004946FB"/>
    <w:rsid w:val="00495131"/>
    <w:rsid w:val="004A0107"/>
    <w:rsid w:val="004B0364"/>
    <w:rsid w:val="004B1995"/>
    <w:rsid w:val="004B19D5"/>
    <w:rsid w:val="004B2397"/>
    <w:rsid w:val="004B5C6B"/>
    <w:rsid w:val="004C4864"/>
    <w:rsid w:val="004C6C9C"/>
    <w:rsid w:val="004F356A"/>
    <w:rsid w:val="00512D1D"/>
    <w:rsid w:val="005146FA"/>
    <w:rsid w:val="00532422"/>
    <w:rsid w:val="005328B4"/>
    <w:rsid w:val="005348E0"/>
    <w:rsid w:val="00535464"/>
    <w:rsid w:val="00541166"/>
    <w:rsid w:val="005505CA"/>
    <w:rsid w:val="00553432"/>
    <w:rsid w:val="00566416"/>
    <w:rsid w:val="00570301"/>
    <w:rsid w:val="005724B8"/>
    <w:rsid w:val="0057569A"/>
    <w:rsid w:val="005844DE"/>
    <w:rsid w:val="005A0E2B"/>
    <w:rsid w:val="005A54A3"/>
    <w:rsid w:val="005B1232"/>
    <w:rsid w:val="005B31A5"/>
    <w:rsid w:val="005B47E4"/>
    <w:rsid w:val="005C4260"/>
    <w:rsid w:val="005C6D17"/>
    <w:rsid w:val="005C7B4E"/>
    <w:rsid w:val="005D4C93"/>
    <w:rsid w:val="005D52CF"/>
    <w:rsid w:val="005E44E2"/>
    <w:rsid w:val="005E47E1"/>
    <w:rsid w:val="00601642"/>
    <w:rsid w:val="0061565D"/>
    <w:rsid w:val="00615BD8"/>
    <w:rsid w:val="006160D3"/>
    <w:rsid w:val="00620682"/>
    <w:rsid w:val="0066078E"/>
    <w:rsid w:val="006748DB"/>
    <w:rsid w:val="0067559E"/>
    <w:rsid w:val="00675D37"/>
    <w:rsid w:val="0068484B"/>
    <w:rsid w:val="00684B32"/>
    <w:rsid w:val="006937FC"/>
    <w:rsid w:val="006A4EF0"/>
    <w:rsid w:val="006A573C"/>
    <w:rsid w:val="006B18F9"/>
    <w:rsid w:val="006B220B"/>
    <w:rsid w:val="006C0E63"/>
    <w:rsid w:val="006C6A0A"/>
    <w:rsid w:val="006D6E0B"/>
    <w:rsid w:val="006E3F86"/>
    <w:rsid w:val="007012F6"/>
    <w:rsid w:val="00731943"/>
    <w:rsid w:val="0073714C"/>
    <w:rsid w:val="007415D9"/>
    <w:rsid w:val="007436B9"/>
    <w:rsid w:val="00746065"/>
    <w:rsid w:val="00754E06"/>
    <w:rsid w:val="0075774E"/>
    <w:rsid w:val="00766C37"/>
    <w:rsid w:val="00766FC4"/>
    <w:rsid w:val="00784304"/>
    <w:rsid w:val="00784836"/>
    <w:rsid w:val="00787EDD"/>
    <w:rsid w:val="007972D5"/>
    <w:rsid w:val="00797A1F"/>
    <w:rsid w:val="007A06A0"/>
    <w:rsid w:val="007B51C8"/>
    <w:rsid w:val="007C3179"/>
    <w:rsid w:val="007C35B5"/>
    <w:rsid w:val="007C4EA1"/>
    <w:rsid w:val="007D07A6"/>
    <w:rsid w:val="007E421B"/>
    <w:rsid w:val="007F35C0"/>
    <w:rsid w:val="007F4329"/>
    <w:rsid w:val="00802417"/>
    <w:rsid w:val="0084292E"/>
    <w:rsid w:val="00845DB0"/>
    <w:rsid w:val="00846F82"/>
    <w:rsid w:val="00847D99"/>
    <w:rsid w:val="00854B76"/>
    <w:rsid w:val="00856F26"/>
    <w:rsid w:val="00862323"/>
    <w:rsid w:val="00871773"/>
    <w:rsid w:val="00881D54"/>
    <w:rsid w:val="00887F15"/>
    <w:rsid w:val="00896A6C"/>
    <w:rsid w:val="00897CB4"/>
    <w:rsid w:val="008A7E0D"/>
    <w:rsid w:val="008B12E7"/>
    <w:rsid w:val="008D6402"/>
    <w:rsid w:val="008E2D76"/>
    <w:rsid w:val="008E44D5"/>
    <w:rsid w:val="008E517B"/>
    <w:rsid w:val="008E70C8"/>
    <w:rsid w:val="008F7415"/>
    <w:rsid w:val="009018C7"/>
    <w:rsid w:val="00921FCA"/>
    <w:rsid w:val="00954F96"/>
    <w:rsid w:val="009656EF"/>
    <w:rsid w:val="00974297"/>
    <w:rsid w:val="009809B7"/>
    <w:rsid w:val="0099450C"/>
    <w:rsid w:val="009967D4"/>
    <w:rsid w:val="00997E1D"/>
    <w:rsid w:val="009A25DF"/>
    <w:rsid w:val="009A4421"/>
    <w:rsid w:val="009B311C"/>
    <w:rsid w:val="009B6FBC"/>
    <w:rsid w:val="009D1FCD"/>
    <w:rsid w:val="009D21A9"/>
    <w:rsid w:val="009E41EB"/>
    <w:rsid w:val="009E5DC9"/>
    <w:rsid w:val="009F45AB"/>
    <w:rsid w:val="00A0187D"/>
    <w:rsid w:val="00A01BCF"/>
    <w:rsid w:val="00A028D4"/>
    <w:rsid w:val="00A03984"/>
    <w:rsid w:val="00A05A0A"/>
    <w:rsid w:val="00A14515"/>
    <w:rsid w:val="00A1470D"/>
    <w:rsid w:val="00A230B4"/>
    <w:rsid w:val="00A257E1"/>
    <w:rsid w:val="00A30520"/>
    <w:rsid w:val="00A3136F"/>
    <w:rsid w:val="00A36FC6"/>
    <w:rsid w:val="00A53AF4"/>
    <w:rsid w:val="00A66A29"/>
    <w:rsid w:val="00A7461C"/>
    <w:rsid w:val="00A75A3E"/>
    <w:rsid w:val="00A87F7B"/>
    <w:rsid w:val="00A9079E"/>
    <w:rsid w:val="00AA237B"/>
    <w:rsid w:val="00AA2C0A"/>
    <w:rsid w:val="00AC13F2"/>
    <w:rsid w:val="00AC18D4"/>
    <w:rsid w:val="00AD3F7E"/>
    <w:rsid w:val="00AD5F35"/>
    <w:rsid w:val="00AD724E"/>
    <w:rsid w:val="00AE63C0"/>
    <w:rsid w:val="00B00184"/>
    <w:rsid w:val="00B024ED"/>
    <w:rsid w:val="00B22B6F"/>
    <w:rsid w:val="00B37EE0"/>
    <w:rsid w:val="00B450B2"/>
    <w:rsid w:val="00B475A7"/>
    <w:rsid w:val="00B5474A"/>
    <w:rsid w:val="00B64E39"/>
    <w:rsid w:val="00B65091"/>
    <w:rsid w:val="00B73581"/>
    <w:rsid w:val="00B749AA"/>
    <w:rsid w:val="00B826D5"/>
    <w:rsid w:val="00B843F1"/>
    <w:rsid w:val="00BA1600"/>
    <w:rsid w:val="00BB0F02"/>
    <w:rsid w:val="00BB2EC4"/>
    <w:rsid w:val="00BC126C"/>
    <w:rsid w:val="00BC5BD4"/>
    <w:rsid w:val="00BD7841"/>
    <w:rsid w:val="00BF1703"/>
    <w:rsid w:val="00BF57EA"/>
    <w:rsid w:val="00C00BD4"/>
    <w:rsid w:val="00C024F0"/>
    <w:rsid w:val="00C05879"/>
    <w:rsid w:val="00C21B42"/>
    <w:rsid w:val="00C3294C"/>
    <w:rsid w:val="00C3398D"/>
    <w:rsid w:val="00C36421"/>
    <w:rsid w:val="00C37FF7"/>
    <w:rsid w:val="00C4524D"/>
    <w:rsid w:val="00C46C97"/>
    <w:rsid w:val="00C5324D"/>
    <w:rsid w:val="00C569EE"/>
    <w:rsid w:val="00C639D7"/>
    <w:rsid w:val="00C674B9"/>
    <w:rsid w:val="00C722F4"/>
    <w:rsid w:val="00CB000A"/>
    <w:rsid w:val="00CB188F"/>
    <w:rsid w:val="00CB30B9"/>
    <w:rsid w:val="00CB3677"/>
    <w:rsid w:val="00CB7126"/>
    <w:rsid w:val="00CC1FAD"/>
    <w:rsid w:val="00CC5F94"/>
    <w:rsid w:val="00CF161F"/>
    <w:rsid w:val="00CF367F"/>
    <w:rsid w:val="00D04636"/>
    <w:rsid w:val="00D07808"/>
    <w:rsid w:val="00D11068"/>
    <w:rsid w:val="00D35785"/>
    <w:rsid w:val="00D37C26"/>
    <w:rsid w:val="00D45C7A"/>
    <w:rsid w:val="00D542C8"/>
    <w:rsid w:val="00D71CCC"/>
    <w:rsid w:val="00D855ED"/>
    <w:rsid w:val="00DA1895"/>
    <w:rsid w:val="00DA2F07"/>
    <w:rsid w:val="00DA57A3"/>
    <w:rsid w:val="00DB495E"/>
    <w:rsid w:val="00DB5994"/>
    <w:rsid w:val="00DC2ABA"/>
    <w:rsid w:val="00DC4D3B"/>
    <w:rsid w:val="00DD5C4E"/>
    <w:rsid w:val="00DE5D13"/>
    <w:rsid w:val="00E0681D"/>
    <w:rsid w:val="00E44B7D"/>
    <w:rsid w:val="00E45E95"/>
    <w:rsid w:val="00E53DEE"/>
    <w:rsid w:val="00E61419"/>
    <w:rsid w:val="00E676B6"/>
    <w:rsid w:val="00E876D4"/>
    <w:rsid w:val="00EA09FD"/>
    <w:rsid w:val="00EA5E13"/>
    <w:rsid w:val="00EB01EE"/>
    <w:rsid w:val="00EC366C"/>
    <w:rsid w:val="00EC3FA6"/>
    <w:rsid w:val="00EC5FCF"/>
    <w:rsid w:val="00ED2664"/>
    <w:rsid w:val="00ED768F"/>
    <w:rsid w:val="00EF1E11"/>
    <w:rsid w:val="00EF4AA3"/>
    <w:rsid w:val="00F01130"/>
    <w:rsid w:val="00F078B0"/>
    <w:rsid w:val="00F121B4"/>
    <w:rsid w:val="00F2666C"/>
    <w:rsid w:val="00F43473"/>
    <w:rsid w:val="00F66167"/>
    <w:rsid w:val="00FA0273"/>
    <w:rsid w:val="00FA238C"/>
    <w:rsid w:val="00FB1500"/>
    <w:rsid w:val="00FB1CD1"/>
    <w:rsid w:val="00FB1D83"/>
    <w:rsid w:val="00FB4FE5"/>
    <w:rsid w:val="00FC0E09"/>
    <w:rsid w:val="00FC29BB"/>
    <w:rsid w:val="00FC6F65"/>
    <w:rsid w:val="00FC7DC7"/>
    <w:rsid w:val="00FD0C9B"/>
    <w:rsid w:val="00FD1540"/>
    <w:rsid w:val="00FD4E6F"/>
    <w:rsid w:val="00FE1A60"/>
    <w:rsid w:val="00FE3C6D"/>
    <w:rsid w:val="00FE6A7D"/>
    <w:rsid w:val="00FF30A5"/>
    <w:rsid w:val="00FF3819"/>
    <w:rsid w:val="00FF44EF"/>
    <w:rsid w:val="00FF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99"/>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styleId="af9">
    <w:name w:val="Emphasis"/>
    <w:basedOn w:val="a0"/>
    <w:uiPriority w:val="20"/>
    <w:qFormat/>
    <w:rsid w:val="00CB00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semiHidden/>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lang w:val="x-none" w:eastAsia="x-none"/>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1A7985"/>
    <w:pPr>
      <w:tabs>
        <w:tab w:val="center" w:pos="4677"/>
        <w:tab w:val="right" w:pos="9355"/>
      </w:tabs>
    </w:pPr>
    <w:rPr>
      <w:lang w:val="x-none"/>
    </w:rPr>
  </w:style>
  <w:style w:type="character" w:customStyle="1" w:styleId="aa">
    <w:name w:val="Верхний колонтитул Знак"/>
    <w:link w:val="a9"/>
    <w:uiPriority w:val="99"/>
    <w:rsid w:val="001A7985"/>
    <w:rPr>
      <w:sz w:val="22"/>
      <w:szCs w:val="22"/>
      <w:lang w:eastAsia="en-US"/>
    </w:rPr>
  </w:style>
  <w:style w:type="paragraph" w:styleId="ab">
    <w:name w:val="footer"/>
    <w:basedOn w:val="a"/>
    <w:link w:val="ac"/>
    <w:uiPriority w:val="99"/>
    <w:unhideWhenUsed/>
    <w:rsid w:val="001A7985"/>
    <w:pPr>
      <w:tabs>
        <w:tab w:val="center" w:pos="4677"/>
        <w:tab w:val="right" w:pos="9355"/>
      </w:tabs>
    </w:pPr>
    <w:rPr>
      <w:lang w:val="x-none"/>
    </w:rPr>
  </w:style>
  <w:style w:type="character" w:customStyle="1" w:styleId="ac">
    <w:name w:val="Нижний колонтитул Знак"/>
    <w:link w:val="ab"/>
    <w:uiPriority w:val="99"/>
    <w:rsid w:val="001A7985"/>
    <w:rPr>
      <w:sz w:val="22"/>
      <w:szCs w:val="22"/>
      <w:lang w:eastAsia="en-US"/>
    </w:rPr>
  </w:style>
  <w:style w:type="character" w:customStyle="1" w:styleId="s2">
    <w:name w:val="s2"/>
    <w:rsid w:val="00CB3677"/>
    <w:rPr>
      <w:color w:val="000080"/>
    </w:rPr>
  </w:style>
  <w:style w:type="paragraph" w:styleId="ad">
    <w:name w:val="No Spacing"/>
    <w:uiPriority w:val="99"/>
    <w:qFormat/>
    <w:rsid w:val="00240610"/>
    <w:rPr>
      <w:sz w:val="22"/>
      <w:szCs w:val="22"/>
      <w:lang w:eastAsia="en-US"/>
    </w:rPr>
  </w:style>
  <w:style w:type="character" w:customStyle="1" w:styleId="s3">
    <w:name w:val="s3"/>
    <w:rsid w:val="00240610"/>
    <w:rPr>
      <w:color w:val="FF0000"/>
    </w:rPr>
  </w:style>
  <w:style w:type="paragraph" w:customStyle="1" w:styleId="floatpanel-abolished">
    <w:name w:val="floatpanel-abolished"/>
    <w:basedOn w:val="a"/>
    <w:rsid w:val="00240610"/>
    <w:pPr>
      <w:spacing w:before="100" w:beforeAutospacing="1" w:after="100" w:afterAutospacing="1" w:line="240" w:lineRule="auto"/>
    </w:pPr>
    <w:rPr>
      <w:rFonts w:ascii="Times New Roman" w:eastAsia="Times New Roman" w:hAnsi="Times New Roman"/>
      <w:sz w:val="24"/>
      <w:szCs w:val="24"/>
      <w:lang w:eastAsia="ru-RU"/>
    </w:rPr>
  </w:style>
  <w:style w:type="table" w:styleId="ae">
    <w:name w:val="Table Grid"/>
    <w:basedOn w:val="a1"/>
    <w:uiPriority w:val="59"/>
    <w:rsid w:val="006206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620682"/>
    <w:pPr>
      <w:spacing w:after="0" w:line="240" w:lineRule="auto"/>
      <w:jc w:val="both"/>
    </w:pPr>
    <w:rPr>
      <w:rFonts w:ascii="Times New Roman" w:hAnsi="Times New Roman"/>
      <w:sz w:val="20"/>
      <w:szCs w:val="20"/>
      <w:lang w:val="x-none"/>
    </w:rPr>
  </w:style>
  <w:style w:type="character" w:customStyle="1" w:styleId="af0">
    <w:name w:val="Текст сноски Знак"/>
    <w:link w:val="af"/>
    <w:uiPriority w:val="99"/>
    <w:semiHidden/>
    <w:rsid w:val="00620682"/>
    <w:rPr>
      <w:rFonts w:ascii="Times New Roman" w:hAnsi="Times New Roman"/>
      <w:lang w:eastAsia="en-US"/>
    </w:rPr>
  </w:style>
  <w:style w:type="character" w:styleId="af1">
    <w:name w:val="footnote reference"/>
    <w:uiPriority w:val="99"/>
    <w:semiHidden/>
    <w:unhideWhenUsed/>
    <w:rsid w:val="00620682"/>
    <w:rPr>
      <w:vertAlign w:val="superscript"/>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rsid w:val="00620682"/>
    <w:pPr>
      <w:spacing w:before="100" w:beforeAutospacing="1" w:after="100" w:afterAutospacing="1" w:line="240" w:lineRule="auto"/>
      <w:jc w:val="both"/>
    </w:pPr>
    <w:rPr>
      <w:rFonts w:ascii="Times New Roman" w:eastAsia="Times New Roman" w:hAnsi="Times New Roman"/>
      <w:sz w:val="24"/>
      <w:szCs w:val="24"/>
      <w:lang w:val="x-none" w:eastAsia="x-none"/>
    </w:rPr>
  </w:style>
  <w:style w:type="character" w:customStyle="1" w:styleId="s19">
    <w:name w:val="s19"/>
    <w:rsid w:val="00620682"/>
    <w:rPr>
      <w:rFonts w:ascii="Times New Roman" w:hAnsi="Times New Roman" w:cs="Times New Roman" w:hint="default"/>
      <w:b w:val="0"/>
      <w:bCs w:val="0"/>
      <w:i w:val="0"/>
      <w:iCs w:val="0"/>
      <w:color w:val="008000"/>
    </w:rPr>
  </w:style>
  <w:style w:type="character" w:customStyle="1" w:styleId="HTML">
    <w:name w:val="Стандартный HTML Знак"/>
    <w:link w:val="HTML0"/>
    <w:uiPriority w:val="99"/>
    <w:semiHidden/>
    <w:rsid w:val="00620682"/>
    <w:rPr>
      <w:rFonts w:ascii="Courier New" w:eastAsia="Times New Roman" w:hAnsi="Courier New" w:cs="Courier New"/>
    </w:rPr>
  </w:style>
  <w:style w:type="paragraph" w:styleId="HTML0">
    <w:name w:val="HTML Preformatted"/>
    <w:basedOn w:val="a"/>
    <w:link w:val="HTML"/>
    <w:uiPriority w:val="99"/>
    <w:semiHidden/>
    <w:unhideWhenUsed/>
    <w:rsid w:val="00620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1">
    <w:name w:val="Стандартный HTML Знак1"/>
    <w:uiPriority w:val="99"/>
    <w:semiHidden/>
    <w:rsid w:val="00620682"/>
    <w:rPr>
      <w:rFonts w:ascii="Courier New" w:hAnsi="Courier New" w:cs="Courier New"/>
      <w:lang w:eastAsia="en-US"/>
    </w:rPr>
  </w:style>
  <w:style w:type="paragraph" w:styleId="2">
    <w:name w:val="Body Text Indent 2"/>
    <w:basedOn w:val="a"/>
    <w:link w:val="20"/>
    <w:uiPriority w:val="99"/>
    <w:unhideWhenUsed/>
    <w:rsid w:val="000C2CC6"/>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0C2CC6"/>
    <w:rPr>
      <w:rFonts w:eastAsia="Times New Roman"/>
      <w:sz w:val="22"/>
      <w:szCs w:val="22"/>
      <w:lang w:val="x-none" w:eastAsia="x-none"/>
    </w:rPr>
  </w:style>
  <w:style w:type="character" w:styleId="af4">
    <w:name w:val="annotation reference"/>
    <w:unhideWhenUsed/>
    <w:rsid w:val="003C50B9"/>
    <w:rPr>
      <w:sz w:val="16"/>
      <w:szCs w:val="16"/>
    </w:rPr>
  </w:style>
  <w:style w:type="paragraph" w:styleId="af5">
    <w:name w:val="annotation text"/>
    <w:basedOn w:val="a"/>
    <w:link w:val="af6"/>
    <w:uiPriority w:val="99"/>
    <w:semiHidden/>
    <w:unhideWhenUsed/>
    <w:rsid w:val="003C50B9"/>
    <w:rPr>
      <w:sz w:val="20"/>
      <w:szCs w:val="20"/>
      <w:lang w:val="x-none"/>
    </w:rPr>
  </w:style>
  <w:style w:type="character" w:customStyle="1" w:styleId="af6">
    <w:name w:val="Текст примечания Знак"/>
    <w:link w:val="af5"/>
    <w:uiPriority w:val="99"/>
    <w:semiHidden/>
    <w:rsid w:val="003C50B9"/>
    <w:rPr>
      <w:lang w:eastAsia="en-US"/>
    </w:rPr>
  </w:style>
  <w:style w:type="paragraph" w:styleId="af7">
    <w:name w:val="annotation subject"/>
    <w:basedOn w:val="af5"/>
    <w:next w:val="af5"/>
    <w:link w:val="af8"/>
    <w:uiPriority w:val="99"/>
    <w:semiHidden/>
    <w:unhideWhenUsed/>
    <w:rsid w:val="003C50B9"/>
    <w:rPr>
      <w:b/>
      <w:bCs/>
    </w:rPr>
  </w:style>
  <w:style w:type="character" w:customStyle="1" w:styleId="af8">
    <w:name w:val="Тема примечания Знак"/>
    <w:link w:val="af7"/>
    <w:uiPriority w:val="99"/>
    <w:semiHidden/>
    <w:rsid w:val="003C50B9"/>
    <w:rPr>
      <w:b/>
      <w:bCs/>
      <w:lang w:eastAsia="en-US"/>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6C0E63"/>
    <w:rPr>
      <w:rFonts w:ascii="Times New Roman" w:eastAsia="Times New Roman" w:hAnsi="Times New Roman"/>
      <w:sz w:val="24"/>
      <w:szCs w:val="24"/>
    </w:rPr>
  </w:style>
  <w:style w:type="character" w:customStyle="1" w:styleId="s21">
    <w:name w:val="s21"/>
    <w:rsid w:val="007436B9"/>
  </w:style>
  <w:style w:type="character" w:styleId="af9">
    <w:name w:val="Emphasis"/>
    <w:basedOn w:val="a0"/>
    <w:uiPriority w:val="20"/>
    <w:qFormat/>
    <w:rsid w:val="00CB0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60503">
      <w:bodyDiv w:val="1"/>
      <w:marLeft w:val="0"/>
      <w:marRight w:val="0"/>
      <w:marTop w:val="0"/>
      <w:marBottom w:val="0"/>
      <w:divBdr>
        <w:top w:val="none" w:sz="0" w:space="0" w:color="auto"/>
        <w:left w:val="none" w:sz="0" w:space="0" w:color="auto"/>
        <w:bottom w:val="none" w:sz="0" w:space="0" w:color="auto"/>
        <w:right w:val="none" w:sz="0" w:space="0" w:color="auto"/>
      </w:divBdr>
    </w:div>
    <w:div w:id="663435784">
      <w:bodyDiv w:val="1"/>
      <w:marLeft w:val="0"/>
      <w:marRight w:val="0"/>
      <w:marTop w:val="0"/>
      <w:marBottom w:val="0"/>
      <w:divBdr>
        <w:top w:val="none" w:sz="0" w:space="0" w:color="auto"/>
        <w:left w:val="none" w:sz="0" w:space="0" w:color="auto"/>
        <w:bottom w:val="none" w:sz="0" w:space="0" w:color="auto"/>
        <w:right w:val="none" w:sz="0" w:space="0" w:color="auto"/>
      </w:divBdr>
    </w:div>
    <w:div w:id="1019939221">
      <w:bodyDiv w:val="1"/>
      <w:marLeft w:val="0"/>
      <w:marRight w:val="0"/>
      <w:marTop w:val="0"/>
      <w:marBottom w:val="0"/>
      <w:divBdr>
        <w:top w:val="none" w:sz="0" w:space="0" w:color="auto"/>
        <w:left w:val="none" w:sz="0" w:space="0" w:color="auto"/>
        <w:bottom w:val="none" w:sz="0" w:space="0" w:color="auto"/>
        <w:right w:val="none" w:sz="0" w:space="0" w:color="auto"/>
      </w:divBdr>
    </w:div>
    <w:div w:id="1138112473">
      <w:bodyDiv w:val="1"/>
      <w:marLeft w:val="0"/>
      <w:marRight w:val="0"/>
      <w:marTop w:val="0"/>
      <w:marBottom w:val="0"/>
      <w:divBdr>
        <w:top w:val="none" w:sz="0" w:space="0" w:color="auto"/>
        <w:left w:val="none" w:sz="0" w:space="0" w:color="auto"/>
        <w:bottom w:val="none" w:sz="0" w:space="0" w:color="auto"/>
        <w:right w:val="none" w:sz="0" w:space="0" w:color="auto"/>
      </w:divBdr>
    </w:div>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357391117">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1820804199">
      <w:bodyDiv w:val="1"/>
      <w:marLeft w:val="0"/>
      <w:marRight w:val="0"/>
      <w:marTop w:val="0"/>
      <w:marBottom w:val="0"/>
      <w:divBdr>
        <w:top w:val="none" w:sz="0" w:space="0" w:color="auto"/>
        <w:left w:val="none" w:sz="0" w:space="0" w:color="auto"/>
        <w:bottom w:val="none" w:sz="0" w:space="0" w:color="auto"/>
        <w:right w:val="none" w:sz="0" w:space="0" w:color="auto"/>
      </w:divBdr>
    </w:div>
    <w:div w:id="1888486483">
      <w:bodyDiv w:val="1"/>
      <w:marLeft w:val="0"/>
      <w:marRight w:val="0"/>
      <w:marTop w:val="0"/>
      <w:marBottom w:val="0"/>
      <w:divBdr>
        <w:top w:val="none" w:sz="0" w:space="0" w:color="auto"/>
        <w:left w:val="none" w:sz="0" w:space="0" w:color="auto"/>
        <w:bottom w:val="none" w:sz="0" w:space="0" w:color="auto"/>
        <w:right w:val="none" w:sz="0" w:space="0" w:color="auto"/>
      </w:divBdr>
    </w:div>
    <w:div w:id="20360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7CF1-38DE-404B-B848-39C9F22A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7314</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Тлепова Альмира</cp:lastModifiedBy>
  <cp:revision>5</cp:revision>
  <cp:lastPrinted>2019-09-19T08:30:00Z</cp:lastPrinted>
  <dcterms:created xsi:type="dcterms:W3CDTF">2019-10-18T09:33:00Z</dcterms:created>
  <dcterms:modified xsi:type="dcterms:W3CDTF">2019-11-22T12:32:00Z</dcterms:modified>
</cp:coreProperties>
</file>