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190"/>
        <w:tblW w:w="10080" w:type="dxa"/>
        <w:tblLayout w:type="fixed"/>
        <w:tblLook w:val="01E0"/>
      </w:tblPr>
      <w:tblGrid>
        <w:gridCol w:w="4320"/>
        <w:gridCol w:w="1800"/>
        <w:gridCol w:w="3960"/>
      </w:tblGrid>
      <w:tr w:rsidR="00A74792" w:rsidRPr="0096759C" w:rsidTr="008C7BA8">
        <w:trPr>
          <w:trHeight w:val="1663"/>
        </w:trPr>
        <w:tc>
          <w:tcPr>
            <w:tcW w:w="4320" w:type="dxa"/>
            <w:shd w:val="clear" w:color="auto" w:fill="auto"/>
          </w:tcPr>
          <w:p w:rsidR="00A74792" w:rsidRPr="00A556F1" w:rsidRDefault="00A74792" w:rsidP="008C7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56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«ҚАЗАҚСТАН РЕСПУБЛИКАСЫНЫҢ</w:t>
            </w:r>
          </w:p>
          <w:p w:rsidR="00A74792" w:rsidRPr="00A556F1" w:rsidRDefault="00A74792" w:rsidP="008C7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56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ҰЛТТЫҚ БАНКІ»</w:t>
            </w:r>
          </w:p>
          <w:p w:rsidR="00A74792" w:rsidRPr="00A556F1" w:rsidRDefault="00A74792" w:rsidP="008C7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74792" w:rsidRPr="00A556F1" w:rsidRDefault="00A74792" w:rsidP="008C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РЕСПУБЛИКАЛЫҚ </w:t>
            </w:r>
          </w:p>
          <w:p w:rsidR="00A74792" w:rsidRPr="00A556F1" w:rsidRDefault="00A74792" w:rsidP="008C7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56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</w:t>
            </w:r>
            <w:r w:rsidRPr="00A55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6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МЕКЕМЕСІ</w:t>
            </w:r>
          </w:p>
        </w:tc>
        <w:tc>
          <w:tcPr>
            <w:tcW w:w="1800" w:type="dxa"/>
            <w:shd w:val="clear" w:color="auto" w:fill="auto"/>
          </w:tcPr>
          <w:p w:rsidR="00A74792" w:rsidRPr="00A556F1" w:rsidRDefault="00A74792" w:rsidP="008C7BA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556F1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971550" cy="102870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shd w:val="clear" w:color="auto" w:fill="auto"/>
          </w:tcPr>
          <w:p w:rsidR="00A74792" w:rsidRPr="00A556F1" w:rsidRDefault="00A74792" w:rsidP="008C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6F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РЕСПУБЛИКАНСКОЕ </w:t>
            </w:r>
          </w:p>
          <w:p w:rsidR="00A74792" w:rsidRPr="00A556F1" w:rsidRDefault="00A74792" w:rsidP="008C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6F1">
              <w:rPr>
                <w:rFonts w:ascii="Times New Roman" w:hAnsi="Times New Roman" w:cs="Times New Roman"/>
                <w:sz w:val="24"/>
                <w:szCs w:val="24"/>
              </w:rPr>
              <w:t>ГОСУДАР</w:t>
            </w:r>
            <w:r w:rsidRPr="00A556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A556F1">
              <w:rPr>
                <w:rFonts w:ascii="Times New Roman" w:hAnsi="Times New Roman" w:cs="Times New Roman"/>
                <w:sz w:val="24"/>
                <w:szCs w:val="24"/>
              </w:rPr>
              <w:t>ТВЕННОЕ УЧРЕЖДЕНИЕ</w:t>
            </w:r>
          </w:p>
          <w:p w:rsidR="00A74792" w:rsidRPr="00A556F1" w:rsidRDefault="00A74792" w:rsidP="008C7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792" w:rsidRPr="00A556F1" w:rsidRDefault="00A74792" w:rsidP="008C7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6F1">
              <w:rPr>
                <w:rFonts w:ascii="Times New Roman" w:hAnsi="Times New Roman" w:cs="Times New Roman"/>
                <w:b/>
                <w:sz w:val="24"/>
                <w:szCs w:val="24"/>
              </w:rPr>
              <w:t>«НАЦИОНАЛЬНЫЙ БАНК</w:t>
            </w:r>
          </w:p>
          <w:p w:rsidR="00A74792" w:rsidRPr="00A556F1" w:rsidRDefault="00A74792" w:rsidP="008C7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56F1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КАЗАХСТАН»</w:t>
            </w:r>
          </w:p>
        </w:tc>
      </w:tr>
      <w:tr w:rsidR="00A74792" w:rsidRPr="0096759C" w:rsidTr="008C7BA8">
        <w:trPr>
          <w:trHeight w:val="691"/>
        </w:trPr>
        <w:tc>
          <w:tcPr>
            <w:tcW w:w="4320" w:type="dxa"/>
            <w:shd w:val="clear" w:color="auto" w:fill="auto"/>
          </w:tcPr>
          <w:p w:rsidR="00A74792" w:rsidRPr="00A556F1" w:rsidRDefault="00A74792" w:rsidP="008C7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56F1">
              <w:rPr>
                <w:rFonts w:ascii="Times New Roman" w:hAnsi="Times New Roman" w:cs="Times New Roman"/>
                <w:b/>
                <w:sz w:val="24"/>
                <w:szCs w:val="24"/>
              </w:rPr>
              <w:t>БА</w:t>
            </w:r>
            <w:r w:rsidRPr="00A556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СҚАРМАСЫНЫҢ</w:t>
            </w:r>
          </w:p>
          <w:p w:rsidR="00A74792" w:rsidRPr="00A556F1" w:rsidRDefault="00A74792" w:rsidP="008C7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56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ҚАУЛЫСЫ</w:t>
            </w:r>
          </w:p>
        </w:tc>
        <w:tc>
          <w:tcPr>
            <w:tcW w:w="1800" w:type="dxa"/>
            <w:shd w:val="clear" w:color="auto" w:fill="auto"/>
          </w:tcPr>
          <w:p w:rsidR="00A74792" w:rsidRPr="00A556F1" w:rsidRDefault="00A74792" w:rsidP="008C7BA8">
            <w:pPr>
              <w:spacing w:after="0" w:line="240" w:lineRule="auto"/>
              <w:ind w:left="15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0" w:type="dxa"/>
            <w:shd w:val="clear" w:color="auto" w:fill="auto"/>
          </w:tcPr>
          <w:p w:rsidR="00A74792" w:rsidRPr="00A556F1" w:rsidRDefault="00A74792" w:rsidP="008C7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56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ПОСТАНОВЛЕНИЕ </w:t>
            </w:r>
          </w:p>
          <w:p w:rsidR="00A74792" w:rsidRPr="00A556F1" w:rsidRDefault="00A74792" w:rsidP="008C7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6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ПРАВЛЕНИЯ</w:t>
            </w:r>
          </w:p>
        </w:tc>
      </w:tr>
      <w:tr w:rsidR="00A74792" w:rsidRPr="0096759C" w:rsidTr="008C7BA8">
        <w:trPr>
          <w:trHeight w:val="964"/>
        </w:trPr>
        <w:tc>
          <w:tcPr>
            <w:tcW w:w="4320" w:type="dxa"/>
            <w:shd w:val="clear" w:color="auto" w:fill="auto"/>
          </w:tcPr>
          <w:p w:rsidR="00A74792" w:rsidRPr="00A556F1" w:rsidRDefault="00A74792" w:rsidP="008C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2016 жылғы 30</w:t>
            </w:r>
            <w:r w:rsidRPr="00A556F1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мамыр</w:t>
            </w:r>
            <w:r w:rsidRPr="00A556F1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</w:p>
          <w:p w:rsidR="00A74792" w:rsidRPr="00A556F1" w:rsidRDefault="00A74792" w:rsidP="008C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792" w:rsidRPr="00A556F1" w:rsidRDefault="00A74792" w:rsidP="008C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6F1">
              <w:rPr>
                <w:rFonts w:ascii="Times New Roman" w:hAnsi="Times New Roman" w:cs="Times New Roman"/>
                <w:sz w:val="24"/>
                <w:szCs w:val="24"/>
              </w:rPr>
              <w:t>Алматы қаласы</w:t>
            </w:r>
          </w:p>
        </w:tc>
        <w:tc>
          <w:tcPr>
            <w:tcW w:w="1800" w:type="dxa"/>
            <w:shd w:val="clear" w:color="auto" w:fill="auto"/>
          </w:tcPr>
          <w:p w:rsidR="00A74792" w:rsidRPr="00A556F1" w:rsidRDefault="00A74792" w:rsidP="008C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</w:tcPr>
          <w:p w:rsidR="00A74792" w:rsidRPr="00A556F1" w:rsidRDefault="00A74792" w:rsidP="008C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6F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A55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</w:t>
            </w:r>
            <w:r w:rsidR="003C0F31" w:rsidRPr="003C0F3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136</w:t>
            </w:r>
            <w:r w:rsidRPr="00A556F1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A74792" w:rsidRPr="00A556F1" w:rsidRDefault="00A74792" w:rsidP="008C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792" w:rsidRPr="00A556F1" w:rsidRDefault="00A74792" w:rsidP="008C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6F1">
              <w:rPr>
                <w:rFonts w:ascii="Times New Roman" w:hAnsi="Times New Roman" w:cs="Times New Roman"/>
                <w:sz w:val="24"/>
                <w:szCs w:val="24"/>
              </w:rPr>
              <w:t>город Алматы</w:t>
            </w:r>
          </w:p>
        </w:tc>
      </w:tr>
    </w:tbl>
    <w:p w:rsidR="008C7BA8" w:rsidRPr="008C7BA8" w:rsidRDefault="008C7BA8" w:rsidP="008C7BA8">
      <w:pPr>
        <w:pStyle w:val="a7"/>
        <w:jc w:val="center"/>
        <w:rPr>
          <w:sz w:val="24"/>
          <w:szCs w:val="24"/>
          <w:lang w:val="kk-KZ"/>
        </w:rPr>
      </w:pPr>
      <w:r w:rsidRPr="008C7BA8">
        <w:rPr>
          <w:sz w:val="24"/>
          <w:szCs w:val="24"/>
          <w:lang w:val="kk-KZ"/>
        </w:rPr>
        <w:t>ҚР Ә</w:t>
      </w:r>
      <w:r>
        <w:rPr>
          <w:sz w:val="24"/>
          <w:szCs w:val="24"/>
          <w:lang w:val="kk-KZ"/>
        </w:rPr>
        <w:t>ділет министрлігінде 2016 жылы 30</w:t>
      </w:r>
      <w:r w:rsidRPr="008C7BA8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ма</w:t>
      </w:r>
      <w:r w:rsidR="00B61108">
        <w:rPr>
          <w:sz w:val="24"/>
          <w:szCs w:val="24"/>
          <w:lang w:val="kk-KZ"/>
        </w:rPr>
        <w:t>усым</w:t>
      </w:r>
      <w:r>
        <w:rPr>
          <w:sz w:val="24"/>
          <w:szCs w:val="24"/>
          <w:lang w:val="kk-KZ"/>
        </w:rPr>
        <w:t xml:space="preserve">да </w:t>
      </w:r>
      <w:r w:rsidRPr="008C7BA8">
        <w:rPr>
          <w:sz w:val="24"/>
          <w:szCs w:val="24"/>
          <w:lang w:val="kk-KZ"/>
        </w:rPr>
        <w:t>№ 138</w:t>
      </w:r>
      <w:r>
        <w:rPr>
          <w:sz w:val="24"/>
          <w:szCs w:val="24"/>
          <w:lang w:val="kk-KZ"/>
        </w:rPr>
        <w:t>52</w:t>
      </w:r>
      <w:r w:rsidRPr="008C7BA8">
        <w:rPr>
          <w:sz w:val="24"/>
          <w:szCs w:val="24"/>
          <w:lang w:val="kk-KZ"/>
        </w:rPr>
        <w:t xml:space="preserve"> тіркелді</w:t>
      </w:r>
    </w:p>
    <w:p w:rsidR="00A72EB3" w:rsidRDefault="00A72EB3" w:rsidP="00B73C30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72EB3" w:rsidRDefault="00A72EB3" w:rsidP="00B73C30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3C30" w:rsidRDefault="00EF57A9" w:rsidP="00B73C30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2E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Қаржы ұйымы Қазақстан Республикасының </w:t>
      </w:r>
    </w:p>
    <w:p w:rsidR="00B73C30" w:rsidRDefault="00EF57A9" w:rsidP="00B73C30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2E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Ұлттық Банкін бекітілуі туралы </w:t>
      </w:r>
    </w:p>
    <w:p w:rsidR="00B73C30" w:rsidRDefault="00EF57A9" w:rsidP="00B73C30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2E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хабардар ететін қаржы өнімдерінің </w:t>
      </w:r>
    </w:p>
    <w:p w:rsidR="00B07C6C" w:rsidRPr="00022E04" w:rsidRDefault="00EF57A9" w:rsidP="00B73C30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022E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тізбесін </w:t>
      </w:r>
      <w:r w:rsidR="00946737">
        <w:rPr>
          <w:rFonts w:ascii="Times New Roman" w:hAnsi="Times New Roman" w:cs="Times New Roman"/>
          <w:b/>
          <w:sz w:val="28"/>
          <w:szCs w:val="28"/>
          <w:lang w:val="kk-KZ"/>
        </w:rPr>
        <w:t>бекіту</w:t>
      </w:r>
      <w:r w:rsidRPr="00022E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туралы</w:t>
      </w:r>
    </w:p>
    <w:p w:rsidR="00946737" w:rsidRPr="00946737" w:rsidRDefault="00946737" w:rsidP="00946737">
      <w:pPr>
        <w:spacing w:after="0" w:line="240" w:lineRule="auto"/>
        <w:ind w:right="453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9174D" w:rsidRPr="00022E04" w:rsidRDefault="0039174D" w:rsidP="0039174D">
      <w:pPr>
        <w:spacing w:after="0" w:line="240" w:lineRule="auto"/>
        <w:ind w:right="453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61AE" w:rsidRDefault="00946737" w:rsidP="005661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«Қазақстан Республикасының Ұлттық Банкі туралы» 1995 жылғы </w:t>
      </w:r>
      <w:r w:rsidR="00E83C1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30 наурыздағы,  </w:t>
      </w:r>
      <w:r w:rsidR="008659DA" w:rsidRPr="00022E04">
        <w:rPr>
          <w:rFonts w:ascii="Times New Roman" w:hAnsi="Times New Roman" w:cs="Times New Roman"/>
          <w:color w:val="000000"/>
          <w:sz w:val="28"/>
          <w:szCs w:val="28"/>
          <w:lang w:val="kk-KZ"/>
        </w:rPr>
        <w:t>«</w:t>
      </w:r>
      <w:r w:rsidR="0093258A" w:rsidRPr="0093258A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Қазақстан Республикасындағы банктер және банк қызметі</w:t>
      </w:r>
      <w:r w:rsidR="009325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659DA" w:rsidRPr="00022E04">
        <w:rPr>
          <w:rFonts w:ascii="Times New Roman" w:hAnsi="Times New Roman" w:cs="Times New Roman"/>
          <w:sz w:val="28"/>
          <w:szCs w:val="28"/>
          <w:lang w:val="kk-KZ"/>
        </w:rPr>
        <w:t xml:space="preserve"> туралы» </w:t>
      </w:r>
      <w:r w:rsidR="0093258A">
        <w:rPr>
          <w:rFonts w:ascii="Times New Roman" w:hAnsi="Times New Roman" w:cs="Times New Roman"/>
          <w:sz w:val="28"/>
          <w:szCs w:val="28"/>
          <w:lang w:val="kk-KZ"/>
        </w:rPr>
        <w:t>1995</w:t>
      </w:r>
      <w:r w:rsidR="0093258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жылғы 31 тамыз</w:t>
      </w:r>
      <w:r w:rsidR="008659DA" w:rsidRPr="00022E04">
        <w:rPr>
          <w:rFonts w:ascii="Times New Roman" w:hAnsi="Times New Roman" w:cs="Times New Roman"/>
          <w:color w:val="000000"/>
          <w:sz w:val="28"/>
          <w:szCs w:val="28"/>
          <w:lang w:val="kk-KZ"/>
        </w:rPr>
        <w:t>дағы</w:t>
      </w:r>
      <w:r w:rsidR="0093258A">
        <w:rPr>
          <w:rFonts w:ascii="Times New Roman" w:hAnsi="Times New Roman" w:cs="Times New Roman"/>
          <w:color w:val="000000"/>
          <w:sz w:val="28"/>
          <w:szCs w:val="28"/>
          <w:lang w:val="kk-KZ"/>
        </w:rPr>
        <w:t>, «Сақтандыру қызметі туралы» 2000 жылғы 18 желтоқсандағы, «Бағалы қағаздар рыногы туралы» 2003 жылғы 2 шілдедегі, «Рұқсаттар және хабарламалар туралы» 2014 жылғы 16 мамырдағы</w:t>
      </w:r>
      <w:r w:rsidR="008659DA" w:rsidRPr="00022E0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659DA" w:rsidRPr="00022E04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</w:t>
      </w:r>
      <w:r w:rsidR="005B368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8659DA" w:rsidRPr="00022E04">
        <w:rPr>
          <w:rFonts w:ascii="Times New Roman" w:hAnsi="Times New Roman" w:cs="Times New Roman"/>
          <w:sz w:val="28"/>
          <w:szCs w:val="28"/>
          <w:lang w:val="kk-KZ"/>
        </w:rPr>
        <w:t>аң</w:t>
      </w:r>
      <w:r w:rsidR="0093258A">
        <w:rPr>
          <w:rFonts w:ascii="Times New Roman" w:hAnsi="Times New Roman" w:cs="Times New Roman"/>
          <w:sz w:val="28"/>
          <w:szCs w:val="28"/>
          <w:lang w:val="kk-KZ"/>
        </w:rPr>
        <w:t>дар</w:t>
      </w:r>
      <w:r w:rsidR="008659DA" w:rsidRPr="00022E04">
        <w:rPr>
          <w:rFonts w:ascii="Times New Roman" w:hAnsi="Times New Roman" w:cs="Times New Roman"/>
          <w:sz w:val="28"/>
          <w:szCs w:val="28"/>
          <w:lang w:val="kk-KZ"/>
        </w:rPr>
        <w:t xml:space="preserve">ына сәйкес Қазақстан Республикасы Ұлттық Банкінің Басқармасы </w:t>
      </w:r>
      <w:r w:rsidR="008659DA" w:rsidRPr="00022E04">
        <w:rPr>
          <w:rFonts w:ascii="Times New Roman" w:hAnsi="Times New Roman" w:cs="Times New Roman"/>
          <w:b/>
          <w:sz w:val="28"/>
          <w:szCs w:val="28"/>
          <w:lang w:val="kk-KZ"/>
        </w:rPr>
        <w:t>ҚАУЛЫ ЕТЕДІ</w:t>
      </w:r>
      <w:r w:rsidR="00B07C6C" w:rsidRPr="00022E04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B07C6C" w:rsidRPr="00022E04" w:rsidRDefault="005661AE" w:rsidP="0056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2E04">
        <w:rPr>
          <w:rFonts w:ascii="Times New Roman" w:hAnsi="Times New Roman" w:cs="Times New Roman"/>
          <w:sz w:val="28"/>
          <w:szCs w:val="28"/>
          <w:lang w:val="kk-KZ"/>
        </w:rPr>
        <w:t xml:space="preserve">1. Қоса беріліп отырған Қаржы ұйымы Қазақстан Республикасының Ұлттық Банкін бекітілуі туралы хабардар ететін қаржы өнімдерінің тізбесі </w:t>
      </w:r>
      <w:r w:rsidR="00946737">
        <w:rPr>
          <w:rFonts w:ascii="Times New Roman" w:hAnsi="Times New Roman" w:cs="Times New Roman"/>
          <w:sz w:val="28"/>
          <w:szCs w:val="28"/>
          <w:lang w:val="kk-KZ"/>
        </w:rPr>
        <w:t>бекітілсін</w:t>
      </w:r>
      <w:r w:rsidR="00B07C6C" w:rsidRPr="00022E0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9174D" w:rsidRPr="00022E04" w:rsidRDefault="0039174D" w:rsidP="0039174D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022E04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9159E1" w:rsidRPr="00022E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«Қаржы ұйымдарының қаржылық қызметтерді тұтынушыларға ұсынуы үшін Қазақстан Республикасы Ұлттық Банкінің келісімі талап етілетін қаржы өнімдерінің тізбесін (түрлерін) бекіту туралы» </w:t>
      </w:r>
      <w:r w:rsidR="009159E1" w:rsidRPr="00022E04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Ұлттық Банкі Басқармасының</w:t>
      </w:r>
      <w:r w:rsidRPr="00022E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159E1" w:rsidRPr="00022E04">
        <w:rPr>
          <w:rFonts w:ascii="Times New Roman" w:hAnsi="Times New Roman" w:cs="Times New Roman"/>
          <w:sz w:val="28"/>
          <w:szCs w:val="28"/>
          <w:lang w:val="kk-KZ"/>
        </w:rPr>
        <w:t xml:space="preserve">2014 жылғы 22 қазандағы </w:t>
      </w:r>
      <w:r w:rsidRPr="00022E04">
        <w:rPr>
          <w:rFonts w:ascii="Times New Roman" w:hAnsi="Times New Roman" w:cs="Times New Roman"/>
          <w:sz w:val="28"/>
          <w:szCs w:val="28"/>
          <w:lang w:val="kk-KZ"/>
        </w:rPr>
        <w:t xml:space="preserve">№ </w:t>
      </w:r>
      <w:bookmarkStart w:id="0" w:name="SUB800"/>
      <w:bookmarkEnd w:id="0"/>
      <w:r w:rsidRPr="00022E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202 </w:t>
      </w:r>
      <w:r w:rsidR="009159E1" w:rsidRPr="00022E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қаулысының </w:t>
      </w:r>
      <w:r w:rsidRPr="00022E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(</w:t>
      </w:r>
      <w:r w:rsidR="009159E1" w:rsidRPr="00022E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Нормативтік құқықтық актілерді мемлекеттік тіркеу тізілімінде № 9898 тіркелген</w:t>
      </w:r>
      <w:r w:rsidR="00B808B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="00507F6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2014 жылғы 11 желтоқсанда </w:t>
      </w:r>
      <w:r w:rsidR="00B808B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«</w:t>
      </w:r>
      <w:r w:rsidR="00B808BE" w:rsidRPr="00B808B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Заң газеті</w:t>
      </w:r>
      <w:r w:rsidR="00B808B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» </w:t>
      </w:r>
      <w:r w:rsidR="00FC618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газетінде </w:t>
      </w:r>
      <w:r w:rsidR="00B808BE" w:rsidRPr="00B808B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№ 187 (</w:t>
      </w:r>
      <w:r w:rsidR="00B44627" w:rsidRPr="00B446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</w:t>
      </w:r>
      <w:r w:rsidR="00A72E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755</w:t>
      </w:r>
      <w:r w:rsidR="00B808BE" w:rsidRPr="00B808B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)</w:t>
      </w:r>
      <w:r w:rsidR="00B808B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жарияланған</w:t>
      </w:r>
      <w:r w:rsidRPr="00022E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)</w:t>
      </w:r>
      <w:r w:rsidR="009159E1" w:rsidRPr="00022E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күші жойылды деп танылсын</w:t>
      </w:r>
      <w:r w:rsidRPr="00022E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B07C6C" w:rsidRPr="00022E04" w:rsidRDefault="0039174D" w:rsidP="003917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022E0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B07C6C" w:rsidRPr="00022E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FE396E" w:rsidRPr="00022E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Қаржылық қызметтерді тұтынушылардың құқықтарын қорғау және сыртқы коммуникациялар басқармасы</w:t>
      </w:r>
      <w:r w:rsidR="00FE396E" w:rsidRPr="00022E04">
        <w:rPr>
          <w:rFonts w:ascii="Calibri" w:eastAsia="Times New Roman" w:hAnsi="Calibri" w:cs="Times New Roman"/>
          <w:sz w:val="28"/>
          <w:lang w:val="kk-KZ"/>
        </w:rPr>
        <w:t xml:space="preserve"> </w:t>
      </w:r>
      <w:r w:rsidR="00B07C6C" w:rsidRPr="00022E04">
        <w:rPr>
          <w:rFonts w:ascii="Times New Roman" w:hAnsi="Times New Roman" w:cs="Times New Roman"/>
          <w:sz w:val="28"/>
          <w:szCs w:val="28"/>
          <w:lang w:val="kk-KZ"/>
        </w:rPr>
        <w:t>(Терентьев А.Л</w:t>
      </w:r>
      <w:r w:rsidR="00B07C6C" w:rsidRPr="00022E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.) </w:t>
      </w:r>
      <w:r w:rsidR="00FE396E" w:rsidRPr="00022E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заңнамада белгіленген тәртіппен</w:t>
      </w:r>
      <w:r w:rsidR="00B07C6C" w:rsidRPr="00022E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:</w:t>
      </w:r>
    </w:p>
    <w:p w:rsidR="00B07C6C" w:rsidRPr="00022E04" w:rsidRDefault="00B07C6C" w:rsidP="00B07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2E04">
        <w:rPr>
          <w:rFonts w:ascii="Times New Roman" w:hAnsi="Times New Roman" w:cs="Times New Roman"/>
          <w:sz w:val="28"/>
          <w:szCs w:val="28"/>
          <w:lang w:val="kk-KZ"/>
        </w:rPr>
        <w:t xml:space="preserve">1) </w:t>
      </w:r>
      <w:r w:rsidR="00B26414" w:rsidRPr="00022E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Заң департаментімен (Сәрсенова Н.В.) бірлесіп осы қаулыны Қазақстан Республикасының Әділет министрлігінде мемлекеттік тіркеуді</w:t>
      </w:r>
      <w:r w:rsidRPr="00022E04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B07C6C" w:rsidRPr="00022E04" w:rsidRDefault="00B07C6C" w:rsidP="00B07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2E04">
        <w:rPr>
          <w:rFonts w:ascii="Times New Roman" w:hAnsi="Times New Roman" w:cs="Times New Roman"/>
          <w:sz w:val="28"/>
          <w:szCs w:val="28"/>
          <w:lang w:val="kk-KZ"/>
        </w:rPr>
        <w:lastRenderedPageBreak/>
        <w:t>2)</w:t>
      </w:r>
      <w:r w:rsidR="00A72E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26414" w:rsidRPr="00022E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осы қаулыны «Қазақстан Республикасы Әділет министрлігінің Республикалық құқықтық ақпарат орталығы» шаруашылық жүргізу құқығындағы республикалық мемлекеттік кәсіпорнына</w:t>
      </w:r>
      <w:r w:rsidRPr="00022E04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B07C6C" w:rsidRPr="00022E04" w:rsidRDefault="00B26414" w:rsidP="00B07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2E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Қазақстан Республикасының Әділет министрлігінде мемлекеттік тіркелгенінен кейін күнтізбелік он күн ішінде «Әділет» ақпараттық-құқықтық жүйесінде ресми жариялауға</w:t>
      </w:r>
      <w:r w:rsidR="00B07C6C" w:rsidRPr="00022E04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B07C6C" w:rsidRPr="00022E04" w:rsidRDefault="00B26414" w:rsidP="00B07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2E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Қазақстан Республикасының Әділет министрлігінде мемлекеттік тіркелгеннен кейін оны Қазақстан Республикасының Ұлттық Банкі алған күннен бастап </w:t>
      </w:r>
      <w:r w:rsidR="0094673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бес</w:t>
      </w:r>
      <w:r w:rsidR="005B368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жұмыс</w:t>
      </w:r>
      <w:r w:rsidR="0094673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022E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күн</w:t>
      </w:r>
      <w:r w:rsidR="005B368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</w:t>
      </w:r>
      <w:r w:rsidRPr="00022E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ішінде Қазақстан Республикасы нормативтік құқықтық актілерінің мемлекеттік тізіліміне, Қазақстан Республикасы нормативтік құқықтық актілерінің эталондық бақылау банкіне </w:t>
      </w:r>
      <w:r w:rsidRPr="00736D3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енгізуге</w:t>
      </w:r>
      <w:r w:rsidRPr="00022E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жіберуді</w:t>
      </w:r>
      <w:r w:rsidR="00B07C6C" w:rsidRPr="00022E04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bookmarkStart w:id="1" w:name="_GoBack"/>
      <w:bookmarkEnd w:id="1"/>
    </w:p>
    <w:p w:rsidR="002A41CA" w:rsidRPr="00022E04" w:rsidRDefault="002A41CA" w:rsidP="002A4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022E04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022E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осы қаулыны Қазақстан Республикасының Әділет министрлігінде мемлекеттік тіркелгеннен кейін күнтізбелік он күн ішінде мерзімді баспа басылымдарында ресми жариялауға жіберуді қамтамасыз етсін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  <w:r w:rsidRPr="00022E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07C6C" w:rsidRPr="00022E04" w:rsidRDefault="002A41CA" w:rsidP="00B07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B07C6C" w:rsidRPr="00022E04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A72E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26414" w:rsidRPr="00022E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осы қаулы ресми жарияланғаннан кейін оны Қазақстан Республикасы Ұлттық Банкінің ресми интернет-ресурсына орналастыруды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B07C6C" w:rsidRPr="00022E04" w:rsidRDefault="00B07C6C" w:rsidP="00B07C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022E04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="00B26414" w:rsidRPr="00022E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Осы қаулының орындалуын бақылау Қазақстан Республикасының Ұлттық Банкі Төрағасының орынбасары</w:t>
      </w:r>
      <w:r w:rsidR="00B26414" w:rsidRPr="00022E04">
        <w:rPr>
          <w:sz w:val="28"/>
          <w:lang w:val="kk-KZ"/>
        </w:rPr>
        <w:t xml:space="preserve"> </w:t>
      </w:r>
      <w:r w:rsidR="00B26414" w:rsidRPr="00022E04">
        <w:rPr>
          <w:rFonts w:ascii="Times New Roman" w:hAnsi="Times New Roman" w:cs="Times New Roman"/>
          <w:sz w:val="28"/>
          <w:szCs w:val="28"/>
          <w:lang w:val="kk-KZ"/>
        </w:rPr>
        <w:t>Ғ.О. Пі</w:t>
      </w:r>
      <w:r w:rsidRPr="00022E04">
        <w:rPr>
          <w:rFonts w:ascii="Times New Roman" w:hAnsi="Times New Roman" w:cs="Times New Roman"/>
          <w:sz w:val="28"/>
          <w:szCs w:val="28"/>
          <w:lang w:val="kk-KZ"/>
        </w:rPr>
        <w:t>рматов</w:t>
      </w:r>
      <w:r w:rsidR="00B26414" w:rsidRPr="00022E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022E04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B26414" w:rsidRPr="00022E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26414" w:rsidRPr="00022E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жүктелсін.</w:t>
      </w:r>
      <w:r w:rsidRPr="00022E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39174D" w:rsidRPr="00022E04" w:rsidRDefault="00B07C6C" w:rsidP="00B26414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2E04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5. </w:t>
      </w:r>
      <w:r w:rsidR="00B26414" w:rsidRPr="00022E04">
        <w:rPr>
          <w:rFonts w:ascii="Times New Roman" w:hAnsi="Times New Roman" w:cs="Times New Roman"/>
          <w:sz w:val="28"/>
          <w:szCs w:val="28"/>
          <w:lang w:val="kk-KZ"/>
        </w:rPr>
        <w:t xml:space="preserve">Осы қаулы алғашқы ресми жарияланған күнінен кейін күнтізбелік </w:t>
      </w:r>
      <w:r w:rsidR="00946737">
        <w:rPr>
          <w:rFonts w:ascii="Times New Roman" w:hAnsi="Times New Roman" w:cs="Times New Roman"/>
          <w:sz w:val="28"/>
          <w:szCs w:val="28"/>
          <w:lang w:val="kk-KZ"/>
        </w:rPr>
        <w:t>жиырма бір</w:t>
      </w:r>
      <w:r w:rsidR="00B26414" w:rsidRPr="00022E04">
        <w:rPr>
          <w:rFonts w:ascii="Times New Roman" w:hAnsi="Times New Roman" w:cs="Times New Roman"/>
          <w:sz w:val="28"/>
          <w:szCs w:val="28"/>
          <w:lang w:val="kk-KZ"/>
        </w:rPr>
        <w:t xml:space="preserve"> күн өткен соң қолданысқа енгізіледі</w:t>
      </w:r>
      <w:r w:rsidR="0039174D" w:rsidRPr="00022E0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E0A52" w:rsidRPr="00022E04" w:rsidRDefault="007E0A52" w:rsidP="00DE23C8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E23C8" w:rsidRPr="00022E04" w:rsidRDefault="00DE23C8" w:rsidP="00DE23C8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26414" w:rsidRPr="00022E04" w:rsidRDefault="00B26414" w:rsidP="00B2641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022E04">
        <w:rPr>
          <w:rFonts w:ascii="Times New Roman" w:eastAsia="Times New Roman" w:hAnsi="Times New Roman"/>
          <w:b/>
          <w:sz w:val="28"/>
          <w:szCs w:val="28"/>
          <w:lang w:val="kk-KZ"/>
        </w:rPr>
        <w:t>Ұлттық Банк</w:t>
      </w:r>
    </w:p>
    <w:p w:rsidR="00C0129F" w:rsidRPr="00022E04" w:rsidRDefault="00B26414" w:rsidP="00B2641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val="kk-KZ"/>
        </w:rPr>
        <w:sectPr w:rsidR="00C0129F" w:rsidRPr="00022E04" w:rsidSect="00A72EB3">
          <w:headerReference w:type="default" r:id="rId9"/>
          <w:pgSz w:w="11906" w:h="16838"/>
          <w:pgMar w:top="1418" w:right="851" w:bottom="1418" w:left="1418" w:header="425" w:footer="709" w:gutter="0"/>
          <w:cols w:space="708"/>
          <w:titlePg/>
          <w:docGrid w:linePitch="360"/>
        </w:sectPr>
      </w:pPr>
      <w:r w:rsidRPr="00022E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Төрағасы                                                                   </w:t>
      </w:r>
      <w:r w:rsidRPr="00022E04">
        <w:rPr>
          <w:rStyle w:val="s0"/>
          <w:b/>
          <w:bCs/>
          <w:sz w:val="28"/>
          <w:szCs w:val="28"/>
          <w:lang w:val="kk-KZ"/>
        </w:rPr>
        <w:t>Д. Ақышев</w:t>
      </w:r>
      <w:r w:rsidRPr="00022E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27602" w:rsidRPr="00022E04" w:rsidRDefault="00727602" w:rsidP="00727602">
      <w:pPr>
        <w:spacing w:after="0" w:line="240" w:lineRule="auto"/>
        <w:ind w:left="5529" w:hanging="142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022E04">
        <w:rPr>
          <w:rFonts w:ascii="Times New Roman" w:hAnsi="Times New Roman" w:cs="Times New Roman"/>
          <w:sz w:val="28"/>
          <w:szCs w:val="28"/>
          <w:lang w:val="kk-KZ"/>
        </w:rPr>
        <w:lastRenderedPageBreak/>
        <w:t>Қазақстан Республикасы</w:t>
      </w:r>
    </w:p>
    <w:p w:rsidR="00727602" w:rsidRPr="00022E04" w:rsidRDefault="00727602" w:rsidP="00727602">
      <w:pPr>
        <w:spacing w:after="0" w:line="240" w:lineRule="auto"/>
        <w:ind w:left="5529" w:hanging="142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022E04">
        <w:rPr>
          <w:rFonts w:ascii="Times New Roman" w:hAnsi="Times New Roman" w:cs="Times New Roman"/>
          <w:sz w:val="28"/>
          <w:szCs w:val="28"/>
          <w:lang w:val="kk-KZ"/>
        </w:rPr>
        <w:t xml:space="preserve">Ұлттық Банкі Басқармасының </w:t>
      </w:r>
    </w:p>
    <w:p w:rsidR="00727602" w:rsidRPr="00022E04" w:rsidRDefault="006770A1" w:rsidP="00727602">
      <w:pPr>
        <w:widowControl w:val="0"/>
        <w:snapToGrid w:val="0"/>
        <w:spacing w:after="0" w:line="240" w:lineRule="auto"/>
        <w:ind w:firstLine="5387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2016 жылғы 30</w:t>
      </w:r>
      <w:r w:rsidR="00727602" w:rsidRPr="00022E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мамыр</w:t>
      </w:r>
    </w:p>
    <w:p w:rsidR="00727602" w:rsidRPr="00022E04" w:rsidRDefault="00727602" w:rsidP="00727602">
      <w:pPr>
        <w:widowControl w:val="0"/>
        <w:snapToGrid w:val="0"/>
        <w:spacing w:after="0" w:line="240" w:lineRule="auto"/>
        <w:ind w:left="5529" w:hanging="142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022E04">
        <w:rPr>
          <w:rFonts w:ascii="Times New Roman" w:hAnsi="Times New Roman" w:cs="Times New Roman"/>
          <w:sz w:val="28"/>
          <w:szCs w:val="28"/>
          <w:lang w:val="kk-KZ"/>
        </w:rPr>
        <w:t xml:space="preserve">№ </w:t>
      </w:r>
      <w:r w:rsidR="003C0F31">
        <w:rPr>
          <w:rFonts w:ascii="Times New Roman" w:hAnsi="Times New Roman" w:cs="Times New Roman"/>
          <w:sz w:val="28"/>
          <w:szCs w:val="28"/>
          <w:lang w:val="kk-KZ"/>
        </w:rPr>
        <w:t xml:space="preserve">136 </w:t>
      </w:r>
      <w:r w:rsidRPr="00022E04">
        <w:rPr>
          <w:rFonts w:ascii="Times New Roman" w:hAnsi="Times New Roman" w:cs="Times New Roman"/>
          <w:sz w:val="28"/>
          <w:szCs w:val="28"/>
          <w:lang w:val="kk-KZ"/>
        </w:rPr>
        <w:t xml:space="preserve">қаулысымен </w:t>
      </w:r>
    </w:p>
    <w:p w:rsidR="00727602" w:rsidRPr="00022E04" w:rsidRDefault="005B3689" w:rsidP="00727602">
      <w:pPr>
        <w:widowControl w:val="0"/>
        <w:snapToGrid w:val="0"/>
        <w:spacing w:after="0" w:line="240" w:lineRule="auto"/>
        <w:ind w:left="5529" w:hanging="142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бекітілді</w:t>
      </w:r>
    </w:p>
    <w:p w:rsidR="007F12D5" w:rsidRPr="00022E04" w:rsidRDefault="007F12D5" w:rsidP="00576E0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576E02" w:rsidRPr="00022E04" w:rsidRDefault="00727602" w:rsidP="00EE29B3">
      <w:pPr>
        <w:widowControl w:val="0"/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2E04">
        <w:rPr>
          <w:rFonts w:ascii="Times New Roman" w:hAnsi="Times New Roman" w:cs="Times New Roman"/>
          <w:sz w:val="28"/>
          <w:szCs w:val="28"/>
          <w:lang w:val="kk-KZ"/>
        </w:rPr>
        <w:t>Қаржы ұйымы Қазақстан Республикасының Ұлттық Банкін бекітілуі туралы хабардар ететін қаржы өнімдерінің тізбесі</w:t>
      </w:r>
    </w:p>
    <w:p w:rsidR="00EE29B3" w:rsidRPr="00022E04" w:rsidRDefault="00EE29B3" w:rsidP="00EE29B3">
      <w:pPr>
        <w:widowControl w:val="0"/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</w:pPr>
    </w:p>
    <w:p w:rsidR="00C76D0C" w:rsidRPr="00022E04" w:rsidRDefault="006E7194" w:rsidP="00370989">
      <w:pPr>
        <w:spacing w:after="0" w:line="240" w:lineRule="auto"/>
        <w:ind w:firstLine="709"/>
        <w:jc w:val="both"/>
        <w:rPr>
          <w:rStyle w:val="s0"/>
          <w:sz w:val="28"/>
          <w:szCs w:val="28"/>
          <w:lang w:val="kk-KZ"/>
        </w:rPr>
      </w:pPr>
      <w:r w:rsidRPr="00022E0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1. </w:t>
      </w:r>
      <w:r w:rsidR="00727602" w:rsidRPr="00022E04">
        <w:rPr>
          <w:rFonts w:ascii="Times New Roman" w:hAnsi="Times New Roman" w:cs="Times New Roman"/>
          <w:sz w:val="28"/>
          <w:szCs w:val="28"/>
          <w:lang w:val="kk-KZ"/>
        </w:rPr>
        <w:t>Қаржы ұйымы Қазақстан Республикасының Ұлттық Банкін</w:t>
      </w:r>
      <w:r w:rsidR="00F9481B" w:rsidRPr="00022E0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5B3689">
        <w:rPr>
          <w:rStyle w:val="s0"/>
          <w:sz w:val="28"/>
          <w:szCs w:val="28"/>
          <w:lang w:val="kk-KZ"/>
        </w:rPr>
        <w:t>ұсыныла</w:t>
      </w:r>
      <w:r w:rsidR="005B3689" w:rsidRPr="00022E04">
        <w:rPr>
          <w:rStyle w:val="s0"/>
          <w:sz w:val="28"/>
          <w:szCs w:val="28"/>
          <w:lang w:val="kk-KZ"/>
        </w:rPr>
        <w:t xml:space="preserve">тын мынадай </w:t>
      </w:r>
      <w:r w:rsidR="005B3689" w:rsidRPr="00022E04">
        <w:rPr>
          <w:rFonts w:ascii="Times New Roman" w:hAnsi="Times New Roman" w:cs="Times New Roman"/>
          <w:sz w:val="28"/>
          <w:szCs w:val="28"/>
          <w:lang w:val="kk-KZ"/>
        </w:rPr>
        <w:t>қаржы өнімдерін</w:t>
      </w:r>
      <w:r w:rsidR="005B3689">
        <w:rPr>
          <w:rFonts w:ascii="Times New Roman" w:hAnsi="Times New Roman" w:cs="Times New Roman"/>
          <w:sz w:val="28"/>
          <w:szCs w:val="28"/>
          <w:lang w:val="kk-KZ"/>
        </w:rPr>
        <w:t>ің</w:t>
      </w:r>
      <w:r w:rsidR="005B3689" w:rsidRPr="00022E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9481B" w:rsidRPr="00022E04">
        <w:rPr>
          <w:rFonts w:ascii="Times New Roman" w:hAnsi="Times New Roman" w:cs="Times New Roman"/>
          <w:sz w:val="28"/>
          <w:szCs w:val="28"/>
          <w:lang w:val="kk-KZ"/>
        </w:rPr>
        <w:t>бекітілуі туралы хабардар ете</w:t>
      </w:r>
      <w:r w:rsidR="00370989">
        <w:rPr>
          <w:rFonts w:ascii="Times New Roman" w:hAnsi="Times New Roman" w:cs="Times New Roman"/>
          <w:sz w:val="28"/>
          <w:szCs w:val="28"/>
          <w:lang w:val="kk-KZ"/>
        </w:rPr>
        <w:t>ді</w:t>
      </w:r>
      <w:r w:rsidR="00CC7A2A" w:rsidRPr="00022E04">
        <w:rPr>
          <w:rStyle w:val="s0"/>
          <w:sz w:val="28"/>
          <w:szCs w:val="28"/>
          <w:lang w:val="kk-KZ"/>
        </w:rPr>
        <w:t xml:space="preserve">: </w:t>
      </w:r>
    </w:p>
    <w:p w:rsidR="00772647" w:rsidRPr="00022E04" w:rsidRDefault="00D517B4" w:rsidP="00E376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022E04">
        <w:rPr>
          <w:rStyle w:val="s0"/>
          <w:sz w:val="28"/>
          <w:szCs w:val="28"/>
          <w:lang w:val="kk-KZ"/>
        </w:rPr>
        <w:t xml:space="preserve">1) </w:t>
      </w:r>
      <w:r w:rsidR="00337E1F" w:rsidRPr="00022E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жеке тұлғаларға </w:t>
      </w:r>
      <w:r w:rsidR="00567AC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берілген </w:t>
      </w:r>
      <w:r w:rsidR="00337E1F" w:rsidRPr="00022E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кәсіпкерл</w:t>
      </w:r>
      <w:r w:rsidR="00567AC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ік қызметті жүзеге асыруға байланысты емес </w:t>
      </w:r>
      <w:r w:rsidR="00337E1F" w:rsidRPr="00022E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жылжымайтын мүлік кепілімен қамтамасыз етілген қарыздар</w:t>
      </w:r>
      <w:r w:rsidR="00772647" w:rsidRPr="00022E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; </w:t>
      </w:r>
    </w:p>
    <w:p w:rsidR="00772647" w:rsidRPr="00022E04" w:rsidRDefault="008A2CFC" w:rsidP="00772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2" w:name="SUB1000502"/>
      <w:bookmarkEnd w:id="2"/>
      <w:r w:rsidRPr="00022E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 </w:t>
      </w:r>
      <w:r w:rsidR="0003415C" w:rsidRPr="00022E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жеке тұлғаларға </w:t>
      </w:r>
      <w:r w:rsidR="00567AC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берілген </w:t>
      </w:r>
      <w:r w:rsidR="0003415C" w:rsidRPr="00022E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кәсіпкерл</w:t>
      </w:r>
      <w:r w:rsidR="00567AC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ік қызметті жүзеге асыруға байланысты емес </w:t>
      </w:r>
      <w:r w:rsidR="0003415C" w:rsidRPr="00022E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кепілмен қамтамасыз етілмеген қарыздар</w:t>
      </w:r>
      <w:r w:rsidR="00772647" w:rsidRPr="00022E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; </w:t>
      </w:r>
    </w:p>
    <w:p w:rsidR="00874392" w:rsidRPr="00022E04" w:rsidRDefault="008A2C66" w:rsidP="00874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022E04">
        <w:rPr>
          <w:rStyle w:val="s0"/>
          <w:sz w:val="28"/>
          <w:szCs w:val="28"/>
          <w:lang w:val="kk-KZ"/>
        </w:rPr>
        <w:t>3</w:t>
      </w:r>
      <w:r w:rsidR="00D517B4" w:rsidRPr="00022E04">
        <w:rPr>
          <w:rStyle w:val="s0"/>
          <w:sz w:val="28"/>
          <w:szCs w:val="28"/>
          <w:lang w:val="kk-KZ"/>
        </w:rPr>
        <w:t>)</w:t>
      </w:r>
      <w:r w:rsidR="00567AC9">
        <w:rPr>
          <w:rStyle w:val="s0"/>
          <w:sz w:val="28"/>
          <w:szCs w:val="28"/>
          <w:lang w:val="kk-KZ"/>
        </w:rPr>
        <w:t xml:space="preserve"> </w:t>
      </w:r>
      <w:r w:rsidR="00874392" w:rsidRPr="00022E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жеке тұлғаларға </w:t>
      </w:r>
      <w:r w:rsidR="0087439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берілген автомобиль көлігі кепілімен қамтамасыз етілген автомобиль көлігін сатып алуға берілген</w:t>
      </w:r>
      <w:r w:rsidR="00874392" w:rsidRPr="00022E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қарыздар; </w:t>
      </w:r>
    </w:p>
    <w:p w:rsidR="001A3B26" w:rsidRPr="00022E04" w:rsidRDefault="00874392" w:rsidP="001A3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s0"/>
          <w:sz w:val="28"/>
          <w:szCs w:val="28"/>
          <w:lang w:val="kk-KZ"/>
        </w:rPr>
      </w:pPr>
      <w:r>
        <w:rPr>
          <w:rStyle w:val="s0"/>
          <w:sz w:val="28"/>
          <w:szCs w:val="28"/>
          <w:lang w:val="kk-KZ"/>
        </w:rPr>
        <w:t xml:space="preserve">4) </w:t>
      </w:r>
      <w:r w:rsidR="00D517B4" w:rsidRPr="00022E04">
        <w:rPr>
          <w:rStyle w:val="s0"/>
          <w:sz w:val="28"/>
          <w:szCs w:val="28"/>
          <w:lang w:val="kk-KZ"/>
        </w:rPr>
        <w:t xml:space="preserve"> </w:t>
      </w:r>
      <w:r w:rsidR="0003415C" w:rsidRPr="00022E04">
        <w:rPr>
          <w:rFonts w:ascii="Times New Roman" w:hAnsi="Times New Roman" w:cs="Times New Roman"/>
          <w:sz w:val="28"/>
          <w:szCs w:val="28"/>
          <w:lang w:val="kk-KZ"/>
        </w:rPr>
        <w:t>жеке тұлғалардың мерзімді салымдары</w:t>
      </w:r>
      <w:r w:rsidR="008A2CFC" w:rsidRPr="00022E04">
        <w:rPr>
          <w:rStyle w:val="s0"/>
          <w:sz w:val="28"/>
          <w:szCs w:val="28"/>
          <w:lang w:val="kk-KZ"/>
        </w:rPr>
        <w:t>;</w:t>
      </w:r>
    </w:p>
    <w:p w:rsidR="00874392" w:rsidRPr="00022E04" w:rsidRDefault="00874392" w:rsidP="00874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2E0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5) </w:t>
      </w:r>
      <w:r w:rsidRPr="00022E04">
        <w:rPr>
          <w:rStyle w:val="s0"/>
          <w:sz w:val="28"/>
          <w:szCs w:val="28"/>
          <w:lang w:val="kk-KZ"/>
        </w:rPr>
        <w:t>жазатайым жағдайлардан ерiктi сақтандыру</w:t>
      </w:r>
      <w:r w:rsidRPr="00022E04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874392" w:rsidRPr="00022E04" w:rsidRDefault="00874392" w:rsidP="00874392">
      <w:pPr>
        <w:spacing w:after="0" w:line="240" w:lineRule="auto"/>
        <w:ind w:firstLine="709"/>
        <w:jc w:val="both"/>
        <w:rPr>
          <w:rStyle w:val="s0"/>
          <w:sz w:val="28"/>
          <w:szCs w:val="28"/>
          <w:lang w:val="kk-KZ"/>
        </w:rPr>
      </w:pPr>
      <w:r w:rsidRPr="00022E04">
        <w:rPr>
          <w:rStyle w:val="s0"/>
          <w:sz w:val="28"/>
          <w:szCs w:val="28"/>
          <w:lang w:val="kk-KZ"/>
        </w:rPr>
        <w:t>6) ауырған жағдайдан ерiктi сақтандыру</w:t>
      </w:r>
      <w:r w:rsidRPr="00022E04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FC6180" w:rsidRDefault="00FC6180" w:rsidP="00886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s0"/>
          <w:sz w:val="28"/>
          <w:szCs w:val="28"/>
          <w:lang w:val="kk-KZ"/>
        </w:rPr>
      </w:pPr>
      <w:r>
        <w:rPr>
          <w:rStyle w:val="s0"/>
          <w:sz w:val="28"/>
          <w:szCs w:val="28"/>
          <w:lang w:val="kk-KZ"/>
        </w:rPr>
        <w:t>7)</w:t>
      </w:r>
      <w:r w:rsidRPr="00FC6180">
        <w:rPr>
          <w:rStyle w:val="s0"/>
          <w:sz w:val="28"/>
          <w:szCs w:val="28"/>
          <w:lang w:val="kk-KZ"/>
        </w:rPr>
        <w:t xml:space="preserve"> </w:t>
      </w:r>
      <w:r w:rsidR="00B2665E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810046">
        <w:rPr>
          <w:rFonts w:ascii="Times New Roman" w:hAnsi="Times New Roman" w:cs="Times New Roman"/>
          <w:sz w:val="28"/>
          <w:szCs w:val="28"/>
          <w:lang w:val="kk-KZ"/>
        </w:rPr>
        <w:t>еке тұлға сақтанушы және (немесе) сақтандырылушы болатын қызметтерді ұсынған кезде</w:t>
      </w:r>
      <w:r w:rsidR="00810046" w:rsidRPr="00022E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22E04">
        <w:rPr>
          <w:rStyle w:val="s0"/>
          <w:sz w:val="28"/>
          <w:szCs w:val="28"/>
          <w:lang w:val="kk-KZ"/>
        </w:rPr>
        <w:t>автомобиль көлiгiн ерiктi</w:t>
      </w:r>
      <w:r>
        <w:rPr>
          <w:rStyle w:val="s0"/>
          <w:sz w:val="28"/>
          <w:szCs w:val="28"/>
          <w:lang w:val="kk-KZ"/>
        </w:rPr>
        <w:t xml:space="preserve"> сақтандыру</w:t>
      </w:r>
      <w:r w:rsidRPr="00022E04">
        <w:rPr>
          <w:rStyle w:val="s0"/>
          <w:sz w:val="28"/>
          <w:szCs w:val="28"/>
          <w:lang w:val="kk-KZ"/>
        </w:rPr>
        <w:t>;</w:t>
      </w:r>
    </w:p>
    <w:p w:rsidR="00FC6180" w:rsidRDefault="00FC6180" w:rsidP="00886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s0"/>
          <w:sz w:val="28"/>
          <w:szCs w:val="28"/>
          <w:lang w:val="kk-KZ"/>
        </w:rPr>
      </w:pPr>
      <w:r>
        <w:rPr>
          <w:rStyle w:val="s0"/>
          <w:sz w:val="28"/>
          <w:szCs w:val="28"/>
          <w:lang w:val="kk-KZ"/>
        </w:rPr>
        <w:t>8</w:t>
      </w:r>
      <w:r w:rsidR="008A2CFC" w:rsidRPr="00022E04">
        <w:rPr>
          <w:rStyle w:val="s0"/>
          <w:sz w:val="28"/>
          <w:szCs w:val="28"/>
          <w:lang w:val="kk-KZ"/>
        </w:rPr>
        <w:t>)</w:t>
      </w:r>
      <w:r>
        <w:rPr>
          <w:rStyle w:val="s0"/>
          <w:sz w:val="28"/>
          <w:szCs w:val="28"/>
          <w:lang w:val="kk-KZ"/>
        </w:rPr>
        <w:t xml:space="preserve"> </w:t>
      </w:r>
      <w:r w:rsidR="00B2665E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810046">
        <w:rPr>
          <w:rFonts w:ascii="Times New Roman" w:hAnsi="Times New Roman" w:cs="Times New Roman"/>
          <w:sz w:val="28"/>
          <w:szCs w:val="28"/>
          <w:lang w:val="kk-KZ"/>
        </w:rPr>
        <w:t>еке тұлға сақтанушы және (немесе) сақтандырылушы болатын қызметтерді ұсынған кезде</w:t>
      </w:r>
      <w:r w:rsidR="00810046" w:rsidRPr="00022E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s0"/>
          <w:sz w:val="28"/>
          <w:szCs w:val="28"/>
          <w:lang w:val="kk-KZ"/>
        </w:rPr>
        <w:t xml:space="preserve">мүлікті </w:t>
      </w:r>
      <w:r w:rsidRPr="00022E04">
        <w:rPr>
          <w:rStyle w:val="s0"/>
          <w:sz w:val="28"/>
          <w:szCs w:val="28"/>
          <w:lang w:val="kk-KZ"/>
        </w:rPr>
        <w:t xml:space="preserve">залалдан </w:t>
      </w:r>
      <w:r>
        <w:rPr>
          <w:rStyle w:val="s0"/>
          <w:sz w:val="28"/>
          <w:szCs w:val="28"/>
          <w:lang w:val="kk-KZ"/>
        </w:rPr>
        <w:t>ерікті сақтандыру;</w:t>
      </w:r>
    </w:p>
    <w:p w:rsidR="00FC6180" w:rsidRDefault="00FC6180" w:rsidP="00886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s0"/>
          <w:sz w:val="28"/>
          <w:szCs w:val="28"/>
          <w:lang w:val="kk-KZ"/>
        </w:rPr>
      </w:pPr>
      <w:r>
        <w:rPr>
          <w:rStyle w:val="s0"/>
          <w:sz w:val="28"/>
          <w:szCs w:val="28"/>
          <w:lang w:val="kk-KZ"/>
        </w:rPr>
        <w:t xml:space="preserve">9) </w:t>
      </w:r>
      <w:r w:rsidR="00B2665E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810046">
        <w:rPr>
          <w:rFonts w:ascii="Times New Roman" w:hAnsi="Times New Roman" w:cs="Times New Roman"/>
          <w:sz w:val="28"/>
          <w:szCs w:val="28"/>
          <w:lang w:val="kk-KZ"/>
        </w:rPr>
        <w:t>еке тұлға сақтанушы және (немесе) сақтандырылушы болатын қызметтерді ұсынған кезде</w:t>
      </w:r>
      <w:r w:rsidR="00810046" w:rsidRPr="00022E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s0"/>
          <w:sz w:val="28"/>
          <w:szCs w:val="28"/>
          <w:lang w:val="kk-KZ"/>
        </w:rPr>
        <w:t>қарыздарды ерікті сақтандыру;</w:t>
      </w:r>
    </w:p>
    <w:p w:rsidR="00FC6180" w:rsidRPr="00022E04" w:rsidRDefault="00FC6180" w:rsidP="00FC61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bookmarkStart w:id="3" w:name="SUB7570103"/>
      <w:bookmarkEnd w:id="3"/>
      <w:r>
        <w:rPr>
          <w:rStyle w:val="s0"/>
          <w:sz w:val="28"/>
          <w:szCs w:val="28"/>
          <w:lang w:val="kk-KZ"/>
        </w:rPr>
        <w:t>10</w:t>
      </w:r>
      <w:r w:rsidRPr="00022E04">
        <w:rPr>
          <w:rStyle w:val="s0"/>
          <w:sz w:val="28"/>
          <w:szCs w:val="28"/>
          <w:lang w:val="kk-KZ"/>
        </w:rPr>
        <w:t xml:space="preserve">) </w:t>
      </w:r>
      <w:r w:rsidR="00B2665E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810046">
        <w:rPr>
          <w:rFonts w:ascii="Times New Roman" w:hAnsi="Times New Roman" w:cs="Times New Roman"/>
          <w:sz w:val="28"/>
          <w:szCs w:val="28"/>
          <w:lang w:val="kk-KZ"/>
        </w:rPr>
        <w:t>еке тұлға сақтанушы және (немесе) сақтандырылушы болатын қызметтерді ұсынған кезде</w:t>
      </w:r>
      <w:r w:rsidR="00810046" w:rsidRPr="00022E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22E04">
        <w:rPr>
          <w:rStyle w:val="s0"/>
          <w:sz w:val="28"/>
          <w:szCs w:val="28"/>
          <w:lang w:val="kk-KZ"/>
        </w:rPr>
        <w:t>ипотеканы ерiктi сақтандыру;</w:t>
      </w:r>
    </w:p>
    <w:p w:rsidR="00FC6180" w:rsidRPr="00022E04" w:rsidRDefault="00FC6180" w:rsidP="00FC6180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022E04">
        <w:rPr>
          <w:rStyle w:val="s0"/>
          <w:sz w:val="28"/>
          <w:szCs w:val="28"/>
          <w:lang w:val="kk-KZ"/>
        </w:rPr>
        <w:t xml:space="preserve">11) </w:t>
      </w:r>
      <w:r w:rsidR="00B2665E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810046">
        <w:rPr>
          <w:rFonts w:ascii="Times New Roman" w:hAnsi="Times New Roman" w:cs="Times New Roman"/>
          <w:sz w:val="28"/>
          <w:szCs w:val="28"/>
          <w:lang w:val="kk-KZ"/>
        </w:rPr>
        <w:t>еке тұлға сақтанушы және (немесе) сақтандырылушы болатын қызметтерді ұсынған кезде</w:t>
      </w:r>
      <w:r w:rsidR="00810046" w:rsidRPr="00022E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22E04">
        <w:rPr>
          <w:rStyle w:val="s0"/>
          <w:sz w:val="28"/>
          <w:szCs w:val="28"/>
          <w:lang w:val="kk-KZ"/>
        </w:rPr>
        <w:t>басқа да қаржы шығындарынан ерiктi сақтандыру;</w:t>
      </w:r>
    </w:p>
    <w:p w:rsidR="00FC6180" w:rsidRPr="00022E04" w:rsidRDefault="00FC6180" w:rsidP="00FC618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  <w:lang w:val="kk-KZ"/>
        </w:rPr>
      </w:pPr>
      <w:r>
        <w:rPr>
          <w:rStyle w:val="s0"/>
          <w:sz w:val="28"/>
          <w:szCs w:val="28"/>
          <w:lang w:val="kk-KZ"/>
        </w:rPr>
        <w:t>12</w:t>
      </w:r>
      <w:r w:rsidRPr="00022E04">
        <w:rPr>
          <w:rStyle w:val="s0"/>
          <w:sz w:val="28"/>
          <w:szCs w:val="28"/>
          <w:lang w:val="kk-KZ"/>
        </w:rPr>
        <w:t xml:space="preserve">) </w:t>
      </w:r>
      <w:r w:rsidRPr="00022E04">
        <w:rPr>
          <w:rFonts w:ascii="Times New Roman" w:hAnsi="Times New Roman" w:cs="Times New Roman"/>
          <w:color w:val="000000"/>
          <w:sz w:val="28"/>
          <w:szCs w:val="28"/>
          <w:lang w:val="kk-KZ"/>
        </w:rPr>
        <w:t>брокердің клиенттің тапсырмаларына сәйкес бағалы қағаздарды сатып алу-сату мәмілелерін жасауын жорамалдайтын шарттың негізінде көрсетілетін брокерлік қызметтер, олар бойынша есеп айырысуды брокер брокердің клиентке қайтарымдылық және төлемділік шарттарында берген ақшаны немесе бағалы қағаз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дар</w:t>
      </w:r>
      <w:r w:rsidRPr="00022E04">
        <w:rPr>
          <w:rFonts w:ascii="Times New Roman" w:hAnsi="Times New Roman" w:cs="Times New Roman"/>
          <w:color w:val="000000"/>
          <w:sz w:val="28"/>
          <w:szCs w:val="28"/>
          <w:lang w:val="kk-KZ"/>
        </w:rPr>
        <w:t>ды пайдаланумен жүргізеді (маржиналдық мәмілелер).</w:t>
      </w:r>
    </w:p>
    <w:sectPr w:rsidR="00FC6180" w:rsidRPr="00022E04" w:rsidSect="009255EF">
      <w:headerReference w:type="first" r:id="rId10"/>
      <w:pgSz w:w="11906" w:h="16838"/>
      <w:pgMar w:top="1418" w:right="851" w:bottom="1418" w:left="1418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D97" w:rsidRDefault="00094D97" w:rsidP="001F4BAC">
      <w:pPr>
        <w:spacing w:after="0" w:line="240" w:lineRule="auto"/>
      </w:pPr>
      <w:r>
        <w:separator/>
      </w:r>
    </w:p>
  </w:endnote>
  <w:endnote w:type="continuationSeparator" w:id="1">
    <w:p w:rsidR="00094D97" w:rsidRDefault="00094D97" w:rsidP="001F4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D97" w:rsidRDefault="00094D97" w:rsidP="001F4BAC">
      <w:pPr>
        <w:spacing w:after="0" w:line="240" w:lineRule="auto"/>
      </w:pPr>
      <w:r>
        <w:separator/>
      </w:r>
    </w:p>
  </w:footnote>
  <w:footnote w:type="continuationSeparator" w:id="1">
    <w:p w:rsidR="00094D97" w:rsidRDefault="00094D97" w:rsidP="001F4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79115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F4BAC" w:rsidRDefault="00BE5A4C">
        <w:pPr>
          <w:pStyle w:val="a7"/>
          <w:jc w:val="center"/>
        </w:pPr>
        <w:r w:rsidRPr="00C0129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30DE5" w:rsidRPr="00C0129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C0129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6110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0129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F4BAC" w:rsidRDefault="001F4BA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29F" w:rsidRPr="00C0129F" w:rsidRDefault="00BE5A4C">
    <w:pPr>
      <w:pStyle w:val="a7"/>
      <w:jc w:val="center"/>
      <w:rPr>
        <w:sz w:val="28"/>
        <w:szCs w:val="28"/>
      </w:rPr>
    </w:pPr>
    <w:r w:rsidRPr="00C0129F">
      <w:rPr>
        <w:sz w:val="28"/>
        <w:szCs w:val="28"/>
      </w:rPr>
      <w:fldChar w:fldCharType="begin"/>
    </w:r>
    <w:r w:rsidR="00C0129F" w:rsidRPr="00C0129F">
      <w:rPr>
        <w:sz w:val="28"/>
        <w:szCs w:val="28"/>
      </w:rPr>
      <w:instrText xml:space="preserve"> PAGE   \* MERGEFORMAT </w:instrText>
    </w:r>
    <w:r w:rsidRPr="00C0129F">
      <w:rPr>
        <w:sz w:val="28"/>
        <w:szCs w:val="28"/>
      </w:rPr>
      <w:fldChar w:fldCharType="separate"/>
    </w:r>
    <w:r w:rsidR="00B61108">
      <w:rPr>
        <w:noProof/>
        <w:sz w:val="28"/>
        <w:szCs w:val="28"/>
      </w:rPr>
      <w:t>1</w:t>
    </w:r>
    <w:r w:rsidRPr="00C0129F">
      <w:rPr>
        <w:sz w:val="28"/>
        <w:szCs w:val="28"/>
      </w:rPr>
      <w:fldChar w:fldCharType="end"/>
    </w:r>
  </w:p>
  <w:p w:rsidR="00C0129F" w:rsidRDefault="00C0129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E33C1"/>
    <w:multiLevelType w:val="hybridMultilevel"/>
    <w:tmpl w:val="7BB8C05A"/>
    <w:lvl w:ilvl="0" w:tplc="D21054C8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7062745"/>
    <w:multiLevelType w:val="hybridMultilevel"/>
    <w:tmpl w:val="69E02DBE"/>
    <w:lvl w:ilvl="0" w:tplc="6B32E130">
      <w:start w:val="1"/>
      <w:numFmt w:val="decimal"/>
      <w:lvlText w:val="%1."/>
      <w:lvlJc w:val="left"/>
      <w:pPr>
        <w:ind w:left="1683" w:hanging="9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12D5"/>
    <w:rsid w:val="00006595"/>
    <w:rsid w:val="00014AD8"/>
    <w:rsid w:val="0001527B"/>
    <w:rsid w:val="00020899"/>
    <w:rsid w:val="00022E04"/>
    <w:rsid w:val="00026047"/>
    <w:rsid w:val="000270D6"/>
    <w:rsid w:val="0003415C"/>
    <w:rsid w:val="000428DA"/>
    <w:rsid w:val="00055C96"/>
    <w:rsid w:val="000631A3"/>
    <w:rsid w:val="00094A2C"/>
    <w:rsid w:val="00094D97"/>
    <w:rsid w:val="00097D34"/>
    <w:rsid w:val="000F29D6"/>
    <w:rsid w:val="000F4B0A"/>
    <w:rsid w:val="001043A5"/>
    <w:rsid w:val="00112218"/>
    <w:rsid w:val="00115A49"/>
    <w:rsid w:val="001263BC"/>
    <w:rsid w:val="00134F9F"/>
    <w:rsid w:val="00136AA7"/>
    <w:rsid w:val="00136CF1"/>
    <w:rsid w:val="00143BBD"/>
    <w:rsid w:val="00151065"/>
    <w:rsid w:val="0015244D"/>
    <w:rsid w:val="00154F14"/>
    <w:rsid w:val="00165C2E"/>
    <w:rsid w:val="0018375E"/>
    <w:rsid w:val="001875C7"/>
    <w:rsid w:val="00190138"/>
    <w:rsid w:val="001A3B26"/>
    <w:rsid w:val="001B4279"/>
    <w:rsid w:val="001B43F3"/>
    <w:rsid w:val="001E4396"/>
    <w:rsid w:val="001F2DDC"/>
    <w:rsid w:val="001F312C"/>
    <w:rsid w:val="001F4BAC"/>
    <w:rsid w:val="00204DA6"/>
    <w:rsid w:val="00207261"/>
    <w:rsid w:val="0021693D"/>
    <w:rsid w:val="00224C44"/>
    <w:rsid w:val="00226251"/>
    <w:rsid w:val="00232F38"/>
    <w:rsid w:val="002413B9"/>
    <w:rsid w:val="00266299"/>
    <w:rsid w:val="00277E85"/>
    <w:rsid w:val="00281AB2"/>
    <w:rsid w:val="00292641"/>
    <w:rsid w:val="002A41CA"/>
    <w:rsid w:val="002A4CDB"/>
    <w:rsid w:val="002C17F8"/>
    <w:rsid w:val="002E07FE"/>
    <w:rsid w:val="002E2A2F"/>
    <w:rsid w:val="002E69C6"/>
    <w:rsid w:val="002F1A09"/>
    <w:rsid w:val="00301C16"/>
    <w:rsid w:val="00303852"/>
    <w:rsid w:val="00303C3E"/>
    <w:rsid w:val="00321119"/>
    <w:rsid w:val="00325A76"/>
    <w:rsid w:val="003351E7"/>
    <w:rsid w:val="00336041"/>
    <w:rsid w:val="00337E1F"/>
    <w:rsid w:val="00341FC5"/>
    <w:rsid w:val="00350BDD"/>
    <w:rsid w:val="00351AC4"/>
    <w:rsid w:val="00370989"/>
    <w:rsid w:val="00375B83"/>
    <w:rsid w:val="00376A1E"/>
    <w:rsid w:val="0039174D"/>
    <w:rsid w:val="003958B4"/>
    <w:rsid w:val="003C0F31"/>
    <w:rsid w:val="003E3DFE"/>
    <w:rsid w:val="003E4B15"/>
    <w:rsid w:val="003F4429"/>
    <w:rsid w:val="003F69BB"/>
    <w:rsid w:val="00436B74"/>
    <w:rsid w:val="00440E09"/>
    <w:rsid w:val="00440EF5"/>
    <w:rsid w:val="004471BF"/>
    <w:rsid w:val="00451460"/>
    <w:rsid w:val="00465E90"/>
    <w:rsid w:val="004A0E71"/>
    <w:rsid w:val="004B0A75"/>
    <w:rsid w:val="00506490"/>
    <w:rsid w:val="00507F61"/>
    <w:rsid w:val="005125FE"/>
    <w:rsid w:val="005163C8"/>
    <w:rsid w:val="005235A1"/>
    <w:rsid w:val="0054679F"/>
    <w:rsid w:val="00565286"/>
    <w:rsid w:val="005661AE"/>
    <w:rsid w:val="00567AC9"/>
    <w:rsid w:val="00576E02"/>
    <w:rsid w:val="0057744C"/>
    <w:rsid w:val="005804D4"/>
    <w:rsid w:val="00583EFC"/>
    <w:rsid w:val="0059068C"/>
    <w:rsid w:val="005B1DA0"/>
    <w:rsid w:val="005B3689"/>
    <w:rsid w:val="005C0CA1"/>
    <w:rsid w:val="005F4B0F"/>
    <w:rsid w:val="006067CC"/>
    <w:rsid w:val="006504D2"/>
    <w:rsid w:val="006563FB"/>
    <w:rsid w:val="00664D45"/>
    <w:rsid w:val="00671356"/>
    <w:rsid w:val="006770A1"/>
    <w:rsid w:val="006918ED"/>
    <w:rsid w:val="006B0FED"/>
    <w:rsid w:val="006B39DD"/>
    <w:rsid w:val="006C4265"/>
    <w:rsid w:val="006C7ACD"/>
    <w:rsid w:val="006D5EF2"/>
    <w:rsid w:val="006E1A1B"/>
    <w:rsid w:val="006E4D7F"/>
    <w:rsid w:val="006E7194"/>
    <w:rsid w:val="006F07FC"/>
    <w:rsid w:val="006F24DD"/>
    <w:rsid w:val="006F6BBF"/>
    <w:rsid w:val="00701E33"/>
    <w:rsid w:val="007063EE"/>
    <w:rsid w:val="00710BA5"/>
    <w:rsid w:val="00721A2E"/>
    <w:rsid w:val="00727602"/>
    <w:rsid w:val="00736D39"/>
    <w:rsid w:val="007372DB"/>
    <w:rsid w:val="00751649"/>
    <w:rsid w:val="00751992"/>
    <w:rsid w:val="00756EFB"/>
    <w:rsid w:val="007632DD"/>
    <w:rsid w:val="00772647"/>
    <w:rsid w:val="00776EB1"/>
    <w:rsid w:val="00777275"/>
    <w:rsid w:val="007975DA"/>
    <w:rsid w:val="007A6EE0"/>
    <w:rsid w:val="007B7C6D"/>
    <w:rsid w:val="007C1D0E"/>
    <w:rsid w:val="007C3CE0"/>
    <w:rsid w:val="007C47EE"/>
    <w:rsid w:val="007C7DE6"/>
    <w:rsid w:val="007D4AB1"/>
    <w:rsid w:val="007E0A52"/>
    <w:rsid w:val="007E0EE0"/>
    <w:rsid w:val="007E31EF"/>
    <w:rsid w:val="007F12D5"/>
    <w:rsid w:val="00803EF4"/>
    <w:rsid w:val="00804136"/>
    <w:rsid w:val="00807BBF"/>
    <w:rsid w:val="00810046"/>
    <w:rsid w:val="0081226A"/>
    <w:rsid w:val="008158FE"/>
    <w:rsid w:val="0083224B"/>
    <w:rsid w:val="00840B3E"/>
    <w:rsid w:val="00841D2B"/>
    <w:rsid w:val="008461B0"/>
    <w:rsid w:val="00851BA8"/>
    <w:rsid w:val="008525C0"/>
    <w:rsid w:val="00861847"/>
    <w:rsid w:val="0086498E"/>
    <w:rsid w:val="008659DA"/>
    <w:rsid w:val="00874392"/>
    <w:rsid w:val="00877747"/>
    <w:rsid w:val="008801F0"/>
    <w:rsid w:val="0088174D"/>
    <w:rsid w:val="00884A29"/>
    <w:rsid w:val="00886BFD"/>
    <w:rsid w:val="008A2C66"/>
    <w:rsid w:val="008A2CFC"/>
    <w:rsid w:val="008A466E"/>
    <w:rsid w:val="008C2407"/>
    <w:rsid w:val="008C6A2C"/>
    <w:rsid w:val="008C7BA8"/>
    <w:rsid w:val="008E1431"/>
    <w:rsid w:val="008E517A"/>
    <w:rsid w:val="008F1259"/>
    <w:rsid w:val="009159E1"/>
    <w:rsid w:val="00917412"/>
    <w:rsid w:val="009255EF"/>
    <w:rsid w:val="009263EB"/>
    <w:rsid w:val="00927CC7"/>
    <w:rsid w:val="0093258A"/>
    <w:rsid w:val="00940B83"/>
    <w:rsid w:val="00946737"/>
    <w:rsid w:val="009535EE"/>
    <w:rsid w:val="009556E0"/>
    <w:rsid w:val="009B75F1"/>
    <w:rsid w:val="009E168A"/>
    <w:rsid w:val="009F2194"/>
    <w:rsid w:val="00A11C2C"/>
    <w:rsid w:val="00A14ED8"/>
    <w:rsid w:val="00A160E8"/>
    <w:rsid w:val="00A161EF"/>
    <w:rsid w:val="00A2160D"/>
    <w:rsid w:val="00A244BF"/>
    <w:rsid w:val="00A24BB0"/>
    <w:rsid w:val="00A41B1A"/>
    <w:rsid w:val="00A45EFA"/>
    <w:rsid w:val="00A46D8D"/>
    <w:rsid w:val="00A50770"/>
    <w:rsid w:val="00A54246"/>
    <w:rsid w:val="00A6190A"/>
    <w:rsid w:val="00A61BA7"/>
    <w:rsid w:val="00A62977"/>
    <w:rsid w:val="00A7156B"/>
    <w:rsid w:val="00A723E1"/>
    <w:rsid w:val="00A72EB3"/>
    <w:rsid w:val="00A74792"/>
    <w:rsid w:val="00A93873"/>
    <w:rsid w:val="00AA0E0A"/>
    <w:rsid w:val="00AA4991"/>
    <w:rsid w:val="00AB245B"/>
    <w:rsid w:val="00AB2BBB"/>
    <w:rsid w:val="00AB3F0D"/>
    <w:rsid w:val="00AC15B3"/>
    <w:rsid w:val="00AE3172"/>
    <w:rsid w:val="00AE60E4"/>
    <w:rsid w:val="00AE6777"/>
    <w:rsid w:val="00AF3ED9"/>
    <w:rsid w:val="00B07339"/>
    <w:rsid w:val="00B07C6C"/>
    <w:rsid w:val="00B10B07"/>
    <w:rsid w:val="00B12889"/>
    <w:rsid w:val="00B203A4"/>
    <w:rsid w:val="00B25FC0"/>
    <w:rsid w:val="00B26414"/>
    <w:rsid w:val="00B2665E"/>
    <w:rsid w:val="00B26DA8"/>
    <w:rsid w:val="00B36F92"/>
    <w:rsid w:val="00B44627"/>
    <w:rsid w:val="00B476AB"/>
    <w:rsid w:val="00B61108"/>
    <w:rsid w:val="00B6619C"/>
    <w:rsid w:val="00B73C30"/>
    <w:rsid w:val="00B808BE"/>
    <w:rsid w:val="00BB5D19"/>
    <w:rsid w:val="00BC26AA"/>
    <w:rsid w:val="00BC75DD"/>
    <w:rsid w:val="00BE3C55"/>
    <w:rsid w:val="00BE5A4C"/>
    <w:rsid w:val="00C0129F"/>
    <w:rsid w:val="00C06BF7"/>
    <w:rsid w:val="00C07953"/>
    <w:rsid w:val="00C22274"/>
    <w:rsid w:val="00C31CB5"/>
    <w:rsid w:val="00C33118"/>
    <w:rsid w:val="00C415E3"/>
    <w:rsid w:val="00C51E3B"/>
    <w:rsid w:val="00C57DCA"/>
    <w:rsid w:val="00C64E42"/>
    <w:rsid w:val="00C67AA5"/>
    <w:rsid w:val="00C76D0C"/>
    <w:rsid w:val="00C85B97"/>
    <w:rsid w:val="00C917E1"/>
    <w:rsid w:val="00C95FBB"/>
    <w:rsid w:val="00CB0E0F"/>
    <w:rsid w:val="00CB26AF"/>
    <w:rsid w:val="00CB7846"/>
    <w:rsid w:val="00CC151C"/>
    <w:rsid w:val="00CC7A2A"/>
    <w:rsid w:val="00CE1C0F"/>
    <w:rsid w:val="00CE5851"/>
    <w:rsid w:val="00CF0454"/>
    <w:rsid w:val="00D06A9D"/>
    <w:rsid w:val="00D1252D"/>
    <w:rsid w:val="00D25EF2"/>
    <w:rsid w:val="00D502E8"/>
    <w:rsid w:val="00D50F85"/>
    <w:rsid w:val="00D517B4"/>
    <w:rsid w:val="00D56D6D"/>
    <w:rsid w:val="00D6146F"/>
    <w:rsid w:val="00D8029A"/>
    <w:rsid w:val="00D818C6"/>
    <w:rsid w:val="00DB0247"/>
    <w:rsid w:val="00DB0936"/>
    <w:rsid w:val="00DC368F"/>
    <w:rsid w:val="00DD36ED"/>
    <w:rsid w:val="00DD770C"/>
    <w:rsid w:val="00DD7B2D"/>
    <w:rsid w:val="00DE1A59"/>
    <w:rsid w:val="00DE23C8"/>
    <w:rsid w:val="00DE2DC8"/>
    <w:rsid w:val="00DF2E93"/>
    <w:rsid w:val="00E16CFA"/>
    <w:rsid w:val="00E178C5"/>
    <w:rsid w:val="00E2019D"/>
    <w:rsid w:val="00E22ECE"/>
    <w:rsid w:val="00E30D80"/>
    <w:rsid w:val="00E30DE5"/>
    <w:rsid w:val="00E33F1E"/>
    <w:rsid w:val="00E376DA"/>
    <w:rsid w:val="00E4294F"/>
    <w:rsid w:val="00E47720"/>
    <w:rsid w:val="00E70CC7"/>
    <w:rsid w:val="00E83C16"/>
    <w:rsid w:val="00E83D85"/>
    <w:rsid w:val="00E85DFA"/>
    <w:rsid w:val="00EA49F3"/>
    <w:rsid w:val="00EA7FEE"/>
    <w:rsid w:val="00EC3F73"/>
    <w:rsid w:val="00EE0C73"/>
    <w:rsid w:val="00EE29B3"/>
    <w:rsid w:val="00EE2CFE"/>
    <w:rsid w:val="00EF4A18"/>
    <w:rsid w:val="00EF57A9"/>
    <w:rsid w:val="00F0347A"/>
    <w:rsid w:val="00F04B42"/>
    <w:rsid w:val="00F06013"/>
    <w:rsid w:val="00F121EB"/>
    <w:rsid w:val="00F2297C"/>
    <w:rsid w:val="00F261F0"/>
    <w:rsid w:val="00F27EDF"/>
    <w:rsid w:val="00F36A21"/>
    <w:rsid w:val="00F43EF9"/>
    <w:rsid w:val="00F45A5E"/>
    <w:rsid w:val="00F469AF"/>
    <w:rsid w:val="00F5226E"/>
    <w:rsid w:val="00F623A3"/>
    <w:rsid w:val="00F65477"/>
    <w:rsid w:val="00F7127A"/>
    <w:rsid w:val="00F721DF"/>
    <w:rsid w:val="00F9481B"/>
    <w:rsid w:val="00FA6184"/>
    <w:rsid w:val="00FA7C55"/>
    <w:rsid w:val="00FB6245"/>
    <w:rsid w:val="00FC2959"/>
    <w:rsid w:val="00FC6180"/>
    <w:rsid w:val="00FD0A13"/>
    <w:rsid w:val="00FE3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12D5"/>
    <w:rPr>
      <w:rFonts w:ascii="Times New Roman" w:hAnsi="Times New Roman" w:cs="Times New Roman" w:hint="default"/>
      <w:b/>
      <w:bCs/>
      <w:i w:val="0"/>
      <w:iCs w:val="0"/>
      <w:color w:val="000080"/>
      <w:sz w:val="32"/>
      <w:szCs w:val="32"/>
      <w:u w:val="single"/>
    </w:rPr>
  </w:style>
  <w:style w:type="character" w:customStyle="1" w:styleId="s1">
    <w:name w:val="s1"/>
    <w:basedOn w:val="a0"/>
    <w:rsid w:val="006E7194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a4">
    <w:name w:val="List Paragraph"/>
    <w:basedOn w:val="a"/>
    <w:uiPriority w:val="34"/>
    <w:qFormat/>
    <w:rsid w:val="00D6146F"/>
    <w:pPr>
      <w:ind w:left="720"/>
      <w:contextualSpacing/>
    </w:pPr>
  </w:style>
  <w:style w:type="character" w:customStyle="1" w:styleId="s0">
    <w:name w:val="s0"/>
    <w:basedOn w:val="a0"/>
    <w:rsid w:val="00D6146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3">
    <w:name w:val="Body Text 3"/>
    <w:basedOn w:val="a"/>
    <w:link w:val="30"/>
    <w:semiHidden/>
    <w:unhideWhenUsed/>
    <w:rsid w:val="00F65477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30">
    <w:name w:val="Основной текст 3 Знак"/>
    <w:basedOn w:val="a0"/>
    <w:link w:val="3"/>
    <w:semiHidden/>
    <w:rsid w:val="00F65477"/>
    <w:rPr>
      <w:rFonts w:ascii="Times New Roman" w:eastAsia="Times New Roman" w:hAnsi="Times New Roman" w:cs="Times New Roman"/>
      <w:szCs w:val="24"/>
      <w:lang w:eastAsia="en-US"/>
    </w:rPr>
  </w:style>
  <w:style w:type="paragraph" w:styleId="a5">
    <w:name w:val="Body Text"/>
    <w:basedOn w:val="a"/>
    <w:link w:val="a6"/>
    <w:uiPriority w:val="99"/>
    <w:semiHidden/>
    <w:unhideWhenUsed/>
    <w:rsid w:val="00F6547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F65477"/>
  </w:style>
  <w:style w:type="character" w:customStyle="1" w:styleId="s20">
    <w:name w:val="s20"/>
    <w:basedOn w:val="a0"/>
    <w:rsid w:val="00C95FBB"/>
    <w:rPr>
      <w:shd w:val="clear" w:color="auto" w:fill="FFFFFF"/>
    </w:rPr>
  </w:style>
  <w:style w:type="paragraph" w:styleId="a7">
    <w:name w:val="header"/>
    <w:basedOn w:val="a"/>
    <w:link w:val="a8"/>
    <w:uiPriority w:val="99"/>
    <w:unhideWhenUsed/>
    <w:rsid w:val="001F4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F4BAC"/>
  </w:style>
  <w:style w:type="paragraph" w:styleId="a9">
    <w:name w:val="footer"/>
    <w:basedOn w:val="a"/>
    <w:link w:val="aa"/>
    <w:uiPriority w:val="99"/>
    <w:semiHidden/>
    <w:unhideWhenUsed/>
    <w:rsid w:val="001F4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F4BAC"/>
  </w:style>
  <w:style w:type="paragraph" w:styleId="ab">
    <w:name w:val="Balloon Text"/>
    <w:basedOn w:val="a"/>
    <w:link w:val="ac"/>
    <w:uiPriority w:val="99"/>
    <w:semiHidden/>
    <w:unhideWhenUsed/>
    <w:rsid w:val="00B07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07C6C"/>
    <w:rPr>
      <w:rFonts w:ascii="Tahoma" w:hAnsi="Tahoma" w:cs="Tahoma"/>
      <w:sz w:val="16"/>
      <w:szCs w:val="16"/>
    </w:rPr>
  </w:style>
  <w:style w:type="character" w:customStyle="1" w:styleId="s202">
    <w:name w:val="s202"/>
    <w:basedOn w:val="a0"/>
    <w:rsid w:val="001A3B26"/>
  </w:style>
  <w:style w:type="character" w:customStyle="1" w:styleId="s3">
    <w:name w:val="s3"/>
    <w:basedOn w:val="a0"/>
    <w:rsid w:val="00FA7C55"/>
    <w:rPr>
      <w:rFonts w:ascii="Times New Roman" w:hAnsi="Times New Roman" w:cs="Times New Roman" w:hint="default"/>
      <w:b w:val="0"/>
      <w:bCs w:val="0"/>
      <w:i/>
      <w:iCs/>
      <w:vanish/>
      <w:webHidden w:val="0"/>
      <w:color w:val="FF0000"/>
      <w:specVanish w:val="0"/>
    </w:rPr>
  </w:style>
  <w:style w:type="character" w:customStyle="1" w:styleId="s9">
    <w:name w:val="s9"/>
    <w:basedOn w:val="a0"/>
    <w:rsid w:val="00FA7C55"/>
    <w:rPr>
      <w:rFonts w:ascii="Times New Roman" w:hAnsi="Times New Roman" w:cs="Times New Roman" w:hint="default"/>
      <w:b w:val="0"/>
      <w:bCs w:val="0"/>
      <w:i/>
      <w:iCs/>
      <w:vanish/>
      <w:webHidden w:val="0"/>
      <w:color w:val="333399"/>
      <w:u w:val="single"/>
      <w:bdr w:val="none" w:sz="0" w:space="0" w:color="auto" w:frame="1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12D5"/>
    <w:rPr>
      <w:rFonts w:ascii="Times New Roman" w:hAnsi="Times New Roman" w:cs="Times New Roman" w:hint="default"/>
      <w:b/>
      <w:bCs/>
      <w:i w:val="0"/>
      <w:iCs w:val="0"/>
      <w:color w:val="000080"/>
      <w:sz w:val="32"/>
      <w:szCs w:val="32"/>
      <w:u w:val="single"/>
    </w:rPr>
  </w:style>
  <w:style w:type="character" w:customStyle="1" w:styleId="s1">
    <w:name w:val="s1"/>
    <w:basedOn w:val="a0"/>
    <w:rsid w:val="006E7194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a4">
    <w:name w:val="List Paragraph"/>
    <w:basedOn w:val="a"/>
    <w:uiPriority w:val="34"/>
    <w:qFormat/>
    <w:rsid w:val="00D6146F"/>
    <w:pPr>
      <w:ind w:left="720"/>
      <w:contextualSpacing/>
    </w:pPr>
  </w:style>
  <w:style w:type="character" w:customStyle="1" w:styleId="s0">
    <w:name w:val="s0"/>
    <w:basedOn w:val="a0"/>
    <w:rsid w:val="00D6146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3">
    <w:name w:val="Body Text 3"/>
    <w:basedOn w:val="a"/>
    <w:link w:val="30"/>
    <w:semiHidden/>
    <w:unhideWhenUsed/>
    <w:rsid w:val="00F65477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30">
    <w:name w:val="Основной текст 3 Знак"/>
    <w:basedOn w:val="a0"/>
    <w:link w:val="3"/>
    <w:semiHidden/>
    <w:rsid w:val="00F65477"/>
    <w:rPr>
      <w:rFonts w:ascii="Times New Roman" w:eastAsia="Times New Roman" w:hAnsi="Times New Roman" w:cs="Times New Roman"/>
      <w:szCs w:val="24"/>
      <w:lang w:eastAsia="en-US"/>
    </w:rPr>
  </w:style>
  <w:style w:type="paragraph" w:styleId="a5">
    <w:name w:val="Body Text"/>
    <w:basedOn w:val="a"/>
    <w:link w:val="a6"/>
    <w:uiPriority w:val="99"/>
    <w:semiHidden/>
    <w:unhideWhenUsed/>
    <w:rsid w:val="00F6547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F65477"/>
  </w:style>
  <w:style w:type="character" w:customStyle="1" w:styleId="s20">
    <w:name w:val="s20"/>
    <w:basedOn w:val="a0"/>
    <w:rsid w:val="00C95FBB"/>
    <w:rPr>
      <w:shd w:val="clear" w:color="auto" w:fill="FFFFFF"/>
    </w:rPr>
  </w:style>
  <w:style w:type="paragraph" w:styleId="a7">
    <w:name w:val="header"/>
    <w:basedOn w:val="a"/>
    <w:link w:val="a8"/>
    <w:uiPriority w:val="99"/>
    <w:unhideWhenUsed/>
    <w:rsid w:val="001F4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F4BAC"/>
  </w:style>
  <w:style w:type="paragraph" w:styleId="a9">
    <w:name w:val="footer"/>
    <w:basedOn w:val="a"/>
    <w:link w:val="aa"/>
    <w:uiPriority w:val="99"/>
    <w:semiHidden/>
    <w:unhideWhenUsed/>
    <w:rsid w:val="001F4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F4BAC"/>
  </w:style>
  <w:style w:type="paragraph" w:styleId="ab">
    <w:name w:val="Balloon Text"/>
    <w:basedOn w:val="a"/>
    <w:link w:val="ac"/>
    <w:uiPriority w:val="99"/>
    <w:semiHidden/>
    <w:unhideWhenUsed/>
    <w:rsid w:val="00B07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07C6C"/>
    <w:rPr>
      <w:rFonts w:ascii="Tahoma" w:hAnsi="Tahoma" w:cs="Tahoma"/>
      <w:sz w:val="16"/>
      <w:szCs w:val="16"/>
    </w:rPr>
  </w:style>
  <w:style w:type="character" w:customStyle="1" w:styleId="s202">
    <w:name w:val="s202"/>
    <w:basedOn w:val="a0"/>
    <w:rsid w:val="001A3B26"/>
  </w:style>
  <w:style w:type="character" w:customStyle="1" w:styleId="s3">
    <w:name w:val="s3"/>
    <w:basedOn w:val="a0"/>
    <w:rsid w:val="00FA7C55"/>
    <w:rPr>
      <w:rFonts w:ascii="Times New Roman" w:hAnsi="Times New Roman" w:cs="Times New Roman" w:hint="default"/>
      <w:b w:val="0"/>
      <w:bCs w:val="0"/>
      <w:i/>
      <w:iCs/>
      <w:vanish/>
      <w:webHidden w:val="0"/>
      <w:color w:val="FF0000"/>
      <w:specVanish w:val="0"/>
    </w:rPr>
  </w:style>
  <w:style w:type="character" w:customStyle="1" w:styleId="s9">
    <w:name w:val="s9"/>
    <w:basedOn w:val="a0"/>
    <w:rsid w:val="00FA7C55"/>
    <w:rPr>
      <w:rFonts w:ascii="Times New Roman" w:hAnsi="Times New Roman" w:cs="Times New Roman" w:hint="default"/>
      <w:b w:val="0"/>
      <w:bCs w:val="0"/>
      <w:i/>
      <w:iCs/>
      <w:vanish/>
      <w:webHidden w:val="0"/>
      <w:color w:val="333399"/>
      <w:u w:val="single"/>
      <w:bdr w:val="none" w:sz="0" w:space="0" w:color="auto" w:frame="1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8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7AA61-DD54-4CF7-B4D3-B317C688D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DZ_Daniya_T</dc:creator>
  <cp:lastModifiedBy>DZ_Almas_M</cp:lastModifiedBy>
  <cp:revision>3</cp:revision>
  <cp:lastPrinted>2016-05-30T13:48:00Z</cp:lastPrinted>
  <dcterms:created xsi:type="dcterms:W3CDTF">2016-07-19T10:59:00Z</dcterms:created>
  <dcterms:modified xsi:type="dcterms:W3CDTF">2016-07-19T11:15:00Z</dcterms:modified>
</cp:coreProperties>
</file>