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6" w:type="dxa"/>
        <w:tblLook w:val="01E0" w:firstRow="1" w:lastRow="1" w:firstColumn="1" w:lastColumn="1" w:noHBand="0" w:noVBand="0"/>
      </w:tblPr>
      <w:tblGrid>
        <w:gridCol w:w="3685"/>
        <w:gridCol w:w="218"/>
        <w:gridCol w:w="1371"/>
        <w:gridCol w:w="255"/>
        <w:gridCol w:w="4318"/>
        <w:gridCol w:w="239"/>
      </w:tblGrid>
      <w:tr w:rsidR="005A7169" w:rsidRPr="00E37F58" w:rsidTr="00384FF6">
        <w:trPr>
          <w:gridAfter w:val="1"/>
          <w:wAfter w:w="239" w:type="dxa"/>
          <w:trHeight w:val="1733"/>
        </w:trPr>
        <w:tc>
          <w:tcPr>
            <w:tcW w:w="3685" w:type="dxa"/>
            <w:shd w:val="clear" w:color="auto" w:fill="auto"/>
          </w:tcPr>
          <w:p w:rsidR="005A7169" w:rsidRPr="00E37F58" w:rsidRDefault="005A7169" w:rsidP="00384FF6">
            <w:pPr>
              <w:spacing w:after="0" w:line="240" w:lineRule="auto"/>
              <w:contextualSpacing/>
              <w:jc w:val="center"/>
              <w:rPr>
                <w:rFonts w:ascii="Times New Roman" w:hAnsi="Times New Roman"/>
                <w:b/>
                <w:lang w:val="kk-KZ"/>
              </w:rPr>
            </w:pPr>
            <w:r w:rsidRPr="00E37F58">
              <w:rPr>
                <w:rFonts w:ascii="Times New Roman" w:hAnsi="Times New Roman"/>
                <w:b/>
                <w:lang w:val="kk-KZ"/>
              </w:rPr>
              <w:t>«ҚАЗАҚСТАН РЕСПУБЛИКАСЫНЫҢ</w:t>
            </w:r>
          </w:p>
          <w:p w:rsidR="005A7169" w:rsidRPr="00E37F58" w:rsidRDefault="005A7169" w:rsidP="00384FF6">
            <w:pPr>
              <w:spacing w:after="0" w:line="240" w:lineRule="auto"/>
              <w:contextualSpacing/>
              <w:jc w:val="center"/>
              <w:rPr>
                <w:rFonts w:ascii="Times New Roman" w:hAnsi="Times New Roman"/>
                <w:b/>
                <w:lang w:val="kk-KZ"/>
              </w:rPr>
            </w:pPr>
            <w:r w:rsidRPr="00E37F58">
              <w:rPr>
                <w:rFonts w:ascii="Times New Roman" w:hAnsi="Times New Roman"/>
                <w:b/>
                <w:lang w:val="kk-KZ"/>
              </w:rPr>
              <w:t>ҰЛТТЫҚ БАНКІ»</w:t>
            </w:r>
          </w:p>
          <w:p w:rsidR="005A7169" w:rsidRPr="00E37F58" w:rsidRDefault="005A7169" w:rsidP="00384FF6">
            <w:pPr>
              <w:spacing w:after="0" w:line="240" w:lineRule="auto"/>
              <w:contextualSpacing/>
              <w:jc w:val="center"/>
              <w:rPr>
                <w:rFonts w:ascii="Times New Roman" w:hAnsi="Times New Roman"/>
                <w:b/>
                <w:lang w:val="kk-KZ"/>
              </w:rPr>
            </w:pPr>
          </w:p>
          <w:p w:rsidR="005A7169" w:rsidRPr="00E37F58" w:rsidRDefault="005A7169" w:rsidP="00384FF6">
            <w:pPr>
              <w:spacing w:after="0" w:line="240" w:lineRule="auto"/>
              <w:contextualSpacing/>
              <w:jc w:val="center"/>
              <w:rPr>
                <w:rFonts w:ascii="Times New Roman" w:hAnsi="Times New Roman"/>
                <w:lang w:val="kk-KZ"/>
              </w:rPr>
            </w:pPr>
            <w:r w:rsidRPr="00E37F58">
              <w:rPr>
                <w:rFonts w:ascii="Times New Roman" w:hAnsi="Times New Roman"/>
                <w:lang w:val="kk-KZ"/>
              </w:rPr>
              <w:t xml:space="preserve">РЕСПУБЛИКАЛЫҚ </w:t>
            </w:r>
          </w:p>
          <w:p w:rsidR="005A7169" w:rsidRPr="00E37F58" w:rsidRDefault="005A7169" w:rsidP="00384FF6">
            <w:pPr>
              <w:spacing w:after="0" w:line="240" w:lineRule="auto"/>
              <w:contextualSpacing/>
              <w:jc w:val="center"/>
              <w:rPr>
                <w:rFonts w:ascii="Times New Roman" w:hAnsi="Times New Roman"/>
                <w:b/>
              </w:rPr>
            </w:pPr>
            <w:r w:rsidRPr="00E37F58">
              <w:rPr>
                <w:rFonts w:ascii="Times New Roman" w:hAnsi="Times New Roman"/>
                <w:lang w:val="kk-KZ"/>
              </w:rPr>
              <w:t>МЕМЛЕКЕТТІК</w:t>
            </w:r>
            <w:r w:rsidRPr="00E37F58">
              <w:rPr>
                <w:rFonts w:ascii="Times New Roman" w:hAnsi="Times New Roman"/>
              </w:rPr>
              <w:t xml:space="preserve"> </w:t>
            </w:r>
            <w:r w:rsidRPr="00E37F58">
              <w:rPr>
                <w:rFonts w:ascii="Times New Roman" w:hAnsi="Times New Roman"/>
                <w:lang w:val="kk-KZ"/>
              </w:rPr>
              <w:t>МЕКЕМЕСІ</w:t>
            </w:r>
          </w:p>
          <w:p w:rsidR="005A7169" w:rsidRPr="00E37F58" w:rsidRDefault="005A7169" w:rsidP="00384FF6">
            <w:pPr>
              <w:spacing w:after="0" w:line="240" w:lineRule="auto"/>
              <w:contextualSpacing/>
              <w:jc w:val="center"/>
              <w:rPr>
                <w:rFonts w:ascii="Times New Roman" w:hAnsi="Times New Roman"/>
                <w:b/>
              </w:rPr>
            </w:pPr>
          </w:p>
        </w:tc>
        <w:tc>
          <w:tcPr>
            <w:tcW w:w="1844" w:type="dxa"/>
            <w:gridSpan w:val="3"/>
            <w:shd w:val="clear" w:color="auto" w:fill="auto"/>
          </w:tcPr>
          <w:p w:rsidR="005A7169" w:rsidRPr="00E37F58" w:rsidRDefault="005A7169" w:rsidP="00384FF6">
            <w:pPr>
              <w:spacing w:after="0" w:line="240" w:lineRule="auto"/>
              <w:contextualSpacing/>
              <w:rPr>
                <w:rFonts w:ascii="Times New Roman" w:hAnsi="Times New Roman"/>
                <w:lang w:val="kk-KZ"/>
              </w:rPr>
            </w:pPr>
            <w:r w:rsidRPr="00E37F58">
              <w:rPr>
                <w:rFonts w:ascii="Times New Roman" w:hAnsi="Times New Roman"/>
                <w:noProof/>
                <w:lang w:eastAsia="ru-RU"/>
              </w:rPr>
              <w:drawing>
                <wp:inline distT="0" distB="0" distL="0" distR="0" wp14:anchorId="1553E1BE" wp14:editId="4E07F99C">
                  <wp:extent cx="970280" cy="1025525"/>
                  <wp:effectExtent l="0" t="0" r="127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4318" w:type="dxa"/>
            <w:shd w:val="clear" w:color="auto" w:fill="auto"/>
          </w:tcPr>
          <w:p w:rsidR="005A7169" w:rsidRPr="00E37F58" w:rsidRDefault="005A7169" w:rsidP="00384FF6">
            <w:pPr>
              <w:spacing w:after="0" w:line="240" w:lineRule="auto"/>
              <w:contextualSpacing/>
              <w:jc w:val="center"/>
              <w:rPr>
                <w:rFonts w:ascii="Times New Roman" w:hAnsi="Times New Roman"/>
              </w:rPr>
            </w:pPr>
            <w:r w:rsidRPr="00E37F58">
              <w:rPr>
                <w:rFonts w:ascii="Times New Roman" w:hAnsi="Times New Roman"/>
              </w:rPr>
              <w:t xml:space="preserve">РЕСПУБЛИКАНСКОЕ </w:t>
            </w:r>
          </w:p>
          <w:p w:rsidR="005A7169" w:rsidRPr="00E37F58" w:rsidRDefault="005A7169" w:rsidP="00384FF6">
            <w:pPr>
              <w:spacing w:after="0" w:line="240" w:lineRule="auto"/>
              <w:contextualSpacing/>
              <w:jc w:val="center"/>
              <w:rPr>
                <w:rFonts w:ascii="Times New Roman" w:hAnsi="Times New Roman"/>
              </w:rPr>
            </w:pPr>
            <w:r w:rsidRPr="00E37F58">
              <w:rPr>
                <w:rFonts w:ascii="Times New Roman" w:hAnsi="Times New Roman"/>
              </w:rPr>
              <w:t>ГОСУДАР</w:t>
            </w:r>
            <w:r w:rsidRPr="00E37F58">
              <w:rPr>
                <w:rFonts w:ascii="Times New Roman" w:hAnsi="Times New Roman"/>
                <w:lang w:val="kk-KZ"/>
              </w:rPr>
              <w:t>С</w:t>
            </w:r>
            <w:r w:rsidRPr="00E37F58">
              <w:rPr>
                <w:rFonts w:ascii="Times New Roman" w:hAnsi="Times New Roman"/>
              </w:rPr>
              <w:t>ТВЕННОЕ УЧРЕЖДЕНИЕ</w:t>
            </w:r>
          </w:p>
          <w:p w:rsidR="005A7169" w:rsidRPr="00E37F58" w:rsidRDefault="005A7169" w:rsidP="00384FF6">
            <w:pPr>
              <w:spacing w:after="0" w:line="240" w:lineRule="auto"/>
              <w:contextualSpacing/>
              <w:jc w:val="center"/>
              <w:rPr>
                <w:rFonts w:ascii="Times New Roman" w:hAnsi="Times New Roman"/>
                <w:b/>
              </w:rPr>
            </w:pPr>
          </w:p>
          <w:p w:rsidR="005A7169" w:rsidRPr="00E37F58" w:rsidRDefault="005A7169" w:rsidP="00384FF6">
            <w:pPr>
              <w:spacing w:after="0" w:line="240" w:lineRule="auto"/>
              <w:contextualSpacing/>
              <w:jc w:val="center"/>
              <w:rPr>
                <w:rFonts w:ascii="Times New Roman" w:hAnsi="Times New Roman"/>
                <w:b/>
              </w:rPr>
            </w:pPr>
            <w:r w:rsidRPr="00E37F58">
              <w:rPr>
                <w:rFonts w:ascii="Times New Roman" w:hAnsi="Times New Roman"/>
                <w:b/>
              </w:rPr>
              <w:t>«НАЦИОНАЛЬНЫЙ БАНК</w:t>
            </w:r>
          </w:p>
          <w:p w:rsidR="005A7169" w:rsidRPr="00E37F58" w:rsidRDefault="005A7169" w:rsidP="00384FF6">
            <w:pPr>
              <w:spacing w:after="0" w:line="240" w:lineRule="auto"/>
              <w:contextualSpacing/>
              <w:jc w:val="center"/>
              <w:rPr>
                <w:rFonts w:ascii="Times New Roman" w:hAnsi="Times New Roman"/>
                <w:b/>
              </w:rPr>
            </w:pPr>
            <w:r w:rsidRPr="00E37F58">
              <w:rPr>
                <w:rFonts w:ascii="Times New Roman" w:hAnsi="Times New Roman"/>
                <w:b/>
              </w:rPr>
              <w:t>РЕСПУБЛИКИ КАЗАХСТАН»</w:t>
            </w:r>
          </w:p>
          <w:p w:rsidR="005A7169" w:rsidRPr="00E37F58" w:rsidRDefault="005A7169" w:rsidP="00384FF6">
            <w:pPr>
              <w:spacing w:after="0" w:line="240" w:lineRule="auto"/>
              <w:contextualSpacing/>
              <w:jc w:val="center"/>
              <w:rPr>
                <w:rFonts w:ascii="Times New Roman" w:hAnsi="Times New Roman"/>
                <w:b/>
              </w:rPr>
            </w:pPr>
          </w:p>
        </w:tc>
      </w:tr>
      <w:tr w:rsidR="005A7169" w:rsidRPr="00E37F58" w:rsidTr="00384FF6">
        <w:trPr>
          <w:gridAfter w:val="1"/>
          <w:wAfter w:w="239" w:type="dxa"/>
          <w:trHeight w:val="650"/>
        </w:trPr>
        <w:tc>
          <w:tcPr>
            <w:tcW w:w="3685" w:type="dxa"/>
            <w:shd w:val="clear" w:color="auto" w:fill="auto"/>
          </w:tcPr>
          <w:p w:rsidR="005A7169" w:rsidRPr="00E37F58" w:rsidRDefault="005A7169" w:rsidP="00384FF6">
            <w:pPr>
              <w:spacing w:after="0" w:line="240" w:lineRule="auto"/>
              <w:contextualSpacing/>
              <w:jc w:val="center"/>
              <w:rPr>
                <w:rFonts w:ascii="Times New Roman" w:hAnsi="Times New Roman"/>
                <w:b/>
                <w:sz w:val="28"/>
                <w:szCs w:val="28"/>
                <w:lang w:val="kk-KZ"/>
              </w:rPr>
            </w:pPr>
            <w:r w:rsidRPr="00E37F58">
              <w:rPr>
                <w:rFonts w:ascii="Times New Roman" w:hAnsi="Times New Roman"/>
                <w:b/>
                <w:sz w:val="28"/>
                <w:szCs w:val="28"/>
              </w:rPr>
              <w:t>БА</w:t>
            </w:r>
            <w:r w:rsidRPr="00E37F58">
              <w:rPr>
                <w:rFonts w:ascii="Times New Roman" w:hAnsi="Times New Roman"/>
                <w:b/>
                <w:sz w:val="28"/>
                <w:szCs w:val="28"/>
                <w:lang w:val="kk-KZ"/>
              </w:rPr>
              <w:t>СҚАРМАСЫНЫҢ</w:t>
            </w:r>
          </w:p>
          <w:p w:rsidR="005A7169" w:rsidRPr="00E37F58" w:rsidRDefault="005A7169" w:rsidP="00384FF6">
            <w:pPr>
              <w:spacing w:after="0" w:line="240" w:lineRule="auto"/>
              <w:contextualSpacing/>
              <w:jc w:val="center"/>
              <w:rPr>
                <w:rFonts w:ascii="Times New Roman" w:hAnsi="Times New Roman"/>
                <w:b/>
                <w:sz w:val="28"/>
                <w:szCs w:val="28"/>
                <w:lang w:val="kk-KZ"/>
              </w:rPr>
            </w:pPr>
            <w:r w:rsidRPr="00E37F58">
              <w:rPr>
                <w:rFonts w:ascii="Times New Roman" w:hAnsi="Times New Roman"/>
                <w:b/>
                <w:sz w:val="28"/>
                <w:szCs w:val="28"/>
                <w:lang w:val="kk-KZ"/>
              </w:rPr>
              <w:t>ҚАУЛЫСЫ</w:t>
            </w:r>
          </w:p>
        </w:tc>
        <w:tc>
          <w:tcPr>
            <w:tcW w:w="1844" w:type="dxa"/>
            <w:gridSpan w:val="3"/>
            <w:shd w:val="clear" w:color="auto" w:fill="auto"/>
          </w:tcPr>
          <w:p w:rsidR="005A7169" w:rsidRPr="00E37F58" w:rsidRDefault="005A7169" w:rsidP="00384FF6">
            <w:pPr>
              <w:spacing w:after="0" w:line="240" w:lineRule="auto"/>
              <w:contextualSpacing/>
              <w:rPr>
                <w:rFonts w:ascii="Times New Roman" w:hAnsi="Times New Roman"/>
                <w:sz w:val="28"/>
                <w:szCs w:val="28"/>
                <w:lang w:val="kk-KZ"/>
              </w:rPr>
            </w:pPr>
          </w:p>
        </w:tc>
        <w:tc>
          <w:tcPr>
            <w:tcW w:w="4318" w:type="dxa"/>
            <w:shd w:val="clear" w:color="auto" w:fill="auto"/>
          </w:tcPr>
          <w:p w:rsidR="005A7169" w:rsidRPr="00E37F58" w:rsidRDefault="005A7169" w:rsidP="00384FF6">
            <w:pPr>
              <w:spacing w:after="0" w:line="240" w:lineRule="auto"/>
              <w:contextualSpacing/>
              <w:jc w:val="center"/>
              <w:rPr>
                <w:rFonts w:ascii="Times New Roman" w:hAnsi="Times New Roman"/>
                <w:b/>
                <w:sz w:val="28"/>
                <w:szCs w:val="28"/>
                <w:lang w:val="kk-KZ"/>
              </w:rPr>
            </w:pPr>
            <w:r w:rsidRPr="00E37F58">
              <w:rPr>
                <w:rFonts w:ascii="Times New Roman" w:hAnsi="Times New Roman"/>
                <w:b/>
                <w:sz w:val="28"/>
                <w:szCs w:val="28"/>
                <w:lang w:val="kk-KZ"/>
              </w:rPr>
              <w:t xml:space="preserve">ПОСТАНОВЛЕНИЕ </w:t>
            </w:r>
          </w:p>
          <w:p w:rsidR="005A7169" w:rsidRPr="00E37F58" w:rsidRDefault="005A7169" w:rsidP="00384FF6">
            <w:pPr>
              <w:spacing w:after="0" w:line="240" w:lineRule="auto"/>
              <w:contextualSpacing/>
              <w:jc w:val="center"/>
              <w:rPr>
                <w:rFonts w:ascii="Times New Roman" w:hAnsi="Times New Roman"/>
                <w:b/>
                <w:sz w:val="28"/>
                <w:szCs w:val="28"/>
              </w:rPr>
            </w:pPr>
            <w:r w:rsidRPr="00E37F58">
              <w:rPr>
                <w:rFonts w:ascii="Times New Roman" w:hAnsi="Times New Roman"/>
                <w:b/>
                <w:sz w:val="28"/>
                <w:szCs w:val="28"/>
                <w:lang w:val="kk-KZ"/>
              </w:rPr>
              <w:t>ПРАВЛЕНИЯ</w:t>
            </w:r>
          </w:p>
        </w:tc>
      </w:tr>
      <w:tr w:rsidR="005A7169" w:rsidRPr="00E37F58" w:rsidTr="00384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3903" w:type="dxa"/>
            <w:gridSpan w:val="2"/>
            <w:tcBorders>
              <w:top w:val="nil"/>
              <w:left w:val="nil"/>
              <w:bottom w:val="nil"/>
              <w:right w:val="nil"/>
            </w:tcBorders>
          </w:tcPr>
          <w:p w:rsidR="005A7169" w:rsidRPr="00872A01" w:rsidRDefault="005A7169" w:rsidP="00384FF6">
            <w:pPr>
              <w:spacing w:after="0" w:line="240" w:lineRule="auto"/>
              <w:contextualSpacing/>
              <w:jc w:val="center"/>
              <w:rPr>
                <w:rFonts w:ascii="Times New Roman" w:hAnsi="Times New Roman"/>
                <w:sz w:val="28"/>
                <w:szCs w:val="28"/>
              </w:rPr>
            </w:pPr>
          </w:p>
          <w:p w:rsidR="005A7169" w:rsidRPr="00872A01" w:rsidRDefault="00872A01" w:rsidP="00384FF6">
            <w:pPr>
              <w:spacing w:after="0" w:line="240" w:lineRule="auto"/>
              <w:contextualSpacing/>
              <w:jc w:val="center"/>
              <w:rPr>
                <w:rFonts w:ascii="Times New Roman" w:hAnsi="Times New Roman"/>
                <w:sz w:val="28"/>
                <w:szCs w:val="28"/>
                <w:lang w:val="kk-KZ"/>
              </w:rPr>
            </w:pPr>
            <w:r w:rsidRPr="00872A01">
              <w:rPr>
                <w:rFonts w:ascii="Times New Roman" w:hAnsi="Times New Roman"/>
                <w:sz w:val="28"/>
                <w:szCs w:val="28"/>
                <w:lang w:val="kk-KZ"/>
              </w:rPr>
              <w:t>2017 жылғы 26 желтоқсан</w:t>
            </w:r>
          </w:p>
        </w:tc>
        <w:tc>
          <w:tcPr>
            <w:tcW w:w="1371" w:type="dxa"/>
            <w:tcBorders>
              <w:top w:val="nil"/>
              <w:left w:val="nil"/>
              <w:bottom w:val="nil"/>
              <w:right w:val="nil"/>
            </w:tcBorders>
            <w:vAlign w:val="center"/>
          </w:tcPr>
          <w:p w:rsidR="005A7169" w:rsidRPr="00872A01" w:rsidRDefault="005A7169" w:rsidP="00384FF6">
            <w:pPr>
              <w:spacing w:after="0" w:line="240" w:lineRule="auto"/>
              <w:contextualSpacing/>
              <w:rPr>
                <w:rFonts w:ascii="Times New Roman" w:hAnsi="Times New Roman"/>
                <w:sz w:val="28"/>
                <w:szCs w:val="28"/>
              </w:rPr>
            </w:pPr>
          </w:p>
        </w:tc>
        <w:tc>
          <w:tcPr>
            <w:tcW w:w="4812" w:type="dxa"/>
            <w:gridSpan w:val="3"/>
            <w:tcBorders>
              <w:top w:val="nil"/>
              <w:left w:val="nil"/>
              <w:bottom w:val="nil"/>
              <w:right w:val="nil"/>
            </w:tcBorders>
          </w:tcPr>
          <w:p w:rsidR="005A7169" w:rsidRPr="00872A01" w:rsidRDefault="005A7169" w:rsidP="00384FF6">
            <w:pPr>
              <w:spacing w:after="0" w:line="240" w:lineRule="auto"/>
              <w:contextualSpacing/>
              <w:jc w:val="center"/>
              <w:rPr>
                <w:rFonts w:ascii="Times New Roman" w:hAnsi="Times New Roman"/>
                <w:sz w:val="28"/>
                <w:szCs w:val="28"/>
              </w:rPr>
            </w:pPr>
          </w:p>
          <w:p w:rsidR="005A7169" w:rsidRPr="00872A01" w:rsidRDefault="005A7169" w:rsidP="00384FF6">
            <w:pPr>
              <w:spacing w:after="0" w:line="240" w:lineRule="auto"/>
              <w:contextualSpacing/>
              <w:jc w:val="center"/>
              <w:rPr>
                <w:rFonts w:ascii="Times New Roman" w:hAnsi="Times New Roman"/>
                <w:sz w:val="28"/>
                <w:szCs w:val="28"/>
                <w:lang w:val="kk-KZ"/>
              </w:rPr>
            </w:pPr>
            <w:r w:rsidRPr="00872A01">
              <w:rPr>
                <w:rFonts w:ascii="Times New Roman" w:hAnsi="Times New Roman"/>
                <w:sz w:val="28"/>
                <w:szCs w:val="28"/>
              </w:rPr>
              <w:t>№</w:t>
            </w:r>
            <w:r w:rsidR="00872A01" w:rsidRPr="00872A01">
              <w:rPr>
                <w:rFonts w:ascii="Times New Roman" w:hAnsi="Times New Roman"/>
                <w:sz w:val="28"/>
                <w:szCs w:val="28"/>
              </w:rPr>
              <w:t xml:space="preserve"> </w:t>
            </w:r>
            <w:r w:rsidR="00872A01" w:rsidRPr="00872A01">
              <w:rPr>
                <w:rFonts w:ascii="Times New Roman" w:hAnsi="Times New Roman"/>
                <w:sz w:val="28"/>
                <w:szCs w:val="28"/>
                <w:lang w:val="kk-KZ"/>
              </w:rPr>
              <w:t>309</w:t>
            </w:r>
          </w:p>
        </w:tc>
      </w:tr>
      <w:tr w:rsidR="005A7169" w:rsidRPr="00E37F58" w:rsidTr="00384FF6">
        <w:trPr>
          <w:gridAfter w:val="1"/>
          <w:wAfter w:w="239" w:type="dxa"/>
          <w:trHeight w:val="906"/>
        </w:trPr>
        <w:tc>
          <w:tcPr>
            <w:tcW w:w="3685" w:type="dxa"/>
            <w:shd w:val="clear" w:color="auto" w:fill="auto"/>
          </w:tcPr>
          <w:p w:rsidR="005A7169" w:rsidRPr="00E37F58" w:rsidRDefault="005A7169" w:rsidP="00384FF6">
            <w:pPr>
              <w:spacing w:after="0" w:line="240" w:lineRule="auto"/>
              <w:contextualSpacing/>
              <w:jc w:val="center"/>
              <w:rPr>
                <w:rFonts w:ascii="Times New Roman" w:hAnsi="Times New Roman"/>
                <w:sz w:val="28"/>
                <w:szCs w:val="28"/>
              </w:rPr>
            </w:pPr>
          </w:p>
          <w:p w:rsidR="005A7169" w:rsidRPr="00E37F58" w:rsidRDefault="005A7169" w:rsidP="00384FF6">
            <w:pPr>
              <w:spacing w:after="0" w:line="240" w:lineRule="auto"/>
              <w:contextualSpacing/>
              <w:jc w:val="center"/>
              <w:rPr>
                <w:rFonts w:ascii="Times New Roman" w:hAnsi="Times New Roman"/>
                <w:sz w:val="28"/>
                <w:szCs w:val="28"/>
              </w:rPr>
            </w:pPr>
            <w:r w:rsidRPr="00E37F58">
              <w:rPr>
                <w:rFonts w:ascii="Times New Roman" w:hAnsi="Times New Roman"/>
                <w:sz w:val="28"/>
                <w:szCs w:val="28"/>
              </w:rPr>
              <w:t xml:space="preserve">Алматы </w:t>
            </w:r>
            <w:proofErr w:type="spellStart"/>
            <w:r w:rsidRPr="00E37F58">
              <w:rPr>
                <w:rFonts w:ascii="Times New Roman" w:hAnsi="Times New Roman"/>
                <w:sz w:val="28"/>
                <w:szCs w:val="28"/>
              </w:rPr>
              <w:t>қаласы</w:t>
            </w:r>
            <w:proofErr w:type="spellEnd"/>
          </w:p>
        </w:tc>
        <w:tc>
          <w:tcPr>
            <w:tcW w:w="1844" w:type="dxa"/>
            <w:gridSpan w:val="3"/>
            <w:shd w:val="clear" w:color="auto" w:fill="auto"/>
          </w:tcPr>
          <w:p w:rsidR="005A7169" w:rsidRPr="00E37F58" w:rsidRDefault="005A7169" w:rsidP="00384FF6">
            <w:pPr>
              <w:spacing w:after="0" w:line="240" w:lineRule="auto"/>
              <w:contextualSpacing/>
              <w:jc w:val="center"/>
              <w:rPr>
                <w:rFonts w:ascii="Times New Roman" w:hAnsi="Times New Roman"/>
                <w:sz w:val="28"/>
                <w:szCs w:val="28"/>
              </w:rPr>
            </w:pPr>
          </w:p>
        </w:tc>
        <w:tc>
          <w:tcPr>
            <w:tcW w:w="4318" w:type="dxa"/>
            <w:shd w:val="clear" w:color="auto" w:fill="auto"/>
          </w:tcPr>
          <w:p w:rsidR="005A7169" w:rsidRPr="00E37F58" w:rsidRDefault="005A7169" w:rsidP="00384FF6">
            <w:pPr>
              <w:spacing w:after="0" w:line="240" w:lineRule="auto"/>
              <w:contextualSpacing/>
              <w:jc w:val="center"/>
              <w:rPr>
                <w:rFonts w:ascii="Times New Roman" w:hAnsi="Times New Roman"/>
                <w:sz w:val="28"/>
                <w:szCs w:val="28"/>
              </w:rPr>
            </w:pPr>
          </w:p>
          <w:p w:rsidR="005A7169" w:rsidRPr="00E37F58" w:rsidRDefault="005A7169" w:rsidP="00384FF6">
            <w:pPr>
              <w:spacing w:after="0" w:line="240" w:lineRule="auto"/>
              <w:contextualSpacing/>
              <w:jc w:val="center"/>
              <w:rPr>
                <w:rFonts w:ascii="Times New Roman" w:hAnsi="Times New Roman"/>
                <w:sz w:val="28"/>
                <w:szCs w:val="28"/>
              </w:rPr>
            </w:pPr>
            <w:r w:rsidRPr="00E37F58">
              <w:rPr>
                <w:rFonts w:ascii="Times New Roman" w:hAnsi="Times New Roman"/>
                <w:sz w:val="28"/>
                <w:szCs w:val="28"/>
              </w:rPr>
              <w:t>город Алматы</w:t>
            </w:r>
          </w:p>
        </w:tc>
      </w:tr>
    </w:tbl>
    <w:p w:rsidR="00AD4FCB" w:rsidRDefault="00AD4FCB" w:rsidP="005A7169">
      <w:pPr>
        <w:rPr>
          <w:rFonts w:ascii="Times New Roman" w:hAnsi="Times New Roman"/>
          <w:sz w:val="28"/>
          <w:szCs w:val="28"/>
          <w:lang w:val="kk-KZ"/>
        </w:rPr>
      </w:pPr>
      <w:bookmarkStart w:id="0" w:name="_GoBack"/>
      <w:bookmarkEnd w:id="0"/>
    </w:p>
    <w:tbl>
      <w:tblPr>
        <w:tblStyle w:val="ac"/>
        <w:tblW w:w="0" w:type="auto"/>
        <w:tblLook w:val="04A0" w:firstRow="1" w:lastRow="0" w:firstColumn="1" w:lastColumn="0" w:noHBand="0" w:noVBand="1"/>
      </w:tblPr>
      <w:tblGrid>
        <w:gridCol w:w="4786"/>
      </w:tblGrid>
      <w:tr w:rsidR="00AD4FCB" w:rsidTr="00AD4FCB">
        <w:tc>
          <w:tcPr>
            <w:tcW w:w="4786" w:type="dxa"/>
            <w:tcBorders>
              <w:top w:val="nil"/>
              <w:left w:val="nil"/>
              <w:bottom w:val="nil"/>
              <w:right w:val="nil"/>
            </w:tcBorders>
          </w:tcPr>
          <w:p w:rsidR="00AD4FCB" w:rsidRPr="00AD4FCB" w:rsidRDefault="00AD4FCB" w:rsidP="00AD4FCB">
            <w:pPr>
              <w:tabs>
                <w:tab w:val="left" w:pos="4678"/>
              </w:tabs>
              <w:jc w:val="both"/>
              <w:rPr>
                <w:rStyle w:val="s0"/>
                <w:b/>
                <w:sz w:val="28"/>
                <w:szCs w:val="28"/>
                <w:lang w:val="kk-KZ"/>
              </w:rPr>
            </w:pPr>
            <w:proofErr w:type="spellStart"/>
            <w:r w:rsidRPr="00AD4FCB">
              <w:rPr>
                <w:rFonts w:ascii="Times New Roman" w:hAnsi="Times New Roman"/>
                <w:b/>
                <w:bCs/>
                <w:sz w:val="28"/>
                <w:szCs w:val="28"/>
                <w:lang w:val="kk-KZ"/>
              </w:rPr>
              <w:t>Пруденциялық</w:t>
            </w:r>
            <w:proofErr w:type="spellEnd"/>
            <w:r w:rsidRPr="00AD4FCB">
              <w:rPr>
                <w:rFonts w:ascii="Times New Roman" w:hAnsi="Times New Roman"/>
                <w:b/>
                <w:bCs/>
                <w:sz w:val="28"/>
                <w:szCs w:val="28"/>
                <w:lang w:val="kk-KZ"/>
              </w:rPr>
              <w:t xml:space="preserve"> нормативтердің және сақталуға міндетті өзге де нормалар мен белгілі бір күнге </w:t>
            </w:r>
            <w:r w:rsidRPr="00AD4FCB">
              <w:rPr>
                <w:rStyle w:val="s0"/>
                <w:b/>
                <w:sz w:val="28"/>
                <w:szCs w:val="28"/>
                <w:lang w:val="kk-KZ"/>
              </w:rPr>
              <w:t>банк конгломераты</w:t>
            </w:r>
            <w:r w:rsidRPr="00AD4FCB">
              <w:rPr>
                <w:rFonts w:ascii="Times New Roman" w:hAnsi="Times New Roman"/>
                <w:b/>
                <w:bCs/>
                <w:sz w:val="28"/>
                <w:szCs w:val="28"/>
                <w:lang w:val="kk-KZ"/>
              </w:rPr>
              <w:t xml:space="preserve"> капиталының мөлшері лимиттерінің нормативтік мәндерін және есептеу әдістемесін, </w:t>
            </w:r>
            <w:r w:rsidRPr="00AD4FCB">
              <w:rPr>
                <w:rStyle w:val="s0"/>
                <w:b/>
                <w:sz w:val="28"/>
                <w:szCs w:val="28"/>
                <w:lang w:val="kk-KZ"/>
              </w:rPr>
              <w:t xml:space="preserve">банк конгломератының </w:t>
            </w:r>
            <w:proofErr w:type="spellStart"/>
            <w:r w:rsidRPr="00AD4FCB">
              <w:rPr>
                <w:rStyle w:val="s0"/>
                <w:b/>
                <w:sz w:val="28"/>
                <w:szCs w:val="28"/>
                <w:lang w:val="kk-KZ"/>
              </w:rPr>
              <w:t>п</w:t>
            </w:r>
            <w:r w:rsidRPr="00AD4FCB">
              <w:rPr>
                <w:rFonts w:ascii="Times New Roman" w:hAnsi="Times New Roman"/>
                <w:b/>
                <w:bCs/>
                <w:sz w:val="28"/>
                <w:szCs w:val="28"/>
                <w:lang w:val="kk-KZ"/>
              </w:rPr>
              <w:t>руденциялық</w:t>
            </w:r>
            <w:proofErr w:type="spellEnd"/>
            <w:r w:rsidRPr="00AD4FCB">
              <w:rPr>
                <w:rFonts w:ascii="Times New Roman" w:hAnsi="Times New Roman"/>
                <w:b/>
                <w:bCs/>
                <w:sz w:val="28"/>
                <w:szCs w:val="28"/>
                <w:lang w:val="kk-KZ"/>
              </w:rPr>
              <w:t xml:space="preserve"> нормативтерді орындауы туралы </w:t>
            </w:r>
            <w:r w:rsidRPr="00AD4FCB">
              <w:rPr>
                <w:rFonts w:ascii="Times New Roman" w:hAnsi="Times New Roman"/>
                <w:b/>
                <w:sz w:val="28"/>
                <w:szCs w:val="28"/>
                <w:lang w:val="kk-KZ"/>
              </w:rPr>
              <w:t xml:space="preserve">есептіліктің </w:t>
            </w:r>
            <w:bookmarkStart w:id="1" w:name="sub1003665514"/>
            <w:r w:rsidRPr="00AD4FCB">
              <w:rPr>
                <w:rFonts w:ascii="Times New Roman" w:hAnsi="Times New Roman"/>
                <w:sz w:val="28"/>
                <w:szCs w:val="28"/>
                <w:lang w:val="kk-KZ"/>
              </w:rPr>
              <w:fldChar w:fldCharType="begin"/>
            </w:r>
            <w:r w:rsidRPr="00AD4FCB">
              <w:rPr>
                <w:rFonts w:ascii="Times New Roman" w:hAnsi="Times New Roman"/>
                <w:sz w:val="28"/>
                <w:szCs w:val="28"/>
                <w:lang w:val="kk-KZ"/>
              </w:rPr>
              <w:instrText xml:space="preserve"> HYPERLINK "jl:31436682.0%20" </w:instrText>
            </w:r>
            <w:r w:rsidRPr="00AD4FCB">
              <w:rPr>
                <w:rFonts w:ascii="Times New Roman" w:hAnsi="Times New Roman"/>
                <w:sz w:val="28"/>
                <w:szCs w:val="28"/>
                <w:lang w:val="kk-KZ"/>
              </w:rPr>
              <w:fldChar w:fldCharType="separate"/>
            </w:r>
            <w:proofErr w:type="spellStart"/>
            <w:r w:rsidRPr="00AD4FCB">
              <w:rPr>
                <w:rStyle w:val="af1"/>
                <w:color w:val="auto"/>
                <w:sz w:val="28"/>
                <w:szCs w:val="28"/>
                <w:u w:val="none"/>
                <w:lang w:val="kk-KZ"/>
              </w:rPr>
              <w:t>тiзбесiн</w:t>
            </w:r>
            <w:proofErr w:type="spellEnd"/>
            <w:r w:rsidRPr="00AD4FCB">
              <w:rPr>
                <w:rFonts w:ascii="Times New Roman" w:hAnsi="Times New Roman"/>
                <w:sz w:val="28"/>
                <w:szCs w:val="28"/>
                <w:lang w:val="kk-KZ"/>
              </w:rPr>
              <w:fldChar w:fldCharType="end"/>
            </w:r>
            <w:bookmarkEnd w:id="1"/>
            <w:r w:rsidRPr="00AD4FCB">
              <w:rPr>
                <w:rFonts w:ascii="Times New Roman" w:hAnsi="Times New Roman"/>
                <w:b/>
                <w:sz w:val="28"/>
                <w:szCs w:val="28"/>
                <w:lang w:val="kk-KZ"/>
              </w:rPr>
              <w:t xml:space="preserve">, нысандарын, табыс ету </w:t>
            </w:r>
            <w:proofErr w:type="spellStart"/>
            <w:r w:rsidRPr="00AD4FCB">
              <w:rPr>
                <w:rFonts w:ascii="Times New Roman" w:hAnsi="Times New Roman"/>
                <w:b/>
                <w:sz w:val="28"/>
                <w:szCs w:val="28"/>
                <w:lang w:val="kk-KZ"/>
              </w:rPr>
              <w:t>мерзiмдерiн</w:t>
            </w:r>
            <w:proofErr w:type="spellEnd"/>
            <w:r w:rsidRPr="00AD4FCB">
              <w:rPr>
                <w:rFonts w:ascii="Times New Roman" w:hAnsi="Times New Roman"/>
                <w:b/>
                <w:sz w:val="28"/>
                <w:szCs w:val="28"/>
                <w:lang w:val="kk-KZ"/>
              </w:rPr>
              <w:t xml:space="preserve">, </w:t>
            </w:r>
            <w:r w:rsidRPr="00AD4FCB">
              <w:rPr>
                <w:rStyle w:val="s0"/>
                <w:b/>
                <w:sz w:val="28"/>
                <w:szCs w:val="28"/>
                <w:lang w:val="kk-KZ"/>
              </w:rPr>
              <w:t xml:space="preserve">сондай-ақ Банк конгломератының </w:t>
            </w:r>
            <w:proofErr w:type="spellStart"/>
            <w:r w:rsidRPr="00AD4FCB">
              <w:rPr>
                <w:rStyle w:val="s0"/>
                <w:b/>
                <w:sz w:val="28"/>
                <w:szCs w:val="28"/>
                <w:lang w:val="kk-KZ"/>
              </w:rPr>
              <w:t>пруденциялық</w:t>
            </w:r>
            <w:proofErr w:type="spellEnd"/>
            <w:r w:rsidRPr="00AD4FCB">
              <w:rPr>
                <w:rStyle w:val="s0"/>
                <w:b/>
                <w:sz w:val="28"/>
                <w:szCs w:val="28"/>
                <w:lang w:val="kk-KZ"/>
              </w:rPr>
              <w:t xml:space="preserve"> нормативтерді орындауы туралы есептілікті табыс ету қағидаларын </w:t>
            </w:r>
          </w:p>
          <w:p w:rsidR="00AD4FCB" w:rsidRDefault="00AD4FCB" w:rsidP="00AD4FCB">
            <w:pPr>
              <w:rPr>
                <w:rFonts w:ascii="Times New Roman" w:hAnsi="Times New Roman"/>
                <w:sz w:val="28"/>
                <w:szCs w:val="28"/>
                <w:lang w:val="kk-KZ"/>
              </w:rPr>
            </w:pPr>
            <w:proofErr w:type="spellStart"/>
            <w:r w:rsidRPr="00AD4FCB">
              <w:rPr>
                <w:rStyle w:val="s0"/>
                <w:b/>
                <w:sz w:val="28"/>
                <w:szCs w:val="28"/>
                <w:lang w:val="kk-KZ"/>
              </w:rPr>
              <w:t>белгiлеу</w:t>
            </w:r>
            <w:proofErr w:type="spellEnd"/>
            <w:r w:rsidRPr="00AD4FCB">
              <w:rPr>
                <w:rStyle w:val="s0"/>
                <w:sz w:val="28"/>
                <w:szCs w:val="28"/>
                <w:lang w:val="kk-KZ"/>
              </w:rPr>
              <w:t xml:space="preserve"> </w:t>
            </w:r>
            <w:r w:rsidRPr="00AD4FCB">
              <w:rPr>
                <w:rStyle w:val="s0"/>
                <w:b/>
                <w:sz w:val="28"/>
                <w:szCs w:val="28"/>
                <w:lang w:val="kk-KZ"/>
              </w:rPr>
              <w:t>туралы</w:t>
            </w:r>
          </w:p>
        </w:tc>
      </w:tr>
    </w:tbl>
    <w:p w:rsidR="00AD4FCB" w:rsidRDefault="00AD4FCB" w:rsidP="00F220ED">
      <w:pPr>
        <w:spacing w:after="0" w:line="240" w:lineRule="auto"/>
        <w:ind w:firstLine="709"/>
        <w:jc w:val="both"/>
        <w:rPr>
          <w:rFonts w:ascii="Times New Roman" w:hAnsi="Times New Roman"/>
          <w:sz w:val="28"/>
          <w:szCs w:val="28"/>
          <w:lang w:val="kk-KZ"/>
        </w:rPr>
      </w:pPr>
    </w:p>
    <w:p w:rsidR="00AD4FCB" w:rsidRDefault="00AD4FCB" w:rsidP="00F220ED">
      <w:pPr>
        <w:spacing w:after="0" w:line="240" w:lineRule="auto"/>
        <w:ind w:firstLine="709"/>
        <w:jc w:val="both"/>
        <w:rPr>
          <w:rFonts w:ascii="Times New Roman" w:hAnsi="Times New Roman"/>
          <w:sz w:val="28"/>
          <w:szCs w:val="28"/>
          <w:lang w:val="kk-KZ"/>
        </w:rPr>
      </w:pPr>
    </w:p>
    <w:p w:rsidR="00F220ED" w:rsidRPr="00AD4FCB" w:rsidRDefault="00F220ED" w:rsidP="00F220ED">
      <w:pPr>
        <w:spacing w:after="0" w:line="240" w:lineRule="auto"/>
        <w:ind w:firstLine="709"/>
        <w:jc w:val="both"/>
        <w:rPr>
          <w:rFonts w:ascii="Times New Roman" w:hAnsi="Times New Roman"/>
          <w:sz w:val="28"/>
          <w:szCs w:val="28"/>
          <w:lang w:val="kk-KZ"/>
        </w:rPr>
      </w:pPr>
      <w:r w:rsidRPr="00AD4FCB">
        <w:rPr>
          <w:rFonts w:ascii="Times New Roman" w:hAnsi="Times New Roman"/>
          <w:sz w:val="28"/>
          <w:szCs w:val="28"/>
          <w:lang w:val="kk-KZ"/>
        </w:rPr>
        <w:t>«Қазақстан Республикасындағы банктер және банк қызметі туралы» 1995 жылғы 31 тамыздағы, «</w:t>
      </w:r>
      <w:r w:rsidRPr="00AD4FCB">
        <w:rPr>
          <w:rFonts w:ascii="Times New Roman" w:hAnsi="Times New Roman"/>
          <w:bCs/>
          <w:color w:val="000000"/>
          <w:sz w:val="28"/>
          <w:szCs w:val="28"/>
          <w:lang w:val="kk-KZ"/>
        </w:rPr>
        <w:t xml:space="preserve">Қаржы нарығы мен қаржы ұйымдарын </w:t>
      </w:r>
      <w:proofErr w:type="spellStart"/>
      <w:r w:rsidRPr="00AD4FCB">
        <w:rPr>
          <w:rFonts w:ascii="Times New Roman" w:hAnsi="Times New Roman"/>
          <w:bCs/>
          <w:color w:val="000000"/>
          <w:sz w:val="28"/>
          <w:szCs w:val="28"/>
          <w:lang w:val="kk-KZ"/>
        </w:rPr>
        <w:t>мемлекеттiк</w:t>
      </w:r>
      <w:proofErr w:type="spellEnd"/>
      <w:r w:rsidRPr="00AD4FCB">
        <w:rPr>
          <w:rFonts w:ascii="Times New Roman" w:hAnsi="Times New Roman"/>
          <w:bCs/>
          <w:color w:val="000000"/>
          <w:sz w:val="28"/>
          <w:szCs w:val="28"/>
          <w:lang w:val="kk-KZ"/>
        </w:rPr>
        <w:t xml:space="preserve"> реттеу, бақылау және қадағалау туралы</w:t>
      </w:r>
      <w:r w:rsidRPr="00AD4FCB">
        <w:rPr>
          <w:rFonts w:ascii="Times New Roman" w:hAnsi="Times New Roman"/>
          <w:sz w:val="28"/>
          <w:szCs w:val="28"/>
          <w:lang w:val="kk-KZ"/>
        </w:rPr>
        <w:t xml:space="preserve">» 2003 жылғы 4 шілдедегі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w:t>
      </w:r>
      <w:r w:rsidRPr="00AD4FCB">
        <w:rPr>
          <w:rFonts w:ascii="Times New Roman" w:hAnsi="Times New Roman"/>
          <w:b/>
          <w:sz w:val="28"/>
          <w:szCs w:val="28"/>
          <w:lang w:val="kk-KZ"/>
        </w:rPr>
        <w:t>ҚАУЛЫ ЕТЕДІ:</w:t>
      </w:r>
      <w:r w:rsidRPr="00AD4FCB">
        <w:rPr>
          <w:rFonts w:ascii="Times New Roman" w:hAnsi="Times New Roman"/>
          <w:sz w:val="28"/>
          <w:szCs w:val="28"/>
          <w:lang w:val="kk-KZ"/>
        </w:rPr>
        <w:t xml:space="preserve">  </w:t>
      </w:r>
    </w:p>
    <w:p w:rsidR="00F220ED" w:rsidRPr="00AD4FCB" w:rsidRDefault="00F220ED" w:rsidP="00F220ED">
      <w:pPr>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1. Мыналар:</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1)</w:t>
      </w:r>
      <w:r w:rsidRPr="00AD4FCB">
        <w:rPr>
          <w:rFonts w:ascii="Times New Roman" w:eastAsia="Times New Roman" w:hAnsi="Times New Roman"/>
          <w:color w:val="000000"/>
          <w:sz w:val="28"/>
          <w:szCs w:val="28"/>
          <w:lang w:val="kk-KZ" w:eastAsia="ru-RU"/>
        </w:rPr>
        <w:tab/>
        <w:t xml:space="preserve">осы қаулыға 1-қосымшаға сәйкес </w:t>
      </w:r>
      <w:proofErr w:type="spellStart"/>
      <w:r w:rsidRPr="00AD4FCB">
        <w:rPr>
          <w:rFonts w:ascii="Times New Roman" w:hAnsi="Times New Roman"/>
          <w:bCs/>
          <w:sz w:val="28"/>
          <w:szCs w:val="28"/>
          <w:lang w:val="kk-KZ"/>
        </w:rPr>
        <w:t>пруденциялық</w:t>
      </w:r>
      <w:proofErr w:type="spellEnd"/>
      <w:r w:rsidRPr="00AD4FCB">
        <w:rPr>
          <w:rFonts w:ascii="Times New Roman" w:hAnsi="Times New Roman"/>
          <w:bCs/>
          <w:sz w:val="28"/>
          <w:szCs w:val="28"/>
          <w:lang w:val="kk-KZ"/>
        </w:rPr>
        <w:t xml:space="preserve"> нормативтердің және сақталуға міндетті өзге де нормалар мен белгілі бір күнге </w:t>
      </w:r>
      <w:r w:rsidRPr="00AD4FCB">
        <w:rPr>
          <w:rStyle w:val="s0"/>
          <w:sz w:val="28"/>
          <w:szCs w:val="28"/>
          <w:lang w:val="kk-KZ"/>
        </w:rPr>
        <w:t>банк конгломераты</w:t>
      </w:r>
      <w:r w:rsidRPr="00AD4FCB">
        <w:rPr>
          <w:rFonts w:ascii="Times New Roman" w:hAnsi="Times New Roman"/>
          <w:bCs/>
          <w:sz w:val="28"/>
          <w:szCs w:val="28"/>
          <w:lang w:val="kk-KZ"/>
        </w:rPr>
        <w:t xml:space="preserve"> капиталының мөлшері лимиттерінің нормативтік мәндері және есептеу әдістемесі</w:t>
      </w:r>
      <w:r w:rsidRPr="00AD4FCB">
        <w:rPr>
          <w:rFonts w:ascii="Times New Roman" w:eastAsia="Times New Roman" w:hAnsi="Times New Roman"/>
          <w:color w:val="000000"/>
          <w:sz w:val="28"/>
          <w:szCs w:val="28"/>
          <w:lang w:val="kk-KZ" w:eastAsia="ru-RU"/>
        </w:rPr>
        <w:t>;</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lastRenderedPageBreak/>
        <w:t>2)</w:t>
      </w:r>
      <w:r w:rsidRPr="00AD4FCB">
        <w:rPr>
          <w:rFonts w:ascii="Times New Roman" w:eastAsia="Times New Roman" w:hAnsi="Times New Roman"/>
          <w:color w:val="000000"/>
          <w:sz w:val="28"/>
          <w:szCs w:val="28"/>
          <w:lang w:val="kk-KZ" w:eastAsia="ru-RU"/>
        </w:rPr>
        <w:tab/>
        <w:t>осы қаулыға 2-қосымшаға сәйкес б</w:t>
      </w:r>
      <w:r w:rsidRPr="00AD4FCB">
        <w:rPr>
          <w:rStyle w:val="s0"/>
          <w:sz w:val="28"/>
          <w:szCs w:val="28"/>
          <w:lang w:val="kk-KZ"/>
        </w:rPr>
        <w:t xml:space="preserve">анк конгломератының </w:t>
      </w:r>
      <w:proofErr w:type="spellStart"/>
      <w:r w:rsidRPr="00AD4FCB">
        <w:rPr>
          <w:rStyle w:val="s0"/>
          <w:sz w:val="28"/>
          <w:szCs w:val="28"/>
          <w:lang w:val="kk-KZ"/>
        </w:rPr>
        <w:t>пруденциялық</w:t>
      </w:r>
      <w:proofErr w:type="spellEnd"/>
      <w:r w:rsidRPr="00AD4FCB">
        <w:rPr>
          <w:rStyle w:val="s0"/>
          <w:sz w:val="28"/>
          <w:szCs w:val="28"/>
          <w:lang w:val="kk-KZ"/>
        </w:rPr>
        <w:t xml:space="preserve"> нормативтерді орындауы туралы есептіліктің тізбесі</w:t>
      </w:r>
      <w:r w:rsidRPr="00AD4FCB">
        <w:rPr>
          <w:rFonts w:ascii="Times New Roman" w:eastAsia="Times New Roman" w:hAnsi="Times New Roman"/>
          <w:color w:val="000000"/>
          <w:sz w:val="28"/>
          <w:szCs w:val="28"/>
          <w:lang w:val="kk-KZ" w:eastAsia="ru-RU"/>
        </w:rPr>
        <w:t>;</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3)</w:t>
      </w:r>
      <w:r w:rsidRPr="00AD4FCB">
        <w:rPr>
          <w:rFonts w:ascii="Times New Roman" w:eastAsia="Times New Roman" w:hAnsi="Times New Roman"/>
          <w:color w:val="000000"/>
          <w:sz w:val="28"/>
          <w:szCs w:val="28"/>
          <w:lang w:val="kk-KZ" w:eastAsia="ru-RU"/>
        </w:rPr>
        <w:tab/>
        <w:t>осы қаулыға 3-қосымшаға сәйкес б</w:t>
      </w:r>
      <w:r w:rsidRPr="00AD4FCB">
        <w:rPr>
          <w:rStyle w:val="s0"/>
          <w:sz w:val="28"/>
          <w:szCs w:val="28"/>
          <w:lang w:val="kk-KZ"/>
        </w:rPr>
        <w:t xml:space="preserve">анк конгломератының </w:t>
      </w:r>
      <w:proofErr w:type="spellStart"/>
      <w:r w:rsidRPr="00AD4FCB">
        <w:rPr>
          <w:rStyle w:val="s0"/>
          <w:sz w:val="28"/>
          <w:szCs w:val="28"/>
          <w:lang w:val="kk-KZ"/>
        </w:rPr>
        <w:t>пруденциялық</w:t>
      </w:r>
      <w:proofErr w:type="spellEnd"/>
      <w:r w:rsidRPr="00AD4FCB">
        <w:rPr>
          <w:rStyle w:val="s0"/>
          <w:sz w:val="28"/>
          <w:szCs w:val="28"/>
          <w:lang w:val="kk-KZ"/>
        </w:rPr>
        <w:t xml:space="preserve"> нормативтерді орындауы туралы есептің нысаны</w:t>
      </w:r>
      <w:r w:rsidRPr="00AD4FCB">
        <w:rPr>
          <w:rFonts w:ascii="Times New Roman" w:eastAsia="Times New Roman" w:hAnsi="Times New Roman"/>
          <w:color w:val="000000"/>
          <w:sz w:val="28"/>
          <w:szCs w:val="28"/>
          <w:lang w:val="kk-KZ" w:eastAsia="ru-RU"/>
        </w:rPr>
        <w:t>;</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4)</w:t>
      </w:r>
      <w:r w:rsidRPr="00AD4FCB">
        <w:rPr>
          <w:rFonts w:ascii="Times New Roman" w:eastAsia="Times New Roman" w:hAnsi="Times New Roman"/>
          <w:color w:val="000000"/>
          <w:sz w:val="28"/>
          <w:szCs w:val="28"/>
          <w:lang w:val="kk-KZ" w:eastAsia="ru-RU"/>
        </w:rPr>
        <w:tab/>
        <w:t>осы қаулыға 4-қосымшаға сәйкес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есептің нысаны;</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5)</w:t>
      </w:r>
      <w:r w:rsidRPr="00AD4FCB">
        <w:rPr>
          <w:rFonts w:ascii="Times New Roman" w:eastAsia="Times New Roman" w:hAnsi="Times New Roman"/>
          <w:color w:val="000000"/>
          <w:sz w:val="28"/>
          <w:szCs w:val="28"/>
          <w:lang w:val="kk-KZ" w:eastAsia="ru-RU"/>
        </w:rPr>
        <w:tab/>
        <w:t xml:space="preserve">осы қаулыға 5-қосымшаға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w:t>
      </w:r>
      <w:r w:rsidR="009171CB" w:rsidRPr="00AD4FCB">
        <w:rPr>
          <w:rFonts w:ascii="Times New Roman" w:eastAsia="Times New Roman" w:hAnsi="Times New Roman"/>
          <w:color w:val="000000"/>
          <w:sz w:val="28"/>
          <w:szCs w:val="28"/>
          <w:lang w:val="kk-KZ" w:eastAsia="ru-RU"/>
        </w:rPr>
        <w:t>өз</w:t>
      </w:r>
      <w:r w:rsidRPr="00AD4FCB">
        <w:rPr>
          <w:rFonts w:ascii="Times New Roman" w:eastAsia="Times New Roman" w:hAnsi="Times New Roman"/>
          <w:color w:val="000000"/>
          <w:sz w:val="28"/>
          <w:szCs w:val="28"/>
          <w:lang w:val="kk-KZ" w:eastAsia="ru-RU"/>
        </w:rPr>
        <w:t xml:space="preserve">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есептің нысаны;  </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6)</w:t>
      </w:r>
      <w:r w:rsidRPr="00AD4FCB">
        <w:rPr>
          <w:rFonts w:ascii="Times New Roman" w:eastAsia="Times New Roman" w:hAnsi="Times New Roman"/>
          <w:color w:val="000000"/>
          <w:sz w:val="28"/>
          <w:szCs w:val="28"/>
          <w:lang w:val="kk-KZ" w:eastAsia="ru-RU"/>
        </w:rPr>
        <w:tab/>
        <w:t xml:space="preserve">осы қаулыға 6-қосымшаға сәйкес банк конгломераты қатысушыларының бағалы қағаздар портфелінің есепті күнгі жағдай бойынша құрылымы туралы есептің нысаны;   </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7)</w:t>
      </w:r>
      <w:r w:rsidRPr="00AD4FCB">
        <w:rPr>
          <w:rFonts w:ascii="Times New Roman" w:eastAsia="Times New Roman" w:hAnsi="Times New Roman"/>
          <w:color w:val="000000"/>
          <w:sz w:val="28"/>
          <w:szCs w:val="28"/>
          <w:lang w:val="kk-KZ" w:eastAsia="ru-RU"/>
        </w:rPr>
        <w:tab/>
        <w:t xml:space="preserve">осы қаулыға 7-қосымшаға сәйкес банк конгломератының есепті кезең ішінде жасасқан, сондай-ақ есепті күнгі жағдай бойынша қолданыста болған </w:t>
      </w:r>
      <w:proofErr w:type="spellStart"/>
      <w:r w:rsidRPr="00AD4FCB">
        <w:rPr>
          <w:rFonts w:ascii="Times New Roman" w:eastAsia="Times New Roman" w:hAnsi="Times New Roman"/>
          <w:color w:val="000000"/>
          <w:sz w:val="28"/>
          <w:szCs w:val="28"/>
          <w:lang w:val="kk-KZ" w:eastAsia="ru-RU"/>
        </w:rPr>
        <w:t>топішілік</w:t>
      </w:r>
      <w:proofErr w:type="spellEnd"/>
      <w:r w:rsidRPr="00AD4FCB">
        <w:rPr>
          <w:rFonts w:ascii="Times New Roman" w:eastAsia="Times New Roman" w:hAnsi="Times New Roman"/>
          <w:color w:val="000000"/>
          <w:sz w:val="28"/>
          <w:szCs w:val="28"/>
          <w:lang w:val="kk-KZ" w:eastAsia="ru-RU"/>
        </w:rPr>
        <w:t xml:space="preserve"> мәмілелері бойынша мәліметтер жинау жөніндегі есептің нысаны;  </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8)</w:t>
      </w:r>
      <w:r w:rsidRPr="00AD4FCB">
        <w:rPr>
          <w:rFonts w:ascii="Times New Roman" w:eastAsia="Times New Roman" w:hAnsi="Times New Roman"/>
          <w:color w:val="000000"/>
          <w:sz w:val="28"/>
          <w:szCs w:val="28"/>
          <w:lang w:val="kk-KZ" w:eastAsia="ru-RU"/>
        </w:rPr>
        <w:tab/>
        <w:t xml:space="preserve">осы қаулыға 8-қосымшаға сәйкес банк конгломераты қатысушыларының үшінші тұлғалар алдындағы банк конгломераты </w:t>
      </w:r>
      <w:r w:rsidR="009171CB" w:rsidRPr="00AD4FCB">
        <w:rPr>
          <w:rFonts w:ascii="Times New Roman" w:eastAsia="Times New Roman" w:hAnsi="Times New Roman"/>
          <w:color w:val="000000"/>
          <w:sz w:val="28"/>
          <w:szCs w:val="28"/>
          <w:lang w:val="kk-KZ" w:eastAsia="ru-RU"/>
        </w:rPr>
        <w:t>өз</w:t>
      </w:r>
      <w:r w:rsidRPr="00AD4FCB">
        <w:rPr>
          <w:rFonts w:ascii="Times New Roman" w:eastAsia="Times New Roman" w:hAnsi="Times New Roman"/>
          <w:color w:val="000000"/>
          <w:sz w:val="28"/>
          <w:szCs w:val="28"/>
          <w:lang w:val="kk-KZ" w:eastAsia="ru-RU"/>
        </w:rPr>
        <w:t xml:space="preserve"> капиталының 10 (он) және одан көп пайызын құрайтын, есепті күнгі жағдай бойынша қолданыста болған міндеттемелері туралы мәліметтер жинау жөніндегі есептің нысаны;</w:t>
      </w:r>
    </w:p>
    <w:p w:rsidR="00F220ED" w:rsidRPr="00AD4FCB" w:rsidRDefault="00F220ED" w:rsidP="00F220ED">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 xml:space="preserve">9) осы қаулыға 9-қосымшаға сәйкес </w:t>
      </w:r>
      <w:r w:rsidRPr="00AD4FCB">
        <w:rPr>
          <w:rStyle w:val="s0"/>
          <w:sz w:val="28"/>
          <w:szCs w:val="28"/>
          <w:lang w:val="kk-KZ"/>
        </w:rPr>
        <w:t xml:space="preserve">Банк конгломератының </w:t>
      </w:r>
      <w:proofErr w:type="spellStart"/>
      <w:r w:rsidRPr="00AD4FCB">
        <w:rPr>
          <w:rStyle w:val="s0"/>
          <w:sz w:val="28"/>
          <w:szCs w:val="28"/>
          <w:lang w:val="kk-KZ"/>
        </w:rPr>
        <w:t>пруденциялық</w:t>
      </w:r>
      <w:proofErr w:type="spellEnd"/>
      <w:r w:rsidRPr="00AD4FCB">
        <w:rPr>
          <w:rStyle w:val="s0"/>
          <w:sz w:val="28"/>
          <w:szCs w:val="28"/>
          <w:lang w:val="kk-KZ"/>
        </w:rPr>
        <w:t xml:space="preserve"> нормативтерді орындауы туралы есептілікті табыс ету қағидалары</w:t>
      </w:r>
      <w:r w:rsidRPr="00AD4FCB">
        <w:rPr>
          <w:rFonts w:ascii="Times New Roman" w:eastAsia="Times New Roman" w:hAnsi="Times New Roman"/>
          <w:color w:val="000000"/>
          <w:sz w:val="28"/>
          <w:szCs w:val="28"/>
          <w:lang w:val="kk-KZ" w:eastAsia="ru-RU"/>
        </w:rPr>
        <w:t xml:space="preserve"> белгіленсін.</w:t>
      </w:r>
    </w:p>
    <w:p w:rsidR="00F220ED" w:rsidRPr="00AD4FCB" w:rsidRDefault="00F220ED" w:rsidP="00F220ED">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 xml:space="preserve">2. </w:t>
      </w:r>
      <w:r w:rsidRPr="00AD4FCB">
        <w:rPr>
          <w:rFonts w:ascii="Times New Roman" w:hAnsi="Times New Roman"/>
          <w:sz w:val="28"/>
          <w:szCs w:val="28"/>
          <w:lang w:val="kk-KZ"/>
        </w:rPr>
        <w:t xml:space="preserve"> </w:t>
      </w:r>
      <w:r w:rsidRPr="00AD4FCB">
        <w:rPr>
          <w:rFonts w:ascii="Times New Roman" w:eastAsia="Times New Roman" w:hAnsi="Times New Roman"/>
          <w:color w:val="000000"/>
          <w:sz w:val="28"/>
          <w:szCs w:val="28"/>
          <w:lang w:val="kk-KZ" w:eastAsia="ru-RU"/>
        </w:rPr>
        <w:t>Банк конгломераттары Қазақстан Республикасының Ұлттық Банкіне электрондық форматта:</w:t>
      </w:r>
    </w:p>
    <w:p w:rsidR="00F220ED" w:rsidRPr="00AD4FCB" w:rsidRDefault="00F220ED" w:rsidP="00F220ED">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 xml:space="preserve">1) осы қаулының 1-тармағының 3), 4), 5), 6), 7) және 8)  тармақшаларында көзделген есептілікті тоқсан сайын (төртінші тоқсанды қоспағанда), есепті тоқсаннан кейін күнтізбелік 90 (тоқсан) күн ішінде; </w:t>
      </w:r>
    </w:p>
    <w:p w:rsidR="00F220ED" w:rsidRPr="00AD4FCB" w:rsidRDefault="00F220ED" w:rsidP="00F220ED">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2) осы қаулының 1-тармағының 3), 4), 5), 6), 7) және 8) тармақшаларында көзделген есептілікті жыл сайын, қаржы жылы аяқталғаннан кейін күнтізбелік 120 (бір жүз жиырма) күн ішінде ұсынады.</w:t>
      </w:r>
    </w:p>
    <w:p w:rsidR="00F220ED" w:rsidRPr="00AD4FCB" w:rsidRDefault="00F220ED" w:rsidP="00F220ED">
      <w:pPr>
        <w:spacing w:after="0" w:line="240" w:lineRule="auto"/>
        <w:ind w:firstLine="708"/>
        <w:jc w:val="both"/>
        <w:rPr>
          <w:rFonts w:ascii="Times New Roman" w:hAnsi="Times New Roman"/>
          <w:sz w:val="28"/>
          <w:szCs w:val="28"/>
          <w:lang w:val="kk-KZ"/>
        </w:rPr>
      </w:pPr>
      <w:r w:rsidRPr="00AD4FCB">
        <w:rPr>
          <w:rFonts w:ascii="Times New Roman" w:eastAsia="Times New Roman" w:hAnsi="Times New Roman"/>
          <w:color w:val="000000"/>
          <w:sz w:val="28"/>
          <w:szCs w:val="28"/>
          <w:lang w:val="kk-KZ" w:eastAsia="ru-RU"/>
        </w:rPr>
        <w:t xml:space="preserve">3. Осы қаулыға 10-қосымшаға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 </w:t>
      </w:r>
    </w:p>
    <w:p w:rsidR="00F220ED" w:rsidRPr="00AD4FCB" w:rsidRDefault="00F220ED" w:rsidP="00F220ED">
      <w:pPr>
        <w:pStyle w:val="a4"/>
        <w:spacing w:after="0" w:line="240" w:lineRule="auto"/>
        <w:ind w:left="0" w:firstLine="708"/>
        <w:jc w:val="both"/>
        <w:rPr>
          <w:rFonts w:ascii="Times New Roman" w:hAnsi="Times New Roman"/>
          <w:bCs/>
          <w:sz w:val="28"/>
          <w:szCs w:val="28"/>
          <w:lang w:val="kk-KZ"/>
        </w:rPr>
      </w:pPr>
      <w:r w:rsidRPr="00AD4FCB">
        <w:rPr>
          <w:rFonts w:ascii="Times New Roman" w:hAnsi="Times New Roman"/>
          <w:sz w:val="28"/>
          <w:szCs w:val="28"/>
          <w:lang w:val="kk-KZ"/>
        </w:rPr>
        <w:t xml:space="preserve">4. </w:t>
      </w:r>
      <w:r w:rsidRPr="00AD4FCB">
        <w:rPr>
          <w:rFonts w:ascii="Times New Roman" w:hAnsi="Times New Roman"/>
          <w:color w:val="000000"/>
          <w:sz w:val="28"/>
          <w:szCs w:val="28"/>
          <w:lang w:val="kk-KZ"/>
        </w:rPr>
        <w:t xml:space="preserve">Қаржы нарығының әдіснамасы </w:t>
      </w:r>
      <w:r w:rsidRPr="00AD4FCB">
        <w:rPr>
          <w:rFonts w:ascii="Times New Roman" w:hAnsi="Times New Roman"/>
          <w:sz w:val="28"/>
          <w:szCs w:val="28"/>
          <w:lang w:val="kk-KZ"/>
        </w:rPr>
        <w:t xml:space="preserve">департаменті (Әбдірахманов Н.А.) </w:t>
      </w:r>
      <w:r w:rsidRPr="00AD4FCB">
        <w:rPr>
          <w:rFonts w:ascii="Times New Roman" w:hAnsi="Times New Roman"/>
          <w:color w:val="000000"/>
          <w:sz w:val="28"/>
          <w:szCs w:val="28"/>
          <w:lang w:val="kk-KZ"/>
        </w:rPr>
        <w:t>Қазақстан Республикасының заңнамасында белгіленген тәртіппен:</w:t>
      </w:r>
    </w:p>
    <w:p w:rsidR="00F220ED" w:rsidRPr="00AD4FCB" w:rsidRDefault="00F220ED" w:rsidP="00F220ED">
      <w:pPr>
        <w:spacing w:after="0" w:line="240" w:lineRule="auto"/>
        <w:ind w:firstLine="708"/>
        <w:jc w:val="both"/>
        <w:rPr>
          <w:rFonts w:ascii="Times New Roman" w:hAnsi="Times New Roman"/>
          <w:sz w:val="28"/>
          <w:szCs w:val="28"/>
          <w:lang w:val="kk-KZ"/>
        </w:rPr>
      </w:pPr>
      <w:r w:rsidRPr="00AD4FCB">
        <w:rPr>
          <w:rFonts w:ascii="Times New Roman" w:hAnsi="Times New Roman"/>
          <w:sz w:val="28"/>
          <w:szCs w:val="28"/>
          <w:lang w:val="kk-KZ"/>
        </w:rPr>
        <w:t xml:space="preserve">1) Заң департаментімен </w:t>
      </w:r>
      <w:r w:rsidRPr="00AD4FCB">
        <w:rPr>
          <w:rFonts w:ascii="Times New Roman" w:hAnsi="Times New Roman"/>
          <w:color w:val="000000"/>
          <w:sz w:val="28"/>
          <w:szCs w:val="28"/>
          <w:lang w:val="kk-KZ"/>
        </w:rPr>
        <w:t xml:space="preserve">(Сәрсенова Н.В.) </w:t>
      </w:r>
      <w:r w:rsidRPr="00AD4FCB">
        <w:rPr>
          <w:rFonts w:ascii="Times New Roman" w:hAnsi="Times New Roman"/>
          <w:sz w:val="28"/>
          <w:szCs w:val="28"/>
          <w:lang w:val="kk-KZ"/>
        </w:rPr>
        <w:t>бірлесіп осы қаулыны Қазақстан Республикасының Әділет министрлігінде мемлекеттік тіркеуді;</w:t>
      </w:r>
    </w:p>
    <w:p w:rsidR="00F220ED" w:rsidRPr="00AD4FCB" w:rsidRDefault="00F220ED" w:rsidP="00F220ED">
      <w:pPr>
        <w:spacing w:after="0" w:line="240" w:lineRule="auto"/>
        <w:ind w:firstLine="708"/>
        <w:jc w:val="both"/>
        <w:rPr>
          <w:rStyle w:val="s0"/>
          <w:sz w:val="28"/>
          <w:szCs w:val="28"/>
          <w:lang w:val="kk-KZ"/>
        </w:rPr>
      </w:pPr>
      <w:r w:rsidRPr="00AD4FCB">
        <w:rPr>
          <w:rFonts w:ascii="Times New Roman" w:hAnsi="Times New Roman"/>
          <w:sz w:val="28"/>
          <w:szCs w:val="28"/>
          <w:lang w:val="kk-KZ"/>
        </w:rPr>
        <w:t xml:space="preserve">2) </w:t>
      </w:r>
      <w:r w:rsidRPr="00AD4FCB">
        <w:rPr>
          <w:rStyle w:val="s0"/>
          <w:sz w:val="28"/>
          <w:szCs w:val="28"/>
          <w:lang w:val="kk-KZ"/>
        </w:rPr>
        <w:t xml:space="preserve">осы </w:t>
      </w:r>
      <w:r w:rsidRPr="00AD4FCB">
        <w:rPr>
          <w:rFonts w:ascii="Times New Roman" w:hAnsi="Times New Roman"/>
          <w:bCs/>
          <w:sz w:val="28"/>
          <w:szCs w:val="28"/>
          <w:lang w:val="kk-KZ"/>
        </w:rPr>
        <w:t>қаулыны</w:t>
      </w:r>
      <w:r w:rsidRPr="00AD4FCB">
        <w:rPr>
          <w:rStyle w:val="s0"/>
          <w:sz w:val="28"/>
          <w:szCs w:val="28"/>
          <w:lang w:val="kk-KZ"/>
        </w:rPr>
        <w:t xml:space="preserve">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F220ED" w:rsidRPr="00AD4FCB" w:rsidRDefault="00F220ED" w:rsidP="00F220ED">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AD4FCB">
        <w:rPr>
          <w:rFonts w:ascii="Times New Roman" w:hAnsi="Times New Roman"/>
          <w:color w:val="000000"/>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r w:rsidRPr="00AD4FCB">
        <w:rPr>
          <w:rFonts w:ascii="Times New Roman" w:hAnsi="Times New Roman"/>
          <w:sz w:val="28"/>
          <w:szCs w:val="28"/>
          <w:lang w:val="kk-KZ"/>
        </w:rPr>
        <w:t>.</w:t>
      </w:r>
    </w:p>
    <w:p w:rsidR="00F220ED" w:rsidRPr="00AD4FCB" w:rsidRDefault="00F220ED" w:rsidP="00F220ED">
      <w:pPr>
        <w:tabs>
          <w:tab w:val="left" w:pos="708"/>
          <w:tab w:val="center" w:pos="4153"/>
          <w:tab w:val="right" w:pos="8306"/>
        </w:tabs>
        <w:spacing w:after="0" w:line="240" w:lineRule="auto"/>
        <w:ind w:firstLine="720"/>
        <w:jc w:val="both"/>
        <w:rPr>
          <w:rFonts w:ascii="Times New Roman" w:hAnsi="Times New Roman"/>
          <w:sz w:val="28"/>
          <w:szCs w:val="28"/>
          <w:lang w:val="kk-KZ"/>
        </w:rPr>
      </w:pPr>
      <w:r w:rsidRPr="00AD4FCB">
        <w:rPr>
          <w:rFonts w:ascii="Times New Roman" w:hAnsi="Times New Roman"/>
          <w:sz w:val="28"/>
          <w:szCs w:val="28"/>
          <w:lang w:val="kk-KZ"/>
        </w:rPr>
        <w:t xml:space="preserve">5. Қаржылық қызметтерді тұтынушылардың құқықтарын қорғау және сыртқы коммуникациялар </w:t>
      </w:r>
      <w:r w:rsidRPr="00AD4FCB">
        <w:rPr>
          <w:rFonts w:ascii="Times New Roman" w:hAnsi="Times New Roman"/>
          <w:color w:val="000000"/>
          <w:sz w:val="28"/>
          <w:szCs w:val="28"/>
          <w:lang w:val="kk-KZ"/>
        </w:rPr>
        <w:t>басқармасы (</w:t>
      </w:r>
      <w:proofErr w:type="spellStart"/>
      <w:r w:rsidRPr="00AD4FCB">
        <w:rPr>
          <w:rFonts w:ascii="Times New Roman" w:hAnsi="Times New Roman"/>
          <w:color w:val="000000"/>
          <w:sz w:val="28"/>
          <w:szCs w:val="28"/>
          <w:lang w:val="kk-KZ"/>
        </w:rPr>
        <w:t>Терентьев</w:t>
      </w:r>
      <w:proofErr w:type="spellEnd"/>
      <w:r w:rsidRPr="00AD4FCB">
        <w:rPr>
          <w:rFonts w:ascii="Times New Roman" w:hAnsi="Times New Roman"/>
          <w:color w:val="000000"/>
          <w:sz w:val="28"/>
          <w:szCs w:val="28"/>
          <w:lang w:val="kk-KZ"/>
        </w:rPr>
        <w:t xml:space="preserve"> А.Л.)</w:t>
      </w:r>
      <w:r w:rsidRPr="00AD4FCB">
        <w:rPr>
          <w:rFonts w:ascii="Times New Roman" w:hAnsi="Times New Roman"/>
          <w:sz w:val="28"/>
          <w:szCs w:val="28"/>
          <w:lang w:val="kk-KZ"/>
        </w:rPr>
        <w:t xml:space="preserve">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F220ED" w:rsidRPr="00AD4FCB" w:rsidRDefault="00F220ED" w:rsidP="00F220ED">
      <w:pPr>
        <w:spacing w:after="0" w:line="240" w:lineRule="auto"/>
        <w:ind w:firstLine="720"/>
        <w:jc w:val="both"/>
        <w:rPr>
          <w:rFonts w:ascii="Times New Roman" w:hAnsi="Times New Roman"/>
          <w:color w:val="000000"/>
          <w:sz w:val="28"/>
          <w:szCs w:val="28"/>
          <w:lang w:val="kk-KZ"/>
        </w:rPr>
      </w:pPr>
      <w:r w:rsidRPr="00AD4FCB">
        <w:rPr>
          <w:rFonts w:ascii="Times New Roman" w:hAnsi="Times New Roman"/>
          <w:sz w:val="28"/>
          <w:szCs w:val="28"/>
          <w:lang w:val="kk-KZ"/>
        </w:rPr>
        <w:t>6.</w:t>
      </w:r>
      <w:r w:rsidRPr="00AD4FCB">
        <w:rPr>
          <w:rFonts w:ascii="Times New Roman" w:hAnsi="Times New Roman"/>
          <w:color w:val="000000"/>
          <w:sz w:val="28"/>
          <w:szCs w:val="28"/>
          <w:lang w:val="kk-KZ"/>
        </w:rPr>
        <w:t xml:space="preserve"> Осы қаулының орындалуын бақылау Қазақстан Республикасының Ұлттық Банкі Төрағасының орынбасары О.А. </w:t>
      </w:r>
      <w:proofErr w:type="spellStart"/>
      <w:r w:rsidRPr="00AD4FCB">
        <w:rPr>
          <w:rFonts w:ascii="Times New Roman" w:hAnsi="Times New Roman"/>
          <w:color w:val="000000"/>
          <w:sz w:val="28"/>
          <w:szCs w:val="28"/>
          <w:lang w:val="kk-KZ"/>
        </w:rPr>
        <w:t>Смоляковқа</w:t>
      </w:r>
      <w:proofErr w:type="spellEnd"/>
      <w:r w:rsidRPr="00AD4FCB">
        <w:rPr>
          <w:rFonts w:ascii="Times New Roman" w:hAnsi="Times New Roman"/>
          <w:color w:val="000000"/>
          <w:sz w:val="28"/>
          <w:szCs w:val="28"/>
          <w:lang w:val="kk-KZ"/>
        </w:rPr>
        <w:t xml:space="preserve"> жүктелсін.</w:t>
      </w:r>
    </w:p>
    <w:p w:rsidR="00F220ED" w:rsidRPr="00AD4FCB" w:rsidRDefault="00F220ED" w:rsidP="00F220ED">
      <w:pPr>
        <w:spacing w:after="0" w:line="240" w:lineRule="auto"/>
        <w:ind w:firstLine="708"/>
        <w:jc w:val="both"/>
        <w:rPr>
          <w:rFonts w:ascii="Times New Roman" w:hAnsi="Times New Roman"/>
          <w:color w:val="000000"/>
          <w:sz w:val="28"/>
          <w:szCs w:val="28"/>
          <w:lang w:val="kk-KZ"/>
        </w:rPr>
      </w:pPr>
      <w:r w:rsidRPr="00AD4FCB">
        <w:rPr>
          <w:rFonts w:ascii="Times New Roman" w:hAnsi="Times New Roman"/>
          <w:color w:val="000000"/>
          <w:sz w:val="28"/>
          <w:szCs w:val="28"/>
          <w:lang w:val="kk-KZ" w:eastAsia="kk-KZ"/>
        </w:rPr>
        <w:t xml:space="preserve">7. </w:t>
      </w:r>
      <w:r w:rsidRPr="00AD4FCB">
        <w:rPr>
          <w:rFonts w:ascii="Times New Roman" w:hAnsi="Times New Roman"/>
          <w:color w:val="000000"/>
          <w:sz w:val="28"/>
          <w:szCs w:val="28"/>
          <w:lang w:val="kk-KZ"/>
        </w:rPr>
        <w:t>Осы қаулы алғашқы ресми жарияланған күнінен кейін күнтізбелік он күн өткен соң қолданысқа енгізіледі.</w:t>
      </w:r>
    </w:p>
    <w:p w:rsidR="00F220ED" w:rsidRDefault="00F220ED" w:rsidP="00F220ED">
      <w:pPr>
        <w:spacing w:after="0" w:line="240" w:lineRule="auto"/>
        <w:jc w:val="both"/>
        <w:rPr>
          <w:rFonts w:ascii="Times New Roman" w:eastAsia="Times New Roman" w:hAnsi="Times New Roman"/>
          <w:sz w:val="28"/>
          <w:szCs w:val="28"/>
          <w:lang w:val="kk-KZ" w:eastAsia="ru-RU"/>
        </w:rPr>
      </w:pPr>
    </w:p>
    <w:p w:rsidR="0097072F" w:rsidRPr="00AD4FCB" w:rsidRDefault="0097072F" w:rsidP="0097072F">
      <w:pPr>
        <w:tabs>
          <w:tab w:val="left" w:pos="709"/>
        </w:tabs>
        <w:spacing w:after="0" w:line="240" w:lineRule="auto"/>
        <w:jc w:val="both"/>
        <w:rPr>
          <w:rFonts w:ascii="Times New Roman" w:eastAsia="Times New Roman" w:hAnsi="Times New Roman"/>
          <w:sz w:val="28"/>
          <w:szCs w:val="28"/>
          <w:lang w:val="kk-KZ" w:eastAsia="ru-RU"/>
        </w:rPr>
      </w:pPr>
    </w:p>
    <w:p w:rsidR="0097072F" w:rsidRPr="0092067D" w:rsidRDefault="00F220ED" w:rsidP="0097072F">
      <w:pPr>
        <w:tabs>
          <w:tab w:val="left" w:pos="709"/>
        </w:tabs>
        <w:spacing w:after="0" w:line="240" w:lineRule="auto"/>
        <w:jc w:val="both"/>
        <w:rPr>
          <w:rFonts w:ascii="Times New Roman" w:eastAsia="Times New Roman" w:hAnsi="Times New Roman"/>
          <w:b/>
          <w:sz w:val="28"/>
          <w:szCs w:val="28"/>
          <w:lang w:val="kk-KZ" w:eastAsia="ru-RU"/>
        </w:rPr>
      </w:pPr>
      <w:r w:rsidRPr="00AD4FCB">
        <w:rPr>
          <w:rFonts w:ascii="Times New Roman" w:eastAsia="Times New Roman" w:hAnsi="Times New Roman"/>
          <w:sz w:val="28"/>
          <w:szCs w:val="28"/>
          <w:lang w:val="kk-KZ" w:eastAsia="ru-RU"/>
        </w:rPr>
        <w:tab/>
      </w:r>
      <w:r w:rsidR="0097072F" w:rsidRPr="0092067D">
        <w:rPr>
          <w:rFonts w:ascii="Times New Roman" w:eastAsia="Times New Roman" w:hAnsi="Times New Roman"/>
          <w:b/>
          <w:sz w:val="28"/>
          <w:szCs w:val="28"/>
          <w:lang w:val="kk-KZ" w:eastAsia="ru-RU"/>
        </w:rPr>
        <w:t>Ұлттық Банк</w:t>
      </w:r>
    </w:p>
    <w:p w:rsidR="0097072F" w:rsidRPr="0092067D" w:rsidRDefault="0097072F" w:rsidP="0097072F">
      <w:pPr>
        <w:tabs>
          <w:tab w:val="left" w:pos="709"/>
          <w:tab w:val="left" w:pos="993"/>
        </w:tabs>
        <w:spacing w:after="0" w:line="240" w:lineRule="auto"/>
        <w:jc w:val="both"/>
        <w:rPr>
          <w:rFonts w:ascii="Times New Roman" w:eastAsia="Times New Roman" w:hAnsi="Times New Roman"/>
          <w:b/>
          <w:sz w:val="28"/>
          <w:szCs w:val="28"/>
          <w:lang w:val="kk-KZ" w:eastAsia="ru-RU"/>
        </w:rPr>
      </w:pPr>
      <w:r w:rsidRPr="0092067D">
        <w:rPr>
          <w:rFonts w:ascii="Times New Roman" w:eastAsia="Times New Roman" w:hAnsi="Times New Roman"/>
          <w:b/>
          <w:sz w:val="28"/>
          <w:szCs w:val="28"/>
          <w:lang w:val="kk-KZ" w:eastAsia="ru-RU"/>
        </w:rPr>
        <w:tab/>
        <w:t xml:space="preserve">   Төрағасы</w:t>
      </w:r>
      <w:r w:rsidRPr="009A7829">
        <w:rPr>
          <w:rFonts w:ascii="Times New Roman" w:eastAsiaTheme="minorHAnsi" w:hAnsi="Times New Roman"/>
          <w:b/>
          <w:bCs/>
          <w:sz w:val="28"/>
          <w:szCs w:val="28"/>
          <w:lang w:val="kk-KZ"/>
        </w:rPr>
        <w:t xml:space="preserve"> </w:t>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Pr>
          <w:rFonts w:ascii="Times New Roman" w:eastAsiaTheme="minorHAnsi" w:hAnsi="Times New Roman"/>
          <w:b/>
          <w:bCs/>
          <w:sz w:val="28"/>
          <w:szCs w:val="28"/>
          <w:lang w:val="kk-KZ"/>
        </w:rPr>
        <w:tab/>
      </w:r>
      <w:r w:rsidRPr="009A7829">
        <w:rPr>
          <w:rFonts w:ascii="Times New Roman" w:eastAsiaTheme="minorHAnsi" w:hAnsi="Times New Roman"/>
          <w:b/>
          <w:bCs/>
          <w:sz w:val="28"/>
          <w:szCs w:val="28"/>
          <w:lang w:val="kk-KZ"/>
        </w:rPr>
        <w:t>Д. А</w:t>
      </w:r>
      <w:r>
        <w:rPr>
          <w:rFonts w:ascii="Times New Roman" w:eastAsiaTheme="minorHAnsi" w:hAnsi="Times New Roman"/>
          <w:b/>
          <w:bCs/>
          <w:sz w:val="28"/>
          <w:szCs w:val="28"/>
          <w:lang w:val="kk-KZ"/>
        </w:rPr>
        <w:t>қы</w:t>
      </w:r>
      <w:r w:rsidRPr="009A7829">
        <w:rPr>
          <w:rFonts w:ascii="Times New Roman" w:eastAsiaTheme="minorHAnsi" w:hAnsi="Times New Roman"/>
          <w:b/>
          <w:bCs/>
          <w:sz w:val="28"/>
          <w:szCs w:val="28"/>
          <w:lang w:val="kk-KZ"/>
        </w:rPr>
        <w:t>шев</w:t>
      </w:r>
    </w:p>
    <w:p w:rsidR="00F220ED" w:rsidRPr="00AD4FCB" w:rsidRDefault="00F220ED" w:rsidP="00E763C6">
      <w:pPr>
        <w:spacing w:after="0" w:line="240" w:lineRule="auto"/>
        <w:jc w:val="both"/>
        <w:rPr>
          <w:rFonts w:ascii="Times New Roman" w:hAnsi="Times New Roman"/>
          <w:color w:val="000000"/>
          <w:sz w:val="28"/>
          <w:szCs w:val="28"/>
          <w:lang w:val="kk-KZ" w:eastAsia="ru-RU"/>
        </w:rPr>
      </w:pPr>
    </w:p>
    <w:p w:rsidR="00F220ED" w:rsidRPr="00AE55AE" w:rsidRDefault="00F220E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AE55AE" w:rsidRDefault="009066B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AE55AE" w:rsidRDefault="009066B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AE55AE" w:rsidRDefault="009066B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AE55AE" w:rsidRDefault="009066B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AE55AE" w:rsidRDefault="009066B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AE55AE" w:rsidRDefault="009066B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9066BD" w:rsidRPr="009A7829" w:rsidRDefault="009066BD" w:rsidP="009066BD">
      <w:pPr>
        <w:autoSpaceDE w:val="0"/>
        <w:autoSpaceDN w:val="0"/>
        <w:adjustRightInd w:val="0"/>
        <w:spacing w:after="0" w:line="240" w:lineRule="auto"/>
        <w:rPr>
          <w:rFonts w:ascii="Times New Roman" w:hAnsi="Times New Roman"/>
          <w:color w:val="000000"/>
          <w:sz w:val="28"/>
          <w:szCs w:val="28"/>
          <w:lang w:val="kk-KZ" w:eastAsia="ru-RU"/>
        </w:rPr>
      </w:pPr>
      <w:r w:rsidRPr="009A7829">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КЕЛІСІЛДІ</w:t>
      </w:r>
      <w:r w:rsidRPr="009A7829">
        <w:rPr>
          <w:rFonts w:ascii="Times New Roman" w:hAnsi="Times New Roman"/>
          <w:color w:val="000000"/>
          <w:sz w:val="28"/>
          <w:szCs w:val="28"/>
          <w:lang w:val="kk-KZ" w:eastAsia="ru-RU"/>
        </w:rPr>
        <w:t>»</w:t>
      </w:r>
    </w:p>
    <w:p w:rsidR="009066BD" w:rsidRDefault="009066BD" w:rsidP="009066B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Қазақстан Республикасының </w:t>
      </w:r>
    </w:p>
    <w:p w:rsidR="009066BD" w:rsidRDefault="009066BD" w:rsidP="009066B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Ұлттық экономика министрлігі</w:t>
      </w:r>
    </w:p>
    <w:p w:rsidR="009066BD" w:rsidRDefault="009066BD" w:rsidP="009066B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Статистика к</w:t>
      </w:r>
      <w:proofErr w:type="spellStart"/>
      <w:r w:rsidRPr="0023518B">
        <w:rPr>
          <w:rFonts w:ascii="Times New Roman" w:eastAsia="Times New Roman" w:hAnsi="Times New Roman"/>
          <w:color w:val="000000"/>
          <w:sz w:val="28"/>
          <w:szCs w:val="28"/>
          <w:lang w:eastAsia="ru-RU"/>
        </w:rPr>
        <w:t>омитет</w:t>
      </w:r>
      <w:proofErr w:type="spellEnd"/>
      <w:r>
        <w:rPr>
          <w:rFonts w:ascii="Times New Roman" w:eastAsia="Times New Roman" w:hAnsi="Times New Roman"/>
          <w:color w:val="000000"/>
          <w:sz w:val="28"/>
          <w:szCs w:val="28"/>
          <w:lang w:val="kk-KZ" w:eastAsia="ru-RU"/>
        </w:rPr>
        <w:t>інің</w:t>
      </w:r>
      <w:r w:rsidR="00AE55AE" w:rsidRPr="00AE55A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val="kk-KZ" w:eastAsia="ru-RU"/>
        </w:rPr>
        <w:t xml:space="preserve">Төрағасы </w:t>
      </w:r>
    </w:p>
    <w:p w:rsidR="009066BD" w:rsidRPr="00480496" w:rsidRDefault="00AE55AE" w:rsidP="009066BD">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______________ Н.</w:t>
      </w:r>
      <w:r w:rsidR="009066BD">
        <w:rPr>
          <w:rFonts w:ascii="Times New Roman" w:hAnsi="Times New Roman"/>
          <w:color w:val="000000"/>
          <w:sz w:val="28"/>
          <w:szCs w:val="28"/>
          <w:lang w:val="kk-KZ" w:eastAsia="ru-RU"/>
        </w:rPr>
        <w:t xml:space="preserve"> </w:t>
      </w:r>
      <w:r w:rsidR="009066BD" w:rsidRPr="009A7829">
        <w:rPr>
          <w:rFonts w:ascii="Times New Roman" w:hAnsi="Times New Roman"/>
          <w:color w:val="000000"/>
          <w:sz w:val="28"/>
          <w:szCs w:val="28"/>
          <w:lang w:val="kk-KZ" w:eastAsia="ru-RU"/>
        </w:rPr>
        <w:t>Айдапкелов</w:t>
      </w:r>
    </w:p>
    <w:p w:rsidR="009066BD" w:rsidRPr="009A7829" w:rsidRDefault="009066BD" w:rsidP="009066BD">
      <w:pPr>
        <w:tabs>
          <w:tab w:val="left" w:pos="5387"/>
          <w:tab w:val="left" w:pos="5529"/>
        </w:tabs>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20</w:t>
      </w:r>
      <w:r w:rsidRPr="00AE55AE">
        <w:rPr>
          <w:rFonts w:ascii="Times New Roman" w:hAnsi="Times New Roman"/>
          <w:color w:val="000000"/>
          <w:sz w:val="28"/>
          <w:szCs w:val="28"/>
          <w:lang w:val="kk-KZ" w:eastAsia="ru-RU"/>
        </w:rPr>
        <w:t>17</w:t>
      </w:r>
      <w:r>
        <w:rPr>
          <w:rFonts w:ascii="Times New Roman" w:hAnsi="Times New Roman"/>
          <w:color w:val="000000"/>
          <w:sz w:val="28"/>
          <w:szCs w:val="28"/>
          <w:lang w:val="kk-KZ" w:eastAsia="ru-RU"/>
        </w:rPr>
        <w:t xml:space="preserve"> жылғы </w:t>
      </w:r>
      <w:r w:rsidR="00AE55AE">
        <w:rPr>
          <w:rFonts w:ascii="Times New Roman" w:hAnsi="Times New Roman"/>
          <w:color w:val="000000"/>
          <w:sz w:val="28"/>
          <w:szCs w:val="28"/>
          <w:lang w:val="kk-KZ" w:eastAsia="ru-RU"/>
        </w:rPr>
        <w:t>«11</w:t>
      </w:r>
      <w:r w:rsidRPr="009A7829">
        <w:rPr>
          <w:rFonts w:ascii="Times New Roman" w:hAnsi="Times New Roman"/>
          <w:color w:val="000000"/>
          <w:sz w:val="28"/>
          <w:szCs w:val="28"/>
          <w:lang w:val="kk-KZ" w:eastAsia="ru-RU"/>
        </w:rPr>
        <w:t>»</w:t>
      </w:r>
      <w:r w:rsidR="00AE55AE">
        <w:rPr>
          <w:rFonts w:ascii="Times New Roman" w:hAnsi="Times New Roman"/>
          <w:color w:val="000000"/>
          <w:sz w:val="28"/>
          <w:szCs w:val="28"/>
          <w:lang w:val="kk-KZ" w:eastAsia="ru-RU"/>
        </w:rPr>
        <w:t xml:space="preserve"> қаңтар</w:t>
      </w:r>
      <w:r w:rsidRPr="009A7829">
        <w:rPr>
          <w:rFonts w:ascii="Times New Roman" w:hAnsi="Times New Roman"/>
          <w:color w:val="000000"/>
          <w:sz w:val="28"/>
          <w:szCs w:val="28"/>
          <w:lang w:val="kk-KZ" w:eastAsia="ru-RU"/>
        </w:rPr>
        <w:t xml:space="preserve"> </w:t>
      </w:r>
    </w:p>
    <w:p w:rsidR="00F220ED" w:rsidRPr="00AD4FCB" w:rsidRDefault="00F220ED" w:rsidP="00F220ED">
      <w:pPr>
        <w:tabs>
          <w:tab w:val="left" w:pos="5387"/>
          <w:tab w:val="left" w:pos="5529"/>
        </w:tabs>
        <w:spacing w:after="0" w:line="240" w:lineRule="auto"/>
        <w:jc w:val="both"/>
        <w:rPr>
          <w:rFonts w:ascii="Times New Roman" w:hAnsi="Times New Roman"/>
          <w:color w:val="000000"/>
          <w:sz w:val="28"/>
          <w:szCs w:val="28"/>
          <w:lang w:val="kk-KZ" w:eastAsia="ru-RU"/>
        </w:rPr>
      </w:pPr>
    </w:p>
    <w:p w:rsidR="00B3030F" w:rsidRPr="00AD4FCB" w:rsidRDefault="00B3030F">
      <w:pPr>
        <w:rPr>
          <w:rFonts w:ascii="Times New Roman" w:hAnsi="Times New Roman"/>
          <w:lang w:val="kk-KZ"/>
        </w:rPr>
      </w:pPr>
      <w:r w:rsidRPr="00AD4FCB">
        <w:rPr>
          <w:rFonts w:ascii="Times New Roman" w:hAnsi="Times New Roman"/>
          <w:lang w:val="kk-KZ"/>
        </w:rPr>
        <w:br w:type="page"/>
      </w:r>
    </w:p>
    <w:tbl>
      <w:tblPr>
        <w:tblStyle w:val="ac"/>
        <w:tblW w:w="0" w:type="auto"/>
        <w:tblInd w:w="5495" w:type="dxa"/>
        <w:tblLook w:val="04A0" w:firstRow="1" w:lastRow="0" w:firstColumn="1" w:lastColumn="0" w:noHBand="0" w:noVBand="1"/>
      </w:tblPr>
      <w:tblGrid>
        <w:gridCol w:w="4358"/>
      </w:tblGrid>
      <w:tr w:rsidR="00DC1BBD" w:rsidRPr="00B23583" w:rsidTr="00B23583">
        <w:tc>
          <w:tcPr>
            <w:tcW w:w="4358" w:type="dxa"/>
            <w:tcBorders>
              <w:top w:val="nil"/>
              <w:left w:val="nil"/>
              <w:bottom w:val="nil"/>
              <w:right w:val="nil"/>
            </w:tcBorders>
          </w:tcPr>
          <w:p w:rsidR="00B23583" w:rsidRDefault="00DC1BBD" w:rsidP="00B23583">
            <w:pPr>
              <w:ind w:right="33"/>
              <w:jc w:val="both"/>
              <w:rPr>
                <w:rFonts w:ascii="Times New Roman" w:hAnsi="Times New Roman"/>
                <w:sz w:val="28"/>
                <w:szCs w:val="28"/>
                <w:lang w:val="kk-KZ"/>
              </w:rPr>
            </w:pPr>
            <w:r w:rsidRPr="00AD4FCB">
              <w:rPr>
                <w:rFonts w:ascii="Times New Roman" w:hAnsi="Times New Roman"/>
                <w:bCs/>
                <w:sz w:val="28"/>
                <w:szCs w:val="28"/>
                <w:lang w:val="kk-KZ"/>
              </w:rPr>
              <w:t xml:space="preserve">Қазақстан Республикасы Ұлттық Банкі Басқармасының </w:t>
            </w:r>
            <w:r>
              <w:rPr>
                <w:rFonts w:ascii="Times New Roman" w:hAnsi="Times New Roman"/>
                <w:bCs/>
                <w:sz w:val="28"/>
                <w:szCs w:val="28"/>
                <w:lang w:val="kk-KZ"/>
              </w:rPr>
              <w:t>2016</w:t>
            </w:r>
            <w:r w:rsidRPr="00AD4FCB">
              <w:rPr>
                <w:rFonts w:ascii="Times New Roman" w:hAnsi="Times New Roman"/>
                <w:bCs/>
                <w:sz w:val="28"/>
                <w:szCs w:val="28"/>
                <w:lang w:val="kk-KZ"/>
              </w:rPr>
              <w:t xml:space="preserve"> жылғы</w:t>
            </w:r>
            <w:r w:rsidR="00B23583">
              <w:rPr>
                <w:rFonts w:ascii="Times New Roman" w:hAnsi="Times New Roman"/>
                <w:bCs/>
                <w:sz w:val="28"/>
                <w:szCs w:val="28"/>
                <w:lang w:val="kk-KZ"/>
              </w:rPr>
              <w:t xml:space="preserve"> «</w:t>
            </w:r>
            <w:r>
              <w:rPr>
                <w:rFonts w:ascii="Times New Roman" w:hAnsi="Times New Roman"/>
                <w:bCs/>
                <w:sz w:val="28"/>
                <w:szCs w:val="28"/>
                <w:lang w:val="kk-KZ"/>
              </w:rPr>
              <w:t>26</w:t>
            </w:r>
            <w:r w:rsidR="00B23583">
              <w:rPr>
                <w:rFonts w:ascii="Times New Roman" w:hAnsi="Times New Roman"/>
                <w:bCs/>
                <w:sz w:val="28"/>
                <w:szCs w:val="28"/>
                <w:lang w:val="kk-KZ"/>
              </w:rPr>
              <w:t>»</w:t>
            </w:r>
            <w:r>
              <w:rPr>
                <w:rFonts w:ascii="Times New Roman" w:hAnsi="Times New Roman"/>
                <w:bCs/>
                <w:sz w:val="28"/>
                <w:szCs w:val="28"/>
                <w:lang w:val="kk-KZ"/>
              </w:rPr>
              <w:t xml:space="preserve"> желтоқсанд</w:t>
            </w:r>
            <w:r w:rsidR="007E61D2">
              <w:rPr>
                <w:rFonts w:ascii="Times New Roman" w:hAnsi="Times New Roman"/>
                <w:bCs/>
                <w:sz w:val="28"/>
                <w:szCs w:val="28"/>
                <w:lang w:val="kk-KZ"/>
              </w:rPr>
              <w:t>а</w:t>
            </w:r>
            <w:r>
              <w:rPr>
                <w:rFonts w:ascii="Times New Roman" w:hAnsi="Times New Roman"/>
                <w:bCs/>
                <w:sz w:val="28"/>
                <w:szCs w:val="28"/>
                <w:lang w:val="kk-KZ"/>
              </w:rPr>
              <w:t xml:space="preserve">ғы </w:t>
            </w:r>
            <w:r w:rsidR="00B23583">
              <w:rPr>
                <w:rFonts w:ascii="Times New Roman" w:hAnsi="Times New Roman"/>
                <w:bCs/>
                <w:sz w:val="28"/>
                <w:szCs w:val="28"/>
                <w:lang w:val="kk-KZ"/>
              </w:rPr>
              <w:t xml:space="preserve">               </w:t>
            </w:r>
            <w:r w:rsidRPr="00AD4FCB">
              <w:rPr>
                <w:rFonts w:ascii="Times New Roman" w:hAnsi="Times New Roman"/>
                <w:sz w:val="28"/>
                <w:szCs w:val="28"/>
                <w:lang w:val="kk-KZ"/>
              </w:rPr>
              <w:t xml:space="preserve">№ </w:t>
            </w:r>
            <w:r>
              <w:rPr>
                <w:rFonts w:ascii="Times New Roman" w:hAnsi="Times New Roman"/>
                <w:sz w:val="28"/>
                <w:szCs w:val="28"/>
                <w:lang w:val="kk-KZ"/>
              </w:rPr>
              <w:t>309</w:t>
            </w:r>
            <w:r w:rsidRPr="00AD4FCB">
              <w:rPr>
                <w:rFonts w:ascii="Times New Roman" w:hAnsi="Times New Roman"/>
                <w:sz w:val="28"/>
                <w:szCs w:val="28"/>
                <w:lang w:val="kk-KZ"/>
              </w:rPr>
              <w:t xml:space="preserve"> қаулысына </w:t>
            </w:r>
          </w:p>
          <w:p w:rsidR="00DC1BBD" w:rsidRDefault="00DC1BBD" w:rsidP="00B23583">
            <w:pPr>
              <w:ind w:right="33"/>
              <w:jc w:val="both"/>
              <w:rPr>
                <w:rFonts w:ascii="Times New Roman" w:hAnsi="Times New Roman"/>
                <w:b/>
                <w:bCs/>
                <w:sz w:val="28"/>
                <w:szCs w:val="28"/>
                <w:lang w:val="kk-KZ"/>
              </w:rPr>
            </w:pPr>
            <w:r w:rsidRPr="00AD4FCB">
              <w:rPr>
                <w:rFonts w:ascii="Times New Roman" w:hAnsi="Times New Roman"/>
                <w:sz w:val="28"/>
                <w:szCs w:val="28"/>
                <w:lang w:val="kk-KZ"/>
              </w:rPr>
              <w:t>1-қосымша</w:t>
            </w:r>
          </w:p>
        </w:tc>
      </w:tr>
    </w:tbl>
    <w:p w:rsidR="001A3DBE" w:rsidRDefault="001A3DBE" w:rsidP="00F220ED">
      <w:pPr>
        <w:shd w:val="clear" w:color="auto" w:fill="FFFFFF"/>
        <w:tabs>
          <w:tab w:val="left" w:pos="993"/>
        </w:tabs>
        <w:spacing w:after="0" w:line="240" w:lineRule="auto"/>
        <w:ind w:firstLine="709"/>
        <w:jc w:val="center"/>
        <w:rPr>
          <w:rFonts w:ascii="Times New Roman" w:hAnsi="Times New Roman"/>
          <w:b/>
          <w:bCs/>
          <w:sz w:val="28"/>
          <w:szCs w:val="28"/>
          <w:lang w:val="kk-KZ"/>
        </w:rPr>
      </w:pPr>
    </w:p>
    <w:p w:rsidR="00DC1BBD" w:rsidRDefault="00DC1BBD" w:rsidP="00F220ED">
      <w:pPr>
        <w:shd w:val="clear" w:color="auto" w:fill="FFFFFF"/>
        <w:tabs>
          <w:tab w:val="left" w:pos="993"/>
        </w:tabs>
        <w:spacing w:after="0" w:line="240" w:lineRule="auto"/>
        <w:ind w:firstLine="709"/>
        <w:jc w:val="center"/>
        <w:rPr>
          <w:rFonts w:ascii="Times New Roman" w:hAnsi="Times New Roman"/>
          <w:b/>
          <w:bCs/>
          <w:sz w:val="28"/>
          <w:szCs w:val="28"/>
          <w:lang w:val="kk-KZ"/>
        </w:rPr>
      </w:pPr>
    </w:p>
    <w:p w:rsidR="00F220ED" w:rsidRPr="00AD4FCB" w:rsidRDefault="00F220ED" w:rsidP="00F220ED">
      <w:pPr>
        <w:shd w:val="clear" w:color="auto" w:fill="FFFFFF"/>
        <w:tabs>
          <w:tab w:val="left" w:pos="993"/>
        </w:tabs>
        <w:spacing w:after="0" w:line="240" w:lineRule="auto"/>
        <w:ind w:firstLine="709"/>
        <w:jc w:val="center"/>
        <w:rPr>
          <w:rFonts w:ascii="Times New Roman" w:hAnsi="Times New Roman"/>
          <w:b/>
          <w:bCs/>
          <w:sz w:val="28"/>
          <w:szCs w:val="28"/>
          <w:lang w:val="kk-KZ"/>
        </w:rPr>
      </w:pPr>
      <w:proofErr w:type="spellStart"/>
      <w:r w:rsidRPr="00AD4FCB">
        <w:rPr>
          <w:rFonts w:ascii="Times New Roman" w:hAnsi="Times New Roman"/>
          <w:b/>
          <w:bCs/>
          <w:sz w:val="28"/>
          <w:szCs w:val="28"/>
          <w:lang w:val="kk-KZ"/>
        </w:rPr>
        <w:t>Пруденциялық</w:t>
      </w:r>
      <w:proofErr w:type="spellEnd"/>
      <w:r w:rsidRPr="00AD4FCB">
        <w:rPr>
          <w:rFonts w:ascii="Times New Roman" w:hAnsi="Times New Roman"/>
          <w:b/>
          <w:bCs/>
          <w:sz w:val="28"/>
          <w:szCs w:val="28"/>
          <w:lang w:val="kk-KZ"/>
        </w:rPr>
        <w:t xml:space="preserve"> нормативтердің және сақталуға міндетті өзге де нормалар мен белгілі бір күнге </w:t>
      </w:r>
      <w:r w:rsidRPr="00AD4FCB">
        <w:rPr>
          <w:rStyle w:val="s0"/>
          <w:b/>
          <w:sz w:val="28"/>
          <w:szCs w:val="28"/>
          <w:lang w:val="kk-KZ"/>
        </w:rPr>
        <w:t>банк конгломераты</w:t>
      </w:r>
      <w:r w:rsidRPr="00AD4FCB">
        <w:rPr>
          <w:rFonts w:ascii="Times New Roman" w:hAnsi="Times New Roman"/>
          <w:b/>
          <w:bCs/>
          <w:sz w:val="28"/>
          <w:szCs w:val="28"/>
          <w:lang w:val="kk-KZ"/>
        </w:rPr>
        <w:t xml:space="preserve"> капиталының мөлшері лимиттерінің нормативтік мәндері және есептеу әдістемесі </w:t>
      </w:r>
    </w:p>
    <w:p w:rsidR="00F220ED" w:rsidRPr="00AD4FCB" w:rsidRDefault="00F220ED" w:rsidP="00F220ED">
      <w:pPr>
        <w:shd w:val="clear" w:color="auto" w:fill="FFFFFF"/>
        <w:tabs>
          <w:tab w:val="left" w:pos="993"/>
        </w:tabs>
        <w:spacing w:after="0" w:line="240" w:lineRule="auto"/>
        <w:ind w:firstLine="709"/>
        <w:jc w:val="center"/>
        <w:rPr>
          <w:rFonts w:ascii="Times New Roman" w:hAnsi="Times New Roman"/>
          <w:b/>
          <w:bCs/>
          <w:sz w:val="28"/>
          <w:szCs w:val="28"/>
          <w:lang w:val="kk-KZ"/>
        </w:rPr>
      </w:pP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Fonts w:ascii="Times New Roman" w:hAnsi="Times New Roman"/>
          <w:bCs/>
          <w:sz w:val="28"/>
          <w:szCs w:val="28"/>
          <w:lang w:val="kk-KZ"/>
        </w:rPr>
        <w:t xml:space="preserve">1. Осы </w:t>
      </w:r>
      <w:proofErr w:type="spellStart"/>
      <w:r w:rsidRPr="00AD4FCB">
        <w:rPr>
          <w:rFonts w:ascii="Times New Roman" w:hAnsi="Times New Roman"/>
          <w:bCs/>
          <w:sz w:val="28"/>
          <w:szCs w:val="28"/>
          <w:lang w:val="kk-KZ"/>
        </w:rPr>
        <w:t>Пруденциялық</w:t>
      </w:r>
      <w:proofErr w:type="spellEnd"/>
      <w:r w:rsidRPr="00AD4FCB">
        <w:rPr>
          <w:rFonts w:ascii="Times New Roman" w:hAnsi="Times New Roman"/>
          <w:bCs/>
          <w:sz w:val="28"/>
          <w:szCs w:val="28"/>
          <w:lang w:val="kk-KZ"/>
        </w:rPr>
        <w:t xml:space="preserve"> нормативтердің және сақталуға міндетті өзге де нормалар мен белгілі бір күнге </w:t>
      </w:r>
      <w:r w:rsidRPr="00AD4FCB">
        <w:rPr>
          <w:rStyle w:val="s0"/>
          <w:sz w:val="28"/>
          <w:szCs w:val="28"/>
          <w:lang w:val="kk-KZ"/>
        </w:rPr>
        <w:t>банк конгломераты</w:t>
      </w:r>
      <w:r w:rsidRPr="00AD4FCB">
        <w:rPr>
          <w:rFonts w:ascii="Times New Roman" w:hAnsi="Times New Roman"/>
          <w:bCs/>
          <w:sz w:val="28"/>
          <w:szCs w:val="28"/>
          <w:lang w:val="kk-KZ"/>
        </w:rPr>
        <w:t xml:space="preserve"> капиталының мөлшері лимиттерінің нормативтік мәндері және есептеу әдістемесі (бұдан әрі – Нормативтер) «Қазақстан Республикасындағы банктер және банк қызметі туралы» 1995 жылғы 31 тамыздағы, </w:t>
      </w:r>
      <w:r w:rsidRPr="00AD4FCB">
        <w:rPr>
          <w:rStyle w:val="s0"/>
          <w:sz w:val="28"/>
          <w:szCs w:val="28"/>
          <w:lang w:val="kk-KZ"/>
        </w:rPr>
        <w:t>«</w:t>
      </w:r>
      <w:r w:rsidRPr="00AD4FCB">
        <w:rPr>
          <w:rFonts w:ascii="Times New Roman" w:hAnsi="Times New Roman"/>
          <w:bCs/>
          <w:color w:val="000000"/>
          <w:sz w:val="28"/>
          <w:szCs w:val="28"/>
          <w:lang w:val="kk-KZ"/>
        </w:rPr>
        <w:t>Қаржы нарығы мен қаржы ұйымдарын мемлекеттік реттеу, бақылау және қадағалау туралы</w:t>
      </w:r>
      <w:r w:rsidRPr="00AD4FCB">
        <w:rPr>
          <w:rStyle w:val="s0"/>
          <w:sz w:val="28"/>
          <w:szCs w:val="28"/>
          <w:lang w:val="kk-KZ"/>
        </w:rPr>
        <w:t xml:space="preserve">» 2003 жылғы 4 шілдедегі Қазақстан Республикасының </w:t>
      </w:r>
      <w:bookmarkStart w:id="2" w:name="sub1000227132"/>
      <w:r w:rsidRPr="00AD4FCB">
        <w:rPr>
          <w:rStyle w:val="s0"/>
          <w:b/>
          <w:color w:val="auto"/>
          <w:sz w:val="28"/>
          <w:szCs w:val="28"/>
          <w:lang w:val="kk-KZ"/>
        </w:rPr>
        <w:fldChar w:fldCharType="begin"/>
      </w:r>
      <w:r w:rsidRPr="00AD4FCB">
        <w:rPr>
          <w:rStyle w:val="s0"/>
          <w:b/>
          <w:color w:val="auto"/>
          <w:sz w:val="28"/>
          <w:szCs w:val="28"/>
          <w:lang w:val="kk-KZ"/>
        </w:rPr>
        <w:instrText xml:space="preserve"> HYPERLINK "jl:51041467.0%20" </w:instrText>
      </w:r>
      <w:r w:rsidRPr="00AD4FCB">
        <w:rPr>
          <w:rStyle w:val="s0"/>
          <w:b/>
          <w:color w:val="auto"/>
          <w:sz w:val="28"/>
          <w:szCs w:val="28"/>
          <w:lang w:val="kk-KZ"/>
        </w:rPr>
        <w:fldChar w:fldCharType="separate"/>
      </w:r>
      <w:r w:rsidRPr="00AD4FCB">
        <w:rPr>
          <w:rStyle w:val="af1"/>
          <w:b w:val="0"/>
          <w:color w:val="auto"/>
          <w:sz w:val="28"/>
          <w:szCs w:val="28"/>
          <w:u w:val="none"/>
          <w:lang w:val="kk-KZ"/>
        </w:rPr>
        <w:t>заңдарына</w:t>
      </w:r>
      <w:r w:rsidRPr="00AD4FCB">
        <w:rPr>
          <w:rStyle w:val="s0"/>
          <w:b/>
          <w:color w:val="auto"/>
          <w:sz w:val="28"/>
          <w:szCs w:val="28"/>
          <w:lang w:val="kk-KZ"/>
        </w:rPr>
        <w:fldChar w:fldCharType="end"/>
      </w:r>
      <w:bookmarkEnd w:id="2"/>
      <w:r w:rsidRPr="00AD4FCB">
        <w:rPr>
          <w:rStyle w:val="s0"/>
          <w:b/>
          <w:color w:val="auto"/>
          <w:sz w:val="28"/>
          <w:szCs w:val="28"/>
          <w:lang w:val="kk-KZ"/>
        </w:rPr>
        <w:t xml:space="preserve"> </w:t>
      </w:r>
      <w:r w:rsidRPr="00AD4FCB">
        <w:rPr>
          <w:rStyle w:val="s0"/>
          <w:color w:val="auto"/>
          <w:sz w:val="28"/>
          <w:szCs w:val="28"/>
          <w:lang w:val="kk-KZ"/>
        </w:rPr>
        <w:t xml:space="preserve">сәйкес әзірленген және </w:t>
      </w:r>
      <w:proofErr w:type="spellStart"/>
      <w:r w:rsidRPr="00AD4FCB">
        <w:rPr>
          <w:rFonts w:ascii="Times New Roman" w:hAnsi="Times New Roman"/>
          <w:bCs/>
          <w:sz w:val="28"/>
          <w:szCs w:val="28"/>
          <w:lang w:val="kk-KZ"/>
        </w:rPr>
        <w:t>пруденциялық</w:t>
      </w:r>
      <w:proofErr w:type="spellEnd"/>
      <w:r w:rsidRPr="00AD4FCB">
        <w:rPr>
          <w:rFonts w:ascii="Times New Roman" w:hAnsi="Times New Roman"/>
          <w:bCs/>
          <w:sz w:val="28"/>
          <w:szCs w:val="28"/>
          <w:lang w:val="kk-KZ"/>
        </w:rPr>
        <w:t xml:space="preserve"> нормативтердің және сақталуға міндетті өзге де нормалар мен белгілі бір күнге </w:t>
      </w:r>
      <w:r w:rsidRPr="00AD4FCB">
        <w:rPr>
          <w:rStyle w:val="s0"/>
          <w:sz w:val="28"/>
          <w:szCs w:val="28"/>
          <w:lang w:val="kk-KZ"/>
        </w:rPr>
        <w:t>банк конгломераты</w:t>
      </w:r>
      <w:r w:rsidRPr="00AD4FCB">
        <w:rPr>
          <w:rFonts w:ascii="Times New Roman" w:hAnsi="Times New Roman"/>
          <w:bCs/>
          <w:sz w:val="28"/>
          <w:szCs w:val="28"/>
          <w:lang w:val="kk-KZ"/>
        </w:rPr>
        <w:t xml:space="preserve"> капиталының мөлшері лимиттерінің нормативтік мәндерін және есептеу әдістемесін белгілейді. </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Fonts w:ascii="Times New Roman" w:hAnsi="Times New Roman"/>
          <w:bCs/>
          <w:sz w:val="28"/>
          <w:szCs w:val="28"/>
          <w:lang w:val="kk-KZ"/>
        </w:rPr>
        <w:t xml:space="preserve">2. </w:t>
      </w:r>
      <w:proofErr w:type="spellStart"/>
      <w:r w:rsidRPr="00AD4FCB">
        <w:rPr>
          <w:rFonts w:ascii="Times New Roman" w:hAnsi="Times New Roman"/>
          <w:bCs/>
          <w:sz w:val="28"/>
          <w:szCs w:val="28"/>
          <w:lang w:val="kk-KZ"/>
        </w:rPr>
        <w:t>Пруденциялық</w:t>
      </w:r>
      <w:proofErr w:type="spellEnd"/>
      <w:r w:rsidRPr="00AD4FCB">
        <w:rPr>
          <w:rFonts w:ascii="Times New Roman" w:hAnsi="Times New Roman"/>
          <w:bCs/>
          <w:sz w:val="28"/>
          <w:szCs w:val="28"/>
          <w:lang w:val="kk-KZ"/>
        </w:rPr>
        <w:t xml:space="preserve"> нормативтердің және сақталуға міндетті өзге де нормалар мен белгілі бір күнге </w:t>
      </w:r>
      <w:r w:rsidRPr="00AD4FCB">
        <w:rPr>
          <w:rStyle w:val="s0"/>
          <w:sz w:val="28"/>
          <w:szCs w:val="28"/>
          <w:lang w:val="kk-KZ"/>
        </w:rPr>
        <w:t>банк конгломераты</w:t>
      </w:r>
      <w:r w:rsidRPr="00AD4FCB">
        <w:rPr>
          <w:rFonts w:ascii="Times New Roman" w:hAnsi="Times New Roman"/>
          <w:bCs/>
          <w:sz w:val="28"/>
          <w:szCs w:val="28"/>
          <w:lang w:val="kk-KZ"/>
        </w:rPr>
        <w:t xml:space="preserve"> капиталының мөлшері лимиттерінің құрамына банк конгломератының міндетті сақтауы үшін мыналар кіреді: </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Fonts w:ascii="Times New Roman" w:hAnsi="Times New Roman"/>
          <w:bCs/>
          <w:sz w:val="28"/>
          <w:szCs w:val="28"/>
          <w:lang w:val="kk-KZ"/>
        </w:rPr>
        <w:t xml:space="preserve">1) жарғылық капиталдың ең </w:t>
      </w:r>
      <w:r w:rsidR="00374020" w:rsidRPr="00AD4FCB">
        <w:rPr>
          <w:rFonts w:ascii="Times New Roman" w:hAnsi="Times New Roman"/>
          <w:bCs/>
          <w:sz w:val="28"/>
          <w:szCs w:val="28"/>
          <w:lang w:val="kk-KZ"/>
        </w:rPr>
        <w:t>аз</w:t>
      </w:r>
      <w:r w:rsidRPr="00AD4FCB">
        <w:rPr>
          <w:rFonts w:ascii="Times New Roman" w:hAnsi="Times New Roman"/>
          <w:bCs/>
          <w:sz w:val="28"/>
          <w:szCs w:val="28"/>
          <w:lang w:val="kk-KZ"/>
        </w:rPr>
        <w:t xml:space="preserve"> мөлшері;</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Fonts w:ascii="Times New Roman" w:hAnsi="Times New Roman"/>
          <w:bCs/>
          <w:sz w:val="28"/>
          <w:szCs w:val="28"/>
          <w:lang w:val="kk-KZ"/>
        </w:rPr>
        <w:t xml:space="preserve">2) </w:t>
      </w:r>
      <w:r w:rsidR="00374020" w:rsidRPr="00AD4FCB">
        <w:rPr>
          <w:rFonts w:ascii="Times New Roman" w:hAnsi="Times New Roman"/>
          <w:bCs/>
          <w:sz w:val="28"/>
          <w:szCs w:val="28"/>
          <w:lang w:val="kk-KZ"/>
        </w:rPr>
        <w:t>өз</w:t>
      </w:r>
      <w:r w:rsidRPr="00AD4FCB">
        <w:rPr>
          <w:rFonts w:ascii="Times New Roman" w:hAnsi="Times New Roman"/>
          <w:bCs/>
          <w:sz w:val="28"/>
          <w:szCs w:val="28"/>
          <w:lang w:val="kk-KZ"/>
        </w:rPr>
        <w:t xml:space="preserve"> капиталы жеткіліктілігі</w:t>
      </w:r>
      <w:r w:rsidR="00374020" w:rsidRPr="00AD4FCB">
        <w:rPr>
          <w:rFonts w:ascii="Times New Roman" w:hAnsi="Times New Roman"/>
          <w:bCs/>
          <w:sz w:val="28"/>
          <w:szCs w:val="28"/>
          <w:lang w:val="kk-KZ"/>
        </w:rPr>
        <w:t>нің</w:t>
      </w:r>
      <w:r w:rsidRPr="00AD4FCB">
        <w:rPr>
          <w:rFonts w:ascii="Times New Roman" w:hAnsi="Times New Roman"/>
          <w:bCs/>
          <w:sz w:val="28"/>
          <w:szCs w:val="28"/>
          <w:lang w:val="kk-KZ"/>
        </w:rPr>
        <w:t xml:space="preserve"> коэффициенті;</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Fonts w:ascii="Times New Roman" w:hAnsi="Times New Roman"/>
          <w:bCs/>
          <w:sz w:val="28"/>
          <w:szCs w:val="28"/>
          <w:lang w:val="kk-KZ"/>
        </w:rPr>
        <w:t xml:space="preserve">3) бір қарыз алушыға </w:t>
      </w:r>
      <w:r w:rsidR="00374020" w:rsidRPr="00AD4FCB">
        <w:rPr>
          <w:rFonts w:ascii="Times New Roman" w:hAnsi="Times New Roman"/>
          <w:bCs/>
          <w:sz w:val="28"/>
          <w:szCs w:val="28"/>
          <w:lang w:val="kk-KZ"/>
        </w:rPr>
        <w:t xml:space="preserve">жасалатын </w:t>
      </w:r>
      <w:r w:rsidRPr="00AD4FCB">
        <w:rPr>
          <w:rFonts w:ascii="Times New Roman" w:hAnsi="Times New Roman"/>
          <w:bCs/>
          <w:sz w:val="28"/>
          <w:szCs w:val="28"/>
          <w:lang w:val="kk-KZ"/>
        </w:rPr>
        <w:t xml:space="preserve">тәуекелдің ең </w:t>
      </w:r>
      <w:r w:rsidR="00374020" w:rsidRPr="00AD4FCB">
        <w:rPr>
          <w:rFonts w:ascii="Times New Roman" w:hAnsi="Times New Roman"/>
          <w:bCs/>
          <w:sz w:val="28"/>
          <w:szCs w:val="28"/>
          <w:lang w:val="kk-KZ"/>
        </w:rPr>
        <w:t>көп</w:t>
      </w:r>
      <w:r w:rsidRPr="00AD4FCB">
        <w:rPr>
          <w:rFonts w:ascii="Times New Roman" w:hAnsi="Times New Roman"/>
          <w:bCs/>
          <w:sz w:val="28"/>
          <w:szCs w:val="28"/>
          <w:lang w:val="kk-KZ"/>
        </w:rPr>
        <w:t xml:space="preserve"> мөлшері.</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Style w:val="s0"/>
          <w:sz w:val="28"/>
          <w:szCs w:val="28"/>
          <w:lang w:val="kk-KZ"/>
        </w:rPr>
        <w:t xml:space="preserve">3. Банк конгломераттарына арналған </w:t>
      </w:r>
      <w:proofErr w:type="spellStart"/>
      <w:r w:rsidRPr="00AD4FCB">
        <w:rPr>
          <w:rStyle w:val="s0"/>
          <w:sz w:val="28"/>
          <w:szCs w:val="28"/>
          <w:lang w:val="kk-KZ"/>
        </w:rPr>
        <w:t>п</w:t>
      </w:r>
      <w:r w:rsidRPr="00AD4FCB">
        <w:rPr>
          <w:rFonts w:ascii="Times New Roman" w:hAnsi="Times New Roman"/>
          <w:bCs/>
          <w:sz w:val="28"/>
          <w:szCs w:val="28"/>
          <w:lang w:val="kk-KZ"/>
        </w:rPr>
        <w:t>руденциялық</w:t>
      </w:r>
      <w:proofErr w:type="spellEnd"/>
      <w:r w:rsidRPr="00AD4FCB">
        <w:rPr>
          <w:rStyle w:val="s0"/>
          <w:sz w:val="28"/>
          <w:szCs w:val="28"/>
          <w:lang w:val="kk-KZ"/>
        </w:rPr>
        <w:t xml:space="preserve"> </w:t>
      </w:r>
      <w:proofErr w:type="spellStart"/>
      <w:r w:rsidRPr="00AD4FCB">
        <w:rPr>
          <w:rStyle w:val="s0"/>
          <w:sz w:val="28"/>
          <w:szCs w:val="28"/>
          <w:lang w:val="kk-KZ"/>
        </w:rPr>
        <w:t>нормативтердi</w:t>
      </w:r>
      <w:proofErr w:type="spellEnd"/>
      <w:r w:rsidRPr="00AD4FCB">
        <w:rPr>
          <w:rStyle w:val="s0"/>
          <w:sz w:val="28"/>
          <w:szCs w:val="28"/>
          <w:lang w:val="kk-KZ"/>
        </w:rPr>
        <w:t xml:space="preserve"> есептеу мақсатында мынадай ұғымдар пайдаланылады:</w:t>
      </w:r>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1) банк конгломератының </w:t>
      </w:r>
      <w:proofErr w:type="spellStart"/>
      <w:r w:rsidRPr="00AD4FCB">
        <w:rPr>
          <w:rStyle w:val="s0"/>
          <w:sz w:val="28"/>
          <w:szCs w:val="28"/>
          <w:lang w:val="kk-KZ"/>
        </w:rPr>
        <w:t>бiр</w:t>
      </w:r>
      <w:proofErr w:type="spellEnd"/>
      <w:r w:rsidRPr="00AD4FCB">
        <w:rPr>
          <w:rStyle w:val="s0"/>
          <w:sz w:val="28"/>
          <w:szCs w:val="28"/>
          <w:lang w:val="kk-KZ"/>
        </w:rPr>
        <w:t xml:space="preserve"> қарыз алушысы – банк конгломератының қатысушыларында </w:t>
      </w:r>
      <w:r w:rsidR="00E5280D" w:rsidRPr="00AD4FCB">
        <w:rPr>
          <w:rStyle w:val="s0"/>
          <w:sz w:val="28"/>
          <w:szCs w:val="28"/>
          <w:lang w:val="kk-KZ"/>
        </w:rPr>
        <w:t xml:space="preserve">оған қатысты </w:t>
      </w:r>
      <w:r w:rsidRPr="00AD4FCB">
        <w:rPr>
          <w:rStyle w:val="s0"/>
          <w:sz w:val="28"/>
          <w:szCs w:val="28"/>
          <w:lang w:val="kk-KZ"/>
        </w:rPr>
        <w:t xml:space="preserve">борышкер үшін банк конгломератының қатысушылары өздеріне үшінші тұлғалардың пайдасына, сондай-ақ Қазақстан Республикасының заңнамалық </w:t>
      </w:r>
      <w:proofErr w:type="spellStart"/>
      <w:r w:rsidRPr="00AD4FCB">
        <w:rPr>
          <w:rStyle w:val="s0"/>
          <w:sz w:val="28"/>
          <w:szCs w:val="28"/>
          <w:lang w:val="kk-KZ"/>
        </w:rPr>
        <w:t>актiлерiнде</w:t>
      </w:r>
      <w:proofErr w:type="spellEnd"/>
      <w:r w:rsidRPr="00AD4FCB">
        <w:rPr>
          <w:rStyle w:val="s0"/>
          <w:sz w:val="28"/>
          <w:szCs w:val="28"/>
          <w:lang w:val="kk-KZ"/>
        </w:rPr>
        <w:t xml:space="preserve"> немесе жасасқан шарттарда көзделген негіздер бойынша міндеттеме қабылдайтын тәуекелдер болатын немесе туындауы мүмкін жеке немесе заңды тұлға;</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Style w:val="s0"/>
          <w:sz w:val="28"/>
          <w:szCs w:val="28"/>
          <w:lang w:val="kk-KZ"/>
        </w:rPr>
        <w:t xml:space="preserve">2) банк конгломератының қатысушылары – банк </w:t>
      </w:r>
      <w:proofErr w:type="spellStart"/>
      <w:r w:rsidRPr="00AD4FCB">
        <w:rPr>
          <w:rStyle w:val="s0"/>
          <w:sz w:val="28"/>
          <w:szCs w:val="28"/>
          <w:lang w:val="kk-KZ"/>
        </w:rPr>
        <w:t>холдингiнен</w:t>
      </w:r>
      <w:proofErr w:type="spellEnd"/>
      <w:r w:rsidRPr="00AD4FCB">
        <w:rPr>
          <w:rStyle w:val="s0"/>
          <w:sz w:val="28"/>
          <w:szCs w:val="28"/>
          <w:lang w:val="kk-KZ"/>
        </w:rPr>
        <w:t xml:space="preserve"> (болған кезде) және банктен, сондай-ақ банк </w:t>
      </w:r>
      <w:proofErr w:type="spellStart"/>
      <w:r w:rsidRPr="00AD4FCB">
        <w:rPr>
          <w:rStyle w:val="s0"/>
          <w:sz w:val="28"/>
          <w:szCs w:val="28"/>
          <w:lang w:val="kk-KZ"/>
        </w:rPr>
        <w:t>холдингiнiң</w:t>
      </w:r>
      <w:proofErr w:type="spellEnd"/>
      <w:r w:rsidRPr="00AD4FCB">
        <w:rPr>
          <w:rStyle w:val="s0"/>
          <w:sz w:val="28"/>
          <w:szCs w:val="28"/>
          <w:lang w:val="kk-KZ"/>
        </w:rPr>
        <w:t xml:space="preserve"> </w:t>
      </w:r>
      <w:proofErr w:type="spellStart"/>
      <w:r w:rsidRPr="00AD4FCB">
        <w:rPr>
          <w:rStyle w:val="s0"/>
          <w:sz w:val="28"/>
          <w:szCs w:val="28"/>
          <w:lang w:val="kk-KZ"/>
        </w:rPr>
        <w:t>еншiлес</w:t>
      </w:r>
      <w:proofErr w:type="spellEnd"/>
      <w:r w:rsidRPr="00AD4FCB">
        <w:rPr>
          <w:rStyle w:val="s0"/>
          <w:sz w:val="28"/>
          <w:szCs w:val="28"/>
          <w:lang w:val="kk-KZ"/>
        </w:rPr>
        <w:t xml:space="preserve"> ұйымдарынан және (немесе) </w:t>
      </w:r>
      <w:proofErr w:type="spellStart"/>
      <w:r w:rsidRPr="00AD4FCB">
        <w:rPr>
          <w:rStyle w:val="s0"/>
          <w:sz w:val="28"/>
          <w:szCs w:val="28"/>
          <w:lang w:val="kk-KZ"/>
        </w:rPr>
        <w:t>банктiң</w:t>
      </w:r>
      <w:proofErr w:type="spellEnd"/>
      <w:r w:rsidRPr="00AD4FCB">
        <w:rPr>
          <w:rStyle w:val="s0"/>
          <w:sz w:val="28"/>
          <w:szCs w:val="28"/>
          <w:lang w:val="kk-KZ"/>
        </w:rPr>
        <w:t xml:space="preserve"> </w:t>
      </w:r>
      <w:proofErr w:type="spellStart"/>
      <w:r w:rsidRPr="00AD4FCB">
        <w:rPr>
          <w:rStyle w:val="s0"/>
          <w:sz w:val="28"/>
          <w:szCs w:val="28"/>
          <w:lang w:val="kk-KZ"/>
        </w:rPr>
        <w:t>еншiлес</w:t>
      </w:r>
      <w:proofErr w:type="spellEnd"/>
      <w:r w:rsidRPr="00AD4FCB">
        <w:rPr>
          <w:rStyle w:val="s0"/>
          <w:sz w:val="28"/>
          <w:szCs w:val="28"/>
          <w:lang w:val="kk-KZ"/>
        </w:rPr>
        <w:t xml:space="preserve"> ұйымдарынан және (немесе) капиталына банк </w:t>
      </w:r>
      <w:proofErr w:type="spellStart"/>
      <w:r w:rsidRPr="00AD4FCB">
        <w:rPr>
          <w:rStyle w:val="s0"/>
          <w:sz w:val="28"/>
          <w:szCs w:val="28"/>
          <w:lang w:val="kk-KZ"/>
        </w:rPr>
        <w:t>холдингi</w:t>
      </w:r>
      <w:proofErr w:type="spellEnd"/>
      <w:r w:rsidRPr="00AD4FCB">
        <w:rPr>
          <w:rStyle w:val="s0"/>
          <w:sz w:val="28"/>
          <w:szCs w:val="28"/>
          <w:lang w:val="kk-KZ"/>
        </w:rPr>
        <w:t xml:space="preserve"> және (немесе) оның </w:t>
      </w:r>
      <w:proofErr w:type="spellStart"/>
      <w:r w:rsidRPr="00AD4FCB">
        <w:rPr>
          <w:rStyle w:val="s0"/>
          <w:sz w:val="28"/>
          <w:szCs w:val="28"/>
          <w:lang w:val="kk-KZ"/>
        </w:rPr>
        <w:t>еншiлес</w:t>
      </w:r>
      <w:proofErr w:type="spellEnd"/>
      <w:r w:rsidRPr="00AD4FCB">
        <w:rPr>
          <w:rStyle w:val="s0"/>
          <w:sz w:val="28"/>
          <w:szCs w:val="28"/>
          <w:lang w:val="kk-KZ"/>
        </w:rPr>
        <w:t xml:space="preserve"> ұйымдары және (немесе) банк қомақты қатысатын ұйымдардан тұратын заңды тұлғалар тобы;</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bCs/>
          <w:sz w:val="28"/>
          <w:szCs w:val="28"/>
          <w:lang w:val="kk-KZ"/>
        </w:rPr>
      </w:pPr>
      <w:r w:rsidRPr="00AD4FCB">
        <w:rPr>
          <w:rStyle w:val="s0"/>
          <w:sz w:val="28"/>
          <w:szCs w:val="28"/>
          <w:lang w:val="kk-KZ"/>
        </w:rPr>
        <w:t xml:space="preserve">3) тәуекелдер – Нормативтік құқықтық актілерді мемлекеттік тіркеу тізілімінде № </w:t>
      </w:r>
      <w:r w:rsidRPr="00AD4FCB">
        <w:rPr>
          <w:rFonts w:ascii="Times New Roman" w:hAnsi="Times New Roman"/>
          <w:bCs/>
          <w:sz w:val="28"/>
          <w:szCs w:val="28"/>
          <w:lang w:val="kk-KZ"/>
        </w:rPr>
        <w:t>13919</w:t>
      </w:r>
      <w:r w:rsidRPr="00AD4FCB">
        <w:rPr>
          <w:rStyle w:val="s0"/>
          <w:sz w:val="28"/>
          <w:szCs w:val="28"/>
          <w:lang w:val="kk-KZ"/>
        </w:rPr>
        <w:t xml:space="preserve"> тіркелген, «</w:t>
      </w:r>
      <w:proofErr w:type="spellStart"/>
      <w:r w:rsidRPr="00AD4FCB">
        <w:rPr>
          <w:rFonts w:ascii="Times New Roman" w:hAnsi="Times New Roman"/>
          <w:bCs/>
          <w:color w:val="000000"/>
          <w:sz w:val="28"/>
          <w:szCs w:val="28"/>
          <w:lang w:val="kk-KZ"/>
        </w:rPr>
        <w:t>Пруденциялық</w:t>
      </w:r>
      <w:proofErr w:type="spellEnd"/>
      <w:r w:rsidRPr="00AD4FCB">
        <w:rPr>
          <w:rFonts w:ascii="Times New Roman" w:hAnsi="Times New Roman"/>
          <w:bCs/>
          <w:color w:val="000000"/>
          <w:sz w:val="28"/>
          <w:szCs w:val="28"/>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қаулысына </w:t>
      </w:r>
      <w:bookmarkStart w:id="3" w:name="sub1000397846"/>
      <w:r w:rsidRPr="00AD4FCB">
        <w:rPr>
          <w:rStyle w:val="s0"/>
          <w:sz w:val="28"/>
          <w:szCs w:val="28"/>
          <w:lang w:val="kk-KZ"/>
        </w:rPr>
        <w:t>(бұдан әрі – № 147 қаулы) сәйкес есептелген банк конгломераты қатысушыларының активтері, шартты және ықтимал міндеттемелері;</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Fonts w:ascii="Times New Roman" w:hAnsi="Times New Roman"/>
          <w:bCs/>
          <w:sz w:val="28"/>
          <w:szCs w:val="28"/>
          <w:lang w:val="kk-KZ"/>
        </w:rPr>
        <w:t>4</w:t>
      </w:r>
      <w:r w:rsidRPr="00AD4FCB">
        <w:rPr>
          <w:rStyle w:val="s0"/>
          <w:sz w:val="28"/>
          <w:szCs w:val="28"/>
          <w:lang w:val="kk-KZ"/>
        </w:rPr>
        <w:t>) тұлғалар тобы – бір біріне әсер ететін белгілі бір қатынастарға байланысты жеке және заңды тұлғалар тобы;</w:t>
      </w:r>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5) уәкілетті орган – Қазақстан Республикасының Ұлттық Банкі.</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Style w:val="s0"/>
          <w:sz w:val="28"/>
          <w:szCs w:val="28"/>
          <w:lang w:val="kk-KZ"/>
        </w:rPr>
        <w:t xml:space="preserve">Банк конгломераттарына арналған </w:t>
      </w:r>
      <w:proofErr w:type="spellStart"/>
      <w:r w:rsidRPr="00AD4FCB">
        <w:rPr>
          <w:rFonts w:ascii="Times New Roman" w:hAnsi="Times New Roman"/>
          <w:bCs/>
          <w:color w:val="000000"/>
          <w:sz w:val="28"/>
          <w:szCs w:val="28"/>
          <w:lang w:val="kk-KZ"/>
        </w:rPr>
        <w:t>пруденциялық</w:t>
      </w:r>
      <w:proofErr w:type="spellEnd"/>
      <w:r w:rsidRPr="00AD4FCB">
        <w:rPr>
          <w:rStyle w:val="s0"/>
          <w:sz w:val="28"/>
          <w:szCs w:val="28"/>
          <w:lang w:val="kk-KZ"/>
        </w:rPr>
        <w:t xml:space="preserve"> </w:t>
      </w:r>
      <w:proofErr w:type="spellStart"/>
      <w:r w:rsidRPr="00AD4FCB">
        <w:rPr>
          <w:rStyle w:val="s0"/>
          <w:sz w:val="28"/>
          <w:szCs w:val="28"/>
          <w:lang w:val="kk-KZ"/>
        </w:rPr>
        <w:t>нормативтердi</w:t>
      </w:r>
      <w:proofErr w:type="spellEnd"/>
      <w:r w:rsidRPr="00AD4FCB">
        <w:rPr>
          <w:rStyle w:val="s0"/>
          <w:sz w:val="28"/>
          <w:szCs w:val="28"/>
          <w:lang w:val="kk-KZ"/>
        </w:rPr>
        <w:t xml:space="preserve"> есептеу мақсатында:</w:t>
      </w:r>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proofErr w:type="spellStart"/>
      <w:r w:rsidRPr="00AD4FCB">
        <w:rPr>
          <w:rStyle w:val="s0"/>
          <w:sz w:val="28"/>
          <w:szCs w:val="28"/>
          <w:lang w:val="kk-KZ"/>
        </w:rPr>
        <w:t>уәкiлеттi</w:t>
      </w:r>
      <w:proofErr w:type="spellEnd"/>
      <w:r w:rsidRPr="00AD4FCB">
        <w:rPr>
          <w:rStyle w:val="s0"/>
          <w:sz w:val="28"/>
          <w:szCs w:val="28"/>
          <w:lang w:val="kk-KZ"/>
        </w:rPr>
        <w:t xml:space="preserve"> орган Standard &amp; </w:t>
      </w:r>
      <w:proofErr w:type="spellStart"/>
      <w:r w:rsidRPr="00AD4FCB">
        <w:rPr>
          <w:rStyle w:val="s0"/>
          <w:sz w:val="28"/>
          <w:szCs w:val="28"/>
          <w:lang w:val="kk-KZ"/>
        </w:rPr>
        <w:t>Poor</w:t>
      </w:r>
      <w:proofErr w:type="spellEnd"/>
      <w:r w:rsidRPr="00AD4FCB">
        <w:rPr>
          <w:rStyle w:val="s0"/>
          <w:sz w:val="28"/>
          <w:szCs w:val="28"/>
          <w:lang w:val="kk-KZ"/>
        </w:rPr>
        <w:t xml:space="preserve">'s </w:t>
      </w:r>
      <w:proofErr w:type="spellStart"/>
      <w:r w:rsidRPr="00AD4FCB">
        <w:rPr>
          <w:rStyle w:val="s0"/>
          <w:sz w:val="28"/>
          <w:szCs w:val="28"/>
          <w:lang w:val="kk-KZ"/>
        </w:rPr>
        <w:t>агенттiгiнiң</w:t>
      </w:r>
      <w:proofErr w:type="spellEnd"/>
      <w:r w:rsidRPr="00AD4FCB">
        <w:rPr>
          <w:rStyle w:val="s0"/>
          <w:sz w:val="28"/>
          <w:szCs w:val="28"/>
          <w:lang w:val="kk-KZ"/>
        </w:rPr>
        <w:t xml:space="preserve"> </w:t>
      </w:r>
      <w:proofErr w:type="spellStart"/>
      <w:r w:rsidRPr="00AD4FCB">
        <w:rPr>
          <w:rStyle w:val="s0"/>
          <w:sz w:val="28"/>
          <w:szCs w:val="28"/>
          <w:lang w:val="kk-KZ"/>
        </w:rPr>
        <w:t>рейтингтiк</w:t>
      </w:r>
      <w:proofErr w:type="spellEnd"/>
      <w:r w:rsidRPr="00AD4FCB">
        <w:rPr>
          <w:rStyle w:val="s0"/>
          <w:sz w:val="28"/>
          <w:szCs w:val="28"/>
          <w:lang w:val="kk-KZ"/>
        </w:rPr>
        <w:t xml:space="preserve"> бағаларынан басқа </w:t>
      </w:r>
      <w:proofErr w:type="spellStart"/>
      <w:r w:rsidRPr="00AD4FCB">
        <w:rPr>
          <w:rStyle w:val="s0"/>
          <w:sz w:val="28"/>
          <w:szCs w:val="28"/>
          <w:lang w:val="kk-KZ"/>
        </w:rPr>
        <w:t>Moody</w:t>
      </w:r>
      <w:proofErr w:type="spellEnd"/>
      <w:r w:rsidRPr="00AD4FCB">
        <w:rPr>
          <w:rStyle w:val="s0"/>
          <w:sz w:val="28"/>
          <w:szCs w:val="28"/>
          <w:lang w:val="kk-KZ"/>
        </w:rPr>
        <w:t xml:space="preserve">'s </w:t>
      </w:r>
      <w:proofErr w:type="spellStart"/>
      <w:r w:rsidRPr="00AD4FCB">
        <w:rPr>
          <w:rStyle w:val="s0"/>
          <w:sz w:val="28"/>
          <w:szCs w:val="28"/>
          <w:lang w:val="kk-KZ"/>
        </w:rPr>
        <w:t>Investors</w:t>
      </w:r>
      <w:proofErr w:type="spellEnd"/>
      <w:r w:rsidRPr="00AD4FCB">
        <w:rPr>
          <w:rStyle w:val="s0"/>
          <w:sz w:val="28"/>
          <w:szCs w:val="28"/>
          <w:lang w:val="kk-KZ"/>
        </w:rPr>
        <w:t xml:space="preserve"> </w:t>
      </w:r>
      <w:proofErr w:type="spellStart"/>
      <w:r w:rsidRPr="00AD4FCB">
        <w:rPr>
          <w:rStyle w:val="s0"/>
          <w:sz w:val="28"/>
          <w:szCs w:val="28"/>
          <w:lang w:val="kk-KZ"/>
        </w:rPr>
        <w:t>Service</w:t>
      </w:r>
      <w:proofErr w:type="spellEnd"/>
      <w:r w:rsidRPr="00AD4FCB">
        <w:rPr>
          <w:rStyle w:val="s0"/>
          <w:sz w:val="28"/>
          <w:szCs w:val="28"/>
          <w:lang w:val="kk-KZ"/>
        </w:rPr>
        <w:t xml:space="preserve"> және </w:t>
      </w:r>
      <w:proofErr w:type="spellStart"/>
      <w:r w:rsidRPr="00AD4FCB">
        <w:rPr>
          <w:rStyle w:val="s0"/>
          <w:sz w:val="28"/>
          <w:szCs w:val="28"/>
          <w:lang w:val="kk-KZ"/>
        </w:rPr>
        <w:t>Fitch</w:t>
      </w:r>
      <w:proofErr w:type="spellEnd"/>
      <w:r w:rsidRPr="00AD4FCB">
        <w:rPr>
          <w:rStyle w:val="s0"/>
          <w:sz w:val="28"/>
          <w:szCs w:val="28"/>
          <w:lang w:val="kk-KZ"/>
        </w:rPr>
        <w:t xml:space="preserve"> </w:t>
      </w:r>
      <w:proofErr w:type="spellStart"/>
      <w:r w:rsidRPr="00AD4FCB">
        <w:rPr>
          <w:rStyle w:val="s0"/>
          <w:sz w:val="28"/>
          <w:szCs w:val="28"/>
          <w:lang w:val="kk-KZ"/>
        </w:rPr>
        <w:t>агенттiктерiнiң</w:t>
      </w:r>
      <w:proofErr w:type="spellEnd"/>
      <w:r w:rsidRPr="00AD4FCB">
        <w:rPr>
          <w:rStyle w:val="s0"/>
          <w:sz w:val="28"/>
          <w:szCs w:val="28"/>
          <w:lang w:val="kk-KZ"/>
        </w:rPr>
        <w:t xml:space="preserve"> </w:t>
      </w:r>
      <w:proofErr w:type="spellStart"/>
      <w:r w:rsidRPr="00AD4FCB">
        <w:rPr>
          <w:rStyle w:val="s0"/>
          <w:sz w:val="28"/>
          <w:szCs w:val="28"/>
          <w:lang w:val="kk-KZ"/>
        </w:rPr>
        <w:t>рейтингтiк</w:t>
      </w:r>
      <w:proofErr w:type="spellEnd"/>
      <w:r w:rsidRPr="00AD4FCB">
        <w:rPr>
          <w:rStyle w:val="s0"/>
          <w:sz w:val="28"/>
          <w:szCs w:val="28"/>
          <w:lang w:val="kk-KZ"/>
        </w:rPr>
        <w:t xml:space="preserve"> бағаларын да мойындайды;</w:t>
      </w:r>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банк конгломератының қатысушысы тұрған </w:t>
      </w:r>
      <w:proofErr w:type="spellStart"/>
      <w:r w:rsidRPr="00AD4FCB">
        <w:rPr>
          <w:rStyle w:val="s0"/>
          <w:sz w:val="28"/>
          <w:szCs w:val="28"/>
          <w:lang w:val="kk-KZ"/>
        </w:rPr>
        <w:t>елдiң</w:t>
      </w:r>
      <w:proofErr w:type="spellEnd"/>
      <w:r w:rsidRPr="00AD4FCB">
        <w:rPr>
          <w:rStyle w:val="s0"/>
          <w:sz w:val="28"/>
          <w:szCs w:val="28"/>
          <w:lang w:val="kk-KZ"/>
        </w:rPr>
        <w:t xml:space="preserve"> </w:t>
      </w:r>
      <w:proofErr w:type="spellStart"/>
      <w:r w:rsidRPr="00AD4FCB">
        <w:rPr>
          <w:rStyle w:val="s0"/>
          <w:sz w:val="28"/>
          <w:szCs w:val="28"/>
          <w:lang w:val="kk-KZ"/>
        </w:rPr>
        <w:t>уәкiлеттi</w:t>
      </w:r>
      <w:proofErr w:type="spellEnd"/>
      <w:r w:rsidRPr="00AD4FCB">
        <w:rPr>
          <w:rStyle w:val="s0"/>
          <w:sz w:val="28"/>
          <w:szCs w:val="28"/>
          <w:lang w:val="kk-KZ"/>
        </w:rPr>
        <w:t xml:space="preserve"> органы </w:t>
      </w:r>
      <w:proofErr w:type="spellStart"/>
      <w:r w:rsidRPr="00AD4FCB">
        <w:rPr>
          <w:rStyle w:val="s0"/>
          <w:sz w:val="28"/>
          <w:szCs w:val="28"/>
          <w:lang w:val="kk-KZ"/>
        </w:rPr>
        <w:t>пруденциялық</w:t>
      </w:r>
      <w:proofErr w:type="spellEnd"/>
      <w:r w:rsidRPr="00AD4FCB">
        <w:rPr>
          <w:rStyle w:val="s0"/>
          <w:sz w:val="28"/>
          <w:szCs w:val="28"/>
          <w:lang w:val="kk-KZ"/>
        </w:rPr>
        <w:t xml:space="preserve"> реттеу мақсатында пайдаланатын қаржылық және (немесе) өзге </w:t>
      </w:r>
      <w:proofErr w:type="spellStart"/>
      <w:r w:rsidRPr="00AD4FCB">
        <w:rPr>
          <w:rStyle w:val="s0"/>
          <w:sz w:val="28"/>
          <w:szCs w:val="28"/>
          <w:lang w:val="kk-KZ"/>
        </w:rPr>
        <w:t>есептiлiк</w:t>
      </w:r>
      <w:proofErr w:type="spellEnd"/>
      <w:r w:rsidRPr="00AD4FCB">
        <w:rPr>
          <w:rStyle w:val="s0"/>
          <w:sz w:val="28"/>
          <w:szCs w:val="28"/>
          <w:lang w:val="kk-KZ"/>
        </w:rPr>
        <w:t xml:space="preserve"> стандарттарына сәйкес жасалған банк конгломераты қатысушыларының шоғырландырылмаған қаржылық </w:t>
      </w:r>
      <w:proofErr w:type="spellStart"/>
      <w:r w:rsidRPr="00AD4FCB">
        <w:rPr>
          <w:rStyle w:val="s0"/>
          <w:sz w:val="28"/>
          <w:szCs w:val="28"/>
          <w:lang w:val="kk-KZ"/>
        </w:rPr>
        <w:t>есептiлiгiнен</w:t>
      </w:r>
      <w:proofErr w:type="spellEnd"/>
      <w:r w:rsidRPr="00AD4FCB">
        <w:rPr>
          <w:rStyle w:val="s0"/>
          <w:sz w:val="28"/>
          <w:szCs w:val="28"/>
          <w:lang w:val="kk-KZ"/>
        </w:rPr>
        <w:t xml:space="preserve"> мәліметтер пайдаланылады.</w:t>
      </w:r>
      <w:bookmarkStart w:id="4" w:name="sub1004389241"/>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4. </w:t>
      </w:r>
      <w:bookmarkStart w:id="5" w:name="SUB400"/>
      <w:bookmarkEnd w:id="4"/>
      <w:bookmarkEnd w:id="5"/>
      <w:r w:rsidRPr="00AD4FCB">
        <w:rPr>
          <w:rStyle w:val="s0"/>
          <w:sz w:val="28"/>
          <w:szCs w:val="28"/>
          <w:lang w:val="kk-KZ"/>
        </w:rPr>
        <w:t xml:space="preserve">Банк конгломератының жарғылық капиталының </w:t>
      </w:r>
      <w:proofErr w:type="spellStart"/>
      <w:r w:rsidRPr="00AD4FCB">
        <w:rPr>
          <w:rStyle w:val="s0"/>
          <w:sz w:val="28"/>
          <w:szCs w:val="28"/>
          <w:lang w:val="kk-KZ"/>
        </w:rPr>
        <w:t>мөлшерi</w:t>
      </w:r>
      <w:proofErr w:type="spellEnd"/>
      <w:r w:rsidRPr="00AD4FCB">
        <w:rPr>
          <w:rStyle w:val="s0"/>
          <w:sz w:val="28"/>
          <w:szCs w:val="28"/>
          <w:lang w:val="kk-KZ"/>
        </w:rPr>
        <w:t xml:space="preserve"> төленген акциялар (жарғылық капиталға қатысу </w:t>
      </w:r>
      <w:proofErr w:type="spellStart"/>
      <w:r w:rsidRPr="00AD4FCB">
        <w:rPr>
          <w:rStyle w:val="s0"/>
          <w:sz w:val="28"/>
          <w:szCs w:val="28"/>
          <w:lang w:val="kk-KZ"/>
        </w:rPr>
        <w:t>үлестерi</w:t>
      </w:r>
      <w:proofErr w:type="spellEnd"/>
      <w:r w:rsidRPr="00AD4FCB">
        <w:rPr>
          <w:rStyle w:val="s0"/>
          <w:sz w:val="28"/>
          <w:szCs w:val="28"/>
          <w:lang w:val="kk-KZ"/>
        </w:rPr>
        <w:t xml:space="preserve">) </w:t>
      </w:r>
      <w:proofErr w:type="spellStart"/>
      <w:r w:rsidRPr="00AD4FCB">
        <w:rPr>
          <w:rStyle w:val="s0"/>
          <w:sz w:val="28"/>
          <w:szCs w:val="28"/>
          <w:lang w:val="kk-KZ"/>
        </w:rPr>
        <w:t>шегiнде</w:t>
      </w:r>
      <w:proofErr w:type="spellEnd"/>
      <w:r w:rsidRPr="00AD4FCB">
        <w:rPr>
          <w:rStyle w:val="s0"/>
          <w:sz w:val="28"/>
          <w:szCs w:val="28"/>
          <w:lang w:val="kk-KZ"/>
        </w:rPr>
        <w:t xml:space="preserve"> алынған, сатып алынған </w:t>
      </w:r>
      <w:proofErr w:type="spellStart"/>
      <w:r w:rsidRPr="00AD4FCB">
        <w:rPr>
          <w:rStyle w:val="s0"/>
          <w:sz w:val="28"/>
          <w:szCs w:val="28"/>
          <w:lang w:val="kk-KZ"/>
        </w:rPr>
        <w:t>меншiктi</w:t>
      </w:r>
      <w:proofErr w:type="spellEnd"/>
      <w:r w:rsidRPr="00AD4FCB">
        <w:rPr>
          <w:rStyle w:val="s0"/>
          <w:sz w:val="28"/>
          <w:szCs w:val="28"/>
          <w:lang w:val="kk-KZ"/>
        </w:rPr>
        <w:t xml:space="preserve"> акцияларды (жарғылық капиталға қатысу </w:t>
      </w:r>
      <w:proofErr w:type="spellStart"/>
      <w:r w:rsidRPr="00AD4FCB">
        <w:rPr>
          <w:rStyle w:val="s0"/>
          <w:sz w:val="28"/>
          <w:szCs w:val="28"/>
          <w:lang w:val="kk-KZ"/>
        </w:rPr>
        <w:t>үлестерiн</w:t>
      </w:r>
      <w:proofErr w:type="spellEnd"/>
      <w:r w:rsidRPr="00AD4FCB">
        <w:rPr>
          <w:rStyle w:val="s0"/>
          <w:sz w:val="28"/>
          <w:szCs w:val="28"/>
          <w:lang w:val="kk-KZ"/>
        </w:rPr>
        <w:t xml:space="preserve">) </w:t>
      </w:r>
      <w:proofErr w:type="spellStart"/>
      <w:r w:rsidRPr="00AD4FCB">
        <w:rPr>
          <w:rStyle w:val="s0"/>
          <w:sz w:val="28"/>
          <w:szCs w:val="28"/>
          <w:lang w:val="kk-KZ"/>
        </w:rPr>
        <w:t>шегергендегi</w:t>
      </w:r>
      <w:proofErr w:type="spellEnd"/>
      <w:r w:rsidRPr="00AD4FCB">
        <w:rPr>
          <w:rStyle w:val="s0"/>
          <w:sz w:val="28"/>
          <w:szCs w:val="28"/>
          <w:lang w:val="kk-KZ"/>
        </w:rPr>
        <w:t xml:space="preserve"> банк холдингі не банк холдингі жоқ, бірақ еншілес ұйымы бар банктің жарғылық капиталының </w:t>
      </w:r>
      <w:proofErr w:type="spellStart"/>
      <w:r w:rsidRPr="00AD4FCB">
        <w:rPr>
          <w:rStyle w:val="s0"/>
          <w:sz w:val="28"/>
          <w:szCs w:val="28"/>
          <w:lang w:val="kk-KZ"/>
        </w:rPr>
        <w:t>мөлшерiн</w:t>
      </w:r>
      <w:proofErr w:type="spellEnd"/>
      <w:r w:rsidRPr="00AD4FCB">
        <w:rPr>
          <w:rStyle w:val="s0"/>
          <w:sz w:val="28"/>
          <w:szCs w:val="28"/>
          <w:lang w:val="kk-KZ"/>
        </w:rPr>
        <w:t xml:space="preserve"> </w:t>
      </w:r>
      <w:proofErr w:type="spellStart"/>
      <w:r w:rsidRPr="00AD4FCB">
        <w:rPr>
          <w:rStyle w:val="s0"/>
          <w:sz w:val="28"/>
          <w:szCs w:val="28"/>
          <w:lang w:val="kk-KZ"/>
        </w:rPr>
        <w:t>бiлдiредi</w:t>
      </w:r>
      <w:proofErr w:type="spellEnd"/>
      <w:r w:rsidRPr="00AD4FCB">
        <w:rPr>
          <w:rStyle w:val="s0"/>
          <w:sz w:val="28"/>
          <w:szCs w:val="28"/>
          <w:lang w:val="kk-KZ"/>
        </w:rPr>
        <w:t>.</w:t>
      </w:r>
      <w:bookmarkStart w:id="6" w:name="SUB500"/>
      <w:bookmarkEnd w:id="6"/>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5. Банк конгломератының жарғылық капиталының ең </w:t>
      </w:r>
      <w:r w:rsidR="00D5608E" w:rsidRPr="00AD4FCB">
        <w:rPr>
          <w:rStyle w:val="s0"/>
          <w:sz w:val="28"/>
          <w:szCs w:val="28"/>
          <w:lang w:val="kk-KZ"/>
        </w:rPr>
        <w:t>аз</w:t>
      </w:r>
      <w:r w:rsidRPr="00AD4FCB">
        <w:rPr>
          <w:rStyle w:val="s0"/>
          <w:sz w:val="28"/>
          <w:szCs w:val="28"/>
          <w:lang w:val="kk-KZ"/>
        </w:rPr>
        <w:t xml:space="preserve"> </w:t>
      </w:r>
      <w:proofErr w:type="spellStart"/>
      <w:r w:rsidRPr="00AD4FCB">
        <w:rPr>
          <w:rStyle w:val="s0"/>
          <w:sz w:val="28"/>
          <w:szCs w:val="28"/>
          <w:lang w:val="kk-KZ"/>
        </w:rPr>
        <w:t>мөлшерi</w:t>
      </w:r>
      <w:proofErr w:type="spellEnd"/>
      <w:r w:rsidRPr="00AD4FCB">
        <w:rPr>
          <w:rStyle w:val="s0"/>
          <w:sz w:val="28"/>
          <w:szCs w:val="28"/>
          <w:lang w:val="kk-KZ"/>
        </w:rPr>
        <w:t xml:space="preserve"> кемінде 100 (бір жүз) миллион теңгені құрайды.</w:t>
      </w:r>
      <w:bookmarkStart w:id="7" w:name="SUB600"/>
      <w:bookmarkEnd w:id="7"/>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6. Банк конгломератының </w:t>
      </w:r>
      <w:r w:rsidR="004A67ED" w:rsidRPr="00AD4FCB">
        <w:rPr>
          <w:rStyle w:val="s0"/>
          <w:sz w:val="28"/>
          <w:szCs w:val="28"/>
          <w:lang w:val="kk-KZ"/>
        </w:rPr>
        <w:t>өз</w:t>
      </w:r>
      <w:r w:rsidRPr="00AD4FCB">
        <w:rPr>
          <w:rStyle w:val="s0"/>
          <w:sz w:val="28"/>
          <w:szCs w:val="28"/>
          <w:lang w:val="kk-KZ"/>
        </w:rPr>
        <w:t xml:space="preserve"> капиталы банк конгломераты қатысушыларының </w:t>
      </w:r>
      <w:r w:rsidR="004A67ED" w:rsidRPr="00AD4FCB">
        <w:rPr>
          <w:rStyle w:val="s0"/>
          <w:sz w:val="28"/>
          <w:szCs w:val="28"/>
          <w:lang w:val="kk-KZ"/>
        </w:rPr>
        <w:t>өз</w:t>
      </w:r>
      <w:r w:rsidRPr="00AD4FCB">
        <w:rPr>
          <w:rStyle w:val="s0"/>
          <w:sz w:val="28"/>
          <w:szCs w:val="28"/>
          <w:lang w:val="kk-KZ"/>
        </w:rPr>
        <w:t xml:space="preserve"> капиталының нақты </w:t>
      </w:r>
      <w:proofErr w:type="spellStart"/>
      <w:r w:rsidRPr="00AD4FCB">
        <w:rPr>
          <w:rStyle w:val="s0"/>
          <w:sz w:val="28"/>
          <w:szCs w:val="28"/>
          <w:lang w:val="kk-KZ"/>
        </w:rPr>
        <w:t>мөлшерiнiң</w:t>
      </w:r>
      <w:proofErr w:type="spellEnd"/>
      <w:r w:rsidRPr="00AD4FCB">
        <w:rPr>
          <w:rStyle w:val="s0"/>
          <w:sz w:val="28"/>
          <w:szCs w:val="28"/>
          <w:lang w:val="kk-KZ"/>
        </w:rPr>
        <w:t xml:space="preserve"> сомасын </w:t>
      </w:r>
      <w:proofErr w:type="spellStart"/>
      <w:r w:rsidRPr="00AD4FCB">
        <w:rPr>
          <w:rStyle w:val="s0"/>
          <w:sz w:val="28"/>
          <w:szCs w:val="28"/>
          <w:lang w:val="kk-KZ"/>
        </w:rPr>
        <w:t>бiлдiредi</w:t>
      </w:r>
      <w:proofErr w:type="spellEnd"/>
      <w:r w:rsidRPr="00AD4FCB">
        <w:rPr>
          <w:rStyle w:val="s0"/>
          <w:sz w:val="28"/>
          <w:szCs w:val="28"/>
          <w:lang w:val="kk-KZ"/>
        </w:rPr>
        <w:t>.</w:t>
      </w:r>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Банк конгломератының </w:t>
      </w:r>
      <w:r w:rsidR="004A67ED" w:rsidRPr="00AD4FCB">
        <w:rPr>
          <w:rStyle w:val="s0"/>
          <w:sz w:val="28"/>
          <w:szCs w:val="28"/>
          <w:lang w:val="kk-KZ"/>
        </w:rPr>
        <w:t xml:space="preserve">өз </w:t>
      </w:r>
      <w:r w:rsidRPr="00AD4FCB">
        <w:rPr>
          <w:rStyle w:val="s0"/>
          <w:sz w:val="28"/>
          <w:szCs w:val="28"/>
          <w:lang w:val="kk-KZ"/>
        </w:rPr>
        <w:t xml:space="preserve">капиталын есептеу мақсатында банк конгломераты қатысушысының </w:t>
      </w:r>
      <w:r w:rsidR="004A67ED" w:rsidRPr="00AD4FCB">
        <w:rPr>
          <w:rStyle w:val="s0"/>
          <w:sz w:val="28"/>
          <w:szCs w:val="28"/>
          <w:lang w:val="kk-KZ"/>
        </w:rPr>
        <w:t>өз</w:t>
      </w:r>
      <w:r w:rsidRPr="00AD4FCB">
        <w:rPr>
          <w:rStyle w:val="s0"/>
          <w:sz w:val="28"/>
          <w:szCs w:val="28"/>
          <w:lang w:val="kk-KZ"/>
        </w:rPr>
        <w:t xml:space="preserve"> капиталының нақты </w:t>
      </w:r>
      <w:proofErr w:type="spellStart"/>
      <w:r w:rsidRPr="00AD4FCB">
        <w:rPr>
          <w:rStyle w:val="s0"/>
          <w:sz w:val="28"/>
          <w:szCs w:val="28"/>
          <w:lang w:val="kk-KZ"/>
        </w:rPr>
        <w:t>мөлшерiнен</w:t>
      </w:r>
      <w:proofErr w:type="spellEnd"/>
      <w:r w:rsidRPr="00AD4FCB">
        <w:rPr>
          <w:rStyle w:val="s0"/>
          <w:sz w:val="28"/>
          <w:szCs w:val="28"/>
          <w:lang w:val="kk-KZ"/>
        </w:rPr>
        <w:t xml:space="preserve"> заңды тұлғалардың жарғылық капиталына салынған инвестициялар, заңды тұлғалардың реттелген борышы, сондай-ақ Халықаралық қаржылық есептілік стандарттарына сәйкес қалыптасқан резервтерді шегергенде, банк конгломератының қатысушылары болып табылмайтын заңды тұлғалардың да </w:t>
      </w:r>
      <w:r w:rsidR="004A67ED" w:rsidRPr="00AD4FCB">
        <w:rPr>
          <w:rStyle w:val="s0"/>
          <w:sz w:val="28"/>
          <w:szCs w:val="28"/>
          <w:lang w:val="kk-KZ"/>
        </w:rPr>
        <w:t>өз</w:t>
      </w:r>
      <w:r w:rsidRPr="00AD4FCB">
        <w:rPr>
          <w:rStyle w:val="s0"/>
          <w:sz w:val="28"/>
          <w:szCs w:val="28"/>
          <w:lang w:val="kk-KZ"/>
        </w:rPr>
        <w:t xml:space="preserve"> капиталына өзге де салымдар алып тасталады.</w:t>
      </w:r>
    </w:p>
    <w:p w:rsidR="00596411" w:rsidRPr="00B23583" w:rsidRDefault="00596411" w:rsidP="00596411">
      <w:pPr>
        <w:shd w:val="clear" w:color="auto" w:fill="FFFFFF"/>
        <w:tabs>
          <w:tab w:val="left" w:pos="993"/>
        </w:tabs>
        <w:spacing w:after="0" w:line="240" w:lineRule="auto"/>
        <w:ind w:firstLine="709"/>
        <w:jc w:val="both"/>
        <w:rPr>
          <w:rFonts w:ascii="Times New Roman" w:hAnsi="Times New Roman"/>
          <w:bCs/>
          <w:sz w:val="28"/>
          <w:szCs w:val="28"/>
          <w:lang w:val="kk-KZ"/>
        </w:rPr>
      </w:pPr>
      <w:r w:rsidRPr="00B23583">
        <w:rPr>
          <w:rFonts w:ascii="Times New Roman" w:hAnsi="Times New Roman"/>
          <w:bCs/>
          <w:sz w:val="28"/>
          <w:szCs w:val="28"/>
          <w:lang w:val="kk-KZ"/>
        </w:rPr>
        <w:t xml:space="preserve">Банктер туралы заңның 42-бабында, «Сақтандыру қызметі туралы» </w:t>
      </w:r>
      <w:r w:rsidR="000F757E">
        <w:rPr>
          <w:rFonts w:ascii="Times New Roman" w:hAnsi="Times New Roman"/>
          <w:bCs/>
          <w:sz w:val="28"/>
          <w:szCs w:val="28"/>
          <w:lang w:val="kk-KZ"/>
        </w:rPr>
        <w:t xml:space="preserve">            </w:t>
      </w:r>
      <w:r w:rsidRPr="00B23583">
        <w:rPr>
          <w:rFonts w:ascii="Times New Roman" w:hAnsi="Times New Roman"/>
          <w:bCs/>
          <w:sz w:val="28"/>
          <w:szCs w:val="28"/>
          <w:lang w:val="kk-KZ"/>
        </w:rPr>
        <w:t xml:space="preserve">2000 жылғы 18 желтоқсандағы Қазақстан Республикасы Заңының </w:t>
      </w:r>
      <w:r w:rsidR="000F757E">
        <w:rPr>
          <w:rFonts w:ascii="Times New Roman" w:hAnsi="Times New Roman"/>
          <w:bCs/>
          <w:sz w:val="28"/>
          <w:szCs w:val="28"/>
          <w:lang w:val="kk-KZ"/>
        </w:rPr>
        <w:t xml:space="preserve">                     </w:t>
      </w:r>
      <w:r w:rsidRPr="00B23583">
        <w:rPr>
          <w:rFonts w:ascii="Times New Roman" w:hAnsi="Times New Roman"/>
          <w:bCs/>
          <w:sz w:val="28"/>
          <w:szCs w:val="28"/>
          <w:lang w:val="kk-KZ"/>
        </w:rPr>
        <w:t xml:space="preserve">(бұдан әрі – Сақтандыру қызметі туралы заң) 46-бабына және «Бағалы қағаздар рыногы туралы» 2003 жылғы 2 шілдедегі Қазақстан Республикасы Заңының (бұдан әрі – Бағалы қағаздар рыногы туралы заң) 49-бабында белгіленген банк конгломераты қатысушысының төлем қабілеті </w:t>
      </w:r>
      <w:proofErr w:type="spellStart"/>
      <w:r w:rsidRPr="00B23583">
        <w:rPr>
          <w:rFonts w:ascii="Times New Roman" w:hAnsi="Times New Roman"/>
          <w:bCs/>
          <w:sz w:val="28"/>
          <w:szCs w:val="28"/>
          <w:lang w:val="kk-KZ"/>
        </w:rPr>
        <w:t>маржасының</w:t>
      </w:r>
      <w:proofErr w:type="spellEnd"/>
      <w:r w:rsidRPr="00B23583">
        <w:rPr>
          <w:rFonts w:ascii="Times New Roman" w:hAnsi="Times New Roman"/>
          <w:bCs/>
          <w:sz w:val="28"/>
          <w:szCs w:val="28"/>
          <w:lang w:val="kk-KZ"/>
        </w:rPr>
        <w:t xml:space="preserve"> жеткіліктілігіне (меншікті капитал жеткіліктілігіне) қойылатын талаптарға сәйкес банк конгломераты қатысушысының меншікті капиталының нақты мөлшерінен алынған инвестициялар сомасы осы тармақтың екінші бөлігінде көрсетілген инвестицияларға қосылмайды.    </w:t>
      </w:r>
    </w:p>
    <w:p w:rsidR="00596411" w:rsidRPr="00B23583" w:rsidRDefault="00596411" w:rsidP="00596411">
      <w:pPr>
        <w:shd w:val="clear" w:color="auto" w:fill="FFFFFF"/>
        <w:tabs>
          <w:tab w:val="left" w:pos="993"/>
        </w:tabs>
        <w:spacing w:after="0" w:line="240" w:lineRule="auto"/>
        <w:ind w:firstLine="709"/>
        <w:jc w:val="both"/>
        <w:rPr>
          <w:rFonts w:ascii="Times New Roman" w:hAnsi="Times New Roman"/>
          <w:bCs/>
          <w:sz w:val="28"/>
          <w:szCs w:val="28"/>
          <w:lang w:val="kk-KZ"/>
        </w:rPr>
      </w:pPr>
      <w:r w:rsidRPr="00B23583">
        <w:rPr>
          <w:rFonts w:ascii="Times New Roman" w:hAnsi="Times New Roman"/>
          <w:bCs/>
          <w:sz w:val="28"/>
          <w:szCs w:val="28"/>
          <w:lang w:val="kk-KZ"/>
        </w:rPr>
        <w:t xml:space="preserve">7. Банк конгломераты қатысушысының меншікті капиталының нақты мөлшері банк конгломераты қатысушысының төлем қабілеті </w:t>
      </w:r>
      <w:proofErr w:type="spellStart"/>
      <w:r w:rsidRPr="00B23583">
        <w:rPr>
          <w:rFonts w:ascii="Times New Roman" w:hAnsi="Times New Roman"/>
          <w:bCs/>
          <w:sz w:val="28"/>
          <w:szCs w:val="28"/>
          <w:lang w:val="kk-KZ"/>
        </w:rPr>
        <w:t>маржасының</w:t>
      </w:r>
      <w:proofErr w:type="spellEnd"/>
      <w:r w:rsidRPr="00B23583">
        <w:rPr>
          <w:rFonts w:ascii="Times New Roman" w:hAnsi="Times New Roman"/>
          <w:bCs/>
          <w:sz w:val="28"/>
          <w:szCs w:val="28"/>
          <w:lang w:val="kk-KZ"/>
        </w:rPr>
        <w:t xml:space="preserve"> жеткіліктілігіне (меншікті капитал жеткіліктілігіне) талаптарды белгілейтін Банктер туралы заңның 42-бабына, Сақтандыру қызметі туралы заңның 46-бабына және Бағалы қағаздар рыногы туралы заңның 49-бабына сәйкес қалыптастырылған шамадан тұрады. </w:t>
      </w:r>
    </w:p>
    <w:p w:rsidR="00596411" w:rsidRPr="00B23583" w:rsidRDefault="00596411" w:rsidP="00596411">
      <w:pPr>
        <w:shd w:val="clear" w:color="auto" w:fill="FFFFFF"/>
        <w:tabs>
          <w:tab w:val="left" w:pos="993"/>
        </w:tabs>
        <w:spacing w:after="0" w:line="240" w:lineRule="auto"/>
        <w:ind w:firstLine="709"/>
        <w:jc w:val="both"/>
        <w:rPr>
          <w:rFonts w:ascii="Times New Roman" w:hAnsi="Times New Roman"/>
          <w:bCs/>
          <w:sz w:val="28"/>
          <w:szCs w:val="28"/>
          <w:lang w:val="kk-KZ"/>
        </w:rPr>
      </w:pPr>
      <w:r w:rsidRPr="00B23583">
        <w:rPr>
          <w:rFonts w:ascii="Times New Roman" w:hAnsi="Times New Roman"/>
          <w:bCs/>
          <w:sz w:val="28"/>
          <w:szCs w:val="28"/>
          <w:lang w:val="kk-KZ"/>
        </w:rPr>
        <w:t xml:space="preserve">Банк конгломераты қатысушысының меншікті капиталының нақты мөлшерін есептеу тәртібі банк конгломераты қатысушысының төлем қабілеті </w:t>
      </w:r>
      <w:proofErr w:type="spellStart"/>
      <w:r w:rsidRPr="00B23583">
        <w:rPr>
          <w:rFonts w:ascii="Times New Roman" w:hAnsi="Times New Roman"/>
          <w:bCs/>
          <w:sz w:val="28"/>
          <w:szCs w:val="28"/>
          <w:lang w:val="kk-KZ"/>
        </w:rPr>
        <w:t>маржасының</w:t>
      </w:r>
      <w:proofErr w:type="spellEnd"/>
      <w:r w:rsidRPr="00B23583">
        <w:rPr>
          <w:rFonts w:ascii="Times New Roman" w:hAnsi="Times New Roman"/>
          <w:bCs/>
          <w:sz w:val="28"/>
          <w:szCs w:val="28"/>
          <w:lang w:val="kk-KZ"/>
        </w:rPr>
        <w:t xml:space="preserve"> жеткіліктілігіне (меншікті капитал жеткіліктілігіне) талаптарды белгілейтін Банктер туралы заңның 42-бабына, Сақтандыру қызметі туралы заңның 46-бабына және Бағалы қағаздар рыногы туралы заңның 49-бабына сәйкес айқындалады.</w:t>
      </w:r>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B23583">
        <w:rPr>
          <w:rStyle w:val="s0"/>
          <w:sz w:val="28"/>
          <w:szCs w:val="28"/>
          <w:lang w:val="kk-KZ"/>
        </w:rPr>
        <w:t>Егер банк конгломератының</w:t>
      </w:r>
      <w:r w:rsidRPr="00AD4FCB">
        <w:rPr>
          <w:rStyle w:val="s0"/>
          <w:sz w:val="28"/>
          <w:szCs w:val="28"/>
          <w:lang w:val="kk-KZ"/>
        </w:rPr>
        <w:t xml:space="preserve"> қатысушысына қатысты осы тармақта көрсетілген </w:t>
      </w:r>
      <w:r w:rsidR="004A67ED" w:rsidRPr="00AD4FCB">
        <w:rPr>
          <w:rStyle w:val="s0"/>
          <w:sz w:val="28"/>
          <w:szCs w:val="28"/>
          <w:lang w:val="kk-KZ"/>
        </w:rPr>
        <w:t>өз</w:t>
      </w:r>
      <w:r w:rsidRPr="00AD4FCB">
        <w:rPr>
          <w:rStyle w:val="s0"/>
          <w:sz w:val="28"/>
          <w:szCs w:val="28"/>
          <w:lang w:val="kk-KZ"/>
        </w:rPr>
        <w:t xml:space="preserve"> капиталдың нақты </w:t>
      </w:r>
      <w:proofErr w:type="spellStart"/>
      <w:r w:rsidRPr="00AD4FCB">
        <w:rPr>
          <w:rStyle w:val="s0"/>
          <w:sz w:val="28"/>
          <w:szCs w:val="28"/>
          <w:lang w:val="kk-KZ"/>
        </w:rPr>
        <w:t>мөлшерiн</w:t>
      </w:r>
      <w:proofErr w:type="spellEnd"/>
      <w:r w:rsidRPr="00AD4FCB">
        <w:rPr>
          <w:rStyle w:val="s0"/>
          <w:sz w:val="28"/>
          <w:szCs w:val="28"/>
          <w:lang w:val="kk-KZ"/>
        </w:rPr>
        <w:t xml:space="preserve"> есептеу </w:t>
      </w:r>
      <w:proofErr w:type="spellStart"/>
      <w:r w:rsidRPr="00AD4FCB">
        <w:rPr>
          <w:rStyle w:val="s0"/>
          <w:sz w:val="28"/>
          <w:szCs w:val="28"/>
          <w:lang w:val="kk-KZ"/>
        </w:rPr>
        <w:t>тәртiбi</w:t>
      </w:r>
      <w:proofErr w:type="spellEnd"/>
      <w:r w:rsidRPr="00AD4FCB">
        <w:rPr>
          <w:rStyle w:val="s0"/>
          <w:sz w:val="28"/>
          <w:szCs w:val="28"/>
          <w:lang w:val="kk-KZ"/>
        </w:rPr>
        <w:t xml:space="preserve"> </w:t>
      </w:r>
      <w:proofErr w:type="spellStart"/>
      <w:r w:rsidRPr="00AD4FCB">
        <w:rPr>
          <w:rStyle w:val="s0"/>
          <w:sz w:val="28"/>
          <w:szCs w:val="28"/>
          <w:lang w:val="kk-KZ"/>
        </w:rPr>
        <w:t>белгiленбесе</w:t>
      </w:r>
      <w:proofErr w:type="spellEnd"/>
      <w:r w:rsidRPr="00AD4FCB">
        <w:rPr>
          <w:rStyle w:val="s0"/>
          <w:sz w:val="28"/>
          <w:szCs w:val="28"/>
          <w:lang w:val="kk-KZ"/>
        </w:rPr>
        <w:t xml:space="preserve">, онда </w:t>
      </w:r>
      <w:r w:rsidR="004A67ED" w:rsidRPr="00AD4FCB">
        <w:rPr>
          <w:rStyle w:val="s0"/>
          <w:sz w:val="28"/>
          <w:szCs w:val="28"/>
          <w:lang w:val="kk-KZ"/>
        </w:rPr>
        <w:t xml:space="preserve">өз </w:t>
      </w:r>
      <w:r w:rsidRPr="00AD4FCB">
        <w:rPr>
          <w:rStyle w:val="s0"/>
          <w:sz w:val="28"/>
          <w:szCs w:val="28"/>
          <w:lang w:val="kk-KZ"/>
        </w:rPr>
        <w:t xml:space="preserve">капиталының нақты </w:t>
      </w:r>
      <w:proofErr w:type="spellStart"/>
      <w:r w:rsidRPr="00AD4FCB">
        <w:rPr>
          <w:rStyle w:val="s0"/>
          <w:sz w:val="28"/>
          <w:szCs w:val="28"/>
          <w:lang w:val="kk-KZ"/>
        </w:rPr>
        <w:t>мөлшерi</w:t>
      </w:r>
      <w:proofErr w:type="spellEnd"/>
      <w:r w:rsidRPr="00AD4FCB">
        <w:rPr>
          <w:rStyle w:val="s0"/>
          <w:sz w:val="28"/>
          <w:szCs w:val="28"/>
          <w:lang w:val="kk-KZ"/>
        </w:rPr>
        <w:t xml:space="preserve"> қаржылық есептілік </w:t>
      </w:r>
      <w:proofErr w:type="spellStart"/>
      <w:r w:rsidRPr="00AD4FCB">
        <w:rPr>
          <w:rStyle w:val="s0"/>
          <w:sz w:val="28"/>
          <w:szCs w:val="28"/>
          <w:lang w:val="kk-KZ"/>
        </w:rPr>
        <w:t>негiзiнде</w:t>
      </w:r>
      <w:proofErr w:type="spellEnd"/>
      <w:r w:rsidRPr="00AD4FCB">
        <w:rPr>
          <w:rStyle w:val="s0"/>
          <w:sz w:val="28"/>
          <w:szCs w:val="28"/>
          <w:lang w:val="kk-KZ"/>
        </w:rPr>
        <w:t xml:space="preserve"> банк конгломераты қатысушысының </w:t>
      </w:r>
      <w:proofErr w:type="spellStart"/>
      <w:r w:rsidRPr="00AD4FCB">
        <w:rPr>
          <w:rStyle w:val="s0"/>
          <w:sz w:val="28"/>
          <w:szCs w:val="28"/>
          <w:lang w:val="kk-KZ"/>
        </w:rPr>
        <w:t>активтерi</w:t>
      </w:r>
      <w:proofErr w:type="spellEnd"/>
      <w:r w:rsidRPr="00AD4FCB">
        <w:rPr>
          <w:rStyle w:val="s0"/>
          <w:sz w:val="28"/>
          <w:szCs w:val="28"/>
          <w:lang w:val="kk-KZ"/>
        </w:rPr>
        <w:t xml:space="preserve"> мен </w:t>
      </w:r>
      <w:proofErr w:type="spellStart"/>
      <w:r w:rsidRPr="00AD4FCB">
        <w:rPr>
          <w:rStyle w:val="s0"/>
          <w:sz w:val="28"/>
          <w:szCs w:val="28"/>
          <w:lang w:val="kk-KZ"/>
        </w:rPr>
        <w:t>мiндеттемелерiнің</w:t>
      </w:r>
      <w:proofErr w:type="spellEnd"/>
      <w:r w:rsidRPr="00AD4FCB">
        <w:rPr>
          <w:rStyle w:val="s0"/>
          <w:sz w:val="28"/>
          <w:szCs w:val="28"/>
          <w:lang w:val="kk-KZ"/>
        </w:rPr>
        <w:t xml:space="preserve"> арасындағы айырма </w:t>
      </w:r>
      <w:proofErr w:type="spellStart"/>
      <w:r w:rsidRPr="00AD4FCB">
        <w:rPr>
          <w:rStyle w:val="s0"/>
          <w:sz w:val="28"/>
          <w:szCs w:val="28"/>
          <w:lang w:val="kk-KZ"/>
        </w:rPr>
        <w:t>ретiнде</w:t>
      </w:r>
      <w:proofErr w:type="spellEnd"/>
      <w:r w:rsidRPr="00AD4FCB">
        <w:rPr>
          <w:rStyle w:val="s0"/>
          <w:sz w:val="28"/>
          <w:szCs w:val="28"/>
          <w:lang w:val="kk-KZ"/>
        </w:rPr>
        <w:t xml:space="preserve"> айқындалады.</w:t>
      </w:r>
      <w:bookmarkStart w:id="8" w:name="SUB800"/>
      <w:bookmarkEnd w:id="8"/>
    </w:p>
    <w:p w:rsidR="00F220ED" w:rsidRPr="00AD4FCB" w:rsidRDefault="00F220ED" w:rsidP="00F220ED">
      <w:pPr>
        <w:shd w:val="clear" w:color="auto" w:fill="FFFFFF"/>
        <w:tabs>
          <w:tab w:val="left" w:pos="993"/>
        </w:tabs>
        <w:spacing w:after="0" w:line="240" w:lineRule="auto"/>
        <w:ind w:firstLine="709"/>
        <w:jc w:val="both"/>
        <w:rPr>
          <w:rStyle w:val="s0"/>
          <w:sz w:val="28"/>
          <w:szCs w:val="28"/>
          <w:lang w:val="kk-KZ"/>
        </w:rPr>
      </w:pPr>
      <w:r w:rsidRPr="00AD4FCB">
        <w:rPr>
          <w:rStyle w:val="s0"/>
          <w:sz w:val="28"/>
          <w:szCs w:val="28"/>
          <w:lang w:val="kk-KZ"/>
        </w:rPr>
        <w:t xml:space="preserve">8. Қазақстан Республикасының </w:t>
      </w:r>
      <w:proofErr w:type="spellStart"/>
      <w:r w:rsidRPr="00AD4FCB">
        <w:rPr>
          <w:rStyle w:val="s0"/>
          <w:sz w:val="28"/>
          <w:szCs w:val="28"/>
          <w:lang w:val="kk-KZ"/>
        </w:rPr>
        <w:t>бейрезиденті</w:t>
      </w:r>
      <w:proofErr w:type="spellEnd"/>
      <w:r w:rsidRPr="00AD4FCB">
        <w:rPr>
          <w:rStyle w:val="s0"/>
          <w:sz w:val="28"/>
          <w:szCs w:val="28"/>
          <w:lang w:val="kk-KZ"/>
        </w:rPr>
        <w:t xml:space="preserve"> болып табылатын банк конгломераты қатысушысының </w:t>
      </w:r>
      <w:r w:rsidR="009171CB" w:rsidRPr="00AD4FCB">
        <w:rPr>
          <w:rStyle w:val="s0"/>
          <w:sz w:val="28"/>
          <w:szCs w:val="28"/>
          <w:lang w:val="kk-KZ"/>
        </w:rPr>
        <w:t xml:space="preserve">өз </w:t>
      </w:r>
      <w:r w:rsidRPr="00AD4FCB">
        <w:rPr>
          <w:rStyle w:val="s0"/>
          <w:sz w:val="28"/>
          <w:szCs w:val="28"/>
          <w:lang w:val="kk-KZ"/>
        </w:rPr>
        <w:t>капиталының нақты мөлшері тұрған еліндегі оның қызметін реттейтін тиісті мемлекеттің уәкілетті органының нормативтік құқықтық актілерімен айқындалады.</w:t>
      </w:r>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Style w:val="s0"/>
          <w:sz w:val="28"/>
          <w:szCs w:val="28"/>
          <w:lang w:val="kk-KZ"/>
        </w:rPr>
        <w:t xml:space="preserve">Егер Қазақстан Республикасының </w:t>
      </w:r>
      <w:proofErr w:type="spellStart"/>
      <w:r w:rsidRPr="00AD4FCB">
        <w:rPr>
          <w:rStyle w:val="s0"/>
          <w:sz w:val="28"/>
          <w:szCs w:val="28"/>
          <w:lang w:val="kk-KZ"/>
        </w:rPr>
        <w:t>бейрезиденті</w:t>
      </w:r>
      <w:proofErr w:type="spellEnd"/>
      <w:r w:rsidRPr="00AD4FCB">
        <w:rPr>
          <w:rStyle w:val="s0"/>
          <w:sz w:val="28"/>
          <w:szCs w:val="28"/>
          <w:lang w:val="kk-KZ"/>
        </w:rPr>
        <w:t xml:space="preserve"> болып табылатын банк конгломератының қатысушысына қатысты оның тұрған еліндегі банк конгломераты қатысушысының қызметін реттейтін тиісті мемлекеттің уәкілетті органының нормативтік құқықтық актілерімен </w:t>
      </w:r>
      <w:r w:rsidR="009171CB" w:rsidRPr="00AD4FCB">
        <w:rPr>
          <w:rStyle w:val="s0"/>
          <w:sz w:val="28"/>
          <w:szCs w:val="28"/>
          <w:lang w:val="kk-KZ"/>
        </w:rPr>
        <w:t xml:space="preserve">өз </w:t>
      </w:r>
      <w:r w:rsidRPr="00AD4FCB">
        <w:rPr>
          <w:rStyle w:val="s0"/>
          <w:sz w:val="28"/>
          <w:szCs w:val="28"/>
          <w:lang w:val="kk-KZ"/>
        </w:rPr>
        <w:t xml:space="preserve">капиталының нақты мөлшерін есептеу тәртібі белгіленбесе, онда </w:t>
      </w:r>
      <w:r w:rsidR="009171CB" w:rsidRPr="00AD4FCB">
        <w:rPr>
          <w:rStyle w:val="s0"/>
          <w:sz w:val="28"/>
          <w:szCs w:val="28"/>
          <w:lang w:val="kk-KZ"/>
        </w:rPr>
        <w:t>өз</w:t>
      </w:r>
      <w:r w:rsidRPr="00AD4FCB">
        <w:rPr>
          <w:rStyle w:val="s0"/>
          <w:sz w:val="28"/>
          <w:szCs w:val="28"/>
          <w:lang w:val="kk-KZ"/>
        </w:rPr>
        <w:t xml:space="preserve"> капиталы</w:t>
      </w:r>
      <w:r w:rsidR="009171CB" w:rsidRPr="00AD4FCB">
        <w:rPr>
          <w:rStyle w:val="s0"/>
          <w:sz w:val="28"/>
          <w:szCs w:val="28"/>
          <w:lang w:val="kk-KZ"/>
        </w:rPr>
        <w:t>ның</w:t>
      </w:r>
      <w:r w:rsidRPr="00AD4FCB">
        <w:rPr>
          <w:rStyle w:val="s0"/>
          <w:sz w:val="28"/>
          <w:szCs w:val="28"/>
          <w:lang w:val="kk-KZ"/>
        </w:rPr>
        <w:t xml:space="preserve"> нақты мөлшері Нормативтердің </w:t>
      </w:r>
      <w:bookmarkStart w:id="9" w:name="sub1002417635"/>
      <w:r w:rsidRPr="00AD4FCB">
        <w:rPr>
          <w:rStyle w:val="s0"/>
          <w:b/>
          <w:color w:val="auto"/>
          <w:sz w:val="28"/>
          <w:szCs w:val="28"/>
          <w:lang w:val="kk-KZ"/>
        </w:rPr>
        <w:fldChar w:fldCharType="begin"/>
      </w:r>
      <w:r w:rsidRPr="00AD4FCB">
        <w:rPr>
          <w:rStyle w:val="s0"/>
          <w:b/>
          <w:color w:val="auto"/>
          <w:sz w:val="28"/>
          <w:szCs w:val="28"/>
          <w:lang w:val="kk-KZ"/>
        </w:rPr>
        <w:instrText xml:space="preserve"> HYPERLINK "jl:31190057.700%20" </w:instrText>
      </w:r>
      <w:r w:rsidRPr="00AD4FCB">
        <w:rPr>
          <w:rStyle w:val="s0"/>
          <w:b/>
          <w:color w:val="auto"/>
          <w:sz w:val="28"/>
          <w:szCs w:val="28"/>
          <w:lang w:val="kk-KZ"/>
        </w:rPr>
        <w:fldChar w:fldCharType="separate"/>
      </w:r>
      <w:r w:rsidRPr="00AD4FCB">
        <w:rPr>
          <w:rStyle w:val="af1"/>
          <w:b w:val="0"/>
          <w:color w:val="auto"/>
          <w:sz w:val="28"/>
          <w:szCs w:val="28"/>
          <w:u w:val="none"/>
          <w:lang w:val="kk-KZ"/>
        </w:rPr>
        <w:t>7-тармағына</w:t>
      </w:r>
      <w:r w:rsidRPr="00AD4FCB">
        <w:rPr>
          <w:rStyle w:val="s0"/>
          <w:b/>
          <w:color w:val="auto"/>
          <w:sz w:val="28"/>
          <w:szCs w:val="28"/>
          <w:lang w:val="kk-KZ"/>
        </w:rPr>
        <w:fldChar w:fldCharType="end"/>
      </w:r>
      <w:bookmarkEnd w:id="9"/>
      <w:r w:rsidRPr="00AD4FCB">
        <w:rPr>
          <w:rStyle w:val="s0"/>
          <w:color w:val="auto"/>
          <w:sz w:val="28"/>
          <w:szCs w:val="28"/>
          <w:lang w:val="kk-KZ"/>
        </w:rPr>
        <w:t xml:space="preserve"> </w:t>
      </w:r>
      <w:r w:rsidRPr="00AD4FCB">
        <w:rPr>
          <w:rStyle w:val="s0"/>
          <w:sz w:val="28"/>
          <w:szCs w:val="28"/>
          <w:lang w:val="kk-KZ"/>
        </w:rPr>
        <w:t>сәйкес айқындалады.</w:t>
      </w:r>
      <w:bookmarkStart w:id="10" w:name="SUB900"/>
      <w:bookmarkEnd w:id="10"/>
    </w:p>
    <w:p w:rsidR="00F220ED" w:rsidRPr="00AD4FCB" w:rsidRDefault="00F220ED" w:rsidP="00F220ED">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Style w:val="s0"/>
          <w:sz w:val="28"/>
          <w:szCs w:val="28"/>
          <w:lang w:val="kk-KZ"/>
        </w:rPr>
        <w:t xml:space="preserve">9. Банк конгломератының </w:t>
      </w:r>
      <w:r w:rsidR="009171CB" w:rsidRPr="00AD4FCB">
        <w:rPr>
          <w:rStyle w:val="s0"/>
          <w:sz w:val="28"/>
          <w:szCs w:val="28"/>
          <w:lang w:val="kk-KZ"/>
        </w:rPr>
        <w:t>өз</w:t>
      </w:r>
      <w:r w:rsidRPr="00AD4FCB">
        <w:rPr>
          <w:rStyle w:val="s0"/>
          <w:sz w:val="28"/>
          <w:szCs w:val="28"/>
          <w:lang w:val="kk-KZ"/>
        </w:rPr>
        <w:t xml:space="preserve"> капиталы жеткіліктілі</w:t>
      </w:r>
      <w:r w:rsidRPr="00AD4FCB">
        <w:rPr>
          <w:rStyle w:val="s0"/>
          <w:szCs w:val="28"/>
          <w:lang w:val="kk-KZ"/>
        </w:rPr>
        <w:t>г</w:t>
      </w:r>
      <w:r w:rsidRPr="00AD4FCB">
        <w:rPr>
          <w:rStyle w:val="s0"/>
          <w:sz w:val="28"/>
          <w:szCs w:val="28"/>
          <w:lang w:val="kk-KZ"/>
        </w:rPr>
        <w:t>і</w:t>
      </w:r>
      <w:r w:rsidR="009171CB" w:rsidRPr="00AD4FCB">
        <w:rPr>
          <w:rStyle w:val="s0"/>
          <w:sz w:val="28"/>
          <w:szCs w:val="28"/>
          <w:lang w:val="kk-KZ"/>
        </w:rPr>
        <w:t>нің</w:t>
      </w:r>
      <w:r w:rsidRPr="00AD4FCB">
        <w:rPr>
          <w:rStyle w:val="s0"/>
          <w:sz w:val="28"/>
          <w:szCs w:val="28"/>
          <w:lang w:val="kk-KZ"/>
        </w:rPr>
        <w:t xml:space="preserve"> коэффициенті мынадай формула бойынша есептеледі:</w:t>
      </w:r>
    </w:p>
    <w:p w:rsidR="00F220ED" w:rsidRPr="00AD4FCB" w:rsidRDefault="00F220ED" w:rsidP="00F220ED">
      <w:pPr>
        <w:spacing w:after="0" w:line="240" w:lineRule="auto"/>
        <w:ind w:firstLine="400"/>
        <w:jc w:val="both"/>
        <w:rPr>
          <w:rFonts w:ascii="Times New Roman" w:hAnsi="Times New Roman"/>
          <w:sz w:val="28"/>
          <w:szCs w:val="28"/>
          <w:lang w:val="kk-KZ"/>
        </w:rPr>
      </w:pPr>
      <w:r w:rsidRPr="00AD4FCB">
        <w:rPr>
          <w:rStyle w:val="s0"/>
          <w:sz w:val="28"/>
          <w:szCs w:val="28"/>
          <w:lang w:val="kk-KZ"/>
        </w:rPr>
        <w:t> </w:t>
      </w:r>
    </w:p>
    <w:p w:rsidR="00F220ED" w:rsidRPr="00AD4FCB" w:rsidRDefault="00F220ED" w:rsidP="00F220ED">
      <w:pPr>
        <w:spacing w:after="0" w:line="240" w:lineRule="auto"/>
        <w:ind w:firstLine="400"/>
        <w:jc w:val="center"/>
        <w:rPr>
          <w:rFonts w:ascii="Times New Roman" w:hAnsi="Times New Roman"/>
          <w:sz w:val="28"/>
          <w:szCs w:val="28"/>
          <w:lang w:val="kk-KZ"/>
        </w:rPr>
      </w:pPr>
      <w:r w:rsidRPr="00AD4FCB">
        <w:rPr>
          <w:rStyle w:val="s0"/>
          <w:sz w:val="28"/>
          <w:szCs w:val="28"/>
          <w:lang w:val="kk-KZ"/>
        </w:rPr>
        <w:t>К = МК/А, мұндағы:</w:t>
      </w:r>
    </w:p>
    <w:p w:rsidR="00F220ED" w:rsidRPr="00AD4FCB" w:rsidRDefault="00F220ED" w:rsidP="00F220ED">
      <w:pPr>
        <w:spacing w:after="0" w:line="240" w:lineRule="auto"/>
        <w:ind w:firstLine="400"/>
        <w:jc w:val="both"/>
        <w:rPr>
          <w:rFonts w:ascii="Times New Roman" w:hAnsi="Times New Roman"/>
          <w:sz w:val="28"/>
          <w:szCs w:val="28"/>
          <w:lang w:val="kk-KZ"/>
        </w:rPr>
      </w:pPr>
      <w:r w:rsidRPr="00AD4FCB">
        <w:rPr>
          <w:rStyle w:val="s0"/>
          <w:sz w:val="28"/>
          <w:szCs w:val="28"/>
          <w:lang w:val="kk-KZ"/>
        </w:rPr>
        <w:t> </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К – </w:t>
      </w:r>
      <w:r w:rsidR="004A67ED" w:rsidRPr="00AD4FCB">
        <w:rPr>
          <w:rStyle w:val="s0"/>
          <w:sz w:val="28"/>
          <w:szCs w:val="28"/>
          <w:lang w:val="kk-KZ"/>
        </w:rPr>
        <w:t xml:space="preserve">өз </w:t>
      </w:r>
      <w:r w:rsidR="00A93B42">
        <w:rPr>
          <w:rStyle w:val="s0"/>
          <w:sz w:val="28"/>
          <w:szCs w:val="28"/>
          <w:lang w:val="kk-KZ"/>
        </w:rPr>
        <w:t>капитал</w:t>
      </w:r>
      <w:r w:rsidRPr="00AD4FCB">
        <w:rPr>
          <w:rStyle w:val="s0"/>
          <w:sz w:val="28"/>
          <w:szCs w:val="28"/>
          <w:lang w:val="kk-KZ"/>
        </w:rPr>
        <w:t>ы жеткіліктілігі</w:t>
      </w:r>
      <w:r w:rsidR="004A67ED" w:rsidRPr="00AD4FCB">
        <w:rPr>
          <w:rStyle w:val="s0"/>
          <w:sz w:val="28"/>
          <w:szCs w:val="28"/>
          <w:lang w:val="kk-KZ"/>
        </w:rPr>
        <w:t>нің</w:t>
      </w:r>
      <w:r w:rsidRPr="00AD4FCB">
        <w:rPr>
          <w:rStyle w:val="s0"/>
          <w:sz w:val="28"/>
          <w:szCs w:val="28"/>
          <w:lang w:val="kk-KZ"/>
        </w:rPr>
        <w:t xml:space="preserve"> коэффициенті;</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МК – банк конгломератының </w:t>
      </w:r>
      <w:r w:rsidR="009171CB" w:rsidRPr="00AD4FCB">
        <w:rPr>
          <w:rStyle w:val="s0"/>
          <w:sz w:val="28"/>
          <w:szCs w:val="28"/>
          <w:lang w:val="kk-KZ"/>
        </w:rPr>
        <w:t>өз</w:t>
      </w:r>
      <w:r w:rsidRPr="00AD4FCB">
        <w:rPr>
          <w:rStyle w:val="s0"/>
          <w:sz w:val="28"/>
          <w:szCs w:val="28"/>
          <w:lang w:val="kk-KZ"/>
        </w:rPr>
        <w:t xml:space="preserve"> капиталы;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А – банк конгломераты қатысушыларының тәуекел дәрежесі бойынша сараланған активтері, шартты және ықтимал міндеттемелерінің сомасы.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Банк конгломераты қатысушыларының активтері, шартты және ықтимал міндеттемелері кредит тәуекелінің дәрежесі бойынша (банк үшін – тәуекелдер дәрежесі бойынша) № 147 қаулыға </w:t>
      </w:r>
      <w:bookmarkEnd w:id="3"/>
      <w:r w:rsidRPr="00AD4FCB">
        <w:rPr>
          <w:rStyle w:val="s0"/>
          <w:sz w:val="28"/>
          <w:szCs w:val="28"/>
          <w:lang w:val="kk-KZ"/>
        </w:rPr>
        <w:t>сәйкес сараланады.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Қазақстан Республикасының </w:t>
      </w:r>
      <w:proofErr w:type="spellStart"/>
      <w:r w:rsidRPr="00AD4FCB">
        <w:rPr>
          <w:rStyle w:val="s0"/>
          <w:sz w:val="28"/>
          <w:szCs w:val="28"/>
          <w:lang w:val="kk-KZ"/>
        </w:rPr>
        <w:t>бейрезиденті</w:t>
      </w:r>
      <w:proofErr w:type="spellEnd"/>
      <w:r w:rsidRPr="00AD4FCB">
        <w:rPr>
          <w:rStyle w:val="s0"/>
          <w:sz w:val="28"/>
          <w:szCs w:val="28"/>
          <w:lang w:val="kk-KZ"/>
        </w:rPr>
        <w:t xml:space="preserve"> - банк конгломераты қатысушысының активтерін, шартты және ықтимал міндеттемелерін саралау кезінде банк конгломератының қатысушысы тұрған елде орналасқан тұлғаларға талаптар резидент тұлғаларға қойылатын талаптар ретінде салымдар тәуекелінің дәрежесі бойынша сараланады.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Активтерді, шартты және ықтимал міндеттемелерді тәуекел дәрежесі бойынша саралау мақсаттары үшін активтер, шартты және ықтимал міндеттемелер олар бойынша арнайы резервтер (</w:t>
      </w:r>
      <w:proofErr w:type="spellStart"/>
      <w:r w:rsidRPr="00AD4FCB">
        <w:rPr>
          <w:rStyle w:val="s0"/>
          <w:sz w:val="28"/>
          <w:szCs w:val="28"/>
          <w:lang w:val="kk-KZ"/>
        </w:rPr>
        <w:t>провизиялар</w:t>
      </w:r>
      <w:proofErr w:type="spellEnd"/>
      <w:r w:rsidRPr="00AD4FCB">
        <w:rPr>
          <w:rStyle w:val="s0"/>
          <w:sz w:val="28"/>
          <w:szCs w:val="28"/>
          <w:lang w:val="kk-KZ"/>
        </w:rPr>
        <w:t>) құрылған сомаға азайтылады.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Банк конгломераты қатысушыларының тәуекел дәрежесі бойынша сараланатын активтері, шартты және ықтимал міндеттемелері сомаларының есебіне банк конгломераты қатысушыларының бір-біріне қоятын талаптары кірмейді.</w:t>
      </w:r>
      <w:bookmarkStart w:id="11" w:name="SUB1000"/>
      <w:bookmarkEnd w:id="11"/>
    </w:p>
    <w:p w:rsidR="00F220ED" w:rsidRPr="00B23583" w:rsidRDefault="00F220ED" w:rsidP="00F220ED">
      <w:pPr>
        <w:spacing w:after="0" w:line="240" w:lineRule="auto"/>
        <w:ind w:firstLine="708"/>
        <w:jc w:val="both"/>
        <w:rPr>
          <w:rFonts w:ascii="Times New Roman" w:hAnsi="Times New Roman"/>
          <w:color w:val="000000"/>
          <w:sz w:val="28"/>
          <w:szCs w:val="28"/>
          <w:lang w:val="kk-KZ"/>
        </w:rPr>
      </w:pPr>
      <w:r w:rsidRPr="00AD4FCB">
        <w:rPr>
          <w:rStyle w:val="S00"/>
          <w:sz w:val="28"/>
          <w:szCs w:val="28"/>
          <w:lang w:val="kk-KZ"/>
        </w:rPr>
        <w:t xml:space="preserve">10. Банк конгломератының </w:t>
      </w:r>
      <w:r w:rsidR="009171CB" w:rsidRPr="00AD4FCB">
        <w:rPr>
          <w:rStyle w:val="S00"/>
          <w:sz w:val="28"/>
          <w:szCs w:val="28"/>
          <w:lang w:val="kk-KZ"/>
        </w:rPr>
        <w:t>өз</w:t>
      </w:r>
      <w:r w:rsidRPr="00AD4FCB">
        <w:rPr>
          <w:rStyle w:val="S00"/>
          <w:sz w:val="28"/>
          <w:szCs w:val="28"/>
          <w:lang w:val="kk-KZ"/>
        </w:rPr>
        <w:t xml:space="preserve"> капиталы жеткіліктілігі</w:t>
      </w:r>
      <w:r w:rsidR="009171CB" w:rsidRPr="00AD4FCB">
        <w:rPr>
          <w:rStyle w:val="S00"/>
          <w:sz w:val="28"/>
          <w:szCs w:val="28"/>
          <w:lang w:val="kk-KZ"/>
        </w:rPr>
        <w:t>нің</w:t>
      </w:r>
      <w:r w:rsidRPr="00AD4FCB">
        <w:rPr>
          <w:rStyle w:val="S00"/>
          <w:sz w:val="28"/>
          <w:szCs w:val="28"/>
          <w:lang w:val="kk-KZ"/>
        </w:rPr>
        <w:t xml:space="preserve"> коэффиценті </w:t>
      </w:r>
      <w:r w:rsidRPr="00B23583">
        <w:rPr>
          <w:rStyle w:val="S00"/>
          <w:sz w:val="28"/>
          <w:szCs w:val="28"/>
          <w:lang w:val="kk-KZ"/>
        </w:rPr>
        <w:t>мынадай мөлшерлерде белгіленеді:</w:t>
      </w:r>
    </w:p>
    <w:p w:rsidR="00F220ED" w:rsidRPr="00B23583" w:rsidRDefault="00F220ED" w:rsidP="00F220ED">
      <w:pPr>
        <w:spacing w:after="0" w:line="240" w:lineRule="auto"/>
        <w:ind w:firstLine="708"/>
        <w:jc w:val="both"/>
        <w:rPr>
          <w:rStyle w:val="S00"/>
          <w:sz w:val="28"/>
          <w:szCs w:val="28"/>
          <w:lang w:val="kk-KZ"/>
        </w:rPr>
      </w:pPr>
      <w:r w:rsidRPr="00B23583">
        <w:rPr>
          <w:rStyle w:val="S00"/>
          <w:sz w:val="28"/>
          <w:szCs w:val="28"/>
          <w:lang w:val="kk-KZ"/>
        </w:rPr>
        <w:t>2016 жылғы 1 қаңтардан бастап кемінде 0,08 (қоса алғанда);</w:t>
      </w:r>
    </w:p>
    <w:p w:rsidR="00F220ED" w:rsidRPr="00B23583" w:rsidRDefault="00F220ED" w:rsidP="00F220ED">
      <w:pPr>
        <w:spacing w:after="0" w:line="240" w:lineRule="auto"/>
        <w:ind w:firstLine="708"/>
        <w:jc w:val="both"/>
        <w:rPr>
          <w:rStyle w:val="S00"/>
          <w:sz w:val="28"/>
          <w:szCs w:val="28"/>
          <w:lang w:val="kk-KZ"/>
        </w:rPr>
      </w:pPr>
      <w:r w:rsidRPr="00B23583">
        <w:rPr>
          <w:rStyle w:val="S00"/>
          <w:sz w:val="28"/>
          <w:szCs w:val="28"/>
          <w:lang w:val="kk-KZ"/>
        </w:rPr>
        <w:t>2017 жылғы 1 қаңтардан бастап кемінде 0,08 (қоса алғанда).</w:t>
      </w:r>
      <w:bookmarkStart w:id="12" w:name="SUB1100"/>
      <w:bookmarkEnd w:id="12"/>
    </w:p>
    <w:p w:rsidR="00F220ED" w:rsidRPr="00AD4FCB" w:rsidRDefault="00F220ED" w:rsidP="00F220ED">
      <w:pPr>
        <w:spacing w:after="0" w:line="240" w:lineRule="auto"/>
        <w:ind w:firstLine="708"/>
        <w:jc w:val="both"/>
        <w:rPr>
          <w:rFonts w:ascii="Times New Roman" w:hAnsi="Times New Roman"/>
          <w:sz w:val="28"/>
          <w:szCs w:val="28"/>
          <w:lang w:val="kk-KZ"/>
        </w:rPr>
      </w:pPr>
      <w:r w:rsidRPr="00B23583">
        <w:rPr>
          <w:rStyle w:val="s0"/>
          <w:sz w:val="28"/>
          <w:szCs w:val="28"/>
          <w:lang w:val="kk-KZ"/>
        </w:rPr>
        <w:t xml:space="preserve">11. Банк конгломератының бір қарыз алушысына </w:t>
      </w:r>
      <w:r w:rsidR="009171CB" w:rsidRPr="00B23583">
        <w:rPr>
          <w:rFonts w:ascii="Times New Roman" w:hAnsi="Times New Roman"/>
          <w:bCs/>
          <w:sz w:val="28"/>
          <w:szCs w:val="28"/>
          <w:lang w:val="kk-KZ"/>
        </w:rPr>
        <w:t>жасалатын тәуекелдің</w:t>
      </w:r>
      <w:r w:rsidR="009171CB" w:rsidRPr="00AD4FCB">
        <w:rPr>
          <w:rFonts w:ascii="Times New Roman" w:hAnsi="Times New Roman"/>
          <w:bCs/>
          <w:sz w:val="28"/>
          <w:szCs w:val="28"/>
          <w:lang w:val="kk-KZ"/>
        </w:rPr>
        <w:t xml:space="preserve"> ең көп мөлшері</w:t>
      </w:r>
      <w:r w:rsidRPr="00AD4FCB">
        <w:rPr>
          <w:rStyle w:val="s0"/>
          <w:sz w:val="28"/>
          <w:szCs w:val="28"/>
          <w:lang w:val="kk-KZ"/>
        </w:rPr>
        <w:t xml:space="preserve"> мынадай формула бойынша есептеледі:</w:t>
      </w:r>
    </w:p>
    <w:p w:rsidR="00F220ED" w:rsidRPr="00AD4FCB" w:rsidRDefault="00F220ED" w:rsidP="009171CB">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Style w:val="s0"/>
          <w:sz w:val="28"/>
          <w:szCs w:val="28"/>
          <w:lang w:val="kk-KZ"/>
        </w:rPr>
        <w:t> </w:t>
      </w:r>
    </w:p>
    <w:p w:rsidR="00F220ED" w:rsidRPr="00AD4FCB" w:rsidRDefault="00F220ED" w:rsidP="00F220ED">
      <w:pPr>
        <w:spacing w:after="0" w:line="240" w:lineRule="auto"/>
        <w:ind w:firstLine="400"/>
        <w:jc w:val="center"/>
        <w:rPr>
          <w:rFonts w:ascii="Times New Roman" w:hAnsi="Times New Roman"/>
          <w:sz w:val="28"/>
          <w:szCs w:val="28"/>
          <w:lang w:val="kk-KZ"/>
        </w:rPr>
      </w:pPr>
      <w:r w:rsidRPr="00AD4FCB">
        <w:rPr>
          <w:rStyle w:val="s0"/>
          <w:sz w:val="28"/>
          <w:szCs w:val="28"/>
          <w:lang w:val="kk-KZ"/>
        </w:rPr>
        <w:t>ЖМ = Т/МК, мұндағы:</w:t>
      </w:r>
    </w:p>
    <w:p w:rsidR="00F220ED" w:rsidRPr="00AD4FCB" w:rsidRDefault="00F220ED" w:rsidP="00F220ED">
      <w:pPr>
        <w:spacing w:after="0" w:line="240" w:lineRule="auto"/>
        <w:ind w:firstLine="400"/>
        <w:jc w:val="both"/>
        <w:rPr>
          <w:rFonts w:ascii="Times New Roman" w:hAnsi="Times New Roman"/>
          <w:sz w:val="28"/>
          <w:szCs w:val="28"/>
          <w:lang w:val="kk-KZ"/>
        </w:rPr>
      </w:pPr>
      <w:r w:rsidRPr="00AD4FCB">
        <w:rPr>
          <w:rStyle w:val="s0"/>
          <w:sz w:val="28"/>
          <w:szCs w:val="28"/>
          <w:lang w:val="kk-KZ"/>
        </w:rPr>
        <w:t> </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ЖМ – банк конгломератының бір қарыз алушысына </w:t>
      </w:r>
      <w:r w:rsidR="009171CB" w:rsidRPr="00AD4FCB">
        <w:rPr>
          <w:rFonts w:ascii="Times New Roman" w:hAnsi="Times New Roman"/>
          <w:bCs/>
          <w:sz w:val="28"/>
          <w:szCs w:val="28"/>
          <w:lang w:val="kk-KZ"/>
        </w:rPr>
        <w:t>жасалатын тәуекелдің ең көп мөлшері</w:t>
      </w:r>
      <w:r w:rsidRPr="00AD4FCB">
        <w:rPr>
          <w:rStyle w:val="s0"/>
          <w:sz w:val="28"/>
          <w:szCs w:val="28"/>
          <w:lang w:val="kk-KZ"/>
        </w:rPr>
        <w:t>;</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Т – банк конгломератының бір қарыз алушысына </w:t>
      </w:r>
      <w:r w:rsidR="00D5608E" w:rsidRPr="00AD4FCB">
        <w:rPr>
          <w:rStyle w:val="s0"/>
          <w:sz w:val="28"/>
          <w:szCs w:val="28"/>
          <w:lang w:val="kk-KZ"/>
        </w:rPr>
        <w:t xml:space="preserve">жасалатын </w:t>
      </w:r>
      <w:r w:rsidRPr="00AD4FCB">
        <w:rPr>
          <w:rStyle w:val="s0"/>
          <w:sz w:val="28"/>
          <w:szCs w:val="28"/>
          <w:lang w:val="kk-KZ"/>
        </w:rPr>
        <w:t>тәуекел мөлшері;</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МК – банк конгломератының </w:t>
      </w:r>
      <w:r w:rsidR="009171CB" w:rsidRPr="00AD4FCB">
        <w:rPr>
          <w:rStyle w:val="s0"/>
          <w:sz w:val="28"/>
          <w:szCs w:val="28"/>
          <w:lang w:val="kk-KZ"/>
        </w:rPr>
        <w:t>өз</w:t>
      </w:r>
      <w:r w:rsidRPr="00AD4FCB">
        <w:rPr>
          <w:rStyle w:val="s0"/>
          <w:sz w:val="28"/>
          <w:szCs w:val="28"/>
          <w:lang w:val="kk-KZ"/>
        </w:rPr>
        <w:t xml:space="preserve"> капиталы.</w:t>
      </w:r>
      <w:bookmarkStart w:id="13" w:name="SUB1200"/>
      <w:bookmarkEnd w:id="13"/>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12. Бір қарыз алушыға </w:t>
      </w:r>
      <w:r w:rsidR="00D5608E" w:rsidRPr="00AD4FCB">
        <w:rPr>
          <w:rStyle w:val="s0"/>
          <w:sz w:val="28"/>
          <w:szCs w:val="28"/>
          <w:lang w:val="kk-KZ"/>
        </w:rPr>
        <w:t xml:space="preserve">жасалатын </w:t>
      </w:r>
      <w:r w:rsidRPr="00AD4FCB">
        <w:rPr>
          <w:rStyle w:val="s0"/>
          <w:sz w:val="28"/>
          <w:szCs w:val="28"/>
          <w:lang w:val="kk-KZ"/>
        </w:rPr>
        <w:t>тәуекел мөлшері № 147 қаулымен белгіленген талаптарына ұқсас есептеледі.</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Бір қарыз алушыға </w:t>
      </w:r>
      <w:r w:rsidR="00D5608E" w:rsidRPr="00AD4FCB">
        <w:rPr>
          <w:rStyle w:val="s0"/>
          <w:sz w:val="28"/>
          <w:szCs w:val="28"/>
          <w:lang w:val="kk-KZ"/>
        </w:rPr>
        <w:t xml:space="preserve">жасалатын </w:t>
      </w:r>
      <w:r w:rsidRPr="00AD4FCB">
        <w:rPr>
          <w:rStyle w:val="s0"/>
          <w:sz w:val="28"/>
          <w:szCs w:val="28"/>
          <w:lang w:val="kk-KZ"/>
        </w:rPr>
        <w:t>тәуекел мөлшеріне банк конгломераты қатысушыларының бір-біріне қоятын талаптары кірмейді</w:t>
      </w:r>
      <w:bookmarkStart w:id="14" w:name="SUB1300"/>
      <w:bookmarkEnd w:id="14"/>
      <w:r w:rsidRPr="00AD4FCB">
        <w:rPr>
          <w:rStyle w:val="s0"/>
          <w:sz w:val="28"/>
          <w:szCs w:val="28"/>
          <w:lang w:val="kk-KZ"/>
        </w:rPr>
        <w:t>.</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13. Бір қарыз алушыға </w:t>
      </w:r>
      <w:r w:rsidR="009171CB" w:rsidRPr="00AD4FCB">
        <w:rPr>
          <w:rFonts w:ascii="Times New Roman" w:hAnsi="Times New Roman"/>
          <w:bCs/>
          <w:sz w:val="28"/>
          <w:szCs w:val="28"/>
          <w:lang w:val="kk-KZ"/>
        </w:rPr>
        <w:t>жасалатын тәуекелдің ең көп мөлшері</w:t>
      </w:r>
      <w:r w:rsidRPr="00AD4FCB">
        <w:rPr>
          <w:rStyle w:val="s0"/>
          <w:sz w:val="28"/>
          <w:szCs w:val="28"/>
          <w:lang w:val="kk-KZ"/>
        </w:rPr>
        <w:t>:</w:t>
      </w:r>
    </w:p>
    <w:p w:rsidR="00F220ED" w:rsidRPr="00AD4FCB" w:rsidRDefault="00F220ED" w:rsidP="00F220ED">
      <w:pPr>
        <w:spacing w:after="0" w:line="240" w:lineRule="auto"/>
        <w:ind w:firstLine="708"/>
        <w:jc w:val="both"/>
        <w:rPr>
          <w:rFonts w:ascii="Times New Roman" w:hAnsi="Times New Roman"/>
          <w:sz w:val="28"/>
          <w:szCs w:val="28"/>
          <w:lang w:val="kk-KZ"/>
        </w:rPr>
      </w:pPr>
      <w:r w:rsidRPr="00AD4FCB">
        <w:rPr>
          <w:rStyle w:val="s0"/>
          <w:sz w:val="28"/>
          <w:szCs w:val="28"/>
          <w:lang w:val="kk-KZ"/>
        </w:rPr>
        <w:t xml:space="preserve">1) басқа да қарыз алушылар үшін банк конгломератының </w:t>
      </w:r>
      <w:r w:rsidR="009171CB" w:rsidRPr="00AD4FCB">
        <w:rPr>
          <w:rStyle w:val="s0"/>
          <w:sz w:val="28"/>
          <w:szCs w:val="28"/>
          <w:lang w:val="kk-KZ"/>
        </w:rPr>
        <w:t xml:space="preserve">өз </w:t>
      </w:r>
      <w:r w:rsidRPr="00AD4FCB">
        <w:rPr>
          <w:rStyle w:val="s0"/>
          <w:sz w:val="28"/>
          <w:szCs w:val="28"/>
          <w:lang w:val="kk-KZ"/>
        </w:rPr>
        <w:t>капиталының 0,25-нен (оның ішінде Қазақстан Республикасының тәуелсіз рейтингінен бір тармаққа төмен емес Standard</w:t>
      </w:r>
      <w:r w:rsidR="001A3DBE">
        <w:rPr>
          <w:rStyle w:val="s0"/>
          <w:sz w:val="28"/>
          <w:szCs w:val="28"/>
          <w:lang w:val="kk-KZ"/>
        </w:rPr>
        <w:t xml:space="preserve"> </w:t>
      </w:r>
      <w:r w:rsidRPr="00AD4FCB">
        <w:rPr>
          <w:rStyle w:val="s0"/>
          <w:sz w:val="28"/>
          <w:szCs w:val="28"/>
          <w:lang w:val="kk-KZ"/>
        </w:rPr>
        <w:t>&amp;</w:t>
      </w:r>
      <w:r w:rsidR="001A3DBE">
        <w:rPr>
          <w:rStyle w:val="s0"/>
          <w:sz w:val="28"/>
          <w:szCs w:val="28"/>
          <w:lang w:val="kk-KZ"/>
        </w:rPr>
        <w:t xml:space="preserve"> </w:t>
      </w:r>
      <w:proofErr w:type="spellStart"/>
      <w:r w:rsidRPr="00AD4FCB">
        <w:rPr>
          <w:rStyle w:val="s0"/>
          <w:sz w:val="28"/>
          <w:szCs w:val="28"/>
          <w:lang w:val="kk-KZ"/>
        </w:rPr>
        <w:t>Poor</w:t>
      </w:r>
      <w:proofErr w:type="spellEnd"/>
      <w:r w:rsidRPr="00AD4FCB">
        <w:rPr>
          <w:rStyle w:val="s0"/>
          <w:sz w:val="28"/>
          <w:szCs w:val="28"/>
          <w:lang w:val="kk-KZ"/>
        </w:rPr>
        <w:t xml:space="preserve">'s агенттігінің рейтингі немесе </w:t>
      </w:r>
      <w:proofErr w:type="spellStart"/>
      <w:r w:rsidRPr="00AD4FCB">
        <w:rPr>
          <w:rStyle w:val="s0"/>
          <w:sz w:val="28"/>
          <w:szCs w:val="28"/>
          <w:lang w:val="kk-KZ"/>
        </w:rPr>
        <w:t>Moody</w:t>
      </w:r>
      <w:proofErr w:type="spellEnd"/>
      <w:r w:rsidRPr="00AD4FCB">
        <w:rPr>
          <w:rStyle w:val="s0"/>
          <w:sz w:val="28"/>
          <w:szCs w:val="28"/>
          <w:lang w:val="kk-KZ"/>
        </w:rPr>
        <w:t xml:space="preserve">'s </w:t>
      </w:r>
      <w:proofErr w:type="spellStart"/>
      <w:r w:rsidRPr="00AD4FCB">
        <w:rPr>
          <w:rStyle w:val="s0"/>
          <w:sz w:val="28"/>
          <w:szCs w:val="28"/>
          <w:lang w:val="kk-KZ"/>
        </w:rPr>
        <w:t>Investors</w:t>
      </w:r>
      <w:proofErr w:type="spellEnd"/>
      <w:r w:rsidRPr="00AD4FCB">
        <w:rPr>
          <w:rStyle w:val="s0"/>
          <w:sz w:val="28"/>
          <w:szCs w:val="28"/>
          <w:lang w:val="kk-KZ"/>
        </w:rPr>
        <w:t xml:space="preserve"> </w:t>
      </w:r>
      <w:proofErr w:type="spellStart"/>
      <w:r w:rsidRPr="00AD4FCB">
        <w:rPr>
          <w:rStyle w:val="s0"/>
          <w:sz w:val="28"/>
          <w:szCs w:val="28"/>
          <w:lang w:val="kk-KZ"/>
        </w:rPr>
        <w:t>Service</w:t>
      </w:r>
      <w:proofErr w:type="spellEnd"/>
      <w:r w:rsidRPr="00AD4FCB">
        <w:rPr>
          <w:rStyle w:val="s0"/>
          <w:sz w:val="28"/>
          <w:szCs w:val="28"/>
          <w:lang w:val="kk-KZ"/>
        </w:rPr>
        <w:t xml:space="preserve"> және </w:t>
      </w:r>
      <w:proofErr w:type="spellStart"/>
      <w:r w:rsidRPr="00AD4FCB">
        <w:rPr>
          <w:rStyle w:val="s0"/>
          <w:sz w:val="28"/>
          <w:szCs w:val="28"/>
          <w:lang w:val="kk-KZ"/>
        </w:rPr>
        <w:t>Fitch</w:t>
      </w:r>
      <w:proofErr w:type="spellEnd"/>
      <w:r w:rsidRPr="00AD4FCB">
        <w:rPr>
          <w:rStyle w:val="s0"/>
          <w:sz w:val="28"/>
          <w:szCs w:val="28"/>
          <w:lang w:val="kk-KZ"/>
        </w:rPr>
        <w:t xml:space="preserve"> агенттіктерінің осыған ұқсас деңгейдегі рейтингі бар Қазақстан Республикасының резиденттеріне және Standard</w:t>
      </w:r>
      <w:r w:rsidR="001A3DBE">
        <w:rPr>
          <w:rStyle w:val="s0"/>
          <w:sz w:val="28"/>
          <w:szCs w:val="28"/>
          <w:lang w:val="kk-KZ"/>
        </w:rPr>
        <w:t xml:space="preserve"> </w:t>
      </w:r>
      <w:r w:rsidRPr="00AD4FCB">
        <w:rPr>
          <w:rStyle w:val="s0"/>
          <w:sz w:val="28"/>
          <w:szCs w:val="28"/>
          <w:lang w:val="kk-KZ"/>
        </w:rPr>
        <w:t>&amp;</w:t>
      </w:r>
      <w:r w:rsidR="001A3DBE">
        <w:rPr>
          <w:rStyle w:val="s0"/>
          <w:sz w:val="28"/>
          <w:szCs w:val="28"/>
          <w:lang w:val="kk-KZ"/>
        </w:rPr>
        <w:t xml:space="preserve"> </w:t>
      </w:r>
      <w:proofErr w:type="spellStart"/>
      <w:r w:rsidRPr="00AD4FCB">
        <w:rPr>
          <w:rStyle w:val="s0"/>
          <w:sz w:val="28"/>
          <w:szCs w:val="28"/>
          <w:lang w:val="kk-KZ"/>
        </w:rPr>
        <w:t>Poor</w:t>
      </w:r>
      <w:proofErr w:type="spellEnd"/>
      <w:r w:rsidRPr="00AD4FCB">
        <w:rPr>
          <w:rStyle w:val="s0"/>
          <w:sz w:val="28"/>
          <w:szCs w:val="28"/>
          <w:lang w:val="kk-KZ"/>
        </w:rPr>
        <w:t>'s агенттігінің «А»</w:t>
      </w:r>
      <w:proofErr w:type="spellStart"/>
      <w:r w:rsidRPr="00AD4FCB">
        <w:rPr>
          <w:rStyle w:val="s0"/>
          <w:sz w:val="28"/>
          <w:szCs w:val="28"/>
          <w:lang w:val="kk-KZ"/>
        </w:rPr>
        <w:t>-дан</w:t>
      </w:r>
      <w:proofErr w:type="spellEnd"/>
      <w:r w:rsidRPr="00AD4FCB">
        <w:rPr>
          <w:rStyle w:val="s0"/>
          <w:sz w:val="28"/>
          <w:szCs w:val="28"/>
          <w:lang w:val="kk-KZ"/>
        </w:rPr>
        <w:t xml:space="preserve"> төмен емес рейтингі немесе </w:t>
      </w:r>
      <w:proofErr w:type="spellStart"/>
      <w:r w:rsidRPr="00AD4FCB">
        <w:rPr>
          <w:rStyle w:val="s0"/>
          <w:sz w:val="28"/>
          <w:szCs w:val="28"/>
          <w:lang w:val="kk-KZ"/>
        </w:rPr>
        <w:t>Moody</w:t>
      </w:r>
      <w:proofErr w:type="spellEnd"/>
      <w:r w:rsidRPr="00AD4FCB">
        <w:rPr>
          <w:rStyle w:val="s0"/>
          <w:sz w:val="28"/>
          <w:szCs w:val="28"/>
          <w:lang w:val="kk-KZ"/>
        </w:rPr>
        <w:t xml:space="preserve">'s </w:t>
      </w:r>
      <w:proofErr w:type="spellStart"/>
      <w:r w:rsidRPr="00AD4FCB">
        <w:rPr>
          <w:rStyle w:val="s0"/>
          <w:sz w:val="28"/>
          <w:szCs w:val="28"/>
          <w:lang w:val="kk-KZ"/>
        </w:rPr>
        <w:t>Investors</w:t>
      </w:r>
      <w:proofErr w:type="spellEnd"/>
      <w:r w:rsidRPr="00AD4FCB">
        <w:rPr>
          <w:rStyle w:val="s0"/>
          <w:sz w:val="28"/>
          <w:szCs w:val="28"/>
          <w:lang w:val="kk-KZ"/>
        </w:rPr>
        <w:t xml:space="preserve"> </w:t>
      </w:r>
      <w:proofErr w:type="spellStart"/>
      <w:r w:rsidRPr="00AD4FCB">
        <w:rPr>
          <w:rStyle w:val="s0"/>
          <w:sz w:val="28"/>
          <w:szCs w:val="28"/>
          <w:lang w:val="kk-KZ"/>
        </w:rPr>
        <w:t>Service</w:t>
      </w:r>
      <w:proofErr w:type="spellEnd"/>
      <w:r w:rsidRPr="00AD4FCB">
        <w:rPr>
          <w:rStyle w:val="s0"/>
          <w:sz w:val="28"/>
          <w:szCs w:val="28"/>
          <w:lang w:val="kk-KZ"/>
        </w:rPr>
        <w:t xml:space="preserve"> және </w:t>
      </w:r>
      <w:proofErr w:type="spellStart"/>
      <w:r w:rsidRPr="00AD4FCB">
        <w:rPr>
          <w:rStyle w:val="s0"/>
          <w:sz w:val="28"/>
          <w:szCs w:val="28"/>
          <w:lang w:val="kk-KZ"/>
        </w:rPr>
        <w:t>Fitch</w:t>
      </w:r>
      <w:proofErr w:type="spellEnd"/>
      <w:r w:rsidRPr="00AD4FCB">
        <w:rPr>
          <w:rStyle w:val="s0"/>
          <w:sz w:val="28"/>
          <w:szCs w:val="28"/>
          <w:lang w:val="kk-KZ"/>
        </w:rPr>
        <w:t xml:space="preserve"> агенттіктерінің осыған ұқсас деңгейдегі рейтингі бар </w:t>
      </w:r>
      <w:proofErr w:type="spellStart"/>
      <w:r w:rsidRPr="00AD4FCB">
        <w:rPr>
          <w:rStyle w:val="s0"/>
          <w:sz w:val="28"/>
          <w:szCs w:val="28"/>
          <w:lang w:val="kk-KZ"/>
        </w:rPr>
        <w:t>бейрезиденттерге</w:t>
      </w:r>
      <w:proofErr w:type="spellEnd"/>
      <w:r w:rsidRPr="00AD4FCB">
        <w:rPr>
          <w:rStyle w:val="s0"/>
          <w:sz w:val="28"/>
          <w:szCs w:val="28"/>
          <w:lang w:val="kk-KZ"/>
        </w:rPr>
        <w:t xml:space="preserve"> қойылатын талаптарды қоспағанда, </w:t>
      </w:r>
      <w:proofErr w:type="spellStart"/>
      <w:r w:rsidRPr="00AD4FCB">
        <w:rPr>
          <w:rStyle w:val="s0"/>
          <w:sz w:val="28"/>
          <w:szCs w:val="28"/>
          <w:lang w:val="kk-KZ"/>
        </w:rPr>
        <w:t>бланкілік</w:t>
      </w:r>
      <w:proofErr w:type="spellEnd"/>
      <w:r w:rsidRPr="00AD4FCB">
        <w:rPr>
          <w:rStyle w:val="s0"/>
          <w:sz w:val="28"/>
          <w:szCs w:val="28"/>
          <w:lang w:val="kk-KZ"/>
        </w:rPr>
        <w:t xml:space="preserve">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w:t>
      </w:r>
      <w:proofErr w:type="spellStart"/>
      <w:r w:rsidRPr="00AD4FCB">
        <w:rPr>
          <w:rStyle w:val="s0"/>
          <w:sz w:val="28"/>
          <w:szCs w:val="28"/>
          <w:lang w:val="kk-KZ"/>
        </w:rPr>
        <w:t>бейрезиденттерінің</w:t>
      </w:r>
      <w:proofErr w:type="spellEnd"/>
      <w:r w:rsidRPr="00AD4FCB">
        <w:rPr>
          <w:rStyle w:val="s0"/>
          <w:sz w:val="28"/>
          <w:szCs w:val="28"/>
          <w:lang w:val="kk-KZ"/>
        </w:rPr>
        <w:t xml:space="preserve"> міндеттемелері бойынша банк конгломератының </w:t>
      </w:r>
      <w:r w:rsidR="009171CB" w:rsidRPr="00AD4FCB">
        <w:rPr>
          <w:rStyle w:val="s0"/>
          <w:sz w:val="28"/>
          <w:szCs w:val="28"/>
          <w:lang w:val="kk-KZ"/>
        </w:rPr>
        <w:t>өз</w:t>
      </w:r>
      <w:r w:rsidRPr="00AD4FCB">
        <w:rPr>
          <w:rStyle w:val="s0"/>
          <w:sz w:val="28"/>
          <w:szCs w:val="28"/>
          <w:lang w:val="kk-KZ"/>
        </w:rPr>
        <w:t xml:space="preserve"> капиталының 0,10-нан артық емес);</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2) мыналар:</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банк конгломераты қатысушысының лауазымды тұлғасы немесе басшы қызметкері, сондай-ақ олардың жақын туыстары;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банк конгломераты қатысушысының ірі қатысушысы, сондай-ақ ірі қатысушы - жеке тұлғаның жақын туысы немесе ірі қатысушы - заңды тұлғаның бірінші басшысының жақын туысы;</w:t>
      </w:r>
    </w:p>
    <w:p w:rsidR="00F220ED" w:rsidRPr="001A3DBE" w:rsidRDefault="00F220ED" w:rsidP="00F220ED">
      <w:pPr>
        <w:spacing w:after="0" w:line="240" w:lineRule="auto"/>
        <w:ind w:firstLine="708"/>
        <w:jc w:val="both"/>
        <w:rPr>
          <w:rStyle w:val="s0"/>
          <w:sz w:val="28"/>
          <w:szCs w:val="28"/>
          <w:lang w:val="kk-KZ"/>
        </w:rPr>
      </w:pPr>
      <w:r w:rsidRPr="00AD4FCB">
        <w:rPr>
          <w:rStyle w:val="s0"/>
          <w:sz w:val="28"/>
          <w:szCs w:val="28"/>
          <w:lang w:val="kk-KZ"/>
        </w:rPr>
        <w:t>осы тармақтың 2) тармақшасының екінші және үшінші абзацтарында көрсетілген тұлғалар тікелей немесе жанама (заңды тұлғалардың жарғылық капиталына қатысу арқылы) бақылайтын заңды тұлға не онда дауыс беруші акциялардың (қатысу үлестерінің) 25 (жиырма бес</w:t>
      </w:r>
      <w:r w:rsidRPr="001A3DBE">
        <w:rPr>
          <w:rStyle w:val="s0"/>
          <w:sz w:val="28"/>
          <w:szCs w:val="28"/>
          <w:lang w:val="kk-KZ"/>
        </w:rPr>
        <w:t>) және одан астам пайызына ие көрсетілген тұлғалар;</w:t>
      </w:r>
    </w:p>
    <w:p w:rsidR="00F220ED" w:rsidRPr="001A3DBE" w:rsidRDefault="00F220ED" w:rsidP="00F220ED">
      <w:pPr>
        <w:spacing w:after="0" w:line="240" w:lineRule="auto"/>
        <w:ind w:firstLine="708"/>
        <w:jc w:val="both"/>
        <w:rPr>
          <w:rFonts w:ascii="Times New Roman" w:hAnsi="Times New Roman"/>
          <w:sz w:val="28"/>
          <w:szCs w:val="28"/>
          <w:lang w:val="kk-KZ"/>
        </w:rPr>
      </w:pPr>
      <w:r w:rsidRPr="001A3DBE">
        <w:rPr>
          <w:rStyle w:val="s0"/>
          <w:sz w:val="28"/>
          <w:szCs w:val="28"/>
          <w:lang w:val="kk-KZ"/>
        </w:rPr>
        <w:t>банк конгломератының қатысушылары тікелей немесе жанама (заңды тұлғалардың жарғылық капиталына қатысуы арқылы) бақылайтын</w:t>
      </w:r>
      <w:r w:rsidRPr="00AD4FCB">
        <w:rPr>
          <w:rStyle w:val="s0"/>
          <w:sz w:val="28"/>
          <w:szCs w:val="28"/>
          <w:lang w:val="kk-KZ"/>
        </w:rPr>
        <w:t xml:space="preserve"> заңды тұлға не банк конгломератының қатысушысы дауыс беруші акциялардың (қатысу үлестерінің) 25 (жиырма бес) </w:t>
      </w:r>
      <w:r w:rsidR="0071775E" w:rsidRPr="001A3DBE">
        <w:rPr>
          <w:rStyle w:val="s0"/>
          <w:sz w:val="28"/>
          <w:szCs w:val="28"/>
          <w:lang w:val="kk-KZ"/>
        </w:rPr>
        <w:t>немесе</w:t>
      </w:r>
      <w:r w:rsidRPr="00AD4FCB">
        <w:rPr>
          <w:rStyle w:val="s0"/>
          <w:sz w:val="28"/>
          <w:szCs w:val="28"/>
          <w:lang w:val="kk-KZ"/>
        </w:rPr>
        <w:t xml:space="preserve"> одан астам пайызына ие тұлға, осы тұлғаның лауазымды тұлғалары, олардың жақын туыстары болып табылатын тұлғаға банк конгломератының </w:t>
      </w:r>
      <w:r w:rsidR="00C059C9" w:rsidRPr="001A3DBE">
        <w:rPr>
          <w:rStyle w:val="s0"/>
          <w:sz w:val="28"/>
          <w:szCs w:val="28"/>
          <w:lang w:val="kk-KZ"/>
        </w:rPr>
        <w:t xml:space="preserve">өз </w:t>
      </w:r>
      <w:r w:rsidRPr="001A3DBE">
        <w:rPr>
          <w:rStyle w:val="s0"/>
          <w:sz w:val="28"/>
          <w:szCs w:val="28"/>
          <w:lang w:val="kk-KZ"/>
        </w:rPr>
        <w:t>капиталының 0,10-нан аспайды.</w:t>
      </w:r>
      <w:bookmarkStart w:id="15" w:name="SUB1400"/>
      <w:bookmarkEnd w:id="15"/>
    </w:p>
    <w:p w:rsidR="00F220ED" w:rsidRPr="001A3DBE" w:rsidRDefault="00F220ED" w:rsidP="00F220ED">
      <w:pPr>
        <w:spacing w:after="0" w:line="240" w:lineRule="auto"/>
        <w:ind w:firstLine="708"/>
        <w:jc w:val="both"/>
        <w:rPr>
          <w:rStyle w:val="s0"/>
          <w:sz w:val="28"/>
          <w:szCs w:val="28"/>
          <w:lang w:val="kk-KZ"/>
        </w:rPr>
      </w:pPr>
      <w:r w:rsidRPr="001A3DBE">
        <w:rPr>
          <w:rStyle w:val="s0"/>
          <w:sz w:val="28"/>
          <w:szCs w:val="28"/>
          <w:lang w:val="kk-KZ"/>
        </w:rPr>
        <w:t xml:space="preserve">14. Әрқайсысының мөлшері банк конгломератының </w:t>
      </w:r>
      <w:r w:rsidR="00C059C9" w:rsidRPr="001A3DBE">
        <w:rPr>
          <w:rStyle w:val="s0"/>
          <w:sz w:val="28"/>
          <w:szCs w:val="28"/>
          <w:lang w:val="kk-KZ"/>
        </w:rPr>
        <w:t>өз</w:t>
      </w:r>
      <w:r w:rsidRPr="001A3DBE">
        <w:rPr>
          <w:rStyle w:val="s0"/>
          <w:sz w:val="28"/>
          <w:szCs w:val="28"/>
          <w:lang w:val="kk-KZ"/>
        </w:rPr>
        <w:t xml:space="preserve"> капиталының 10 (он) пайызынан асатын бір қарыз алушыға банк конгломераты қатысушыларының тәуекелдер сомасы банк конгломератының </w:t>
      </w:r>
      <w:r w:rsidR="00C059C9" w:rsidRPr="001A3DBE">
        <w:rPr>
          <w:rStyle w:val="s0"/>
          <w:sz w:val="28"/>
          <w:szCs w:val="28"/>
          <w:lang w:val="kk-KZ"/>
        </w:rPr>
        <w:t>өз</w:t>
      </w:r>
      <w:r w:rsidRPr="001A3DBE">
        <w:rPr>
          <w:rStyle w:val="s0"/>
          <w:sz w:val="28"/>
          <w:szCs w:val="28"/>
          <w:lang w:val="kk-KZ"/>
        </w:rPr>
        <w:t xml:space="preserve"> капиталының мөлшерінен 8 (сегіз) еседен артық аспайды.</w:t>
      </w:r>
      <w:bookmarkStart w:id="16" w:name="SUB1500"/>
      <w:bookmarkEnd w:id="16"/>
    </w:p>
    <w:p w:rsidR="00F220ED" w:rsidRPr="00AD4FCB" w:rsidRDefault="00F220ED" w:rsidP="00F220ED">
      <w:pPr>
        <w:spacing w:after="0" w:line="240" w:lineRule="auto"/>
        <w:ind w:firstLine="708"/>
        <w:jc w:val="both"/>
        <w:rPr>
          <w:rStyle w:val="s0"/>
          <w:sz w:val="28"/>
          <w:szCs w:val="28"/>
          <w:lang w:val="kk-KZ"/>
        </w:rPr>
      </w:pPr>
      <w:r w:rsidRPr="001A3DBE">
        <w:rPr>
          <w:rStyle w:val="s0"/>
          <w:sz w:val="28"/>
          <w:szCs w:val="28"/>
          <w:lang w:val="kk-KZ"/>
        </w:rPr>
        <w:t xml:space="preserve">15. Егер банк конгломераты қатысушыларының қарыз алушыға алдыңғы есепті күнгі талаптарының жалпы көлемі Нормативтерде белгіленген шектеулер шегінде болып, бірақ кейіннен банк конгломераты </w:t>
      </w:r>
      <w:r w:rsidR="00C059C9" w:rsidRPr="001A3DBE">
        <w:rPr>
          <w:rStyle w:val="s0"/>
          <w:sz w:val="28"/>
          <w:szCs w:val="28"/>
          <w:lang w:val="kk-KZ"/>
        </w:rPr>
        <w:t>өз</w:t>
      </w:r>
      <w:r w:rsidRPr="001A3DBE">
        <w:rPr>
          <w:rStyle w:val="s0"/>
          <w:sz w:val="28"/>
          <w:szCs w:val="28"/>
          <w:lang w:val="kk-KZ"/>
        </w:rPr>
        <w:t xml:space="preserve"> капиталының деңгейі алдыңғы есепті күннен басталған кезең ішінде 5 (бес) пайыздан аспайтындай мөлшерде төмендеуіне байланысты не қарыз алушыға қойылатын талаптар көрсетілген теңгенің шетел валюталарына қатысты орташа алынған биржалық бағамының өсуінен қарыз алушыға банк конгломераты талаптарының алдыңғы есепті күннен басталған кезең ішінде 10 (он) пайызға өсуіне байланысты кейіннен көрсетілген шектеулерден асып кетсе, бір қарыз алушыға </w:t>
      </w:r>
      <w:r w:rsidR="009171CB" w:rsidRPr="001A3DBE">
        <w:rPr>
          <w:rFonts w:ascii="Times New Roman" w:hAnsi="Times New Roman"/>
          <w:bCs/>
          <w:sz w:val="28"/>
          <w:szCs w:val="28"/>
          <w:lang w:val="kk-KZ"/>
        </w:rPr>
        <w:t>жасалатын тәуекелдің ең көп мөлшері</w:t>
      </w:r>
      <w:r w:rsidRPr="001A3DBE">
        <w:rPr>
          <w:rStyle w:val="s0"/>
          <w:sz w:val="28"/>
          <w:szCs w:val="28"/>
          <w:lang w:val="kk-KZ"/>
        </w:rPr>
        <w:t>нің нормативі орындалған болып саналады.</w:t>
      </w:r>
    </w:p>
    <w:p w:rsidR="00F220ED" w:rsidRPr="00AD4FCB" w:rsidRDefault="00F220ED" w:rsidP="00F220ED">
      <w:pPr>
        <w:spacing w:after="0" w:line="240" w:lineRule="auto"/>
        <w:ind w:firstLine="708"/>
        <w:jc w:val="both"/>
        <w:rPr>
          <w:rStyle w:val="s0"/>
          <w:sz w:val="28"/>
          <w:szCs w:val="28"/>
          <w:lang w:val="kk-KZ"/>
        </w:rPr>
      </w:pPr>
      <w:r w:rsidRPr="00AD4FCB">
        <w:rPr>
          <w:rStyle w:val="s0"/>
          <w:sz w:val="28"/>
          <w:szCs w:val="28"/>
          <w:lang w:val="kk-KZ"/>
        </w:rPr>
        <w:t xml:space="preserve">Көрсетілген жағдайларда банк холдингі немесе банк холдингі жоқ, бірақ еншілес ұйымы бар банк жоғарыда көрсетілген шектеулерден асып кету туындаған күннен кейінгі күн ішінде уәкілетті органға </w:t>
      </w:r>
      <w:r w:rsidRPr="001A3DBE">
        <w:rPr>
          <w:rStyle w:val="s0"/>
          <w:sz w:val="28"/>
          <w:szCs w:val="28"/>
          <w:lang w:val="kk-KZ"/>
        </w:rPr>
        <w:t xml:space="preserve">шектеулерден асып кету фактісі туралы хабардар етеді және келесі есепті күнге дейінгі кезең ішінде шектен асып кетуді жою жөнінде міндеттемелер қабылдайды. Егер осы шектен асып кету көрсетілген мерзімде жойылмаса, бір қарыз алушыға </w:t>
      </w:r>
      <w:r w:rsidR="009171CB" w:rsidRPr="001A3DBE">
        <w:rPr>
          <w:rFonts w:ascii="Times New Roman" w:hAnsi="Times New Roman"/>
          <w:bCs/>
          <w:sz w:val="28"/>
          <w:szCs w:val="28"/>
          <w:lang w:val="kk-KZ"/>
        </w:rPr>
        <w:t>жасалатын тәуекелдің ең көп мөлшері</w:t>
      </w:r>
      <w:r w:rsidRPr="001A3DBE">
        <w:rPr>
          <w:rStyle w:val="s0"/>
          <w:sz w:val="28"/>
          <w:szCs w:val="28"/>
          <w:lang w:val="kk-KZ"/>
        </w:rPr>
        <w:t>нің нормативтен асып кетуі осы нормативтің көрсетілген шектен асып кету анықталған күннен бастап бұзылуы ретінде</w:t>
      </w:r>
      <w:r w:rsidRPr="00AD4FCB">
        <w:rPr>
          <w:rStyle w:val="s0"/>
          <w:sz w:val="28"/>
          <w:szCs w:val="28"/>
          <w:lang w:val="kk-KZ"/>
        </w:rPr>
        <w:t xml:space="preserve"> қаралады.</w:t>
      </w:r>
    </w:p>
    <w:p w:rsidR="00F220ED" w:rsidRPr="00AD4FCB" w:rsidRDefault="00F220ED" w:rsidP="00F220ED">
      <w:pPr>
        <w:spacing w:after="0" w:line="240" w:lineRule="auto"/>
        <w:ind w:firstLine="708"/>
        <w:jc w:val="both"/>
        <w:rPr>
          <w:rStyle w:val="s0"/>
          <w:sz w:val="20"/>
          <w:szCs w:val="20"/>
          <w:lang w:val="kk-KZ"/>
        </w:rPr>
      </w:pPr>
      <w:r w:rsidRPr="00AD4FCB">
        <w:rPr>
          <w:rStyle w:val="s0"/>
          <w:sz w:val="20"/>
          <w:szCs w:val="20"/>
          <w:lang w:val="kk-KZ"/>
        </w:rPr>
        <w:br w:type="page"/>
      </w:r>
    </w:p>
    <w:tbl>
      <w:tblPr>
        <w:tblStyle w:val="ac"/>
        <w:tblW w:w="0" w:type="auto"/>
        <w:tblInd w:w="5495" w:type="dxa"/>
        <w:tblLook w:val="04A0" w:firstRow="1" w:lastRow="0" w:firstColumn="1" w:lastColumn="0" w:noHBand="0" w:noVBand="1"/>
      </w:tblPr>
      <w:tblGrid>
        <w:gridCol w:w="4358"/>
      </w:tblGrid>
      <w:tr w:rsidR="001A3DBE" w:rsidRPr="00B23583" w:rsidTr="00B23583">
        <w:tc>
          <w:tcPr>
            <w:tcW w:w="4358" w:type="dxa"/>
            <w:tcBorders>
              <w:top w:val="nil"/>
              <w:left w:val="nil"/>
              <w:bottom w:val="nil"/>
              <w:right w:val="nil"/>
            </w:tcBorders>
          </w:tcPr>
          <w:p w:rsidR="001A3DBE" w:rsidRPr="00AD4FCB" w:rsidRDefault="001A3DBE" w:rsidP="001A3DBE">
            <w:pPr>
              <w:jc w:val="both"/>
              <w:rPr>
                <w:rFonts w:ascii="Times New Roman" w:hAnsi="Times New Roman"/>
                <w:sz w:val="28"/>
                <w:szCs w:val="28"/>
                <w:lang w:val="kk-KZ"/>
              </w:rPr>
            </w:pPr>
            <w:r w:rsidRPr="00AD4FCB">
              <w:rPr>
                <w:rFonts w:ascii="Times New Roman" w:hAnsi="Times New Roman"/>
                <w:sz w:val="28"/>
                <w:szCs w:val="28"/>
                <w:lang w:val="kk-KZ"/>
              </w:rPr>
              <w:t>Қазақстан Республикасы</w:t>
            </w:r>
            <w:r>
              <w:rPr>
                <w:rFonts w:ascii="Times New Roman" w:hAnsi="Times New Roman"/>
                <w:sz w:val="28"/>
                <w:szCs w:val="28"/>
                <w:lang w:val="kk-KZ"/>
              </w:rPr>
              <w:t xml:space="preserve"> </w:t>
            </w:r>
            <w:r w:rsidRPr="00AD4FCB">
              <w:rPr>
                <w:rFonts w:ascii="Times New Roman" w:hAnsi="Times New Roman"/>
                <w:sz w:val="28"/>
                <w:szCs w:val="28"/>
                <w:lang w:val="kk-KZ"/>
              </w:rPr>
              <w:t>Ұлттық Банкі Басқармасының</w:t>
            </w:r>
            <w:r>
              <w:rPr>
                <w:rFonts w:ascii="Times New Roman" w:hAnsi="Times New Roman"/>
                <w:sz w:val="28"/>
                <w:szCs w:val="28"/>
                <w:lang w:val="kk-KZ"/>
              </w:rPr>
              <w:t xml:space="preserve"> 2016</w:t>
            </w:r>
            <w:r w:rsidRPr="00AD4FCB">
              <w:rPr>
                <w:rFonts w:ascii="Times New Roman" w:hAnsi="Times New Roman"/>
                <w:sz w:val="28"/>
                <w:szCs w:val="28"/>
                <w:lang w:val="kk-KZ"/>
              </w:rPr>
              <w:t xml:space="preserve"> жылғы </w:t>
            </w:r>
            <w:r w:rsidR="00B23583">
              <w:rPr>
                <w:rFonts w:ascii="Times New Roman" w:hAnsi="Times New Roman"/>
                <w:sz w:val="28"/>
                <w:szCs w:val="28"/>
                <w:lang w:val="kk-KZ"/>
              </w:rPr>
              <w:t>«</w:t>
            </w:r>
            <w:r>
              <w:rPr>
                <w:rFonts w:ascii="Times New Roman" w:hAnsi="Times New Roman"/>
                <w:sz w:val="28"/>
                <w:szCs w:val="28"/>
                <w:lang w:val="kk-KZ"/>
              </w:rPr>
              <w:t>26</w:t>
            </w:r>
            <w:r w:rsidR="00B23583">
              <w:rPr>
                <w:rFonts w:ascii="Times New Roman" w:hAnsi="Times New Roman"/>
                <w:sz w:val="28"/>
                <w:szCs w:val="28"/>
                <w:lang w:val="kk-KZ"/>
              </w:rPr>
              <w:t>»</w:t>
            </w:r>
            <w:r>
              <w:rPr>
                <w:rFonts w:ascii="Times New Roman" w:hAnsi="Times New Roman"/>
                <w:sz w:val="28"/>
                <w:szCs w:val="28"/>
                <w:lang w:val="kk-KZ"/>
              </w:rPr>
              <w:t xml:space="preserve"> желтоқсанд</w:t>
            </w:r>
            <w:r w:rsidR="007E61D2">
              <w:rPr>
                <w:rFonts w:ascii="Times New Roman" w:hAnsi="Times New Roman"/>
                <w:sz w:val="28"/>
                <w:szCs w:val="28"/>
                <w:lang w:val="kk-KZ"/>
              </w:rPr>
              <w:t>а</w:t>
            </w:r>
            <w:r>
              <w:rPr>
                <w:rFonts w:ascii="Times New Roman" w:hAnsi="Times New Roman"/>
                <w:sz w:val="28"/>
                <w:szCs w:val="28"/>
                <w:lang w:val="kk-KZ"/>
              </w:rPr>
              <w:t>ғы</w:t>
            </w:r>
            <w:r w:rsidR="00B23583">
              <w:rPr>
                <w:rFonts w:ascii="Times New Roman" w:hAnsi="Times New Roman"/>
                <w:sz w:val="28"/>
                <w:szCs w:val="28"/>
                <w:lang w:val="kk-KZ"/>
              </w:rPr>
              <w:t xml:space="preserve">          </w:t>
            </w:r>
            <w:r w:rsidRPr="00AD4FCB">
              <w:rPr>
                <w:rFonts w:ascii="Times New Roman" w:hAnsi="Times New Roman"/>
                <w:sz w:val="28"/>
                <w:szCs w:val="28"/>
                <w:lang w:val="kk-KZ"/>
              </w:rPr>
              <w:t xml:space="preserve">№ </w:t>
            </w:r>
            <w:r w:rsidR="00434C78">
              <w:rPr>
                <w:rFonts w:ascii="Times New Roman" w:hAnsi="Times New Roman"/>
                <w:sz w:val="28"/>
                <w:szCs w:val="28"/>
                <w:lang w:val="kk-KZ"/>
              </w:rPr>
              <w:t>309</w:t>
            </w:r>
            <w:r w:rsidRPr="00AD4FCB">
              <w:rPr>
                <w:rFonts w:ascii="Times New Roman" w:hAnsi="Times New Roman"/>
                <w:sz w:val="28"/>
                <w:szCs w:val="28"/>
                <w:lang w:val="kk-KZ"/>
              </w:rPr>
              <w:t xml:space="preserve"> қаулысына</w:t>
            </w:r>
          </w:p>
          <w:p w:rsidR="001A3DBE" w:rsidRDefault="001A3DBE" w:rsidP="001A3DBE">
            <w:pPr>
              <w:jc w:val="both"/>
              <w:rPr>
                <w:rFonts w:ascii="Times New Roman" w:hAnsi="Times New Roman"/>
                <w:sz w:val="28"/>
                <w:szCs w:val="28"/>
                <w:lang w:val="kk-KZ"/>
              </w:rPr>
            </w:pPr>
            <w:r w:rsidRPr="00AD4FCB">
              <w:rPr>
                <w:rFonts w:ascii="Times New Roman" w:hAnsi="Times New Roman"/>
                <w:sz w:val="28"/>
                <w:szCs w:val="28"/>
                <w:lang w:val="kk-KZ"/>
              </w:rPr>
              <w:t>2-қосымша</w:t>
            </w:r>
          </w:p>
        </w:tc>
      </w:tr>
    </w:tbl>
    <w:p w:rsidR="001A3DBE" w:rsidRDefault="001A3DBE" w:rsidP="00F220ED">
      <w:pPr>
        <w:spacing w:after="0" w:line="240" w:lineRule="auto"/>
        <w:jc w:val="right"/>
        <w:rPr>
          <w:rFonts w:ascii="Times New Roman" w:hAnsi="Times New Roman"/>
          <w:sz w:val="28"/>
          <w:szCs w:val="28"/>
          <w:lang w:val="kk-KZ"/>
        </w:rPr>
      </w:pPr>
    </w:p>
    <w:p w:rsidR="00F220ED" w:rsidRPr="00AD4FCB" w:rsidRDefault="00F220ED" w:rsidP="00F220ED">
      <w:pPr>
        <w:spacing w:after="0" w:line="240" w:lineRule="auto"/>
        <w:jc w:val="right"/>
        <w:rPr>
          <w:rFonts w:ascii="Times New Roman" w:hAnsi="Times New Roman"/>
          <w:sz w:val="28"/>
          <w:szCs w:val="28"/>
          <w:lang w:val="kk-KZ"/>
        </w:rPr>
      </w:pPr>
    </w:p>
    <w:p w:rsidR="00F220ED" w:rsidRPr="00AD4FCB" w:rsidRDefault="00F220ED" w:rsidP="001A3DBE">
      <w:pPr>
        <w:tabs>
          <w:tab w:val="left" w:pos="709"/>
        </w:tabs>
        <w:spacing w:after="0" w:line="240" w:lineRule="auto"/>
        <w:jc w:val="center"/>
        <w:rPr>
          <w:rStyle w:val="s0"/>
          <w:b/>
          <w:sz w:val="28"/>
          <w:szCs w:val="28"/>
          <w:lang w:val="kk-KZ"/>
        </w:rPr>
      </w:pPr>
      <w:r w:rsidRPr="00AD4FCB">
        <w:rPr>
          <w:rStyle w:val="s0"/>
          <w:b/>
          <w:sz w:val="28"/>
          <w:szCs w:val="28"/>
          <w:lang w:val="kk-KZ"/>
        </w:rPr>
        <w:t xml:space="preserve">Банк конгломератының </w:t>
      </w:r>
    </w:p>
    <w:p w:rsidR="00F220ED" w:rsidRPr="00AD4FCB" w:rsidRDefault="00F220ED" w:rsidP="00F220ED">
      <w:pPr>
        <w:spacing w:after="0" w:line="240" w:lineRule="auto"/>
        <w:jc w:val="center"/>
        <w:rPr>
          <w:rStyle w:val="s0"/>
          <w:b/>
          <w:sz w:val="28"/>
          <w:szCs w:val="28"/>
          <w:lang w:val="kk-KZ"/>
        </w:rPr>
      </w:pPr>
      <w:proofErr w:type="spellStart"/>
      <w:r w:rsidRPr="00AD4FCB">
        <w:rPr>
          <w:rStyle w:val="s0"/>
          <w:b/>
          <w:sz w:val="28"/>
          <w:szCs w:val="28"/>
          <w:lang w:val="kk-KZ"/>
        </w:rPr>
        <w:t>пруденциялық</w:t>
      </w:r>
      <w:proofErr w:type="spellEnd"/>
      <w:r w:rsidRPr="00AD4FCB">
        <w:rPr>
          <w:rStyle w:val="s0"/>
          <w:b/>
          <w:sz w:val="28"/>
          <w:szCs w:val="28"/>
          <w:lang w:val="kk-KZ"/>
        </w:rPr>
        <w:t xml:space="preserve"> нормативтерді орындауы туралы </w:t>
      </w:r>
    </w:p>
    <w:p w:rsidR="00F220ED" w:rsidRPr="00AD4FCB" w:rsidRDefault="00F220ED" w:rsidP="00F220ED">
      <w:pPr>
        <w:spacing w:after="0" w:line="240" w:lineRule="auto"/>
        <w:jc w:val="center"/>
        <w:rPr>
          <w:rFonts w:ascii="Times New Roman" w:hAnsi="Times New Roman"/>
          <w:b/>
          <w:sz w:val="28"/>
          <w:szCs w:val="28"/>
          <w:lang w:val="kk-KZ"/>
        </w:rPr>
      </w:pPr>
      <w:r w:rsidRPr="00AD4FCB">
        <w:rPr>
          <w:rStyle w:val="s0"/>
          <w:b/>
          <w:sz w:val="28"/>
          <w:szCs w:val="28"/>
          <w:lang w:val="kk-KZ"/>
        </w:rPr>
        <w:t>есептілік тізбесі</w:t>
      </w:r>
    </w:p>
    <w:p w:rsidR="00F220ED" w:rsidRPr="00AD4FCB" w:rsidRDefault="00F220ED" w:rsidP="00F220ED">
      <w:pPr>
        <w:spacing w:after="0" w:line="240" w:lineRule="auto"/>
        <w:jc w:val="center"/>
        <w:rPr>
          <w:rFonts w:ascii="Times New Roman" w:hAnsi="Times New Roman"/>
          <w:b/>
          <w:sz w:val="28"/>
          <w:szCs w:val="28"/>
          <w:lang w:val="kk-KZ"/>
        </w:rPr>
      </w:pPr>
    </w:p>
    <w:p w:rsidR="00F220ED" w:rsidRPr="00AD4FCB" w:rsidRDefault="00F220ED" w:rsidP="00F220ED">
      <w:pPr>
        <w:spacing w:after="0" w:line="240" w:lineRule="auto"/>
        <w:ind w:firstLine="708"/>
        <w:jc w:val="both"/>
        <w:rPr>
          <w:rFonts w:ascii="Times New Roman" w:hAnsi="Times New Roman"/>
          <w:sz w:val="28"/>
          <w:szCs w:val="28"/>
          <w:lang w:val="kk-KZ"/>
        </w:rPr>
      </w:pPr>
      <w:r w:rsidRPr="00AD4FCB">
        <w:rPr>
          <w:rStyle w:val="s0"/>
          <w:sz w:val="28"/>
          <w:szCs w:val="28"/>
          <w:lang w:val="kk-KZ"/>
        </w:rPr>
        <w:t xml:space="preserve">Банк конгломератының </w:t>
      </w:r>
      <w:proofErr w:type="spellStart"/>
      <w:r w:rsidRPr="00AD4FCB">
        <w:rPr>
          <w:rStyle w:val="s0"/>
          <w:sz w:val="28"/>
          <w:szCs w:val="28"/>
          <w:lang w:val="kk-KZ"/>
        </w:rPr>
        <w:t>пруденциялық</w:t>
      </w:r>
      <w:proofErr w:type="spellEnd"/>
      <w:r w:rsidRPr="00AD4FCB">
        <w:rPr>
          <w:rStyle w:val="s0"/>
          <w:sz w:val="28"/>
          <w:szCs w:val="28"/>
          <w:lang w:val="kk-KZ"/>
        </w:rPr>
        <w:t xml:space="preserve"> нормативтерді орындауы туралы есептілік мыналарды қамтиды</w:t>
      </w:r>
      <w:r w:rsidRPr="00AD4FCB">
        <w:rPr>
          <w:rFonts w:ascii="Times New Roman" w:hAnsi="Times New Roman"/>
          <w:sz w:val="28"/>
          <w:szCs w:val="28"/>
          <w:lang w:val="kk-KZ"/>
        </w:rPr>
        <w:t>:</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1) б</w:t>
      </w:r>
      <w:r w:rsidRPr="00AD4FCB">
        <w:rPr>
          <w:rStyle w:val="s0"/>
          <w:sz w:val="28"/>
          <w:szCs w:val="28"/>
          <w:lang w:val="kk-KZ"/>
        </w:rPr>
        <w:t xml:space="preserve">анк конгломератының </w:t>
      </w:r>
      <w:proofErr w:type="spellStart"/>
      <w:r w:rsidRPr="00AD4FCB">
        <w:rPr>
          <w:rStyle w:val="s0"/>
          <w:sz w:val="28"/>
          <w:szCs w:val="28"/>
          <w:lang w:val="kk-KZ"/>
        </w:rPr>
        <w:t>пруденциялық</w:t>
      </w:r>
      <w:proofErr w:type="spellEnd"/>
      <w:r w:rsidRPr="00AD4FCB">
        <w:rPr>
          <w:rStyle w:val="s0"/>
          <w:sz w:val="28"/>
          <w:szCs w:val="28"/>
          <w:lang w:val="kk-KZ"/>
        </w:rPr>
        <w:t xml:space="preserve"> нормативтерді орындауы туралы есеп</w:t>
      </w:r>
      <w:r w:rsidRPr="00AD4FCB">
        <w:rPr>
          <w:rFonts w:ascii="Times New Roman" w:eastAsia="Times New Roman" w:hAnsi="Times New Roman"/>
          <w:color w:val="000000"/>
          <w:sz w:val="28"/>
          <w:szCs w:val="28"/>
          <w:lang w:val="kk-KZ" w:eastAsia="ru-RU"/>
        </w:rPr>
        <w:t>;</w:t>
      </w:r>
    </w:p>
    <w:p w:rsidR="00F220ED" w:rsidRPr="00AD4FCB"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2) банк конгломераты қатысушылары</w:t>
      </w:r>
      <w:r w:rsidR="00490030" w:rsidRPr="00AD4FCB">
        <w:rPr>
          <w:rFonts w:ascii="Times New Roman" w:eastAsia="Times New Roman" w:hAnsi="Times New Roman"/>
          <w:color w:val="000000"/>
          <w:sz w:val="28"/>
          <w:szCs w:val="28"/>
          <w:lang w:val="kk-KZ" w:eastAsia="ru-RU"/>
        </w:rPr>
        <w:t>ның</w:t>
      </w:r>
      <w:r w:rsidRPr="00AD4FCB">
        <w:rPr>
          <w:rFonts w:ascii="Times New Roman" w:eastAsia="Times New Roman" w:hAnsi="Times New Roman"/>
          <w:color w:val="000000"/>
          <w:sz w:val="28"/>
          <w:szCs w:val="28"/>
          <w:lang w:val="kk-KZ" w:eastAsia="ru-RU"/>
        </w:rPr>
        <w:t xml:space="preserve"> </w:t>
      </w:r>
      <w:r w:rsidR="00490030" w:rsidRPr="00AD4FCB">
        <w:rPr>
          <w:rFonts w:ascii="Times New Roman" w:eastAsia="Times New Roman" w:hAnsi="Times New Roman"/>
          <w:color w:val="000000"/>
          <w:sz w:val="28"/>
          <w:szCs w:val="28"/>
          <w:lang w:val="kk-KZ" w:eastAsia="ru-RU"/>
        </w:rPr>
        <w:t xml:space="preserve">салымдар тәуекелінің дәрежесі бойынша сараланған </w:t>
      </w:r>
      <w:r w:rsidRPr="00AD4FCB">
        <w:rPr>
          <w:rFonts w:ascii="Times New Roman" w:eastAsia="Times New Roman" w:hAnsi="Times New Roman"/>
          <w:color w:val="000000"/>
          <w:sz w:val="28"/>
          <w:szCs w:val="28"/>
          <w:lang w:val="kk-KZ" w:eastAsia="ru-RU"/>
        </w:rPr>
        <w:t>активтерінің, шартты және ықтимал талаптары мен міндеттемелерінің талдамасы туралы есеп;</w:t>
      </w:r>
    </w:p>
    <w:p w:rsidR="00F220ED" w:rsidRPr="001A3DBE"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AD4FCB">
        <w:rPr>
          <w:rFonts w:ascii="Times New Roman" w:eastAsia="Times New Roman" w:hAnsi="Times New Roman"/>
          <w:color w:val="000000"/>
          <w:sz w:val="28"/>
          <w:szCs w:val="28"/>
          <w:lang w:val="kk-KZ" w:eastAsia="ru-RU"/>
        </w:rPr>
        <w:t>3)</w:t>
      </w:r>
      <w:r w:rsidRPr="00AD4FCB">
        <w:rPr>
          <w:rFonts w:ascii="Times New Roman" w:eastAsia="Times New Roman" w:hAnsi="Times New Roman"/>
          <w:color w:val="000000"/>
          <w:sz w:val="28"/>
          <w:szCs w:val="28"/>
          <w:lang w:val="kk-KZ" w:eastAsia="ru-RU"/>
        </w:rPr>
        <w:tab/>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w:t>
      </w:r>
      <w:r w:rsidRPr="001A3DBE">
        <w:rPr>
          <w:rFonts w:ascii="Times New Roman" w:eastAsia="Times New Roman" w:hAnsi="Times New Roman"/>
          <w:color w:val="000000"/>
          <w:sz w:val="28"/>
          <w:szCs w:val="28"/>
          <w:lang w:val="kk-KZ" w:eastAsia="ru-RU"/>
        </w:rPr>
        <w:t xml:space="preserve">тұлғаларының </w:t>
      </w:r>
      <w:r w:rsidR="00C059C9" w:rsidRPr="001A3DBE">
        <w:rPr>
          <w:rFonts w:ascii="Times New Roman" w:eastAsia="Times New Roman" w:hAnsi="Times New Roman"/>
          <w:color w:val="000000"/>
          <w:sz w:val="28"/>
          <w:szCs w:val="28"/>
          <w:lang w:val="kk-KZ" w:eastAsia="ru-RU"/>
        </w:rPr>
        <w:t xml:space="preserve">өз </w:t>
      </w:r>
      <w:r w:rsidRPr="001A3DBE">
        <w:rPr>
          <w:rFonts w:ascii="Times New Roman" w:eastAsia="Times New Roman" w:hAnsi="Times New Roman"/>
          <w:color w:val="000000"/>
          <w:sz w:val="28"/>
          <w:szCs w:val="28"/>
          <w:lang w:val="kk-KZ" w:eastAsia="ru-RU"/>
        </w:rPr>
        <w:t xml:space="preserve">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 </w:t>
      </w:r>
    </w:p>
    <w:p w:rsidR="00F220ED" w:rsidRPr="001A3DBE"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1A3DBE">
        <w:rPr>
          <w:rFonts w:ascii="Times New Roman" w:eastAsia="Times New Roman" w:hAnsi="Times New Roman"/>
          <w:color w:val="000000"/>
          <w:sz w:val="28"/>
          <w:szCs w:val="28"/>
          <w:lang w:val="kk-KZ" w:eastAsia="ru-RU"/>
        </w:rPr>
        <w:t>4)</w:t>
      </w:r>
      <w:r w:rsidRPr="001A3DBE">
        <w:rPr>
          <w:rFonts w:ascii="Times New Roman" w:eastAsia="Times New Roman" w:hAnsi="Times New Roman"/>
          <w:color w:val="000000"/>
          <w:sz w:val="28"/>
          <w:szCs w:val="28"/>
          <w:lang w:val="kk-KZ" w:eastAsia="ru-RU"/>
        </w:rPr>
        <w:tab/>
        <w:t>банк конгломераты қатысушыларының бағалы қағаздар портфелінің есепті күнгі жағдай бойынша құрылымы туралы есеп;</w:t>
      </w:r>
    </w:p>
    <w:p w:rsidR="00F220ED" w:rsidRPr="001A3DBE" w:rsidRDefault="00F220ED" w:rsidP="00F220ED">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sidRPr="001A3DBE">
        <w:rPr>
          <w:rFonts w:ascii="Times New Roman" w:eastAsia="Times New Roman" w:hAnsi="Times New Roman"/>
          <w:color w:val="000000"/>
          <w:sz w:val="28"/>
          <w:szCs w:val="28"/>
          <w:lang w:val="kk-KZ" w:eastAsia="ru-RU"/>
        </w:rPr>
        <w:t>5)</w:t>
      </w:r>
      <w:r w:rsidRPr="001A3DBE">
        <w:rPr>
          <w:rFonts w:ascii="Times New Roman" w:eastAsia="Times New Roman" w:hAnsi="Times New Roman"/>
          <w:color w:val="000000"/>
          <w:sz w:val="28"/>
          <w:szCs w:val="28"/>
          <w:lang w:val="kk-KZ" w:eastAsia="ru-RU"/>
        </w:rPr>
        <w:tab/>
        <w:t xml:space="preserve">банк конгломератының есепті кезең ішінде жасасқан, сондай-ақ есепті күнгі жағдай бойынша қолданыста болған </w:t>
      </w:r>
      <w:proofErr w:type="spellStart"/>
      <w:r w:rsidRPr="001A3DBE">
        <w:rPr>
          <w:rFonts w:ascii="Times New Roman" w:eastAsia="Times New Roman" w:hAnsi="Times New Roman"/>
          <w:color w:val="000000"/>
          <w:sz w:val="28"/>
          <w:szCs w:val="28"/>
          <w:lang w:val="kk-KZ" w:eastAsia="ru-RU"/>
        </w:rPr>
        <w:t>топішілік</w:t>
      </w:r>
      <w:proofErr w:type="spellEnd"/>
      <w:r w:rsidRPr="001A3DBE">
        <w:rPr>
          <w:rFonts w:ascii="Times New Roman" w:eastAsia="Times New Roman" w:hAnsi="Times New Roman"/>
          <w:color w:val="000000"/>
          <w:sz w:val="28"/>
          <w:szCs w:val="28"/>
          <w:lang w:val="kk-KZ" w:eastAsia="ru-RU"/>
        </w:rPr>
        <w:t xml:space="preserve"> мәмілелері бойынша мәліметтер жинау жөніндегі есеп;</w:t>
      </w:r>
    </w:p>
    <w:p w:rsidR="00F220ED" w:rsidRPr="00AD4FCB" w:rsidRDefault="00F220ED" w:rsidP="00F220ED">
      <w:pPr>
        <w:tabs>
          <w:tab w:val="left" w:pos="993"/>
        </w:tabs>
        <w:spacing w:after="0" w:line="240" w:lineRule="auto"/>
        <w:ind w:firstLine="708"/>
        <w:jc w:val="both"/>
        <w:rPr>
          <w:rStyle w:val="s0"/>
          <w:sz w:val="20"/>
          <w:szCs w:val="20"/>
          <w:lang w:val="kk-KZ"/>
        </w:rPr>
      </w:pPr>
      <w:r w:rsidRPr="001A3DBE">
        <w:rPr>
          <w:rFonts w:ascii="Times New Roman" w:eastAsia="Times New Roman" w:hAnsi="Times New Roman"/>
          <w:color w:val="000000"/>
          <w:sz w:val="28"/>
          <w:szCs w:val="28"/>
          <w:lang w:val="kk-KZ" w:eastAsia="ru-RU"/>
        </w:rPr>
        <w:t>6)</w:t>
      </w:r>
      <w:r w:rsidRPr="001A3DBE">
        <w:rPr>
          <w:rFonts w:ascii="Times New Roman" w:eastAsia="Times New Roman" w:hAnsi="Times New Roman"/>
          <w:color w:val="000000"/>
          <w:sz w:val="28"/>
          <w:szCs w:val="28"/>
          <w:lang w:val="kk-KZ" w:eastAsia="ru-RU"/>
        </w:rPr>
        <w:tab/>
        <w:t xml:space="preserve">банк конгломераты қатысушыларының үшінші тұлғалар алдындағы банк конгломераты </w:t>
      </w:r>
      <w:r w:rsidR="00C059C9" w:rsidRPr="001A3DBE">
        <w:rPr>
          <w:rFonts w:ascii="Times New Roman" w:eastAsia="Times New Roman" w:hAnsi="Times New Roman"/>
          <w:color w:val="000000"/>
          <w:sz w:val="28"/>
          <w:szCs w:val="28"/>
          <w:lang w:val="kk-KZ" w:eastAsia="ru-RU"/>
        </w:rPr>
        <w:t>өз</w:t>
      </w:r>
      <w:r w:rsidRPr="001A3DBE">
        <w:rPr>
          <w:rFonts w:ascii="Times New Roman" w:eastAsia="Times New Roman" w:hAnsi="Times New Roman"/>
          <w:color w:val="000000"/>
          <w:sz w:val="28"/>
          <w:szCs w:val="28"/>
          <w:lang w:val="kk-KZ" w:eastAsia="ru-RU"/>
        </w:rPr>
        <w:t xml:space="preserve"> капиталының 10 (он) және одан көп пайызын құрайтын, есепті күнгі жағдай бойынша қолданыста болған міндеттемелері туралы</w:t>
      </w:r>
      <w:r w:rsidRPr="00AD4FCB">
        <w:rPr>
          <w:rFonts w:ascii="Times New Roman" w:eastAsia="Times New Roman" w:hAnsi="Times New Roman"/>
          <w:color w:val="000000"/>
          <w:sz w:val="28"/>
          <w:szCs w:val="28"/>
          <w:lang w:val="kk-KZ" w:eastAsia="ru-RU"/>
        </w:rPr>
        <w:t xml:space="preserve"> мәліметтер жинау жөніндегі есеп.</w:t>
      </w:r>
      <w:r w:rsidRPr="00AD4FCB">
        <w:rPr>
          <w:rStyle w:val="s0"/>
          <w:sz w:val="20"/>
          <w:szCs w:val="20"/>
          <w:lang w:val="kk-KZ"/>
        </w:rPr>
        <w:br w:type="page"/>
      </w:r>
    </w:p>
    <w:tbl>
      <w:tblPr>
        <w:tblStyle w:val="ac"/>
        <w:tblW w:w="0" w:type="auto"/>
        <w:tblInd w:w="6204" w:type="dxa"/>
        <w:tblLook w:val="04A0" w:firstRow="1" w:lastRow="0" w:firstColumn="1" w:lastColumn="0" w:noHBand="0" w:noVBand="1"/>
      </w:tblPr>
      <w:tblGrid>
        <w:gridCol w:w="3649"/>
      </w:tblGrid>
      <w:tr w:rsidR="00D82C20" w:rsidRPr="0071775E" w:rsidTr="00B23583">
        <w:tc>
          <w:tcPr>
            <w:tcW w:w="3649" w:type="dxa"/>
            <w:tcBorders>
              <w:top w:val="nil"/>
              <w:left w:val="nil"/>
              <w:bottom w:val="nil"/>
              <w:right w:val="nil"/>
            </w:tcBorders>
          </w:tcPr>
          <w:p w:rsidR="00D82C20" w:rsidRPr="0071775E" w:rsidRDefault="00D82C20" w:rsidP="00D82C20">
            <w:pPr>
              <w:jc w:val="both"/>
              <w:rPr>
                <w:rFonts w:ascii="Times New Roman" w:hAnsi="Times New Roman"/>
                <w:sz w:val="20"/>
                <w:szCs w:val="20"/>
                <w:lang w:val="kk-KZ"/>
              </w:rPr>
            </w:pPr>
            <w:r w:rsidRPr="0071775E">
              <w:rPr>
                <w:rFonts w:ascii="Times New Roman" w:hAnsi="Times New Roman"/>
                <w:sz w:val="20"/>
                <w:szCs w:val="20"/>
                <w:lang w:val="kk-KZ"/>
              </w:rPr>
              <w:t xml:space="preserve">Қазақстан Республикасы Ұлттық Банкі Басқармасының 2016 жылғы </w:t>
            </w:r>
            <w:r w:rsidR="00434C78">
              <w:rPr>
                <w:rFonts w:ascii="Times New Roman" w:hAnsi="Times New Roman"/>
                <w:sz w:val="20"/>
                <w:szCs w:val="20"/>
                <w:lang w:val="kk-KZ"/>
              </w:rPr>
              <w:t xml:space="preserve">           </w:t>
            </w:r>
            <w:r w:rsidR="00B23583">
              <w:rPr>
                <w:rFonts w:ascii="Times New Roman" w:hAnsi="Times New Roman"/>
                <w:sz w:val="20"/>
                <w:szCs w:val="20"/>
                <w:lang w:val="kk-KZ"/>
              </w:rPr>
              <w:t>«</w:t>
            </w:r>
            <w:r w:rsidRPr="0071775E">
              <w:rPr>
                <w:rFonts w:ascii="Times New Roman" w:hAnsi="Times New Roman"/>
                <w:sz w:val="20"/>
                <w:szCs w:val="20"/>
                <w:lang w:val="kk-KZ"/>
              </w:rPr>
              <w:t>26</w:t>
            </w:r>
            <w:r w:rsidR="00B23583">
              <w:rPr>
                <w:rFonts w:ascii="Times New Roman" w:hAnsi="Times New Roman"/>
                <w:sz w:val="20"/>
                <w:szCs w:val="20"/>
                <w:lang w:val="kk-KZ"/>
              </w:rPr>
              <w:t>»</w:t>
            </w:r>
            <w:r w:rsidRPr="0071775E">
              <w:rPr>
                <w:rFonts w:ascii="Times New Roman" w:hAnsi="Times New Roman"/>
                <w:sz w:val="20"/>
                <w:szCs w:val="20"/>
                <w:lang w:val="kk-KZ"/>
              </w:rPr>
              <w:t xml:space="preserve"> желтоқсанд</w:t>
            </w:r>
            <w:r w:rsidR="007E61D2">
              <w:rPr>
                <w:rFonts w:ascii="Times New Roman" w:hAnsi="Times New Roman"/>
                <w:sz w:val="20"/>
                <w:szCs w:val="20"/>
                <w:lang w:val="kk-KZ"/>
              </w:rPr>
              <w:t>а</w:t>
            </w:r>
            <w:r w:rsidRPr="0071775E">
              <w:rPr>
                <w:rFonts w:ascii="Times New Roman" w:hAnsi="Times New Roman"/>
                <w:sz w:val="20"/>
                <w:szCs w:val="20"/>
                <w:lang w:val="kk-KZ"/>
              </w:rPr>
              <w:t xml:space="preserve">ғы № </w:t>
            </w:r>
            <w:r w:rsidR="00434C78">
              <w:rPr>
                <w:rFonts w:ascii="Times New Roman" w:hAnsi="Times New Roman"/>
                <w:sz w:val="20"/>
                <w:szCs w:val="20"/>
                <w:lang w:val="kk-KZ"/>
              </w:rPr>
              <w:t>309</w:t>
            </w:r>
            <w:r w:rsidRPr="0071775E">
              <w:rPr>
                <w:rFonts w:ascii="Times New Roman" w:hAnsi="Times New Roman"/>
                <w:sz w:val="20"/>
                <w:szCs w:val="20"/>
                <w:lang w:val="kk-KZ"/>
              </w:rPr>
              <w:t xml:space="preserve"> қаулысына</w:t>
            </w:r>
          </w:p>
          <w:p w:rsidR="00D82C20" w:rsidRPr="0071775E" w:rsidRDefault="00D82C20" w:rsidP="00D82C20">
            <w:pPr>
              <w:jc w:val="both"/>
              <w:rPr>
                <w:rFonts w:ascii="Times New Roman" w:hAnsi="Times New Roman"/>
                <w:sz w:val="20"/>
                <w:szCs w:val="20"/>
                <w:lang w:val="kk-KZ"/>
              </w:rPr>
            </w:pPr>
            <w:r w:rsidRPr="0071775E">
              <w:rPr>
                <w:rFonts w:ascii="Times New Roman" w:hAnsi="Times New Roman"/>
                <w:sz w:val="20"/>
                <w:szCs w:val="20"/>
                <w:lang w:val="kk-KZ"/>
              </w:rPr>
              <w:t>3-қосымша</w:t>
            </w:r>
          </w:p>
        </w:tc>
      </w:tr>
    </w:tbl>
    <w:p w:rsidR="00D82C20" w:rsidRPr="0071775E" w:rsidRDefault="00D82C20" w:rsidP="00F220ED">
      <w:pPr>
        <w:spacing w:after="0" w:line="240" w:lineRule="auto"/>
        <w:jc w:val="right"/>
        <w:rPr>
          <w:rFonts w:ascii="Times New Roman" w:hAnsi="Times New Roman"/>
          <w:sz w:val="20"/>
          <w:szCs w:val="20"/>
          <w:lang w:val="kk-KZ"/>
        </w:rPr>
      </w:pPr>
    </w:p>
    <w:p w:rsidR="00F220ED" w:rsidRPr="0071775E" w:rsidRDefault="00F220ED" w:rsidP="00F220ED">
      <w:pPr>
        <w:spacing w:after="0" w:line="240" w:lineRule="auto"/>
        <w:jc w:val="right"/>
        <w:rPr>
          <w:rFonts w:ascii="Times New Roman" w:hAnsi="Times New Roman"/>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Әкімшілік деректерді жинауға арналған нысан</w:t>
      </w:r>
    </w:p>
    <w:p w:rsidR="00F220ED" w:rsidRPr="0071775E" w:rsidRDefault="00F220ED" w:rsidP="00F220ED">
      <w:pPr>
        <w:spacing w:after="0" w:line="240" w:lineRule="auto"/>
        <w:jc w:val="right"/>
        <w:rPr>
          <w:rStyle w:val="s0"/>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 xml:space="preserve">Банк конгломератының </w:t>
      </w:r>
      <w:proofErr w:type="spellStart"/>
      <w:r w:rsidRPr="0071775E">
        <w:rPr>
          <w:rStyle w:val="s0"/>
          <w:sz w:val="20"/>
          <w:szCs w:val="20"/>
          <w:lang w:val="kk-KZ"/>
        </w:rPr>
        <w:t>пруденциялық</w:t>
      </w:r>
      <w:proofErr w:type="spellEnd"/>
      <w:r w:rsidRPr="0071775E">
        <w:rPr>
          <w:rStyle w:val="s0"/>
          <w:sz w:val="20"/>
          <w:szCs w:val="20"/>
          <w:lang w:val="kk-KZ"/>
        </w:rPr>
        <w:t xml:space="preserve"> нормативтерді орындауы туралы есеп</w:t>
      </w:r>
    </w:p>
    <w:p w:rsidR="00F220ED" w:rsidRPr="0071775E" w:rsidRDefault="00F220ED" w:rsidP="00F220ED">
      <w:pPr>
        <w:spacing w:after="0" w:line="240" w:lineRule="auto"/>
        <w:jc w:val="center"/>
        <w:rPr>
          <w:rStyle w:val="s0"/>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 xml:space="preserve">Есепті кезең: 20__ «______» ________________ жағдай бойынша </w:t>
      </w:r>
    </w:p>
    <w:p w:rsidR="00F220ED" w:rsidRPr="0071775E" w:rsidRDefault="00F220ED" w:rsidP="00F220ED">
      <w:pPr>
        <w:rPr>
          <w:rStyle w:val="s0"/>
          <w:sz w:val="20"/>
          <w:szCs w:val="20"/>
          <w:lang w:val="kk-KZ"/>
        </w:rPr>
      </w:pPr>
      <w:bookmarkStart w:id="17" w:name="sub1002417628"/>
    </w:p>
    <w:p w:rsidR="00F220ED" w:rsidRPr="0071775E" w:rsidRDefault="00F220ED" w:rsidP="00F220ED">
      <w:pPr>
        <w:rPr>
          <w:rFonts w:ascii="Times New Roman" w:hAnsi="Times New Roman"/>
          <w:sz w:val="20"/>
          <w:szCs w:val="20"/>
          <w:lang w:val="kk-KZ"/>
        </w:rPr>
      </w:pPr>
      <w:r w:rsidRPr="0071775E">
        <w:rPr>
          <w:rStyle w:val="s0"/>
          <w:sz w:val="20"/>
          <w:szCs w:val="20"/>
          <w:lang w:val="kk-KZ"/>
        </w:rPr>
        <w:t xml:space="preserve">Индексі: </w:t>
      </w:r>
      <w:r w:rsidRPr="0071775E">
        <w:rPr>
          <w:rFonts w:ascii="Times New Roman" w:hAnsi="Times New Roman"/>
          <w:sz w:val="20"/>
          <w:szCs w:val="20"/>
          <w:lang w:val="kk-KZ"/>
        </w:rPr>
        <w:t>1-BK_Prud_norm</w:t>
      </w:r>
    </w:p>
    <w:p w:rsidR="00F220ED" w:rsidRPr="0071775E" w:rsidRDefault="00F220ED" w:rsidP="00F220ED">
      <w:pPr>
        <w:spacing w:after="0" w:line="240" w:lineRule="auto"/>
        <w:jc w:val="both"/>
        <w:rPr>
          <w:rStyle w:val="s0"/>
          <w:sz w:val="20"/>
          <w:szCs w:val="20"/>
          <w:lang w:val="kk-KZ"/>
        </w:rPr>
      </w:pPr>
      <w:r w:rsidRPr="0071775E">
        <w:rPr>
          <w:rStyle w:val="s0"/>
          <w:sz w:val="20"/>
          <w:szCs w:val="20"/>
          <w:lang w:val="kk-KZ"/>
        </w:rPr>
        <w:t>Кезеңділігі: тоқсан сайын (жыл сайын)</w:t>
      </w:r>
    </w:p>
    <w:p w:rsidR="00F220ED" w:rsidRPr="0071775E" w:rsidRDefault="00F220ED" w:rsidP="00F220ED">
      <w:pPr>
        <w:spacing w:after="0" w:line="240" w:lineRule="auto"/>
        <w:jc w:val="both"/>
        <w:rPr>
          <w:rFonts w:ascii="Times New Roman" w:hAnsi="Times New Roman"/>
          <w:sz w:val="20"/>
          <w:szCs w:val="20"/>
          <w:lang w:val="kk-KZ"/>
        </w:rPr>
      </w:pPr>
    </w:p>
    <w:p w:rsidR="00F220ED" w:rsidRPr="0071775E" w:rsidRDefault="00F220ED" w:rsidP="00F220ED">
      <w:pPr>
        <w:spacing w:after="0" w:line="240" w:lineRule="auto"/>
        <w:jc w:val="both"/>
        <w:rPr>
          <w:rFonts w:ascii="Times New Roman" w:hAnsi="Times New Roman"/>
          <w:sz w:val="20"/>
          <w:szCs w:val="20"/>
          <w:lang w:val="kk-KZ"/>
        </w:rPr>
      </w:pPr>
      <w:r w:rsidRPr="0071775E">
        <w:rPr>
          <w:rStyle w:val="s0"/>
          <w:sz w:val="20"/>
          <w:szCs w:val="20"/>
          <w:lang w:val="kk-KZ"/>
        </w:rPr>
        <w:t xml:space="preserve">Кім ұсынады: </w:t>
      </w:r>
      <w:r w:rsidRPr="0071775E">
        <w:rPr>
          <w:rFonts w:ascii="Times New Roman" w:hAnsi="Times New Roman"/>
          <w:sz w:val="20"/>
          <w:szCs w:val="20"/>
          <w:lang w:val="kk-KZ"/>
        </w:rPr>
        <w:t>банк холдингі немесе еншілес ұйымы бар, бірақ банк холдингі жоқ банк</w:t>
      </w:r>
    </w:p>
    <w:p w:rsidR="00F220ED" w:rsidRPr="0071775E" w:rsidRDefault="00F220ED" w:rsidP="00F220ED">
      <w:pPr>
        <w:spacing w:after="0" w:line="240" w:lineRule="auto"/>
        <w:jc w:val="both"/>
        <w:rPr>
          <w:rStyle w:val="s0"/>
          <w:color w:val="FF0000"/>
          <w:sz w:val="20"/>
          <w:szCs w:val="20"/>
          <w:lang w:val="kk-KZ"/>
        </w:rPr>
      </w:pPr>
    </w:p>
    <w:p w:rsidR="00F220ED" w:rsidRPr="0071775E" w:rsidRDefault="00F220ED" w:rsidP="00F220ED">
      <w:pPr>
        <w:spacing w:after="0" w:line="240" w:lineRule="auto"/>
        <w:jc w:val="both"/>
        <w:rPr>
          <w:rStyle w:val="s0"/>
          <w:sz w:val="20"/>
          <w:szCs w:val="20"/>
          <w:lang w:val="kk-KZ"/>
        </w:rPr>
      </w:pPr>
      <w:r w:rsidRPr="0071775E">
        <w:rPr>
          <w:rStyle w:val="s0"/>
          <w:sz w:val="20"/>
          <w:szCs w:val="20"/>
          <w:lang w:val="kk-KZ"/>
        </w:rPr>
        <w:t>Нысан қайта ұсынылады: Қазақстан Республикасының Ұлттық Банкі</w:t>
      </w:r>
    </w:p>
    <w:p w:rsidR="00F220ED" w:rsidRPr="0071775E" w:rsidRDefault="00F220ED" w:rsidP="00F220ED">
      <w:pPr>
        <w:spacing w:after="0" w:line="240" w:lineRule="auto"/>
        <w:jc w:val="both"/>
        <w:rPr>
          <w:rFonts w:ascii="Times New Roman" w:hAnsi="Times New Roman"/>
          <w:sz w:val="20"/>
          <w:szCs w:val="20"/>
          <w:lang w:val="kk-KZ"/>
        </w:rPr>
      </w:pPr>
    </w:p>
    <w:p w:rsidR="00F220ED" w:rsidRPr="0071775E" w:rsidRDefault="00F220ED" w:rsidP="00F220ED">
      <w:pPr>
        <w:spacing w:after="0" w:line="240" w:lineRule="auto"/>
        <w:jc w:val="both"/>
        <w:rPr>
          <w:rStyle w:val="s0"/>
          <w:sz w:val="20"/>
          <w:szCs w:val="20"/>
          <w:lang w:val="kk-KZ"/>
        </w:rPr>
      </w:pPr>
      <w:r w:rsidRPr="0071775E">
        <w:rPr>
          <w:rStyle w:val="s0"/>
          <w:sz w:val="20"/>
          <w:szCs w:val="20"/>
          <w:lang w:val="kk-KZ"/>
        </w:rPr>
        <w:t>Ұсыну мерзімі:</w:t>
      </w:r>
    </w:p>
    <w:p w:rsidR="00F220ED" w:rsidRPr="0071775E" w:rsidRDefault="00F220ED" w:rsidP="00F220ED">
      <w:pPr>
        <w:spacing w:after="0" w:line="240" w:lineRule="auto"/>
        <w:jc w:val="both"/>
        <w:rPr>
          <w:rStyle w:val="s0"/>
          <w:sz w:val="20"/>
          <w:szCs w:val="20"/>
          <w:lang w:val="kk-KZ"/>
        </w:rPr>
      </w:pPr>
      <w:r w:rsidRPr="0071775E">
        <w:rPr>
          <w:rFonts w:ascii="Times New Roman" w:eastAsia="Times New Roman" w:hAnsi="Times New Roman"/>
          <w:color w:val="000000"/>
          <w:sz w:val="20"/>
          <w:szCs w:val="20"/>
          <w:lang w:val="kk-KZ" w:eastAsia="ru-RU"/>
        </w:rPr>
        <w:t>тоқсан сайын (төртінші тоқсанды қоспағанда), есепті тоқсаннан кейін күнтізбелік 90 (тоқсан) күн ішінде</w:t>
      </w:r>
      <w:r w:rsidRPr="0071775E">
        <w:rPr>
          <w:rStyle w:val="s0"/>
          <w:sz w:val="20"/>
          <w:szCs w:val="20"/>
          <w:lang w:val="kk-KZ"/>
        </w:rPr>
        <w:t>;</w:t>
      </w:r>
    </w:p>
    <w:p w:rsidR="00F220ED" w:rsidRPr="0071775E" w:rsidRDefault="00F220ED" w:rsidP="00F220ED">
      <w:pPr>
        <w:rPr>
          <w:rStyle w:val="s1"/>
          <w:rFonts w:ascii="Times New Roman" w:hAnsi="Times New Roman" w:cs="Times New Roman"/>
          <w:sz w:val="20"/>
          <w:szCs w:val="20"/>
          <w:lang w:val="kk-KZ"/>
        </w:rPr>
      </w:pPr>
      <w:r w:rsidRPr="0071775E">
        <w:rPr>
          <w:rStyle w:val="s0"/>
          <w:sz w:val="20"/>
          <w:szCs w:val="20"/>
          <w:lang w:val="kk-KZ"/>
        </w:rPr>
        <w:t>жыл сайын,</w:t>
      </w:r>
      <w:r w:rsidRPr="0071775E">
        <w:rPr>
          <w:rFonts w:ascii="Times New Roman" w:eastAsia="Times New Roman" w:hAnsi="Times New Roman"/>
          <w:color w:val="000000"/>
          <w:sz w:val="20"/>
          <w:szCs w:val="20"/>
          <w:lang w:val="kk-KZ" w:eastAsia="ru-RU"/>
        </w:rPr>
        <w:t xml:space="preserve"> қаржы жылы аяқталғаннан кейін күнтізбелік 120 (бір жүз жиырма) күн ішінде</w:t>
      </w:r>
      <w:r w:rsidRPr="0071775E">
        <w:rPr>
          <w:rStyle w:val="s0"/>
          <w:sz w:val="20"/>
          <w:szCs w:val="20"/>
          <w:lang w:val="kk-KZ"/>
        </w:rPr>
        <w:t>.</w:t>
      </w:r>
    </w:p>
    <w:p w:rsidR="00F220ED" w:rsidRPr="00AD4FCB" w:rsidRDefault="00F220ED" w:rsidP="00F220ED">
      <w:pPr>
        <w:spacing w:after="0" w:line="240" w:lineRule="auto"/>
        <w:jc w:val="center"/>
        <w:rPr>
          <w:rFonts w:ascii="Times New Roman" w:hAnsi="Times New Roman"/>
          <w:sz w:val="20"/>
          <w:szCs w:val="20"/>
          <w:lang w:val="kk-KZ"/>
        </w:rPr>
      </w:pPr>
      <w:r w:rsidRPr="00AD4FCB">
        <w:rPr>
          <w:rStyle w:val="s1"/>
          <w:rFonts w:ascii="Times New Roman" w:hAnsi="Times New Roman" w:cs="Times New Roman"/>
          <w:sz w:val="20"/>
          <w:szCs w:val="20"/>
          <w:lang w:val="kk-KZ"/>
        </w:rPr>
        <w:t> </w:t>
      </w:r>
    </w:p>
    <w:p w:rsidR="00F220ED" w:rsidRPr="00AD4FCB" w:rsidRDefault="00F220ED" w:rsidP="00F220ED">
      <w:pPr>
        <w:spacing w:after="0" w:line="240" w:lineRule="auto"/>
        <w:jc w:val="center"/>
        <w:rPr>
          <w:rFonts w:ascii="Times New Roman" w:hAnsi="Times New Roman"/>
          <w:sz w:val="20"/>
          <w:szCs w:val="20"/>
          <w:lang w:val="kk-KZ"/>
        </w:rPr>
      </w:pPr>
      <w:r w:rsidRPr="00AD4FCB">
        <w:rPr>
          <w:rStyle w:val="s1"/>
          <w:rFonts w:ascii="Times New Roman" w:hAnsi="Times New Roman" w:cs="Times New Roman"/>
          <w:sz w:val="20"/>
          <w:szCs w:val="20"/>
          <w:lang w:val="kk-KZ"/>
        </w:rPr>
        <w:t> </w:t>
      </w:r>
    </w:p>
    <w:p w:rsidR="00F220ED" w:rsidRPr="00AD4FCB" w:rsidRDefault="00F220ED" w:rsidP="00F220ED">
      <w:pPr>
        <w:rPr>
          <w:rStyle w:val="s1"/>
          <w:rFonts w:ascii="Times New Roman" w:hAnsi="Times New Roman" w:cs="Times New Roman"/>
          <w:sz w:val="20"/>
          <w:szCs w:val="20"/>
          <w:lang w:val="kk-KZ"/>
        </w:rPr>
      </w:pPr>
      <w:r w:rsidRPr="00AD4FCB">
        <w:rPr>
          <w:rStyle w:val="s1"/>
          <w:rFonts w:ascii="Times New Roman" w:hAnsi="Times New Roman" w:cs="Times New Roman"/>
          <w:sz w:val="20"/>
          <w:szCs w:val="20"/>
          <w:lang w:val="kk-KZ"/>
        </w:rPr>
        <w:br w:type="page"/>
      </w:r>
    </w:p>
    <w:p w:rsidR="00F220ED" w:rsidRPr="0071775E" w:rsidRDefault="00F220ED" w:rsidP="00F220ED">
      <w:pPr>
        <w:spacing w:after="0" w:line="240" w:lineRule="auto"/>
        <w:jc w:val="right"/>
        <w:rPr>
          <w:rStyle w:val="s1"/>
          <w:rFonts w:ascii="Times New Roman" w:hAnsi="Times New Roman" w:cs="Times New Roman"/>
          <w:b w:val="0"/>
          <w:sz w:val="20"/>
          <w:szCs w:val="20"/>
          <w:lang w:val="kk-KZ"/>
        </w:rPr>
      </w:pPr>
      <w:r w:rsidRPr="0071775E">
        <w:rPr>
          <w:rStyle w:val="s1"/>
          <w:rFonts w:ascii="Times New Roman" w:hAnsi="Times New Roman" w:cs="Times New Roman"/>
          <w:b w:val="0"/>
          <w:sz w:val="20"/>
          <w:szCs w:val="20"/>
          <w:lang w:val="kk-KZ"/>
        </w:rPr>
        <w:t>Нысан</w:t>
      </w:r>
    </w:p>
    <w:p w:rsidR="00F220ED" w:rsidRPr="0071775E" w:rsidRDefault="00F220ED" w:rsidP="00F220ED">
      <w:pPr>
        <w:spacing w:after="0" w:line="240" w:lineRule="auto"/>
        <w:ind w:firstLine="400"/>
        <w:jc w:val="center"/>
        <w:rPr>
          <w:rStyle w:val="s0"/>
          <w:sz w:val="20"/>
          <w:szCs w:val="20"/>
          <w:lang w:val="kk-KZ"/>
        </w:rPr>
      </w:pPr>
      <w:r w:rsidRPr="0071775E">
        <w:rPr>
          <w:rStyle w:val="s0"/>
          <w:sz w:val="20"/>
          <w:szCs w:val="20"/>
          <w:lang w:val="kk-KZ"/>
        </w:rPr>
        <w:t>_________________________________</w:t>
      </w:r>
      <w:r w:rsidR="00D82C20" w:rsidRPr="00E71D3F">
        <w:rPr>
          <w:rStyle w:val="s0"/>
          <w:sz w:val="20"/>
          <w:szCs w:val="20"/>
          <w:lang w:val="kk-KZ"/>
        </w:rPr>
        <w:t>_________</w:t>
      </w:r>
      <w:r w:rsidRPr="0071775E">
        <w:rPr>
          <w:rStyle w:val="s0"/>
          <w:sz w:val="20"/>
          <w:szCs w:val="20"/>
          <w:lang w:val="kk-KZ"/>
        </w:rPr>
        <w:t>_________________________</w:t>
      </w:r>
    </w:p>
    <w:p w:rsidR="00F220ED" w:rsidRPr="0071775E" w:rsidRDefault="00F220ED" w:rsidP="00F220ED">
      <w:pPr>
        <w:spacing w:after="0" w:line="240" w:lineRule="auto"/>
        <w:ind w:firstLine="400"/>
        <w:jc w:val="center"/>
        <w:rPr>
          <w:rFonts w:ascii="Times New Roman" w:hAnsi="Times New Roman"/>
          <w:sz w:val="20"/>
          <w:szCs w:val="20"/>
          <w:lang w:val="kk-KZ"/>
        </w:rPr>
      </w:pPr>
      <w:r w:rsidRPr="0071775E">
        <w:rPr>
          <w:rStyle w:val="s0"/>
          <w:sz w:val="20"/>
          <w:szCs w:val="20"/>
          <w:lang w:val="kk-KZ"/>
        </w:rPr>
        <w:t>(</w:t>
      </w:r>
      <w:r w:rsidRPr="0071775E">
        <w:rPr>
          <w:rFonts w:ascii="Times New Roman" w:hAnsi="Times New Roman"/>
          <w:sz w:val="20"/>
          <w:szCs w:val="20"/>
          <w:lang w:val="kk-KZ"/>
        </w:rPr>
        <w:t>банк холдингі немесе еншілес ұйымы бар, бірақ банк холдингі жоқ банк</w:t>
      </w:r>
      <w:r w:rsidRPr="0071775E">
        <w:rPr>
          <w:rStyle w:val="s0"/>
          <w:sz w:val="20"/>
          <w:szCs w:val="20"/>
          <w:lang w:val="kk-KZ"/>
        </w:rPr>
        <w:t>)</w:t>
      </w:r>
    </w:p>
    <w:p w:rsidR="00F220ED" w:rsidRPr="0071775E" w:rsidRDefault="00F220ED" w:rsidP="00F220ED">
      <w:pPr>
        <w:spacing w:after="0" w:line="240" w:lineRule="auto"/>
        <w:jc w:val="center"/>
        <w:rPr>
          <w:rStyle w:val="s1"/>
          <w:rFonts w:ascii="Times New Roman" w:hAnsi="Times New Roman" w:cs="Times New Roman"/>
          <w:b w:val="0"/>
          <w:sz w:val="20"/>
          <w:szCs w:val="20"/>
          <w:lang w:val="kk-KZ"/>
        </w:rPr>
      </w:pPr>
    </w:p>
    <w:p w:rsidR="00F220ED" w:rsidRPr="0071775E" w:rsidRDefault="00F220ED" w:rsidP="00F220ED">
      <w:pPr>
        <w:spacing w:after="0" w:line="240" w:lineRule="auto"/>
        <w:jc w:val="center"/>
        <w:rPr>
          <w:rFonts w:ascii="Times New Roman" w:hAnsi="Times New Roman"/>
          <w:b/>
          <w:sz w:val="20"/>
          <w:szCs w:val="20"/>
          <w:lang w:val="kk-KZ"/>
        </w:rPr>
      </w:pPr>
      <w:r w:rsidRPr="0071775E">
        <w:rPr>
          <w:rStyle w:val="s1"/>
          <w:rFonts w:ascii="Times New Roman" w:hAnsi="Times New Roman" w:cs="Times New Roman"/>
          <w:b w:val="0"/>
          <w:sz w:val="20"/>
          <w:szCs w:val="20"/>
          <w:lang w:val="kk-KZ"/>
        </w:rPr>
        <w:t>1-кесте. Банк конгломератының жарғылық капиталын есептеу</w:t>
      </w:r>
    </w:p>
    <w:p w:rsidR="00F220ED" w:rsidRPr="0071775E" w:rsidRDefault="00F220ED" w:rsidP="00F220ED">
      <w:pPr>
        <w:spacing w:after="0" w:line="240" w:lineRule="auto"/>
        <w:jc w:val="center"/>
        <w:rPr>
          <w:rStyle w:val="s1"/>
          <w:rFonts w:ascii="Times New Roman" w:hAnsi="Times New Roman" w:cs="Times New Roman"/>
          <w:sz w:val="20"/>
          <w:szCs w:val="20"/>
          <w:lang w:val="kk-KZ"/>
        </w:rPr>
      </w:pPr>
    </w:p>
    <w:tbl>
      <w:tblPr>
        <w:tblW w:w="4970" w:type="pct"/>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5695"/>
        <w:gridCol w:w="3357"/>
      </w:tblGrid>
      <w:tr w:rsidR="00F220ED" w:rsidRPr="0071775E" w:rsidTr="00F3196C">
        <w:trPr>
          <w:jc w:val="center"/>
        </w:trPr>
        <w:tc>
          <w:tcPr>
            <w:tcW w:w="330" w:type="pct"/>
            <w:vMerge w:val="restart"/>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w:t>
            </w:r>
          </w:p>
        </w:tc>
        <w:tc>
          <w:tcPr>
            <w:tcW w:w="2938" w:type="pct"/>
            <w:tcMar>
              <w:top w:w="0" w:type="dxa"/>
              <w:left w:w="108" w:type="dxa"/>
              <w:bottom w:w="0" w:type="dxa"/>
              <w:right w:w="108" w:type="dxa"/>
            </w:tcMar>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 xml:space="preserve">Атауы </w:t>
            </w:r>
          </w:p>
        </w:tc>
        <w:tc>
          <w:tcPr>
            <w:tcW w:w="1732" w:type="pct"/>
            <w:tcMar>
              <w:top w:w="0" w:type="dxa"/>
              <w:left w:w="108" w:type="dxa"/>
              <w:bottom w:w="0" w:type="dxa"/>
              <w:right w:w="108" w:type="dxa"/>
            </w:tcMar>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Style w:val="s0"/>
                <w:sz w:val="20"/>
                <w:szCs w:val="20"/>
                <w:lang w:val="kk-KZ"/>
              </w:rPr>
              <w:t>Сомасы (мың теңгемен)</w:t>
            </w:r>
          </w:p>
        </w:tc>
      </w:tr>
      <w:tr w:rsidR="00F220ED" w:rsidRPr="0071775E" w:rsidTr="00F3196C">
        <w:trPr>
          <w:jc w:val="center"/>
        </w:trPr>
        <w:tc>
          <w:tcPr>
            <w:tcW w:w="330" w:type="pct"/>
            <w:vMerge/>
          </w:tcPr>
          <w:p w:rsidR="00F220ED" w:rsidRPr="0071775E" w:rsidRDefault="00F220ED" w:rsidP="00C747EF">
            <w:pPr>
              <w:spacing w:after="0" w:line="240" w:lineRule="auto"/>
              <w:ind w:left="-34"/>
              <w:rPr>
                <w:rFonts w:ascii="Times New Roman" w:hAnsi="Times New Roman"/>
                <w:sz w:val="20"/>
                <w:szCs w:val="20"/>
                <w:lang w:val="kk-KZ"/>
              </w:rPr>
            </w:pPr>
          </w:p>
        </w:tc>
        <w:tc>
          <w:tcPr>
            <w:tcW w:w="2938" w:type="pct"/>
            <w:tcMar>
              <w:top w:w="0" w:type="dxa"/>
              <w:left w:w="108" w:type="dxa"/>
              <w:bottom w:w="0" w:type="dxa"/>
              <w:right w:w="108" w:type="dxa"/>
            </w:tcMar>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1</w:t>
            </w:r>
          </w:p>
        </w:tc>
        <w:tc>
          <w:tcPr>
            <w:tcW w:w="1732" w:type="pct"/>
            <w:tcMar>
              <w:top w:w="0" w:type="dxa"/>
              <w:left w:w="108" w:type="dxa"/>
              <w:bottom w:w="0" w:type="dxa"/>
              <w:right w:w="108" w:type="dxa"/>
            </w:tcMar>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2</w:t>
            </w:r>
          </w:p>
        </w:tc>
      </w:tr>
      <w:tr w:rsidR="00F220ED" w:rsidRPr="0071775E" w:rsidTr="00F3196C">
        <w:trPr>
          <w:trHeight w:val="690"/>
          <w:jc w:val="center"/>
        </w:trPr>
        <w:tc>
          <w:tcPr>
            <w:tcW w:w="330" w:type="pct"/>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1</w:t>
            </w:r>
          </w:p>
        </w:tc>
        <w:tc>
          <w:tcPr>
            <w:tcW w:w="2938" w:type="pct"/>
            <w:tcMar>
              <w:top w:w="0" w:type="dxa"/>
              <w:left w:w="108" w:type="dxa"/>
              <w:bottom w:w="0" w:type="dxa"/>
              <w:right w:w="108" w:type="dxa"/>
            </w:tcMar>
          </w:tcPr>
          <w:p w:rsidR="00F220ED" w:rsidRPr="0071775E" w:rsidRDefault="00F220ED" w:rsidP="00C747EF">
            <w:pPr>
              <w:spacing w:after="0" w:line="240" w:lineRule="auto"/>
              <w:ind w:left="-34"/>
              <w:rPr>
                <w:rFonts w:ascii="Times New Roman" w:hAnsi="Times New Roman"/>
                <w:sz w:val="20"/>
                <w:szCs w:val="20"/>
                <w:lang w:val="kk-KZ"/>
              </w:rPr>
            </w:pPr>
            <w:r w:rsidRPr="0071775E">
              <w:rPr>
                <w:rStyle w:val="s0"/>
                <w:sz w:val="20"/>
                <w:szCs w:val="20"/>
                <w:lang w:val="kk-KZ"/>
              </w:rPr>
              <w:t>Банк конгломератының жарғылық капиталы, оның ішінде:</w:t>
            </w:r>
          </w:p>
        </w:tc>
        <w:tc>
          <w:tcPr>
            <w:tcW w:w="1732" w:type="pct"/>
            <w:tcMar>
              <w:top w:w="0" w:type="dxa"/>
              <w:left w:w="108" w:type="dxa"/>
              <w:bottom w:w="0" w:type="dxa"/>
              <w:right w:w="108" w:type="dxa"/>
            </w:tcMar>
          </w:tcPr>
          <w:p w:rsidR="00F220ED" w:rsidRPr="0071775E" w:rsidRDefault="00F220ED" w:rsidP="00C747EF">
            <w:pPr>
              <w:spacing w:after="0" w:line="240" w:lineRule="auto"/>
              <w:ind w:left="-34"/>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jc w:val="center"/>
        </w:trPr>
        <w:tc>
          <w:tcPr>
            <w:tcW w:w="330" w:type="pct"/>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2</w:t>
            </w:r>
          </w:p>
        </w:tc>
        <w:tc>
          <w:tcPr>
            <w:tcW w:w="2938" w:type="pct"/>
            <w:tcMar>
              <w:top w:w="0" w:type="dxa"/>
              <w:left w:w="108" w:type="dxa"/>
              <w:bottom w:w="0" w:type="dxa"/>
              <w:right w:w="108" w:type="dxa"/>
            </w:tcMar>
          </w:tcPr>
          <w:p w:rsidR="00F220ED" w:rsidRPr="0071775E" w:rsidRDefault="00F220ED" w:rsidP="00C747EF">
            <w:pPr>
              <w:spacing w:after="0" w:line="240" w:lineRule="auto"/>
              <w:ind w:left="-34"/>
              <w:rPr>
                <w:rFonts w:ascii="Times New Roman" w:hAnsi="Times New Roman"/>
                <w:sz w:val="20"/>
                <w:szCs w:val="20"/>
                <w:lang w:val="kk-KZ"/>
              </w:rPr>
            </w:pPr>
            <w:r w:rsidRPr="0071775E">
              <w:rPr>
                <w:rStyle w:val="s0"/>
                <w:sz w:val="20"/>
                <w:szCs w:val="20"/>
                <w:lang w:val="kk-KZ"/>
              </w:rPr>
              <w:t>жарғылық (төленген) капитал</w:t>
            </w:r>
            <w:r w:rsidRPr="0071775E">
              <w:rPr>
                <w:rFonts w:ascii="Times New Roman" w:hAnsi="Times New Roman"/>
                <w:sz w:val="20"/>
                <w:szCs w:val="20"/>
                <w:lang w:val="kk-KZ"/>
              </w:rPr>
              <w:t xml:space="preserve"> </w:t>
            </w:r>
          </w:p>
        </w:tc>
        <w:tc>
          <w:tcPr>
            <w:tcW w:w="1732" w:type="pct"/>
            <w:tcMar>
              <w:top w:w="0" w:type="dxa"/>
              <w:left w:w="108" w:type="dxa"/>
              <w:bottom w:w="0" w:type="dxa"/>
              <w:right w:w="108" w:type="dxa"/>
            </w:tcMar>
          </w:tcPr>
          <w:p w:rsidR="00F220ED" w:rsidRPr="0071775E" w:rsidRDefault="00F220ED" w:rsidP="00C747EF">
            <w:pPr>
              <w:spacing w:after="0" w:line="240" w:lineRule="auto"/>
              <w:ind w:left="-34"/>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jc w:val="center"/>
        </w:trPr>
        <w:tc>
          <w:tcPr>
            <w:tcW w:w="330" w:type="pct"/>
          </w:tcPr>
          <w:p w:rsidR="00F220ED" w:rsidRPr="0071775E" w:rsidRDefault="00F220ED" w:rsidP="00C747EF">
            <w:pPr>
              <w:spacing w:after="0" w:line="240" w:lineRule="auto"/>
              <w:ind w:left="-34"/>
              <w:jc w:val="center"/>
              <w:rPr>
                <w:rFonts w:ascii="Times New Roman" w:hAnsi="Times New Roman"/>
                <w:sz w:val="20"/>
                <w:szCs w:val="20"/>
                <w:lang w:val="kk-KZ"/>
              </w:rPr>
            </w:pPr>
            <w:r w:rsidRPr="0071775E">
              <w:rPr>
                <w:rFonts w:ascii="Times New Roman" w:hAnsi="Times New Roman"/>
                <w:sz w:val="20"/>
                <w:szCs w:val="20"/>
                <w:lang w:val="kk-KZ"/>
              </w:rPr>
              <w:t>3</w:t>
            </w:r>
          </w:p>
        </w:tc>
        <w:tc>
          <w:tcPr>
            <w:tcW w:w="2938" w:type="pct"/>
            <w:tcMar>
              <w:top w:w="0" w:type="dxa"/>
              <w:left w:w="108" w:type="dxa"/>
              <w:bottom w:w="0" w:type="dxa"/>
              <w:right w:w="108" w:type="dxa"/>
            </w:tcMar>
          </w:tcPr>
          <w:p w:rsidR="00F220ED" w:rsidRPr="0071775E" w:rsidRDefault="00F220ED" w:rsidP="00C747EF">
            <w:pPr>
              <w:spacing w:after="0" w:line="240" w:lineRule="auto"/>
              <w:ind w:left="-34"/>
              <w:rPr>
                <w:rFonts w:ascii="Times New Roman" w:hAnsi="Times New Roman"/>
                <w:sz w:val="20"/>
                <w:szCs w:val="20"/>
                <w:lang w:val="kk-KZ"/>
              </w:rPr>
            </w:pPr>
            <w:r w:rsidRPr="0071775E">
              <w:rPr>
                <w:rStyle w:val="s0"/>
                <w:sz w:val="20"/>
                <w:szCs w:val="20"/>
                <w:lang w:val="kk-KZ"/>
              </w:rPr>
              <w:t>сатып алынған акциялары (алынған капиталы)</w:t>
            </w:r>
          </w:p>
        </w:tc>
        <w:tc>
          <w:tcPr>
            <w:tcW w:w="1732" w:type="pct"/>
            <w:tcMar>
              <w:top w:w="0" w:type="dxa"/>
              <w:left w:w="108" w:type="dxa"/>
              <w:bottom w:w="0" w:type="dxa"/>
              <w:right w:w="108" w:type="dxa"/>
            </w:tcMar>
          </w:tcPr>
          <w:p w:rsidR="00F220ED" w:rsidRPr="0071775E" w:rsidRDefault="00F220ED" w:rsidP="00C747EF">
            <w:pPr>
              <w:spacing w:after="0" w:line="240" w:lineRule="auto"/>
              <w:ind w:left="-34"/>
              <w:rPr>
                <w:rFonts w:ascii="Times New Roman" w:hAnsi="Times New Roman"/>
                <w:sz w:val="20"/>
                <w:szCs w:val="20"/>
                <w:lang w:val="kk-KZ"/>
              </w:rPr>
            </w:pPr>
            <w:r w:rsidRPr="0071775E">
              <w:rPr>
                <w:rFonts w:ascii="Times New Roman" w:hAnsi="Times New Roman"/>
                <w:sz w:val="20"/>
                <w:szCs w:val="20"/>
                <w:lang w:val="kk-KZ"/>
              </w:rPr>
              <w:t> </w:t>
            </w:r>
          </w:p>
        </w:tc>
      </w:tr>
    </w:tbl>
    <w:p w:rsidR="00F220ED" w:rsidRPr="0071775E" w:rsidRDefault="00F220ED" w:rsidP="00F220ED">
      <w:pPr>
        <w:spacing w:after="0" w:line="240" w:lineRule="auto"/>
        <w:rPr>
          <w:rStyle w:val="s1"/>
          <w:rFonts w:ascii="Times New Roman" w:hAnsi="Times New Roman" w:cs="Times New Roman"/>
          <w:sz w:val="20"/>
          <w:szCs w:val="20"/>
          <w:lang w:val="kk-KZ"/>
        </w:rPr>
      </w:pPr>
    </w:p>
    <w:p w:rsidR="00F220ED" w:rsidRPr="0071775E" w:rsidRDefault="00F220ED" w:rsidP="00F220ED">
      <w:pPr>
        <w:spacing w:after="0" w:line="240" w:lineRule="auto"/>
        <w:rPr>
          <w:rStyle w:val="s1"/>
          <w:rFonts w:ascii="Times New Roman" w:hAnsi="Times New Roman" w:cs="Times New Roman"/>
          <w:b w:val="0"/>
          <w:sz w:val="20"/>
          <w:szCs w:val="20"/>
          <w:lang w:val="kk-KZ"/>
        </w:rPr>
      </w:pPr>
      <w:r w:rsidRPr="0071775E">
        <w:rPr>
          <w:rStyle w:val="s0"/>
          <w:sz w:val="20"/>
          <w:szCs w:val="20"/>
          <w:lang w:val="kk-KZ"/>
        </w:rPr>
        <w:t xml:space="preserve">2-кесте. </w:t>
      </w:r>
      <w:r w:rsidRPr="0071775E">
        <w:rPr>
          <w:rStyle w:val="s1"/>
          <w:rFonts w:ascii="Times New Roman" w:hAnsi="Times New Roman" w:cs="Times New Roman"/>
          <w:b w:val="0"/>
          <w:sz w:val="20"/>
          <w:szCs w:val="20"/>
          <w:lang w:val="kk-KZ"/>
        </w:rPr>
        <w:t xml:space="preserve">Банк конгломераты </w:t>
      </w:r>
      <w:r w:rsidR="00C059C9" w:rsidRPr="0071775E">
        <w:rPr>
          <w:rStyle w:val="s1"/>
          <w:rFonts w:ascii="Times New Roman" w:hAnsi="Times New Roman" w:cs="Times New Roman"/>
          <w:b w:val="0"/>
          <w:sz w:val="20"/>
          <w:szCs w:val="20"/>
          <w:lang w:val="kk-KZ"/>
        </w:rPr>
        <w:t>өз</w:t>
      </w:r>
      <w:r w:rsidRPr="0071775E">
        <w:rPr>
          <w:rStyle w:val="s1"/>
          <w:rFonts w:ascii="Times New Roman" w:hAnsi="Times New Roman" w:cs="Times New Roman"/>
          <w:b w:val="0"/>
          <w:sz w:val="20"/>
          <w:szCs w:val="20"/>
          <w:lang w:val="kk-KZ"/>
        </w:rPr>
        <w:t xml:space="preserve"> капиталы жеткіліктілігінің коэффициентін есептеу</w:t>
      </w:r>
    </w:p>
    <w:p w:rsidR="00F220ED" w:rsidRPr="0071775E" w:rsidRDefault="00F220ED" w:rsidP="00F220ED">
      <w:pPr>
        <w:spacing w:after="0" w:line="240" w:lineRule="auto"/>
        <w:rPr>
          <w:rFonts w:ascii="Times New Roman" w:hAnsi="Times New Roman"/>
          <w:sz w:val="20"/>
          <w:szCs w:val="20"/>
          <w:lang w:val="kk-KZ"/>
        </w:rPr>
      </w:pPr>
    </w:p>
    <w:tbl>
      <w:tblPr>
        <w:tblW w:w="9639" w:type="dxa"/>
        <w:tblInd w:w="108" w:type="dxa"/>
        <w:tblLook w:val="04A0" w:firstRow="1" w:lastRow="0" w:firstColumn="1" w:lastColumn="0" w:noHBand="0" w:noVBand="1"/>
      </w:tblPr>
      <w:tblGrid>
        <w:gridCol w:w="616"/>
        <w:gridCol w:w="5249"/>
        <w:gridCol w:w="3774"/>
      </w:tblGrid>
      <w:tr w:rsidR="00F220ED" w:rsidRPr="0071775E" w:rsidTr="00F3196C">
        <w:trPr>
          <w:trHeight w:val="300"/>
        </w:trPr>
        <w:tc>
          <w:tcPr>
            <w:tcW w:w="616" w:type="dxa"/>
            <w:tcBorders>
              <w:top w:val="single" w:sz="4" w:space="0" w:color="auto"/>
              <w:left w:val="single" w:sz="4" w:space="0" w:color="auto"/>
              <w:bottom w:val="single" w:sz="4" w:space="0" w:color="auto"/>
              <w:right w:val="single" w:sz="4" w:space="0" w:color="auto"/>
            </w:tcBorders>
            <w:shd w:val="clear" w:color="auto" w:fill="auto"/>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 №</w:t>
            </w:r>
          </w:p>
        </w:tc>
        <w:tc>
          <w:tcPr>
            <w:tcW w:w="5249" w:type="dxa"/>
            <w:tcBorders>
              <w:top w:val="single" w:sz="4" w:space="0" w:color="auto"/>
              <w:left w:val="nil"/>
              <w:bottom w:val="single" w:sz="4" w:space="0" w:color="auto"/>
              <w:right w:val="single" w:sz="4" w:space="0" w:color="auto"/>
            </w:tcBorders>
            <w:shd w:val="clear" w:color="auto" w:fill="auto"/>
          </w:tcPr>
          <w:p w:rsidR="00F220ED" w:rsidRPr="0071775E" w:rsidRDefault="00F220ED" w:rsidP="00C747EF">
            <w:pPr>
              <w:spacing w:after="0" w:line="240" w:lineRule="auto"/>
              <w:jc w:val="center"/>
              <w:rPr>
                <w:rFonts w:ascii="Times New Roman" w:hAnsi="Times New Roman"/>
                <w:sz w:val="20"/>
                <w:szCs w:val="20"/>
                <w:lang w:val="kk-KZ"/>
              </w:rPr>
            </w:pPr>
            <w:r w:rsidRPr="0071775E">
              <w:rPr>
                <w:rStyle w:val="s0"/>
                <w:sz w:val="20"/>
                <w:szCs w:val="20"/>
                <w:lang w:val="kk-KZ"/>
              </w:rPr>
              <w:t>Банк конгломераты қатысушысының атауы</w:t>
            </w:r>
          </w:p>
        </w:tc>
        <w:tc>
          <w:tcPr>
            <w:tcW w:w="3774" w:type="dxa"/>
            <w:tcBorders>
              <w:top w:val="single" w:sz="4" w:space="0" w:color="auto"/>
              <w:left w:val="nil"/>
              <w:bottom w:val="single" w:sz="4" w:space="0" w:color="auto"/>
              <w:right w:val="single" w:sz="4" w:space="0" w:color="auto"/>
            </w:tcBorders>
            <w:shd w:val="clear" w:color="auto" w:fill="auto"/>
          </w:tcPr>
          <w:p w:rsidR="00F220ED" w:rsidRPr="0071775E" w:rsidRDefault="00F220ED" w:rsidP="00C747EF">
            <w:pPr>
              <w:spacing w:after="0" w:line="240" w:lineRule="auto"/>
              <w:jc w:val="center"/>
              <w:rPr>
                <w:rFonts w:ascii="Times New Roman" w:hAnsi="Times New Roman"/>
                <w:sz w:val="20"/>
                <w:szCs w:val="20"/>
                <w:lang w:val="kk-KZ"/>
              </w:rPr>
            </w:pPr>
            <w:r w:rsidRPr="0071775E">
              <w:rPr>
                <w:rStyle w:val="s0"/>
                <w:sz w:val="20"/>
                <w:szCs w:val="20"/>
                <w:lang w:val="kk-KZ"/>
              </w:rPr>
              <w:t>Сомасы (мың теңгемен)</w:t>
            </w:r>
          </w:p>
        </w:tc>
      </w:tr>
      <w:tr w:rsidR="00F220ED" w:rsidRPr="0071775E" w:rsidTr="00F3196C">
        <w:trPr>
          <w:trHeight w:val="510"/>
        </w:trPr>
        <w:tc>
          <w:tcPr>
            <w:tcW w:w="616" w:type="dxa"/>
            <w:vMerge w:val="restart"/>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 1-қатысушысының </w:t>
            </w:r>
            <w:r w:rsidR="00C059C9" w:rsidRPr="0071775E">
              <w:rPr>
                <w:rStyle w:val="s0"/>
                <w:sz w:val="20"/>
                <w:szCs w:val="20"/>
                <w:lang w:val="kk-KZ"/>
              </w:rPr>
              <w:t>өз</w:t>
            </w:r>
            <w:r w:rsidRPr="0071775E">
              <w:rPr>
                <w:rStyle w:val="s0"/>
                <w:sz w:val="20"/>
                <w:szCs w:val="20"/>
                <w:lang w:val="kk-KZ"/>
              </w:rPr>
              <w:t xml:space="preserve"> капиталының нақты мөлшері</w:t>
            </w:r>
            <w:r w:rsidRPr="0071775E">
              <w:rPr>
                <w:rFonts w:ascii="Times New Roman" w:hAnsi="Times New Roman"/>
                <w:sz w:val="20"/>
                <w:szCs w:val="20"/>
                <w:lang w:val="kk-KZ"/>
              </w:rPr>
              <w:t xml:space="preserve">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center"/>
              <w:rPr>
                <w:rFonts w:ascii="Times New Roman" w:hAnsi="Times New Roman"/>
                <w:bCs/>
                <w:sz w:val="20"/>
                <w:szCs w:val="20"/>
                <w:lang w:val="kk-KZ"/>
              </w:rPr>
            </w:pPr>
            <w:r w:rsidRPr="0071775E">
              <w:rPr>
                <w:rFonts w:ascii="Times New Roman" w:hAnsi="Times New Roman"/>
                <w:bCs/>
                <w:sz w:val="20"/>
                <w:szCs w:val="20"/>
                <w:lang w:val="kk-KZ"/>
              </w:rPr>
              <w:t>X</w:t>
            </w:r>
          </w:p>
        </w:tc>
      </w:tr>
      <w:tr w:rsidR="00F220ED" w:rsidRPr="0071775E" w:rsidTr="00F3196C">
        <w:trPr>
          <w:trHeight w:val="510"/>
        </w:trPr>
        <w:tc>
          <w:tcPr>
            <w:tcW w:w="616" w:type="dxa"/>
            <w:vMerge/>
            <w:tcBorders>
              <w:top w:val="nil"/>
              <w:left w:val="single" w:sz="4" w:space="0" w:color="auto"/>
              <w:bottom w:val="single" w:sz="4" w:space="0" w:color="auto"/>
              <w:right w:val="single" w:sz="4" w:space="0" w:color="auto"/>
            </w:tcBorders>
            <w:vAlign w:val="center"/>
          </w:tcPr>
          <w:p w:rsidR="00F220ED" w:rsidRPr="0071775E" w:rsidRDefault="00F220ED" w:rsidP="00C747EF">
            <w:pPr>
              <w:spacing w:after="0" w:line="240" w:lineRule="auto"/>
              <w:rPr>
                <w:rFonts w:ascii="Times New Roman" w:hAnsi="Times New Roman"/>
                <w:sz w:val="20"/>
                <w:szCs w:val="20"/>
                <w:lang w:val="kk-KZ"/>
              </w:rPr>
            </w:pP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r w:rsidRPr="0071775E">
              <w:rPr>
                <w:rStyle w:val="s0"/>
                <w:sz w:val="20"/>
                <w:szCs w:val="20"/>
                <w:lang w:val="kk-KZ"/>
              </w:rPr>
              <w:t>банк конгломераты 1-қатысушысының</w:t>
            </w:r>
            <w:r w:rsidRPr="0071775E">
              <w:rPr>
                <w:rFonts w:ascii="Times New Roman" w:hAnsi="Times New Roman"/>
                <w:sz w:val="20"/>
                <w:szCs w:val="20"/>
                <w:lang w:val="kk-KZ"/>
              </w:rPr>
              <w:t xml:space="preserve"> атауы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right"/>
              <w:rPr>
                <w:rFonts w:ascii="Times New Roman" w:hAnsi="Times New Roman"/>
                <w:b/>
                <w:bCs/>
                <w:sz w:val="20"/>
                <w:szCs w:val="20"/>
                <w:lang w:val="kk-KZ"/>
              </w:rPr>
            </w:pPr>
            <w:r w:rsidRPr="0071775E">
              <w:rPr>
                <w:rFonts w:ascii="Times New Roman" w:hAnsi="Times New Roman"/>
                <w:b/>
                <w:bCs/>
                <w:sz w:val="20"/>
                <w:szCs w:val="20"/>
                <w:lang w:val="kk-KZ"/>
              </w:rPr>
              <w:t> </w:t>
            </w:r>
          </w:p>
        </w:tc>
      </w:tr>
      <w:tr w:rsidR="00F220ED" w:rsidRPr="0071775E"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1.1</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r w:rsidRPr="0071775E">
              <w:rPr>
                <w:rStyle w:val="s0"/>
                <w:sz w:val="20"/>
                <w:szCs w:val="20"/>
                <w:lang w:val="kk-KZ"/>
              </w:rPr>
              <w:t>Банк конгломераты қатысушысының капиталға инвестициялары</w:t>
            </w:r>
            <w:r w:rsidRPr="0071775E">
              <w:rPr>
                <w:rFonts w:ascii="Times New Roman" w:hAnsi="Times New Roman"/>
                <w:sz w:val="20"/>
                <w:szCs w:val="20"/>
                <w:lang w:val="kk-KZ"/>
              </w:rPr>
              <w:t>:</w:t>
            </w:r>
          </w:p>
        </w:tc>
        <w:tc>
          <w:tcPr>
            <w:tcW w:w="3774" w:type="dxa"/>
            <w:tcBorders>
              <w:top w:val="nil"/>
              <w:left w:val="nil"/>
              <w:bottom w:val="single" w:sz="4" w:space="0" w:color="auto"/>
              <w:right w:val="single" w:sz="4" w:space="0" w:color="auto"/>
            </w:tcBorders>
            <w:shd w:val="clear" w:color="000000" w:fill="FFFFFF"/>
            <w:noWrap/>
            <w:vAlign w:val="bottom"/>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1.1.1</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r w:rsidRPr="0071775E">
              <w:rPr>
                <w:rFonts w:ascii="Times New Roman" w:hAnsi="Times New Roman"/>
                <w:sz w:val="20"/>
                <w:szCs w:val="20"/>
                <w:lang w:val="kk-KZ"/>
              </w:rPr>
              <w:t xml:space="preserve">1-заңды тұлғаның атауы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right"/>
              <w:rPr>
                <w:rFonts w:ascii="Times New Roman" w:hAnsi="Times New Roman"/>
                <w:b/>
                <w:bCs/>
                <w:sz w:val="20"/>
                <w:szCs w:val="20"/>
                <w:lang w:val="kk-KZ"/>
              </w:rPr>
            </w:pPr>
            <w:r w:rsidRPr="0071775E">
              <w:rPr>
                <w:rFonts w:ascii="Times New Roman" w:hAnsi="Times New Roman"/>
                <w:b/>
                <w:bCs/>
                <w:sz w:val="20"/>
                <w:szCs w:val="20"/>
                <w:lang w:val="kk-KZ"/>
              </w:rPr>
              <w:t> </w:t>
            </w:r>
          </w:p>
        </w:tc>
      </w:tr>
      <w:tr w:rsidR="00F220ED" w:rsidRPr="0071775E"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1.1.n</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proofErr w:type="spellStart"/>
            <w:r w:rsidRPr="0071775E">
              <w:rPr>
                <w:rFonts w:ascii="Times New Roman" w:hAnsi="Times New Roman"/>
                <w:sz w:val="20"/>
                <w:szCs w:val="20"/>
                <w:lang w:val="kk-KZ"/>
              </w:rPr>
              <w:t>n-заңды</w:t>
            </w:r>
            <w:proofErr w:type="spellEnd"/>
            <w:r w:rsidRPr="0071775E">
              <w:rPr>
                <w:rFonts w:ascii="Times New Roman" w:hAnsi="Times New Roman"/>
                <w:sz w:val="20"/>
                <w:szCs w:val="20"/>
                <w:lang w:val="kk-KZ"/>
              </w:rPr>
              <w:t xml:space="preserve"> тұлғаның атауы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right"/>
              <w:rPr>
                <w:rFonts w:ascii="Times New Roman" w:hAnsi="Times New Roman"/>
                <w:b/>
                <w:bCs/>
                <w:sz w:val="20"/>
                <w:szCs w:val="20"/>
                <w:lang w:val="kk-KZ"/>
              </w:rPr>
            </w:pPr>
            <w:r w:rsidRPr="0071775E">
              <w:rPr>
                <w:rFonts w:ascii="Times New Roman" w:hAnsi="Times New Roman"/>
                <w:b/>
                <w:bCs/>
                <w:sz w:val="20"/>
                <w:szCs w:val="20"/>
                <w:lang w:val="kk-KZ"/>
              </w:rPr>
              <w:t> </w:t>
            </w:r>
          </w:p>
        </w:tc>
      </w:tr>
      <w:tr w:rsidR="00F220ED" w:rsidRPr="00872A01"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1.2</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 қатысушысының </w:t>
            </w:r>
            <w:r w:rsidR="00C059C9" w:rsidRPr="0071775E">
              <w:rPr>
                <w:rStyle w:val="s0"/>
                <w:sz w:val="20"/>
                <w:szCs w:val="20"/>
                <w:lang w:val="kk-KZ"/>
              </w:rPr>
              <w:t xml:space="preserve">өз </w:t>
            </w:r>
            <w:r w:rsidRPr="0071775E">
              <w:rPr>
                <w:rStyle w:val="s0"/>
                <w:sz w:val="20"/>
                <w:szCs w:val="20"/>
                <w:lang w:val="kk-KZ"/>
              </w:rPr>
              <w:t>капиталының нақты мөлшері (инвестицияларды шегергенде)</w:t>
            </w:r>
          </w:p>
        </w:tc>
        <w:tc>
          <w:tcPr>
            <w:tcW w:w="3774" w:type="dxa"/>
            <w:tcBorders>
              <w:top w:val="nil"/>
              <w:left w:val="nil"/>
              <w:bottom w:val="single" w:sz="4" w:space="0" w:color="auto"/>
              <w:right w:val="single" w:sz="4" w:space="0" w:color="auto"/>
            </w:tcBorders>
            <w:shd w:val="clear" w:color="000000" w:fill="FFFFFF"/>
            <w:vAlign w:val="bottom"/>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510"/>
        </w:trPr>
        <w:tc>
          <w:tcPr>
            <w:tcW w:w="616" w:type="dxa"/>
            <w:vMerge w:val="restart"/>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n</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 </w:t>
            </w:r>
            <w:proofErr w:type="spellStart"/>
            <w:r w:rsidRPr="0071775E">
              <w:rPr>
                <w:rStyle w:val="s0"/>
                <w:sz w:val="20"/>
                <w:szCs w:val="20"/>
                <w:lang w:val="kk-KZ"/>
              </w:rPr>
              <w:t>n-қатысушысының</w:t>
            </w:r>
            <w:proofErr w:type="spellEnd"/>
            <w:r w:rsidRPr="0071775E">
              <w:rPr>
                <w:rStyle w:val="s0"/>
                <w:sz w:val="20"/>
                <w:szCs w:val="20"/>
                <w:lang w:val="kk-KZ"/>
              </w:rPr>
              <w:t xml:space="preserve"> </w:t>
            </w:r>
            <w:r w:rsidR="00C059C9" w:rsidRPr="0071775E">
              <w:rPr>
                <w:rStyle w:val="s0"/>
                <w:sz w:val="20"/>
                <w:szCs w:val="20"/>
                <w:lang w:val="kk-KZ"/>
              </w:rPr>
              <w:t xml:space="preserve">өз </w:t>
            </w:r>
            <w:r w:rsidRPr="0071775E">
              <w:rPr>
                <w:rStyle w:val="s0"/>
                <w:sz w:val="20"/>
                <w:szCs w:val="20"/>
                <w:lang w:val="kk-KZ"/>
              </w:rPr>
              <w:t>капиталының нақты мөлшері</w:t>
            </w:r>
            <w:r w:rsidRPr="0071775E">
              <w:rPr>
                <w:rFonts w:ascii="Times New Roman" w:hAnsi="Times New Roman"/>
                <w:sz w:val="20"/>
                <w:szCs w:val="20"/>
                <w:lang w:val="kk-KZ"/>
              </w:rPr>
              <w:t xml:space="preserve">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center"/>
              <w:rPr>
                <w:rFonts w:ascii="Times New Roman" w:hAnsi="Times New Roman"/>
                <w:bCs/>
                <w:sz w:val="20"/>
                <w:szCs w:val="20"/>
                <w:lang w:val="kk-KZ"/>
              </w:rPr>
            </w:pPr>
            <w:r w:rsidRPr="0071775E">
              <w:rPr>
                <w:rFonts w:ascii="Times New Roman" w:hAnsi="Times New Roman"/>
                <w:bCs/>
                <w:sz w:val="20"/>
                <w:szCs w:val="20"/>
                <w:lang w:val="kk-KZ"/>
              </w:rPr>
              <w:t>Х</w:t>
            </w:r>
          </w:p>
        </w:tc>
      </w:tr>
      <w:tr w:rsidR="00F220ED" w:rsidRPr="00872A01" w:rsidTr="00F3196C">
        <w:trPr>
          <w:trHeight w:val="510"/>
        </w:trPr>
        <w:tc>
          <w:tcPr>
            <w:tcW w:w="616" w:type="dxa"/>
            <w:vMerge/>
            <w:tcBorders>
              <w:top w:val="nil"/>
              <w:left w:val="single" w:sz="4" w:space="0" w:color="auto"/>
              <w:bottom w:val="single" w:sz="4" w:space="0" w:color="auto"/>
              <w:right w:val="single" w:sz="4" w:space="0" w:color="auto"/>
            </w:tcBorders>
            <w:vAlign w:val="center"/>
          </w:tcPr>
          <w:p w:rsidR="00F220ED" w:rsidRPr="0071775E" w:rsidRDefault="00F220ED" w:rsidP="00C747EF">
            <w:pPr>
              <w:spacing w:after="0" w:line="240" w:lineRule="auto"/>
              <w:rPr>
                <w:rFonts w:ascii="Times New Roman" w:hAnsi="Times New Roman"/>
                <w:sz w:val="20"/>
                <w:szCs w:val="20"/>
                <w:lang w:val="kk-KZ"/>
              </w:rPr>
            </w:pP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конгломератының </w:t>
            </w:r>
            <w:proofErr w:type="spellStart"/>
            <w:r w:rsidRPr="0071775E">
              <w:rPr>
                <w:rStyle w:val="s0"/>
                <w:sz w:val="20"/>
                <w:szCs w:val="20"/>
                <w:lang w:val="kk-KZ"/>
              </w:rPr>
              <w:t>n-қатысушысының</w:t>
            </w:r>
            <w:proofErr w:type="spellEnd"/>
            <w:r w:rsidRPr="0071775E">
              <w:rPr>
                <w:rStyle w:val="s0"/>
                <w:sz w:val="20"/>
                <w:szCs w:val="20"/>
                <w:lang w:val="kk-KZ"/>
              </w:rPr>
              <w:t xml:space="preserve"> атауы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right"/>
              <w:rPr>
                <w:rFonts w:ascii="Times New Roman" w:hAnsi="Times New Roman"/>
                <w:b/>
                <w:bCs/>
                <w:sz w:val="20"/>
                <w:szCs w:val="20"/>
                <w:lang w:val="kk-KZ"/>
              </w:rPr>
            </w:pPr>
            <w:r w:rsidRPr="0071775E">
              <w:rPr>
                <w:rFonts w:ascii="Times New Roman" w:hAnsi="Times New Roman"/>
                <w:b/>
                <w:bCs/>
                <w:sz w:val="20"/>
                <w:szCs w:val="20"/>
                <w:lang w:val="kk-KZ"/>
              </w:rPr>
              <w:t> </w:t>
            </w:r>
          </w:p>
        </w:tc>
      </w:tr>
      <w:tr w:rsidR="00F220ED" w:rsidRPr="0071775E"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n.1</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r w:rsidRPr="0071775E">
              <w:rPr>
                <w:rStyle w:val="s0"/>
                <w:sz w:val="20"/>
                <w:szCs w:val="20"/>
                <w:lang w:val="kk-KZ"/>
              </w:rPr>
              <w:t>Банк конгломераты қатысушысының капиталға инвестициялары:</w:t>
            </w:r>
          </w:p>
        </w:tc>
        <w:tc>
          <w:tcPr>
            <w:tcW w:w="3774" w:type="dxa"/>
            <w:tcBorders>
              <w:top w:val="nil"/>
              <w:left w:val="nil"/>
              <w:bottom w:val="single" w:sz="4" w:space="0" w:color="auto"/>
              <w:right w:val="single" w:sz="4" w:space="0" w:color="auto"/>
            </w:tcBorders>
            <w:shd w:val="clear" w:color="000000" w:fill="FFFFFF"/>
            <w:noWrap/>
            <w:vAlign w:val="bottom"/>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n.1.1</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proofErr w:type="spellStart"/>
            <w:r w:rsidRPr="0071775E">
              <w:rPr>
                <w:rFonts w:ascii="Times New Roman" w:hAnsi="Times New Roman"/>
                <w:sz w:val="20"/>
                <w:szCs w:val="20"/>
                <w:lang w:val="kk-KZ"/>
              </w:rPr>
              <w:t>n-заңды</w:t>
            </w:r>
            <w:proofErr w:type="spellEnd"/>
            <w:r w:rsidRPr="0071775E">
              <w:rPr>
                <w:rFonts w:ascii="Times New Roman" w:hAnsi="Times New Roman"/>
                <w:sz w:val="20"/>
                <w:szCs w:val="20"/>
                <w:lang w:val="kk-KZ"/>
              </w:rPr>
              <w:t xml:space="preserve"> тұлғаның атауы</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right"/>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510"/>
        </w:trPr>
        <w:tc>
          <w:tcPr>
            <w:tcW w:w="616" w:type="dxa"/>
            <w:tcBorders>
              <w:top w:val="nil"/>
              <w:left w:val="single" w:sz="4" w:space="0" w:color="auto"/>
              <w:bottom w:val="single" w:sz="4" w:space="0" w:color="auto"/>
              <w:right w:val="single" w:sz="4" w:space="0" w:color="auto"/>
            </w:tcBorders>
            <w:shd w:val="clear" w:color="000000" w:fill="FFFFFF"/>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n.1.n</w:t>
            </w:r>
          </w:p>
        </w:tc>
        <w:tc>
          <w:tcPr>
            <w:tcW w:w="5249"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both"/>
              <w:rPr>
                <w:rFonts w:ascii="Times New Roman" w:hAnsi="Times New Roman"/>
                <w:sz w:val="20"/>
                <w:szCs w:val="20"/>
                <w:lang w:val="kk-KZ"/>
              </w:rPr>
            </w:pPr>
            <w:proofErr w:type="spellStart"/>
            <w:r w:rsidRPr="0071775E">
              <w:rPr>
                <w:rFonts w:ascii="Times New Roman" w:hAnsi="Times New Roman"/>
                <w:sz w:val="20"/>
                <w:szCs w:val="20"/>
                <w:lang w:val="kk-KZ"/>
              </w:rPr>
              <w:t>n-заңды</w:t>
            </w:r>
            <w:proofErr w:type="spellEnd"/>
            <w:r w:rsidRPr="0071775E">
              <w:rPr>
                <w:rFonts w:ascii="Times New Roman" w:hAnsi="Times New Roman"/>
                <w:sz w:val="20"/>
                <w:szCs w:val="20"/>
                <w:lang w:val="kk-KZ"/>
              </w:rPr>
              <w:t xml:space="preserve"> тұлғаның атауы </w:t>
            </w:r>
          </w:p>
        </w:tc>
        <w:tc>
          <w:tcPr>
            <w:tcW w:w="3774" w:type="dxa"/>
            <w:tcBorders>
              <w:top w:val="nil"/>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jc w:val="right"/>
              <w:rPr>
                <w:rFonts w:ascii="Times New Roman" w:hAnsi="Times New Roman"/>
                <w:b/>
                <w:bCs/>
                <w:sz w:val="20"/>
                <w:szCs w:val="20"/>
                <w:lang w:val="kk-KZ"/>
              </w:rPr>
            </w:pPr>
            <w:r w:rsidRPr="0071775E">
              <w:rPr>
                <w:rFonts w:ascii="Times New Roman" w:hAnsi="Times New Roman"/>
                <w:b/>
                <w:bCs/>
                <w:sz w:val="20"/>
                <w:szCs w:val="20"/>
                <w:lang w:val="kk-KZ"/>
              </w:rPr>
              <w:t> </w:t>
            </w:r>
          </w:p>
        </w:tc>
      </w:tr>
      <w:tr w:rsidR="00F220ED" w:rsidRPr="00872A01" w:rsidTr="00F3196C">
        <w:trPr>
          <w:trHeight w:val="510"/>
        </w:trPr>
        <w:tc>
          <w:tcPr>
            <w:tcW w:w="616" w:type="dxa"/>
            <w:tcBorders>
              <w:top w:val="single" w:sz="4" w:space="0" w:color="auto"/>
              <w:left w:val="single" w:sz="4" w:space="0" w:color="auto"/>
              <w:bottom w:val="single" w:sz="4" w:space="0" w:color="auto"/>
              <w:right w:val="single" w:sz="4" w:space="0" w:color="auto"/>
            </w:tcBorders>
            <w:shd w:val="clear" w:color="auto" w:fill="auto"/>
          </w:tcPr>
          <w:p w:rsidR="00F220ED" w:rsidRPr="0071775E" w:rsidRDefault="00F220ED" w:rsidP="00C747EF">
            <w:pPr>
              <w:spacing w:after="0" w:line="240" w:lineRule="auto"/>
              <w:jc w:val="both"/>
              <w:rPr>
                <w:rFonts w:ascii="Times New Roman" w:hAnsi="Times New Roman"/>
                <w:sz w:val="20"/>
                <w:szCs w:val="20"/>
                <w:lang w:val="kk-KZ"/>
              </w:rPr>
            </w:pPr>
            <w:r w:rsidRPr="0071775E">
              <w:rPr>
                <w:rFonts w:ascii="Times New Roman" w:hAnsi="Times New Roman"/>
                <w:sz w:val="20"/>
                <w:szCs w:val="20"/>
                <w:lang w:val="kk-KZ"/>
              </w:rPr>
              <w:t>n.2</w:t>
            </w:r>
          </w:p>
        </w:tc>
        <w:tc>
          <w:tcPr>
            <w:tcW w:w="5249" w:type="dxa"/>
            <w:tcBorders>
              <w:top w:val="single" w:sz="4" w:space="0" w:color="auto"/>
              <w:left w:val="nil"/>
              <w:bottom w:val="single" w:sz="4" w:space="0" w:color="auto"/>
              <w:right w:val="single" w:sz="4" w:space="0" w:color="auto"/>
            </w:tcBorders>
            <w:shd w:val="clear" w:color="auto" w:fill="auto"/>
            <w:vAlign w:val="cente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 қатысушысының </w:t>
            </w:r>
            <w:r w:rsidR="00C059C9" w:rsidRPr="0071775E">
              <w:rPr>
                <w:rStyle w:val="s0"/>
                <w:sz w:val="20"/>
                <w:szCs w:val="20"/>
                <w:lang w:val="kk-KZ"/>
              </w:rPr>
              <w:t>өз</w:t>
            </w:r>
            <w:r w:rsidRPr="0071775E">
              <w:rPr>
                <w:rStyle w:val="s0"/>
                <w:sz w:val="20"/>
                <w:szCs w:val="20"/>
                <w:lang w:val="kk-KZ"/>
              </w:rPr>
              <w:t xml:space="preserve"> капиталының нақты мөлшері (инвестицияларды шегергенде)</w:t>
            </w:r>
          </w:p>
        </w:tc>
        <w:tc>
          <w:tcPr>
            <w:tcW w:w="3774" w:type="dxa"/>
            <w:tcBorders>
              <w:top w:val="single" w:sz="4" w:space="0" w:color="auto"/>
              <w:left w:val="nil"/>
              <w:bottom w:val="single" w:sz="4" w:space="0" w:color="auto"/>
              <w:right w:val="single" w:sz="4" w:space="0" w:color="auto"/>
            </w:tcBorders>
            <w:shd w:val="clear" w:color="auto" w:fill="auto"/>
          </w:tcPr>
          <w:p w:rsidR="00F220ED" w:rsidRPr="0071775E" w:rsidRDefault="00F220ED" w:rsidP="00C747EF">
            <w:pPr>
              <w:spacing w:after="0" w:line="240" w:lineRule="auto"/>
              <w:jc w:val="both"/>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675"/>
        </w:trPr>
        <w:tc>
          <w:tcPr>
            <w:tcW w:w="5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 </w:t>
            </w:r>
            <w:r w:rsidR="00C059C9" w:rsidRPr="0071775E">
              <w:rPr>
                <w:rStyle w:val="s0"/>
                <w:sz w:val="20"/>
                <w:szCs w:val="20"/>
                <w:lang w:val="kk-KZ"/>
              </w:rPr>
              <w:t xml:space="preserve">өз </w:t>
            </w:r>
            <w:r w:rsidRPr="0071775E">
              <w:rPr>
                <w:rStyle w:val="s0"/>
                <w:sz w:val="20"/>
                <w:szCs w:val="20"/>
                <w:lang w:val="kk-KZ"/>
              </w:rPr>
              <w:t>капиталының нақты мөлшері</w:t>
            </w:r>
            <w:r w:rsidRPr="0071775E">
              <w:rPr>
                <w:rFonts w:ascii="Times New Roman" w:hAnsi="Times New Roman"/>
                <w:sz w:val="20"/>
                <w:szCs w:val="20"/>
                <w:lang w:val="kk-KZ"/>
              </w:rPr>
              <w:t xml:space="preserve"> </w:t>
            </w:r>
          </w:p>
        </w:tc>
        <w:tc>
          <w:tcPr>
            <w:tcW w:w="3774" w:type="dxa"/>
            <w:tcBorders>
              <w:top w:val="single" w:sz="4" w:space="0" w:color="auto"/>
              <w:left w:val="nil"/>
              <w:bottom w:val="single" w:sz="4" w:space="0" w:color="auto"/>
              <w:right w:val="single" w:sz="4" w:space="0" w:color="auto"/>
            </w:tcBorders>
            <w:shd w:val="clear" w:color="auto" w:fill="auto"/>
            <w:noWrap/>
            <w:vAlign w:val="bottom"/>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570"/>
        </w:trPr>
        <w:tc>
          <w:tcPr>
            <w:tcW w:w="5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0ED" w:rsidRPr="0071775E" w:rsidRDefault="00F220ED" w:rsidP="00C747EF">
            <w:pPr>
              <w:spacing w:after="0" w:line="240" w:lineRule="auto"/>
              <w:jc w:val="both"/>
              <w:rPr>
                <w:rFonts w:ascii="Times New Roman" w:hAnsi="Times New Roman"/>
                <w:sz w:val="20"/>
                <w:szCs w:val="20"/>
                <w:lang w:val="kk-KZ"/>
              </w:rPr>
            </w:pPr>
            <w:r w:rsidRPr="0071775E">
              <w:rPr>
                <w:rStyle w:val="s0"/>
                <w:sz w:val="20"/>
                <w:szCs w:val="20"/>
                <w:lang w:val="kk-KZ"/>
              </w:rPr>
              <w:t>Банк конгломераты қатысушыларының тәуекел дәрежесі бойынша сараланған активтерінің, шартты және ықтимал міндеттемелерінің сомасы</w:t>
            </w:r>
            <w:r w:rsidRPr="0071775E">
              <w:rPr>
                <w:rFonts w:ascii="Times New Roman" w:hAnsi="Times New Roman"/>
                <w:sz w:val="20"/>
                <w:szCs w:val="20"/>
                <w:lang w:val="kk-KZ"/>
              </w:rPr>
              <w:t xml:space="preserve"> </w:t>
            </w:r>
          </w:p>
        </w:tc>
        <w:tc>
          <w:tcPr>
            <w:tcW w:w="3774" w:type="dxa"/>
            <w:tcBorders>
              <w:top w:val="single" w:sz="4" w:space="0" w:color="auto"/>
              <w:left w:val="nil"/>
              <w:bottom w:val="single" w:sz="4" w:space="0" w:color="auto"/>
              <w:right w:val="single" w:sz="4" w:space="0" w:color="auto"/>
            </w:tcBorders>
            <w:shd w:val="clear" w:color="000000" w:fill="FFFFFF"/>
            <w:vAlign w:val="cente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trHeight w:val="660"/>
        </w:trPr>
        <w:tc>
          <w:tcPr>
            <w:tcW w:w="5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 </w:t>
            </w:r>
            <w:r w:rsidR="00C059C9" w:rsidRPr="0071775E">
              <w:rPr>
                <w:rStyle w:val="s0"/>
                <w:sz w:val="20"/>
                <w:szCs w:val="20"/>
                <w:lang w:val="kk-KZ"/>
              </w:rPr>
              <w:t>өз</w:t>
            </w:r>
            <w:r w:rsidRPr="0071775E">
              <w:rPr>
                <w:rStyle w:val="s0"/>
                <w:sz w:val="20"/>
                <w:szCs w:val="20"/>
                <w:lang w:val="kk-KZ"/>
              </w:rPr>
              <w:t xml:space="preserve"> капиталының жеткіліктілігі коэффиценті</w:t>
            </w:r>
            <w:r w:rsidRPr="0071775E">
              <w:rPr>
                <w:rFonts w:ascii="Times New Roman" w:hAnsi="Times New Roman"/>
                <w:sz w:val="20"/>
                <w:szCs w:val="20"/>
                <w:lang w:val="kk-KZ"/>
              </w:rPr>
              <w:t xml:space="preserve"> </w:t>
            </w:r>
          </w:p>
        </w:tc>
        <w:tc>
          <w:tcPr>
            <w:tcW w:w="3774" w:type="dxa"/>
            <w:tcBorders>
              <w:top w:val="nil"/>
              <w:left w:val="nil"/>
              <w:bottom w:val="single" w:sz="4" w:space="0" w:color="auto"/>
              <w:right w:val="single" w:sz="4" w:space="0" w:color="auto"/>
            </w:tcBorders>
            <w:shd w:val="clear" w:color="auto" w:fill="auto"/>
            <w:vAlign w:val="bottom"/>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bl>
    <w:p w:rsidR="00F220ED" w:rsidRPr="0071775E" w:rsidRDefault="00F220ED" w:rsidP="00F220ED">
      <w:pPr>
        <w:spacing w:after="0" w:line="240" w:lineRule="auto"/>
        <w:ind w:firstLine="400"/>
        <w:jc w:val="both"/>
        <w:rPr>
          <w:rStyle w:val="s0"/>
          <w:sz w:val="20"/>
          <w:szCs w:val="20"/>
          <w:lang w:val="kk-KZ"/>
        </w:rPr>
      </w:pPr>
      <w:r w:rsidRPr="0071775E">
        <w:rPr>
          <w:rStyle w:val="s0"/>
          <w:sz w:val="20"/>
          <w:szCs w:val="20"/>
          <w:lang w:val="kk-KZ"/>
        </w:rPr>
        <w:t> </w:t>
      </w:r>
    </w:p>
    <w:p w:rsidR="00F220ED" w:rsidRPr="0071775E" w:rsidRDefault="00F220ED" w:rsidP="00F220ED">
      <w:pPr>
        <w:spacing w:after="0" w:line="240" w:lineRule="auto"/>
        <w:jc w:val="center"/>
        <w:rPr>
          <w:rStyle w:val="s1"/>
          <w:rFonts w:ascii="Times New Roman" w:hAnsi="Times New Roman" w:cs="Times New Roman"/>
          <w:b w:val="0"/>
          <w:sz w:val="20"/>
          <w:szCs w:val="20"/>
          <w:lang w:val="kk-KZ"/>
        </w:rPr>
      </w:pPr>
      <w:r w:rsidRPr="0071775E">
        <w:rPr>
          <w:rStyle w:val="s0"/>
          <w:sz w:val="20"/>
          <w:szCs w:val="20"/>
          <w:lang w:val="kk-KZ"/>
        </w:rPr>
        <w:t>3-кесте.</w:t>
      </w:r>
      <w:r w:rsidRPr="0071775E">
        <w:rPr>
          <w:rStyle w:val="s0"/>
          <w:b/>
          <w:sz w:val="20"/>
          <w:szCs w:val="20"/>
          <w:lang w:val="kk-KZ"/>
        </w:rPr>
        <w:t xml:space="preserve"> </w:t>
      </w:r>
      <w:r w:rsidRPr="0071775E">
        <w:rPr>
          <w:rStyle w:val="s1"/>
          <w:rFonts w:ascii="Times New Roman" w:hAnsi="Times New Roman" w:cs="Times New Roman"/>
          <w:b w:val="0"/>
          <w:sz w:val="20"/>
          <w:szCs w:val="20"/>
          <w:lang w:val="kk-KZ"/>
        </w:rPr>
        <w:t xml:space="preserve">Бір қарыз алушыға </w:t>
      </w:r>
      <w:r w:rsidR="009171CB" w:rsidRPr="0071775E">
        <w:rPr>
          <w:rFonts w:ascii="Times New Roman" w:hAnsi="Times New Roman"/>
          <w:bCs/>
          <w:sz w:val="20"/>
          <w:szCs w:val="20"/>
          <w:lang w:val="kk-KZ"/>
        </w:rPr>
        <w:t>жасалатын тәуекелдің ең көп мөлшері</w:t>
      </w:r>
      <w:r w:rsidRPr="0071775E">
        <w:rPr>
          <w:rStyle w:val="s1"/>
          <w:rFonts w:ascii="Times New Roman" w:hAnsi="Times New Roman" w:cs="Times New Roman"/>
          <w:b w:val="0"/>
          <w:sz w:val="20"/>
          <w:szCs w:val="20"/>
          <w:lang w:val="kk-KZ"/>
        </w:rPr>
        <w:t>н есептеу</w:t>
      </w:r>
    </w:p>
    <w:p w:rsidR="00F220ED" w:rsidRPr="0071775E" w:rsidRDefault="00F220ED" w:rsidP="00F220ED">
      <w:pPr>
        <w:spacing w:after="0" w:line="240" w:lineRule="auto"/>
        <w:ind w:firstLine="400"/>
        <w:jc w:val="center"/>
        <w:rPr>
          <w:rStyle w:val="s1"/>
          <w:rFonts w:ascii="Times New Roman" w:hAnsi="Times New Roman" w:cs="Times New Roman"/>
          <w:b w:val="0"/>
          <w:sz w:val="20"/>
          <w:szCs w:val="20"/>
          <w:lang w:val="kk-KZ"/>
        </w:rPr>
      </w:pPr>
    </w:p>
    <w:tbl>
      <w:tblPr>
        <w:tblW w:w="4956" w:type="pct"/>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2254"/>
        <w:gridCol w:w="1314"/>
        <w:gridCol w:w="1606"/>
        <w:gridCol w:w="1604"/>
        <w:gridCol w:w="1167"/>
        <w:gridCol w:w="1223"/>
      </w:tblGrid>
      <w:tr w:rsidR="00F220ED" w:rsidRPr="00872A01" w:rsidTr="00F3196C">
        <w:trPr>
          <w:jc w:val="center"/>
        </w:trPr>
        <w:tc>
          <w:tcPr>
            <w:tcW w:w="256" w:type="pct"/>
            <w:vMerge w:val="restart"/>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w:t>
            </w:r>
          </w:p>
        </w:tc>
        <w:tc>
          <w:tcPr>
            <w:tcW w:w="1166" w:type="pct"/>
            <w:vMerge w:val="restar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Style w:val="s0"/>
                <w:sz w:val="20"/>
                <w:szCs w:val="20"/>
                <w:lang w:val="kk-KZ"/>
              </w:rPr>
              <w:t>Коэффициенттің атауы</w:t>
            </w:r>
          </w:p>
        </w:tc>
        <w:tc>
          <w:tcPr>
            <w:tcW w:w="680" w:type="pct"/>
            <w:vMerge w:val="restart"/>
            <w:tcMar>
              <w:top w:w="0" w:type="dxa"/>
              <w:left w:w="108" w:type="dxa"/>
              <w:bottom w:w="0" w:type="dxa"/>
              <w:right w:w="108" w:type="dxa"/>
            </w:tcMar>
          </w:tcPr>
          <w:p w:rsidR="00F220ED" w:rsidRPr="0071775E" w:rsidRDefault="00F220ED" w:rsidP="00C747EF">
            <w:pPr>
              <w:spacing w:after="0" w:line="240" w:lineRule="auto"/>
              <w:ind w:left="-106" w:right="-110"/>
              <w:jc w:val="center"/>
              <w:rPr>
                <w:rFonts w:ascii="Times New Roman" w:hAnsi="Times New Roman"/>
                <w:sz w:val="20"/>
                <w:szCs w:val="20"/>
                <w:lang w:val="kk-KZ"/>
              </w:rPr>
            </w:pPr>
            <w:r w:rsidRPr="0071775E">
              <w:rPr>
                <w:rStyle w:val="s0"/>
                <w:sz w:val="20"/>
                <w:szCs w:val="20"/>
                <w:lang w:val="kk-KZ"/>
              </w:rPr>
              <w:t>Тәуекелдің мөлшері (мың теңгемен)</w:t>
            </w:r>
          </w:p>
        </w:tc>
        <w:tc>
          <w:tcPr>
            <w:tcW w:w="831" w:type="pct"/>
            <w:vMerge w:val="restart"/>
            <w:tcMar>
              <w:top w:w="0" w:type="dxa"/>
              <w:left w:w="108" w:type="dxa"/>
              <w:bottom w:w="0" w:type="dxa"/>
              <w:right w:w="108" w:type="dxa"/>
            </w:tcMar>
          </w:tcPr>
          <w:p w:rsidR="00F220ED" w:rsidRPr="0071775E" w:rsidRDefault="00F220ED" w:rsidP="00C059C9">
            <w:pPr>
              <w:spacing w:after="0" w:line="240" w:lineRule="auto"/>
              <w:ind w:left="-106" w:right="-108"/>
              <w:jc w:val="center"/>
              <w:rPr>
                <w:rFonts w:ascii="Times New Roman" w:hAnsi="Times New Roman"/>
                <w:sz w:val="20"/>
                <w:szCs w:val="20"/>
                <w:lang w:val="kk-KZ"/>
              </w:rPr>
            </w:pPr>
            <w:r w:rsidRPr="0071775E">
              <w:rPr>
                <w:rStyle w:val="s0"/>
                <w:sz w:val="20"/>
                <w:szCs w:val="20"/>
                <w:lang w:val="kk-KZ"/>
              </w:rPr>
              <w:t xml:space="preserve">Тәуекелдің банк конгломераты </w:t>
            </w:r>
            <w:r w:rsidR="00C059C9" w:rsidRPr="0071775E">
              <w:rPr>
                <w:rStyle w:val="s0"/>
                <w:sz w:val="20"/>
                <w:szCs w:val="20"/>
                <w:lang w:val="kk-KZ"/>
              </w:rPr>
              <w:t>өз</w:t>
            </w:r>
            <w:r w:rsidRPr="0071775E">
              <w:rPr>
                <w:rStyle w:val="s0"/>
                <w:sz w:val="20"/>
                <w:szCs w:val="20"/>
                <w:lang w:val="kk-KZ"/>
              </w:rPr>
              <w:t xml:space="preserve"> капиталының мөлшеріне қатынасы</w:t>
            </w:r>
          </w:p>
        </w:tc>
        <w:tc>
          <w:tcPr>
            <w:tcW w:w="2068" w:type="pct"/>
            <w:gridSpan w:val="3"/>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Style w:val="s0"/>
                <w:sz w:val="20"/>
                <w:szCs w:val="20"/>
                <w:lang w:val="kk-KZ"/>
              </w:rPr>
              <w:t>Борышкер және банк конгломераты тәуекелінің түрі туралы мәліметтер</w:t>
            </w:r>
          </w:p>
        </w:tc>
      </w:tr>
      <w:tr w:rsidR="00F220ED" w:rsidRPr="0071775E" w:rsidTr="00F3196C">
        <w:trPr>
          <w:jc w:val="center"/>
        </w:trPr>
        <w:tc>
          <w:tcPr>
            <w:tcW w:w="256" w:type="pct"/>
            <w:vMerge/>
          </w:tcPr>
          <w:p w:rsidR="00F220ED" w:rsidRPr="0071775E" w:rsidRDefault="00F220ED" w:rsidP="00C747EF">
            <w:pPr>
              <w:spacing w:after="0" w:line="240" w:lineRule="auto"/>
              <w:rPr>
                <w:rFonts w:ascii="Times New Roman" w:hAnsi="Times New Roman"/>
                <w:sz w:val="20"/>
                <w:szCs w:val="20"/>
                <w:lang w:val="kk-KZ"/>
              </w:rPr>
            </w:pPr>
          </w:p>
        </w:tc>
        <w:tc>
          <w:tcPr>
            <w:tcW w:w="1166" w:type="pct"/>
            <w:vMerge/>
            <w:vAlign w:val="center"/>
          </w:tcPr>
          <w:p w:rsidR="00F220ED" w:rsidRPr="0071775E" w:rsidRDefault="00F220ED" w:rsidP="00C747EF">
            <w:pPr>
              <w:spacing w:after="0" w:line="240" w:lineRule="auto"/>
              <w:rPr>
                <w:rFonts w:ascii="Times New Roman" w:hAnsi="Times New Roman"/>
                <w:sz w:val="20"/>
                <w:szCs w:val="20"/>
                <w:lang w:val="kk-KZ"/>
              </w:rPr>
            </w:pPr>
          </w:p>
        </w:tc>
        <w:tc>
          <w:tcPr>
            <w:tcW w:w="680" w:type="pct"/>
            <w:vMerge/>
            <w:vAlign w:val="center"/>
          </w:tcPr>
          <w:p w:rsidR="00F220ED" w:rsidRPr="0071775E" w:rsidRDefault="00F220ED" w:rsidP="00C747EF">
            <w:pPr>
              <w:spacing w:after="0" w:line="240" w:lineRule="auto"/>
              <w:rPr>
                <w:rFonts w:ascii="Times New Roman" w:hAnsi="Times New Roman"/>
                <w:sz w:val="20"/>
                <w:szCs w:val="20"/>
                <w:lang w:val="kk-KZ"/>
              </w:rPr>
            </w:pPr>
          </w:p>
        </w:tc>
        <w:tc>
          <w:tcPr>
            <w:tcW w:w="831" w:type="pct"/>
            <w:vMerge/>
            <w:vAlign w:val="cente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color w:val="000000"/>
                <w:sz w:val="20"/>
                <w:szCs w:val="20"/>
                <w:lang w:val="kk-KZ"/>
              </w:rPr>
            </w:pPr>
            <w:r w:rsidRPr="0071775E">
              <w:rPr>
                <w:rStyle w:val="s0"/>
                <w:sz w:val="20"/>
                <w:szCs w:val="20"/>
                <w:lang w:val="kk-KZ"/>
              </w:rPr>
              <w:t>Борышкердің атауы</w:t>
            </w:r>
          </w:p>
        </w:tc>
        <w:tc>
          <w:tcPr>
            <w:tcW w:w="604" w:type="pct"/>
            <w:tcMar>
              <w:top w:w="0" w:type="dxa"/>
              <w:left w:w="108" w:type="dxa"/>
              <w:bottom w:w="0" w:type="dxa"/>
              <w:right w:w="108" w:type="dxa"/>
            </w:tcMar>
          </w:tcPr>
          <w:p w:rsidR="00F220ED" w:rsidRPr="0071775E" w:rsidRDefault="00F220ED" w:rsidP="00C747EF">
            <w:pPr>
              <w:spacing w:after="0" w:line="240" w:lineRule="auto"/>
              <w:ind w:left="-109" w:right="-108"/>
              <w:jc w:val="center"/>
              <w:rPr>
                <w:rFonts w:ascii="Times New Roman" w:hAnsi="Times New Roman"/>
                <w:color w:val="000000"/>
                <w:sz w:val="20"/>
                <w:szCs w:val="20"/>
                <w:lang w:val="kk-KZ"/>
              </w:rPr>
            </w:pPr>
            <w:r w:rsidRPr="0071775E">
              <w:rPr>
                <w:rStyle w:val="s0"/>
                <w:sz w:val="20"/>
                <w:szCs w:val="20"/>
                <w:lang w:val="kk-KZ"/>
              </w:rPr>
              <w:t>Тәуекелдің түрі (қарыз, кепілдік)</w:t>
            </w:r>
          </w:p>
        </w:tc>
        <w:tc>
          <w:tcPr>
            <w:tcW w:w="634" w:type="pct"/>
            <w:tcMar>
              <w:top w:w="0" w:type="dxa"/>
              <w:left w:w="108" w:type="dxa"/>
              <w:bottom w:w="0" w:type="dxa"/>
              <w:right w:w="108" w:type="dxa"/>
            </w:tcMar>
          </w:tcPr>
          <w:p w:rsidR="00F220ED" w:rsidRPr="0071775E" w:rsidRDefault="00F220ED" w:rsidP="00C747EF">
            <w:pPr>
              <w:spacing w:after="0" w:line="240" w:lineRule="auto"/>
              <w:ind w:left="-109"/>
              <w:jc w:val="center"/>
              <w:rPr>
                <w:rFonts w:ascii="Times New Roman" w:hAnsi="Times New Roman"/>
                <w:color w:val="000000"/>
                <w:sz w:val="20"/>
                <w:szCs w:val="20"/>
                <w:lang w:val="kk-KZ"/>
              </w:rPr>
            </w:pPr>
            <w:r w:rsidRPr="0071775E">
              <w:rPr>
                <w:rStyle w:val="s0"/>
                <w:sz w:val="20"/>
                <w:szCs w:val="20"/>
                <w:lang w:val="kk-KZ"/>
              </w:rPr>
              <w:t>Сомасы (мың теңгемен)</w:t>
            </w:r>
          </w:p>
        </w:tc>
      </w:tr>
      <w:tr w:rsidR="00F220ED" w:rsidRPr="0071775E" w:rsidTr="00F3196C">
        <w:trPr>
          <w:jc w:val="center"/>
        </w:trPr>
        <w:tc>
          <w:tcPr>
            <w:tcW w:w="256" w:type="pct"/>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w:t>
            </w:r>
          </w:p>
        </w:tc>
        <w:tc>
          <w:tcPr>
            <w:tcW w:w="1166"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2</w:t>
            </w:r>
          </w:p>
        </w:tc>
        <w:tc>
          <w:tcPr>
            <w:tcW w:w="68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3</w:t>
            </w:r>
          </w:p>
        </w:tc>
        <w:tc>
          <w:tcPr>
            <w:tcW w:w="831"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4</w:t>
            </w: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5</w:t>
            </w:r>
          </w:p>
        </w:tc>
        <w:tc>
          <w:tcPr>
            <w:tcW w:w="604"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6</w:t>
            </w:r>
          </w:p>
        </w:tc>
        <w:tc>
          <w:tcPr>
            <w:tcW w:w="634"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7</w:t>
            </w:r>
          </w:p>
        </w:tc>
      </w:tr>
      <w:tr w:rsidR="00F220ED" w:rsidRPr="0071775E" w:rsidTr="00F3196C">
        <w:trPr>
          <w:trHeight w:val="587"/>
          <w:jc w:val="center"/>
        </w:trPr>
        <w:tc>
          <w:tcPr>
            <w:tcW w:w="256" w:type="pct"/>
            <w:vMerge w:val="restart"/>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w:t>
            </w:r>
          </w:p>
        </w:tc>
        <w:tc>
          <w:tcPr>
            <w:tcW w:w="1166" w:type="pct"/>
            <w:vMerge w:val="restart"/>
            <w:tcMar>
              <w:top w:w="0" w:type="dxa"/>
              <w:left w:w="108" w:type="dxa"/>
              <w:bottom w:w="0" w:type="dxa"/>
              <w:right w:w="108" w:type="dxa"/>
            </w:tcMar>
          </w:tcPr>
          <w:p w:rsidR="00F220ED" w:rsidRPr="0071775E" w:rsidRDefault="00F220ED" w:rsidP="009171CB">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конгломератымен ерекше қатынастар арқылы байланысты емес тұлғаға қатысты банк конгломераты тәуекелінің ең </w:t>
            </w:r>
            <w:r w:rsidR="009171CB" w:rsidRPr="0071775E">
              <w:rPr>
                <w:rStyle w:val="s0"/>
                <w:sz w:val="20"/>
                <w:szCs w:val="20"/>
                <w:lang w:val="kk-KZ"/>
              </w:rPr>
              <w:t xml:space="preserve">көп </w:t>
            </w:r>
            <w:r w:rsidRPr="0071775E">
              <w:rPr>
                <w:rStyle w:val="s0"/>
                <w:sz w:val="20"/>
                <w:szCs w:val="20"/>
                <w:lang w:val="kk-KZ"/>
              </w:rPr>
              <w:t>мөлшері</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 xml:space="preserve">1-қарыз алушының атауы </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jc w:val="center"/>
        </w:trPr>
        <w:tc>
          <w:tcPr>
            <w:tcW w:w="256" w:type="pct"/>
            <w:vMerge/>
          </w:tcPr>
          <w:p w:rsidR="00F220ED" w:rsidRPr="0071775E" w:rsidRDefault="00F220ED" w:rsidP="00C747EF">
            <w:pPr>
              <w:spacing w:after="0" w:line="240" w:lineRule="auto"/>
              <w:jc w:val="center"/>
              <w:rPr>
                <w:rFonts w:ascii="Times New Roman" w:hAnsi="Times New Roman"/>
                <w:sz w:val="20"/>
                <w:szCs w:val="20"/>
                <w:lang w:val="kk-KZ"/>
              </w:rPr>
            </w:pPr>
          </w:p>
        </w:tc>
        <w:tc>
          <w:tcPr>
            <w:tcW w:w="1166" w:type="pct"/>
            <w:vMerge/>
            <w:tcMar>
              <w:top w:w="0" w:type="dxa"/>
              <w:left w:w="108" w:type="dxa"/>
              <w:bottom w:w="0" w:type="dxa"/>
              <w:right w:w="108" w:type="dxa"/>
            </w:tcMar>
          </w:tcPr>
          <w:p w:rsidR="00F220ED" w:rsidRPr="0071775E" w:rsidRDefault="00F220ED" w:rsidP="00C747EF">
            <w:pPr>
              <w:spacing w:after="0" w:line="240" w:lineRule="auto"/>
              <w:jc w:val="both"/>
              <w:rPr>
                <w:rFonts w:ascii="Times New Roman" w:hAnsi="Times New Roman"/>
                <w:sz w:val="20"/>
                <w:szCs w:val="20"/>
                <w:lang w:val="kk-KZ"/>
              </w:rPr>
            </w:pP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proofErr w:type="spellStart"/>
            <w:r w:rsidRPr="0071775E">
              <w:rPr>
                <w:rFonts w:ascii="Times New Roman" w:hAnsi="Times New Roman"/>
                <w:sz w:val="20"/>
                <w:szCs w:val="20"/>
                <w:lang w:val="kk-KZ"/>
              </w:rPr>
              <w:t>n-қарыз</w:t>
            </w:r>
            <w:proofErr w:type="spellEnd"/>
            <w:r w:rsidRPr="0071775E">
              <w:rPr>
                <w:rFonts w:ascii="Times New Roman" w:hAnsi="Times New Roman"/>
                <w:sz w:val="20"/>
                <w:szCs w:val="20"/>
                <w:lang w:val="kk-KZ"/>
              </w:rPr>
              <w:t xml:space="preserve"> алушының атауы</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tcPr>
          <w:p w:rsidR="00F220ED" w:rsidRPr="0071775E" w:rsidRDefault="00F220ED" w:rsidP="00C747EF">
            <w:pPr>
              <w:spacing w:after="0" w:line="240" w:lineRule="auto"/>
              <w:jc w:val="center"/>
              <w:rPr>
                <w:rFonts w:ascii="Times New Roman" w:hAnsi="Times New Roman"/>
                <w:sz w:val="20"/>
                <w:szCs w:val="20"/>
                <w:lang w:val="kk-KZ"/>
              </w:rPr>
            </w:pPr>
          </w:p>
        </w:tc>
        <w:tc>
          <w:tcPr>
            <w:tcW w:w="1166" w:type="pct"/>
            <w:tcMar>
              <w:top w:w="0" w:type="dxa"/>
              <w:left w:w="108" w:type="dxa"/>
              <w:bottom w:w="0" w:type="dxa"/>
              <w:right w:w="108" w:type="dxa"/>
            </w:tcMar>
          </w:tcPr>
          <w:p w:rsidR="00F220ED" w:rsidRPr="0071775E" w:rsidRDefault="00F220ED" w:rsidP="00C747EF">
            <w:pPr>
              <w:spacing w:after="0" w:line="240" w:lineRule="auto"/>
              <w:jc w:val="both"/>
              <w:rPr>
                <w:rFonts w:ascii="Times New Roman" w:hAnsi="Times New Roman"/>
                <w:sz w:val="20"/>
                <w:szCs w:val="20"/>
                <w:lang w:val="kk-KZ"/>
              </w:rPr>
            </w:pPr>
            <w:r w:rsidRPr="0071775E">
              <w:rPr>
                <w:rFonts w:ascii="Times New Roman" w:hAnsi="Times New Roman"/>
                <w:sz w:val="20"/>
                <w:szCs w:val="20"/>
                <w:lang w:val="kk-KZ"/>
              </w:rPr>
              <w:t>Жиынтығы:</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val="restart"/>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2.</w:t>
            </w:r>
          </w:p>
        </w:tc>
        <w:tc>
          <w:tcPr>
            <w:tcW w:w="1166" w:type="pct"/>
            <w:vMerge w:val="restart"/>
            <w:tcMar>
              <w:top w:w="0" w:type="dxa"/>
              <w:left w:w="108" w:type="dxa"/>
              <w:bottom w:w="0" w:type="dxa"/>
              <w:right w:w="108" w:type="dxa"/>
            </w:tcMar>
          </w:tcPr>
          <w:p w:rsidR="00F220ED" w:rsidRPr="0071775E" w:rsidRDefault="00F220ED" w:rsidP="009171CB">
            <w:pPr>
              <w:spacing w:after="0" w:line="240" w:lineRule="auto"/>
              <w:jc w:val="both"/>
              <w:rPr>
                <w:rFonts w:ascii="Times New Roman" w:hAnsi="Times New Roman"/>
                <w:sz w:val="20"/>
                <w:szCs w:val="20"/>
                <w:lang w:val="kk-KZ"/>
              </w:rPr>
            </w:pPr>
            <w:r w:rsidRPr="0071775E">
              <w:rPr>
                <w:rStyle w:val="s0"/>
                <w:sz w:val="20"/>
                <w:szCs w:val="20"/>
                <w:lang w:val="kk-KZ"/>
              </w:rPr>
              <w:t xml:space="preserve">Банк конгломератымен ерекше қатынастар арқылы байланысты тұлғаға қатысты банк конгломераты тәуекелінің ең </w:t>
            </w:r>
            <w:r w:rsidR="009171CB" w:rsidRPr="0071775E">
              <w:rPr>
                <w:rStyle w:val="s0"/>
                <w:sz w:val="20"/>
                <w:szCs w:val="20"/>
                <w:lang w:val="kk-KZ"/>
              </w:rPr>
              <w:t>көп</w:t>
            </w:r>
            <w:r w:rsidRPr="0071775E">
              <w:rPr>
                <w:rStyle w:val="s0"/>
                <w:sz w:val="20"/>
                <w:szCs w:val="20"/>
                <w:lang w:val="kk-KZ"/>
              </w:rPr>
              <w:t xml:space="preserve"> мөлшері</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 xml:space="preserve">1-қарыз алушының атауы </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jc w:val="center"/>
        </w:trPr>
        <w:tc>
          <w:tcPr>
            <w:tcW w:w="256" w:type="pct"/>
            <w:vMerge/>
          </w:tcPr>
          <w:p w:rsidR="00F220ED" w:rsidRPr="0071775E" w:rsidRDefault="00F220ED" w:rsidP="00C747EF">
            <w:pPr>
              <w:spacing w:after="0" w:line="240" w:lineRule="auto"/>
              <w:rPr>
                <w:rFonts w:ascii="Times New Roman" w:hAnsi="Times New Roman"/>
                <w:sz w:val="20"/>
                <w:szCs w:val="20"/>
                <w:lang w:val="kk-KZ"/>
              </w:rPr>
            </w:pPr>
          </w:p>
        </w:tc>
        <w:tc>
          <w:tcPr>
            <w:tcW w:w="1166" w:type="pct"/>
            <w:vMerge/>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proofErr w:type="spellStart"/>
            <w:r w:rsidRPr="0071775E">
              <w:rPr>
                <w:rFonts w:ascii="Times New Roman" w:hAnsi="Times New Roman"/>
                <w:sz w:val="20"/>
                <w:szCs w:val="20"/>
                <w:lang w:val="kk-KZ"/>
              </w:rPr>
              <w:t>n-қарыз</w:t>
            </w:r>
            <w:proofErr w:type="spellEnd"/>
            <w:r w:rsidRPr="0071775E">
              <w:rPr>
                <w:rFonts w:ascii="Times New Roman" w:hAnsi="Times New Roman"/>
                <w:sz w:val="20"/>
                <w:szCs w:val="20"/>
                <w:lang w:val="kk-KZ"/>
              </w:rPr>
              <w:t xml:space="preserve"> алушының атауы</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tcPr>
          <w:p w:rsidR="00F220ED" w:rsidRPr="0071775E" w:rsidRDefault="00F220ED" w:rsidP="00C747EF">
            <w:pPr>
              <w:spacing w:after="0" w:line="240" w:lineRule="auto"/>
              <w:rPr>
                <w:rFonts w:ascii="Times New Roman" w:hAnsi="Times New Roman"/>
                <w:sz w:val="20"/>
                <w:szCs w:val="20"/>
                <w:lang w:val="kk-KZ"/>
              </w:rPr>
            </w:pPr>
          </w:p>
        </w:tc>
        <w:tc>
          <w:tcPr>
            <w:tcW w:w="1166"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Жиынтығы:</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val="restart"/>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3.</w:t>
            </w:r>
          </w:p>
        </w:tc>
        <w:tc>
          <w:tcPr>
            <w:tcW w:w="1166" w:type="pct"/>
            <w:vMerge w:val="restart"/>
            <w:tcMar>
              <w:top w:w="0" w:type="dxa"/>
              <w:left w:w="108" w:type="dxa"/>
              <w:bottom w:w="0" w:type="dxa"/>
              <w:right w:w="108" w:type="dxa"/>
            </w:tcMar>
          </w:tcPr>
          <w:p w:rsidR="00F220ED" w:rsidRPr="0071775E" w:rsidRDefault="00F220ED" w:rsidP="009171CB">
            <w:pPr>
              <w:spacing w:after="0" w:line="240" w:lineRule="auto"/>
              <w:jc w:val="both"/>
              <w:rPr>
                <w:rFonts w:ascii="Times New Roman" w:hAnsi="Times New Roman"/>
                <w:sz w:val="20"/>
                <w:szCs w:val="20"/>
                <w:lang w:val="kk-KZ"/>
              </w:rPr>
            </w:pPr>
            <w:r w:rsidRPr="0071775E">
              <w:rPr>
                <w:rStyle w:val="s0"/>
                <w:sz w:val="20"/>
                <w:szCs w:val="20"/>
                <w:lang w:val="kk-KZ"/>
              </w:rPr>
              <w:t xml:space="preserve">Қазақстан Республикасының тәуелсіз рейтингінен бір тармаққа төмен емес </w:t>
            </w:r>
            <w:proofErr w:type="spellStart"/>
            <w:r w:rsidRPr="0071775E">
              <w:rPr>
                <w:rStyle w:val="s0"/>
                <w:sz w:val="20"/>
                <w:szCs w:val="20"/>
                <w:lang w:val="kk-KZ"/>
              </w:rPr>
              <w:t>Standard&amp;Poor</w:t>
            </w:r>
            <w:proofErr w:type="spellEnd"/>
            <w:r w:rsidRPr="0071775E">
              <w:rPr>
                <w:rStyle w:val="s0"/>
                <w:sz w:val="20"/>
                <w:szCs w:val="20"/>
                <w:lang w:val="kk-KZ"/>
              </w:rPr>
              <w:t xml:space="preserve">'s агенттігінің рейтингі немесе </w:t>
            </w:r>
            <w:proofErr w:type="spellStart"/>
            <w:r w:rsidRPr="0071775E">
              <w:rPr>
                <w:rStyle w:val="s0"/>
                <w:sz w:val="20"/>
                <w:szCs w:val="20"/>
                <w:lang w:val="kk-KZ"/>
              </w:rPr>
              <w:t>Moody</w:t>
            </w:r>
            <w:proofErr w:type="spellEnd"/>
            <w:r w:rsidRPr="0071775E">
              <w:rPr>
                <w:rStyle w:val="s0"/>
                <w:sz w:val="20"/>
                <w:szCs w:val="20"/>
                <w:lang w:val="kk-KZ"/>
              </w:rPr>
              <w:t xml:space="preserve">'s </w:t>
            </w:r>
            <w:proofErr w:type="spellStart"/>
            <w:r w:rsidRPr="0071775E">
              <w:rPr>
                <w:rStyle w:val="s0"/>
                <w:sz w:val="20"/>
                <w:szCs w:val="20"/>
                <w:lang w:val="kk-KZ"/>
              </w:rPr>
              <w:t>Investors</w:t>
            </w:r>
            <w:proofErr w:type="spellEnd"/>
            <w:r w:rsidRPr="0071775E">
              <w:rPr>
                <w:rStyle w:val="s0"/>
                <w:sz w:val="20"/>
                <w:szCs w:val="20"/>
                <w:lang w:val="kk-KZ"/>
              </w:rPr>
              <w:t xml:space="preserve"> </w:t>
            </w:r>
            <w:proofErr w:type="spellStart"/>
            <w:r w:rsidRPr="0071775E">
              <w:rPr>
                <w:rStyle w:val="s0"/>
                <w:sz w:val="20"/>
                <w:szCs w:val="20"/>
                <w:lang w:val="kk-KZ"/>
              </w:rPr>
              <w:t>Service</w:t>
            </w:r>
            <w:proofErr w:type="spellEnd"/>
            <w:r w:rsidRPr="0071775E">
              <w:rPr>
                <w:rStyle w:val="s0"/>
                <w:sz w:val="20"/>
                <w:szCs w:val="20"/>
                <w:lang w:val="kk-KZ"/>
              </w:rPr>
              <w:t xml:space="preserve"> және </w:t>
            </w:r>
            <w:proofErr w:type="spellStart"/>
            <w:r w:rsidRPr="0071775E">
              <w:rPr>
                <w:rStyle w:val="s0"/>
                <w:sz w:val="20"/>
                <w:szCs w:val="20"/>
                <w:lang w:val="kk-KZ"/>
              </w:rPr>
              <w:t>Fitch</w:t>
            </w:r>
            <w:proofErr w:type="spellEnd"/>
            <w:r w:rsidRPr="0071775E">
              <w:rPr>
                <w:rStyle w:val="s0"/>
                <w:sz w:val="20"/>
                <w:szCs w:val="20"/>
                <w:lang w:val="kk-KZ"/>
              </w:rPr>
              <w:t xml:space="preserve"> агенттіктерінің осыған ұқсас деңгейдегі рейтингі бар Қазақстан Республикасының резиденттеріне және </w:t>
            </w:r>
            <w:proofErr w:type="spellStart"/>
            <w:r w:rsidRPr="0071775E">
              <w:rPr>
                <w:rStyle w:val="s0"/>
                <w:sz w:val="20"/>
                <w:szCs w:val="20"/>
                <w:lang w:val="kk-KZ"/>
              </w:rPr>
              <w:t>Standard&amp;Poor</w:t>
            </w:r>
            <w:proofErr w:type="spellEnd"/>
            <w:r w:rsidRPr="0071775E">
              <w:rPr>
                <w:rStyle w:val="s0"/>
                <w:sz w:val="20"/>
                <w:szCs w:val="20"/>
                <w:lang w:val="kk-KZ"/>
              </w:rPr>
              <w:t>'s агенттігінің «А»</w:t>
            </w:r>
            <w:proofErr w:type="spellStart"/>
            <w:r w:rsidRPr="0071775E">
              <w:rPr>
                <w:rStyle w:val="s0"/>
                <w:sz w:val="20"/>
                <w:szCs w:val="20"/>
                <w:lang w:val="kk-KZ"/>
              </w:rPr>
              <w:t>-дан</w:t>
            </w:r>
            <w:proofErr w:type="spellEnd"/>
            <w:r w:rsidRPr="0071775E">
              <w:rPr>
                <w:rStyle w:val="s0"/>
                <w:sz w:val="20"/>
                <w:szCs w:val="20"/>
                <w:lang w:val="kk-KZ"/>
              </w:rPr>
              <w:t xml:space="preserve"> төмен емес рейтингі немесе </w:t>
            </w:r>
            <w:proofErr w:type="spellStart"/>
            <w:r w:rsidRPr="0071775E">
              <w:rPr>
                <w:rStyle w:val="s0"/>
                <w:sz w:val="20"/>
                <w:szCs w:val="20"/>
                <w:lang w:val="kk-KZ"/>
              </w:rPr>
              <w:t>Moody</w:t>
            </w:r>
            <w:proofErr w:type="spellEnd"/>
            <w:r w:rsidRPr="0071775E">
              <w:rPr>
                <w:rStyle w:val="s0"/>
                <w:sz w:val="20"/>
                <w:szCs w:val="20"/>
                <w:lang w:val="kk-KZ"/>
              </w:rPr>
              <w:t xml:space="preserve">'s </w:t>
            </w:r>
            <w:proofErr w:type="spellStart"/>
            <w:r w:rsidRPr="0071775E">
              <w:rPr>
                <w:rStyle w:val="s0"/>
                <w:sz w:val="20"/>
                <w:szCs w:val="20"/>
                <w:lang w:val="kk-KZ"/>
              </w:rPr>
              <w:t>Investors</w:t>
            </w:r>
            <w:proofErr w:type="spellEnd"/>
            <w:r w:rsidRPr="0071775E">
              <w:rPr>
                <w:rStyle w:val="s0"/>
                <w:sz w:val="20"/>
                <w:szCs w:val="20"/>
                <w:lang w:val="kk-KZ"/>
              </w:rPr>
              <w:t xml:space="preserve"> </w:t>
            </w:r>
            <w:proofErr w:type="spellStart"/>
            <w:r w:rsidRPr="0071775E">
              <w:rPr>
                <w:rStyle w:val="s0"/>
                <w:sz w:val="20"/>
                <w:szCs w:val="20"/>
                <w:lang w:val="kk-KZ"/>
              </w:rPr>
              <w:t>Service</w:t>
            </w:r>
            <w:proofErr w:type="spellEnd"/>
            <w:r w:rsidRPr="0071775E">
              <w:rPr>
                <w:rStyle w:val="s0"/>
                <w:sz w:val="20"/>
                <w:szCs w:val="20"/>
                <w:lang w:val="kk-KZ"/>
              </w:rPr>
              <w:t xml:space="preserve"> және </w:t>
            </w:r>
            <w:proofErr w:type="spellStart"/>
            <w:r w:rsidRPr="0071775E">
              <w:rPr>
                <w:rStyle w:val="s0"/>
                <w:sz w:val="20"/>
                <w:szCs w:val="20"/>
                <w:lang w:val="kk-KZ"/>
              </w:rPr>
              <w:t>Fitch</w:t>
            </w:r>
            <w:proofErr w:type="spellEnd"/>
            <w:r w:rsidRPr="0071775E">
              <w:rPr>
                <w:rStyle w:val="s0"/>
                <w:sz w:val="20"/>
                <w:szCs w:val="20"/>
                <w:lang w:val="kk-KZ"/>
              </w:rPr>
              <w:t xml:space="preserve"> агенттіктерінің осыған ұқсас деңгейдегі рейтингі бар </w:t>
            </w:r>
            <w:proofErr w:type="spellStart"/>
            <w:r w:rsidRPr="0071775E">
              <w:rPr>
                <w:rStyle w:val="s0"/>
                <w:sz w:val="20"/>
                <w:szCs w:val="20"/>
                <w:lang w:val="kk-KZ"/>
              </w:rPr>
              <w:t>бейрезиденттерге</w:t>
            </w:r>
            <w:proofErr w:type="spellEnd"/>
            <w:r w:rsidRPr="0071775E">
              <w:rPr>
                <w:rStyle w:val="s0"/>
                <w:sz w:val="20"/>
                <w:szCs w:val="20"/>
                <w:lang w:val="kk-KZ"/>
              </w:rPr>
              <w:t xml:space="preserve"> қойылатын талаптарды қоспағанда, </w:t>
            </w:r>
            <w:proofErr w:type="spellStart"/>
            <w:r w:rsidRPr="0071775E">
              <w:rPr>
                <w:rStyle w:val="s0"/>
                <w:sz w:val="20"/>
                <w:szCs w:val="20"/>
                <w:lang w:val="kk-KZ"/>
              </w:rPr>
              <w:t>бланкілік</w:t>
            </w:r>
            <w:proofErr w:type="spellEnd"/>
            <w:r w:rsidRPr="0071775E">
              <w:rPr>
                <w:rStyle w:val="s0"/>
                <w:sz w:val="20"/>
                <w:szCs w:val="20"/>
                <w:lang w:val="kk-KZ"/>
              </w:rPr>
              <w:t xml:space="preserve">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w:t>
            </w:r>
            <w:proofErr w:type="spellStart"/>
            <w:r w:rsidRPr="0071775E">
              <w:rPr>
                <w:rStyle w:val="s0"/>
                <w:sz w:val="20"/>
                <w:szCs w:val="20"/>
                <w:lang w:val="kk-KZ"/>
              </w:rPr>
              <w:t>бейрезиденттерінің</w:t>
            </w:r>
            <w:proofErr w:type="spellEnd"/>
            <w:r w:rsidRPr="0071775E">
              <w:rPr>
                <w:rStyle w:val="s0"/>
                <w:sz w:val="20"/>
                <w:szCs w:val="20"/>
                <w:lang w:val="kk-KZ"/>
              </w:rPr>
              <w:t xml:space="preserve"> міндеттемелері бойынша банк конгломераты тәуекелінің ең </w:t>
            </w:r>
            <w:r w:rsidR="009171CB" w:rsidRPr="0071775E">
              <w:rPr>
                <w:rStyle w:val="s0"/>
                <w:sz w:val="20"/>
                <w:szCs w:val="20"/>
                <w:lang w:val="kk-KZ"/>
              </w:rPr>
              <w:t>көп</w:t>
            </w:r>
            <w:r w:rsidRPr="0071775E">
              <w:rPr>
                <w:rStyle w:val="s0"/>
                <w:sz w:val="20"/>
                <w:szCs w:val="20"/>
                <w:lang w:val="kk-KZ"/>
              </w:rPr>
              <w:t xml:space="preserve"> мөлшері</w:t>
            </w:r>
          </w:p>
        </w:tc>
        <w:tc>
          <w:tcPr>
            <w:tcW w:w="680" w:type="pct"/>
            <w:tcMar>
              <w:top w:w="0" w:type="dxa"/>
              <w:left w:w="108" w:type="dxa"/>
              <w:bottom w:w="0" w:type="dxa"/>
              <w:right w:w="108" w:type="dxa"/>
            </w:tcMar>
          </w:tcPr>
          <w:p w:rsidR="00F220ED" w:rsidRPr="0071775E" w:rsidRDefault="00F220ED" w:rsidP="00C747EF">
            <w:pPr>
              <w:spacing w:after="0" w:line="240" w:lineRule="auto"/>
              <w:jc w:val="both"/>
              <w:rPr>
                <w:rFonts w:ascii="Times New Roman" w:hAnsi="Times New Roman"/>
                <w:sz w:val="20"/>
                <w:szCs w:val="20"/>
                <w:lang w:val="kk-KZ"/>
              </w:rPr>
            </w:pPr>
            <w:r w:rsidRPr="0071775E">
              <w:rPr>
                <w:rFonts w:ascii="Times New Roman" w:hAnsi="Times New Roman"/>
                <w:sz w:val="20"/>
                <w:szCs w:val="20"/>
                <w:lang w:val="kk-KZ"/>
              </w:rPr>
              <w:t> </w:t>
            </w:r>
          </w:p>
        </w:tc>
        <w:tc>
          <w:tcPr>
            <w:tcW w:w="831" w:type="pct"/>
            <w:tcMar>
              <w:top w:w="0" w:type="dxa"/>
              <w:left w:w="108" w:type="dxa"/>
              <w:bottom w:w="0" w:type="dxa"/>
              <w:right w:w="108" w:type="dxa"/>
            </w:tcMar>
          </w:tcPr>
          <w:p w:rsidR="00F220ED" w:rsidRPr="0071775E" w:rsidRDefault="00F220ED" w:rsidP="00C747EF">
            <w:pPr>
              <w:spacing w:after="0" w:line="240" w:lineRule="auto"/>
              <w:jc w:val="both"/>
              <w:rPr>
                <w:rFonts w:ascii="Times New Roman" w:hAnsi="Times New Roman"/>
                <w:sz w:val="20"/>
                <w:szCs w:val="20"/>
                <w:lang w:val="kk-KZ"/>
              </w:rPr>
            </w:pPr>
            <w:r w:rsidRPr="0071775E">
              <w:rPr>
                <w:rFonts w:ascii="Times New Roman" w:hAnsi="Times New Roman"/>
                <w:sz w:val="20"/>
                <w:szCs w:val="20"/>
                <w:lang w:val="kk-KZ"/>
              </w:rPr>
              <w:t> </w:t>
            </w: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 xml:space="preserve">1-қарыз алушының атауы </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jc w:val="center"/>
        </w:trPr>
        <w:tc>
          <w:tcPr>
            <w:tcW w:w="256" w:type="pct"/>
            <w:vMerge/>
          </w:tcPr>
          <w:p w:rsidR="00F220ED" w:rsidRPr="0071775E" w:rsidRDefault="00F220ED" w:rsidP="00C747EF">
            <w:pPr>
              <w:spacing w:after="0" w:line="240" w:lineRule="auto"/>
              <w:rPr>
                <w:rFonts w:ascii="Times New Roman" w:hAnsi="Times New Roman"/>
                <w:sz w:val="20"/>
                <w:szCs w:val="20"/>
                <w:lang w:val="kk-KZ"/>
              </w:rPr>
            </w:pPr>
          </w:p>
        </w:tc>
        <w:tc>
          <w:tcPr>
            <w:tcW w:w="1166" w:type="pct"/>
            <w:vMerge/>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proofErr w:type="spellStart"/>
            <w:r w:rsidRPr="0071775E">
              <w:rPr>
                <w:rFonts w:ascii="Times New Roman" w:hAnsi="Times New Roman"/>
                <w:sz w:val="20"/>
                <w:szCs w:val="20"/>
                <w:lang w:val="kk-KZ"/>
              </w:rPr>
              <w:t>n-қарыз</w:t>
            </w:r>
            <w:proofErr w:type="spellEnd"/>
            <w:r w:rsidRPr="0071775E">
              <w:rPr>
                <w:rFonts w:ascii="Times New Roman" w:hAnsi="Times New Roman"/>
                <w:sz w:val="20"/>
                <w:szCs w:val="20"/>
                <w:lang w:val="kk-KZ"/>
              </w:rPr>
              <w:t xml:space="preserve"> алушының атауы</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tcPr>
          <w:p w:rsidR="00F220ED" w:rsidRPr="0071775E" w:rsidRDefault="00F220ED" w:rsidP="00C747EF">
            <w:pPr>
              <w:spacing w:after="0" w:line="240" w:lineRule="auto"/>
              <w:rPr>
                <w:rFonts w:ascii="Times New Roman" w:hAnsi="Times New Roman"/>
                <w:sz w:val="20"/>
                <w:szCs w:val="20"/>
                <w:lang w:val="kk-KZ"/>
              </w:rPr>
            </w:pPr>
          </w:p>
        </w:tc>
        <w:tc>
          <w:tcPr>
            <w:tcW w:w="1166"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Жиынтығы:</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val="restart"/>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4.</w:t>
            </w:r>
          </w:p>
        </w:tc>
        <w:tc>
          <w:tcPr>
            <w:tcW w:w="1166" w:type="pct"/>
            <w:vMerge w:val="restart"/>
            <w:tcMar>
              <w:top w:w="0" w:type="dxa"/>
              <w:left w:w="108" w:type="dxa"/>
              <w:bottom w:w="0" w:type="dxa"/>
              <w:right w:w="108" w:type="dxa"/>
            </w:tcMar>
          </w:tcPr>
          <w:p w:rsidR="00F220ED" w:rsidRPr="0071775E" w:rsidRDefault="00F220ED" w:rsidP="00C059C9">
            <w:pPr>
              <w:spacing w:after="0" w:line="240" w:lineRule="auto"/>
              <w:jc w:val="both"/>
              <w:rPr>
                <w:rFonts w:ascii="Times New Roman" w:hAnsi="Times New Roman"/>
                <w:sz w:val="20"/>
                <w:szCs w:val="20"/>
                <w:lang w:val="kk-KZ"/>
              </w:rPr>
            </w:pPr>
            <w:r w:rsidRPr="0071775E">
              <w:rPr>
                <w:rStyle w:val="s0"/>
                <w:sz w:val="20"/>
                <w:szCs w:val="20"/>
                <w:lang w:val="kk-KZ"/>
              </w:rPr>
              <w:t xml:space="preserve">Әрқайсысының мөлшері банк конгломераты </w:t>
            </w:r>
            <w:r w:rsidR="00C059C9" w:rsidRPr="0071775E">
              <w:rPr>
                <w:rStyle w:val="s0"/>
                <w:sz w:val="20"/>
                <w:szCs w:val="20"/>
                <w:lang w:val="kk-KZ"/>
              </w:rPr>
              <w:t xml:space="preserve">өз </w:t>
            </w:r>
            <w:r w:rsidRPr="0071775E">
              <w:rPr>
                <w:rStyle w:val="s0"/>
                <w:sz w:val="20"/>
                <w:szCs w:val="20"/>
                <w:lang w:val="kk-KZ"/>
              </w:rPr>
              <w:t>капиталының он пайызынан асатын банк конгломераты тәуекелдерінің сомасы</w:t>
            </w:r>
            <w:r w:rsidRPr="0071775E">
              <w:rPr>
                <w:rFonts w:ascii="Times New Roman" w:hAnsi="Times New Roman"/>
                <w:sz w:val="20"/>
                <w:szCs w:val="20"/>
                <w:lang w:val="kk-KZ"/>
              </w:rPr>
              <w:t xml:space="preserve"> </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 xml:space="preserve">1-қарыз алушының атауы </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 </w:t>
            </w:r>
          </w:p>
        </w:tc>
      </w:tr>
      <w:tr w:rsidR="00F220ED" w:rsidRPr="0071775E" w:rsidTr="00F3196C">
        <w:trPr>
          <w:jc w:val="center"/>
        </w:trPr>
        <w:tc>
          <w:tcPr>
            <w:tcW w:w="256" w:type="pct"/>
            <w:vMerge/>
          </w:tcPr>
          <w:p w:rsidR="00F220ED" w:rsidRPr="0071775E" w:rsidRDefault="00F220ED" w:rsidP="00C747EF">
            <w:pPr>
              <w:spacing w:after="0" w:line="240" w:lineRule="auto"/>
              <w:jc w:val="center"/>
              <w:rPr>
                <w:rFonts w:ascii="Times New Roman" w:hAnsi="Times New Roman"/>
                <w:sz w:val="20"/>
                <w:szCs w:val="20"/>
                <w:lang w:val="kk-KZ"/>
              </w:rPr>
            </w:pPr>
          </w:p>
        </w:tc>
        <w:tc>
          <w:tcPr>
            <w:tcW w:w="1166" w:type="pct"/>
            <w:vMerge/>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jc w:val="center"/>
              <w:rPr>
                <w:rFonts w:ascii="Times New Roman" w:hAnsi="Times New Roman"/>
                <w:sz w:val="20"/>
                <w:szCs w:val="20"/>
                <w:lang w:val="kk-KZ"/>
              </w:rPr>
            </w:pPr>
            <w:proofErr w:type="spellStart"/>
            <w:r w:rsidRPr="0071775E">
              <w:rPr>
                <w:rFonts w:ascii="Times New Roman" w:hAnsi="Times New Roman"/>
                <w:sz w:val="20"/>
                <w:szCs w:val="20"/>
                <w:lang w:val="kk-KZ"/>
              </w:rPr>
              <w:t>n-қарыз</w:t>
            </w:r>
            <w:proofErr w:type="spellEnd"/>
            <w:r w:rsidRPr="0071775E">
              <w:rPr>
                <w:rFonts w:ascii="Times New Roman" w:hAnsi="Times New Roman"/>
                <w:sz w:val="20"/>
                <w:szCs w:val="20"/>
                <w:lang w:val="kk-KZ"/>
              </w:rPr>
              <w:t xml:space="preserve"> алушының атауы</w:t>
            </w: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r w:rsidR="00F220ED" w:rsidRPr="0071775E" w:rsidTr="00F3196C">
        <w:trPr>
          <w:jc w:val="center"/>
        </w:trPr>
        <w:tc>
          <w:tcPr>
            <w:tcW w:w="256" w:type="pct"/>
            <w:vMerge/>
          </w:tcPr>
          <w:p w:rsidR="00F220ED" w:rsidRPr="0071775E" w:rsidRDefault="00F220ED" w:rsidP="00C747EF">
            <w:pPr>
              <w:spacing w:after="0" w:line="240" w:lineRule="auto"/>
              <w:jc w:val="center"/>
              <w:rPr>
                <w:rFonts w:ascii="Times New Roman" w:hAnsi="Times New Roman"/>
                <w:sz w:val="20"/>
                <w:szCs w:val="20"/>
                <w:lang w:val="kk-KZ"/>
              </w:rPr>
            </w:pPr>
          </w:p>
        </w:tc>
        <w:tc>
          <w:tcPr>
            <w:tcW w:w="1166"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r w:rsidRPr="0071775E">
              <w:rPr>
                <w:rFonts w:ascii="Times New Roman" w:hAnsi="Times New Roman"/>
                <w:sz w:val="20"/>
                <w:szCs w:val="20"/>
                <w:lang w:val="kk-KZ"/>
              </w:rPr>
              <w:t>Жиынтығы:</w:t>
            </w:r>
          </w:p>
        </w:tc>
        <w:tc>
          <w:tcPr>
            <w:tcW w:w="68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1"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830"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0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F220ED" w:rsidRPr="0071775E" w:rsidRDefault="00F220ED" w:rsidP="00C747EF">
            <w:pPr>
              <w:spacing w:after="0" w:line="240" w:lineRule="auto"/>
              <w:rPr>
                <w:rFonts w:ascii="Times New Roman" w:hAnsi="Times New Roman"/>
                <w:sz w:val="20"/>
                <w:szCs w:val="20"/>
                <w:lang w:val="kk-KZ"/>
              </w:rPr>
            </w:pPr>
          </w:p>
        </w:tc>
      </w:tr>
    </w:tbl>
    <w:p w:rsidR="00F220ED" w:rsidRPr="0071775E" w:rsidRDefault="00F220ED" w:rsidP="00F220ED">
      <w:pPr>
        <w:spacing w:after="0" w:line="240" w:lineRule="auto"/>
        <w:ind w:firstLine="400"/>
        <w:jc w:val="right"/>
        <w:rPr>
          <w:rStyle w:val="s0"/>
          <w:sz w:val="20"/>
          <w:szCs w:val="20"/>
          <w:lang w:val="kk-KZ"/>
        </w:rPr>
      </w:pPr>
    </w:p>
    <w:p w:rsidR="00F220ED" w:rsidRPr="0071775E" w:rsidRDefault="00F220ED" w:rsidP="00F220ED">
      <w:pPr>
        <w:spacing w:after="0" w:line="240" w:lineRule="auto"/>
        <w:ind w:firstLine="400"/>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4-кесте. Б</w:t>
      </w:r>
      <w:r w:rsidRPr="0071775E">
        <w:rPr>
          <w:rStyle w:val="s0"/>
          <w:sz w:val="20"/>
          <w:szCs w:val="20"/>
          <w:lang w:val="kk-KZ"/>
        </w:rPr>
        <w:t xml:space="preserve">анк конгломераты қатысушысының шоғырландырылмаған бухгалтерлік </w:t>
      </w:r>
      <w:proofErr w:type="spellStart"/>
      <w:r w:rsidRPr="0071775E">
        <w:rPr>
          <w:rStyle w:val="s0"/>
          <w:sz w:val="20"/>
          <w:szCs w:val="20"/>
          <w:lang w:val="kk-KZ"/>
        </w:rPr>
        <w:t>балансынан/қаржылық</w:t>
      </w:r>
      <w:proofErr w:type="spellEnd"/>
      <w:r w:rsidRPr="0071775E">
        <w:rPr>
          <w:rStyle w:val="s0"/>
          <w:sz w:val="20"/>
          <w:szCs w:val="20"/>
          <w:lang w:val="kk-KZ"/>
        </w:rPr>
        <w:t xml:space="preserve"> жай-күйі туралы есебінен мәліметтер</w:t>
      </w:r>
    </w:p>
    <w:p w:rsidR="00F220ED" w:rsidRPr="0071775E" w:rsidRDefault="00F220ED" w:rsidP="00F220ED">
      <w:pPr>
        <w:spacing w:after="0" w:line="240" w:lineRule="auto"/>
        <w:ind w:firstLine="400"/>
        <w:jc w:val="both"/>
        <w:rPr>
          <w:rFonts w:ascii="Times New Roman" w:eastAsia="Times New Roman" w:hAnsi="Times New Roman"/>
          <w:sz w:val="20"/>
          <w:szCs w:val="20"/>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2"/>
        <w:gridCol w:w="2275"/>
        <w:gridCol w:w="3502"/>
      </w:tblGrid>
      <w:tr w:rsidR="00F220ED" w:rsidRPr="0071775E" w:rsidTr="00E03141">
        <w:tc>
          <w:tcPr>
            <w:tcW w:w="3862" w:type="dxa"/>
          </w:tcPr>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Көрсеткіштер</w:t>
            </w:r>
          </w:p>
        </w:tc>
        <w:tc>
          <w:tcPr>
            <w:tcW w:w="2275" w:type="dxa"/>
          </w:tcPr>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есепті кезеңнің соңында </w:t>
            </w:r>
          </w:p>
        </w:tc>
        <w:tc>
          <w:tcPr>
            <w:tcW w:w="3502" w:type="dxa"/>
          </w:tcPr>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есепті кезеңнің басында</w:t>
            </w: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Активтердің жиынтығы</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Міндеттемелердің жиынтығы</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Капиталдың жиынтығы</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Міндеттемелер мен капиталдың жиынтығы</w:t>
            </w:r>
          </w:p>
        </w:tc>
        <w:tc>
          <w:tcPr>
            <w:tcW w:w="227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02"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bl>
    <w:p w:rsidR="00F220ED" w:rsidRPr="0071775E" w:rsidRDefault="00F220ED" w:rsidP="00F220ED">
      <w:pPr>
        <w:autoSpaceDE w:val="0"/>
        <w:autoSpaceDN w:val="0"/>
        <w:adjustRightInd w:val="0"/>
        <w:spacing w:after="0" w:line="240" w:lineRule="auto"/>
        <w:jc w:val="both"/>
        <w:rPr>
          <w:rFonts w:ascii="Times New Roman" w:eastAsia="Times New Roman" w:hAnsi="Times New Roman"/>
          <w:sz w:val="20"/>
          <w:szCs w:val="20"/>
          <w:lang w:val="kk-KZ"/>
        </w:rPr>
      </w:pPr>
    </w:p>
    <w:p w:rsidR="00F220ED" w:rsidRPr="0071775E" w:rsidRDefault="00F220ED" w:rsidP="00F220ED">
      <w:pPr>
        <w:autoSpaceDE w:val="0"/>
        <w:autoSpaceDN w:val="0"/>
        <w:adjustRightInd w:val="0"/>
        <w:spacing w:after="0" w:line="240" w:lineRule="auto"/>
        <w:ind w:firstLine="709"/>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rPr>
        <w:t xml:space="preserve">5-кесте. </w:t>
      </w:r>
      <w:r w:rsidRPr="0071775E">
        <w:rPr>
          <w:rFonts w:ascii="Times New Roman" w:eastAsia="Times New Roman" w:hAnsi="Times New Roman"/>
          <w:sz w:val="20"/>
          <w:szCs w:val="20"/>
          <w:lang w:val="kk-KZ" w:eastAsia="ru-RU"/>
        </w:rPr>
        <w:t>Б</w:t>
      </w:r>
      <w:r w:rsidRPr="0071775E">
        <w:rPr>
          <w:rStyle w:val="s0"/>
          <w:sz w:val="20"/>
          <w:szCs w:val="20"/>
          <w:lang w:val="kk-KZ"/>
        </w:rPr>
        <w:t xml:space="preserve">анк конгломераты қатысушысының пайда және зиян туралы шоғырландырылмаған </w:t>
      </w:r>
      <w:proofErr w:type="spellStart"/>
      <w:r w:rsidRPr="0071775E">
        <w:rPr>
          <w:rStyle w:val="s0"/>
          <w:sz w:val="20"/>
          <w:szCs w:val="20"/>
          <w:lang w:val="kk-KZ"/>
        </w:rPr>
        <w:t>есебінен/жиынтық</w:t>
      </w:r>
      <w:proofErr w:type="spellEnd"/>
      <w:r w:rsidRPr="0071775E">
        <w:rPr>
          <w:rStyle w:val="s0"/>
          <w:sz w:val="20"/>
          <w:szCs w:val="20"/>
          <w:lang w:val="kk-KZ"/>
        </w:rPr>
        <w:t xml:space="preserve"> кірісі туралы есебінен мәліметтер </w:t>
      </w:r>
    </w:p>
    <w:p w:rsidR="00F220ED" w:rsidRPr="0071775E" w:rsidRDefault="00F220ED" w:rsidP="00F220ED">
      <w:pPr>
        <w:autoSpaceDE w:val="0"/>
        <w:autoSpaceDN w:val="0"/>
        <w:adjustRightInd w:val="0"/>
        <w:spacing w:after="0" w:line="240" w:lineRule="auto"/>
        <w:ind w:firstLine="709"/>
        <w:jc w:val="center"/>
        <w:rPr>
          <w:rFonts w:ascii="Times New Roman" w:eastAsia="Times New Roman" w:hAnsi="Times New Roman"/>
          <w:sz w:val="20"/>
          <w:szCs w:val="2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0"/>
        <w:gridCol w:w="2265"/>
        <w:gridCol w:w="3514"/>
      </w:tblGrid>
      <w:tr w:rsidR="00F220ED" w:rsidRPr="0071775E" w:rsidTr="00E03141">
        <w:tc>
          <w:tcPr>
            <w:tcW w:w="3860" w:type="dxa"/>
          </w:tcPr>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Көрсеткіштер </w:t>
            </w:r>
          </w:p>
        </w:tc>
        <w:tc>
          <w:tcPr>
            <w:tcW w:w="2265" w:type="dxa"/>
          </w:tcPr>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жылдың басынан бастап есепті кезеңнің соңына дейінгі кезеңде</w:t>
            </w:r>
          </w:p>
        </w:tc>
        <w:tc>
          <w:tcPr>
            <w:tcW w:w="3514" w:type="dxa"/>
          </w:tcPr>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өткен жылдың осындай кезеңінде </w:t>
            </w:r>
          </w:p>
          <w:p w:rsidR="00F220ED" w:rsidRPr="0071775E" w:rsidRDefault="00F220ED" w:rsidP="00C747EF">
            <w:pPr>
              <w:autoSpaceDE w:val="0"/>
              <w:autoSpaceDN w:val="0"/>
              <w:adjustRightInd w:val="0"/>
              <w:spacing w:after="0" w:line="240" w:lineRule="auto"/>
              <w:jc w:val="center"/>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Салық салынғанға дейінгі таза </w:t>
            </w:r>
            <w:proofErr w:type="spellStart"/>
            <w:r w:rsidRPr="0071775E">
              <w:rPr>
                <w:rFonts w:ascii="Times New Roman" w:eastAsia="Times New Roman" w:hAnsi="Times New Roman"/>
                <w:sz w:val="20"/>
                <w:szCs w:val="20"/>
                <w:lang w:val="kk-KZ" w:eastAsia="ru-RU"/>
              </w:rPr>
              <w:t>пайда/таза</w:t>
            </w:r>
            <w:proofErr w:type="spellEnd"/>
            <w:r w:rsidRPr="0071775E">
              <w:rPr>
                <w:rFonts w:ascii="Times New Roman" w:eastAsia="Times New Roman" w:hAnsi="Times New Roman"/>
                <w:sz w:val="20"/>
                <w:szCs w:val="20"/>
                <w:lang w:val="kk-KZ" w:eastAsia="ru-RU"/>
              </w:rPr>
              <w:t xml:space="preserve"> зиян</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Табыс салығы бойынша шығыстар </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Табыс салығын төлегеннен кейінгі </w:t>
            </w:r>
            <w:proofErr w:type="spellStart"/>
            <w:r w:rsidRPr="0071775E">
              <w:rPr>
                <w:rFonts w:ascii="Times New Roman" w:eastAsia="Times New Roman" w:hAnsi="Times New Roman"/>
                <w:sz w:val="20"/>
                <w:szCs w:val="20"/>
                <w:lang w:val="kk-KZ" w:eastAsia="ru-RU"/>
              </w:rPr>
              <w:t>пайда/зиян</w:t>
            </w:r>
            <w:proofErr w:type="spellEnd"/>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 xml:space="preserve">Таза </w:t>
            </w:r>
            <w:proofErr w:type="spellStart"/>
            <w:r w:rsidRPr="0071775E">
              <w:rPr>
                <w:rFonts w:ascii="Times New Roman" w:eastAsia="Times New Roman" w:hAnsi="Times New Roman"/>
                <w:sz w:val="20"/>
                <w:szCs w:val="20"/>
                <w:lang w:val="kk-KZ" w:eastAsia="ru-RU"/>
              </w:rPr>
              <w:t>пайда/таза</w:t>
            </w:r>
            <w:proofErr w:type="spellEnd"/>
            <w:r w:rsidRPr="0071775E">
              <w:rPr>
                <w:rFonts w:ascii="Times New Roman" w:eastAsia="Times New Roman" w:hAnsi="Times New Roman"/>
                <w:sz w:val="20"/>
                <w:szCs w:val="20"/>
                <w:lang w:val="kk-KZ" w:eastAsia="ru-RU"/>
              </w:rPr>
              <w:t xml:space="preserve"> зиян </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F220ED" w:rsidRPr="0071775E" w:rsidTr="00E03141">
        <w:tc>
          <w:tcPr>
            <w:tcW w:w="3860"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w:t>
            </w:r>
          </w:p>
        </w:tc>
        <w:tc>
          <w:tcPr>
            <w:tcW w:w="2265"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c>
          <w:tcPr>
            <w:tcW w:w="3514" w:type="dxa"/>
          </w:tcPr>
          <w:p w:rsidR="00F220ED" w:rsidRPr="0071775E" w:rsidRDefault="00F220ED" w:rsidP="00C747EF">
            <w:pPr>
              <w:autoSpaceDE w:val="0"/>
              <w:autoSpaceDN w:val="0"/>
              <w:adjustRightInd w:val="0"/>
              <w:spacing w:after="0" w:line="240" w:lineRule="auto"/>
              <w:jc w:val="both"/>
              <w:rPr>
                <w:rFonts w:ascii="Times New Roman" w:eastAsia="Times New Roman" w:hAnsi="Times New Roman"/>
                <w:sz w:val="20"/>
                <w:szCs w:val="20"/>
                <w:lang w:val="kk-KZ" w:eastAsia="ru-RU"/>
              </w:rPr>
            </w:pPr>
          </w:p>
        </w:tc>
      </w:tr>
    </w:tbl>
    <w:p w:rsidR="00F220ED" w:rsidRPr="0071775E" w:rsidRDefault="00F220ED" w:rsidP="00F220ED">
      <w:pPr>
        <w:spacing w:after="0" w:line="240" w:lineRule="auto"/>
        <w:jc w:val="center"/>
        <w:rPr>
          <w:rFonts w:ascii="Times New Roman" w:hAnsi="Times New Roman"/>
          <w:bCs/>
          <w:color w:val="000000"/>
          <w:sz w:val="20"/>
          <w:szCs w:val="20"/>
          <w:lang w:val="kk-KZ"/>
        </w:rPr>
      </w:pPr>
    </w:p>
    <w:p w:rsidR="00F220ED" w:rsidRPr="0071775E" w:rsidRDefault="00F220ED" w:rsidP="00F220ED">
      <w:pPr>
        <w:spacing w:after="0" w:line="240" w:lineRule="auto"/>
        <w:rPr>
          <w:rFonts w:ascii="Times New Roman" w:hAnsi="Times New Roman"/>
          <w:sz w:val="20"/>
          <w:szCs w:val="20"/>
          <w:lang w:val="kk-KZ"/>
        </w:rPr>
      </w:pPr>
      <w:r w:rsidRPr="0071775E">
        <w:rPr>
          <w:rFonts w:ascii="Times New Roman" w:hAnsi="Times New Roman"/>
          <w:sz w:val="20"/>
          <w:szCs w:val="20"/>
          <w:lang w:val="kk-KZ"/>
        </w:rPr>
        <w:t>Бірінші басшы немесе есепке қол қоюға уәкілетті адам  ____________________________________________________________________   ________</w:t>
      </w:r>
    </w:p>
    <w:p w:rsidR="00F220ED" w:rsidRPr="00B23583" w:rsidRDefault="00F220ED" w:rsidP="00F220ED">
      <w:pPr>
        <w:spacing w:after="0" w:line="240" w:lineRule="auto"/>
        <w:rPr>
          <w:rFonts w:ascii="Times New Roman" w:hAnsi="Times New Roman"/>
          <w:sz w:val="20"/>
          <w:szCs w:val="20"/>
          <w:lang w:val="kk-KZ"/>
        </w:rPr>
      </w:pPr>
      <w:r w:rsidRPr="0071775E">
        <w:rPr>
          <w:rFonts w:ascii="Times New Roman" w:hAnsi="Times New Roman"/>
          <w:sz w:val="20"/>
          <w:szCs w:val="20"/>
          <w:lang w:val="kk-KZ"/>
        </w:rPr>
        <w:t xml:space="preserve">(тегі, аты, әкесінің </w:t>
      </w:r>
      <w:r w:rsidRPr="00B23583">
        <w:rPr>
          <w:rFonts w:ascii="Times New Roman" w:hAnsi="Times New Roman"/>
          <w:sz w:val="20"/>
          <w:szCs w:val="20"/>
          <w:lang w:val="kk-KZ"/>
        </w:rPr>
        <w:t xml:space="preserve">аты </w:t>
      </w:r>
      <w:r w:rsidR="000C6FA5" w:rsidRPr="00B23583">
        <w:rPr>
          <w:rFonts w:ascii="Times New Roman" w:hAnsi="Times New Roman"/>
          <w:sz w:val="20"/>
          <w:szCs w:val="20"/>
          <w:lang w:val="kk-KZ"/>
        </w:rPr>
        <w:t xml:space="preserve">(ол болған кезде))                                                                 </w:t>
      </w:r>
      <w:r w:rsidRPr="00B23583">
        <w:rPr>
          <w:rFonts w:ascii="Times New Roman" w:hAnsi="Times New Roman"/>
          <w:sz w:val="20"/>
          <w:szCs w:val="20"/>
          <w:lang w:val="kk-KZ"/>
        </w:rPr>
        <w:t xml:space="preserve">    (қолы)        </w:t>
      </w:r>
    </w:p>
    <w:p w:rsidR="00F220ED" w:rsidRPr="00B23583" w:rsidRDefault="00F220ED" w:rsidP="00F220ED">
      <w:pPr>
        <w:spacing w:after="0" w:line="240" w:lineRule="auto"/>
        <w:jc w:val="center"/>
        <w:rPr>
          <w:rFonts w:ascii="Times New Roman" w:hAnsi="Times New Roman"/>
          <w:sz w:val="20"/>
          <w:szCs w:val="20"/>
          <w:lang w:val="kk-KZ"/>
        </w:rPr>
      </w:pP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Бас бухгалтер немесе есепке қол қоюға уәкілетті адам ____________________________________________________________________   ________</w:t>
      </w: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0C6FA5" w:rsidRPr="00B23583">
        <w:rPr>
          <w:rFonts w:ascii="Times New Roman" w:hAnsi="Times New Roman"/>
          <w:sz w:val="20"/>
          <w:szCs w:val="20"/>
          <w:lang w:val="kk-KZ"/>
        </w:rPr>
        <w:t xml:space="preserve">(ол болған кезде))                                                                   </w:t>
      </w:r>
      <w:r w:rsidRPr="00B23583">
        <w:rPr>
          <w:rFonts w:ascii="Times New Roman" w:hAnsi="Times New Roman"/>
          <w:sz w:val="20"/>
          <w:szCs w:val="20"/>
          <w:lang w:val="kk-KZ"/>
        </w:rPr>
        <w:t xml:space="preserve">    (қолы)        </w:t>
      </w:r>
    </w:p>
    <w:p w:rsidR="00F220ED" w:rsidRPr="00B23583" w:rsidRDefault="00F220ED" w:rsidP="00F220ED">
      <w:pPr>
        <w:spacing w:after="0" w:line="240" w:lineRule="auto"/>
        <w:jc w:val="center"/>
        <w:rPr>
          <w:rFonts w:ascii="Times New Roman" w:hAnsi="Times New Roman"/>
          <w:sz w:val="20"/>
          <w:szCs w:val="20"/>
          <w:lang w:val="kk-KZ"/>
        </w:rPr>
      </w:pP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Орындаушы</w:t>
      </w:r>
    </w:p>
    <w:p w:rsidR="00F3196C"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________________________________________________      ___________   __________ </w:t>
      </w: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(лауазымы, тегі, аты, әкесінің аты </w:t>
      </w:r>
      <w:r w:rsidR="000C6FA5" w:rsidRPr="00B23583">
        <w:rPr>
          <w:rFonts w:ascii="Times New Roman" w:hAnsi="Times New Roman"/>
          <w:sz w:val="20"/>
          <w:szCs w:val="20"/>
          <w:lang w:val="kk-KZ"/>
        </w:rPr>
        <w:t xml:space="preserve">(ол болған кезде))   </w:t>
      </w:r>
      <w:r w:rsidRPr="00B23583">
        <w:rPr>
          <w:rFonts w:ascii="Times New Roman" w:hAnsi="Times New Roman"/>
          <w:sz w:val="20"/>
          <w:szCs w:val="20"/>
          <w:lang w:val="kk-KZ"/>
        </w:rPr>
        <w:t xml:space="preserve">             (қолы)           (телефоны)</w:t>
      </w:r>
    </w:p>
    <w:p w:rsidR="00F220ED" w:rsidRPr="00B23583" w:rsidRDefault="00F220ED" w:rsidP="00F220ED">
      <w:pPr>
        <w:spacing w:after="0" w:line="240" w:lineRule="auto"/>
        <w:jc w:val="center"/>
        <w:rPr>
          <w:rFonts w:ascii="Times New Roman" w:hAnsi="Times New Roman"/>
          <w:sz w:val="20"/>
          <w:szCs w:val="20"/>
          <w:lang w:val="kk-KZ"/>
        </w:rPr>
      </w:pPr>
    </w:p>
    <w:p w:rsidR="00F220ED" w:rsidRPr="0071775E"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Есепке қол қойылған күн 20______ жылғы «______» ____________________</w:t>
      </w:r>
      <w:r w:rsidRPr="0071775E">
        <w:rPr>
          <w:rFonts w:ascii="Times New Roman" w:hAnsi="Times New Roman"/>
          <w:sz w:val="20"/>
          <w:szCs w:val="20"/>
          <w:lang w:val="kk-KZ"/>
        </w:rPr>
        <w:t xml:space="preserve"> </w:t>
      </w:r>
    </w:p>
    <w:p w:rsidR="00F220ED" w:rsidRPr="0071775E" w:rsidRDefault="00F220ED" w:rsidP="00F220ED">
      <w:pPr>
        <w:spacing w:after="0" w:line="240" w:lineRule="auto"/>
        <w:jc w:val="center"/>
        <w:rPr>
          <w:rFonts w:ascii="Times New Roman" w:hAnsi="Times New Roman"/>
          <w:sz w:val="20"/>
          <w:szCs w:val="20"/>
          <w:lang w:val="kk-KZ"/>
        </w:rPr>
      </w:pPr>
    </w:p>
    <w:p w:rsidR="00F220ED" w:rsidRPr="0071775E" w:rsidRDefault="00F220ED" w:rsidP="00F220ED">
      <w:pPr>
        <w:spacing w:after="0" w:line="240" w:lineRule="auto"/>
        <w:rPr>
          <w:rFonts w:ascii="Times New Roman" w:hAnsi="Times New Roman"/>
          <w:sz w:val="20"/>
          <w:szCs w:val="20"/>
          <w:lang w:val="kk-KZ"/>
        </w:rPr>
      </w:pPr>
      <w:r w:rsidRPr="0071775E">
        <w:rPr>
          <w:rFonts w:ascii="Times New Roman" w:hAnsi="Times New Roman"/>
          <w:sz w:val="20"/>
          <w:szCs w:val="20"/>
          <w:lang w:val="kk-KZ"/>
        </w:rPr>
        <w:t>Мөр орны (болған кезде)</w:t>
      </w:r>
    </w:p>
    <w:p w:rsidR="00F220ED" w:rsidRPr="0071775E" w:rsidRDefault="00F220ED" w:rsidP="00F220ED">
      <w:pPr>
        <w:spacing w:after="0" w:line="240" w:lineRule="auto"/>
        <w:jc w:val="center"/>
        <w:rPr>
          <w:rFonts w:ascii="Times New Roman" w:hAnsi="Times New Roman"/>
          <w:sz w:val="20"/>
          <w:szCs w:val="20"/>
          <w:lang w:val="kk-KZ"/>
        </w:rPr>
      </w:pPr>
    </w:p>
    <w:p w:rsidR="00F220ED" w:rsidRPr="0071775E" w:rsidRDefault="00F220ED" w:rsidP="00F220ED">
      <w:pPr>
        <w:spacing w:after="0" w:line="240" w:lineRule="auto"/>
        <w:rPr>
          <w:rStyle w:val="s0"/>
          <w:sz w:val="20"/>
          <w:szCs w:val="20"/>
          <w:lang w:val="kk-KZ"/>
        </w:rPr>
      </w:pPr>
      <w:r w:rsidRPr="0071775E">
        <w:rPr>
          <w:rStyle w:val="s0"/>
          <w:sz w:val="20"/>
          <w:szCs w:val="20"/>
          <w:lang w:val="kk-KZ"/>
        </w:rPr>
        <w:t>Әкімшілік деректерді жинауға арналған нысанды толтыру жөніндегі түсіндірме осы нысанға қосымшада берілген</w:t>
      </w:r>
    </w:p>
    <w:p w:rsidR="00F220ED" w:rsidRPr="00AD4FCB" w:rsidRDefault="00F220ED" w:rsidP="00F220ED">
      <w:pPr>
        <w:rPr>
          <w:rStyle w:val="s0"/>
          <w:sz w:val="24"/>
          <w:szCs w:val="24"/>
          <w:lang w:val="kk-KZ"/>
        </w:rPr>
      </w:pPr>
    </w:p>
    <w:p w:rsidR="00F220ED" w:rsidRPr="00AD4FCB" w:rsidRDefault="00F220ED" w:rsidP="00F220ED">
      <w:pPr>
        <w:rPr>
          <w:rStyle w:val="s0"/>
          <w:sz w:val="20"/>
          <w:szCs w:val="20"/>
          <w:lang w:val="kk-KZ"/>
        </w:rPr>
      </w:pPr>
      <w:r w:rsidRPr="00AD4FCB">
        <w:rPr>
          <w:rStyle w:val="s0"/>
          <w:sz w:val="20"/>
          <w:szCs w:val="20"/>
          <w:lang w:val="kk-KZ"/>
        </w:rPr>
        <w:br w:type="page"/>
      </w:r>
    </w:p>
    <w:tbl>
      <w:tblPr>
        <w:tblStyle w:val="ac"/>
        <w:tblW w:w="0" w:type="auto"/>
        <w:tblInd w:w="6771" w:type="dxa"/>
        <w:tblLook w:val="04A0" w:firstRow="1" w:lastRow="0" w:firstColumn="1" w:lastColumn="0" w:noHBand="0" w:noVBand="1"/>
      </w:tblPr>
      <w:tblGrid>
        <w:gridCol w:w="2800"/>
      </w:tblGrid>
      <w:tr w:rsidR="00F220ED" w:rsidRPr="00872A01" w:rsidTr="00E03141">
        <w:tc>
          <w:tcPr>
            <w:tcW w:w="2800" w:type="dxa"/>
            <w:tcBorders>
              <w:top w:val="nil"/>
              <w:left w:val="nil"/>
              <w:bottom w:val="nil"/>
              <w:right w:val="nil"/>
            </w:tcBorders>
          </w:tcPr>
          <w:p w:rsidR="00F220ED" w:rsidRPr="0071775E" w:rsidRDefault="00F220ED" w:rsidP="0071775E">
            <w:pPr>
              <w:tabs>
                <w:tab w:val="left" w:pos="993"/>
              </w:tabs>
              <w:ind w:hanging="6"/>
              <w:contextualSpacing/>
              <w:jc w:val="both"/>
              <w:rPr>
                <w:rStyle w:val="s1"/>
                <w:rFonts w:ascii="Times New Roman" w:hAnsi="Times New Roman" w:cs="Times New Roman"/>
                <w:sz w:val="20"/>
                <w:szCs w:val="20"/>
                <w:lang w:val="kk-KZ"/>
              </w:rPr>
            </w:pPr>
            <w:r w:rsidRPr="0071775E">
              <w:rPr>
                <w:rStyle w:val="s0"/>
                <w:sz w:val="20"/>
                <w:szCs w:val="20"/>
                <w:lang w:val="kk-KZ"/>
              </w:rPr>
              <w:br w:type="page"/>
              <w:t xml:space="preserve">Банк конгломератының </w:t>
            </w:r>
            <w:proofErr w:type="spellStart"/>
            <w:r w:rsidRPr="0071775E">
              <w:rPr>
                <w:rStyle w:val="s0"/>
                <w:sz w:val="20"/>
                <w:szCs w:val="20"/>
                <w:lang w:val="kk-KZ"/>
              </w:rPr>
              <w:t>пруденциялық</w:t>
            </w:r>
            <w:proofErr w:type="spellEnd"/>
            <w:r w:rsidRPr="0071775E">
              <w:rPr>
                <w:rStyle w:val="s0"/>
                <w:sz w:val="20"/>
                <w:szCs w:val="20"/>
                <w:lang w:val="kk-KZ"/>
              </w:rPr>
              <w:t xml:space="preserve"> нормативтерді орындауы туралы есепке</w:t>
            </w:r>
            <w:r w:rsidR="0071775E" w:rsidRPr="0071775E">
              <w:rPr>
                <w:rStyle w:val="s0"/>
                <w:sz w:val="20"/>
                <w:szCs w:val="20"/>
                <w:lang w:val="kk-KZ"/>
              </w:rPr>
              <w:t xml:space="preserve"> </w:t>
            </w:r>
            <w:r w:rsidRPr="0071775E">
              <w:rPr>
                <w:rStyle w:val="s0"/>
                <w:sz w:val="20"/>
                <w:szCs w:val="20"/>
                <w:lang w:val="kk-KZ"/>
              </w:rPr>
              <w:t>қосымша</w:t>
            </w:r>
          </w:p>
        </w:tc>
      </w:tr>
    </w:tbl>
    <w:p w:rsidR="00F220ED" w:rsidRPr="0071775E" w:rsidRDefault="00F220ED" w:rsidP="00F220ED">
      <w:pPr>
        <w:tabs>
          <w:tab w:val="left" w:pos="993"/>
        </w:tabs>
        <w:spacing w:after="0" w:line="240" w:lineRule="auto"/>
        <w:ind w:hanging="6"/>
        <w:contextualSpacing/>
        <w:jc w:val="right"/>
        <w:rPr>
          <w:rStyle w:val="s1"/>
          <w:rFonts w:ascii="Times New Roman" w:hAnsi="Times New Roman" w:cs="Times New Roman"/>
          <w:sz w:val="20"/>
          <w:szCs w:val="20"/>
          <w:lang w:val="kk-KZ"/>
        </w:rPr>
      </w:pPr>
    </w:p>
    <w:p w:rsidR="00F220ED" w:rsidRPr="0071775E" w:rsidRDefault="00F220ED" w:rsidP="00F220ED">
      <w:pPr>
        <w:tabs>
          <w:tab w:val="left" w:pos="993"/>
        </w:tabs>
        <w:spacing w:after="0" w:line="240" w:lineRule="auto"/>
        <w:ind w:hanging="6"/>
        <w:contextualSpacing/>
        <w:jc w:val="right"/>
        <w:rPr>
          <w:rStyle w:val="s1"/>
          <w:rFonts w:ascii="Times New Roman" w:hAnsi="Times New Roman" w:cs="Times New Roman"/>
          <w:sz w:val="20"/>
          <w:szCs w:val="20"/>
          <w:lang w:val="kk-KZ"/>
        </w:rPr>
      </w:pPr>
    </w:p>
    <w:p w:rsidR="00F220ED" w:rsidRPr="0071775E" w:rsidRDefault="00F220ED" w:rsidP="00F220ED">
      <w:pPr>
        <w:spacing w:after="0" w:line="240" w:lineRule="auto"/>
        <w:jc w:val="center"/>
        <w:rPr>
          <w:rFonts w:ascii="Times New Roman" w:hAnsi="Times New Roman"/>
          <w:sz w:val="20"/>
          <w:szCs w:val="20"/>
          <w:lang w:val="kk-KZ"/>
        </w:rPr>
      </w:pPr>
      <w:r w:rsidRPr="0071775E">
        <w:rPr>
          <w:rStyle w:val="s0"/>
          <w:sz w:val="20"/>
          <w:szCs w:val="20"/>
          <w:lang w:val="kk-KZ"/>
        </w:rPr>
        <w:t xml:space="preserve">Әкімшілік деректерді жинауға арналған нысанды толтыру жөніндегі түсіндірме </w:t>
      </w:r>
    </w:p>
    <w:p w:rsidR="00F220ED" w:rsidRPr="0071775E" w:rsidRDefault="00F220ED" w:rsidP="00F220ED">
      <w:pPr>
        <w:spacing w:after="0" w:line="240" w:lineRule="auto"/>
        <w:jc w:val="center"/>
        <w:rPr>
          <w:rFonts w:ascii="Times New Roman" w:hAnsi="Times New Roman"/>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 xml:space="preserve">Банк конгломератының </w:t>
      </w:r>
      <w:proofErr w:type="spellStart"/>
      <w:r w:rsidRPr="0071775E">
        <w:rPr>
          <w:rStyle w:val="s0"/>
          <w:sz w:val="20"/>
          <w:szCs w:val="20"/>
          <w:lang w:val="kk-KZ"/>
        </w:rPr>
        <w:t>пруденциялық</w:t>
      </w:r>
      <w:proofErr w:type="spellEnd"/>
      <w:r w:rsidRPr="0071775E">
        <w:rPr>
          <w:rStyle w:val="s0"/>
          <w:sz w:val="20"/>
          <w:szCs w:val="20"/>
          <w:lang w:val="kk-KZ"/>
        </w:rPr>
        <w:t xml:space="preserve"> нормативтерді орындауы туралы </w:t>
      </w:r>
    </w:p>
    <w:p w:rsidR="00F220ED" w:rsidRPr="0071775E" w:rsidRDefault="00F220ED" w:rsidP="00F220ED">
      <w:pPr>
        <w:spacing w:after="0" w:line="240" w:lineRule="auto"/>
        <w:jc w:val="center"/>
        <w:rPr>
          <w:rFonts w:ascii="Times New Roman" w:hAnsi="Times New Roman"/>
          <w:sz w:val="20"/>
          <w:szCs w:val="20"/>
          <w:lang w:val="kk-KZ"/>
        </w:rPr>
      </w:pPr>
      <w:r w:rsidRPr="0071775E">
        <w:rPr>
          <w:rStyle w:val="s0"/>
          <w:sz w:val="20"/>
          <w:szCs w:val="20"/>
          <w:lang w:val="kk-KZ"/>
        </w:rPr>
        <w:t>есеп</w:t>
      </w:r>
    </w:p>
    <w:p w:rsidR="00F220ED" w:rsidRPr="0071775E" w:rsidRDefault="00F220ED" w:rsidP="00F220ED">
      <w:pPr>
        <w:spacing w:after="0" w:line="240" w:lineRule="auto"/>
        <w:rPr>
          <w:rFonts w:ascii="Times New Roman" w:hAnsi="Times New Roman"/>
          <w:sz w:val="20"/>
          <w:szCs w:val="20"/>
          <w:lang w:val="kk-KZ"/>
        </w:rPr>
      </w:pPr>
    </w:p>
    <w:p w:rsidR="00F220ED" w:rsidRPr="0071775E" w:rsidRDefault="00F220ED" w:rsidP="00F220ED">
      <w:pPr>
        <w:spacing w:after="0" w:line="240" w:lineRule="auto"/>
        <w:rPr>
          <w:rFonts w:ascii="Times New Roman" w:hAnsi="Times New Roman"/>
          <w:sz w:val="20"/>
          <w:szCs w:val="20"/>
          <w:lang w:val="kk-KZ"/>
        </w:rPr>
      </w:pPr>
    </w:p>
    <w:p w:rsidR="00F220ED" w:rsidRPr="0071775E" w:rsidRDefault="00F220ED" w:rsidP="00F220ED">
      <w:pPr>
        <w:spacing w:after="0" w:line="240" w:lineRule="auto"/>
        <w:jc w:val="center"/>
        <w:rPr>
          <w:rFonts w:ascii="Times New Roman" w:hAnsi="Times New Roman"/>
          <w:sz w:val="20"/>
          <w:szCs w:val="20"/>
          <w:lang w:val="kk-KZ"/>
        </w:rPr>
      </w:pPr>
      <w:r w:rsidRPr="0071775E">
        <w:rPr>
          <w:rFonts w:ascii="Times New Roman" w:hAnsi="Times New Roman"/>
          <w:sz w:val="20"/>
          <w:szCs w:val="20"/>
          <w:lang w:val="kk-KZ"/>
        </w:rPr>
        <w:t>1-тарау. Жалпы ережелер</w:t>
      </w:r>
    </w:p>
    <w:p w:rsidR="00F220ED" w:rsidRPr="0071775E" w:rsidRDefault="00F220ED" w:rsidP="00F220ED">
      <w:pPr>
        <w:spacing w:after="0" w:line="240" w:lineRule="auto"/>
        <w:jc w:val="both"/>
        <w:rPr>
          <w:rFonts w:ascii="Times New Roman" w:hAnsi="Times New Roman"/>
          <w:sz w:val="20"/>
          <w:szCs w:val="20"/>
          <w:lang w:val="kk-KZ"/>
        </w:rPr>
      </w:pPr>
    </w:p>
    <w:p w:rsidR="00F220ED" w:rsidRPr="0071775E" w:rsidRDefault="00F220ED" w:rsidP="00F220ED">
      <w:pPr>
        <w:numPr>
          <w:ilvl w:val="0"/>
          <w:numId w:val="1"/>
        </w:numPr>
        <w:tabs>
          <w:tab w:val="left" w:pos="993"/>
        </w:tabs>
        <w:spacing w:after="0" w:line="240" w:lineRule="auto"/>
        <w:ind w:left="0" w:firstLine="709"/>
        <w:jc w:val="both"/>
        <w:rPr>
          <w:rFonts w:ascii="Times New Roman" w:hAnsi="Times New Roman"/>
          <w:sz w:val="20"/>
          <w:szCs w:val="20"/>
          <w:lang w:val="kk-KZ"/>
        </w:rPr>
      </w:pPr>
      <w:r w:rsidRPr="0071775E">
        <w:rPr>
          <w:rFonts w:ascii="Times New Roman" w:hAnsi="Times New Roman"/>
          <w:sz w:val="20"/>
          <w:szCs w:val="20"/>
          <w:lang w:val="kk-KZ"/>
        </w:rPr>
        <w:t xml:space="preserve">Осы түсіндірме (бұдан әрі – Түсіндірме) </w:t>
      </w:r>
      <w:r w:rsidRPr="0071775E">
        <w:rPr>
          <w:rStyle w:val="s0"/>
          <w:sz w:val="20"/>
          <w:szCs w:val="20"/>
          <w:lang w:val="kk-KZ"/>
        </w:rPr>
        <w:t xml:space="preserve">Әкімшілік деректерді жинауға арналған «Банк конгломератының </w:t>
      </w:r>
      <w:proofErr w:type="spellStart"/>
      <w:r w:rsidRPr="0071775E">
        <w:rPr>
          <w:rStyle w:val="s0"/>
          <w:sz w:val="20"/>
          <w:szCs w:val="20"/>
          <w:lang w:val="kk-KZ"/>
        </w:rPr>
        <w:t>пруденциялық</w:t>
      </w:r>
      <w:proofErr w:type="spellEnd"/>
      <w:r w:rsidRPr="0071775E">
        <w:rPr>
          <w:rStyle w:val="s0"/>
          <w:sz w:val="20"/>
          <w:szCs w:val="20"/>
          <w:lang w:val="kk-KZ"/>
        </w:rPr>
        <w:t xml:space="preserve"> нормативтерді орындауы туралы» нысанды (бұдан әрі – Нысан) толтыру жөніндегі бірыңғай талаптарды айқындайды. </w:t>
      </w:r>
    </w:p>
    <w:p w:rsidR="00F220ED" w:rsidRPr="0071775E" w:rsidRDefault="00F220ED" w:rsidP="00F220ED">
      <w:pPr>
        <w:widowControl w:val="0"/>
        <w:numPr>
          <w:ilvl w:val="0"/>
          <w:numId w:val="1"/>
        </w:numPr>
        <w:tabs>
          <w:tab w:val="left" w:pos="993"/>
        </w:tabs>
        <w:spacing w:after="0" w:line="240" w:lineRule="auto"/>
        <w:ind w:left="0" w:firstLine="709"/>
        <w:jc w:val="both"/>
        <w:rPr>
          <w:rFonts w:ascii="Times New Roman" w:hAnsi="Times New Roman"/>
          <w:sz w:val="20"/>
          <w:szCs w:val="20"/>
          <w:lang w:val="kk-KZ"/>
        </w:rPr>
      </w:pPr>
      <w:r w:rsidRPr="0071775E">
        <w:rPr>
          <w:rFonts w:ascii="Times New Roman" w:hAnsi="Times New Roman"/>
          <w:sz w:val="20"/>
          <w:szCs w:val="20"/>
          <w:lang w:val="kk-KZ"/>
        </w:rPr>
        <w:t>Нысан «Қазақстан Республикасындағы банктер және банк қызметі туралы» 1995 жылғы 31 тамыздағы Қазақстан Республикасы Заңының 42-бабының 3-тармағына және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w:t>
      </w:r>
      <w:r w:rsidR="00F3196C">
        <w:rPr>
          <w:rFonts w:ascii="Times New Roman" w:hAnsi="Times New Roman"/>
          <w:sz w:val="20"/>
          <w:szCs w:val="20"/>
          <w:lang w:val="kk-KZ"/>
        </w:rPr>
        <w:t xml:space="preserve"> </w:t>
      </w:r>
      <w:r w:rsidRPr="0071775E">
        <w:rPr>
          <w:rFonts w:ascii="Times New Roman" w:hAnsi="Times New Roman"/>
          <w:sz w:val="20"/>
          <w:szCs w:val="20"/>
          <w:lang w:val="kk-KZ"/>
        </w:rPr>
        <w:t xml:space="preserve">тармақшасына сәйкес әзірленді. </w:t>
      </w:r>
    </w:p>
    <w:p w:rsidR="00F220ED" w:rsidRPr="00E03141" w:rsidRDefault="00F220ED" w:rsidP="0071775E">
      <w:pPr>
        <w:spacing w:after="0" w:line="240" w:lineRule="auto"/>
        <w:ind w:firstLine="708"/>
        <w:jc w:val="both"/>
        <w:rPr>
          <w:rFonts w:ascii="Times New Roman" w:hAnsi="Times New Roman"/>
          <w:sz w:val="20"/>
          <w:szCs w:val="20"/>
          <w:lang w:val="kk-KZ"/>
        </w:rPr>
      </w:pPr>
      <w:r w:rsidRPr="0071775E">
        <w:rPr>
          <w:rFonts w:ascii="Times New Roman" w:hAnsi="Times New Roman"/>
          <w:sz w:val="20"/>
          <w:szCs w:val="20"/>
          <w:lang w:val="kk-KZ"/>
        </w:rPr>
        <w:t xml:space="preserve">Нысанды Қазақстан Республикасының </w:t>
      </w:r>
      <w:proofErr w:type="spellStart"/>
      <w:r w:rsidRPr="0071775E">
        <w:rPr>
          <w:rFonts w:ascii="Times New Roman" w:hAnsi="Times New Roman"/>
          <w:sz w:val="20"/>
          <w:szCs w:val="20"/>
          <w:lang w:val="kk-KZ"/>
        </w:rPr>
        <w:t>бейрезиденттерін</w:t>
      </w:r>
      <w:proofErr w:type="spellEnd"/>
      <w:r w:rsidRPr="0071775E">
        <w:rPr>
          <w:rFonts w:ascii="Times New Roman" w:hAnsi="Times New Roman"/>
          <w:sz w:val="20"/>
          <w:szCs w:val="20"/>
          <w:lang w:val="kk-KZ"/>
        </w:rPr>
        <w:t xml:space="preserve"> қоспағанда, банк холдингі немесе еншілес ұйымы бар, бірақ банк холдингі жоқ банк жасайды, </w:t>
      </w:r>
      <w:r w:rsidRPr="0071775E">
        <w:rPr>
          <w:rFonts w:ascii="Times New Roman" w:eastAsia="Times New Roman" w:hAnsi="Times New Roman"/>
          <w:color w:val="000000"/>
          <w:sz w:val="20"/>
          <w:szCs w:val="20"/>
          <w:lang w:val="kk-KZ" w:eastAsia="ru-RU"/>
        </w:rPr>
        <w:t xml:space="preserve">тоқсан сайын (төртінші тоқсанды қоспағанда), есепті тоқсаннан кейін күнтізбелік 90 (тоқсан) күн ішінде және </w:t>
      </w:r>
      <w:r w:rsidRPr="0071775E">
        <w:rPr>
          <w:rStyle w:val="s0"/>
          <w:sz w:val="20"/>
          <w:szCs w:val="20"/>
          <w:lang w:val="kk-KZ"/>
        </w:rPr>
        <w:t>жыл сайын,</w:t>
      </w:r>
      <w:r w:rsidRPr="0071775E">
        <w:rPr>
          <w:rFonts w:ascii="Times New Roman" w:eastAsia="Times New Roman" w:hAnsi="Times New Roman"/>
          <w:color w:val="000000"/>
          <w:sz w:val="20"/>
          <w:szCs w:val="20"/>
          <w:lang w:val="kk-KZ" w:eastAsia="ru-RU"/>
        </w:rPr>
        <w:t xml:space="preserve"> қаржы жылы аяқталғаннан кейін күнтізбелік 120 (бір жүз жиырма) күн ішінде ұсынады. </w:t>
      </w:r>
    </w:p>
    <w:p w:rsidR="00F220ED" w:rsidRPr="0071775E" w:rsidRDefault="00F220ED" w:rsidP="00F220ED">
      <w:pPr>
        <w:widowControl w:val="0"/>
        <w:numPr>
          <w:ilvl w:val="0"/>
          <w:numId w:val="1"/>
        </w:numPr>
        <w:tabs>
          <w:tab w:val="left" w:pos="993"/>
        </w:tabs>
        <w:spacing w:after="0" w:line="240" w:lineRule="auto"/>
        <w:ind w:left="0" w:firstLine="709"/>
        <w:jc w:val="both"/>
        <w:rPr>
          <w:rFonts w:ascii="Times New Roman" w:hAnsi="Times New Roman"/>
          <w:sz w:val="20"/>
          <w:szCs w:val="20"/>
          <w:lang w:val="kk-KZ"/>
        </w:rPr>
      </w:pPr>
      <w:r w:rsidRPr="0071775E">
        <w:rPr>
          <w:rFonts w:ascii="Times New Roman" w:hAnsi="Times New Roman"/>
          <w:sz w:val="20"/>
          <w:szCs w:val="20"/>
          <w:lang w:val="kk-KZ"/>
        </w:rPr>
        <w:t>Нысандағы деректер мың теңгемен толтырылады.</w:t>
      </w:r>
    </w:p>
    <w:p w:rsidR="00F220ED" w:rsidRPr="0071775E" w:rsidRDefault="00F220ED" w:rsidP="00F220ED">
      <w:pPr>
        <w:pStyle w:val="11"/>
        <w:numPr>
          <w:ilvl w:val="0"/>
          <w:numId w:val="1"/>
        </w:numPr>
        <w:tabs>
          <w:tab w:val="left" w:pos="993"/>
        </w:tabs>
        <w:spacing w:after="0" w:line="240" w:lineRule="auto"/>
        <w:ind w:left="0" w:firstLine="709"/>
        <w:jc w:val="both"/>
        <w:rPr>
          <w:rFonts w:ascii="Times New Roman" w:hAnsi="Times New Roman"/>
          <w:sz w:val="20"/>
          <w:szCs w:val="20"/>
          <w:lang w:val="kk-KZ"/>
        </w:rPr>
      </w:pPr>
      <w:r w:rsidRPr="0071775E">
        <w:rPr>
          <w:rFonts w:ascii="Times New Roman" w:eastAsia="Calibri" w:hAnsi="Times New Roman"/>
          <w:sz w:val="20"/>
          <w:szCs w:val="20"/>
          <w:lang w:val="kk-KZ" w:eastAsia="en-US"/>
        </w:rPr>
        <w:t>Нысанға бірінші басшы, бас бухгалтер немесе есепке қол қоюға уәкілетті адамдар және орындаушы қол қояды.</w:t>
      </w:r>
    </w:p>
    <w:p w:rsidR="00F220ED" w:rsidRPr="0071775E" w:rsidRDefault="00F220ED" w:rsidP="00F220ED">
      <w:pPr>
        <w:pStyle w:val="11"/>
        <w:spacing w:after="0" w:line="240" w:lineRule="auto"/>
        <w:ind w:left="0"/>
        <w:jc w:val="center"/>
        <w:rPr>
          <w:rFonts w:ascii="Times New Roman" w:hAnsi="Times New Roman"/>
          <w:sz w:val="20"/>
          <w:szCs w:val="20"/>
          <w:lang w:val="kk-KZ"/>
        </w:rPr>
      </w:pPr>
    </w:p>
    <w:p w:rsidR="00F220ED" w:rsidRPr="0071775E" w:rsidRDefault="00F220ED" w:rsidP="00F220ED">
      <w:pPr>
        <w:pStyle w:val="11"/>
        <w:spacing w:after="0" w:line="240" w:lineRule="auto"/>
        <w:ind w:left="0"/>
        <w:jc w:val="center"/>
        <w:rPr>
          <w:rFonts w:ascii="Times New Roman" w:hAnsi="Times New Roman"/>
          <w:sz w:val="20"/>
          <w:szCs w:val="20"/>
          <w:lang w:val="kk-KZ"/>
        </w:rPr>
      </w:pPr>
    </w:p>
    <w:p w:rsidR="00F220ED" w:rsidRPr="0071775E" w:rsidRDefault="00F220ED" w:rsidP="00F220ED">
      <w:pPr>
        <w:pStyle w:val="11"/>
        <w:spacing w:after="0" w:line="240" w:lineRule="auto"/>
        <w:ind w:left="0"/>
        <w:jc w:val="center"/>
        <w:rPr>
          <w:rFonts w:ascii="Times New Roman" w:hAnsi="Times New Roman"/>
          <w:sz w:val="20"/>
          <w:szCs w:val="20"/>
          <w:lang w:val="kk-KZ"/>
        </w:rPr>
      </w:pPr>
      <w:r w:rsidRPr="0071775E">
        <w:rPr>
          <w:rFonts w:ascii="Times New Roman" w:hAnsi="Times New Roman"/>
          <w:sz w:val="20"/>
          <w:szCs w:val="20"/>
          <w:lang w:val="kk-KZ"/>
        </w:rPr>
        <w:t xml:space="preserve">2-тарау. Нысанды толтыру жөніндегі түсіндірме </w:t>
      </w:r>
    </w:p>
    <w:p w:rsidR="00F220ED" w:rsidRPr="0071775E" w:rsidRDefault="00F220ED" w:rsidP="00F220ED">
      <w:pPr>
        <w:spacing w:after="0" w:line="240" w:lineRule="auto"/>
        <w:ind w:firstLine="400"/>
        <w:jc w:val="both"/>
        <w:rPr>
          <w:rStyle w:val="s0"/>
          <w:sz w:val="20"/>
          <w:szCs w:val="20"/>
          <w:lang w:val="kk-KZ"/>
        </w:rPr>
      </w:pPr>
    </w:p>
    <w:p w:rsidR="00F220ED" w:rsidRPr="0071775E" w:rsidRDefault="00F220ED" w:rsidP="00F220ED">
      <w:pPr>
        <w:numPr>
          <w:ilvl w:val="0"/>
          <w:numId w:val="1"/>
        </w:numPr>
        <w:tabs>
          <w:tab w:val="left" w:pos="993"/>
        </w:tabs>
        <w:spacing w:after="0" w:line="240" w:lineRule="auto"/>
        <w:ind w:left="0" w:firstLine="708"/>
        <w:jc w:val="both"/>
        <w:rPr>
          <w:rStyle w:val="s0"/>
          <w:sz w:val="20"/>
          <w:szCs w:val="20"/>
          <w:lang w:val="kk-KZ"/>
        </w:rPr>
      </w:pPr>
      <w:r w:rsidRPr="0071775E">
        <w:rPr>
          <w:rStyle w:val="s0"/>
          <w:sz w:val="20"/>
          <w:szCs w:val="20"/>
          <w:lang w:val="kk-KZ"/>
        </w:rPr>
        <w:t xml:space="preserve">1-кестенің «Банк конгломератының жарғылық капиталы, оның ішінде:» деген 1-жолы 1-кестенің «сатып алынған акциялары (алынған капиталы)» деген 3-жолын шегергендегі 1-кестенің «жарғылық (төленген) капитал» деген 2-жолына тең.     </w:t>
      </w:r>
    </w:p>
    <w:p w:rsidR="00F220ED" w:rsidRPr="0071775E" w:rsidRDefault="00F220ED" w:rsidP="00F220ED">
      <w:pPr>
        <w:spacing w:after="0" w:line="240" w:lineRule="auto"/>
        <w:ind w:firstLine="708"/>
        <w:jc w:val="both"/>
        <w:rPr>
          <w:rStyle w:val="s0"/>
          <w:sz w:val="20"/>
          <w:szCs w:val="20"/>
          <w:lang w:val="kk-KZ"/>
        </w:rPr>
      </w:pPr>
      <w:r w:rsidRPr="0071775E">
        <w:rPr>
          <w:rStyle w:val="s0"/>
          <w:sz w:val="20"/>
          <w:szCs w:val="20"/>
          <w:lang w:val="kk-KZ"/>
        </w:rPr>
        <w:t xml:space="preserve">Сатып алынған акциялар (алынған капитал) бойынша сома абсолютті мәнде және плюс белгісімен көрсетіледі. </w:t>
      </w:r>
    </w:p>
    <w:p w:rsidR="00F220ED" w:rsidRPr="0071775E" w:rsidRDefault="00F220ED" w:rsidP="00F220ED">
      <w:pPr>
        <w:spacing w:after="0" w:line="240" w:lineRule="auto"/>
        <w:ind w:firstLine="708"/>
        <w:jc w:val="both"/>
        <w:rPr>
          <w:rStyle w:val="s0"/>
          <w:sz w:val="20"/>
          <w:szCs w:val="20"/>
          <w:lang w:val="kk-KZ"/>
        </w:rPr>
      </w:pPr>
      <w:r w:rsidRPr="0071775E">
        <w:rPr>
          <w:rStyle w:val="s0"/>
          <w:sz w:val="20"/>
          <w:szCs w:val="20"/>
          <w:lang w:val="kk-KZ"/>
        </w:rPr>
        <w:t xml:space="preserve">6. 2-кестенің «Банк конгломераты қатысушысының </w:t>
      </w:r>
      <w:r w:rsidR="00C059C9" w:rsidRPr="0071775E">
        <w:rPr>
          <w:rStyle w:val="s0"/>
          <w:sz w:val="20"/>
          <w:szCs w:val="20"/>
          <w:lang w:val="kk-KZ"/>
        </w:rPr>
        <w:t>өз</w:t>
      </w:r>
      <w:r w:rsidRPr="0071775E">
        <w:rPr>
          <w:rStyle w:val="s0"/>
          <w:sz w:val="20"/>
          <w:szCs w:val="20"/>
          <w:lang w:val="kk-KZ"/>
        </w:rPr>
        <w:t xml:space="preserve">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w:t>
      </w:r>
      <w:r w:rsidR="00C059C9" w:rsidRPr="0071775E">
        <w:rPr>
          <w:rStyle w:val="s0"/>
          <w:sz w:val="20"/>
          <w:szCs w:val="20"/>
          <w:lang w:val="kk-KZ"/>
        </w:rPr>
        <w:t>өз</w:t>
      </w:r>
      <w:r w:rsidRPr="0071775E">
        <w:rPr>
          <w:rStyle w:val="s0"/>
          <w:sz w:val="20"/>
          <w:szCs w:val="20"/>
          <w:lang w:val="kk-KZ"/>
        </w:rPr>
        <w:t xml:space="preserve"> капиталының нақты мөлшері» деген жолына тең.   </w:t>
      </w:r>
    </w:p>
    <w:p w:rsidR="00F220ED" w:rsidRPr="0071775E" w:rsidRDefault="00F220ED" w:rsidP="00F220ED">
      <w:pPr>
        <w:spacing w:after="0" w:line="240" w:lineRule="auto"/>
        <w:ind w:firstLine="708"/>
        <w:jc w:val="both"/>
        <w:rPr>
          <w:rStyle w:val="s0"/>
          <w:sz w:val="20"/>
          <w:szCs w:val="20"/>
          <w:lang w:val="kk-KZ"/>
        </w:rPr>
      </w:pPr>
      <w:r w:rsidRPr="0071775E">
        <w:rPr>
          <w:rStyle w:val="s0"/>
          <w:sz w:val="20"/>
          <w:szCs w:val="20"/>
          <w:lang w:val="kk-KZ"/>
        </w:rPr>
        <w:t>7. 2-кестенің «Банк конгломераты қатысушысының капиталға инвестициялары» деген жолы 1.1.1, …, 1.1.</w:t>
      </w:r>
      <w:proofErr w:type="spellStart"/>
      <w:r w:rsidRPr="0071775E">
        <w:rPr>
          <w:rStyle w:val="s0"/>
          <w:sz w:val="20"/>
          <w:szCs w:val="20"/>
          <w:lang w:val="kk-KZ"/>
        </w:rPr>
        <w:t>n-жолдардың</w:t>
      </w:r>
      <w:proofErr w:type="spellEnd"/>
      <w:r w:rsidRPr="0071775E">
        <w:rPr>
          <w:rStyle w:val="s0"/>
          <w:sz w:val="20"/>
          <w:szCs w:val="20"/>
          <w:lang w:val="kk-KZ"/>
        </w:rPr>
        <w:t xml:space="preserve"> сомасына тең.</w:t>
      </w:r>
    </w:p>
    <w:p w:rsidR="00F220ED" w:rsidRPr="0071775E" w:rsidRDefault="00F220ED" w:rsidP="00F220ED">
      <w:pPr>
        <w:spacing w:after="0" w:line="240" w:lineRule="auto"/>
        <w:ind w:firstLine="708"/>
        <w:jc w:val="both"/>
        <w:rPr>
          <w:rStyle w:val="s0"/>
          <w:sz w:val="20"/>
          <w:szCs w:val="20"/>
          <w:lang w:val="kk-KZ"/>
        </w:rPr>
      </w:pPr>
      <w:r w:rsidRPr="0071775E">
        <w:rPr>
          <w:rStyle w:val="s0"/>
          <w:sz w:val="20"/>
          <w:szCs w:val="20"/>
          <w:lang w:val="kk-KZ"/>
        </w:rPr>
        <w:t>8. 1.1.1, …, 1.1.</w:t>
      </w:r>
      <w:proofErr w:type="spellStart"/>
      <w:r w:rsidRPr="0071775E">
        <w:rPr>
          <w:rStyle w:val="s0"/>
          <w:sz w:val="20"/>
          <w:szCs w:val="20"/>
          <w:lang w:val="kk-KZ"/>
        </w:rPr>
        <w:t>n-жолдар</w:t>
      </w:r>
      <w:proofErr w:type="spellEnd"/>
      <w:r w:rsidRPr="0071775E">
        <w:rPr>
          <w:rStyle w:val="s0"/>
          <w:sz w:val="20"/>
          <w:szCs w:val="20"/>
          <w:lang w:val="kk-KZ"/>
        </w:rPr>
        <w:t xml:space="preserve"> бойынша жарғылық капиталға инвестициялар сомасы, реттелген борыш және заңды тұлғалардың </w:t>
      </w:r>
      <w:r w:rsidR="00C059C9" w:rsidRPr="0071775E">
        <w:rPr>
          <w:rStyle w:val="s0"/>
          <w:sz w:val="20"/>
          <w:szCs w:val="20"/>
          <w:lang w:val="kk-KZ"/>
        </w:rPr>
        <w:t xml:space="preserve">өз </w:t>
      </w:r>
      <w:r w:rsidRPr="0071775E">
        <w:rPr>
          <w:rStyle w:val="s0"/>
          <w:sz w:val="20"/>
          <w:szCs w:val="20"/>
          <w:lang w:val="kk-KZ"/>
        </w:rPr>
        <w:t>капиталына өзге де салымдар халықаралық қаржылық есептілік стандарттарына сәйкес қалыптастырылған резервтер (</w:t>
      </w:r>
      <w:proofErr w:type="spellStart"/>
      <w:r w:rsidRPr="0071775E">
        <w:rPr>
          <w:rStyle w:val="s0"/>
          <w:sz w:val="20"/>
          <w:szCs w:val="20"/>
          <w:lang w:val="kk-KZ"/>
        </w:rPr>
        <w:t>провизиялар</w:t>
      </w:r>
      <w:proofErr w:type="spellEnd"/>
      <w:r w:rsidRPr="0071775E">
        <w:rPr>
          <w:rStyle w:val="s0"/>
          <w:sz w:val="20"/>
          <w:szCs w:val="20"/>
          <w:lang w:val="kk-KZ"/>
        </w:rPr>
        <w:t xml:space="preserve">) шегеріле отырып көрсетіледі. </w:t>
      </w:r>
    </w:p>
    <w:p w:rsidR="00F220ED" w:rsidRPr="0071775E" w:rsidRDefault="00F220ED" w:rsidP="00F220ED">
      <w:pPr>
        <w:spacing w:after="0" w:line="240" w:lineRule="auto"/>
        <w:ind w:firstLine="708"/>
        <w:jc w:val="both"/>
        <w:rPr>
          <w:rStyle w:val="s0"/>
          <w:sz w:val="20"/>
          <w:szCs w:val="20"/>
          <w:lang w:val="kk-KZ"/>
        </w:rPr>
      </w:pPr>
      <w:r w:rsidRPr="0071775E">
        <w:rPr>
          <w:rStyle w:val="s0"/>
          <w:sz w:val="20"/>
          <w:szCs w:val="20"/>
          <w:lang w:val="kk-KZ"/>
        </w:rPr>
        <w:t xml:space="preserve">9. 2-кестенің «Банк конгломераты </w:t>
      </w:r>
      <w:r w:rsidR="00C059C9" w:rsidRPr="0071775E">
        <w:rPr>
          <w:rStyle w:val="s0"/>
          <w:sz w:val="20"/>
          <w:szCs w:val="20"/>
          <w:lang w:val="kk-KZ"/>
        </w:rPr>
        <w:t>өз</w:t>
      </w:r>
      <w:r w:rsidRPr="0071775E">
        <w:rPr>
          <w:rStyle w:val="s0"/>
          <w:sz w:val="20"/>
          <w:szCs w:val="20"/>
          <w:lang w:val="kk-KZ"/>
        </w:rPr>
        <w:t xml:space="preserve"> капиталының нақты мөлшері» деген жолы 1.2,…,n.2-жолдарының сомасын білдіреді. </w:t>
      </w:r>
    </w:p>
    <w:p w:rsidR="00F220ED" w:rsidRPr="0071775E" w:rsidRDefault="00F220ED" w:rsidP="00F220ED">
      <w:pPr>
        <w:spacing w:after="0" w:line="240" w:lineRule="auto"/>
        <w:ind w:firstLine="708"/>
        <w:jc w:val="both"/>
        <w:rPr>
          <w:rStyle w:val="s0"/>
          <w:sz w:val="20"/>
          <w:szCs w:val="20"/>
          <w:lang w:val="kk-KZ"/>
        </w:rPr>
      </w:pPr>
      <w:r w:rsidRPr="0071775E">
        <w:rPr>
          <w:rStyle w:val="s0"/>
          <w:sz w:val="20"/>
          <w:szCs w:val="20"/>
          <w:lang w:val="kk-KZ"/>
        </w:rPr>
        <w:t xml:space="preserve">10.  2-кестенің «Банк конгломераты </w:t>
      </w:r>
      <w:r w:rsidR="00C059C9" w:rsidRPr="0071775E">
        <w:rPr>
          <w:rStyle w:val="s0"/>
          <w:sz w:val="20"/>
          <w:szCs w:val="20"/>
          <w:lang w:val="kk-KZ"/>
        </w:rPr>
        <w:t>өз</w:t>
      </w:r>
      <w:r w:rsidRPr="0071775E">
        <w:rPr>
          <w:rStyle w:val="s0"/>
          <w:sz w:val="20"/>
          <w:szCs w:val="20"/>
          <w:lang w:val="kk-KZ"/>
        </w:rPr>
        <w:t xml:space="preserve"> капиталы жеткіліктілігі</w:t>
      </w:r>
      <w:r w:rsidR="00C059C9" w:rsidRPr="0071775E">
        <w:rPr>
          <w:rStyle w:val="s0"/>
          <w:sz w:val="20"/>
          <w:szCs w:val="20"/>
          <w:lang w:val="kk-KZ"/>
        </w:rPr>
        <w:t>нің</w:t>
      </w:r>
      <w:r w:rsidRPr="0071775E">
        <w:rPr>
          <w:rStyle w:val="s0"/>
          <w:sz w:val="20"/>
          <w:szCs w:val="20"/>
          <w:lang w:val="kk-KZ"/>
        </w:rPr>
        <w:t xml:space="preserve"> коэффиценті» деген жол және </w:t>
      </w:r>
      <w:r w:rsidR="00E03141">
        <w:rPr>
          <w:rStyle w:val="s0"/>
          <w:sz w:val="20"/>
          <w:szCs w:val="20"/>
          <w:lang w:val="kk-KZ"/>
        </w:rPr>
        <w:t xml:space="preserve">                 </w:t>
      </w:r>
      <w:r w:rsidRPr="0071775E">
        <w:rPr>
          <w:rStyle w:val="s0"/>
          <w:sz w:val="20"/>
          <w:szCs w:val="20"/>
          <w:lang w:val="kk-KZ"/>
        </w:rPr>
        <w:t xml:space="preserve">3-кестенің 4-бағаны бойынша мәндер үтірден кейін үш таңбамен көрсетіледі. </w:t>
      </w:r>
    </w:p>
    <w:p w:rsidR="00F220ED" w:rsidRPr="0071775E" w:rsidRDefault="00F220ED" w:rsidP="00F220ED">
      <w:pPr>
        <w:spacing w:after="0" w:line="240" w:lineRule="auto"/>
        <w:ind w:firstLine="708"/>
        <w:jc w:val="both"/>
        <w:rPr>
          <w:rFonts w:ascii="Times New Roman" w:hAnsi="Times New Roman"/>
          <w:bCs/>
          <w:sz w:val="20"/>
          <w:szCs w:val="20"/>
          <w:lang w:val="kk-KZ"/>
        </w:rPr>
      </w:pPr>
      <w:r w:rsidRPr="0071775E">
        <w:rPr>
          <w:rStyle w:val="s0"/>
          <w:sz w:val="20"/>
          <w:szCs w:val="20"/>
          <w:lang w:val="kk-KZ"/>
        </w:rPr>
        <w:t xml:space="preserve">11. 3-кесте осы қаулымен бекітілген </w:t>
      </w:r>
      <w:proofErr w:type="spellStart"/>
      <w:r w:rsidRPr="0071775E">
        <w:rPr>
          <w:rFonts w:ascii="Times New Roman" w:hAnsi="Times New Roman"/>
          <w:bCs/>
          <w:sz w:val="20"/>
          <w:szCs w:val="20"/>
          <w:lang w:val="kk-KZ"/>
        </w:rPr>
        <w:t>Пруденциялық</w:t>
      </w:r>
      <w:proofErr w:type="spellEnd"/>
      <w:r w:rsidRPr="0071775E">
        <w:rPr>
          <w:rFonts w:ascii="Times New Roman" w:hAnsi="Times New Roman"/>
          <w:bCs/>
          <w:sz w:val="20"/>
          <w:szCs w:val="20"/>
          <w:lang w:val="kk-KZ"/>
        </w:rPr>
        <w:t xml:space="preserve"> нормативтердің және сақталуға міндетті өзге де нормалар мен белгілі бір күнге </w:t>
      </w:r>
      <w:r w:rsidRPr="0071775E">
        <w:rPr>
          <w:rStyle w:val="s0"/>
          <w:sz w:val="20"/>
          <w:szCs w:val="20"/>
          <w:lang w:val="kk-KZ"/>
        </w:rPr>
        <w:t>банк конгломераты</w:t>
      </w:r>
      <w:r w:rsidRPr="0071775E">
        <w:rPr>
          <w:rFonts w:ascii="Times New Roman" w:hAnsi="Times New Roman"/>
          <w:bCs/>
          <w:sz w:val="20"/>
          <w:szCs w:val="20"/>
          <w:lang w:val="kk-KZ"/>
        </w:rPr>
        <w:t xml:space="preserve"> капиталының мөлшері лимиттерінің нормативтік мәндері және есептеу әдістемесінің 13-тармағына сәйкес толтырылады. </w:t>
      </w:r>
    </w:p>
    <w:p w:rsidR="00F220ED" w:rsidRPr="0071775E" w:rsidRDefault="00F220ED" w:rsidP="00F220ED">
      <w:pPr>
        <w:spacing w:after="0" w:line="240" w:lineRule="auto"/>
        <w:ind w:firstLine="708"/>
        <w:jc w:val="both"/>
        <w:rPr>
          <w:rStyle w:val="s0"/>
          <w:sz w:val="20"/>
          <w:szCs w:val="20"/>
          <w:lang w:val="kk-KZ"/>
        </w:rPr>
      </w:pPr>
      <w:r w:rsidRPr="0071775E">
        <w:rPr>
          <w:rFonts w:ascii="Times New Roman" w:hAnsi="Times New Roman"/>
          <w:bCs/>
          <w:sz w:val="20"/>
          <w:szCs w:val="20"/>
          <w:lang w:val="kk-KZ"/>
        </w:rPr>
        <w:t>12. 4-кестеде және 5-кестеде көрсетілген мәліметтер б</w:t>
      </w:r>
      <w:r w:rsidRPr="0071775E">
        <w:rPr>
          <w:rStyle w:val="s0"/>
          <w:sz w:val="20"/>
          <w:szCs w:val="20"/>
          <w:lang w:val="kk-KZ"/>
        </w:rPr>
        <w:t xml:space="preserve">анк конгломераты қатысушысының аудиторлық ұйым растамаған не аудиторлық ұйым болған жағдайда ол растаған шоғырландырылмаған қаржылық есептілігінен толтырылады және мың теңгемен көрсетіледі. </w:t>
      </w:r>
    </w:p>
    <w:p w:rsidR="00F220ED" w:rsidRPr="0071775E" w:rsidRDefault="00F220ED" w:rsidP="00F220ED">
      <w:pPr>
        <w:spacing w:after="0" w:line="240" w:lineRule="auto"/>
        <w:ind w:firstLine="708"/>
        <w:jc w:val="both"/>
        <w:rPr>
          <w:rFonts w:ascii="Times New Roman" w:eastAsia="Times New Roman" w:hAnsi="Times New Roman"/>
          <w:sz w:val="20"/>
          <w:szCs w:val="20"/>
          <w:lang w:val="kk-KZ" w:eastAsia="ru-RU"/>
        </w:rPr>
      </w:pPr>
      <w:r w:rsidRPr="0071775E">
        <w:rPr>
          <w:rStyle w:val="s0"/>
          <w:sz w:val="20"/>
          <w:szCs w:val="20"/>
          <w:lang w:val="kk-KZ"/>
        </w:rPr>
        <w:t xml:space="preserve">13. </w:t>
      </w:r>
      <w:r w:rsidRPr="0071775E">
        <w:rPr>
          <w:rFonts w:ascii="Times New Roman" w:hAnsi="Times New Roman"/>
          <w:bCs/>
          <w:sz w:val="20"/>
          <w:szCs w:val="20"/>
          <w:lang w:val="kk-KZ"/>
        </w:rPr>
        <w:t>Б</w:t>
      </w:r>
      <w:r w:rsidRPr="0071775E">
        <w:rPr>
          <w:rStyle w:val="s0"/>
          <w:sz w:val="20"/>
          <w:szCs w:val="20"/>
          <w:lang w:val="kk-KZ"/>
        </w:rPr>
        <w:t xml:space="preserve">анк конгломераты қатысушысының ақшалай қаражатының қозғалысы туралы есептен және капиталындағы өзгерістер туралы есептен мәліметтер </w:t>
      </w:r>
      <w:r w:rsidRPr="0071775E">
        <w:rPr>
          <w:rFonts w:ascii="Times New Roman" w:hAnsi="Times New Roman"/>
          <w:bCs/>
          <w:sz w:val="20"/>
          <w:szCs w:val="20"/>
          <w:lang w:val="kk-KZ"/>
        </w:rPr>
        <w:t>б</w:t>
      </w:r>
      <w:r w:rsidRPr="0071775E">
        <w:rPr>
          <w:rStyle w:val="s0"/>
          <w:sz w:val="20"/>
          <w:szCs w:val="20"/>
          <w:lang w:val="kk-KZ"/>
        </w:rPr>
        <w:t xml:space="preserve">анк конгломераты қатысушысының аудиторлық ұйым растамаған не аудиторлық ұйым болған жағдайда ол растаған шоғырландырылмаған қаржылық есептілігінен толтырылады, еркін нысанда ұсынылады және </w:t>
      </w:r>
      <w:r w:rsidRPr="0071775E">
        <w:rPr>
          <w:rFonts w:ascii="Times New Roman" w:eastAsia="Times New Roman" w:hAnsi="Times New Roman"/>
          <w:sz w:val="20"/>
          <w:szCs w:val="20"/>
          <w:lang w:val="kk-KZ" w:eastAsia="ru-RU"/>
        </w:rPr>
        <w:t>миллион теңгемен көрсетіледі.</w:t>
      </w:r>
    </w:p>
    <w:p w:rsidR="00F220ED" w:rsidRPr="0071775E" w:rsidRDefault="00F220ED" w:rsidP="00F220ED">
      <w:pPr>
        <w:spacing w:after="0" w:line="240" w:lineRule="auto"/>
        <w:ind w:firstLine="708"/>
        <w:jc w:val="both"/>
        <w:rPr>
          <w:rStyle w:val="s0"/>
          <w:sz w:val="20"/>
          <w:szCs w:val="20"/>
          <w:lang w:val="kk-KZ"/>
        </w:rPr>
      </w:pPr>
      <w:r w:rsidRPr="0071775E">
        <w:rPr>
          <w:rFonts w:ascii="Times New Roman" w:eastAsia="Times New Roman" w:hAnsi="Times New Roman"/>
          <w:sz w:val="20"/>
          <w:szCs w:val="20"/>
          <w:lang w:val="kk-KZ" w:eastAsia="ru-RU"/>
        </w:rPr>
        <w:t xml:space="preserve">14. </w:t>
      </w:r>
      <w:r w:rsidRPr="0071775E">
        <w:rPr>
          <w:rFonts w:ascii="Times New Roman" w:hAnsi="Times New Roman"/>
          <w:bCs/>
          <w:sz w:val="20"/>
          <w:szCs w:val="20"/>
          <w:lang w:val="kk-KZ"/>
        </w:rPr>
        <w:t>Б</w:t>
      </w:r>
      <w:r w:rsidRPr="0071775E">
        <w:rPr>
          <w:rStyle w:val="s0"/>
          <w:sz w:val="20"/>
          <w:szCs w:val="20"/>
          <w:lang w:val="kk-KZ"/>
        </w:rPr>
        <w:t xml:space="preserve">анк конгломераты қатысушысының шоғырландырылмаған қаржылық есептілігінен мәліметтерге түсіндірме жазба еркін нысанда ұсынылады және </w:t>
      </w:r>
      <w:r w:rsidRPr="00B23583">
        <w:rPr>
          <w:rStyle w:val="s0"/>
          <w:sz w:val="20"/>
          <w:szCs w:val="20"/>
          <w:lang w:val="kk-KZ"/>
        </w:rPr>
        <w:t>мынадай ақпаратты да қамт</w:t>
      </w:r>
      <w:r w:rsidR="000C6FA5" w:rsidRPr="00B23583">
        <w:rPr>
          <w:rStyle w:val="s0"/>
          <w:sz w:val="20"/>
          <w:szCs w:val="20"/>
          <w:lang w:val="kk-KZ"/>
        </w:rPr>
        <w:t>иды</w:t>
      </w:r>
      <w:r w:rsidRPr="00B23583">
        <w:rPr>
          <w:rStyle w:val="s0"/>
          <w:sz w:val="20"/>
          <w:szCs w:val="20"/>
          <w:lang w:val="kk-KZ"/>
        </w:rPr>
        <w:t>:</w:t>
      </w:r>
    </w:p>
    <w:p w:rsidR="00F220ED" w:rsidRPr="0071775E" w:rsidRDefault="00F220ED" w:rsidP="00F220ED">
      <w:pPr>
        <w:spacing w:after="0" w:line="240" w:lineRule="auto"/>
        <w:ind w:firstLine="708"/>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1) б</w:t>
      </w:r>
      <w:r w:rsidRPr="0071775E">
        <w:rPr>
          <w:rStyle w:val="s0"/>
          <w:sz w:val="20"/>
          <w:szCs w:val="20"/>
          <w:lang w:val="kk-KZ"/>
        </w:rPr>
        <w:t>анк конгломераты қатысушысының шоғырландырылмаған қаржылық есептілігінен мәліметтердің талдамасы және оларға түсіндірме;</w:t>
      </w:r>
    </w:p>
    <w:p w:rsidR="00F220ED" w:rsidRPr="0071775E" w:rsidRDefault="00F220ED" w:rsidP="00F220ED">
      <w:pPr>
        <w:pStyle w:val="a4"/>
        <w:tabs>
          <w:tab w:val="left" w:pos="993"/>
        </w:tabs>
        <w:spacing w:after="0" w:line="240" w:lineRule="auto"/>
        <w:ind w:left="0" w:firstLine="708"/>
        <w:jc w:val="both"/>
        <w:rPr>
          <w:rFonts w:ascii="Times New Roman" w:eastAsia="Times New Roman" w:hAnsi="Times New Roman"/>
          <w:sz w:val="20"/>
          <w:szCs w:val="20"/>
          <w:lang w:val="kk-KZ" w:eastAsia="ru-RU"/>
        </w:rPr>
      </w:pPr>
      <w:r w:rsidRPr="0071775E">
        <w:rPr>
          <w:rFonts w:ascii="Times New Roman" w:eastAsia="Times New Roman" w:hAnsi="Times New Roman"/>
          <w:sz w:val="20"/>
          <w:szCs w:val="20"/>
          <w:lang w:val="kk-KZ" w:eastAsia="ru-RU"/>
        </w:rPr>
        <w:t>2) есепті күннен кейінгі айтулы оқиғалар (есепті күн мен қаржылық есептілікті жасау күні арасындағы кезеңде болатын және қаржылық жай-күйіне әсер ететін немесе әсер етуі мүмкін оқиғалар) туралы ақпарат.</w:t>
      </w:r>
    </w:p>
    <w:p w:rsidR="00F220ED" w:rsidRPr="0071775E" w:rsidRDefault="00F220ED" w:rsidP="00F220ED">
      <w:pPr>
        <w:pStyle w:val="a4"/>
        <w:tabs>
          <w:tab w:val="left" w:pos="993"/>
        </w:tabs>
        <w:spacing w:after="0" w:line="240" w:lineRule="auto"/>
        <w:ind w:left="0" w:firstLine="708"/>
        <w:jc w:val="both"/>
        <w:rPr>
          <w:rStyle w:val="s0"/>
          <w:sz w:val="20"/>
          <w:szCs w:val="20"/>
          <w:lang w:val="kk-KZ"/>
        </w:rPr>
      </w:pPr>
      <w:r w:rsidRPr="0071775E">
        <w:rPr>
          <w:rFonts w:ascii="Times New Roman" w:eastAsia="Times New Roman" w:hAnsi="Times New Roman"/>
          <w:sz w:val="20"/>
          <w:szCs w:val="20"/>
          <w:lang w:val="kk-KZ" w:eastAsia="ru-RU"/>
        </w:rPr>
        <w:t xml:space="preserve">15. Банк холдингі (болған кезде) және еншілес ұйымы бар, бірақ банк холдингі жоқ банк </w:t>
      </w:r>
      <w:r w:rsidRPr="0071775E">
        <w:rPr>
          <w:rStyle w:val="s0"/>
          <w:sz w:val="20"/>
          <w:szCs w:val="20"/>
          <w:lang w:val="kk-KZ"/>
        </w:rPr>
        <w:t xml:space="preserve">шоғырландырылмаған қаржылық есептілігінен мәліметтерді банк конгломератының әрбір қатысушысы бойынша жеке-жеке ұсынады. </w:t>
      </w:r>
    </w:p>
    <w:p w:rsidR="00F220ED" w:rsidRPr="0071775E" w:rsidRDefault="00F220ED" w:rsidP="00F220ED">
      <w:pPr>
        <w:pStyle w:val="a4"/>
        <w:tabs>
          <w:tab w:val="left" w:pos="993"/>
        </w:tabs>
        <w:spacing w:after="0" w:line="240" w:lineRule="auto"/>
        <w:ind w:left="0" w:firstLine="708"/>
        <w:jc w:val="both"/>
        <w:rPr>
          <w:rStyle w:val="s0"/>
          <w:sz w:val="20"/>
          <w:szCs w:val="20"/>
          <w:lang w:val="kk-KZ"/>
        </w:rPr>
      </w:pPr>
      <w:r w:rsidRPr="0071775E">
        <w:rPr>
          <w:rStyle w:val="s0"/>
          <w:sz w:val="20"/>
          <w:szCs w:val="20"/>
          <w:lang w:val="kk-KZ"/>
        </w:rPr>
        <w:t xml:space="preserve">16. Егер бір банк конгломератының құрамына бірнеше банк холдингі кіретін болса, банк конгломератының әрбір қатысушысы бойынша шоғырландырылмаған қаржылық есептілігінен мәліметтері ұсыну банк холдингтерінің бірінен ғана (банк конгломератының жоғарғы деңгейі) талап етіледі. </w:t>
      </w:r>
    </w:p>
    <w:p w:rsidR="00F220ED" w:rsidRPr="0071775E" w:rsidRDefault="00F220ED" w:rsidP="00F220ED">
      <w:pPr>
        <w:pStyle w:val="a4"/>
        <w:tabs>
          <w:tab w:val="left" w:pos="993"/>
        </w:tabs>
        <w:spacing w:after="0" w:line="240" w:lineRule="auto"/>
        <w:ind w:left="0" w:firstLine="708"/>
        <w:jc w:val="both"/>
        <w:rPr>
          <w:rStyle w:val="s0"/>
          <w:rFonts w:eastAsia="Times New Roman"/>
          <w:color w:val="auto"/>
          <w:sz w:val="20"/>
          <w:szCs w:val="20"/>
          <w:lang w:val="kk-KZ" w:eastAsia="ru-RU"/>
        </w:rPr>
      </w:pPr>
      <w:r w:rsidRPr="0071775E">
        <w:rPr>
          <w:rStyle w:val="s0"/>
          <w:sz w:val="20"/>
          <w:szCs w:val="20"/>
          <w:lang w:val="kk-KZ"/>
        </w:rPr>
        <w:t xml:space="preserve">17. Егер банк конгломератының қатысушысы бұған дейін Қазақстан Республикасының Ұлттық Банкіне есепті кезең үшін шоғырландырылмаған қаржылық есептілікті Қазақстан Республикасының бухгалтерлік есеп пен қаржылық есептілік туралы заңнамасының, сондай-ақ Қазақстан Республикасы банк заңнамасының талаптарына сәйкес ұсынса, банк конгломераты қатысушысының шоғырландырылмаған қаржылық есептілігінен мәліметтерді Қазақстан Республикасының Ұлттық Банкіне ұсыну талап етілмейді. </w:t>
      </w:r>
    </w:p>
    <w:p w:rsidR="00F220ED" w:rsidRPr="0071775E" w:rsidRDefault="00F220ED" w:rsidP="00F220ED">
      <w:pPr>
        <w:pStyle w:val="a4"/>
        <w:tabs>
          <w:tab w:val="left" w:pos="993"/>
        </w:tabs>
        <w:spacing w:after="0" w:line="240" w:lineRule="auto"/>
        <w:ind w:left="0" w:firstLine="708"/>
        <w:jc w:val="both"/>
        <w:rPr>
          <w:rStyle w:val="s0"/>
          <w:rFonts w:eastAsia="Times New Roman"/>
          <w:color w:val="auto"/>
          <w:sz w:val="20"/>
          <w:szCs w:val="20"/>
          <w:lang w:val="kk-KZ" w:eastAsia="ru-RU"/>
        </w:rPr>
      </w:pPr>
    </w:p>
    <w:p w:rsidR="00F220ED" w:rsidRPr="0071775E" w:rsidRDefault="00F220ED" w:rsidP="00F220ED">
      <w:pPr>
        <w:rPr>
          <w:rStyle w:val="s0"/>
          <w:sz w:val="20"/>
          <w:szCs w:val="20"/>
          <w:lang w:val="kk-KZ"/>
        </w:rPr>
      </w:pPr>
      <w:r w:rsidRPr="0071775E">
        <w:rPr>
          <w:rStyle w:val="s0"/>
          <w:sz w:val="20"/>
          <w:szCs w:val="20"/>
          <w:lang w:val="kk-KZ"/>
        </w:rPr>
        <w:br w:type="page"/>
      </w:r>
    </w:p>
    <w:tbl>
      <w:tblPr>
        <w:tblStyle w:val="ac"/>
        <w:tblW w:w="0" w:type="auto"/>
        <w:tblInd w:w="6204" w:type="dxa"/>
        <w:tblLook w:val="04A0" w:firstRow="1" w:lastRow="0" w:firstColumn="1" w:lastColumn="0" w:noHBand="0" w:noVBand="1"/>
      </w:tblPr>
      <w:tblGrid>
        <w:gridCol w:w="3649"/>
      </w:tblGrid>
      <w:tr w:rsidR="0071775E" w:rsidRPr="0071775E" w:rsidTr="00B23583">
        <w:tc>
          <w:tcPr>
            <w:tcW w:w="3649" w:type="dxa"/>
            <w:tcBorders>
              <w:top w:val="nil"/>
              <w:left w:val="nil"/>
              <w:bottom w:val="nil"/>
              <w:right w:val="nil"/>
            </w:tcBorders>
          </w:tcPr>
          <w:p w:rsidR="0071775E" w:rsidRPr="0071775E" w:rsidRDefault="0071775E" w:rsidP="0071775E">
            <w:pPr>
              <w:jc w:val="both"/>
              <w:rPr>
                <w:rFonts w:ascii="Times New Roman" w:hAnsi="Times New Roman"/>
                <w:sz w:val="20"/>
                <w:szCs w:val="20"/>
                <w:lang w:val="kk-KZ"/>
              </w:rPr>
            </w:pPr>
            <w:r w:rsidRPr="0071775E">
              <w:rPr>
                <w:rFonts w:ascii="Times New Roman" w:hAnsi="Times New Roman"/>
                <w:sz w:val="20"/>
                <w:szCs w:val="20"/>
                <w:lang w:val="kk-KZ"/>
              </w:rPr>
              <w:t>Қазақстан Республикасы Ұлттық Банкі Басқармасының</w:t>
            </w:r>
            <w:r w:rsidR="00F3196C">
              <w:rPr>
                <w:rFonts w:ascii="Times New Roman" w:hAnsi="Times New Roman"/>
                <w:sz w:val="20"/>
                <w:szCs w:val="20"/>
                <w:lang w:val="kk-KZ"/>
              </w:rPr>
              <w:t xml:space="preserve"> </w:t>
            </w:r>
            <w:r w:rsidRPr="0071775E">
              <w:rPr>
                <w:rFonts w:ascii="Times New Roman" w:hAnsi="Times New Roman"/>
                <w:sz w:val="20"/>
                <w:szCs w:val="20"/>
                <w:lang w:val="kk-KZ"/>
              </w:rPr>
              <w:t xml:space="preserve">2016 жылғы </w:t>
            </w:r>
            <w:r w:rsidR="00B23583">
              <w:rPr>
                <w:rFonts w:ascii="Times New Roman" w:hAnsi="Times New Roman"/>
                <w:sz w:val="20"/>
                <w:szCs w:val="20"/>
                <w:lang w:val="kk-KZ"/>
              </w:rPr>
              <w:t xml:space="preserve">                   «</w:t>
            </w:r>
            <w:r w:rsidRPr="0071775E">
              <w:rPr>
                <w:rFonts w:ascii="Times New Roman" w:hAnsi="Times New Roman"/>
                <w:sz w:val="20"/>
                <w:szCs w:val="20"/>
                <w:lang w:val="kk-KZ"/>
              </w:rPr>
              <w:t>26</w:t>
            </w:r>
            <w:r w:rsidR="00B23583">
              <w:rPr>
                <w:rFonts w:ascii="Times New Roman" w:hAnsi="Times New Roman"/>
                <w:sz w:val="20"/>
                <w:szCs w:val="20"/>
                <w:lang w:val="kk-KZ"/>
              </w:rPr>
              <w:t>»</w:t>
            </w:r>
            <w:r w:rsidRPr="0071775E">
              <w:rPr>
                <w:rFonts w:ascii="Times New Roman" w:hAnsi="Times New Roman"/>
                <w:sz w:val="20"/>
                <w:szCs w:val="20"/>
                <w:lang w:val="kk-KZ"/>
              </w:rPr>
              <w:t xml:space="preserve"> желтоқсанд</w:t>
            </w:r>
            <w:r w:rsidR="007E61D2">
              <w:rPr>
                <w:rFonts w:ascii="Times New Roman" w:hAnsi="Times New Roman"/>
                <w:sz w:val="20"/>
                <w:szCs w:val="20"/>
                <w:lang w:val="kk-KZ"/>
              </w:rPr>
              <w:t>а</w:t>
            </w:r>
            <w:r w:rsidRPr="0071775E">
              <w:rPr>
                <w:rFonts w:ascii="Times New Roman" w:hAnsi="Times New Roman"/>
                <w:sz w:val="20"/>
                <w:szCs w:val="20"/>
                <w:lang w:val="kk-KZ"/>
              </w:rPr>
              <w:t xml:space="preserve">ғы № </w:t>
            </w:r>
            <w:r w:rsidR="00434C78">
              <w:rPr>
                <w:rFonts w:ascii="Times New Roman" w:hAnsi="Times New Roman"/>
                <w:sz w:val="20"/>
                <w:szCs w:val="20"/>
                <w:lang w:val="kk-KZ"/>
              </w:rPr>
              <w:t>309</w:t>
            </w:r>
            <w:r w:rsidRPr="0071775E">
              <w:rPr>
                <w:rFonts w:ascii="Times New Roman" w:hAnsi="Times New Roman"/>
                <w:sz w:val="20"/>
                <w:szCs w:val="20"/>
                <w:lang w:val="kk-KZ"/>
              </w:rPr>
              <w:t xml:space="preserve"> қаулысына</w:t>
            </w:r>
          </w:p>
          <w:p w:rsidR="0071775E" w:rsidRPr="0071775E" w:rsidRDefault="0071775E" w:rsidP="0071775E">
            <w:pPr>
              <w:jc w:val="both"/>
              <w:rPr>
                <w:rFonts w:ascii="Times New Roman" w:hAnsi="Times New Roman"/>
                <w:sz w:val="20"/>
                <w:szCs w:val="20"/>
                <w:lang w:val="kk-KZ"/>
              </w:rPr>
            </w:pPr>
            <w:r w:rsidRPr="0071775E">
              <w:rPr>
                <w:rFonts w:ascii="Times New Roman" w:hAnsi="Times New Roman"/>
                <w:sz w:val="20"/>
                <w:szCs w:val="20"/>
                <w:lang w:val="kk-KZ"/>
              </w:rPr>
              <w:t>4-қосымша</w:t>
            </w:r>
          </w:p>
        </w:tc>
      </w:tr>
    </w:tbl>
    <w:p w:rsidR="0071775E" w:rsidRPr="0071775E" w:rsidRDefault="0071775E" w:rsidP="00F220ED">
      <w:pPr>
        <w:spacing w:after="0" w:line="240" w:lineRule="auto"/>
        <w:jc w:val="right"/>
        <w:rPr>
          <w:rFonts w:ascii="Times New Roman" w:hAnsi="Times New Roman"/>
          <w:sz w:val="20"/>
          <w:szCs w:val="20"/>
          <w:lang w:val="kk-KZ"/>
        </w:rPr>
      </w:pPr>
    </w:p>
    <w:p w:rsidR="00F220ED" w:rsidRPr="0071775E" w:rsidRDefault="00F220ED" w:rsidP="00F220ED">
      <w:pPr>
        <w:spacing w:after="0" w:line="240" w:lineRule="auto"/>
        <w:jc w:val="right"/>
        <w:rPr>
          <w:rFonts w:ascii="Times New Roman" w:hAnsi="Times New Roman"/>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Әкімшілік деректерді жинауға арналған нысан</w:t>
      </w:r>
    </w:p>
    <w:p w:rsidR="00F220ED" w:rsidRPr="0071775E" w:rsidRDefault="00F220ED" w:rsidP="00F220ED">
      <w:pPr>
        <w:spacing w:after="0" w:line="240" w:lineRule="auto"/>
        <w:jc w:val="right"/>
        <w:rPr>
          <w:rStyle w:val="s0"/>
          <w:sz w:val="20"/>
          <w:szCs w:val="20"/>
          <w:lang w:val="kk-KZ"/>
        </w:rPr>
      </w:pPr>
    </w:p>
    <w:p w:rsidR="00F220ED" w:rsidRPr="0071775E" w:rsidRDefault="00F220ED" w:rsidP="00F220ED">
      <w:pPr>
        <w:spacing w:after="0" w:line="240" w:lineRule="auto"/>
        <w:jc w:val="center"/>
        <w:rPr>
          <w:rStyle w:val="s0"/>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w:t>
      </w:r>
    </w:p>
    <w:p w:rsidR="00F220ED" w:rsidRPr="0071775E" w:rsidRDefault="00F220ED" w:rsidP="00F220ED">
      <w:pPr>
        <w:spacing w:after="0" w:line="240" w:lineRule="auto"/>
        <w:jc w:val="center"/>
        <w:rPr>
          <w:rStyle w:val="s0"/>
          <w:sz w:val="20"/>
          <w:szCs w:val="20"/>
          <w:lang w:val="kk-KZ"/>
        </w:rPr>
      </w:pPr>
    </w:p>
    <w:p w:rsidR="00F220ED" w:rsidRPr="0071775E" w:rsidRDefault="00F220ED" w:rsidP="00F220ED">
      <w:pPr>
        <w:spacing w:after="0" w:line="240" w:lineRule="auto"/>
        <w:jc w:val="center"/>
        <w:rPr>
          <w:rStyle w:val="s0"/>
          <w:sz w:val="20"/>
          <w:szCs w:val="20"/>
          <w:lang w:val="kk-KZ"/>
        </w:rPr>
      </w:pPr>
      <w:r w:rsidRPr="0071775E">
        <w:rPr>
          <w:rStyle w:val="s0"/>
          <w:sz w:val="20"/>
          <w:szCs w:val="20"/>
          <w:lang w:val="kk-KZ"/>
        </w:rPr>
        <w:t xml:space="preserve">Есепті кезең: 20__ «______» ________________ жағдай бойынша </w:t>
      </w:r>
    </w:p>
    <w:p w:rsidR="00F220ED" w:rsidRPr="0071775E" w:rsidRDefault="00F220ED" w:rsidP="00F220ED">
      <w:pPr>
        <w:rPr>
          <w:rStyle w:val="s0"/>
          <w:sz w:val="20"/>
          <w:szCs w:val="20"/>
          <w:lang w:val="kk-KZ"/>
        </w:rPr>
      </w:pPr>
    </w:p>
    <w:p w:rsidR="00F220ED" w:rsidRPr="0071775E" w:rsidRDefault="00F220ED" w:rsidP="00F220ED">
      <w:pPr>
        <w:rPr>
          <w:rFonts w:ascii="Times New Roman" w:hAnsi="Times New Roman"/>
          <w:sz w:val="20"/>
          <w:szCs w:val="20"/>
          <w:lang w:val="kk-KZ"/>
        </w:rPr>
      </w:pPr>
      <w:r w:rsidRPr="0071775E">
        <w:rPr>
          <w:rStyle w:val="s0"/>
          <w:sz w:val="20"/>
          <w:szCs w:val="20"/>
          <w:lang w:val="kk-KZ"/>
        </w:rPr>
        <w:t xml:space="preserve">Индексі: </w:t>
      </w:r>
      <w:r w:rsidRPr="0071775E">
        <w:rPr>
          <w:rFonts w:ascii="Times New Roman" w:hAnsi="Times New Roman"/>
          <w:sz w:val="20"/>
          <w:szCs w:val="20"/>
          <w:lang w:val="kk-KZ"/>
        </w:rPr>
        <w:t>2-BK_RA</w:t>
      </w:r>
    </w:p>
    <w:p w:rsidR="00F220ED" w:rsidRPr="0071775E" w:rsidRDefault="00F220ED" w:rsidP="00F220ED">
      <w:pPr>
        <w:spacing w:after="0" w:line="240" w:lineRule="auto"/>
        <w:jc w:val="both"/>
        <w:rPr>
          <w:rStyle w:val="s0"/>
          <w:sz w:val="20"/>
          <w:szCs w:val="20"/>
          <w:lang w:val="kk-KZ"/>
        </w:rPr>
      </w:pPr>
      <w:r w:rsidRPr="0071775E">
        <w:rPr>
          <w:rStyle w:val="s0"/>
          <w:sz w:val="20"/>
          <w:szCs w:val="20"/>
          <w:lang w:val="kk-KZ"/>
        </w:rPr>
        <w:t>Кезеңділігі: тоқсан сайын (жыл сайын)</w:t>
      </w:r>
    </w:p>
    <w:p w:rsidR="00F220ED" w:rsidRPr="0071775E" w:rsidRDefault="00F220ED" w:rsidP="00F220ED">
      <w:pPr>
        <w:spacing w:after="0" w:line="240" w:lineRule="auto"/>
        <w:jc w:val="both"/>
        <w:rPr>
          <w:rFonts w:ascii="Times New Roman" w:hAnsi="Times New Roman"/>
          <w:sz w:val="20"/>
          <w:szCs w:val="20"/>
          <w:lang w:val="kk-KZ"/>
        </w:rPr>
      </w:pPr>
    </w:p>
    <w:p w:rsidR="00F220ED" w:rsidRPr="0071775E" w:rsidRDefault="00F220ED" w:rsidP="00F220ED">
      <w:pPr>
        <w:spacing w:after="0" w:line="240" w:lineRule="auto"/>
        <w:jc w:val="both"/>
        <w:rPr>
          <w:rFonts w:ascii="Times New Roman" w:hAnsi="Times New Roman"/>
          <w:sz w:val="20"/>
          <w:szCs w:val="20"/>
          <w:lang w:val="kk-KZ"/>
        </w:rPr>
      </w:pPr>
      <w:r w:rsidRPr="0071775E">
        <w:rPr>
          <w:rStyle w:val="s0"/>
          <w:sz w:val="20"/>
          <w:szCs w:val="20"/>
          <w:lang w:val="kk-KZ"/>
        </w:rPr>
        <w:t xml:space="preserve">Кім ұсынады: </w:t>
      </w:r>
      <w:r w:rsidRPr="0071775E">
        <w:rPr>
          <w:rFonts w:ascii="Times New Roman" w:hAnsi="Times New Roman"/>
          <w:sz w:val="20"/>
          <w:szCs w:val="20"/>
          <w:lang w:val="kk-KZ"/>
        </w:rPr>
        <w:t>банк холдингі немесе еншілес ұйымы бар, бірақ банк холдингі жоқ банк</w:t>
      </w:r>
    </w:p>
    <w:p w:rsidR="00F220ED" w:rsidRPr="0071775E" w:rsidRDefault="00F220ED" w:rsidP="00F220ED">
      <w:pPr>
        <w:spacing w:after="0" w:line="240" w:lineRule="auto"/>
        <w:jc w:val="both"/>
        <w:rPr>
          <w:rStyle w:val="s0"/>
          <w:color w:val="FF0000"/>
          <w:sz w:val="20"/>
          <w:szCs w:val="20"/>
          <w:lang w:val="kk-KZ"/>
        </w:rPr>
      </w:pPr>
    </w:p>
    <w:p w:rsidR="00F220ED" w:rsidRPr="0071775E" w:rsidRDefault="00F220ED" w:rsidP="00F220ED">
      <w:pPr>
        <w:spacing w:after="0" w:line="240" w:lineRule="auto"/>
        <w:jc w:val="both"/>
        <w:rPr>
          <w:rStyle w:val="s0"/>
          <w:sz w:val="20"/>
          <w:szCs w:val="20"/>
          <w:lang w:val="kk-KZ"/>
        </w:rPr>
      </w:pPr>
      <w:r w:rsidRPr="0071775E">
        <w:rPr>
          <w:rStyle w:val="s0"/>
          <w:sz w:val="20"/>
          <w:szCs w:val="20"/>
          <w:lang w:val="kk-KZ"/>
        </w:rPr>
        <w:t>Нысан қайта ұсынылады: Қазақстан Республикасының Ұлттық Банкі</w:t>
      </w:r>
    </w:p>
    <w:p w:rsidR="00F220ED" w:rsidRPr="0071775E" w:rsidRDefault="00F220ED" w:rsidP="00F220ED">
      <w:pPr>
        <w:spacing w:after="0" w:line="240" w:lineRule="auto"/>
        <w:jc w:val="both"/>
        <w:rPr>
          <w:rFonts w:ascii="Times New Roman" w:hAnsi="Times New Roman"/>
          <w:sz w:val="20"/>
          <w:szCs w:val="20"/>
          <w:lang w:val="kk-KZ"/>
        </w:rPr>
      </w:pPr>
    </w:p>
    <w:p w:rsidR="00F220ED" w:rsidRPr="0071775E" w:rsidRDefault="00F220ED" w:rsidP="00F220ED">
      <w:pPr>
        <w:spacing w:after="0" w:line="240" w:lineRule="auto"/>
        <w:jc w:val="both"/>
        <w:rPr>
          <w:rStyle w:val="s0"/>
          <w:sz w:val="20"/>
          <w:szCs w:val="20"/>
          <w:lang w:val="kk-KZ"/>
        </w:rPr>
      </w:pPr>
      <w:r w:rsidRPr="0071775E">
        <w:rPr>
          <w:rStyle w:val="s0"/>
          <w:sz w:val="20"/>
          <w:szCs w:val="20"/>
          <w:lang w:val="kk-KZ"/>
        </w:rPr>
        <w:t>Ұсыну мерзімі:</w:t>
      </w:r>
    </w:p>
    <w:p w:rsidR="00F220ED" w:rsidRPr="0071775E" w:rsidRDefault="00F220ED" w:rsidP="00F220ED">
      <w:pPr>
        <w:spacing w:after="0" w:line="240" w:lineRule="auto"/>
        <w:jc w:val="both"/>
        <w:rPr>
          <w:rStyle w:val="s0"/>
          <w:sz w:val="20"/>
          <w:szCs w:val="20"/>
          <w:lang w:val="kk-KZ"/>
        </w:rPr>
      </w:pPr>
      <w:r w:rsidRPr="0071775E">
        <w:rPr>
          <w:rFonts w:ascii="Times New Roman" w:eastAsia="Times New Roman" w:hAnsi="Times New Roman"/>
          <w:color w:val="000000"/>
          <w:sz w:val="20"/>
          <w:szCs w:val="20"/>
          <w:lang w:val="kk-KZ" w:eastAsia="ru-RU"/>
        </w:rPr>
        <w:t>тоқсан сайын (төртінші тоқсанды қоспағанда), есепті тоқсаннан кейін күнтізбелік 90 (тоқсан) күн ішінде</w:t>
      </w:r>
      <w:r w:rsidRPr="0071775E">
        <w:rPr>
          <w:rStyle w:val="s0"/>
          <w:sz w:val="20"/>
          <w:szCs w:val="20"/>
          <w:lang w:val="kk-KZ"/>
        </w:rPr>
        <w:t>;</w:t>
      </w:r>
    </w:p>
    <w:p w:rsidR="00F220ED" w:rsidRPr="0071775E" w:rsidRDefault="00F220ED" w:rsidP="00F220ED">
      <w:pPr>
        <w:rPr>
          <w:rStyle w:val="s1"/>
          <w:rFonts w:ascii="Times New Roman" w:hAnsi="Times New Roman" w:cs="Times New Roman"/>
          <w:sz w:val="20"/>
          <w:szCs w:val="20"/>
          <w:lang w:val="kk-KZ"/>
        </w:rPr>
      </w:pPr>
      <w:r w:rsidRPr="0071775E">
        <w:rPr>
          <w:rStyle w:val="s0"/>
          <w:sz w:val="20"/>
          <w:szCs w:val="20"/>
          <w:lang w:val="kk-KZ"/>
        </w:rPr>
        <w:t>жыл сайын,</w:t>
      </w:r>
      <w:r w:rsidRPr="0071775E">
        <w:rPr>
          <w:rFonts w:ascii="Times New Roman" w:eastAsia="Times New Roman" w:hAnsi="Times New Roman"/>
          <w:color w:val="000000"/>
          <w:sz w:val="20"/>
          <w:szCs w:val="20"/>
          <w:lang w:val="kk-KZ" w:eastAsia="ru-RU"/>
        </w:rPr>
        <w:t xml:space="preserve"> қаржы жылы аяқталғаннан кейін күнтізбелік 120 (бір жүз жиырма) күн ішінде</w:t>
      </w:r>
      <w:r w:rsidRPr="0071775E">
        <w:rPr>
          <w:rStyle w:val="s0"/>
          <w:sz w:val="20"/>
          <w:szCs w:val="20"/>
          <w:lang w:val="kk-KZ"/>
        </w:rPr>
        <w:t>.</w:t>
      </w:r>
    </w:p>
    <w:p w:rsidR="00F220ED" w:rsidRPr="00AD4FCB" w:rsidRDefault="00F220ED" w:rsidP="00F220ED">
      <w:pPr>
        <w:spacing w:after="0" w:line="240" w:lineRule="auto"/>
        <w:ind w:firstLine="400"/>
        <w:jc w:val="right"/>
        <w:rPr>
          <w:rStyle w:val="s0"/>
          <w:sz w:val="24"/>
          <w:szCs w:val="24"/>
          <w:lang w:val="kk-KZ"/>
        </w:rPr>
      </w:pPr>
    </w:p>
    <w:p w:rsidR="00F220ED" w:rsidRPr="00AD4FCB" w:rsidRDefault="00F220ED" w:rsidP="00F220ED">
      <w:pPr>
        <w:spacing w:after="0" w:line="240" w:lineRule="auto"/>
        <w:ind w:firstLine="400"/>
        <w:jc w:val="right"/>
        <w:rPr>
          <w:rStyle w:val="s0"/>
          <w:sz w:val="24"/>
          <w:szCs w:val="24"/>
          <w:lang w:val="kk-KZ"/>
        </w:rPr>
      </w:pPr>
    </w:p>
    <w:p w:rsidR="00F220ED" w:rsidRPr="00AD4FCB" w:rsidRDefault="00F220ED" w:rsidP="00F220ED">
      <w:pPr>
        <w:rPr>
          <w:rStyle w:val="s0"/>
          <w:sz w:val="24"/>
          <w:szCs w:val="24"/>
          <w:lang w:val="kk-KZ"/>
        </w:rPr>
      </w:pPr>
      <w:r w:rsidRPr="00AD4FCB">
        <w:rPr>
          <w:rStyle w:val="s0"/>
          <w:sz w:val="24"/>
          <w:szCs w:val="24"/>
          <w:lang w:val="kk-KZ"/>
        </w:rPr>
        <w:br w:type="page"/>
      </w:r>
    </w:p>
    <w:p w:rsidR="00F220ED" w:rsidRPr="00F3196C" w:rsidRDefault="00F220ED" w:rsidP="00F220ED">
      <w:pPr>
        <w:spacing w:after="0" w:line="240" w:lineRule="auto"/>
        <w:ind w:firstLine="400"/>
        <w:jc w:val="right"/>
        <w:rPr>
          <w:rFonts w:ascii="Times New Roman" w:hAnsi="Times New Roman"/>
          <w:sz w:val="20"/>
          <w:szCs w:val="20"/>
          <w:lang w:val="kk-KZ"/>
        </w:rPr>
      </w:pPr>
      <w:r w:rsidRPr="00F3196C">
        <w:rPr>
          <w:rStyle w:val="s0"/>
          <w:sz w:val="20"/>
          <w:szCs w:val="20"/>
          <w:lang w:val="kk-KZ"/>
        </w:rPr>
        <w:t xml:space="preserve">Нысан </w:t>
      </w:r>
    </w:p>
    <w:p w:rsidR="00F220ED" w:rsidRPr="00F3196C" w:rsidRDefault="00E03141" w:rsidP="00F220ED">
      <w:pPr>
        <w:spacing w:after="0" w:line="240" w:lineRule="auto"/>
        <w:jc w:val="center"/>
        <w:rPr>
          <w:rFonts w:ascii="Times New Roman" w:hAnsi="Times New Roman"/>
          <w:sz w:val="20"/>
          <w:szCs w:val="20"/>
          <w:lang w:val="kk-KZ"/>
        </w:rPr>
      </w:pPr>
      <w:r>
        <w:rPr>
          <w:rStyle w:val="s0"/>
          <w:sz w:val="20"/>
          <w:szCs w:val="20"/>
          <w:lang w:val="kk-KZ"/>
        </w:rPr>
        <w:t>________________________________</w:t>
      </w:r>
      <w:r w:rsidR="00F3196C" w:rsidRPr="00E71D3F">
        <w:rPr>
          <w:rStyle w:val="s0"/>
          <w:sz w:val="20"/>
          <w:szCs w:val="20"/>
          <w:lang w:val="kk-KZ"/>
        </w:rPr>
        <w:t>__</w:t>
      </w:r>
      <w:r w:rsidR="00F220ED" w:rsidRPr="00F3196C">
        <w:rPr>
          <w:rStyle w:val="s0"/>
          <w:sz w:val="20"/>
          <w:szCs w:val="20"/>
          <w:lang w:val="kk-KZ"/>
        </w:rPr>
        <w:t>_____________________________</w:t>
      </w:r>
    </w:p>
    <w:p w:rsidR="00F220ED" w:rsidRPr="00F3196C" w:rsidRDefault="00F220ED" w:rsidP="00F220ED">
      <w:pPr>
        <w:spacing w:after="0" w:line="240" w:lineRule="auto"/>
        <w:jc w:val="center"/>
        <w:rPr>
          <w:rStyle w:val="s0"/>
          <w:sz w:val="20"/>
          <w:szCs w:val="20"/>
          <w:lang w:val="kk-KZ"/>
        </w:rPr>
      </w:pPr>
      <w:r w:rsidRPr="00F3196C">
        <w:rPr>
          <w:rStyle w:val="s0"/>
          <w:sz w:val="20"/>
          <w:szCs w:val="20"/>
          <w:lang w:val="kk-KZ"/>
        </w:rPr>
        <w:t>(</w:t>
      </w:r>
      <w:r w:rsidRPr="00F3196C">
        <w:rPr>
          <w:rFonts w:ascii="Times New Roman" w:hAnsi="Times New Roman"/>
          <w:sz w:val="20"/>
          <w:szCs w:val="20"/>
          <w:lang w:val="kk-KZ"/>
        </w:rPr>
        <w:t>банк холдингі немесе еншілес ұйымы бар, бірақ банк холдингі жоқ банк</w:t>
      </w:r>
      <w:r w:rsidRPr="00F3196C">
        <w:rPr>
          <w:rStyle w:val="s0"/>
          <w:sz w:val="20"/>
          <w:szCs w:val="20"/>
          <w:lang w:val="kk-KZ"/>
        </w:rPr>
        <w:t>)</w:t>
      </w:r>
    </w:p>
    <w:p w:rsidR="00F220ED" w:rsidRPr="00F3196C" w:rsidRDefault="00F220ED" w:rsidP="00F220ED">
      <w:pPr>
        <w:spacing w:after="0" w:line="240" w:lineRule="auto"/>
        <w:jc w:val="center"/>
        <w:rPr>
          <w:rStyle w:val="s0"/>
          <w:sz w:val="20"/>
          <w:szCs w:val="20"/>
          <w:lang w:val="kk-KZ"/>
        </w:rPr>
      </w:pPr>
    </w:p>
    <w:p w:rsidR="00F220ED" w:rsidRPr="00F3196C" w:rsidRDefault="00F220ED" w:rsidP="00F220ED">
      <w:pPr>
        <w:spacing w:after="0" w:line="240" w:lineRule="auto"/>
        <w:jc w:val="center"/>
        <w:rPr>
          <w:rFonts w:ascii="Times New Roman" w:hAnsi="Times New Roman"/>
          <w:b/>
          <w:sz w:val="20"/>
          <w:szCs w:val="20"/>
          <w:lang w:val="kk-KZ"/>
        </w:rPr>
      </w:pPr>
      <w:r w:rsidRPr="00F3196C">
        <w:rPr>
          <w:rStyle w:val="s1"/>
          <w:rFonts w:ascii="Times New Roman" w:hAnsi="Times New Roman" w:cs="Times New Roman"/>
          <w:b w:val="0"/>
          <w:sz w:val="20"/>
          <w:szCs w:val="20"/>
          <w:lang w:val="kk-KZ"/>
        </w:rPr>
        <w:t>1-кесте. Банк конгломераты қатысушыларының салымдар</w:t>
      </w:r>
      <w:r w:rsidR="00D96128" w:rsidRPr="00F3196C">
        <w:rPr>
          <w:rStyle w:val="s1"/>
          <w:rFonts w:ascii="Times New Roman" w:hAnsi="Times New Roman" w:cs="Times New Roman"/>
          <w:b w:val="0"/>
          <w:sz w:val="20"/>
          <w:szCs w:val="20"/>
          <w:lang w:val="kk-KZ"/>
        </w:rPr>
        <w:t>д</w:t>
      </w:r>
      <w:r w:rsidRPr="00F3196C">
        <w:rPr>
          <w:rStyle w:val="s1"/>
          <w:rFonts w:ascii="Times New Roman" w:hAnsi="Times New Roman" w:cs="Times New Roman"/>
          <w:b w:val="0"/>
          <w:sz w:val="20"/>
          <w:szCs w:val="20"/>
          <w:lang w:val="kk-KZ"/>
        </w:rPr>
        <w:t>ың кредит тәуекелінің дәрежесі бойынша сараланған активтері, шартты және ықтимал міндеттемелері</w:t>
      </w:r>
    </w:p>
    <w:p w:rsidR="00F220ED" w:rsidRPr="00F3196C" w:rsidRDefault="00F220ED" w:rsidP="00F3196C">
      <w:pPr>
        <w:spacing w:after="0" w:line="240" w:lineRule="auto"/>
        <w:ind w:firstLine="400"/>
        <w:jc w:val="right"/>
        <w:rPr>
          <w:rStyle w:val="s0"/>
          <w:sz w:val="20"/>
          <w:szCs w:val="20"/>
          <w:lang w:val="kk-KZ"/>
        </w:rPr>
      </w:pPr>
      <w:r w:rsidRPr="00F3196C">
        <w:rPr>
          <w:rStyle w:val="s0"/>
          <w:sz w:val="20"/>
          <w:szCs w:val="20"/>
          <w:lang w:val="kk-KZ"/>
        </w:rPr>
        <w:t> (мың теңгемен)</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29"/>
        <w:gridCol w:w="953"/>
        <w:gridCol w:w="1033"/>
        <w:gridCol w:w="1019"/>
        <w:gridCol w:w="791"/>
        <w:gridCol w:w="926"/>
        <w:gridCol w:w="1325"/>
        <w:gridCol w:w="1464"/>
      </w:tblGrid>
      <w:tr w:rsidR="00F220ED" w:rsidRPr="00872A01" w:rsidTr="00E03141">
        <w:trPr>
          <w:jc w:val="center"/>
        </w:trPr>
        <w:tc>
          <w:tcPr>
            <w:tcW w:w="261" w:type="pct"/>
            <w:vMerge w:val="restart"/>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vMerge w:val="restart"/>
          </w:tcPr>
          <w:p w:rsidR="00F220ED" w:rsidRPr="00F3196C" w:rsidRDefault="00F220ED" w:rsidP="00C747EF">
            <w:pPr>
              <w:pStyle w:val="a3"/>
              <w:spacing w:before="0" w:beforeAutospacing="0" w:after="0" w:afterAutospacing="0"/>
              <w:jc w:val="center"/>
              <w:rPr>
                <w:sz w:val="20"/>
                <w:szCs w:val="20"/>
                <w:lang w:val="kk-KZ"/>
              </w:rPr>
            </w:pPr>
            <w:r w:rsidRPr="00F3196C">
              <w:rPr>
                <w:rStyle w:val="s0"/>
                <w:sz w:val="20"/>
                <w:szCs w:val="20"/>
                <w:lang w:val="kk-KZ"/>
              </w:rPr>
              <w:t>Салымдардың кредит тәуекелінің дәрежесі бойынша сараланған активтер, шартты және ықтимал міндеттемелер баптарының атауы</w:t>
            </w:r>
          </w:p>
        </w:tc>
        <w:tc>
          <w:tcPr>
            <w:tcW w:w="495" w:type="pct"/>
            <w:vMerge w:val="restart"/>
          </w:tcPr>
          <w:p w:rsidR="00F220ED" w:rsidRPr="00F3196C" w:rsidRDefault="00F220ED" w:rsidP="00C747EF">
            <w:pPr>
              <w:pStyle w:val="a3"/>
              <w:spacing w:before="0" w:beforeAutospacing="0" w:after="0" w:afterAutospacing="0"/>
              <w:jc w:val="center"/>
              <w:rPr>
                <w:sz w:val="20"/>
                <w:szCs w:val="20"/>
                <w:lang w:val="kk-KZ"/>
              </w:rPr>
            </w:pPr>
            <w:r w:rsidRPr="00F3196C">
              <w:rPr>
                <w:rStyle w:val="s0"/>
                <w:sz w:val="20"/>
                <w:szCs w:val="20"/>
                <w:lang w:val="kk-KZ"/>
              </w:rPr>
              <w:t>Тәуекел дәрежесі пайызбен</w:t>
            </w:r>
            <w:r w:rsidRPr="00F3196C">
              <w:rPr>
                <w:sz w:val="20"/>
                <w:szCs w:val="20"/>
                <w:lang w:val="kk-KZ"/>
              </w:rPr>
              <w:t xml:space="preserve"> </w:t>
            </w:r>
          </w:p>
        </w:tc>
        <w:tc>
          <w:tcPr>
            <w:tcW w:w="1065" w:type="pct"/>
            <w:gridSpan w:val="2"/>
            <w:vMerge w:val="restart"/>
          </w:tcPr>
          <w:p w:rsidR="00F220ED" w:rsidRPr="00F3196C" w:rsidRDefault="00F220ED" w:rsidP="00C747EF">
            <w:pPr>
              <w:pStyle w:val="a3"/>
              <w:spacing w:before="0" w:beforeAutospacing="0" w:after="0" w:afterAutospacing="0"/>
              <w:jc w:val="center"/>
              <w:rPr>
                <w:sz w:val="20"/>
                <w:szCs w:val="20"/>
                <w:lang w:val="kk-KZ"/>
              </w:rPr>
            </w:pPr>
            <w:r w:rsidRPr="00F3196C">
              <w:rPr>
                <w:rStyle w:val="s0"/>
                <w:sz w:val="20"/>
                <w:szCs w:val="20"/>
                <w:lang w:val="kk-KZ"/>
              </w:rPr>
              <w:t>Баланс бойынша активтер, шартты және ықтимал міндеттемелер сомасы</w:t>
            </w:r>
            <w:r w:rsidRPr="00F3196C">
              <w:rPr>
                <w:sz w:val="20"/>
                <w:szCs w:val="20"/>
                <w:lang w:val="kk-KZ"/>
              </w:rPr>
              <w:t xml:space="preserve"> (банк конгломератының қатысушылары бойынша)</w:t>
            </w:r>
          </w:p>
        </w:tc>
        <w:tc>
          <w:tcPr>
            <w:tcW w:w="893" w:type="pct"/>
            <w:gridSpan w:val="2"/>
          </w:tcPr>
          <w:p w:rsidR="00F220ED" w:rsidRPr="00F3196C" w:rsidRDefault="00F220ED" w:rsidP="00C747EF">
            <w:pPr>
              <w:pStyle w:val="a3"/>
              <w:spacing w:before="0" w:beforeAutospacing="0" w:after="0" w:afterAutospacing="0"/>
              <w:jc w:val="center"/>
              <w:rPr>
                <w:sz w:val="20"/>
                <w:szCs w:val="20"/>
                <w:lang w:val="kk-KZ"/>
              </w:rPr>
            </w:pPr>
            <w:proofErr w:type="spellStart"/>
            <w:r w:rsidRPr="00F3196C">
              <w:rPr>
                <w:sz w:val="20"/>
                <w:szCs w:val="20"/>
                <w:lang w:val="kk-KZ"/>
              </w:rPr>
              <w:t>Элиминирленген</w:t>
            </w:r>
            <w:proofErr w:type="spellEnd"/>
            <w:r w:rsidRPr="00F3196C">
              <w:rPr>
                <w:sz w:val="20"/>
                <w:szCs w:val="20"/>
                <w:lang w:val="kk-KZ"/>
              </w:rPr>
              <w:t xml:space="preserve"> </w:t>
            </w:r>
          </w:p>
        </w:tc>
        <w:tc>
          <w:tcPr>
            <w:tcW w:w="686" w:type="pct"/>
            <w:vMerge w:val="restar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Жиынтығы</w:t>
            </w:r>
          </w:p>
        </w:tc>
        <w:tc>
          <w:tcPr>
            <w:tcW w:w="707" w:type="pct"/>
            <w:vMerge w:val="restar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rStyle w:val="s0"/>
                <w:sz w:val="20"/>
                <w:szCs w:val="20"/>
                <w:lang w:val="kk-KZ"/>
              </w:rPr>
              <w:t>Салымдардың кредит тәуекелінің дәрежесі бойынша сараланған активтер, шартты және ықтимал міндеттемелер сомасы</w:t>
            </w:r>
          </w:p>
        </w:tc>
      </w:tr>
      <w:tr w:rsidR="00F220ED" w:rsidRPr="00F3196C" w:rsidTr="00E03141">
        <w:trPr>
          <w:trHeight w:val="322"/>
          <w:jc w:val="center"/>
        </w:trPr>
        <w:tc>
          <w:tcPr>
            <w:tcW w:w="261" w:type="pct"/>
            <w:vMerge/>
            <w:vAlign w:val="center"/>
          </w:tcPr>
          <w:p w:rsidR="00F220ED" w:rsidRPr="00F3196C" w:rsidRDefault="00F220ED" w:rsidP="00C747EF">
            <w:pPr>
              <w:spacing w:after="0" w:line="240" w:lineRule="auto"/>
              <w:rPr>
                <w:rFonts w:ascii="Times New Roman" w:hAnsi="Times New Roman"/>
                <w:sz w:val="20"/>
                <w:szCs w:val="20"/>
                <w:lang w:val="kk-KZ"/>
              </w:rPr>
            </w:pPr>
          </w:p>
        </w:tc>
        <w:tc>
          <w:tcPr>
            <w:tcW w:w="894" w:type="pct"/>
            <w:vMerge/>
            <w:vAlign w:val="center"/>
          </w:tcPr>
          <w:p w:rsidR="00F220ED" w:rsidRPr="00F3196C" w:rsidRDefault="00F220ED" w:rsidP="00C747EF">
            <w:pPr>
              <w:spacing w:after="0" w:line="240" w:lineRule="auto"/>
              <w:rPr>
                <w:rFonts w:ascii="Times New Roman" w:hAnsi="Times New Roman"/>
                <w:sz w:val="20"/>
                <w:szCs w:val="20"/>
                <w:lang w:val="kk-KZ"/>
              </w:rPr>
            </w:pPr>
          </w:p>
        </w:tc>
        <w:tc>
          <w:tcPr>
            <w:tcW w:w="495" w:type="pct"/>
            <w:vMerge/>
            <w:vAlign w:val="center"/>
          </w:tcPr>
          <w:p w:rsidR="00F220ED" w:rsidRPr="00F3196C" w:rsidRDefault="00F220ED" w:rsidP="00C747EF">
            <w:pPr>
              <w:spacing w:after="0" w:line="240" w:lineRule="auto"/>
              <w:rPr>
                <w:rFonts w:ascii="Times New Roman" w:hAnsi="Times New Roman"/>
                <w:sz w:val="20"/>
                <w:szCs w:val="20"/>
                <w:lang w:val="kk-KZ"/>
              </w:rPr>
            </w:pPr>
          </w:p>
        </w:tc>
        <w:tc>
          <w:tcPr>
            <w:tcW w:w="1065" w:type="pct"/>
            <w:gridSpan w:val="2"/>
            <w:vMerge/>
            <w:vAlign w:val="center"/>
          </w:tcPr>
          <w:p w:rsidR="00F220ED" w:rsidRPr="00F3196C" w:rsidRDefault="00F220ED" w:rsidP="00C747EF">
            <w:pPr>
              <w:pStyle w:val="a3"/>
              <w:spacing w:before="0" w:beforeAutospacing="0" w:after="0" w:afterAutospacing="0"/>
              <w:jc w:val="center"/>
              <w:rPr>
                <w:sz w:val="20"/>
                <w:szCs w:val="20"/>
                <w:lang w:val="kk-KZ"/>
              </w:rPr>
            </w:pPr>
          </w:p>
        </w:tc>
        <w:tc>
          <w:tcPr>
            <w:tcW w:w="412" w:type="pct"/>
            <w:vMerge w:val="restar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Дебет </w:t>
            </w:r>
          </w:p>
        </w:tc>
        <w:tc>
          <w:tcPr>
            <w:tcW w:w="481" w:type="pct"/>
            <w:vMerge w:val="restar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Кредит </w:t>
            </w:r>
          </w:p>
        </w:tc>
        <w:tc>
          <w:tcPr>
            <w:tcW w:w="686" w:type="pct"/>
            <w:vMerge/>
            <w:vAlign w:val="center"/>
          </w:tcPr>
          <w:p w:rsidR="00F220ED" w:rsidRPr="00F3196C" w:rsidRDefault="00F220ED" w:rsidP="00C747EF">
            <w:pPr>
              <w:spacing w:after="0" w:line="240" w:lineRule="auto"/>
              <w:rPr>
                <w:rFonts w:ascii="Times New Roman" w:hAnsi="Times New Roman"/>
                <w:sz w:val="20"/>
                <w:szCs w:val="20"/>
                <w:lang w:val="kk-KZ"/>
              </w:rPr>
            </w:pPr>
          </w:p>
        </w:tc>
        <w:tc>
          <w:tcPr>
            <w:tcW w:w="707" w:type="pct"/>
            <w:vMerge/>
            <w:vAlign w:val="center"/>
          </w:tcPr>
          <w:p w:rsidR="00F220ED" w:rsidRPr="00F3196C" w:rsidRDefault="00F220ED" w:rsidP="00C747EF">
            <w:pPr>
              <w:spacing w:after="0" w:line="240" w:lineRule="auto"/>
              <w:rPr>
                <w:rFonts w:ascii="Times New Roman" w:hAnsi="Times New Roman"/>
                <w:sz w:val="20"/>
                <w:szCs w:val="20"/>
                <w:lang w:val="kk-KZ"/>
              </w:rPr>
            </w:pPr>
          </w:p>
        </w:tc>
      </w:tr>
      <w:tr w:rsidR="00F220ED" w:rsidRPr="00F3196C" w:rsidTr="00E03141">
        <w:trPr>
          <w:jc w:val="center"/>
        </w:trPr>
        <w:tc>
          <w:tcPr>
            <w:tcW w:w="261" w:type="pct"/>
            <w:vMerge/>
            <w:vAlign w:val="center"/>
          </w:tcPr>
          <w:p w:rsidR="00F220ED" w:rsidRPr="00F3196C" w:rsidRDefault="00F220ED" w:rsidP="00C747EF">
            <w:pPr>
              <w:spacing w:after="0" w:line="240" w:lineRule="auto"/>
              <w:jc w:val="center"/>
              <w:rPr>
                <w:rFonts w:ascii="Times New Roman" w:hAnsi="Times New Roman"/>
                <w:sz w:val="20"/>
                <w:szCs w:val="20"/>
                <w:lang w:val="kk-KZ"/>
              </w:rPr>
            </w:pPr>
          </w:p>
        </w:tc>
        <w:tc>
          <w:tcPr>
            <w:tcW w:w="894" w:type="pct"/>
            <w:vMerge/>
            <w:vAlign w:val="center"/>
          </w:tcPr>
          <w:p w:rsidR="00F220ED" w:rsidRPr="00F3196C" w:rsidRDefault="00F220ED" w:rsidP="00C747EF">
            <w:pPr>
              <w:spacing w:after="0" w:line="240" w:lineRule="auto"/>
              <w:jc w:val="center"/>
              <w:rPr>
                <w:rFonts w:ascii="Times New Roman" w:hAnsi="Times New Roman"/>
                <w:sz w:val="20"/>
                <w:szCs w:val="20"/>
                <w:lang w:val="kk-KZ"/>
              </w:rPr>
            </w:pPr>
          </w:p>
        </w:tc>
        <w:tc>
          <w:tcPr>
            <w:tcW w:w="495" w:type="pct"/>
            <w:vMerge/>
            <w:vAlign w:val="center"/>
          </w:tcPr>
          <w:p w:rsidR="00F220ED" w:rsidRPr="00F3196C" w:rsidRDefault="00F220ED" w:rsidP="00C747EF">
            <w:pPr>
              <w:spacing w:after="0" w:line="240" w:lineRule="auto"/>
              <w:jc w:val="center"/>
              <w:rPr>
                <w:rFonts w:ascii="Times New Roman" w:hAnsi="Times New Roman"/>
                <w:sz w:val="20"/>
                <w:szCs w:val="20"/>
                <w:lang w:val="kk-KZ"/>
              </w:rPr>
            </w:pPr>
          </w:p>
        </w:tc>
        <w:tc>
          <w:tcPr>
            <w:tcW w:w="536" w:type="pct"/>
            <w:vAlign w:val="cente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xml:space="preserve">1-қатысушы </w:t>
            </w:r>
          </w:p>
        </w:tc>
        <w:tc>
          <w:tcPr>
            <w:tcW w:w="529" w:type="pct"/>
          </w:tcPr>
          <w:p w:rsidR="00F220ED" w:rsidRPr="00F3196C" w:rsidRDefault="00F220ED" w:rsidP="00C747EF">
            <w:pPr>
              <w:pStyle w:val="a3"/>
              <w:spacing w:before="0" w:beforeAutospacing="0" w:after="0" w:afterAutospacing="0"/>
              <w:jc w:val="center"/>
              <w:rPr>
                <w:sz w:val="20"/>
                <w:szCs w:val="20"/>
                <w:lang w:val="kk-KZ"/>
              </w:rPr>
            </w:pPr>
          </w:p>
          <w:p w:rsidR="00F220ED" w:rsidRPr="00F3196C" w:rsidRDefault="00F220ED" w:rsidP="00C747EF">
            <w:pPr>
              <w:pStyle w:val="a3"/>
              <w:spacing w:before="0" w:beforeAutospacing="0" w:after="0" w:afterAutospacing="0"/>
              <w:jc w:val="center"/>
              <w:rPr>
                <w:sz w:val="20"/>
                <w:szCs w:val="20"/>
                <w:lang w:val="kk-KZ"/>
              </w:rPr>
            </w:pPr>
            <w:proofErr w:type="spellStart"/>
            <w:r w:rsidRPr="00F3196C">
              <w:rPr>
                <w:sz w:val="20"/>
                <w:szCs w:val="20"/>
                <w:lang w:val="kk-KZ"/>
              </w:rPr>
              <w:t>n-қатысушы</w:t>
            </w:r>
            <w:proofErr w:type="spellEnd"/>
          </w:p>
        </w:tc>
        <w:tc>
          <w:tcPr>
            <w:tcW w:w="412" w:type="pct"/>
            <w:vMerge/>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p>
        </w:tc>
        <w:tc>
          <w:tcPr>
            <w:tcW w:w="481" w:type="pct"/>
            <w:vMerge/>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p>
        </w:tc>
        <w:tc>
          <w:tcPr>
            <w:tcW w:w="686" w:type="pct"/>
            <w:vMerge/>
            <w:vAlign w:val="center"/>
          </w:tcPr>
          <w:p w:rsidR="00F220ED" w:rsidRPr="00F3196C" w:rsidRDefault="00F220ED" w:rsidP="00C747EF">
            <w:pPr>
              <w:spacing w:after="0" w:line="240" w:lineRule="auto"/>
              <w:jc w:val="center"/>
              <w:rPr>
                <w:rFonts w:ascii="Times New Roman" w:hAnsi="Times New Roman"/>
                <w:sz w:val="20"/>
                <w:szCs w:val="20"/>
                <w:lang w:val="kk-KZ"/>
              </w:rPr>
            </w:pPr>
          </w:p>
        </w:tc>
        <w:tc>
          <w:tcPr>
            <w:tcW w:w="707" w:type="pct"/>
            <w:vMerge/>
            <w:vAlign w:val="center"/>
          </w:tcPr>
          <w:p w:rsidR="00F220ED" w:rsidRPr="00F3196C" w:rsidRDefault="00F220ED" w:rsidP="00C747EF">
            <w:pPr>
              <w:spacing w:after="0" w:line="240" w:lineRule="auto"/>
              <w:jc w:val="center"/>
              <w:rPr>
                <w:rFonts w:ascii="Times New Roman" w:hAnsi="Times New Roman"/>
                <w:sz w:val="20"/>
                <w:szCs w:val="20"/>
                <w:lang w:val="kk-KZ"/>
              </w:rPr>
            </w:pPr>
          </w:p>
        </w:tc>
      </w:tr>
      <w:tr w:rsidR="00F220ED" w:rsidRPr="00F3196C" w:rsidTr="00E03141">
        <w:trPr>
          <w:jc w:val="center"/>
        </w:trPr>
        <w:tc>
          <w:tcPr>
            <w:tcW w:w="261" w:type="pct"/>
            <w:vAlign w:val="cente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w:t>
            </w:r>
          </w:p>
        </w:tc>
        <w:tc>
          <w:tcPr>
            <w:tcW w:w="894" w:type="pct"/>
            <w:vAlign w:val="cente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2</w:t>
            </w:r>
          </w:p>
        </w:tc>
        <w:tc>
          <w:tcPr>
            <w:tcW w:w="495" w:type="pct"/>
            <w:vAlign w:val="cente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3</w:t>
            </w:r>
          </w:p>
        </w:tc>
        <w:tc>
          <w:tcPr>
            <w:tcW w:w="1065" w:type="pct"/>
            <w:gridSpan w:val="2"/>
            <w:vAlign w:val="cente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4</w:t>
            </w:r>
          </w:p>
        </w:tc>
        <w:tc>
          <w:tcPr>
            <w:tcW w:w="412"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5</w:t>
            </w:r>
          </w:p>
        </w:tc>
        <w:tc>
          <w:tcPr>
            <w:tcW w:w="48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6</w:t>
            </w:r>
          </w:p>
        </w:tc>
        <w:tc>
          <w:tcPr>
            <w:tcW w:w="686" w:type="pct"/>
            <w:vAlign w:val="cente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7</w:t>
            </w:r>
          </w:p>
        </w:tc>
        <w:tc>
          <w:tcPr>
            <w:tcW w:w="707" w:type="pct"/>
            <w:vAlign w:val="cente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8</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Активтер:</w:t>
            </w:r>
          </w:p>
        </w:tc>
        <w:tc>
          <w:tcPr>
            <w:tcW w:w="495"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c>
          <w:tcPr>
            <w:tcW w:w="536"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c>
          <w:tcPr>
            <w:tcW w:w="529" w:type="pct"/>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c>
          <w:tcPr>
            <w:tcW w:w="412"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c>
          <w:tcPr>
            <w:tcW w:w="48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c>
          <w:tcPr>
            <w:tcW w:w="686"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c>
          <w:tcPr>
            <w:tcW w:w="707"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I топ</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0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2</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 xml:space="preserve">II топ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20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2</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 xml:space="preserve">III топ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50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2</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75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 xml:space="preserve">IV топ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100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2</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 xml:space="preserve">V топ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100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2</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150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894"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9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I</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rPr>
                <w:sz w:val="20"/>
                <w:szCs w:val="20"/>
                <w:lang w:val="kk-KZ"/>
              </w:rPr>
            </w:pPr>
            <w:r w:rsidRPr="00F3196C">
              <w:rPr>
                <w:sz w:val="20"/>
                <w:szCs w:val="20"/>
                <w:lang w:val="kk-KZ"/>
              </w:rPr>
              <w:t xml:space="preserve">Жиынтығы: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X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X</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p>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II</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ind w:left="-117" w:right="-81"/>
              <w:jc w:val="both"/>
              <w:rPr>
                <w:sz w:val="20"/>
                <w:szCs w:val="20"/>
                <w:lang w:val="kk-KZ"/>
              </w:rPr>
            </w:pPr>
            <w:r w:rsidRPr="00F3196C">
              <w:rPr>
                <w:rStyle w:val="s0"/>
                <w:sz w:val="20"/>
                <w:szCs w:val="20"/>
                <w:lang w:val="kk-KZ"/>
              </w:rPr>
              <w:t>Кредит тәуекелінің дәрежесі бойынша мөлшерленген активтер сомасы</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p>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X</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p>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III </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ind w:left="-117" w:right="-81"/>
              <w:jc w:val="both"/>
              <w:rPr>
                <w:sz w:val="20"/>
                <w:szCs w:val="20"/>
                <w:lang w:val="kk-KZ"/>
              </w:rPr>
            </w:pPr>
            <w:r w:rsidRPr="00F3196C">
              <w:rPr>
                <w:rStyle w:val="s0"/>
                <w:sz w:val="20"/>
                <w:szCs w:val="20"/>
                <w:lang w:val="kk-KZ"/>
              </w:rPr>
              <w:t>Кредит тәуекелінің дәрежесі бойынша сараланған шартты және ықтимал міндеттемелер сомасы</w:t>
            </w:r>
            <w:r w:rsidRPr="00F3196C">
              <w:rPr>
                <w:sz w:val="20"/>
                <w:szCs w:val="20"/>
                <w:lang w:val="kk-KZ"/>
              </w:rPr>
              <w:t xml:space="preserve">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X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61"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w:t>
            </w:r>
          </w:p>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IV</w:t>
            </w:r>
          </w:p>
        </w:tc>
        <w:tc>
          <w:tcPr>
            <w:tcW w:w="894" w:type="pct"/>
            <w:tcMar>
              <w:top w:w="0" w:type="dxa"/>
              <w:left w:w="108" w:type="dxa"/>
              <w:bottom w:w="0" w:type="dxa"/>
              <w:right w:w="108" w:type="dxa"/>
            </w:tcMar>
          </w:tcPr>
          <w:p w:rsidR="00F220ED" w:rsidRPr="00F3196C" w:rsidRDefault="00F220ED" w:rsidP="00C747EF">
            <w:pPr>
              <w:pStyle w:val="a3"/>
              <w:spacing w:before="0" w:beforeAutospacing="0" w:after="0" w:afterAutospacing="0"/>
              <w:ind w:left="-117" w:right="-81"/>
              <w:jc w:val="both"/>
              <w:rPr>
                <w:sz w:val="20"/>
                <w:szCs w:val="20"/>
                <w:lang w:val="kk-KZ"/>
              </w:rPr>
            </w:pPr>
            <w:r w:rsidRPr="00F3196C">
              <w:rPr>
                <w:rStyle w:val="s0"/>
                <w:sz w:val="20"/>
                <w:szCs w:val="20"/>
                <w:lang w:val="kk-KZ"/>
              </w:rPr>
              <w:t>Салымдардың кредит тәуекелінің дәрежесі бойынша сараланатын активтер, шартты және ықтимал міндеттемелер сомасының жиынтығы</w:t>
            </w:r>
            <w:r w:rsidRPr="00F3196C">
              <w:rPr>
                <w:sz w:val="20"/>
                <w:szCs w:val="20"/>
                <w:lang w:val="kk-KZ"/>
              </w:rPr>
              <w:t xml:space="preserve"> </w:t>
            </w:r>
          </w:p>
        </w:tc>
        <w:tc>
          <w:tcPr>
            <w:tcW w:w="495" w:type="pc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X </w:t>
            </w:r>
          </w:p>
        </w:tc>
        <w:tc>
          <w:tcPr>
            <w:tcW w:w="53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529" w:type="pct"/>
          </w:tcPr>
          <w:p w:rsidR="00F220ED" w:rsidRPr="00F3196C" w:rsidRDefault="00F220ED" w:rsidP="00C747EF">
            <w:pPr>
              <w:spacing w:after="0" w:line="240" w:lineRule="auto"/>
              <w:rPr>
                <w:rFonts w:ascii="Times New Roman" w:hAnsi="Times New Roman"/>
                <w:sz w:val="20"/>
                <w:szCs w:val="20"/>
                <w:lang w:val="kk-KZ"/>
              </w:rPr>
            </w:pPr>
          </w:p>
        </w:tc>
        <w:tc>
          <w:tcPr>
            <w:tcW w:w="412"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481"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68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7"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bl>
    <w:p w:rsidR="00F220ED" w:rsidRPr="00F3196C" w:rsidRDefault="00F220ED" w:rsidP="00F220ED">
      <w:pPr>
        <w:spacing w:after="0" w:line="240" w:lineRule="auto"/>
        <w:ind w:firstLine="400"/>
        <w:jc w:val="both"/>
        <w:rPr>
          <w:rStyle w:val="s0"/>
          <w:sz w:val="20"/>
          <w:szCs w:val="20"/>
          <w:lang w:val="kk-KZ"/>
        </w:rPr>
      </w:pPr>
    </w:p>
    <w:p w:rsidR="00F220ED" w:rsidRPr="00F3196C" w:rsidRDefault="00F220ED" w:rsidP="00F220ED">
      <w:pPr>
        <w:spacing w:after="0" w:line="240" w:lineRule="auto"/>
        <w:jc w:val="center"/>
        <w:rPr>
          <w:rStyle w:val="s0"/>
          <w:sz w:val="20"/>
          <w:szCs w:val="20"/>
          <w:lang w:val="kk-KZ"/>
        </w:rPr>
      </w:pPr>
      <w:r w:rsidRPr="00F3196C">
        <w:rPr>
          <w:rStyle w:val="s0"/>
          <w:sz w:val="20"/>
          <w:szCs w:val="20"/>
          <w:lang w:val="kk-KZ"/>
        </w:rPr>
        <w:t>2-кесте. Нарық және операциялық тәуекелдер ескеріле отырып сараланған активтер, шартты және ықтимал талаптар мен міндеттемелер</w:t>
      </w:r>
    </w:p>
    <w:p w:rsidR="00F220ED" w:rsidRPr="00F3196C" w:rsidRDefault="00F220ED" w:rsidP="00F220ED">
      <w:pPr>
        <w:spacing w:after="0" w:line="240" w:lineRule="auto"/>
        <w:jc w:val="center"/>
        <w:rPr>
          <w:rFonts w:ascii="Times New Roman" w:hAnsi="Times New Roman"/>
          <w:sz w:val="20"/>
          <w:szCs w:val="20"/>
          <w:lang w:val="kk-KZ"/>
        </w:rPr>
      </w:pPr>
      <w:r w:rsidRPr="00F3196C">
        <w:rPr>
          <w:rStyle w:val="s0"/>
          <w:sz w:val="20"/>
          <w:szCs w:val="20"/>
          <w:lang w:val="kk-KZ"/>
        </w:rPr>
        <w:t> </w:t>
      </w:r>
    </w:p>
    <w:tbl>
      <w:tblPr>
        <w:tblW w:w="4989"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3110"/>
        <w:gridCol w:w="1452"/>
        <w:gridCol w:w="1372"/>
        <w:gridCol w:w="903"/>
        <w:gridCol w:w="893"/>
        <w:gridCol w:w="1469"/>
      </w:tblGrid>
      <w:tr w:rsidR="00F220ED" w:rsidRPr="00F3196C" w:rsidTr="00E03141">
        <w:trPr>
          <w:jc w:val="center"/>
        </w:trPr>
        <w:tc>
          <w:tcPr>
            <w:tcW w:w="272" w:type="pct"/>
            <w:vMerge w:val="restart"/>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w:t>
            </w:r>
          </w:p>
        </w:tc>
        <w:tc>
          <w:tcPr>
            <w:tcW w:w="1598" w:type="pct"/>
            <w:vMerge w:val="restar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Тәуекелдің атауы </w:t>
            </w:r>
          </w:p>
        </w:tc>
        <w:tc>
          <w:tcPr>
            <w:tcW w:w="1451" w:type="pct"/>
            <w:gridSpan w:val="2"/>
            <w:vMerge w:val="restart"/>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r w:rsidRPr="00F3196C">
              <w:rPr>
                <w:rStyle w:val="s0"/>
                <w:sz w:val="20"/>
                <w:szCs w:val="20"/>
                <w:lang w:val="kk-KZ"/>
              </w:rPr>
              <w:t>Банк конгломераты қатысушыларының атауы</w:t>
            </w:r>
          </w:p>
        </w:tc>
        <w:tc>
          <w:tcPr>
            <w:tcW w:w="923" w:type="pct"/>
            <w:gridSpan w:val="2"/>
          </w:tcPr>
          <w:p w:rsidR="00F220ED" w:rsidRPr="00F3196C" w:rsidRDefault="00F220ED" w:rsidP="00C747EF">
            <w:pPr>
              <w:pStyle w:val="a3"/>
              <w:spacing w:before="0" w:beforeAutospacing="0" w:after="0" w:afterAutospacing="0"/>
              <w:jc w:val="center"/>
              <w:rPr>
                <w:sz w:val="20"/>
                <w:szCs w:val="20"/>
                <w:lang w:val="kk-KZ"/>
              </w:rPr>
            </w:pPr>
            <w:proofErr w:type="spellStart"/>
            <w:r w:rsidRPr="00F3196C">
              <w:rPr>
                <w:sz w:val="20"/>
                <w:szCs w:val="20"/>
                <w:lang w:val="kk-KZ"/>
              </w:rPr>
              <w:t>Элиминирленген</w:t>
            </w:r>
            <w:proofErr w:type="spellEnd"/>
            <w:r w:rsidRPr="00F3196C">
              <w:rPr>
                <w:sz w:val="20"/>
                <w:szCs w:val="20"/>
                <w:lang w:val="kk-KZ"/>
              </w:rPr>
              <w:t xml:space="preserve"> </w:t>
            </w:r>
          </w:p>
        </w:tc>
        <w:tc>
          <w:tcPr>
            <w:tcW w:w="755" w:type="pct"/>
            <w:vMerge w:val="restar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Style w:val="s0"/>
                <w:sz w:val="20"/>
                <w:szCs w:val="20"/>
                <w:lang w:val="kk-KZ"/>
              </w:rPr>
              <w:t>Нарық және операциялық тәуекелдер ескеріле отырып сараланған активтер, шартты және ықтимал талаптар мен міндеттемелер сомасы</w:t>
            </w:r>
            <w:r w:rsidRPr="00F3196C">
              <w:rPr>
                <w:rFonts w:ascii="Times New Roman" w:hAnsi="Times New Roman"/>
                <w:bCs/>
                <w:sz w:val="20"/>
                <w:szCs w:val="20"/>
                <w:lang w:val="kk-KZ"/>
              </w:rPr>
              <w:t xml:space="preserve"> </w:t>
            </w:r>
          </w:p>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 (мың теңгемен)</w:t>
            </w:r>
          </w:p>
        </w:tc>
      </w:tr>
      <w:tr w:rsidR="00F220ED" w:rsidRPr="00F3196C" w:rsidTr="00E03141">
        <w:trPr>
          <w:trHeight w:val="322"/>
          <w:jc w:val="center"/>
        </w:trPr>
        <w:tc>
          <w:tcPr>
            <w:tcW w:w="272" w:type="pct"/>
            <w:vMerge/>
          </w:tcPr>
          <w:p w:rsidR="00F220ED" w:rsidRPr="00F3196C" w:rsidRDefault="00F220ED" w:rsidP="00C747EF">
            <w:pPr>
              <w:pStyle w:val="a3"/>
              <w:spacing w:before="0" w:beforeAutospacing="0" w:after="0" w:afterAutospacing="0"/>
              <w:jc w:val="center"/>
              <w:rPr>
                <w:sz w:val="20"/>
                <w:szCs w:val="20"/>
                <w:lang w:val="kk-KZ"/>
              </w:rPr>
            </w:pPr>
          </w:p>
        </w:tc>
        <w:tc>
          <w:tcPr>
            <w:tcW w:w="1598" w:type="pct"/>
            <w:vMerge/>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p>
        </w:tc>
        <w:tc>
          <w:tcPr>
            <w:tcW w:w="1451" w:type="pct"/>
            <w:gridSpan w:val="2"/>
            <w:vMerge/>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p>
        </w:tc>
        <w:tc>
          <w:tcPr>
            <w:tcW w:w="464" w:type="pct"/>
            <w:vMerge w:val="restart"/>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Дебет</w:t>
            </w:r>
          </w:p>
        </w:tc>
        <w:tc>
          <w:tcPr>
            <w:tcW w:w="459" w:type="pct"/>
            <w:vMerge w:val="restart"/>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 xml:space="preserve">Кредит </w:t>
            </w:r>
          </w:p>
        </w:tc>
        <w:tc>
          <w:tcPr>
            <w:tcW w:w="755" w:type="pct"/>
            <w:vMerge/>
            <w:tcMar>
              <w:top w:w="0" w:type="dxa"/>
              <w:left w:w="108" w:type="dxa"/>
              <w:bottom w:w="0" w:type="dxa"/>
              <w:right w:w="108" w:type="dxa"/>
            </w:tcMar>
          </w:tcPr>
          <w:p w:rsidR="00F220ED" w:rsidRPr="00F3196C" w:rsidRDefault="00F220ED" w:rsidP="00C747EF">
            <w:pPr>
              <w:pStyle w:val="a3"/>
              <w:spacing w:before="0" w:beforeAutospacing="0" w:after="0" w:afterAutospacing="0"/>
              <w:jc w:val="center"/>
              <w:rPr>
                <w:sz w:val="20"/>
                <w:szCs w:val="20"/>
                <w:lang w:val="kk-KZ"/>
              </w:rPr>
            </w:pPr>
          </w:p>
        </w:tc>
      </w:tr>
      <w:tr w:rsidR="00F220ED" w:rsidRPr="00F3196C" w:rsidTr="00E03141">
        <w:trPr>
          <w:jc w:val="center"/>
        </w:trPr>
        <w:tc>
          <w:tcPr>
            <w:tcW w:w="272" w:type="pct"/>
            <w:vMerge/>
          </w:tcPr>
          <w:p w:rsidR="00F220ED" w:rsidRPr="00F3196C" w:rsidRDefault="00F220ED" w:rsidP="00C747EF">
            <w:pPr>
              <w:pStyle w:val="a3"/>
              <w:spacing w:before="0" w:beforeAutospacing="0" w:after="0" w:afterAutospacing="0"/>
              <w:jc w:val="center"/>
              <w:rPr>
                <w:sz w:val="20"/>
                <w:szCs w:val="20"/>
                <w:lang w:val="kk-KZ"/>
              </w:rPr>
            </w:pPr>
          </w:p>
        </w:tc>
        <w:tc>
          <w:tcPr>
            <w:tcW w:w="1598" w:type="pct"/>
            <w:vMerge/>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p>
        </w:tc>
        <w:tc>
          <w:tcPr>
            <w:tcW w:w="746" w:type="pct"/>
            <w:tcMar>
              <w:top w:w="0" w:type="dxa"/>
              <w:left w:w="108" w:type="dxa"/>
              <w:bottom w:w="0" w:type="dxa"/>
              <w:right w:w="108" w:type="dxa"/>
            </w:tcMar>
            <w:vAlign w:val="cente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xml:space="preserve">1-қатысушы </w:t>
            </w:r>
          </w:p>
        </w:tc>
        <w:tc>
          <w:tcPr>
            <w:tcW w:w="705" w:type="pct"/>
          </w:tcPr>
          <w:p w:rsidR="00F220ED" w:rsidRPr="00F3196C" w:rsidRDefault="00F220ED" w:rsidP="00C747EF">
            <w:pPr>
              <w:pStyle w:val="a3"/>
              <w:spacing w:before="0" w:beforeAutospacing="0" w:after="0" w:afterAutospacing="0"/>
              <w:jc w:val="center"/>
              <w:rPr>
                <w:sz w:val="20"/>
                <w:szCs w:val="20"/>
                <w:lang w:val="kk-KZ"/>
              </w:rPr>
            </w:pPr>
          </w:p>
          <w:p w:rsidR="00F220ED" w:rsidRPr="00F3196C" w:rsidRDefault="00F220ED" w:rsidP="00C747EF">
            <w:pPr>
              <w:pStyle w:val="a3"/>
              <w:spacing w:before="0" w:beforeAutospacing="0" w:after="0" w:afterAutospacing="0"/>
              <w:jc w:val="center"/>
              <w:rPr>
                <w:sz w:val="20"/>
                <w:szCs w:val="20"/>
                <w:lang w:val="kk-KZ"/>
              </w:rPr>
            </w:pPr>
          </w:p>
          <w:p w:rsidR="00F220ED" w:rsidRPr="00F3196C" w:rsidRDefault="00F220ED" w:rsidP="00C747EF">
            <w:pPr>
              <w:pStyle w:val="a3"/>
              <w:spacing w:before="0" w:beforeAutospacing="0" w:after="0" w:afterAutospacing="0"/>
              <w:jc w:val="center"/>
              <w:rPr>
                <w:sz w:val="20"/>
                <w:szCs w:val="20"/>
                <w:lang w:val="kk-KZ"/>
              </w:rPr>
            </w:pPr>
          </w:p>
          <w:p w:rsidR="00F220ED" w:rsidRPr="00F3196C" w:rsidRDefault="00F220ED" w:rsidP="00C747EF">
            <w:pPr>
              <w:pStyle w:val="a3"/>
              <w:spacing w:before="0" w:beforeAutospacing="0" w:after="0" w:afterAutospacing="0"/>
              <w:jc w:val="center"/>
              <w:rPr>
                <w:sz w:val="20"/>
                <w:szCs w:val="20"/>
                <w:lang w:val="kk-KZ"/>
              </w:rPr>
            </w:pPr>
          </w:p>
          <w:p w:rsidR="00F220ED" w:rsidRPr="00F3196C" w:rsidRDefault="00F220ED" w:rsidP="00C747EF">
            <w:pPr>
              <w:pStyle w:val="a3"/>
              <w:spacing w:before="0" w:beforeAutospacing="0" w:after="0" w:afterAutospacing="0"/>
              <w:jc w:val="center"/>
              <w:rPr>
                <w:sz w:val="20"/>
                <w:szCs w:val="20"/>
                <w:lang w:val="kk-KZ"/>
              </w:rPr>
            </w:pPr>
            <w:proofErr w:type="spellStart"/>
            <w:r w:rsidRPr="00F3196C">
              <w:rPr>
                <w:sz w:val="20"/>
                <w:szCs w:val="20"/>
                <w:lang w:val="kk-KZ"/>
              </w:rPr>
              <w:t>n-қатысушы</w:t>
            </w:r>
            <w:proofErr w:type="spellEnd"/>
          </w:p>
        </w:tc>
        <w:tc>
          <w:tcPr>
            <w:tcW w:w="464" w:type="pct"/>
            <w:vMerge/>
          </w:tcPr>
          <w:p w:rsidR="00F220ED" w:rsidRPr="00F3196C" w:rsidRDefault="00F220ED" w:rsidP="00C747EF">
            <w:pPr>
              <w:spacing w:after="0" w:line="240" w:lineRule="auto"/>
              <w:jc w:val="center"/>
              <w:rPr>
                <w:rFonts w:ascii="Times New Roman" w:hAnsi="Times New Roman"/>
                <w:sz w:val="20"/>
                <w:szCs w:val="20"/>
                <w:lang w:val="kk-KZ"/>
              </w:rPr>
            </w:pPr>
          </w:p>
        </w:tc>
        <w:tc>
          <w:tcPr>
            <w:tcW w:w="459" w:type="pct"/>
            <w:vMerge/>
          </w:tcPr>
          <w:p w:rsidR="00F220ED" w:rsidRPr="00F3196C" w:rsidRDefault="00F220ED" w:rsidP="00C747EF">
            <w:pPr>
              <w:spacing w:after="0" w:line="240" w:lineRule="auto"/>
              <w:jc w:val="center"/>
              <w:rPr>
                <w:rFonts w:ascii="Times New Roman" w:hAnsi="Times New Roman"/>
                <w:sz w:val="20"/>
                <w:szCs w:val="20"/>
                <w:lang w:val="kk-KZ"/>
              </w:rPr>
            </w:pPr>
          </w:p>
        </w:tc>
        <w:tc>
          <w:tcPr>
            <w:tcW w:w="755" w:type="pct"/>
            <w:vMerge/>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p>
        </w:tc>
      </w:tr>
      <w:tr w:rsidR="00F220ED" w:rsidRPr="00F3196C" w:rsidTr="00E03141">
        <w:trPr>
          <w:jc w:val="center"/>
        </w:trPr>
        <w:tc>
          <w:tcPr>
            <w:tcW w:w="272" w:type="pct"/>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1598"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2</w:t>
            </w:r>
          </w:p>
        </w:tc>
        <w:tc>
          <w:tcPr>
            <w:tcW w:w="1451" w:type="pct"/>
            <w:gridSpan w:val="2"/>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3</w:t>
            </w:r>
          </w:p>
        </w:tc>
        <w:tc>
          <w:tcPr>
            <w:tcW w:w="464" w:type="pct"/>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4</w:t>
            </w:r>
          </w:p>
        </w:tc>
        <w:tc>
          <w:tcPr>
            <w:tcW w:w="459" w:type="pct"/>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5</w:t>
            </w:r>
          </w:p>
        </w:tc>
        <w:tc>
          <w:tcPr>
            <w:tcW w:w="755" w:type="pct"/>
            <w:tcMar>
              <w:top w:w="0" w:type="dxa"/>
              <w:left w:w="108" w:type="dxa"/>
              <w:bottom w:w="0" w:type="dxa"/>
              <w:right w:w="108" w:type="dxa"/>
            </w:tcMar>
          </w:tcPr>
          <w:p w:rsidR="00F220ED" w:rsidRPr="00F3196C" w:rsidRDefault="00F220ED"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6</w:t>
            </w:r>
          </w:p>
        </w:tc>
      </w:tr>
      <w:tr w:rsidR="00F220ED" w:rsidRPr="00F3196C" w:rsidTr="00E03141">
        <w:trPr>
          <w:jc w:val="center"/>
        </w:trPr>
        <w:tc>
          <w:tcPr>
            <w:tcW w:w="272" w:type="pct"/>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1.</w:t>
            </w:r>
          </w:p>
        </w:tc>
        <w:tc>
          <w:tcPr>
            <w:tcW w:w="1598" w:type="pct"/>
            <w:tcMar>
              <w:top w:w="0" w:type="dxa"/>
              <w:left w:w="108" w:type="dxa"/>
              <w:bottom w:w="0" w:type="dxa"/>
              <w:right w:w="108" w:type="dxa"/>
            </w:tcMar>
          </w:tcPr>
          <w:p w:rsidR="00F220ED" w:rsidRPr="00F3196C" w:rsidRDefault="00F220ED" w:rsidP="002657E8">
            <w:pPr>
              <w:pStyle w:val="a3"/>
              <w:spacing w:before="0" w:beforeAutospacing="0" w:after="0" w:afterAutospacing="0"/>
              <w:jc w:val="both"/>
              <w:rPr>
                <w:sz w:val="20"/>
                <w:szCs w:val="20"/>
                <w:lang w:val="kk-KZ"/>
              </w:rPr>
            </w:pPr>
            <w:r w:rsidRPr="00F3196C">
              <w:rPr>
                <w:sz w:val="20"/>
                <w:szCs w:val="20"/>
                <w:lang w:val="kk-KZ"/>
              </w:rPr>
              <w:t>Нарық тәу</w:t>
            </w:r>
            <w:r w:rsidR="002657E8" w:rsidRPr="00F3196C">
              <w:rPr>
                <w:sz w:val="20"/>
                <w:szCs w:val="20"/>
                <w:lang w:val="kk-KZ"/>
              </w:rPr>
              <w:t>екелі</w:t>
            </w:r>
          </w:p>
        </w:tc>
        <w:tc>
          <w:tcPr>
            <w:tcW w:w="74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5" w:type="pct"/>
          </w:tcPr>
          <w:p w:rsidR="00F220ED" w:rsidRPr="00F3196C" w:rsidRDefault="00F220ED" w:rsidP="00C747EF">
            <w:pPr>
              <w:spacing w:after="0" w:line="240" w:lineRule="auto"/>
              <w:rPr>
                <w:rFonts w:ascii="Times New Roman" w:hAnsi="Times New Roman"/>
                <w:sz w:val="20"/>
                <w:szCs w:val="20"/>
                <w:lang w:val="kk-KZ"/>
              </w:rPr>
            </w:pPr>
          </w:p>
        </w:tc>
        <w:tc>
          <w:tcPr>
            <w:tcW w:w="464" w:type="pct"/>
          </w:tcPr>
          <w:p w:rsidR="00F220ED" w:rsidRPr="00F3196C" w:rsidRDefault="00F220ED" w:rsidP="00C747EF">
            <w:pPr>
              <w:spacing w:after="0" w:line="240" w:lineRule="auto"/>
              <w:rPr>
                <w:rFonts w:ascii="Times New Roman" w:hAnsi="Times New Roman"/>
                <w:sz w:val="20"/>
                <w:szCs w:val="20"/>
                <w:lang w:val="kk-KZ"/>
              </w:rPr>
            </w:pPr>
          </w:p>
        </w:tc>
        <w:tc>
          <w:tcPr>
            <w:tcW w:w="459" w:type="pct"/>
          </w:tcPr>
          <w:p w:rsidR="00F220ED" w:rsidRPr="00F3196C" w:rsidRDefault="00F220ED" w:rsidP="00C747EF">
            <w:pPr>
              <w:spacing w:after="0" w:line="240" w:lineRule="auto"/>
              <w:rPr>
                <w:rFonts w:ascii="Times New Roman" w:hAnsi="Times New Roman"/>
                <w:sz w:val="20"/>
                <w:szCs w:val="20"/>
                <w:lang w:val="kk-KZ"/>
              </w:rPr>
            </w:pPr>
          </w:p>
        </w:tc>
        <w:tc>
          <w:tcPr>
            <w:tcW w:w="75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r w:rsidR="00F220ED" w:rsidRPr="00F3196C" w:rsidTr="00E03141">
        <w:trPr>
          <w:jc w:val="center"/>
        </w:trPr>
        <w:tc>
          <w:tcPr>
            <w:tcW w:w="272" w:type="pct"/>
          </w:tcPr>
          <w:p w:rsidR="00F220ED" w:rsidRPr="00F3196C" w:rsidRDefault="00F220ED" w:rsidP="00C747EF">
            <w:pPr>
              <w:pStyle w:val="a3"/>
              <w:spacing w:before="0" w:beforeAutospacing="0" w:after="0" w:afterAutospacing="0"/>
              <w:jc w:val="center"/>
              <w:rPr>
                <w:sz w:val="20"/>
                <w:szCs w:val="20"/>
                <w:lang w:val="kk-KZ"/>
              </w:rPr>
            </w:pPr>
            <w:r w:rsidRPr="00F3196C">
              <w:rPr>
                <w:sz w:val="20"/>
                <w:szCs w:val="20"/>
                <w:lang w:val="kk-KZ"/>
              </w:rPr>
              <w:t>2.</w:t>
            </w:r>
          </w:p>
        </w:tc>
        <w:tc>
          <w:tcPr>
            <w:tcW w:w="1598" w:type="pct"/>
            <w:tcMar>
              <w:top w:w="0" w:type="dxa"/>
              <w:left w:w="108" w:type="dxa"/>
              <w:bottom w:w="0" w:type="dxa"/>
              <w:right w:w="108" w:type="dxa"/>
            </w:tcMar>
          </w:tcPr>
          <w:p w:rsidR="00F220ED" w:rsidRPr="00F3196C" w:rsidRDefault="00F220ED" w:rsidP="00C747EF">
            <w:pPr>
              <w:pStyle w:val="a3"/>
              <w:spacing w:before="0" w:beforeAutospacing="0" w:after="0" w:afterAutospacing="0"/>
              <w:jc w:val="both"/>
              <w:rPr>
                <w:sz w:val="20"/>
                <w:szCs w:val="20"/>
                <w:lang w:val="kk-KZ"/>
              </w:rPr>
            </w:pPr>
            <w:r w:rsidRPr="00F3196C">
              <w:rPr>
                <w:sz w:val="20"/>
                <w:szCs w:val="20"/>
                <w:lang w:val="kk-KZ"/>
              </w:rPr>
              <w:t xml:space="preserve">Операциялық тәуекел </w:t>
            </w:r>
          </w:p>
        </w:tc>
        <w:tc>
          <w:tcPr>
            <w:tcW w:w="746"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c>
          <w:tcPr>
            <w:tcW w:w="705" w:type="pct"/>
          </w:tcPr>
          <w:p w:rsidR="00F220ED" w:rsidRPr="00F3196C" w:rsidRDefault="00F220ED" w:rsidP="00C747EF">
            <w:pPr>
              <w:spacing w:after="0" w:line="240" w:lineRule="auto"/>
              <w:rPr>
                <w:rFonts w:ascii="Times New Roman" w:hAnsi="Times New Roman"/>
                <w:sz w:val="20"/>
                <w:szCs w:val="20"/>
                <w:lang w:val="kk-KZ"/>
              </w:rPr>
            </w:pPr>
          </w:p>
        </w:tc>
        <w:tc>
          <w:tcPr>
            <w:tcW w:w="464" w:type="pct"/>
          </w:tcPr>
          <w:p w:rsidR="00F220ED" w:rsidRPr="00F3196C" w:rsidRDefault="00F220ED" w:rsidP="00C747EF">
            <w:pPr>
              <w:spacing w:after="0" w:line="240" w:lineRule="auto"/>
              <w:rPr>
                <w:rFonts w:ascii="Times New Roman" w:hAnsi="Times New Roman"/>
                <w:sz w:val="20"/>
                <w:szCs w:val="20"/>
                <w:lang w:val="kk-KZ"/>
              </w:rPr>
            </w:pPr>
          </w:p>
        </w:tc>
        <w:tc>
          <w:tcPr>
            <w:tcW w:w="459" w:type="pct"/>
          </w:tcPr>
          <w:p w:rsidR="00F220ED" w:rsidRPr="00F3196C" w:rsidRDefault="00F220ED" w:rsidP="00C747EF">
            <w:pPr>
              <w:spacing w:after="0" w:line="240" w:lineRule="auto"/>
              <w:rPr>
                <w:rFonts w:ascii="Times New Roman" w:hAnsi="Times New Roman"/>
                <w:sz w:val="20"/>
                <w:szCs w:val="20"/>
                <w:lang w:val="kk-KZ"/>
              </w:rPr>
            </w:pPr>
          </w:p>
        </w:tc>
        <w:tc>
          <w:tcPr>
            <w:tcW w:w="755" w:type="pct"/>
            <w:tcMar>
              <w:top w:w="0" w:type="dxa"/>
              <w:left w:w="108" w:type="dxa"/>
              <w:bottom w:w="0" w:type="dxa"/>
              <w:right w:w="108" w:type="dxa"/>
            </w:tcMar>
          </w:tcPr>
          <w:p w:rsidR="00F220ED" w:rsidRPr="00F3196C" w:rsidRDefault="00F220ED"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w:t>
            </w:r>
          </w:p>
        </w:tc>
      </w:tr>
    </w:tbl>
    <w:p w:rsidR="00F220ED" w:rsidRPr="00F3196C" w:rsidRDefault="00F220ED" w:rsidP="00F220ED">
      <w:pPr>
        <w:spacing w:after="0" w:line="240" w:lineRule="auto"/>
        <w:jc w:val="both"/>
        <w:rPr>
          <w:rStyle w:val="s0"/>
          <w:sz w:val="20"/>
          <w:szCs w:val="20"/>
          <w:lang w:val="kk-KZ"/>
        </w:rPr>
      </w:pPr>
    </w:p>
    <w:p w:rsidR="00F220ED" w:rsidRPr="00F3196C" w:rsidRDefault="00F220ED" w:rsidP="00F220ED">
      <w:pPr>
        <w:spacing w:after="0" w:line="240" w:lineRule="auto"/>
        <w:rPr>
          <w:rFonts w:ascii="Times New Roman" w:hAnsi="Times New Roman"/>
          <w:sz w:val="20"/>
          <w:szCs w:val="20"/>
          <w:lang w:val="kk-KZ"/>
        </w:rPr>
      </w:pPr>
      <w:r w:rsidRPr="00F3196C">
        <w:rPr>
          <w:rFonts w:ascii="Times New Roman" w:hAnsi="Times New Roman"/>
          <w:sz w:val="20"/>
          <w:szCs w:val="20"/>
          <w:lang w:val="kk-KZ"/>
        </w:rPr>
        <w:t>Бірінші басшы немесе есепке қол қоюға уәкілетті адам  ____________________________________________________________________   ________</w:t>
      </w:r>
    </w:p>
    <w:p w:rsidR="00F220ED" w:rsidRPr="00B23583" w:rsidRDefault="00F220ED" w:rsidP="00F220ED">
      <w:pPr>
        <w:spacing w:after="0" w:line="240" w:lineRule="auto"/>
        <w:rPr>
          <w:rFonts w:ascii="Times New Roman" w:hAnsi="Times New Roman"/>
          <w:sz w:val="20"/>
          <w:szCs w:val="20"/>
          <w:lang w:val="kk-KZ"/>
        </w:rPr>
      </w:pPr>
      <w:r w:rsidRPr="00F3196C">
        <w:rPr>
          <w:rFonts w:ascii="Times New Roman" w:hAnsi="Times New Roman"/>
          <w:sz w:val="20"/>
          <w:szCs w:val="20"/>
          <w:lang w:val="kk-KZ"/>
        </w:rPr>
        <w:t xml:space="preserve">(тегі, аты, әкесінің </w:t>
      </w:r>
      <w:r w:rsidRPr="00B23583">
        <w:rPr>
          <w:rFonts w:ascii="Times New Roman" w:hAnsi="Times New Roman"/>
          <w:sz w:val="20"/>
          <w:szCs w:val="20"/>
          <w:lang w:val="kk-KZ"/>
        </w:rPr>
        <w:t xml:space="preserve">аты </w:t>
      </w:r>
      <w:r w:rsidR="000C6FA5" w:rsidRPr="00B23583">
        <w:rPr>
          <w:rFonts w:ascii="Times New Roman" w:hAnsi="Times New Roman"/>
          <w:sz w:val="20"/>
          <w:szCs w:val="20"/>
          <w:lang w:val="kk-KZ"/>
        </w:rPr>
        <w:t xml:space="preserve">(ол болған кезде))                                                                   </w:t>
      </w:r>
      <w:r w:rsidRPr="00B23583">
        <w:rPr>
          <w:rFonts w:ascii="Times New Roman" w:hAnsi="Times New Roman"/>
          <w:sz w:val="20"/>
          <w:szCs w:val="20"/>
          <w:lang w:val="kk-KZ"/>
        </w:rPr>
        <w:t xml:space="preserve">    (қолы)        </w:t>
      </w:r>
    </w:p>
    <w:p w:rsidR="00F220ED" w:rsidRPr="00B23583" w:rsidRDefault="00F220ED" w:rsidP="00F220ED">
      <w:pPr>
        <w:spacing w:after="0" w:line="240" w:lineRule="auto"/>
        <w:jc w:val="center"/>
        <w:rPr>
          <w:rFonts w:ascii="Times New Roman" w:hAnsi="Times New Roman"/>
          <w:sz w:val="20"/>
          <w:szCs w:val="20"/>
          <w:lang w:val="kk-KZ"/>
        </w:rPr>
      </w:pP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Бас бухгалтер немесе есепке қол қоюға уәкілетті адам ____________________________________________________________________   ________</w:t>
      </w: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0C6FA5" w:rsidRPr="00B23583">
        <w:rPr>
          <w:rFonts w:ascii="Times New Roman" w:hAnsi="Times New Roman"/>
          <w:sz w:val="20"/>
          <w:szCs w:val="20"/>
          <w:lang w:val="kk-KZ"/>
        </w:rPr>
        <w:t xml:space="preserve">(ол болған кезде))                                                                   </w:t>
      </w:r>
      <w:r w:rsidRPr="00B23583">
        <w:rPr>
          <w:rFonts w:ascii="Times New Roman" w:hAnsi="Times New Roman"/>
          <w:sz w:val="20"/>
          <w:szCs w:val="20"/>
          <w:lang w:val="kk-KZ"/>
        </w:rPr>
        <w:t xml:space="preserve">    (қолы)        </w:t>
      </w:r>
    </w:p>
    <w:p w:rsidR="00F220ED" w:rsidRPr="00B23583" w:rsidRDefault="00F220ED" w:rsidP="00F220ED">
      <w:pPr>
        <w:spacing w:after="0" w:line="240" w:lineRule="auto"/>
        <w:jc w:val="center"/>
        <w:rPr>
          <w:rFonts w:ascii="Times New Roman" w:hAnsi="Times New Roman"/>
          <w:sz w:val="20"/>
          <w:szCs w:val="20"/>
          <w:lang w:val="kk-KZ"/>
        </w:rPr>
      </w:pPr>
    </w:p>
    <w:p w:rsidR="00F220ED"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Орындаушы</w:t>
      </w:r>
    </w:p>
    <w:p w:rsidR="00F3196C" w:rsidRPr="00B23583"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________________________________________________      ___________   __________ </w:t>
      </w:r>
    </w:p>
    <w:p w:rsidR="00F220ED" w:rsidRPr="00F3196C" w:rsidRDefault="00F220ED" w:rsidP="00F220ED">
      <w:pPr>
        <w:spacing w:after="0" w:line="240" w:lineRule="auto"/>
        <w:rPr>
          <w:rFonts w:ascii="Times New Roman" w:hAnsi="Times New Roman"/>
          <w:sz w:val="20"/>
          <w:szCs w:val="20"/>
          <w:lang w:val="kk-KZ"/>
        </w:rPr>
      </w:pPr>
      <w:r w:rsidRPr="00B23583">
        <w:rPr>
          <w:rFonts w:ascii="Times New Roman" w:hAnsi="Times New Roman"/>
          <w:sz w:val="20"/>
          <w:szCs w:val="20"/>
          <w:lang w:val="kk-KZ"/>
        </w:rPr>
        <w:t>(лауазымы, тегі, аты, әкесінің аты</w:t>
      </w:r>
      <w:r w:rsidR="000C6FA5" w:rsidRPr="00B23583">
        <w:rPr>
          <w:rFonts w:ascii="Times New Roman" w:hAnsi="Times New Roman"/>
          <w:sz w:val="20"/>
          <w:szCs w:val="20"/>
          <w:lang w:val="kk-KZ"/>
        </w:rPr>
        <w:t xml:space="preserve"> (ол болған кезде))</w:t>
      </w:r>
      <w:r w:rsidRPr="00F3196C">
        <w:rPr>
          <w:rFonts w:ascii="Times New Roman" w:hAnsi="Times New Roman"/>
          <w:sz w:val="20"/>
          <w:szCs w:val="20"/>
          <w:lang w:val="kk-KZ"/>
        </w:rPr>
        <w:t xml:space="preserve"> </w:t>
      </w:r>
      <w:r w:rsidR="000C6FA5">
        <w:rPr>
          <w:rFonts w:ascii="Times New Roman" w:hAnsi="Times New Roman"/>
          <w:sz w:val="20"/>
          <w:szCs w:val="20"/>
          <w:lang w:val="kk-KZ"/>
        </w:rPr>
        <w:t xml:space="preserve">                </w:t>
      </w:r>
      <w:r w:rsidRPr="00F3196C">
        <w:rPr>
          <w:rFonts w:ascii="Times New Roman" w:hAnsi="Times New Roman"/>
          <w:sz w:val="20"/>
          <w:szCs w:val="20"/>
          <w:lang w:val="kk-KZ"/>
        </w:rPr>
        <w:t>(қолы)         (телефоны)</w:t>
      </w:r>
    </w:p>
    <w:p w:rsidR="00F220ED" w:rsidRPr="00F3196C" w:rsidRDefault="00F220ED" w:rsidP="00F220ED">
      <w:pPr>
        <w:spacing w:after="0" w:line="240" w:lineRule="auto"/>
        <w:jc w:val="center"/>
        <w:rPr>
          <w:rFonts w:ascii="Times New Roman" w:hAnsi="Times New Roman"/>
          <w:sz w:val="20"/>
          <w:szCs w:val="20"/>
          <w:lang w:val="kk-KZ"/>
        </w:rPr>
      </w:pPr>
    </w:p>
    <w:p w:rsidR="00F220ED" w:rsidRPr="00F3196C" w:rsidRDefault="00F220ED" w:rsidP="00F220ED">
      <w:pPr>
        <w:spacing w:after="0" w:line="240" w:lineRule="auto"/>
        <w:rPr>
          <w:rFonts w:ascii="Times New Roman" w:hAnsi="Times New Roman"/>
          <w:sz w:val="20"/>
          <w:szCs w:val="20"/>
          <w:lang w:val="kk-KZ"/>
        </w:rPr>
      </w:pPr>
      <w:r w:rsidRPr="00F3196C">
        <w:rPr>
          <w:rFonts w:ascii="Times New Roman" w:hAnsi="Times New Roman"/>
          <w:sz w:val="20"/>
          <w:szCs w:val="20"/>
          <w:lang w:val="kk-KZ"/>
        </w:rPr>
        <w:t xml:space="preserve">Есепке қол қойылған күн 20______ жылғы «______» ____________________ </w:t>
      </w:r>
    </w:p>
    <w:p w:rsidR="00F220ED" w:rsidRPr="00F3196C" w:rsidRDefault="00F220ED" w:rsidP="00F220ED">
      <w:pPr>
        <w:spacing w:after="0" w:line="240" w:lineRule="auto"/>
        <w:jc w:val="center"/>
        <w:rPr>
          <w:rFonts w:ascii="Times New Roman" w:hAnsi="Times New Roman"/>
          <w:sz w:val="20"/>
          <w:szCs w:val="20"/>
          <w:lang w:val="kk-KZ"/>
        </w:rPr>
      </w:pPr>
    </w:p>
    <w:p w:rsidR="00F220ED" w:rsidRPr="00F3196C" w:rsidRDefault="00F220ED" w:rsidP="00F220ED">
      <w:pPr>
        <w:spacing w:after="0" w:line="240" w:lineRule="auto"/>
        <w:rPr>
          <w:rFonts w:ascii="Times New Roman" w:hAnsi="Times New Roman"/>
          <w:sz w:val="20"/>
          <w:szCs w:val="20"/>
          <w:lang w:val="kk-KZ"/>
        </w:rPr>
      </w:pPr>
      <w:r w:rsidRPr="00F3196C">
        <w:rPr>
          <w:rFonts w:ascii="Times New Roman" w:hAnsi="Times New Roman"/>
          <w:sz w:val="20"/>
          <w:szCs w:val="20"/>
          <w:lang w:val="kk-KZ"/>
        </w:rPr>
        <w:t>Мөр орны (болған кезде)</w:t>
      </w:r>
    </w:p>
    <w:p w:rsidR="00F220ED" w:rsidRPr="00F3196C" w:rsidRDefault="00F220ED" w:rsidP="00F220ED">
      <w:pPr>
        <w:spacing w:after="0" w:line="240" w:lineRule="auto"/>
        <w:jc w:val="center"/>
        <w:rPr>
          <w:rFonts w:ascii="Times New Roman" w:hAnsi="Times New Roman"/>
          <w:sz w:val="20"/>
          <w:szCs w:val="20"/>
          <w:lang w:val="kk-KZ"/>
        </w:rPr>
      </w:pPr>
    </w:p>
    <w:p w:rsidR="00F220ED" w:rsidRPr="00F3196C" w:rsidRDefault="00F220ED" w:rsidP="00F220ED">
      <w:pPr>
        <w:spacing w:after="0" w:line="240" w:lineRule="auto"/>
        <w:rPr>
          <w:rStyle w:val="s0"/>
          <w:sz w:val="20"/>
          <w:szCs w:val="20"/>
          <w:lang w:val="kk-KZ"/>
        </w:rPr>
      </w:pPr>
      <w:r w:rsidRPr="00F3196C">
        <w:rPr>
          <w:rStyle w:val="s0"/>
          <w:sz w:val="20"/>
          <w:szCs w:val="20"/>
          <w:lang w:val="kk-KZ"/>
        </w:rPr>
        <w:t>Әкімшілік деректерді жинауға арналған нысанды толтыру жөніндегі түсіндірме осы нысанға қосымшада берілген</w:t>
      </w:r>
    </w:p>
    <w:p w:rsidR="00F220ED" w:rsidRPr="00F3196C" w:rsidRDefault="00F220ED" w:rsidP="00F220ED">
      <w:pPr>
        <w:spacing w:after="0" w:line="240" w:lineRule="auto"/>
        <w:jc w:val="both"/>
        <w:rPr>
          <w:rStyle w:val="s0"/>
          <w:sz w:val="20"/>
          <w:szCs w:val="20"/>
          <w:lang w:val="kk-KZ"/>
        </w:rPr>
      </w:pPr>
    </w:p>
    <w:p w:rsidR="00F220ED" w:rsidRPr="00F3196C" w:rsidRDefault="00F220ED" w:rsidP="00F220ED">
      <w:pPr>
        <w:rPr>
          <w:rStyle w:val="s0"/>
          <w:sz w:val="20"/>
          <w:szCs w:val="20"/>
          <w:lang w:val="kk-KZ"/>
        </w:rPr>
      </w:pPr>
      <w:r w:rsidRPr="00F3196C">
        <w:rPr>
          <w:rStyle w:val="s0"/>
          <w:sz w:val="20"/>
          <w:szCs w:val="20"/>
          <w:lang w:val="kk-KZ"/>
        </w:rPr>
        <w:br w:type="page"/>
      </w:r>
    </w:p>
    <w:tbl>
      <w:tblPr>
        <w:tblStyle w:val="ac"/>
        <w:tblW w:w="0" w:type="auto"/>
        <w:tblInd w:w="5920" w:type="dxa"/>
        <w:tblLook w:val="04A0" w:firstRow="1" w:lastRow="0" w:firstColumn="1" w:lastColumn="0" w:noHBand="0" w:noVBand="1"/>
      </w:tblPr>
      <w:tblGrid>
        <w:gridCol w:w="3651"/>
      </w:tblGrid>
      <w:tr w:rsidR="00F220ED" w:rsidRPr="00872A01" w:rsidTr="00E03141">
        <w:tc>
          <w:tcPr>
            <w:tcW w:w="3651" w:type="dxa"/>
            <w:tcBorders>
              <w:top w:val="nil"/>
              <w:left w:val="nil"/>
              <w:bottom w:val="nil"/>
              <w:right w:val="nil"/>
            </w:tcBorders>
          </w:tcPr>
          <w:bookmarkEnd w:id="17"/>
          <w:p w:rsidR="00F220ED" w:rsidRPr="00F3196C" w:rsidRDefault="00F220ED" w:rsidP="00C747EF">
            <w:pPr>
              <w:jc w:val="both"/>
              <w:rPr>
                <w:rStyle w:val="s0"/>
                <w:sz w:val="20"/>
                <w:szCs w:val="20"/>
                <w:lang w:val="kk-KZ"/>
              </w:rPr>
            </w:pPr>
            <w:r w:rsidRPr="00F3196C">
              <w:rPr>
                <w:rFonts w:ascii="Times New Roman" w:eastAsia="Times New Roman" w:hAnsi="Times New Roman"/>
                <w:color w:val="000000"/>
                <w:sz w:val="20"/>
                <w:szCs w:val="20"/>
                <w:lang w:val="kk-KZ" w:eastAsia="ru-RU"/>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есепке қосымша</w:t>
            </w:r>
          </w:p>
        </w:tc>
      </w:tr>
    </w:tbl>
    <w:p w:rsidR="00F220ED" w:rsidRPr="00F3196C" w:rsidRDefault="00F220ED" w:rsidP="00F220ED">
      <w:pPr>
        <w:spacing w:after="0" w:line="240" w:lineRule="auto"/>
        <w:ind w:firstLine="400"/>
        <w:jc w:val="right"/>
        <w:rPr>
          <w:rStyle w:val="s0"/>
          <w:sz w:val="20"/>
          <w:szCs w:val="20"/>
          <w:lang w:val="kk-KZ"/>
        </w:rPr>
      </w:pPr>
    </w:p>
    <w:p w:rsidR="00F220ED" w:rsidRPr="00F3196C" w:rsidRDefault="00F220ED" w:rsidP="00F220ED">
      <w:pPr>
        <w:spacing w:after="0" w:line="240" w:lineRule="auto"/>
        <w:jc w:val="right"/>
        <w:rPr>
          <w:rFonts w:ascii="Times New Roman" w:hAnsi="Times New Roman"/>
          <w:bCs/>
          <w:sz w:val="20"/>
          <w:szCs w:val="20"/>
          <w:lang w:val="kk-KZ"/>
        </w:rPr>
      </w:pPr>
    </w:p>
    <w:p w:rsidR="00F220ED" w:rsidRPr="00F3196C" w:rsidRDefault="00F220ED" w:rsidP="00F220ED">
      <w:pPr>
        <w:spacing w:after="0" w:line="240" w:lineRule="auto"/>
        <w:jc w:val="center"/>
        <w:rPr>
          <w:rStyle w:val="s0"/>
          <w:sz w:val="20"/>
          <w:szCs w:val="20"/>
          <w:lang w:val="kk-KZ"/>
        </w:rPr>
      </w:pPr>
      <w:r w:rsidRPr="00F3196C">
        <w:rPr>
          <w:rStyle w:val="s0"/>
          <w:sz w:val="20"/>
          <w:szCs w:val="20"/>
          <w:lang w:val="kk-KZ"/>
        </w:rPr>
        <w:t xml:space="preserve">Әкімшілік деректерді жинауға арналған нысанды </w:t>
      </w:r>
    </w:p>
    <w:p w:rsidR="00F220ED" w:rsidRPr="00F3196C" w:rsidRDefault="00F220ED" w:rsidP="00F220ED">
      <w:pPr>
        <w:spacing w:after="0" w:line="240" w:lineRule="auto"/>
        <w:jc w:val="center"/>
        <w:rPr>
          <w:rFonts w:ascii="Times New Roman" w:hAnsi="Times New Roman"/>
          <w:sz w:val="20"/>
          <w:szCs w:val="20"/>
          <w:lang w:val="kk-KZ"/>
        </w:rPr>
      </w:pPr>
      <w:r w:rsidRPr="00F3196C">
        <w:rPr>
          <w:rStyle w:val="s0"/>
          <w:sz w:val="20"/>
          <w:szCs w:val="20"/>
          <w:lang w:val="kk-KZ"/>
        </w:rPr>
        <w:t>толтыру жөніндегі түсіндірме</w:t>
      </w:r>
    </w:p>
    <w:p w:rsidR="00F220ED" w:rsidRPr="00F3196C" w:rsidRDefault="00F220ED" w:rsidP="00F220ED">
      <w:pPr>
        <w:spacing w:after="0" w:line="240" w:lineRule="auto"/>
        <w:rPr>
          <w:rFonts w:ascii="Times New Roman" w:hAnsi="Times New Roman"/>
          <w:sz w:val="20"/>
          <w:szCs w:val="20"/>
          <w:lang w:val="kk-KZ"/>
        </w:rPr>
      </w:pPr>
    </w:p>
    <w:p w:rsidR="00F220ED" w:rsidRPr="00F3196C" w:rsidRDefault="00F220ED" w:rsidP="00F220ED">
      <w:pPr>
        <w:spacing w:after="0" w:line="240" w:lineRule="auto"/>
        <w:jc w:val="center"/>
        <w:rPr>
          <w:rFonts w:ascii="Times New Roman" w:eastAsia="Times New Roman" w:hAnsi="Times New Roman"/>
          <w:color w:val="000000"/>
          <w:sz w:val="20"/>
          <w:szCs w:val="20"/>
          <w:lang w:val="kk-KZ" w:eastAsia="ru-RU"/>
        </w:rPr>
      </w:pPr>
      <w:r w:rsidRPr="00F3196C">
        <w:rPr>
          <w:rFonts w:ascii="Times New Roman" w:eastAsia="Times New Roman" w:hAnsi="Times New Roman"/>
          <w:color w:val="000000"/>
          <w:sz w:val="20"/>
          <w:szCs w:val="20"/>
          <w:lang w:val="kk-KZ" w:eastAsia="ru-RU"/>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w:t>
      </w:r>
    </w:p>
    <w:p w:rsidR="00F220ED" w:rsidRPr="00F3196C" w:rsidRDefault="00F220ED" w:rsidP="00F220ED">
      <w:pPr>
        <w:spacing w:after="0" w:line="240" w:lineRule="auto"/>
        <w:jc w:val="center"/>
        <w:rPr>
          <w:rFonts w:ascii="Times New Roman" w:hAnsi="Times New Roman"/>
          <w:sz w:val="20"/>
          <w:szCs w:val="20"/>
          <w:lang w:val="kk-KZ"/>
        </w:rPr>
      </w:pPr>
    </w:p>
    <w:p w:rsidR="00F220ED" w:rsidRPr="00F3196C" w:rsidRDefault="00F220ED" w:rsidP="00F220ED">
      <w:pPr>
        <w:spacing w:after="0" w:line="240" w:lineRule="auto"/>
        <w:jc w:val="center"/>
        <w:rPr>
          <w:rFonts w:ascii="Times New Roman" w:hAnsi="Times New Roman"/>
          <w:sz w:val="20"/>
          <w:szCs w:val="20"/>
          <w:lang w:val="kk-KZ"/>
        </w:rPr>
      </w:pPr>
    </w:p>
    <w:p w:rsidR="00F220ED" w:rsidRPr="00F3196C" w:rsidRDefault="00F220ED" w:rsidP="00F220ED">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 xml:space="preserve">1-тарау. Жалпы ережелер </w:t>
      </w:r>
    </w:p>
    <w:p w:rsidR="00F220ED" w:rsidRPr="00F3196C" w:rsidRDefault="00F220ED" w:rsidP="00F220ED">
      <w:pPr>
        <w:spacing w:after="0" w:line="240" w:lineRule="auto"/>
        <w:jc w:val="both"/>
        <w:rPr>
          <w:rFonts w:ascii="Times New Roman" w:hAnsi="Times New Roman"/>
          <w:sz w:val="20"/>
          <w:szCs w:val="20"/>
          <w:lang w:val="kk-KZ"/>
        </w:rPr>
      </w:pPr>
    </w:p>
    <w:p w:rsidR="00F220ED" w:rsidRPr="00F3196C" w:rsidRDefault="00F220ED" w:rsidP="00F220ED">
      <w:pPr>
        <w:widowControl w:val="0"/>
        <w:numPr>
          <w:ilvl w:val="0"/>
          <w:numId w:val="2"/>
        </w:numPr>
        <w:tabs>
          <w:tab w:val="left" w:pos="993"/>
        </w:tabs>
        <w:spacing w:after="0" w:line="240" w:lineRule="auto"/>
        <w:ind w:left="0" w:firstLine="698"/>
        <w:jc w:val="both"/>
        <w:rPr>
          <w:rFonts w:ascii="Times New Roman" w:hAnsi="Times New Roman"/>
          <w:sz w:val="20"/>
          <w:szCs w:val="20"/>
          <w:lang w:val="kk-KZ"/>
        </w:rPr>
      </w:pPr>
      <w:r w:rsidRPr="00F3196C">
        <w:rPr>
          <w:rFonts w:ascii="Times New Roman" w:hAnsi="Times New Roman"/>
          <w:sz w:val="20"/>
          <w:szCs w:val="20"/>
          <w:lang w:val="kk-KZ"/>
        </w:rPr>
        <w:t>Осы түсіндірме (бұдан әрі – Түсіндірме) ә</w:t>
      </w:r>
      <w:r w:rsidRPr="00F3196C">
        <w:rPr>
          <w:rStyle w:val="s0"/>
          <w:sz w:val="20"/>
          <w:szCs w:val="20"/>
          <w:lang w:val="kk-KZ"/>
        </w:rPr>
        <w:t>кімшілік деректерді жинауға арналған «</w:t>
      </w:r>
      <w:r w:rsidRPr="00F3196C">
        <w:rPr>
          <w:rFonts w:ascii="Times New Roman" w:eastAsia="Times New Roman" w:hAnsi="Times New Roman"/>
          <w:color w:val="000000"/>
          <w:sz w:val="20"/>
          <w:szCs w:val="20"/>
          <w:lang w:val="kk-KZ" w:eastAsia="ru-RU"/>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w:t>
      </w:r>
      <w:r w:rsidRPr="00F3196C">
        <w:rPr>
          <w:rStyle w:val="s0"/>
          <w:sz w:val="20"/>
          <w:szCs w:val="20"/>
          <w:lang w:val="kk-KZ"/>
        </w:rPr>
        <w:t>» нысанын (бұдан әрі – Нысан) толтыру жөніндегі бірыңғай талаптарды айқындайды.</w:t>
      </w:r>
    </w:p>
    <w:p w:rsidR="00F220ED" w:rsidRPr="00F3196C" w:rsidRDefault="00F220ED" w:rsidP="00F220ED">
      <w:pPr>
        <w:widowControl w:val="0"/>
        <w:numPr>
          <w:ilvl w:val="0"/>
          <w:numId w:val="2"/>
        </w:numPr>
        <w:tabs>
          <w:tab w:val="left" w:pos="993"/>
        </w:tabs>
        <w:spacing w:after="0" w:line="240" w:lineRule="auto"/>
        <w:ind w:left="0" w:firstLine="698"/>
        <w:jc w:val="both"/>
        <w:rPr>
          <w:rFonts w:ascii="Times New Roman" w:hAnsi="Times New Roman"/>
          <w:sz w:val="20"/>
          <w:szCs w:val="20"/>
          <w:lang w:val="kk-KZ"/>
        </w:rPr>
      </w:pPr>
      <w:r w:rsidRPr="00F3196C">
        <w:rPr>
          <w:rFonts w:ascii="Times New Roman" w:hAnsi="Times New Roman"/>
          <w:sz w:val="20"/>
          <w:szCs w:val="20"/>
          <w:lang w:val="kk-KZ"/>
        </w:rPr>
        <w:t>Нысан «Қазақстан Республикасындағы банктер және банк қызметі туралы» 1995 жылғы 31 тамыздағы Қазақстан Республикасы Заңының 42-бабының 3-тармағына және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w:t>
      </w:r>
      <w:r w:rsidR="00F3196C" w:rsidRPr="00F3196C">
        <w:rPr>
          <w:rFonts w:ascii="Times New Roman" w:hAnsi="Times New Roman"/>
          <w:sz w:val="20"/>
          <w:szCs w:val="20"/>
          <w:lang w:val="kk-KZ"/>
        </w:rPr>
        <w:t xml:space="preserve"> </w:t>
      </w:r>
      <w:r w:rsidRPr="00F3196C">
        <w:rPr>
          <w:rFonts w:ascii="Times New Roman" w:hAnsi="Times New Roman"/>
          <w:sz w:val="20"/>
          <w:szCs w:val="20"/>
          <w:lang w:val="kk-KZ"/>
        </w:rPr>
        <w:t>тармақшасына сәйкес әзірленді.</w:t>
      </w:r>
    </w:p>
    <w:p w:rsidR="00F220ED" w:rsidRPr="00F3196C" w:rsidRDefault="00F220ED" w:rsidP="00F220ED">
      <w:pPr>
        <w:widowControl w:val="0"/>
        <w:numPr>
          <w:ilvl w:val="0"/>
          <w:numId w:val="2"/>
        </w:numPr>
        <w:tabs>
          <w:tab w:val="left" w:pos="993"/>
        </w:tabs>
        <w:spacing w:after="0" w:line="240" w:lineRule="auto"/>
        <w:ind w:left="0" w:firstLine="698"/>
        <w:jc w:val="both"/>
        <w:rPr>
          <w:rFonts w:ascii="Times New Roman" w:hAnsi="Times New Roman"/>
          <w:sz w:val="20"/>
          <w:szCs w:val="20"/>
          <w:lang w:val="kk-KZ"/>
        </w:rPr>
      </w:pPr>
      <w:r w:rsidRPr="00F3196C">
        <w:rPr>
          <w:rFonts w:ascii="Times New Roman" w:hAnsi="Times New Roman"/>
          <w:sz w:val="20"/>
          <w:szCs w:val="20"/>
          <w:lang w:val="kk-KZ"/>
        </w:rPr>
        <w:t xml:space="preserve">Нысанды Қазақстан Республикасының </w:t>
      </w:r>
      <w:proofErr w:type="spellStart"/>
      <w:r w:rsidRPr="00F3196C">
        <w:rPr>
          <w:rFonts w:ascii="Times New Roman" w:hAnsi="Times New Roman"/>
          <w:sz w:val="20"/>
          <w:szCs w:val="20"/>
          <w:lang w:val="kk-KZ"/>
        </w:rPr>
        <w:t>бейрезиденттерін</w:t>
      </w:r>
      <w:proofErr w:type="spellEnd"/>
      <w:r w:rsidRPr="00F3196C">
        <w:rPr>
          <w:rFonts w:ascii="Times New Roman" w:hAnsi="Times New Roman"/>
          <w:sz w:val="20"/>
          <w:szCs w:val="20"/>
          <w:lang w:val="kk-KZ"/>
        </w:rPr>
        <w:t xml:space="preserve"> қоспағанда, банк холдингі немесе еншілес ұйымы бар, бірақ банк холдингі жоқ банк жасайды, </w:t>
      </w:r>
      <w:r w:rsidRPr="00F3196C">
        <w:rPr>
          <w:rFonts w:ascii="Times New Roman" w:eastAsia="Times New Roman" w:hAnsi="Times New Roman"/>
          <w:color w:val="000000"/>
          <w:sz w:val="20"/>
          <w:szCs w:val="20"/>
          <w:lang w:val="kk-KZ" w:eastAsia="ru-RU"/>
        </w:rPr>
        <w:t xml:space="preserve">тоқсан сайын (төртінші тоқсанды қоспағанда), есепті тоқсаннан кейін күнтізбелік 90 (тоқсан) күн ішінде және </w:t>
      </w:r>
      <w:r w:rsidRPr="00F3196C">
        <w:rPr>
          <w:rStyle w:val="s0"/>
          <w:sz w:val="20"/>
          <w:szCs w:val="20"/>
          <w:lang w:val="kk-KZ"/>
        </w:rPr>
        <w:t>жыл сайын,</w:t>
      </w:r>
      <w:r w:rsidRPr="00F3196C">
        <w:rPr>
          <w:rFonts w:ascii="Times New Roman" w:eastAsia="Times New Roman" w:hAnsi="Times New Roman"/>
          <w:color w:val="000000"/>
          <w:sz w:val="20"/>
          <w:szCs w:val="20"/>
          <w:lang w:val="kk-KZ" w:eastAsia="ru-RU"/>
        </w:rPr>
        <w:t xml:space="preserve"> қаржы жылы аяқталғаннан кейін күнтізбелік 120 (бір жүз жиырма) күн ішінде ұсынады.</w:t>
      </w:r>
    </w:p>
    <w:p w:rsidR="00F220ED" w:rsidRPr="00F3196C" w:rsidRDefault="00F220ED" w:rsidP="00F220ED">
      <w:pPr>
        <w:widowControl w:val="0"/>
        <w:numPr>
          <w:ilvl w:val="0"/>
          <w:numId w:val="2"/>
        </w:numPr>
        <w:tabs>
          <w:tab w:val="left" w:pos="993"/>
        </w:tabs>
        <w:spacing w:after="0" w:line="240" w:lineRule="auto"/>
        <w:ind w:left="0" w:firstLine="698"/>
        <w:jc w:val="both"/>
        <w:rPr>
          <w:rFonts w:ascii="Times New Roman" w:hAnsi="Times New Roman"/>
          <w:sz w:val="20"/>
          <w:szCs w:val="20"/>
          <w:lang w:val="kk-KZ"/>
        </w:rPr>
      </w:pPr>
      <w:r w:rsidRPr="00F3196C">
        <w:rPr>
          <w:rFonts w:ascii="Times New Roman" w:hAnsi="Times New Roman"/>
          <w:sz w:val="20"/>
          <w:szCs w:val="20"/>
          <w:lang w:val="kk-KZ"/>
        </w:rPr>
        <w:t>Нысандағы деректер мың теңгемен толтырылады.</w:t>
      </w:r>
    </w:p>
    <w:p w:rsidR="00F220ED" w:rsidRPr="00F3196C" w:rsidRDefault="00F220ED" w:rsidP="00F220ED">
      <w:pPr>
        <w:pStyle w:val="11"/>
        <w:numPr>
          <w:ilvl w:val="0"/>
          <w:numId w:val="2"/>
        </w:numPr>
        <w:tabs>
          <w:tab w:val="left" w:pos="993"/>
        </w:tabs>
        <w:spacing w:after="0" w:line="240" w:lineRule="auto"/>
        <w:ind w:left="0" w:firstLine="709"/>
        <w:jc w:val="both"/>
        <w:rPr>
          <w:rFonts w:ascii="Times New Roman" w:hAnsi="Times New Roman"/>
          <w:sz w:val="20"/>
          <w:szCs w:val="20"/>
          <w:lang w:val="kk-KZ"/>
        </w:rPr>
      </w:pPr>
      <w:r w:rsidRPr="00F3196C">
        <w:rPr>
          <w:rFonts w:ascii="Times New Roman" w:eastAsia="Calibri" w:hAnsi="Times New Roman"/>
          <w:sz w:val="20"/>
          <w:szCs w:val="20"/>
          <w:lang w:val="kk-KZ" w:eastAsia="en-US"/>
        </w:rPr>
        <w:t>Нысанға бірінші басшы, бас бухгалтер немесе есепке қол қоюға уәкілетті адамдар және орындаушы қол қояды.</w:t>
      </w:r>
    </w:p>
    <w:p w:rsidR="00F220ED" w:rsidRPr="00F3196C" w:rsidRDefault="00F220ED" w:rsidP="00F220ED">
      <w:pPr>
        <w:pStyle w:val="11"/>
        <w:spacing w:after="0" w:line="240" w:lineRule="auto"/>
        <w:ind w:left="0" w:firstLine="698"/>
        <w:jc w:val="center"/>
        <w:rPr>
          <w:rFonts w:ascii="Times New Roman" w:hAnsi="Times New Roman"/>
          <w:sz w:val="20"/>
          <w:szCs w:val="20"/>
          <w:lang w:val="kk-KZ"/>
        </w:rPr>
      </w:pPr>
    </w:p>
    <w:p w:rsidR="00F220ED" w:rsidRPr="00F3196C" w:rsidRDefault="00F220ED" w:rsidP="00F220ED">
      <w:pPr>
        <w:pStyle w:val="11"/>
        <w:spacing w:after="0" w:line="240" w:lineRule="auto"/>
        <w:ind w:left="0" w:firstLine="698"/>
        <w:jc w:val="center"/>
        <w:rPr>
          <w:rFonts w:ascii="Times New Roman" w:hAnsi="Times New Roman"/>
          <w:sz w:val="20"/>
          <w:szCs w:val="20"/>
          <w:lang w:val="kk-KZ"/>
        </w:rPr>
      </w:pPr>
    </w:p>
    <w:p w:rsidR="00F220ED" w:rsidRPr="00F3196C" w:rsidRDefault="00F220ED" w:rsidP="00F220ED">
      <w:pPr>
        <w:pStyle w:val="11"/>
        <w:spacing w:after="0" w:line="240" w:lineRule="auto"/>
        <w:ind w:left="0" w:firstLine="698"/>
        <w:jc w:val="center"/>
        <w:rPr>
          <w:rFonts w:ascii="Times New Roman" w:hAnsi="Times New Roman"/>
          <w:sz w:val="20"/>
          <w:szCs w:val="20"/>
          <w:lang w:val="kk-KZ"/>
        </w:rPr>
      </w:pPr>
      <w:r w:rsidRPr="00F3196C">
        <w:rPr>
          <w:rFonts w:ascii="Times New Roman" w:hAnsi="Times New Roman"/>
          <w:sz w:val="20"/>
          <w:szCs w:val="20"/>
          <w:lang w:val="kk-KZ"/>
        </w:rPr>
        <w:t>2-тарау. Нысанды толтыру жөніндегі түсіндірме</w:t>
      </w:r>
    </w:p>
    <w:p w:rsidR="00F220ED" w:rsidRPr="00F3196C" w:rsidRDefault="00F220ED" w:rsidP="00F220ED">
      <w:pPr>
        <w:spacing w:after="0" w:line="240" w:lineRule="auto"/>
        <w:ind w:firstLine="698"/>
        <w:jc w:val="both"/>
        <w:rPr>
          <w:rStyle w:val="s0"/>
          <w:sz w:val="20"/>
          <w:szCs w:val="20"/>
          <w:lang w:val="kk-KZ"/>
        </w:rPr>
      </w:pPr>
    </w:p>
    <w:p w:rsidR="00F220ED" w:rsidRPr="00F3196C" w:rsidRDefault="00F220ED" w:rsidP="00F220ED">
      <w:pPr>
        <w:widowControl w:val="0"/>
        <w:numPr>
          <w:ilvl w:val="0"/>
          <w:numId w:val="2"/>
        </w:numPr>
        <w:tabs>
          <w:tab w:val="left" w:pos="993"/>
        </w:tabs>
        <w:spacing w:after="0" w:line="240" w:lineRule="auto"/>
        <w:ind w:left="0" w:firstLine="709"/>
        <w:jc w:val="both"/>
        <w:rPr>
          <w:rFonts w:ascii="Times New Roman" w:hAnsi="Times New Roman"/>
          <w:sz w:val="20"/>
          <w:szCs w:val="20"/>
          <w:lang w:val="kk-KZ"/>
        </w:rPr>
      </w:pPr>
      <w:r w:rsidRPr="00F3196C">
        <w:rPr>
          <w:rFonts w:ascii="Times New Roman" w:hAnsi="Times New Roman"/>
          <w:sz w:val="20"/>
          <w:szCs w:val="20"/>
          <w:lang w:val="kk-KZ"/>
        </w:rPr>
        <w:t>1-кестенің «</w:t>
      </w:r>
      <w:r w:rsidRPr="00F3196C">
        <w:rPr>
          <w:rStyle w:val="s0"/>
          <w:sz w:val="20"/>
          <w:szCs w:val="20"/>
          <w:lang w:val="kk-KZ"/>
        </w:rPr>
        <w:t>Баланс бойынша активтер, шартты және ықтимал міндеттемелер сомасы</w:t>
      </w:r>
      <w:r w:rsidRPr="00F3196C">
        <w:rPr>
          <w:rFonts w:ascii="Times New Roman" w:hAnsi="Times New Roman"/>
          <w:sz w:val="20"/>
          <w:szCs w:val="20"/>
          <w:lang w:val="kk-KZ"/>
        </w:rPr>
        <w:t xml:space="preserve"> (банк конгломератының қатысушылары бойынша)» деген 4-бағаны және 2-кестенің «</w:t>
      </w:r>
      <w:r w:rsidRPr="00F3196C">
        <w:rPr>
          <w:rStyle w:val="s0"/>
          <w:sz w:val="20"/>
          <w:szCs w:val="20"/>
          <w:lang w:val="kk-KZ"/>
        </w:rPr>
        <w:t>Тәуекел дәрежесі пайызбен</w:t>
      </w:r>
      <w:r w:rsidRPr="00F3196C">
        <w:rPr>
          <w:rFonts w:ascii="Times New Roman" w:hAnsi="Times New Roman"/>
          <w:sz w:val="20"/>
          <w:szCs w:val="20"/>
          <w:lang w:val="kk-KZ"/>
        </w:rPr>
        <w:t xml:space="preserve">» деген 3-бағаны </w:t>
      </w:r>
      <w:r w:rsidRPr="00F3196C">
        <w:rPr>
          <w:rStyle w:val="s0"/>
          <w:sz w:val="20"/>
          <w:szCs w:val="20"/>
          <w:lang w:val="kk-KZ"/>
        </w:rPr>
        <w:t xml:space="preserve">банк конгломераты қатысушыларының санына сәйкес келетін шағын бағандарға бөлінеді, онда олардың атауы көрсетіледі. </w:t>
      </w:r>
    </w:p>
    <w:p w:rsidR="00F220ED" w:rsidRPr="00F3196C" w:rsidRDefault="00F220ED" w:rsidP="00F220ED">
      <w:pPr>
        <w:widowControl w:val="0"/>
        <w:numPr>
          <w:ilvl w:val="0"/>
          <w:numId w:val="2"/>
        </w:numPr>
        <w:tabs>
          <w:tab w:val="left" w:pos="993"/>
        </w:tabs>
        <w:spacing w:after="0" w:line="240" w:lineRule="auto"/>
        <w:ind w:left="0" w:firstLine="698"/>
        <w:jc w:val="both"/>
        <w:rPr>
          <w:rFonts w:ascii="Times New Roman" w:hAnsi="Times New Roman"/>
          <w:sz w:val="20"/>
          <w:szCs w:val="20"/>
          <w:lang w:val="kk-KZ"/>
        </w:rPr>
      </w:pPr>
      <w:r w:rsidRPr="00F3196C">
        <w:rPr>
          <w:rStyle w:val="s0"/>
          <w:sz w:val="20"/>
          <w:szCs w:val="20"/>
          <w:lang w:val="kk-KZ"/>
        </w:rPr>
        <w:t xml:space="preserve">Банк конгломератының </w:t>
      </w:r>
      <w:r w:rsidR="00C059C9" w:rsidRPr="00F3196C">
        <w:rPr>
          <w:rStyle w:val="s0"/>
          <w:sz w:val="20"/>
          <w:szCs w:val="20"/>
          <w:lang w:val="kk-KZ"/>
        </w:rPr>
        <w:t>өз</w:t>
      </w:r>
      <w:r w:rsidRPr="00F3196C">
        <w:rPr>
          <w:rStyle w:val="s0"/>
          <w:sz w:val="20"/>
          <w:szCs w:val="20"/>
          <w:lang w:val="kk-KZ"/>
        </w:rPr>
        <w:t xml:space="preserve"> капиталының есебінен шегерілетін инвестициялар 1-кестеде көрсетілмейді және кредит тәуекелінің дәрежесі бойынша сараланбайды.  </w:t>
      </w:r>
    </w:p>
    <w:p w:rsidR="00F220ED" w:rsidRPr="00F3196C" w:rsidRDefault="00F220ED" w:rsidP="00F220ED">
      <w:pPr>
        <w:widowControl w:val="0"/>
        <w:numPr>
          <w:ilvl w:val="0"/>
          <w:numId w:val="2"/>
        </w:numPr>
        <w:tabs>
          <w:tab w:val="left" w:pos="993"/>
        </w:tabs>
        <w:spacing w:after="0" w:line="240" w:lineRule="auto"/>
        <w:ind w:left="0" w:firstLine="698"/>
        <w:jc w:val="both"/>
        <w:rPr>
          <w:rFonts w:ascii="Times New Roman" w:hAnsi="Times New Roman"/>
          <w:sz w:val="20"/>
          <w:szCs w:val="20"/>
          <w:lang w:val="kk-KZ"/>
        </w:rPr>
      </w:pPr>
      <w:r w:rsidRPr="00F3196C">
        <w:rPr>
          <w:rFonts w:ascii="Times New Roman" w:hAnsi="Times New Roman"/>
          <w:sz w:val="20"/>
          <w:szCs w:val="20"/>
          <w:lang w:val="kk-KZ"/>
        </w:rPr>
        <w:t>1-кестенің «</w:t>
      </w:r>
      <w:r w:rsidRPr="00F3196C">
        <w:rPr>
          <w:rStyle w:val="s0"/>
          <w:sz w:val="20"/>
          <w:szCs w:val="20"/>
          <w:lang w:val="kk-KZ"/>
        </w:rPr>
        <w:t>Кредит тәуекелінің дәрежесі бойынша мөлшерленген активтер сомасы</w:t>
      </w:r>
      <w:r w:rsidRPr="00F3196C">
        <w:rPr>
          <w:rFonts w:ascii="Times New Roman" w:hAnsi="Times New Roman"/>
          <w:sz w:val="20"/>
          <w:szCs w:val="20"/>
          <w:lang w:val="kk-KZ"/>
        </w:rPr>
        <w:t>» деген ІІ және «</w:t>
      </w:r>
      <w:r w:rsidRPr="00F3196C">
        <w:rPr>
          <w:rStyle w:val="s0"/>
          <w:sz w:val="20"/>
          <w:szCs w:val="20"/>
          <w:lang w:val="kk-KZ"/>
        </w:rPr>
        <w:t>Кредит тәуекелінің дәрежесі бойынша сараланған шартты және ықтимал міндеттемелер сомасы</w:t>
      </w:r>
      <w:r w:rsidRPr="00F3196C">
        <w:rPr>
          <w:rFonts w:ascii="Times New Roman" w:hAnsi="Times New Roman"/>
          <w:sz w:val="20"/>
          <w:szCs w:val="20"/>
          <w:lang w:val="kk-KZ"/>
        </w:rPr>
        <w:t xml:space="preserve">» деген ІІІ жолдары бойынша </w:t>
      </w:r>
      <w:r w:rsidRPr="00F3196C">
        <w:rPr>
          <w:rFonts w:ascii="Times New Roman" w:eastAsia="Times New Roman" w:hAnsi="Times New Roman"/>
          <w:color w:val="000000"/>
          <w:sz w:val="20"/>
          <w:szCs w:val="20"/>
          <w:lang w:val="kk-KZ" w:eastAsia="ru-RU"/>
        </w:rPr>
        <w:t xml:space="preserve">салымдардың кредит тәуекелінің дәрежесі бойынша сараланатын активтер, шартты және ықтимал міндеттемелер </w:t>
      </w:r>
      <w:r w:rsidRPr="00F3196C">
        <w:rPr>
          <w:rFonts w:ascii="Times New Roman" w:hAnsi="Times New Roman"/>
          <w:sz w:val="20"/>
          <w:szCs w:val="20"/>
          <w:lang w:val="kk-KZ"/>
        </w:rPr>
        <w:t xml:space="preserve">банк конгломераты қатысушыларының арасында әрбір қатысушы бойынша </w:t>
      </w:r>
      <w:proofErr w:type="spellStart"/>
      <w:r w:rsidRPr="00F3196C">
        <w:rPr>
          <w:rFonts w:ascii="Times New Roman" w:hAnsi="Times New Roman"/>
          <w:sz w:val="20"/>
          <w:szCs w:val="20"/>
          <w:lang w:val="kk-KZ"/>
        </w:rPr>
        <w:t>элиминирленеді</w:t>
      </w:r>
      <w:proofErr w:type="spellEnd"/>
      <w:r w:rsidRPr="00F3196C">
        <w:rPr>
          <w:rFonts w:ascii="Times New Roman" w:hAnsi="Times New Roman"/>
          <w:sz w:val="20"/>
          <w:szCs w:val="20"/>
          <w:lang w:val="kk-KZ"/>
        </w:rPr>
        <w:t xml:space="preserve">, содан соң олар сараланады.  </w:t>
      </w:r>
      <w:r w:rsidRPr="00F3196C">
        <w:rPr>
          <w:rFonts w:ascii="Times New Roman" w:eastAsia="Times New Roman" w:hAnsi="Times New Roman"/>
          <w:color w:val="000000"/>
          <w:sz w:val="20"/>
          <w:szCs w:val="20"/>
          <w:lang w:val="kk-KZ" w:eastAsia="ru-RU"/>
        </w:rPr>
        <w:t xml:space="preserve"> </w:t>
      </w:r>
      <w:r w:rsidRPr="00F3196C">
        <w:rPr>
          <w:rFonts w:ascii="Times New Roman" w:hAnsi="Times New Roman"/>
          <w:sz w:val="20"/>
          <w:szCs w:val="20"/>
          <w:lang w:val="kk-KZ"/>
        </w:rPr>
        <w:t xml:space="preserve">  </w:t>
      </w:r>
    </w:p>
    <w:p w:rsidR="00F220ED" w:rsidRPr="00F3196C" w:rsidRDefault="00F220ED" w:rsidP="00F220ED">
      <w:pPr>
        <w:widowControl w:val="0"/>
        <w:spacing w:after="0" w:line="240" w:lineRule="auto"/>
        <w:ind w:firstLine="709"/>
        <w:jc w:val="both"/>
        <w:rPr>
          <w:rFonts w:ascii="Times New Roman" w:hAnsi="Times New Roman"/>
          <w:sz w:val="20"/>
          <w:szCs w:val="20"/>
          <w:lang w:val="kk-KZ"/>
        </w:rPr>
      </w:pPr>
      <w:r w:rsidRPr="00F3196C">
        <w:rPr>
          <w:rFonts w:ascii="Times New Roman" w:hAnsi="Times New Roman"/>
          <w:sz w:val="20"/>
          <w:szCs w:val="20"/>
          <w:lang w:val="kk-KZ"/>
        </w:rPr>
        <w:t>1-кестенің «</w:t>
      </w:r>
      <w:r w:rsidRPr="00F3196C">
        <w:rPr>
          <w:rStyle w:val="s0"/>
          <w:sz w:val="20"/>
          <w:szCs w:val="20"/>
          <w:lang w:val="kk-KZ"/>
        </w:rPr>
        <w:t>Кредит тәуекелінің дәрежесі бойынша мөлшерленген активтер сомасы</w:t>
      </w:r>
      <w:r w:rsidRPr="00F3196C">
        <w:rPr>
          <w:rFonts w:ascii="Times New Roman" w:hAnsi="Times New Roman"/>
          <w:sz w:val="20"/>
          <w:szCs w:val="20"/>
          <w:lang w:val="kk-KZ"/>
        </w:rPr>
        <w:t>» деген ІІ, «</w:t>
      </w:r>
      <w:r w:rsidRPr="00F3196C">
        <w:rPr>
          <w:rStyle w:val="s0"/>
          <w:sz w:val="20"/>
          <w:szCs w:val="20"/>
          <w:lang w:val="kk-KZ"/>
        </w:rPr>
        <w:t>Кредит тәуекелінің дәрежесі бойынша сараланған шартты және ықтимал міндеттемелер сомасы</w:t>
      </w:r>
      <w:r w:rsidRPr="00F3196C">
        <w:rPr>
          <w:rFonts w:ascii="Times New Roman" w:hAnsi="Times New Roman"/>
          <w:sz w:val="20"/>
          <w:szCs w:val="20"/>
          <w:lang w:val="kk-KZ"/>
        </w:rPr>
        <w:t>» деген ІІІ және «</w:t>
      </w:r>
      <w:r w:rsidRPr="00F3196C">
        <w:rPr>
          <w:rStyle w:val="s0"/>
          <w:sz w:val="20"/>
          <w:szCs w:val="20"/>
          <w:lang w:val="kk-KZ"/>
        </w:rPr>
        <w:t xml:space="preserve">Салымдардың кредит тәуекелінің дәрежесі бойынша сараланатын активтер, шартты және ықтимал міндеттемелер сомасының жиынтығы» деген </w:t>
      </w:r>
      <w:r w:rsidRPr="00F3196C">
        <w:rPr>
          <w:rFonts w:ascii="Times New Roman" w:hAnsi="Times New Roman"/>
          <w:sz w:val="20"/>
          <w:szCs w:val="20"/>
          <w:lang w:val="kk-KZ"/>
        </w:rPr>
        <w:t>IV жолдары бойынша «</w:t>
      </w:r>
      <w:r w:rsidRPr="00F3196C">
        <w:rPr>
          <w:rStyle w:val="s0"/>
          <w:sz w:val="20"/>
          <w:szCs w:val="20"/>
          <w:lang w:val="kk-KZ"/>
        </w:rPr>
        <w:t>Баланс бойынша активтер, шартты және ықтимал міндеттемелер сомасы</w:t>
      </w:r>
      <w:r w:rsidRPr="00F3196C">
        <w:rPr>
          <w:rFonts w:ascii="Times New Roman" w:hAnsi="Times New Roman"/>
          <w:sz w:val="20"/>
          <w:szCs w:val="20"/>
          <w:lang w:val="kk-KZ"/>
        </w:rPr>
        <w:t xml:space="preserve"> (банк конгломератының қатысушылары бойынша)» деген 4 және «Дебет» деген 5-бағандарындағы сома анықтама үшін көрсетіледі.  </w:t>
      </w:r>
      <w:r w:rsidRPr="00F3196C">
        <w:rPr>
          <w:rStyle w:val="s0"/>
          <w:sz w:val="20"/>
          <w:szCs w:val="20"/>
          <w:lang w:val="kk-KZ"/>
        </w:rPr>
        <w:t xml:space="preserve">  </w:t>
      </w:r>
    </w:p>
    <w:p w:rsidR="00B23583" w:rsidRPr="00F3196C" w:rsidRDefault="00F220ED" w:rsidP="00B23583">
      <w:pPr>
        <w:widowControl w:val="0"/>
        <w:spacing w:after="0" w:line="240" w:lineRule="auto"/>
        <w:ind w:firstLine="709"/>
        <w:jc w:val="both"/>
        <w:rPr>
          <w:rFonts w:ascii="Times New Roman" w:hAnsi="Times New Roman"/>
          <w:sz w:val="20"/>
          <w:szCs w:val="20"/>
          <w:lang w:val="kk-KZ"/>
        </w:rPr>
      </w:pPr>
      <w:r w:rsidRPr="00F3196C">
        <w:rPr>
          <w:rFonts w:ascii="Times New Roman" w:hAnsi="Times New Roman"/>
          <w:color w:val="000000"/>
          <w:sz w:val="20"/>
          <w:szCs w:val="20"/>
          <w:lang w:val="kk-KZ"/>
        </w:rPr>
        <w:t xml:space="preserve">9. </w:t>
      </w:r>
      <w:r w:rsidR="00B23583" w:rsidRPr="00F3196C">
        <w:rPr>
          <w:rFonts w:ascii="Times New Roman" w:hAnsi="Times New Roman"/>
          <w:color w:val="000000"/>
          <w:sz w:val="20"/>
          <w:szCs w:val="20"/>
          <w:lang w:val="kk-KZ"/>
        </w:rPr>
        <w:t xml:space="preserve">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w:t>
      </w:r>
      <w:r w:rsidR="00B23583" w:rsidRPr="00F3196C">
        <w:rPr>
          <w:rFonts w:ascii="Times New Roman" w:eastAsia="Times New Roman" w:hAnsi="Times New Roman"/>
          <w:bCs/>
          <w:color w:val="000000"/>
          <w:sz w:val="20"/>
          <w:szCs w:val="20"/>
          <w:lang w:val="kk-KZ" w:eastAsia="ru-RU"/>
        </w:rPr>
        <w:t>№ 13919 тіркелген,</w:t>
      </w:r>
      <w:r w:rsidR="00B23583" w:rsidRPr="00F3196C">
        <w:rPr>
          <w:rFonts w:ascii="Times New Roman" w:hAnsi="Times New Roman"/>
          <w:color w:val="000000"/>
          <w:sz w:val="20"/>
          <w:szCs w:val="20"/>
          <w:lang w:val="kk-KZ"/>
        </w:rPr>
        <w:t xml:space="preserve"> «</w:t>
      </w:r>
      <w:proofErr w:type="spellStart"/>
      <w:r w:rsidR="00B23583" w:rsidRPr="00F3196C">
        <w:rPr>
          <w:rFonts w:ascii="Times New Roman" w:eastAsia="Times New Roman" w:hAnsi="Times New Roman"/>
          <w:bCs/>
          <w:color w:val="000000"/>
          <w:sz w:val="20"/>
          <w:szCs w:val="20"/>
          <w:lang w:val="kk-KZ" w:eastAsia="kk-KZ"/>
        </w:rPr>
        <w:t>Пруденциялық</w:t>
      </w:r>
      <w:proofErr w:type="spellEnd"/>
      <w:r w:rsidR="00B23583" w:rsidRPr="00F3196C">
        <w:rPr>
          <w:rFonts w:ascii="Times New Roman" w:eastAsia="Times New Roman" w:hAnsi="Times New Roman"/>
          <w:bCs/>
          <w:color w:val="000000"/>
          <w:sz w:val="20"/>
          <w:szCs w:val="20"/>
          <w:lang w:val="kk-KZ" w:eastAsia="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қаулысына сәйкес салымдардың кредит тәуекелінің дәрежесі бойынша сараланады. </w:t>
      </w:r>
    </w:p>
    <w:tbl>
      <w:tblPr>
        <w:tblStyle w:val="ac"/>
        <w:tblW w:w="0" w:type="auto"/>
        <w:tblInd w:w="6204" w:type="dxa"/>
        <w:tblLook w:val="04A0" w:firstRow="1" w:lastRow="0" w:firstColumn="1" w:lastColumn="0" w:noHBand="0" w:noVBand="1"/>
      </w:tblPr>
      <w:tblGrid>
        <w:gridCol w:w="3649"/>
      </w:tblGrid>
      <w:tr w:rsidR="00F3196C" w:rsidRPr="00E71D3F" w:rsidTr="00B23583">
        <w:tc>
          <w:tcPr>
            <w:tcW w:w="3649" w:type="dxa"/>
            <w:tcBorders>
              <w:top w:val="nil"/>
              <w:left w:val="nil"/>
              <w:bottom w:val="nil"/>
              <w:right w:val="nil"/>
            </w:tcBorders>
          </w:tcPr>
          <w:p w:rsidR="004205C8" w:rsidRDefault="00F3196C" w:rsidP="00434C78">
            <w:pPr>
              <w:jc w:val="both"/>
              <w:rPr>
                <w:rFonts w:ascii="Times New Roman" w:eastAsiaTheme="minorHAnsi" w:hAnsi="Times New Roman"/>
                <w:sz w:val="20"/>
                <w:szCs w:val="20"/>
                <w:lang w:val="kk-KZ"/>
              </w:rPr>
            </w:pPr>
            <w:r w:rsidRPr="00F3196C">
              <w:rPr>
                <w:rFonts w:ascii="Times New Roman" w:eastAsiaTheme="minorHAnsi" w:hAnsi="Times New Roman"/>
                <w:sz w:val="20"/>
                <w:szCs w:val="20"/>
                <w:lang w:val="kk-KZ"/>
              </w:rPr>
              <w:t>Қазақстан Республикасы</w:t>
            </w:r>
            <w:r w:rsidR="00C53350">
              <w:rPr>
                <w:rFonts w:ascii="Times New Roman" w:eastAsiaTheme="minorHAnsi" w:hAnsi="Times New Roman"/>
                <w:sz w:val="20"/>
                <w:szCs w:val="20"/>
                <w:lang w:val="kk-KZ"/>
              </w:rPr>
              <w:t xml:space="preserve"> </w:t>
            </w:r>
            <w:r w:rsidRPr="00F3196C">
              <w:rPr>
                <w:rFonts w:ascii="Times New Roman" w:eastAsiaTheme="minorHAnsi" w:hAnsi="Times New Roman"/>
                <w:sz w:val="20"/>
                <w:szCs w:val="20"/>
                <w:lang w:val="kk-KZ"/>
              </w:rPr>
              <w:t>Ұлттық Банкі Басқармасының</w:t>
            </w:r>
            <w:r w:rsidR="00C53350">
              <w:rPr>
                <w:rFonts w:ascii="Times New Roman" w:eastAsiaTheme="minorHAnsi" w:hAnsi="Times New Roman"/>
                <w:sz w:val="20"/>
                <w:szCs w:val="20"/>
                <w:lang w:val="kk-KZ"/>
              </w:rPr>
              <w:t xml:space="preserve"> </w:t>
            </w:r>
            <w:r w:rsidRPr="00F3196C">
              <w:rPr>
                <w:rFonts w:ascii="Times New Roman" w:eastAsiaTheme="minorHAnsi" w:hAnsi="Times New Roman"/>
                <w:sz w:val="20"/>
                <w:szCs w:val="20"/>
                <w:lang w:val="kk-KZ"/>
              </w:rPr>
              <w:t xml:space="preserve">2016 жылғы </w:t>
            </w:r>
            <w:r w:rsidR="00B23583">
              <w:rPr>
                <w:rFonts w:ascii="Times New Roman" w:eastAsiaTheme="minorHAnsi" w:hAnsi="Times New Roman"/>
                <w:sz w:val="20"/>
                <w:szCs w:val="20"/>
                <w:lang w:val="kk-KZ"/>
              </w:rPr>
              <w:t xml:space="preserve">                   «</w:t>
            </w:r>
            <w:r w:rsidRPr="00F3196C">
              <w:rPr>
                <w:rFonts w:ascii="Times New Roman" w:eastAsiaTheme="minorHAnsi" w:hAnsi="Times New Roman"/>
                <w:sz w:val="20"/>
                <w:szCs w:val="20"/>
                <w:lang w:val="kk-KZ"/>
              </w:rPr>
              <w:t>26</w:t>
            </w:r>
            <w:r w:rsidR="00B23583">
              <w:rPr>
                <w:rFonts w:ascii="Times New Roman" w:eastAsiaTheme="minorHAnsi" w:hAnsi="Times New Roman"/>
                <w:sz w:val="20"/>
                <w:szCs w:val="20"/>
                <w:lang w:val="kk-KZ"/>
              </w:rPr>
              <w:t>»</w:t>
            </w:r>
            <w:r w:rsidRPr="00F3196C">
              <w:rPr>
                <w:rFonts w:ascii="Times New Roman" w:eastAsiaTheme="minorHAnsi" w:hAnsi="Times New Roman"/>
                <w:sz w:val="20"/>
                <w:szCs w:val="20"/>
                <w:lang w:val="kk-KZ"/>
              </w:rPr>
              <w:t xml:space="preserve"> желтоқсанд</w:t>
            </w:r>
            <w:r w:rsidR="007E61D2">
              <w:rPr>
                <w:rFonts w:ascii="Times New Roman" w:eastAsiaTheme="minorHAnsi" w:hAnsi="Times New Roman"/>
                <w:sz w:val="20"/>
                <w:szCs w:val="20"/>
                <w:lang w:val="kk-KZ"/>
              </w:rPr>
              <w:t>а</w:t>
            </w:r>
            <w:r w:rsidRPr="00F3196C">
              <w:rPr>
                <w:rFonts w:ascii="Times New Roman" w:eastAsiaTheme="minorHAnsi" w:hAnsi="Times New Roman"/>
                <w:sz w:val="20"/>
                <w:szCs w:val="20"/>
                <w:lang w:val="kk-KZ"/>
              </w:rPr>
              <w:t>ғы №</w:t>
            </w:r>
            <w:bookmarkStart w:id="18" w:name="sub1000895946"/>
            <w:r w:rsidRPr="00F3196C">
              <w:rPr>
                <w:rFonts w:ascii="Times New Roman" w:eastAsiaTheme="minorHAnsi" w:hAnsi="Times New Roman"/>
                <w:sz w:val="20"/>
                <w:szCs w:val="20"/>
                <w:lang w:val="kk-KZ"/>
              </w:rPr>
              <w:t xml:space="preserve"> </w:t>
            </w:r>
            <w:r w:rsidR="00434C78">
              <w:rPr>
                <w:rFonts w:ascii="Times New Roman" w:eastAsiaTheme="minorHAnsi" w:hAnsi="Times New Roman"/>
                <w:sz w:val="20"/>
                <w:szCs w:val="20"/>
                <w:lang w:val="kk-KZ"/>
              </w:rPr>
              <w:t>309</w:t>
            </w:r>
            <w:r w:rsidRPr="00F3196C">
              <w:rPr>
                <w:rFonts w:ascii="Times New Roman" w:eastAsiaTheme="minorHAnsi" w:hAnsi="Times New Roman"/>
                <w:sz w:val="20"/>
                <w:szCs w:val="20"/>
                <w:lang w:val="kk-KZ"/>
              </w:rPr>
              <w:t xml:space="preserve"> қаулысына</w:t>
            </w:r>
            <w:bookmarkEnd w:id="18"/>
            <w:r w:rsidRPr="00F3196C">
              <w:rPr>
                <w:rFonts w:ascii="Times New Roman" w:eastAsiaTheme="minorHAnsi" w:hAnsi="Times New Roman"/>
                <w:sz w:val="20"/>
                <w:szCs w:val="20"/>
                <w:lang w:val="kk-KZ"/>
              </w:rPr>
              <w:t xml:space="preserve"> </w:t>
            </w:r>
            <w:r w:rsidR="00434C78">
              <w:rPr>
                <w:rFonts w:ascii="Times New Roman" w:eastAsiaTheme="minorHAnsi" w:hAnsi="Times New Roman"/>
                <w:sz w:val="20"/>
                <w:szCs w:val="20"/>
                <w:lang w:val="kk-KZ"/>
              </w:rPr>
              <w:t xml:space="preserve">           </w:t>
            </w:r>
          </w:p>
          <w:p w:rsidR="00F3196C" w:rsidRPr="00F3196C" w:rsidRDefault="00F3196C" w:rsidP="00434C78">
            <w:pPr>
              <w:jc w:val="both"/>
              <w:rPr>
                <w:rFonts w:ascii="Times New Roman" w:hAnsi="Times New Roman"/>
                <w:sz w:val="20"/>
                <w:szCs w:val="20"/>
                <w:lang w:val="kk-KZ"/>
              </w:rPr>
            </w:pPr>
            <w:r w:rsidRPr="00F3196C">
              <w:rPr>
                <w:rFonts w:ascii="Times New Roman" w:eastAsiaTheme="minorHAnsi" w:hAnsi="Times New Roman"/>
                <w:sz w:val="20"/>
                <w:szCs w:val="20"/>
                <w:lang w:val="kk-KZ"/>
              </w:rPr>
              <w:t>5-қосымша</w:t>
            </w:r>
          </w:p>
        </w:tc>
      </w:tr>
    </w:tbl>
    <w:p w:rsidR="00F220ED" w:rsidRPr="00F3196C" w:rsidRDefault="00F220ED" w:rsidP="00F3196C">
      <w:pPr>
        <w:spacing w:after="0" w:line="240" w:lineRule="auto"/>
        <w:ind w:firstLine="708"/>
        <w:jc w:val="right"/>
        <w:rPr>
          <w:rFonts w:ascii="Times New Roman" w:hAnsi="Times New Roman"/>
          <w:sz w:val="20"/>
          <w:szCs w:val="20"/>
          <w:lang w:val="kk-KZ"/>
        </w:rPr>
      </w:pPr>
    </w:p>
    <w:p w:rsidR="00F3196C" w:rsidRPr="00F3196C" w:rsidRDefault="00F3196C" w:rsidP="00F3196C">
      <w:pPr>
        <w:spacing w:after="0" w:line="240" w:lineRule="auto"/>
        <w:ind w:firstLine="708"/>
        <w:jc w:val="right"/>
        <w:rPr>
          <w:rFonts w:ascii="Times New Roman" w:hAnsi="Times New Roman"/>
          <w:sz w:val="20"/>
          <w:szCs w:val="20"/>
          <w:lang w:val="kk-KZ"/>
        </w:rPr>
      </w:pPr>
    </w:p>
    <w:p w:rsidR="00C747EF" w:rsidRPr="00F3196C" w:rsidRDefault="00C747EF" w:rsidP="00C747EF">
      <w:pPr>
        <w:spacing w:after="0" w:line="240" w:lineRule="auto"/>
        <w:jc w:val="center"/>
        <w:rPr>
          <w:rStyle w:val="s0"/>
          <w:sz w:val="20"/>
          <w:szCs w:val="20"/>
          <w:lang w:val="kk-KZ"/>
        </w:rPr>
      </w:pPr>
      <w:r w:rsidRPr="00F3196C">
        <w:rPr>
          <w:rStyle w:val="s0"/>
          <w:sz w:val="20"/>
          <w:szCs w:val="20"/>
          <w:lang w:val="kk-KZ"/>
        </w:rPr>
        <w:t>Әкімшілік деректерді жинауға арналған нысан</w:t>
      </w:r>
    </w:p>
    <w:p w:rsidR="00C747EF" w:rsidRPr="00F3196C" w:rsidRDefault="00C747EF" w:rsidP="00C747EF">
      <w:pPr>
        <w:spacing w:after="0" w:line="240" w:lineRule="auto"/>
        <w:jc w:val="center"/>
        <w:rPr>
          <w:rStyle w:val="s1"/>
          <w:rFonts w:ascii="Times New Roman" w:hAnsi="Times New Roman" w:cs="Times New Roman"/>
          <w:b w:val="0"/>
          <w:bCs w:val="0"/>
          <w:sz w:val="20"/>
          <w:szCs w:val="20"/>
          <w:lang w:val="kk-KZ"/>
        </w:rPr>
      </w:pPr>
      <w:r w:rsidRPr="00F3196C">
        <w:rPr>
          <w:rStyle w:val="s0"/>
          <w:sz w:val="20"/>
          <w:szCs w:val="20"/>
          <w:lang w:val="kk-KZ"/>
        </w:rPr>
        <w:t xml:space="preserve"> </w:t>
      </w:r>
    </w:p>
    <w:p w:rsidR="00C747EF" w:rsidRPr="00F3196C" w:rsidRDefault="00C747EF" w:rsidP="00C747EF">
      <w:pPr>
        <w:spacing w:after="0" w:line="240" w:lineRule="auto"/>
        <w:jc w:val="center"/>
        <w:rPr>
          <w:rStyle w:val="s1"/>
          <w:rFonts w:ascii="Times New Roman" w:hAnsi="Times New Roman" w:cs="Times New Roman"/>
          <w:b w:val="0"/>
          <w:sz w:val="20"/>
          <w:szCs w:val="20"/>
          <w:lang w:val="kk-KZ"/>
        </w:rPr>
      </w:pPr>
      <w:r w:rsidRPr="00F3196C">
        <w:rPr>
          <w:rStyle w:val="s1"/>
          <w:rFonts w:ascii="Times New Roman" w:hAnsi="Times New Roman" w:cs="Times New Roman"/>
          <w:b w:val="0"/>
          <w:sz w:val="20"/>
          <w:szCs w:val="20"/>
          <w:lang w:val="kk-KZ"/>
        </w:rPr>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w:t>
      </w:r>
      <w:r w:rsidR="00C059C9" w:rsidRPr="00F3196C">
        <w:rPr>
          <w:rStyle w:val="s1"/>
          <w:rFonts w:ascii="Times New Roman" w:hAnsi="Times New Roman" w:cs="Times New Roman"/>
          <w:b w:val="0"/>
          <w:sz w:val="20"/>
          <w:szCs w:val="20"/>
          <w:lang w:val="kk-KZ"/>
        </w:rPr>
        <w:t>өз</w:t>
      </w:r>
      <w:r w:rsidRPr="00F3196C">
        <w:rPr>
          <w:rStyle w:val="s1"/>
          <w:rFonts w:ascii="Times New Roman" w:hAnsi="Times New Roman" w:cs="Times New Roman"/>
          <w:b w:val="0"/>
          <w:sz w:val="20"/>
          <w:szCs w:val="20"/>
          <w:lang w:val="kk-KZ"/>
        </w:rPr>
        <w:t xml:space="preserve"> капиталына есепті кезеңде жүзеге асырылған, сондай-ақ есепті күнгі жағдай бойынша қолданыста болған өзге салымдар бойынша мәліметтер жинау жөніндегі </w:t>
      </w:r>
      <w:r w:rsidRPr="00F3196C">
        <w:rPr>
          <w:rStyle w:val="s1"/>
          <w:rFonts w:ascii="Times New Roman" w:hAnsi="Times New Roman" w:cs="Times New Roman"/>
          <w:b w:val="0"/>
          <w:sz w:val="20"/>
          <w:szCs w:val="20"/>
          <w:lang w:val="kk-KZ"/>
        </w:rPr>
        <w:br/>
        <w:t>есеп</w:t>
      </w:r>
    </w:p>
    <w:p w:rsidR="00C747EF" w:rsidRPr="00F3196C" w:rsidRDefault="00C747EF" w:rsidP="00C747EF">
      <w:pPr>
        <w:spacing w:after="0" w:line="240" w:lineRule="auto"/>
        <w:jc w:val="center"/>
        <w:rPr>
          <w:rFonts w:ascii="Times New Roman" w:hAnsi="Times New Roman"/>
          <w:sz w:val="20"/>
          <w:szCs w:val="20"/>
          <w:lang w:val="kk-KZ"/>
        </w:rPr>
      </w:pPr>
      <w:r w:rsidRPr="00F3196C">
        <w:rPr>
          <w:rStyle w:val="s1"/>
          <w:rFonts w:ascii="Times New Roman" w:hAnsi="Times New Roman" w:cs="Times New Roman"/>
          <w:sz w:val="20"/>
          <w:szCs w:val="20"/>
          <w:lang w:val="kk-KZ"/>
        </w:rPr>
        <w:t> </w:t>
      </w:r>
    </w:p>
    <w:p w:rsidR="00C747EF" w:rsidRPr="00F3196C" w:rsidRDefault="00C747EF" w:rsidP="00C747EF">
      <w:pPr>
        <w:spacing w:after="0" w:line="240" w:lineRule="auto"/>
        <w:ind w:firstLine="400"/>
        <w:jc w:val="center"/>
        <w:rPr>
          <w:rStyle w:val="s0"/>
          <w:sz w:val="20"/>
          <w:szCs w:val="20"/>
          <w:lang w:val="kk-KZ"/>
        </w:rPr>
      </w:pPr>
      <w:r w:rsidRPr="00F3196C">
        <w:rPr>
          <w:rStyle w:val="s0"/>
          <w:sz w:val="20"/>
          <w:szCs w:val="20"/>
          <w:lang w:val="kk-KZ"/>
        </w:rPr>
        <w:t>Есепті кезең: 20__ жылғы «______» ________________ жағдай бойынша</w:t>
      </w:r>
    </w:p>
    <w:p w:rsidR="00C747EF" w:rsidRPr="00F3196C" w:rsidRDefault="00C747EF" w:rsidP="00C747EF">
      <w:pPr>
        <w:spacing w:after="0" w:line="240" w:lineRule="auto"/>
        <w:jc w:val="center"/>
        <w:rPr>
          <w:rFonts w:ascii="Times New Roman" w:hAnsi="Times New Roman"/>
          <w:sz w:val="20"/>
          <w:szCs w:val="20"/>
          <w:lang w:val="kk-KZ"/>
        </w:rPr>
      </w:pPr>
    </w:p>
    <w:p w:rsidR="00C747EF" w:rsidRPr="00F3196C" w:rsidRDefault="00C747EF" w:rsidP="00C747EF">
      <w:pPr>
        <w:spacing w:after="0" w:line="240" w:lineRule="auto"/>
        <w:jc w:val="both"/>
        <w:rPr>
          <w:rStyle w:val="s0"/>
          <w:sz w:val="20"/>
          <w:szCs w:val="20"/>
          <w:lang w:val="kk-KZ"/>
        </w:rPr>
      </w:pPr>
    </w:p>
    <w:p w:rsidR="00C747EF" w:rsidRPr="00F3196C" w:rsidRDefault="00C747EF" w:rsidP="00C747EF">
      <w:pPr>
        <w:spacing w:after="0" w:line="240" w:lineRule="auto"/>
        <w:jc w:val="both"/>
        <w:rPr>
          <w:rFonts w:ascii="Times New Roman" w:hAnsi="Times New Roman"/>
          <w:sz w:val="20"/>
          <w:szCs w:val="20"/>
          <w:lang w:val="kk-KZ"/>
        </w:rPr>
      </w:pPr>
      <w:r w:rsidRPr="00F3196C">
        <w:rPr>
          <w:rStyle w:val="s0"/>
          <w:sz w:val="20"/>
          <w:szCs w:val="20"/>
          <w:lang w:val="kk-KZ"/>
        </w:rPr>
        <w:t>Индексі: 3</w:t>
      </w:r>
      <w:r w:rsidRPr="00F3196C">
        <w:rPr>
          <w:rFonts w:ascii="Times New Roman" w:hAnsi="Times New Roman"/>
          <w:sz w:val="20"/>
          <w:szCs w:val="20"/>
          <w:lang w:val="kk-KZ"/>
        </w:rPr>
        <w:t>-BK_IKDU</w:t>
      </w:r>
    </w:p>
    <w:p w:rsidR="00C747EF" w:rsidRPr="00F3196C" w:rsidRDefault="00C747EF" w:rsidP="00C747EF">
      <w:pPr>
        <w:spacing w:after="0" w:line="240" w:lineRule="auto"/>
        <w:jc w:val="both"/>
        <w:rPr>
          <w:rFonts w:ascii="Times New Roman" w:hAnsi="Times New Roman"/>
          <w:sz w:val="20"/>
          <w:szCs w:val="20"/>
          <w:lang w:val="kk-KZ"/>
        </w:rPr>
      </w:pPr>
    </w:p>
    <w:p w:rsidR="00C747EF" w:rsidRPr="00F3196C" w:rsidRDefault="00C747EF" w:rsidP="00C747EF">
      <w:pPr>
        <w:spacing w:after="0" w:line="240" w:lineRule="auto"/>
        <w:jc w:val="both"/>
        <w:rPr>
          <w:rStyle w:val="s0"/>
          <w:sz w:val="20"/>
          <w:szCs w:val="20"/>
          <w:lang w:val="kk-KZ"/>
        </w:rPr>
      </w:pPr>
      <w:r w:rsidRPr="00F3196C">
        <w:rPr>
          <w:rStyle w:val="s0"/>
          <w:sz w:val="20"/>
          <w:szCs w:val="20"/>
          <w:lang w:val="kk-KZ"/>
        </w:rPr>
        <w:t>Кезеңділігі: тоқсан сайын (жыл сайын)</w:t>
      </w:r>
    </w:p>
    <w:p w:rsidR="00C747EF" w:rsidRPr="00F3196C" w:rsidRDefault="00C747EF" w:rsidP="00C747EF">
      <w:pPr>
        <w:spacing w:after="0" w:line="240" w:lineRule="auto"/>
        <w:jc w:val="both"/>
        <w:rPr>
          <w:rFonts w:ascii="Times New Roman" w:hAnsi="Times New Roman"/>
          <w:sz w:val="20"/>
          <w:szCs w:val="20"/>
          <w:lang w:val="kk-KZ"/>
        </w:rPr>
      </w:pPr>
    </w:p>
    <w:p w:rsidR="00C747EF" w:rsidRPr="00F3196C" w:rsidRDefault="00C747EF" w:rsidP="00C747EF">
      <w:pPr>
        <w:spacing w:after="0" w:line="240" w:lineRule="auto"/>
        <w:jc w:val="both"/>
        <w:rPr>
          <w:rFonts w:ascii="Times New Roman" w:hAnsi="Times New Roman"/>
          <w:sz w:val="20"/>
          <w:szCs w:val="20"/>
          <w:lang w:val="kk-KZ"/>
        </w:rPr>
      </w:pPr>
      <w:r w:rsidRPr="00F3196C">
        <w:rPr>
          <w:rStyle w:val="s0"/>
          <w:sz w:val="20"/>
          <w:szCs w:val="20"/>
          <w:lang w:val="kk-KZ"/>
        </w:rPr>
        <w:t xml:space="preserve">Кім ұсынады: </w:t>
      </w:r>
      <w:r w:rsidRPr="00F3196C">
        <w:rPr>
          <w:rFonts w:ascii="Times New Roman" w:hAnsi="Times New Roman"/>
          <w:sz w:val="20"/>
          <w:szCs w:val="20"/>
          <w:lang w:val="kk-KZ"/>
        </w:rPr>
        <w:t xml:space="preserve">банк холдингі немесе еншілес ұйымы бар, бірақ банк холдингі жоқ банк </w:t>
      </w:r>
    </w:p>
    <w:p w:rsidR="00C747EF" w:rsidRPr="00F3196C" w:rsidRDefault="00C747EF" w:rsidP="00C747EF">
      <w:pPr>
        <w:spacing w:after="0" w:line="240" w:lineRule="auto"/>
        <w:jc w:val="both"/>
        <w:rPr>
          <w:rStyle w:val="s0"/>
          <w:color w:val="FF0000"/>
          <w:sz w:val="20"/>
          <w:szCs w:val="20"/>
          <w:lang w:val="kk-KZ"/>
        </w:rPr>
      </w:pPr>
    </w:p>
    <w:p w:rsidR="00C747EF" w:rsidRPr="00F3196C" w:rsidRDefault="00C747EF" w:rsidP="00C747EF">
      <w:pPr>
        <w:spacing w:after="0" w:line="240" w:lineRule="auto"/>
        <w:jc w:val="both"/>
        <w:rPr>
          <w:rStyle w:val="s0"/>
          <w:sz w:val="20"/>
          <w:szCs w:val="20"/>
          <w:lang w:val="kk-KZ"/>
        </w:rPr>
      </w:pPr>
      <w:r w:rsidRPr="00F3196C">
        <w:rPr>
          <w:rStyle w:val="s0"/>
          <w:sz w:val="20"/>
          <w:szCs w:val="20"/>
          <w:lang w:val="kk-KZ"/>
        </w:rPr>
        <w:t>Нысан қайда ұсынылады: Қазақстан Республикасының Ұлттық Банкі</w:t>
      </w:r>
    </w:p>
    <w:p w:rsidR="00C747EF" w:rsidRPr="00F3196C" w:rsidRDefault="00C747EF" w:rsidP="00C747EF">
      <w:pPr>
        <w:spacing w:after="0" w:line="240" w:lineRule="auto"/>
        <w:jc w:val="both"/>
        <w:rPr>
          <w:rFonts w:ascii="Times New Roman" w:hAnsi="Times New Roman"/>
          <w:sz w:val="20"/>
          <w:szCs w:val="20"/>
          <w:lang w:val="kk-KZ"/>
        </w:rPr>
      </w:pPr>
    </w:p>
    <w:p w:rsidR="00C747EF" w:rsidRPr="00F3196C" w:rsidRDefault="00C747EF" w:rsidP="00C747EF">
      <w:pPr>
        <w:spacing w:after="0" w:line="240" w:lineRule="auto"/>
        <w:jc w:val="both"/>
        <w:rPr>
          <w:rStyle w:val="s0"/>
          <w:sz w:val="20"/>
          <w:szCs w:val="20"/>
          <w:lang w:val="kk-KZ"/>
        </w:rPr>
      </w:pPr>
      <w:r w:rsidRPr="00F3196C">
        <w:rPr>
          <w:rStyle w:val="s0"/>
          <w:sz w:val="20"/>
          <w:szCs w:val="20"/>
          <w:lang w:val="kk-KZ"/>
        </w:rPr>
        <w:t xml:space="preserve">Ұсыну мерзімі: </w:t>
      </w:r>
    </w:p>
    <w:p w:rsidR="00C747EF" w:rsidRPr="00F3196C" w:rsidRDefault="00C747EF" w:rsidP="00C747EF">
      <w:pPr>
        <w:spacing w:after="0" w:line="240" w:lineRule="auto"/>
        <w:jc w:val="both"/>
        <w:rPr>
          <w:rStyle w:val="s0"/>
          <w:sz w:val="20"/>
          <w:szCs w:val="20"/>
          <w:lang w:val="kk-KZ"/>
        </w:rPr>
      </w:pPr>
      <w:r w:rsidRPr="00F3196C">
        <w:rPr>
          <w:rStyle w:val="s0"/>
          <w:sz w:val="20"/>
          <w:szCs w:val="20"/>
          <w:lang w:val="kk-KZ"/>
        </w:rPr>
        <w:t>тоқсан сайын (төртінші тоқсанды қоспағанда), есепті тоқсаннан кейінгі күнтізбелік 90 (тоқсан) күн ішінде;</w:t>
      </w:r>
    </w:p>
    <w:p w:rsidR="00C747EF" w:rsidRPr="00F3196C" w:rsidRDefault="00C747EF" w:rsidP="00C747EF">
      <w:pPr>
        <w:spacing w:after="0" w:line="240" w:lineRule="auto"/>
        <w:jc w:val="both"/>
        <w:rPr>
          <w:rStyle w:val="s0"/>
          <w:sz w:val="20"/>
          <w:szCs w:val="20"/>
          <w:lang w:val="kk-KZ"/>
        </w:rPr>
      </w:pPr>
      <w:r w:rsidRPr="00F3196C">
        <w:rPr>
          <w:rStyle w:val="s0"/>
          <w:sz w:val="20"/>
          <w:szCs w:val="20"/>
          <w:lang w:val="kk-KZ"/>
        </w:rPr>
        <w:t>жыл сайын, қаржы жылы аяқталғаннан кейін күнтізбелік 120 (бір жүз жиырма) күн ішінде.</w:t>
      </w:r>
    </w:p>
    <w:p w:rsidR="00C747EF" w:rsidRPr="00AD4FCB" w:rsidRDefault="00C747EF" w:rsidP="00C747EF">
      <w:pPr>
        <w:spacing w:after="0" w:line="240" w:lineRule="auto"/>
        <w:jc w:val="both"/>
        <w:rPr>
          <w:rFonts w:ascii="Times New Roman" w:hAnsi="Times New Roman"/>
          <w:sz w:val="24"/>
          <w:szCs w:val="24"/>
          <w:lang w:val="kk-KZ"/>
        </w:rPr>
        <w:sectPr w:rsidR="00C747EF" w:rsidRPr="00AD4FCB" w:rsidSect="00D0608C">
          <w:headerReference w:type="default" r:id="rId10"/>
          <w:headerReference w:type="first" r:id="rId11"/>
          <w:type w:val="continuous"/>
          <w:pgSz w:w="11906" w:h="16838"/>
          <w:pgMar w:top="1418" w:right="851" w:bottom="1418" w:left="1418" w:header="708" w:footer="708" w:gutter="0"/>
          <w:pgNumType w:start="1"/>
          <w:cols w:space="708"/>
          <w:titlePg/>
          <w:docGrid w:linePitch="360"/>
        </w:sectPr>
      </w:pPr>
    </w:p>
    <w:tbl>
      <w:tblPr>
        <w:tblpPr w:leftFromText="180" w:rightFromText="180" w:vertAnchor="page" w:horzAnchor="margin" w:tblpX="10" w:tblpY="2761"/>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
        <w:gridCol w:w="2776"/>
        <w:gridCol w:w="1938"/>
        <w:gridCol w:w="1646"/>
        <w:gridCol w:w="1091"/>
        <w:gridCol w:w="1776"/>
        <w:gridCol w:w="708"/>
        <w:gridCol w:w="1858"/>
        <w:gridCol w:w="2153"/>
      </w:tblGrid>
      <w:tr w:rsidR="00C747EF" w:rsidRPr="00872A01" w:rsidTr="00E03141">
        <w:tc>
          <w:tcPr>
            <w:tcW w:w="272" w:type="pct"/>
            <w:vMerge w:val="restart"/>
          </w:tcPr>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w:t>
            </w:r>
          </w:p>
        </w:tc>
        <w:tc>
          <w:tcPr>
            <w:tcW w:w="941" w:type="pct"/>
            <w:vMerge w:val="restart"/>
          </w:tcPr>
          <w:p w:rsidR="00C747EF" w:rsidRPr="00F3196C" w:rsidRDefault="00C747EF" w:rsidP="00E03141">
            <w:pPr>
              <w:pStyle w:val="a3"/>
              <w:spacing w:before="0" w:beforeAutospacing="0" w:after="0" w:afterAutospacing="0"/>
              <w:jc w:val="center"/>
              <w:rPr>
                <w:sz w:val="20"/>
                <w:szCs w:val="20"/>
                <w:lang w:val="kk-KZ"/>
              </w:rPr>
            </w:pPr>
            <w:r w:rsidRPr="00F3196C">
              <w:rPr>
                <w:color w:val="auto"/>
                <w:sz w:val="20"/>
                <w:szCs w:val="20"/>
                <w:lang w:val="kk-KZ"/>
              </w:rPr>
              <w:t xml:space="preserve">Бизнес сәйкестендіру нөмірі немесе өзге  сәйкестендіру нөмірі (Қазақстан Республикасының </w:t>
            </w:r>
            <w:proofErr w:type="spellStart"/>
            <w:r w:rsidRPr="00F3196C">
              <w:rPr>
                <w:color w:val="auto"/>
                <w:sz w:val="20"/>
                <w:szCs w:val="20"/>
                <w:lang w:val="kk-KZ"/>
              </w:rPr>
              <w:t>бейрезиденттері</w:t>
            </w:r>
            <w:proofErr w:type="spellEnd"/>
            <w:r w:rsidRPr="00F3196C">
              <w:rPr>
                <w:color w:val="auto"/>
                <w:sz w:val="20"/>
                <w:szCs w:val="20"/>
                <w:lang w:val="kk-KZ"/>
              </w:rPr>
              <w:t xml:space="preserve"> үшін)</w:t>
            </w:r>
          </w:p>
        </w:tc>
        <w:tc>
          <w:tcPr>
            <w:tcW w:w="657" w:type="pct"/>
            <w:vMerge w:val="restart"/>
          </w:tcPr>
          <w:p w:rsidR="00E03141" w:rsidRDefault="00C747EF" w:rsidP="00E03141">
            <w:pPr>
              <w:pStyle w:val="a3"/>
              <w:spacing w:before="0" w:beforeAutospacing="0" w:after="0" w:afterAutospacing="0"/>
              <w:jc w:val="center"/>
              <w:rPr>
                <w:sz w:val="20"/>
                <w:szCs w:val="20"/>
                <w:lang w:val="kk-KZ"/>
              </w:rPr>
            </w:pPr>
            <w:r w:rsidRPr="00F3196C">
              <w:rPr>
                <w:sz w:val="20"/>
                <w:szCs w:val="20"/>
                <w:lang w:val="kk-KZ"/>
              </w:rPr>
              <w:t xml:space="preserve">Заңды тұлғаның </w:t>
            </w:r>
          </w:p>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атауы</w:t>
            </w:r>
          </w:p>
        </w:tc>
        <w:tc>
          <w:tcPr>
            <w:tcW w:w="3130" w:type="pct"/>
            <w:gridSpan w:val="6"/>
          </w:tcPr>
          <w:p w:rsidR="00C747EF" w:rsidRPr="00F3196C" w:rsidRDefault="00C747EF" w:rsidP="00E03141">
            <w:pPr>
              <w:pStyle w:val="a3"/>
              <w:spacing w:before="0" w:beforeAutospacing="0" w:after="0" w:afterAutospacing="0"/>
              <w:ind w:firstLine="271"/>
              <w:jc w:val="center"/>
              <w:rPr>
                <w:rStyle w:val="s0"/>
                <w:sz w:val="20"/>
                <w:szCs w:val="20"/>
                <w:lang w:val="kk-KZ"/>
              </w:rPr>
            </w:pPr>
            <w:r w:rsidRPr="00F3196C">
              <w:rPr>
                <w:rStyle w:val="s0"/>
                <w:sz w:val="20"/>
                <w:szCs w:val="20"/>
                <w:lang w:val="kk-KZ"/>
              </w:rPr>
              <w:t xml:space="preserve">Заңды тұлғаның жарғылық капиталына </w:t>
            </w:r>
            <w:r w:rsidRPr="00F3196C">
              <w:rPr>
                <w:rStyle w:val="s0"/>
                <w:sz w:val="20"/>
                <w:szCs w:val="20"/>
                <w:lang w:val="kk-KZ"/>
              </w:rPr>
              <w:br/>
              <w:t>салымды білдіретін инвестициялар</w:t>
            </w:r>
          </w:p>
        </w:tc>
      </w:tr>
      <w:tr w:rsidR="00C747EF" w:rsidRPr="00872A01" w:rsidTr="00E03141">
        <w:trPr>
          <w:trHeight w:val="296"/>
        </w:trPr>
        <w:tc>
          <w:tcPr>
            <w:tcW w:w="272" w:type="pct"/>
            <w:vMerge/>
          </w:tcPr>
          <w:p w:rsidR="00C747EF" w:rsidRPr="00F3196C" w:rsidRDefault="00C747EF" w:rsidP="00E03141">
            <w:pPr>
              <w:pStyle w:val="a3"/>
              <w:spacing w:before="0" w:beforeAutospacing="0" w:after="0" w:afterAutospacing="0"/>
              <w:ind w:firstLine="271"/>
              <w:jc w:val="center"/>
              <w:rPr>
                <w:sz w:val="20"/>
                <w:szCs w:val="20"/>
                <w:lang w:val="kk-KZ"/>
              </w:rPr>
            </w:pPr>
          </w:p>
        </w:tc>
        <w:tc>
          <w:tcPr>
            <w:tcW w:w="941" w:type="pct"/>
            <w:vMerge/>
          </w:tcPr>
          <w:p w:rsidR="00C747EF" w:rsidRPr="00F3196C" w:rsidRDefault="00C747EF" w:rsidP="00E03141">
            <w:pPr>
              <w:pStyle w:val="a3"/>
              <w:spacing w:before="0" w:beforeAutospacing="0" w:after="0" w:afterAutospacing="0"/>
              <w:ind w:firstLine="271"/>
              <w:jc w:val="center"/>
              <w:rPr>
                <w:sz w:val="20"/>
                <w:szCs w:val="20"/>
                <w:lang w:val="kk-KZ"/>
              </w:rPr>
            </w:pPr>
          </w:p>
        </w:tc>
        <w:tc>
          <w:tcPr>
            <w:tcW w:w="657" w:type="pct"/>
            <w:vMerge/>
          </w:tcPr>
          <w:p w:rsidR="00C747EF" w:rsidRPr="00F3196C" w:rsidRDefault="00C747EF" w:rsidP="00E03141">
            <w:pPr>
              <w:pStyle w:val="a3"/>
              <w:spacing w:before="0" w:beforeAutospacing="0" w:after="0" w:afterAutospacing="0"/>
              <w:ind w:firstLine="271"/>
              <w:jc w:val="center"/>
              <w:rPr>
                <w:sz w:val="20"/>
                <w:szCs w:val="20"/>
                <w:lang w:val="kk-KZ"/>
              </w:rPr>
            </w:pPr>
          </w:p>
        </w:tc>
        <w:tc>
          <w:tcPr>
            <w:tcW w:w="1530" w:type="pct"/>
            <w:gridSpan w:val="3"/>
          </w:tcPr>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Сатып алынған акциялардың қатысу сомасы (құны) (мың теңгемен)</w:t>
            </w:r>
          </w:p>
        </w:tc>
        <w:tc>
          <w:tcPr>
            <w:tcW w:w="870" w:type="pct"/>
            <w:gridSpan w:val="2"/>
            <w:vMerge w:val="restart"/>
          </w:tcPr>
          <w:p w:rsidR="00C747EF" w:rsidRPr="00F3196C" w:rsidRDefault="00C747EF" w:rsidP="00E03141">
            <w:pPr>
              <w:pStyle w:val="a3"/>
              <w:spacing w:before="0" w:beforeAutospacing="0" w:after="0" w:afterAutospacing="0"/>
              <w:ind w:hanging="35"/>
              <w:jc w:val="center"/>
              <w:rPr>
                <w:sz w:val="20"/>
                <w:szCs w:val="20"/>
                <w:lang w:val="kk-KZ"/>
              </w:rPr>
            </w:pPr>
            <w:r w:rsidRPr="00F3196C">
              <w:rPr>
                <w:sz w:val="20"/>
                <w:szCs w:val="20"/>
                <w:lang w:val="kk-KZ"/>
              </w:rPr>
              <w:t>Акциялар саны</w:t>
            </w:r>
          </w:p>
          <w:p w:rsidR="00C747EF" w:rsidRPr="00F3196C" w:rsidRDefault="00C747EF" w:rsidP="00E03141">
            <w:pPr>
              <w:pStyle w:val="a3"/>
              <w:spacing w:before="0" w:beforeAutospacing="0" w:after="0" w:afterAutospacing="0"/>
              <w:ind w:hanging="35"/>
              <w:jc w:val="center"/>
              <w:rPr>
                <w:sz w:val="20"/>
                <w:szCs w:val="20"/>
                <w:lang w:val="kk-KZ"/>
              </w:rPr>
            </w:pPr>
            <w:r w:rsidRPr="00F3196C">
              <w:rPr>
                <w:sz w:val="20"/>
                <w:szCs w:val="20"/>
                <w:lang w:val="kk-KZ"/>
              </w:rPr>
              <w:t>(дана)</w:t>
            </w:r>
          </w:p>
        </w:tc>
        <w:tc>
          <w:tcPr>
            <w:tcW w:w="729" w:type="pct"/>
            <w:vMerge w:val="restart"/>
          </w:tcPr>
          <w:p w:rsidR="00C747EF" w:rsidRPr="00F3196C" w:rsidRDefault="00C747EF" w:rsidP="00E03141">
            <w:pPr>
              <w:pStyle w:val="a3"/>
              <w:spacing w:before="0" w:beforeAutospacing="0" w:after="0" w:afterAutospacing="0"/>
              <w:jc w:val="center"/>
              <w:rPr>
                <w:sz w:val="20"/>
                <w:szCs w:val="20"/>
                <w:lang w:val="kk-KZ"/>
              </w:rPr>
            </w:pPr>
            <w:r w:rsidRPr="00F3196C">
              <w:rPr>
                <w:rStyle w:val="s0"/>
                <w:sz w:val="20"/>
                <w:szCs w:val="20"/>
                <w:lang w:val="kk-KZ"/>
              </w:rPr>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C747EF" w:rsidRPr="00F3196C" w:rsidTr="00E03141">
        <w:trPr>
          <w:trHeight w:val="481"/>
        </w:trPr>
        <w:tc>
          <w:tcPr>
            <w:tcW w:w="272"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941" w:type="pct"/>
            <w:vMerge/>
          </w:tcPr>
          <w:p w:rsidR="00C747EF" w:rsidRPr="00F3196C" w:rsidRDefault="00C747EF" w:rsidP="00E03141">
            <w:pPr>
              <w:spacing w:after="0" w:line="240" w:lineRule="auto"/>
              <w:ind w:firstLine="271"/>
              <w:rPr>
                <w:rFonts w:ascii="Times New Roman" w:hAnsi="Times New Roman"/>
                <w:sz w:val="20"/>
                <w:szCs w:val="20"/>
                <w:lang w:val="kk-KZ"/>
              </w:rPr>
            </w:pPr>
          </w:p>
        </w:tc>
        <w:tc>
          <w:tcPr>
            <w:tcW w:w="657"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558" w:type="pct"/>
            <w:vMerge w:val="restart"/>
            <w:tcMar>
              <w:top w:w="0" w:type="dxa"/>
              <w:left w:w="108" w:type="dxa"/>
              <w:bottom w:w="0" w:type="dxa"/>
              <w:right w:w="108" w:type="dxa"/>
            </w:tcMar>
          </w:tcPr>
          <w:p w:rsidR="00C747EF" w:rsidRPr="00F3196C" w:rsidRDefault="00C747EF" w:rsidP="00E03141">
            <w:pPr>
              <w:autoSpaceDE w:val="0"/>
              <w:autoSpaceDN w:val="0"/>
              <w:spacing w:after="0" w:line="240" w:lineRule="auto"/>
              <w:ind w:left="-24"/>
              <w:rPr>
                <w:rFonts w:ascii="Times New Roman" w:hAnsi="Times New Roman"/>
                <w:sz w:val="20"/>
                <w:szCs w:val="20"/>
                <w:lang w:val="kk-KZ"/>
              </w:rPr>
            </w:pPr>
            <w:r w:rsidRPr="00F3196C">
              <w:rPr>
                <w:rFonts w:ascii="Times New Roman" w:hAnsi="Times New Roman"/>
                <w:sz w:val="20"/>
                <w:szCs w:val="20"/>
                <w:lang w:val="kk-KZ"/>
              </w:rPr>
              <w:t>Сатып алу құны</w:t>
            </w:r>
          </w:p>
          <w:p w:rsidR="00C747EF" w:rsidRPr="00F3196C" w:rsidRDefault="00C747EF" w:rsidP="00E03141">
            <w:pPr>
              <w:autoSpaceDE w:val="0"/>
              <w:autoSpaceDN w:val="0"/>
              <w:spacing w:after="0" w:line="240" w:lineRule="auto"/>
              <w:ind w:hanging="24"/>
              <w:jc w:val="center"/>
              <w:rPr>
                <w:rFonts w:ascii="Times New Roman" w:hAnsi="Times New Roman"/>
                <w:sz w:val="20"/>
                <w:szCs w:val="20"/>
                <w:lang w:val="kk-KZ"/>
              </w:rPr>
            </w:pPr>
            <w:r w:rsidRPr="00F3196C">
              <w:rPr>
                <w:rFonts w:ascii="Times New Roman" w:hAnsi="Times New Roman"/>
                <w:sz w:val="20"/>
                <w:szCs w:val="20"/>
                <w:lang w:val="kk-KZ"/>
              </w:rPr>
              <w:t>(мың теңгемен)</w:t>
            </w:r>
          </w:p>
          <w:p w:rsidR="00C747EF" w:rsidRPr="00F3196C" w:rsidRDefault="00C747EF" w:rsidP="00E03141">
            <w:pPr>
              <w:pStyle w:val="a3"/>
              <w:spacing w:before="0" w:beforeAutospacing="0" w:after="0" w:afterAutospacing="0"/>
              <w:ind w:firstLine="271"/>
              <w:jc w:val="center"/>
              <w:rPr>
                <w:sz w:val="20"/>
                <w:szCs w:val="20"/>
                <w:lang w:val="kk-KZ"/>
              </w:rPr>
            </w:pPr>
          </w:p>
        </w:tc>
        <w:tc>
          <w:tcPr>
            <w:tcW w:w="972" w:type="pct"/>
            <w:gridSpan w:val="2"/>
            <w:vMerge w:val="restart"/>
            <w:tcMar>
              <w:top w:w="0" w:type="dxa"/>
              <w:left w:w="108" w:type="dxa"/>
              <w:bottom w:w="0" w:type="dxa"/>
              <w:right w:w="108" w:type="dxa"/>
            </w:tcMar>
          </w:tcPr>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Баланстық құны (нетто),</w:t>
            </w:r>
          </w:p>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мың теңгемен</w:t>
            </w:r>
          </w:p>
          <w:p w:rsidR="00C747EF" w:rsidRPr="00F3196C" w:rsidRDefault="00C747EF" w:rsidP="00E03141">
            <w:pPr>
              <w:pStyle w:val="a3"/>
              <w:spacing w:before="0" w:beforeAutospacing="0" w:after="0" w:afterAutospacing="0"/>
              <w:jc w:val="center"/>
              <w:rPr>
                <w:sz w:val="20"/>
                <w:szCs w:val="20"/>
                <w:lang w:val="kk-KZ"/>
              </w:rPr>
            </w:pPr>
          </w:p>
        </w:tc>
        <w:tc>
          <w:tcPr>
            <w:tcW w:w="870" w:type="pct"/>
            <w:gridSpan w:val="2"/>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729" w:type="pct"/>
            <w:vMerge/>
          </w:tcPr>
          <w:p w:rsidR="00C747EF" w:rsidRPr="00F3196C" w:rsidRDefault="00C747EF" w:rsidP="00E03141">
            <w:pPr>
              <w:spacing w:after="0" w:line="240" w:lineRule="auto"/>
              <w:ind w:firstLine="271"/>
              <w:rPr>
                <w:rFonts w:ascii="Times New Roman" w:hAnsi="Times New Roman"/>
                <w:sz w:val="20"/>
                <w:szCs w:val="20"/>
                <w:lang w:val="kk-KZ"/>
              </w:rPr>
            </w:pPr>
          </w:p>
        </w:tc>
      </w:tr>
      <w:tr w:rsidR="00C747EF" w:rsidRPr="00F3196C" w:rsidTr="00E03141">
        <w:trPr>
          <w:trHeight w:val="580"/>
        </w:trPr>
        <w:tc>
          <w:tcPr>
            <w:tcW w:w="272"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941" w:type="pct"/>
            <w:vMerge/>
          </w:tcPr>
          <w:p w:rsidR="00C747EF" w:rsidRPr="00F3196C" w:rsidRDefault="00C747EF" w:rsidP="00E03141">
            <w:pPr>
              <w:spacing w:after="0" w:line="240" w:lineRule="auto"/>
              <w:ind w:firstLine="271"/>
              <w:rPr>
                <w:rFonts w:ascii="Times New Roman" w:hAnsi="Times New Roman"/>
                <w:sz w:val="20"/>
                <w:szCs w:val="20"/>
                <w:lang w:val="kk-KZ"/>
              </w:rPr>
            </w:pPr>
          </w:p>
        </w:tc>
        <w:tc>
          <w:tcPr>
            <w:tcW w:w="657"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558" w:type="pct"/>
            <w:vMerge/>
            <w:tcBorders>
              <w:bottom w:val="single" w:sz="4" w:space="0" w:color="auto"/>
            </w:tcBorders>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972" w:type="pct"/>
            <w:gridSpan w:val="2"/>
            <w:vMerge/>
            <w:tcBorders>
              <w:bottom w:val="single" w:sz="4" w:space="0" w:color="auto"/>
            </w:tcBorders>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240" w:type="pct"/>
            <w:vMerge w:val="restart"/>
            <w:tcBorders>
              <w:bottom w:val="single" w:sz="4" w:space="0" w:color="auto"/>
            </w:tcBorders>
            <w:tcMar>
              <w:top w:w="0" w:type="dxa"/>
              <w:left w:w="108" w:type="dxa"/>
              <w:bottom w:w="0" w:type="dxa"/>
              <w:right w:w="108" w:type="dxa"/>
            </w:tcMar>
            <w:vAlign w:val="center"/>
          </w:tcPr>
          <w:p w:rsidR="00C747EF" w:rsidRPr="00F3196C" w:rsidRDefault="00C747EF" w:rsidP="00E03141">
            <w:pPr>
              <w:pStyle w:val="a3"/>
              <w:spacing w:before="0" w:beforeAutospacing="0" w:after="0" w:afterAutospacing="0"/>
              <w:ind w:hanging="1"/>
              <w:jc w:val="center"/>
              <w:rPr>
                <w:sz w:val="20"/>
                <w:szCs w:val="20"/>
                <w:lang w:val="kk-KZ"/>
              </w:rPr>
            </w:pPr>
            <w:r w:rsidRPr="00F3196C">
              <w:rPr>
                <w:sz w:val="20"/>
                <w:szCs w:val="20"/>
                <w:lang w:val="kk-KZ"/>
              </w:rPr>
              <w:t xml:space="preserve">Жай </w:t>
            </w:r>
          </w:p>
        </w:tc>
        <w:tc>
          <w:tcPr>
            <w:tcW w:w="630" w:type="pct"/>
            <w:vMerge w:val="restart"/>
            <w:tcBorders>
              <w:bottom w:val="single" w:sz="4" w:space="0" w:color="auto"/>
            </w:tcBorders>
            <w:tcMar>
              <w:top w:w="0" w:type="dxa"/>
              <w:left w:w="108" w:type="dxa"/>
              <w:bottom w:w="0" w:type="dxa"/>
              <w:right w:w="108" w:type="dxa"/>
            </w:tcMar>
            <w:vAlign w:val="center"/>
          </w:tcPr>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 xml:space="preserve">Артықшылықты </w:t>
            </w:r>
          </w:p>
        </w:tc>
        <w:tc>
          <w:tcPr>
            <w:tcW w:w="729" w:type="pct"/>
            <w:vMerge/>
            <w:tcBorders>
              <w:bottom w:val="single" w:sz="4" w:space="0" w:color="auto"/>
            </w:tcBorders>
          </w:tcPr>
          <w:p w:rsidR="00C747EF" w:rsidRPr="00F3196C" w:rsidRDefault="00C747EF" w:rsidP="00E03141">
            <w:pPr>
              <w:pStyle w:val="a3"/>
              <w:spacing w:before="0" w:beforeAutospacing="0" w:after="0" w:afterAutospacing="0"/>
              <w:ind w:firstLine="271"/>
              <w:jc w:val="center"/>
              <w:rPr>
                <w:sz w:val="20"/>
                <w:szCs w:val="20"/>
                <w:lang w:val="kk-KZ"/>
              </w:rPr>
            </w:pPr>
          </w:p>
        </w:tc>
      </w:tr>
      <w:tr w:rsidR="00E03141" w:rsidRPr="00F3196C" w:rsidTr="00E03141">
        <w:trPr>
          <w:trHeight w:val="1200"/>
        </w:trPr>
        <w:tc>
          <w:tcPr>
            <w:tcW w:w="272"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941" w:type="pct"/>
            <w:vMerge/>
          </w:tcPr>
          <w:p w:rsidR="00C747EF" w:rsidRPr="00F3196C" w:rsidRDefault="00C747EF" w:rsidP="00E03141">
            <w:pPr>
              <w:spacing w:after="0" w:line="240" w:lineRule="auto"/>
              <w:ind w:firstLine="271"/>
              <w:rPr>
                <w:rFonts w:ascii="Times New Roman" w:hAnsi="Times New Roman"/>
                <w:sz w:val="20"/>
                <w:szCs w:val="20"/>
                <w:lang w:val="kk-KZ"/>
              </w:rPr>
            </w:pPr>
          </w:p>
        </w:tc>
        <w:tc>
          <w:tcPr>
            <w:tcW w:w="657"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558"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370" w:type="pct"/>
            <w:tcMar>
              <w:top w:w="0" w:type="dxa"/>
              <w:left w:w="108" w:type="dxa"/>
              <w:bottom w:w="0" w:type="dxa"/>
              <w:right w:w="108" w:type="dxa"/>
            </w:tcMar>
          </w:tcPr>
          <w:p w:rsidR="00C747EF" w:rsidRPr="00F3196C" w:rsidRDefault="00C747EF" w:rsidP="00E03141">
            <w:pPr>
              <w:pStyle w:val="a3"/>
              <w:spacing w:before="0" w:beforeAutospacing="0" w:after="0" w:afterAutospacing="0"/>
              <w:rPr>
                <w:sz w:val="20"/>
                <w:szCs w:val="20"/>
                <w:lang w:val="kk-KZ"/>
              </w:rPr>
            </w:pPr>
            <w:r w:rsidRPr="00F3196C">
              <w:rPr>
                <w:sz w:val="20"/>
                <w:szCs w:val="20"/>
                <w:lang w:val="kk-KZ"/>
              </w:rPr>
              <w:t xml:space="preserve">Барлығы </w:t>
            </w:r>
          </w:p>
        </w:tc>
        <w:tc>
          <w:tcPr>
            <w:tcW w:w="602" w:type="pct"/>
            <w:tcMar>
              <w:top w:w="0" w:type="dxa"/>
              <w:left w:w="108" w:type="dxa"/>
              <w:bottom w:w="0" w:type="dxa"/>
              <w:right w:w="108" w:type="dxa"/>
            </w:tcMar>
          </w:tcPr>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оның ішінде резервтер (</w:t>
            </w:r>
            <w:proofErr w:type="spellStart"/>
            <w:r w:rsidRPr="00F3196C">
              <w:rPr>
                <w:sz w:val="20"/>
                <w:szCs w:val="20"/>
                <w:lang w:val="kk-KZ"/>
              </w:rPr>
              <w:t>провизиялар</w:t>
            </w:r>
            <w:proofErr w:type="spellEnd"/>
            <w:r w:rsidRPr="00F3196C">
              <w:rPr>
                <w:sz w:val="20"/>
                <w:szCs w:val="20"/>
                <w:lang w:val="kk-KZ"/>
              </w:rPr>
              <w:t>)</w:t>
            </w:r>
          </w:p>
        </w:tc>
        <w:tc>
          <w:tcPr>
            <w:tcW w:w="240"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630" w:type="pct"/>
            <w:vMerge/>
            <w:vAlign w:val="center"/>
          </w:tcPr>
          <w:p w:rsidR="00C747EF" w:rsidRPr="00F3196C" w:rsidRDefault="00C747EF" w:rsidP="00E03141">
            <w:pPr>
              <w:spacing w:after="0" w:line="240" w:lineRule="auto"/>
              <w:ind w:firstLine="271"/>
              <w:rPr>
                <w:rFonts w:ascii="Times New Roman" w:hAnsi="Times New Roman"/>
                <w:sz w:val="20"/>
                <w:szCs w:val="20"/>
                <w:lang w:val="kk-KZ"/>
              </w:rPr>
            </w:pPr>
          </w:p>
        </w:tc>
        <w:tc>
          <w:tcPr>
            <w:tcW w:w="729" w:type="pct"/>
            <w:vMerge/>
          </w:tcPr>
          <w:p w:rsidR="00C747EF" w:rsidRPr="00F3196C" w:rsidRDefault="00C747EF" w:rsidP="00E03141">
            <w:pPr>
              <w:spacing w:after="0" w:line="240" w:lineRule="auto"/>
              <w:ind w:firstLine="271"/>
              <w:rPr>
                <w:rFonts w:ascii="Times New Roman" w:hAnsi="Times New Roman"/>
                <w:sz w:val="20"/>
                <w:szCs w:val="20"/>
                <w:lang w:val="kk-KZ"/>
              </w:rPr>
            </w:pPr>
          </w:p>
        </w:tc>
      </w:tr>
      <w:tr w:rsidR="00E03141" w:rsidRPr="00F3196C" w:rsidTr="00E03141">
        <w:tc>
          <w:tcPr>
            <w:tcW w:w="272" w:type="pct"/>
            <w:tcMar>
              <w:top w:w="0" w:type="dxa"/>
              <w:left w:w="108" w:type="dxa"/>
              <w:bottom w:w="0" w:type="dxa"/>
              <w:right w:w="108" w:type="dxa"/>
            </w:tcMar>
          </w:tcPr>
          <w:p w:rsidR="00C747EF" w:rsidRPr="00F3196C" w:rsidRDefault="00C747EF" w:rsidP="00E03141">
            <w:pPr>
              <w:pStyle w:val="a3"/>
              <w:spacing w:before="0" w:beforeAutospacing="0" w:after="0" w:afterAutospacing="0"/>
              <w:jc w:val="center"/>
              <w:rPr>
                <w:sz w:val="20"/>
                <w:szCs w:val="20"/>
                <w:lang w:val="kk-KZ"/>
              </w:rPr>
            </w:pPr>
            <w:r w:rsidRPr="00F3196C">
              <w:rPr>
                <w:sz w:val="20"/>
                <w:szCs w:val="20"/>
                <w:lang w:val="kk-KZ"/>
              </w:rPr>
              <w:t>1</w:t>
            </w:r>
          </w:p>
        </w:tc>
        <w:tc>
          <w:tcPr>
            <w:tcW w:w="941" w:type="pct"/>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2</w:t>
            </w:r>
          </w:p>
        </w:tc>
        <w:tc>
          <w:tcPr>
            <w:tcW w:w="657" w:type="pct"/>
            <w:tcMar>
              <w:top w:w="0" w:type="dxa"/>
              <w:left w:w="108" w:type="dxa"/>
              <w:bottom w:w="0" w:type="dxa"/>
              <w:right w:w="108" w:type="dxa"/>
            </w:tcMar>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3</w:t>
            </w:r>
          </w:p>
        </w:tc>
        <w:tc>
          <w:tcPr>
            <w:tcW w:w="558" w:type="pct"/>
            <w:tcMar>
              <w:top w:w="0" w:type="dxa"/>
              <w:left w:w="108" w:type="dxa"/>
              <w:bottom w:w="0" w:type="dxa"/>
              <w:right w:w="108" w:type="dxa"/>
            </w:tcMar>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4</w:t>
            </w:r>
          </w:p>
        </w:tc>
        <w:tc>
          <w:tcPr>
            <w:tcW w:w="370" w:type="pct"/>
            <w:tcMar>
              <w:top w:w="0" w:type="dxa"/>
              <w:left w:w="108" w:type="dxa"/>
              <w:bottom w:w="0" w:type="dxa"/>
              <w:right w:w="108" w:type="dxa"/>
            </w:tcMar>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5</w:t>
            </w:r>
          </w:p>
        </w:tc>
        <w:tc>
          <w:tcPr>
            <w:tcW w:w="602" w:type="pct"/>
            <w:tcMar>
              <w:top w:w="0" w:type="dxa"/>
              <w:left w:w="108" w:type="dxa"/>
              <w:bottom w:w="0" w:type="dxa"/>
              <w:right w:w="108" w:type="dxa"/>
            </w:tcMar>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6</w:t>
            </w:r>
          </w:p>
        </w:tc>
        <w:tc>
          <w:tcPr>
            <w:tcW w:w="240" w:type="pct"/>
            <w:tcMar>
              <w:top w:w="0" w:type="dxa"/>
              <w:left w:w="108" w:type="dxa"/>
              <w:bottom w:w="0" w:type="dxa"/>
              <w:right w:w="108" w:type="dxa"/>
            </w:tcMar>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7</w:t>
            </w:r>
          </w:p>
        </w:tc>
        <w:tc>
          <w:tcPr>
            <w:tcW w:w="630" w:type="pct"/>
            <w:tcMar>
              <w:top w:w="0" w:type="dxa"/>
              <w:left w:w="108" w:type="dxa"/>
              <w:bottom w:w="0" w:type="dxa"/>
              <w:right w:w="108" w:type="dxa"/>
            </w:tcMar>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8</w:t>
            </w:r>
          </w:p>
        </w:tc>
        <w:tc>
          <w:tcPr>
            <w:tcW w:w="729" w:type="pct"/>
          </w:tcPr>
          <w:p w:rsidR="00C747EF" w:rsidRPr="00F3196C" w:rsidRDefault="00C747EF" w:rsidP="00E03141">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9</w:t>
            </w:r>
          </w:p>
        </w:tc>
      </w:tr>
      <w:tr w:rsidR="00C747EF" w:rsidRPr="00F3196C" w:rsidTr="00E03141">
        <w:tc>
          <w:tcPr>
            <w:tcW w:w="272" w:type="pct"/>
            <w:tcMar>
              <w:top w:w="0" w:type="dxa"/>
              <w:left w:w="108" w:type="dxa"/>
              <w:bottom w:w="0" w:type="dxa"/>
              <w:right w:w="108" w:type="dxa"/>
            </w:tcMar>
          </w:tcPr>
          <w:p w:rsidR="00C747EF" w:rsidRPr="00F3196C" w:rsidRDefault="00C747EF" w:rsidP="00E03141">
            <w:pPr>
              <w:pStyle w:val="a3"/>
              <w:spacing w:before="0" w:beforeAutospacing="0" w:after="0" w:afterAutospacing="0"/>
              <w:ind w:firstLine="271"/>
              <w:rPr>
                <w:sz w:val="20"/>
                <w:szCs w:val="20"/>
                <w:lang w:val="kk-KZ"/>
              </w:rPr>
            </w:pPr>
          </w:p>
        </w:tc>
        <w:tc>
          <w:tcPr>
            <w:tcW w:w="4728" w:type="pct"/>
            <w:gridSpan w:val="8"/>
          </w:tcPr>
          <w:p w:rsidR="00C747EF" w:rsidRPr="00F3196C" w:rsidRDefault="00C747EF" w:rsidP="00E03141">
            <w:pPr>
              <w:pStyle w:val="a3"/>
              <w:spacing w:before="0" w:beforeAutospacing="0" w:after="0" w:afterAutospacing="0"/>
              <w:ind w:firstLine="271"/>
              <w:rPr>
                <w:sz w:val="20"/>
                <w:szCs w:val="20"/>
                <w:lang w:val="kk-KZ"/>
              </w:rPr>
            </w:pPr>
            <w:r w:rsidRPr="00F3196C">
              <w:rPr>
                <w:rStyle w:val="s0"/>
                <w:sz w:val="20"/>
                <w:szCs w:val="20"/>
                <w:lang w:val="kk-KZ"/>
              </w:rPr>
              <w:t xml:space="preserve">Банк конгломератының </w:t>
            </w:r>
            <w:r w:rsidRPr="00F3196C">
              <w:rPr>
                <w:sz w:val="20"/>
                <w:szCs w:val="20"/>
                <w:lang w:val="kk-KZ"/>
              </w:rPr>
              <w:t>1-</w:t>
            </w:r>
            <w:r w:rsidRPr="00F3196C">
              <w:rPr>
                <w:rStyle w:val="s0"/>
                <w:sz w:val="20"/>
                <w:szCs w:val="20"/>
                <w:lang w:val="kk-KZ"/>
              </w:rPr>
              <w:t>қатысушысының атауы</w:t>
            </w:r>
            <w:r w:rsidRPr="00F3196C">
              <w:rPr>
                <w:sz w:val="20"/>
                <w:szCs w:val="20"/>
                <w:lang w:val="kk-KZ"/>
              </w:rPr>
              <w:t xml:space="preserve"> </w:t>
            </w:r>
          </w:p>
        </w:tc>
      </w:tr>
      <w:tr w:rsidR="00E03141" w:rsidRPr="00F3196C" w:rsidTr="00E03141">
        <w:tc>
          <w:tcPr>
            <w:tcW w:w="272" w:type="pct"/>
            <w:tcMar>
              <w:top w:w="0" w:type="dxa"/>
              <w:left w:w="108" w:type="dxa"/>
              <w:bottom w:w="0" w:type="dxa"/>
              <w:right w:w="108" w:type="dxa"/>
            </w:tcMar>
          </w:tcPr>
          <w:p w:rsidR="00C747EF" w:rsidRPr="00F3196C" w:rsidRDefault="00C747EF" w:rsidP="00E03141">
            <w:pPr>
              <w:pStyle w:val="a3"/>
              <w:spacing w:before="0" w:beforeAutospacing="0" w:after="0" w:afterAutospacing="0"/>
              <w:rPr>
                <w:sz w:val="20"/>
                <w:szCs w:val="20"/>
                <w:lang w:val="kk-KZ"/>
              </w:rPr>
            </w:pPr>
            <w:r w:rsidRPr="00F3196C">
              <w:rPr>
                <w:sz w:val="20"/>
                <w:szCs w:val="20"/>
                <w:lang w:val="kk-KZ"/>
              </w:rPr>
              <w:t>1.</w:t>
            </w:r>
          </w:p>
        </w:tc>
        <w:tc>
          <w:tcPr>
            <w:tcW w:w="941" w:type="pct"/>
          </w:tcPr>
          <w:p w:rsidR="00C747EF" w:rsidRPr="00F3196C" w:rsidRDefault="00C747EF" w:rsidP="00E03141">
            <w:pPr>
              <w:spacing w:after="0" w:line="240" w:lineRule="auto"/>
              <w:ind w:firstLine="271"/>
              <w:rPr>
                <w:rFonts w:ascii="Times New Roman" w:hAnsi="Times New Roman"/>
                <w:sz w:val="20"/>
                <w:szCs w:val="20"/>
                <w:lang w:val="kk-KZ"/>
              </w:rPr>
            </w:pPr>
          </w:p>
        </w:tc>
        <w:tc>
          <w:tcPr>
            <w:tcW w:w="657"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558"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37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02"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24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3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729" w:type="pct"/>
          </w:tcPr>
          <w:p w:rsidR="00C747EF" w:rsidRPr="00F3196C" w:rsidRDefault="00C747EF" w:rsidP="00E03141">
            <w:pPr>
              <w:spacing w:after="0" w:line="240" w:lineRule="auto"/>
              <w:ind w:firstLine="271"/>
              <w:rPr>
                <w:rFonts w:ascii="Times New Roman" w:hAnsi="Times New Roman"/>
                <w:sz w:val="20"/>
                <w:szCs w:val="20"/>
                <w:lang w:val="kk-KZ"/>
              </w:rPr>
            </w:pPr>
          </w:p>
        </w:tc>
      </w:tr>
      <w:tr w:rsidR="00E03141" w:rsidRPr="00F3196C" w:rsidTr="00E03141">
        <w:tc>
          <w:tcPr>
            <w:tcW w:w="272" w:type="pct"/>
            <w:tcMar>
              <w:top w:w="0" w:type="dxa"/>
              <w:left w:w="108" w:type="dxa"/>
              <w:bottom w:w="0" w:type="dxa"/>
              <w:right w:w="108" w:type="dxa"/>
            </w:tcMar>
          </w:tcPr>
          <w:p w:rsidR="00C747EF" w:rsidRPr="00F3196C" w:rsidRDefault="00C747EF" w:rsidP="00E03141">
            <w:pPr>
              <w:pStyle w:val="a3"/>
              <w:spacing w:before="0" w:beforeAutospacing="0" w:after="0" w:afterAutospacing="0"/>
              <w:rPr>
                <w:sz w:val="20"/>
                <w:szCs w:val="20"/>
                <w:lang w:val="kk-KZ"/>
              </w:rPr>
            </w:pPr>
            <w:r w:rsidRPr="00F3196C">
              <w:rPr>
                <w:sz w:val="20"/>
                <w:szCs w:val="20"/>
                <w:lang w:val="kk-KZ"/>
              </w:rPr>
              <w:t>n.</w:t>
            </w:r>
          </w:p>
        </w:tc>
        <w:tc>
          <w:tcPr>
            <w:tcW w:w="941" w:type="pct"/>
          </w:tcPr>
          <w:p w:rsidR="00C747EF" w:rsidRPr="00F3196C" w:rsidRDefault="00C747EF" w:rsidP="00E03141">
            <w:pPr>
              <w:spacing w:after="0" w:line="240" w:lineRule="auto"/>
              <w:ind w:firstLine="271"/>
              <w:rPr>
                <w:rFonts w:ascii="Times New Roman" w:hAnsi="Times New Roman"/>
                <w:sz w:val="20"/>
                <w:szCs w:val="20"/>
                <w:lang w:val="kk-KZ"/>
              </w:rPr>
            </w:pPr>
          </w:p>
        </w:tc>
        <w:tc>
          <w:tcPr>
            <w:tcW w:w="657"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558"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37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02"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24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3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729" w:type="pct"/>
          </w:tcPr>
          <w:p w:rsidR="00C747EF" w:rsidRPr="00F3196C" w:rsidRDefault="00C747EF" w:rsidP="00E03141">
            <w:pPr>
              <w:spacing w:after="0" w:line="240" w:lineRule="auto"/>
              <w:ind w:firstLine="271"/>
              <w:rPr>
                <w:rFonts w:ascii="Times New Roman" w:hAnsi="Times New Roman"/>
                <w:sz w:val="20"/>
                <w:szCs w:val="20"/>
                <w:lang w:val="kk-KZ"/>
              </w:rPr>
            </w:pPr>
          </w:p>
        </w:tc>
      </w:tr>
      <w:tr w:rsidR="00C747EF" w:rsidRPr="00F3196C" w:rsidTr="00E03141">
        <w:tc>
          <w:tcPr>
            <w:tcW w:w="1870" w:type="pct"/>
            <w:gridSpan w:val="3"/>
          </w:tcPr>
          <w:p w:rsidR="00C747EF" w:rsidRPr="00F3196C" w:rsidRDefault="00C747EF" w:rsidP="00E03141">
            <w:pPr>
              <w:spacing w:after="0" w:line="240" w:lineRule="auto"/>
              <w:rPr>
                <w:rFonts w:ascii="Times New Roman" w:hAnsi="Times New Roman"/>
                <w:sz w:val="20"/>
                <w:szCs w:val="20"/>
                <w:lang w:val="kk-KZ"/>
              </w:rPr>
            </w:pPr>
            <w:r w:rsidRPr="00F3196C">
              <w:rPr>
                <w:rStyle w:val="s0"/>
                <w:sz w:val="20"/>
                <w:szCs w:val="20"/>
                <w:lang w:val="kk-KZ"/>
              </w:rPr>
              <w:t xml:space="preserve">Банк конгломератының </w:t>
            </w:r>
            <w:r w:rsidRPr="00F3196C">
              <w:rPr>
                <w:rFonts w:ascii="Times New Roman" w:hAnsi="Times New Roman"/>
                <w:sz w:val="20"/>
                <w:szCs w:val="20"/>
                <w:lang w:val="kk-KZ"/>
              </w:rPr>
              <w:t>1-</w:t>
            </w:r>
            <w:r w:rsidRPr="00F3196C">
              <w:rPr>
                <w:rStyle w:val="s0"/>
                <w:sz w:val="20"/>
                <w:szCs w:val="20"/>
                <w:lang w:val="kk-KZ"/>
              </w:rPr>
              <w:t>қатысушысы бойынша жиынтығы</w:t>
            </w:r>
            <w:r w:rsidRPr="00F3196C">
              <w:rPr>
                <w:rFonts w:ascii="Times New Roman" w:hAnsi="Times New Roman"/>
                <w:sz w:val="20"/>
                <w:szCs w:val="20"/>
                <w:lang w:val="kk-KZ"/>
              </w:rPr>
              <w:t xml:space="preserve"> </w:t>
            </w:r>
          </w:p>
        </w:tc>
        <w:tc>
          <w:tcPr>
            <w:tcW w:w="558"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37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602"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240" w:type="pct"/>
            <w:tcMar>
              <w:top w:w="0" w:type="dxa"/>
              <w:left w:w="108" w:type="dxa"/>
              <w:bottom w:w="0" w:type="dxa"/>
              <w:right w:w="108" w:type="dxa"/>
            </w:tcMar>
          </w:tcPr>
          <w:p w:rsidR="00C747EF" w:rsidRPr="00F3196C" w:rsidRDefault="00C747EF" w:rsidP="00E03141">
            <w:pPr>
              <w:spacing w:after="0" w:line="240" w:lineRule="auto"/>
              <w:ind w:firstLine="271"/>
              <w:jc w:val="center"/>
              <w:rPr>
                <w:rFonts w:ascii="Times New Roman" w:hAnsi="Times New Roman"/>
                <w:sz w:val="20"/>
                <w:szCs w:val="20"/>
                <w:lang w:val="kk-KZ"/>
              </w:rPr>
            </w:pPr>
          </w:p>
        </w:tc>
        <w:tc>
          <w:tcPr>
            <w:tcW w:w="630" w:type="pct"/>
            <w:tcMar>
              <w:top w:w="0" w:type="dxa"/>
              <w:left w:w="108" w:type="dxa"/>
              <w:bottom w:w="0" w:type="dxa"/>
              <w:right w:w="108" w:type="dxa"/>
            </w:tcMar>
          </w:tcPr>
          <w:p w:rsidR="00C747EF" w:rsidRPr="00F3196C" w:rsidRDefault="00C747EF" w:rsidP="00E03141">
            <w:pPr>
              <w:spacing w:after="0" w:line="240" w:lineRule="auto"/>
              <w:ind w:firstLine="271"/>
              <w:jc w:val="center"/>
              <w:rPr>
                <w:rFonts w:ascii="Times New Roman" w:hAnsi="Times New Roman"/>
                <w:sz w:val="20"/>
                <w:szCs w:val="20"/>
                <w:lang w:val="kk-KZ"/>
              </w:rPr>
            </w:pPr>
          </w:p>
        </w:tc>
        <w:tc>
          <w:tcPr>
            <w:tcW w:w="729" w:type="pct"/>
          </w:tcPr>
          <w:p w:rsidR="00C747EF" w:rsidRPr="00F3196C" w:rsidRDefault="00C747EF" w:rsidP="00E03141">
            <w:pPr>
              <w:spacing w:after="0" w:line="240" w:lineRule="auto"/>
              <w:ind w:firstLine="271"/>
              <w:jc w:val="center"/>
              <w:rPr>
                <w:rFonts w:ascii="Times New Roman" w:hAnsi="Times New Roman"/>
                <w:sz w:val="20"/>
                <w:szCs w:val="20"/>
                <w:lang w:val="kk-KZ"/>
              </w:rPr>
            </w:pPr>
          </w:p>
        </w:tc>
      </w:tr>
      <w:tr w:rsidR="00C747EF" w:rsidRPr="00872A01" w:rsidTr="00E03141">
        <w:tc>
          <w:tcPr>
            <w:tcW w:w="272" w:type="pct"/>
            <w:tcMar>
              <w:top w:w="0" w:type="dxa"/>
              <w:left w:w="108" w:type="dxa"/>
              <w:bottom w:w="0" w:type="dxa"/>
              <w:right w:w="108" w:type="dxa"/>
            </w:tcMar>
          </w:tcPr>
          <w:p w:rsidR="00C747EF" w:rsidRPr="00F3196C" w:rsidRDefault="00C747EF" w:rsidP="00E03141">
            <w:pPr>
              <w:pStyle w:val="a3"/>
              <w:spacing w:before="0" w:beforeAutospacing="0" w:after="0" w:afterAutospacing="0"/>
              <w:ind w:firstLine="271"/>
              <w:rPr>
                <w:sz w:val="20"/>
                <w:szCs w:val="20"/>
                <w:lang w:val="kk-KZ"/>
              </w:rPr>
            </w:pPr>
          </w:p>
        </w:tc>
        <w:tc>
          <w:tcPr>
            <w:tcW w:w="4728" w:type="pct"/>
            <w:gridSpan w:val="8"/>
          </w:tcPr>
          <w:p w:rsidR="00C747EF" w:rsidRPr="00F3196C" w:rsidRDefault="00C747EF" w:rsidP="00E03141">
            <w:pPr>
              <w:spacing w:after="0" w:line="240" w:lineRule="auto"/>
              <w:ind w:firstLine="271"/>
              <w:rPr>
                <w:rFonts w:ascii="Times New Roman" w:hAnsi="Times New Roman"/>
                <w:sz w:val="20"/>
                <w:szCs w:val="20"/>
                <w:lang w:val="kk-KZ"/>
              </w:rPr>
            </w:pPr>
            <w:r w:rsidRPr="00F3196C">
              <w:rPr>
                <w:rStyle w:val="s0"/>
                <w:sz w:val="20"/>
                <w:szCs w:val="20"/>
                <w:lang w:val="kk-KZ"/>
              </w:rPr>
              <w:t xml:space="preserve">Банк конгломератының </w:t>
            </w:r>
            <w:r w:rsidRPr="00F3196C">
              <w:rPr>
                <w:rFonts w:ascii="Times New Roman" w:hAnsi="Times New Roman"/>
                <w:sz w:val="20"/>
                <w:szCs w:val="20"/>
                <w:lang w:val="kk-KZ"/>
              </w:rPr>
              <w:t xml:space="preserve"> </w:t>
            </w:r>
            <w:proofErr w:type="spellStart"/>
            <w:r w:rsidRPr="00F3196C">
              <w:rPr>
                <w:rFonts w:ascii="Times New Roman" w:hAnsi="Times New Roman"/>
                <w:sz w:val="20"/>
                <w:szCs w:val="20"/>
                <w:lang w:val="kk-KZ"/>
              </w:rPr>
              <w:t>n</w:t>
            </w:r>
            <w:r w:rsidRPr="00F3196C">
              <w:rPr>
                <w:rStyle w:val="s0"/>
                <w:sz w:val="20"/>
                <w:szCs w:val="20"/>
                <w:lang w:val="kk-KZ"/>
              </w:rPr>
              <w:t>-қатысушысының</w:t>
            </w:r>
            <w:proofErr w:type="spellEnd"/>
            <w:r w:rsidRPr="00F3196C">
              <w:rPr>
                <w:rStyle w:val="s0"/>
                <w:sz w:val="20"/>
                <w:szCs w:val="20"/>
                <w:lang w:val="kk-KZ"/>
              </w:rPr>
              <w:t xml:space="preserve"> атауы</w:t>
            </w:r>
            <w:r w:rsidRPr="00F3196C">
              <w:rPr>
                <w:rFonts w:ascii="Times New Roman" w:hAnsi="Times New Roman"/>
                <w:sz w:val="20"/>
                <w:szCs w:val="20"/>
                <w:lang w:val="kk-KZ"/>
              </w:rPr>
              <w:t xml:space="preserve"> </w:t>
            </w:r>
          </w:p>
        </w:tc>
      </w:tr>
      <w:tr w:rsidR="00E03141" w:rsidRPr="00F3196C" w:rsidTr="00E03141">
        <w:tc>
          <w:tcPr>
            <w:tcW w:w="272" w:type="pct"/>
            <w:tcMar>
              <w:top w:w="0" w:type="dxa"/>
              <w:left w:w="108" w:type="dxa"/>
              <w:bottom w:w="0" w:type="dxa"/>
              <w:right w:w="108" w:type="dxa"/>
            </w:tcMar>
          </w:tcPr>
          <w:p w:rsidR="00C747EF" w:rsidRPr="00F3196C" w:rsidRDefault="00C747EF" w:rsidP="00E03141">
            <w:pPr>
              <w:pStyle w:val="a3"/>
              <w:spacing w:before="0" w:beforeAutospacing="0" w:after="0" w:afterAutospacing="0"/>
              <w:rPr>
                <w:sz w:val="20"/>
                <w:szCs w:val="20"/>
                <w:lang w:val="kk-KZ"/>
              </w:rPr>
            </w:pPr>
            <w:r w:rsidRPr="00F3196C">
              <w:rPr>
                <w:sz w:val="20"/>
                <w:szCs w:val="20"/>
                <w:lang w:val="kk-KZ"/>
              </w:rPr>
              <w:t>n+1</w:t>
            </w:r>
          </w:p>
        </w:tc>
        <w:tc>
          <w:tcPr>
            <w:tcW w:w="941" w:type="pct"/>
          </w:tcPr>
          <w:p w:rsidR="00C747EF" w:rsidRPr="00F3196C" w:rsidRDefault="00C747EF" w:rsidP="00E03141">
            <w:pPr>
              <w:spacing w:after="0" w:line="240" w:lineRule="auto"/>
              <w:ind w:firstLine="271"/>
              <w:rPr>
                <w:rFonts w:ascii="Times New Roman" w:hAnsi="Times New Roman"/>
                <w:sz w:val="20"/>
                <w:szCs w:val="20"/>
                <w:lang w:val="kk-KZ"/>
              </w:rPr>
            </w:pPr>
          </w:p>
        </w:tc>
        <w:tc>
          <w:tcPr>
            <w:tcW w:w="657"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558"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37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02"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24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3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729" w:type="pct"/>
          </w:tcPr>
          <w:p w:rsidR="00C747EF" w:rsidRPr="00F3196C" w:rsidRDefault="00C747EF" w:rsidP="00E03141">
            <w:pPr>
              <w:spacing w:after="0" w:line="240" w:lineRule="auto"/>
              <w:ind w:firstLine="271"/>
              <w:rPr>
                <w:rFonts w:ascii="Times New Roman" w:hAnsi="Times New Roman"/>
                <w:sz w:val="20"/>
                <w:szCs w:val="20"/>
                <w:lang w:val="kk-KZ"/>
              </w:rPr>
            </w:pPr>
          </w:p>
        </w:tc>
      </w:tr>
      <w:tr w:rsidR="00C747EF" w:rsidRPr="00F3196C" w:rsidTr="00E03141">
        <w:tc>
          <w:tcPr>
            <w:tcW w:w="1870" w:type="pct"/>
            <w:gridSpan w:val="3"/>
          </w:tcPr>
          <w:p w:rsidR="00C747EF" w:rsidRPr="00F3196C" w:rsidRDefault="00C747EF" w:rsidP="00E03141">
            <w:pPr>
              <w:pStyle w:val="a3"/>
              <w:spacing w:before="0" w:beforeAutospacing="0" w:after="0" w:afterAutospacing="0"/>
              <w:rPr>
                <w:sz w:val="20"/>
                <w:szCs w:val="20"/>
                <w:lang w:val="kk-KZ"/>
              </w:rPr>
            </w:pPr>
            <w:r w:rsidRPr="00F3196C">
              <w:rPr>
                <w:rStyle w:val="s0"/>
                <w:sz w:val="20"/>
                <w:szCs w:val="20"/>
                <w:lang w:val="kk-KZ"/>
              </w:rPr>
              <w:t xml:space="preserve">Банк конгломератының </w:t>
            </w:r>
            <w:r w:rsidRPr="00F3196C">
              <w:rPr>
                <w:sz w:val="20"/>
                <w:szCs w:val="20"/>
                <w:lang w:val="kk-KZ"/>
              </w:rPr>
              <w:t xml:space="preserve"> </w:t>
            </w:r>
            <w:proofErr w:type="spellStart"/>
            <w:r w:rsidRPr="00F3196C">
              <w:rPr>
                <w:sz w:val="20"/>
                <w:szCs w:val="20"/>
                <w:lang w:val="kk-KZ"/>
              </w:rPr>
              <w:t>n</w:t>
            </w:r>
            <w:r w:rsidRPr="00F3196C">
              <w:rPr>
                <w:rStyle w:val="s0"/>
                <w:sz w:val="20"/>
                <w:szCs w:val="20"/>
                <w:lang w:val="kk-KZ"/>
              </w:rPr>
              <w:t>-қатысушысы</w:t>
            </w:r>
            <w:proofErr w:type="spellEnd"/>
            <w:r w:rsidRPr="00F3196C">
              <w:rPr>
                <w:rStyle w:val="s0"/>
                <w:sz w:val="20"/>
                <w:szCs w:val="20"/>
                <w:lang w:val="kk-KZ"/>
              </w:rPr>
              <w:t xml:space="preserve"> бойынша жиынтығы</w:t>
            </w:r>
            <w:r w:rsidRPr="00F3196C">
              <w:rPr>
                <w:sz w:val="20"/>
                <w:szCs w:val="20"/>
                <w:lang w:val="kk-KZ"/>
              </w:rPr>
              <w:t xml:space="preserve"> </w:t>
            </w:r>
          </w:p>
        </w:tc>
        <w:tc>
          <w:tcPr>
            <w:tcW w:w="558"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37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602"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24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63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p>
        </w:tc>
        <w:tc>
          <w:tcPr>
            <w:tcW w:w="729" w:type="pct"/>
          </w:tcPr>
          <w:p w:rsidR="00C747EF" w:rsidRPr="00F3196C" w:rsidRDefault="00C747EF" w:rsidP="00E03141">
            <w:pPr>
              <w:spacing w:after="0" w:line="240" w:lineRule="auto"/>
              <w:ind w:firstLine="271"/>
              <w:rPr>
                <w:rFonts w:ascii="Times New Roman" w:hAnsi="Times New Roman"/>
                <w:sz w:val="20"/>
                <w:szCs w:val="20"/>
                <w:lang w:val="kk-KZ"/>
              </w:rPr>
            </w:pPr>
          </w:p>
        </w:tc>
      </w:tr>
      <w:tr w:rsidR="00C747EF" w:rsidRPr="00F3196C" w:rsidTr="00E03141">
        <w:tc>
          <w:tcPr>
            <w:tcW w:w="1870" w:type="pct"/>
            <w:gridSpan w:val="3"/>
          </w:tcPr>
          <w:p w:rsidR="00C747EF" w:rsidRPr="00F3196C" w:rsidRDefault="00C747EF" w:rsidP="00E03141">
            <w:pPr>
              <w:pStyle w:val="a3"/>
              <w:spacing w:before="0" w:beforeAutospacing="0" w:after="0" w:afterAutospacing="0"/>
              <w:rPr>
                <w:sz w:val="20"/>
                <w:szCs w:val="20"/>
                <w:lang w:val="kk-KZ"/>
              </w:rPr>
            </w:pPr>
            <w:r w:rsidRPr="00F3196C">
              <w:rPr>
                <w:sz w:val="20"/>
                <w:szCs w:val="20"/>
                <w:lang w:val="kk-KZ"/>
              </w:rPr>
              <w:t xml:space="preserve">Барлығы </w:t>
            </w:r>
          </w:p>
        </w:tc>
        <w:tc>
          <w:tcPr>
            <w:tcW w:w="558"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37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02"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24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630" w:type="pct"/>
            <w:tcMar>
              <w:top w:w="0" w:type="dxa"/>
              <w:left w:w="108" w:type="dxa"/>
              <w:bottom w:w="0" w:type="dxa"/>
              <w:right w:w="108" w:type="dxa"/>
            </w:tcMar>
          </w:tcPr>
          <w:p w:rsidR="00C747EF" w:rsidRPr="00F3196C" w:rsidRDefault="00C747EF" w:rsidP="00E03141">
            <w:pPr>
              <w:spacing w:after="0" w:line="240" w:lineRule="auto"/>
              <w:ind w:firstLine="271"/>
              <w:rPr>
                <w:rFonts w:ascii="Times New Roman" w:hAnsi="Times New Roman"/>
                <w:sz w:val="20"/>
                <w:szCs w:val="20"/>
                <w:lang w:val="kk-KZ"/>
              </w:rPr>
            </w:pPr>
            <w:r w:rsidRPr="00F3196C">
              <w:rPr>
                <w:rFonts w:ascii="Times New Roman" w:hAnsi="Times New Roman"/>
                <w:sz w:val="20"/>
                <w:szCs w:val="20"/>
                <w:lang w:val="kk-KZ"/>
              </w:rPr>
              <w:t> </w:t>
            </w:r>
          </w:p>
        </w:tc>
        <w:tc>
          <w:tcPr>
            <w:tcW w:w="729" w:type="pct"/>
          </w:tcPr>
          <w:p w:rsidR="00C747EF" w:rsidRPr="00F3196C" w:rsidRDefault="00C747EF" w:rsidP="00E03141">
            <w:pPr>
              <w:spacing w:after="0" w:line="240" w:lineRule="auto"/>
              <w:ind w:firstLine="271"/>
              <w:rPr>
                <w:rFonts w:ascii="Times New Roman" w:hAnsi="Times New Roman"/>
                <w:sz w:val="20"/>
                <w:szCs w:val="20"/>
                <w:lang w:val="kk-KZ"/>
              </w:rPr>
            </w:pPr>
          </w:p>
        </w:tc>
      </w:tr>
    </w:tbl>
    <w:p w:rsidR="00C747EF" w:rsidRPr="00AD4FCB" w:rsidRDefault="00C747EF" w:rsidP="00C747EF">
      <w:pPr>
        <w:spacing w:after="0" w:line="240" w:lineRule="auto"/>
        <w:jc w:val="right"/>
        <w:rPr>
          <w:rStyle w:val="s0"/>
          <w:sz w:val="24"/>
          <w:szCs w:val="24"/>
          <w:lang w:val="kk-KZ"/>
        </w:rPr>
      </w:pPr>
      <w:r w:rsidRPr="00F3196C">
        <w:rPr>
          <w:rStyle w:val="s0"/>
          <w:sz w:val="20"/>
          <w:szCs w:val="20"/>
          <w:lang w:val="kk-KZ"/>
        </w:rPr>
        <w:t>Нысан</w:t>
      </w:r>
      <w:r w:rsidRPr="00AD4FCB">
        <w:rPr>
          <w:rStyle w:val="s0"/>
          <w:sz w:val="24"/>
          <w:szCs w:val="24"/>
          <w:lang w:val="kk-KZ"/>
        </w:rPr>
        <w:t xml:space="preserve"> </w:t>
      </w:r>
    </w:p>
    <w:p w:rsidR="00C747EF" w:rsidRPr="00AD4FCB" w:rsidRDefault="00F3196C" w:rsidP="00C747EF">
      <w:pPr>
        <w:spacing w:after="0" w:line="240" w:lineRule="auto"/>
        <w:jc w:val="center"/>
        <w:rPr>
          <w:rFonts w:ascii="Times New Roman" w:hAnsi="Times New Roman"/>
          <w:sz w:val="24"/>
          <w:szCs w:val="24"/>
          <w:lang w:val="kk-KZ"/>
        </w:rPr>
      </w:pPr>
      <w:r>
        <w:rPr>
          <w:rStyle w:val="s0"/>
          <w:sz w:val="24"/>
          <w:szCs w:val="24"/>
          <w:lang w:val="kk-KZ"/>
        </w:rPr>
        <w:t>__</w:t>
      </w:r>
      <w:r w:rsidR="00C747EF" w:rsidRPr="00AD4FCB">
        <w:rPr>
          <w:rStyle w:val="s0"/>
          <w:sz w:val="24"/>
          <w:szCs w:val="24"/>
          <w:lang w:val="kk-KZ"/>
        </w:rPr>
        <w:t>__________</w:t>
      </w:r>
      <w:r>
        <w:rPr>
          <w:rStyle w:val="s0"/>
          <w:sz w:val="24"/>
          <w:szCs w:val="24"/>
          <w:lang w:val="kk-KZ"/>
        </w:rPr>
        <w:t>_____</w:t>
      </w:r>
      <w:r w:rsidR="00C747EF" w:rsidRPr="00AD4FCB">
        <w:rPr>
          <w:rStyle w:val="s0"/>
          <w:sz w:val="24"/>
          <w:szCs w:val="24"/>
          <w:lang w:val="kk-KZ"/>
        </w:rPr>
        <w:t>______________________________________</w:t>
      </w:r>
    </w:p>
    <w:p w:rsidR="00C747EF" w:rsidRPr="00F3196C" w:rsidRDefault="00C747EF" w:rsidP="00C747EF">
      <w:pPr>
        <w:spacing w:after="0" w:line="240" w:lineRule="auto"/>
        <w:jc w:val="center"/>
        <w:rPr>
          <w:rStyle w:val="s0"/>
          <w:sz w:val="20"/>
          <w:szCs w:val="20"/>
          <w:lang w:val="kk-KZ"/>
        </w:rPr>
      </w:pPr>
      <w:r w:rsidRPr="00F3196C">
        <w:rPr>
          <w:rStyle w:val="s0"/>
          <w:sz w:val="20"/>
          <w:szCs w:val="20"/>
          <w:lang w:val="kk-KZ"/>
        </w:rPr>
        <w:t>(</w:t>
      </w:r>
      <w:r w:rsidRPr="00F3196C">
        <w:rPr>
          <w:rFonts w:ascii="Times New Roman" w:hAnsi="Times New Roman"/>
          <w:sz w:val="20"/>
          <w:szCs w:val="20"/>
          <w:lang w:val="kk-KZ"/>
        </w:rPr>
        <w:t>банк холдингі немесе еншілес ұйымы бар, бірақ банк холдингі жоқ банк</w:t>
      </w:r>
      <w:r w:rsidRPr="00F3196C">
        <w:rPr>
          <w:rStyle w:val="s0"/>
          <w:sz w:val="20"/>
          <w:szCs w:val="20"/>
          <w:lang w:val="kk-KZ"/>
        </w:rPr>
        <w:t>)</w:t>
      </w:r>
    </w:p>
    <w:p w:rsidR="00C747EF" w:rsidRPr="00AD4FCB" w:rsidRDefault="00C747EF" w:rsidP="00C747EF">
      <w:pPr>
        <w:spacing w:after="0" w:line="240" w:lineRule="auto"/>
        <w:ind w:firstLine="400"/>
        <w:jc w:val="both"/>
        <w:rPr>
          <w:rStyle w:val="s0"/>
          <w:sz w:val="24"/>
          <w:szCs w:val="24"/>
          <w:lang w:val="kk-KZ"/>
        </w:rPr>
      </w:pPr>
    </w:p>
    <w:p w:rsidR="00ED31AA" w:rsidRPr="00AD4FCB" w:rsidRDefault="00ED31AA" w:rsidP="00C747EF">
      <w:pPr>
        <w:spacing w:after="0" w:line="240" w:lineRule="auto"/>
        <w:ind w:firstLine="400"/>
        <w:rPr>
          <w:rFonts w:ascii="Times New Roman" w:hAnsi="Times New Roman"/>
          <w:sz w:val="24"/>
          <w:szCs w:val="24"/>
          <w:lang w:val="kk-KZ"/>
        </w:rPr>
      </w:pPr>
    </w:p>
    <w:p w:rsidR="004205C8" w:rsidRDefault="004205C8" w:rsidP="00C747EF">
      <w:pPr>
        <w:spacing w:after="0" w:line="240" w:lineRule="auto"/>
        <w:ind w:firstLine="400"/>
        <w:rPr>
          <w:rFonts w:ascii="Times New Roman" w:hAnsi="Times New Roman"/>
          <w:sz w:val="20"/>
          <w:szCs w:val="20"/>
          <w:lang w:val="kk-KZ"/>
        </w:rPr>
      </w:pPr>
    </w:p>
    <w:p w:rsidR="00C747EF" w:rsidRPr="00F3196C" w:rsidRDefault="00C747EF" w:rsidP="00C747EF">
      <w:pPr>
        <w:spacing w:after="0" w:line="240" w:lineRule="auto"/>
        <w:ind w:firstLine="400"/>
        <w:rPr>
          <w:rStyle w:val="s0"/>
          <w:sz w:val="20"/>
          <w:szCs w:val="20"/>
          <w:lang w:val="kk-KZ"/>
        </w:rPr>
      </w:pPr>
      <w:r w:rsidRPr="00F3196C">
        <w:rPr>
          <w:rFonts w:ascii="Times New Roman" w:hAnsi="Times New Roman"/>
          <w:sz w:val="20"/>
          <w:szCs w:val="20"/>
          <w:lang w:val="kk-KZ"/>
        </w:rPr>
        <w:t>кестенің жалғасы</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7"/>
        <w:gridCol w:w="2043"/>
        <w:gridCol w:w="2580"/>
        <w:gridCol w:w="2586"/>
        <w:gridCol w:w="1695"/>
        <w:gridCol w:w="2538"/>
        <w:gridCol w:w="1642"/>
      </w:tblGrid>
      <w:tr w:rsidR="00C747EF" w:rsidRPr="00872A01" w:rsidTr="00E03141">
        <w:trPr>
          <w:trHeight w:val="230"/>
        </w:trPr>
        <w:tc>
          <w:tcPr>
            <w:tcW w:w="2130" w:type="pct"/>
            <w:gridSpan w:val="3"/>
            <w:tcMar>
              <w:top w:w="0" w:type="dxa"/>
              <w:left w:w="108" w:type="dxa"/>
              <w:bottom w:w="0" w:type="dxa"/>
              <w:right w:w="108" w:type="dxa"/>
            </w:tcMar>
          </w:tcPr>
          <w:p w:rsidR="00C747EF" w:rsidRPr="00F3196C" w:rsidRDefault="00C747EF" w:rsidP="00C747EF">
            <w:pPr>
              <w:pStyle w:val="a3"/>
              <w:spacing w:before="0" w:beforeAutospacing="0" w:after="0" w:afterAutospacing="0"/>
              <w:ind w:firstLine="206"/>
              <w:jc w:val="center"/>
              <w:rPr>
                <w:sz w:val="20"/>
                <w:szCs w:val="20"/>
                <w:lang w:val="kk-KZ"/>
              </w:rPr>
            </w:pPr>
            <w:r w:rsidRPr="00F3196C">
              <w:rPr>
                <w:rStyle w:val="s0"/>
                <w:sz w:val="20"/>
                <w:szCs w:val="20"/>
                <w:lang w:val="kk-KZ"/>
              </w:rPr>
              <w:t xml:space="preserve">Заңды тұлғаның жарғылық капиталына </w:t>
            </w:r>
            <w:r w:rsidRPr="00F3196C">
              <w:rPr>
                <w:rStyle w:val="s0"/>
                <w:sz w:val="20"/>
                <w:szCs w:val="20"/>
                <w:lang w:val="kk-KZ"/>
              </w:rPr>
              <w:br/>
              <w:t>салуды білдіретін инвестициялар</w:t>
            </w:r>
          </w:p>
        </w:tc>
        <w:tc>
          <w:tcPr>
            <w:tcW w:w="1452" w:type="pct"/>
            <w:gridSpan w:val="2"/>
          </w:tcPr>
          <w:p w:rsidR="00C747EF" w:rsidRPr="00F3196C" w:rsidRDefault="00C747EF" w:rsidP="00C747EF">
            <w:pPr>
              <w:pStyle w:val="a3"/>
              <w:spacing w:before="0" w:beforeAutospacing="0" w:after="0" w:afterAutospacing="0"/>
              <w:jc w:val="center"/>
              <w:rPr>
                <w:rStyle w:val="s0"/>
                <w:sz w:val="20"/>
                <w:szCs w:val="20"/>
                <w:lang w:val="kk-KZ"/>
              </w:rPr>
            </w:pPr>
            <w:r w:rsidRPr="00F3196C">
              <w:rPr>
                <w:rStyle w:val="s0"/>
                <w:sz w:val="20"/>
                <w:szCs w:val="20"/>
                <w:lang w:val="kk-KZ"/>
              </w:rPr>
              <w:t>Заңды тұлғаның реттелген борышына инвестициялар</w:t>
            </w:r>
          </w:p>
        </w:tc>
        <w:tc>
          <w:tcPr>
            <w:tcW w:w="1418" w:type="pct"/>
            <w:gridSpan w:val="2"/>
          </w:tcPr>
          <w:p w:rsidR="00C747EF" w:rsidRPr="00F3196C" w:rsidRDefault="00C747EF" w:rsidP="00C059C9">
            <w:pPr>
              <w:pStyle w:val="a3"/>
              <w:spacing w:before="0" w:beforeAutospacing="0" w:after="0" w:afterAutospacing="0"/>
              <w:jc w:val="center"/>
              <w:rPr>
                <w:rStyle w:val="s0"/>
                <w:sz w:val="20"/>
                <w:szCs w:val="20"/>
                <w:lang w:val="kk-KZ"/>
              </w:rPr>
            </w:pPr>
            <w:r w:rsidRPr="00F3196C">
              <w:rPr>
                <w:rStyle w:val="s0"/>
                <w:sz w:val="20"/>
                <w:szCs w:val="20"/>
                <w:lang w:val="kk-KZ"/>
              </w:rPr>
              <w:t xml:space="preserve">Заңды тұлғалардың </w:t>
            </w:r>
            <w:r w:rsidR="00C059C9" w:rsidRPr="00F3196C">
              <w:rPr>
                <w:rStyle w:val="s0"/>
                <w:sz w:val="20"/>
                <w:szCs w:val="20"/>
                <w:lang w:val="kk-KZ"/>
              </w:rPr>
              <w:t>өз</w:t>
            </w:r>
            <w:r w:rsidRPr="00F3196C">
              <w:rPr>
                <w:rStyle w:val="s0"/>
                <w:sz w:val="20"/>
                <w:szCs w:val="20"/>
                <w:lang w:val="kk-KZ"/>
              </w:rPr>
              <w:t xml:space="preserve"> капиталына </w:t>
            </w:r>
            <w:r w:rsidRPr="00F3196C">
              <w:rPr>
                <w:rStyle w:val="s0"/>
                <w:sz w:val="20"/>
                <w:szCs w:val="20"/>
                <w:lang w:val="kk-KZ"/>
              </w:rPr>
              <w:br/>
              <w:t xml:space="preserve">өзге салымдарға инвестициялар </w:t>
            </w:r>
          </w:p>
        </w:tc>
      </w:tr>
      <w:tr w:rsidR="00C747EF" w:rsidRPr="00F3196C" w:rsidTr="00E03141">
        <w:trPr>
          <w:trHeight w:val="241"/>
        </w:trPr>
        <w:tc>
          <w:tcPr>
            <w:tcW w:w="1255" w:type="pct"/>
            <w:gridSpan w:val="2"/>
            <w:tcMar>
              <w:top w:w="0" w:type="dxa"/>
              <w:left w:w="108" w:type="dxa"/>
              <w:bottom w:w="0" w:type="dxa"/>
              <w:right w:w="108" w:type="dxa"/>
            </w:tcMar>
          </w:tcPr>
          <w:p w:rsidR="00C747EF" w:rsidRPr="00F3196C" w:rsidRDefault="00C747EF" w:rsidP="00C747EF">
            <w:pPr>
              <w:pStyle w:val="a3"/>
              <w:spacing w:before="0" w:beforeAutospacing="0" w:after="0" w:afterAutospacing="0"/>
              <w:jc w:val="center"/>
              <w:rPr>
                <w:sz w:val="20"/>
                <w:szCs w:val="20"/>
                <w:lang w:val="kk-KZ"/>
              </w:rPr>
            </w:pPr>
            <w:r w:rsidRPr="00F3196C">
              <w:rPr>
                <w:sz w:val="20"/>
                <w:szCs w:val="20"/>
                <w:lang w:val="kk-KZ"/>
              </w:rPr>
              <w:t xml:space="preserve">Күні </w:t>
            </w:r>
          </w:p>
        </w:tc>
        <w:tc>
          <w:tcPr>
            <w:tcW w:w="875" w:type="pct"/>
            <w:vMerge w:val="restart"/>
          </w:tcPr>
          <w:p w:rsidR="00C747EF" w:rsidRPr="00F3196C" w:rsidRDefault="00C747EF" w:rsidP="00C747EF">
            <w:pPr>
              <w:pStyle w:val="a3"/>
              <w:spacing w:before="0" w:beforeAutospacing="0" w:after="0" w:afterAutospacing="0"/>
              <w:jc w:val="center"/>
              <w:rPr>
                <w:sz w:val="20"/>
                <w:szCs w:val="20"/>
                <w:lang w:val="kk-KZ"/>
              </w:rPr>
            </w:pPr>
            <w:r w:rsidRPr="00F3196C">
              <w:rPr>
                <w:rStyle w:val="s0"/>
                <w:sz w:val="20"/>
                <w:szCs w:val="20"/>
                <w:lang w:val="kk-KZ"/>
              </w:rPr>
              <w:t>Банк конгломераты қатысушысының есепті күнгі рейтингі</w:t>
            </w:r>
          </w:p>
        </w:tc>
        <w:tc>
          <w:tcPr>
            <w:tcW w:w="1452" w:type="pct"/>
            <w:gridSpan w:val="2"/>
            <w:tcMar>
              <w:top w:w="0" w:type="dxa"/>
              <w:left w:w="108" w:type="dxa"/>
              <w:bottom w:w="0" w:type="dxa"/>
              <w:right w:w="108" w:type="dxa"/>
            </w:tcMar>
          </w:tcPr>
          <w:p w:rsidR="00C747EF" w:rsidRPr="00F3196C" w:rsidRDefault="00C747EF" w:rsidP="00C747EF">
            <w:pPr>
              <w:pStyle w:val="a3"/>
              <w:spacing w:before="0" w:beforeAutospacing="0" w:after="0" w:afterAutospacing="0"/>
              <w:jc w:val="center"/>
              <w:rPr>
                <w:b/>
                <w:sz w:val="20"/>
                <w:szCs w:val="20"/>
                <w:lang w:val="kk-KZ"/>
              </w:rPr>
            </w:pPr>
            <w:r w:rsidRPr="00F3196C">
              <w:rPr>
                <w:sz w:val="20"/>
                <w:szCs w:val="20"/>
                <w:lang w:val="kk-KZ"/>
              </w:rPr>
              <w:t>Баланстық құны (нетто)</w:t>
            </w:r>
          </w:p>
        </w:tc>
        <w:tc>
          <w:tcPr>
            <w:tcW w:w="1418" w:type="pct"/>
            <w:gridSpan w:val="2"/>
          </w:tcPr>
          <w:p w:rsidR="00C747EF" w:rsidRPr="00F3196C" w:rsidRDefault="00C747EF" w:rsidP="00C747EF">
            <w:pPr>
              <w:pStyle w:val="a3"/>
              <w:spacing w:before="0" w:beforeAutospacing="0" w:after="0" w:afterAutospacing="0"/>
              <w:jc w:val="center"/>
              <w:rPr>
                <w:sz w:val="20"/>
                <w:szCs w:val="20"/>
                <w:lang w:val="kk-KZ"/>
              </w:rPr>
            </w:pPr>
            <w:r w:rsidRPr="00F3196C">
              <w:rPr>
                <w:sz w:val="20"/>
                <w:szCs w:val="20"/>
                <w:lang w:val="kk-KZ"/>
              </w:rPr>
              <w:t>Баланстық құны (нетто)</w:t>
            </w:r>
          </w:p>
        </w:tc>
      </w:tr>
      <w:tr w:rsidR="00C747EF" w:rsidRPr="00F3196C" w:rsidTr="00E03141">
        <w:trPr>
          <w:trHeight w:val="333"/>
        </w:trPr>
        <w:tc>
          <w:tcPr>
            <w:tcW w:w="562" w:type="pct"/>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сатып алу</w:t>
            </w:r>
          </w:p>
        </w:tc>
        <w:tc>
          <w:tcPr>
            <w:tcW w:w="693" w:type="pct"/>
            <w:tcMar>
              <w:top w:w="0" w:type="dxa"/>
              <w:left w:w="108" w:type="dxa"/>
              <w:bottom w:w="0" w:type="dxa"/>
              <w:right w:w="108" w:type="dxa"/>
            </w:tcMar>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өткізу</w:t>
            </w:r>
          </w:p>
        </w:tc>
        <w:tc>
          <w:tcPr>
            <w:tcW w:w="875" w:type="pct"/>
            <w:vMerge/>
            <w:tcMar>
              <w:top w:w="0" w:type="dxa"/>
              <w:left w:w="108" w:type="dxa"/>
              <w:bottom w:w="0" w:type="dxa"/>
              <w:right w:w="108" w:type="dxa"/>
            </w:tcMar>
          </w:tcPr>
          <w:p w:rsidR="00C747EF" w:rsidRPr="00F3196C" w:rsidRDefault="00C747EF" w:rsidP="00C747EF">
            <w:pPr>
              <w:pStyle w:val="a3"/>
              <w:spacing w:before="0" w:beforeAutospacing="0" w:after="0" w:afterAutospacing="0"/>
              <w:jc w:val="center"/>
              <w:rPr>
                <w:sz w:val="20"/>
                <w:szCs w:val="20"/>
                <w:lang w:val="kk-KZ"/>
              </w:rPr>
            </w:pPr>
          </w:p>
        </w:tc>
        <w:tc>
          <w:tcPr>
            <w:tcW w:w="877" w:type="pct"/>
          </w:tcPr>
          <w:p w:rsidR="00C747EF" w:rsidRPr="00F3196C" w:rsidRDefault="00C747EF" w:rsidP="00C747EF">
            <w:pPr>
              <w:pStyle w:val="a3"/>
              <w:spacing w:before="0" w:beforeAutospacing="0" w:after="0" w:afterAutospacing="0"/>
              <w:jc w:val="center"/>
              <w:rPr>
                <w:sz w:val="20"/>
                <w:szCs w:val="20"/>
                <w:lang w:val="kk-KZ"/>
              </w:rPr>
            </w:pPr>
            <w:r w:rsidRPr="00F3196C">
              <w:rPr>
                <w:sz w:val="20"/>
                <w:szCs w:val="20"/>
                <w:lang w:val="kk-KZ"/>
              </w:rPr>
              <w:t xml:space="preserve">Барлығы </w:t>
            </w:r>
          </w:p>
        </w:tc>
        <w:tc>
          <w:tcPr>
            <w:tcW w:w="575" w:type="pct"/>
          </w:tcPr>
          <w:p w:rsidR="00C747EF" w:rsidRPr="00F3196C" w:rsidRDefault="00C747EF" w:rsidP="00C747EF">
            <w:pPr>
              <w:pStyle w:val="a3"/>
              <w:spacing w:before="0" w:beforeAutospacing="0" w:after="0" w:afterAutospacing="0"/>
              <w:jc w:val="center"/>
              <w:rPr>
                <w:sz w:val="20"/>
                <w:szCs w:val="20"/>
                <w:lang w:val="kk-KZ"/>
              </w:rPr>
            </w:pPr>
            <w:r w:rsidRPr="00F3196C">
              <w:rPr>
                <w:sz w:val="20"/>
                <w:szCs w:val="20"/>
                <w:lang w:val="kk-KZ"/>
              </w:rPr>
              <w:t>оның ішінде резервтер (</w:t>
            </w:r>
            <w:proofErr w:type="spellStart"/>
            <w:r w:rsidRPr="00F3196C">
              <w:rPr>
                <w:sz w:val="20"/>
                <w:szCs w:val="20"/>
                <w:lang w:val="kk-KZ"/>
              </w:rPr>
              <w:t>провизиялар</w:t>
            </w:r>
            <w:proofErr w:type="spellEnd"/>
            <w:r w:rsidRPr="00F3196C">
              <w:rPr>
                <w:sz w:val="20"/>
                <w:szCs w:val="20"/>
                <w:lang w:val="kk-KZ"/>
              </w:rPr>
              <w:t>)</w:t>
            </w:r>
          </w:p>
        </w:tc>
        <w:tc>
          <w:tcPr>
            <w:tcW w:w="861" w:type="pct"/>
          </w:tcPr>
          <w:p w:rsidR="00C747EF" w:rsidRPr="00F3196C" w:rsidRDefault="00C747EF" w:rsidP="00C747EF">
            <w:pPr>
              <w:pStyle w:val="a3"/>
              <w:spacing w:before="0" w:beforeAutospacing="0" w:after="0" w:afterAutospacing="0"/>
              <w:jc w:val="center"/>
              <w:rPr>
                <w:sz w:val="20"/>
                <w:szCs w:val="20"/>
                <w:lang w:val="kk-KZ"/>
              </w:rPr>
            </w:pPr>
            <w:r w:rsidRPr="00F3196C">
              <w:rPr>
                <w:sz w:val="20"/>
                <w:szCs w:val="20"/>
                <w:lang w:val="kk-KZ"/>
              </w:rPr>
              <w:t>Барлығы</w:t>
            </w:r>
          </w:p>
        </w:tc>
        <w:tc>
          <w:tcPr>
            <w:tcW w:w="556" w:type="pct"/>
          </w:tcPr>
          <w:p w:rsidR="00C747EF" w:rsidRPr="00F3196C" w:rsidRDefault="00C747EF" w:rsidP="00C747EF">
            <w:pPr>
              <w:pStyle w:val="a3"/>
              <w:spacing w:before="0" w:beforeAutospacing="0" w:after="0" w:afterAutospacing="0"/>
              <w:jc w:val="center"/>
              <w:rPr>
                <w:sz w:val="20"/>
                <w:szCs w:val="20"/>
                <w:lang w:val="kk-KZ"/>
              </w:rPr>
            </w:pPr>
            <w:r w:rsidRPr="00F3196C">
              <w:rPr>
                <w:sz w:val="20"/>
                <w:szCs w:val="20"/>
                <w:lang w:val="kk-KZ"/>
              </w:rPr>
              <w:t>оның ішінде резервтер (</w:t>
            </w:r>
            <w:proofErr w:type="spellStart"/>
            <w:r w:rsidRPr="00F3196C">
              <w:rPr>
                <w:sz w:val="20"/>
                <w:szCs w:val="20"/>
                <w:lang w:val="kk-KZ"/>
              </w:rPr>
              <w:t>провизиялар</w:t>
            </w:r>
            <w:proofErr w:type="spellEnd"/>
            <w:r w:rsidRPr="00F3196C">
              <w:rPr>
                <w:sz w:val="20"/>
                <w:szCs w:val="20"/>
                <w:lang w:val="kk-KZ"/>
              </w:rPr>
              <w:t>)</w:t>
            </w:r>
          </w:p>
        </w:tc>
      </w:tr>
      <w:tr w:rsidR="00C747EF" w:rsidRPr="00F3196C" w:rsidTr="00E03141">
        <w:trPr>
          <w:trHeight w:val="230"/>
        </w:trPr>
        <w:tc>
          <w:tcPr>
            <w:tcW w:w="562" w:type="pct"/>
            <w:vAlign w:val="center"/>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10</w:t>
            </w:r>
          </w:p>
        </w:tc>
        <w:tc>
          <w:tcPr>
            <w:tcW w:w="693" w:type="pct"/>
            <w:vAlign w:val="center"/>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11</w:t>
            </w:r>
          </w:p>
        </w:tc>
        <w:tc>
          <w:tcPr>
            <w:tcW w:w="875" w:type="pct"/>
            <w:vAlign w:val="center"/>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12</w:t>
            </w:r>
          </w:p>
        </w:tc>
        <w:tc>
          <w:tcPr>
            <w:tcW w:w="877" w:type="pct"/>
            <w:vAlign w:val="center"/>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13</w:t>
            </w:r>
          </w:p>
        </w:tc>
        <w:tc>
          <w:tcPr>
            <w:tcW w:w="575" w:type="pct"/>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14</w:t>
            </w:r>
          </w:p>
        </w:tc>
        <w:tc>
          <w:tcPr>
            <w:tcW w:w="861" w:type="pct"/>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15</w:t>
            </w:r>
          </w:p>
        </w:tc>
        <w:tc>
          <w:tcPr>
            <w:tcW w:w="556" w:type="pct"/>
          </w:tcPr>
          <w:p w:rsidR="00C747EF" w:rsidRPr="00F3196C" w:rsidRDefault="00C747EF" w:rsidP="00C747EF">
            <w:pPr>
              <w:spacing w:after="0" w:line="240" w:lineRule="auto"/>
              <w:jc w:val="center"/>
              <w:rPr>
                <w:rFonts w:ascii="Times New Roman" w:hAnsi="Times New Roman"/>
                <w:sz w:val="20"/>
                <w:szCs w:val="20"/>
                <w:lang w:val="kk-KZ"/>
              </w:rPr>
            </w:pPr>
            <w:r w:rsidRPr="00F3196C">
              <w:rPr>
                <w:rFonts w:ascii="Times New Roman" w:hAnsi="Times New Roman"/>
                <w:sz w:val="20"/>
                <w:szCs w:val="20"/>
                <w:lang w:val="kk-KZ"/>
              </w:rPr>
              <w:t>16</w:t>
            </w:r>
          </w:p>
        </w:tc>
      </w:tr>
      <w:tr w:rsidR="00C747EF" w:rsidRPr="00AD4FCB" w:rsidTr="00E03141">
        <w:trPr>
          <w:trHeight w:val="230"/>
        </w:trPr>
        <w:tc>
          <w:tcPr>
            <w:tcW w:w="562" w:type="pct"/>
            <w:vAlign w:val="center"/>
          </w:tcPr>
          <w:p w:rsidR="00C747EF" w:rsidRPr="00AD4FCB" w:rsidRDefault="00C747EF" w:rsidP="00C747EF">
            <w:pPr>
              <w:spacing w:after="0" w:line="240" w:lineRule="auto"/>
              <w:rPr>
                <w:rFonts w:ascii="Times New Roman" w:hAnsi="Times New Roman"/>
                <w:sz w:val="24"/>
                <w:szCs w:val="24"/>
                <w:lang w:val="kk-KZ"/>
              </w:rPr>
            </w:pPr>
            <w:r w:rsidRPr="00AD4FCB">
              <w:rPr>
                <w:rFonts w:ascii="Times New Roman" w:hAnsi="Times New Roman"/>
                <w:sz w:val="24"/>
                <w:szCs w:val="24"/>
                <w:lang w:val="kk-KZ"/>
              </w:rPr>
              <w:t>….</w:t>
            </w:r>
          </w:p>
        </w:tc>
        <w:tc>
          <w:tcPr>
            <w:tcW w:w="693" w:type="pct"/>
            <w:vAlign w:val="center"/>
          </w:tcPr>
          <w:p w:rsidR="00C747EF" w:rsidRPr="00AD4FCB" w:rsidRDefault="00C747EF" w:rsidP="00C747EF">
            <w:pPr>
              <w:spacing w:after="0" w:line="240" w:lineRule="auto"/>
              <w:jc w:val="center"/>
              <w:rPr>
                <w:rFonts w:ascii="Times New Roman" w:hAnsi="Times New Roman"/>
                <w:sz w:val="24"/>
                <w:szCs w:val="24"/>
                <w:lang w:val="kk-KZ"/>
              </w:rPr>
            </w:pPr>
          </w:p>
        </w:tc>
        <w:tc>
          <w:tcPr>
            <w:tcW w:w="875" w:type="pct"/>
            <w:vAlign w:val="center"/>
          </w:tcPr>
          <w:p w:rsidR="00C747EF" w:rsidRPr="00AD4FCB" w:rsidRDefault="00C747EF" w:rsidP="00C747EF">
            <w:pPr>
              <w:spacing w:after="0" w:line="240" w:lineRule="auto"/>
              <w:jc w:val="center"/>
              <w:rPr>
                <w:rFonts w:ascii="Times New Roman" w:hAnsi="Times New Roman"/>
                <w:sz w:val="24"/>
                <w:szCs w:val="24"/>
                <w:lang w:val="kk-KZ"/>
              </w:rPr>
            </w:pPr>
          </w:p>
        </w:tc>
        <w:tc>
          <w:tcPr>
            <w:tcW w:w="877" w:type="pct"/>
            <w:vAlign w:val="center"/>
          </w:tcPr>
          <w:p w:rsidR="00C747EF" w:rsidRPr="00AD4FCB" w:rsidRDefault="00C747EF" w:rsidP="00C747EF">
            <w:pPr>
              <w:spacing w:after="0" w:line="240" w:lineRule="auto"/>
              <w:jc w:val="center"/>
              <w:rPr>
                <w:rFonts w:ascii="Times New Roman" w:hAnsi="Times New Roman"/>
                <w:sz w:val="24"/>
                <w:szCs w:val="24"/>
                <w:lang w:val="kk-KZ"/>
              </w:rPr>
            </w:pPr>
          </w:p>
        </w:tc>
        <w:tc>
          <w:tcPr>
            <w:tcW w:w="575" w:type="pct"/>
          </w:tcPr>
          <w:p w:rsidR="00C747EF" w:rsidRPr="00AD4FCB" w:rsidRDefault="00C747EF" w:rsidP="00C747EF">
            <w:pPr>
              <w:spacing w:after="0" w:line="240" w:lineRule="auto"/>
              <w:jc w:val="center"/>
              <w:rPr>
                <w:rFonts w:ascii="Times New Roman" w:hAnsi="Times New Roman"/>
                <w:sz w:val="24"/>
                <w:szCs w:val="24"/>
                <w:lang w:val="kk-KZ"/>
              </w:rPr>
            </w:pPr>
          </w:p>
        </w:tc>
        <w:tc>
          <w:tcPr>
            <w:tcW w:w="861" w:type="pct"/>
          </w:tcPr>
          <w:p w:rsidR="00C747EF" w:rsidRPr="00AD4FCB" w:rsidRDefault="00C747EF" w:rsidP="00C747EF">
            <w:pPr>
              <w:spacing w:after="0" w:line="240" w:lineRule="auto"/>
              <w:jc w:val="center"/>
              <w:rPr>
                <w:rFonts w:ascii="Times New Roman" w:hAnsi="Times New Roman"/>
                <w:sz w:val="24"/>
                <w:szCs w:val="24"/>
                <w:lang w:val="kk-KZ"/>
              </w:rPr>
            </w:pPr>
          </w:p>
        </w:tc>
        <w:tc>
          <w:tcPr>
            <w:tcW w:w="556" w:type="pct"/>
          </w:tcPr>
          <w:p w:rsidR="00C747EF" w:rsidRPr="00AD4FCB" w:rsidRDefault="00C747EF" w:rsidP="00C747EF">
            <w:pPr>
              <w:spacing w:after="0" w:line="240" w:lineRule="auto"/>
              <w:jc w:val="center"/>
              <w:rPr>
                <w:rFonts w:ascii="Times New Roman" w:hAnsi="Times New Roman"/>
                <w:sz w:val="24"/>
                <w:szCs w:val="24"/>
                <w:lang w:val="kk-KZ"/>
              </w:rPr>
            </w:pPr>
          </w:p>
        </w:tc>
      </w:tr>
    </w:tbl>
    <w:p w:rsidR="00C747EF" w:rsidRPr="00AD4FCB" w:rsidRDefault="00C747EF" w:rsidP="00C747EF">
      <w:pPr>
        <w:spacing w:after="0" w:line="240" w:lineRule="auto"/>
        <w:rPr>
          <w:rFonts w:ascii="Times New Roman" w:hAnsi="Times New Roman"/>
          <w:sz w:val="24"/>
          <w:szCs w:val="24"/>
          <w:lang w:val="kk-KZ"/>
        </w:rPr>
      </w:pPr>
    </w:p>
    <w:p w:rsidR="00C747EF" w:rsidRPr="00F3196C" w:rsidRDefault="00C747EF"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xml:space="preserve">Бірінші басшы немесе есепке қол қоюға уәкілетті адам  </w:t>
      </w:r>
    </w:p>
    <w:p w:rsidR="00C747EF" w:rsidRPr="00F3196C" w:rsidRDefault="00C747EF"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xml:space="preserve">(тегі, аты, әкесінің </w:t>
      </w:r>
      <w:r w:rsidRPr="00B23583">
        <w:rPr>
          <w:rFonts w:ascii="Times New Roman" w:hAnsi="Times New Roman"/>
          <w:sz w:val="20"/>
          <w:szCs w:val="20"/>
          <w:lang w:val="kk-KZ"/>
        </w:rPr>
        <w:t xml:space="preserve">аты </w:t>
      </w:r>
      <w:r w:rsidR="000C6FA5"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0C6FA5" w:rsidRPr="00B23583">
        <w:rPr>
          <w:rFonts w:ascii="Times New Roman" w:hAnsi="Times New Roman"/>
          <w:sz w:val="20"/>
          <w:szCs w:val="20"/>
          <w:lang w:val="kk-KZ"/>
        </w:rPr>
        <w:t xml:space="preserve">                                                                          </w:t>
      </w:r>
      <w:r w:rsidRPr="00B23583">
        <w:rPr>
          <w:rFonts w:ascii="Times New Roman" w:hAnsi="Times New Roman"/>
          <w:sz w:val="20"/>
          <w:szCs w:val="20"/>
          <w:lang w:val="kk-KZ"/>
        </w:rPr>
        <w:t xml:space="preserve"> (қолы) </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Бас бухгалтер немесе есепке қол қоюға уәкілетті адам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0C6FA5" w:rsidRPr="00B23583">
        <w:rPr>
          <w:rFonts w:ascii="Times New Roman" w:hAnsi="Times New Roman"/>
          <w:sz w:val="20"/>
          <w:szCs w:val="20"/>
          <w:lang w:val="kk-KZ"/>
        </w:rPr>
        <w:t xml:space="preserve">(ол болған кезде))                                                                     </w:t>
      </w:r>
      <w:r w:rsidRPr="00B23583">
        <w:rPr>
          <w:rFonts w:ascii="Times New Roman" w:hAnsi="Times New Roman"/>
          <w:sz w:val="20"/>
          <w:szCs w:val="20"/>
          <w:lang w:val="kk-KZ"/>
        </w:rPr>
        <w:t xml:space="preserve">                 (қолы)</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Орындаушы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___________________________________________________________  __________  ________________ </w:t>
      </w:r>
    </w:p>
    <w:p w:rsidR="00C747EF" w:rsidRPr="00F3196C"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(лауазымы, тегі, аты, әкесінің аты </w:t>
      </w:r>
      <w:r w:rsidR="000C6FA5" w:rsidRPr="00B23583">
        <w:rPr>
          <w:rFonts w:ascii="Times New Roman" w:hAnsi="Times New Roman"/>
          <w:sz w:val="20"/>
          <w:szCs w:val="20"/>
          <w:lang w:val="kk-KZ"/>
        </w:rPr>
        <w:t>(ол болған кезде))</w:t>
      </w:r>
      <w:r w:rsidRPr="000C6FA5">
        <w:rPr>
          <w:rFonts w:ascii="Times New Roman" w:hAnsi="Times New Roman"/>
          <w:sz w:val="20"/>
          <w:szCs w:val="20"/>
          <w:lang w:val="kk-KZ"/>
        </w:rPr>
        <w:t xml:space="preserve">            </w:t>
      </w:r>
      <w:r w:rsidRPr="00F3196C">
        <w:rPr>
          <w:rFonts w:ascii="Times New Roman" w:hAnsi="Times New Roman"/>
          <w:sz w:val="20"/>
          <w:szCs w:val="20"/>
          <w:lang w:val="kk-KZ"/>
        </w:rPr>
        <w:t xml:space="preserve">                 (қолы)            (телефоны) </w:t>
      </w:r>
    </w:p>
    <w:p w:rsidR="00C747EF" w:rsidRPr="00F3196C" w:rsidRDefault="00C747EF" w:rsidP="00C747EF">
      <w:pPr>
        <w:spacing w:after="0" w:line="240" w:lineRule="auto"/>
        <w:jc w:val="center"/>
        <w:rPr>
          <w:rFonts w:ascii="Times New Roman" w:hAnsi="Times New Roman"/>
          <w:sz w:val="20"/>
          <w:szCs w:val="20"/>
          <w:lang w:val="kk-KZ"/>
        </w:rPr>
      </w:pPr>
    </w:p>
    <w:p w:rsidR="00C747EF" w:rsidRPr="00F3196C" w:rsidRDefault="00C747EF"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 xml:space="preserve">Есепке қол қойылған күн 20______жылғы «______» ____________________ </w:t>
      </w:r>
    </w:p>
    <w:p w:rsidR="00C747EF" w:rsidRPr="00F3196C" w:rsidRDefault="00C747EF" w:rsidP="00C747EF">
      <w:pPr>
        <w:spacing w:after="0" w:line="240" w:lineRule="auto"/>
        <w:jc w:val="center"/>
        <w:rPr>
          <w:rFonts w:ascii="Times New Roman" w:hAnsi="Times New Roman"/>
          <w:sz w:val="20"/>
          <w:szCs w:val="20"/>
          <w:lang w:val="kk-KZ"/>
        </w:rPr>
      </w:pPr>
    </w:p>
    <w:p w:rsidR="00C747EF" w:rsidRPr="00F3196C" w:rsidRDefault="00C747EF" w:rsidP="00C747EF">
      <w:pPr>
        <w:spacing w:after="0" w:line="240" w:lineRule="auto"/>
        <w:rPr>
          <w:rFonts w:ascii="Times New Roman" w:hAnsi="Times New Roman"/>
          <w:sz w:val="20"/>
          <w:szCs w:val="20"/>
          <w:lang w:val="kk-KZ"/>
        </w:rPr>
      </w:pPr>
      <w:r w:rsidRPr="00F3196C">
        <w:rPr>
          <w:rFonts w:ascii="Times New Roman" w:hAnsi="Times New Roman"/>
          <w:sz w:val="20"/>
          <w:szCs w:val="20"/>
          <w:lang w:val="kk-KZ"/>
        </w:rPr>
        <w:t>Мөр</w:t>
      </w:r>
      <w:r w:rsidR="00ED31AA" w:rsidRPr="00F3196C">
        <w:rPr>
          <w:rFonts w:ascii="Times New Roman" w:hAnsi="Times New Roman"/>
          <w:sz w:val="20"/>
          <w:szCs w:val="20"/>
          <w:lang w:val="kk-KZ"/>
        </w:rPr>
        <w:t xml:space="preserve"> </w:t>
      </w:r>
      <w:r w:rsidRPr="00F3196C">
        <w:rPr>
          <w:rFonts w:ascii="Times New Roman" w:hAnsi="Times New Roman"/>
          <w:sz w:val="20"/>
          <w:szCs w:val="20"/>
          <w:lang w:val="kk-KZ"/>
        </w:rPr>
        <w:t>орн</w:t>
      </w:r>
      <w:r w:rsidR="00ED31AA" w:rsidRPr="00F3196C">
        <w:rPr>
          <w:rFonts w:ascii="Times New Roman" w:hAnsi="Times New Roman"/>
          <w:sz w:val="20"/>
          <w:szCs w:val="20"/>
          <w:lang w:val="kk-KZ"/>
        </w:rPr>
        <w:t>ы</w:t>
      </w:r>
      <w:r w:rsidRPr="00F3196C">
        <w:rPr>
          <w:rFonts w:ascii="Times New Roman" w:hAnsi="Times New Roman"/>
          <w:sz w:val="20"/>
          <w:szCs w:val="20"/>
          <w:lang w:val="kk-KZ"/>
        </w:rPr>
        <w:t xml:space="preserve"> (бар болса)</w:t>
      </w:r>
    </w:p>
    <w:p w:rsidR="00C747EF" w:rsidRPr="00F3196C" w:rsidRDefault="00C747EF" w:rsidP="00C747EF">
      <w:pPr>
        <w:spacing w:after="0" w:line="240" w:lineRule="auto"/>
        <w:jc w:val="center"/>
        <w:rPr>
          <w:rFonts w:ascii="Times New Roman" w:hAnsi="Times New Roman"/>
          <w:sz w:val="20"/>
          <w:szCs w:val="20"/>
          <w:lang w:val="kk-KZ"/>
        </w:rPr>
      </w:pPr>
    </w:p>
    <w:p w:rsidR="00C747EF" w:rsidRDefault="00C747EF" w:rsidP="00D0608C">
      <w:pPr>
        <w:spacing w:after="0" w:line="240" w:lineRule="auto"/>
        <w:rPr>
          <w:rFonts w:ascii="Times New Roman" w:hAnsi="Times New Roman"/>
          <w:sz w:val="20"/>
          <w:szCs w:val="20"/>
          <w:lang w:val="kk-KZ"/>
        </w:rPr>
      </w:pPr>
      <w:r w:rsidRPr="00F3196C">
        <w:rPr>
          <w:rFonts w:ascii="Times New Roman" w:hAnsi="Times New Roman"/>
          <w:sz w:val="20"/>
          <w:szCs w:val="20"/>
          <w:lang w:val="kk-KZ"/>
        </w:rPr>
        <w:t>Әкімшілік деректер жинауға арналған нысанды толтыру бойынша түсіндірме осы нысанға қосымшада келтірілген</w:t>
      </w:r>
    </w:p>
    <w:p w:rsidR="00D0608C" w:rsidRDefault="00D0608C" w:rsidP="00D0608C">
      <w:pPr>
        <w:spacing w:after="0" w:line="240" w:lineRule="auto"/>
        <w:rPr>
          <w:rFonts w:ascii="Times New Roman" w:hAnsi="Times New Roman"/>
          <w:sz w:val="20"/>
          <w:szCs w:val="20"/>
          <w:lang w:val="kk-KZ"/>
        </w:rPr>
      </w:pPr>
    </w:p>
    <w:p w:rsidR="00D0608C" w:rsidRDefault="00D0608C" w:rsidP="00D0608C">
      <w:pPr>
        <w:spacing w:after="0" w:line="240" w:lineRule="auto"/>
        <w:rPr>
          <w:rFonts w:ascii="Times New Roman" w:hAnsi="Times New Roman"/>
          <w:sz w:val="20"/>
          <w:szCs w:val="20"/>
          <w:lang w:val="kk-KZ"/>
        </w:rPr>
      </w:pPr>
    </w:p>
    <w:p w:rsidR="00D0608C" w:rsidRDefault="00D0608C" w:rsidP="00D0608C">
      <w:pPr>
        <w:spacing w:after="0" w:line="240" w:lineRule="auto"/>
        <w:rPr>
          <w:rFonts w:ascii="Times New Roman" w:hAnsi="Times New Roman"/>
          <w:sz w:val="20"/>
          <w:szCs w:val="20"/>
          <w:lang w:val="kk-KZ"/>
        </w:rPr>
      </w:pPr>
    </w:p>
    <w:p w:rsidR="00D0608C" w:rsidRDefault="00D0608C" w:rsidP="00D0608C">
      <w:pPr>
        <w:spacing w:after="0" w:line="240" w:lineRule="auto"/>
        <w:rPr>
          <w:rFonts w:ascii="Times New Roman" w:hAnsi="Times New Roman"/>
          <w:sz w:val="20"/>
          <w:szCs w:val="20"/>
          <w:lang w:val="kk-KZ"/>
        </w:rPr>
      </w:pPr>
    </w:p>
    <w:p w:rsidR="00D0608C" w:rsidRPr="00AD4FCB" w:rsidRDefault="00D0608C" w:rsidP="00D0608C">
      <w:pPr>
        <w:spacing w:after="0" w:line="240" w:lineRule="auto"/>
        <w:rPr>
          <w:rFonts w:ascii="Times New Roman" w:hAnsi="Times New Roman"/>
          <w:sz w:val="24"/>
          <w:szCs w:val="24"/>
          <w:lang w:val="kk-KZ"/>
        </w:rPr>
        <w:sectPr w:rsidR="00D0608C" w:rsidRPr="00AD4FCB" w:rsidSect="00D0608C">
          <w:headerReference w:type="first" r:id="rId12"/>
          <w:pgSz w:w="16838" w:h="11906" w:orient="landscape"/>
          <w:pgMar w:top="1418" w:right="851" w:bottom="1418" w:left="1418" w:header="709" w:footer="709" w:gutter="0"/>
          <w:cols w:space="708"/>
          <w:titlePg/>
          <w:docGrid w:linePitch="360"/>
        </w:sectPr>
      </w:pPr>
    </w:p>
    <w:tbl>
      <w:tblPr>
        <w:tblStyle w:val="ac"/>
        <w:tblW w:w="0" w:type="auto"/>
        <w:tblInd w:w="5495" w:type="dxa"/>
        <w:tblLook w:val="04A0" w:firstRow="1" w:lastRow="0" w:firstColumn="1" w:lastColumn="0" w:noHBand="0" w:noVBand="1"/>
      </w:tblPr>
      <w:tblGrid>
        <w:gridCol w:w="4076"/>
      </w:tblGrid>
      <w:tr w:rsidR="00C747EF" w:rsidRPr="00E03141" w:rsidTr="00C747EF">
        <w:tc>
          <w:tcPr>
            <w:tcW w:w="4076" w:type="dxa"/>
            <w:tcBorders>
              <w:top w:val="nil"/>
              <w:left w:val="nil"/>
              <w:bottom w:val="nil"/>
              <w:right w:val="nil"/>
            </w:tcBorders>
          </w:tcPr>
          <w:p w:rsidR="00C747EF" w:rsidRPr="00E03141" w:rsidRDefault="00C747EF" w:rsidP="00C747EF">
            <w:pPr>
              <w:jc w:val="both"/>
              <w:rPr>
                <w:rStyle w:val="s1"/>
                <w:rFonts w:ascii="Times New Roman" w:hAnsi="Times New Roman" w:cs="Times New Roman"/>
                <w:b w:val="0"/>
                <w:sz w:val="20"/>
                <w:szCs w:val="20"/>
                <w:lang w:val="kk-KZ"/>
              </w:rPr>
            </w:pPr>
            <w:r w:rsidRPr="00E03141">
              <w:rPr>
                <w:rStyle w:val="s1"/>
                <w:rFonts w:ascii="Times New Roman" w:hAnsi="Times New Roman" w:cs="Times New Roman"/>
                <w:b w:val="0"/>
                <w:sz w:val="20"/>
                <w:szCs w:val="20"/>
                <w:lang w:val="kk-KZ"/>
              </w:rPr>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w:t>
            </w:r>
            <w:r w:rsidR="00C059C9" w:rsidRPr="00E03141">
              <w:rPr>
                <w:rStyle w:val="s1"/>
                <w:rFonts w:ascii="Times New Roman" w:hAnsi="Times New Roman" w:cs="Times New Roman"/>
                <w:b w:val="0"/>
                <w:sz w:val="20"/>
                <w:szCs w:val="20"/>
                <w:lang w:val="kk-KZ"/>
              </w:rPr>
              <w:t xml:space="preserve">өз </w:t>
            </w:r>
            <w:r w:rsidRPr="00E03141">
              <w:rPr>
                <w:rStyle w:val="s1"/>
                <w:rFonts w:ascii="Times New Roman" w:hAnsi="Times New Roman" w:cs="Times New Roman"/>
                <w:b w:val="0"/>
                <w:sz w:val="20"/>
                <w:szCs w:val="20"/>
                <w:lang w:val="kk-KZ"/>
              </w:rPr>
              <w:t xml:space="preserve">капиталына есепті кезеңде жүзеге асырылған, сондай-ақ есепті күнгі жағдай бойынша қолданыста болған өзге салымдар бойынша мәліметтер жинау жөніндегі </w:t>
            </w:r>
            <w:r w:rsidRPr="00E03141">
              <w:rPr>
                <w:rStyle w:val="s1"/>
                <w:rFonts w:ascii="Times New Roman" w:hAnsi="Times New Roman" w:cs="Times New Roman"/>
                <w:b w:val="0"/>
                <w:sz w:val="20"/>
                <w:szCs w:val="20"/>
                <w:lang w:val="kk-KZ"/>
              </w:rPr>
              <w:br/>
              <w:t>есеп нысанына</w:t>
            </w:r>
          </w:p>
          <w:p w:rsidR="00C747EF" w:rsidRPr="00E03141" w:rsidRDefault="00C747EF" w:rsidP="00C747EF">
            <w:pPr>
              <w:jc w:val="both"/>
              <w:rPr>
                <w:rFonts w:ascii="Times New Roman" w:hAnsi="Times New Roman"/>
                <w:sz w:val="20"/>
                <w:szCs w:val="20"/>
                <w:lang w:val="kk-KZ"/>
              </w:rPr>
            </w:pPr>
            <w:r w:rsidRPr="00E03141">
              <w:rPr>
                <w:rStyle w:val="s1"/>
                <w:rFonts w:ascii="Times New Roman" w:hAnsi="Times New Roman" w:cs="Times New Roman"/>
                <w:b w:val="0"/>
                <w:sz w:val="20"/>
                <w:szCs w:val="20"/>
                <w:lang w:val="kk-KZ"/>
              </w:rPr>
              <w:t xml:space="preserve">қосымша </w:t>
            </w:r>
          </w:p>
        </w:tc>
      </w:tr>
    </w:tbl>
    <w:p w:rsidR="00C747EF" w:rsidRPr="00E03141" w:rsidRDefault="00C747EF" w:rsidP="00C747EF">
      <w:pPr>
        <w:spacing w:after="0" w:line="240" w:lineRule="auto"/>
        <w:jc w:val="right"/>
        <w:rPr>
          <w:rFonts w:ascii="Times New Roman" w:hAnsi="Times New Roman"/>
          <w:sz w:val="20"/>
          <w:szCs w:val="20"/>
          <w:lang w:val="kk-KZ"/>
        </w:rPr>
      </w:pPr>
    </w:p>
    <w:p w:rsidR="00C747EF" w:rsidRPr="00E03141" w:rsidRDefault="00C747EF" w:rsidP="00C747EF">
      <w:pPr>
        <w:spacing w:after="0" w:line="240" w:lineRule="auto"/>
        <w:jc w:val="right"/>
        <w:rPr>
          <w:rStyle w:val="s1"/>
          <w:rFonts w:ascii="Times New Roman" w:hAnsi="Times New Roman" w:cs="Times New Roman"/>
          <w:b w:val="0"/>
          <w:sz w:val="20"/>
          <w:szCs w:val="20"/>
          <w:lang w:val="kk-KZ"/>
        </w:rPr>
      </w:pPr>
    </w:p>
    <w:p w:rsidR="00C747EF" w:rsidRPr="00E03141" w:rsidRDefault="00C747EF" w:rsidP="00C747EF">
      <w:pPr>
        <w:spacing w:after="0" w:line="240" w:lineRule="auto"/>
        <w:jc w:val="center"/>
        <w:rPr>
          <w:rFonts w:ascii="Times New Roman" w:hAnsi="Times New Roman"/>
          <w:sz w:val="20"/>
          <w:szCs w:val="20"/>
          <w:lang w:val="kk-KZ"/>
        </w:rPr>
      </w:pPr>
      <w:r w:rsidRPr="00E03141">
        <w:rPr>
          <w:rFonts w:ascii="Times New Roman" w:hAnsi="Times New Roman"/>
          <w:sz w:val="20"/>
          <w:szCs w:val="20"/>
          <w:lang w:val="kk-KZ"/>
        </w:rPr>
        <w:t xml:space="preserve">Әкімшілік деректер жинауға арналған нысанды </w:t>
      </w:r>
      <w:r w:rsidRPr="00E03141">
        <w:rPr>
          <w:rFonts w:ascii="Times New Roman" w:hAnsi="Times New Roman"/>
          <w:sz w:val="20"/>
          <w:szCs w:val="20"/>
          <w:lang w:val="kk-KZ"/>
        </w:rPr>
        <w:br/>
        <w:t>толтыру бойынша түсіндірме</w:t>
      </w:r>
    </w:p>
    <w:p w:rsidR="00C747EF" w:rsidRPr="00E03141" w:rsidRDefault="00C747EF" w:rsidP="00C747EF">
      <w:pPr>
        <w:spacing w:after="0" w:line="240" w:lineRule="auto"/>
        <w:jc w:val="center"/>
        <w:rPr>
          <w:rFonts w:ascii="Times New Roman" w:hAnsi="Times New Roman"/>
          <w:sz w:val="20"/>
          <w:szCs w:val="20"/>
          <w:lang w:val="kk-KZ"/>
        </w:rPr>
      </w:pPr>
      <w:r w:rsidRPr="00E03141">
        <w:rPr>
          <w:rFonts w:ascii="Times New Roman" w:hAnsi="Times New Roman"/>
          <w:sz w:val="20"/>
          <w:szCs w:val="20"/>
          <w:lang w:val="kk-KZ"/>
        </w:rPr>
        <w:t xml:space="preserve"> </w:t>
      </w:r>
    </w:p>
    <w:p w:rsidR="00C747EF" w:rsidRPr="00E03141" w:rsidRDefault="00C747EF" w:rsidP="00C747EF">
      <w:pPr>
        <w:spacing w:after="0" w:line="240" w:lineRule="auto"/>
        <w:jc w:val="center"/>
        <w:rPr>
          <w:rStyle w:val="s1"/>
          <w:rFonts w:ascii="Times New Roman" w:hAnsi="Times New Roman" w:cs="Times New Roman"/>
          <w:b w:val="0"/>
          <w:sz w:val="20"/>
          <w:szCs w:val="20"/>
          <w:lang w:val="kk-KZ"/>
        </w:rPr>
      </w:pPr>
      <w:r w:rsidRPr="00E03141">
        <w:rPr>
          <w:rStyle w:val="s1"/>
          <w:rFonts w:ascii="Times New Roman" w:hAnsi="Times New Roman" w:cs="Times New Roman"/>
          <w:b w:val="0"/>
          <w:sz w:val="20"/>
          <w:szCs w:val="20"/>
          <w:lang w:val="kk-KZ"/>
        </w:rPr>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w:t>
      </w:r>
      <w:r w:rsidR="00C059C9" w:rsidRPr="00E03141">
        <w:rPr>
          <w:rStyle w:val="s1"/>
          <w:rFonts w:ascii="Times New Roman" w:hAnsi="Times New Roman" w:cs="Times New Roman"/>
          <w:b w:val="0"/>
          <w:sz w:val="20"/>
          <w:szCs w:val="20"/>
          <w:lang w:val="kk-KZ"/>
        </w:rPr>
        <w:t>өз</w:t>
      </w:r>
      <w:r w:rsidRPr="00E03141">
        <w:rPr>
          <w:rStyle w:val="s1"/>
          <w:rFonts w:ascii="Times New Roman" w:hAnsi="Times New Roman" w:cs="Times New Roman"/>
          <w:b w:val="0"/>
          <w:sz w:val="20"/>
          <w:szCs w:val="20"/>
          <w:lang w:val="kk-KZ"/>
        </w:rPr>
        <w:t xml:space="preserve"> капиталына есепті кезеңде жүзеге асырылған, сондай-ақ есепті күнгі жағдай бойынша қолданыста болған өзге салымдар бойынша мәліметтер жинау жөніндегі </w:t>
      </w:r>
      <w:r w:rsidRPr="00E03141">
        <w:rPr>
          <w:rStyle w:val="s1"/>
          <w:rFonts w:ascii="Times New Roman" w:hAnsi="Times New Roman" w:cs="Times New Roman"/>
          <w:b w:val="0"/>
          <w:sz w:val="20"/>
          <w:szCs w:val="20"/>
          <w:lang w:val="kk-KZ"/>
        </w:rPr>
        <w:br/>
        <w:t>есеп</w:t>
      </w:r>
    </w:p>
    <w:p w:rsidR="00C747EF" w:rsidRPr="00E03141" w:rsidRDefault="00C747EF" w:rsidP="00C747EF">
      <w:pPr>
        <w:spacing w:after="0" w:line="240" w:lineRule="auto"/>
        <w:rPr>
          <w:rFonts w:ascii="Times New Roman" w:hAnsi="Times New Roman"/>
          <w:sz w:val="20"/>
          <w:szCs w:val="20"/>
          <w:lang w:val="kk-KZ"/>
        </w:rPr>
      </w:pPr>
    </w:p>
    <w:p w:rsidR="00C747EF" w:rsidRPr="00E03141" w:rsidRDefault="00C747EF" w:rsidP="00C747EF">
      <w:pPr>
        <w:spacing w:after="0" w:line="240" w:lineRule="auto"/>
        <w:rPr>
          <w:rFonts w:ascii="Times New Roman" w:hAnsi="Times New Roman"/>
          <w:sz w:val="20"/>
          <w:szCs w:val="20"/>
          <w:lang w:val="kk-KZ"/>
        </w:rPr>
      </w:pPr>
    </w:p>
    <w:p w:rsidR="00C747EF" w:rsidRPr="00E03141" w:rsidRDefault="00C747EF" w:rsidP="00C747EF">
      <w:pPr>
        <w:spacing w:after="0" w:line="240" w:lineRule="auto"/>
        <w:jc w:val="center"/>
        <w:rPr>
          <w:rFonts w:ascii="Times New Roman" w:hAnsi="Times New Roman"/>
          <w:sz w:val="20"/>
          <w:szCs w:val="20"/>
          <w:lang w:val="kk-KZ"/>
        </w:rPr>
      </w:pPr>
      <w:r w:rsidRPr="00E03141">
        <w:rPr>
          <w:rFonts w:ascii="Times New Roman" w:hAnsi="Times New Roman"/>
          <w:sz w:val="20"/>
          <w:szCs w:val="20"/>
          <w:lang w:val="kk-KZ"/>
        </w:rPr>
        <w:t>1-тарау. Жалпы ережелер</w:t>
      </w:r>
    </w:p>
    <w:p w:rsidR="00C747EF" w:rsidRPr="00E03141" w:rsidRDefault="00C747EF" w:rsidP="00C747EF">
      <w:pPr>
        <w:spacing w:after="0" w:line="240" w:lineRule="auto"/>
        <w:jc w:val="both"/>
        <w:rPr>
          <w:rFonts w:ascii="Times New Roman" w:hAnsi="Times New Roman"/>
          <w:sz w:val="20"/>
          <w:szCs w:val="20"/>
          <w:lang w:val="kk-KZ"/>
        </w:rPr>
      </w:pP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Осы түсіндірме (бұдан әрі – Түсіндірме) «</w:t>
      </w:r>
      <w:r w:rsidRPr="00E03141">
        <w:rPr>
          <w:rStyle w:val="s1"/>
          <w:rFonts w:ascii="Times New Roman" w:hAnsi="Times New Roman" w:cs="Times New Roman"/>
          <w:b w:val="0"/>
          <w:sz w:val="20"/>
          <w:szCs w:val="20"/>
          <w:lang w:val="kk-KZ"/>
        </w:rPr>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w:t>
      </w:r>
      <w:r w:rsidR="00C059C9" w:rsidRPr="00E03141">
        <w:rPr>
          <w:rStyle w:val="s1"/>
          <w:rFonts w:ascii="Times New Roman" w:hAnsi="Times New Roman" w:cs="Times New Roman"/>
          <w:b w:val="0"/>
          <w:sz w:val="20"/>
          <w:szCs w:val="20"/>
          <w:lang w:val="kk-KZ"/>
        </w:rPr>
        <w:t xml:space="preserve">өз </w:t>
      </w:r>
      <w:r w:rsidRPr="00E03141">
        <w:rPr>
          <w:rStyle w:val="s1"/>
          <w:rFonts w:ascii="Times New Roman" w:hAnsi="Times New Roman" w:cs="Times New Roman"/>
          <w:b w:val="0"/>
          <w:sz w:val="20"/>
          <w:szCs w:val="20"/>
          <w:lang w:val="kk-KZ"/>
        </w:rPr>
        <w:t xml:space="preserve">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 </w:t>
      </w:r>
      <w:r w:rsidRPr="00E03141">
        <w:rPr>
          <w:rFonts w:ascii="Times New Roman" w:hAnsi="Times New Roman"/>
          <w:sz w:val="20"/>
          <w:szCs w:val="20"/>
          <w:lang w:val="kk-KZ"/>
        </w:rPr>
        <w:t>әкімшілік деректер жинауға арналған нысанды (бұдан әрі – Нысан) толтыру бойынша бірыңғай талаптарды айқындайды.</w:t>
      </w: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Нысан «Қазақстан Республикасындағы банктер және банк қызметі туралы» 1995 жылғы 31 тамыздағы Қазақстан Республикасының Заңы 42</w:t>
      </w:r>
      <w:hyperlink r:id="rId13" w:history="1">
        <w:r w:rsidRPr="00E03141">
          <w:rPr>
            <w:rFonts w:ascii="Times New Roman" w:hAnsi="Times New Roman"/>
            <w:sz w:val="20"/>
            <w:szCs w:val="20"/>
            <w:lang w:val="kk-KZ"/>
          </w:rPr>
          <w:t>-бабының 3-тармағына</w:t>
        </w:r>
      </w:hyperlink>
      <w:r w:rsidRPr="00E03141">
        <w:rPr>
          <w:rFonts w:ascii="Times New Roman" w:hAnsi="Times New Roman"/>
          <w:sz w:val="20"/>
          <w:szCs w:val="20"/>
          <w:lang w:val="kk-KZ"/>
        </w:rPr>
        <w:t xml:space="preserve"> және «</w:t>
      </w:r>
      <w:r w:rsidRPr="00E03141">
        <w:rPr>
          <w:rFonts w:ascii="Times New Roman" w:hAnsi="Times New Roman"/>
          <w:bCs/>
          <w:sz w:val="20"/>
          <w:szCs w:val="20"/>
          <w:lang w:val="kk-KZ"/>
        </w:rPr>
        <w:t xml:space="preserve">Қаржы нарығы мен қаржы ұйымдарын </w:t>
      </w:r>
      <w:proofErr w:type="spellStart"/>
      <w:r w:rsidRPr="00E03141">
        <w:rPr>
          <w:rFonts w:ascii="Times New Roman" w:hAnsi="Times New Roman"/>
          <w:bCs/>
          <w:sz w:val="20"/>
          <w:szCs w:val="20"/>
          <w:lang w:val="kk-KZ"/>
        </w:rPr>
        <w:t>мемлекеттiк</w:t>
      </w:r>
      <w:proofErr w:type="spellEnd"/>
      <w:r w:rsidRPr="00E03141">
        <w:rPr>
          <w:rFonts w:ascii="Times New Roman" w:hAnsi="Times New Roman"/>
          <w:bCs/>
          <w:sz w:val="20"/>
          <w:szCs w:val="20"/>
          <w:lang w:val="kk-KZ"/>
        </w:rPr>
        <w:t xml:space="preserve"> реттеу, бақылау және қадағалау туралы</w:t>
      </w:r>
      <w:r w:rsidRPr="00E03141">
        <w:rPr>
          <w:rFonts w:ascii="Times New Roman" w:hAnsi="Times New Roman"/>
          <w:sz w:val="20"/>
          <w:szCs w:val="20"/>
          <w:lang w:val="kk-KZ"/>
        </w:rPr>
        <w:t>» 2003 жылғы 4 шілдедегі Қазақстан Республикасы Заңының 9</w:t>
      </w:r>
      <w:hyperlink r:id="rId14" w:history="1">
        <w:r w:rsidRPr="00E03141">
          <w:rPr>
            <w:rFonts w:ascii="Times New Roman" w:hAnsi="Times New Roman"/>
            <w:sz w:val="20"/>
            <w:szCs w:val="20"/>
            <w:lang w:val="kk-KZ"/>
          </w:rPr>
          <w:t>-бабы 1-тармағының</w:t>
        </w:r>
      </w:hyperlink>
      <w:r w:rsidRPr="00E03141">
        <w:rPr>
          <w:rFonts w:ascii="Times New Roman" w:hAnsi="Times New Roman"/>
          <w:sz w:val="20"/>
          <w:szCs w:val="20"/>
          <w:lang w:val="kk-KZ"/>
        </w:rPr>
        <w:t xml:space="preserve"> 6) тармақшасына сәйкес әзірленді. </w:t>
      </w: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 xml:space="preserve">Нысанды Қазақстан Республикасының </w:t>
      </w:r>
      <w:proofErr w:type="spellStart"/>
      <w:r w:rsidRPr="00E03141">
        <w:rPr>
          <w:rFonts w:ascii="Times New Roman" w:hAnsi="Times New Roman"/>
          <w:sz w:val="20"/>
          <w:szCs w:val="20"/>
          <w:lang w:val="kk-KZ"/>
        </w:rPr>
        <w:t>бейрезиденттерін</w:t>
      </w:r>
      <w:proofErr w:type="spellEnd"/>
      <w:r w:rsidRPr="00E03141">
        <w:rPr>
          <w:rFonts w:ascii="Times New Roman" w:hAnsi="Times New Roman"/>
          <w:sz w:val="20"/>
          <w:szCs w:val="20"/>
          <w:lang w:val="kk-KZ"/>
        </w:rPr>
        <w:t xml:space="preserve"> қоспағанда, банк холдингі немесе еншілес ұйымы бар, бірақ банк холдингі жоқ банк жасайды, </w:t>
      </w:r>
      <w:r w:rsidRPr="00E03141">
        <w:rPr>
          <w:rStyle w:val="s0"/>
          <w:sz w:val="20"/>
          <w:szCs w:val="20"/>
          <w:lang w:val="kk-KZ"/>
        </w:rPr>
        <w:t>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w:t>
      </w:r>
      <w:r w:rsidRPr="00E03141">
        <w:rPr>
          <w:rFonts w:ascii="Times New Roman" w:hAnsi="Times New Roman"/>
          <w:sz w:val="20"/>
          <w:szCs w:val="20"/>
          <w:lang w:val="kk-KZ"/>
        </w:rPr>
        <w:t xml:space="preserve">. </w:t>
      </w: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Нысандағы деректер мың теңгемен толтырылады.</w:t>
      </w:r>
    </w:p>
    <w:p w:rsidR="00C747EF" w:rsidRPr="00E03141" w:rsidRDefault="00C747EF" w:rsidP="00C747EF">
      <w:pPr>
        <w:pStyle w:val="11"/>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Нысанға бірінші басшы, бас бухгалтер немесе есепке қол қоюға олар уәкілеттік берген адамдар және орындаушы қол қояды</w:t>
      </w:r>
      <w:r w:rsidRPr="00E03141">
        <w:rPr>
          <w:rFonts w:ascii="Times New Roman" w:eastAsia="Calibri" w:hAnsi="Times New Roman"/>
          <w:sz w:val="20"/>
          <w:szCs w:val="20"/>
          <w:lang w:val="kk-KZ" w:eastAsia="en-US"/>
        </w:rPr>
        <w:t>.</w:t>
      </w:r>
    </w:p>
    <w:p w:rsidR="00C747EF" w:rsidRPr="00E03141" w:rsidRDefault="00C747EF" w:rsidP="00C747EF">
      <w:pPr>
        <w:widowControl w:val="0"/>
        <w:spacing w:after="0" w:line="240" w:lineRule="auto"/>
        <w:jc w:val="both"/>
        <w:rPr>
          <w:rFonts w:ascii="Times New Roman" w:hAnsi="Times New Roman"/>
          <w:sz w:val="20"/>
          <w:szCs w:val="20"/>
          <w:lang w:val="kk-KZ"/>
        </w:rPr>
      </w:pPr>
    </w:p>
    <w:p w:rsidR="00C747EF" w:rsidRPr="00E03141" w:rsidRDefault="00C747EF" w:rsidP="00C747EF">
      <w:pPr>
        <w:spacing w:after="0" w:line="240" w:lineRule="auto"/>
        <w:rPr>
          <w:rStyle w:val="s0"/>
          <w:sz w:val="20"/>
          <w:szCs w:val="20"/>
          <w:lang w:val="kk-KZ"/>
        </w:rPr>
      </w:pPr>
    </w:p>
    <w:p w:rsidR="00C747EF" w:rsidRPr="00E03141" w:rsidRDefault="00C747EF" w:rsidP="00C747EF">
      <w:pPr>
        <w:pStyle w:val="11"/>
        <w:spacing w:after="0" w:line="240" w:lineRule="auto"/>
        <w:ind w:left="0"/>
        <w:jc w:val="center"/>
        <w:rPr>
          <w:rFonts w:ascii="Times New Roman" w:hAnsi="Times New Roman"/>
          <w:sz w:val="20"/>
          <w:szCs w:val="20"/>
          <w:lang w:val="kk-KZ"/>
        </w:rPr>
      </w:pPr>
      <w:r w:rsidRPr="00E03141">
        <w:rPr>
          <w:rFonts w:ascii="Times New Roman" w:hAnsi="Times New Roman"/>
          <w:sz w:val="20"/>
          <w:szCs w:val="20"/>
          <w:lang w:val="kk-KZ"/>
        </w:rPr>
        <w:t xml:space="preserve">2-тарау. </w:t>
      </w:r>
      <w:r w:rsidRPr="00E03141">
        <w:rPr>
          <w:rFonts w:ascii="Times New Roman" w:eastAsia="Calibri" w:hAnsi="Times New Roman"/>
          <w:sz w:val="20"/>
          <w:szCs w:val="20"/>
          <w:lang w:val="kk-KZ" w:eastAsia="en-US"/>
        </w:rPr>
        <w:t>Нысанды толтыру бойынша түсіндірме</w:t>
      </w:r>
    </w:p>
    <w:p w:rsidR="00C747EF" w:rsidRPr="00E03141" w:rsidRDefault="00C747EF" w:rsidP="00C747EF">
      <w:pPr>
        <w:spacing w:after="0" w:line="240" w:lineRule="auto"/>
        <w:rPr>
          <w:rStyle w:val="s0"/>
          <w:sz w:val="20"/>
          <w:szCs w:val="20"/>
          <w:lang w:val="kk-KZ"/>
        </w:rPr>
      </w:pP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 xml:space="preserve">Нысанда </w:t>
      </w:r>
      <w:r w:rsidRPr="00E03141">
        <w:rPr>
          <w:rStyle w:val="s0"/>
          <w:sz w:val="20"/>
          <w:szCs w:val="20"/>
          <w:lang w:val="kk-KZ"/>
        </w:rPr>
        <w:t xml:space="preserve">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тұлғалардың </w:t>
      </w:r>
      <w:r w:rsidR="00C059C9" w:rsidRPr="00E03141">
        <w:rPr>
          <w:rStyle w:val="s0"/>
          <w:sz w:val="20"/>
          <w:szCs w:val="20"/>
          <w:lang w:val="kk-KZ"/>
        </w:rPr>
        <w:t>өз</w:t>
      </w:r>
      <w:r w:rsidRPr="00E03141">
        <w:rPr>
          <w:rStyle w:val="s0"/>
          <w:sz w:val="20"/>
          <w:szCs w:val="20"/>
          <w:lang w:val="kk-KZ"/>
        </w:rPr>
        <w:t xml:space="preserve"> капиталына өзге салымдар бойынша мәліметтер көрсетіледі</w:t>
      </w:r>
      <w:r w:rsidRPr="00E03141">
        <w:rPr>
          <w:rFonts w:ascii="Times New Roman" w:hAnsi="Times New Roman"/>
          <w:sz w:val="20"/>
          <w:szCs w:val="20"/>
          <w:lang w:val="kk-KZ"/>
        </w:rPr>
        <w:t>.</w:t>
      </w: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«Сатып алу құны (мың теңгемен)» 4-бағаында акциялардың сатып алу күнгі сатып алу құны көрсетіледі.</w:t>
      </w:r>
    </w:p>
    <w:p w:rsidR="00C747EF" w:rsidRPr="00E03141"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Резервтердің (</w:t>
      </w:r>
      <w:proofErr w:type="spellStart"/>
      <w:r w:rsidRPr="00E03141">
        <w:rPr>
          <w:rFonts w:ascii="Times New Roman" w:hAnsi="Times New Roman"/>
          <w:sz w:val="20"/>
          <w:szCs w:val="20"/>
          <w:lang w:val="kk-KZ"/>
        </w:rPr>
        <w:t>провизиялардың</w:t>
      </w:r>
      <w:proofErr w:type="spellEnd"/>
      <w:r w:rsidRPr="00E03141">
        <w:rPr>
          <w:rFonts w:ascii="Times New Roman" w:hAnsi="Times New Roman"/>
          <w:sz w:val="20"/>
          <w:szCs w:val="20"/>
          <w:lang w:val="kk-KZ"/>
        </w:rPr>
        <w:t>) сомасы абсолюттік мәнмен және плюс белгісімен көрсетіледі.</w:t>
      </w:r>
    </w:p>
    <w:p w:rsidR="00C747EF" w:rsidRPr="00B23583"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E03141">
        <w:rPr>
          <w:rFonts w:ascii="Times New Roman" w:hAnsi="Times New Roman"/>
          <w:sz w:val="20"/>
          <w:szCs w:val="20"/>
          <w:lang w:val="kk-KZ"/>
        </w:rPr>
        <w:t>«</w:t>
      </w:r>
      <w:r w:rsidRPr="00B23583">
        <w:rPr>
          <w:rFonts w:ascii="Times New Roman" w:hAnsi="Times New Roman"/>
          <w:sz w:val="20"/>
          <w:szCs w:val="20"/>
          <w:lang w:val="kk-KZ"/>
        </w:rPr>
        <w:t>Барлығы» жолы «</w:t>
      </w:r>
      <w:r w:rsidRPr="00B23583">
        <w:rPr>
          <w:rStyle w:val="s0"/>
          <w:sz w:val="20"/>
          <w:szCs w:val="20"/>
          <w:lang w:val="kk-KZ"/>
        </w:rPr>
        <w:t xml:space="preserve">Банк конгломератының </w:t>
      </w:r>
      <w:r w:rsidRPr="00B23583">
        <w:rPr>
          <w:rFonts w:ascii="Times New Roman" w:hAnsi="Times New Roman"/>
          <w:sz w:val="20"/>
          <w:szCs w:val="20"/>
          <w:lang w:val="kk-KZ"/>
        </w:rPr>
        <w:t>1-</w:t>
      </w:r>
      <w:r w:rsidRPr="00B23583">
        <w:rPr>
          <w:rStyle w:val="s0"/>
          <w:sz w:val="20"/>
          <w:szCs w:val="20"/>
          <w:lang w:val="kk-KZ"/>
        </w:rPr>
        <w:t xml:space="preserve">қатысушысы бойынша жиынтығы» және «Банк конгломератының </w:t>
      </w:r>
      <w:r w:rsidRPr="00B23583">
        <w:rPr>
          <w:rFonts w:ascii="Times New Roman" w:hAnsi="Times New Roman"/>
          <w:sz w:val="20"/>
          <w:szCs w:val="20"/>
          <w:lang w:val="kk-KZ"/>
        </w:rPr>
        <w:t xml:space="preserve"> </w:t>
      </w:r>
      <w:proofErr w:type="spellStart"/>
      <w:r w:rsidRPr="00B23583">
        <w:rPr>
          <w:rFonts w:ascii="Times New Roman" w:hAnsi="Times New Roman"/>
          <w:sz w:val="20"/>
          <w:szCs w:val="20"/>
          <w:lang w:val="kk-KZ"/>
        </w:rPr>
        <w:t>n</w:t>
      </w:r>
      <w:r w:rsidRPr="00B23583">
        <w:rPr>
          <w:rStyle w:val="s0"/>
          <w:sz w:val="20"/>
          <w:szCs w:val="20"/>
          <w:lang w:val="kk-KZ"/>
        </w:rPr>
        <w:t>-қатысушысы</w:t>
      </w:r>
      <w:proofErr w:type="spellEnd"/>
      <w:r w:rsidRPr="00B23583">
        <w:rPr>
          <w:rStyle w:val="s0"/>
          <w:sz w:val="20"/>
          <w:szCs w:val="20"/>
          <w:lang w:val="kk-KZ"/>
        </w:rPr>
        <w:t xml:space="preserve"> бойынша жиынтығы» жолдарының сомасына тең</w:t>
      </w:r>
      <w:r w:rsidRPr="00B23583">
        <w:rPr>
          <w:rFonts w:ascii="Times New Roman" w:hAnsi="Times New Roman"/>
          <w:sz w:val="20"/>
          <w:szCs w:val="20"/>
          <w:lang w:val="kk-KZ"/>
        </w:rPr>
        <w:t>.</w:t>
      </w:r>
    </w:p>
    <w:p w:rsidR="00C747EF" w:rsidRPr="000C6FA5" w:rsidRDefault="00C747EF" w:rsidP="00C747EF">
      <w:pPr>
        <w:widowControl w:val="0"/>
        <w:numPr>
          <w:ilvl w:val="0"/>
          <w:numId w:val="7"/>
        </w:numPr>
        <w:tabs>
          <w:tab w:val="left" w:pos="993"/>
        </w:tabs>
        <w:spacing w:after="0" w:line="240" w:lineRule="auto"/>
        <w:ind w:left="0" w:firstLine="709"/>
        <w:jc w:val="both"/>
        <w:rPr>
          <w:rFonts w:ascii="Times New Roman" w:hAnsi="Times New Roman"/>
          <w:sz w:val="20"/>
          <w:szCs w:val="20"/>
          <w:lang w:val="kk-KZ"/>
        </w:rPr>
      </w:pPr>
      <w:r w:rsidRPr="00B23583">
        <w:rPr>
          <w:rFonts w:ascii="Times New Roman" w:hAnsi="Times New Roman"/>
          <w:sz w:val="20"/>
          <w:szCs w:val="20"/>
          <w:lang w:val="kk-KZ"/>
        </w:rPr>
        <w:t xml:space="preserve"> Егер қаржы ұйымы болып табылатын </w:t>
      </w:r>
      <w:r w:rsidRPr="00B23583">
        <w:rPr>
          <w:rStyle w:val="s0"/>
          <w:sz w:val="20"/>
          <w:szCs w:val="20"/>
          <w:lang w:val="kk-KZ"/>
        </w:rPr>
        <w:t xml:space="preserve">банк конгломератының қатысушысы бұрын уәкілетті органға </w:t>
      </w:r>
      <w:r w:rsidR="000C6FA5" w:rsidRPr="00B23583">
        <w:rPr>
          <w:rStyle w:val="s0"/>
          <w:sz w:val="20"/>
          <w:szCs w:val="20"/>
          <w:lang w:val="kk-KZ"/>
        </w:rPr>
        <w:t xml:space="preserve">заңды тұлғалардың жарғылық капиталына салымды білдіретін инвестициялар туралы есепті кезеңдегі мәліметтерді берсе, </w:t>
      </w:r>
      <w:r w:rsidRPr="00B23583">
        <w:rPr>
          <w:rStyle w:val="s0"/>
          <w:sz w:val="20"/>
          <w:szCs w:val="20"/>
          <w:lang w:val="kk-KZ"/>
        </w:rPr>
        <w:t xml:space="preserve">онда Нысанда «Банк конгломератының </w:t>
      </w:r>
      <w:r w:rsidRPr="00B23583">
        <w:rPr>
          <w:rFonts w:ascii="Times New Roman" w:hAnsi="Times New Roman"/>
          <w:sz w:val="20"/>
          <w:szCs w:val="20"/>
          <w:lang w:val="kk-KZ"/>
        </w:rPr>
        <w:t>1-</w:t>
      </w:r>
      <w:r w:rsidRPr="00B23583">
        <w:rPr>
          <w:rStyle w:val="s0"/>
          <w:sz w:val="20"/>
          <w:szCs w:val="20"/>
          <w:lang w:val="kk-KZ"/>
        </w:rPr>
        <w:t xml:space="preserve">қатысушысының атауы» жолы және «Банк конгломератының 1және </w:t>
      </w:r>
      <w:proofErr w:type="spellStart"/>
      <w:r w:rsidRPr="00B23583">
        <w:rPr>
          <w:rFonts w:ascii="Times New Roman" w:hAnsi="Times New Roman"/>
          <w:sz w:val="20"/>
          <w:szCs w:val="20"/>
          <w:lang w:val="kk-KZ"/>
        </w:rPr>
        <w:t>n</w:t>
      </w:r>
      <w:r w:rsidRPr="00B23583">
        <w:rPr>
          <w:rStyle w:val="s0"/>
          <w:sz w:val="20"/>
          <w:szCs w:val="20"/>
          <w:lang w:val="kk-KZ"/>
        </w:rPr>
        <w:t>-қатысушысы</w:t>
      </w:r>
      <w:proofErr w:type="spellEnd"/>
      <w:r w:rsidRPr="00B23583">
        <w:rPr>
          <w:rStyle w:val="s0"/>
          <w:sz w:val="20"/>
          <w:szCs w:val="20"/>
          <w:lang w:val="kk-KZ"/>
        </w:rPr>
        <w:t xml:space="preserve"> бойынша жиынтығы» жолы бойынша </w:t>
      </w:r>
      <w:r w:rsidRPr="00B23583">
        <w:rPr>
          <w:rFonts w:ascii="Times New Roman" w:hAnsi="Times New Roman"/>
          <w:sz w:val="20"/>
          <w:szCs w:val="20"/>
          <w:lang w:val="kk-KZ"/>
        </w:rPr>
        <w:t>4, 5, 6, 7</w:t>
      </w:r>
      <w:r w:rsidRPr="000C6FA5">
        <w:rPr>
          <w:rFonts w:ascii="Times New Roman" w:hAnsi="Times New Roman"/>
          <w:sz w:val="20"/>
          <w:szCs w:val="20"/>
          <w:lang w:val="kk-KZ"/>
        </w:rPr>
        <w:t xml:space="preserve">, 8, 13, 14, 15 және </w:t>
      </w:r>
      <w:r w:rsidR="00B23583">
        <w:rPr>
          <w:rFonts w:ascii="Times New Roman" w:hAnsi="Times New Roman"/>
          <w:sz w:val="20"/>
          <w:szCs w:val="20"/>
          <w:lang w:val="kk-KZ"/>
        </w:rPr>
        <w:t xml:space="preserve">               </w:t>
      </w:r>
      <w:r w:rsidRPr="000C6FA5">
        <w:rPr>
          <w:rFonts w:ascii="Times New Roman" w:hAnsi="Times New Roman"/>
          <w:sz w:val="20"/>
          <w:szCs w:val="20"/>
          <w:lang w:val="kk-KZ"/>
        </w:rPr>
        <w:t>16-бағандар толтырылады.</w:t>
      </w:r>
    </w:p>
    <w:tbl>
      <w:tblPr>
        <w:tblStyle w:val="ac"/>
        <w:tblW w:w="0" w:type="auto"/>
        <w:tblInd w:w="5920" w:type="dxa"/>
        <w:tblLook w:val="04A0" w:firstRow="1" w:lastRow="0" w:firstColumn="1" w:lastColumn="0" w:noHBand="0" w:noVBand="1"/>
      </w:tblPr>
      <w:tblGrid>
        <w:gridCol w:w="3794"/>
      </w:tblGrid>
      <w:tr w:rsidR="00C747EF" w:rsidRPr="00872A01" w:rsidTr="00D0608C">
        <w:tc>
          <w:tcPr>
            <w:tcW w:w="3794" w:type="dxa"/>
            <w:tcBorders>
              <w:top w:val="nil"/>
              <w:left w:val="nil"/>
              <w:bottom w:val="nil"/>
              <w:right w:val="nil"/>
            </w:tcBorders>
          </w:tcPr>
          <w:tbl>
            <w:tblPr>
              <w:tblStyle w:val="ac"/>
              <w:tblW w:w="3578" w:type="dxa"/>
              <w:tblLook w:val="04A0" w:firstRow="1" w:lastRow="0" w:firstColumn="1" w:lastColumn="0" w:noHBand="0" w:noVBand="1"/>
            </w:tblPr>
            <w:tblGrid>
              <w:gridCol w:w="3578"/>
            </w:tblGrid>
            <w:tr w:rsidR="00E03141" w:rsidRPr="00872A01" w:rsidTr="00E03141">
              <w:tc>
                <w:tcPr>
                  <w:tcW w:w="3578" w:type="dxa"/>
                  <w:tcBorders>
                    <w:top w:val="nil"/>
                    <w:left w:val="nil"/>
                    <w:bottom w:val="nil"/>
                    <w:right w:val="nil"/>
                  </w:tcBorders>
                </w:tcPr>
                <w:p w:rsidR="00D0608C" w:rsidRDefault="00ED31AA" w:rsidP="007E61D2">
                  <w:pPr>
                    <w:jc w:val="both"/>
                    <w:rPr>
                      <w:rFonts w:ascii="Times New Roman" w:hAnsi="Times New Roman"/>
                      <w:sz w:val="20"/>
                      <w:szCs w:val="20"/>
                      <w:lang w:val="kk-KZ"/>
                    </w:rPr>
                  </w:pPr>
                  <w:r w:rsidRPr="000C6FA5">
                    <w:rPr>
                      <w:rFonts w:ascii="Times New Roman" w:hAnsi="Times New Roman"/>
                      <w:sz w:val="20"/>
                      <w:szCs w:val="20"/>
                      <w:lang w:val="kk-KZ"/>
                    </w:rPr>
                    <w:br w:type="page"/>
                  </w:r>
                </w:p>
                <w:p w:rsidR="00E03141" w:rsidRDefault="00E03141" w:rsidP="007E61D2">
                  <w:pPr>
                    <w:jc w:val="both"/>
                    <w:rPr>
                      <w:rFonts w:ascii="Times New Roman" w:eastAsiaTheme="minorHAnsi" w:hAnsi="Times New Roman"/>
                      <w:sz w:val="20"/>
                      <w:szCs w:val="20"/>
                      <w:lang w:val="kk-KZ"/>
                    </w:rPr>
                  </w:pPr>
                  <w:r w:rsidRPr="00E03141">
                    <w:rPr>
                      <w:rFonts w:ascii="Times New Roman" w:eastAsiaTheme="minorHAnsi" w:hAnsi="Times New Roman"/>
                      <w:sz w:val="20"/>
                      <w:szCs w:val="20"/>
                      <w:lang w:val="kk-KZ"/>
                    </w:rPr>
                    <w:t>Қазақстан Республикасы</w:t>
                  </w:r>
                  <w:r>
                    <w:rPr>
                      <w:rFonts w:ascii="Times New Roman" w:eastAsiaTheme="minorHAnsi" w:hAnsi="Times New Roman"/>
                      <w:sz w:val="20"/>
                      <w:szCs w:val="20"/>
                      <w:lang w:val="kk-KZ"/>
                    </w:rPr>
                    <w:t xml:space="preserve"> </w:t>
                  </w:r>
                  <w:r w:rsidRPr="00E03141">
                    <w:rPr>
                      <w:rFonts w:ascii="Times New Roman" w:eastAsiaTheme="minorHAnsi" w:hAnsi="Times New Roman"/>
                      <w:sz w:val="20"/>
                      <w:szCs w:val="20"/>
                      <w:lang w:val="kk-KZ"/>
                    </w:rPr>
                    <w:t xml:space="preserve">Ұлттық Банкі Басқармасының </w:t>
                  </w:r>
                  <w:r>
                    <w:rPr>
                      <w:rFonts w:ascii="Times New Roman" w:eastAsiaTheme="minorHAnsi" w:hAnsi="Times New Roman"/>
                      <w:sz w:val="20"/>
                      <w:szCs w:val="20"/>
                      <w:lang w:val="kk-KZ"/>
                    </w:rPr>
                    <w:t>2016</w:t>
                  </w:r>
                  <w:r w:rsidRPr="00E03141">
                    <w:rPr>
                      <w:rFonts w:ascii="Times New Roman" w:eastAsiaTheme="minorHAnsi" w:hAnsi="Times New Roman"/>
                      <w:sz w:val="20"/>
                      <w:szCs w:val="20"/>
                      <w:lang w:val="kk-KZ"/>
                    </w:rPr>
                    <w:t xml:space="preserve"> жылғы </w:t>
                  </w:r>
                  <w:r w:rsidR="00B23583">
                    <w:rPr>
                      <w:rFonts w:ascii="Times New Roman" w:eastAsiaTheme="minorHAnsi" w:hAnsi="Times New Roman"/>
                      <w:sz w:val="20"/>
                      <w:szCs w:val="20"/>
                      <w:lang w:val="kk-KZ"/>
                    </w:rPr>
                    <w:t xml:space="preserve">                  «</w:t>
                  </w:r>
                  <w:r>
                    <w:rPr>
                      <w:rFonts w:ascii="Times New Roman" w:eastAsiaTheme="minorHAnsi" w:hAnsi="Times New Roman"/>
                      <w:sz w:val="20"/>
                      <w:szCs w:val="20"/>
                      <w:lang w:val="kk-KZ"/>
                    </w:rPr>
                    <w:t>26</w:t>
                  </w:r>
                  <w:r w:rsidR="00B23583">
                    <w:rPr>
                      <w:rFonts w:ascii="Times New Roman" w:eastAsiaTheme="minorHAnsi" w:hAnsi="Times New Roman"/>
                      <w:sz w:val="20"/>
                      <w:szCs w:val="20"/>
                      <w:lang w:val="kk-KZ"/>
                    </w:rPr>
                    <w:t>»</w:t>
                  </w:r>
                  <w:r>
                    <w:rPr>
                      <w:rFonts w:ascii="Times New Roman" w:eastAsiaTheme="minorHAnsi" w:hAnsi="Times New Roman"/>
                      <w:sz w:val="20"/>
                      <w:szCs w:val="20"/>
                      <w:lang w:val="kk-KZ"/>
                    </w:rPr>
                    <w:t xml:space="preserve"> желтоқсанд</w:t>
                  </w:r>
                  <w:r w:rsidR="007E61D2">
                    <w:rPr>
                      <w:rFonts w:ascii="Times New Roman" w:eastAsiaTheme="minorHAnsi" w:hAnsi="Times New Roman"/>
                      <w:sz w:val="20"/>
                      <w:szCs w:val="20"/>
                      <w:lang w:val="kk-KZ"/>
                    </w:rPr>
                    <w:t>а</w:t>
                  </w:r>
                  <w:r>
                    <w:rPr>
                      <w:rFonts w:ascii="Times New Roman" w:eastAsiaTheme="minorHAnsi" w:hAnsi="Times New Roman"/>
                      <w:sz w:val="20"/>
                      <w:szCs w:val="20"/>
                      <w:lang w:val="kk-KZ"/>
                    </w:rPr>
                    <w:t xml:space="preserve">ғы </w:t>
                  </w:r>
                  <w:r w:rsidRPr="00E03141">
                    <w:rPr>
                      <w:rFonts w:ascii="Times New Roman" w:eastAsiaTheme="minorHAnsi" w:hAnsi="Times New Roman"/>
                      <w:sz w:val="20"/>
                      <w:szCs w:val="20"/>
                      <w:lang w:val="kk-KZ"/>
                    </w:rPr>
                    <w:t xml:space="preserve">№ </w:t>
                  </w:r>
                  <w:r w:rsidR="00434C78">
                    <w:rPr>
                      <w:rFonts w:ascii="Times New Roman" w:eastAsiaTheme="minorHAnsi" w:hAnsi="Times New Roman"/>
                      <w:sz w:val="20"/>
                      <w:szCs w:val="20"/>
                      <w:lang w:val="kk-KZ"/>
                    </w:rPr>
                    <w:t>309</w:t>
                  </w:r>
                  <w:r w:rsidRPr="00E03141">
                    <w:rPr>
                      <w:rFonts w:ascii="Times New Roman" w:eastAsiaTheme="minorHAnsi" w:hAnsi="Times New Roman"/>
                      <w:sz w:val="20"/>
                      <w:szCs w:val="20"/>
                      <w:lang w:val="kk-KZ"/>
                    </w:rPr>
                    <w:t xml:space="preserve"> қаулысына</w:t>
                  </w:r>
                  <w:r>
                    <w:rPr>
                      <w:rFonts w:ascii="Times New Roman" w:eastAsiaTheme="minorHAnsi" w:hAnsi="Times New Roman"/>
                      <w:sz w:val="20"/>
                      <w:szCs w:val="20"/>
                      <w:lang w:val="kk-KZ"/>
                    </w:rPr>
                    <w:t xml:space="preserve">           </w:t>
                  </w:r>
                  <w:r w:rsidRPr="00E03141">
                    <w:rPr>
                      <w:rFonts w:ascii="Times New Roman" w:eastAsiaTheme="minorHAnsi" w:hAnsi="Times New Roman"/>
                      <w:sz w:val="20"/>
                      <w:szCs w:val="20"/>
                      <w:lang w:val="kk-KZ"/>
                    </w:rPr>
                    <w:t>6-қосымша</w:t>
                  </w:r>
                </w:p>
              </w:tc>
            </w:tr>
          </w:tbl>
          <w:p w:rsidR="00C747EF" w:rsidRPr="00E03141" w:rsidRDefault="00C747EF" w:rsidP="00ED31AA">
            <w:pPr>
              <w:jc w:val="right"/>
              <w:rPr>
                <w:rFonts w:ascii="Times New Roman" w:eastAsiaTheme="minorHAnsi" w:hAnsi="Times New Roman"/>
                <w:sz w:val="20"/>
                <w:szCs w:val="20"/>
                <w:lang w:val="kk-KZ"/>
              </w:rPr>
            </w:pPr>
          </w:p>
        </w:tc>
      </w:tr>
    </w:tbl>
    <w:p w:rsidR="00E03141" w:rsidRDefault="00E03141" w:rsidP="00C747EF">
      <w:pPr>
        <w:spacing w:after="0" w:line="240" w:lineRule="auto"/>
        <w:jc w:val="center"/>
        <w:rPr>
          <w:rStyle w:val="s0"/>
          <w:sz w:val="20"/>
          <w:szCs w:val="20"/>
          <w:lang w:val="kk-KZ"/>
        </w:rPr>
      </w:pPr>
    </w:p>
    <w:p w:rsidR="00E03141" w:rsidRDefault="00E03141" w:rsidP="00C747EF">
      <w:pPr>
        <w:spacing w:after="0" w:line="240" w:lineRule="auto"/>
        <w:jc w:val="center"/>
        <w:rPr>
          <w:rStyle w:val="s0"/>
          <w:sz w:val="20"/>
          <w:szCs w:val="20"/>
          <w:lang w:val="kk-KZ"/>
        </w:rPr>
      </w:pPr>
    </w:p>
    <w:p w:rsidR="00C747EF" w:rsidRPr="00E03141" w:rsidRDefault="00C747EF" w:rsidP="00C747EF">
      <w:pPr>
        <w:spacing w:after="0" w:line="240" w:lineRule="auto"/>
        <w:jc w:val="center"/>
        <w:rPr>
          <w:rFonts w:ascii="Times New Roman" w:hAnsi="Times New Roman"/>
          <w:sz w:val="20"/>
          <w:szCs w:val="20"/>
          <w:lang w:val="kk-KZ"/>
        </w:rPr>
      </w:pPr>
      <w:r w:rsidRPr="00E03141">
        <w:rPr>
          <w:rStyle w:val="s0"/>
          <w:sz w:val="20"/>
          <w:szCs w:val="20"/>
          <w:lang w:val="kk-KZ"/>
        </w:rPr>
        <w:t xml:space="preserve">Әкімшілік деректерді жинауға арналған нысан </w:t>
      </w:r>
    </w:p>
    <w:p w:rsidR="00C747EF" w:rsidRPr="00E03141" w:rsidRDefault="00C747EF" w:rsidP="00C747EF">
      <w:pPr>
        <w:spacing w:after="0" w:line="240" w:lineRule="auto"/>
        <w:jc w:val="center"/>
        <w:rPr>
          <w:rStyle w:val="s1"/>
          <w:rFonts w:ascii="Times New Roman" w:hAnsi="Times New Roman" w:cs="Times New Roman"/>
          <w:b w:val="0"/>
          <w:sz w:val="20"/>
          <w:szCs w:val="20"/>
          <w:lang w:val="kk-KZ"/>
        </w:rPr>
      </w:pPr>
    </w:p>
    <w:p w:rsidR="00C747EF" w:rsidRPr="00E03141" w:rsidRDefault="00C747EF" w:rsidP="00C747EF">
      <w:pPr>
        <w:spacing w:after="0" w:line="240" w:lineRule="auto"/>
        <w:jc w:val="center"/>
        <w:rPr>
          <w:rStyle w:val="s1"/>
          <w:rFonts w:ascii="Times New Roman" w:hAnsi="Times New Roman" w:cs="Times New Roman"/>
          <w:b w:val="0"/>
          <w:sz w:val="20"/>
          <w:szCs w:val="20"/>
          <w:lang w:val="kk-KZ"/>
        </w:rPr>
      </w:pPr>
      <w:r w:rsidRPr="00E03141">
        <w:rPr>
          <w:rStyle w:val="s1"/>
          <w:rFonts w:ascii="Times New Roman" w:hAnsi="Times New Roman" w:cs="Times New Roman"/>
          <w:b w:val="0"/>
          <w:sz w:val="20"/>
          <w:szCs w:val="20"/>
          <w:lang w:val="kk-KZ"/>
        </w:rPr>
        <w:t xml:space="preserve">Банк конгломераты қатысушыларының бағалы қағаздар портфелінің </w:t>
      </w:r>
      <w:r w:rsidRPr="00E03141">
        <w:rPr>
          <w:rStyle w:val="s1"/>
          <w:rFonts w:ascii="Times New Roman" w:hAnsi="Times New Roman" w:cs="Times New Roman"/>
          <w:b w:val="0"/>
          <w:sz w:val="20"/>
          <w:szCs w:val="20"/>
          <w:lang w:val="kk-KZ"/>
        </w:rPr>
        <w:br/>
        <w:t xml:space="preserve">есепті күнгі жағдай бойынша құрылымы туралы </w:t>
      </w:r>
      <w:r w:rsidRPr="00E03141">
        <w:rPr>
          <w:rStyle w:val="s1"/>
          <w:rFonts w:ascii="Times New Roman" w:hAnsi="Times New Roman" w:cs="Times New Roman"/>
          <w:b w:val="0"/>
          <w:sz w:val="20"/>
          <w:szCs w:val="20"/>
          <w:lang w:val="kk-KZ"/>
        </w:rPr>
        <w:br/>
        <w:t>есеп</w:t>
      </w:r>
    </w:p>
    <w:p w:rsidR="00C747EF" w:rsidRPr="00E03141" w:rsidRDefault="00C747EF" w:rsidP="00C747EF">
      <w:pPr>
        <w:spacing w:after="0" w:line="240" w:lineRule="auto"/>
        <w:jc w:val="center"/>
        <w:rPr>
          <w:rFonts w:ascii="Times New Roman" w:hAnsi="Times New Roman"/>
          <w:sz w:val="20"/>
          <w:szCs w:val="20"/>
          <w:lang w:val="kk-KZ"/>
        </w:rPr>
      </w:pPr>
      <w:r w:rsidRPr="00E03141">
        <w:rPr>
          <w:rStyle w:val="s1"/>
          <w:rFonts w:ascii="Times New Roman" w:hAnsi="Times New Roman" w:cs="Times New Roman"/>
          <w:b w:val="0"/>
          <w:sz w:val="20"/>
          <w:szCs w:val="20"/>
          <w:lang w:val="kk-KZ"/>
        </w:rPr>
        <w:t> </w:t>
      </w:r>
    </w:p>
    <w:p w:rsidR="00C747EF" w:rsidRPr="00E03141" w:rsidRDefault="00C747EF" w:rsidP="00C747EF">
      <w:pPr>
        <w:spacing w:after="0" w:line="240" w:lineRule="auto"/>
        <w:ind w:firstLine="400"/>
        <w:jc w:val="center"/>
        <w:rPr>
          <w:rFonts w:ascii="Times New Roman" w:hAnsi="Times New Roman"/>
          <w:sz w:val="20"/>
          <w:szCs w:val="20"/>
          <w:lang w:val="kk-KZ"/>
        </w:rPr>
      </w:pPr>
      <w:r w:rsidRPr="00E03141">
        <w:rPr>
          <w:rStyle w:val="s0"/>
          <w:sz w:val="20"/>
          <w:szCs w:val="20"/>
          <w:lang w:val="kk-KZ"/>
        </w:rPr>
        <w:t>Есепті кезең: 20__ жылғы «______» ________________ жағдай бойынша</w:t>
      </w:r>
    </w:p>
    <w:p w:rsidR="00C747EF" w:rsidRPr="00E03141" w:rsidRDefault="00C747EF" w:rsidP="00C747EF">
      <w:pPr>
        <w:spacing w:after="0" w:line="240" w:lineRule="auto"/>
        <w:jc w:val="center"/>
        <w:rPr>
          <w:rFonts w:ascii="Times New Roman" w:hAnsi="Times New Roman"/>
          <w:sz w:val="20"/>
          <w:szCs w:val="20"/>
          <w:lang w:val="kk-KZ"/>
        </w:rPr>
      </w:pPr>
    </w:p>
    <w:p w:rsidR="00C747EF" w:rsidRPr="00E03141" w:rsidRDefault="00C747EF" w:rsidP="00C747EF">
      <w:pPr>
        <w:spacing w:after="0" w:line="240" w:lineRule="auto"/>
        <w:jc w:val="both"/>
        <w:rPr>
          <w:rStyle w:val="s0"/>
          <w:sz w:val="20"/>
          <w:szCs w:val="20"/>
          <w:lang w:val="kk-KZ"/>
        </w:rPr>
      </w:pPr>
    </w:p>
    <w:p w:rsidR="00C747EF" w:rsidRPr="00E03141" w:rsidRDefault="00C747EF" w:rsidP="00C747EF">
      <w:pPr>
        <w:spacing w:after="0" w:line="240" w:lineRule="auto"/>
        <w:jc w:val="both"/>
        <w:rPr>
          <w:rFonts w:ascii="Times New Roman" w:hAnsi="Times New Roman"/>
          <w:sz w:val="20"/>
          <w:szCs w:val="20"/>
          <w:lang w:val="kk-KZ"/>
        </w:rPr>
      </w:pPr>
      <w:r w:rsidRPr="00E03141">
        <w:rPr>
          <w:rStyle w:val="s0"/>
          <w:sz w:val="20"/>
          <w:szCs w:val="20"/>
          <w:lang w:val="kk-KZ"/>
        </w:rPr>
        <w:t>Индексі: 4</w:t>
      </w:r>
      <w:r w:rsidRPr="00E03141">
        <w:rPr>
          <w:rFonts w:ascii="Times New Roman" w:hAnsi="Times New Roman"/>
          <w:sz w:val="20"/>
          <w:szCs w:val="20"/>
          <w:lang w:val="kk-KZ"/>
        </w:rPr>
        <w:t>-BK_SSP</w:t>
      </w:r>
    </w:p>
    <w:p w:rsidR="00C747EF" w:rsidRPr="00E03141" w:rsidRDefault="00C747EF" w:rsidP="00C747EF">
      <w:pPr>
        <w:spacing w:after="0" w:line="240" w:lineRule="auto"/>
        <w:jc w:val="both"/>
        <w:rPr>
          <w:rFonts w:ascii="Times New Roman" w:hAnsi="Times New Roman"/>
          <w:sz w:val="20"/>
          <w:szCs w:val="20"/>
          <w:lang w:val="kk-KZ"/>
        </w:rPr>
      </w:pPr>
    </w:p>
    <w:p w:rsidR="00C747EF" w:rsidRPr="00E03141" w:rsidRDefault="00C747EF" w:rsidP="00C747EF">
      <w:pPr>
        <w:spacing w:after="0" w:line="240" w:lineRule="auto"/>
        <w:jc w:val="both"/>
        <w:rPr>
          <w:rStyle w:val="s0"/>
          <w:sz w:val="20"/>
          <w:szCs w:val="20"/>
          <w:lang w:val="kk-KZ"/>
        </w:rPr>
      </w:pPr>
      <w:r w:rsidRPr="00E03141">
        <w:rPr>
          <w:rStyle w:val="s0"/>
          <w:sz w:val="20"/>
          <w:szCs w:val="20"/>
          <w:lang w:val="kk-KZ"/>
        </w:rPr>
        <w:t>Кезеңділігі: тоқсан сайын (жыл сайын)</w:t>
      </w:r>
    </w:p>
    <w:p w:rsidR="00C747EF" w:rsidRPr="00E03141" w:rsidRDefault="00C747EF" w:rsidP="00C747EF">
      <w:pPr>
        <w:spacing w:after="0" w:line="240" w:lineRule="auto"/>
        <w:jc w:val="both"/>
        <w:rPr>
          <w:rFonts w:ascii="Times New Roman" w:hAnsi="Times New Roman"/>
          <w:sz w:val="20"/>
          <w:szCs w:val="20"/>
          <w:lang w:val="kk-KZ"/>
        </w:rPr>
      </w:pPr>
    </w:p>
    <w:p w:rsidR="00C747EF" w:rsidRPr="00E03141" w:rsidRDefault="00C747EF" w:rsidP="00C747EF">
      <w:pPr>
        <w:spacing w:after="0" w:line="240" w:lineRule="auto"/>
        <w:jc w:val="both"/>
        <w:rPr>
          <w:rFonts w:ascii="Times New Roman" w:hAnsi="Times New Roman"/>
          <w:sz w:val="20"/>
          <w:szCs w:val="20"/>
          <w:lang w:val="kk-KZ"/>
        </w:rPr>
      </w:pPr>
      <w:r w:rsidRPr="00E03141">
        <w:rPr>
          <w:rStyle w:val="s0"/>
          <w:sz w:val="20"/>
          <w:szCs w:val="20"/>
          <w:lang w:val="kk-KZ"/>
        </w:rPr>
        <w:t xml:space="preserve">Кім ұсынады: </w:t>
      </w:r>
      <w:r w:rsidRPr="00E03141">
        <w:rPr>
          <w:rFonts w:ascii="Times New Roman" w:hAnsi="Times New Roman"/>
          <w:sz w:val="20"/>
          <w:szCs w:val="20"/>
          <w:lang w:val="kk-KZ"/>
        </w:rPr>
        <w:t xml:space="preserve">банк холдингі немесе еншілес ұйымы бар, бірақ банк холдингі жоқ банк  </w:t>
      </w:r>
    </w:p>
    <w:p w:rsidR="00C747EF" w:rsidRPr="00E03141" w:rsidRDefault="00C747EF" w:rsidP="00C747EF">
      <w:pPr>
        <w:spacing w:after="0" w:line="240" w:lineRule="auto"/>
        <w:jc w:val="both"/>
        <w:rPr>
          <w:rStyle w:val="s0"/>
          <w:color w:val="FF0000"/>
          <w:sz w:val="20"/>
          <w:szCs w:val="20"/>
          <w:lang w:val="kk-KZ"/>
        </w:rPr>
      </w:pPr>
    </w:p>
    <w:p w:rsidR="00C747EF" w:rsidRPr="00E03141" w:rsidRDefault="00C747EF" w:rsidP="00C747EF">
      <w:pPr>
        <w:spacing w:after="0" w:line="240" w:lineRule="auto"/>
        <w:jc w:val="both"/>
        <w:rPr>
          <w:rStyle w:val="s0"/>
          <w:sz w:val="20"/>
          <w:szCs w:val="20"/>
          <w:lang w:val="kk-KZ"/>
        </w:rPr>
      </w:pPr>
      <w:r w:rsidRPr="00E03141">
        <w:rPr>
          <w:rStyle w:val="s0"/>
          <w:sz w:val="20"/>
          <w:szCs w:val="20"/>
          <w:lang w:val="kk-KZ"/>
        </w:rPr>
        <w:t>Нысан қайда ұсынылады: Қазақстан Республикасының Ұлттық Банкі</w:t>
      </w:r>
    </w:p>
    <w:p w:rsidR="00C747EF" w:rsidRPr="00E03141" w:rsidRDefault="00C747EF" w:rsidP="00C747EF">
      <w:pPr>
        <w:spacing w:after="0" w:line="240" w:lineRule="auto"/>
        <w:jc w:val="both"/>
        <w:rPr>
          <w:rFonts w:ascii="Times New Roman" w:hAnsi="Times New Roman"/>
          <w:color w:val="000000"/>
          <w:sz w:val="20"/>
          <w:szCs w:val="20"/>
          <w:lang w:val="kk-KZ"/>
        </w:rPr>
      </w:pPr>
    </w:p>
    <w:p w:rsidR="00C747EF" w:rsidRPr="00E03141" w:rsidRDefault="00C747EF" w:rsidP="00C747EF">
      <w:pPr>
        <w:spacing w:after="0" w:line="240" w:lineRule="auto"/>
        <w:jc w:val="both"/>
        <w:rPr>
          <w:rStyle w:val="s0"/>
          <w:sz w:val="20"/>
          <w:szCs w:val="20"/>
          <w:lang w:val="kk-KZ"/>
        </w:rPr>
      </w:pPr>
      <w:r w:rsidRPr="00E03141">
        <w:rPr>
          <w:rStyle w:val="s0"/>
          <w:sz w:val="20"/>
          <w:szCs w:val="20"/>
          <w:lang w:val="kk-KZ"/>
        </w:rPr>
        <w:t xml:space="preserve">Ұсыну мерзімі: </w:t>
      </w:r>
    </w:p>
    <w:p w:rsidR="00C747EF" w:rsidRPr="00E03141" w:rsidRDefault="00C747EF" w:rsidP="00C747EF">
      <w:pPr>
        <w:spacing w:after="0" w:line="240" w:lineRule="auto"/>
        <w:jc w:val="both"/>
        <w:rPr>
          <w:rStyle w:val="s0"/>
          <w:sz w:val="20"/>
          <w:szCs w:val="20"/>
          <w:lang w:val="kk-KZ"/>
        </w:rPr>
      </w:pPr>
      <w:r w:rsidRPr="00E03141">
        <w:rPr>
          <w:rStyle w:val="s0"/>
          <w:sz w:val="20"/>
          <w:szCs w:val="20"/>
          <w:lang w:val="kk-KZ"/>
        </w:rPr>
        <w:t>тоқсан сайын (төртінші тоқсанды қоспағанда), есепті тоқсаннан кейінгі күнтізбелік 90 (тоқсан) күн ішінде;</w:t>
      </w:r>
    </w:p>
    <w:p w:rsidR="00C747EF" w:rsidRPr="00AD4FCB" w:rsidRDefault="00C747EF" w:rsidP="000F757E">
      <w:pPr>
        <w:spacing w:after="0" w:line="240" w:lineRule="auto"/>
        <w:jc w:val="both"/>
        <w:rPr>
          <w:rStyle w:val="s0"/>
          <w:sz w:val="24"/>
          <w:szCs w:val="24"/>
          <w:lang w:val="kk-KZ"/>
        </w:rPr>
        <w:sectPr w:rsidR="00C747EF" w:rsidRPr="00AD4FCB" w:rsidSect="00AD4FCB">
          <w:headerReference w:type="first" r:id="rId15"/>
          <w:type w:val="continuous"/>
          <w:pgSz w:w="11906" w:h="16838"/>
          <w:pgMar w:top="1418" w:right="851" w:bottom="1418" w:left="1418" w:header="708" w:footer="708" w:gutter="0"/>
          <w:cols w:space="708"/>
          <w:titlePg/>
          <w:docGrid w:linePitch="360"/>
        </w:sectPr>
      </w:pPr>
      <w:r w:rsidRPr="00E03141">
        <w:rPr>
          <w:rStyle w:val="s0"/>
          <w:sz w:val="20"/>
          <w:szCs w:val="20"/>
          <w:lang w:val="kk-KZ"/>
        </w:rPr>
        <w:t>жыл сайын, қаржы жылы аяқталғаннан кейін күнтізбелік 120 (бір жүз жиырма) күн ішінде.</w:t>
      </w:r>
    </w:p>
    <w:p w:rsidR="00C747EF" w:rsidRPr="00C53350" w:rsidRDefault="00C747EF" w:rsidP="00C747EF">
      <w:pPr>
        <w:spacing w:after="0" w:line="240" w:lineRule="auto"/>
        <w:jc w:val="right"/>
        <w:rPr>
          <w:rFonts w:ascii="Times New Roman" w:hAnsi="Times New Roman"/>
          <w:sz w:val="20"/>
          <w:szCs w:val="20"/>
          <w:lang w:val="kk-KZ"/>
        </w:rPr>
      </w:pPr>
      <w:r w:rsidRPr="00C53350">
        <w:rPr>
          <w:rStyle w:val="s0"/>
          <w:sz w:val="20"/>
          <w:szCs w:val="20"/>
          <w:lang w:val="kk-KZ"/>
        </w:rPr>
        <w:t xml:space="preserve">Нысан </w:t>
      </w:r>
    </w:p>
    <w:tbl>
      <w:tblPr>
        <w:tblpPr w:leftFromText="180" w:rightFromText="180" w:vertAnchor="page" w:horzAnchor="margin" w:tblpY="2521"/>
        <w:tblW w:w="15168" w:type="dxa"/>
        <w:tblLayout w:type="fixed"/>
        <w:tblLook w:val="04A0" w:firstRow="1" w:lastRow="0" w:firstColumn="1" w:lastColumn="0" w:noHBand="0" w:noVBand="1"/>
      </w:tblPr>
      <w:tblGrid>
        <w:gridCol w:w="709"/>
        <w:gridCol w:w="1560"/>
        <w:gridCol w:w="1559"/>
        <w:gridCol w:w="1559"/>
        <w:gridCol w:w="2835"/>
        <w:gridCol w:w="1134"/>
        <w:gridCol w:w="1559"/>
        <w:gridCol w:w="1560"/>
        <w:gridCol w:w="1559"/>
        <w:gridCol w:w="1134"/>
      </w:tblGrid>
      <w:tr w:rsidR="00C53350" w:rsidRPr="00C53350" w:rsidTr="004205C8">
        <w:trPr>
          <w:trHeight w:val="48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Эми</w:t>
            </w:r>
            <w:r w:rsidRPr="00C53350">
              <w:rPr>
                <w:rFonts w:ascii="Times New Roman" w:hAnsi="Times New Roman"/>
                <w:sz w:val="20"/>
                <w:szCs w:val="20"/>
                <w:lang w:val="kk-KZ"/>
              </w:rPr>
              <w:softHyphen/>
              <w:t>тенттің атауы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Эми</w:t>
            </w:r>
            <w:r w:rsidRPr="00C53350">
              <w:rPr>
                <w:rFonts w:ascii="Times New Roman" w:hAnsi="Times New Roman"/>
                <w:sz w:val="20"/>
                <w:szCs w:val="20"/>
                <w:lang w:val="kk-KZ"/>
              </w:rPr>
              <w:softHyphen/>
              <w:t xml:space="preserve">тент елінің атауы </w:t>
            </w:r>
          </w:p>
          <w:p w:rsidR="00C53350" w:rsidRPr="00C53350" w:rsidRDefault="00C53350" w:rsidP="004205C8">
            <w:pPr>
              <w:spacing w:after="0" w:line="240" w:lineRule="auto"/>
              <w:jc w:val="center"/>
              <w:rPr>
                <w:rFonts w:ascii="Times New Roman" w:hAnsi="Times New Roman"/>
                <w:sz w:val="20"/>
                <w:szCs w:val="20"/>
                <w:lang w:val="kk-KZ"/>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Бағалы қағаздың атауы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Ұлттық сәйкестендіру нөмірі және халықаралық сәйкестендіру нөмірі</w:t>
            </w:r>
          </w:p>
        </w:tc>
        <w:tc>
          <w:tcPr>
            <w:tcW w:w="42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Бағалы қағаздардың саны (дана)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Бағалы қағаздың номиналдық құны /</w:t>
            </w:r>
          </w:p>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сатып алу құны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Бағалы қағаздың валютасы</w:t>
            </w:r>
          </w:p>
        </w:tc>
      </w:tr>
      <w:tr w:rsidR="00C53350" w:rsidRPr="00C53350" w:rsidTr="004205C8">
        <w:trPr>
          <w:trHeight w:val="276"/>
        </w:trPr>
        <w:tc>
          <w:tcPr>
            <w:tcW w:w="70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4253" w:type="dxa"/>
            <w:gridSpan w:val="3"/>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r>
      <w:tr w:rsidR="00C53350" w:rsidRPr="00872A01" w:rsidTr="004205C8">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Барлығы </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оның ішінде ауыртпалық салынған бағалы қағаздар</w:t>
            </w: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r>
      <w:tr w:rsidR="00C53350" w:rsidRPr="00872A01" w:rsidTr="004205C8">
        <w:trPr>
          <w:trHeight w:val="481"/>
        </w:trPr>
        <w:tc>
          <w:tcPr>
            <w:tcW w:w="70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tcBorders>
              <w:top w:val="nil"/>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ауыртпалық салынған бағалы қағаздар, барлығы</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оның ішінде </w:t>
            </w:r>
            <w:proofErr w:type="spellStart"/>
            <w:r w:rsidRPr="00C53350">
              <w:rPr>
                <w:rFonts w:ascii="Times New Roman" w:hAnsi="Times New Roman"/>
                <w:sz w:val="20"/>
                <w:szCs w:val="20"/>
                <w:lang w:val="kk-KZ"/>
              </w:rPr>
              <w:t>РЕПО-ға</w:t>
            </w:r>
            <w:proofErr w:type="spellEnd"/>
            <w:r w:rsidRPr="00C53350">
              <w:rPr>
                <w:rFonts w:ascii="Times New Roman" w:hAnsi="Times New Roman"/>
                <w:sz w:val="20"/>
                <w:szCs w:val="20"/>
                <w:lang w:val="kk-KZ"/>
              </w:rPr>
              <w:t xml:space="preserve"> өткізілген бағалы қағаздар</w:t>
            </w: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r>
      <w:tr w:rsidR="00C53350" w:rsidRPr="00872A01" w:rsidTr="004205C8">
        <w:trPr>
          <w:trHeight w:val="1362"/>
        </w:trPr>
        <w:tc>
          <w:tcPr>
            <w:tcW w:w="70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tcBorders>
              <w:top w:val="nil"/>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nil"/>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60" w:type="dxa"/>
            <w:vMerge/>
            <w:tcBorders>
              <w:top w:val="nil"/>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53350" w:rsidRPr="00C53350" w:rsidRDefault="00C53350" w:rsidP="004205C8">
            <w:pPr>
              <w:spacing w:after="0" w:line="240" w:lineRule="auto"/>
              <w:rPr>
                <w:rFonts w:ascii="Times New Roman" w:hAnsi="Times New Roman"/>
                <w:sz w:val="20"/>
                <w:szCs w:val="20"/>
                <w:lang w:val="kk-KZ"/>
              </w:rPr>
            </w:pPr>
          </w:p>
        </w:tc>
      </w:tr>
      <w:tr w:rsidR="00C53350" w:rsidRPr="00C53350" w:rsidTr="004205C8">
        <w:trPr>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w:t>
            </w: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4</w:t>
            </w:r>
          </w:p>
        </w:tc>
        <w:tc>
          <w:tcPr>
            <w:tcW w:w="2835"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5</w:t>
            </w: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6</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7</w:t>
            </w: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8</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9</w:t>
            </w: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10</w:t>
            </w:r>
          </w:p>
        </w:tc>
      </w:tr>
      <w:tr w:rsidR="00C53350" w:rsidRPr="00C53350" w:rsidTr="004205C8">
        <w:trPr>
          <w:trHeight w:val="56"/>
        </w:trPr>
        <w:tc>
          <w:tcPr>
            <w:tcW w:w="15168" w:type="dxa"/>
            <w:gridSpan w:val="10"/>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rPr>
                <w:rFonts w:ascii="Times New Roman" w:hAnsi="Times New Roman"/>
                <w:sz w:val="20"/>
                <w:szCs w:val="20"/>
                <w:lang w:val="kk-KZ"/>
              </w:rPr>
            </w:pPr>
            <w:r w:rsidRPr="00C53350">
              <w:rPr>
                <w:rStyle w:val="s0"/>
                <w:sz w:val="20"/>
                <w:szCs w:val="20"/>
                <w:lang w:val="kk-KZ"/>
              </w:rPr>
              <w:t xml:space="preserve">Банк конгломератының </w:t>
            </w:r>
            <w:r w:rsidRPr="00C53350">
              <w:rPr>
                <w:rFonts w:ascii="Times New Roman" w:hAnsi="Times New Roman"/>
                <w:sz w:val="20"/>
                <w:szCs w:val="20"/>
                <w:lang w:val="kk-KZ"/>
              </w:rPr>
              <w:t>1-</w:t>
            </w:r>
            <w:r w:rsidRPr="00C53350">
              <w:rPr>
                <w:rStyle w:val="s0"/>
                <w:sz w:val="20"/>
                <w:szCs w:val="20"/>
                <w:lang w:val="kk-KZ"/>
              </w:rPr>
              <w:t>қатысушысының атауы</w:t>
            </w:r>
          </w:p>
        </w:tc>
      </w:tr>
      <w:tr w:rsidR="00C53350" w:rsidRPr="00C53350" w:rsidTr="004205C8">
        <w:trPr>
          <w:trHeight w:val="56"/>
        </w:trPr>
        <w:tc>
          <w:tcPr>
            <w:tcW w:w="709" w:type="dxa"/>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w:t>
            </w:r>
          </w:p>
        </w:tc>
        <w:tc>
          <w:tcPr>
            <w:tcW w:w="1560" w:type="dxa"/>
            <w:tcBorders>
              <w:top w:val="nil"/>
              <w:left w:val="nil"/>
              <w:bottom w:val="single" w:sz="4" w:space="0" w:color="auto"/>
              <w:right w:val="single" w:sz="4" w:space="0" w:color="auto"/>
            </w:tcBorders>
            <w:shd w:val="clear" w:color="auto" w:fill="auto"/>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2835"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r>
      <w:tr w:rsidR="00C53350" w:rsidRPr="00C53350" w:rsidTr="004205C8">
        <w:trPr>
          <w:trHeight w:val="56"/>
        </w:trPr>
        <w:tc>
          <w:tcPr>
            <w:tcW w:w="709" w:type="dxa"/>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n.</w:t>
            </w:r>
          </w:p>
        </w:tc>
        <w:tc>
          <w:tcPr>
            <w:tcW w:w="1560" w:type="dxa"/>
            <w:tcBorders>
              <w:top w:val="nil"/>
              <w:left w:val="nil"/>
              <w:bottom w:val="single" w:sz="4" w:space="0" w:color="auto"/>
              <w:right w:val="single" w:sz="4" w:space="0" w:color="auto"/>
            </w:tcBorders>
            <w:shd w:val="clear" w:color="auto" w:fill="auto"/>
            <w:vAlign w:val="center"/>
          </w:tcPr>
          <w:p w:rsidR="00C53350" w:rsidRPr="00C53350" w:rsidRDefault="00C53350" w:rsidP="004205C8">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835"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r w:rsidR="00C53350" w:rsidRPr="00C53350" w:rsidTr="004205C8">
        <w:trPr>
          <w:trHeight w:val="56"/>
        </w:trPr>
        <w:tc>
          <w:tcPr>
            <w:tcW w:w="8222" w:type="dxa"/>
            <w:gridSpan w:val="5"/>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rPr>
                <w:rFonts w:ascii="Times New Roman" w:hAnsi="Times New Roman"/>
                <w:sz w:val="20"/>
                <w:szCs w:val="20"/>
                <w:lang w:val="kk-KZ"/>
              </w:rPr>
            </w:pPr>
            <w:r w:rsidRPr="00C53350">
              <w:rPr>
                <w:rStyle w:val="s0"/>
                <w:sz w:val="20"/>
                <w:szCs w:val="20"/>
                <w:lang w:val="kk-KZ"/>
              </w:rPr>
              <w:t xml:space="preserve">Банк конгломератының </w:t>
            </w:r>
            <w:r w:rsidRPr="00C53350">
              <w:rPr>
                <w:rFonts w:ascii="Times New Roman" w:hAnsi="Times New Roman"/>
                <w:sz w:val="20"/>
                <w:szCs w:val="20"/>
                <w:lang w:val="kk-KZ"/>
              </w:rPr>
              <w:t>1-</w:t>
            </w:r>
            <w:r w:rsidRPr="00C53350">
              <w:rPr>
                <w:rStyle w:val="s0"/>
                <w:sz w:val="20"/>
                <w:szCs w:val="20"/>
                <w:lang w:val="kk-KZ"/>
              </w:rPr>
              <w:t>қатысушысы бойынша жиынтығы</w:t>
            </w: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r>
      <w:tr w:rsidR="00C53350" w:rsidRPr="00872A01" w:rsidTr="004205C8">
        <w:trPr>
          <w:trHeight w:val="56"/>
        </w:trPr>
        <w:tc>
          <w:tcPr>
            <w:tcW w:w="709" w:type="dxa"/>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4459" w:type="dxa"/>
            <w:gridSpan w:val="9"/>
            <w:tcBorders>
              <w:top w:val="nil"/>
              <w:left w:val="nil"/>
              <w:bottom w:val="single" w:sz="4" w:space="0" w:color="auto"/>
              <w:right w:val="single" w:sz="4" w:space="0" w:color="auto"/>
            </w:tcBorders>
            <w:shd w:val="clear" w:color="auto" w:fill="auto"/>
          </w:tcPr>
          <w:p w:rsidR="00C53350" w:rsidRPr="00C53350" w:rsidRDefault="00C53350" w:rsidP="004205C8">
            <w:pPr>
              <w:pStyle w:val="a3"/>
              <w:spacing w:before="0" w:beforeAutospacing="0" w:after="0" w:afterAutospacing="0"/>
              <w:jc w:val="both"/>
              <w:rPr>
                <w:sz w:val="20"/>
                <w:szCs w:val="20"/>
                <w:lang w:val="kk-KZ"/>
              </w:rPr>
            </w:pPr>
            <w:r w:rsidRPr="00C53350">
              <w:rPr>
                <w:rStyle w:val="s0"/>
                <w:sz w:val="20"/>
                <w:szCs w:val="20"/>
                <w:lang w:val="kk-KZ"/>
              </w:rPr>
              <w:t xml:space="preserve">Банк конгломератының </w:t>
            </w:r>
            <w:r w:rsidRPr="00C53350">
              <w:rPr>
                <w:sz w:val="20"/>
                <w:szCs w:val="20"/>
                <w:lang w:val="kk-KZ"/>
              </w:rPr>
              <w:t xml:space="preserve"> </w:t>
            </w:r>
            <w:proofErr w:type="spellStart"/>
            <w:r w:rsidRPr="00C53350">
              <w:rPr>
                <w:sz w:val="20"/>
                <w:szCs w:val="20"/>
                <w:lang w:val="kk-KZ"/>
              </w:rPr>
              <w:t>n-</w:t>
            </w:r>
            <w:r w:rsidRPr="00C53350">
              <w:rPr>
                <w:rStyle w:val="s0"/>
                <w:sz w:val="20"/>
                <w:szCs w:val="20"/>
                <w:lang w:val="kk-KZ"/>
              </w:rPr>
              <w:t>қатысушысының</w:t>
            </w:r>
            <w:proofErr w:type="spellEnd"/>
            <w:r w:rsidRPr="00C53350">
              <w:rPr>
                <w:rStyle w:val="s0"/>
                <w:sz w:val="20"/>
                <w:szCs w:val="20"/>
                <w:lang w:val="kk-KZ"/>
              </w:rPr>
              <w:t xml:space="preserve"> атауы</w:t>
            </w:r>
            <w:r w:rsidRPr="00C53350">
              <w:rPr>
                <w:sz w:val="20"/>
                <w:szCs w:val="20"/>
                <w:lang w:val="kk-KZ"/>
              </w:rPr>
              <w:t xml:space="preserve"> </w:t>
            </w:r>
          </w:p>
        </w:tc>
      </w:tr>
      <w:tr w:rsidR="00C53350" w:rsidRPr="00C53350" w:rsidTr="004205C8">
        <w:trPr>
          <w:trHeight w:val="56"/>
        </w:trPr>
        <w:tc>
          <w:tcPr>
            <w:tcW w:w="709" w:type="dxa"/>
            <w:tcBorders>
              <w:top w:val="nil"/>
              <w:left w:val="single" w:sz="4" w:space="0" w:color="auto"/>
              <w:bottom w:val="single" w:sz="4" w:space="0" w:color="auto"/>
              <w:right w:val="single" w:sz="4" w:space="0" w:color="auto"/>
            </w:tcBorders>
            <w:shd w:val="clear" w:color="auto" w:fill="auto"/>
            <w:noWrap/>
          </w:tcPr>
          <w:p w:rsidR="00C53350" w:rsidRPr="00C53350" w:rsidRDefault="00C53350" w:rsidP="004205C8">
            <w:pPr>
              <w:pStyle w:val="a3"/>
              <w:spacing w:before="0" w:beforeAutospacing="0" w:after="0" w:afterAutospacing="0"/>
              <w:jc w:val="center"/>
              <w:rPr>
                <w:sz w:val="20"/>
                <w:szCs w:val="20"/>
                <w:lang w:val="kk-KZ"/>
              </w:rPr>
            </w:pPr>
            <w:r w:rsidRPr="00C53350">
              <w:rPr>
                <w:sz w:val="20"/>
                <w:szCs w:val="20"/>
                <w:lang w:val="kk-KZ"/>
              </w:rPr>
              <w:t>1.</w:t>
            </w:r>
          </w:p>
        </w:tc>
        <w:tc>
          <w:tcPr>
            <w:tcW w:w="1560" w:type="dxa"/>
            <w:tcBorders>
              <w:top w:val="nil"/>
              <w:left w:val="nil"/>
              <w:bottom w:val="single" w:sz="4" w:space="0" w:color="auto"/>
              <w:right w:val="single" w:sz="4" w:space="0" w:color="auto"/>
            </w:tcBorders>
            <w:shd w:val="clear" w:color="auto" w:fill="auto"/>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2835"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r>
      <w:tr w:rsidR="00C53350" w:rsidRPr="00C53350" w:rsidTr="004205C8">
        <w:trPr>
          <w:trHeight w:val="291"/>
        </w:trPr>
        <w:tc>
          <w:tcPr>
            <w:tcW w:w="709" w:type="dxa"/>
            <w:tcBorders>
              <w:top w:val="nil"/>
              <w:left w:val="single" w:sz="4" w:space="0" w:color="auto"/>
              <w:bottom w:val="single" w:sz="4" w:space="0" w:color="auto"/>
              <w:right w:val="single" w:sz="4" w:space="0" w:color="auto"/>
            </w:tcBorders>
            <w:shd w:val="clear" w:color="auto" w:fill="auto"/>
            <w:noWrap/>
          </w:tcPr>
          <w:p w:rsidR="00C53350" w:rsidRPr="00C53350" w:rsidRDefault="00C53350" w:rsidP="004205C8">
            <w:pPr>
              <w:pStyle w:val="a3"/>
              <w:spacing w:before="0" w:beforeAutospacing="0" w:after="0" w:afterAutospacing="0"/>
              <w:jc w:val="center"/>
              <w:rPr>
                <w:sz w:val="20"/>
                <w:szCs w:val="20"/>
                <w:lang w:val="kk-KZ"/>
              </w:rPr>
            </w:pPr>
            <w:r w:rsidRPr="00C53350">
              <w:rPr>
                <w:sz w:val="20"/>
                <w:szCs w:val="20"/>
                <w:lang w:val="kk-KZ"/>
              </w:rPr>
              <w:t>n.</w:t>
            </w:r>
          </w:p>
        </w:tc>
        <w:tc>
          <w:tcPr>
            <w:tcW w:w="1560" w:type="dxa"/>
            <w:tcBorders>
              <w:top w:val="nil"/>
              <w:left w:val="nil"/>
              <w:bottom w:val="single" w:sz="4" w:space="0" w:color="auto"/>
              <w:right w:val="single" w:sz="4" w:space="0" w:color="auto"/>
            </w:tcBorders>
            <w:shd w:val="clear" w:color="auto" w:fill="auto"/>
            <w:vAlign w:val="center"/>
          </w:tcPr>
          <w:p w:rsidR="00C53350" w:rsidRPr="00C53350" w:rsidRDefault="00C53350" w:rsidP="004205C8">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2835"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r>
      <w:tr w:rsidR="00C53350" w:rsidRPr="00C53350" w:rsidTr="004205C8">
        <w:trPr>
          <w:trHeight w:val="56"/>
        </w:trPr>
        <w:tc>
          <w:tcPr>
            <w:tcW w:w="8222" w:type="dxa"/>
            <w:gridSpan w:val="5"/>
            <w:tcBorders>
              <w:top w:val="nil"/>
              <w:left w:val="single" w:sz="4" w:space="0" w:color="auto"/>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rPr>
                <w:rFonts w:ascii="Times New Roman" w:hAnsi="Times New Roman"/>
                <w:sz w:val="20"/>
                <w:szCs w:val="20"/>
                <w:lang w:val="kk-KZ"/>
              </w:rPr>
            </w:pPr>
            <w:r w:rsidRPr="00C53350">
              <w:rPr>
                <w:rStyle w:val="s0"/>
                <w:sz w:val="20"/>
                <w:szCs w:val="20"/>
                <w:lang w:val="kk-KZ"/>
              </w:rPr>
              <w:t xml:space="preserve">Банк конгломератының </w:t>
            </w:r>
            <w:r w:rsidRPr="00C53350">
              <w:rPr>
                <w:rFonts w:ascii="Times New Roman" w:hAnsi="Times New Roman"/>
                <w:sz w:val="20"/>
                <w:szCs w:val="20"/>
                <w:lang w:val="kk-KZ"/>
              </w:rPr>
              <w:t xml:space="preserve"> n </w:t>
            </w:r>
            <w:proofErr w:type="spellStart"/>
            <w:r w:rsidRPr="00C53350">
              <w:rPr>
                <w:rFonts w:ascii="Times New Roman" w:hAnsi="Times New Roman"/>
                <w:sz w:val="20"/>
                <w:szCs w:val="20"/>
                <w:lang w:val="kk-KZ"/>
              </w:rPr>
              <w:t>-</w:t>
            </w:r>
            <w:r w:rsidRPr="00C53350">
              <w:rPr>
                <w:rStyle w:val="s0"/>
                <w:sz w:val="20"/>
                <w:szCs w:val="20"/>
                <w:lang w:val="kk-KZ"/>
              </w:rPr>
              <w:t>қатысушысы</w:t>
            </w:r>
            <w:proofErr w:type="spellEnd"/>
            <w:r w:rsidRPr="00C53350">
              <w:rPr>
                <w:rStyle w:val="s0"/>
                <w:sz w:val="20"/>
                <w:szCs w:val="20"/>
                <w:lang w:val="kk-KZ"/>
              </w:rPr>
              <w:t xml:space="preserve"> бойынша жиынтығы</w:t>
            </w:r>
            <w:r w:rsidRPr="00C53350">
              <w:rPr>
                <w:rFonts w:ascii="Times New Roman" w:hAnsi="Times New Roman"/>
                <w:sz w:val="20"/>
                <w:szCs w:val="20"/>
                <w:lang w:val="kk-KZ"/>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60"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p>
        </w:tc>
      </w:tr>
      <w:tr w:rsidR="00C53350" w:rsidRPr="00C53350" w:rsidTr="004205C8">
        <w:trPr>
          <w:trHeight w:val="313"/>
        </w:trPr>
        <w:tc>
          <w:tcPr>
            <w:tcW w:w="8222" w:type="dxa"/>
            <w:gridSpan w:val="5"/>
            <w:tcBorders>
              <w:top w:val="nil"/>
              <w:left w:val="single" w:sz="4" w:space="0" w:color="auto"/>
              <w:bottom w:val="nil"/>
              <w:right w:val="single" w:sz="4" w:space="0" w:color="auto"/>
            </w:tcBorders>
            <w:shd w:val="clear" w:color="auto" w:fill="auto"/>
            <w:noWrap/>
            <w:vAlign w:val="center"/>
          </w:tcPr>
          <w:p w:rsidR="00C53350" w:rsidRPr="00C53350" w:rsidRDefault="00C53350" w:rsidP="004205C8">
            <w:pPr>
              <w:spacing w:after="0" w:line="240" w:lineRule="auto"/>
              <w:rPr>
                <w:rFonts w:ascii="Times New Roman" w:hAnsi="Times New Roman"/>
                <w:sz w:val="20"/>
                <w:szCs w:val="20"/>
                <w:lang w:val="kk-KZ"/>
              </w:rPr>
            </w:pPr>
            <w:r w:rsidRPr="00C53350">
              <w:rPr>
                <w:rFonts w:ascii="Times New Roman" w:hAnsi="Times New Roman"/>
                <w:sz w:val="20"/>
                <w:szCs w:val="20"/>
                <w:lang w:val="kk-KZ"/>
              </w:rPr>
              <w:t xml:space="preserve">Барлығы </w:t>
            </w:r>
          </w:p>
        </w:tc>
        <w:tc>
          <w:tcPr>
            <w:tcW w:w="1134" w:type="dxa"/>
            <w:tcBorders>
              <w:top w:val="nil"/>
              <w:left w:val="nil"/>
              <w:bottom w:val="nil"/>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nil"/>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60" w:type="dxa"/>
            <w:tcBorders>
              <w:top w:val="nil"/>
              <w:left w:val="nil"/>
              <w:bottom w:val="nil"/>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nil"/>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134" w:type="dxa"/>
            <w:tcBorders>
              <w:top w:val="nil"/>
              <w:left w:val="nil"/>
              <w:bottom w:val="nil"/>
              <w:right w:val="single" w:sz="4" w:space="0" w:color="auto"/>
            </w:tcBorders>
            <w:shd w:val="clear" w:color="auto" w:fill="auto"/>
            <w:noWrap/>
            <w:vAlign w:val="center"/>
          </w:tcPr>
          <w:p w:rsidR="00C53350" w:rsidRPr="00C53350" w:rsidRDefault="00C53350" w:rsidP="004205C8">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r w:rsidR="00C53350" w:rsidRPr="00AD4FCB" w:rsidTr="004205C8">
        <w:trPr>
          <w:trHeight w:val="191"/>
        </w:trPr>
        <w:tc>
          <w:tcPr>
            <w:tcW w:w="8222" w:type="dxa"/>
            <w:gridSpan w:val="5"/>
            <w:tcBorders>
              <w:top w:val="nil"/>
              <w:left w:val="single" w:sz="4" w:space="0" w:color="auto"/>
              <w:bottom w:val="single" w:sz="4" w:space="0" w:color="auto"/>
              <w:right w:val="single" w:sz="4" w:space="0" w:color="auto"/>
            </w:tcBorders>
            <w:shd w:val="clear" w:color="auto" w:fill="auto"/>
            <w:noWrap/>
            <w:vAlign w:val="center"/>
          </w:tcPr>
          <w:p w:rsidR="00C53350" w:rsidRPr="00AD4FCB" w:rsidRDefault="00C53350" w:rsidP="004205C8">
            <w:pPr>
              <w:spacing w:after="0" w:line="240" w:lineRule="auto"/>
              <w:rPr>
                <w:rFonts w:ascii="Times New Roman" w:hAnsi="Times New Roman"/>
                <w:sz w:val="24"/>
                <w:szCs w:val="24"/>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AD4FCB" w:rsidRDefault="00C53350" w:rsidP="004205C8">
            <w:pPr>
              <w:spacing w:after="0" w:line="240" w:lineRule="auto"/>
              <w:jc w:val="center"/>
              <w:rPr>
                <w:rFonts w:ascii="Times New Roman" w:hAnsi="Times New Roman"/>
                <w:sz w:val="24"/>
                <w:szCs w:val="24"/>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AD4FCB" w:rsidRDefault="00C53350" w:rsidP="004205C8">
            <w:pPr>
              <w:spacing w:after="0" w:line="240" w:lineRule="auto"/>
              <w:jc w:val="center"/>
              <w:rPr>
                <w:rFonts w:ascii="Times New Roman" w:hAnsi="Times New Roman"/>
                <w:sz w:val="24"/>
                <w:szCs w:val="24"/>
                <w:lang w:val="kk-KZ"/>
              </w:rPr>
            </w:pPr>
          </w:p>
        </w:tc>
        <w:tc>
          <w:tcPr>
            <w:tcW w:w="1560" w:type="dxa"/>
            <w:tcBorders>
              <w:top w:val="nil"/>
              <w:left w:val="nil"/>
              <w:bottom w:val="single" w:sz="4" w:space="0" w:color="auto"/>
              <w:right w:val="single" w:sz="4" w:space="0" w:color="auto"/>
            </w:tcBorders>
            <w:shd w:val="clear" w:color="auto" w:fill="auto"/>
            <w:noWrap/>
            <w:vAlign w:val="center"/>
          </w:tcPr>
          <w:p w:rsidR="00C53350" w:rsidRPr="00AD4FCB" w:rsidRDefault="00C53350" w:rsidP="004205C8">
            <w:pPr>
              <w:spacing w:after="0" w:line="240" w:lineRule="auto"/>
              <w:jc w:val="center"/>
              <w:rPr>
                <w:rFonts w:ascii="Times New Roman" w:hAnsi="Times New Roman"/>
                <w:sz w:val="24"/>
                <w:szCs w:val="24"/>
                <w:lang w:val="kk-KZ"/>
              </w:rPr>
            </w:pPr>
          </w:p>
        </w:tc>
        <w:tc>
          <w:tcPr>
            <w:tcW w:w="1559" w:type="dxa"/>
            <w:tcBorders>
              <w:top w:val="nil"/>
              <w:left w:val="nil"/>
              <w:bottom w:val="single" w:sz="4" w:space="0" w:color="auto"/>
              <w:right w:val="single" w:sz="4" w:space="0" w:color="auto"/>
            </w:tcBorders>
            <w:shd w:val="clear" w:color="auto" w:fill="auto"/>
            <w:noWrap/>
            <w:vAlign w:val="center"/>
          </w:tcPr>
          <w:p w:rsidR="00C53350" w:rsidRPr="00AD4FCB" w:rsidRDefault="00C53350" w:rsidP="004205C8">
            <w:pPr>
              <w:spacing w:after="0" w:line="240" w:lineRule="auto"/>
              <w:jc w:val="center"/>
              <w:rPr>
                <w:rFonts w:ascii="Times New Roman" w:hAnsi="Times New Roman"/>
                <w:sz w:val="24"/>
                <w:szCs w:val="24"/>
                <w:lang w:val="kk-KZ"/>
              </w:rPr>
            </w:pPr>
          </w:p>
        </w:tc>
        <w:tc>
          <w:tcPr>
            <w:tcW w:w="1134" w:type="dxa"/>
            <w:tcBorders>
              <w:top w:val="nil"/>
              <w:left w:val="nil"/>
              <w:bottom w:val="single" w:sz="4" w:space="0" w:color="auto"/>
              <w:right w:val="single" w:sz="4" w:space="0" w:color="auto"/>
            </w:tcBorders>
            <w:shd w:val="clear" w:color="auto" w:fill="auto"/>
            <w:noWrap/>
            <w:vAlign w:val="center"/>
          </w:tcPr>
          <w:p w:rsidR="00C53350" w:rsidRPr="00AD4FCB" w:rsidRDefault="00C53350" w:rsidP="004205C8">
            <w:pPr>
              <w:spacing w:after="0" w:line="240" w:lineRule="auto"/>
              <w:jc w:val="center"/>
              <w:rPr>
                <w:rFonts w:ascii="Times New Roman" w:hAnsi="Times New Roman"/>
                <w:sz w:val="24"/>
                <w:szCs w:val="24"/>
                <w:lang w:val="kk-KZ"/>
              </w:rPr>
            </w:pPr>
          </w:p>
        </w:tc>
      </w:tr>
    </w:tbl>
    <w:p w:rsidR="004205C8" w:rsidRPr="00AD4FCB" w:rsidRDefault="004205C8" w:rsidP="004205C8">
      <w:pPr>
        <w:spacing w:after="0" w:line="240" w:lineRule="auto"/>
        <w:jc w:val="center"/>
        <w:rPr>
          <w:rFonts w:ascii="Times New Roman" w:hAnsi="Times New Roman"/>
          <w:sz w:val="24"/>
          <w:szCs w:val="24"/>
          <w:lang w:val="kk-KZ"/>
        </w:rPr>
      </w:pPr>
      <w:r>
        <w:rPr>
          <w:rStyle w:val="s0"/>
          <w:sz w:val="24"/>
          <w:szCs w:val="24"/>
          <w:lang w:val="kk-KZ"/>
        </w:rPr>
        <w:t>__</w:t>
      </w:r>
      <w:r w:rsidRPr="00AD4FCB">
        <w:rPr>
          <w:rStyle w:val="s0"/>
          <w:sz w:val="24"/>
          <w:szCs w:val="24"/>
          <w:lang w:val="kk-KZ"/>
        </w:rPr>
        <w:t>__________</w:t>
      </w:r>
      <w:r>
        <w:rPr>
          <w:rStyle w:val="s0"/>
          <w:sz w:val="24"/>
          <w:szCs w:val="24"/>
          <w:lang w:val="kk-KZ"/>
        </w:rPr>
        <w:t>_____</w:t>
      </w:r>
      <w:r w:rsidRPr="00AD4FCB">
        <w:rPr>
          <w:rStyle w:val="s0"/>
          <w:sz w:val="24"/>
          <w:szCs w:val="24"/>
          <w:lang w:val="kk-KZ"/>
        </w:rPr>
        <w:t>______________________________________</w:t>
      </w:r>
    </w:p>
    <w:p w:rsidR="004205C8" w:rsidRPr="00F3196C" w:rsidRDefault="004205C8" w:rsidP="004205C8">
      <w:pPr>
        <w:spacing w:after="0" w:line="240" w:lineRule="auto"/>
        <w:jc w:val="center"/>
        <w:rPr>
          <w:rStyle w:val="s0"/>
          <w:sz w:val="20"/>
          <w:szCs w:val="20"/>
          <w:lang w:val="kk-KZ"/>
        </w:rPr>
      </w:pPr>
      <w:r w:rsidRPr="00F3196C">
        <w:rPr>
          <w:rStyle w:val="s0"/>
          <w:sz w:val="20"/>
          <w:szCs w:val="20"/>
          <w:lang w:val="kk-KZ"/>
        </w:rPr>
        <w:t>(</w:t>
      </w:r>
      <w:r w:rsidRPr="00F3196C">
        <w:rPr>
          <w:rFonts w:ascii="Times New Roman" w:hAnsi="Times New Roman"/>
          <w:sz w:val="20"/>
          <w:szCs w:val="20"/>
          <w:lang w:val="kk-KZ"/>
        </w:rPr>
        <w:t>банк холдингі немесе еншілес ұйымы бар, бірақ банк холдингі жоқ банк</w:t>
      </w:r>
      <w:r w:rsidRPr="00F3196C">
        <w:rPr>
          <w:rStyle w:val="s0"/>
          <w:sz w:val="20"/>
          <w:szCs w:val="20"/>
          <w:lang w:val="kk-KZ"/>
        </w:rPr>
        <w:t>)</w:t>
      </w:r>
    </w:p>
    <w:p w:rsidR="00C53350" w:rsidRDefault="00C53350" w:rsidP="004205C8">
      <w:pPr>
        <w:spacing w:after="0" w:line="240" w:lineRule="auto"/>
        <w:ind w:firstLine="426"/>
        <w:jc w:val="center"/>
        <w:rPr>
          <w:rFonts w:ascii="Times New Roman" w:hAnsi="Times New Roman"/>
          <w:bCs/>
          <w:sz w:val="24"/>
          <w:szCs w:val="24"/>
          <w:lang w:val="kk-KZ"/>
        </w:rPr>
      </w:pPr>
    </w:p>
    <w:p w:rsidR="004205C8" w:rsidRDefault="004205C8" w:rsidP="00C747EF">
      <w:pPr>
        <w:spacing w:after="0" w:line="240" w:lineRule="auto"/>
        <w:ind w:firstLine="426"/>
        <w:rPr>
          <w:rFonts w:ascii="Times New Roman" w:hAnsi="Times New Roman"/>
          <w:bCs/>
          <w:sz w:val="24"/>
          <w:szCs w:val="24"/>
          <w:lang w:val="kk-KZ"/>
        </w:rPr>
      </w:pPr>
    </w:p>
    <w:p w:rsidR="00C747EF" w:rsidRPr="00C53350" w:rsidRDefault="00C747EF" w:rsidP="00C747EF">
      <w:pPr>
        <w:spacing w:after="0" w:line="240" w:lineRule="auto"/>
        <w:ind w:firstLine="426"/>
        <w:rPr>
          <w:rStyle w:val="s0"/>
          <w:sz w:val="20"/>
          <w:szCs w:val="20"/>
          <w:lang w:val="kk-KZ"/>
        </w:rPr>
      </w:pPr>
      <w:r w:rsidRPr="00C53350">
        <w:rPr>
          <w:rFonts w:ascii="Times New Roman" w:hAnsi="Times New Roman"/>
          <w:bCs/>
          <w:sz w:val="20"/>
          <w:szCs w:val="20"/>
          <w:lang w:val="kk-KZ"/>
        </w:rPr>
        <w:t>кестенің жалғасы</w:t>
      </w:r>
    </w:p>
    <w:tbl>
      <w:tblPr>
        <w:tblW w:w="15168" w:type="dxa"/>
        <w:tblInd w:w="-34" w:type="dxa"/>
        <w:tblLayout w:type="fixed"/>
        <w:tblLook w:val="04A0" w:firstRow="1" w:lastRow="0" w:firstColumn="1" w:lastColumn="0" w:noHBand="0" w:noVBand="1"/>
      </w:tblPr>
      <w:tblGrid>
        <w:gridCol w:w="1418"/>
        <w:gridCol w:w="1418"/>
        <w:gridCol w:w="1842"/>
        <w:gridCol w:w="1985"/>
        <w:gridCol w:w="1843"/>
        <w:gridCol w:w="1559"/>
        <w:gridCol w:w="1276"/>
        <w:gridCol w:w="1842"/>
        <w:gridCol w:w="1985"/>
      </w:tblGrid>
      <w:tr w:rsidR="00C747EF" w:rsidRPr="00872A01" w:rsidTr="002D54DC">
        <w:trPr>
          <w:trHeight w:val="481"/>
        </w:trPr>
        <w:tc>
          <w:tcPr>
            <w:tcW w:w="8506"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Сату үшін қолда бар бағалы қағаздар</w:t>
            </w:r>
          </w:p>
        </w:tc>
        <w:tc>
          <w:tcPr>
            <w:tcW w:w="6662"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Пайда немесе зиян арқылы әділ құны бойынша есепке алынатын бағалы қағаздар</w:t>
            </w:r>
          </w:p>
        </w:tc>
      </w:tr>
      <w:tr w:rsidR="00C747EF" w:rsidRPr="00872A01" w:rsidTr="002D54DC">
        <w:trPr>
          <w:trHeight w:val="276"/>
        </w:trPr>
        <w:tc>
          <w:tcPr>
            <w:tcW w:w="8506" w:type="dxa"/>
            <w:gridSpan w:val="5"/>
            <w:vMerge/>
            <w:tcBorders>
              <w:top w:val="single" w:sz="4" w:space="0" w:color="auto"/>
              <w:left w:val="single" w:sz="4" w:space="0" w:color="auto"/>
              <w:bottom w:val="single" w:sz="4" w:space="0" w:color="000000"/>
              <w:right w:val="nil"/>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6662" w:type="dxa"/>
            <w:gridSpan w:val="4"/>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2D54DC">
        <w:trPr>
          <w:trHeight w:val="315"/>
        </w:trPr>
        <w:tc>
          <w:tcPr>
            <w:tcW w:w="8506" w:type="dxa"/>
            <w:gridSpan w:val="5"/>
            <w:tcBorders>
              <w:top w:val="single" w:sz="4" w:space="0" w:color="auto"/>
              <w:left w:val="single" w:sz="4" w:space="0" w:color="auto"/>
              <w:bottom w:val="single" w:sz="4" w:space="0" w:color="auto"/>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Баланстық құны (нетто), мың теңгемен</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Баланстық құны (нетто), мың теңгемен </w:t>
            </w:r>
          </w:p>
        </w:tc>
      </w:tr>
      <w:tr w:rsidR="00C747EF" w:rsidRPr="00C53350" w:rsidTr="002D54DC">
        <w:trPr>
          <w:trHeight w:val="1841"/>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Сатып алу құны</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Дисконт, сыйлықақы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Есептелген сыйақы</w:t>
            </w:r>
          </w:p>
        </w:tc>
        <w:tc>
          <w:tcPr>
            <w:tcW w:w="1985" w:type="dxa"/>
            <w:vMerge w:val="restart"/>
            <w:tcBorders>
              <w:top w:val="single" w:sz="4" w:space="0" w:color="auto"/>
              <w:left w:val="single" w:sz="4" w:space="0" w:color="auto"/>
              <w:bottom w:val="single" w:sz="4" w:space="0" w:color="auto"/>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Оң / теріс түзету</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Резервтердің  </w:t>
            </w:r>
          </w:p>
          <w:p w:rsidR="00C747EF" w:rsidRPr="00C53350" w:rsidRDefault="00C747EF" w:rsidP="002D54DC">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w:t>
            </w:r>
            <w:proofErr w:type="spellStart"/>
            <w:r w:rsidRPr="00C53350">
              <w:rPr>
                <w:rFonts w:ascii="Times New Roman" w:hAnsi="Times New Roman"/>
                <w:sz w:val="20"/>
                <w:szCs w:val="20"/>
                <w:lang w:val="kk-KZ"/>
              </w:rPr>
              <w:t>провизиялардың</w:t>
            </w:r>
            <w:proofErr w:type="spellEnd"/>
            <w:r w:rsidRPr="00C53350">
              <w:rPr>
                <w:rFonts w:ascii="Times New Roman" w:hAnsi="Times New Roman"/>
                <w:sz w:val="20"/>
                <w:szCs w:val="20"/>
                <w:lang w:val="kk-KZ"/>
              </w:rPr>
              <w:t xml:space="preserve">) мөлшері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Сатып алу құны</w:t>
            </w:r>
          </w:p>
        </w:tc>
        <w:tc>
          <w:tcPr>
            <w:tcW w:w="1276" w:type="dxa"/>
            <w:vMerge w:val="restart"/>
            <w:tcBorders>
              <w:top w:val="single" w:sz="4" w:space="0" w:color="auto"/>
              <w:left w:val="single" w:sz="4" w:space="0" w:color="auto"/>
              <w:bottom w:val="single" w:sz="4" w:space="0" w:color="auto"/>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Дисконт, сыйлықақы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Есептелген сыйақы</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Оң / теріс түзету</w:t>
            </w:r>
          </w:p>
        </w:tc>
      </w:tr>
      <w:tr w:rsidR="00C747EF" w:rsidRPr="00AD4FCB" w:rsidTr="002D54DC">
        <w:trPr>
          <w:trHeight w:val="276"/>
        </w:trPr>
        <w:tc>
          <w:tcPr>
            <w:tcW w:w="1418" w:type="dxa"/>
            <w:vMerge/>
            <w:tcBorders>
              <w:top w:val="single" w:sz="4" w:space="0" w:color="auto"/>
              <w:left w:val="single" w:sz="4" w:space="0" w:color="auto"/>
              <w:bottom w:val="single" w:sz="4" w:space="0" w:color="auto"/>
              <w:right w:val="single" w:sz="4" w:space="0" w:color="auto"/>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418" w:type="dxa"/>
            <w:vMerge/>
            <w:tcBorders>
              <w:top w:val="single" w:sz="4" w:space="0" w:color="auto"/>
              <w:left w:val="single" w:sz="4" w:space="0" w:color="auto"/>
              <w:bottom w:val="single" w:sz="4" w:space="0" w:color="auto"/>
              <w:right w:val="nil"/>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985" w:type="dxa"/>
            <w:vMerge/>
            <w:tcBorders>
              <w:top w:val="single" w:sz="4" w:space="0" w:color="auto"/>
              <w:left w:val="single" w:sz="4" w:space="0" w:color="auto"/>
              <w:bottom w:val="single" w:sz="4" w:space="0" w:color="auto"/>
              <w:right w:val="nil"/>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276" w:type="dxa"/>
            <w:vMerge/>
            <w:tcBorders>
              <w:top w:val="single" w:sz="4" w:space="0" w:color="auto"/>
              <w:left w:val="single" w:sz="4" w:space="0" w:color="auto"/>
              <w:bottom w:val="single" w:sz="4" w:space="0" w:color="auto"/>
              <w:right w:val="nil"/>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747EF" w:rsidRPr="00AD4FCB" w:rsidRDefault="00C747EF" w:rsidP="00C747EF">
            <w:pPr>
              <w:spacing w:after="0" w:line="240" w:lineRule="auto"/>
              <w:rPr>
                <w:rFonts w:ascii="Times New Roman" w:hAnsi="Times New Roman"/>
                <w:sz w:val="24"/>
                <w:szCs w:val="24"/>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C747EF" w:rsidRPr="00AD4FCB" w:rsidRDefault="00C747EF" w:rsidP="00C747EF">
            <w:pPr>
              <w:spacing w:after="0" w:line="240" w:lineRule="auto"/>
              <w:rPr>
                <w:rFonts w:ascii="Times New Roman" w:hAnsi="Times New Roman"/>
                <w:sz w:val="24"/>
                <w:szCs w:val="24"/>
                <w:lang w:val="kk-KZ"/>
              </w:rPr>
            </w:pPr>
          </w:p>
        </w:tc>
      </w:tr>
      <w:tr w:rsidR="00C747EF" w:rsidRPr="00C53350" w:rsidTr="002D54DC">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12</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14</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17</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18</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19</w:t>
            </w:r>
          </w:p>
        </w:tc>
      </w:tr>
      <w:tr w:rsidR="00C747EF" w:rsidRPr="00C53350" w:rsidTr="002D54DC">
        <w:trPr>
          <w:trHeight w:val="55"/>
        </w:trPr>
        <w:tc>
          <w:tcPr>
            <w:tcW w:w="1418" w:type="dxa"/>
            <w:tcBorders>
              <w:top w:val="nil"/>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418"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842"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985"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276"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842"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985"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bl>
    <w:p w:rsidR="00C747EF" w:rsidRPr="00C53350" w:rsidRDefault="00C747EF" w:rsidP="00C747EF">
      <w:pPr>
        <w:spacing w:after="0" w:line="240" w:lineRule="auto"/>
        <w:jc w:val="both"/>
        <w:rPr>
          <w:rStyle w:val="s0"/>
          <w:sz w:val="20"/>
          <w:szCs w:val="20"/>
          <w:lang w:val="kk-KZ"/>
        </w:rPr>
      </w:pPr>
    </w:p>
    <w:p w:rsidR="00C747EF" w:rsidRPr="00C53350" w:rsidRDefault="00C747EF" w:rsidP="00C747EF">
      <w:pPr>
        <w:spacing w:after="0" w:line="240" w:lineRule="auto"/>
        <w:ind w:firstLine="426"/>
        <w:rPr>
          <w:rStyle w:val="s0"/>
          <w:sz w:val="20"/>
          <w:szCs w:val="20"/>
          <w:lang w:val="kk-KZ"/>
        </w:rPr>
      </w:pPr>
      <w:r w:rsidRPr="00C53350">
        <w:rPr>
          <w:rFonts w:ascii="Times New Roman" w:hAnsi="Times New Roman"/>
          <w:bCs/>
          <w:sz w:val="20"/>
          <w:szCs w:val="20"/>
          <w:lang w:val="kk-KZ"/>
        </w:rPr>
        <w:t>кестенің жалғасы</w:t>
      </w:r>
    </w:p>
    <w:tbl>
      <w:tblPr>
        <w:tblW w:w="15168" w:type="dxa"/>
        <w:tblInd w:w="-34" w:type="dxa"/>
        <w:tblLayout w:type="fixed"/>
        <w:tblLook w:val="04A0" w:firstRow="1" w:lastRow="0" w:firstColumn="1" w:lastColumn="0" w:noHBand="0" w:noVBand="1"/>
      </w:tblPr>
      <w:tblGrid>
        <w:gridCol w:w="1418"/>
        <w:gridCol w:w="992"/>
        <w:gridCol w:w="1418"/>
        <w:gridCol w:w="1843"/>
        <w:gridCol w:w="1559"/>
        <w:gridCol w:w="1417"/>
        <w:gridCol w:w="1560"/>
        <w:gridCol w:w="1701"/>
        <w:gridCol w:w="1559"/>
        <w:gridCol w:w="1701"/>
      </w:tblGrid>
      <w:tr w:rsidR="00C747EF" w:rsidRPr="00C53350" w:rsidTr="00C747EF">
        <w:trPr>
          <w:trHeight w:val="481"/>
        </w:trPr>
        <w:tc>
          <w:tcPr>
            <w:tcW w:w="723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Өтеуге дейін ұсталатын бағалы қағаздар</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Ауыртпалық салынған бағалы қағаздар бойынша баланстық құн (нетто), мың теңгемен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Сатып алу күні</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Өтеу күні</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Халықаралық қор биржасының атауы</w:t>
            </w:r>
          </w:p>
        </w:tc>
      </w:tr>
      <w:tr w:rsidR="00C747EF" w:rsidRPr="00C53350" w:rsidTr="00C53350">
        <w:trPr>
          <w:trHeight w:val="716"/>
        </w:trPr>
        <w:tc>
          <w:tcPr>
            <w:tcW w:w="7230" w:type="dxa"/>
            <w:gridSpan w:val="5"/>
            <w:vMerge/>
            <w:tcBorders>
              <w:top w:val="single" w:sz="4" w:space="0" w:color="auto"/>
              <w:left w:val="single" w:sz="4" w:space="0" w:color="auto"/>
              <w:bottom w:val="single" w:sz="4" w:space="0" w:color="auto"/>
              <w:right w:val="single" w:sz="4" w:space="0" w:color="000000"/>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872A01" w:rsidTr="002D54DC">
        <w:trPr>
          <w:trHeight w:val="996"/>
        </w:trPr>
        <w:tc>
          <w:tcPr>
            <w:tcW w:w="5671" w:type="dxa"/>
            <w:gridSpan w:val="4"/>
            <w:tcBorders>
              <w:top w:val="single" w:sz="4" w:space="0" w:color="auto"/>
              <w:left w:val="single" w:sz="4" w:space="0" w:color="auto"/>
              <w:bottom w:val="single" w:sz="4" w:space="0" w:color="auto"/>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Баланстық құн (нетто), мың теңгемен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Болашақ ақша ағындарының </w:t>
            </w:r>
            <w:proofErr w:type="spellStart"/>
            <w:r w:rsidRPr="00C53350">
              <w:rPr>
                <w:rFonts w:ascii="Times New Roman" w:hAnsi="Times New Roman"/>
                <w:sz w:val="20"/>
                <w:szCs w:val="20"/>
                <w:lang w:val="kk-KZ"/>
              </w:rPr>
              <w:t>дисконтталған</w:t>
            </w:r>
            <w:proofErr w:type="spellEnd"/>
            <w:r w:rsidRPr="00C53350">
              <w:rPr>
                <w:rFonts w:ascii="Times New Roman" w:hAnsi="Times New Roman"/>
                <w:sz w:val="20"/>
                <w:szCs w:val="20"/>
                <w:lang w:val="kk-KZ"/>
              </w:rPr>
              <w:t xml:space="preserve"> құны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Барлығы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оның ішінде РЕПО шарттарымен ауыртпалық салынған бағалы қағаздар</w:t>
            </w: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7D6E4A" w:rsidTr="002D54DC">
        <w:trPr>
          <w:trHeight w:val="481"/>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Сатып алу құны</w:t>
            </w:r>
          </w:p>
        </w:tc>
        <w:tc>
          <w:tcPr>
            <w:tcW w:w="992" w:type="dxa"/>
            <w:vMerge w:val="restart"/>
            <w:tcBorders>
              <w:top w:val="single" w:sz="4" w:space="0" w:color="auto"/>
              <w:left w:val="single" w:sz="4" w:space="0" w:color="auto"/>
              <w:bottom w:val="single" w:sz="4" w:space="0" w:color="auto"/>
              <w:right w:val="nil"/>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Дисконт, сыйлықақы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Есептелген сыйақы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2D54DC" w:rsidP="00C747EF">
            <w:pPr>
              <w:spacing w:after="0" w:line="240" w:lineRule="auto"/>
              <w:jc w:val="center"/>
              <w:rPr>
                <w:rFonts w:ascii="Times New Roman" w:hAnsi="Times New Roman"/>
                <w:sz w:val="20"/>
                <w:szCs w:val="20"/>
                <w:lang w:val="kk-KZ"/>
              </w:rPr>
            </w:pPr>
            <w:r>
              <w:rPr>
                <w:rFonts w:ascii="Times New Roman" w:hAnsi="Times New Roman"/>
                <w:sz w:val="20"/>
                <w:szCs w:val="20"/>
                <w:lang w:val="kk-KZ"/>
              </w:rPr>
              <w:t>Резервтер</w:t>
            </w:r>
            <w:r w:rsidR="00C747EF" w:rsidRPr="00C53350">
              <w:rPr>
                <w:rFonts w:ascii="Times New Roman" w:hAnsi="Times New Roman"/>
                <w:sz w:val="20"/>
                <w:szCs w:val="20"/>
                <w:lang w:val="kk-KZ"/>
              </w:rPr>
              <w:t xml:space="preserve">дің  </w:t>
            </w:r>
          </w:p>
          <w:p w:rsidR="00C747EF" w:rsidRPr="00C53350" w:rsidRDefault="00C747EF" w:rsidP="002D54DC">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w:t>
            </w:r>
            <w:proofErr w:type="spellStart"/>
            <w:r w:rsidRPr="00C53350">
              <w:rPr>
                <w:rFonts w:ascii="Times New Roman" w:hAnsi="Times New Roman"/>
                <w:sz w:val="20"/>
                <w:szCs w:val="20"/>
                <w:lang w:val="kk-KZ"/>
              </w:rPr>
              <w:t>провизиялардың</w:t>
            </w:r>
            <w:proofErr w:type="spellEnd"/>
            <w:r w:rsidRPr="00C53350">
              <w:rPr>
                <w:rFonts w:ascii="Times New Roman" w:hAnsi="Times New Roman"/>
                <w:sz w:val="20"/>
                <w:szCs w:val="20"/>
                <w:lang w:val="kk-KZ"/>
              </w:rPr>
              <w:t>) мөлшері</w:t>
            </w: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7D6E4A" w:rsidTr="00614D64">
        <w:trPr>
          <w:trHeight w:val="351"/>
        </w:trPr>
        <w:tc>
          <w:tcPr>
            <w:tcW w:w="1418"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992" w:type="dxa"/>
            <w:vMerge/>
            <w:tcBorders>
              <w:top w:val="single" w:sz="4" w:space="0" w:color="auto"/>
              <w:left w:val="single" w:sz="4" w:space="0" w:color="auto"/>
              <w:bottom w:val="single" w:sz="4" w:space="0" w:color="auto"/>
              <w:right w:val="nil"/>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AD4FCB" w:rsidTr="002D54DC">
        <w:trPr>
          <w:trHeight w:val="21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22</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29</w:t>
            </w:r>
          </w:p>
        </w:tc>
      </w:tr>
      <w:tr w:rsidR="00C747EF" w:rsidRPr="00AD4FCB" w:rsidTr="002D54DC">
        <w:trPr>
          <w:trHeight w:val="259"/>
        </w:trPr>
        <w:tc>
          <w:tcPr>
            <w:tcW w:w="1418" w:type="dxa"/>
            <w:tcBorders>
              <w:top w:val="nil"/>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c>
          <w:tcPr>
            <w:tcW w:w="992"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418"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417"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60"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701"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701"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bl>
    <w:p w:rsidR="00C747EF" w:rsidRPr="00AD4FCB" w:rsidRDefault="00C747EF" w:rsidP="00C747EF">
      <w:pPr>
        <w:spacing w:after="0" w:line="240" w:lineRule="auto"/>
        <w:rPr>
          <w:rFonts w:ascii="Times New Roman" w:hAnsi="Times New Roman"/>
          <w:bCs/>
          <w:sz w:val="24"/>
          <w:szCs w:val="24"/>
          <w:lang w:val="kk-KZ"/>
        </w:rPr>
      </w:pPr>
    </w:p>
    <w:p w:rsidR="00C747EF" w:rsidRPr="00C53350" w:rsidRDefault="00C747EF" w:rsidP="00C747EF">
      <w:pPr>
        <w:spacing w:after="0" w:line="240" w:lineRule="auto"/>
        <w:ind w:firstLine="426"/>
        <w:rPr>
          <w:rFonts w:ascii="Times New Roman" w:hAnsi="Times New Roman"/>
          <w:bCs/>
          <w:sz w:val="20"/>
          <w:szCs w:val="20"/>
          <w:lang w:val="kk-KZ"/>
        </w:rPr>
      </w:pPr>
      <w:r w:rsidRPr="00C53350">
        <w:rPr>
          <w:rFonts w:ascii="Times New Roman" w:hAnsi="Times New Roman"/>
          <w:bCs/>
          <w:sz w:val="20"/>
          <w:szCs w:val="20"/>
          <w:lang w:val="kk-KZ"/>
        </w:rPr>
        <w:t>кестенің жалғасы</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276"/>
        <w:gridCol w:w="1843"/>
        <w:gridCol w:w="2977"/>
        <w:gridCol w:w="3260"/>
        <w:gridCol w:w="1701"/>
      </w:tblGrid>
      <w:tr w:rsidR="00C747EF" w:rsidRPr="00C53350" w:rsidTr="00C53350">
        <w:trPr>
          <w:trHeight w:val="230"/>
        </w:trPr>
        <w:tc>
          <w:tcPr>
            <w:tcW w:w="4111" w:type="dxa"/>
            <w:gridSpan w:val="2"/>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Қор биржасы тізімінің санаты</w:t>
            </w:r>
          </w:p>
        </w:tc>
        <w:tc>
          <w:tcPr>
            <w:tcW w:w="9356" w:type="dxa"/>
            <w:gridSpan w:val="4"/>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Рейтинг</w:t>
            </w:r>
          </w:p>
        </w:tc>
        <w:tc>
          <w:tcPr>
            <w:tcW w:w="1701" w:type="dxa"/>
            <w:vMerge w:val="restart"/>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Ескертпе </w:t>
            </w:r>
          </w:p>
        </w:tc>
      </w:tr>
      <w:tr w:rsidR="00C747EF" w:rsidRPr="00C53350" w:rsidTr="00614D64">
        <w:trPr>
          <w:trHeight w:val="842"/>
        </w:trPr>
        <w:tc>
          <w:tcPr>
            <w:tcW w:w="2410" w:type="dxa"/>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сатып алу күніндегі</w:t>
            </w:r>
          </w:p>
        </w:tc>
        <w:tc>
          <w:tcPr>
            <w:tcW w:w="1701" w:type="dxa"/>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есепті күнгі</w:t>
            </w:r>
          </w:p>
        </w:tc>
        <w:tc>
          <w:tcPr>
            <w:tcW w:w="1276" w:type="dxa"/>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Эмитенттің сатып алу күніндегі </w:t>
            </w:r>
          </w:p>
        </w:tc>
        <w:tc>
          <w:tcPr>
            <w:tcW w:w="1843" w:type="dxa"/>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Эмитенттің есепті күнгі </w:t>
            </w:r>
          </w:p>
        </w:tc>
        <w:tc>
          <w:tcPr>
            <w:tcW w:w="2977" w:type="dxa"/>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Бағалы қағаздың сатып алу күніндегі</w:t>
            </w:r>
          </w:p>
        </w:tc>
        <w:tc>
          <w:tcPr>
            <w:tcW w:w="3260" w:type="dxa"/>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Бағалы қағаздың есепті күнгі</w:t>
            </w:r>
          </w:p>
        </w:tc>
        <w:tc>
          <w:tcPr>
            <w:tcW w:w="1701" w:type="dxa"/>
            <w:vMerge/>
            <w:shd w:val="clear" w:color="auto" w:fill="auto"/>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315"/>
        </w:trPr>
        <w:tc>
          <w:tcPr>
            <w:tcW w:w="2410"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30</w:t>
            </w:r>
          </w:p>
        </w:tc>
        <w:tc>
          <w:tcPr>
            <w:tcW w:w="1701"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31</w:t>
            </w:r>
          </w:p>
        </w:tc>
        <w:tc>
          <w:tcPr>
            <w:tcW w:w="1276"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32</w:t>
            </w:r>
          </w:p>
        </w:tc>
        <w:tc>
          <w:tcPr>
            <w:tcW w:w="1843"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33</w:t>
            </w:r>
          </w:p>
        </w:tc>
        <w:tc>
          <w:tcPr>
            <w:tcW w:w="2977"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34</w:t>
            </w:r>
          </w:p>
        </w:tc>
        <w:tc>
          <w:tcPr>
            <w:tcW w:w="3260"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35</w:t>
            </w:r>
          </w:p>
        </w:tc>
        <w:tc>
          <w:tcPr>
            <w:tcW w:w="1701"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36</w:t>
            </w:r>
          </w:p>
        </w:tc>
      </w:tr>
      <w:tr w:rsidR="00C747EF" w:rsidRPr="00C53350" w:rsidTr="00C53350">
        <w:trPr>
          <w:trHeight w:val="102"/>
        </w:trPr>
        <w:tc>
          <w:tcPr>
            <w:tcW w:w="2410" w:type="dxa"/>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w:t>
            </w:r>
          </w:p>
        </w:tc>
        <w:tc>
          <w:tcPr>
            <w:tcW w:w="1701"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276"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843"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977"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3260"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701" w:type="dxa"/>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bl>
    <w:p w:rsidR="00C747EF" w:rsidRPr="00AD4FCB" w:rsidRDefault="00C747EF" w:rsidP="00C747EF">
      <w:pPr>
        <w:spacing w:after="0" w:line="240" w:lineRule="auto"/>
        <w:ind w:firstLine="400"/>
        <w:jc w:val="both"/>
        <w:rPr>
          <w:rStyle w:val="s0"/>
          <w:sz w:val="24"/>
          <w:szCs w:val="24"/>
          <w:lang w:val="kk-KZ"/>
        </w:rPr>
      </w:pP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xml:space="preserve">Бірінші басшы немесе есепке қол қоюға уәкілетті адам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614D64"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614D64" w:rsidRPr="00B23583">
        <w:rPr>
          <w:rFonts w:ascii="Times New Roman" w:hAnsi="Times New Roman"/>
          <w:sz w:val="20"/>
          <w:szCs w:val="20"/>
          <w:lang w:val="kk-KZ"/>
        </w:rPr>
        <w:t xml:space="preserve">                                                                        </w:t>
      </w:r>
      <w:r w:rsidRPr="00B23583">
        <w:rPr>
          <w:rFonts w:ascii="Times New Roman" w:hAnsi="Times New Roman"/>
          <w:sz w:val="20"/>
          <w:szCs w:val="20"/>
          <w:lang w:val="kk-KZ"/>
        </w:rPr>
        <w:t xml:space="preserve">(қолы) </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Бас бухгалтер немесе есепке қол қоюға уәкілетті адам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614D64"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614D64" w:rsidRPr="00B23583">
        <w:rPr>
          <w:rFonts w:ascii="Times New Roman" w:hAnsi="Times New Roman"/>
          <w:sz w:val="20"/>
          <w:szCs w:val="20"/>
          <w:lang w:val="kk-KZ"/>
        </w:rPr>
        <w:t xml:space="preserve">                                                                      </w:t>
      </w:r>
      <w:r w:rsidRPr="00B23583">
        <w:rPr>
          <w:rFonts w:ascii="Times New Roman" w:hAnsi="Times New Roman"/>
          <w:sz w:val="20"/>
          <w:szCs w:val="20"/>
          <w:lang w:val="kk-KZ"/>
        </w:rPr>
        <w:t xml:space="preserve"> (қолы)</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Орындаушы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___________________________________________________________  __________  ________________ </w:t>
      </w:r>
    </w:p>
    <w:p w:rsidR="00C747EF" w:rsidRPr="00614D64"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(лауазымы, тегі, аты, әкесінің аты</w:t>
      </w:r>
      <w:r w:rsidR="00614D64" w:rsidRPr="00B23583">
        <w:rPr>
          <w:rFonts w:ascii="Times New Roman" w:hAnsi="Times New Roman"/>
          <w:sz w:val="20"/>
          <w:szCs w:val="20"/>
          <w:lang w:val="kk-KZ"/>
        </w:rPr>
        <w:t xml:space="preserve"> (ол болған кезде))</w:t>
      </w:r>
      <w:r w:rsidRPr="00614D64">
        <w:rPr>
          <w:rFonts w:ascii="Times New Roman" w:hAnsi="Times New Roman"/>
          <w:sz w:val="20"/>
          <w:szCs w:val="20"/>
          <w:lang w:val="kk-KZ"/>
        </w:rPr>
        <w:t xml:space="preserve">                               </w:t>
      </w:r>
      <w:r w:rsidR="00614D64">
        <w:rPr>
          <w:rFonts w:ascii="Times New Roman" w:hAnsi="Times New Roman"/>
          <w:sz w:val="20"/>
          <w:szCs w:val="20"/>
          <w:lang w:val="kk-KZ"/>
        </w:rPr>
        <w:t xml:space="preserve">     </w:t>
      </w:r>
      <w:r w:rsidRPr="00614D64">
        <w:rPr>
          <w:rFonts w:ascii="Times New Roman" w:hAnsi="Times New Roman"/>
          <w:sz w:val="20"/>
          <w:szCs w:val="20"/>
          <w:lang w:val="kk-KZ"/>
        </w:rPr>
        <w:t xml:space="preserve">(қолы)            (телефоны) </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xml:space="preserve">Есепке қол қойылған күн 20______жылғы «______» ____________________ </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Мөр орн</w:t>
      </w:r>
      <w:r w:rsidR="007E3C51" w:rsidRPr="00C53350">
        <w:rPr>
          <w:rFonts w:ascii="Times New Roman" w:hAnsi="Times New Roman"/>
          <w:sz w:val="20"/>
          <w:szCs w:val="20"/>
          <w:lang w:val="kk-KZ"/>
        </w:rPr>
        <w:t>ы</w:t>
      </w:r>
      <w:r w:rsidRPr="00C53350">
        <w:rPr>
          <w:rFonts w:ascii="Times New Roman" w:hAnsi="Times New Roman"/>
          <w:sz w:val="20"/>
          <w:szCs w:val="20"/>
          <w:lang w:val="kk-KZ"/>
        </w:rPr>
        <w:t xml:space="preserve"> (бар болса)</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both"/>
        <w:rPr>
          <w:rFonts w:ascii="Times New Roman" w:hAnsi="Times New Roman"/>
          <w:sz w:val="20"/>
          <w:szCs w:val="20"/>
          <w:lang w:val="kk-KZ"/>
        </w:rPr>
      </w:pPr>
      <w:r w:rsidRPr="00C53350">
        <w:rPr>
          <w:rFonts w:ascii="Times New Roman" w:hAnsi="Times New Roman"/>
          <w:sz w:val="20"/>
          <w:szCs w:val="20"/>
          <w:lang w:val="kk-KZ"/>
        </w:rPr>
        <w:t>Әкімшілік деректер жинауға арналған нысанды толтыру бойынша түсіндірме осы нысанға қосымшада келтірілген</w:t>
      </w:r>
    </w:p>
    <w:p w:rsidR="00C747EF" w:rsidRPr="00AD4FCB" w:rsidRDefault="00C747EF" w:rsidP="00C747EF">
      <w:pPr>
        <w:spacing w:after="0" w:line="240" w:lineRule="auto"/>
        <w:ind w:firstLine="400"/>
        <w:jc w:val="both"/>
        <w:rPr>
          <w:rStyle w:val="s0"/>
          <w:sz w:val="24"/>
          <w:szCs w:val="24"/>
          <w:lang w:val="kk-KZ"/>
        </w:rPr>
        <w:sectPr w:rsidR="00C747EF" w:rsidRPr="00AD4FCB" w:rsidSect="00EA5ECF">
          <w:headerReference w:type="first" r:id="rId16"/>
          <w:pgSz w:w="16838" w:h="11906" w:orient="landscape"/>
          <w:pgMar w:top="1418" w:right="851" w:bottom="1418" w:left="1418" w:header="709" w:footer="709" w:gutter="0"/>
          <w:cols w:space="708"/>
          <w:docGrid w:linePitch="360"/>
        </w:sectPr>
      </w:pPr>
    </w:p>
    <w:tbl>
      <w:tblPr>
        <w:tblStyle w:val="ac"/>
        <w:tblW w:w="0" w:type="auto"/>
        <w:tblInd w:w="5920" w:type="dxa"/>
        <w:tblLook w:val="04A0" w:firstRow="1" w:lastRow="0" w:firstColumn="1" w:lastColumn="0" w:noHBand="0" w:noVBand="1"/>
      </w:tblPr>
      <w:tblGrid>
        <w:gridCol w:w="3651"/>
      </w:tblGrid>
      <w:tr w:rsidR="00C747EF" w:rsidRPr="00C53350" w:rsidTr="00C53350">
        <w:tc>
          <w:tcPr>
            <w:tcW w:w="3651" w:type="dxa"/>
            <w:tcBorders>
              <w:top w:val="nil"/>
              <w:left w:val="nil"/>
              <w:bottom w:val="nil"/>
              <w:right w:val="nil"/>
            </w:tcBorders>
          </w:tcPr>
          <w:p w:rsidR="00C53350" w:rsidRDefault="00C747EF" w:rsidP="00C53350">
            <w:pPr>
              <w:jc w:val="both"/>
              <w:rPr>
                <w:rStyle w:val="s1"/>
                <w:rFonts w:ascii="Times New Roman" w:hAnsi="Times New Roman" w:cs="Times New Roman"/>
                <w:b w:val="0"/>
                <w:sz w:val="20"/>
                <w:szCs w:val="20"/>
                <w:lang w:val="kk-KZ"/>
              </w:rPr>
            </w:pPr>
            <w:r w:rsidRPr="00C53350">
              <w:rPr>
                <w:rStyle w:val="s1"/>
                <w:rFonts w:ascii="Times New Roman" w:hAnsi="Times New Roman" w:cs="Times New Roman"/>
                <w:b w:val="0"/>
                <w:sz w:val="20"/>
                <w:szCs w:val="20"/>
                <w:lang w:val="kk-KZ"/>
              </w:rPr>
              <w:t xml:space="preserve">Банк конгломераты қатысушыларының бағалы қағаздар портфелінің есепті күнгі жағдай бойынша құрылымы туралы есептің нысанына </w:t>
            </w:r>
          </w:p>
          <w:p w:rsidR="00C747EF" w:rsidRPr="00C53350" w:rsidRDefault="00C747EF" w:rsidP="004205C8">
            <w:pPr>
              <w:jc w:val="both"/>
              <w:rPr>
                <w:rStyle w:val="s0"/>
                <w:sz w:val="20"/>
                <w:szCs w:val="20"/>
                <w:lang w:val="kk-KZ"/>
              </w:rPr>
            </w:pPr>
            <w:r w:rsidRPr="00C53350">
              <w:rPr>
                <w:rStyle w:val="s1"/>
                <w:rFonts w:ascii="Times New Roman" w:hAnsi="Times New Roman" w:cs="Times New Roman"/>
                <w:b w:val="0"/>
                <w:sz w:val="20"/>
                <w:szCs w:val="20"/>
                <w:lang w:val="kk-KZ"/>
              </w:rPr>
              <w:t>қосымша</w:t>
            </w:r>
          </w:p>
        </w:tc>
      </w:tr>
    </w:tbl>
    <w:p w:rsidR="004205C8" w:rsidRDefault="004205C8" w:rsidP="00C747EF">
      <w:pPr>
        <w:spacing w:after="0" w:line="240" w:lineRule="auto"/>
        <w:jc w:val="center"/>
        <w:rPr>
          <w:rFonts w:ascii="Times New Roman" w:hAnsi="Times New Roman"/>
          <w:sz w:val="20"/>
          <w:szCs w:val="20"/>
          <w:lang w:val="kk-KZ"/>
        </w:rPr>
      </w:pPr>
    </w:p>
    <w:p w:rsidR="004205C8" w:rsidRDefault="004205C8"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Әкімшілік деректер жинауға арналған нысанды </w:t>
      </w:r>
      <w:r w:rsidRPr="00C53350">
        <w:rPr>
          <w:rFonts w:ascii="Times New Roman" w:hAnsi="Times New Roman"/>
          <w:sz w:val="20"/>
          <w:szCs w:val="20"/>
          <w:lang w:val="kk-KZ"/>
        </w:rPr>
        <w:br/>
        <w:t>толтыру бойынша түсіндірме</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b/>
          <w:sz w:val="20"/>
          <w:szCs w:val="20"/>
          <w:lang w:val="kk-KZ"/>
        </w:rPr>
      </w:pPr>
      <w:r w:rsidRPr="00C53350">
        <w:rPr>
          <w:rStyle w:val="s1"/>
          <w:rFonts w:ascii="Times New Roman" w:hAnsi="Times New Roman" w:cs="Times New Roman"/>
          <w:b w:val="0"/>
          <w:sz w:val="20"/>
          <w:szCs w:val="20"/>
          <w:lang w:val="kk-KZ"/>
        </w:rPr>
        <w:t xml:space="preserve">Банк конгломераты қатысушыларының бағалы қағаздар портфелінің </w:t>
      </w:r>
      <w:r w:rsidRPr="00C53350">
        <w:rPr>
          <w:rStyle w:val="s1"/>
          <w:rFonts w:ascii="Times New Roman" w:hAnsi="Times New Roman" w:cs="Times New Roman"/>
          <w:b w:val="0"/>
          <w:sz w:val="20"/>
          <w:szCs w:val="20"/>
          <w:lang w:val="kk-KZ"/>
        </w:rPr>
        <w:br/>
        <w:t xml:space="preserve">есепті күнгі жағдай бойынша құрылымы туралы </w:t>
      </w:r>
      <w:r w:rsidRPr="00C53350">
        <w:rPr>
          <w:rStyle w:val="s1"/>
          <w:rFonts w:ascii="Times New Roman" w:hAnsi="Times New Roman" w:cs="Times New Roman"/>
          <w:b w:val="0"/>
          <w:sz w:val="20"/>
          <w:szCs w:val="20"/>
          <w:lang w:val="kk-KZ"/>
        </w:rPr>
        <w:br/>
        <w:t>есеп</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1-тарау. Жалпы ережелер </w:t>
      </w:r>
    </w:p>
    <w:p w:rsidR="00C747EF" w:rsidRPr="00C53350" w:rsidRDefault="00C747EF" w:rsidP="00C747EF">
      <w:pPr>
        <w:tabs>
          <w:tab w:val="left" w:pos="709"/>
          <w:tab w:val="left" w:pos="851"/>
          <w:tab w:val="left" w:pos="993"/>
        </w:tabs>
        <w:spacing w:after="0" w:line="240" w:lineRule="auto"/>
        <w:jc w:val="both"/>
        <w:rPr>
          <w:rFonts w:ascii="Times New Roman" w:hAnsi="Times New Roman"/>
          <w:sz w:val="20"/>
          <w:szCs w:val="20"/>
          <w:lang w:val="kk-KZ"/>
        </w:rPr>
      </w:pPr>
    </w:p>
    <w:p w:rsidR="00C747EF" w:rsidRPr="00C53350" w:rsidRDefault="00C747EF" w:rsidP="00C747EF">
      <w:pPr>
        <w:widowControl w:val="0"/>
        <w:numPr>
          <w:ilvl w:val="0"/>
          <w:numId w:val="8"/>
        </w:numPr>
        <w:tabs>
          <w:tab w:val="left" w:pos="709"/>
          <w:tab w:val="left" w:pos="851"/>
          <w:tab w:val="left" w:pos="993"/>
        </w:tabs>
        <w:spacing w:after="0" w:line="240" w:lineRule="auto"/>
        <w:ind w:left="0" w:firstLine="709"/>
        <w:jc w:val="both"/>
        <w:rPr>
          <w:rFonts w:ascii="Times New Roman" w:hAnsi="Times New Roman"/>
          <w:bCs/>
          <w:sz w:val="20"/>
          <w:szCs w:val="20"/>
          <w:lang w:val="kk-KZ"/>
        </w:rPr>
      </w:pPr>
      <w:r w:rsidRPr="00C53350">
        <w:rPr>
          <w:rFonts w:ascii="Times New Roman" w:hAnsi="Times New Roman"/>
          <w:sz w:val="20"/>
          <w:szCs w:val="20"/>
          <w:lang w:val="kk-KZ"/>
        </w:rPr>
        <w:t>Осы түсіндірме (бұдан әрі – Түсіндірме) «</w:t>
      </w:r>
      <w:r w:rsidRPr="00C53350">
        <w:rPr>
          <w:rStyle w:val="s1"/>
          <w:rFonts w:ascii="Times New Roman" w:hAnsi="Times New Roman" w:cs="Times New Roman"/>
          <w:b w:val="0"/>
          <w:sz w:val="20"/>
          <w:szCs w:val="20"/>
          <w:lang w:val="kk-KZ"/>
        </w:rPr>
        <w:t xml:space="preserve">Банк конгломераты қатысушыларының бағалы қағаздар портфелінің есепті күнгі жағдай бойынша құрылымы туралы есеп» </w:t>
      </w:r>
      <w:r w:rsidRPr="00C53350">
        <w:rPr>
          <w:rFonts w:ascii="Times New Roman" w:hAnsi="Times New Roman"/>
          <w:sz w:val="20"/>
          <w:szCs w:val="20"/>
          <w:lang w:val="kk-KZ"/>
        </w:rPr>
        <w:t>әкімшілік деректер жинауға арналған нысанды (бұдан әрі – Нысан) толтыру бойынша бірыңғай талаптарды айқындайды</w:t>
      </w:r>
      <w:r w:rsidRPr="00C53350">
        <w:rPr>
          <w:rFonts w:ascii="Times New Roman" w:hAnsi="Times New Roman"/>
          <w:bCs/>
          <w:sz w:val="20"/>
          <w:szCs w:val="20"/>
          <w:lang w:val="kk-KZ"/>
        </w:rPr>
        <w:t>.</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Нысан «Қазақстан Республикасындағы банктер және банк қызметі туралы» 1995 жылғы 31 тамыздағы Қазақстан Республикасының Заңы 42</w:t>
      </w:r>
      <w:hyperlink r:id="rId17" w:history="1">
        <w:r w:rsidRPr="00C53350">
          <w:rPr>
            <w:rFonts w:ascii="Times New Roman" w:hAnsi="Times New Roman"/>
            <w:sz w:val="20"/>
            <w:szCs w:val="20"/>
            <w:lang w:val="kk-KZ"/>
          </w:rPr>
          <w:t>-бабының 3-тармағына</w:t>
        </w:r>
      </w:hyperlink>
      <w:r w:rsidRPr="00C53350">
        <w:rPr>
          <w:rFonts w:ascii="Times New Roman" w:hAnsi="Times New Roman"/>
          <w:sz w:val="20"/>
          <w:szCs w:val="20"/>
          <w:lang w:val="kk-KZ"/>
        </w:rPr>
        <w:t xml:space="preserve"> және «</w:t>
      </w:r>
      <w:r w:rsidRPr="00C53350">
        <w:rPr>
          <w:rFonts w:ascii="Times New Roman" w:hAnsi="Times New Roman"/>
          <w:bCs/>
          <w:sz w:val="20"/>
          <w:szCs w:val="20"/>
          <w:lang w:val="kk-KZ"/>
        </w:rPr>
        <w:t xml:space="preserve">Қаржы нарығы мен қаржы ұйымдарын </w:t>
      </w:r>
      <w:proofErr w:type="spellStart"/>
      <w:r w:rsidRPr="00C53350">
        <w:rPr>
          <w:rFonts w:ascii="Times New Roman" w:hAnsi="Times New Roman"/>
          <w:bCs/>
          <w:sz w:val="20"/>
          <w:szCs w:val="20"/>
          <w:lang w:val="kk-KZ"/>
        </w:rPr>
        <w:t>мемлекеттiк</w:t>
      </w:r>
      <w:proofErr w:type="spellEnd"/>
      <w:r w:rsidRPr="00C53350">
        <w:rPr>
          <w:rFonts w:ascii="Times New Roman" w:hAnsi="Times New Roman"/>
          <w:bCs/>
          <w:sz w:val="20"/>
          <w:szCs w:val="20"/>
          <w:lang w:val="kk-KZ"/>
        </w:rPr>
        <w:t xml:space="preserve"> реттеу, бақылау және қадағалау туралы</w:t>
      </w:r>
      <w:r w:rsidRPr="00C53350">
        <w:rPr>
          <w:rFonts w:ascii="Times New Roman" w:hAnsi="Times New Roman"/>
          <w:sz w:val="20"/>
          <w:szCs w:val="20"/>
          <w:lang w:val="kk-KZ"/>
        </w:rPr>
        <w:t>» 2003 жылғы 4 шілдедегі Қазақстан Республикасы Заңының 9</w:t>
      </w:r>
      <w:hyperlink r:id="rId18" w:history="1">
        <w:r w:rsidRPr="00C53350">
          <w:rPr>
            <w:rFonts w:ascii="Times New Roman" w:hAnsi="Times New Roman"/>
            <w:sz w:val="20"/>
            <w:szCs w:val="20"/>
            <w:lang w:val="kk-KZ"/>
          </w:rPr>
          <w:t>-бабы 1-тармағының</w:t>
        </w:r>
      </w:hyperlink>
      <w:r w:rsidRPr="00C53350">
        <w:rPr>
          <w:rFonts w:ascii="Times New Roman" w:hAnsi="Times New Roman"/>
          <w:sz w:val="20"/>
          <w:szCs w:val="20"/>
          <w:lang w:val="kk-KZ"/>
        </w:rPr>
        <w:t xml:space="preserve"> 6) тармақшасына сәйкес әзірленді. </w:t>
      </w:r>
    </w:p>
    <w:p w:rsidR="00C747EF" w:rsidRPr="00C53350" w:rsidRDefault="00C747EF" w:rsidP="00C747EF">
      <w:pPr>
        <w:widowControl w:val="0"/>
        <w:numPr>
          <w:ilvl w:val="0"/>
          <w:numId w:val="8"/>
        </w:numPr>
        <w:tabs>
          <w:tab w:val="left" w:pos="0"/>
          <w:tab w:val="left" w:pos="709"/>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Нысанды Қазақстан Республикасының </w:t>
      </w:r>
      <w:proofErr w:type="spellStart"/>
      <w:r w:rsidRPr="00C53350">
        <w:rPr>
          <w:rFonts w:ascii="Times New Roman" w:hAnsi="Times New Roman"/>
          <w:sz w:val="20"/>
          <w:szCs w:val="20"/>
          <w:lang w:val="kk-KZ"/>
        </w:rPr>
        <w:t>бейрезиденттерін</w:t>
      </w:r>
      <w:proofErr w:type="spellEnd"/>
      <w:r w:rsidRPr="00C53350">
        <w:rPr>
          <w:rFonts w:ascii="Times New Roman" w:hAnsi="Times New Roman"/>
          <w:sz w:val="20"/>
          <w:szCs w:val="20"/>
          <w:lang w:val="kk-KZ"/>
        </w:rPr>
        <w:t xml:space="preserve"> қоспағанда, банк холдингі немесе еншілес ұйымы бар, бірақ банк холдингі жоқ банк жасайды, </w:t>
      </w:r>
      <w:r w:rsidRPr="00C53350">
        <w:rPr>
          <w:rStyle w:val="s0"/>
          <w:sz w:val="20"/>
          <w:szCs w:val="20"/>
          <w:lang w:val="kk-KZ"/>
        </w:rPr>
        <w:t>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w:t>
      </w:r>
      <w:r w:rsidRPr="00C53350">
        <w:rPr>
          <w:rFonts w:ascii="Times New Roman" w:hAnsi="Times New Roman"/>
          <w:sz w:val="20"/>
          <w:szCs w:val="20"/>
          <w:lang w:val="kk-KZ"/>
        </w:rPr>
        <w:t xml:space="preserve">.  </w:t>
      </w:r>
    </w:p>
    <w:p w:rsidR="00C747EF" w:rsidRPr="00C53350" w:rsidRDefault="00C747EF" w:rsidP="00C747EF">
      <w:pPr>
        <w:widowControl w:val="0"/>
        <w:numPr>
          <w:ilvl w:val="0"/>
          <w:numId w:val="8"/>
        </w:numPr>
        <w:tabs>
          <w:tab w:val="left" w:pos="709"/>
          <w:tab w:val="left" w:pos="851"/>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Нысандағы деректер мың теңгемен толтырылады.</w:t>
      </w:r>
    </w:p>
    <w:p w:rsidR="00C747EF" w:rsidRPr="00C53350" w:rsidRDefault="00C747EF" w:rsidP="00C747EF">
      <w:pPr>
        <w:pStyle w:val="11"/>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eastAsia="Calibri" w:hAnsi="Times New Roman"/>
          <w:sz w:val="20"/>
          <w:szCs w:val="20"/>
          <w:lang w:val="kk-KZ" w:eastAsia="en-US"/>
        </w:rPr>
        <w:t>Нысанға бірінші басшы, бас бухгалтер немесе есепке қол қоюға олар уәкілеттік берген адамдар және орындаушы қол қояды.</w:t>
      </w:r>
    </w:p>
    <w:p w:rsidR="00C53350" w:rsidRPr="00C53350" w:rsidRDefault="00C53350" w:rsidP="00C53350">
      <w:pPr>
        <w:pStyle w:val="11"/>
        <w:tabs>
          <w:tab w:val="left" w:pos="993"/>
        </w:tabs>
        <w:spacing w:after="0" w:line="240" w:lineRule="auto"/>
        <w:ind w:left="709"/>
        <w:jc w:val="both"/>
        <w:rPr>
          <w:rFonts w:ascii="Times New Roman" w:hAnsi="Times New Roman"/>
          <w:sz w:val="20"/>
          <w:szCs w:val="20"/>
          <w:lang w:val="kk-KZ"/>
        </w:rPr>
      </w:pPr>
    </w:p>
    <w:p w:rsidR="00C747EF" w:rsidRPr="00C53350" w:rsidRDefault="00C747EF" w:rsidP="00C747EF">
      <w:pPr>
        <w:spacing w:after="0" w:line="240" w:lineRule="auto"/>
        <w:ind w:firstLine="709"/>
        <w:jc w:val="center"/>
        <w:rPr>
          <w:rFonts w:ascii="Times New Roman" w:hAnsi="Times New Roman"/>
          <w:sz w:val="20"/>
          <w:szCs w:val="20"/>
          <w:lang w:val="kk-KZ"/>
        </w:rPr>
      </w:pPr>
    </w:p>
    <w:p w:rsidR="00C747EF" w:rsidRPr="00C53350" w:rsidRDefault="00C747EF" w:rsidP="00C747EF">
      <w:pPr>
        <w:spacing w:after="0" w:line="240" w:lineRule="auto"/>
        <w:ind w:firstLine="709"/>
        <w:jc w:val="center"/>
        <w:rPr>
          <w:rFonts w:ascii="Times New Roman" w:hAnsi="Times New Roman"/>
          <w:sz w:val="20"/>
          <w:szCs w:val="20"/>
          <w:lang w:val="kk-KZ"/>
        </w:rPr>
      </w:pPr>
      <w:r w:rsidRPr="00C53350">
        <w:rPr>
          <w:rFonts w:ascii="Times New Roman" w:hAnsi="Times New Roman"/>
          <w:sz w:val="20"/>
          <w:szCs w:val="20"/>
          <w:lang w:val="kk-KZ"/>
        </w:rPr>
        <w:t>2-тарау. Нысанды толтыру бойынша түсіндірме</w:t>
      </w:r>
    </w:p>
    <w:p w:rsidR="00C747EF" w:rsidRPr="00C53350" w:rsidRDefault="00C747EF" w:rsidP="00C747EF">
      <w:pPr>
        <w:spacing w:after="0" w:line="240" w:lineRule="auto"/>
        <w:ind w:firstLine="709"/>
        <w:jc w:val="center"/>
        <w:rPr>
          <w:rFonts w:ascii="Times New Roman" w:hAnsi="Times New Roman"/>
          <w:sz w:val="20"/>
          <w:szCs w:val="20"/>
          <w:lang w:val="kk-KZ"/>
        </w:rPr>
      </w:pP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Нысанда осы қаулымен бекітілген </w:t>
      </w:r>
      <w:proofErr w:type="spellStart"/>
      <w:r w:rsidRPr="00C53350">
        <w:rPr>
          <w:rFonts w:ascii="Times New Roman" w:hAnsi="Times New Roman"/>
          <w:sz w:val="20"/>
          <w:szCs w:val="20"/>
          <w:lang w:val="kk-KZ"/>
        </w:rPr>
        <w:t>пруденциялық</w:t>
      </w:r>
      <w:proofErr w:type="spellEnd"/>
      <w:r w:rsidRPr="00C53350">
        <w:rPr>
          <w:rFonts w:ascii="Times New Roman" w:hAnsi="Times New Roman"/>
          <w:sz w:val="20"/>
          <w:szCs w:val="20"/>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3-қосымшада көрсетілген мәліметтерді қоспағанда, </w:t>
      </w:r>
      <w:r w:rsidRPr="00C53350">
        <w:rPr>
          <w:rStyle w:val="s1"/>
          <w:rFonts w:ascii="Times New Roman" w:hAnsi="Times New Roman" w:cs="Times New Roman"/>
          <w:b w:val="0"/>
          <w:sz w:val="20"/>
          <w:szCs w:val="20"/>
          <w:lang w:val="kk-KZ"/>
        </w:rPr>
        <w:t>қағаздар портфелінің құрылымы туралы мәліметтер (бұдан әрі – Мәліметтер) қамтылған</w:t>
      </w:r>
      <w:r w:rsidRPr="00C53350">
        <w:rPr>
          <w:rFonts w:ascii="Times New Roman" w:hAnsi="Times New Roman"/>
          <w:sz w:val="20"/>
          <w:szCs w:val="20"/>
          <w:lang w:val="kk-KZ"/>
        </w:rPr>
        <w:t>.</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«Бағалы қағаздың атауы» 4-бағанда сатып алынған бағалы қағаздың атауы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«Барлығы» 6-бағанда сатып алынған бағалы қағаздың саны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«Бағалы қағаздың номиналдық құны </w:t>
      </w:r>
      <w:proofErr w:type="spellStart"/>
      <w:r w:rsidRPr="00C53350">
        <w:rPr>
          <w:rFonts w:ascii="Times New Roman" w:hAnsi="Times New Roman"/>
          <w:sz w:val="20"/>
          <w:szCs w:val="20"/>
          <w:lang w:val="kk-KZ"/>
        </w:rPr>
        <w:t>/сатып</w:t>
      </w:r>
      <w:proofErr w:type="spellEnd"/>
      <w:r w:rsidRPr="00C53350">
        <w:rPr>
          <w:rFonts w:ascii="Times New Roman" w:hAnsi="Times New Roman"/>
          <w:sz w:val="20"/>
          <w:szCs w:val="20"/>
          <w:lang w:val="kk-KZ"/>
        </w:rPr>
        <w:t xml:space="preserve"> алу құны» 9-бағанда облигациялар бойынша облигацияның номиналдық </w:t>
      </w:r>
      <w:proofErr w:type="spellStart"/>
      <w:r w:rsidRPr="00C53350">
        <w:rPr>
          <w:rFonts w:ascii="Times New Roman" w:hAnsi="Times New Roman"/>
          <w:sz w:val="20"/>
          <w:szCs w:val="20"/>
          <w:lang w:val="kk-KZ"/>
        </w:rPr>
        <w:t>/сатып</w:t>
      </w:r>
      <w:proofErr w:type="spellEnd"/>
      <w:r w:rsidRPr="00C53350">
        <w:rPr>
          <w:rFonts w:ascii="Times New Roman" w:hAnsi="Times New Roman"/>
          <w:sz w:val="20"/>
          <w:szCs w:val="20"/>
          <w:lang w:val="kk-KZ"/>
        </w:rPr>
        <w:t xml:space="preserve">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Акциялар бойынша сатып алу құны акцияларды сатып алу валютасымен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«Бағалы қағаздың валютасы» 10-бағанда валюталардың коды «Валюталар мен қорларды белгілеуге арналған кодтар» 07 ISO 4217-2012 ҚР ҰЖ Қазақстан Республикасының ұлттық </w:t>
      </w:r>
      <w:proofErr w:type="spellStart"/>
      <w:r w:rsidRPr="00C53350">
        <w:rPr>
          <w:rFonts w:ascii="Times New Roman" w:hAnsi="Times New Roman"/>
          <w:sz w:val="20"/>
          <w:szCs w:val="20"/>
          <w:lang w:val="kk-KZ"/>
        </w:rPr>
        <w:t>жіктеуішіне</w:t>
      </w:r>
      <w:proofErr w:type="spellEnd"/>
      <w:r w:rsidRPr="00C53350">
        <w:rPr>
          <w:rFonts w:ascii="Times New Roman" w:hAnsi="Times New Roman"/>
          <w:sz w:val="20"/>
          <w:szCs w:val="20"/>
          <w:lang w:val="kk-KZ"/>
        </w:rPr>
        <w:t xml:space="preserve"> сәйкес көрсетіледі. Облигациялар бойынша шығарылым валютасы, акциялар бойынша сатып алу валютасы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«Сатып алу құны» 11-бағанда сату үшін қолда бар бағалы қағаздардың құны сатып алу құны бойынша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«Сатып алу құны» 16-бағанда пайда немесе зиян арқылы әділ құны бойынша есепке алынатын  бағалы қағаздардың құны сатып алу құны бойынша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«Сатып алу құны» 20-бағанда өтеуге дейін ұсталатын бағалы қағаздардың құны сатып алу құны бойынша көрсетіледі.</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«Барлығы» 25-бағанда ауыртпалық салынған бағалы қағаздардың бухгалтерлік есепте көрсетілген құны көрсетіледі. </w:t>
      </w:r>
    </w:p>
    <w:p w:rsidR="00C747EF" w:rsidRPr="00C53350" w:rsidRDefault="00C747EF" w:rsidP="00C747EF">
      <w:pPr>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«оның ішінде РЕПО шарттарымен ауыртпалық салынған бағалы қағаздар» 26-бағанда РЕПО шарттарымен ауыртпалық салынған бағалы қағаздардың бухгалтерлік есепте көрсетілген құны көрсетіледі.</w:t>
      </w:r>
    </w:p>
    <w:p w:rsidR="00C747EF" w:rsidRPr="00C53350" w:rsidRDefault="00C747EF" w:rsidP="00C747EF">
      <w:pPr>
        <w:widowControl w:val="0"/>
        <w:numPr>
          <w:ilvl w:val="0"/>
          <w:numId w:val="8"/>
        </w:numPr>
        <w:tabs>
          <w:tab w:val="left" w:pos="993"/>
        </w:tabs>
        <w:spacing w:after="0" w:line="240" w:lineRule="auto"/>
        <w:ind w:left="0" w:right="113" w:firstLine="709"/>
        <w:jc w:val="both"/>
        <w:rPr>
          <w:rFonts w:ascii="Times New Roman" w:hAnsi="Times New Roman"/>
          <w:sz w:val="20"/>
          <w:szCs w:val="20"/>
          <w:lang w:val="kk-KZ"/>
        </w:rPr>
      </w:pPr>
      <w:r w:rsidRPr="00C53350">
        <w:rPr>
          <w:rFonts w:ascii="Times New Roman" w:hAnsi="Times New Roman"/>
          <w:sz w:val="20"/>
          <w:szCs w:val="20"/>
          <w:lang w:val="kk-KZ"/>
        </w:rPr>
        <w:t xml:space="preserve"> «Халықаралық қор биржасының атауы» 29-бағанда Қазақстан Республикасының </w:t>
      </w:r>
      <w:proofErr w:type="spellStart"/>
      <w:r w:rsidRPr="00C53350">
        <w:rPr>
          <w:rFonts w:ascii="Times New Roman" w:hAnsi="Times New Roman"/>
          <w:sz w:val="20"/>
          <w:szCs w:val="20"/>
          <w:lang w:val="kk-KZ"/>
        </w:rPr>
        <w:t>бейрезиденттері</w:t>
      </w:r>
      <w:proofErr w:type="spellEnd"/>
      <w:r w:rsidRPr="00C53350">
        <w:rPr>
          <w:rFonts w:ascii="Times New Roman" w:hAnsi="Times New Roman"/>
          <w:sz w:val="20"/>
          <w:szCs w:val="20"/>
          <w:lang w:val="kk-KZ"/>
        </w:rPr>
        <w:t xml:space="preserve"> заңды тұлғалардың акциялары бойынша халықаралық қор биржасының атауы көрсетіледі.</w:t>
      </w:r>
    </w:p>
    <w:p w:rsidR="00C747EF" w:rsidRPr="00C53350" w:rsidRDefault="00C747EF" w:rsidP="00C747EF">
      <w:pPr>
        <w:pStyle w:val="a4"/>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«сатып алу күніндегі» 30-бағанда және «есепті күнгі» 31-бағанда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C747EF" w:rsidRPr="00C53350" w:rsidRDefault="00C747EF" w:rsidP="00C747EF">
      <w:pPr>
        <w:pStyle w:val="a4"/>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«Эмитенттің сатып алу күніндегі» 32-бағанды, «Эмитенттің есепті күнгі» 33-бағанды, «Бағалы қағаздың сатып алу күніндегі» 34-бағанды және «Бағалы қағаздың есепті күнгі» 35-бағанды толтыру кезінде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w:t>
      </w:r>
      <w:proofErr w:type="spellStart"/>
      <w:r w:rsidRPr="00C53350">
        <w:rPr>
          <w:rFonts w:ascii="Times New Roman" w:hAnsi="Times New Roman"/>
          <w:sz w:val="20"/>
          <w:szCs w:val="20"/>
          <w:lang w:val="kk-KZ"/>
        </w:rPr>
        <w:t>рейтингіні</w:t>
      </w:r>
      <w:proofErr w:type="spellEnd"/>
      <w:r w:rsidRPr="00C53350">
        <w:rPr>
          <w:rFonts w:ascii="Times New Roman" w:hAnsi="Times New Roman"/>
          <w:sz w:val="20"/>
          <w:szCs w:val="20"/>
          <w:lang w:val="kk-KZ"/>
        </w:rPr>
        <w:t xml:space="preserve">, осы </w:t>
      </w:r>
      <w:proofErr w:type="spellStart"/>
      <w:r w:rsidRPr="00C53350">
        <w:rPr>
          <w:rFonts w:ascii="Times New Roman" w:hAnsi="Times New Roman"/>
          <w:sz w:val="20"/>
          <w:szCs w:val="20"/>
          <w:lang w:val="kk-KZ"/>
        </w:rPr>
        <w:t>рейтингіні</w:t>
      </w:r>
      <w:proofErr w:type="spellEnd"/>
      <w:r w:rsidRPr="00C53350">
        <w:rPr>
          <w:rFonts w:ascii="Times New Roman" w:hAnsi="Times New Roman"/>
          <w:sz w:val="20"/>
          <w:szCs w:val="20"/>
          <w:lang w:val="kk-KZ"/>
        </w:rPr>
        <w:t xml:space="preserve"> беретін </w:t>
      </w:r>
      <w:proofErr w:type="spellStart"/>
      <w:r w:rsidRPr="00C53350">
        <w:rPr>
          <w:rFonts w:ascii="Times New Roman" w:hAnsi="Times New Roman"/>
          <w:sz w:val="20"/>
          <w:szCs w:val="20"/>
          <w:lang w:val="kk-KZ"/>
        </w:rPr>
        <w:t>рейтингілік</w:t>
      </w:r>
      <w:proofErr w:type="spellEnd"/>
      <w:r w:rsidRPr="00C53350">
        <w:rPr>
          <w:rFonts w:ascii="Times New Roman" w:hAnsi="Times New Roman"/>
          <w:sz w:val="20"/>
          <w:szCs w:val="20"/>
          <w:lang w:val="kk-KZ"/>
        </w:rPr>
        <w:t xml:space="preserve"> агенттіктер тізбесін белгілеу туралы» 2012 жылғы 24 желтоқсандағы № 385 </w:t>
      </w:r>
      <w:hyperlink r:id="rId19" w:history="1">
        <w:r w:rsidRPr="00C53350">
          <w:rPr>
            <w:rFonts w:ascii="Times New Roman" w:hAnsi="Times New Roman"/>
            <w:sz w:val="20"/>
            <w:szCs w:val="20"/>
            <w:lang w:val="kk-KZ"/>
          </w:rPr>
          <w:t>қаулысына</w:t>
        </w:r>
      </w:hyperlink>
      <w:r w:rsidRPr="00C53350">
        <w:rPr>
          <w:rFonts w:ascii="Times New Roman" w:hAnsi="Times New Roman"/>
          <w:sz w:val="20"/>
          <w:szCs w:val="20"/>
          <w:lang w:val="kk-KZ"/>
        </w:rPr>
        <w:t xml:space="preserve"> сәйкес </w:t>
      </w:r>
      <w:proofErr w:type="spellStart"/>
      <w:r w:rsidRPr="00C53350">
        <w:rPr>
          <w:rFonts w:ascii="Times New Roman" w:hAnsi="Times New Roman"/>
          <w:sz w:val="20"/>
          <w:szCs w:val="20"/>
          <w:lang w:val="kk-KZ"/>
        </w:rPr>
        <w:t>рейтингілік</w:t>
      </w:r>
      <w:proofErr w:type="spellEnd"/>
      <w:r w:rsidRPr="00C53350">
        <w:rPr>
          <w:rFonts w:ascii="Times New Roman" w:hAnsi="Times New Roman"/>
          <w:sz w:val="20"/>
          <w:szCs w:val="20"/>
          <w:lang w:val="kk-KZ"/>
        </w:rPr>
        <w:t xml:space="preserve"> агенттіктердің бірі берген рейтингі көрсетіледі. 2 (екі) және одан көп рейтингтік агенттіктің (Standard &amp; </w:t>
      </w:r>
      <w:proofErr w:type="spellStart"/>
      <w:r w:rsidRPr="00C53350">
        <w:rPr>
          <w:rFonts w:ascii="Times New Roman" w:hAnsi="Times New Roman"/>
          <w:sz w:val="20"/>
          <w:szCs w:val="20"/>
          <w:lang w:val="kk-KZ"/>
        </w:rPr>
        <w:t>Poor</w:t>
      </w:r>
      <w:proofErr w:type="spellEnd"/>
      <w:r w:rsidRPr="00C53350">
        <w:rPr>
          <w:rFonts w:ascii="Times New Roman" w:hAnsi="Times New Roman"/>
          <w:sz w:val="20"/>
          <w:szCs w:val="20"/>
          <w:lang w:val="kk-KZ"/>
        </w:rPr>
        <w:t xml:space="preserve">'s  немесе басқа рейтингтік агенттік) бірнеше рейтингі болған кезде рейтингті соңғы берген рейтингтік агенттіктің рейтингті көрсетіледі. </w:t>
      </w:r>
    </w:p>
    <w:p w:rsidR="00C747EF" w:rsidRPr="00C53350" w:rsidRDefault="00C747EF" w:rsidP="00C747EF">
      <w:pPr>
        <w:widowControl w:val="0"/>
        <w:tabs>
          <w:tab w:val="left" w:pos="993"/>
        </w:tabs>
        <w:spacing w:after="0" w:line="240" w:lineRule="auto"/>
        <w:ind w:firstLine="708"/>
        <w:jc w:val="both"/>
        <w:rPr>
          <w:rFonts w:ascii="Times New Roman" w:hAnsi="Times New Roman"/>
          <w:sz w:val="20"/>
          <w:szCs w:val="20"/>
          <w:lang w:val="kk-KZ"/>
        </w:rPr>
      </w:pPr>
      <w:r w:rsidRPr="00C53350">
        <w:rPr>
          <w:rFonts w:ascii="Times New Roman" w:hAnsi="Times New Roman"/>
          <w:sz w:val="20"/>
          <w:szCs w:val="20"/>
          <w:lang w:val="kk-KZ"/>
        </w:rPr>
        <w:t xml:space="preserve">Рейтинг болмаған кезде «Эмитенттің сатып алу күніндегі» 32-ші, «Эмитенттің есепті күнгі» 33-ші, «Бағалы қағаздың сатып алу күніндегі» 34-ші және «Бағалы қағаздың есепті күнгі» 35-бағандарда «рейтингі жоқ» деп көрсетіледі. </w:t>
      </w:r>
    </w:p>
    <w:p w:rsidR="00C747EF" w:rsidRPr="00B23583" w:rsidRDefault="00C747EF" w:rsidP="00C747EF">
      <w:pPr>
        <w:pStyle w:val="a4"/>
        <w:widowControl w:val="0"/>
        <w:numPr>
          <w:ilvl w:val="0"/>
          <w:numId w:val="8"/>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color w:val="000000"/>
          <w:sz w:val="20"/>
          <w:szCs w:val="20"/>
          <w:lang w:val="kk-KZ"/>
        </w:rPr>
        <w:t xml:space="preserve"> «Ескертпе» 36-бағанда, егер бағалы қағаздар бойынша меншік құқығына шектеу болса (бағалы қағаз кепіл шарты бойынша қамтамасыз етілген болып табылады, «РЕПО» мәмілесінің объектісі болып </w:t>
      </w:r>
      <w:r w:rsidRPr="00B23583">
        <w:rPr>
          <w:rFonts w:ascii="Times New Roman" w:hAnsi="Times New Roman"/>
          <w:color w:val="000000"/>
          <w:sz w:val="20"/>
          <w:szCs w:val="20"/>
          <w:lang w:val="kk-KZ"/>
        </w:rPr>
        <w:t>табылады), мың теңгемен ауыртпалық сомасы және ауыртпалық салуға негіз  көрсетіледі  және  (немесе) егер бағалы қағаздың эмитенті үлестес сақтандыру (қайта сақтандыру) ұйымы болып табылатын заңды тұлға болып табылса, «иә» деген сөз көрсетіледі.</w:t>
      </w:r>
    </w:p>
    <w:p w:rsidR="00C747EF" w:rsidRPr="00C53350" w:rsidRDefault="00C747EF" w:rsidP="00C747EF">
      <w:pPr>
        <w:numPr>
          <w:ilvl w:val="0"/>
          <w:numId w:val="8"/>
        </w:numPr>
        <w:tabs>
          <w:tab w:val="left" w:pos="993"/>
        </w:tabs>
        <w:spacing w:after="0" w:line="240" w:lineRule="auto"/>
        <w:ind w:left="0" w:firstLine="709"/>
        <w:jc w:val="both"/>
        <w:rPr>
          <w:rStyle w:val="s0"/>
          <w:sz w:val="20"/>
          <w:szCs w:val="20"/>
          <w:lang w:val="kk-KZ"/>
        </w:rPr>
      </w:pPr>
      <w:r w:rsidRPr="00B23583">
        <w:rPr>
          <w:rFonts w:ascii="Times New Roman" w:hAnsi="Times New Roman"/>
          <w:sz w:val="20"/>
          <w:szCs w:val="20"/>
          <w:lang w:val="kk-KZ"/>
        </w:rPr>
        <w:t xml:space="preserve"> Егер қаржы ұйымы болып табылатын </w:t>
      </w:r>
      <w:r w:rsidRPr="00B23583">
        <w:rPr>
          <w:rStyle w:val="s0"/>
          <w:sz w:val="20"/>
          <w:szCs w:val="20"/>
          <w:lang w:val="kk-KZ"/>
        </w:rPr>
        <w:t xml:space="preserve">банк конгломератының қатысушысы бұрын </w:t>
      </w:r>
      <w:r w:rsidRPr="00B23583">
        <w:rPr>
          <w:rFonts w:ascii="Times New Roman" w:hAnsi="Times New Roman"/>
          <w:sz w:val="20"/>
          <w:szCs w:val="20"/>
          <w:lang w:val="kk-KZ"/>
        </w:rPr>
        <w:t>Қазақстан Республикасының Ұлттық Банкіне М</w:t>
      </w:r>
      <w:r w:rsidRPr="00B23583">
        <w:rPr>
          <w:rStyle w:val="s0"/>
          <w:sz w:val="20"/>
          <w:szCs w:val="20"/>
          <w:lang w:val="kk-KZ"/>
        </w:rPr>
        <w:t xml:space="preserve">әліметтер берсе, онда Нысанда «Банк конгломератының 1 және </w:t>
      </w:r>
      <w:r w:rsidRPr="00B23583">
        <w:rPr>
          <w:rFonts w:ascii="Times New Roman" w:hAnsi="Times New Roman"/>
          <w:sz w:val="20"/>
          <w:szCs w:val="20"/>
          <w:lang w:val="kk-KZ"/>
        </w:rPr>
        <w:t xml:space="preserve"> </w:t>
      </w:r>
      <w:r w:rsidR="00C53350" w:rsidRPr="00B23583">
        <w:rPr>
          <w:rFonts w:ascii="Times New Roman" w:hAnsi="Times New Roman"/>
          <w:sz w:val="20"/>
          <w:szCs w:val="20"/>
          <w:lang w:val="kk-KZ"/>
        </w:rPr>
        <w:t xml:space="preserve">                         </w:t>
      </w:r>
      <w:proofErr w:type="spellStart"/>
      <w:r w:rsidRPr="00B23583">
        <w:rPr>
          <w:rFonts w:ascii="Times New Roman" w:hAnsi="Times New Roman"/>
          <w:sz w:val="20"/>
          <w:szCs w:val="20"/>
          <w:lang w:val="kk-KZ"/>
        </w:rPr>
        <w:t>n-</w:t>
      </w:r>
      <w:r w:rsidRPr="00B23583">
        <w:rPr>
          <w:rStyle w:val="s0"/>
          <w:sz w:val="20"/>
          <w:szCs w:val="20"/>
          <w:lang w:val="kk-KZ"/>
        </w:rPr>
        <w:t>қатысушысының</w:t>
      </w:r>
      <w:proofErr w:type="spellEnd"/>
      <w:r w:rsidRPr="00B23583">
        <w:rPr>
          <w:rStyle w:val="s0"/>
          <w:sz w:val="20"/>
          <w:szCs w:val="20"/>
          <w:lang w:val="kk-KZ"/>
        </w:rPr>
        <w:t xml:space="preserve"> атауы» жолы және «Банк конгломератының 1 және </w:t>
      </w:r>
      <w:proofErr w:type="spellStart"/>
      <w:r w:rsidRPr="00B23583">
        <w:rPr>
          <w:rFonts w:ascii="Times New Roman" w:hAnsi="Times New Roman"/>
          <w:sz w:val="20"/>
          <w:szCs w:val="20"/>
          <w:lang w:val="kk-KZ"/>
        </w:rPr>
        <w:t>n</w:t>
      </w:r>
      <w:r w:rsidRPr="00B23583">
        <w:rPr>
          <w:rStyle w:val="s0"/>
          <w:sz w:val="20"/>
          <w:szCs w:val="20"/>
          <w:lang w:val="kk-KZ"/>
        </w:rPr>
        <w:t>-қатысушысы</w:t>
      </w:r>
      <w:proofErr w:type="spellEnd"/>
      <w:r w:rsidRPr="00B23583">
        <w:rPr>
          <w:rStyle w:val="s0"/>
          <w:sz w:val="20"/>
          <w:szCs w:val="20"/>
          <w:lang w:val="kk-KZ"/>
        </w:rPr>
        <w:t xml:space="preserve"> бойынша жиынтығы» жолы бойынша </w:t>
      </w:r>
      <w:r w:rsidRPr="00B23583">
        <w:rPr>
          <w:rFonts w:ascii="Times New Roman" w:hAnsi="Times New Roman"/>
          <w:sz w:val="20"/>
          <w:szCs w:val="20"/>
          <w:lang w:val="kk-KZ"/>
        </w:rPr>
        <w:t>6, 7,</w:t>
      </w:r>
      <w:r w:rsidR="00614D64" w:rsidRPr="00B23583">
        <w:rPr>
          <w:rFonts w:ascii="Times New Roman" w:hAnsi="Times New Roman"/>
          <w:sz w:val="20"/>
          <w:szCs w:val="20"/>
          <w:lang w:val="kk-KZ"/>
        </w:rPr>
        <w:t xml:space="preserve"> </w:t>
      </w:r>
      <w:r w:rsidRPr="00B23583">
        <w:rPr>
          <w:rFonts w:ascii="Times New Roman" w:hAnsi="Times New Roman"/>
          <w:sz w:val="20"/>
          <w:szCs w:val="20"/>
          <w:lang w:val="kk-KZ"/>
        </w:rPr>
        <w:t>8, 11, 12,</w:t>
      </w:r>
      <w:r w:rsidRPr="00C53350">
        <w:rPr>
          <w:rFonts w:ascii="Times New Roman" w:hAnsi="Times New Roman"/>
          <w:sz w:val="20"/>
          <w:szCs w:val="20"/>
          <w:lang w:val="kk-KZ"/>
        </w:rPr>
        <w:t xml:space="preserve"> 13, 14, 15, 16, 17, 18, 19, 20, 21, 22, 23, 24, 25 және 26-бағандар толтырылады.</w:t>
      </w:r>
      <w:r w:rsidRPr="00C53350">
        <w:rPr>
          <w:rStyle w:val="s0"/>
          <w:sz w:val="20"/>
          <w:szCs w:val="20"/>
          <w:lang w:val="kk-KZ"/>
        </w:rPr>
        <w:br w:type="page"/>
      </w:r>
    </w:p>
    <w:tbl>
      <w:tblPr>
        <w:tblStyle w:val="ac"/>
        <w:tblW w:w="0" w:type="auto"/>
        <w:tblInd w:w="5920" w:type="dxa"/>
        <w:tblLook w:val="04A0" w:firstRow="1" w:lastRow="0" w:firstColumn="1" w:lastColumn="0" w:noHBand="0" w:noVBand="1"/>
      </w:tblPr>
      <w:tblGrid>
        <w:gridCol w:w="3651"/>
      </w:tblGrid>
      <w:tr w:rsidR="00C747EF" w:rsidRPr="00C53350" w:rsidTr="00B23583">
        <w:tc>
          <w:tcPr>
            <w:tcW w:w="3651" w:type="dxa"/>
            <w:tcBorders>
              <w:top w:val="nil"/>
              <w:left w:val="nil"/>
              <w:bottom w:val="nil"/>
              <w:right w:val="nil"/>
            </w:tcBorders>
          </w:tcPr>
          <w:p w:rsidR="00C53350" w:rsidRDefault="00C747EF" w:rsidP="00C53350">
            <w:pPr>
              <w:jc w:val="both"/>
              <w:rPr>
                <w:rFonts w:ascii="Times New Roman" w:eastAsiaTheme="minorHAnsi" w:hAnsi="Times New Roman"/>
                <w:sz w:val="20"/>
                <w:szCs w:val="20"/>
                <w:lang w:val="kk-KZ"/>
              </w:rPr>
            </w:pPr>
            <w:r w:rsidRPr="00C53350">
              <w:rPr>
                <w:rFonts w:ascii="Times New Roman" w:eastAsiaTheme="minorHAnsi" w:hAnsi="Times New Roman"/>
                <w:sz w:val="20"/>
                <w:szCs w:val="20"/>
                <w:lang w:val="kk-KZ"/>
              </w:rPr>
              <w:t>Қазақстан Республикасы</w:t>
            </w:r>
            <w:r w:rsidR="00C53350">
              <w:rPr>
                <w:rFonts w:ascii="Times New Roman" w:eastAsiaTheme="minorHAnsi" w:hAnsi="Times New Roman"/>
                <w:sz w:val="20"/>
                <w:szCs w:val="20"/>
                <w:lang w:val="kk-KZ"/>
              </w:rPr>
              <w:t xml:space="preserve"> </w:t>
            </w:r>
            <w:r w:rsidRPr="00C53350">
              <w:rPr>
                <w:rFonts w:ascii="Times New Roman" w:eastAsiaTheme="minorHAnsi" w:hAnsi="Times New Roman"/>
                <w:sz w:val="20"/>
                <w:szCs w:val="20"/>
                <w:lang w:val="kk-KZ"/>
              </w:rPr>
              <w:t>Ұлттық Банкі Басқа</w:t>
            </w:r>
            <w:r w:rsidR="00931FF6" w:rsidRPr="00C53350">
              <w:rPr>
                <w:rFonts w:ascii="Times New Roman" w:eastAsiaTheme="minorHAnsi" w:hAnsi="Times New Roman"/>
                <w:sz w:val="20"/>
                <w:szCs w:val="20"/>
                <w:lang w:val="kk-KZ"/>
              </w:rPr>
              <w:t>рмасының</w:t>
            </w:r>
            <w:r w:rsidR="00C53350">
              <w:rPr>
                <w:rFonts w:ascii="Times New Roman" w:eastAsiaTheme="minorHAnsi" w:hAnsi="Times New Roman"/>
                <w:sz w:val="20"/>
                <w:szCs w:val="20"/>
                <w:lang w:val="kk-KZ"/>
              </w:rPr>
              <w:t xml:space="preserve"> 2016</w:t>
            </w:r>
            <w:r w:rsidRPr="00C53350">
              <w:rPr>
                <w:rFonts w:ascii="Times New Roman" w:eastAsiaTheme="minorHAnsi" w:hAnsi="Times New Roman"/>
                <w:sz w:val="20"/>
                <w:szCs w:val="20"/>
                <w:lang w:val="kk-KZ"/>
              </w:rPr>
              <w:t xml:space="preserve"> жылғы </w:t>
            </w:r>
            <w:r w:rsidR="00B23583">
              <w:rPr>
                <w:rFonts w:ascii="Times New Roman" w:eastAsiaTheme="minorHAnsi" w:hAnsi="Times New Roman"/>
                <w:sz w:val="20"/>
                <w:szCs w:val="20"/>
                <w:lang w:val="kk-KZ"/>
              </w:rPr>
              <w:t xml:space="preserve">                    «</w:t>
            </w:r>
            <w:r w:rsidR="00C53350">
              <w:rPr>
                <w:rFonts w:ascii="Times New Roman" w:eastAsiaTheme="minorHAnsi" w:hAnsi="Times New Roman"/>
                <w:sz w:val="20"/>
                <w:szCs w:val="20"/>
                <w:lang w:val="kk-KZ"/>
              </w:rPr>
              <w:t>26</w:t>
            </w:r>
            <w:r w:rsidR="00B23583">
              <w:rPr>
                <w:rFonts w:ascii="Times New Roman" w:eastAsiaTheme="minorHAnsi" w:hAnsi="Times New Roman"/>
                <w:sz w:val="20"/>
                <w:szCs w:val="20"/>
                <w:lang w:val="kk-KZ"/>
              </w:rPr>
              <w:t>»</w:t>
            </w:r>
            <w:r w:rsidR="00C53350">
              <w:rPr>
                <w:rFonts w:ascii="Times New Roman" w:eastAsiaTheme="minorHAnsi" w:hAnsi="Times New Roman"/>
                <w:sz w:val="20"/>
                <w:szCs w:val="20"/>
                <w:lang w:val="kk-KZ"/>
              </w:rPr>
              <w:t xml:space="preserve"> желтоқсанд</w:t>
            </w:r>
            <w:r w:rsidR="007E61D2">
              <w:rPr>
                <w:rFonts w:ascii="Times New Roman" w:eastAsiaTheme="minorHAnsi" w:hAnsi="Times New Roman"/>
                <w:sz w:val="20"/>
                <w:szCs w:val="20"/>
                <w:lang w:val="kk-KZ"/>
              </w:rPr>
              <w:t>а</w:t>
            </w:r>
            <w:r w:rsidR="00C53350">
              <w:rPr>
                <w:rFonts w:ascii="Times New Roman" w:eastAsiaTheme="minorHAnsi" w:hAnsi="Times New Roman"/>
                <w:sz w:val="20"/>
                <w:szCs w:val="20"/>
                <w:lang w:val="kk-KZ"/>
              </w:rPr>
              <w:t xml:space="preserve">ғы </w:t>
            </w:r>
            <w:r w:rsidRPr="00C53350">
              <w:rPr>
                <w:rFonts w:ascii="Times New Roman" w:eastAsiaTheme="minorHAnsi" w:hAnsi="Times New Roman"/>
                <w:sz w:val="20"/>
                <w:szCs w:val="20"/>
                <w:lang w:val="kk-KZ"/>
              </w:rPr>
              <w:t xml:space="preserve">№ </w:t>
            </w:r>
            <w:r w:rsidR="00434C78">
              <w:rPr>
                <w:rFonts w:ascii="Times New Roman" w:eastAsiaTheme="minorHAnsi" w:hAnsi="Times New Roman"/>
                <w:sz w:val="20"/>
                <w:szCs w:val="20"/>
                <w:lang w:val="kk-KZ"/>
              </w:rPr>
              <w:t>309</w:t>
            </w:r>
            <w:r w:rsidRPr="00C53350">
              <w:rPr>
                <w:rFonts w:ascii="Times New Roman" w:eastAsiaTheme="minorHAnsi" w:hAnsi="Times New Roman"/>
                <w:sz w:val="20"/>
                <w:szCs w:val="20"/>
                <w:lang w:val="kk-KZ"/>
              </w:rPr>
              <w:t xml:space="preserve"> қаулысына </w:t>
            </w:r>
          </w:p>
          <w:p w:rsidR="00C747EF" w:rsidRPr="00C53350" w:rsidRDefault="00C747EF" w:rsidP="00C53350">
            <w:pPr>
              <w:jc w:val="both"/>
              <w:rPr>
                <w:rFonts w:ascii="Times New Roman" w:eastAsiaTheme="minorHAnsi" w:hAnsi="Times New Roman"/>
                <w:sz w:val="20"/>
                <w:szCs w:val="20"/>
                <w:lang w:val="kk-KZ"/>
              </w:rPr>
            </w:pPr>
            <w:r w:rsidRPr="00C53350">
              <w:rPr>
                <w:rFonts w:ascii="Times New Roman" w:eastAsiaTheme="minorHAnsi" w:hAnsi="Times New Roman"/>
                <w:sz w:val="20"/>
                <w:szCs w:val="20"/>
                <w:lang w:val="kk-KZ"/>
              </w:rPr>
              <w:t>7-қосымша</w:t>
            </w:r>
          </w:p>
        </w:tc>
      </w:tr>
    </w:tbl>
    <w:p w:rsidR="00C747EF" w:rsidRPr="00C53350" w:rsidRDefault="00C747EF" w:rsidP="00C747EF">
      <w:pPr>
        <w:spacing w:after="0" w:line="240" w:lineRule="auto"/>
        <w:jc w:val="right"/>
        <w:rPr>
          <w:rFonts w:ascii="Times New Roman" w:eastAsiaTheme="minorHAnsi" w:hAnsi="Times New Roman"/>
          <w:sz w:val="20"/>
          <w:szCs w:val="20"/>
          <w:lang w:val="kk-KZ"/>
        </w:rPr>
      </w:pPr>
    </w:p>
    <w:p w:rsidR="00C747EF" w:rsidRPr="00C53350" w:rsidRDefault="00C747EF" w:rsidP="00C747EF">
      <w:pPr>
        <w:spacing w:after="0" w:line="240" w:lineRule="auto"/>
        <w:jc w:val="right"/>
        <w:rPr>
          <w:rFonts w:ascii="Times New Roman" w:eastAsiaTheme="minorHAnsi" w:hAnsi="Times New Roman"/>
          <w:sz w:val="20"/>
          <w:szCs w:val="20"/>
          <w:lang w:val="kk-KZ"/>
        </w:rPr>
      </w:pPr>
    </w:p>
    <w:p w:rsidR="00C747EF" w:rsidRPr="00C53350" w:rsidRDefault="00C747EF" w:rsidP="00C747EF">
      <w:pPr>
        <w:spacing w:after="0" w:line="240" w:lineRule="auto"/>
        <w:jc w:val="center"/>
        <w:rPr>
          <w:rStyle w:val="s0"/>
          <w:sz w:val="20"/>
          <w:szCs w:val="20"/>
          <w:lang w:val="kk-KZ"/>
        </w:rPr>
      </w:pPr>
      <w:r w:rsidRPr="00C53350">
        <w:rPr>
          <w:rStyle w:val="s0"/>
          <w:sz w:val="20"/>
          <w:szCs w:val="20"/>
          <w:lang w:val="kk-KZ"/>
        </w:rPr>
        <w:t>Әкімшілік деректерді жинауға арналған нысан</w:t>
      </w:r>
    </w:p>
    <w:p w:rsidR="00C747EF" w:rsidRPr="00C53350" w:rsidRDefault="00C747EF" w:rsidP="00C747EF">
      <w:pPr>
        <w:spacing w:after="0" w:line="240" w:lineRule="auto"/>
        <w:jc w:val="center"/>
        <w:rPr>
          <w:rStyle w:val="s1"/>
          <w:rFonts w:ascii="Times New Roman" w:hAnsi="Times New Roman" w:cs="Times New Roman"/>
          <w:b w:val="0"/>
          <w:bCs w:val="0"/>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Style w:val="s1"/>
          <w:rFonts w:ascii="Times New Roman" w:hAnsi="Times New Roman" w:cs="Times New Roman"/>
          <w:b w:val="0"/>
          <w:sz w:val="20"/>
          <w:szCs w:val="20"/>
          <w:lang w:val="kk-KZ"/>
        </w:rPr>
        <w:t xml:space="preserve">Банк конгломератының есепті кезең ішінде жасасқан, сондай-ақ есепті күнгі жағдай бойынша қолданыста болған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мәмілелері бойынша мәліметтер жинау жөніндегі </w:t>
      </w:r>
      <w:r w:rsidRPr="00C53350">
        <w:rPr>
          <w:rStyle w:val="s1"/>
          <w:rFonts w:ascii="Times New Roman" w:hAnsi="Times New Roman" w:cs="Times New Roman"/>
          <w:b w:val="0"/>
          <w:sz w:val="20"/>
          <w:szCs w:val="20"/>
          <w:lang w:val="kk-KZ"/>
        </w:rPr>
        <w:br/>
        <w:t>есеп</w:t>
      </w:r>
    </w:p>
    <w:p w:rsidR="00C747EF" w:rsidRPr="00C53350" w:rsidRDefault="00C747EF" w:rsidP="00C747EF">
      <w:pPr>
        <w:spacing w:after="0" w:line="240" w:lineRule="auto"/>
        <w:rPr>
          <w:rStyle w:val="s0"/>
          <w:sz w:val="20"/>
          <w:szCs w:val="20"/>
          <w:lang w:val="kk-KZ"/>
        </w:rPr>
      </w:pPr>
    </w:p>
    <w:p w:rsidR="00C747EF" w:rsidRPr="00C53350" w:rsidRDefault="00C747EF" w:rsidP="00C747EF">
      <w:pPr>
        <w:spacing w:after="0" w:line="240" w:lineRule="auto"/>
        <w:ind w:firstLine="400"/>
        <w:jc w:val="center"/>
        <w:rPr>
          <w:rFonts w:ascii="Times New Roman" w:hAnsi="Times New Roman"/>
          <w:sz w:val="20"/>
          <w:szCs w:val="20"/>
          <w:lang w:val="kk-KZ"/>
        </w:rPr>
      </w:pPr>
      <w:r w:rsidRPr="00C53350">
        <w:rPr>
          <w:rStyle w:val="s0"/>
          <w:sz w:val="20"/>
          <w:szCs w:val="20"/>
          <w:lang w:val="kk-KZ"/>
        </w:rPr>
        <w:t>Есепті кезең: 20__ жылғы «______» ________________ жағдай бойынша</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Style w:val="s0"/>
          <w:sz w:val="20"/>
          <w:szCs w:val="20"/>
          <w:lang w:val="kk-KZ"/>
        </w:rPr>
      </w:pPr>
    </w:p>
    <w:p w:rsidR="00C747EF" w:rsidRPr="00C53350" w:rsidRDefault="00C747EF" w:rsidP="00C747EF">
      <w:pPr>
        <w:spacing w:after="0" w:line="240" w:lineRule="auto"/>
        <w:jc w:val="both"/>
        <w:rPr>
          <w:rFonts w:ascii="Times New Roman" w:hAnsi="Times New Roman"/>
          <w:sz w:val="20"/>
          <w:szCs w:val="20"/>
          <w:lang w:val="kk-KZ"/>
        </w:rPr>
      </w:pPr>
      <w:r w:rsidRPr="00C53350">
        <w:rPr>
          <w:rStyle w:val="s0"/>
          <w:sz w:val="20"/>
          <w:szCs w:val="20"/>
          <w:lang w:val="kk-KZ"/>
        </w:rPr>
        <w:t>Индексі: 5</w:t>
      </w:r>
      <w:r w:rsidRPr="00C53350">
        <w:rPr>
          <w:rFonts w:ascii="Times New Roman" w:hAnsi="Times New Roman"/>
          <w:sz w:val="20"/>
          <w:szCs w:val="20"/>
          <w:lang w:val="kk-KZ"/>
        </w:rPr>
        <w:t>-BK_RIGT</w:t>
      </w:r>
    </w:p>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Кезеңділігі: тоқсан сайын (жыл сайын)</w:t>
      </w:r>
    </w:p>
    <w:p w:rsidR="00C747EF" w:rsidRPr="00C53350" w:rsidRDefault="00C747EF" w:rsidP="00C747EF">
      <w:pPr>
        <w:spacing w:after="0" w:line="240" w:lineRule="auto"/>
        <w:ind w:firstLine="400"/>
        <w:jc w:val="both"/>
        <w:rPr>
          <w:rFonts w:ascii="Times New Roman" w:hAnsi="Times New Roman"/>
          <w:sz w:val="20"/>
          <w:szCs w:val="20"/>
          <w:lang w:val="kk-KZ"/>
        </w:rPr>
      </w:pPr>
    </w:p>
    <w:p w:rsidR="00C747EF" w:rsidRPr="00C53350" w:rsidRDefault="00C747EF" w:rsidP="00C747EF">
      <w:pPr>
        <w:spacing w:after="0" w:line="240" w:lineRule="auto"/>
        <w:jc w:val="both"/>
        <w:rPr>
          <w:rFonts w:ascii="Times New Roman" w:hAnsi="Times New Roman"/>
          <w:sz w:val="20"/>
          <w:szCs w:val="20"/>
          <w:lang w:val="kk-KZ"/>
        </w:rPr>
      </w:pPr>
      <w:r w:rsidRPr="00C53350">
        <w:rPr>
          <w:rStyle w:val="s0"/>
          <w:sz w:val="20"/>
          <w:szCs w:val="20"/>
          <w:lang w:val="kk-KZ"/>
        </w:rPr>
        <w:t xml:space="preserve">Кім ұсынады: </w:t>
      </w:r>
      <w:r w:rsidRPr="00C53350">
        <w:rPr>
          <w:rFonts w:ascii="Times New Roman" w:hAnsi="Times New Roman"/>
          <w:sz w:val="20"/>
          <w:szCs w:val="20"/>
          <w:lang w:val="kk-KZ"/>
        </w:rPr>
        <w:t>банк холдингі немесе еншілес ұйымы бар, бірақ банк холдингі жоқ банк</w:t>
      </w:r>
    </w:p>
    <w:p w:rsidR="00C747EF" w:rsidRPr="00C53350" w:rsidRDefault="00C747EF" w:rsidP="00C747EF">
      <w:pPr>
        <w:spacing w:after="0" w:line="240" w:lineRule="auto"/>
        <w:ind w:firstLine="400"/>
        <w:jc w:val="both"/>
        <w:rPr>
          <w:rStyle w:val="s0"/>
          <w:sz w:val="20"/>
          <w:szCs w:val="20"/>
          <w:lang w:val="kk-KZ"/>
        </w:rPr>
      </w:pP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Нысан қайда ұсынылады: Қазақстан Республикасының Ұлттық Банкі</w:t>
      </w:r>
    </w:p>
    <w:p w:rsidR="00C747EF" w:rsidRPr="00C53350" w:rsidRDefault="00C747EF" w:rsidP="00C747EF">
      <w:pPr>
        <w:spacing w:after="0" w:line="240" w:lineRule="auto"/>
        <w:jc w:val="both"/>
        <w:rPr>
          <w:rStyle w:val="s0"/>
          <w:sz w:val="20"/>
          <w:szCs w:val="20"/>
          <w:lang w:val="kk-KZ"/>
        </w:rPr>
      </w:pP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 xml:space="preserve">Ұсыну мерзімі: </w:t>
      </w: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тоқсан сайын (төртінші тоқсанды қоспағанда), есепті тоқсаннан кейінгі күнтізбелік 90 (тоқсан) күн ішінде;</w:t>
      </w: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жыл сайын, қаржы жылы аяқталғаннан кейін күнтізбелік 120 (бір жүз жиырма) күн ішінде.</w:t>
      </w:r>
    </w:p>
    <w:p w:rsidR="00C747EF" w:rsidRPr="00C53350" w:rsidRDefault="00C747EF" w:rsidP="00C747EF">
      <w:pPr>
        <w:spacing w:after="0" w:line="240" w:lineRule="auto"/>
        <w:jc w:val="both"/>
        <w:rPr>
          <w:rStyle w:val="s0"/>
          <w:sz w:val="20"/>
          <w:szCs w:val="20"/>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Default="00C747EF" w:rsidP="00C747EF">
      <w:pPr>
        <w:spacing w:after="0" w:line="240" w:lineRule="auto"/>
        <w:jc w:val="both"/>
        <w:rPr>
          <w:rStyle w:val="s0"/>
          <w:sz w:val="24"/>
          <w:szCs w:val="24"/>
          <w:lang w:val="kk-KZ"/>
        </w:rPr>
      </w:pPr>
    </w:p>
    <w:p w:rsidR="00C53350" w:rsidRDefault="00C53350" w:rsidP="00C747EF">
      <w:pPr>
        <w:spacing w:after="0" w:line="240" w:lineRule="auto"/>
        <w:jc w:val="both"/>
        <w:rPr>
          <w:rStyle w:val="s0"/>
          <w:sz w:val="24"/>
          <w:szCs w:val="24"/>
          <w:lang w:val="kk-KZ"/>
        </w:rPr>
      </w:pPr>
    </w:p>
    <w:p w:rsidR="00C53350" w:rsidRDefault="00C53350" w:rsidP="00C747EF">
      <w:pPr>
        <w:spacing w:after="0" w:line="240" w:lineRule="auto"/>
        <w:jc w:val="both"/>
        <w:rPr>
          <w:rStyle w:val="s0"/>
          <w:sz w:val="24"/>
          <w:szCs w:val="24"/>
          <w:lang w:val="kk-KZ"/>
        </w:rPr>
      </w:pPr>
    </w:p>
    <w:p w:rsidR="00C53350" w:rsidRDefault="00C53350" w:rsidP="00C747EF">
      <w:pPr>
        <w:spacing w:after="0" w:line="240" w:lineRule="auto"/>
        <w:jc w:val="both"/>
        <w:rPr>
          <w:rStyle w:val="s0"/>
          <w:sz w:val="24"/>
          <w:szCs w:val="24"/>
          <w:lang w:val="kk-KZ"/>
        </w:rPr>
      </w:pPr>
    </w:p>
    <w:p w:rsidR="00C53350" w:rsidRDefault="00C53350" w:rsidP="00C747EF">
      <w:pPr>
        <w:spacing w:after="0" w:line="240" w:lineRule="auto"/>
        <w:jc w:val="both"/>
        <w:rPr>
          <w:rStyle w:val="s0"/>
          <w:sz w:val="24"/>
          <w:szCs w:val="24"/>
          <w:lang w:val="kk-KZ"/>
        </w:rPr>
      </w:pPr>
    </w:p>
    <w:p w:rsidR="00C53350" w:rsidRDefault="00C53350" w:rsidP="00C747EF">
      <w:pPr>
        <w:spacing w:after="0" w:line="240" w:lineRule="auto"/>
        <w:jc w:val="both"/>
        <w:rPr>
          <w:rStyle w:val="s0"/>
          <w:sz w:val="24"/>
          <w:szCs w:val="24"/>
          <w:lang w:val="kk-KZ"/>
        </w:rPr>
      </w:pPr>
    </w:p>
    <w:p w:rsidR="00C53350" w:rsidRPr="00AD4FCB" w:rsidRDefault="00C53350"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Default="00C747EF" w:rsidP="00C747EF">
      <w:pPr>
        <w:spacing w:after="0" w:line="240" w:lineRule="auto"/>
        <w:jc w:val="both"/>
        <w:rPr>
          <w:rStyle w:val="s0"/>
          <w:sz w:val="24"/>
          <w:szCs w:val="24"/>
          <w:lang w:val="kk-KZ"/>
        </w:rPr>
      </w:pPr>
    </w:p>
    <w:p w:rsidR="00434C78" w:rsidRPr="00AD4FCB" w:rsidRDefault="00434C78"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AD4FCB" w:rsidRDefault="00C747EF" w:rsidP="00C747EF">
      <w:pPr>
        <w:spacing w:after="0" w:line="240" w:lineRule="auto"/>
        <w:jc w:val="both"/>
        <w:rPr>
          <w:rStyle w:val="s0"/>
          <w:sz w:val="24"/>
          <w:szCs w:val="24"/>
          <w:lang w:val="kk-KZ"/>
        </w:rPr>
      </w:pPr>
    </w:p>
    <w:p w:rsidR="00C747EF" w:rsidRPr="00C53350" w:rsidRDefault="00C747EF" w:rsidP="00C747EF">
      <w:pPr>
        <w:spacing w:after="0" w:line="240" w:lineRule="auto"/>
        <w:jc w:val="right"/>
        <w:rPr>
          <w:rStyle w:val="s0"/>
          <w:sz w:val="20"/>
          <w:szCs w:val="20"/>
          <w:lang w:val="kk-KZ"/>
        </w:rPr>
      </w:pPr>
      <w:r w:rsidRPr="00C53350">
        <w:rPr>
          <w:rStyle w:val="s0"/>
          <w:sz w:val="20"/>
          <w:szCs w:val="20"/>
          <w:lang w:val="kk-KZ"/>
        </w:rPr>
        <w:t>Нысан</w:t>
      </w:r>
    </w:p>
    <w:p w:rsidR="00C747EF" w:rsidRPr="00C53350" w:rsidRDefault="00C747EF" w:rsidP="00C747EF">
      <w:pPr>
        <w:spacing w:after="0" w:line="240" w:lineRule="auto"/>
        <w:jc w:val="center"/>
        <w:rPr>
          <w:rFonts w:ascii="Times New Roman" w:hAnsi="Times New Roman"/>
          <w:sz w:val="20"/>
          <w:szCs w:val="20"/>
          <w:lang w:val="kk-KZ"/>
        </w:rPr>
      </w:pPr>
      <w:r w:rsidRPr="00C53350">
        <w:rPr>
          <w:rStyle w:val="s0"/>
          <w:sz w:val="20"/>
          <w:szCs w:val="20"/>
          <w:lang w:val="kk-KZ"/>
        </w:rPr>
        <w:t>____________________</w:t>
      </w:r>
      <w:r w:rsidR="00C53350" w:rsidRPr="00E71D3F">
        <w:rPr>
          <w:rStyle w:val="s0"/>
          <w:sz w:val="20"/>
          <w:szCs w:val="20"/>
          <w:lang w:val="kk-KZ"/>
        </w:rPr>
        <w:t>_</w:t>
      </w:r>
      <w:r w:rsidRPr="00C53350">
        <w:rPr>
          <w:rStyle w:val="s0"/>
          <w:sz w:val="20"/>
          <w:szCs w:val="20"/>
          <w:lang w:val="kk-KZ"/>
        </w:rPr>
        <w:t>________________________________________</w:t>
      </w:r>
    </w:p>
    <w:p w:rsidR="00C747EF" w:rsidRPr="00C53350" w:rsidRDefault="00C747EF" w:rsidP="00C747EF">
      <w:pPr>
        <w:spacing w:after="0" w:line="240" w:lineRule="auto"/>
        <w:jc w:val="center"/>
        <w:rPr>
          <w:rStyle w:val="s0"/>
          <w:sz w:val="20"/>
          <w:szCs w:val="20"/>
          <w:lang w:val="kk-KZ"/>
        </w:rPr>
      </w:pPr>
      <w:r w:rsidRPr="00C53350">
        <w:rPr>
          <w:rStyle w:val="s0"/>
          <w:sz w:val="20"/>
          <w:szCs w:val="20"/>
          <w:lang w:val="kk-KZ"/>
        </w:rPr>
        <w:t>(</w:t>
      </w:r>
      <w:r w:rsidRPr="00C53350">
        <w:rPr>
          <w:rFonts w:ascii="Times New Roman" w:hAnsi="Times New Roman"/>
          <w:sz w:val="20"/>
          <w:szCs w:val="20"/>
          <w:lang w:val="kk-KZ"/>
        </w:rPr>
        <w:t>банк холдингі немесе еншілес ұйымы бар, бірақ банк холдингі жоқ банк</w:t>
      </w:r>
      <w:r w:rsidRPr="00C53350">
        <w:rPr>
          <w:rStyle w:val="s0"/>
          <w:sz w:val="20"/>
          <w:szCs w:val="20"/>
          <w:lang w:val="kk-KZ"/>
        </w:rPr>
        <w:t>)</w:t>
      </w:r>
    </w:p>
    <w:p w:rsidR="00C747EF" w:rsidRPr="00C53350" w:rsidRDefault="00C747EF" w:rsidP="00C747EF">
      <w:pPr>
        <w:spacing w:after="0" w:line="240" w:lineRule="auto"/>
        <w:jc w:val="both"/>
        <w:rPr>
          <w:rStyle w:val="s0"/>
          <w:sz w:val="20"/>
          <w:szCs w:val="20"/>
          <w:lang w:val="kk-KZ"/>
        </w:rPr>
      </w:pPr>
    </w:p>
    <w:tbl>
      <w:tblPr>
        <w:tblW w:w="9639" w:type="dxa"/>
        <w:tblInd w:w="108" w:type="dxa"/>
        <w:tblLayout w:type="fixed"/>
        <w:tblLook w:val="04A0" w:firstRow="1" w:lastRow="0" w:firstColumn="1" w:lastColumn="0" w:noHBand="0" w:noVBand="1"/>
      </w:tblPr>
      <w:tblGrid>
        <w:gridCol w:w="709"/>
        <w:gridCol w:w="1559"/>
        <w:gridCol w:w="2127"/>
        <w:gridCol w:w="1275"/>
        <w:gridCol w:w="284"/>
        <w:gridCol w:w="2126"/>
        <w:gridCol w:w="1559"/>
      </w:tblGrid>
      <w:tr w:rsidR="00C747EF" w:rsidRPr="00C53350" w:rsidTr="00C53350">
        <w:trPr>
          <w:trHeight w:val="7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Style w:val="s0"/>
                <w:sz w:val="20"/>
                <w:szCs w:val="20"/>
                <w:lang w:val="kk-KZ"/>
              </w:rPr>
              <w:br w:type="page"/>
            </w:r>
            <w:r w:rsidRPr="00C53350">
              <w:rPr>
                <w:rFonts w:ascii="Times New Roman" w:hAnsi="Times New Roman"/>
                <w:sz w:val="20"/>
                <w:szCs w:val="20"/>
                <w:lang w:val="kk-KZ"/>
              </w:rPr>
              <w:t xml:space="preserve">№ </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Style w:val="s0"/>
                <w:sz w:val="20"/>
                <w:szCs w:val="20"/>
                <w:lang w:val="kk-KZ"/>
              </w:rPr>
              <w:t>Банк конгломератының қатысушысы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 бойынша</w:t>
            </w:r>
            <w:r w:rsidRPr="00C53350">
              <w:rPr>
                <w:rStyle w:val="s0"/>
                <w:sz w:val="20"/>
                <w:szCs w:val="20"/>
                <w:lang w:val="kk-KZ"/>
              </w:rPr>
              <w:t xml:space="preserve"> 1-тарап</w:t>
            </w:r>
            <w:r w:rsidRPr="00C53350">
              <w:rPr>
                <w:rFonts w:ascii="Times New Roman" w:hAnsi="Times New Roman"/>
                <w:sz w:val="20"/>
                <w:szCs w:val="20"/>
                <w:lang w:val="kk-KZ"/>
              </w:rPr>
              <w:t>)</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Style w:val="s0"/>
                <w:sz w:val="20"/>
                <w:szCs w:val="20"/>
                <w:lang w:val="kk-KZ"/>
              </w:rPr>
              <w:t>Банк конгломератының қатысушысы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 бойынша</w:t>
            </w:r>
            <w:r w:rsidRPr="00C53350">
              <w:rPr>
                <w:rStyle w:val="s0"/>
                <w:sz w:val="20"/>
                <w:szCs w:val="20"/>
                <w:lang w:val="kk-KZ"/>
              </w:rPr>
              <w:t xml:space="preserve"> 2-тарап</w:t>
            </w:r>
            <w:r w:rsidRPr="00C53350">
              <w:rPr>
                <w:rFonts w:ascii="Times New Roman" w:hAnsi="Times New Roman"/>
                <w:sz w:val="20"/>
                <w:szCs w:val="20"/>
                <w:lang w:val="kk-KZ"/>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Мәміленің түрі</w:t>
            </w:r>
          </w:p>
        </w:tc>
      </w:tr>
      <w:tr w:rsidR="00C747EF" w:rsidRPr="00C53350" w:rsidTr="00C53350">
        <w:trPr>
          <w:trHeight w:val="1285"/>
        </w:trPr>
        <w:tc>
          <w:tcPr>
            <w:tcW w:w="70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Атауы </w:t>
            </w:r>
          </w:p>
        </w:tc>
        <w:tc>
          <w:tcPr>
            <w:tcW w:w="2127" w:type="dxa"/>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Бизнес сәйкестендіру нөмірі (бар болса)</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Атауы </w:t>
            </w:r>
          </w:p>
        </w:tc>
        <w:tc>
          <w:tcPr>
            <w:tcW w:w="2126" w:type="dxa"/>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Бизнес сәйкестендіру нөмірі (бар болса)</w:t>
            </w:r>
          </w:p>
        </w:tc>
        <w:tc>
          <w:tcPr>
            <w:tcW w:w="1559" w:type="dxa"/>
            <w:vMerge/>
            <w:tcBorders>
              <w:top w:val="single" w:sz="4" w:space="0" w:color="auto"/>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w:t>
            </w:r>
          </w:p>
        </w:tc>
        <w:tc>
          <w:tcPr>
            <w:tcW w:w="1559"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2</w:t>
            </w:r>
          </w:p>
        </w:tc>
        <w:tc>
          <w:tcPr>
            <w:tcW w:w="2127"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3</w:t>
            </w:r>
          </w:p>
        </w:tc>
        <w:tc>
          <w:tcPr>
            <w:tcW w:w="1559" w:type="dxa"/>
            <w:gridSpan w:val="2"/>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4</w:t>
            </w:r>
          </w:p>
        </w:tc>
        <w:tc>
          <w:tcPr>
            <w:tcW w:w="2126"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5</w:t>
            </w:r>
          </w:p>
        </w:tc>
        <w:tc>
          <w:tcPr>
            <w:tcW w:w="1559"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6</w:t>
            </w:r>
          </w:p>
        </w:tc>
      </w:tr>
      <w:tr w:rsidR="00C747EF" w:rsidRPr="00C53350" w:rsidTr="00C53350">
        <w:trPr>
          <w:trHeight w:val="255"/>
        </w:trPr>
        <w:tc>
          <w:tcPr>
            <w:tcW w:w="9639" w:type="dxa"/>
            <w:gridSpan w:val="7"/>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Активтер</w:t>
            </w:r>
          </w:p>
        </w:tc>
      </w:tr>
      <w:tr w:rsidR="00C747EF" w:rsidRPr="00C53350" w:rsidTr="00C53350">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w:t>
            </w:r>
          </w:p>
        </w:tc>
        <w:tc>
          <w:tcPr>
            <w:tcW w:w="1559"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127"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275"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410" w:type="dxa"/>
            <w:gridSpan w:val="2"/>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r w:rsidR="00C747EF" w:rsidRPr="00C53350" w:rsidTr="00C53350">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n</w:t>
            </w:r>
          </w:p>
        </w:tc>
        <w:tc>
          <w:tcPr>
            <w:tcW w:w="155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c>
          <w:tcPr>
            <w:tcW w:w="2127"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c>
          <w:tcPr>
            <w:tcW w:w="1275"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c>
          <w:tcPr>
            <w:tcW w:w="2410" w:type="dxa"/>
            <w:gridSpan w:val="2"/>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w:t>
            </w:r>
          </w:p>
        </w:tc>
      </w:tr>
      <w:tr w:rsidR="00C747EF" w:rsidRPr="00C53350" w:rsidTr="00C53350">
        <w:trPr>
          <w:trHeight w:val="255"/>
        </w:trPr>
        <w:tc>
          <w:tcPr>
            <w:tcW w:w="963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Баланстан тыс шоттардағы талаптар</w:t>
            </w:r>
          </w:p>
        </w:tc>
      </w:tr>
      <w:tr w:rsidR="00C747EF" w:rsidRPr="00C53350" w:rsidTr="00C5335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n</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255"/>
        </w:trPr>
        <w:tc>
          <w:tcPr>
            <w:tcW w:w="963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Шығыстар </w:t>
            </w:r>
          </w:p>
        </w:tc>
      </w:tr>
      <w:tr w:rsidR="00C747EF" w:rsidRPr="00C53350" w:rsidTr="00C5335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n</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rPr>
                <w:rFonts w:ascii="Times New Roman" w:hAnsi="Times New Roman"/>
                <w:sz w:val="20"/>
                <w:szCs w:val="20"/>
                <w:lang w:val="kk-KZ"/>
              </w:rPr>
            </w:pPr>
          </w:p>
        </w:tc>
      </w:tr>
    </w:tbl>
    <w:p w:rsidR="00C747EF" w:rsidRPr="00C53350" w:rsidRDefault="00C747EF" w:rsidP="00C747EF">
      <w:pPr>
        <w:spacing w:after="0" w:line="240" w:lineRule="auto"/>
        <w:rPr>
          <w:rFonts w:ascii="Times New Roman" w:hAnsi="Times New Roman"/>
          <w:sz w:val="20"/>
          <w:szCs w:val="20"/>
          <w:lang w:val="kk-KZ"/>
        </w:rPr>
      </w:pPr>
    </w:p>
    <w:p w:rsidR="00C747EF" w:rsidRPr="00C53350" w:rsidRDefault="00C747EF" w:rsidP="00C747EF">
      <w:pPr>
        <w:spacing w:after="0" w:line="240" w:lineRule="auto"/>
        <w:ind w:firstLine="426"/>
        <w:rPr>
          <w:rFonts w:ascii="Times New Roman" w:hAnsi="Times New Roman"/>
          <w:sz w:val="20"/>
          <w:szCs w:val="20"/>
          <w:lang w:val="kk-KZ"/>
        </w:rPr>
      </w:pPr>
      <w:r w:rsidRPr="00C53350">
        <w:rPr>
          <w:rFonts w:ascii="Times New Roman" w:hAnsi="Times New Roman"/>
          <w:sz w:val="20"/>
          <w:szCs w:val="20"/>
          <w:lang w:val="kk-KZ"/>
        </w:rPr>
        <w:t>кестенің жалғасы</w:t>
      </w:r>
    </w:p>
    <w:tbl>
      <w:tblPr>
        <w:tblW w:w="9639" w:type="dxa"/>
        <w:tblInd w:w="108" w:type="dxa"/>
        <w:tblLayout w:type="fixed"/>
        <w:tblLook w:val="04A0" w:firstRow="1" w:lastRow="0" w:firstColumn="1" w:lastColumn="0" w:noHBand="0" w:noVBand="1"/>
      </w:tblPr>
      <w:tblGrid>
        <w:gridCol w:w="1418"/>
        <w:gridCol w:w="1276"/>
        <w:gridCol w:w="2126"/>
        <w:gridCol w:w="1701"/>
        <w:gridCol w:w="1559"/>
        <w:gridCol w:w="1559"/>
      </w:tblGrid>
      <w:tr w:rsidR="00C747EF" w:rsidRPr="00C53350" w:rsidTr="00C53350">
        <w:trPr>
          <w:trHeight w:val="709"/>
        </w:trPr>
        <w:tc>
          <w:tcPr>
            <w:tcW w:w="9639" w:type="dxa"/>
            <w:gridSpan w:val="6"/>
            <w:tcBorders>
              <w:top w:val="single" w:sz="4" w:space="0" w:color="auto"/>
              <w:left w:val="single" w:sz="4" w:space="0" w:color="auto"/>
              <w:bottom w:val="single" w:sz="4" w:space="0" w:color="000000"/>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Мәміле сомасы (мың теңге)</w:t>
            </w:r>
          </w:p>
        </w:tc>
      </w:tr>
      <w:tr w:rsidR="00C747EF" w:rsidRPr="00872A01" w:rsidTr="00C53350">
        <w:trPr>
          <w:trHeight w:val="510"/>
        </w:trPr>
        <w:tc>
          <w:tcPr>
            <w:tcW w:w="1418" w:type="dxa"/>
            <w:vMerge w:val="restart"/>
            <w:tcBorders>
              <w:top w:val="single" w:sz="4" w:space="0" w:color="auto"/>
              <w:left w:val="single" w:sz="4" w:space="0" w:color="auto"/>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Есепті кезең ішінде жүргізілген айналымдар</w:t>
            </w:r>
          </w:p>
        </w:tc>
        <w:tc>
          <w:tcPr>
            <w:tcW w:w="8221" w:type="dxa"/>
            <w:gridSpan w:val="5"/>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Есепті кезең соңындағы талаптардың қалдығы</w:t>
            </w:r>
          </w:p>
        </w:tc>
      </w:tr>
      <w:tr w:rsidR="00C747EF" w:rsidRPr="00C53350" w:rsidTr="007D6E4A">
        <w:trPr>
          <w:trHeight w:val="765"/>
        </w:trPr>
        <w:tc>
          <w:tcPr>
            <w:tcW w:w="1418" w:type="dxa"/>
            <w:vMerge/>
            <w:tcBorders>
              <w:left w:val="single" w:sz="4" w:space="0" w:color="auto"/>
              <w:bottom w:val="single" w:sz="4" w:space="0" w:color="000000"/>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c>
          <w:tcPr>
            <w:tcW w:w="1276" w:type="dxa"/>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Негізгі борыш</w:t>
            </w:r>
          </w:p>
        </w:tc>
        <w:tc>
          <w:tcPr>
            <w:tcW w:w="2126" w:type="dxa"/>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Есептелген сыйақы</w:t>
            </w:r>
          </w:p>
        </w:tc>
        <w:tc>
          <w:tcPr>
            <w:tcW w:w="1701" w:type="dxa"/>
            <w:tcBorders>
              <w:top w:val="single" w:sz="4" w:space="0" w:color="auto"/>
              <w:left w:val="single" w:sz="4" w:space="0" w:color="auto"/>
              <w:bottom w:val="single" w:sz="4" w:space="0" w:color="000000"/>
              <w:right w:val="single" w:sz="4" w:space="0" w:color="auto"/>
            </w:tcBorders>
            <w:vAlign w:val="center"/>
          </w:tcPr>
          <w:p w:rsidR="00C747EF" w:rsidRPr="00C53350" w:rsidRDefault="007D6E4A" w:rsidP="00C747EF">
            <w:pPr>
              <w:spacing w:after="0" w:line="240" w:lineRule="auto"/>
              <w:jc w:val="center"/>
              <w:rPr>
                <w:rFonts w:ascii="Times New Roman" w:hAnsi="Times New Roman"/>
                <w:sz w:val="20"/>
                <w:szCs w:val="20"/>
                <w:lang w:val="kk-KZ"/>
              </w:rPr>
            </w:pPr>
            <w:r>
              <w:rPr>
                <w:rFonts w:ascii="Times New Roman" w:hAnsi="Times New Roman"/>
                <w:sz w:val="20"/>
                <w:szCs w:val="20"/>
                <w:lang w:val="kk-KZ"/>
              </w:rPr>
              <w:t>Дисконттар, сыйлық</w:t>
            </w:r>
            <w:r w:rsidR="00C747EF" w:rsidRPr="00C53350">
              <w:rPr>
                <w:rFonts w:ascii="Times New Roman" w:hAnsi="Times New Roman"/>
                <w:sz w:val="20"/>
                <w:szCs w:val="20"/>
                <w:lang w:val="kk-KZ"/>
              </w:rPr>
              <w:t>ақылар</w:t>
            </w:r>
          </w:p>
        </w:tc>
        <w:tc>
          <w:tcPr>
            <w:tcW w:w="1559" w:type="dxa"/>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Оң / теріс түзетулер</w:t>
            </w:r>
          </w:p>
        </w:tc>
        <w:tc>
          <w:tcPr>
            <w:tcW w:w="1559" w:type="dxa"/>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7D6E4A">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Резервтер (</w:t>
            </w:r>
            <w:proofErr w:type="spellStart"/>
            <w:r w:rsidRPr="00C53350">
              <w:rPr>
                <w:rFonts w:ascii="Times New Roman" w:hAnsi="Times New Roman"/>
                <w:sz w:val="20"/>
                <w:szCs w:val="20"/>
                <w:lang w:val="kk-KZ"/>
              </w:rPr>
              <w:t>провизиялар</w:t>
            </w:r>
            <w:proofErr w:type="spellEnd"/>
            <w:r w:rsidRPr="00C53350">
              <w:rPr>
                <w:rFonts w:ascii="Times New Roman" w:hAnsi="Times New Roman"/>
                <w:sz w:val="20"/>
                <w:szCs w:val="20"/>
                <w:lang w:val="kk-KZ"/>
              </w:rPr>
              <w:t>)</w:t>
            </w:r>
          </w:p>
        </w:tc>
      </w:tr>
      <w:tr w:rsidR="00C747EF" w:rsidRPr="00C53350" w:rsidTr="007D6E4A">
        <w:trPr>
          <w:trHeight w:val="255"/>
        </w:trPr>
        <w:tc>
          <w:tcPr>
            <w:tcW w:w="1418" w:type="dxa"/>
            <w:tcBorders>
              <w:top w:val="single" w:sz="4" w:space="0" w:color="000000"/>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7</w:t>
            </w:r>
          </w:p>
        </w:tc>
        <w:tc>
          <w:tcPr>
            <w:tcW w:w="1276" w:type="dxa"/>
            <w:tcBorders>
              <w:top w:val="single" w:sz="4" w:space="0" w:color="000000"/>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8</w:t>
            </w:r>
          </w:p>
        </w:tc>
        <w:tc>
          <w:tcPr>
            <w:tcW w:w="2126" w:type="dxa"/>
            <w:tcBorders>
              <w:top w:val="single" w:sz="4" w:space="0" w:color="000000"/>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9</w:t>
            </w:r>
          </w:p>
        </w:tc>
        <w:tc>
          <w:tcPr>
            <w:tcW w:w="1701" w:type="dxa"/>
            <w:tcBorders>
              <w:top w:val="single" w:sz="4" w:space="0" w:color="000000"/>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10</w:t>
            </w:r>
          </w:p>
        </w:tc>
        <w:tc>
          <w:tcPr>
            <w:tcW w:w="1559" w:type="dxa"/>
            <w:tcBorders>
              <w:top w:val="single" w:sz="4" w:space="0" w:color="000000"/>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11</w:t>
            </w:r>
          </w:p>
        </w:tc>
        <w:tc>
          <w:tcPr>
            <w:tcW w:w="1559" w:type="dxa"/>
            <w:tcBorders>
              <w:top w:val="single" w:sz="4" w:space="0" w:color="000000"/>
              <w:left w:val="single" w:sz="4" w:space="0" w:color="auto"/>
              <w:bottom w:val="single" w:sz="4" w:space="0" w:color="auto"/>
              <w:right w:val="single" w:sz="4" w:space="0" w:color="auto"/>
            </w:tcBorders>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12</w:t>
            </w:r>
          </w:p>
        </w:tc>
      </w:tr>
      <w:tr w:rsidR="00C747EF" w:rsidRPr="00C53350" w:rsidTr="007D6E4A">
        <w:trPr>
          <w:trHeight w:val="255"/>
        </w:trPr>
        <w:tc>
          <w:tcPr>
            <w:tcW w:w="1418" w:type="dxa"/>
            <w:tcBorders>
              <w:top w:val="single" w:sz="4" w:space="0" w:color="auto"/>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C747EF" w:rsidRPr="00C53350" w:rsidRDefault="00C747EF" w:rsidP="00C747EF">
            <w:pPr>
              <w:spacing w:after="0" w:line="240" w:lineRule="auto"/>
              <w:jc w:val="center"/>
              <w:rPr>
                <w:rFonts w:ascii="Times New Roman" w:hAnsi="Times New Roman"/>
                <w:sz w:val="20"/>
                <w:szCs w:val="20"/>
                <w:lang w:val="kk-KZ"/>
              </w:rPr>
            </w:pPr>
          </w:p>
        </w:tc>
      </w:tr>
    </w:tbl>
    <w:p w:rsidR="00C747EF" w:rsidRPr="00C53350" w:rsidRDefault="00C747EF" w:rsidP="00C747EF">
      <w:pPr>
        <w:spacing w:after="0" w:line="240" w:lineRule="auto"/>
        <w:jc w:val="center"/>
        <w:rPr>
          <w:rStyle w:val="s0"/>
          <w:sz w:val="20"/>
          <w:szCs w:val="20"/>
          <w:lang w:val="kk-KZ"/>
        </w:rPr>
      </w:pPr>
      <w:r w:rsidRPr="00C53350">
        <w:rPr>
          <w:rStyle w:val="s0"/>
          <w:sz w:val="20"/>
          <w:szCs w:val="20"/>
          <w:lang w:val="kk-KZ"/>
        </w:rPr>
        <w:t>  </w:t>
      </w:r>
    </w:p>
    <w:p w:rsidR="00C747EF" w:rsidRPr="00C53350" w:rsidRDefault="00C747EF" w:rsidP="00C747EF">
      <w:pPr>
        <w:tabs>
          <w:tab w:val="left" w:pos="3293"/>
        </w:tabs>
        <w:spacing w:after="0" w:line="240" w:lineRule="auto"/>
        <w:ind w:firstLine="426"/>
        <w:rPr>
          <w:rStyle w:val="s0"/>
          <w:sz w:val="20"/>
          <w:szCs w:val="20"/>
          <w:lang w:val="kk-KZ"/>
        </w:rPr>
      </w:pPr>
      <w:r w:rsidRPr="00C53350">
        <w:rPr>
          <w:rFonts w:ascii="Times New Roman" w:hAnsi="Times New Roman"/>
          <w:sz w:val="20"/>
          <w:szCs w:val="20"/>
          <w:lang w:val="kk-KZ"/>
        </w:rPr>
        <w:t>кестенің жалғасы</w:t>
      </w:r>
    </w:p>
    <w:tbl>
      <w:tblPr>
        <w:tblW w:w="9639" w:type="dxa"/>
        <w:tblInd w:w="108" w:type="dxa"/>
        <w:tblLayout w:type="fixed"/>
        <w:tblLook w:val="04A0" w:firstRow="1" w:lastRow="0" w:firstColumn="1" w:lastColumn="0" w:noHBand="0" w:noVBand="1"/>
      </w:tblPr>
      <w:tblGrid>
        <w:gridCol w:w="2694"/>
        <w:gridCol w:w="2126"/>
        <w:gridCol w:w="2410"/>
        <w:gridCol w:w="2409"/>
      </w:tblGrid>
      <w:tr w:rsidR="00C747EF" w:rsidRPr="00C53350" w:rsidTr="00C53350">
        <w:trPr>
          <w:trHeight w:val="709"/>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Шарт бойынша сыйақының мөлшерлемесі (жылдық пайыздармен)</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Шарт жасалған күн</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Шартты қолдану аяқталған күн (ұзартуды ескере отырып)</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Ескертпе </w:t>
            </w:r>
          </w:p>
        </w:tc>
      </w:tr>
      <w:tr w:rsidR="00C747EF" w:rsidRPr="00C53350" w:rsidTr="00C53350">
        <w:trPr>
          <w:trHeight w:val="510"/>
        </w:trPr>
        <w:tc>
          <w:tcPr>
            <w:tcW w:w="2694"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409"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765"/>
        </w:trPr>
        <w:tc>
          <w:tcPr>
            <w:tcW w:w="2694"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c>
          <w:tcPr>
            <w:tcW w:w="2409" w:type="dxa"/>
            <w:vMerge/>
            <w:tcBorders>
              <w:top w:val="single" w:sz="4" w:space="0" w:color="auto"/>
              <w:left w:val="single" w:sz="4" w:space="0" w:color="auto"/>
              <w:bottom w:val="single" w:sz="4" w:space="0" w:color="000000"/>
              <w:right w:val="single" w:sz="4" w:space="0" w:color="auto"/>
            </w:tcBorders>
            <w:vAlign w:val="center"/>
          </w:tcPr>
          <w:p w:rsidR="00C747EF" w:rsidRPr="00C53350" w:rsidRDefault="00C747EF" w:rsidP="00C747EF">
            <w:pPr>
              <w:spacing w:after="0" w:line="240" w:lineRule="auto"/>
              <w:rPr>
                <w:rFonts w:ascii="Times New Roman" w:hAnsi="Times New Roman"/>
                <w:sz w:val="20"/>
                <w:szCs w:val="20"/>
                <w:lang w:val="kk-KZ"/>
              </w:rPr>
            </w:pPr>
          </w:p>
        </w:tc>
      </w:tr>
      <w:tr w:rsidR="00C747EF" w:rsidRPr="00C53350" w:rsidTr="00C53350">
        <w:trPr>
          <w:trHeight w:val="255"/>
        </w:trPr>
        <w:tc>
          <w:tcPr>
            <w:tcW w:w="2694" w:type="dxa"/>
            <w:tcBorders>
              <w:top w:val="single" w:sz="4" w:space="0" w:color="000000"/>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13</w:t>
            </w:r>
          </w:p>
        </w:tc>
        <w:tc>
          <w:tcPr>
            <w:tcW w:w="2126"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14</w:t>
            </w:r>
          </w:p>
        </w:tc>
        <w:tc>
          <w:tcPr>
            <w:tcW w:w="2410"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15</w:t>
            </w:r>
          </w:p>
        </w:tc>
        <w:tc>
          <w:tcPr>
            <w:tcW w:w="240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16</w:t>
            </w:r>
          </w:p>
        </w:tc>
      </w:tr>
      <w:tr w:rsidR="00C747EF" w:rsidRPr="00C53350" w:rsidTr="00C53350">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126"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410" w:type="dxa"/>
            <w:tcBorders>
              <w:top w:val="nil"/>
              <w:left w:val="nil"/>
              <w:bottom w:val="single" w:sz="4" w:space="0" w:color="auto"/>
              <w:right w:val="single" w:sz="4" w:space="0" w:color="auto"/>
            </w:tcBorders>
            <w:shd w:val="clear" w:color="auto" w:fill="auto"/>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c>
          <w:tcPr>
            <w:tcW w:w="2409" w:type="dxa"/>
            <w:tcBorders>
              <w:top w:val="nil"/>
              <w:left w:val="nil"/>
              <w:bottom w:val="single" w:sz="4" w:space="0" w:color="auto"/>
              <w:right w:val="single" w:sz="4" w:space="0" w:color="auto"/>
            </w:tcBorders>
            <w:shd w:val="clear" w:color="auto" w:fill="auto"/>
            <w:noWrap/>
            <w:vAlign w:val="center"/>
          </w:tcPr>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w:t>
            </w:r>
          </w:p>
        </w:tc>
      </w:tr>
    </w:tbl>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B23583" w:rsidP="00C747EF">
      <w:pPr>
        <w:tabs>
          <w:tab w:val="left" w:pos="709"/>
        </w:tabs>
        <w:spacing w:after="0" w:line="240" w:lineRule="auto"/>
        <w:jc w:val="both"/>
        <w:rPr>
          <w:rFonts w:ascii="Times New Roman" w:hAnsi="Times New Roman"/>
          <w:color w:val="000000"/>
          <w:sz w:val="20"/>
          <w:szCs w:val="20"/>
          <w:lang w:val="kk-KZ"/>
        </w:rPr>
      </w:pPr>
      <w:r w:rsidRPr="00C53350">
        <w:rPr>
          <w:rFonts w:ascii="Times New Roman" w:hAnsi="Times New Roman"/>
          <w:sz w:val="20"/>
          <w:szCs w:val="20"/>
          <w:lang w:val="kk-KZ"/>
        </w:rPr>
        <w:t>Туынды қаржы құралдарының жалпы сомасы Нормативтік құқықтық актілерді мемлекеттік тіркеу тізілімінде № 13919 тіркелген «</w:t>
      </w:r>
      <w:proofErr w:type="spellStart"/>
      <w:r w:rsidRPr="00C53350">
        <w:rPr>
          <w:rFonts w:ascii="Times New Roman" w:hAnsi="Times New Roman"/>
          <w:sz w:val="20"/>
          <w:szCs w:val="20"/>
          <w:lang w:val="kk-KZ"/>
        </w:rPr>
        <w:t>Пруденциялық</w:t>
      </w:r>
      <w:proofErr w:type="spellEnd"/>
      <w:r w:rsidRPr="00C53350">
        <w:rPr>
          <w:rFonts w:ascii="Times New Roman" w:hAnsi="Times New Roman"/>
          <w:sz w:val="20"/>
          <w:szCs w:val="20"/>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қаулысымен бекітілген </w:t>
      </w:r>
      <w:proofErr w:type="spellStart"/>
      <w:r w:rsidRPr="00C53350">
        <w:rPr>
          <w:rFonts w:ascii="Times New Roman" w:hAnsi="Times New Roman"/>
          <w:sz w:val="20"/>
          <w:szCs w:val="20"/>
          <w:lang w:val="kk-KZ"/>
        </w:rPr>
        <w:t>Пруденциялық</w:t>
      </w:r>
      <w:proofErr w:type="spellEnd"/>
      <w:r w:rsidRPr="00C53350">
        <w:rPr>
          <w:rFonts w:ascii="Times New Roman" w:hAnsi="Times New Roman"/>
          <w:sz w:val="20"/>
          <w:szCs w:val="20"/>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әдістемесіне 6-қосымшаның Туынды қаржы құралдарына арналған кредит тәуекел </w:t>
      </w:r>
      <w:proofErr w:type="spellStart"/>
      <w:r w:rsidRPr="00C53350">
        <w:rPr>
          <w:rFonts w:ascii="Times New Roman" w:hAnsi="Times New Roman"/>
          <w:sz w:val="20"/>
          <w:szCs w:val="20"/>
          <w:lang w:val="kk-KZ"/>
        </w:rPr>
        <w:t>коэффициенттерiнiң</w:t>
      </w:r>
      <w:proofErr w:type="spellEnd"/>
      <w:r w:rsidRPr="00C53350">
        <w:rPr>
          <w:rFonts w:ascii="Times New Roman" w:hAnsi="Times New Roman"/>
          <w:sz w:val="20"/>
          <w:szCs w:val="20"/>
          <w:lang w:val="kk-KZ"/>
        </w:rPr>
        <w:t xml:space="preserve"> (проценттермен) </w:t>
      </w:r>
      <w:proofErr w:type="spellStart"/>
      <w:r w:rsidRPr="00C53350">
        <w:rPr>
          <w:rFonts w:ascii="Times New Roman" w:hAnsi="Times New Roman"/>
          <w:sz w:val="20"/>
          <w:szCs w:val="20"/>
          <w:lang w:val="kk-KZ"/>
        </w:rPr>
        <w:t>кестесiнде</w:t>
      </w:r>
      <w:proofErr w:type="spellEnd"/>
      <w:r w:rsidRPr="00C53350">
        <w:rPr>
          <w:rFonts w:ascii="Times New Roman" w:hAnsi="Times New Roman"/>
          <w:sz w:val="20"/>
          <w:szCs w:val="20"/>
          <w:lang w:val="kk-KZ"/>
        </w:rPr>
        <w:t xml:space="preserve"> көрсетілген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сомасы ________ мың теңгені құрайды.</w:t>
      </w:r>
    </w:p>
    <w:p w:rsidR="00C747EF" w:rsidRDefault="00C747EF" w:rsidP="00C747EF">
      <w:pPr>
        <w:tabs>
          <w:tab w:val="left" w:pos="709"/>
        </w:tabs>
        <w:spacing w:after="0" w:line="240" w:lineRule="auto"/>
        <w:jc w:val="both"/>
        <w:rPr>
          <w:rFonts w:ascii="Times New Roman" w:hAnsi="Times New Roman"/>
          <w:color w:val="000000"/>
          <w:sz w:val="20"/>
          <w:szCs w:val="20"/>
          <w:lang w:val="kk-KZ"/>
        </w:rPr>
      </w:pPr>
    </w:p>
    <w:p w:rsidR="00B23583" w:rsidRPr="00C53350" w:rsidRDefault="00B23583" w:rsidP="00C747EF">
      <w:pPr>
        <w:tabs>
          <w:tab w:val="left" w:pos="709"/>
        </w:tabs>
        <w:spacing w:after="0" w:line="240" w:lineRule="auto"/>
        <w:jc w:val="both"/>
        <w:rPr>
          <w:rFonts w:ascii="Times New Roman" w:hAnsi="Times New Roman"/>
          <w:color w:val="000000"/>
          <w:sz w:val="20"/>
          <w:szCs w:val="20"/>
          <w:lang w:val="kk-KZ"/>
        </w:rPr>
      </w:pP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xml:space="preserve">Бірінші басшы немесе есепке қол қоюға уәкілетті адам  </w:t>
      </w: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614D64">
        <w:rPr>
          <w:rFonts w:ascii="Times New Roman" w:hAnsi="Times New Roman"/>
          <w:sz w:val="20"/>
          <w:szCs w:val="20"/>
          <w:lang w:val="kk-KZ"/>
        </w:rPr>
        <w:t xml:space="preserve">(тегі, аты, әкесінің </w:t>
      </w:r>
      <w:r w:rsidRPr="00B23583">
        <w:rPr>
          <w:rFonts w:ascii="Times New Roman" w:hAnsi="Times New Roman"/>
          <w:sz w:val="20"/>
          <w:szCs w:val="20"/>
          <w:lang w:val="kk-KZ"/>
        </w:rPr>
        <w:t xml:space="preserve">аты </w:t>
      </w:r>
      <w:r w:rsidR="00614D64"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614D64" w:rsidRPr="00B23583">
        <w:rPr>
          <w:rFonts w:ascii="Times New Roman" w:hAnsi="Times New Roman"/>
          <w:sz w:val="20"/>
          <w:szCs w:val="20"/>
          <w:lang w:val="kk-KZ"/>
        </w:rPr>
        <w:t xml:space="preserve">                                                                       </w:t>
      </w:r>
      <w:r w:rsidRPr="00B23583">
        <w:rPr>
          <w:rFonts w:ascii="Times New Roman" w:hAnsi="Times New Roman"/>
          <w:sz w:val="20"/>
          <w:szCs w:val="20"/>
          <w:lang w:val="kk-KZ"/>
        </w:rPr>
        <w:t xml:space="preserve"> (қолы) </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Бас бухгалтер немесе есепке қол қоюға уәкілетті адам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614D64"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614D64" w:rsidRPr="00B23583">
        <w:rPr>
          <w:rFonts w:ascii="Times New Roman" w:hAnsi="Times New Roman"/>
          <w:sz w:val="20"/>
          <w:szCs w:val="20"/>
          <w:lang w:val="kk-KZ"/>
        </w:rPr>
        <w:t xml:space="preserve">                                                                      </w:t>
      </w:r>
      <w:r w:rsidRPr="00B23583">
        <w:rPr>
          <w:rFonts w:ascii="Times New Roman" w:hAnsi="Times New Roman"/>
          <w:sz w:val="20"/>
          <w:szCs w:val="20"/>
          <w:lang w:val="kk-KZ"/>
        </w:rPr>
        <w:t>(қолы)</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Орындаушы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___________________________________________________________  __________  ________________ </w:t>
      </w:r>
    </w:p>
    <w:p w:rsidR="00C747EF" w:rsidRPr="00614D64"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(лауазымы, тегі, аты, әкесінің аты </w:t>
      </w:r>
      <w:r w:rsidR="00614D64"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(қолы)            (телефоны)</w:t>
      </w:r>
      <w:r w:rsidRPr="00614D64">
        <w:rPr>
          <w:rFonts w:ascii="Times New Roman" w:hAnsi="Times New Roman"/>
          <w:sz w:val="20"/>
          <w:szCs w:val="20"/>
          <w:lang w:val="kk-KZ"/>
        </w:rPr>
        <w:t xml:space="preserve"> </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 xml:space="preserve">Есепке қол қойылған күн 20______жылғы «______» ____________________ </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rPr>
          <w:rFonts w:ascii="Times New Roman" w:hAnsi="Times New Roman"/>
          <w:sz w:val="20"/>
          <w:szCs w:val="20"/>
          <w:lang w:val="kk-KZ"/>
        </w:rPr>
      </w:pPr>
      <w:r w:rsidRPr="00C53350">
        <w:rPr>
          <w:rFonts w:ascii="Times New Roman" w:hAnsi="Times New Roman"/>
          <w:sz w:val="20"/>
          <w:szCs w:val="20"/>
          <w:lang w:val="kk-KZ"/>
        </w:rPr>
        <w:t>Мөр</w:t>
      </w:r>
      <w:r w:rsidR="00800041" w:rsidRPr="00C53350">
        <w:rPr>
          <w:rFonts w:ascii="Times New Roman" w:hAnsi="Times New Roman"/>
          <w:sz w:val="20"/>
          <w:szCs w:val="20"/>
          <w:lang w:val="kk-KZ"/>
        </w:rPr>
        <w:t xml:space="preserve"> ор</w:t>
      </w:r>
      <w:r w:rsidRPr="00C53350">
        <w:rPr>
          <w:rFonts w:ascii="Times New Roman" w:hAnsi="Times New Roman"/>
          <w:sz w:val="20"/>
          <w:szCs w:val="20"/>
          <w:lang w:val="kk-KZ"/>
        </w:rPr>
        <w:t>н</w:t>
      </w:r>
      <w:r w:rsidR="00800041" w:rsidRPr="00C53350">
        <w:rPr>
          <w:rFonts w:ascii="Times New Roman" w:hAnsi="Times New Roman"/>
          <w:sz w:val="20"/>
          <w:szCs w:val="20"/>
          <w:lang w:val="kk-KZ"/>
        </w:rPr>
        <w:t>ы</w:t>
      </w:r>
      <w:r w:rsidRPr="00C53350">
        <w:rPr>
          <w:rFonts w:ascii="Times New Roman" w:hAnsi="Times New Roman"/>
          <w:sz w:val="20"/>
          <w:szCs w:val="20"/>
          <w:lang w:val="kk-KZ"/>
        </w:rPr>
        <w:t xml:space="preserve"> (бар болса)</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both"/>
        <w:rPr>
          <w:rFonts w:ascii="Times New Roman" w:hAnsi="Times New Roman"/>
          <w:sz w:val="20"/>
          <w:szCs w:val="20"/>
          <w:lang w:val="kk-KZ"/>
        </w:rPr>
      </w:pPr>
      <w:r w:rsidRPr="00C53350">
        <w:rPr>
          <w:rFonts w:ascii="Times New Roman" w:hAnsi="Times New Roman"/>
          <w:sz w:val="20"/>
          <w:szCs w:val="20"/>
          <w:lang w:val="kk-KZ"/>
        </w:rPr>
        <w:t>Әкімшілік деректер жинауға арналған нысанды толтыру бойынша түсіндірме осы нысанға қосымшада келтірілген</w:t>
      </w:r>
    </w:p>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C747EF" w:rsidP="00C747EF">
      <w:pPr>
        <w:spacing w:after="0" w:line="240" w:lineRule="auto"/>
        <w:ind w:firstLine="400"/>
        <w:jc w:val="both"/>
        <w:rPr>
          <w:rStyle w:val="s0"/>
          <w:sz w:val="20"/>
          <w:szCs w:val="20"/>
          <w:lang w:val="kk-KZ"/>
        </w:rPr>
      </w:pPr>
    </w:p>
    <w:p w:rsidR="00C747EF" w:rsidRPr="00C53350" w:rsidRDefault="00C747EF" w:rsidP="00C747EF">
      <w:pPr>
        <w:spacing w:after="0" w:line="240" w:lineRule="auto"/>
        <w:jc w:val="right"/>
        <w:rPr>
          <w:rStyle w:val="s0"/>
          <w:sz w:val="20"/>
          <w:szCs w:val="20"/>
          <w:lang w:val="kk-KZ"/>
        </w:rPr>
      </w:pPr>
    </w:p>
    <w:p w:rsidR="00C747EF" w:rsidRPr="00AD4FCB" w:rsidRDefault="00C747EF" w:rsidP="00C747EF">
      <w:pPr>
        <w:spacing w:after="0" w:line="240" w:lineRule="auto"/>
        <w:jc w:val="right"/>
        <w:rPr>
          <w:rStyle w:val="s0"/>
          <w:sz w:val="24"/>
          <w:szCs w:val="24"/>
          <w:lang w:val="kk-KZ"/>
        </w:rPr>
      </w:pPr>
    </w:p>
    <w:p w:rsidR="00C747EF" w:rsidRPr="00AD4FCB" w:rsidRDefault="00C747EF" w:rsidP="00C747EF">
      <w:pPr>
        <w:spacing w:after="0" w:line="240" w:lineRule="auto"/>
        <w:jc w:val="right"/>
        <w:rPr>
          <w:rStyle w:val="s0"/>
          <w:sz w:val="24"/>
          <w:szCs w:val="24"/>
          <w:lang w:val="kk-KZ"/>
        </w:rPr>
      </w:pPr>
    </w:p>
    <w:p w:rsidR="00C747EF" w:rsidRPr="00AD4FCB" w:rsidRDefault="00C747EF" w:rsidP="00C747EF">
      <w:pPr>
        <w:spacing w:after="0" w:line="240" w:lineRule="auto"/>
        <w:jc w:val="right"/>
        <w:rPr>
          <w:rStyle w:val="s0"/>
          <w:sz w:val="24"/>
          <w:szCs w:val="24"/>
          <w:lang w:val="kk-KZ"/>
        </w:rPr>
      </w:pPr>
    </w:p>
    <w:p w:rsidR="00C747EF" w:rsidRPr="00AD4FCB" w:rsidRDefault="00C747EF" w:rsidP="00C747EF">
      <w:pPr>
        <w:spacing w:after="0" w:line="240" w:lineRule="auto"/>
        <w:jc w:val="right"/>
        <w:rPr>
          <w:rStyle w:val="s0"/>
          <w:sz w:val="24"/>
          <w:szCs w:val="24"/>
          <w:lang w:val="kk-KZ"/>
        </w:rPr>
      </w:pPr>
    </w:p>
    <w:p w:rsidR="00C747EF" w:rsidRPr="00AD4FCB" w:rsidRDefault="00C747EF" w:rsidP="00C747EF">
      <w:pPr>
        <w:spacing w:after="0" w:line="240" w:lineRule="auto"/>
        <w:jc w:val="right"/>
        <w:rPr>
          <w:rStyle w:val="s0"/>
          <w:sz w:val="24"/>
          <w:szCs w:val="24"/>
          <w:lang w:val="kk-KZ"/>
        </w:rPr>
      </w:pPr>
    </w:p>
    <w:p w:rsidR="00C747EF" w:rsidRPr="00AD4FCB" w:rsidRDefault="00C747EF" w:rsidP="00C747EF">
      <w:pPr>
        <w:spacing w:after="0" w:line="240" w:lineRule="auto"/>
        <w:jc w:val="right"/>
        <w:rPr>
          <w:rStyle w:val="s0"/>
          <w:sz w:val="24"/>
          <w:szCs w:val="24"/>
          <w:lang w:val="kk-KZ"/>
        </w:rPr>
      </w:pPr>
    </w:p>
    <w:p w:rsidR="00C747EF" w:rsidRPr="00AD4FCB" w:rsidRDefault="00C747EF" w:rsidP="00C747EF">
      <w:pPr>
        <w:spacing w:after="0" w:line="240" w:lineRule="auto"/>
        <w:jc w:val="right"/>
        <w:rPr>
          <w:rStyle w:val="s0"/>
          <w:sz w:val="24"/>
          <w:szCs w:val="24"/>
          <w:lang w:val="kk-KZ"/>
        </w:rPr>
      </w:pPr>
      <w:r w:rsidRPr="00AD4FCB">
        <w:rPr>
          <w:rStyle w:val="s0"/>
          <w:sz w:val="24"/>
          <w:szCs w:val="24"/>
          <w:lang w:val="kk-KZ"/>
        </w:rPr>
        <w:br w:type="page"/>
      </w:r>
    </w:p>
    <w:tbl>
      <w:tblPr>
        <w:tblStyle w:val="ac"/>
        <w:tblW w:w="0" w:type="auto"/>
        <w:tblInd w:w="5637" w:type="dxa"/>
        <w:tblLook w:val="04A0" w:firstRow="1" w:lastRow="0" w:firstColumn="1" w:lastColumn="0" w:noHBand="0" w:noVBand="1"/>
      </w:tblPr>
      <w:tblGrid>
        <w:gridCol w:w="3934"/>
      </w:tblGrid>
      <w:tr w:rsidR="00C747EF" w:rsidRPr="00C53350" w:rsidTr="00C747EF">
        <w:tc>
          <w:tcPr>
            <w:tcW w:w="3934" w:type="dxa"/>
            <w:tcBorders>
              <w:top w:val="nil"/>
              <w:left w:val="nil"/>
              <w:bottom w:val="nil"/>
              <w:right w:val="nil"/>
            </w:tcBorders>
          </w:tcPr>
          <w:p w:rsidR="00C53350" w:rsidRPr="00C53350" w:rsidRDefault="00C747EF" w:rsidP="00C53350">
            <w:pPr>
              <w:jc w:val="both"/>
              <w:rPr>
                <w:rStyle w:val="s1"/>
                <w:rFonts w:ascii="Times New Roman" w:hAnsi="Times New Roman" w:cs="Times New Roman"/>
                <w:b w:val="0"/>
                <w:sz w:val="20"/>
                <w:szCs w:val="20"/>
                <w:lang w:val="kk-KZ"/>
              </w:rPr>
            </w:pPr>
            <w:r w:rsidRPr="00C53350">
              <w:rPr>
                <w:rStyle w:val="s1"/>
                <w:rFonts w:ascii="Times New Roman" w:hAnsi="Times New Roman" w:cs="Times New Roman"/>
                <w:b w:val="0"/>
                <w:sz w:val="20"/>
                <w:szCs w:val="20"/>
                <w:lang w:val="kk-KZ"/>
              </w:rPr>
              <w:t xml:space="preserve">Банк конгломератының есепті кезең ішінде жасасқан, сондай-ақ есепті күнгі жағдай бойынша қолданыста болған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мәмілелері бойынша мәліметтер жинау жөніндегі есепке</w:t>
            </w:r>
            <w:r w:rsidR="00C53350" w:rsidRPr="00C53350">
              <w:rPr>
                <w:rStyle w:val="s1"/>
                <w:rFonts w:ascii="Times New Roman" w:hAnsi="Times New Roman" w:cs="Times New Roman"/>
                <w:b w:val="0"/>
                <w:sz w:val="20"/>
                <w:szCs w:val="20"/>
                <w:lang w:val="kk-KZ"/>
              </w:rPr>
              <w:t xml:space="preserve"> </w:t>
            </w:r>
          </w:p>
          <w:p w:rsidR="00C747EF" w:rsidRPr="00C53350" w:rsidRDefault="00C747EF" w:rsidP="00C53350">
            <w:pPr>
              <w:jc w:val="both"/>
              <w:rPr>
                <w:rFonts w:ascii="Times New Roman" w:hAnsi="Times New Roman"/>
                <w:sz w:val="20"/>
                <w:szCs w:val="20"/>
                <w:lang w:val="kk-KZ"/>
              </w:rPr>
            </w:pPr>
            <w:r w:rsidRPr="00C53350">
              <w:rPr>
                <w:rStyle w:val="s1"/>
                <w:rFonts w:ascii="Times New Roman" w:hAnsi="Times New Roman" w:cs="Times New Roman"/>
                <w:b w:val="0"/>
                <w:sz w:val="20"/>
                <w:szCs w:val="20"/>
                <w:lang w:val="kk-KZ"/>
              </w:rPr>
              <w:t>қосымша</w:t>
            </w:r>
          </w:p>
        </w:tc>
      </w:tr>
    </w:tbl>
    <w:p w:rsidR="00C53350" w:rsidRPr="00C53350" w:rsidRDefault="00C53350" w:rsidP="00C747EF">
      <w:pPr>
        <w:spacing w:after="0" w:line="240" w:lineRule="auto"/>
        <w:jc w:val="center"/>
        <w:rPr>
          <w:rFonts w:ascii="Times New Roman" w:hAnsi="Times New Roman"/>
          <w:sz w:val="20"/>
          <w:szCs w:val="20"/>
          <w:lang w:val="kk-KZ"/>
        </w:rPr>
      </w:pPr>
    </w:p>
    <w:p w:rsidR="00C53350" w:rsidRPr="00C53350" w:rsidRDefault="00C53350"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 xml:space="preserve">Әкімшілік деректер жинауға арналған нысанды </w:t>
      </w:r>
      <w:r w:rsidRPr="00C53350">
        <w:rPr>
          <w:rFonts w:ascii="Times New Roman" w:hAnsi="Times New Roman"/>
          <w:sz w:val="20"/>
          <w:szCs w:val="20"/>
          <w:lang w:val="kk-KZ"/>
        </w:rPr>
        <w:br/>
        <w:t>толтыру бойынша түсіндірме</w:t>
      </w:r>
    </w:p>
    <w:p w:rsidR="00C747EF" w:rsidRPr="00C53350" w:rsidRDefault="00C747EF" w:rsidP="00C747EF">
      <w:pPr>
        <w:spacing w:after="0" w:line="240" w:lineRule="auto"/>
        <w:jc w:val="center"/>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b/>
          <w:sz w:val="20"/>
          <w:szCs w:val="20"/>
          <w:lang w:val="kk-KZ"/>
        </w:rPr>
      </w:pPr>
      <w:r w:rsidRPr="00C53350">
        <w:rPr>
          <w:rStyle w:val="s1"/>
          <w:rFonts w:ascii="Times New Roman" w:hAnsi="Times New Roman" w:cs="Times New Roman"/>
          <w:b w:val="0"/>
          <w:sz w:val="20"/>
          <w:szCs w:val="20"/>
          <w:lang w:val="kk-KZ"/>
        </w:rPr>
        <w:t xml:space="preserve">Банк конгломератының есепті кезең ішінде жасасқан, сондай-ақ есепті күнгі жағдай бойынша қолданыста болған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мәмілелері бойынша мәліметтер жинау жөніндегі </w:t>
      </w:r>
      <w:r w:rsidRPr="00C53350">
        <w:rPr>
          <w:rStyle w:val="s1"/>
          <w:rFonts w:ascii="Times New Roman" w:hAnsi="Times New Roman" w:cs="Times New Roman"/>
          <w:b w:val="0"/>
          <w:sz w:val="20"/>
          <w:szCs w:val="20"/>
          <w:lang w:val="kk-KZ"/>
        </w:rPr>
        <w:br/>
        <w:t xml:space="preserve">есеп </w:t>
      </w:r>
    </w:p>
    <w:p w:rsidR="00C747EF" w:rsidRPr="00C53350" w:rsidRDefault="00C747EF" w:rsidP="00C747EF">
      <w:pPr>
        <w:spacing w:after="0" w:line="240" w:lineRule="auto"/>
        <w:jc w:val="center"/>
        <w:rPr>
          <w:rStyle w:val="s0"/>
          <w:sz w:val="20"/>
          <w:szCs w:val="20"/>
          <w:lang w:val="kk-KZ"/>
        </w:rPr>
      </w:pPr>
    </w:p>
    <w:p w:rsidR="00C747EF" w:rsidRPr="00C53350" w:rsidRDefault="00C747EF" w:rsidP="00C747EF">
      <w:pPr>
        <w:spacing w:after="0" w:line="240" w:lineRule="auto"/>
        <w:rPr>
          <w:rFonts w:ascii="Times New Roman" w:hAnsi="Times New Roman"/>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Fonts w:ascii="Times New Roman" w:hAnsi="Times New Roman"/>
          <w:sz w:val="20"/>
          <w:szCs w:val="20"/>
          <w:lang w:val="kk-KZ"/>
        </w:rPr>
        <w:t>1-тарау. Жалпы ережелер</w:t>
      </w:r>
    </w:p>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bCs/>
          <w:sz w:val="20"/>
          <w:szCs w:val="20"/>
          <w:lang w:val="kk-KZ"/>
        </w:rPr>
      </w:pPr>
      <w:r w:rsidRPr="00C53350">
        <w:rPr>
          <w:rFonts w:ascii="Times New Roman" w:hAnsi="Times New Roman"/>
          <w:sz w:val="20"/>
          <w:szCs w:val="20"/>
          <w:lang w:val="kk-KZ"/>
        </w:rPr>
        <w:t>Осы түсіндірме (бұдан әрі – Түсіндірме) «</w:t>
      </w:r>
      <w:r w:rsidRPr="00C53350">
        <w:rPr>
          <w:rStyle w:val="s1"/>
          <w:rFonts w:ascii="Times New Roman" w:hAnsi="Times New Roman" w:cs="Times New Roman"/>
          <w:b w:val="0"/>
          <w:sz w:val="20"/>
          <w:szCs w:val="20"/>
          <w:lang w:val="kk-KZ"/>
        </w:rPr>
        <w:t xml:space="preserve">Банк конгломератының есепті кезең ішінде жасасқан, сондай-ақ есепті күнгі жағдай бойынша қолданыста болған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мәмілелері бойынша мәліметтер жинау жөніндегі есеп» </w:t>
      </w:r>
      <w:r w:rsidRPr="00C53350">
        <w:rPr>
          <w:rFonts w:ascii="Times New Roman" w:hAnsi="Times New Roman"/>
          <w:sz w:val="20"/>
          <w:szCs w:val="20"/>
          <w:lang w:val="kk-KZ"/>
        </w:rPr>
        <w:t>әкімшілік деректер жинауға арналған нысанды (бұдан әрі – Нысан) толтыру бойынша бірыңғай талаптарды айқындайды</w:t>
      </w:r>
      <w:r w:rsidRPr="00C53350">
        <w:rPr>
          <w:rFonts w:ascii="Times New Roman" w:hAnsi="Times New Roman"/>
          <w:bCs/>
          <w:sz w:val="20"/>
          <w:szCs w:val="20"/>
          <w:lang w:val="kk-KZ"/>
        </w:rPr>
        <w:t>.</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Нысан «Қазақстан Республикасындағы банктер және банк қызметі туралы» 1995 жылғы 31 тамыздағы Қазақстан Республикасының Заңы 42</w:t>
      </w:r>
      <w:hyperlink r:id="rId20" w:history="1">
        <w:r w:rsidRPr="00C53350">
          <w:rPr>
            <w:rFonts w:ascii="Times New Roman" w:hAnsi="Times New Roman"/>
            <w:sz w:val="20"/>
            <w:szCs w:val="20"/>
            <w:lang w:val="kk-KZ"/>
          </w:rPr>
          <w:t>-бабының 3-тармағына</w:t>
        </w:r>
      </w:hyperlink>
      <w:r w:rsidRPr="00C53350">
        <w:rPr>
          <w:rFonts w:ascii="Times New Roman" w:hAnsi="Times New Roman"/>
          <w:sz w:val="20"/>
          <w:szCs w:val="20"/>
          <w:lang w:val="kk-KZ"/>
        </w:rPr>
        <w:t xml:space="preserve"> және «</w:t>
      </w:r>
      <w:r w:rsidRPr="00C53350">
        <w:rPr>
          <w:rFonts w:ascii="Times New Roman" w:hAnsi="Times New Roman"/>
          <w:bCs/>
          <w:sz w:val="20"/>
          <w:szCs w:val="20"/>
          <w:lang w:val="kk-KZ"/>
        </w:rPr>
        <w:t xml:space="preserve">Қаржы нарығы мен қаржы ұйымдарын </w:t>
      </w:r>
      <w:proofErr w:type="spellStart"/>
      <w:r w:rsidRPr="00C53350">
        <w:rPr>
          <w:rFonts w:ascii="Times New Roman" w:hAnsi="Times New Roman"/>
          <w:bCs/>
          <w:sz w:val="20"/>
          <w:szCs w:val="20"/>
          <w:lang w:val="kk-KZ"/>
        </w:rPr>
        <w:t>мемлекеттiк</w:t>
      </w:r>
      <w:proofErr w:type="spellEnd"/>
      <w:r w:rsidRPr="00C53350">
        <w:rPr>
          <w:rFonts w:ascii="Times New Roman" w:hAnsi="Times New Roman"/>
          <w:bCs/>
          <w:sz w:val="20"/>
          <w:szCs w:val="20"/>
          <w:lang w:val="kk-KZ"/>
        </w:rPr>
        <w:t xml:space="preserve"> реттеу, бақылау және қадағалау туралы</w:t>
      </w:r>
      <w:r w:rsidRPr="00C53350">
        <w:rPr>
          <w:rFonts w:ascii="Times New Roman" w:hAnsi="Times New Roman"/>
          <w:sz w:val="20"/>
          <w:szCs w:val="20"/>
          <w:lang w:val="kk-KZ"/>
        </w:rPr>
        <w:t>» 2003 жылғы 4 шілдедегі Қазақстан Республикасы Заңының 9</w:t>
      </w:r>
      <w:hyperlink r:id="rId21" w:history="1">
        <w:r w:rsidRPr="00C53350">
          <w:rPr>
            <w:rFonts w:ascii="Times New Roman" w:hAnsi="Times New Roman"/>
            <w:sz w:val="20"/>
            <w:szCs w:val="20"/>
            <w:lang w:val="kk-KZ"/>
          </w:rPr>
          <w:t>-бабы 1-тармағының</w:t>
        </w:r>
      </w:hyperlink>
      <w:r w:rsidRPr="00C53350">
        <w:rPr>
          <w:rFonts w:ascii="Times New Roman" w:hAnsi="Times New Roman"/>
          <w:sz w:val="20"/>
          <w:szCs w:val="20"/>
          <w:lang w:val="kk-KZ"/>
        </w:rPr>
        <w:t xml:space="preserve"> 6) тармақшасына сәйкес әзірленді. </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Нысанды Қазақстан Республикасының </w:t>
      </w:r>
      <w:proofErr w:type="spellStart"/>
      <w:r w:rsidRPr="00C53350">
        <w:rPr>
          <w:rFonts w:ascii="Times New Roman" w:hAnsi="Times New Roman"/>
          <w:sz w:val="20"/>
          <w:szCs w:val="20"/>
          <w:lang w:val="kk-KZ"/>
        </w:rPr>
        <w:t>бейрезиденттерін</w:t>
      </w:r>
      <w:proofErr w:type="spellEnd"/>
      <w:r w:rsidRPr="00C53350">
        <w:rPr>
          <w:rFonts w:ascii="Times New Roman" w:hAnsi="Times New Roman"/>
          <w:sz w:val="20"/>
          <w:szCs w:val="20"/>
          <w:lang w:val="kk-KZ"/>
        </w:rPr>
        <w:t xml:space="preserve"> қоспағанда, банк холдингі немесе еншілес ұйымы бар, бірақ банк холдингі жоқ банк жасайды, </w:t>
      </w:r>
      <w:r w:rsidRPr="00C53350">
        <w:rPr>
          <w:rStyle w:val="s0"/>
          <w:sz w:val="20"/>
          <w:szCs w:val="20"/>
          <w:lang w:val="kk-KZ"/>
        </w:rPr>
        <w:t>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w:t>
      </w:r>
      <w:r w:rsidRPr="00C53350">
        <w:rPr>
          <w:rFonts w:ascii="Times New Roman" w:hAnsi="Times New Roman"/>
          <w:sz w:val="20"/>
          <w:szCs w:val="20"/>
          <w:lang w:val="kk-KZ"/>
        </w:rPr>
        <w:t>.</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Нысандағы деректер мың теңгемен толтырылады.</w:t>
      </w:r>
    </w:p>
    <w:p w:rsidR="00C747EF" w:rsidRPr="00C53350" w:rsidRDefault="00C747EF" w:rsidP="00C747EF">
      <w:pPr>
        <w:pStyle w:val="11"/>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eastAsia="Calibri" w:hAnsi="Times New Roman"/>
          <w:sz w:val="20"/>
          <w:szCs w:val="20"/>
          <w:lang w:val="kk-KZ" w:eastAsia="en-US"/>
        </w:rPr>
        <w:t>Нысанға бірінші басшы, бас бухгалтер немесе есепке қол қоюға олар уәкілеттік берген адамдар және орындаушы қол қояды.</w:t>
      </w:r>
    </w:p>
    <w:p w:rsidR="00C747EF" w:rsidRPr="00C53350" w:rsidRDefault="00C747EF" w:rsidP="00C747EF">
      <w:pPr>
        <w:widowControl w:val="0"/>
        <w:spacing w:after="0" w:line="240" w:lineRule="auto"/>
        <w:ind w:firstLine="709"/>
        <w:jc w:val="both"/>
        <w:rPr>
          <w:rFonts w:ascii="Times New Roman" w:hAnsi="Times New Roman"/>
          <w:sz w:val="20"/>
          <w:szCs w:val="20"/>
          <w:lang w:val="kk-KZ"/>
        </w:rPr>
      </w:pPr>
    </w:p>
    <w:p w:rsidR="00C747EF" w:rsidRPr="00C53350" w:rsidRDefault="00C747EF" w:rsidP="00C747EF">
      <w:pPr>
        <w:spacing w:after="0" w:line="240" w:lineRule="auto"/>
        <w:ind w:firstLine="709"/>
        <w:jc w:val="center"/>
        <w:rPr>
          <w:rFonts w:ascii="Times New Roman" w:hAnsi="Times New Roman"/>
          <w:sz w:val="20"/>
          <w:szCs w:val="20"/>
          <w:lang w:val="kk-KZ"/>
        </w:rPr>
      </w:pPr>
    </w:p>
    <w:p w:rsidR="00C747EF" w:rsidRPr="00C53350" w:rsidRDefault="00C747EF" w:rsidP="00C747EF">
      <w:pPr>
        <w:spacing w:after="0" w:line="240" w:lineRule="auto"/>
        <w:ind w:firstLine="709"/>
        <w:jc w:val="center"/>
        <w:rPr>
          <w:rFonts w:ascii="Times New Roman" w:hAnsi="Times New Roman"/>
          <w:sz w:val="20"/>
          <w:szCs w:val="20"/>
          <w:lang w:val="kk-KZ"/>
        </w:rPr>
      </w:pPr>
      <w:r w:rsidRPr="00C53350">
        <w:rPr>
          <w:rFonts w:ascii="Times New Roman" w:hAnsi="Times New Roman"/>
          <w:sz w:val="20"/>
          <w:szCs w:val="20"/>
          <w:lang w:val="kk-KZ"/>
        </w:rPr>
        <w:t>2-тарау. Нысанды толтыру бойынша түсіндірме</w:t>
      </w:r>
    </w:p>
    <w:p w:rsidR="00C747EF" w:rsidRPr="00C53350" w:rsidRDefault="00C747EF" w:rsidP="00C747EF">
      <w:pPr>
        <w:spacing w:after="0" w:line="240" w:lineRule="auto"/>
        <w:ind w:firstLine="709"/>
        <w:jc w:val="center"/>
        <w:rPr>
          <w:rFonts w:ascii="Times New Roman" w:hAnsi="Times New Roman"/>
          <w:sz w:val="20"/>
          <w:szCs w:val="20"/>
          <w:lang w:val="kk-KZ"/>
        </w:rPr>
      </w:pP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Нысанда осы қаулымен бекітілген </w:t>
      </w:r>
      <w:proofErr w:type="spellStart"/>
      <w:r w:rsidRPr="00C53350">
        <w:rPr>
          <w:rFonts w:ascii="Times New Roman" w:hAnsi="Times New Roman"/>
          <w:sz w:val="20"/>
          <w:szCs w:val="20"/>
          <w:lang w:val="kk-KZ"/>
        </w:rPr>
        <w:t>пруденциялық</w:t>
      </w:r>
      <w:proofErr w:type="spellEnd"/>
      <w:r w:rsidRPr="00C53350">
        <w:rPr>
          <w:rFonts w:ascii="Times New Roman" w:hAnsi="Times New Roman"/>
          <w:sz w:val="20"/>
          <w:szCs w:val="20"/>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3 және 4-қосымшаларда көрсетілген мәмілелерді (бұдан әрі – мәмілелер) қоспағанда, б</w:t>
      </w:r>
      <w:r w:rsidRPr="00C53350">
        <w:rPr>
          <w:rStyle w:val="s1"/>
          <w:rFonts w:ascii="Times New Roman" w:hAnsi="Times New Roman" w:cs="Times New Roman"/>
          <w:b w:val="0"/>
          <w:sz w:val="20"/>
          <w:szCs w:val="20"/>
          <w:lang w:val="kk-KZ"/>
        </w:rPr>
        <w:t xml:space="preserve">анк конгломератының барлық </w:t>
      </w:r>
      <w:proofErr w:type="spellStart"/>
      <w:r w:rsidRPr="00C53350">
        <w:rPr>
          <w:rStyle w:val="s1"/>
          <w:rFonts w:ascii="Times New Roman" w:hAnsi="Times New Roman" w:cs="Times New Roman"/>
          <w:b w:val="0"/>
          <w:sz w:val="20"/>
          <w:szCs w:val="20"/>
          <w:lang w:val="kk-KZ"/>
        </w:rPr>
        <w:t>топішілік</w:t>
      </w:r>
      <w:proofErr w:type="spellEnd"/>
      <w:r w:rsidRPr="00C53350">
        <w:rPr>
          <w:rStyle w:val="s1"/>
          <w:rFonts w:ascii="Times New Roman" w:hAnsi="Times New Roman" w:cs="Times New Roman"/>
          <w:b w:val="0"/>
          <w:sz w:val="20"/>
          <w:szCs w:val="20"/>
          <w:lang w:val="kk-KZ"/>
        </w:rPr>
        <w:t xml:space="preserve"> мәмілелері бойынша мәліметтер көрсетіледі</w:t>
      </w:r>
      <w:r w:rsidRPr="00C53350">
        <w:rPr>
          <w:rFonts w:ascii="Times New Roman" w:hAnsi="Times New Roman"/>
          <w:sz w:val="20"/>
          <w:szCs w:val="20"/>
          <w:lang w:val="kk-KZ"/>
        </w:rPr>
        <w:t>.</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Нысанда мәмілені «Активтер» және «Баланстан тыс шоттардағы талаптар» көрсеткіші бойынша бір рет көрсетіледі.</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Егер мәміледе б</w:t>
      </w:r>
      <w:r w:rsidRPr="00C53350">
        <w:rPr>
          <w:rStyle w:val="s1"/>
          <w:rFonts w:ascii="Times New Roman" w:hAnsi="Times New Roman" w:cs="Times New Roman"/>
          <w:b w:val="0"/>
          <w:sz w:val="20"/>
          <w:szCs w:val="20"/>
          <w:lang w:val="kk-KZ"/>
        </w:rPr>
        <w:t xml:space="preserve">анк конгломератының бірнеше қатысушысы көзделсе, Нысанда </w:t>
      </w:r>
      <w:r w:rsidRPr="00C53350">
        <w:rPr>
          <w:rFonts w:ascii="Times New Roman" w:hAnsi="Times New Roman"/>
          <w:sz w:val="20"/>
          <w:szCs w:val="20"/>
          <w:lang w:val="kk-KZ"/>
        </w:rPr>
        <w:t>б</w:t>
      </w:r>
      <w:r w:rsidRPr="00C53350">
        <w:rPr>
          <w:rStyle w:val="s1"/>
          <w:rFonts w:ascii="Times New Roman" w:hAnsi="Times New Roman" w:cs="Times New Roman"/>
          <w:b w:val="0"/>
          <w:sz w:val="20"/>
          <w:szCs w:val="20"/>
          <w:lang w:val="kk-KZ"/>
        </w:rPr>
        <w:t xml:space="preserve">анк конгломератының ақша қозғалысы басталатын қатысушысы (мәміле бойынша 1-тарап) және </w:t>
      </w:r>
      <w:r w:rsidRPr="00C53350">
        <w:rPr>
          <w:rFonts w:ascii="Times New Roman" w:hAnsi="Times New Roman"/>
          <w:sz w:val="20"/>
          <w:szCs w:val="20"/>
          <w:lang w:val="kk-KZ"/>
        </w:rPr>
        <w:t>б</w:t>
      </w:r>
      <w:r w:rsidRPr="00C53350">
        <w:rPr>
          <w:rStyle w:val="s1"/>
          <w:rFonts w:ascii="Times New Roman" w:hAnsi="Times New Roman" w:cs="Times New Roman"/>
          <w:b w:val="0"/>
          <w:sz w:val="20"/>
          <w:szCs w:val="20"/>
          <w:lang w:val="kk-KZ"/>
        </w:rPr>
        <w:t>анк конгломератының түпкілікті қатысушысы (мәміле бойынша 2-тарап) көрсетіледі</w:t>
      </w:r>
      <w:r w:rsidRPr="00C53350">
        <w:rPr>
          <w:rFonts w:ascii="Times New Roman" w:hAnsi="Times New Roman"/>
          <w:sz w:val="20"/>
          <w:szCs w:val="20"/>
          <w:lang w:val="kk-KZ"/>
        </w:rPr>
        <w:t xml:space="preserve">. </w:t>
      </w:r>
    </w:p>
    <w:p w:rsidR="00C747EF" w:rsidRPr="00C53350" w:rsidRDefault="00C747EF" w:rsidP="00C747EF">
      <w:pPr>
        <w:widowControl w:val="0"/>
        <w:tabs>
          <w:tab w:val="left" w:pos="993"/>
        </w:tabs>
        <w:spacing w:after="0" w:line="240" w:lineRule="auto"/>
        <w:ind w:firstLine="709"/>
        <w:jc w:val="both"/>
        <w:rPr>
          <w:rFonts w:ascii="Times New Roman" w:hAnsi="Times New Roman"/>
          <w:sz w:val="20"/>
          <w:szCs w:val="20"/>
          <w:lang w:val="kk-KZ"/>
        </w:rPr>
      </w:pPr>
      <w:r w:rsidRPr="00C53350">
        <w:rPr>
          <w:rFonts w:ascii="Times New Roman" w:hAnsi="Times New Roman"/>
          <w:sz w:val="20"/>
          <w:szCs w:val="20"/>
          <w:lang w:val="kk-KZ"/>
        </w:rPr>
        <w:t>Бұл ретте «Ескертпе» 16-бағанда б</w:t>
      </w:r>
      <w:r w:rsidRPr="00C53350">
        <w:rPr>
          <w:rStyle w:val="s1"/>
          <w:rFonts w:ascii="Times New Roman" w:hAnsi="Times New Roman" w:cs="Times New Roman"/>
          <w:b w:val="0"/>
          <w:sz w:val="20"/>
          <w:szCs w:val="20"/>
          <w:lang w:val="kk-KZ"/>
        </w:rPr>
        <w:t>анк конгломератының аралық қатысушыларын (бар болса) және олардың мәмілеге қатысу мақсатын көрсету қажет</w:t>
      </w:r>
      <w:r w:rsidRPr="00C53350">
        <w:rPr>
          <w:rFonts w:ascii="Times New Roman" w:hAnsi="Times New Roman"/>
          <w:sz w:val="20"/>
          <w:szCs w:val="20"/>
          <w:lang w:val="kk-KZ"/>
        </w:rPr>
        <w:t>.</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«Мәміленің түрі» 6-шы және «Есепті кезең ішінде жүргізілген айналымдар» 7-бағанын толтыру үшін операциялар мен көрсеткіштердің мынадай түрлері келтіріледі:</w:t>
      </w:r>
    </w:p>
    <w:p w:rsidR="00C747EF" w:rsidRPr="00C53350" w:rsidRDefault="00C747EF" w:rsidP="00C747EF">
      <w:pPr>
        <w:pStyle w:val="a4"/>
        <w:widowControl w:val="0"/>
        <w:numPr>
          <w:ilvl w:val="0"/>
          <w:numId w:val="4"/>
        </w:numPr>
        <w:tabs>
          <w:tab w:val="left" w:pos="993"/>
        </w:tabs>
        <w:spacing w:after="0" w:line="240" w:lineRule="auto"/>
        <w:ind w:hanging="11"/>
        <w:jc w:val="both"/>
        <w:rPr>
          <w:rFonts w:ascii="Times New Roman" w:hAnsi="Times New Roman"/>
          <w:sz w:val="20"/>
          <w:szCs w:val="20"/>
          <w:lang w:val="kk-KZ"/>
        </w:rPr>
      </w:pPr>
      <w:r w:rsidRPr="00C53350">
        <w:rPr>
          <w:rFonts w:ascii="Times New Roman" w:hAnsi="Times New Roman"/>
          <w:sz w:val="20"/>
          <w:szCs w:val="20"/>
          <w:lang w:val="kk-KZ"/>
        </w:rPr>
        <w:t>активтер (көрсеткіш):</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қарыздар (</w:t>
      </w:r>
      <w:proofErr w:type="spellStart"/>
      <w:r w:rsidRPr="00C53350">
        <w:rPr>
          <w:rFonts w:ascii="Times New Roman" w:hAnsi="Times New Roman"/>
          <w:sz w:val="20"/>
          <w:szCs w:val="20"/>
          <w:lang w:val="kk-KZ"/>
        </w:rPr>
        <w:t>овердрафт</w:t>
      </w:r>
      <w:proofErr w:type="spellEnd"/>
      <w:r w:rsidRPr="00C53350">
        <w:rPr>
          <w:rFonts w:ascii="Times New Roman" w:hAnsi="Times New Roman"/>
          <w:sz w:val="20"/>
          <w:szCs w:val="20"/>
          <w:lang w:val="kk-KZ"/>
        </w:rPr>
        <w:t>, қаржы лизингін, вексельдерді есепке алу, факторинг, форфейтинг) беру;</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реттелген қарыздар беру;</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бағалы қағаздармен «кері РЕПО» операциялары;</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ағымдағы шотты ашу (болуы);</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корреспонденттік шотты ашу (болуы);</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салымды орналастыру;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 xml:space="preserve">жылжымалы (жылжымайтын) мүлікті сату; </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активтерді (қарыздарды, дебиторлық берешекті) сату (</w:t>
      </w:r>
      <w:proofErr w:type="spellStart"/>
      <w:r w:rsidRPr="00C53350">
        <w:rPr>
          <w:rFonts w:ascii="Times New Roman" w:hAnsi="Times New Roman"/>
          <w:sz w:val="20"/>
          <w:szCs w:val="20"/>
          <w:lang w:val="kk-KZ"/>
        </w:rPr>
        <w:t>секьюритирлеу</w:t>
      </w:r>
      <w:proofErr w:type="spellEnd"/>
      <w:r w:rsidRPr="00C53350">
        <w:rPr>
          <w:rFonts w:ascii="Times New Roman" w:hAnsi="Times New Roman"/>
          <w:sz w:val="20"/>
          <w:szCs w:val="20"/>
          <w:lang w:val="kk-KZ"/>
        </w:rPr>
        <w:t>);</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талап ету құқығын басқаға беру;</w:t>
      </w:r>
    </w:p>
    <w:p w:rsidR="00C747EF" w:rsidRPr="00C53350" w:rsidRDefault="00C747EF" w:rsidP="00C747EF">
      <w:pPr>
        <w:tabs>
          <w:tab w:val="left" w:pos="993"/>
          <w:tab w:val="left" w:pos="1276"/>
        </w:tabs>
        <w:spacing w:after="0" w:line="240" w:lineRule="auto"/>
        <w:ind w:firstLine="709"/>
        <w:jc w:val="both"/>
        <w:rPr>
          <w:rFonts w:ascii="Times New Roman" w:hAnsi="Times New Roman"/>
          <w:sz w:val="20"/>
          <w:szCs w:val="20"/>
          <w:lang w:val="kk-KZ"/>
        </w:rPr>
      </w:pPr>
      <w:r w:rsidRPr="00C53350">
        <w:rPr>
          <w:rFonts w:ascii="Times New Roman" w:hAnsi="Times New Roman"/>
          <w:sz w:val="20"/>
          <w:szCs w:val="20"/>
          <w:lang w:val="kk-KZ"/>
        </w:rPr>
        <w:t>күмәнді активтерді басқаруды жүзеге асыратын ұйымның мүлкі мен активтерін беру;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дивидендтер есептеу;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комиссиялық кіріс есептеу;</w:t>
      </w:r>
    </w:p>
    <w:p w:rsidR="00C747EF" w:rsidRPr="00C53350" w:rsidRDefault="00C747EF" w:rsidP="00C747EF">
      <w:pPr>
        <w:tabs>
          <w:tab w:val="left" w:pos="709"/>
          <w:tab w:val="left" w:pos="993"/>
          <w:tab w:val="left" w:pos="1276"/>
        </w:tabs>
        <w:spacing w:after="0" w:line="240" w:lineRule="auto"/>
        <w:jc w:val="both"/>
        <w:rPr>
          <w:rFonts w:ascii="Times New Roman" w:hAnsi="Times New Roman"/>
          <w:sz w:val="20"/>
          <w:szCs w:val="20"/>
          <w:lang w:val="kk-KZ"/>
        </w:rPr>
      </w:pPr>
      <w:r w:rsidRPr="00C53350">
        <w:rPr>
          <w:rFonts w:ascii="Times New Roman" w:hAnsi="Times New Roman"/>
          <w:sz w:val="20"/>
          <w:szCs w:val="20"/>
          <w:lang w:val="kk-KZ"/>
        </w:rPr>
        <w:tab/>
        <w:t>дебиторлық берешек;</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туынды қаржы құралдары бойынша талаптар;</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proofErr w:type="spellStart"/>
      <w:r w:rsidRPr="00C53350">
        <w:rPr>
          <w:rFonts w:ascii="Times New Roman" w:hAnsi="Times New Roman"/>
          <w:sz w:val="20"/>
          <w:szCs w:val="20"/>
          <w:lang w:val="kk-KZ"/>
        </w:rPr>
        <w:t>дилингтік</w:t>
      </w:r>
      <w:proofErr w:type="spellEnd"/>
      <w:r w:rsidRPr="00C53350">
        <w:rPr>
          <w:rFonts w:ascii="Times New Roman" w:hAnsi="Times New Roman"/>
          <w:sz w:val="20"/>
          <w:szCs w:val="20"/>
          <w:lang w:val="kk-KZ"/>
        </w:rPr>
        <w:t xml:space="preserve"> операциялар бойынша талаптар;</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сақтандыру активтері;</w:t>
      </w:r>
    </w:p>
    <w:p w:rsidR="00C747EF" w:rsidRPr="00C53350" w:rsidRDefault="00C747EF" w:rsidP="00C747EF">
      <w:pPr>
        <w:tabs>
          <w:tab w:val="left" w:pos="709"/>
          <w:tab w:val="left" w:pos="993"/>
          <w:tab w:val="left" w:pos="1276"/>
        </w:tabs>
        <w:spacing w:after="0" w:line="240" w:lineRule="auto"/>
        <w:jc w:val="both"/>
        <w:rPr>
          <w:rFonts w:ascii="Times New Roman" w:hAnsi="Times New Roman"/>
          <w:sz w:val="20"/>
          <w:szCs w:val="20"/>
          <w:lang w:val="kk-KZ"/>
        </w:rPr>
      </w:pPr>
      <w:r w:rsidRPr="00C53350">
        <w:rPr>
          <w:rFonts w:ascii="Times New Roman" w:hAnsi="Times New Roman"/>
          <w:sz w:val="20"/>
          <w:szCs w:val="20"/>
          <w:lang w:val="kk-KZ"/>
        </w:rPr>
        <w:tab/>
        <w:t>басқа да активтер (операция түрі 16-бағанда көрсетіледі);</w:t>
      </w:r>
    </w:p>
    <w:p w:rsidR="00C747EF" w:rsidRPr="00C53350" w:rsidRDefault="00C747EF" w:rsidP="00C747EF">
      <w:pPr>
        <w:tabs>
          <w:tab w:val="left" w:pos="709"/>
          <w:tab w:val="left" w:pos="993"/>
        </w:tabs>
        <w:spacing w:after="0" w:line="240" w:lineRule="auto"/>
        <w:ind w:firstLine="709"/>
        <w:jc w:val="both"/>
        <w:rPr>
          <w:rFonts w:ascii="Times New Roman" w:hAnsi="Times New Roman"/>
          <w:sz w:val="20"/>
          <w:szCs w:val="20"/>
          <w:lang w:val="kk-KZ"/>
        </w:rPr>
      </w:pPr>
      <w:r w:rsidRPr="00C53350">
        <w:rPr>
          <w:rFonts w:ascii="Times New Roman" w:hAnsi="Times New Roman"/>
          <w:sz w:val="20"/>
          <w:szCs w:val="20"/>
          <w:lang w:val="kk-KZ"/>
        </w:rPr>
        <w:t>2) баланстан тыс шоттардағы талаптар (көрсеткіш):</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кепілдіктер беру;</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аккредитив ашу;</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кері қайтарылатын кредиттік желіні ашу;</w:t>
      </w:r>
    </w:p>
    <w:p w:rsidR="00C747EF" w:rsidRPr="00C53350" w:rsidRDefault="00C747EF" w:rsidP="00C747EF">
      <w:pPr>
        <w:tabs>
          <w:tab w:val="left" w:pos="284"/>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кері қайтарылмайтын кредиттік желіні ашу;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туынды қаржы құралдары;</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proofErr w:type="spellStart"/>
      <w:r w:rsidRPr="00C53350">
        <w:rPr>
          <w:rFonts w:ascii="Times New Roman" w:hAnsi="Times New Roman"/>
          <w:sz w:val="20"/>
          <w:szCs w:val="20"/>
          <w:lang w:val="kk-KZ"/>
        </w:rPr>
        <w:t>дилингтік</w:t>
      </w:r>
      <w:proofErr w:type="spellEnd"/>
      <w:r w:rsidRPr="00C53350">
        <w:rPr>
          <w:rFonts w:ascii="Times New Roman" w:hAnsi="Times New Roman"/>
          <w:sz w:val="20"/>
          <w:szCs w:val="20"/>
          <w:lang w:val="kk-KZ"/>
        </w:rPr>
        <w:t xml:space="preserve"> операциялар;</w:t>
      </w:r>
    </w:p>
    <w:p w:rsidR="00C747EF" w:rsidRPr="00C53350" w:rsidRDefault="00C747EF" w:rsidP="00C747EF">
      <w:pPr>
        <w:tabs>
          <w:tab w:val="left" w:pos="993"/>
          <w:tab w:val="left" w:pos="1276"/>
        </w:tabs>
        <w:spacing w:after="0" w:line="240" w:lineRule="auto"/>
        <w:ind w:firstLine="709"/>
        <w:jc w:val="both"/>
        <w:rPr>
          <w:rFonts w:ascii="Times New Roman" w:hAnsi="Times New Roman"/>
          <w:sz w:val="20"/>
          <w:szCs w:val="20"/>
          <w:lang w:val="kk-KZ"/>
        </w:rPr>
      </w:pPr>
      <w:r w:rsidRPr="00B23583">
        <w:rPr>
          <w:rFonts w:ascii="Times New Roman" w:hAnsi="Times New Roman"/>
          <w:sz w:val="20"/>
          <w:szCs w:val="20"/>
          <w:lang w:val="kk-KZ"/>
        </w:rPr>
        <w:t>қаржы шығын</w:t>
      </w:r>
      <w:r w:rsidR="00614D64" w:rsidRPr="00B23583">
        <w:rPr>
          <w:rFonts w:ascii="Times New Roman" w:hAnsi="Times New Roman"/>
          <w:sz w:val="20"/>
          <w:szCs w:val="20"/>
          <w:lang w:val="kk-KZ"/>
        </w:rPr>
        <w:t>д</w:t>
      </w:r>
      <w:r w:rsidRPr="00B23583">
        <w:rPr>
          <w:rFonts w:ascii="Times New Roman" w:hAnsi="Times New Roman"/>
          <w:sz w:val="20"/>
          <w:szCs w:val="20"/>
          <w:lang w:val="kk-KZ"/>
        </w:rPr>
        <w:t>арын сақтандыру (</w:t>
      </w:r>
      <w:proofErr w:type="spellStart"/>
      <w:r w:rsidRPr="00B23583">
        <w:rPr>
          <w:rFonts w:ascii="Times New Roman" w:hAnsi="Times New Roman"/>
          <w:sz w:val="20"/>
          <w:szCs w:val="20"/>
          <w:lang w:val="kk-KZ"/>
        </w:rPr>
        <w:t>сақтандыру</w:t>
      </w:r>
      <w:proofErr w:type="spellEnd"/>
      <w:r w:rsidRPr="00B23583">
        <w:rPr>
          <w:rFonts w:ascii="Times New Roman" w:hAnsi="Times New Roman"/>
          <w:sz w:val="20"/>
          <w:szCs w:val="20"/>
          <w:lang w:val="kk-KZ"/>
        </w:rPr>
        <w:t xml:space="preserve"> шарты бойынша сақтандыру сомасы көрсетіледі). Операцияның осы түріне «Сақтандыру қызметі туралы» 2000 жылғы 18 желтоқсандағы Қазақст</w:t>
      </w:r>
      <w:r w:rsidR="00614D64" w:rsidRPr="00B23583">
        <w:rPr>
          <w:rFonts w:ascii="Times New Roman" w:hAnsi="Times New Roman"/>
          <w:sz w:val="20"/>
          <w:szCs w:val="20"/>
          <w:lang w:val="kk-KZ"/>
        </w:rPr>
        <w:t>ан Республикасы Заңының 6-бабы 3</w:t>
      </w:r>
      <w:r w:rsidRPr="00B23583">
        <w:rPr>
          <w:rFonts w:ascii="Times New Roman" w:hAnsi="Times New Roman"/>
          <w:sz w:val="20"/>
          <w:szCs w:val="20"/>
          <w:lang w:val="kk-KZ"/>
        </w:rPr>
        <w:t>-тармағының 13), 14), 15) және 16) тармақшаларында көзделген сақтандыру кластары кіреді;</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активтерді сақтандырудың өзге түрлері (сақтандыру шарты бойынша сақтандыру сомасы көрсетіледі);</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қызметкерлерді сақтандыру түрлері (сақтандыру шарты бойынша сақтандыру сомасы көрсетіледі);</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мүлікті кепілге қабылдау;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баланстан тыс шоттар бойынша басқа да талаптар (операция түрі 16-бағанда көрсетіледі);</w:t>
      </w:r>
    </w:p>
    <w:p w:rsidR="00C747EF" w:rsidRPr="00C53350" w:rsidRDefault="00C747EF" w:rsidP="00C747EF">
      <w:pPr>
        <w:tabs>
          <w:tab w:val="left" w:pos="0"/>
          <w:tab w:val="left" w:pos="993"/>
        </w:tabs>
        <w:spacing w:after="0" w:line="240" w:lineRule="auto"/>
        <w:ind w:firstLine="709"/>
        <w:jc w:val="both"/>
        <w:rPr>
          <w:rFonts w:ascii="Times New Roman" w:hAnsi="Times New Roman"/>
          <w:sz w:val="20"/>
          <w:szCs w:val="20"/>
          <w:lang w:val="kk-KZ"/>
        </w:rPr>
      </w:pPr>
      <w:r w:rsidRPr="00C53350">
        <w:rPr>
          <w:rFonts w:ascii="Times New Roman" w:hAnsi="Times New Roman"/>
          <w:sz w:val="20"/>
          <w:szCs w:val="20"/>
          <w:lang w:val="kk-KZ"/>
        </w:rPr>
        <w:t>3) шығыстар (көрсеткіш):</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қызмет үшін комиссиялық сыйақы төлеу;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туынды қаржы құралдары бойынша таза шығыстар;</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proofErr w:type="spellStart"/>
      <w:r w:rsidRPr="00C53350">
        <w:rPr>
          <w:rFonts w:ascii="Times New Roman" w:hAnsi="Times New Roman"/>
          <w:sz w:val="20"/>
          <w:szCs w:val="20"/>
          <w:lang w:val="kk-KZ"/>
        </w:rPr>
        <w:t>дилингтік</w:t>
      </w:r>
      <w:proofErr w:type="spellEnd"/>
      <w:r w:rsidRPr="00C53350">
        <w:rPr>
          <w:rFonts w:ascii="Times New Roman" w:hAnsi="Times New Roman"/>
          <w:sz w:val="20"/>
          <w:szCs w:val="20"/>
          <w:lang w:val="kk-KZ"/>
        </w:rPr>
        <w:t xml:space="preserve"> операциялар бойынша шығыстар;</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 xml:space="preserve">қайта бағалаудан таза шығыстар; </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дивидендтер төлеу;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міндеттемелер бойынша сыйақы төлеу;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мүлік үшін жалдау ақысын төлеу;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сақтандыру сыйлықақысын төлеу;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сақтандыру  төлемдері;</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 xml:space="preserve">айыппұлдар, </w:t>
      </w:r>
      <w:proofErr w:type="spellStart"/>
      <w:r w:rsidRPr="00C53350">
        <w:rPr>
          <w:rFonts w:ascii="Times New Roman" w:hAnsi="Times New Roman"/>
          <w:sz w:val="20"/>
          <w:szCs w:val="20"/>
          <w:lang w:val="kk-KZ"/>
        </w:rPr>
        <w:t>өсімпұлдар</w:t>
      </w:r>
      <w:proofErr w:type="spellEnd"/>
      <w:r w:rsidRPr="00C53350">
        <w:rPr>
          <w:rFonts w:ascii="Times New Roman" w:hAnsi="Times New Roman"/>
          <w:sz w:val="20"/>
          <w:szCs w:val="20"/>
          <w:lang w:val="kk-KZ"/>
        </w:rPr>
        <w:t>, тұрақсыздық айыбын және санкциялардың басқа түрлерін төлеу;</w:t>
      </w:r>
    </w:p>
    <w:p w:rsidR="00C747EF" w:rsidRPr="00C53350" w:rsidRDefault="00C747EF" w:rsidP="00C747EF">
      <w:pPr>
        <w:tabs>
          <w:tab w:val="left" w:pos="993"/>
          <w:tab w:val="left" w:pos="1276"/>
        </w:tabs>
        <w:spacing w:after="0" w:line="240" w:lineRule="auto"/>
        <w:ind w:left="709"/>
        <w:jc w:val="both"/>
        <w:rPr>
          <w:rFonts w:ascii="Times New Roman" w:hAnsi="Times New Roman"/>
          <w:sz w:val="20"/>
          <w:szCs w:val="20"/>
          <w:lang w:val="kk-KZ"/>
        </w:rPr>
      </w:pPr>
      <w:r w:rsidRPr="00C53350">
        <w:rPr>
          <w:rFonts w:ascii="Times New Roman" w:hAnsi="Times New Roman"/>
          <w:sz w:val="20"/>
          <w:szCs w:val="20"/>
          <w:lang w:val="kk-KZ"/>
        </w:rPr>
        <w:t>шығыстардың бөзге түрлері (операция түрі 16-бағанда көрсетіледі).</w:t>
      </w:r>
    </w:p>
    <w:p w:rsidR="00C747EF" w:rsidRPr="00C53350" w:rsidRDefault="00C747EF" w:rsidP="00C747EF">
      <w:pPr>
        <w:widowControl w:val="0"/>
        <w:numPr>
          <w:ilvl w:val="0"/>
          <w:numId w:val="3"/>
        </w:numPr>
        <w:tabs>
          <w:tab w:val="left" w:pos="993"/>
        </w:tabs>
        <w:spacing w:after="0" w:line="240" w:lineRule="auto"/>
        <w:ind w:left="0" w:firstLine="709"/>
        <w:jc w:val="both"/>
        <w:rPr>
          <w:rFonts w:ascii="Times New Roman" w:hAnsi="Times New Roman"/>
          <w:sz w:val="20"/>
          <w:szCs w:val="20"/>
          <w:lang w:val="kk-KZ"/>
        </w:rPr>
      </w:pPr>
      <w:r w:rsidRPr="00C53350">
        <w:rPr>
          <w:rFonts w:ascii="Times New Roman" w:hAnsi="Times New Roman"/>
          <w:sz w:val="20"/>
          <w:szCs w:val="20"/>
          <w:lang w:val="kk-KZ"/>
        </w:rPr>
        <w:t xml:space="preserve"> «Есепті кезең ішінде жүргізілген айналымдар» 7-бағанда есепті тоқсандағы мәміле бойынша айналымдар – жазбаларды қорытындысы (ұлғаюлар немесе азаюлар) бастапқы сальдосыз (қалдықсыз) көрсетіледі.</w:t>
      </w:r>
    </w:p>
    <w:p w:rsidR="00C747EF" w:rsidRPr="00AD4FCB" w:rsidRDefault="00C747EF" w:rsidP="00C747EF">
      <w:pPr>
        <w:spacing w:after="0" w:line="240" w:lineRule="auto"/>
        <w:jc w:val="right"/>
        <w:rPr>
          <w:rFonts w:ascii="Times New Roman" w:hAnsi="Times New Roman"/>
          <w:sz w:val="24"/>
          <w:szCs w:val="24"/>
          <w:lang w:val="kk-KZ"/>
        </w:rPr>
      </w:pPr>
      <w:r w:rsidRPr="00AD4FCB">
        <w:rPr>
          <w:rFonts w:ascii="Times New Roman" w:hAnsi="Times New Roman"/>
          <w:sz w:val="24"/>
          <w:szCs w:val="24"/>
          <w:lang w:val="kk-KZ"/>
        </w:rPr>
        <w:br w:type="page"/>
      </w:r>
    </w:p>
    <w:tbl>
      <w:tblPr>
        <w:tblStyle w:val="ac"/>
        <w:tblW w:w="0" w:type="auto"/>
        <w:tblInd w:w="5920" w:type="dxa"/>
        <w:tblLook w:val="04A0" w:firstRow="1" w:lastRow="0" w:firstColumn="1" w:lastColumn="0" w:noHBand="0" w:noVBand="1"/>
      </w:tblPr>
      <w:tblGrid>
        <w:gridCol w:w="3651"/>
      </w:tblGrid>
      <w:tr w:rsidR="00C747EF" w:rsidRPr="00C53350" w:rsidTr="00B23583">
        <w:tc>
          <w:tcPr>
            <w:tcW w:w="3651" w:type="dxa"/>
            <w:tcBorders>
              <w:top w:val="nil"/>
              <w:left w:val="nil"/>
              <w:bottom w:val="nil"/>
              <w:right w:val="nil"/>
            </w:tcBorders>
          </w:tcPr>
          <w:p w:rsidR="00C53350" w:rsidRPr="00C53350" w:rsidRDefault="00C747EF" w:rsidP="00C53350">
            <w:pPr>
              <w:jc w:val="both"/>
              <w:rPr>
                <w:rFonts w:ascii="Times New Roman" w:eastAsiaTheme="minorHAnsi" w:hAnsi="Times New Roman"/>
                <w:sz w:val="20"/>
                <w:szCs w:val="20"/>
                <w:lang w:val="kk-KZ"/>
              </w:rPr>
            </w:pPr>
            <w:r w:rsidRPr="00C53350">
              <w:rPr>
                <w:rFonts w:ascii="Times New Roman" w:eastAsiaTheme="minorHAnsi" w:hAnsi="Times New Roman"/>
                <w:sz w:val="20"/>
                <w:szCs w:val="20"/>
                <w:lang w:val="kk-KZ"/>
              </w:rPr>
              <w:t>Қазақстан Республикасы</w:t>
            </w:r>
            <w:r w:rsidR="00C53350" w:rsidRPr="00C53350">
              <w:rPr>
                <w:rFonts w:ascii="Times New Roman" w:eastAsiaTheme="minorHAnsi" w:hAnsi="Times New Roman"/>
                <w:sz w:val="20"/>
                <w:szCs w:val="20"/>
                <w:lang w:val="kk-KZ"/>
              </w:rPr>
              <w:t xml:space="preserve"> </w:t>
            </w:r>
            <w:r w:rsidRPr="00C53350">
              <w:rPr>
                <w:rFonts w:ascii="Times New Roman" w:eastAsiaTheme="minorHAnsi" w:hAnsi="Times New Roman"/>
                <w:sz w:val="20"/>
                <w:szCs w:val="20"/>
                <w:lang w:val="kk-KZ"/>
              </w:rPr>
              <w:t>Ұлттық</w:t>
            </w:r>
            <w:r w:rsidR="00931FF6" w:rsidRPr="00C53350">
              <w:rPr>
                <w:rFonts w:ascii="Times New Roman" w:eastAsiaTheme="minorHAnsi" w:hAnsi="Times New Roman"/>
                <w:sz w:val="20"/>
                <w:szCs w:val="20"/>
                <w:lang w:val="kk-KZ"/>
              </w:rPr>
              <w:t xml:space="preserve"> Банкі Басқармасының</w:t>
            </w:r>
            <w:r w:rsidR="00C53350" w:rsidRPr="00C53350">
              <w:rPr>
                <w:rFonts w:ascii="Times New Roman" w:eastAsiaTheme="minorHAnsi" w:hAnsi="Times New Roman"/>
                <w:sz w:val="20"/>
                <w:szCs w:val="20"/>
                <w:lang w:val="kk-KZ"/>
              </w:rPr>
              <w:t xml:space="preserve"> 2016 </w:t>
            </w:r>
            <w:r w:rsidRPr="00C53350">
              <w:rPr>
                <w:rFonts w:ascii="Times New Roman" w:eastAsiaTheme="minorHAnsi" w:hAnsi="Times New Roman"/>
                <w:sz w:val="20"/>
                <w:szCs w:val="20"/>
                <w:lang w:val="kk-KZ"/>
              </w:rPr>
              <w:t>жылғы</w:t>
            </w:r>
            <w:r w:rsidR="00B23583">
              <w:rPr>
                <w:rFonts w:ascii="Times New Roman" w:eastAsiaTheme="minorHAnsi" w:hAnsi="Times New Roman"/>
                <w:sz w:val="20"/>
                <w:szCs w:val="20"/>
                <w:lang w:val="kk-KZ"/>
              </w:rPr>
              <w:t xml:space="preserve"> </w:t>
            </w:r>
            <w:r w:rsidRPr="00C53350">
              <w:rPr>
                <w:rFonts w:ascii="Times New Roman" w:eastAsiaTheme="minorHAnsi" w:hAnsi="Times New Roman"/>
                <w:sz w:val="20"/>
                <w:szCs w:val="20"/>
                <w:lang w:val="kk-KZ"/>
              </w:rPr>
              <w:t xml:space="preserve"> </w:t>
            </w:r>
            <w:r w:rsidR="00D90574">
              <w:rPr>
                <w:rFonts w:ascii="Times New Roman" w:eastAsiaTheme="minorHAnsi" w:hAnsi="Times New Roman"/>
                <w:sz w:val="20"/>
                <w:szCs w:val="20"/>
                <w:lang w:val="kk-KZ"/>
              </w:rPr>
              <w:t xml:space="preserve">          </w:t>
            </w:r>
            <w:r w:rsidR="00B23583">
              <w:rPr>
                <w:rFonts w:ascii="Times New Roman" w:eastAsiaTheme="minorHAnsi" w:hAnsi="Times New Roman"/>
                <w:sz w:val="20"/>
                <w:szCs w:val="20"/>
                <w:lang w:val="kk-KZ"/>
              </w:rPr>
              <w:t>«</w:t>
            </w:r>
            <w:r w:rsidR="00C53350" w:rsidRPr="00C53350">
              <w:rPr>
                <w:rFonts w:ascii="Times New Roman" w:eastAsiaTheme="minorHAnsi" w:hAnsi="Times New Roman"/>
                <w:sz w:val="20"/>
                <w:szCs w:val="20"/>
                <w:lang w:val="kk-KZ"/>
              </w:rPr>
              <w:t>26</w:t>
            </w:r>
            <w:r w:rsidR="00B23583">
              <w:rPr>
                <w:rFonts w:ascii="Times New Roman" w:eastAsiaTheme="minorHAnsi" w:hAnsi="Times New Roman"/>
                <w:sz w:val="20"/>
                <w:szCs w:val="20"/>
                <w:lang w:val="kk-KZ"/>
              </w:rPr>
              <w:t>»</w:t>
            </w:r>
            <w:r w:rsidR="00C53350" w:rsidRPr="00C53350">
              <w:rPr>
                <w:rFonts w:ascii="Times New Roman" w:eastAsiaTheme="minorHAnsi" w:hAnsi="Times New Roman"/>
                <w:sz w:val="20"/>
                <w:szCs w:val="20"/>
                <w:lang w:val="kk-KZ"/>
              </w:rPr>
              <w:t xml:space="preserve"> желтоқсанд</w:t>
            </w:r>
            <w:r w:rsidR="007E61D2">
              <w:rPr>
                <w:rFonts w:ascii="Times New Roman" w:eastAsiaTheme="minorHAnsi" w:hAnsi="Times New Roman"/>
                <w:sz w:val="20"/>
                <w:szCs w:val="20"/>
                <w:lang w:val="kk-KZ"/>
              </w:rPr>
              <w:t>а</w:t>
            </w:r>
            <w:r w:rsidR="00C53350" w:rsidRPr="00C53350">
              <w:rPr>
                <w:rFonts w:ascii="Times New Roman" w:eastAsiaTheme="minorHAnsi" w:hAnsi="Times New Roman"/>
                <w:sz w:val="20"/>
                <w:szCs w:val="20"/>
                <w:lang w:val="kk-KZ"/>
              </w:rPr>
              <w:t xml:space="preserve">ғы </w:t>
            </w:r>
            <w:r w:rsidRPr="00C53350">
              <w:rPr>
                <w:rFonts w:ascii="Times New Roman" w:eastAsiaTheme="minorHAnsi" w:hAnsi="Times New Roman"/>
                <w:sz w:val="20"/>
                <w:szCs w:val="20"/>
                <w:lang w:val="kk-KZ"/>
              </w:rPr>
              <w:t xml:space="preserve">№ </w:t>
            </w:r>
            <w:r w:rsidR="00434C78">
              <w:rPr>
                <w:rFonts w:ascii="Times New Roman" w:eastAsiaTheme="minorHAnsi" w:hAnsi="Times New Roman"/>
                <w:sz w:val="20"/>
                <w:szCs w:val="20"/>
                <w:lang w:val="kk-KZ"/>
              </w:rPr>
              <w:t>309</w:t>
            </w:r>
            <w:r w:rsidRPr="00C53350">
              <w:rPr>
                <w:rFonts w:ascii="Times New Roman" w:eastAsiaTheme="minorHAnsi" w:hAnsi="Times New Roman"/>
                <w:sz w:val="20"/>
                <w:szCs w:val="20"/>
                <w:lang w:val="kk-KZ"/>
              </w:rPr>
              <w:t xml:space="preserve"> қаулысына</w:t>
            </w:r>
          </w:p>
          <w:p w:rsidR="00C747EF" w:rsidRPr="00C53350" w:rsidRDefault="00C747EF" w:rsidP="00C53350">
            <w:pPr>
              <w:jc w:val="both"/>
              <w:rPr>
                <w:rFonts w:ascii="Times New Roman" w:eastAsiaTheme="minorHAnsi" w:hAnsi="Times New Roman"/>
                <w:sz w:val="20"/>
                <w:szCs w:val="20"/>
                <w:lang w:val="kk-KZ"/>
              </w:rPr>
            </w:pPr>
            <w:r w:rsidRPr="00C53350">
              <w:rPr>
                <w:rFonts w:ascii="Times New Roman" w:eastAsiaTheme="minorHAnsi" w:hAnsi="Times New Roman"/>
                <w:sz w:val="20"/>
                <w:szCs w:val="20"/>
                <w:lang w:val="kk-KZ"/>
              </w:rPr>
              <w:t>8-қосымша</w:t>
            </w:r>
          </w:p>
        </w:tc>
      </w:tr>
    </w:tbl>
    <w:p w:rsidR="00C53350" w:rsidRPr="00C53350" w:rsidRDefault="00C53350" w:rsidP="00C747EF">
      <w:pPr>
        <w:spacing w:after="0" w:line="240" w:lineRule="auto"/>
        <w:jc w:val="center"/>
        <w:rPr>
          <w:rStyle w:val="s0"/>
          <w:sz w:val="20"/>
          <w:szCs w:val="20"/>
          <w:lang w:val="kk-KZ"/>
        </w:rPr>
      </w:pPr>
    </w:p>
    <w:p w:rsidR="00C53350" w:rsidRPr="00C53350" w:rsidRDefault="00C53350" w:rsidP="00C747EF">
      <w:pPr>
        <w:spacing w:after="0" w:line="240" w:lineRule="auto"/>
        <w:jc w:val="center"/>
        <w:rPr>
          <w:rStyle w:val="s0"/>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Style w:val="s0"/>
          <w:sz w:val="20"/>
          <w:szCs w:val="20"/>
          <w:lang w:val="kk-KZ"/>
        </w:rPr>
        <w:t xml:space="preserve">Әкімшілік деректерді жинауға арналған нысан </w:t>
      </w:r>
    </w:p>
    <w:p w:rsidR="00C747EF" w:rsidRPr="00C53350" w:rsidRDefault="00C747EF" w:rsidP="00C747EF">
      <w:pPr>
        <w:spacing w:after="0" w:line="240" w:lineRule="auto"/>
        <w:jc w:val="center"/>
        <w:rPr>
          <w:rStyle w:val="s1"/>
          <w:rFonts w:ascii="Times New Roman" w:hAnsi="Times New Roman" w:cs="Times New Roman"/>
          <w:b w:val="0"/>
          <w:sz w:val="20"/>
          <w:szCs w:val="20"/>
          <w:lang w:val="kk-KZ"/>
        </w:rPr>
      </w:pPr>
    </w:p>
    <w:p w:rsidR="00C747EF" w:rsidRPr="00C53350" w:rsidRDefault="00C747EF" w:rsidP="00C747EF">
      <w:pPr>
        <w:spacing w:after="0" w:line="240" w:lineRule="auto"/>
        <w:jc w:val="center"/>
        <w:rPr>
          <w:rFonts w:ascii="Times New Roman" w:hAnsi="Times New Roman"/>
          <w:sz w:val="20"/>
          <w:szCs w:val="20"/>
          <w:lang w:val="kk-KZ"/>
        </w:rPr>
      </w:pPr>
      <w:r w:rsidRPr="00C53350">
        <w:rPr>
          <w:rStyle w:val="s1"/>
          <w:rFonts w:ascii="Times New Roman" w:hAnsi="Times New Roman" w:cs="Times New Roman"/>
          <w:b w:val="0"/>
          <w:sz w:val="20"/>
          <w:szCs w:val="20"/>
          <w:lang w:val="kk-KZ"/>
        </w:rPr>
        <w:t xml:space="preserve">Банк конгломераты қатысушыларының үшінші тұлғалар алдындағы банк конгломераты </w:t>
      </w:r>
      <w:r w:rsidR="00C059C9" w:rsidRPr="00C53350">
        <w:rPr>
          <w:rStyle w:val="s1"/>
          <w:rFonts w:ascii="Times New Roman" w:hAnsi="Times New Roman" w:cs="Times New Roman"/>
          <w:b w:val="0"/>
          <w:sz w:val="20"/>
          <w:szCs w:val="20"/>
          <w:lang w:val="kk-KZ"/>
        </w:rPr>
        <w:t>өз</w:t>
      </w:r>
      <w:r w:rsidRPr="00C53350">
        <w:rPr>
          <w:rStyle w:val="s1"/>
          <w:rFonts w:ascii="Times New Roman" w:hAnsi="Times New Roman" w:cs="Times New Roman"/>
          <w:b w:val="0"/>
          <w:sz w:val="20"/>
          <w:szCs w:val="20"/>
          <w:lang w:val="kk-KZ"/>
        </w:rPr>
        <w:t xml:space="preserve"> капиталының 10 (он) және одан көп пайызын құрайтын, есепті күнгі жағдай бойынша қолданыста болған міндеттемелері туралы мәліметтер жинау жөніндегі </w:t>
      </w:r>
      <w:r w:rsidRPr="00C53350">
        <w:rPr>
          <w:rStyle w:val="s1"/>
          <w:rFonts w:ascii="Times New Roman" w:hAnsi="Times New Roman" w:cs="Times New Roman"/>
          <w:b w:val="0"/>
          <w:sz w:val="20"/>
          <w:szCs w:val="20"/>
          <w:lang w:val="kk-KZ"/>
        </w:rPr>
        <w:br/>
        <w:t>есеп</w:t>
      </w:r>
    </w:p>
    <w:p w:rsidR="00C747EF" w:rsidRPr="00C53350" w:rsidRDefault="00C747EF" w:rsidP="00C747EF">
      <w:pPr>
        <w:spacing w:after="0" w:line="240" w:lineRule="auto"/>
        <w:jc w:val="center"/>
        <w:rPr>
          <w:rStyle w:val="s1"/>
          <w:rFonts w:ascii="Times New Roman" w:hAnsi="Times New Roman" w:cs="Times New Roman"/>
          <w:b w:val="0"/>
          <w:sz w:val="20"/>
          <w:szCs w:val="20"/>
          <w:lang w:val="kk-KZ"/>
        </w:rPr>
      </w:pPr>
    </w:p>
    <w:p w:rsidR="00C747EF" w:rsidRPr="00C53350" w:rsidRDefault="00C747EF" w:rsidP="00C747EF">
      <w:pPr>
        <w:spacing w:after="0" w:line="240" w:lineRule="auto"/>
        <w:ind w:firstLine="400"/>
        <w:jc w:val="center"/>
        <w:rPr>
          <w:rFonts w:ascii="Times New Roman" w:hAnsi="Times New Roman"/>
          <w:sz w:val="20"/>
          <w:szCs w:val="20"/>
          <w:lang w:val="kk-KZ"/>
        </w:rPr>
      </w:pPr>
      <w:r w:rsidRPr="00C53350">
        <w:rPr>
          <w:rStyle w:val="s0"/>
          <w:sz w:val="20"/>
          <w:szCs w:val="20"/>
          <w:lang w:val="kk-KZ"/>
        </w:rPr>
        <w:t>Есепті кезең: 20__ жылғы «______» ________________ жағдай бойынша</w:t>
      </w:r>
    </w:p>
    <w:p w:rsidR="00C747EF" w:rsidRPr="00C53350" w:rsidRDefault="00C747EF" w:rsidP="00C747EF">
      <w:pPr>
        <w:spacing w:after="0" w:line="240" w:lineRule="auto"/>
        <w:jc w:val="center"/>
        <w:rPr>
          <w:rStyle w:val="s0"/>
          <w:sz w:val="20"/>
          <w:szCs w:val="20"/>
          <w:lang w:val="kk-KZ"/>
        </w:rPr>
      </w:pPr>
    </w:p>
    <w:p w:rsidR="00C747EF" w:rsidRPr="00C53350" w:rsidRDefault="00C747EF" w:rsidP="00C747EF">
      <w:pPr>
        <w:spacing w:after="0" w:line="240" w:lineRule="auto"/>
        <w:ind w:firstLine="400"/>
        <w:jc w:val="both"/>
        <w:rPr>
          <w:rStyle w:val="s0"/>
          <w:sz w:val="20"/>
          <w:szCs w:val="20"/>
          <w:lang w:val="kk-KZ"/>
        </w:rPr>
      </w:pPr>
    </w:p>
    <w:p w:rsidR="00C747EF" w:rsidRPr="00C53350" w:rsidRDefault="00C747EF" w:rsidP="00C747EF">
      <w:pPr>
        <w:spacing w:after="0" w:line="240" w:lineRule="auto"/>
        <w:jc w:val="both"/>
        <w:rPr>
          <w:rFonts w:ascii="Times New Roman" w:hAnsi="Times New Roman"/>
          <w:sz w:val="20"/>
          <w:szCs w:val="20"/>
          <w:lang w:val="kk-KZ"/>
        </w:rPr>
      </w:pPr>
      <w:r w:rsidRPr="00C53350">
        <w:rPr>
          <w:rStyle w:val="s0"/>
          <w:sz w:val="20"/>
          <w:szCs w:val="20"/>
          <w:lang w:val="kk-KZ"/>
        </w:rPr>
        <w:t>Индексі: 6</w:t>
      </w:r>
      <w:r w:rsidRPr="00C53350">
        <w:rPr>
          <w:rFonts w:ascii="Times New Roman" w:hAnsi="Times New Roman"/>
          <w:sz w:val="20"/>
          <w:szCs w:val="20"/>
          <w:lang w:val="kk-KZ"/>
        </w:rPr>
        <w:t>-BK_RL</w:t>
      </w:r>
    </w:p>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Кезеңділігі: тоқсан сайын (жыл сайын)</w:t>
      </w:r>
    </w:p>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C747EF" w:rsidP="00C747EF">
      <w:pPr>
        <w:spacing w:after="0" w:line="240" w:lineRule="auto"/>
        <w:jc w:val="both"/>
        <w:rPr>
          <w:rFonts w:ascii="Times New Roman" w:hAnsi="Times New Roman"/>
          <w:sz w:val="20"/>
          <w:szCs w:val="20"/>
          <w:lang w:val="kk-KZ"/>
        </w:rPr>
      </w:pPr>
      <w:r w:rsidRPr="00C53350">
        <w:rPr>
          <w:rStyle w:val="s0"/>
          <w:sz w:val="20"/>
          <w:szCs w:val="20"/>
          <w:lang w:val="kk-KZ"/>
        </w:rPr>
        <w:t xml:space="preserve">Кім ұсынады: </w:t>
      </w:r>
      <w:r w:rsidRPr="00C53350">
        <w:rPr>
          <w:rFonts w:ascii="Times New Roman" w:hAnsi="Times New Roman"/>
          <w:sz w:val="20"/>
          <w:szCs w:val="20"/>
          <w:lang w:val="kk-KZ"/>
        </w:rPr>
        <w:t>банк холдингі немесе еншілес ұйымы бар, бірақ банк холдингі жоқ банк</w:t>
      </w:r>
    </w:p>
    <w:p w:rsidR="00C747EF" w:rsidRPr="00C53350" w:rsidRDefault="00C747EF" w:rsidP="00C747EF">
      <w:pPr>
        <w:spacing w:after="0" w:line="240" w:lineRule="auto"/>
        <w:jc w:val="both"/>
        <w:rPr>
          <w:rStyle w:val="s0"/>
          <w:sz w:val="20"/>
          <w:szCs w:val="20"/>
          <w:lang w:val="kk-KZ"/>
        </w:rPr>
      </w:pP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Нысан қайда ұсынылады: Қазақстан Республикасының Ұлттық Банкі</w:t>
      </w:r>
    </w:p>
    <w:p w:rsidR="00C747EF" w:rsidRPr="00C53350" w:rsidRDefault="00C747EF" w:rsidP="00C747EF">
      <w:pPr>
        <w:spacing w:after="0" w:line="240" w:lineRule="auto"/>
        <w:jc w:val="both"/>
        <w:rPr>
          <w:rFonts w:ascii="Times New Roman" w:hAnsi="Times New Roman"/>
          <w:sz w:val="20"/>
          <w:szCs w:val="20"/>
          <w:lang w:val="kk-KZ"/>
        </w:rPr>
      </w:pP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 xml:space="preserve">Ұсыну мерзімі: </w:t>
      </w: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тоқсан сайын (төртінші тоқсанды қоспағанда), есепті тоқсаннан кейінгі күнтізбелік 90 (тоқсан) күн ішінде;</w:t>
      </w:r>
    </w:p>
    <w:p w:rsidR="00C747EF" w:rsidRPr="00C53350" w:rsidRDefault="00C747EF" w:rsidP="00C747EF">
      <w:pPr>
        <w:spacing w:after="0" w:line="240" w:lineRule="auto"/>
        <w:jc w:val="both"/>
        <w:rPr>
          <w:rStyle w:val="s0"/>
          <w:sz w:val="20"/>
          <w:szCs w:val="20"/>
          <w:lang w:val="kk-KZ"/>
        </w:rPr>
      </w:pPr>
      <w:r w:rsidRPr="00C53350">
        <w:rPr>
          <w:rStyle w:val="s0"/>
          <w:sz w:val="20"/>
          <w:szCs w:val="20"/>
          <w:lang w:val="kk-KZ"/>
        </w:rPr>
        <w:t>жыл сайын, қаржы жылы аяқталғаннан кейін күнтізбелік 120 (бір жүз жиырма) күн ішінде.</w:t>
      </w:r>
    </w:p>
    <w:p w:rsidR="00C747EF" w:rsidRPr="00D90574" w:rsidRDefault="00C747EF" w:rsidP="00C747EF">
      <w:pPr>
        <w:spacing w:after="0" w:line="240" w:lineRule="auto"/>
        <w:ind w:firstLine="400"/>
        <w:jc w:val="right"/>
        <w:rPr>
          <w:rStyle w:val="s0"/>
          <w:sz w:val="20"/>
          <w:szCs w:val="20"/>
          <w:lang w:val="kk-KZ"/>
        </w:rPr>
      </w:pPr>
      <w:r w:rsidRPr="00C53350">
        <w:rPr>
          <w:rStyle w:val="s0"/>
          <w:sz w:val="20"/>
          <w:szCs w:val="20"/>
          <w:lang w:val="kk-KZ"/>
        </w:rPr>
        <w:br w:type="page"/>
      </w:r>
      <w:r w:rsidRPr="00D90574">
        <w:rPr>
          <w:rStyle w:val="s0"/>
          <w:sz w:val="20"/>
          <w:szCs w:val="20"/>
          <w:lang w:val="kk-KZ"/>
        </w:rPr>
        <w:t xml:space="preserve">Нысан </w:t>
      </w:r>
    </w:p>
    <w:p w:rsidR="00C747EF" w:rsidRPr="00D90574" w:rsidRDefault="00D90574" w:rsidP="00C747EF">
      <w:pPr>
        <w:spacing w:after="0" w:line="240" w:lineRule="auto"/>
        <w:jc w:val="center"/>
        <w:rPr>
          <w:rFonts w:ascii="Times New Roman" w:hAnsi="Times New Roman"/>
          <w:sz w:val="20"/>
          <w:szCs w:val="20"/>
          <w:lang w:val="kk-KZ"/>
        </w:rPr>
      </w:pPr>
      <w:r>
        <w:rPr>
          <w:rStyle w:val="s0"/>
          <w:sz w:val="20"/>
          <w:szCs w:val="20"/>
          <w:lang w:val="kk-KZ"/>
        </w:rPr>
        <w:t>__________________________</w:t>
      </w:r>
      <w:r w:rsidR="00C747EF" w:rsidRPr="00D90574">
        <w:rPr>
          <w:rStyle w:val="s0"/>
          <w:sz w:val="20"/>
          <w:szCs w:val="20"/>
          <w:lang w:val="kk-KZ"/>
        </w:rPr>
        <w:t>_____________________________________</w:t>
      </w:r>
    </w:p>
    <w:p w:rsidR="00C747EF" w:rsidRPr="00D90574" w:rsidRDefault="00C747EF" w:rsidP="00C747EF">
      <w:pPr>
        <w:spacing w:after="0" w:line="240" w:lineRule="auto"/>
        <w:jc w:val="center"/>
        <w:rPr>
          <w:rStyle w:val="s0"/>
          <w:sz w:val="20"/>
          <w:szCs w:val="20"/>
          <w:lang w:val="kk-KZ"/>
        </w:rPr>
      </w:pPr>
      <w:r w:rsidRPr="00D90574">
        <w:rPr>
          <w:rStyle w:val="s0"/>
          <w:sz w:val="20"/>
          <w:szCs w:val="20"/>
          <w:lang w:val="kk-KZ"/>
        </w:rPr>
        <w:t>(</w:t>
      </w:r>
      <w:r w:rsidRPr="00D90574">
        <w:rPr>
          <w:rFonts w:ascii="Times New Roman" w:hAnsi="Times New Roman"/>
          <w:sz w:val="20"/>
          <w:szCs w:val="20"/>
          <w:lang w:val="kk-KZ"/>
        </w:rPr>
        <w:t>банк холдингі немесе еншілес ұйымы бар, бірақ банк холдингі жоқ банк</w:t>
      </w:r>
      <w:r w:rsidRPr="00D90574">
        <w:rPr>
          <w:rStyle w:val="s0"/>
          <w:sz w:val="20"/>
          <w:szCs w:val="20"/>
          <w:lang w:val="kk-KZ"/>
        </w:rPr>
        <w:t>)</w:t>
      </w:r>
    </w:p>
    <w:p w:rsidR="00C747EF" w:rsidRPr="00D90574" w:rsidRDefault="00C747EF" w:rsidP="00C747EF">
      <w:pPr>
        <w:spacing w:after="0" w:line="240" w:lineRule="auto"/>
        <w:jc w:val="right"/>
        <w:rPr>
          <w:rFonts w:ascii="Times New Roman" w:hAnsi="Times New Roman"/>
          <w:sz w:val="20"/>
          <w:szCs w:val="20"/>
          <w:lang w:val="kk-KZ"/>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1572"/>
        <w:gridCol w:w="1235"/>
        <w:gridCol w:w="1400"/>
        <w:gridCol w:w="1212"/>
        <w:gridCol w:w="1132"/>
        <w:gridCol w:w="1207"/>
        <w:gridCol w:w="1573"/>
      </w:tblGrid>
      <w:tr w:rsidR="00C747EF" w:rsidRPr="00872A01"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w:t>
            </w:r>
          </w:p>
        </w:tc>
        <w:tc>
          <w:tcPr>
            <w:tcW w:w="806" w:type="pct"/>
          </w:tcPr>
          <w:p w:rsidR="00C747EF" w:rsidRPr="00D90574" w:rsidRDefault="00C747EF" w:rsidP="00C747EF">
            <w:pPr>
              <w:pStyle w:val="a3"/>
              <w:spacing w:before="0" w:beforeAutospacing="0" w:after="0" w:afterAutospacing="0"/>
              <w:jc w:val="center"/>
              <w:rPr>
                <w:sz w:val="20"/>
                <w:szCs w:val="20"/>
                <w:lang w:val="kk-KZ"/>
              </w:rPr>
            </w:pPr>
            <w:r w:rsidRPr="00D90574">
              <w:rPr>
                <w:rStyle w:val="s0"/>
                <w:color w:val="auto"/>
                <w:sz w:val="20"/>
                <w:szCs w:val="20"/>
                <w:lang w:val="kk-KZ"/>
              </w:rPr>
              <w:t xml:space="preserve">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w:t>
            </w:r>
            <w:proofErr w:type="spellStart"/>
            <w:r w:rsidRPr="00D90574">
              <w:rPr>
                <w:rStyle w:val="s0"/>
                <w:color w:val="auto"/>
                <w:sz w:val="20"/>
                <w:szCs w:val="20"/>
                <w:lang w:val="kk-KZ"/>
              </w:rPr>
              <w:t>бейрезиденттері</w:t>
            </w:r>
            <w:proofErr w:type="spellEnd"/>
            <w:r w:rsidRPr="00D90574">
              <w:rPr>
                <w:rStyle w:val="s0"/>
                <w:color w:val="auto"/>
                <w:sz w:val="20"/>
                <w:szCs w:val="20"/>
                <w:lang w:val="kk-KZ"/>
              </w:rPr>
              <w:t xml:space="preserve"> үшін)</w:t>
            </w:r>
          </w:p>
        </w:tc>
        <w:tc>
          <w:tcPr>
            <w:tcW w:w="634"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Қарсы агенттің атауы</w:t>
            </w:r>
          </w:p>
        </w:tc>
        <w:tc>
          <w:tcPr>
            <w:tcW w:w="718"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Операцияның түрі</w:t>
            </w:r>
          </w:p>
        </w:tc>
        <w:tc>
          <w:tcPr>
            <w:tcW w:w="622"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Валютаның түрі</w:t>
            </w:r>
          </w:p>
        </w:tc>
        <w:tc>
          <w:tcPr>
            <w:tcW w:w="581"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 xml:space="preserve">Сомасы </w:t>
            </w:r>
          </w:p>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(мың теңгемен)</w:t>
            </w:r>
          </w:p>
        </w:tc>
        <w:tc>
          <w:tcPr>
            <w:tcW w:w="619"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Шарт жасалған күн (шарттың талаптарын орындау басталған күн)</w:t>
            </w:r>
          </w:p>
        </w:tc>
        <w:tc>
          <w:tcPr>
            <w:tcW w:w="807"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Мерзімін ұзартуды ескере отырып шартты қолдау аяқталатын күн</w:t>
            </w:r>
            <w:r w:rsidR="002D54DC">
              <w:rPr>
                <w:sz w:val="20"/>
                <w:szCs w:val="20"/>
                <w:lang w:val="kk-KZ"/>
              </w:rPr>
              <w:t xml:space="preserve"> </w:t>
            </w:r>
            <w:r w:rsidRPr="00D90574">
              <w:rPr>
                <w:sz w:val="20"/>
                <w:szCs w:val="20"/>
                <w:lang w:val="kk-KZ"/>
              </w:rPr>
              <w:t>(талаптарды орындау аяқталатын күн)</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1</w:t>
            </w:r>
          </w:p>
        </w:tc>
        <w:tc>
          <w:tcPr>
            <w:tcW w:w="806" w:type="pct"/>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2</w:t>
            </w:r>
          </w:p>
        </w:tc>
        <w:tc>
          <w:tcPr>
            <w:tcW w:w="634"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3</w:t>
            </w:r>
          </w:p>
        </w:tc>
        <w:tc>
          <w:tcPr>
            <w:tcW w:w="718"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4</w:t>
            </w:r>
          </w:p>
        </w:tc>
        <w:tc>
          <w:tcPr>
            <w:tcW w:w="622"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5</w:t>
            </w:r>
          </w:p>
        </w:tc>
        <w:tc>
          <w:tcPr>
            <w:tcW w:w="581"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6</w:t>
            </w:r>
          </w:p>
        </w:tc>
        <w:tc>
          <w:tcPr>
            <w:tcW w:w="619"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7</w:t>
            </w:r>
          </w:p>
        </w:tc>
        <w:tc>
          <w:tcPr>
            <w:tcW w:w="807"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8</w:t>
            </w:r>
          </w:p>
        </w:tc>
      </w:tr>
      <w:tr w:rsidR="00C747EF" w:rsidRPr="00D90574" w:rsidTr="00D90574">
        <w:trPr>
          <w:jc w:val="center"/>
        </w:trPr>
        <w:tc>
          <w:tcPr>
            <w:tcW w:w="5000" w:type="pct"/>
            <w:gridSpan w:val="8"/>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w:t>
            </w:r>
            <w:r w:rsidRPr="00D90574">
              <w:rPr>
                <w:rStyle w:val="s0"/>
                <w:sz w:val="20"/>
                <w:szCs w:val="20"/>
                <w:lang w:val="kk-KZ"/>
              </w:rPr>
              <w:t xml:space="preserve">Банк конгломератының </w:t>
            </w:r>
            <w:r w:rsidRPr="00D90574">
              <w:rPr>
                <w:sz w:val="20"/>
                <w:szCs w:val="20"/>
                <w:lang w:val="kk-KZ"/>
              </w:rPr>
              <w:t>1-</w:t>
            </w:r>
            <w:r w:rsidRPr="00D90574">
              <w:rPr>
                <w:rStyle w:val="s0"/>
                <w:sz w:val="20"/>
                <w:szCs w:val="20"/>
                <w:lang w:val="kk-KZ"/>
              </w:rPr>
              <w:t>қатысушысының атауы</w:t>
            </w:r>
            <w:r w:rsidRPr="00D90574">
              <w:rPr>
                <w:sz w:val="20"/>
                <w:szCs w:val="20"/>
                <w:lang w:val="kk-KZ"/>
              </w:rPr>
              <w:t>)</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1</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2</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n</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371" w:type="pct"/>
            <w:gridSpan w:val="4"/>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1-</w:t>
            </w:r>
            <w:r w:rsidRPr="00D90574">
              <w:rPr>
                <w:rStyle w:val="s0"/>
                <w:sz w:val="20"/>
                <w:szCs w:val="20"/>
                <w:lang w:val="kk-KZ"/>
              </w:rPr>
              <w:t>қатысушы міндеттемелерінің жиынтығы</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5000" w:type="pct"/>
            <w:gridSpan w:val="8"/>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w:t>
            </w:r>
            <w:r w:rsidRPr="00D90574">
              <w:rPr>
                <w:rStyle w:val="s0"/>
                <w:sz w:val="20"/>
                <w:szCs w:val="20"/>
                <w:lang w:val="kk-KZ"/>
              </w:rPr>
              <w:t xml:space="preserve">Банк конгломератының </w:t>
            </w:r>
            <w:r w:rsidRPr="00D90574">
              <w:rPr>
                <w:sz w:val="20"/>
                <w:szCs w:val="20"/>
                <w:lang w:val="kk-KZ"/>
              </w:rPr>
              <w:t xml:space="preserve">n </w:t>
            </w:r>
            <w:proofErr w:type="spellStart"/>
            <w:r w:rsidRPr="00D90574">
              <w:rPr>
                <w:sz w:val="20"/>
                <w:szCs w:val="20"/>
                <w:lang w:val="kk-KZ"/>
              </w:rPr>
              <w:t>-</w:t>
            </w:r>
            <w:r w:rsidRPr="00D90574">
              <w:rPr>
                <w:rStyle w:val="s0"/>
                <w:sz w:val="20"/>
                <w:szCs w:val="20"/>
                <w:lang w:val="kk-KZ"/>
              </w:rPr>
              <w:t>қатысушысының</w:t>
            </w:r>
            <w:proofErr w:type="spellEnd"/>
            <w:r w:rsidRPr="00D90574">
              <w:rPr>
                <w:rStyle w:val="s0"/>
                <w:sz w:val="20"/>
                <w:szCs w:val="20"/>
                <w:lang w:val="kk-KZ"/>
              </w:rPr>
              <w:t xml:space="preserve"> атауы</w:t>
            </w:r>
            <w:r w:rsidRPr="00D90574">
              <w:rPr>
                <w:sz w:val="20"/>
                <w:szCs w:val="20"/>
                <w:lang w:val="kk-KZ"/>
              </w:rPr>
              <w:t>)</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1</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2</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13" w:type="pct"/>
            <w:tcMar>
              <w:top w:w="0" w:type="dxa"/>
              <w:left w:w="108" w:type="dxa"/>
              <w:bottom w:w="0" w:type="dxa"/>
              <w:right w:w="108" w:type="dxa"/>
            </w:tcMar>
          </w:tcPr>
          <w:p w:rsidR="00C747EF" w:rsidRPr="00D90574" w:rsidRDefault="00C747EF" w:rsidP="00C747EF">
            <w:pPr>
              <w:pStyle w:val="a3"/>
              <w:spacing w:before="0" w:beforeAutospacing="0" w:after="0" w:afterAutospacing="0"/>
              <w:jc w:val="center"/>
              <w:rPr>
                <w:sz w:val="20"/>
                <w:szCs w:val="20"/>
                <w:lang w:val="kk-KZ"/>
              </w:rPr>
            </w:pPr>
            <w:r w:rsidRPr="00D90574">
              <w:rPr>
                <w:sz w:val="20"/>
                <w:szCs w:val="20"/>
                <w:lang w:val="kk-KZ"/>
              </w:rPr>
              <w:t>n</w:t>
            </w:r>
          </w:p>
        </w:tc>
        <w:tc>
          <w:tcPr>
            <w:tcW w:w="806" w:type="pct"/>
          </w:tcPr>
          <w:p w:rsidR="00C747EF" w:rsidRPr="00D90574" w:rsidRDefault="00C747EF" w:rsidP="00C747EF">
            <w:pPr>
              <w:spacing w:after="0" w:line="240" w:lineRule="auto"/>
              <w:rPr>
                <w:rFonts w:ascii="Times New Roman" w:hAnsi="Times New Roman"/>
                <w:sz w:val="20"/>
                <w:szCs w:val="20"/>
                <w:lang w:val="kk-KZ"/>
              </w:rPr>
            </w:pPr>
          </w:p>
        </w:tc>
        <w:tc>
          <w:tcPr>
            <w:tcW w:w="634"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718"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r w:rsidR="00C747EF" w:rsidRPr="00D90574" w:rsidTr="00D90574">
        <w:trPr>
          <w:jc w:val="center"/>
        </w:trPr>
        <w:tc>
          <w:tcPr>
            <w:tcW w:w="2371" w:type="pct"/>
            <w:gridSpan w:val="4"/>
          </w:tcPr>
          <w:p w:rsidR="00C747EF" w:rsidRPr="00D90574" w:rsidRDefault="00C747EF" w:rsidP="00C747EF">
            <w:pPr>
              <w:pStyle w:val="a3"/>
              <w:spacing w:before="0" w:beforeAutospacing="0" w:after="0" w:afterAutospacing="0"/>
              <w:jc w:val="center"/>
              <w:rPr>
                <w:sz w:val="20"/>
                <w:szCs w:val="20"/>
                <w:lang w:val="kk-KZ"/>
              </w:rPr>
            </w:pPr>
            <w:proofErr w:type="spellStart"/>
            <w:r w:rsidRPr="00D90574">
              <w:rPr>
                <w:sz w:val="20"/>
                <w:szCs w:val="20"/>
                <w:lang w:val="kk-KZ"/>
              </w:rPr>
              <w:t>n-</w:t>
            </w:r>
            <w:r w:rsidRPr="00D90574">
              <w:rPr>
                <w:rStyle w:val="s0"/>
                <w:sz w:val="20"/>
                <w:szCs w:val="20"/>
                <w:lang w:val="kk-KZ"/>
              </w:rPr>
              <w:t>қатысушы</w:t>
            </w:r>
            <w:proofErr w:type="spellEnd"/>
            <w:r w:rsidRPr="00D90574">
              <w:rPr>
                <w:rStyle w:val="s0"/>
                <w:sz w:val="20"/>
                <w:szCs w:val="20"/>
                <w:lang w:val="kk-KZ"/>
              </w:rPr>
              <w:t xml:space="preserve"> міндеттемелерінің жиынтығы</w:t>
            </w:r>
          </w:p>
        </w:tc>
        <w:tc>
          <w:tcPr>
            <w:tcW w:w="622"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581"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619"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c>
          <w:tcPr>
            <w:tcW w:w="807" w:type="pct"/>
            <w:tcMar>
              <w:top w:w="0" w:type="dxa"/>
              <w:left w:w="108" w:type="dxa"/>
              <w:bottom w:w="0" w:type="dxa"/>
              <w:right w:w="108" w:type="dxa"/>
            </w:tcMar>
          </w:tcPr>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w:t>
            </w:r>
          </w:p>
        </w:tc>
      </w:tr>
    </w:tbl>
    <w:p w:rsidR="00C747EF" w:rsidRPr="00D90574" w:rsidRDefault="00C747EF" w:rsidP="00C747EF">
      <w:pPr>
        <w:spacing w:after="0" w:line="240" w:lineRule="auto"/>
        <w:ind w:firstLine="400"/>
        <w:jc w:val="both"/>
        <w:rPr>
          <w:rFonts w:ascii="Times New Roman" w:hAnsi="Times New Roman"/>
          <w:sz w:val="20"/>
          <w:szCs w:val="20"/>
          <w:lang w:val="kk-KZ"/>
        </w:rPr>
      </w:pPr>
      <w:r w:rsidRPr="00D90574">
        <w:rPr>
          <w:rStyle w:val="s0"/>
          <w:sz w:val="20"/>
          <w:szCs w:val="20"/>
          <w:lang w:val="kk-KZ"/>
        </w:rPr>
        <w:t> </w:t>
      </w:r>
    </w:p>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xml:space="preserve">Бірінші басшы немесе есепке қол қоюға уәкілетті адам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4B76A8"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4B76A8" w:rsidRPr="00B23583">
        <w:rPr>
          <w:rFonts w:ascii="Times New Roman" w:hAnsi="Times New Roman"/>
          <w:sz w:val="20"/>
          <w:szCs w:val="20"/>
          <w:lang w:val="kk-KZ"/>
        </w:rPr>
        <w:t xml:space="preserve">                                                                     </w:t>
      </w:r>
      <w:r w:rsidRPr="00B23583">
        <w:rPr>
          <w:rFonts w:ascii="Times New Roman" w:hAnsi="Times New Roman"/>
          <w:sz w:val="20"/>
          <w:szCs w:val="20"/>
          <w:lang w:val="kk-KZ"/>
        </w:rPr>
        <w:t xml:space="preserve">(қолы) </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Бас бухгалтер немесе есепке қол қоюға уәкілетті адам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_________________________________________________________________________    ____________</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(тегі, аты, әкесінің аты </w:t>
      </w:r>
      <w:r w:rsidR="004B76A8" w:rsidRPr="00B23583">
        <w:rPr>
          <w:rFonts w:ascii="Times New Roman" w:hAnsi="Times New Roman"/>
          <w:sz w:val="20"/>
          <w:szCs w:val="20"/>
          <w:lang w:val="kk-KZ"/>
        </w:rPr>
        <w:t>(ол болған кезде))</w:t>
      </w:r>
      <w:r w:rsidRPr="00B23583">
        <w:rPr>
          <w:rFonts w:ascii="Times New Roman" w:hAnsi="Times New Roman"/>
          <w:sz w:val="20"/>
          <w:szCs w:val="20"/>
          <w:lang w:val="kk-KZ"/>
        </w:rPr>
        <w:t xml:space="preserve">                 </w:t>
      </w:r>
      <w:r w:rsidR="004B76A8" w:rsidRPr="00B23583">
        <w:rPr>
          <w:rFonts w:ascii="Times New Roman" w:hAnsi="Times New Roman"/>
          <w:sz w:val="20"/>
          <w:szCs w:val="20"/>
          <w:lang w:val="kk-KZ"/>
        </w:rPr>
        <w:t xml:space="preserve">                                                                    </w:t>
      </w:r>
      <w:r w:rsidRPr="00B23583">
        <w:rPr>
          <w:rFonts w:ascii="Times New Roman" w:hAnsi="Times New Roman"/>
          <w:sz w:val="20"/>
          <w:szCs w:val="20"/>
          <w:lang w:val="kk-KZ"/>
        </w:rPr>
        <w:t>(қолы)</w:t>
      </w:r>
    </w:p>
    <w:p w:rsidR="00C747EF" w:rsidRPr="00B23583" w:rsidRDefault="00C747EF" w:rsidP="00C747EF">
      <w:pPr>
        <w:spacing w:after="0" w:line="240" w:lineRule="auto"/>
        <w:jc w:val="center"/>
        <w:rPr>
          <w:rFonts w:ascii="Times New Roman" w:hAnsi="Times New Roman"/>
          <w:sz w:val="20"/>
          <w:szCs w:val="20"/>
          <w:lang w:val="kk-KZ"/>
        </w:rPr>
      </w:pP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Орындаушы </w:t>
      </w:r>
    </w:p>
    <w:p w:rsidR="00C747EF" w:rsidRPr="00B23583"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 xml:space="preserve">___________________________________________________________  __________  ________________ </w:t>
      </w:r>
    </w:p>
    <w:p w:rsidR="00C747EF" w:rsidRPr="00D90574" w:rsidRDefault="00C747EF" w:rsidP="00C747EF">
      <w:pPr>
        <w:spacing w:after="0" w:line="240" w:lineRule="auto"/>
        <w:rPr>
          <w:rFonts w:ascii="Times New Roman" w:hAnsi="Times New Roman"/>
          <w:sz w:val="20"/>
          <w:szCs w:val="20"/>
          <w:lang w:val="kk-KZ"/>
        </w:rPr>
      </w:pPr>
      <w:r w:rsidRPr="00B23583">
        <w:rPr>
          <w:rFonts w:ascii="Times New Roman" w:hAnsi="Times New Roman"/>
          <w:sz w:val="20"/>
          <w:szCs w:val="20"/>
          <w:lang w:val="kk-KZ"/>
        </w:rPr>
        <w:t>(лауазымы, тегі, аты, әкесінің аты</w:t>
      </w:r>
      <w:r w:rsidR="004B76A8" w:rsidRPr="00B23583">
        <w:rPr>
          <w:rFonts w:ascii="Times New Roman" w:hAnsi="Times New Roman"/>
          <w:sz w:val="20"/>
          <w:szCs w:val="20"/>
          <w:lang w:val="kk-KZ"/>
        </w:rPr>
        <w:t xml:space="preserve"> (ол болған кезде))</w:t>
      </w:r>
      <w:r w:rsidRPr="00D90574">
        <w:rPr>
          <w:rFonts w:ascii="Times New Roman" w:hAnsi="Times New Roman"/>
          <w:sz w:val="20"/>
          <w:szCs w:val="20"/>
          <w:lang w:val="kk-KZ"/>
        </w:rPr>
        <w:t xml:space="preserve">                             </w:t>
      </w:r>
      <w:r w:rsidR="004B76A8">
        <w:rPr>
          <w:rFonts w:ascii="Times New Roman" w:hAnsi="Times New Roman"/>
          <w:sz w:val="20"/>
          <w:szCs w:val="20"/>
          <w:lang w:val="kk-KZ"/>
        </w:rPr>
        <w:t xml:space="preserve">     </w:t>
      </w:r>
      <w:r w:rsidRPr="00D90574">
        <w:rPr>
          <w:rFonts w:ascii="Times New Roman" w:hAnsi="Times New Roman"/>
          <w:sz w:val="20"/>
          <w:szCs w:val="20"/>
          <w:lang w:val="kk-KZ"/>
        </w:rPr>
        <w:t xml:space="preserve">(қолы)            (телефоны) </w:t>
      </w:r>
    </w:p>
    <w:p w:rsidR="00C747EF" w:rsidRPr="00D90574" w:rsidRDefault="00C747EF" w:rsidP="00C747EF">
      <w:pPr>
        <w:spacing w:after="0" w:line="240" w:lineRule="auto"/>
        <w:jc w:val="center"/>
        <w:rPr>
          <w:rFonts w:ascii="Times New Roman" w:hAnsi="Times New Roman"/>
          <w:sz w:val="20"/>
          <w:szCs w:val="20"/>
          <w:lang w:val="kk-KZ"/>
        </w:rPr>
      </w:pPr>
    </w:p>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 xml:space="preserve">Есепке қол қойылған күн 20______жылғы «______» ____________________ </w:t>
      </w:r>
    </w:p>
    <w:p w:rsidR="00C747EF" w:rsidRPr="00D90574" w:rsidRDefault="00C747EF" w:rsidP="00C747EF">
      <w:pPr>
        <w:spacing w:after="0" w:line="240" w:lineRule="auto"/>
        <w:jc w:val="center"/>
        <w:rPr>
          <w:rFonts w:ascii="Times New Roman" w:hAnsi="Times New Roman"/>
          <w:sz w:val="20"/>
          <w:szCs w:val="20"/>
          <w:lang w:val="kk-KZ"/>
        </w:rPr>
      </w:pPr>
    </w:p>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t>Мөрге арналған орын (бар болса)</w:t>
      </w:r>
    </w:p>
    <w:p w:rsidR="00C747EF" w:rsidRPr="00D90574" w:rsidRDefault="00C747EF" w:rsidP="00C747EF">
      <w:pPr>
        <w:spacing w:after="0" w:line="240" w:lineRule="auto"/>
        <w:jc w:val="center"/>
        <w:rPr>
          <w:rFonts w:ascii="Times New Roman" w:hAnsi="Times New Roman"/>
          <w:sz w:val="20"/>
          <w:szCs w:val="20"/>
          <w:lang w:val="kk-KZ"/>
        </w:rPr>
      </w:pPr>
    </w:p>
    <w:p w:rsidR="00C747EF" w:rsidRPr="00D90574" w:rsidRDefault="00C747EF" w:rsidP="00C747EF">
      <w:pPr>
        <w:spacing w:after="0" w:line="240" w:lineRule="auto"/>
        <w:jc w:val="both"/>
        <w:rPr>
          <w:rFonts w:ascii="Times New Roman" w:hAnsi="Times New Roman"/>
          <w:sz w:val="20"/>
          <w:szCs w:val="20"/>
          <w:lang w:val="kk-KZ"/>
        </w:rPr>
      </w:pPr>
      <w:r w:rsidRPr="00D90574">
        <w:rPr>
          <w:rFonts w:ascii="Times New Roman" w:hAnsi="Times New Roman"/>
          <w:sz w:val="20"/>
          <w:szCs w:val="20"/>
          <w:lang w:val="kk-KZ"/>
        </w:rPr>
        <w:t>Әкімшілік деректер жинауға арналған нысанды толтыру бойынша түсіндірме осы нысанға қосымшада келтірілген</w:t>
      </w:r>
    </w:p>
    <w:p w:rsidR="00C747EF" w:rsidRPr="00AD4FCB" w:rsidRDefault="00C747EF" w:rsidP="00C747EF">
      <w:pPr>
        <w:spacing w:after="0" w:line="240" w:lineRule="auto"/>
        <w:ind w:firstLine="400"/>
        <w:jc w:val="both"/>
        <w:rPr>
          <w:rStyle w:val="s0"/>
          <w:sz w:val="24"/>
          <w:szCs w:val="24"/>
          <w:lang w:val="kk-KZ"/>
        </w:rPr>
      </w:pPr>
    </w:p>
    <w:p w:rsidR="00C747EF" w:rsidRPr="00AD4FCB" w:rsidRDefault="00C747EF" w:rsidP="00C747EF">
      <w:pPr>
        <w:spacing w:after="0" w:line="240" w:lineRule="auto"/>
        <w:ind w:firstLine="400"/>
        <w:jc w:val="both"/>
        <w:rPr>
          <w:rStyle w:val="s0"/>
          <w:sz w:val="24"/>
          <w:szCs w:val="24"/>
          <w:lang w:val="kk-KZ"/>
        </w:rPr>
      </w:pPr>
    </w:p>
    <w:p w:rsidR="00C747EF" w:rsidRPr="00AD4FCB" w:rsidRDefault="00C747EF" w:rsidP="00C747EF">
      <w:pPr>
        <w:spacing w:after="0" w:line="240" w:lineRule="auto"/>
        <w:ind w:firstLine="400"/>
        <w:jc w:val="both"/>
        <w:rPr>
          <w:rFonts w:ascii="Times New Roman" w:hAnsi="Times New Roman"/>
          <w:sz w:val="24"/>
          <w:szCs w:val="24"/>
          <w:lang w:val="kk-KZ"/>
        </w:rPr>
      </w:pPr>
    </w:p>
    <w:p w:rsidR="00C747EF" w:rsidRPr="00AD4FCB" w:rsidRDefault="00C747EF" w:rsidP="00C747EF">
      <w:pPr>
        <w:spacing w:after="0" w:line="240" w:lineRule="auto"/>
        <w:jc w:val="both"/>
        <w:rPr>
          <w:rFonts w:ascii="Times New Roman" w:hAnsi="Times New Roman"/>
          <w:sz w:val="24"/>
          <w:szCs w:val="24"/>
          <w:lang w:val="kk-KZ"/>
        </w:rPr>
      </w:pPr>
    </w:p>
    <w:p w:rsidR="00C747EF" w:rsidRPr="00AD4FCB" w:rsidRDefault="00C747EF" w:rsidP="00C747EF">
      <w:pPr>
        <w:spacing w:after="0" w:line="240" w:lineRule="auto"/>
        <w:jc w:val="both"/>
        <w:rPr>
          <w:rFonts w:ascii="Times New Roman" w:hAnsi="Times New Roman"/>
          <w:sz w:val="24"/>
          <w:szCs w:val="24"/>
          <w:lang w:val="kk-KZ"/>
        </w:rPr>
      </w:pPr>
    </w:p>
    <w:p w:rsidR="00C747EF" w:rsidRPr="00AD4FCB" w:rsidRDefault="00C747EF" w:rsidP="00C747EF">
      <w:pPr>
        <w:spacing w:after="0" w:line="240" w:lineRule="auto"/>
        <w:jc w:val="both"/>
        <w:rPr>
          <w:rFonts w:ascii="Times New Roman" w:hAnsi="Times New Roman"/>
          <w:sz w:val="24"/>
          <w:szCs w:val="24"/>
          <w:lang w:val="kk-KZ"/>
        </w:rPr>
      </w:pPr>
    </w:p>
    <w:p w:rsidR="00C747EF" w:rsidRPr="00AD4FCB" w:rsidRDefault="00C747EF" w:rsidP="00C747EF">
      <w:pPr>
        <w:spacing w:after="0" w:line="240" w:lineRule="auto"/>
        <w:jc w:val="both"/>
        <w:rPr>
          <w:rFonts w:ascii="Times New Roman" w:hAnsi="Times New Roman"/>
          <w:sz w:val="24"/>
          <w:szCs w:val="24"/>
          <w:lang w:val="kk-KZ"/>
        </w:rPr>
      </w:pPr>
    </w:p>
    <w:p w:rsidR="004B76A8" w:rsidRPr="00B23583" w:rsidRDefault="004B76A8">
      <w:pPr>
        <w:rPr>
          <w:lang w:val="kk-KZ"/>
        </w:rPr>
      </w:pPr>
      <w:r w:rsidRPr="00B23583">
        <w:rPr>
          <w:lang w:val="kk-KZ"/>
        </w:rPr>
        <w:br w:type="page"/>
      </w:r>
    </w:p>
    <w:tbl>
      <w:tblPr>
        <w:tblStyle w:val="ac"/>
        <w:tblW w:w="4393" w:type="dxa"/>
        <w:tblInd w:w="5070" w:type="dxa"/>
        <w:tblLook w:val="04A0" w:firstRow="1" w:lastRow="0" w:firstColumn="1" w:lastColumn="0" w:noHBand="0" w:noVBand="1"/>
      </w:tblPr>
      <w:tblGrid>
        <w:gridCol w:w="4393"/>
      </w:tblGrid>
      <w:tr w:rsidR="00C747EF" w:rsidRPr="00872A01" w:rsidTr="00D90574">
        <w:tc>
          <w:tcPr>
            <w:tcW w:w="4393" w:type="dxa"/>
            <w:tcBorders>
              <w:top w:val="nil"/>
              <w:left w:val="nil"/>
              <w:bottom w:val="nil"/>
              <w:right w:val="nil"/>
            </w:tcBorders>
          </w:tcPr>
          <w:p w:rsidR="00C747EF" w:rsidRPr="00D90574" w:rsidRDefault="00C747EF" w:rsidP="00D90574">
            <w:pPr>
              <w:jc w:val="both"/>
              <w:rPr>
                <w:rFonts w:ascii="Times New Roman" w:hAnsi="Times New Roman"/>
                <w:sz w:val="20"/>
                <w:szCs w:val="20"/>
                <w:lang w:val="kk-KZ"/>
              </w:rPr>
            </w:pPr>
            <w:r w:rsidRPr="00D90574">
              <w:rPr>
                <w:rStyle w:val="s1"/>
                <w:rFonts w:ascii="Times New Roman" w:hAnsi="Times New Roman" w:cs="Times New Roman"/>
                <w:b w:val="0"/>
                <w:sz w:val="20"/>
                <w:szCs w:val="20"/>
                <w:lang w:val="kk-KZ"/>
              </w:rPr>
              <w:t>Банк конгломераты</w:t>
            </w:r>
            <w:r w:rsidR="00D90574" w:rsidRPr="00D90574">
              <w:rPr>
                <w:rStyle w:val="s1"/>
                <w:rFonts w:ascii="Times New Roman" w:hAnsi="Times New Roman" w:cs="Times New Roman"/>
                <w:b w:val="0"/>
                <w:sz w:val="20"/>
                <w:szCs w:val="20"/>
                <w:lang w:val="kk-KZ"/>
              </w:rPr>
              <w:t xml:space="preserve"> </w:t>
            </w:r>
            <w:r w:rsidRPr="00D90574">
              <w:rPr>
                <w:rStyle w:val="s1"/>
                <w:rFonts w:ascii="Times New Roman" w:hAnsi="Times New Roman" w:cs="Times New Roman"/>
                <w:b w:val="0"/>
                <w:sz w:val="20"/>
                <w:szCs w:val="20"/>
                <w:lang w:val="kk-KZ"/>
              </w:rPr>
              <w:t xml:space="preserve">қатысушыларының үшінші тұлғалар алдындағы банк конгломераты </w:t>
            </w:r>
            <w:r w:rsidR="00C059C9" w:rsidRPr="00D90574">
              <w:rPr>
                <w:rStyle w:val="s1"/>
                <w:rFonts w:ascii="Times New Roman" w:hAnsi="Times New Roman" w:cs="Times New Roman"/>
                <w:b w:val="0"/>
                <w:sz w:val="20"/>
                <w:szCs w:val="20"/>
                <w:lang w:val="kk-KZ"/>
              </w:rPr>
              <w:t>өз</w:t>
            </w:r>
            <w:r w:rsidRPr="00D90574">
              <w:rPr>
                <w:rStyle w:val="s1"/>
                <w:rFonts w:ascii="Times New Roman" w:hAnsi="Times New Roman" w:cs="Times New Roman"/>
                <w:b w:val="0"/>
                <w:sz w:val="20"/>
                <w:szCs w:val="20"/>
                <w:lang w:val="kk-KZ"/>
              </w:rPr>
              <w:t xml:space="preserve"> капиталының 10 (он) және одан көп пайызын құрайтын, есепті күнгі жағдай бойынша қолданыста болған міндеттемелері туралы мәліметтер жинау жөніндегі есептің нысанына қосымша</w:t>
            </w:r>
          </w:p>
        </w:tc>
      </w:tr>
    </w:tbl>
    <w:p w:rsidR="00D90574" w:rsidRPr="00D90574" w:rsidRDefault="00D90574" w:rsidP="00C747EF">
      <w:pPr>
        <w:spacing w:after="0" w:line="240" w:lineRule="auto"/>
        <w:ind w:firstLine="400"/>
        <w:jc w:val="center"/>
        <w:rPr>
          <w:rFonts w:ascii="Times New Roman" w:hAnsi="Times New Roman"/>
          <w:sz w:val="20"/>
          <w:szCs w:val="20"/>
          <w:lang w:val="kk-KZ"/>
        </w:rPr>
      </w:pPr>
    </w:p>
    <w:p w:rsidR="00D90574" w:rsidRPr="00D90574" w:rsidRDefault="00D90574" w:rsidP="00C747EF">
      <w:pPr>
        <w:spacing w:after="0" w:line="240" w:lineRule="auto"/>
        <w:ind w:firstLine="400"/>
        <w:jc w:val="center"/>
        <w:rPr>
          <w:rFonts w:ascii="Times New Roman" w:hAnsi="Times New Roman"/>
          <w:sz w:val="20"/>
          <w:szCs w:val="20"/>
          <w:lang w:val="kk-KZ"/>
        </w:rPr>
      </w:pPr>
    </w:p>
    <w:p w:rsidR="00C747EF" w:rsidRPr="00D90574" w:rsidRDefault="00C747EF" w:rsidP="00C747EF">
      <w:pPr>
        <w:spacing w:after="0" w:line="240" w:lineRule="auto"/>
        <w:ind w:firstLine="400"/>
        <w:jc w:val="center"/>
        <w:rPr>
          <w:rFonts w:ascii="Times New Roman" w:hAnsi="Times New Roman"/>
          <w:sz w:val="20"/>
          <w:szCs w:val="20"/>
          <w:lang w:val="kk-KZ"/>
        </w:rPr>
      </w:pPr>
      <w:r w:rsidRPr="00D90574">
        <w:rPr>
          <w:rFonts w:ascii="Times New Roman" w:hAnsi="Times New Roman"/>
          <w:sz w:val="20"/>
          <w:szCs w:val="20"/>
          <w:lang w:val="kk-KZ"/>
        </w:rPr>
        <w:t xml:space="preserve">Әкімшілік деректер жинауға арналған нысанды </w:t>
      </w:r>
      <w:r w:rsidRPr="00D90574">
        <w:rPr>
          <w:rFonts w:ascii="Times New Roman" w:hAnsi="Times New Roman"/>
          <w:sz w:val="20"/>
          <w:szCs w:val="20"/>
          <w:lang w:val="kk-KZ"/>
        </w:rPr>
        <w:br/>
        <w:t>толтыру бойынша түсіндірме</w:t>
      </w:r>
    </w:p>
    <w:p w:rsidR="00C747EF" w:rsidRPr="00D90574" w:rsidRDefault="00C747EF" w:rsidP="00C747EF">
      <w:pPr>
        <w:spacing w:after="0" w:line="240" w:lineRule="auto"/>
        <w:ind w:firstLine="400"/>
        <w:jc w:val="both"/>
        <w:rPr>
          <w:rFonts w:ascii="Times New Roman" w:hAnsi="Times New Roman"/>
          <w:sz w:val="20"/>
          <w:szCs w:val="20"/>
          <w:lang w:val="kk-KZ"/>
        </w:rPr>
      </w:pPr>
    </w:p>
    <w:p w:rsidR="00C747EF" w:rsidRPr="00D90574" w:rsidRDefault="00C747EF" w:rsidP="00C747EF">
      <w:pPr>
        <w:spacing w:after="0" w:line="240" w:lineRule="auto"/>
        <w:jc w:val="center"/>
        <w:rPr>
          <w:rFonts w:ascii="Times New Roman" w:hAnsi="Times New Roman"/>
          <w:sz w:val="20"/>
          <w:szCs w:val="20"/>
          <w:lang w:val="kk-KZ"/>
        </w:rPr>
      </w:pPr>
      <w:r w:rsidRPr="00D90574">
        <w:rPr>
          <w:rStyle w:val="s1"/>
          <w:rFonts w:ascii="Times New Roman" w:hAnsi="Times New Roman" w:cs="Times New Roman"/>
          <w:b w:val="0"/>
          <w:sz w:val="20"/>
          <w:szCs w:val="20"/>
          <w:lang w:val="kk-KZ"/>
        </w:rPr>
        <w:t xml:space="preserve">Банк конгломераты қатысушыларының үшінші тұлғалар алдындағы банк конгломераты </w:t>
      </w:r>
      <w:r w:rsidR="00C059C9" w:rsidRPr="00D90574">
        <w:rPr>
          <w:rStyle w:val="s1"/>
          <w:rFonts w:ascii="Times New Roman" w:hAnsi="Times New Roman" w:cs="Times New Roman"/>
          <w:b w:val="0"/>
          <w:sz w:val="20"/>
          <w:szCs w:val="20"/>
          <w:lang w:val="kk-KZ"/>
        </w:rPr>
        <w:t xml:space="preserve">өз </w:t>
      </w:r>
      <w:r w:rsidRPr="00D90574">
        <w:rPr>
          <w:rStyle w:val="s1"/>
          <w:rFonts w:ascii="Times New Roman" w:hAnsi="Times New Roman" w:cs="Times New Roman"/>
          <w:b w:val="0"/>
          <w:sz w:val="20"/>
          <w:szCs w:val="20"/>
          <w:lang w:val="kk-KZ"/>
        </w:rPr>
        <w:t xml:space="preserve">капиталының 10 (он) және одан көп пайызын құрайтын, есепті күнгі жағдай бойынша қолданыста болған міндеттемелері туралы мәліметтер жинау жөніндегі </w:t>
      </w:r>
      <w:r w:rsidRPr="00D90574">
        <w:rPr>
          <w:rStyle w:val="s1"/>
          <w:rFonts w:ascii="Times New Roman" w:hAnsi="Times New Roman" w:cs="Times New Roman"/>
          <w:b w:val="0"/>
          <w:sz w:val="20"/>
          <w:szCs w:val="20"/>
          <w:lang w:val="kk-KZ"/>
        </w:rPr>
        <w:br/>
        <w:t>есеп</w:t>
      </w:r>
    </w:p>
    <w:p w:rsidR="00C747EF" w:rsidRPr="00D90574" w:rsidRDefault="00C747EF" w:rsidP="00C747EF">
      <w:pPr>
        <w:spacing w:after="0" w:line="240" w:lineRule="auto"/>
        <w:ind w:firstLine="400"/>
        <w:jc w:val="both"/>
        <w:rPr>
          <w:rFonts w:ascii="Times New Roman" w:hAnsi="Times New Roman"/>
          <w:sz w:val="20"/>
          <w:szCs w:val="20"/>
          <w:lang w:val="kk-KZ"/>
        </w:rPr>
      </w:pPr>
    </w:p>
    <w:p w:rsidR="00C747EF" w:rsidRPr="00D90574" w:rsidRDefault="00C747EF" w:rsidP="00C747EF">
      <w:pPr>
        <w:spacing w:after="0" w:line="240" w:lineRule="auto"/>
        <w:ind w:firstLine="400"/>
        <w:jc w:val="both"/>
        <w:rPr>
          <w:rFonts w:ascii="Times New Roman" w:hAnsi="Times New Roman"/>
          <w:sz w:val="20"/>
          <w:szCs w:val="20"/>
          <w:lang w:val="kk-KZ"/>
        </w:rPr>
      </w:pPr>
    </w:p>
    <w:p w:rsidR="00C747EF" w:rsidRPr="00D90574" w:rsidRDefault="00C747EF" w:rsidP="00C747EF">
      <w:pPr>
        <w:spacing w:after="0" w:line="240" w:lineRule="auto"/>
        <w:ind w:firstLine="400"/>
        <w:jc w:val="center"/>
        <w:rPr>
          <w:rFonts w:ascii="Times New Roman" w:hAnsi="Times New Roman"/>
          <w:sz w:val="20"/>
          <w:szCs w:val="20"/>
          <w:lang w:val="kk-KZ"/>
        </w:rPr>
      </w:pPr>
      <w:r w:rsidRPr="00D90574">
        <w:rPr>
          <w:rFonts w:ascii="Times New Roman" w:hAnsi="Times New Roman"/>
          <w:sz w:val="20"/>
          <w:szCs w:val="20"/>
          <w:lang w:val="kk-KZ"/>
        </w:rPr>
        <w:t>1-тарау. Жалпы ережелер</w:t>
      </w:r>
    </w:p>
    <w:p w:rsidR="00C747EF" w:rsidRPr="00D90574" w:rsidRDefault="00C747EF" w:rsidP="00C747EF">
      <w:pPr>
        <w:spacing w:after="0" w:line="240" w:lineRule="auto"/>
        <w:ind w:firstLine="400"/>
        <w:jc w:val="both"/>
        <w:rPr>
          <w:rFonts w:ascii="Times New Roman" w:hAnsi="Times New Roman"/>
          <w:sz w:val="20"/>
          <w:szCs w:val="20"/>
          <w:lang w:val="kk-KZ"/>
        </w:rPr>
      </w:pPr>
    </w:p>
    <w:p w:rsidR="00C747EF" w:rsidRPr="00D90574" w:rsidRDefault="00C747EF" w:rsidP="00C747EF">
      <w:pPr>
        <w:numPr>
          <w:ilvl w:val="0"/>
          <w:numId w:val="9"/>
        </w:numPr>
        <w:tabs>
          <w:tab w:val="left" w:pos="993"/>
        </w:tabs>
        <w:spacing w:after="0" w:line="240" w:lineRule="auto"/>
        <w:ind w:left="0" w:firstLine="709"/>
        <w:jc w:val="both"/>
        <w:rPr>
          <w:rFonts w:ascii="Times New Roman" w:hAnsi="Times New Roman"/>
          <w:bCs/>
          <w:sz w:val="20"/>
          <w:szCs w:val="20"/>
          <w:lang w:val="kk-KZ"/>
        </w:rPr>
      </w:pPr>
      <w:r w:rsidRPr="00D90574">
        <w:rPr>
          <w:rFonts w:ascii="Times New Roman" w:hAnsi="Times New Roman"/>
          <w:sz w:val="20"/>
          <w:szCs w:val="20"/>
          <w:lang w:val="kk-KZ"/>
        </w:rPr>
        <w:t>Осы түсіндірме (бұдан әрі – Түсіндірме) «</w:t>
      </w:r>
      <w:r w:rsidRPr="00D90574">
        <w:rPr>
          <w:rStyle w:val="s1"/>
          <w:rFonts w:ascii="Times New Roman" w:hAnsi="Times New Roman" w:cs="Times New Roman"/>
          <w:b w:val="0"/>
          <w:sz w:val="20"/>
          <w:szCs w:val="20"/>
          <w:lang w:val="kk-KZ"/>
        </w:rPr>
        <w:t xml:space="preserve">Банк конгломераты қатысушыларының үшінші тұлғалар алдындағы банк конгломераты </w:t>
      </w:r>
      <w:r w:rsidR="00C059C9" w:rsidRPr="00D90574">
        <w:rPr>
          <w:rStyle w:val="s1"/>
          <w:rFonts w:ascii="Times New Roman" w:hAnsi="Times New Roman" w:cs="Times New Roman"/>
          <w:b w:val="0"/>
          <w:sz w:val="20"/>
          <w:szCs w:val="20"/>
          <w:lang w:val="kk-KZ"/>
        </w:rPr>
        <w:t>өз</w:t>
      </w:r>
      <w:r w:rsidRPr="00D90574">
        <w:rPr>
          <w:rStyle w:val="s1"/>
          <w:rFonts w:ascii="Times New Roman" w:hAnsi="Times New Roman" w:cs="Times New Roman"/>
          <w:b w:val="0"/>
          <w:sz w:val="20"/>
          <w:szCs w:val="20"/>
          <w:lang w:val="kk-KZ"/>
        </w:rPr>
        <w:t xml:space="preserve"> капиталының 10 (он) және одан көп пайызын құрайтын, есепті күнгі жағдай бойынша қолданыста болған міндеттемелері туралы мәліметтер жинау жөніндегі есеп» </w:t>
      </w:r>
      <w:r w:rsidRPr="00D90574">
        <w:rPr>
          <w:rFonts w:ascii="Times New Roman" w:hAnsi="Times New Roman"/>
          <w:sz w:val="20"/>
          <w:szCs w:val="20"/>
          <w:lang w:val="kk-KZ"/>
        </w:rPr>
        <w:t>әкімшілік деректер жинауға арналған нысанды (бұдан әрі – Нысан) толтыру бойынша бірыңғай талаптарды айқындайды.</w:t>
      </w:r>
    </w:p>
    <w:p w:rsidR="00C747EF" w:rsidRPr="00D90574" w:rsidRDefault="00C747EF" w:rsidP="00C747EF">
      <w:pPr>
        <w:widowControl w:val="0"/>
        <w:numPr>
          <w:ilvl w:val="0"/>
          <w:numId w:val="9"/>
        </w:numPr>
        <w:tabs>
          <w:tab w:val="left" w:pos="993"/>
        </w:tabs>
        <w:spacing w:after="0" w:line="240" w:lineRule="auto"/>
        <w:ind w:left="0" w:firstLine="709"/>
        <w:jc w:val="both"/>
        <w:rPr>
          <w:rFonts w:ascii="Times New Roman" w:hAnsi="Times New Roman"/>
          <w:sz w:val="20"/>
          <w:szCs w:val="20"/>
          <w:lang w:val="kk-KZ"/>
        </w:rPr>
      </w:pPr>
      <w:r w:rsidRPr="00D90574">
        <w:rPr>
          <w:rFonts w:ascii="Times New Roman" w:hAnsi="Times New Roman"/>
          <w:sz w:val="20"/>
          <w:szCs w:val="20"/>
          <w:lang w:val="kk-KZ"/>
        </w:rPr>
        <w:t>Нысан «Қазақстан Республикасындағы банктер және банк қызметі туралы» 1995 жылғы 31 тамыздағы Қазақстан Республикасының Заңы 42</w:t>
      </w:r>
      <w:hyperlink r:id="rId22" w:history="1">
        <w:r w:rsidRPr="00D90574">
          <w:rPr>
            <w:rFonts w:ascii="Times New Roman" w:hAnsi="Times New Roman"/>
            <w:sz w:val="20"/>
            <w:szCs w:val="20"/>
            <w:lang w:val="kk-KZ"/>
          </w:rPr>
          <w:t>-бабының 3-тармағына</w:t>
        </w:r>
      </w:hyperlink>
      <w:r w:rsidRPr="00D90574">
        <w:rPr>
          <w:rFonts w:ascii="Times New Roman" w:hAnsi="Times New Roman"/>
          <w:sz w:val="20"/>
          <w:szCs w:val="20"/>
          <w:lang w:val="kk-KZ"/>
        </w:rPr>
        <w:t xml:space="preserve"> және «</w:t>
      </w:r>
      <w:r w:rsidRPr="00D90574">
        <w:rPr>
          <w:rFonts w:ascii="Times New Roman" w:hAnsi="Times New Roman"/>
          <w:bCs/>
          <w:sz w:val="20"/>
          <w:szCs w:val="20"/>
          <w:lang w:val="kk-KZ"/>
        </w:rPr>
        <w:t xml:space="preserve">Қаржы нарығы мен қаржы ұйымдарын </w:t>
      </w:r>
      <w:proofErr w:type="spellStart"/>
      <w:r w:rsidRPr="00D90574">
        <w:rPr>
          <w:rFonts w:ascii="Times New Roman" w:hAnsi="Times New Roman"/>
          <w:bCs/>
          <w:sz w:val="20"/>
          <w:szCs w:val="20"/>
          <w:lang w:val="kk-KZ"/>
        </w:rPr>
        <w:t>мемлекеттiк</w:t>
      </w:r>
      <w:proofErr w:type="spellEnd"/>
      <w:r w:rsidRPr="00D90574">
        <w:rPr>
          <w:rFonts w:ascii="Times New Roman" w:hAnsi="Times New Roman"/>
          <w:bCs/>
          <w:sz w:val="20"/>
          <w:szCs w:val="20"/>
          <w:lang w:val="kk-KZ"/>
        </w:rPr>
        <w:t xml:space="preserve"> реттеу, бақылау және қадағалау туралы</w:t>
      </w:r>
      <w:r w:rsidRPr="00D90574">
        <w:rPr>
          <w:rFonts w:ascii="Times New Roman" w:hAnsi="Times New Roman"/>
          <w:sz w:val="20"/>
          <w:szCs w:val="20"/>
          <w:lang w:val="kk-KZ"/>
        </w:rPr>
        <w:t>» 2003 жылғы 4 шілдедегі Қазақстан Республикасы Заңының 9</w:t>
      </w:r>
      <w:hyperlink r:id="rId23" w:history="1">
        <w:r w:rsidRPr="00D90574">
          <w:rPr>
            <w:rFonts w:ascii="Times New Roman" w:hAnsi="Times New Roman"/>
            <w:sz w:val="20"/>
            <w:szCs w:val="20"/>
            <w:lang w:val="kk-KZ"/>
          </w:rPr>
          <w:t>-бабы 1-тармағының</w:t>
        </w:r>
      </w:hyperlink>
      <w:r w:rsidRPr="00D90574">
        <w:rPr>
          <w:rFonts w:ascii="Times New Roman" w:hAnsi="Times New Roman"/>
          <w:sz w:val="20"/>
          <w:szCs w:val="20"/>
          <w:lang w:val="kk-KZ"/>
        </w:rPr>
        <w:t xml:space="preserve"> 6) тармақшасына сәйкес әзірленді. </w:t>
      </w:r>
    </w:p>
    <w:p w:rsidR="00C747EF" w:rsidRPr="00D90574" w:rsidRDefault="00C747EF" w:rsidP="00C747EF">
      <w:pPr>
        <w:numPr>
          <w:ilvl w:val="0"/>
          <w:numId w:val="9"/>
        </w:numPr>
        <w:tabs>
          <w:tab w:val="left" w:pos="993"/>
        </w:tabs>
        <w:spacing w:after="0" w:line="240" w:lineRule="auto"/>
        <w:ind w:left="0" w:firstLine="709"/>
        <w:jc w:val="both"/>
        <w:rPr>
          <w:rFonts w:ascii="Times New Roman" w:hAnsi="Times New Roman"/>
          <w:bCs/>
          <w:sz w:val="20"/>
          <w:szCs w:val="20"/>
          <w:lang w:val="kk-KZ"/>
        </w:rPr>
      </w:pPr>
      <w:r w:rsidRPr="00D90574">
        <w:rPr>
          <w:rFonts w:ascii="Times New Roman" w:hAnsi="Times New Roman"/>
          <w:sz w:val="20"/>
          <w:szCs w:val="20"/>
          <w:lang w:val="kk-KZ"/>
        </w:rPr>
        <w:t xml:space="preserve">Нысанды Қазақстан Республикасының </w:t>
      </w:r>
      <w:proofErr w:type="spellStart"/>
      <w:r w:rsidRPr="00D90574">
        <w:rPr>
          <w:rFonts w:ascii="Times New Roman" w:hAnsi="Times New Roman"/>
          <w:sz w:val="20"/>
          <w:szCs w:val="20"/>
          <w:lang w:val="kk-KZ"/>
        </w:rPr>
        <w:t>бейрезиденттерін</w:t>
      </w:r>
      <w:proofErr w:type="spellEnd"/>
      <w:r w:rsidRPr="00D90574">
        <w:rPr>
          <w:rFonts w:ascii="Times New Roman" w:hAnsi="Times New Roman"/>
          <w:sz w:val="20"/>
          <w:szCs w:val="20"/>
          <w:lang w:val="kk-KZ"/>
        </w:rPr>
        <w:t xml:space="preserve"> қоспағанда, банк холдингі немесе еншілес ұйымы бар, бірақ банк холдингі жоқ банк жасайды, </w:t>
      </w:r>
      <w:r w:rsidRPr="00D90574">
        <w:rPr>
          <w:rStyle w:val="s0"/>
          <w:sz w:val="20"/>
          <w:szCs w:val="20"/>
          <w:lang w:val="kk-KZ"/>
        </w:rPr>
        <w:t>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w:t>
      </w:r>
      <w:r w:rsidRPr="00D90574">
        <w:rPr>
          <w:rFonts w:ascii="Times New Roman" w:hAnsi="Times New Roman"/>
          <w:sz w:val="20"/>
          <w:szCs w:val="20"/>
          <w:lang w:val="kk-KZ"/>
        </w:rPr>
        <w:t>.</w:t>
      </w:r>
    </w:p>
    <w:p w:rsidR="00C747EF" w:rsidRPr="00D90574" w:rsidRDefault="00C747EF" w:rsidP="00C747EF">
      <w:pPr>
        <w:numPr>
          <w:ilvl w:val="0"/>
          <w:numId w:val="9"/>
        </w:numPr>
        <w:tabs>
          <w:tab w:val="left" w:pos="993"/>
        </w:tabs>
        <w:spacing w:after="0" w:line="240" w:lineRule="auto"/>
        <w:ind w:left="0" w:firstLine="709"/>
        <w:jc w:val="both"/>
        <w:rPr>
          <w:rFonts w:ascii="Times New Roman" w:hAnsi="Times New Roman"/>
          <w:bCs/>
          <w:sz w:val="20"/>
          <w:szCs w:val="20"/>
          <w:lang w:val="kk-KZ"/>
        </w:rPr>
      </w:pPr>
      <w:r w:rsidRPr="00D90574">
        <w:rPr>
          <w:rFonts w:ascii="Times New Roman" w:hAnsi="Times New Roman"/>
          <w:sz w:val="20"/>
          <w:szCs w:val="20"/>
          <w:lang w:val="kk-KZ"/>
        </w:rPr>
        <w:t>Нысандағы деректер мың теңгемен толтырылады.</w:t>
      </w:r>
    </w:p>
    <w:p w:rsidR="00C747EF" w:rsidRPr="00D90574" w:rsidRDefault="00C747EF" w:rsidP="00C747EF">
      <w:pPr>
        <w:pStyle w:val="11"/>
        <w:numPr>
          <w:ilvl w:val="0"/>
          <w:numId w:val="9"/>
        </w:numPr>
        <w:tabs>
          <w:tab w:val="left" w:pos="993"/>
        </w:tabs>
        <w:spacing w:after="0" w:line="240" w:lineRule="auto"/>
        <w:ind w:left="0" w:firstLine="709"/>
        <w:jc w:val="both"/>
        <w:rPr>
          <w:rFonts w:ascii="Times New Roman" w:hAnsi="Times New Roman"/>
          <w:sz w:val="20"/>
          <w:szCs w:val="20"/>
          <w:lang w:val="kk-KZ"/>
        </w:rPr>
      </w:pPr>
      <w:r w:rsidRPr="00D90574">
        <w:rPr>
          <w:rFonts w:ascii="Times New Roman" w:eastAsia="Calibri" w:hAnsi="Times New Roman"/>
          <w:sz w:val="20"/>
          <w:szCs w:val="20"/>
          <w:lang w:val="kk-KZ" w:eastAsia="en-US"/>
        </w:rPr>
        <w:t>Нысанға бірінші басшы, бас бухгалтер немесе есепке қол қоюға олар уәкілеттік берген адамдар және орындаушы қол қояды.</w:t>
      </w:r>
    </w:p>
    <w:p w:rsidR="00C747EF" w:rsidRPr="00D90574" w:rsidRDefault="00C747EF" w:rsidP="00C747EF">
      <w:pPr>
        <w:tabs>
          <w:tab w:val="left" w:pos="709"/>
          <w:tab w:val="left" w:pos="993"/>
        </w:tabs>
        <w:spacing w:after="0" w:line="240" w:lineRule="auto"/>
        <w:jc w:val="both"/>
        <w:rPr>
          <w:rFonts w:ascii="Times New Roman" w:hAnsi="Times New Roman"/>
          <w:sz w:val="20"/>
          <w:szCs w:val="20"/>
          <w:lang w:val="kk-KZ"/>
        </w:rPr>
      </w:pPr>
    </w:p>
    <w:p w:rsidR="00C747EF" w:rsidRPr="00D90574" w:rsidRDefault="00C747EF" w:rsidP="00C747EF">
      <w:pPr>
        <w:tabs>
          <w:tab w:val="left" w:pos="709"/>
          <w:tab w:val="left" w:pos="993"/>
        </w:tabs>
        <w:spacing w:after="0" w:line="240" w:lineRule="auto"/>
        <w:jc w:val="both"/>
        <w:rPr>
          <w:rFonts w:ascii="Times New Roman" w:hAnsi="Times New Roman"/>
          <w:sz w:val="20"/>
          <w:szCs w:val="20"/>
          <w:lang w:val="kk-KZ"/>
        </w:rPr>
      </w:pPr>
    </w:p>
    <w:p w:rsidR="00C747EF" w:rsidRPr="00D90574" w:rsidRDefault="00C747EF" w:rsidP="00C747EF">
      <w:pPr>
        <w:tabs>
          <w:tab w:val="left" w:pos="709"/>
          <w:tab w:val="left" w:pos="993"/>
        </w:tabs>
        <w:spacing w:after="0" w:line="240" w:lineRule="auto"/>
        <w:ind w:firstLine="400"/>
        <w:jc w:val="center"/>
        <w:rPr>
          <w:rFonts w:ascii="Times New Roman" w:hAnsi="Times New Roman"/>
          <w:sz w:val="20"/>
          <w:szCs w:val="20"/>
          <w:lang w:val="kk-KZ"/>
        </w:rPr>
      </w:pPr>
      <w:r w:rsidRPr="00D90574">
        <w:rPr>
          <w:rFonts w:ascii="Times New Roman" w:hAnsi="Times New Roman"/>
          <w:sz w:val="20"/>
          <w:szCs w:val="20"/>
          <w:lang w:val="kk-KZ"/>
        </w:rPr>
        <w:t>2-тарау. Нысанды толтыру бойынша түсіндірме</w:t>
      </w:r>
    </w:p>
    <w:p w:rsidR="00C747EF" w:rsidRPr="00D90574" w:rsidRDefault="00C747EF" w:rsidP="00C747EF">
      <w:pPr>
        <w:tabs>
          <w:tab w:val="left" w:pos="709"/>
          <w:tab w:val="left" w:pos="993"/>
        </w:tabs>
        <w:spacing w:after="0" w:line="240" w:lineRule="auto"/>
        <w:jc w:val="both"/>
        <w:rPr>
          <w:rFonts w:ascii="Times New Roman" w:hAnsi="Times New Roman"/>
          <w:sz w:val="20"/>
          <w:szCs w:val="20"/>
          <w:lang w:val="kk-KZ"/>
        </w:rPr>
      </w:pPr>
    </w:p>
    <w:p w:rsidR="00C747EF" w:rsidRPr="00D90574" w:rsidRDefault="00C747EF" w:rsidP="00C747EF">
      <w:pPr>
        <w:numPr>
          <w:ilvl w:val="0"/>
          <w:numId w:val="9"/>
        </w:numPr>
        <w:tabs>
          <w:tab w:val="left" w:pos="709"/>
          <w:tab w:val="left" w:pos="993"/>
        </w:tabs>
        <w:spacing w:after="0" w:line="240" w:lineRule="auto"/>
        <w:ind w:left="0" w:firstLine="709"/>
        <w:jc w:val="both"/>
        <w:rPr>
          <w:rFonts w:ascii="Times New Roman" w:hAnsi="Times New Roman"/>
          <w:sz w:val="20"/>
          <w:szCs w:val="20"/>
          <w:lang w:val="kk-KZ"/>
        </w:rPr>
      </w:pPr>
      <w:r w:rsidRPr="00D90574">
        <w:rPr>
          <w:rFonts w:ascii="Times New Roman" w:hAnsi="Times New Roman"/>
          <w:sz w:val="20"/>
          <w:szCs w:val="20"/>
          <w:lang w:val="kk-KZ"/>
        </w:rPr>
        <w:t xml:space="preserve">Нысанда </w:t>
      </w:r>
      <w:r w:rsidRPr="00D90574">
        <w:rPr>
          <w:rStyle w:val="s1"/>
          <w:rFonts w:ascii="Times New Roman" w:hAnsi="Times New Roman" w:cs="Times New Roman"/>
          <w:b w:val="0"/>
          <w:sz w:val="20"/>
          <w:szCs w:val="20"/>
          <w:lang w:val="kk-KZ"/>
        </w:rPr>
        <w:t>банк конгломераты қатысушыларының үшінші тұлғалар (</w:t>
      </w:r>
      <w:proofErr w:type="spellStart"/>
      <w:r w:rsidRPr="00D90574">
        <w:rPr>
          <w:rStyle w:val="s1"/>
          <w:rFonts w:ascii="Times New Roman" w:hAnsi="Times New Roman" w:cs="Times New Roman"/>
          <w:b w:val="0"/>
          <w:sz w:val="20"/>
          <w:szCs w:val="20"/>
          <w:lang w:val="kk-KZ"/>
        </w:rPr>
        <w:t>тұлғалар</w:t>
      </w:r>
      <w:proofErr w:type="spellEnd"/>
      <w:r w:rsidRPr="00D90574">
        <w:rPr>
          <w:rStyle w:val="s1"/>
          <w:rFonts w:ascii="Times New Roman" w:hAnsi="Times New Roman" w:cs="Times New Roman"/>
          <w:b w:val="0"/>
          <w:sz w:val="20"/>
          <w:szCs w:val="20"/>
          <w:lang w:val="kk-KZ"/>
        </w:rPr>
        <w:t xml:space="preserve"> тобы) алдындағы, есепті күні банк конгломераты </w:t>
      </w:r>
      <w:r w:rsidR="00155A44" w:rsidRPr="00D90574">
        <w:rPr>
          <w:rStyle w:val="s1"/>
          <w:rFonts w:ascii="Times New Roman" w:hAnsi="Times New Roman" w:cs="Times New Roman"/>
          <w:b w:val="0"/>
          <w:sz w:val="20"/>
          <w:szCs w:val="20"/>
          <w:lang w:val="kk-KZ"/>
        </w:rPr>
        <w:t xml:space="preserve">өз </w:t>
      </w:r>
      <w:r w:rsidRPr="00D90574">
        <w:rPr>
          <w:rStyle w:val="s1"/>
          <w:rFonts w:ascii="Times New Roman" w:hAnsi="Times New Roman" w:cs="Times New Roman"/>
          <w:b w:val="0"/>
          <w:sz w:val="20"/>
          <w:szCs w:val="20"/>
          <w:lang w:val="kk-KZ"/>
        </w:rPr>
        <w:t>капиталының 10 (он) және одан көп пайызын құрайтын  міндеттемелері туралы мәліметтер көрсетіледі</w:t>
      </w:r>
      <w:r w:rsidRPr="00D90574">
        <w:rPr>
          <w:rStyle w:val="s0"/>
          <w:sz w:val="20"/>
          <w:szCs w:val="20"/>
          <w:lang w:val="kk-KZ"/>
        </w:rPr>
        <w:t>.</w:t>
      </w:r>
    </w:p>
    <w:p w:rsidR="00C747EF" w:rsidRPr="00D90574" w:rsidRDefault="00C747EF" w:rsidP="00C747EF">
      <w:pPr>
        <w:numPr>
          <w:ilvl w:val="0"/>
          <w:numId w:val="9"/>
        </w:numPr>
        <w:tabs>
          <w:tab w:val="left" w:pos="709"/>
          <w:tab w:val="left" w:pos="993"/>
        </w:tabs>
        <w:spacing w:after="0" w:line="240" w:lineRule="auto"/>
        <w:ind w:left="0" w:firstLine="709"/>
        <w:jc w:val="both"/>
        <w:rPr>
          <w:rFonts w:ascii="Times New Roman" w:hAnsi="Times New Roman"/>
          <w:sz w:val="20"/>
          <w:szCs w:val="20"/>
          <w:lang w:val="kk-KZ"/>
        </w:rPr>
      </w:pPr>
      <w:r w:rsidRPr="00D90574">
        <w:rPr>
          <w:rStyle w:val="s0"/>
          <w:sz w:val="20"/>
          <w:szCs w:val="20"/>
          <w:lang w:val="kk-KZ"/>
        </w:rPr>
        <w:t xml:space="preserve">n символы -  </w:t>
      </w:r>
      <w:r w:rsidRPr="00D90574">
        <w:rPr>
          <w:rStyle w:val="s1"/>
          <w:rFonts w:ascii="Times New Roman" w:hAnsi="Times New Roman" w:cs="Times New Roman"/>
          <w:b w:val="0"/>
          <w:sz w:val="20"/>
          <w:szCs w:val="20"/>
          <w:lang w:val="kk-KZ"/>
        </w:rPr>
        <w:t>банк конгломераты қатысушыларының саны</w:t>
      </w:r>
      <w:r w:rsidRPr="00D90574">
        <w:rPr>
          <w:rStyle w:val="s0"/>
          <w:sz w:val="20"/>
          <w:szCs w:val="20"/>
          <w:lang w:val="kk-KZ"/>
        </w:rPr>
        <w:t>.</w:t>
      </w:r>
    </w:p>
    <w:p w:rsidR="00C747EF" w:rsidRPr="00D90574" w:rsidRDefault="00C747EF" w:rsidP="00C747EF">
      <w:pPr>
        <w:numPr>
          <w:ilvl w:val="0"/>
          <w:numId w:val="9"/>
        </w:numPr>
        <w:tabs>
          <w:tab w:val="left" w:pos="709"/>
          <w:tab w:val="left" w:pos="993"/>
        </w:tabs>
        <w:spacing w:after="0" w:line="240" w:lineRule="auto"/>
        <w:ind w:left="0" w:firstLine="709"/>
        <w:jc w:val="both"/>
        <w:rPr>
          <w:rStyle w:val="s0"/>
          <w:sz w:val="20"/>
          <w:szCs w:val="20"/>
          <w:lang w:val="kk-KZ"/>
        </w:rPr>
      </w:pPr>
      <w:r w:rsidRPr="00D90574">
        <w:rPr>
          <w:rStyle w:val="s1"/>
          <w:rFonts w:ascii="Times New Roman" w:hAnsi="Times New Roman" w:cs="Times New Roman"/>
          <w:b w:val="0"/>
          <w:sz w:val="20"/>
          <w:szCs w:val="20"/>
          <w:lang w:val="kk-KZ"/>
        </w:rPr>
        <w:t>Банк конгломераты қатысушыларының атауы «1. (</w:t>
      </w:r>
      <w:r w:rsidRPr="00D90574">
        <w:rPr>
          <w:rStyle w:val="s0"/>
          <w:sz w:val="20"/>
          <w:szCs w:val="20"/>
          <w:lang w:val="kk-KZ"/>
        </w:rPr>
        <w:t xml:space="preserve">Банк конгломератының </w:t>
      </w:r>
      <w:r w:rsidRPr="00D90574">
        <w:rPr>
          <w:rFonts w:ascii="Times New Roman" w:hAnsi="Times New Roman"/>
          <w:sz w:val="20"/>
          <w:szCs w:val="20"/>
          <w:lang w:val="kk-KZ"/>
        </w:rPr>
        <w:t>1-</w:t>
      </w:r>
      <w:r w:rsidRPr="00D90574">
        <w:rPr>
          <w:rStyle w:val="s0"/>
          <w:sz w:val="20"/>
          <w:szCs w:val="20"/>
          <w:lang w:val="kk-KZ"/>
        </w:rPr>
        <w:t>қатысушысының атауы</w:t>
      </w:r>
      <w:r w:rsidRPr="00D90574">
        <w:rPr>
          <w:rStyle w:val="s1"/>
          <w:rFonts w:ascii="Times New Roman" w:hAnsi="Times New Roman" w:cs="Times New Roman"/>
          <w:b w:val="0"/>
          <w:sz w:val="20"/>
          <w:szCs w:val="20"/>
          <w:lang w:val="kk-KZ"/>
        </w:rPr>
        <w:t xml:space="preserve">)», </w:t>
      </w:r>
      <w:r w:rsidRPr="00D90574">
        <w:rPr>
          <w:rStyle w:val="s0"/>
          <w:sz w:val="20"/>
          <w:szCs w:val="20"/>
          <w:lang w:val="kk-KZ"/>
        </w:rPr>
        <w:t xml:space="preserve">…, «n. </w:t>
      </w:r>
      <w:r w:rsidRPr="00D90574">
        <w:rPr>
          <w:rFonts w:ascii="Times New Roman" w:hAnsi="Times New Roman"/>
          <w:sz w:val="20"/>
          <w:szCs w:val="20"/>
          <w:lang w:val="kk-KZ"/>
        </w:rPr>
        <w:t>(</w:t>
      </w:r>
      <w:r w:rsidRPr="00D90574">
        <w:rPr>
          <w:rStyle w:val="s0"/>
          <w:sz w:val="20"/>
          <w:szCs w:val="20"/>
          <w:lang w:val="kk-KZ"/>
        </w:rPr>
        <w:t xml:space="preserve">Банк конгломератының </w:t>
      </w:r>
      <w:r w:rsidRPr="00D90574">
        <w:rPr>
          <w:rFonts w:ascii="Times New Roman" w:hAnsi="Times New Roman"/>
          <w:sz w:val="20"/>
          <w:szCs w:val="20"/>
          <w:lang w:val="kk-KZ"/>
        </w:rPr>
        <w:t xml:space="preserve">n </w:t>
      </w:r>
      <w:proofErr w:type="spellStart"/>
      <w:r w:rsidRPr="00D90574">
        <w:rPr>
          <w:rFonts w:ascii="Times New Roman" w:hAnsi="Times New Roman"/>
          <w:sz w:val="20"/>
          <w:szCs w:val="20"/>
          <w:lang w:val="kk-KZ"/>
        </w:rPr>
        <w:t>-</w:t>
      </w:r>
      <w:r w:rsidRPr="00D90574">
        <w:rPr>
          <w:rStyle w:val="s0"/>
          <w:sz w:val="20"/>
          <w:szCs w:val="20"/>
          <w:lang w:val="kk-KZ"/>
        </w:rPr>
        <w:t>қатысушысының</w:t>
      </w:r>
      <w:proofErr w:type="spellEnd"/>
      <w:r w:rsidRPr="00D90574">
        <w:rPr>
          <w:rStyle w:val="s0"/>
          <w:sz w:val="20"/>
          <w:szCs w:val="20"/>
          <w:lang w:val="kk-KZ"/>
        </w:rPr>
        <w:t xml:space="preserve"> атауы</w:t>
      </w:r>
      <w:r w:rsidRPr="00D90574">
        <w:rPr>
          <w:rFonts w:ascii="Times New Roman" w:hAnsi="Times New Roman"/>
          <w:sz w:val="20"/>
          <w:szCs w:val="20"/>
          <w:lang w:val="kk-KZ"/>
        </w:rPr>
        <w:t xml:space="preserve">)» жолдарында көрсетіледі. </w:t>
      </w:r>
    </w:p>
    <w:p w:rsidR="00C747EF" w:rsidRPr="00D90574" w:rsidRDefault="00C747EF" w:rsidP="00C747EF">
      <w:pPr>
        <w:numPr>
          <w:ilvl w:val="0"/>
          <w:numId w:val="9"/>
        </w:numPr>
        <w:tabs>
          <w:tab w:val="left" w:pos="709"/>
          <w:tab w:val="left" w:pos="993"/>
        </w:tabs>
        <w:spacing w:after="0" w:line="240" w:lineRule="auto"/>
        <w:ind w:left="0" w:firstLine="709"/>
        <w:jc w:val="both"/>
        <w:rPr>
          <w:rFonts w:ascii="Times New Roman" w:hAnsi="Times New Roman"/>
          <w:sz w:val="20"/>
          <w:szCs w:val="20"/>
          <w:lang w:val="kk-KZ"/>
        </w:rPr>
      </w:pPr>
      <w:r w:rsidRPr="00D90574">
        <w:rPr>
          <w:rFonts w:ascii="Times New Roman" w:hAnsi="Times New Roman"/>
          <w:sz w:val="20"/>
          <w:szCs w:val="20"/>
          <w:lang w:val="kk-KZ"/>
        </w:rPr>
        <w:t xml:space="preserve">Егер қаржы ұйымы болып табылатын </w:t>
      </w:r>
      <w:r w:rsidRPr="00D90574">
        <w:rPr>
          <w:rStyle w:val="s0"/>
          <w:sz w:val="20"/>
          <w:szCs w:val="20"/>
          <w:lang w:val="kk-KZ"/>
        </w:rPr>
        <w:t xml:space="preserve">банк конгломератының қатысушысы бұрын </w:t>
      </w:r>
      <w:r w:rsidRPr="00D90574">
        <w:rPr>
          <w:rFonts w:ascii="Times New Roman" w:hAnsi="Times New Roman"/>
          <w:sz w:val="20"/>
          <w:szCs w:val="20"/>
          <w:lang w:val="kk-KZ"/>
        </w:rPr>
        <w:t>Қазақстан Республикасының Ұлттық Банкіне М</w:t>
      </w:r>
      <w:r w:rsidRPr="00D90574">
        <w:rPr>
          <w:rStyle w:val="s0"/>
          <w:sz w:val="20"/>
          <w:szCs w:val="20"/>
          <w:lang w:val="kk-KZ"/>
        </w:rPr>
        <w:t xml:space="preserve">әліметтер берсе, онда Нысанда «Банк конгломератының 1 немесе </w:t>
      </w:r>
      <w:r w:rsidR="00D90574">
        <w:rPr>
          <w:rStyle w:val="s0"/>
          <w:sz w:val="20"/>
          <w:szCs w:val="20"/>
          <w:lang w:val="kk-KZ"/>
        </w:rPr>
        <w:t xml:space="preserve">                       </w:t>
      </w:r>
      <w:proofErr w:type="spellStart"/>
      <w:r w:rsidRPr="00D90574">
        <w:rPr>
          <w:rFonts w:ascii="Times New Roman" w:hAnsi="Times New Roman"/>
          <w:sz w:val="20"/>
          <w:szCs w:val="20"/>
          <w:lang w:val="kk-KZ"/>
        </w:rPr>
        <w:t>n-</w:t>
      </w:r>
      <w:r w:rsidRPr="00D90574">
        <w:rPr>
          <w:rStyle w:val="s0"/>
          <w:sz w:val="20"/>
          <w:szCs w:val="20"/>
          <w:lang w:val="kk-KZ"/>
        </w:rPr>
        <w:t>қатысушысының</w:t>
      </w:r>
      <w:proofErr w:type="spellEnd"/>
      <w:r w:rsidRPr="00D90574">
        <w:rPr>
          <w:rStyle w:val="s0"/>
          <w:sz w:val="20"/>
          <w:szCs w:val="20"/>
          <w:lang w:val="kk-KZ"/>
        </w:rPr>
        <w:t xml:space="preserve"> атауы» жолы немесе «Банк конгломератының 1 немесе </w:t>
      </w:r>
      <w:proofErr w:type="spellStart"/>
      <w:r w:rsidRPr="00D90574">
        <w:rPr>
          <w:rFonts w:ascii="Times New Roman" w:hAnsi="Times New Roman"/>
          <w:sz w:val="20"/>
          <w:szCs w:val="20"/>
          <w:lang w:val="kk-KZ"/>
        </w:rPr>
        <w:t>n</w:t>
      </w:r>
      <w:r w:rsidRPr="00D90574">
        <w:rPr>
          <w:rStyle w:val="s0"/>
          <w:sz w:val="20"/>
          <w:szCs w:val="20"/>
          <w:lang w:val="kk-KZ"/>
        </w:rPr>
        <w:t>-қатысушысы</w:t>
      </w:r>
      <w:proofErr w:type="spellEnd"/>
      <w:r w:rsidRPr="00D90574">
        <w:rPr>
          <w:rStyle w:val="s0"/>
          <w:sz w:val="20"/>
          <w:szCs w:val="20"/>
          <w:lang w:val="kk-KZ"/>
        </w:rPr>
        <w:t xml:space="preserve"> бойынша жиынтығы» жолы бойынша </w:t>
      </w:r>
      <w:r w:rsidRPr="00D90574">
        <w:rPr>
          <w:rFonts w:ascii="Times New Roman" w:hAnsi="Times New Roman"/>
          <w:sz w:val="20"/>
          <w:szCs w:val="20"/>
          <w:lang w:val="kk-KZ"/>
        </w:rPr>
        <w:t>6-баған толтырылады.</w:t>
      </w:r>
    </w:p>
    <w:p w:rsidR="00C747EF" w:rsidRPr="00D90574" w:rsidRDefault="00C747EF" w:rsidP="00C747EF">
      <w:pPr>
        <w:spacing w:after="0" w:line="240" w:lineRule="auto"/>
        <w:jc w:val="both"/>
        <w:rPr>
          <w:rStyle w:val="s0"/>
          <w:sz w:val="20"/>
          <w:szCs w:val="20"/>
          <w:lang w:val="kk-KZ"/>
        </w:rPr>
      </w:pPr>
    </w:p>
    <w:p w:rsidR="00C747EF" w:rsidRPr="00D90574" w:rsidRDefault="00C747EF" w:rsidP="00C747EF">
      <w:pPr>
        <w:spacing w:after="0" w:line="240" w:lineRule="auto"/>
        <w:rPr>
          <w:rFonts w:ascii="Times New Roman" w:hAnsi="Times New Roman"/>
          <w:sz w:val="20"/>
          <w:szCs w:val="20"/>
          <w:lang w:val="kk-KZ"/>
        </w:rPr>
      </w:pPr>
      <w:r w:rsidRPr="00D90574">
        <w:rPr>
          <w:rFonts w:ascii="Times New Roman" w:hAnsi="Times New Roman"/>
          <w:sz w:val="20"/>
          <w:szCs w:val="20"/>
          <w:lang w:val="kk-KZ"/>
        </w:rPr>
        <w:br w:type="page"/>
      </w:r>
    </w:p>
    <w:tbl>
      <w:tblPr>
        <w:tblStyle w:val="ac"/>
        <w:tblW w:w="0" w:type="auto"/>
        <w:tblInd w:w="5211" w:type="dxa"/>
        <w:tblLook w:val="04A0" w:firstRow="1" w:lastRow="0" w:firstColumn="1" w:lastColumn="0" w:noHBand="0" w:noVBand="1"/>
      </w:tblPr>
      <w:tblGrid>
        <w:gridCol w:w="4360"/>
      </w:tblGrid>
      <w:tr w:rsidR="00C747EF" w:rsidRPr="00AD4FCB" w:rsidTr="00B23583">
        <w:tc>
          <w:tcPr>
            <w:tcW w:w="4360" w:type="dxa"/>
            <w:tcBorders>
              <w:top w:val="nil"/>
              <w:left w:val="nil"/>
              <w:bottom w:val="nil"/>
              <w:right w:val="nil"/>
            </w:tcBorders>
          </w:tcPr>
          <w:p w:rsidR="00D90574" w:rsidRDefault="00C747EF" w:rsidP="00D90574">
            <w:pPr>
              <w:jc w:val="both"/>
              <w:rPr>
                <w:rFonts w:ascii="Times New Roman" w:eastAsiaTheme="minorHAnsi" w:hAnsi="Times New Roman"/>
                <w:sz w:val="28"/>
                <w:szCs w:val="28"/>
                <w:lang w:val="kk-KZ"/>
              </w:rPr>
            </w:pPr>
            <w:r w:rsidRPr="00AD4FCB">
              <w:rPr>
                <w:rFonts w:ascii="Times New Roman" w:eastAsia="Times New Roman" w:hAnsi="Times New Roman"/>
                <w:sz w:val="20"/>
                <w:szCs w:val="20"/>
                <w:lang w:val="kk-KZ" w:eastAsia="ru-RU"/>
              </w:rPr>
              <w:br w:type="page"/>
            </w:r>
            <w:r w:rsidRPr="00AD4FCB">
              <w:rPr>
                <w:rFonts w:ascii="Times New Roman" w:eastAsiaTheme="minorHAnsi" w:hAnsi="Times New Roman"/>
                <w:sz w:val="28"/>
                <w:szCs w:val="28"/>
                <w:lang w:val="kk-KZ"/>
              </w:rPr>
              <w:t>Қазақстан Республикасы</w:t>
            </w:r>
            <w:r w:rsidR="00D90574">
              <w:rPr>
                <w:rFonts w:ascii="Times New Roman" w:eastAsiaTheme="minorHAnsi" w:hAnsi="Times New Roman"/>
                <w:sz w:val="28"/>
                <w:szCs w:val="28"/>
                <w:lang w:val="kk-KZ"/>
              </w:rPr>
              <w:t xml:space="preserve"> </w:t>
            </w:r>
            <w:r w:rsidRPr="00AD4FCB">
              <w:rPr>
                <w:rFonts w:ascii="Times New Roman" w:eastAsiaTheme="minorHAnsi" w:hAnsi="Times New Roman"/>
                <w:sz w:val="28"/>
                <w:szCs w:val="28"/>
                <w:lang w:val="kk-KZ"/>
              </w:rPr>
              <w:t>Ұлттық</w:t>
            </w:r>
            <w:r w:rsidR="00931FF6" w:rsidRPr="00AD4FCB">
              <w:rPr>
                <w:rFonts w:ascii="Times New Roman" w:eastAsiaTheme="minorHAnsi" w:hAnsi="Times New Roman"/>
                <w:sz w:val="28"/>
                <w:szCs w:val="28"/>
                <w:lang w:val="kk-KZ"/>
              </w:rPr>
              <w:t xml:space="preserve"> Банкі Басқармасының</w:t>
            </w:r>
            <w:r w:rsidR="00D90574">
              <w:rPr>
                <w:rFonts w:ascii="Times New Roman" w:eastAsiaTheme="minorHAnsi" w:hAnsi="Times New Roman"/>
                <w:sz w:val="28"/>
                <w:szCs w:val="28"/>
                <w:lang w:val="kk-KZ"/>
              </w:rPr>
              <w:t xml:space="preserve"> 2016</w:t>
            </w:r>
            <w:r w:rsidRPr="00AD4FCB">
              <w:rPr>
                <w:rFonts w:ascii="Times New Roman" w:eastAsiaTheme="minorHAnsi" w:hAnsi="Times New Roman"/>
                <w:sz w:val="28"/>
                <w:szCs w:val="28"/>
                <w:lang w:val="kk-KZ"/>
              </w:rPr>
              <w:t xml:space="preserve"> жылғы </w:t>
            </w:r>
            <w:r w:rsidR="00B23583">
              <w:rPr>
                <w:rFonts w:ascii="Times New Roman" w:eastAsiaTheme="minorHAnsi" w:hAnsi="Times New Roman"/>
                <w:sz w:val="28"/>
                <w:szCs w:val="28"/>
                <w:lang w:val="kk-KZ"/>
              </w:rPr>
              <w:t>«</w:t>
            </w:r>
            <w:r w:rsidR="00D90574">
              <w:rPr>
                <w:rFonts w:ascii="Times New Roman" w:eastAsiaTheme="minorHAnsi" w:hAnsi="Times New Roman"/>
                <w:sz w:val="28"/>
                <w:szCs w:val="28"/>
                <w:lang w:val="kk-KZ"/>
              </w:rPr>
              <w:t>26</w:t>
            </w:r>
            <w:r w:rsidR="00B23583">
              <w:rPr>
                <w:rFonts w:ascii="Times New Roman" w:eastAsiaTheme="minorHAnsi" w:hAnsi="Times New Roman"/>
                <w:sz w:val="28"/>
                <w:szCs w:val="28"/>
                <w:lang w:val="kk-KZ"/>
              </w:rPr>
              <w:t>»</w:t>
            </w:r>
            <w:r w:rsidR="00D90574">
              <w:rPr>
                <w:rFonts w:ascii="Times New Roman" w:eastAsiaTheme="minorHAnsi" w:hAnsi="Times New Roman"/>
                <w:sz w:val="28"/>
                <w:szCs w:val="28"/>
                <w:lang w:val="kk-KZ"/>
              </w:rPr>
              <w:t xml:space="preserve"> желтоқсандағы </w:t>
            </w:r>
            <w:r w:rsidR="00B23583">
              <w:rPr>
                <w:rFonts w:ascii="Times New Roman" w:eastAsiaTheme="minorHAnsi" w:hAnsi="Times New Roman"/>
                <w:sz w:val="28"/>
                <w:szCs w:val="28"/>
                <w:lang w:val="kk-KZ"/>
              </w:rPr>
              <w:t xml:space="preserve">               </w:t>
            </w:r>
            <w:r w:rsidRPr="00AD4FCB">
              <w:rPr>
                <w:rFonts w:ascii="Times New Roman" w:eastAsiaTheme="minorHAnsi" w:hAnsi="Times New Roman"/>
                <w:sz w:val="28"/>
                <w:szCs w:val="28"/>
                <w:lang w:val="kk-KZ"/>
              </w:rPr>
              <w:t xml:space="preserve">№ </w:t>
            </w:r>
            <w:r w:rsidR="00434C78">
              <w:rPr>
                <w:rFonts w:ascii="Times New Roman" w:eastAsiaTheme="minorHAnsi" w:hAnsi="Times New Roman"/>
                <w:sz w:val="28"/>
                <w:szCs w:val="28"/>
                <w:lang w:val="kk-KZ"/>
              </w:rPr>
              <w:t>309</w:t>
            </w:r>
            <w:r w:rsidRPr="00AD4FCB">
              <w:rPr>
                <w:rFonts w:ascii="Times New Roman" w:eastAsiaTheme="minorHAnsi" w:hAnsi="Times New Roman"/>
                <w:sz w:val="28"/>
                <w:szCs w:val="28"/>
                <w:lang w:val="kk-KZ"/>
              </w:rPr>
              <w:t xml:space="preserve"> қаулысына </w:t>
            </w:r>
          </w:p>
          <w:p w:rsidR="00C747EF" w:rsidRPr="00AD4FCB" w:rsidRDefault="00C747EF" w:rsidP="00D90574">
            <w:pPr>
              <w:jc w:val="both"/>
              <w:rPr>
                <w:rFonts w:ascii="Times New Roman" w:eastAsiaTheme="minorHAnsi" w:hAnsi="Times New Roman"/>
                <w:sz w:val="28"/>
                <w:szCs w:val="28"/>
                <w:lang w:val="kk-KZ"/>
              </w:rPr>
            </w:pPr>
            <w:r w:rsidRPr="00AD4FCB">
              <w:rPr>
                <w:rFonts w:ascii="Times New Roman" w:eastAsiaTheme="minorHAnsi" w:hAnsi="Times New Roman"/>
                <w:sz w:val="28"/>
                <w:szCs w:val="28"/>
                <w:lang w:val="kk-KZ"/>
              </w:rPr>
              <w:t>9-қосымша</w:t>
            </w:r>
          </w:p>
        </w:tc>
      </w:tr>
    </w:tbl>
    <w:p w:rsidR="00D90574" w:rsidRDefault="00D90574" w:rsidP="00C747EF">
      <w:pPr>
        <w:spacing w:after="0" w:line="240" w:lineRule="auto"/>
        <w:jc w:val="center"/>
        <w:rPr>
          <w:rFonts w:ascii="Times New Roman" w:eastAsia="Times New Roman" w:hAnsi="Times New Roman"/>
          <w:b/>
          <w:sz w:val="28"/>
          <w:szCs w:val="28"/>
          <w:lang w:val="kk-KZ" w:eastAsia="ru-RU"/>
        </w:rPr>
      </w:pPr>
    </w:p>
    <w:p w:rsidR="00D90574" w:rsidRDefault="00D90574" w:rsidP="00C747EF">
      <w:pPr>
        <w:spacing w:after="0" w:line="240" w:lineRule="auto"/>
        <w:jc w:val="center"/>
        <w:rPr>
          <w:rFonts w:ascii="Times New Roman" w:eastAsia="Times New Roman" w:hAnsi="Times New Roman"/>
          <w:b/>
          <w:sz w:val="28"/>
          <w:szCs w:val="28"/>
          <w:lang w:val="kk-KZ" w:eastAsia="ru-RU"/>
        </w:rPr>
      </w:pPr>
    </w:p>
    <w:p w:rsidR="00C747EF" w:rsidRPr="00AD4FCB" w:rsidRDefault="00C747EF" w:rsidP="00C747EF">
      <w:pPr>
        <w:spacing w:after="0" w:line="240" w:lineRule="auto"/>
        <w:jc w:val="center"/>
        <w:rPr>
          <w:rFonts w:ascii="Times New Roman" w:eastAsia="Times New Roman" w:hAnsi="Times New Roman"/>
          <w:b/>
          <w:sz w:val="28"/>
          <w:szCs w:val="28"/>
          <w:lang w:val="kk-KZ" w:eastAsia="ru-RU"/>
        </w:rPr>
      </w:pPr>
      <w:r w:rsidRPr="00AD4FCB">
        <w:rPr>
          <w:rFonts w:ascii="Times New Roman" w:eastAsia="Times New Roman" w:hAnsi="Times New Roman"/>
          <w:b/>
          <w:sz w:val="28"/>
          <w:szCs w:val="28"/>
          <w:lang w:val="kk-KZ" w:eastAsia="ru-RU"/>
        </w:rPr>
        <w:t xml:space="preserve">Банк конгломератының </w:t>
      </w:r>
      <w:proofErr w:type="spellStart"/>
      <w:r w:rsidRPr="00AD4FCB">
        <w:rPr>
          <w:rFonts w:ascii="Times New Roman" w:eastAsia="Times New Roman" w:hAnsi="Times New Roman"/>
          <w:b/>
          <w:sz w:val="28"/>
          <w:szCs w:val="28"/>
          <w:lang w:val="kk-KZ" w:eastAsia="ru-RU"/>
        </w:rPr>
        <w:t>пруденциялық</w:t>
      </w:r>
      <w:proofErr w:type="spellEnd"/>
      <w:r w:rsidRPr="00AD4FCB">
        <w:rPr>
          <w:rFonts w:ascii="Times New Roman" w:eastAsia="Times New Roman" w:hAnsi="Times New Roman"/>
          <w:b/>
          <w:sz w:val="28"/>
          <w:szCs w:val="28"/>
          <w:lang w:val="kk-KZ" w:eastAsia="ru-RU"/>
        </w:rPr>
        <w:t xml:space="preserve"> нормативтерді </w:t>
      </w:r>
      <w:r w:rsidRPr="00AD4FCB">
        <w:rPr>
          <w:rFonts w:ascii="Times New Roman" w:eastAsia="Times New Roman" w:hAnsi="Times New Roman"/>
          <w:b/>
          <w:sz w:val="28"/>
          <w:szCs w:val="28"/>
          <w:lang w:val="kk-KZ" w:eastAsia="ru-RU"/>
        </w:rPr>
        <w:br/>
        <w:t xml:space="preserve">орындауы туралы есептілікті табыс ету </w:t>
      </w:r>
      <w:r w:rsidRPr="00AD4FCB">
        <w:rPr>
          <w:rFonts w:ascii="Times New Roman" w:eastAsia="Times New Roman" w:hAnsi="Times New Roman"/>
          <w:b/>
          <w:sz w:val="28"/>
          <w:szCs w:val="28"/>
          <w:lang w:val="kk-KZ" w:eastAsia="ru-RU"/>
        </w:rPr>
        <w:br/>
        <w:t>қағидалары</w:t>
      </w:r>
    </w:p>
    <w:p w:rsidR="00C747EF" w:rsidRPr="00AD4FCB"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p>
    <w:p w:rsidR="00C747EF" w:rsidRPr="00AD4FCB" w:rsidRDefault="00C747EF" w:rsidP="00C747EF">
      <w:pPr>
        <w:shd w:val="clear" w:color="auto" w:fill="FFFFFF"/>
        <w:tabs>
          <w:tab w:val="left" w:pos="993"/>
        </w:tabs>
        <w:spacing w:after="0" w:line="240" w:lineRule="auto"/>
        <w:ind w:firstLine="709"/>
        <w:jc w:val="both"/>
        <w:rPr>
          <w:rFonts w:ascii="Times New Roman" w:hAnsi="Times New Roman"/>
          <w:strike/>
          <w:sz w:val="28"/>
          <w:szCs w:val="28"/>
          <w:lang w:val="kk-KZ"/>
        </w:rPr>
      </w:pPr>
      <w:r w:rsidRPr="00AD4FCB">
        <w:rPr>
          <w:rFonts w:ascii="Times New Roman" w:hAnsi="Times New Roman"/>
          <w:sz w:val="28"/>
          <w:szCs w:val="28"/>
          <w:lang w:val="kk-KZ"/>
        </w:rPr>
        <w:t xml:space="preserve">1. Банк холдингі (бар болса) немесе еншілес ұйымы бар, бірақ банк холдингі жоқ банк тоқсан сайын (төртінші тоқсанды қоспағанда), есепті тоқсаннан кейінгі күнтізбелік 90 (тоқсан) күн ішінде қаржы нарығы мен қаржы ұйымдарын </w:t>
      </w:r>
      <w:proofErr w:type="spellStart"/>
      <w:r w:rsidRPr="00AD4FCB">
        <w:rPr>
          <w:rFonts w:ascii="Times New Roman" w:hAnsi="Times New Roman"/>
          <w:sz w:val="28"/>
          <w:szCs w:val="28"/>
          <w:lang w:val="kk-KZ"/>
        </w:rPr>
        <w:t>мемлекеттiк</w:t>
      </w:r>
      <w:proofErr w:type="spellEnd"/>
      <w:r w:rsidRPr="00AD4FCB">
        <w:rPr>
          <w:rFonts w:ascii="Times New Roman" w:hAnsi="Times New Roman"/>
          <w:sz w:val="28"/>
          <w:szCs w:val="28"/>
          <w:lang w:val="kk-KZ"/>
        </w:rPr>
        <w:t xml:space="preserve"> реттеу, бақылау және қадағалау</w:t>
      </w:r>
      <w:r w:rsidRPr="00AD4FCB">
        <w:rPr>
          <w:rFonts w:ascii="Times New Roman" w:hAnsi="Times New Roman"/>
          <w:b/>
          <w:bCs/>
          <w:sz w:val="28"/>
          <w:szCs w:val="28"/>
          <w:lang w:val="kk-KZ"/>
        </w:rPr>
        <w:t xml:space="preserve"> </w:t>
      </w:r>
      <w:r w:rsidRPr="00AD4FCB">
        <w:rPr>
          <w:rFonts w:ascii="Times New Roman" w:hAnsi="Times New Roman"/>
          <w:sz w:val="28"/>
          <w:szCs w:val="28"/>
          <w:lang w:val="kk-KZ"/>
        </w:rPr>
        <w:t xml:space="preserve">уәкілетті органға электрондық форматта осы қаулымен бекітілген </w:t>
      </w:r>
      <w:proofErr w:type="spellStart"/>
      <w:r w:rsidRPr="00AD4FCB">
        <w:rPr>
          <w:rFonts w:ascii="Times New Roman" w:hAnsi="Times New Roman"/>
          <w:sz w:val="28"/>
          <w:szCs w:val="28"/>
          <w:lang w:val="kk-KZ"/>
        </w:rPr>
        <w:t>пруденциялық</w:t>
      </w:r>
      <w:proofErr w:type="spellEnd"/>
      <w:r w:rsidRPr="00AD4FCB">
        <w:rPr>
          <w:rFonts w:ascii="Times New Roman" w:hAnsi="Times New Roman"/>
          <w:sz w:val="28"/>
          <w:szCs w:val="28"/>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w:t>
      </w:r>
      <w:r w:rsidR="00D90574">
        <w:rPr>
          <w:rFonts w:ascii="Times New Roman" w:hAnsi="Times New Roman"/>
          <w:sz w:val="28"/>
          <w:szCs w:val="28"/>
          <w:lang w:val="kk-KZ"/>
        </w:rPr>
        <w:t xml:space="preserve">                  </w:t>
      </w:r>
      <w:r w:rsidRPr="00AD4FCB">
        <w:rPr>
          <w:rFonts w:ascii="Times New Roman" w:hAnsi="Times New Roman"/>
          <w:sz w:val="28"/>
          <w:szCs w:val="28"/>
          <w:lang w:val="kk-KZ"/>
        </w:rPr>
        <w:t xml:space="preserve">3-қосымшаға сәйкес нысан бойынша банк конгломератының </w:t>
      </w:r>
      <w:proofErr w:type="spellStart"/>
      <w:r w:rsidRPr="00AD4FCB">
        <w:rPr>
          <w:rFonts w:ascii="Times New Roman" w:hAnsi="Times New Roman"/>
          <w:sz w:val="28"/>
          <w:szCs w:val="28"/>
          <w:lang w:val="kk-KZ"/>
        </w:rPr>
        <w:t>пруденциялық</w:t>
      </w:r>
      <w:proofErr w:type="spellEnd"/>
      <w:r w:rsidRPr="00AD4FCB">
        <w:rPr>
          <w:rFonts w:ascii="Times New Roman" w:hAnsi="Times New Roman"/>
          <w:sz w:val="28"/>
          <w:szCs w:val="28"/>
          <w:lang w:val="kk-KZ"/>
        </w:rPr>
        <w:t xml:space="preserve"> нормативтерді орындауы туралы есепті ұсынады. </w:t>
      </w:r>
    </w:p>
    <w:p w:rsidR="00C747EF" w:rsidRPr="00AD4FCB"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Fonts w:ascii="Times New Roman" w:hAnsi="Times New Roman"/>
          <w:sz w:val="28"/>
          <w:szCs w:val="28"/>
          <w:lang w:val="kk-KZ"/>
        </w:rPr>
        <w:t xml:space="preserve">2. </w:t>
      </w:r>
      <w:proofErr w:type="spellStart"/>
      <w:r w:rsidRPr="00AD4FCB">
        <w:rPr>
          <w:rFonts w:ascii="Times New Roman" w:hAnsi="Times New Roman"/>
          <w:sz w:val="28"/>
          <w:szCs w:val="28"/>
          <w:lang w:val="kk-KZ"/>
        </w:rPr>
        <w:t>Пруденциялық</w:t>
      </w:r>
      <w:proofErr w:type="spellEnd"/>
      <w:r w:rsidRPr="00AD4FCB">
        <w:rPr>
          <w:rFonts w:ascii="Times New Roman" w:hAnsi="Times New Roman"/>
          <w:sz w:val="28"/>
          <w:szCs w:val="28"/>
          <w:lang w:val="kk-KZ"/>
        </w:rPr>
        <w:t xml:space="preserve"> нормативтерді орындауы туралы есепке мыналар қоса беріледі:</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AD4FCB">
        <w:rPr>
          <w:rFonts w:ascii="Times New Roman" w:hAnsi="Times New Roman"/>
          <w:sz w:val="28"/>
          <w:szCs w:val="28"/>
          <w:lang w:val="kk-KZ"/>
        </w:rPr>
        <w:t xml:space="preserve">1) осы қаулымен бекітілген </w:t>
      </w:r>
      <w:proofErr w:type="spellStart"/>
      <w:r w:rsidRPr="00AD4FCB">
        <w:rPr>
          <w:rFonts w:ascii="Times New Roman" w:hAnsi="Times New Roman"/>
          <w:sz w:val="28"/>
          <w:szCs w:val="28"/>
          <w:lang w:val="kk-KZ"/>
        </w:rPr>
        <w:t>пруденциялық</w:t>
      </w:r>
      <w:proofErr w:type="spellEnd"/>
      <w:r w:rsidRPr="00AD4FCB">
        <w:rPr>
          <w:rFonts w:ascii="Times New Roman" w:hAnsi="Times New Roman"/>
          <w:sz w:val="28"/>
          <w:szCs w:val="28"/>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w:t>
      </w:r>
      <w:r w:rsidRPr="00AD4FCB">
        <w:rPr>
          <w:rFonts w:ascii="Times New Roman" w:hAnsi="Times New Roman"/>
          <w:sz w:val="28"/>
          <w:szCs w:val="28"/>
          <w:lang w:val="kk-KZ"/>
        </w:rPr>
        <w:br/>
        <w:t xml:space="preserve">4-қосымшаға сәйкес нысан бойынша </w:t>
      </w:r>
      <w:r w:rsidRPr="00AD4FCB">
        <w:rPr>
          <w:rFonts w:ascii="Times New Roman" w:eastAsia="Times New Roman" w:hAnsi="Times New Roman"/>
          <w:color w:val="000000"/>
          <w:sz w:val="28"/>
          <w:szCs w:val="28"/>
          <w:lang w:val="kk-KZ" w:eastAsia="ru-RU"/>
        </w:rPr>
        <w:t xml:space="preserve">банк конгломераты қатысушылары активтерінің, салымдар тәуекелінің дәрежесі бойынша сараланған шартты және ықтимал талаптары мен </w:t>
      </w:r>
      <w:r w:rsidRPr="00D90574">
        <w:rPr>
          <w:rFonts w:ascii="Times New Roman" w:eastAsia="Times New Roman" w:hAnsi="Times New Roman"/>
          <w:color w:val="000000"/>
          <w:sz w:val="28"/>
          <w:szCs w:val="28"/>
          <w:lang w:val="kk-KZ" w:eastAsia="ru-RU"/>
        </w:rPr>
        <w:t>міндеттемелерінің талдамасы туралы есепті</w:t>
      </w:r>
      <w:r w:rsidRPr="00D90574">
        <w:rPr>
          <w:rFonts w:ascii="Times New Roman" w:hAnsi="Times New Roman"/>
          <w:sz w:val="28"/>
          <w:szCs w:val="28"/>
          <w:lang w:val="kk-KZ"/>
        </w:rPr>
        <w:t xml:space="preserve">; </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2) осы қаулымен бекітілген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w:t>
      </w:r>
      <w:r w:rsidRPr="00D90574">
        <w:rPr>
          <w:rFonts w:ascii="Times New Roman" w:hAnsi="Times New Roman"/>
          <w:sz w:val="28"/>
          <w:szCs w:val="28"/>
          <w:lang w:val="kk-KZ"/>
        </w:rPr>
        <w:br/>
        <w:t xml:space="preserve">5-қосымшаға сәйкес нысан бойынша </w:t>
      </w:r>
      <w:r w:rsidRPr="00D90574">
        <w:rPr>
          <w:rFonts w:ascii="Times New Roman" w:eastAsia="Times New Roman" w:hAnsi="Times New Roman"/>
          <w:color w:val="000000"/>
          <w:sz w:val="28"/>
          <w:szCs w:val="28"/>
          <w:lang w:val="kk-KZ" w:eastAsia="ru-RU"/>
        </w:rPr>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w:t>
      </w:r>
      <w:r w:rsidR="00C059C9" w:rsidRPr="00D90574">
        <w:rPr>
          <w:rFonts w:ascii="Times New Roman" w:eastAsia="Times New Roman" w:hAnsi="Times New Roman"/>
          <w:color w:val="000000"/>
          <w:sz w:val="28"/>
          <w:szCs w:val="28"/>
          <w:lang w:val="kk-KZ" w:eastAsia="ru-RU"/>
        </w:rPr>
        <w:t>өз</w:t>
      </w:r>
      <w:r w:rsidRPr="00D90574">
        <w:rPr>
          <w:rFonts w:ascii="Times New Roman" w:eastAsia="Times New Roman" w:hAnsi="Times New Roman"/>
          <w:color w:val="000000"/>
          <w:sz w:val="28"/>
          <w:szCs w:val="28"/>
          <w:lang w:val="kk-KZ" w:eastAsia="ru-RU"/>
        </w:rPr>
        <w:t xml:space="preserve">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есепті</w:t>
      </w:r>
      <w:r w:rsidRPr="00D90574">
        <w:rPr>
          <w:rFonts w:ascii="Times New Roman" w:hAnsi="Times New Roman"/>
          <w:sz w:val="28"/>
          <w:szCs w:val="28"/>
          <w:lang w:val="kk-KZ"/>
        </w:rPr>
        <w:t xml:space="preserve">; </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3) осы қаулымен бекітілген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w:t>
      </w:r>
      <w:r w:rsidRPr="00D90574">
        <w:rPr>
          <w:rFonts w:ascii="Times New Roman" w:hAnsi="Times New Roman"/>
          <w:sz w:val="28"/>
          <w:szCs w:val="28"/>
          <w:lang w:val="kk-KZ"/>
        </w:rPr>
        <w:br/>
        <w:t xml:space="preserve">6-қосымшаға сәйкес нысан бойынша </w:t>
      </w:r>
      <w:r w:rsidRPr="00D90574">
        <w:rPr>
          <w:rFonts w:ascii="Times New Roman" w:eastAsia="Times New Roman" w:hAnsi="Times New Roman"/>
          <w:color w:val="000000"/>
          <w:sz w:val="28"/>
          <w:szCs w:val="28"/>
          <w:lang w:val="kk-KZ" w:eastAsia="ru-RU"/>
        </w:rPr>
        <w:t>банк конгломераты қатысушыларының бағалы қағаздар портфелінің есепті күнгі жағдай бойынша құрылымы туралы есепті</w:t>
      </w:r>
      <w:r w:rsidRPr="00D90574">
        <w:rPr>
          <w:rFonts w:ascii="Times New Roman" w:hAnsi="Times New Roman"/>
          <w:sz w:val="28"/>
          <w:szCs w:val="28"/>
          <w:lang w:val="kk-KZ"/>
        </w:rPr>
        <w:t>;</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4) осы қаулымен бекітілген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w:t>
      </w:r>
      <w:r w:rsidRPr="00D90574">
        <w:rPr>
          <w:rFonts w:ascii="Times New Roman" w:hAnsi="Times New Roman"/>
          <w:sz w:val="28"/>
          <w:szCs w:val="28"/>
          <w:lang w:val="kk-KZ"/>
        </w:rPr>
        <w:br/>
        <w:t xml:space="preserve">7-қосымшаға сәйкес нысан бойынша </w:t>
      </w:r>
      <w:r w:rsidRPr="00D90574">
        <w:rPr>
          <w:rFonts w:ascii="Times New Roman" w:eastAsia="Times New Roman" w:hAnsi="Times New Roman"/>
          <w:color w:val="000000"/>
          <w:sz w:val="28"/>
          <w:szCs w:val="28"/>
          <w:lang w:val="kk-KZ" w:eastAsia="ru-RU"/>
        </w:rPr>
        <w:t xml:space="preserve">банк конгломератының есепті кезең ішінде жасасқан, сондай-ақ есепті күнгі жағдай бойынша қолданыста болған </w:t>
      </w:r>
      <w:proofErr w:type="spellStart"/>
      <w:r w:rsidRPr="00D90574">
        <w:rPr>
          <w:rFonts w:ascii="Times New Roman" w:eastAsia="Times New Roman" w:hAnsi="Times New Roman"/>
          <w:color w:val="000000"/>
          <w:sz w:val="28"/>
          <w:szCs w:val="28"/>
          <w:lang w:val="kk-KZ" w:eastAsia="ru-RU"/>
        </w:rPr>
        <w:t>топішілік</w:t>
      </w:r>
      <w:proofErr w:type="spellEnd"/>
      <w:r w:rsidRPr="00D90574">
        <w:rPr>
          <w:rFonts w:ascii="Times New Roman" w:eastAsia="Times New Roman" w:hAnsi="Times New Roman"/>
          <w:color w:val="000000"/>
          <w:sz w:val="28"/>
          <w:szCs w:val="28"/>
          <w:lang w:val="kk-KZ" w:eastAsia="ru-RU"/>
        </w:rPr>
        <w:t xml:space="preserve"> мәмілелері бойынша мәліметтер жинау жөніндегі есепті</w:t>
      </w:r>
      <w:r w:rsidRPr="00D90574">
        <w:rPr>
          <w:rFonts w:ascii="Times New Roman" w:hAnsi="Times New Roman"/>
          <w:sz w:val="28"/>
          <w:szCs w:val="28"/>
          <w:lang w:val="kk-KZ"/>
        </w:rPr>
        <w:t>;</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5) осы қаулымен бекітілген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w:t>
      </w:r>
      <w:r w:rsidRPr="00D90574">
        <w:rPr>
          <w:rFonts w:ascii="Times New Roman" w:hAnsi="Times New Roman"/>
          <w:sz w:val="28"/>
          <w:szCs w:val="28"/>
          <w:lang w:val="kk-KZ"/>
        </w:rPr>
        <w:br/>
        <w:t xml:space="preserve">8-қосымшаға сәйкес нысан бойынша </w:t>
      </w:r>
      <w:r w:rsidRPr="00D90574">
        <w:rPr>
          <w:rFonts w:ascii="Times New Roman" w:eastAsia="Times New Roman" w:hAnsi="Times New Roman"/>
          <w:color w:val="000000"/>
          <w:sz w:val="28"/>
          <w:szCs w:val="28"/>
          <w:lang w:val="kk-KZ" w:eastAsia="ru-RU"/>
        </w:rPr>
        <w:t xml:space="preserve">банк конгломераты қатысушыларының үшінші тұлғалар алдындағы банк конгломераты </w:t>
      </w:r>
      <w:r w:rsidR="00C059C9" w:rsidRPr="00D90574">
        <w:rPr>
          <w:rFonts w:ascii="Times New Roman" w:eastAsia="Times New Roman" w:hAnsi="Times New Roman"/>
          <w:color w:val="000000"/>
          <w:sz w:val="28"/>
          <w:szCs w:val="28"/>
          <w:lang w:val="kk-KZ" w:eastAsia="ru-RU"/>
        </w:rPr>
        <w:t>өз</w:t>
      </w:r>
      <w:r w:rsidRPr="00D90574">
        <w:rPr>
          <w:rFonts w:ascii="Times New Roman" w:eastAsia="Times New Roman" w:hAnsi="Times New Roman"/>
          <w:color w:val="000000"/>
          <w:sz w:val="28"/>
          <w:szCs w:val="28"/>
          <w:lang w:val="kk-KZ" w:eastAsia="ru-RU"/>
        </w:rPr>
        <w:t xml:space="preserve"> капиталының </w:t>
      </w:r>
      <w:r w:rsidRPr="00D90574">
        <w:rPr>
          <w:rFonts w:ascii="Times New Roman" w:eastAsia="Times New Roman" w:hAnsi="Times New Roman"/>
          <w:color w:val="000000"/>
          <w:sz w:val="28"/>
          <w:szCs w:val="28"/>
          <w:lang w:val="kk-KZ" w:eastAsia="ru-RU"/>
        </w:rPr>
        <w:br/>
        <w:t>10 (он) және одан көп пайызын құрайтын, есепті күнгі жағдай бойынша қолданыста болған міндеттемелері туралы мәліметтер жинау жөніндегі есепті</w:t>
      </w:r>
      <w:r w:rsidRPr="00D90574">
        <w:rPr>
          <w:rFonts w:ascii="Times New Roman" w:hAnsi="Times New Roman"/>
          <w:sz w:val="28"/>
          <w:szCs w:val="28"/>
          <w:lang w:val="kk-KZ"/>
        </w:rPr>
        <w:t xml:space="preserve">; </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6) </w:t>
      </w:r>
      <w:r w:rsidRPr="00D90574">
        <w:rPr>
          <w:rStyle w:val="s0"/>
          <w:sz w:val="28"/>
          <w:szCs w:val="28"/>
          <w:lang w:val="kk-KZ"/>
        </w:rPr>
        <w:t xml:space="preserve">Қазақстан Республикасының </w:t>
      </w:r>
      <w:proofErr w:type="spellStart"/>
      <w:r w:rsidRPr="00D90574">
        <w:rPr>
          <w:rStyle w:val="s0"/>
          <w:sz w:val="28"/>
          <w:szCs w:val="28"/>
          <w:lang w:val="kk-KZ"/>
        </w:rPr>
        <w:t>бейрезиденті</w:t>
      </w:r>
      <w:proofErr w:type="spellEnd"/>
      <w:r w:rsidRPr="00D90574">
        <w:rPr>
          <w:rStyle w:val="s0"/>
          <w:sz w:val="28"/>
          <w:szCs w:val="28"/>
          <w:lang w:val="kk-KZ"/>
        </w:rPr>
        <w:t xml:space="preserve">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нормативтерінің нормативтік мәндері және есептеу әдістемесі туралы мәліметтерді.</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3. </w:t>
      </w:r>
      <w:r w:rsidRPr="00D90574">
        <w:rPr>
          <w:rStyle w:val="s0"/>
          <w:sz w:val="28"/>
          <w:szCs w:val="28"/>
          <w:lang w:val="kk-KZ"/>
        </w:rPr>
        <w:t xml:space="preserve">Банк конгломератының өткен жылы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 орындауы туралы есептілік уәкілетті органға қаржы жылы аяқталғаннан кейін күнтізбелік 120 (бір жүз жиырма) күннен кешіктірілмей ұсынылады.</w:t>
      </w:r>
    </w:p>
    <w:p w:rsidR="00C747EF" w:rsidRPr="00D90574"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4. Есепті күнгі жағдай бойынша, қағаз тасымалдағыштағы</w:t>
      </w:r>
      <w:r w:rsidRPr="00D90574">
        <w:rPr>
          <w:rStyle w:val="s0"/>
          <w:sz w:val="28"/>
          <w:szCs w:val="28"/>
          <w:lang w:val="kk-KZ"/>
        </w:rPr>
        <w:t xml:space="preserve"> банк конгломератының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 орындауы туралы есептілікке банк холдингінің немесе еншілес ұйымы бар, бірақ банк холдингі жоқ банктің бірінші басшысы, бас бухгалтері немесе есепке қол қоюға уәкілетті адамдары қол қояды, мөрмен (бар болса) куәландырылады және банк холдингінде немесе еншілес ұйымы бар, бірақ банк холдингі жоқ банкте сақталады.</w:t>
      </w:r>
    </w:p>
    <w:p w:rsidR="00C747EF" w:rsidRPr="00AD4FCB" w:rsidRDefault="00C747EF" w:rsidP="00C747EF">
      <w:pPr>
        <w:shd w:val="clear" w:color="auto" w:fill="FFFFFF"/>
        <w:tabs>
          <w:tab w:val="left" w:pos="993"/>
        </w:tabs>
        <w:spacing w:after="0" w:line="240" w:lineRule="auto"/>
        <w:ind w:firstLine="709"/>
        <w:jc w:val="both"/>
        <w:rPr>
          <w:rFonts w:ascii="Times New Roman" w:hAnsi="Times New Roman"/>
          <w:sz w:val="28"/>
          <w:szCs w:val="28"/>
          <w:lang w:val="kk-KZ"/>
        </w:rPr>
      </w:pPr>
      <w:r w:rsidRPr="00D90574">
        <w:rPr>
          <w:rFonts w:ascii="Times New Roman" w:hAnsi="Times New Roman"/>
          <w:sz w:val="28"/>
          <w:szCs w:val="28"/>
          <w:lang w:val="kk-KZ"/>
        </w:rPr>
        <w:t xml:space="preserve">5. Электрондық форматта ұсынылған </w:t>
      </w:r>
      <w:r w:rsidRPr="00D90574">
        <w:rPr>
          <w:rStyle w:val="s0"/>
          <w:sz w:val="28"/>
          <w:szCs w:val="28"/>
          <w:lang w:val="kk-KZ"/>
        </w:rPr>
        <w:t xml:space="preserve">банк конгломератының </w:t>
      </w:r>
      <w:proofErr w:type="spellStart"/>
      <w:r w:rsidRPr="00D90574">
        <w:rPr>
          <w:rFonts w:ascii="Times New Roman" w:hAnsi="Times New Roman"/>
          <w:sz w:val="28"/>
          <w:szCs w:val="28"/>
          <w:lang w:val="kk-KZ"/>
        </w:rPr>
        <w:t>пруденциялық</w:t>
      </w:r>
      <w:proofErr w:type="spellEnd"/>
      <w:r w:rsidRPr="00D90574">
        <w:rPr>
          <w:rFonts w:ascii="Times New Roman" w:hAnsi="Times New Roman"/>
          <w:sz w:val="28"/>
          <w:szCs w:val="28"/>
          <w:lang w:val="kk-KZ"/>
        </w:rPr>
        <w:t xml:space="preserve"> нормативтерді орындауы туралы есептіліктің қағаз тасымалдағыштағы деректермен сәйкес келуін банк холдингінің немесе еншілес ұйымы бар, бірақ банк холдингі жоқ банктің бірінші басшысы, бас бухгалтері немесе есепке қол қоюға уәкілетті адамдары қамтамасыз етеді.</w:t>
      </w:r>
    </w:p>
    <w:p w:rsidR="00C747EF" w:rsidRPr="00AD4FCB" w:rsidRDefault="00C747EF" w:rsidP="00C747EF">
      <w:pPr>
        <w:tabs>
          <w:tab w:val="left" w:pos="709"/>
        </w:tabs>
        <w:spacing w:after="0" w:line="240" w:lineRule="auto"/>
        <w:rPr>
          <w:rFonts w:ascii="Times New Roman" w:hAnsi="Times New Roman"/>
          <w:sz w:val="28"/>
          <w:szCs w:val="28"/>
          <w:lang w:val="kk-KZ"/>
        </w:rPr>
      </w:pPr>
      <w:r w:rsidRPr="00AD4FCB">
        <w:rPr>
          <w:rFonts w:ascii="Times New Roman" w:hAnsi="Times New Roman"/>
          <w:sz w:val="28"/>
          <w:szCs w:val="28"/>
          <w:lang w:val="kk-KZ"/>
        </w:rPr>
        <w:br w:type="page"/>
      </w:r>
    </w:p>
    <w:tbl>
      <w:tblPr>
        <w:tblStyle w:val="ac"/>
        <w:tblW w:w="0" w:type="auto"/>
        <w:tblInd w:w="5353" w:type="dxa"/>
        <w:tblLook w:val="04A0" w:firstRow="1" w:lastRow="0" w:firstColumn="1" w:lastColumn="0" w:noHBand="0" w:noVBand="1"/>
      </w:tblPr>
      <w:tblGrid>
        <w:gridCol w:w="4218"/>
      </w:tblGrid>
      <w:tr w:rsidR="00C747EF" w:rsidRPr="00AD4FCB" w:rsidTr="00B23583">
        <w:tc>
          <w:tcPr>
            <w:tcW w:w="4218" w:type="dxa"/>
            <w:tcBorders>
              <w:top w:val="nil"/>
              <w:left w:val="nil"/>
              <w:bottom w:val="nil"/>
              <w:right w:val="nil"/>
            </w:tcBorders>
          </w:tcPr>
          <w:p w:rsidR="00D90574" w:rsidRDefault="00C747EF" w:rsidP="00D90574">
            <w:pPr>
              <w:jc w:val="both"/>
              <w:rPr>
                <w:rFonts w:ascii="Times New Roman" w:eastAsiaTheme="minorHAnsi" w:hAnsi="Times New Roman"/>
                <w:sz w:val="28"/>
                <w:szCs w:val="28"/>
                <w:lang w:val="kk-KZ"/>
              </w:rPr>
            </w:pPr>
            <w:r w:rsidRPr="00AD4FCB">
              <w:rPr>
                <w:rFonts w:ascii="Times New Roman" w:eastAsiaTheme="minorHAnsi" w:hAnsi="Times New Roman"/>
                <w:sz w:val="28"/>
                <w:szCs w:val="28"/>
                <w:lang w:val="kk-KZ"/>
              </w:rPr>
              <w:t>Қазақстан Республикасы</w:t>
            </w:r>
            <w:r w:rsidR="00D90574">
              <w:rPr>
                <w:rFonts w:ascii="Times New Roman" w:eastAsiaTheme="minorHAnsi" w:hAnsi="Times New Roman"/>
                <w:sz w:val="28"/>
                <w:szCs w:val="28"/>
                <w:lang w:val="kk-KZ"/>
              </w:rPr>
              <w:t xml:space="preserve"> </w:t>
            </w:r>
            <w:r w:rsidRPr="00AD4FCB">
              <w:rPr>
                <w:rFonts w:ascii="Times New Roman" w:eastAsiaTheme="minorHAnsi" w:hAnsi="Times New Roman"/>
                <w:sz w:val="28"/>
                <w:szCs w:val="28"/>
                <w:lang w:val="kk-KZ"/>
              </w:rPr>
              <w:t>Ұлттық</w:t>
            </w:r>
            <w:r w:rsidR="00931FF6" w:rsidRPr="00AD4FCB">
              <w:rPr>
                <w:rFonts w:ascii="Times New Roman" w:eastAsiaTheme="minorHAnsi" w:hAnsi="Times New Roman"/>
                <w:sz w:val="28"/>
                <w:szCs w:val="28"/>
                <w:lang w:val="kk-KZ"/>
              </w:rPr>
              <w:t xml:space="preserve"> Банкі Басқармасының</w:t>
            </w:r>
            <w:r w:rsidR="00D90574">
              <w:rPr>
                <w:rFonts w:ascii="Times New Roman" w:eastAsiaTheme="minorHAnsi" w:hAnsi="Times New Roman"/>
                <w:sz w:val="28"/>
                <w:szCs w:val="28"/>
                <w:lang w:val="kk-KZ"/>
              </w:rPr>
              <w:t xml:space="preserve"> 2016</w:t>
            </w:r>
            <w:r w:rsidRPr="00AD4FCB">
              <w:rPr>
                <w:rFonts w:ascii="Times New Roman" w:eastAsiaTheme="minorHAnsi" w:hAnsi="Times New Roman"/>
                <w:sz w:val="28"/>
                <w:szCs w:val="28"/>
                <w:lang w:val="kk-KZ"/>
              </w:rPr>
              <w:t xml:space="preserve"> жылғы </w:t>
            </w:r>
            <w:r w:rsidR="00B23583">
              <w:rPr>
                <w:rFonts w:ascii="Times New Roman" w:eastAsiaTheme="minorHAnsi" w:hAnsi="Times New Roman"/>
                <w:sz w:val="28"/>
                <w:szCs w:val="28"/>
                <w:lang w:val="kk-KZ"/>
              </w:rPr>
              <w:t>«</w:t>
            </w:r>
            <w:r w:rsidR="00D90574">
              <w:rPr>
                <w:rFonts w:ascii="Times New Roman" w:eastAsiaTheme="minorHAnsi" w:hAnsi="Times New Roman"/>
                <w:sz w:val="28"/>
                <w:szCs w:val="28"/>
                <w:lang w:val="kk-KZ"/>
              </w:rPr>
              <w:t>26</w:t>
            </w:r>
            <w:r w:rsidR="00B23583">
              <w:rPr>
                <w:rFonts w:ascii="Times New Roman" w:eastAsiaTheme="minorHAnsi" w:hAnsi="Times New Roman"/>
                <w:sz w:val="28"/>
                <w:szCs w:val="28"/>
                <w:lang w:val="kk-KZ"/>
              </w:rPr>
              <w:t>»</w:t>
            </w:r>
            <w:r w:rsidR="00D90574">
              <w:rPr>
                <w:rFonts w:ascii="Times New Roman" w:eastAsiaTheme="minorHAnsi" w:hAnsi="Times New Roman"/>
                <w:sz w:val="28"/>
                <w:szCs w:val="28"/>
                <w:lang w:val="kk-KZ"/>
              </w:rPr>
              <w:t xml:space="preserve"> желтоқсандағы </w:t>
            </w:r>
            <w:r w:rsidR="00B23583">
              <w:rPr>
                <w:rFonts w:ascii="Times New Roman" w:eastAsiaTheme="minorHAnsi" w:hAnsi="Times New Roman"/>
                <w:sz w:val="28"/>
                <w:szCs w:val="28"/>
                <w:lang w:val="kk-KZ"/>
              </w:rPr>
              <w:t xml:space="preserve">             </w:t>
            </w:r>
            <w:r w:rsidRPr="00AD4FCB">
              <w:rPr>
                <w:rFonts w:ascii="Times New Roman" w:eastAsiaTheme="minorHAnsi" w:hAnsi="Times New Roman"/>
                <w:sz w:val="28"/>
                <w:szCs w:val="28"/>
                <w:lang w:val="kk-KZ"/>
              </w:rPr>
              <w:t xml:space="preserve">№ </w:t>
            </w:r>
            <w:r w:rsidR="004D69B7">
              <w:rPr>
                <w:rFonts w:ascii="Times New Roman" w:eastAsiaTheme="minorHAnsi" w:hAnsi="Times New Roman"/>
                <w:sz w:val="28"/>
                <w:szCs w:val="28"/>
                <w:lang w:val="kk-KZ"/>
              </w:rPr>
              <w:t>309</w:t>
            </w:r>
            <w:r w:rsidR="00D90574" w:rsidRPr="00D90574">
              <w:rPr>
                <w:rFonts w:ascii="Times New Roman" w:eastAsiaTheme="minorHAnsi" w:hAnsi="Times New Roman"/>
                <w:sz w:val="28"/>
                <w:szCs w:val="28"/>
                <w:lang w:val="kk-KZ"/>
              </w:rPr>
              <w:t xml:space="preserve"> </w:t>
            </w:r>
            <w:r w:rsidRPr="00AD4FCB">
              <w:rPr>
                <w:rFonts w:ascii="Times New Roman" w:eastAsiaTheme="minorHAnsi" w:hAnsi="Times New Roman"/>
                <w:sz w:val="28"/>
                <w:szCs w:val="28"/>
                <w:lang w:val="kk-KZ"/>
              </w:rPr>
              <w:t>қаулысына</w:t>
            </w:r>
            <w:r w:rsidR="00D90574">
              <w:rPr>
                <w:rFonts w:ascii="Times New Roman" w:eastAsiaTheme="minorHAnsi" w:hAnsi="Times New Roman"/>
                <w:sz w:val="28"/>
                <w:szCs w:val="28"/>
                <w:lang w:val="kk-KZ"/>
              </w:rPr>
              <w:t xml:space="preserve"> </w:t>
            </w:r>
          </w:p>
          <w:p w:rsidR="00C747EF" w:rsidRPr="00AD4FCB" w:rsidRDefault="00C747EF" w:rsidP="00D90574">
            <w:pPr>
              <w:jc w:val="both"/>
              <w:rPr>
                <w:rFonts w:ascii="Times New Roman" w:eastAsiaTheme="minorHAnsi" w:hAnsi="Times New Roman"/>
                <w:sz w:val="28"/>
                <w:szCs w:val="28"/>
                <w:lang w:val="kk-KZ"/>
              </w:rPr>
            </w:pPr>
            <w:r w:rsidRPr="00AD4FCB">
              <w:rPr>
                <w:rFonts w:ascii="Times New Roman" w:eastAsiaTheme="minorHAnsi" w:hAnsi="Times New Roman"/>
                <w:sz w:val="28"/>
                <w:szCs w:val="28"/>
                <w:lang w:val="kk-KZ"/>
              </w:rPr>
              <w:t>10-қосымша</w:t>
            </w:r>
          </w:p>
        </w:tc>
      </w:tr>
    </w:tbl>
    <w:p w:rsidR="00D90574" w:rsidRDefault="00D90574" w:rsidP="00C747EF">
      <w:pPr>
        <w:spacing w:after="0" w:line="240" w:lineRule="auto"/>
        <w:jc w:val="center"/>
        <w:rPr>
          <w:rFonts w:ascii="Times New Roman" w:eastAsia="Times New Roman" w:hAnsi="Times New Roman"/>
          <w:b/>
          <w:sz w:val="28"/>
          <w:szCs w:val="28"/>
          <w:lang w:val="kk-KZ" w:eastAsia="ru-RU"/>
        </w:rPr>
      </w:pPr>
    </w:p>
    <w:p w:rsidR="00D90574" w:rsidRDefault="00D90574" w:rsidP="00C747EF">
      <w:pPr>
        <w:spacing w:after="0" w:line="240" w:lineRule="auto"/>
        <w:jc w:val="center"/>
        <w:rPr>
          <w:rFonts w:ascii="Times New Roman" w:eastAsia="Times New Roman" w:hAnsi="Times New Roman"/>
          <w:b/>
          <w:sz w:val="28"/>
          <w:szCs w:val="28"/>
          <w:lang w:val="kk-KZ" w:eastAsia="ru-RU"/>
        </w:rPr>
      </w:pPr>
    </w:p>
    <w:p w:rsidR="00C747EF" w:rsidRPr="00AD4FCB" w:rsidRDefault="00C747EF" w:rsidP="00D90574">
      <w:pPr>
        <w:tabs>
          <w:tab w:val="left" w:pos="709"/>
        </w:tabs>
        <w:spacing w:after="0" w:line="240" w:lineRule="auto"/>
        <w:jc w:val="center"/>
        <w:rPr>
          <w:rFonts w:ascii="Times New Roman" w:eastAsia="Times New Roman" w:hAnsi="Times New Roman"/>
          <w:b/>
          <w:sz w:val="28"/>
          <w:szCs w:val="28"/>
          <w:lang w:val="kk-KZ" w:eastAsia="ru-RU"/>
        </w:rPr>
      </w:pPr>
      <w:r w:rsidRPr="00AD4FCB">
        <w:rPr>
          <w:rFonts w:ascii="Times New Roman" w:eastAsia="Times New Roman" w:hAnsi="Times New Roman"/>
          <w:b/>
          <w:sz w:val="28"/>
          <w:szCs w:val="28"/>
          <w:lang w:val="kk-KZ" w:eastAsia="ru-RU"/>
        </w:rPr>
        <w:t xml:space="preserve">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w:t>
      </w:r>
      <w:r w:rsidRPr="00AD4FCB">
        <w:rPr>
          <w:rFonts w:ascii="Times New Roman" w:eastAsia="Times New Roman" w:hAnsi="Times New Roman"/>
          <w:b/>
          <w:sz w:val="28"/>
          <w:szCs w:val="28"/>
          <w:lang w:val="kk-KZ" w:eastAsia="ru-RU"/>
        </w:rPr>
        <w:br/>
        <w:t>тізбесі</w:t>
      </w:r>
    </w:p>
    <w:p w:rsidR="00C747EF" w:rsidRPr="00AD4FCB" w:rsidRDefault="00C747EF" w:rsidP="00C747EF">
      <w:pPr>
        <w:spacing w:after="0" w:line="240" w:lineRule="auto"/>
        <w:rPr>
          <w:rFonts w:ascii="Times New Roman" w:eastAsia="Times New Roman" w:hAnsi="Times New Roman"/>
          <w:b/>
          <w:sz w:val="28"/>
          <w:szCs w:val="28"/>
          <w:lang w:val="kk-KZ" w:eastAsia="ru-RU"/>
        </w:rPr>
      </w:pPr>
    </w:p>
    <w:p w:rsidR="00D90574" w:rsidRPr="00D90574" w:rsidRDefault="00C747EF" w:rsidP="00C747EF">
      <w:pPr>
        <w:pStyle w:val="a4"/>
        <w:numPr>
          <w:ilvl w:val="0"/>
          <w:numId w:val="16"/>
        </w:numPr>
        <w:tabs>
          <w:tab w:val="left" w:pos="284"/>
          <w:tab w:val="left" w:pos="993"/>
        </w:tabs>
        <w:spacing w:after="0" w:line="240" w:lineRule="auto"/>
        <w:ind w:left="0" w:firstLine="709"/>
        <w:jc w:val="both"/>
        <w:rPr>
          <w:rFonts w:ascii="Times New Roman" w:eastAsia="Times New Roman" w:hAnsi="Times New Roman"/>
          <w:sz w:val="28"/>
          <w:szCs w:val="28"/>
          <w:lang w:val="kk-KZ" w:eastAsia="ru-RU"/>
        </w:rPr>
      </w:pPr>
      <w:r w:rsidRPr="00D90574">
        <w:rPr>
          <w:rFonts w:ascii="Times New Roman" w:eastAsia="Times New Roman" w:hAnsi="Times New Roman"/>
          <w:sz w:val="28"/>
          <w:szCs w:val="28"/>
          <w:lang w:val="kk-KZ" w:eastAsia="ru-RU"/>
        </w:rPr>
        <w:t xml:space="preserve">«Банк конгломератына арналған нормативтік мәндерін және </w:t>
      </w:r>
      <w:proofErr w:type="spellStart"/>
      <w:r w:rsidRPr="00D90574">
        <w:rPr>
          <w:rFonts w:ascii="Times New Roman" w:eastAsia="Times New Roman" w:hAnsi="Times New Roman"/>
          <w:sz w:val="28"/>
          <w:szCs w:val="28"/>
          <w:lang w:val="kk-KZ" w:eastAsia="ru-RU"/>
        </w:rPr>
        <w:t>пруденциалдық</w:t>
      </w:r>
      <w:proofErr w:type="spellEnd"/>
      <w:r w:rsidRPr="00D90574">
        <w:rPr>
          <w:rFonts w:ascii="Times New Roman" w:eastAsia="Times New Roman" w:hAnsi="Times New Roman"/>
          <w:sz w:val="28"/>
          <w:szCs w:val="28"/>
          <w:lang w:val="kk-KZ" w:eastAsia="ru-RU"/>
        </w:rPr>
        <w:t xml:space="preserve"> нормативтер мен өзге де міндетті лимиттерді есептеу әдістемелерін, сондай-ақ есептілікті ұсыну нысандары мен мерзімдерін белгілеу туралы» Қазақстан Республикасы Ұлттық Банкі Басқармасының </w:t>
      </w:r>
      <w:r w:rsidR="00D90574" w:rsidRPr="00D90574">
        <w:rPr>
          <w:rFonts w:ascii="Times New Roman" w:eastAsia="Times New Roman" w:hAnsi="Times New Roman"/>
          <w:sz w:val="28"/>
          <w:szCs w:val="28"/>
          <w:lang w:val="kk-KZ" w:eastAsia="ru-RU"/>
        </w:rPr>
        <w:t xml:space="preserve">              </w:t>
      </w:r>
      <w:r w:rsidRPr="00D90574">
        <w:rPr>
          <w:rFonts w:ascii="Times New Roman" w:eastAsia="Times New Roman" w:hAnsi="Times New Roman"/>
          <w:sz w:val="28"/>
          <w:szCs w:val="28"/>
          <w:lang w:val="kk-KZ" w:eastAsia="ru-RU"/>
        </w:rPr>
        <w:t>2012 жылғы 24 ақпандағы № 92 қаулысы (Нормативтік құқықтық актілерді мемлекеттік тіркеу тізілімінде № 7</w:t>
      </w:r>
      <w:r w:rsidR="00D90574" w:rsidRPr="00D90574">
        <w:rPr>
          <w:rFonts w:ascii="Times New Roman" w:eastAsia="Times New Roman" w:hAnsi="Times New Roman"/>
          <w:sz w:val="28"/>
          <w:szCs w:val="28"/>
          <w:lang w:val="kk-KZ" w:eastAsia="ru-RU"/>
        </w:rPr>
        <w:t>6</w:t>
      </w:r>
      <w:r w:rsidRPr="00D90574">
        <w:rPr>
          <w:rFonts w:ascii="Times New Roman" w:eastAsia="Times New Roman" w:hAnsi="Times New Roman"/>
          <w:sz w:val="28"/>
          <w:szCs w:val="28"/>
          <w:lang w:val="kk-KZ" w:eastAsia="ru-RU"/>
        </w:rPr>
        <w:t>01 тіркелген, 2012 жылғы 24 мамырда «Егемен Қазақстан» газетінде № 261-266 (27340) жарияланған).</w:t>
      </w:r>
    </w:p>
    <w:p w:rsidR="00C747EF" w:rsidRPr="00D90574" w:rsidRDefault="00C747EF" w:rsidP="00C747EF">
      <w:pPr>
        <w:pStyle w:val="a4"/>
        <w:numPr>
          <w:ilvl w:val="0"/>
          <w:numId w:val="16"/>
        </w:numPr>
        <w:tabs>
          <w:tab w:val="left" w:pos="284"/>
          <w:tab w:val="left" w:pos="709"/>
          <w:tab w:val="left" w:pos="993"/>
        </w:tabs>
        <w:spacing w:after="0" w:line="240" w:lineRule="auto"/>
        <w:ind w:left="0" w:firstLine="709"/>
        <w:jc w:val="both"/>
        <w:rPr>
          <w:rFonts w:ascii="Times New Roman" w:eastAsia="Times New Roman" w:hAnsi="Times New Roman"/>
          <w:sz w:val="28"/>
          <w:szCs w:val="28"/>
          <w:lang w:val="kk-KZ" w:eastAsia="ru-RU"/>
        </w:rPr>
      </w:pPr>
      <w:r w:rsidRPr="00AD4FCB">
        <w:rPr>
          <w:rFonts w:ascii="Times New Roman" w:eastAsia="Times New Roman" w:hAnsi="Times New Roman"/>
          <w:sz w:val="28"/>
          <w:szCs w:val="28"/>
          <w:lang w:val="kk-KZ" w:eastAsia="ru-RU"/>
        </w:rPr>
        <w:t xml:space="preserve">«Қазақстан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2012 жылғы </w:t>
      </w:r>
      <w:r w:rsidR="00184855">
        <w:rPr>
          <w:rFonts w:ascii="Times New Roman" w:eastAsia="Times New Roman" w:hAnsi="Times New Roman"/>
          <w:sz w:val="28"/>
          <w:szCs w:val="28"/>
          <w:lang w:val="kk-KZ" w:eastAsia="ru-RU"/>
        </w:rPr>
        <w:t xml:space="preserve"> </w:t>
      </w:r>
      <w:r w:rsidRPr="00AD4FCB">
        <w:rPr>
          <w:rFonts w:ascii="Times New Roman" w:eastAsia="Times New Roman" w:hAnsi="Times New Roman"/>
          <w:sz w:val="28"/>
          <w:szCs w:val="28"/>
          <w:lang w:val="kk-KZ" w:eastAsia="ru-RU"/>
        </w:rPr>
        <w:t>24 желтоқсандағы № 383 қаулысы (</w:t>
      </w:r>
      <w:r w:rsidRPr="00D90574">
        <w:rPr>
          <w:rFonts w:ascii="Times New Roman" w:eastAsia="Times New Roman" w:hAnsi="Times New Roman"/>
          <w:sz w:val="28"/>
          <w:szCs w:val="28"/>
          <w:lang w:val="kk-KZ" w:eastAsia="ru-RU"/>
        </w:rPr>
        <w:t xml:space="preserve">Нормативтік құқықтық актілерді мемлекеттік тіркеу тізілімінде № 8272 тіркелген, 2013 жылғы 15 мамырда «Егемен Қазақстан» газетінде № 126 (28065) жарияланған). </w:t>
      </w:r>
    </w:p>
    <w:p w:rsidR="00C747EF" w:rsidRPr="00AD4FCB" w:rsidRDefault="00C747EF" w:rsidP="00C747EF">
      <w:pPr>
        <w:pStyle w:val="a4"/>
        <w:numPr>
          <w:ilvl w:val="0"/>
          <w:numId w:val="16"/>
        </w:numPr>
        <w:tabs>
          <w:tab w:val="left" w:pos="0"/>
          <w:tab w:val="left" w:pos="284"/>
          <w:tab w:val="left" w:pos="993"/>
        </w:tabs>
        <w:spacing w:after="0" w:line="240" w:lineRule="auto"/>
        <w:ind w:left="0" w:firstLine="709"/>
        <w:jc w:val="both"/>
        <w:rPr>
          <w:rFonts w:ascii="Times New Roman" w:eastAsia="Times New Roman" w:hAnsi="Times New Roman"/>
          <w:sz w:val="28"/>
          <w:szCs w:val="28"/>
          <w:lang w:val="kk-KZ" w:eastAsia="ru-RU"/>
        </w:rPr>
      </w:pPr>
      <w:r w:rsidRPr="00D90574">
        <w:rPr>
          <w:rFonts w:ascii="Times New Roman" w:eastAsia="Times New Roman" w:hAnsi="Times New Roman"/>
          <w:sz w:val="28"/>
          <w:szCs w:val="28"/>
          <w:lang w:val="kk-KZ" w:eastAsia="ru-RU"/>
        </w:rPr>
        <w:t>«Қазақстан Республикасының кейбір нормативтік</w:t>
      </w:r>
      <w:r w:rsidRPr="00AD4FCB">
        <w:rPr>
          <w:rFonts w:ascii="Times New Roman" w:eastAsia="Times New Roman" w:hAnsi="Times New Roman"/>
          <w:sz w:val="28"/>
          <w:szCs w:val="28"/>
          <w:lang w:val="kk-KZ" w:eastAsia="ru-RU"/>
        </w:rPr>
        <w:t xml:space="preserve"> құқықтық актілеріне екінші деңгейдегі банктерді </w:t>
      </w:r>
      <w:proofErr w:type="spellStart"/>
      <w:r w:rsidRPr="00AD4FCB">
        <w:rPr>
          <w:rFonts w:ascii="Times New Roman" w:eastAsia="Times New Roman" w:hAnsi="Times New Roman"/>
          <w:sz w:val="28"/>
          <w:szCs w:val="28"/>
          <w:lang w:val="kk-KZ" w:eastAsia="ru-RU"/>
        </w:rPr>
        <w:t>пруденциялық</w:t>
      </w:r>
      <w:proofErr w:type="spellEnd"/>
      <w:r w:rsidRPr="00AD4FCB">
        <w:rPr>
          <w:rFonts w:ascii="Times New Roman" w:eastAsia="Times New Roman" w:hAnsi="Times New Roman"/>
          <w:sz w:val="28"/>
          <w:szCs w:val="28"/>
          <w:lang w:val="kk-KZ" w:eastAsia="ru-RU"/>
        </w:rPr>
        <w:t xml:space="preserve"> реттеу мәселелері бойынша өзгерістер мен толықтырулар енгізу туралы» Қазақстан Республикасы Ұлттық Банкі Басқармасының 2014 жылғы 22 қазандағы</w:t>
      </w:r>
      <w:r w:rsidR="00E763C6" w:rsidRPr="00AD4FCB">
        <w:rPr>
          <w:rFonts w:ascii="Times New Roman" w:eastAsia="Times New Roman" w:hAnsi="Times New Roman"/>
          <w:sz w:val="28"/>
          <w:szCs w:val="28"/>
          <w:lang w:val="kk-KZ" w:eastAsia="ru-RU"/>
        </w:rPr>
        <w:t xml:space="preserve"> </w:t>
      </w:r>
      <w:r w:rsidRPr="00AD4FCB">
        <w:rPr>
          <w:rFonts w:ascii="Times New Roman" w:eastAsia="Times New Roman" w:hAnsi="Times New Roman"/>
          <w:sz w:val="28"/>
          <w:szCs w:val="28"/>
          <w:lang w:val="kk-KZ" w:eastAsia="ru-RU"/>
        </w:rPr>
        <w:t xml:space="preserve">№ 211 қаулысы (Нормативтік құқықтық актілерді мемлекеттік тіркеу тізілімінде № 9949 тіркелген, 2015 жылғы 12 қаңтарда «Әділет» </w:t>
      </w:r>
      <w:proofErr w:type="spellStart"/>
      <w:r w:rsidRPr="00AD4FCB">
        <w:rPr>
          <w:rFonts w:ascii="Times New Roman" w:eastAsia="Times New Roman" w:hAnsi="Times New Roman"/>
          <w:sz w:val="28"/>
          <w:szCs w:val="28"/>
          <w:lang w:val="kk-KZ" w:eastAsia="ru-RU"/>
        </w:rPr>
        <w:t>ақпараттық-құқықтық</w:t>
      </w:r>
      <w:proofErr w:type="spellEnd"/>
      <w:r w:rsidRPr="00AD4FCB">
        <w:rPr>
          <w:rFonts w:ascii="Times New Roman" w:eastAsia="Times New Roman" w:hAnsi="Times New Roman"/>
          <w:sz w:val="28"/>
          <w:szCs w:val="28"/>
          <w:lang w:val="kk-KZ" w:eastAsia="ru-RU"/>
        </w:rPr>
        <w:t xml:space="preserve"> жүйесінде жарияланған).  </w:t>
      </w:r>
    </w:p>
    <w:p w:rsidR="00185E2C" w:rsidRPr="00AD4FCB" w:rsidRDefault="00C747EF" w:rsidP="00C747EF">
      <w:pPr>
        <w:pStyle w:val="a4"/>
        <w:numPr>
          <w:ilvl w:val="0"/>
          <w:numId w:val="16"/>
        </w:numPr>
        <w:tabs>
          <w:tab w:val="left" w:pos="0"/>
          <w:tab w:val="left" w:pos="284"/>
          <w:tab w:val="left" w:pos="993"/>
        </w:tabs>
        <w:spacing w:after="0" w:line="240" w:lineRule="auto"/>
        <w:ind w:left="0" w:firstLine="709"/>
        <w:jc w:val="both"/>
        <w:rPr>
          <w:rFonts w:ascii="Times New Roman" w:eastAsia="Times New Roman" w:hAnsi="Times New Roman"/>
          <w:sz w:val="28"/>
          <w:szCs w:val="28"/>
          <w:lang w:val="kk-KZ" w:eastAsia="ru-RU"/>
        </w:rPr>
      </w:pPr>
      <w:r w:rsidRPr="00AD4FCB">
        <w:rPr>
          <w:rFonts w:ascii="Times New Roman" w:eastAsia="Times New Roman" w:hAnsi="Times New Roman"/>
          <w:sz w:val="28"/>
          <w:szCs w:val="28"/>
          <w:lang w:val="kk-KZ" w:eastAsia="ru-RU"/>
        </w:rPr>
        <w:t xml:space="preserve">«Қазақстан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w:t>
      </w:r>
      <w:r w:rsidR="00184855">
        <w:rPr>
          <w:rFonts w:ascii="Times New Roman" w:eastAsia="Times New Roman" w:hAnsi="Times New Roman"/>
          <w:sz w:val="28"/>
          <w:szCs w:val="28"/>
          <w:lang w:val="kk-KZ" w:eastAsia="ru-RU"/>
        </w:rPr>
        <w:t xml:space="preserve"> </w:t>
      </w:r>
      <w:r w:rsidRPr="00AD4FCB">
        <w:rPr>
          <w:rFonts w:ascii="Times New Roman" w:eastAsia="Times New Roman" w:hAnsi="Times New Roman"/>
          <w:sz w:val="28"/>
          <w:szCs w:val="28"/>
          <w:lang w:val="kk-KZ" w:eastAsia="ru-RU"/>
        </w:rPr>
        <w:t xml:space="preserve">17 шілдедегі № 140 қаулысымен (Нормативтік құқықтық актілерді мемлекеттік тіркеу тізілімінде № 11985 тіркелген, 2015 жылғы 16 қыркүйекте «Әділет» </w:t>
      </w:r>
      <w:proofErr w:type="spellStart"/>
      <w:r w:rsidRPr="00AD4FCB">
        <w:rPr>
          <w:rFonts w:ascii="Times New Roman" w:eastAsia="Times New Roman" w:hAnsi="Times New Roman"/>
          <w:sz w:val="28"/>
          <w:szCs w:val="28"/>
          <w:lang w:val="kk-KZ" w:eastAsia="ru-RU"/>
        </w:rPr>
        <w:t>ақпараттық-құқықтық</w:t>
      </w:r>
      <w:proofErr w:type="spellEnd"/>
      <w:r w:rsidRPr="00AD4FCB">
        <w:rPr>
          <w:rFonts w:ascii="Times New Roman" w:eastAsia="Times New Roman" w:hAnsi="Times New Roman"/>
          <w:sz w:val="28"/>
          <w:szCs w:val="28"/>
          <w:lang w:val="kk-KZ" w:eastAsia="ru-RU"/>
        </w:rPr>
        <w:t xml:space="preserve"> жүйесінде жарияланған) бекітілген </w:t>
      </w:r>
      <w:r w:rsidRPr="00AD4FCB">
        <w:rPr>
          <w:rFonts w:ascii="Times New Roman" w:hAnsi="Times New Roman"/>
          <w:bCs/>
          <w:color w:val="000000"/>
          <w:sz w:val="28"/>
          <w:szCs w:val="28"/>
          <w:lang w:val="kk-KZ"/>
        </w:rPr>
        <w:t xml:space="preserve">Қазақстан Республикасының банк қызметін реттеу мәселелері бойынша өзгерістер мен толықтырулар енгізілетін нормативтік құқықтық актілері тізбесінің </w:t>
      </w:r>
      <w:r w:rsidRPr="00AD4FCB">
        <w:rPr>
          <w:rFonts w:ascii="Times New Roman" w:eastAsia="Times New Roman" w:hAnsi="Times New Roman"/>
          <w:sz w:val="28"/>
          <w:szCs w:val="28"/>
          <w:lang w:val="kk-KZ" w:eastAsia="ru-RU"/>
        </w:rPr>
        <w:t>3-тармағы.</w:t>
      </w:r>
    </w:p>
    <w:sectPr w:rsidR="00185E2C" w:rsidRPr="00AD4FCB" w:rsidSect="00097A36">
      <w:headerReference w:type="default" r:id="rId24"/>
      <w:headerReference w:type="first" r:id="rId2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59" w:rsidRDefault="004B0559" w:rsidP="004F48CA">
      <w:pPr>
        <w:spacing w:after="0" w:line="240" w:lineRule="auto"/>
      </w:pPr>
      <w:r>
        <w:separator/>
      </w:r>
    </w:p>
  </w:endnote>
  <w:endnote w:type="continuationSeparator" w:id="0">
    <w:p w:rsidR="004B0559" w:rsidRDefault="004B0559" w:rsidP="004F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59" w:rsidRDefault="004B0559" w:rsidP="004F48CA">
      <w:pPr>
        <w:spacing w:after="0" w:line="240" w:lineRule="auto"/>
      </w:pPr>
      <w:r>
        <w:separator/>
      </w:r>
    </w:p>
  </w:footnote>
  <w:footnote w:type="continuationSeparator" w:id="0">
    <w:p w:rsidR="004B0559" w:rsidRDefault="004B0559" w:rsidP="004F4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018274"/>
      <w:docPartObj>
        <w:docPartGallery w:val="Page Numbers (Top of Page)"/>
        <w:docPartUnique/>
      </w:docPartObj>
    </w:sdtPr>
    <w:sdtEndPr>
      <w:rPr>
        <w:rFonts w:ascii="Times New Roman" w:hAnsi="Times New Roman"/>
        <w:sz w:val="28"/>
        <w:szCs w:val="28"/>
      </w:rPr>
    </w:sdtEndPr>
    <w:sdtContent>
      <w:p w:rsidR="00D0608C" w:rsidRPr="00D0608C" w:rsidRDefault="00D0608C">
        <w:pPr>
          <w:pStyle w:val="ad"/>
          <w:jc w:val="center"/>
          <w:rPr>
            <w:rFonts w:ascii="Times New Roman" w:hAnsi="Times New Roman"/>
            <w:sz w:val="28"/>
            <w:szCs w:val="28"/>
          </w:rPr>
        </w:pPr>
        <w:r w:rsidRPr="00D0608C">
          <w:rPr>
            <w:rFonts w:ascii="Times New Roman" w:hAnsi="Times New Roman"/>
            <w:sz w:val="28"/>
            <w:szCs w:val="28"/>
          </w:rPr>
          <w:fldChar w:fldCharType="begin"/>
        </w:r>
        <w:r w:rsidRPr="00D0608C">
          <w:rPr>
            <w:rFonts w:ascii="Times New Roman" w:hAnsi="Times New Roman"/>
            <w:sz w:val="28"/>
            <w:szCs w:val="28"/>
          </w:rPr>
          <w:instrText>PAGE   \* MERGEFORMAT</w:instrText>
        </w:r>
        <w:r w:rsidRPr="00D0608C">
          <w:rPr>
            <w:rFonts w:ascii="Times New Roman" w:hAnsi="Times New Roman"/>
            <w:sz w:val="28"/>
            <w:szCs w:val="28"/>
          </w:rPr>
          <w:fldChar w:fldCharType="separate"/>
        </w:r>
        <w:r w:rsidR="00872A01">
          <w:rPr>
            <w:rFonts w:ascii="Times New Roman" w:hAnsi="Times New Roman"/>
            <w:noProof/>
            <w:sz w:val="28"/>
            <w:szCs w:val="28"/>
          </w:rPr>
          <w:t>22</w:t>
        </w:r>
        <w:r w:rsidRPr="00D0608C">
          <w:rPr>
            <w:rFonts w:ascii="Times New Roman" w:hAnsi="Times New Roman"/>
            <w:sz w:val="28"/>
            <w:szCs w:val="28"/>
          </w:rPr>
          <w:fldChar w:fldCharType="end"/>
        </w:r>
      </w:p>
    </w:sdtContent>
  </w:sdt>
  <w:p w:rsidR="000F757E" w:rsidRDefault="000F757E" w:rsidP="00125F14">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08C" w:rsidRPr="00872A01" w:rsidRDefault="00872A01" w:rsidP="00872A01">
    <w:pPr>
      <w:jc w:val="center"/>
      <w:rPr>
        <w:rFonts w:ascii="Times New Roman" w:hAnsi="Times New Roman"/>
        <w:sz w:val="28"/>
        <w:szCs w:val="28"/>
      </w:rPr>
    </w:pPr>
    <w:r w:rsidRPr="00872A01">
      <w:rPr>
        <w:rFonts w:ascii="Times New Roman" w:hAnsi="Times New Roman"/>
        <w:b/>
        <w:lang w:val="kk-KZ"/>
      </w:rPr>
      <w:t>ҚР</w:t>
    </w:r>
    <w:r>
      <w:rPr>
        <w:rFonts w:ascii="Times New Roman" w:hAnsi="Times New Roman"/>
        <w:b/>
        <w:lang w:val="kk-KZ"/>
      </w:rPr>
      <w:t xml:space="preserve"> Әділет министрлігінде 2017 жылғы</w:t>
    </w:r>
    <w:r w:rsidRPr="00872A01">
      <w:rPr>
        <w:rFonts w:ascii="Times New Roman" w:hAnsi="Times New Roman"/>
        <w:b/>
        <w:lang w:val="kk-KZ"/>
      </w:rPr>
      <w:t xml:space="preserve"> </w:t>
    </w:r>
    <w:r>
      <w:rPr>
        <w:rFonts w:ascii="Times New Roman" w:hAnsi="Times New Roman"/>
        <w:b/>
        <w:lang w:val="kk-KZ"/>
      </w:rPr>
      <w:t>9 ақпанда</w:t>
    </w:r>
    <w:r w:rsidRPr="00872A01">
      <w:rPr>
        <w:rFonts w:ascii="Times New Roman" w:hAnsi="Times New Roman"/>
        <w:b/>
        <w:lang w:val="kk-KZ"/>
      </w:rPr>
      <w:t xml:space="preserve"> № </w:t>
    </w:r>
    <w:r>
      <w:rPr>
        <w:rFonts w:ascii="Times New Roman" w:hAnsi="Times New Roman"/>
        <w:b/>
        <w:lang w:val="kk-KZ"/>
      </w:rPr>
      <w:t>14790</w:t>
    </w:r>
    <w:r w:rsidRPr="00872A01">
      <w:rPr>
        <w:rFonts w:ascii="Times New Roman" w:hAnsi="Times New Roman"/>
        <w:b/>
        <w:lang w:val="kk-KZ"/>
      </w:rPr>
      <w:t xml:space="preserve"> тіркелді </w:t>
    </w:r>
  </w:p>
  <w:p w:rsidR="00D0608C" w:rsidRDefault="00D0608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7E" w:rsidRPr="002A415A" w:rsidRDefault="000F757E" w:rsidP="00C747EF">
    <w:pPr>
      <w:pStyle w:val="ad"/>
      <w:jc w:val="center"/>
      <w:rPr>
        <w:rFonts w:ascii="Times New Roman" w:hAnsi="Times New Roman"/>
        <w:noProof/>
        <w:sz w:val="28"/>
        <w:szCs w:val="28"/>
      </w:rPr>
    </w:pPr>
    <w:r>
      <w:rPr>
        <w:rFonts w:ascii="Times New Roman" w:hAnsi="Times New Roman"/>
        <w:noProof/>
        <w:sz w:val="28"/>
        <w:szCs w:val="28"/>
      </w:rPr>
      <w:t>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7E" w:rsidRPr="00D0608C" w:rsidRDefault="00D0608C" w:rsidP="00D0608C">
    <w:pPr>
      <w:pStyle w:val="ad"/>
      <w:jc w:val="center"/>
      <w:rPr>
        <w:rFonts w:ascii="Times New Roman" w:hAnsi="Times New Roman"/>
        <w:sz w:val="28"/>
        <w:szCs w:val="28"/>
      </w:rPr>
    </w:pPr>
    <w:r>
      <w:rPr>
        <w:rFonts w:ascii="Times New Roman" w:hAnsi="Times New Roman"/>
        <w:sz w:val="28"/>
        <w:szCs w:val="28"/>
      </w:rPr>
      <w:t>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08C" w:rsidRPr="00D0608C" w:rsidRDefault="00D0608C" w:rsidP="00D0608C">
    <w:pPr>
      <w:pStyle w:val="ad"/>
      <w:jc w:val="center"/>
      <w:rPr>
        <w:rFonts w:ascii="Times New Roman" w:hAnsi="Times New Roman"/>
        <w:sz w:val="28"/>
        <w:szCs w:val="28"/>
      </w:rPr>
    </w:pPr>
    <w:r>
      <w:rPr>
        <w:rFonts w:ascii="Times New Roman" w:hAnsi="Times New Roman"/>
        <w:sz w:val="28"/>
        <w:szCs w:val="28"/>
      </w:rPr>
      <w:t>27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81669249"/>
      <w:docPartObj>
        <w:docPartGallery w:val="Page Numbers (Top of Page)"/>
        <w:docPartUnique/>
      </w:docPartObj>
    </w:sdtPr>
    <w:sdtEndPr/>
    <w:sdtContent>
      <w:p w:rsidR="000F757E" w:rsidRPr="00B71F82" w:rsidRDefault="000F757E">
        <w:pPr>
          <w:pStyle w:val="ad"/>
          <w:jc w:val="center"/>
          <w:rPr>
            <w:rFonts w:ascii="Times New Roman" w:hAnsi="Times New Roman"/>
            <w:sz w:val="28"/>
            <w:szCs w:val="28"/>
          </w:rPr>
        </w:pPr>
        <w:r w:rsidRPr="00B71F82">
          <w:rPr>
            <w:rFonts w:ascii="Times New Roman" w:hAnsi="Times New Roman"/>
            <w:sz w:val="28"/>
            <w:szCs w:val="28"/>
          </w:rPr>
          <w:fldChar w:fldCharType="begin"/>
        </w:r>
        <w:r w:rsidRPr="00B71F82">
          <w:rPr>
            <w:rFonts w:ascii="Times New Roman" w:hAnsi="Times New Roman"/>
            <w:sz w:val="28"/>
            <w:szCs w:val="28"/>
          </w:rPr>
          <w:instrText>PAGE   \* MERGEFORMAT</w:instrText>
        </w:r>
        <w:r w:rsidRPr="00B71F82">
          <w:rPr>
            <w:rFonts w:ascii="Times New Roman" w:hAnsi="Times New Roman"/>
            <w:sz w:val="28"/>
            <w:szCs w:val="28"/>
          </w:rPr>
          <w:fldChar w:fldCharType="separate"/>
        </w:r>
        <w:r w:rsidR="00872A01">
          <w:rPr>
            <w:rFonts w:ascii="Times New Roman" w:hAnsi="Times New Roman"/>
            <w:noProof/>
            <w:sz w:val="28"/>
            <w:szCs w:val="28"/>
          </w:rPr>
          <w:t>42</w:t>
        </w:r>
        <w:r w:rsidRPr="00B71F82">
          <w:rPr>
            <w:rFonts w:ascii="Times New Roman" w:hAnsi="Times New Roman"/>
            <w:sz w:val="28"/>
            <w:szCs w:val="28"/>
          </w:rPr>
          <w:fldChar w:fldCharType="end"/>
        </w:r>
      </w:p>
    </w:sdtContent>
  </w:sdt>
  <w:p w:rsidR="000F757E" w:rsidRDefault="000F757E" w:rsidP="00125F14">
    <w:pPr>
      <w:pStyle w:val="ad"/>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7E" w:rsidRPr="002A415A" w:rsidRDefault="00D0608C" w:rsidP="00C747EF">
    <w:pPr>
      <w:pStyle w:val="ad"/>
      <w:jc w:val="center"/>
      <w:rPr>
        <w:rFonts w:ascii="Times New Roman" w:hAnsi="Times New Roman"/>
        <w:noProof/>
        <w:sz w:val="28"/>
        <w:szCs w:val="28"/>
      </w:rPr>
    </w:pPr>
    <w:r>
      <w:rPr>
        <w:rFonts w:ascii="Times New Roman" w:hAnsi="Times New Roman"/>
        <w:noProof/>
        <w:sz w:val="28"/>
        <w:szCs w:val="28"/>
      </w:rPr>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F6"/>
    <w:multiLevelType w:val="hybridMultilevel"/>
    <w:tmpl w:val="4D4A9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90A54"/>
    <w:multiLevelType w:val="hybridMultilevel"/>
    <w:tmpl w:val="DDE647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9D341E"/>
    <w:multiLevelType w:val="hybridMultilevel"/>
    <w:tmpl w:val="2CF6208A"/>
    <w:lvl w:ilvl="0" w:tplc="87DC65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71593"/>
    <w:multiLevelType w:val="hybridMultilevel"/>
    <w:tmpl w:val="9D2C0F70"/>
    <w:lvl w:ilvl="0" w:tplc="04190011">
      <w:start w:val="1"/>
      <w:numFmt w:val="decimal"/>
      <w:lvlText w:val="%1)"/>
      <w:lvlJc w:val="left"/>
      <w:pPr>
        <w:ind w:left="1120" w:hanging="360"/>
      </w:pPr>
      <w:rPr>
        <w:rFonts w:cs="Times New Roman"/>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nsid w:val="2EA351B7"/>
    <w:multiLevelType w:val="hybridMultilevel"/>
    <w:tmpl w:val="0BFAB022"/>
    <w:lvl w:ilvl="0" w:tplc="58B6B03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F161875"/>
    <w:multiLevelType w:val="hybridMultilevel"/>
    <w:tmpl w:val="71E4CD66"/>
    <w:lvl w:ilvl="0" w:tplc="C4DCC7B6">
      <w:start w:val="1"/>
      <w:numFmt w:val="decimal"/>
      <w:lvlText w:val="%1."/>
      <w:lvlJc w:val="left"/>
      <w:pPr>
        <w:ind w:left="851"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EF73B9"/>
    <w:multiLevelType w:val="hybridMultilevel"/>
    <w:tmpl w:val="96001F62"/>
    <w:lvl w:ilvl="0" w:tplc="520E7BD2">
      <w:start w:val="1"/>
      <w:numFmt w:val="decimal"/>
      <w:lvlText w:val="%1)"/>
      <w:lvlJc w:val="left"/>
      <w:pPr>
        <w:ind w:left="2085" w:hanging="13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1A474E4"/>
    <w:multiLevelType w:val="hybridMultilevel"/>
    <w:tmpl w:val="19263C5A"/>
    <w:lvl w:ilvl="0" w:tplc="A6E2944E">
      <w:start w:val="1"/>
      <w:numFmt w:val="decimal"/>
      <w:lvlText w:val="%1."/>
      <w:lvlJc w:val="left"/>
      <w:pPr>
        <w:ind w:left="567" w:hanging="283"/>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3C92E3F"/>
    <w:multiLevelType w:val="hybridMultilevel"/>
    <w:tmpl w:val="BB124168"/>
    <w:lvl w:ilvl="0" w:tplc="6690FD20">
      <w:start w:val="1"/>
      <w:numFmt w:val="decimal"/>
      <w:lvlText w:val="%1."/>
      <w:lvlJc w:val="left"/>
      <w:pPr>
        <w:ind w:left="197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52D12B1"/>
    <w:multiLevelType w:val="hybridMultilevel"/>
    <w:tmpl w:val="EF54E792"/>
    <w:lvl w:ilvl="0" w:tplc="04190011">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A3216C"/>
    <w:multiLevelType w:val="hybridMultilevel"/>
    <w:tmpl w:val="71E4CD66"/>
    <w:lvl w:ilvl="0" w:tplc="C4DCC7B6">
      <w:start w:val="1"/>
      <w:numFmt w:val="decimal"/>
      <w:lvlText w:val="%1."/>
      <w:lvlJc w:val="left"/>
      <w:pPr>
        <w:ind w:left="567"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CE5B23"/>
    <w:multiLevelType w:val="hybridMultilevel"/>
    <w:tmpl w:val="F69694E8"/>
    <w:lvl w:ilvl="0" w:tplc="1598A5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C102BF4"/>
    <w:multiLevelType w:val="hybridMultilevel"/>
    <w:tmpl w:val="DDE647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16065F2"/>
    <w:multiLevelType w:val="hybridMultilevel"/>
    <w:tmpl w:val="DDE647A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541C94"/>
    <w:multiLevelType w:val="hybridMultilevel"/>
    <w:tmpl w:val="5BD69706"/>
    <w:lvl w:ilvl="0" w:tplc="C778E330">
      <w:start w:val="1"/>
      <w:numFmt w:val="decimal"/>
      <w:lvlText w:val="%1)"/>
      <w:lvlJc w:val="left"/>
      <w:pPr>
        <w:ind w:left="2284" w:hanging="435"/>
      </w:pPr>
      <w:rPr>
        <w:rFonts w:hint="default"/>
      </w:rPr>
    </w:lvl>
    <w:lvl w:ilvl="1" w:tplc="04190019" w:tentative="1">
      <w:start w:val="1"/>
      <w:numFmt w:val="lowerLetter"/>
      <w:lvlText w:val="%2."/>
      <w:lvlJc w:val="left"/>
      <w:pPr>
        <w:ind w:left="2929" w:hanging="360"/>
      </w:pPr>
    </w:lvl>
    <w:lvl w:ilvl="2" w:tplc="0419001B" w:tentative="1">
      <w:start w:val="1"/>
      <w:numFmt w:val="lowerRoman"/>
      <w:lvlText w:val="%3."/>
      <w:lvlJc w:val="right"/>
      <w:pPr>
        <w:ind w:left="3649" w:hanging="180"/>
      </w:pPr>
    </w:lvl>
    <w:lvl w:ilvl="3" w:tplc="0419000F" w:tentative="1">
      <w:start w:val="1"/>
      <w:numFmt w:val="decimal"/>
      <w:lvlText w:val="%4."/>
      <w:lvlJc w:val="left"/>
      <w:pPr>
        <w:ind w:left="4369" w:hanging="360"/>
      </w:pPr>
    </w:lvl>
    <w:lvl w:ilvl="4" w:tplc="04190019" w:tentative="1">
      <w:start w:val="1"/>
      <w:numFmt w:val="lowerLetter"/>
      <w:lvlText w:val="%5."/>
      <w:lvlJc w:val="left"/>
      <w:pPr>
        <w:ind w:left="5089" w:hanging="360"/>
      </w:pPr>
    </w:lvl>
    <w:lvl w:ilvl="5" w:tplc="0419001B" w:tentative="1">
      <w:start w:val="1"/>
      <w:numFmt w:val="lowerRoman"/>
      <w:lvlText w:val="%6."/>
      <w:lvlJc w:val="right"/>
      <w:pPr>
        <w:ind w:left="5809" w:hanging="180"/>
      </w:pPr>
    </w:lvl>
    <w:lvl w:ilvl="6" w:tplc="0419000F" w:tentative="1">
      <w:start w:val="1"/>
      <w:numFmt w:val="decimal"/>
      <w:lvlText w:val="%7."/>
      <w:lvlJc w:val="left"/>
      <w:pPr>
        <w:ind w:left="6529" w:hanging="360"/>
      </w:pPr>
    </w:lvl>
    <w:lvl w:ilvl="7" w:tplc="04190019" w:tentative="1">
      <w:start w:val="1"/>
      <w:numFmt w:val="lowerLetter"/>
      <w:lvlText w:val="%8."/>
      <w:lvlJc w:val="left"/>
      <w:pPr>
        <w:ind w:left="7249" w:hanging="360"/>
      </w:pPr>
    </w:lvl>
    <w:lvl w:ilvl="8" w:tplc="0419001B" w:tentative="1">
      <w:start w:val="1"/>
      <w:numFmt w:val="lowerRoman"/>
      <w:lvlText w:val="%9."/>
      <w:lvlJc w:val="right"/>
      <w:pPr>
        <w:ind w:left="7969" w:hanging="180"/>
      </w:pPr>
    </w:lvl>
  </w:abstractNum>
  <w:abstractNum w:abstractNumId="15">
    <w:nsid w:val="7410564A"/>
    <w:multiLevelType w:val="hybridMultilevel"/>
    <w:tmpl w:val="A8BCBB8E"/>
    <w:lvl w:ilvl="0" w:tplc="C2188FD4">
      <w:start w:val="1"/>
      <w:numFmt w:val="decimal"/>
      <w:lvlText w:val="%1."/>
      <w:lvlJc w:val="left"/>
      <w:pPr>
        <w:ind w:left="172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66545DE"/>
    <w:multiLevelType w:val="hybridMultilevel"/>
    <w:tmpl w:val="BB124168"/>
    <w:lvl w:ilvl="0" w:tplc="6690FD20">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7E02E20"/>
    <w:multiLevelType w:val="hybridMultilevel"/>
    <w:tmpl w:val="71E4CD66"/>
    <w:lvl w:ilvl="0" w:tplc="C4DCC7B6">
      <w:start w:val="1"/>
      <w:numFmt w:val="decimal"/>
      <w:lvlText w:val="%1."/>
      <w:lvlJc w:val="left"/>
      <w:pPr>
        <w:ind w:left="851"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2C5E96"/>
    <w:multiLevelType w:val="hybridMultilevel"/>
    <w:tmpl w:val="C4800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12"/>
  </w:num>
  <w:num w:numId="5">
    <w:abstractNumId w:val="13"/>
  </w:num>
  <w:num w:numId="6">
    <w:abstractNumId w:val="1"/>
  </w:num>
  <w:num w:numId="7">
    <w:abstractNumId w:val="10"/>
  </w:num>
  <w:num w:numId="8">
    <w:abstractNumId w:val="17"/>
  </w:num>
  <w:num w:numId="9">
    <w:abstractNumId w:val="8"/>
  </w:num>
  <w:num w:numId="10">
    <w:abstractNumId w:val="4"/>
  </w:num>
  <w:num w:numId="11">
    <w:abstractNumId w:val="18"/>
  </w:num>
  <w:num w:numId="12">
    <w:abstractNumId w:val="6"/>
  </w:num>
  <w:num w:numId="13">
    <w:abstractNumId w:val="9"/>
  </w:num>
  <w:num w:numId="14">
    <w:abstractNumId w:val="3"/>
  </w:num>
  <w:num w:numId="15">
    <w:abstractNumId w:val="16"/>
  </w:num>
  <w:num w:numId="16">
    <w:abstractNumId w:val="11"/>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08"/>
    <w:rsid w:val="00037ABE"/>
    <w:rsid w:val="00037CA7"/>
    <w:rsid w:val="00050952"/>
    <w:rsid w:val="000531C7"/>
    <w:rsid w:val="00055E72"/>
    <w:rsid w:val="00074594"/>
    <w:rsid w:val="00076356"/>
    <w:rsid w:val="0008617F"/>
    <w:rsid w:val="00090A91"/>
    <w:rsid w:val="00091989"/>
    <w:rsid w:val="00091A35"/>
    <w:rsid w:val="000921DF"/>
    <w:rsid w:val="00095F2F"/>
    <w:rsid w:val="000966B9"/>
    <w:rsid w:val="00097A36"/>
    <w:rsid w:val="000A215E"/>
    <w:rsid w:val="000C6FA5"/>
    <w:rsid w:val="000D09EE"/>
    <w:rsid w:val="000E03F2"/>
    <w:rsid w:val="000E2E82"/>
    <w:rsid w:val="000F5D8C"/>
    <w:rsid w:val="000F757E"/>
    <w:rsid w:val="001125EE"/>
    <w:rsid w:val="0012405F"/>
    <w:rsid w:val="00125F14"/>
    <w:rsid w:val="00130DAE"/>
    <w:rsid w:val="0013136C"/>
    <w:rsid w:val="00136ECC"/>
    <w:rsid w:val="00140911"/>
    <w:rsid w:val="00147967"/>
    <w:rsid w:val="00155A44"/>
    <w:rsid w:val="00156ED7"/>
    <w:rsid w:val="0015764D"/>
    <w:rsid w:val="001600DD"/>
    <w:rsid w:val="001603FF"/>
    <w:rsid w:val="00162AE7"/>
    <w:rsid w:val="0016718C"/>
    <w:rsid w:val="00184855"/>
    <w:rsid w:val="00185E2C"/>
    <w:rsid w:val="001928E3"/>
    <w:rsid w:val="001975EF"/>
    <w:rsid w:val="001A031A"/>
    <w:rsid w:val="001A3DBE"/>
    <w:rsid w:val="001A457D"/>
    <w:rsid w:val="001B331F"/>
    <w:rsid w:val="001B3DCC"/>
    <w:rsid w:val="001C1ACB"/>
    <w:rsid w:val="001C30EB"/>
    <w:rsid w:val="001E60AC"/>
    <w:rsid w:val="0020481F"/>
    <w:rsid w:val="002054A9"/>
    <w:rsid w:val="00226BD1"/>
    <w:rsid w:val="002350EC"/>
    <w:rsid w:val="0023518B"/>
    <w:rsid w:val="00236E5C"/>
    <w:rsid w:val="00240E07"/>
    <w:rsid w:val="00256D29"/>
    <w:rsid w:val="002657E8"/>
    <w:rsid w:val="00273CC1"/>
    <w:rsid w:val="00281311"/>
    <w:rsid w:val="002B0777"/>
    <w:rsid w:val="002C0BC3"/>
    <w:rsid w:val="002D54DC"/>
    <w:rsid w:val="002F27B7"/>
    <w:rsid w:val="002F2A4B"/>
    <w:rsid w:val="00302AAE"/>
    <w:rsid w:val="00307C47"/>
    <w:rsid w:val="00317431"/>
    <w:rsid w:val="00317940"/>
    <w:rsid w:val="0032005A"/>
    <w:rsid w:val="00323F9C"/>
    <w:rsid w:val="003329D9"/>
    <w:rsid w:val="00334817"/>
    <w:rsid w:val="00347C04"/>
    <w:rsid w:val="003524DD"/>
    <w:rsid w:val="003704E1"/>
    <w:rsid w:val="00374020"/>
    <w:rsid w:val="0037521A"/>
    <w:rsid w:val="00376895"/>
    <w:rsid w:val="003B16EE"/>
    <w:rsid w:val="003B3A21"/>
    <w:rsid w:val="003B6C61"/>
    <w:rsid w:val="003B74CB"/>
    <w:rsid w:val="003B77EA"/>
    <w:rsid w:val="003D5212"/>
    <w:rsid w:val="003F617D"/>
    <w:rsid w:val="00404820"/>
    <w:rsid w:val="00407AA1"/>
    <w:rsid w:val="00411CEE"/>
    <w:rsid w:val="004150D0"/>
    <w:rsid w:val="004205C8"/>
    <w:rsid w:val="00434C78"/>
    <w:rsid w:val="004456AD"/>
    <w:rsid w:val="00464617"/>
    <w:rsid w:val="00475692"/>
    <w:rsid w:val="004762B9"/>
    <w:rsid w:val="004778C8"/>
    <w:rsid w:val="00480496"/>
    <w:rsid w:val="004810AC"/>
    <w:rsid w:val="00481C34"/>
    <w:rsid w:val="00490030"/>
    <w:rsid w:val="00494BB8"/>
    <w:rsid w:val="00494E52"/>
    <w:rsid w:val="004A1779"/>
    <w:rsid w:val="004A591B"/>
    <w:rsid w:val="004A67ED"/>
    <w:rsid w:val="004B0559"/>
    <w:rsid w:val="004B76A8"/>
    <w:rsid w:val="004C04CA"/>
    <w:rsid w:val="004C377C"/>
    <w:rsid w:val="004C44A4"/>
    <w:rsid w:val="004D44F1"/>
    <w:rsid w:val="004D69B7"/>
    <w:rsid w:val="004D706F"/>
    <w:rsid w:val="004E66A2"/>
    <w:rsid w:val="004F0447"/>
    <w:rsid w:val="004F48CA"/>
    <w:rsid w:val="004F50C5"/>
    <w:rsid w:val="004F5B7E"/>
    <w:rsid w:val="00502EC9"/>
    <w:rsid w:val="00503C3F"/>
    <w:rsid w:val="00505ECD"/>
    <w:rsid w:val="00506F07"/>
    <w:rsid w:val="005134D8"/>
    <w:rsid w:val="00531754"/>
    <w:rsid w:val="005347CD"/>
    <w:rsid w:val="00536742"/>
    <w:rsid w:val="00542472"/>
    <w:rsid w:val="00546F5D"/>
    <w:rsid w:val="0054782C"/>
    <w:rsid w:val="00554844"/>
    <w:rsid w:val="005553FB"/>
    <w:rsid w:val="00556817"/>
    <w:rsid w:val="00556DDE"/>
    <w:rsid w:val="00565241"/>
    <w:rsid w:val="00575A4F"/>
    <w:rsid w:val="005773F7"/>
    <w:rsid w:val="005815CB"/>
    <w:rsid w:val="00591E95"/>
    <w:rsid w:val="00594F32"/>
    <w:rsid w:val="00596411"/>
    <w:rsid w:val="005A26D0"/>
    <w:rsid w:val="005A2E2C"/>
    <w:rsid w:val="005A6AD3"/>
    <w:rsid w:val="005A7169"/>
    <w:rsid w:val="005D65F8"/>
    <w:rsid w:val="005E0794"/>
    <w:rsid w:val="005F379A"/>
    <w:rsid w:val="005F5299"/>
    <w:rsid w:val="006073F9"/>
    <w:rsid w:val="006075BE"/>
    <w:rsid w:val="00613B4B"/>
    <w:rsid w:val="00614D64"/>
    <w:rsid w:val="00615D34"/>
    <w:rsid w:val="006256CF"/>
    <w:rsid w:val="0063131D"/>
    <w:rsid w:val="006819AF"/>
    <w:rsid w:val="006861A9"/>
    <w:rsid w:val="00690C95"/>
    <w:rsid w:val="006A1E09"/>
    <w:rsid w:val="006B0601"/>
    <w:rsid w:val="006B33A9"/>
    <w:rsid w:val="006C2505"/>
    <w:rsid w:val="006C2C8D"/>
    <w:rsid w:val="006C7C42"/>
    <w:rsid w:val="006D4A3C"/>
    <w:rsid w:val="006D7E6E"/>
    <w:rsid w:val="006F152E"/>
    <w:rsid w:val="006F5851"/>
    <w:rsid w:val="006F74C4"/>
    <w:rsid w:val="007107DB"/>
    <w:rsid w:val="0071775E"/>
    <w:rsid w:val="00720C80"/>
    <w:rsid w:val="00731F17"/>
    <w:rsid w:val="00737023"/>
    <w:rsid w:val="00743109"/>
    <w:rsid w:val="00746E93"/>
    <w:rsid w:val="00747337"/>
    <w:rsid w:val="00752BA8"/>
    <w:rsid w:val="00763519"/>
    <w:rsid w:val="00765AD3"/>
    <w:rsid w:val="00766508"/>
    <w:rsid w:val="00766697"/>
    <w:rsid w:val="0077088D"/>
    <w:rsid w:val="007961B0"/>
    <w:rsid w:val="00796AE6"/>
    <w:rsid w:val="007A3F4E"/>
    <w:rsid w:val="007B7D73"/>
    <w:rsid w:val="007C043B"/>
    <w:rsid w:val="007C404B"/>
    <w:rsid w:val="007C6BF8"/>
    <w:rsid w:val="007D6800"/>
    <w:rsid w:val="007D6E4A"/>
    <w:rsid w:val="007E2BD9"/>
    <w:rsid w:val="007E3C51"/>
    <w:rsid w:val="007E61D2"/>
    <w:rsid w:val="007E74FC"/>
    <w:rsid w:val="00800041"/>
    <w:rsid w:val="0080281C"/>
    <w:rsid w:val="00804056"/>
    <w:rsid w:val="0082077B"/>
    <w:rsid w:val="00823B5C"/>
    <w:rsid w:val="00831570"/>
    <w:rsid w:val="008373C3"/>
    <w:rsid w:val="00841F43"/>
    <w:rsid w:val="00857CA2"/>
    <w:rsid w:val="00872A01"/>
    <w:rsid w:val="00874061"/>
    <w:rsid w:val="008744F5"/>
    <w:rsid w:val="00885930"/>
    <w:rsid w:val="0089090F"/>
    <w:rsid w:val="00890D53"/>
    <w:rsid w:val="0089120C"/>
    <w:rsid w:val="008A5254"/>
    <w:rsid w:val="008A7195"/>
    <w:rsid w:val="008E2347"/>
    <w:rsid w:val="008F46BB"/>
    <w:rsid w:val="00905848"/>
    <w:rsid w:val="009066BD"/>
    <w:rsid w:val="00910314"/>
    <w:rsid w:val="009171CB"/>
    <w:rsid w:val="0092067D"/>
    <w:rsid w:val="00930D47"/>
    <w:rsid w:val="00931FF6"/>
    <w:rsid w:val="00934F01"/>
    <w:rsid w:val="009427FC"/>
    <w:rsid w:val="00956BDE"/>
    <w:rsid w:val="0096291B"/>
    <w:rsid w:val="0096363F"/>
    <w:rsid w:val="0097072F"/>
    <w:rsid w:val="0097724E"/>
    <w:rsid w:val="00997CA2"/>
    <w:rsid w:val="009A6452"/>
    <w:rsid w:val="009A7829"/>
    <w:rsid w:val="009C1F39"/>
    <w:rsid w:val="009D0B4F"/>
    <w:rsid w:val="009D30D2"/>
    <w:rsid w:val="009E1474"/>
    <w:rsid w:val="009F167B"/>
    <w:rsid w:val="00A00EFD"/>
    <w:rsid w:val="00A228D3"/>
    <w:rsid w:val="00A251EB"/>
    <w:rsid w:val="00A270D0"/>
    <w:rsid w:val="00A473E2"/>
    <w:rsid w:val="00A50C35"/>
    <w:rsid w:val="00A52CD5"/>
    <w:rsid w:val="00A554DB"/>
    <w:rsid w:val="00A60BFC"/>
    <w:rsid w:val="00A66A9E"/>
    <w:rsid w:val="00A738D4"/>
    <w:rsid w:val="00A87E13"/>
    <w:rsid w:val="00A93B42"/>
    <w:rsid w:val="00AB026A"/>
    <w:rsid w:val="00AB3632"/>
    <w:rsid w:val="00AB7BF0"/>
    <w:rsid w:val="00AC0FB8"/>
    <w:rsid w:val="00AC303B"/>
    <w:rsid w:val="00AC6F96"/>
    <w:rsid w:val="00AC76AA"/>
    <w:rsid w:val="00AD2B28"/>
    <w:rsid w:val="00AD4FCB"/>
    <w:rsid w:val="00AD6FD1"/>
    <w:rsid w:val="00AE55AE"/>
    <w:rsid w:val="00AF7BBF"/>
    <w:rsid w:val="00B15FC6"/>
    <w:rsid w:val="00B20166"/>
    <w:rsid w:val="00B23583"/>
    <w:rsid w:val="00B27107"/>
    <w:rsid w:val="00B27A64"/>
    <w:rsid w:val="00B3030F"/>
    <w:rsid w:val="00B32877"/>
    <w:rsid w:val="00B37CAE"/>
    <w:rsid w:val="00B4211D"/>
    <w:rsid w:val="00B4323B"/>
    <w:rsid w:val="00B61519"/>
    <w:rsid w:val="00B629BA"/>
    <w:rsid w:val="00B64586"/>
    <w:rsid w:val="00B6463A"/>
    <w:rsid w:val="00B71F82"/>
    <w:rsid w:val="00B741B2"/>
    <w:rsid w:val="00B75B1A"/>
    <w:rsid w:val="00B83743"/>
    <w:rsid w:val="00B85AA8"/>
    <w:rsid w:val="00B930E2"/>
    <w:rsid w:val="00B95E73"/>
    <w:rsid w:val="00BA1C89"/>
    <w:rsid w:val="00BC12DD"/>
    <w:rsid w:val="00BC592F"/>
    <w:rsid w:val="00BE1DF3"/>
    <w:rsid w:val="00BE2085"/>
    <w:rsid w:val="00C059C9"/>
    <w:rsid w:val="00C10097"/>
    <w:rsid w:val="00C1383D"/>
    <w:rsid w:val="00C177EC"/>
    <w:rsid w:val="00C229F0"/>
    <w:rsid w:val="00C41CF4"/>
    <w:rsid w:val="00C47B98"/>
    <w:rsid w:val="00C53350"/>
    <w:rsid w:val="00C538B9"/>
    <w:rsid w:val="00C53CDA"/>
    <w:rsid w:val="00C54B81"/>
    <w:rsid w:val="00C60FA1"/>
    <w:rsid w:val="00C63CA8"/>
    <w:rsid w:val="00C67101"/>
    <w:rsid w:val="00C747EF"/>
    <w:rsid w:val="00C75497"/>
    <w:rsid w:val="00C77724"/>
    <w:rsid w:val="00C832B8"/>
    <w:rsid w:val="00CA070D"/>
    <w:rsid w:val="00CA2156"/>
    <w:rsid w:val="00CA4F48"/>
    <w:rsid w:val="00CA6A42"/>
    <w:rsid w:val="00CC1FF5"/>
    <w:rsid w:val="00CD1C24"/>
    <w:rsid w:val="00CD229C"/>
    <w:rsid w:val="00CD2EAE"/>
    <w:rsid w:val="00CD5060"/>
    <w:rsid w:val="00CE59F9"/>
    <w:rsid w:val="00CF1385"/>
    <w:rsid w:val="00CF3614"/>
    <w:rsid w:val="00CF3716"/>
    <w:rsid w:val="00CF3F6B"/>
    <w:rsid w:val="00CF6589"/>
    <w:rsid w:val="00D038E9"/>
    <w:rsid w:val="00D0608C"/>
    <w:rsid w:val="00D150CA"/>
    <w:rsid w:val="00D15B63"/>
    <w:rsid w:val="00D24E9F"/>
    <w:rsid w:val="00D43366"/>
    <w:rsid w:val="00D462BE"/>
    <w:rsid w:val="00D47824"/>
    <w:rsid w:val="00D5608E"/>
    <w:rsid w:val="00D766AD"/>
    <w:rsid w:val="00D766CB"/>
    <w:rsid w:val="00D82C20"/>
    <w:rsid w:val="00D90574"/>
    <w:rsid w:val="00D94E26"/>
    <w:rsid w:val="00D96128"/>
    <w:rsid w:val="00D97D99"/>
    <w:rsid w:val="00DB16DA"/>
    <w:rsid w:val="00DB4092"/>
    <w:rsid w:val="00DB68E3"/>
    <w:rsid w:val="00DC1BBD"/>
    <w:rsid w:val="00DD29C0"/>
    <w:rsid w:val="00DD4FF5"/>
    <w:rsid w:val="00DD6B5C"/>
    <w:rsid w:val="00DF2EE8"/>
    <w:rsid w:val="00DF7008"/>
    <w:rsid w:val="00DF7728"/>
    <w:rsid w:val="00E03141"/>
    <w:rsid w:val="00E05283"/>
    <w:rsid w:val="00E2130F"/>
    <w:rsid w:val="00E2238D"/>
    <w:rsid w:val="00E261B2"/>
    <w:rsid w:val="00E33947"/>
    <w:rsid w:val="00E415FD"/>
    <w:rsid w:val="00E42706"/>
    <w:rsid w:val="00E45881"/>
    <w:rsid w:val="00E502DC"/>
    <w:rsid w:val="00E5280D"/>
    <w:rsid w:val="00E5654C"/>
    <w:rsid w:val="00E57338"/>
    <w:rsid w:val="00E6073C"/>
    <w:rsid w:val="00E6079A"/>
    <w:rsid w:val="00E61634"/>
    <w:rsid w:val="00E62D7E"/>
    <w:rsid w:val="00E65C3A"/>
    <w:rsid w:val="00E71D3F"/>
    <w:rsid w:val="00E71EAF"/>
    <w:rsid w:val="00E763C6"/>
    <w:rsid w:val="00E77454"/>
    <w:rsid w:val="00E80627"/>
    <w:rsid w:val="00E87951"/>
    <w:rsid w:val="00E87F82"/>
    <w:rsid w:val="00E91C23"/>
    <w:rsid w:val="00E97CBE"/>
    <w:rsid w:val="00EA5ECF"/>
    <w:rsid w:val="00EB4D0B"/>
    <w:rsid w:val="00EC4FE5"/>
    <w:rsid w:val="00ED31AA"/>
    <w:rsid w:val="00EE05FA"/>
    <w:rsid w:val="00EE37FD"/>
    <w:rsid w:val="00F14D08"/>
    <w:rsid w:val="00F17F21"/>
    <w:rsid w:val="00F220ED"/>
    <w:rsid w:val="00F3196C"/>
    <w:rsid w:val="00F4172D"/>
    <w:rsid w:val="00F47C04"/>
    <w:rsid w:val="00F61AE0"/>
    <w:rsid w:val="00F63AB0"/>
    <w:rsid w:val="00F660B4"/>
    <w:rsid w:val="00F90A1B"/>
    <w:rsid w:val="00F9739F"/>
    <w:rsid w:val="00FA5A25"/>
    <w:rsid w:val="00FA7448"/>
    <w:rsid w:val="00FB1807"/>
    <w:rsid w:val="00FB7ACE"/>
    <w:rsid w:val="00FB7C9A"/>
    <w:rsid w:val="00FC4309"/>
    <w:rsid w:val="00FC6384"/>
    <w:rsid w:val="00FE3361"/>
    <w:rsid w:val="00FE40DC"/>
    <w:rsid w:val="00FF0E06"/>
    <w:rsid w:val="00FF39BC"/>
    <w:rsid w:val="00FF520E"/>
    <w:rsid w:val="00FF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2C"/>
    <w:rPr>
      <w:rFonts w:ascii="Calibri" w:eastAsia="Calibri" w:hAnsi="Calibri" w:cs="Times New Roman"/>
    </w:rPr>
  </w:style>
  <w:style w:type="paragraph" w:styleId="1">
    <w:name w:val="heading 1"/>
    <w:basedOn w:val="a"/>
    <w:link w:val="10"/>
    <w:uiPriority w:val="9"/>
    <w:qFormat/>
    <w:rsid w:val="00556817"/>
    <w:pPr>
      <w:spacing w:before="330" w:after="45" w:line="450" w:lineRule="atLeast"/>
      <w:outlineLvl w:val="0"/>
    </w:pPr>
    <w:rPr>
      <w:rFonts w:ascii="Arial" w:eastAsia="Times New Roman" w:hAnsi="Arial" w:cs="Arial"/>
      <w:color w:val="444444"/>
      <w:kern w:val="36"/>
      <w:sz w:val="42"/>
      <w:szCs w:val="42"/>
      <w:lang w:val="kk-KZ" w:eastAsia="kk-KZ"/>
    </w:rPr>
  </w:style>
  <w:style w:type="paragraph" w:styleId="2">
    <w:name w:val="heading 2"/>
    <w:basedOn w:val="a"/>
    <w:link w:val="20"/>
    <w:uiPriority w:val="9"/>
    <w:qFormat/>
    <w:rsid w:val="00556817"/>
    <w:pPr>
      <w:spacing w:before="270" w:after="150" w:line="450" w:lineRule="atLeast"/>
      <w:outlineLvl w:val="1"/>
    </w:pPr>
    <w:rPr>
      <w:rFonts w:ascii="Arial" w:eastAsia="Times New Roman" w:hAnsi="Arial" w:cs="Arial"/>
      <w:color w:val="444444"/>
      <w:sz w:val="38"/>
      <w:szCs w:val="38"/>
      <w:lang w:val="kk-KZ" w:eastAsia="kk-KZ"/>
    </w:rPr>
  </w:style>
  <w:style w:type="paragraph" w:styleId="3">
    <w:name w:val="heading 3"/>
    <w:basedOn w:val="a"/>
    <w:link w:val="30"/>
    <w:uiPriority w:val="9"/>
    <w:qFormat/>
    <w:rsid w:val="00556817"/>
    <w:pPr>
      <w:spacing w:before="225" w:after="135" w:line="390" w:lineRule="atLeast"/>
      <w:outlineLvl w:val="2"/>
    </w:pPr>
    <w:rPr>
      <w:rFonts w:ascii="Arial" w:eastAsia="Times New Roman" w:hAnsi="Arial" w:cs="Arial"/>
      <w:color w:val="444444"/>
      <w:sz w:val="32"/>
      <w:szCs w:val="32"/>
      <w:lang w:val="kk-KZ" w:eastAsia="kk-KZ"/>
    </w:rPr>
  </w:style>
  <w:style w:type="paragraph" w:styleId="4">
    <w:name w:val="heading 4"/>
    <w:basedOn w:val="a"/>
    <w:link w:val="40"/>
    <w:uiPriority w:val="9"/>
    <w:qFormat/>
    <w:rsid w:val="00556817"/>
    <w:pPr>
      <w:spacing w:before="180" w:after="0" w:line="360" w:lineRule="atLeast"/>
      <w:outlineLvl w:val="3"/>
    </w:pPr>
    <w:rPr>
      <w:rFonts w:ascii="Arial" w:eastAsia="Times New Roman" w:hAnsi="Arial" w:cs="Arial"/>
      <w:color w:val="444444"/>
      <w:sz w:val="29"/>
      <w:szCs w:val="29"/>
      <w:lang w:val="kk-KZ" w:eastAsia="kk-KZ"/>
    </w:rPr>
  </w:style>
  <w:style w:type="paragraph" w:styleId="5">
    <w:name w:val="heading 5"/>
    <w:basedOn w:val="a"/>
    <w:link w:val="50"/>
    <w:uiPriority w:val="9"/>
    <w:qFormat/>
    <w:rsid w:val="00556817"/>
    <w:pPr>
      <w:spacing w:before="180" w:after="90" w:line="330" w:lineRule="atLeast"/>
      <w:outlineLvl w:val="4"/>
    </w:pPr>
    <w:rPr>
      <w:rFonts w:ascii="Arial" w:eastAsia="Times New Roman" w:hAnsi="Arial" w:cs="Arial"/>
      <w:color w:val="444444"/>
      <w:sz w:val="26"/>
      <w:szCs w:val="26"/>
      <w:lang w:val="kk-KZ" w:eastAsia="kk-KZ"/>
    </w:rPr>
  </w:style>
  <w:style w:type="paragraph" w:styleId="6">
    <w:name w:val="heading 6"/>
    <w:basedOn w:val="a"/>
    <w:link w:val="60"/>
    <w:uiPriority w:val="9"/>
    <w:qFormat/>
    <w:rsid w:val="00556817"/>
    <w:pPr>
      <w:spacing w:before="150" w:after="90" w:line="270" w:lineRule="atLeast"/>
      <w:outlineLvl w:val="5"/>
    </w:pPr>
    <w:rPr>
      <w:rFonts w:ascii="Arial" w:eastAsia="Times New Roman" w:hAnsi="Arial" w:cs="Arial"/>
      <w:color w:val="444444"/>
      <w:sz w:val="20"/>
      <w:szCs w:val="20"/>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C53CDA"/>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C53CDA"/>
    <w:rPr>
      <w:rFonts w:ascii="Courier New" w:hAnsi="Courier New" w:cs="Courier New" w:hint="default"/>
      <w:b/>
      <w:bCs/>
      <w:i w:val="0"/>
      <w:iCs w:val="0"/>
      <w:strike w:val="0"/>
      <w:dstrike w:val="0"/>
      <w:color w:val="000000"/>
      <w:sz w:val="24"/>
      <w:szCs w:val="24"/>
      <w:u w:val="none"/>
      <w:effect w:val="none"/>
    </w:rPr>
  </w:style>
  <w:style w:type="paragraph" w:styleId="a3">
    <w:name w:val="Normal (Web)"/>
    <w:basedOn w:val="a"/>
    <w:uiPriority w:val="99"/>
    <w:unhideWhenUsed/>
    <w:rsid w:val="00C53CD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11">
    <w:name w:val="Абзац списка1"/>
    <w:basedOn w:val="a"/>
    <w:rsid w:val="00C53CDA"/>
    <w:pPr>
      <w:ind w:left="720"/>
    </w:pPr>
    <w:rPr>
      <w:rFonts w:eastAsia="Times New Roman"/>
      <w:lang w:eastAsia="ru-RU"/>
    </w:rPr>
  </w:style>
  <w:style w:type="character" w:customStyle="1" w:styleId="S00">
    <w:name w:val="S0"/>
    <w:rsid w:val="00E502DC"/>
    <w:rPr>
      <w:rFonts w:ascii="Times New Roman" w:hAnsi="Times New Roman" w:cs="Times New Roman" w:hint="default"/>
      <w:b w:val="0"/>
      <w:bCs w:val="0"/>
      <w:i w:val="0"/>
      <w:iCs w:val="0"/>
      <w:color w:val="000000"/>
    </w:rPr>
  </w:style>
  <w:style w:type="paragraph" w:styleId="a4">
    <w:name w:val="List Paragraph"/>
    <w:basedOn w:val="a"/>
    <w:uiPriority w:val="34"/>
    <w:qFormat/>
    <w:rsid w:val="00536742"/>
    <w:pPr>
      <w:ind w:left="720"/>
      <w:contextualSpacing/>
    </w:pPr>
  </w:style>
  <w:style w:type="character" w:styleId="a5">
    <w:name w:val="annotation reference"/>
    <w:uiPriority w:val="99"/>
    <w:semiHidden/>
    <w:unhideWhenUsed/>
    <w:rsid w:val="00E6079A"/>
    <w:rPr>
      <w:sz w:val="16"/>
      <w:szCs w:val="16"/>
    </w:rPr>
  </w:style>
  <w:style w:type="paragraph" w:styleId="a6">
    <w:name w:val="annotation text"/>
    <w:basedOn w:val="a"/>
    <w:link w:val="a7"/>
    <w:uiPriority w:val="99"/>
    <w:semiHidden/>
    <w:unhideWhenUsed/>
    <w:rsid w:val="00E6079A"/>
    <w:pPr>
      <w:spacing w:after="0" w:line="240" w:lineRule="auto"/>
    </w:pPr>
    <w:rPr>
      <w:rFonts w:ascii="Times New Roman" w:eastAsia="Times New Roman" w:hAnsi="Times New Roman"/>
      <w:color w:val="000000"/>
      <w:sz w:val="20"/>
      <w:szCs w:val="20"/>
      <w:lang w:eastAsia="ru-RU"/>
    </w:rPr>
  </w:style>
  <w:style w:type="character" w:customStyle="1" w:styleId="a7">
    <w:name w:val="Текст примечания Знак"/>
    <w:basedOn w:val="a0"/>
    <w:link w:val="a6"/>
    <w:uiPriority w:val="99"/>
    <w:semiHidden/>
    <w:rsid w:val="00E6079A"/>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E607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079A"/>
    <w:rPr>
      <w:rFonts w:ascii="Tahoma" w:eastAsia="Calibri" w:hAnsi="Tahoma" w:cs="Tahoma"/>
      <w:sz w:val="16"/>
      <w:szCs w:val="16"/>
    </w:rPr>
  </w:style>
  <w:style w:type="paragraph" w:styleId="aa">
    <w:name w:val="annotation subject"/>
    <w:basedOn w:val="a6"/>
    <w:next w:val="a6"/>
    <w:link w:val="ab"/>
    <w:uiPriority w:val="99"/>
    <w:semiHidden/>
    <w:unhideWhenUsed/>
    <w:rsid w:val="00766697"/>
    <w:pPr>
      <w:spacing w:after="200"/>
    </w:pPr>
    <w:rPr>
      <w:rFonts w:ascii="Calibri" w:eastAsia="Calibri" w:hAnsi="Calibri"/>
      <w:b/>
      <w:bCs/>
      <w:color w:val="auto"/>
      <w:lang w:eastAsia="en-US"/>
    </w:rPr>
  </w:style>
  <w:style w:type="character" w:customStyle="1" w:styleId="ab">
    <w:name w:val="Тема примечания Знак"/>
    <w:basedOn w:val="a7"/>
    <w:link w:val="aa"/>
    <w:uiPriority w:val="99"/>
    <w:semiHidden/>
    <w:rsid w:val="00766697"/>
    <w:rPr>
      <w:rFonts w:ascii="Calibri" w:eastAsia="Calibri" w:hAnsi="Calibri" w:cs="Times New Roman"/>
      <w:b/>
      <w:bCs/>
      <w:color w:val="000000"/>
      <w:sz w:val="20"/>
      <w:szCs w:val="20"/>
      <w:lang w:eastAsia="ru-RU"/>
    </w:rPr>
  </w:style>
  <w:style w:type="table" w:styleId="ac">
    <w:name w:val="Table Grid"/>
    <w:basedOn w:val="a1"/>
    <w:uiPriority w:val="59"/>
    <w:rsid w:val="0023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F48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F48CA"/>
    <w:rPr>
      <w:rFonts w:ascii="Calibri" w:eastAsia="Calibri" w:hAnsi="Calibri" w:cs="Times New Roman"/>
    </w:rPr>
  </w:style>
  <w:style w:type="paragraph" w:styleId="af">
    <w:name w:val="footer"/>
    <w:basedOn w:val="a"/>
    <w:link w:val="af0"/>
    <w:uiPriority w:val="99"/>
    <w:unhideWhenUsed/>
    <w:rsid w:val="004F48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F48CA"/>
    <w:rPr>
      <w:rFonts w:ascii="Calibri" w:eastAsia="Calibri" w:hAnsi="Calibri" w:cs="Times New Roman"/>
    </w:rPr>
  </w:style>
  <w:style w:type="character" w:customStyle="1" w:styleId="s202">
    <w:name w:val="s202"/>
    <w:basedOn w:val="a0"/>
    <w:rsid w:val="00C10097"/>
  </w:style>
  <w:style w:type="character" w:styleId="af1">
    <w:name w:val="Hyperlink"/>
    <w:uiPriority w:val="99"/>
    <w:semiHidden/>
    <w:unhideWhenUsed/>
    <w:rsid w:val="005F379A"/>
    <w:rPr>
      <w:rFonts w:ascii="Times New Roman" w:hAnsi="Times New Roman" w:cs="Times New Roman" w:hint="default"/>
      <w:b/>
      <w:bCs/>
      <w:i w:val="0"/>
      <w:iCs w:val="0"/>
      <w:color w:val="000080"/>
      <w:sz w:val="20"/>
      <w:szCs w:val="20"/>
      <w:u w:val="single"/>
    </w:rPr>
  </w:style>
  <w:style w:type="character" w:customStyle="1" w:styleId="10">
    <w:name w:val="Заголовок 1 Знак"/>
    <w:basedOn w:val="a0"/>
    <w:link w:val="1"/>
    <w:uiPriority w:val="9"/>
    <w:rsid w:val="00556817"/>
    <w:rPr>
      <w:rFonts w:ascii="Arial" w:eastAsia="Times New Roman" w:hAnsi="Arial" w:cs="Arial"/>
      <w:color w:val="444444"/>
      <w:kern w:val="36"/>
      <w:sz w:val="42"/>
      <w:szCs w:val="42"/>
      <w:lang w:val="kk-KZ" w:eastAsia="kk-KZ"/>
    </w:rPr>
  </w:style>
  <w:style w:type="character" w:customStyle="1" w:styleId="20">
    <w:name w:val="Заголовок 2 Знак"/>
    <w:basedOn w:val="a0"/>
    <w:link w:val="2"/>
    <w:uiPriority w:val="9"/>
    <w:rsid w:val="00556817"/>
    <w:rPr>
      <w:rFonts w:ascii="Arial" w:eastAsia="Times New Roman" w:hAnsi="Arial" w:cs="Arial"/>
      <w:color w:val="444444"/>
      <w:sz w:val="38"/>
      <w:szCs w:val="38"/>
      <w:lang w:val="kk-KZ" w:eastAsia="kk-KZ"/>
    </w:rPr>
  </w:style>
  <w:style w:type="character" w:customStyle="1" w:styleId="30">
    <w:name w:val="Заголовок 3 Знак"/>
    <w:basedOn w:val="a0"/>
    <w:link w:val="3"/>
    <w:uiPriority w:val="9"/>
    <w:rsid w:val="00556817"/>
    <w:rPr>
      <w:rFonts w:ascii="Arial" w:eastAsia="Times New Roman" w:hAnsi="Arial" w:cs="Arial"/>
      <w:color w:val="444444"/>
      <w:sz w:val="32"/>
      <w:szCs w:val="32"/>
      <w:lang w:val="kk-KZ" w:eastAsia="kk-KZ"/>
    </w:rPr>
  </w:style>
  <w:style w:type="character" w:customStyle="1" w:styleId="40">
    <w:name w:val="Заголовок 4 Знак"/>
    <w:basedOn w:val="a0"/>
    <w:link w:val="4"/>
    <w:uiPriority w:val="9"/>
    <w:rsid w:val="00556817"/>
    <w:rPr>
      <w:rFonts w:ascii="Arial" w:eastAsia="Times New Roman" w:hAnsi="Arial" w:cs="Arial"/>
      <w:color w:val="444444"/>
      <w:sz w:val="29"/>
      <w:szCs w:val="29"/>
      <w:lang w:val="kk-KZ" w:eastAsia="kk-KZ"/>
    </w:rPr>
  </w:style>
  <w:style w:type="character" w:customStyle="1" w:styleId="50">
    <w:name w:val="Заголовок 5 Знак"/>
    <w:basedOn w:val="a0"/>
    <w:link w:val="5"/>
    <w:uiPriority w:val="9"/>
    <w:rsid w:val="00556817"/>
    <w:rPr>
      <w:rFonts w:ascii="Arial" w:eastAsia="Times New Roman" w:hAnsi="Arial" w:cs="Arial"/>
      <w:color w:val="444444"/>
      <w:sz w:val="26"/>
      <w:szCs w:val="26"/>
      <w:lang w:val="kk-KZ" w:eastAsia="kk-KZ"/>
    </w:rPr>
  </w:style>
  <w:style w:type="character" w:customStyle="1" w:styleId="60">
    <w:name w:val="Заголовок 6 Знак"/>
    <w:basedOn w:val="a0"/>
    <w:link w:val="6"/>
    <w:uiPriority w:val="9"/>
    <w:rsid w:val="00556817"/>
    <w:rPr>
      <w:rFonts w:ascii="Arial" w:eastAsia="Times New Roman" w:hAnsi="Arial" w:cs="Arial"/>
      <w:color w:val="444444"/>
      <w:sz w:val="20"/>
      <w:szCs w:val="20"/>
      <w:lang w:val="kk-KZ" w:eastAsia="kk-KZ"/>
    </w:rPr>
  </w:style>
  <w:style w:type="character" w:customStyle="1" w:styleId="HTML">
    <w:name w:val="Стандартный HTML Знак"/>
    <w:basedOn w:val="a0"/>
    <w:link w:val="HTML0"/>
    <w:uiPriority w:val="99"/>
    <w:semiHidden/>
    <w:rsid w:val="00556817"/>
    <w:rPr>
      <w:rFonts w:ascii="Courier New" w:eastAsia="Times New Roman" w:hAnsi="Courier New" w:cs="Courier New"/>
      <w:color w:val="000000"/>
      <w:sz w:val="20"/>
      <w:szCs w:val="20"/>
      <w:lang w:val="kk-KZ" w:eastAsia="kk-KZ"/>
    </w:rPr>
  </w:style>
  <w:style w:type="paragraph" w:styleId="HTML0">
    <w:name w:val="HTML Preformatted"/>
    <w:basedOn w:val="a"/>
    <w:link w:val="HTML"/>
    <w:uiPriority w:val="99"/>
    <w:semiHidden/>
    <w:unhideWhenUsed/>
    <w:rsid w:val="00556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kk-KZ" w:eastAsia="kk-KZ"/>
    </w:rPr>
  </w:style>
  <w:style w:type="paragraph" w:customStyle="1" w:styleId="S8">
    <w:name w:val="S8"/>
    <w:basedOn w:val="a"/>
    <w:link w:val="S80"/>
    <w:rsid w:val="00556817"/>
    <w:pPr>
      <w:spacing w:after="0" w:line="240" w:lineRule="auto"/>
    </w:pPr>
    <w:rPr>
      <w:rFonts w:ascii="Times New Roman" w:eastAsia="Times New Roman" w:hAnsi="Times New Roman"/>
      <w:color w:val="000000"/>
      <w:sz w:val="20"/>
      <w:szCs w:val="20"/>
      <w:lang w:val="kk-KZ" w:eastAsia="kk-KZ"/>
    </w:rPr>
  </w:style>
  <w:style w:type="character" w:customStyle="1" w:styleId="S80">
    <w:name w:val="S8 Знак"/>
    <w:basedOn w:val="a0"/>
    <w:link w:val="S8"/>
    <w:rsid w:val="00556817"/>
    <w:rPr>
      <w:rFonts w:ascii="Times New Roman" w:eastAsia="Times New Roman" w:hAnsi="Times New Roman" w:cs="Times New Roman"/>
      <w:color w:val="000000"/>
      <w:sz w:val="20"/>
      <w:szCs w:val="20"/>
      <w:lang w:val="kk-KZ" w:eastAsia="kk-KZ"/>
    </w:rPr>
  </w:style>
  <w:style w:type="character" w:customStyle="1" w:styleId="s3">
    <w:name w:val="s3"/>
    <w:basedOn w:val="a0"/>
    <w:rsid w:val="00556817"/>
    <w:rPr>
      <w:rFonts w:ascii="Courier New" w:hAnsi="Courier New" w:cs="Courier New" w:hint="default"/>
      <w:b w:val="0"/>
      <w:bCs w:val="0"/>
      <w:i/>
      <w:iCs/>
      <w:strike w:val="0"/>
      <w:dstrike w:val="0"/>
      <w:color w:val="FF0000"/>
      <w:sz w:val="20"/>
      <w:szCs w:val="20"/>
      <w:u w:val="none"/>
      <w:effect w:val="none"/>
    </w:rPr>
  </w:style>
  <w:style w:type="character" w:customStyle="1" w:styleId="s9">
    <w:name w:val="s9"/>
    <w:basedOn w:val="a0"/>
    <w:rsid w:val="00556817"/>
    <w:rPr>
      <w:rFonts w:ascii="Times New Roman" w:hAnsi="Times New Roman" w:cs="Times New Roman" w:hint="default"/>
      <w:i/>
      <w:iCs/>
      <w:color w:val="333399"/>
      <w:u w:val="single"/>
    </w:rPr>
  </w:style>
  <w:style w:type="character" w:styleId="af2">
    <w:name w:val="footnote reference"/>
    <w:rsid w:val="00F220ED"/>
    <w:rPr>
      <w:vertAlign w:val="superscript"/>
    </w:rPr>
  </w:style>
  <w:style w:type="character" w:customStyle="1" w:styleId="HTML1">
    <w:name w:val="Стандартный HTML Знак1"/>
    <w:basedOn w:val="a0"/>
    <w:uiPriority w:val="99"/>
    <w:semiHidden/>
    <w:rsid w:val="00F220ED"/>
    <w:rPr>
      <w:rFonts w:ascii="Courier New" w:hAnsi="Courier New" w:cs="Courier New"/>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2C"/>
    <w:rPr>
      <w:rFonts w:ascii="Calibri" w:eastAsia="Calibri" w:hAnsi="Calibri" w:cs="Times New Roman"/>
    </w:rPr>
  </w:style>
  <w:style w:type="paragraph" w:styleId="1">
    <w:name w:val="heading 1"/>
    <w:basedOn w:val="a"/>
    <w:link w:val="10"/>
    <w:uiPriority w:val="9"/>
    <w:qFormat/>
    <w:rsid w:val="00556817"/>
    <w:pPr>
      <w:spacing w:before="330" w:after="45" w:line="450" w:lineRule="atLeast"/>
      <w:outlineLvl w:val="0"/>
    </w:pPr>
    <w:rPr>
      <w:rFonts w:ascii="Arial" w:eastAsia="Times New Roman" w:hAnsi="Arial" w:cs="Arial"/>
      <w:color w:val="444444"/>
      <w:kern w:val="36"/>
      <w:sz w:val="42"/>
      <w:szCs w:val="42"/>
      <w:lang w:val="kk-KZ" w:eastAsia="kk-KZ"/>
    </w:rPr>
  </w:style>
  <w:style w:type="paragraph" w:styleId="2">
    <w:name w:val="heading 2"/>
    <w:basedOn w:val="a"/>
    <w:link w:val="20"/>
    <w:uiPriority w:val="9"/>
    <w:qFormat/>
    <w:rsid w:val="00556817"/>
    <w:pPr>
      <w:spacing w:before="270" w:after="150" w:line="450" w:lineRule="atLeast"/>
      <w:outlineLvl w:val="1"/>
    </w:pPr>
    <w:rPr>
      <w:rFonts w:ascii="Arial" w:eastAsia="Times New Roman" w:hAnsi="Arial" w:cs="Arial"/>
      <w:color w:val="444444"/>
      <w:sz w:val="38"/>
      <w:szCs w:val="38"/>
      <w:lang w:val="kk-KZ" w:eastAsia="kk-KZ"/>
    </w:rPr>
  </w:style>
  <w:style w:type="paragraph" w:styleId="3">
    <w:name w:val="heading 3"/>
    <w:basedOn w:val="a"/>
    <w:link w:val="30"/>
    <w:uiPriority w:val="9"/>
    <w:qFormat/>
    <w:rsid w:val="00556817"/>
    <w:pPr>
      <w:spacing w:before="225" w:after="135" w:line="390" w:lineRule="atLeast"/>
      <w:outlineLvl w:val="2"/>
    </w:pPr>
    <w:rPr>
      <w:rFonts w:ascii="Arial" w:eastAsia="Times New Roman" w:hAnsi="Arial" w:cs="Arial"/>
      <w:color w:val="444444"/>
      <w:sz w:val="32"/>
      <w:szCs w:val="32"/>
      <w:lang w:val="kk-KZ" w:eastAsia="kk-KZ"/>
    </w:rPr>
  </w:style>
  <w:style w:type="paragraph" w:styleId="4">
    <w:name w:val="heading 4"/>
    <w:basedOn w:val="a"/>
    <w:link w:val="40"/>
    <w:uiPriority w:val="9"/>
    <w:qFormat/>
    <w:rsid w:val="00556817"/>
    <w:pPr>
      <w:spacing w:before="180" w:after="0" w:line="360" w:lineRule="atLeast"/>
      <w:outlineLvl w:val="3"/>
    </w:pPr>
    <w:rPr>
      <w:rFonts w:ascii="Arial" w:eastAsia="Times New Roman" w:hAnsi="Arial" w:cs="Arial"/>
      <w:color w:val="444444"/>
      <w:sz w:val="29"/>
      <w:szCs w:val="29"/>
      <w:lang w:val="kk-KZ" w:eastAsia="kk-KZ"/>
    </w:rPr>
  </w:style>
  <w:style w:type="paragraph" w:styleId="5">
    <w:name w:val="heading 5"/>
    <w:basedOn w:val="a"/>
    <w:link w:val="50"/>
    <w:uiPriority w:val="9"/>
    <w:qFormat/>
    <w:rsid w:val="00556817"/>
    <w:pPr>
      <w:spacing w:before="180" w:after="90" w:line="330" w:lineRule="atLeast"/>
      <w:outlineLvl w:val="4"/>
    </w:pPr>
    <w:rPr>
      <w:rFonts w:ascii="Arial" w:eastAsia="Times New Roman" w:hAnsi="Arial" w:cs="Arial"/>
      <w:color w:val="444444"/>
      <w:sz w:val="26"/>
      <w:szCs w:val="26"/>
      <w:lang w:val="kk-KZ" w:eastAsia="kk-KZ"/>
    </w:rPr>
  </w:style>
  <w:style w:type="paragraph" w:styleId="6">
    <w:name w:val="heading 6"/>
    <w:basedOn w:val="a"/>
    <w:link w:val="60"/>
    <w:uiPriority w:val="9"/>
    <w:qFormat/>
    <w:rsid w:val="00556817"/>
    <w:pPr>
      <w:spacing w:before="150" w:after="90" w:line="270" w:lineRule="atLeast"/>
      <w:outlineLvl w:val="5"/>
    </w:pPr>
    <w:rPr>
      <w:rFonts w:ascii="Arial" w:eastAsia="Times New Roman" w:hAnsi="Arial" w:cs="Arial"/>
      <w:color w:val="444444"/>
      <w:sz w:val="20"/>
      <w:szCs w:val="20"/>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C53CDA"/>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C53CDA"/>
    <w:rPr>
      <w:rFonts w:ascii="Courier New" w:hAnsi="Courier New" w:cs="Courier New" w:hint="default"/>
      <w:b/>
      <w:bCs/>
      <w:i w:val="0"/>
      <w:iCs w:val="0"/>
      <w:strike w:val="0"/>
      <w:dstrike w:val="0"/>
      <w:color w:val="000000"/>
      <w:sz w:val="24"/>
      <w:szCs w:val="24"/>
      <w:u w:val="none"/>
      <w:effect w:val="none"/>
    </w:rPr>
  </w:style>
  <w:style w:type="paragraph" w:styleId="a3">
    <w:name w:val="Normal (Web)"/>
    <w:basedOn w:val="a"/>
    <w:uiPriority w:val="99"/>
    <w:unhideWhenUsed/>
    <w:rsid w:val="00C53CD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11">
    <w:name w:val="Абзац списка1"/>
    <w:basedOn w:val="a"/>
    <w:rsid w:val="00C53CDA"/>
    <w:pPr>
      <w:ind w:left="720"/>
    </w:pPr>
    <w:rPr>
      <w:rFonts w:eastAsia="Times New Roman"/>
      <w:lang w:eastAsia="ru-RU"/>
    </w:rPr>
  </w:style>
  <w:style w:type="character" w:customStyle="1" w:styleId="S00">
    <w:name w:val="S0"/>
    <w:rsid w:val="00E502DC"/>
    <w:rPr>
      <w:rFonts w:ascii="Times New Roman" w:hAnsi="Times New Roman" w:cs="Times New Roman" w:hint="default"/>
      <w:b w:val="0"/>
      <w:bCs w:val="0"/>
      <w:i w:val="0"/>
      <w:iCs w:val="0"/>
      <w:color w:val="000000"/>
    </w:rPr>
  </w:style>
  <w:style w:type="paragraph" w:styleId="a4">
    <w:name w:val="List Paragraph"/>
    <w:basedOn w:val="a"/>
    <w:uiPriority w:val="34"/>
    <w:qFormat/>
    <w:rsid w:val="00536742"/>
    <w:pPr>
      <w:ind w:left="720"/>
      <w:contextualSpacing/>
    </w:pPr>
  </w:style>
  <w:style w:type="character" w:styleId="a5">
    <w:name w:val="annotation reference"/>
    <w:uiPriority w:val="99"/>
    <w:semiHidden/>
    <w:unhideWhenUsed/>
    <w:rsid w:val="00E6079A"/>
    <w:rPr>
      <w:sz w:val="16"/>
      <w:szCs w:val="16"/>
    </w:rPr>
  </w:style>
  <w:style w:type="paragraph" w:styleId="a6">
    <w:name w:val="annotation text"/>
    <w:basedOn w:val="a"/>
    <w:link w:val="a7"/>
    <w:uiPriority w:val="99"/>
    <w:semiHidden/>
    <w:unhideWhenUsed/>
    <w:rsid w:val="00E6079A"/>
    <w:pPr>
      <w:spacing w:after="0" w:line="240" w:lineRule="auto"/>
    </w:pPr>
    <w:rPr>
      <w:rFonts w:ascii="Times New Roman" w:eastAsia="Times New Roman" w:hAnsi="Times New Roman"/>
      <w:color w:val="000000"/>
      <w:sz w:val="20"/>
      <w:szCs w:val="20"/>
      <w:lang w:eastAsia="ru-RU"/>
    </w:rPr>
  </w:style>
  <w:style w:type="character" w:customStyle="1" w:styleId="a7">
    <w:name w:val="Текст примечания Знак"/>
    <w:basedOn w:val="a0"/>
    <w:link w:val="a6"/>
    <w:uiPriority w:val="99"/>
    <w:semiHidden/>
    <w:rsid w:val="00E6079A"/>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E607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079A"/>
    <w:rPr>
      <w:rFonts w:ascii="Tahoma" w:eastAsia="Calibri" w:hAnsi="Tahoma" w:cs="Tahoma"/>
      <w:sz w:val="16"/>
      <w:szCs w:val="16"/>
    </w:rPr>
  </w:style>
  <w:style w:type="paragraph" w:styleId="aa">
    <w:name w:val="annotation subject"/>
    <w:basedOn w:val="a6"/>
    <w:next w:val="a6"/>
    <w:link w:val="ab"/>
    <w:uiPriority w:val="99"/>
    <w:semiHidden/>
    <w:unhideWhenUsed/>
    <w:rsid w:val="00766697"/>
    <w:pPr>
      <w:spacing w:after="200"/>
    </w:pPr>
    <w:rPr>
      <w:rFonts w:ascii="Calibri" w:eastAsia="Calibri" w:hAnsi="Calibri"/>
      <w:b/>
      <w:bCs/>
      <w:color w:val="auto"/>
      <w:lang w:eastAsia="en-US"/>
    </w:rPr>
  </w:style>
  <w:style w:type="character" w:customStyle="1" w:styleId="ab">
    <w:name w:val="Тема примечания Знак"/>
    <w:basedOn w:val="a7"/>
    <w:link w:val="aa"/>
    <w:uiPriority w:val="99"/>
    <w:semiHidden/>
    <w:rsid w:val="00766697"/>
    <w:rPr>
      <w:rFonts w:ascii="Calibri" w:eastAsia="Calibri" w:hAnsi="Calibri" w:cs="Times New Roman"/>
      <w:b/>
      <w:bCs/>
      <w:color w:val="000000"/>
      <w:sz w:val="20"/>
      <w:szCs w:val="20"/>
      <w:lang w:eastAsia="ru-RU"/>
    </w:rPr>
  </w:style>
  <w:style w:type="table" w:styleId="ac">
    <w:name w:val="Table Grid"/>
    <w:basedOn w:val="a1"/>
    <w:uiPriority w:val="59"/>
    <w:rsid w:val="0023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F48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F48CA"/>
    <w:rPr>
      <w:rFonts w:ascii="Calibri" w:eastAsia="Calibri" w:hAnsi="Calibri" w:cs="Times New Roman"/>
    </w:rPr>
  </w:style>
  <w:style w:type="paragraph" w:styleId="af">
    <w:name w:val="footer"/>
    <w:basedOn w:val="a"/>
    <w:link w:val="af0"/>
    <w:uiPriority w:val="99"/>
    <w:unhideWhenUsed/>
    <w:rsid w:val="004F48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F48CA"/>
    <w:rPr>
      <w:rFonts w:ascii="Calibri" w:eastAsia="Calibri" w:hAnsi="Calibri" w:cs="Times New Roman"/>
    </w:rPr>
  </w:style>
  <w:style w:type="character" w:customStyle="1" w:styleId="s202">
    <w:name w:val="s202"/>
    <w:basedOn w:val="a0"/>
    <w:rsid w:val="00C10097"/>
  </w:style>
  <w:style w:type="character" w:styleId="af1">
    <w:name w:val="Hyperlink"/>
    <w:uiPriority w:val="99"/>
    <w:semiHidden/>
    <w:unhideWhenUsed/>
    <w:rsid w:val="005F379A"/>
    <w:rPr>
      <w:rFonts w:ascii="Times New Roman" w:hAnsi="Times New Roman" w:cs="Times New Roman" w:hint="default"/>
      <w:b/>
      <w:bCs/>
      <w:i w:val="0"/>
      <w:iCs w:val="0"/>
      <w:color w:val="000080"/>
      <w:sz w:val="20"/>
      <w:szCs w:val="20"/>
      <w:u w:val="single"/>
    </w:rPr>
  </w:style>
  <w:style w:type="character" w:customStyle="1" w:styleId="10">
    <w:name w:val="Заголовок 1 Знак"/>
    <w:basedOn w:val="a0"/>
    <w:link w:val="1"/>
    <w:uiPriority w:val="9"/>
    <w:rsid w:val="00556817"/>
    <w:rPr>
      <w:rFonts w:ascii="Arial" w:eastAsia="Times New Roman" w:hAnsi="Arial" w:cs="Arial"/>
      <w:color w:val="444444"/>
      <w:kern w:val="36"/>
      <w:sz w:val="42"/>
      <w:szCs w:val="42"/>
      <w:lang w:val="kk-KZ" w:eastAsia="kk-KZ"/>
    </w:rPr>
  </w:style>
  <w:style w:type="character" w:customStyle="1" w:styleId="20">
    <w:name w:val="Заголовок 2 Знак"/>
    <w:basedOn w:val="a0"/>
    <w:link w:val="2"/>
    <w:uiPriority w:val="9"/>
    <w:rsid w:val="00556817"/>
    <w:rPr>
      <w:rFonts w:ascii="Arial" w:eastAsia="Times New Roman" w:hAnsi="Arial" w:cs="Arial"/>
      <w:color w:val="444444"/>
      <w:sz w:val="38"/>
      <w:szCs w:val="38"/>
      <w:lang w:val="kk-KZ" w:eastAsia="kk-KZ"/>
    </w:rPr>
  </w:style>
  <w:style w:type="character" w:customStyle="1" w:styleId="30">
    <w:name w:val="Заголовок 3 Знак"/>
    <w:basedOn w:val="a0"/>
    <w:link w:val="3"/>
    <w:uiPriority w:val="9"/>
    <w:rsid w:val="00556817"/>
    <w:rPr>
      <w:rFonts w:ascii="Arial" w:eastAsia="Times New Roman" w:hAnsi="Arial" w:cs="Arial"/>
      <w:color w:val="444444"/>
      <w:sz w:val="32"/>
      <w:szCs w:val="32"/>
      <w:lang w:val="kk-KZ" w:eastAsia="kk-KZ"/>
    </w:rPr>
  </w:style>
  <w:style w:type="character" w:customStyle="1" w:styleId="40">
    <w:name w:val="Заголовок 4 Знак"/>
    <w:basedOn w:val="a0"/>
    <w:link w:val="4"/>
    <w:uiPriority w:val="9"/>
    <w:rsid w:val="00556817"/>
    <w:rPr>
      <w:rFonts w:ascii="Arial" w:eastAsia="Times New Roman" w:hAnsi="Arial" w:cs="Arial"/>
      <w:color w:val="444444"/>
      <w:sz w:val="29"/>
      <w:szCs w:val="29"/>
      <w:lang w:val="kk-KZ" w:eastAsia="kk-KZ"/>
    </w:rPr>
  </w:style>
  <w:style w:type="character" w:customStyle="1" w:styleId="50">
    <w:name w:val="Заголовок 5 Знак"/>
    <w:basedOn w:val="a0"/>
    <w:link w:val="5"/>
    <w:uiPriority w:val="9"/>
    <w:rsid w:val="00556817"/>
    <w:rPr>
      <w:rFonts w:ascii="Arial" w:eastAsia="Times New Roman" w:hAnsi="Arial" w:cs="Arial"/>
      <w:color w:val="444444"/>
      <w:sz w:val="26"/>
      <w:szCs w:val="26"/>
      <w:lang w:val="kk-KZ" w:eastAsia="kk-KZ"/>
    </w:rPr>
  </w:style>
  <w:style w:type="character" w:customStyle="1" w:styleId="60">
    <w:name w:val="Заголовок 6 Знак"/>
    <w:basedOn w:val="a0"/>
    <w:link w:val="6"/>
    <w:uiPriority w:val="9"/>
    <w:rsid w:val="00556817"/>
    <w:rPr>
      <w:rFonts w:ascii="Arial" w:eastAsia="Times New Roman" w:hAnsi="Arial" w:cs="Arial"/>
      <w:color w:val="444444"/>
      <w:sz w:val="20"/>
      <w:szCs w:val="20"/>
      <w:lang w:val="kk-KZ" w:eastAsia="kk-KZ"/>
    </w:rPr>
  </w:style>
  <w:style w:type="character" w:customStyle="1" w:styleId="HTML">
    <w:name w:val="Стандартный HTML Знак"/>
    <w:basedOn w:val="a0"/>
    <w:link w:val="HTML0"/>
    <w:uiPriority w:val="99"/>
    <w:semiHidden/>
    <w:rsid w:val="00556817"/>
    <w:rPr>
      <w:rFonts w:ascii="Courier New" w:eastAsia="Times New Roman" w:hAnsi="Courier New" w:cs="Courier New"/>
      <w:color w:val="000000"/>
      <w:sz w:val="20"/>
      <w:szCs w:val="20"/>
      <w:lang w:val="kk-KZ" w:eastAsia="kk-KZ"/>
    </w:rPr>
  </w:style>
  <w:style w:type="paragraph" w:styleId="HTML0">
    <w:name w:val="HTML Preformatted"/>
    <w:basedOn w:val="a"/>
    <w:link w:val="HTML"/>
    <w:uiPriority w:val="99"/>
    <w:semiHidden/>
    <w:unhideWhenUsed/>
    <w:rsid w:val="00556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kk-KZ" w:eastAsia="kk-KZ"/>
    </w:rPr>
  </w:style>
  <w:style w:type="paragraph" w:customStyle="1" w:styleId="S8">
    <w:name w:val="S8"/>
    <w:basedOn w:val="a"/>
    <w:link w:val="S80"/>
    <w:rsid w:val="00556817"/>
    <w:pPr>
      <w:spacing w:after="0" w:line="240" w:lineRule="auto"/>
    </w:pPr>
    <w:rPr>
      <w:rFonts w:ascii="Times New Roman" w:eastAsia="Times New Roman" w:hAnsi="Times New Roman"/>
      <w:color w:val="000000"/>
      <w:sz w:val="20"/>
      <w:szCs w:val="20"/>
      <w:lang w:val="kk-KZ" w:eastAsia="kk-KZ"/>
    </w:rPr>
  </w:style>
  <w:style w:type="character" w:customStyle="1" w:styleId="S80">
    <w:name w:val="S8 Знак"/>
    <w:basedOn w:val="a0"/>
    <w:link w:val="S8"/>
    <w:rsid w:val="00556817"/>
    <w:rPr>
      <w:rFonts w:ascii="Times New Roman" w:eastAsia="Times New Roman" w:hAnsi="Times New Roman" w:cs="Times New Roman"/>
      <w:color w:val="000000"/>
      <w:sz w:val="20"/>
      <w:szCs w:val="20"/>
      <w:lang w:val="kk-KZ" w:eastAsia="kk-KZ"/>
    </w:rPr>
  </w:style>
  <w:style w:type="character" w:customStyle="1" w:styleId="s3">
    <w:name w:val="s3"/>
    <w:basedOn w:val="a0"/>
    <w:rsid w:val="00556817"/>
    <w:rPr>
      <w:rFonts w:ascii="Courier New" w:hAnsi="Courier New" w:cs="Courier New" w:hint="default"/>
      <w:b w:val="0"/>
      <w:bCs w:val="0"/>
      <w:i/>
      <w:iCs/>
      <w:strike w:val="0"/>
      <w:dstrike w:val="0"/>
      <w:color w:val="FF0000"/>
      <w:sz w:val="20"/>
      <w:szCs w:val="20"/>
      <w:u w:val="none"/>
      <w:effect w:val="none"/>
    </w:rPr>
  </w:style>
  <w:style w:type="character" w:customStyle="1" w:styleId="s9">
    <w:name w:val="s9"/>
    <w:basedOn w:val="a0"/>
    <w:rsid w:val="00556817"/>
    <w:rPr>
      <w:rFonts w:ascii="Times New Roman" w:hAnsi="Times New Roman" w:cs="Times New Roman" w:hint="default"/>
      <w:i/>
      <w:iCs/>
      <w:color w:val="333399"/>
      <w:u w:val="single"/>
    </w:rPr>
  </w:style>
  <w:style w:type="character" w:styleId="af2">
    <w:name w:val="footnote reference"/>
    <w:rsid w:val="00F220ED"/>
    <w:rPr>
      <w:vertAlign w:val="superscript"/>
    </w:rPr>
  </w:style>
  <w:style w:type="character" w:customStyle="1" w:styleId="HTML1">
    <w:name w:val="Стандартный HTML Знак1"/>
    <w:basedOn w:val="a0"/>
    <w:uiPriority w:val="99"/>
    <w:semiHidden/>
    <w:rsid w:val="00F220ED"/>
    <w:rPr>
      <w:rFonts w:ascii="Courier New" w:hAnsi="Courier New" w:cs="Courier New"/>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836">
      <w:bodyDiv w:val="1"/>
      <w:marLeft w:val="0"/>
      <w:marRight w:val="0"/>
      <w:marTop w:val="0"/>
      <w:marBottom w:val="0"/>
      <w:divBdr>
        <w:top w:val="none" w:sz="0" w:space="0" w:color="auto"/>
        <w:left w:val="none" w:sz="0" w:space="0" w:color="auto"/>
        <w:bottom w:val="none" w:sz="0" w:space="0" w:color="auto"/>
        <w:right w:val="none" w:sz="0" w:space="0" w:color="auto"/>
      </w:divBdr>
      <w:divsChild>
        <w:div w:id="624699305">
          <w:marLeft w:val="0"/>
          <w:marRight w:val="0"/>
          <w:marTop w:val="0"/>
          <w:marBottom w:val="0"/>
          <w:divBdr>
            <w:top w:val="none" w:sz="0" w:space="0" w:color="auto"/>
            <w:left w:val="none" w:sz="0" w:space="0" w:color="auto"/>
            <w:bottom w:val="none" w:sz="0" w:space="0" w:color="auto"/>
            <w:right w:val="none" w:sz="0" w:space="0" w:color="auto"/>
          </w:divBdr>
        </w:div>
      </w:divsChild>
    </w:div>
    <w:div w:id="134178941">
      <w:bodyDiv w:val="1"/>
      <w:marLeft w:val="0"/>
      <w:marRight w:val="0"/>
      <w:marTop w:val="0"/>
      <w:marBottom w:val="0"/>
      <w:divBdr>
        <w:top w:val="none" w:sz="0" w:space="0" w:color="auto"/>
        <w:left w:val="none" w:sz="0" w:space="0" w:color="auto"/>
        <w:bottom w:val="none" w:sz="0" w:space="0" w:color="auto"/>
        <w:right w:val="none" w:sz="0" w:space="0" w:color="auto"/>
      </w:divBdr>
      <w:divsChild>
        <w:div w:id="1314026558">
          <w:marLeft w:val="0"/>
          <w:marRight w:val="0"/>
          <w:marTop w:val="0"/>
          <w:marBottom w:val="0"/>
          <w:divBdr>
            <w:top w:val="none" w:sz="0" w:space="0" w:color="auto"/>
            <w:left w:val="none" w:sz="0" w:space="0" w:color="auto"/>
            <w:bottom w:val="none" w:sz="0" w:space="0" w:color="auto"/>
            <w:right w:val="none" w:sz="0" w:space="0" w:color="auto"/>
          </w:divBdr>
        </w:div>
      </w:divsChild>
    </w:div>
    <w:div w:id="357699638">
      <w:bodyDiv w:val="1"/>
      <w:marLeft w:val="0"/>
      <w:marRight w:val="0"/>
      <w:marTop w:val="0"/>
      <w:marBottom w:val="0"/>
      <w:divBdr>
        <w:top w:val="none" w:sz="0" w:space="0" w:color="auto"/>
        <w:left w:val="none" w:sz="0" w:space="0" w:color="auto"/>
        <w:bottom w:val="none" w:sz="0" w:space="0" w:color="auto"/>
        <w:right w:val="none" w:sz="0" w:space="0" w:color="auto"/>
      </w:divBdr>
      <w:divsChild>
        <w:div w:id="626006762">
          <w:marLeft w:val="0"/>
          <w:marRight w:val="0"/>
          <w:marTop w:val="0"/>
          <w:marBottom w:val="0"/>
          <w:divBdr>
            <w:top w:val="none" w:sz="0" w:space="0" w:color="auto"/>
            <w:left w:val="none" w:sz="0" w:space="0" w:color="auto"/>
            <w:bottom w:val="none" w:sz="0" w:space="0" w:color="auto"/>
            <w:right w:val="none" w:sz="0" w:space="0" w:color="auto"/>
          </w:divBdr>
        </w:div>
      </w:divsChild>
    </w:div>
    <w:div w:id="408889113">
      <w:bodyDiv w:val="1"/>
      <w:marLeft w:val="0"/>
      <w:marRight w:val="0"/>
      <w:marTop w:val="0"/>
      <w:marBottom w:val="0"/>
      <w:divBdr>
        <w:top w:val="none" w:sz="0" w:space="0" w:color="auto"/>
        <w:left w:val="none" w:sz="0" w:space="0" w:color="auto"/>
        <w:bottom w:val="none" w:sz="0" w:space="0" w:color="auto"/>
        <w:right w:val="none" w:sz="0" w:space="0" w:color="auto"/>
      </w:divBdr>
      <w:divsChild>
        <w:div w:id="1510633113">
          <w:marLeft w:val="0"/>
          <w:marRight w:val="0"/>
          <w:marTop w:val="0"/>
          <w:marBottom w:val="0"/>
          <w:divBdr>
            <w:top w:val="none" w:sz="0" w:space="0" w:color="auto"/>
            <w:left w:val="none" w:sz="0" w:space="0" w:color="auto"/>
            <w:bottom w:val="none" w:sz="0" w:space="0" w:color="auto"/>
            <w:right w:val="none" w:sz="0" w:space="0" w:color="auto"/>
          </w:divBdr>
        </w:div>
      </w:divsChild>
    </w:div>
    <w:div w:id="689719026">
      <w:bodyDiv w:val="1"/>
      <w:marLeft w:val="0"/>
      <w:marRight w:val="0"/>
      <w:marTop w:val="0"/>
      <w:marBottom w:val="0"/>
      <w:divBdr>
        <w:top w:val="none" w:sz="0" w:space="0" w:color="auto"/>
        <w:left w:val="none" w:sz="0" w:space="0" w:color="auto"/>
        <w:bottom w:val="none" w:sz="0" w:space="0" w:color="auto"/>
        <w:right w:val="none" w:sz="0" w:space="0" w:color="auto"/>
      </w:divBdr>
      <w:divsChild>
        <w:div w:id="1468862703">
          <w:marLeft w:val="0"/>
          <w:marRight w:val="0"/>
          <w:marTop w:val="0"/>
          <w:marBottom w:val="0"/>
          <w:divBdr>
            <w:top w:val="none" w:sz="0" w:space="0" w:color="auto"/>
            <w:left w:val="none" w:sz="0" w:space="0" w:color="auto"/>
            <w:bottom w:val="none" w:sz="0" w:space="0" w:color="auto"/>
            <w:right w:val="none" w:sz="0" w:space="0" w:color="auto"/>
          </w:divBdr>
        </w:div>
      </w:divsChild>
    </w:div>
    <w:div w:id="1093280277">
      <w:bodyDiv w:val="1"/>
      <w:marLeft w:val="0"/>
      <w:marRight w:val="0"/>
      <w:marTop w:val="0"/>
      <w:marBottom w:val="0"/>
      <w:divBdr>
        <w:top w:val="none" w:sz="0" w:space="0" w:color="auto"/>
        <w:left w:val="none" w:sz="0" w:space="0" w:color="auto"/>
        <w:bottom w:val="none" w:sz="0" w:space="0" w:color="auto"/>
        <w:right w:val="none" w:sz="0" w:space="0" w:color="auto"/>
      </w:divBdr>
      <w:divsChild>
        <w:div w:id="682628122">
          <w:marLeft w:val="0"/>
          <w:marRight w:val="0"/>
          <w:marTop w:val="0"/>
          <w:marBottom w:val="0"/>
          <w:divBdr>
            <w:top w:val="none" w:sz="0" w:space="0" w:color="auto"/>
            <w:left w:val="none" w:sz="0" w:space="0" w:color="auto"/>
            <w:bottom w:val="none" w:sz="0" w:space="0" w:color="auto"/>
            <w:right w:val="none" w:sz="0" w:space="0" w:color="auto"/>
          </w:divBdr>
        </w:div>
      </w:divsChild>
    </w:div>
    <w:div w:id="1203783344">
      <w:bodyDiv w:val="1"/>
      <w:marLeft w:val="0"/>
      <w:marRight w:val="0"/>
      <w:marTop w:val="0"/>
      <w:marBottom w:val="0"/>
      <w:divBdr>
        <w:top w:val="none" w:sz="0" w:space="0" w:color="auto"/>
        <w:left w:val="none" w:sz="0" w:space="0" w:color="auto"/>
        <w:bottom w:val="none" w:sz="0" w:space="0" w:color="auto"/>
        <w:right w:val="none" w:sz="0" w:space="0" w:color="auto"/>
      </w:divBdr>
      <w:divsChild>
        <w:div w:id="861480584">
          <w:marLeft w:val="0"/>
          <w:marRight w:val="0"/>
          <w:marTop w:val="0"/>
          <w:marBottom w:val="0"/>
          <w:divBdr>
            <w:top w:val="none" w:sz="0" w:space="0" w:color="auto"/>
            <w:left w:val="none" w:sz="0" w:space="0" w:color="auto"/>
            <w:bottom w:val="none" w:sz="0" w:space="0" w:color="auto"/>
            <w:right w:val="none" w:sz="0" w:space="0" w:color="auto"/>
          </w:divBdr>
        </w:div>
      </w:divsChild>
    </w:div>
    <w:div w:id="1261909629">
      <w:bodyDiv w:val="1"/>
      <w:marLeft w:val="0"/>
      <w:marRight w:val="0"/>
      <w:marTop w:val="0"/>
      <w:marBottom w:val="0"/>
      <w:divBdr>
        <w:top w:val="none" w:sz="0" w:space="0" w:color="auto"/>
        <w:left w:val="none" w:sz="0" w:space="0" w:color="auto"/>
        <w:bottom w:val="none" w:sz="0" w:space="0" w:color="auto"/>
        <w:right w:val="none" w:sz="0" w:space="0" w:color="auto"/>
      </w:divBdr>
      <w:divsChild>
        <w:div w:id="1051072636">
          <w:marLeft w:val="0"/>
          <w:marRight w:val="0"/>
          <w:marTop w:val="0"/>
          <w:marBottom w:val="0"/>
          <w:divBdr>
            <w:top w:val="none" w:sz="0" w:space="0" w:color="auto"/>
            <w:left w:val="none" w:sz="0" w:space="0" w:color="auto"/>
            <w:bottom w:val="none" w:sz="0" w:space="0" w:color="auto"/>
            <w:right w:val="none" w:sz="0" w:space="0" w:color="auto"/>
          </w:divBdr>
        </w:div>
      </w:divsChild>
    </w:div>
    <w:div w:id="1509562679">
      <w:bodyDiv w:val="1"/>
      <w:marLeft w:val="0"/>
      <w:marRight w:val="0"/>
      <w:marTop w:val="0"/>
      <w:marBottom w:val="0"/>
      <w:divBdr>
        <w:top w:val="none" w:sz="0" w:space="0" w:color="auto"/>
        <w:left w:val="none" w:sz="0" w:space="0" w:color="auto"/>
        <w:bottom w:val="none" w:sz="0" w:space="0" w:color="auto"/>
        <w:right w:val="none" w:sz="0" w:space="0" w:color="auto"/>
      </w:divBdr>
    </w:div>
    <w:div w:id="1599562714">
      <w:bodyDiv w:val="1"/>
      <w:marLeft w:val="0"/>
      <w:marRight w:val="0"/>
      <w:marTop w:val="0"/>
      <w:marBottom w:val="0"/>
      <w:divBdr>
        <w:top w:val="none" w:sz="0" w:space="0" w:color="auto"/>
        <w:left w:val="none" w:sz="0" w:space="0" w:color="auto"/>
        <w:bottom w:val="none" w:sz="0" w:space="0" w:color="auto"/>
        <w:right w:val="none" w:sz="0" w:space="0" w:color="auto"/>
      </w:divBdr>
      <w:divsChild>
        <w:div w:id="508715224">
          <w:marLeft w:val="0"/>
          <w:marRight w:val="0"/>
          <w:marTop w:val="0"/>
          <w:marBottom w:val="0"/>
          <w:divBdr>
            <w:top w:val="none" w:sz="0" w:space="0" w:color="auto"/>
            <w:left w:val="none" w:sz="0" w:space="0" w:color="auto"/>
            <w:bottom w:val="none" w:sz="0" w:space="0" w:color="auto"/>
            <w:right w:val="none" w:sz="0" w:space="0" w:color="auto"/>
          </w:divBdr>
        </w:div>
      </w:divsChild>
    </w:div>
    <w:div w:id="1634941933">
      <w:bodyDiv w:val="1"/>
      <w:marLeft w:val="0"/>
      <w:marRight w:val="0"/>
      <w:marTop w:val="0"/>
      <w:marBottom w:val="0"/>
      <w:divBdr>
        <w:top w:val="none" w:sz="0" w:space="0" w:color="auto"/>
        <w:left w:val="none" w:sz="0" w:space="0" w:color="auto"/>
        <w:bottom w:val="none" w:sz="0" w:space="0" w:color="auto"/>
        <w:right w:val="none" w:sz="0" w:space="0" w:color="auto"/>
      </w:divBdr>
      <w:divsChild>
        <w:div w:id="1189835059">
          <w:marLeft w:val="0"/>
          <w:marRight w:val="0"/>
          <w:marTop w:val="0"/>
          <w:marBottom w:val="0"/>
          <w:divBdr>
            <w:top w:val="none" w:sz="0" w:space="0" w:color="auto"/>
            <w:left w:val="none" w:sz="0" w:space="0" w:color="auto"/>
            <w:bottom w:val="none" w:sz="0" w:space="0" w:color="auto"/>
            <w:right w:val="none" w:sz="0" w:space="0" w:color="auto"/>
          </w:divBdr>
        </w:div>
      </w:divsChild>
    </w:div>
    <w:div w:id="1794132929">
      <w:bodyDiv w:val="1"/>
      <w:marLeft w:val="0"/>
      <w:marRight w:val="0"/>
      <w:marTop w:val="0"/>
      <w:marBottom w:val="0"/>
      <w:divBdr>
        <w:top w:val="none" w:sz="0" w:space="0" w:color="auto"/>
        <w:left w:val="none" w:sz="0" w:space="0" w:color="auto"/>
        <w:bottom w:val="none" w:sz="0" w:space="0" w:color="auto"/>
        <w:right w:val="none" w:sz="0" w:space="0" w:color="auto"/>
      </w:divBdr>
      <w:divsChild>
        <w:div w:id="85550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21136.740200%20" TargetMode="External"/><Relationship Id="rId18" Type="http://schemas.openxmlformats.org/officeDocument/2006/relationships/hyperlink" Target="jl:51021136.74020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l:51021136.740200%20"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jl:51021136.740200%20"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jl:51021136.74020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jl:51021136.740200%20" TargetMode="External"/><Relationship Id="rId10" Type="http://schemas.openxmlformats.org/officeDocument/2006/relationships/header" Target="header1.xml"/><Relationship Id="rId19" Type="http://schemas.openxmlformats.org/officeDocument/2006/relationships/hyperlink" Target="jl:31334189.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21136.740200%20" TargetMode="External"/><Relationship Id="rId22" Type="http://schemas.openxmlformats.org/officeDocument/2006/relationships/hyperlink" Target="jl:51021136.740200%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A3CD-2349-4E48-B60B-153F7E1F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11221</Words>
  <Characters>63962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Bibekina</dc:creator>
  <cp:lastModifiedBy>Anar Sadykova</cp:lastModifiedBy>
  <cp:revision>5</cp:revision>
  <cp:lastPrinted>2017-02-08T13:49:00Z</cp:lastPrinted>
  <dcterms:created xsi:type="dcterms:W3CDTF">2017-02-09T03:08:00Z</dcterms:created>
  <dcterms:modified xsi:type="dcterms:W3CDTF">2017-02-24T09:26:00Z</dcterms:modified>
</cp:coreProperties>
</file>