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BB4" w:rsidRPr="00F402CE" w:rsidRDefault="00EA1BB4" w:rsidP="00221554">
      <w:pPr>
        <w:spacing w:after="0" w:line="240" w:lineRule="auto"/>
        <w:rPr>
          <w:rFonts w:ascii="Times New Roman" w:hAnsi="Times New Roman"/>
          <w:b/>
          <w:bCs/>
          <w:sz w:val="26"/>
          <w:szCs w:val="26"/>
          <w:lang w:val="en-US"/>
        </w:rPr>
      </w:pPr>
      <w:bookmarkStart w:id="0" w:name="_GoBack"/>
      <w:bookmarkEnd w:id="0"/>
    </w:p>
    <w:tbl>
      <w:tblPr>
        <w:tblW w:w="10080" w:type="dxa"/>
        <w:tblInd w:w="-176" w:type="dxa"/>
        <w:tblLayout w:type="fixed"/>
        <w:tblLook w:val="01E0" w:firstRow="1" w:lastRow="1" w:firstColumn="1" w:lastColumn="1" w:noHBand="0" w:noVBand="0"/>
      </w:tblPr>
      <w:tblGrid>
        <w:gridCol w:w="4320"/>
        <w:gridCol w:w="1800"/>
        <w:gridCol w:w="3960"/>
      </w:tblGrid>
      <w:tr w:rsidR="00F402CE" w:rsidRPr="00EA1EAB" w:rsidTr="00972DB7">
        <w:trPr>
          <w:trHeight w:val="1843"/>
        </w:trPr>
        <w:tc>
          <w:tcPr>
            <w:tcW w:w="4320" w:type="dxa"/>
            <w:shd w:val="clear" w:color="auto" w:fill="auto"/>
          </w:tcPr>
          <w:p w:rsidR="0066725D" w:rsidRPr="00EA1EAB" w:rsidRDefault="0066725D" w:rsidP="00304757">
            <w:pPr>
              <w:spacing w:after="0" w:line="240" w:lineRule="auto"/>
              <w:rPr>
                <w:rFonts w:ascii="Times New Roman" w:eastAsia="Times New Roman" w:hAnsi="Times New Roman"/>
                <w:b/>
                <w:lang w:val="kk-KZ" w:eastAsia="ru-RU"/>
              </w:rPr>
            </w:pPr>
            <w:r w:rsidRPr="00EA1EAB">
              <w:rPr>
                <w:rFonts w:ascii="Times New Roman" w:eastAsia="Times New Roman" w:hAnsi="Times New Roman"/>
                <w:b/>
                <w:lang w:val="kk-KZ" w:eastAsia="ru-RU"/>
              </w:rPr>
              <w:t>«ҚАЗАҚСТАН РЕСПУБЛИКАСЫНЫҢ</w:t>
            </w:r>
          </w:p>
          <w:p w:rsidR="0066725D" w:rsidRPr="00EA1EAB" w:rsidRDefault="0066725D" w:rsidP="0066725D">
            <w:pPr>
              <w:spacing w:after="0" w:line="240" w:lineRule="auto"/>
              <w:jc w:val="center"/>
              <w:rPr>
                <w:rFonts w:ascii="Times New Roman" w:eastAsia="Times New Roman" w:hAnsi="Times New Roman"/>
                <w:b/>
                <w:lang w:val="kk-KZ" w:eastAsia="ru-RU"/>
              </w:rPr>
            </w:pPr>
            <w:r w:rsidRPr="00EA1EAB">
              <w:rPr>
                <w:rFonts w:ascii="Times New Roman" w:eastAsia="Times New Roman" w:hAnsi="Times New Roman"/>
                <w:b/>
                <w:lang w:val="kk-KZ" w:eastAsia="ru-RU"/>
              </w:rPr>
              <w:t>ҰЛТТЫҚ БАНКІ»</w:t>
            </w:r>
          </w:p>
          <w:p w:rsidR="0066725D" w:rsidRPr="00EA1EAB" w:rsidRDefault="0066725D" w:rsidP="0066725D">
            <w:pPr>
              <w:spacing w:after="0" w:line="240" w:lineRule="auto"/>
              <w:jc w:val="center"/>
              <w:rPr>
                <w:rFonts w:ascii="Times New Roman" w:eastAsia="Times New Roman" w:hAnsi="Times New Roman"/>
                <w:b/>
                <w:lang w:val="kk-KZ" w:eastAsia="ru-RU"/>
              </w:rPr>
            </w:pPr>
          </w:p>
          <w:p w:rsidR="0066725D" w:rsidRPr="00EA1EAB" w:rsidRDefault="0066725D" w:rsidP="0066725D">
            <w:pPr>
              <w:spacing w:after="0" w:line="240" w:lineRule="auto"/>
              <w:jc w:val="center"/>
              <w:rPr>
                <w:rFonts w:ascii="Times New Roman" w:eastAsia="Times New Roman" w:hAnsi="Times New Roman"/>
                <w:lang w:val="kk-KZ" w:eastAsia="ru-RU"/>
              </w:rPr>
            </w:pPr>
            <w:r w:rsidRPr="00EA1EAB">
              <w:rPr>
                <w:rFonts w:ascii="Times New Roman" w:eastAsia="Times New Roman" w:hAnsi="Times New Roman"/>
                <w:lang w:val="kk-KZ" w:eastAsia="ru-RU"/>
              </w:rPr>
              <w:t xml:space="preserve">РЕСПУБЛИКАЛЫҚ </w:t>
            </w:r>
          </w:p>
          <w:p w:rsidR="0066725D" w:rsidRPr="00EA1EAB" w:rsidRDefault="0066725D" w:rsidP="0066725D">
            <w:pPr>
              <w:spacing w:after="0" w:line="240" w:lineRule="auto"/>
              <w:jc w:val="center"/>
              <w:rPr>
                <w:rFonts w:ascii="Times New Roman" w:eastAsia="Times New Roman" w:hAnsi="Times New Roman"/>
                <w:b/>
                <w:lang w:eastAsia="ru-RU"/>
              </w:rPr>
            </w:pPr>
            <w:r w:rsidRPr="00EA1EAB">
              <w:rPr>
                <w:rFonts w:ascii="Times New Roman" w:eastAsia="Times New Roman" w:hAnsi="Times New Roman"/>
                <w:lang w:val="kk-KZ" w:eastAsia="ru-RU"/>
              </w:rPr>
              <w:t>МЕМЛЕКЕТТІК</w:t>
            </w:r>
            <w:r w:rsidRPr="00EA1EAB">
              <w:rPr>
                <w:rFonts w:ascii="Times New Roman" w:eastAsia="Times New Roman" w:hAnsi="Times New Roman"/>
                <w:lang w:eastAsia="ru-RU"/>
              </w:rPr>
              <w:t xml:space="preserve"> </w:t>
            </w:r>
            <w:r w:rsidRPr="00EA1EAB">
              <w:rPr>
                <w:rFonts w:ascii="Times New Roman" w:eastAsia="Times New Roman" w:hAnsi="Times New Roman"/>
                <w:lang w:val="kk-KZ" w:eastAsia="ru-RU"/>
              </w:rPr>
              <w:t>МЕКЕМЕСІ</w:t>
            </w:r>
          </w:p>
          <w:p w:rsidR="0066725D" w:rsidRPr="00EA1EAB" w:rsidRDefault="0066725D" w:rsidP="0066725D">
            <w:pPr>
              <w:spacing w:after="0" w:line="240" w:lineRule="auto"/>
              <w:jc w:val="center"/>
              <w:rPr>
                <w:rFonts w:ascii="Times New Roman" w:eastAsia="Times New Roman" w:hAnsi="Times New Roman"/>
                <w:b/>
                <w:lang w:eastAsia="ru-RU"/>
              </w:rPr>
            </w:pPr>
          </w:p>
        </w:tc>
        <w:tc>
          <w:tcPr>
            <w:tcW w:w="1800" w:type="dxa"/>
            <w:shd w:val="clear" w:color="auto" w:fill="auto"/>
          </w:tcPr>
          <w:p w:rsidR="0066725D" w:rsidRPr="00EA1EAB" w:rsidRDefault="0066725D" w:rsidP="0066725D">
            <w:pPr>
              <w:spacing w:after="0" w:line="240" w:lineRule="auto"/>
              <w:jc w:val="center"/>
              <w:rPr>
                <w:rFonts w:ascii="Times New Roman" w:eastAsia="Times New Roman" w:hAnsi="Times New Roman"/>
                <w:lang w:val="kk-KZ" w:eastAsia="ru-RU"/>
              </w:rPr>
            </w:pPr>
            <w:r w:rsidRPr="00EA1EAB">
              <w:rPr>
                <w:rFonts w:ascii="Times New Roman" w:eastAsia="Times New Roman" w:hAnsi="Times New Roman"/>
                <w:noProof/>
                <w:sz w:val="28"/>
                <w:szCs w:val="20"/>
                <w:lang w:eastAsia="ru-RU"/>
              </w:rPr>
              <w:drawing>
                <wp:inline distT="0" distB="0" distL="0" distR="0" wp14:anchorId="2F1110F2" wp14:editId="3CC3EAFB">
                  <wp:extent cx="966470" cy="1026795"/>
                  <wp:effectExtent l="0" t="0" r="508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6470" cy="1026795"/>
                          </a:xfrm>
                          <a:prstGeom prst="rect">
                            <a:avLst/>
                          </a:prstGeom>
                          <a:noFill/>
                          <a:ln>
                            <a:noFill/>
                          </a:ln>
                        </pic:spPr>
                      </pic:pic>
                    </a:graphicData>
                  </a:graphic>
                </wp:inline>
              </w:drawing>
            </w:r>
          </w:p>
        </w:tc>
        <w:tc>
          <w:tcPr>
            <w:tcW w:w="3960" w:type="dxa"/>
            <w:shd w:val="clear" w:color="auto" w:fill="auto"/>
          </w:tcPr>
          <w:p w:rsidR="0066725D" w:rsidRPr="00EA1EAB" w:rsidRDefault="0066725D" w:rsidP="00304757">
            <w:pPr>
              <w:spacing w:after="0" w:line="240" w:lineRule="auto"/>
              <w:jc w:val="center"/>
              <w:rPr>
                <w:rFonts w:ascii="Times New Roman" w:eastAsia="Times New Roman" w:hAnsi="Times New Roman"/>
                <w:lang w:eastAsia="ru-RU"/>
              </w:rPr>
            </w:pPr>
            <w:r w:rsidRPr="00EA1EAB">
              <w:rPr>
                <w:rFonts w:ascii="Times New Roman" w:eastAsia="Times New Roman" w:hAnsi="Times New Roman"/>
                <w:lang w:eastAsia="ru-RU"/>
              </w:rPr>
              <w:t>РЕСПУБЛИКАНСКОЕ</w:t>
            </w:r>
          </w:p>
          <w:p w:rsidR="0066725D" w:rsidRPr="00EA1EAB" w:rsidRDefault="0066725D" w:rsidP="00304757">
            <w:pPr>
              <w:spacing w:after="0" w:line="240" w:lineRule="auto"/>
              <w:jc w:val="center"/>
              <w:rPr>
                <w:rFonts w:ascii="Times New Roman" w:eastAsia="Times New Roman" w:hAnsi="Times New Roman"/>
                <w:lang w:eastAsia="ru-RU"/>
              </w:rPr>
            </w:pPr>
            <w:r w:rsidRPr="00EA1EAB">
              <w:rPr>
                <w:rFonts w:ascii="Times New Roman" w:eastAsia="Times New Roman" w:hAnsi="Times New Roman"/>
                <w:lang w:eastAsia="ru-RU"/>
              </w:rPr>
              <w:t>ГОСУДАР</w:t>
            </w:r>
            <w:r w:rsidRPr="00EA1EAB">
              <w:rPr>
                <w:rFonts w:ascii="Times New Roman" w:eastAsia="Times New Roman" w:hAnsi="Times New Roman"/>
                <w:lang w:val="kk-KZ" w:eastAsia="ru-RU"/>
              </w:rPr>
              <w:t>С</w:t>
            </w:r>
            <w:r w:rsidRPr="00EA1EAB">
              <w:rPr>
                <w:rFonts w:ascii="Times New Roman" w:eastAsia="Times New Roman" w:hAnsi="Times New Roman"/>
                <w:lang w:eastAsia="ru-RU"/>
              </w:rPr>
              <w:t>ТВЕННОЕ УЧРЕЖДЕНИЕ</w:t>
            </w:r>
          </w:p>
          <w:p w:rsidR="0066725D" w:rsidRPr="00EA1EAB" w:rsidRDefault="0066725D" w:rsidP="0066725D">
            <w:pPr>
              <w:spacing w:after="0" w:line="240" w:lineRule="auto"/>
              <w:jc w:val="center"/>
              <w:rPr>
                <w:rFonts w:ascii="Times New Roman" w:eastAsia="Times New Roman" w:hAnsi="Times New Roman"/>
                <w:b/>
                <w:lang w:eastAsia="ru-RU"/>
              </w:rPr>
            </w:pPr>
          </w:p>
          <w:p w:rsidR="0066725D" w:rsidRPr="00EA1EAB" w:rsidRDefault="0066725D" w:rsidP="0066725D">
            <w:pPr>
              <w:spacing w:after="0" w:line="240" w:lineRule="auto"/>
              <w:jc w:val="center"/>
              <w:rPr>
                <w:rFonts w:ascii="Times New Roman" w:eastAsia="Times New Roman" w:hAnsi="Times New Roman"/>
                <w:b/>
                <w:lang w:eastAsia="ru-RU"/>
              </w:rPr>
            </w:pPr>
            <w:r w:rsidRPr="00EA1EAB">
              <w:rPr>
                <w:rFonts w:ascii="Times New Roman" w:eastAsia="Times New Roman" w:hAnsi="Times New Roman"/>
                <w:b/>
                <w:lang w:eastAsia="ru-RU"/>
              </w:rPr>
              <w:t>«НАЦИОНАЛЬНЫЙ БАНК</w:t>
            </w:r>
          </w:p>
          <w:p w:rsidR="0066725D" w:rsidRPr="00EA1EAB" w:rsidRDefault="0066725D" w:rsidP="0066725D">
            <w:pPr>
              <w:spacing w:after="0" w:line="240" w:lineRule="auto"/>
              <w:jc w:val="center"/>
              <w:rPr>
                <w:rFonts w:ascii="Times New Roman" w:eastAsia="Times New Roman" w:hAnsi="Times New Roman"/>
                <w:b/>
                <w:lang w:eastAsia="ru-RU"/>
              </w:rPr>
            </w:pPr>
            <w:r w:rsidRPr="00EA1EAB">
              <w:rPr>
                <w:rFonts w:ascii="Times New Roman" w:eastAsia="Times New Roman" w:hAnsi="Times New Roman"/>
                <w:b/>
                <w:lang w:eastAsia="ru-RU"/>
              </w:rPr>
              <w:t>РЕСПУБЛИКИ КАЗАХСТАН»</w:t>
            </w:r>
          </w:p>
          <w:p w:rsidR="0066725D" w:rsidRPr="00EA1EAB" w:rsidRDefault="0066725D" w:rsidP="0066725D">
            <w:pPr>
              <w:spacing w:after="0" w:line="240" w:lineRule="auto"/>
              <w:jc w:val="center"/>
              <w:rPr>
                <w:rFonts w:ascii="Times New Roman" w:eastAsia="Times New Roman" w:hAnsi="Times New Roman"/>
                <w:b/>
                <w:sz w:val="28"/>
                <w:szCs w:val="20"/>
                <w:lang w:eastAsia="ru-RU"/>
              </w:rPr>
            </w:pPr>
          </w:p>
        </w:tc>
      </w:tr>
      <w:tr w:rsidR="00F402CE" w:rsidRPr="00EA1EAB" w:rsidTr="00972DB7">
        <w:trPr>
          <w:trHeight w:val="691"/>
        </w:trPr>
        <w:tc>
          <w:tcPr>
            <w:tcW w:w="4320" w:type="dxa"/>
            <w:shd w:val="clear" w:color="auto" w:fill="auto"/>
          </w:tcPr>
          <w:p w:rsidR="0066725D" w:rsidRPr="00EA1EAB" w:rsidRDefault="0066725D" w:rsidP="00F402CE">
            <w:pPr>
              <w:spacing w:after="0" w:line="240" w:lineRule="auto"/>
              <w:jc w:val="center"/>
              <w:rPr>
                <w:rFonts w:ascii="Times New Roman" w:eastAsia="Times New Roman" w:hAnsi="Times New Roman"/>
                <w:b/>
                <w:sz w:val="24"/>
                <w:szCs w:val="24"/>
                <w:lang w:val="kk-KZ" w:eastAsia="ru-RU"/>
              </w:rPr>
            </w:pPr>
            <w:r w:rsidRPr="00EA1EAB">
              <w:rPr>
                <w:rFonts w:ascii="Times New Roman" w:eastAsia="Times New Roman" w:hAnsi="Times New Roman"/>
                <w:b/>
                <w:sz w:val="24"/>
                <w:szCs w:val="24"/>
                <w:lang w:eastAsia="ru-RU"/>
              </w:rPr>
              <w:t>БА</w:t>
            </w:r>
            <w:r w:rsidRPr="00EA1EAB">
              <w:rPr>
                <w:rFonts w:ascii="Times New Roman" w:eastAsia="Times New Roman" w:hAnsi="Times New Roman"/>
                <w:b/>
                <w:sz w:val="24"/>
                <w:szCs w:val="24"/>
                <w:lang w:val="kk-KZ" w:eastAsia="ru-RU"/>
              </w:rPr>
              <w:t>СҚАРМАСЫНЫҢ</w:t>
            </w:r>
          </w:p>
          <w:p w:rsidR="0066725D" w:rsidRPr="00EA1EAB" w:rsidRDefault="0066725D" w:rsidP="0066725D">
            <w:pPr>
              <w:spacing w:after="0" w:line="240" w:lineRule="auto"/>
              <w:jc w:val="center"/>
              <w:rPr>
                <w:rFonts w:ascii="Times New Roman" w:eastAsia="Times New Roman" w:hAnsi="Times New Roman"/>
                <w:b/>
                <w:sz w:val="24"/>
                <w:szCs w:val="24"/>
                <w:lang w:val="kk-KZ" w:eastAsia="ru-RU"/>
              </w:rPr>
            </w:pPr>
            <w:r w:rsidRPr="00EA1EAB">
              <w:rPr>
                <w:rFonts w:ascii="Times New Roman" w:eastAsia="Times New Roman" w:hAnsi="Times New Roman"/>
                <w:b/>
                <w:sz w:val="24"/>
                <w:szCs w:val="24"/>
                <w:lang w:val="kk-KZ" w:eastAsia="ru-RU"/>
              </w:rPr>
              <w:t>ҚАУЛЫСЫ</w:t>
            </w:r>
          </w:p>
        </w:tc>
        <w:tc>
          <w:tcPr>
            <w:tcW w:w="1800" w:type="dxa"/>
            <w:shd w:val="clear" w:color="auto" w:fill="auto"/>
          </w:tcPr>
          <w:p w:rsidR="0066725D" w:rsidRPr="00EA1EAB" w:rsidRDefault="0066725D" w:rsidP="0066725D">
            <w:pPr>
              <w:spacing w:after="0" w:line="240" w:lineRule="auto"/>
              <w:ind w:left="158"/>
              <w:jc w:val="both"/>
              <w:rPr>
                <w:rFonts w:ascii="Times New Roman" w:eastAsia="Times New Roman" w:hAnsi="Times New Roman"/>
                <w:sz w:val="24"/>
                <w:szCs w:val="24"/>
                <w:lang w:val="kk-KZ" w:eastAsia="ru-RU"/>
              </w:rPr>
            </w:pPr>
          </w:p>
        </w:tc>
        <w:tc>
          <w:tcPr>
            <w:tcW w:w="3960" w:type="dxa"/>
            <w:shd w:val="clear" w:color="auto" w:fill="auto"/>
          </w:tcPr>
          <w:p w:rsidR="0066725D" w:rsidRPr="00EA1EAB" w:rsidRDefault="0066725D" w:rsidP="0066725D">
            <w:pPr>
              <w:spacing w:after="0" w:line="240" w:lineRule="auto"/>
              <w:jc w:val="center"/>
              <w:rPr>
                <w:rFonts w:ascii="Times New Roman" w:eastAsia="Times New Roman" w:hAnsi="Times New Roman"/>
                <w:b/>
                <w:sz w:val="24"/>
                <w:szCs w:val="24"/>
                <w:lang w:val="kk-KZ" w:eastAsia="ru-RU"/>
              </w:rPr>
            </w:pPr>
            <w:r w:rsidRPr="00EA1EAB">
              <w:rPr>
                <w:rFonts w:ascii="Times New Roman" w:eastAsia="Times New Roman" w:hAnsi="Times New Roman"/>
                <w:b/>
                <w:sz w:val="24"/>
                <w:szCs w:val="24"/>
                <w:lang w:val="kk-KZ" w:eastAsia="ru-RU"/>
              </w:rPr>
              <w:t xml:space="preserve">ПОСТАНОВЛЕНИЕ </w:t>
            </w:r>
          </w:p>
          <w:p w:rsidR="0066725D" w:rsidRPr="00EA1EAB" w:rsidRDefault="0066725D" w:rsidP="0066725D">
            <w:pPr>
              <w:spacing w:after="0" w:line="240" w:lineRule="auto"/>
              <w:jc w:val="center"/>
              <w:rPr>
                <w:rFonts w:ascii="Times New Roman" w:eastAsia="Times New Roman" w:hAnsi="Times New Roman"/>
                <w:b/>
                <w:sz w:val="24"/>
                <w:szCs w:val="24"/>
                <w:lang w:eastAsia="ru-RU"/>
              </w:rPr>
            </w:pPr>
            <w:r w:rsidRPr="00EA1EAB">
              <w:rPr>
                <w:rFonts w:ascii="Times New Roman" w:eastAsia="Times New Roman" w:hAnsi="Times New Roman"/>
                <w:b/>
                <w:sz w:val="24"/>
                <w:szCs w:val="24"/>
                <w:lang w:val="kk-KZ" w:eastAsia="ru-RU"/>
              </w:rPr>
              <w:t>ПРАВЛЕНИЯ</w:t>
            </w:r>
          </w:p>
        </w:tc>
      </w:tr>
      <w:tr w:rsidR="00F402CE" w:rsidRPr="00EA1EAB" w:rsidTr="00972DB7">
        <w:trPr>
          <w:trHeight w:val="964"/>
        </w:trPr>
        <w:tc>
          <w:tcPr>
            <w:tcW w:w="4320" w:type="dxa"/>
            <w:shd w:val="clear" w:color="auto" w:fill="auto"/>
          </w:tcPr>
          <w:p w:rsidR="0066725D" w:rsidRPr="00EA1EAB" w:rsidRDefault="0066725D" w:rsidP="0066725D">
            <w:pPr>
              <w:spacing w:after="0" w:line="240" w:lineRule="auto"/>
              <w:jc w:val="center"/>
              <w:rPr>
                <w:rFonts w:ascii="Times New Roman" w:eastAsia="Times New Roman" w:hAnsi="Times New Roman"/>
                <w:sz w:val="24"/>
                <w:szCs w:val="24"/>
                <w:lang w:eastAsia="ru-RU"/>
              </w:rPr>
            </w:pPr>
          </w:p>
          <w:p w:rsidR="0066725D" w:rsidRPr="00EA1EAB" w:rsidRDefault="00F72B6D" w:rsidP="0066725D">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2019</w:t>
            </w:r>
            <w:r w:rsidRPr="00EA1EAB">
              <w:rPr>
                <w:rFonts w:ascii="Times New Roman" w:eastAsia="Times New Roman" w:hAnsi="Times New Roman"/>
                <w:sz w:val="24"/>
                <w:szCs w:val="24"/>
                <w:lang w:eastAsia="ru-RU"/>
              </w:rPr>
              <w:t xml:space="preserve"> </w:t>
            </w:r>
            <w:r>
              <w:rPr>
                <w:rFonts w:ascii="Times New Roman" w:eastAsia="Times New Roman" w:hAnsi="Times New Roman"/>
                <w:sz w:val="24"/>
                <w:szCs w:val="24"/>
                <w:lang w:val="kk-KZ" w:eastAsia="ru-RU"/>
              </w:rPr>
              <w:t>жылғы</w:t>
            </w:r>
            <w:r>
              <w:rPr>
                <w:rFonts w:ascii="Times New Roman" w:eastAsia="Times New Roman" w:hAnsi="Times New Roman"/>
                <w:sz w:val="24"/>
                <w:szCs w:val="24"/>
                <w:lang w:eastAsia="ru-RU"/>
              </w:rPr>
              <w:t xml:space="preserve"> 31 </w:t>
            </w:r>
            <w:r>
              <w:rPr>
                <w:rFonts w:ascii="Times New Roman" w:eastAsia="Times New Roman" w:hAnsi="Times New Roman"/>
                <w:sz w:val="24"/>
                <w:szCs w:val="24"/>
                <w:lang w:val="kk-KZ" w:eastAsia="ru-RU"/>
              </w:rPr>
              <w:t>қаңтар</w:t>
            </w:r>
            <w:r>
              <w:rPr>
                <w:rFonts w:ascii="Times New Roman" w:eastAsia="Times New Roman" w:hAnsi="Times New Roman"/>
                <w:sz w:val="24"/>
                <w:szCs w:val="24"/>
                <w:lang w:eastAsia="ru-RU"/>
              </w:rPr>
              <w:t xml:space="preserve"> </w:t>
            </w:r>
          </w:p>
          <w:p w:rsidR="0066725D" w:rsidRPr="00EA1EAB" w:rsidRDefault="0066725D" w:rsidP="0066725D">
            <w:pPr>
              <w:spacing w:after="0" w:line="240" w:lineRule="auto"/>
              <w:jc w:val="center"/>
              <w:rPr>
                <w:rFonts w:ascii="Times New Roman" w:eastAsia="Times New Roman" w:hAnsi="Times New Roman"/>
                <w:sz w:val="24"/>
                <w:szCs w:val="24"/>
                <w:lang w:eastAsia="ru-RU"/>
              </w:rPr>
            </w:pPr>
          </w:p>
          <w:p w:rsidR="0066725D" w:rsidRPr="00EA1EAB" w:rsidRDefault="0066725D" w:rsidP="0066725D">
            <w:pPr>
              <w:spacing w:after="0" w:line="240" w:lineRule="auto"/>
              <w:jc w:val="center"/>
              <w:rPr>
                <w:rFonts w:ascii="Times New Roman" w:eastAsia="Times New Roman" w:hAnsi="Times New Roman"/>
                <w:sz w:val="24"/>
                <w:szCs w:val="24"/>
                <w:lang w:eastAsia="ru-RU"/>
              </w:rPr>
            </w:pPr>
            <w:r w:rsidRPr="00EA1EAB">
              <w:rPr>
                <w:rFonts w:ascii="Times New Roman" w:eastAsia="Times New Roman" w:hAnsi="Times New Roman"/>
                <w:sz w:val="24"/>
                <w:szCs w:val="24"/>
                <w:lang w:eastAsia="ru-RU"/>
              </w:rPr>
              <w:t xml:space="preserve">Алматы </w:t>
            </w:r>
            <w:proofErr w:type="spellStart"/>
            <w:r w:rsidRPr="00EA1EAB">
              <w:rPr>
                <w:rFonts w:ascii="Times New Roman" w:eastAsia="Times New Roman" w:hAnsi="Times New Roman"/>
                <w:sz w:val="24"/>
                <w:szCs w:val="24"/>
                <w:lang w:eastAsia="ru-RU"/>
              </w:rPr>
              <w:t>қаласы</w:t>
            </w:r>
            <w:proofErr w:type="spellEnd"/>
          </w:p>
        </w:tc>
        <w:tc>
          <w:tcPr>
            <w:tcW w:w="1800" w:type="dxa"/>
            <w:shd w:val="clear" w:color="auto" w:fill="auto"/>
          </w:tcPr>
          <w:p w:rsidR="0066725D" w:rsidRPr="00EA1EAB" w:rsidRDefault="0066725D" w:rsidP="0066725D">
            <w:pPr>
              <w:spacing w:after="0" w:line="240" w:lineRule="auto"/>
              <w:jc w:val="center"/>
              <w:rPr>
                <w:rFonts w:ascii="Times New Roman" w:eastAsia="Times New Roman" w:hAnsi="Times New Roman"/>
                <w:sz w:val="24"/>
                <w:szCs w:val="24"/>
                <w:lang w:eastAsia="ru-RU"/>
              </w:rPr>
            </w:pPr>
          </w:p>
        </w:tc>
        <w:tc>
          <w:tcPr>
            <w:tcW w:w="3960" w:type="dxa"/>
            <w:shd w:val="clear" w:color="auto" w:fill="auto"/>
          </w:tcPr>
          <w:p w:rsidR="0066725D" w:rsidRPr="00EA1EAB" w:rsidRDefault="0066725D" w:rsidP="0066725D">
            <w:pPr>
              <w:spacing w:after="0" w:line="240" w:lineRule="auto"/>
              <w:jc w:val="center"/>
              <w:rPr>
                <w:rFonts w:ascii="Times New Roman" w:eastAsia="Times New Roman" w:hAnsi="Times New Roman"/>
                <w:sz w:val="24"/>
                <w:szCs w:val="24"/>
                <w:lang w:eastAsia="ru-RU"/>
              </w:rPr>
            </w:pPr>
          </w:p>
          <w:p w:rsidR="0066725D" w:rsidRPr="00EA1EAB" w:rsidRDefault="0066725D" w:rsidP="0066725D">
            <w:pPr>
              <w:spacing w:after="0" w:line="240" w:lineRule="auto"/>
              <w:jc w:val="center"/>
              <w:rPr>
                <w:rFonts w:ascii="Times New Roman" w:eastAsia="Times New Roman" w:hAnsi="Times New Roman"/>
                <w:sz w:val="24"/>
                <w:szCs w:val="24"/>
                <w:lang w:eastAsia="ru-RU"/>
              </w:rPr>
            </w:pPr>
            <w:r w:rsidRPr="00EA1EAB">
              <w:rPr>
                <w:rFonts w:ascii="Times New Roman" w:eastAsia="Times New Roman" w:hAnsi="Times New Roman"/>
                <w:sz w:val="24"/>
                <w:szCs w:val="24"/>
                <w:lang w:eastAsia="ru-RU"/>
              </w:rPr>
              <w:t>№</w:t>
            </w:r>
            <w:r w:rsidRPr="00EA1EAB">
              <w:rPr>
                <w:rFonts w:ascii="Times New Roman" w:eastAsia="Times New Roman" w:hAnsi="Times New Roman"/>
                <w:sz w:val="24"/>
                <w:szCs w:val="24"/>
                <w:lang w:val="kk-KZ" w:eastAsia="ru-RU"/>
              </w:rPr>
              <w:t xml:space="preserve"> </w:t>
            </w:r>
            <w:r w:rsidR="00F72B6D">
              <w:rPr>
                <w:rFonts w:ascii="Times New Roman" w:eastAsia="Times New Roman" w:hAnsi="Times New Roman"/>
                <w:sz w:val="24"/>
                <w:szCs w:val="24"/>
                <w:lang w:val="kk-KZ" w:eastAsia="ru-RU"/>
              </w:rPr>
              <w:t>9</w:t>
            </w:r>
            <w:r w:rsidRPr="00EA1EAB">
              <w:rPr>
                <w:rFonts w:ascii="Times New Roman" w:eastAsia="Times New Roman" w:hAnsi="Times New Roman"/>
                <w:sz w:val="24"/>
                <w:szCs w:val="24"/>
                <w:lang w:eastAsia="ru-RU"/>
              </w:rPr>
              <w:t xml:space="preserve">             </w:t>
            </w:r>
          </w:p>
          <w:p w:rsidR="0066725D" w:rsidRPr="00EA1EAB" w:rsidRDefault="0066725D" w:rsidP="0066725D">
            <w:pPr>
              <w:spacing w:after="0" w:line="240" w:lineRule="auto"/>
              <w:jc w:val="center"/>
              <w:rPr>
                <w:rFonts w:ascii="Times New Roman" w:eastAsia="Times New Roman" w:hAnsi="Times New Roman"/>
                <w:sz w:val="24"/>
                <w:szCs w:val="24"/>
                <w:lang w:eastAsia="ru-RU"/>
              </w:rPr>
            </w:pPr>
          </w:p>
          <w:p w:rsidR="0066725D" w:rsidRPr="00EA1EAB" w:rsidRDefault="0066725D" w:rsidP="0066725D">
            <w:pPr>
              <w:spacing w:after="0" w:line="240" w:lineRule="auto"/>
              <w:jc w:val="center"/>
              <w:rPr>
                <w:rFonts w:ascii="Times New Roman" w:eastAsia="Times New Roman" w:hAnsi="Times New Roman"/>
                <w:sz w:val="24"/>
                <w:szCs w:val="24"/>
                <w:lang w:eastAsia="ru-RU"/>
              </w:rPr>
            </w:pPr>
            <w:r w:rsidRPr="00EA1EAB">
              <w:rPr>
                <w:rFonts w:ascii="Times New Roman" w:eastAsia="Times New Roman" w:hAnsi="Times New Roman"/>
                <w:sz w:val="24"/>
                <w:szCs w:val="24"/>
                <w:lang w:eastAsia="ru-RU"/>
              </w:rPr>
              <w:t>город Алматы</w:t>
            </w:r>
          </w:p>
        </w:tc>
      </w:tr>
    </w:tbl>
    <w:p w:rsidR="00156938" w:rsidRPr="00EA1EAB" w:rsidRDefault="00156938" w:rsidP="005F4F44">
      <w:pPr>
        <w:spacing w:after="0" w:line="240" w:lineRule="auto"/>
        <w:jc w:val="center"/>
        <w:rPr>
          <w:rFonts w:ascii="Times New Roman" w:eastAsia="Times New Roman" w:hAnsi="Times New Roman"/>
          <w:b/>
          <w:bCs/>
          <w:sz w:val="28"/>
          <w:szCs w:val="28"/>
          <w:lang w:val="kk-KZ" w:eastAsia="ru-RU"/>
        </w:rPr>
      </w:pP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bookmarkStart w:id="1" w:name="sub1001170536"/>
      <w:r w:rsidRPr="00EA1EAB">
        <w:rPr>
          <w:rFonts w:ascii="Times New Roman" w:eastAsia="Times New Roman" w:hAnsi="Times New Roman"/>
          <w:b/>
          <w:sz w:val="28"/>
          <w:szCs w:val="28"/>
          <w:lang w:val="kk-KZ" w:eastAsia="ru-RU"/>
        </w:rPr>
        <w:t xml:space="preserve">Банкті басқару жөніндегі уақытша әкімшіліктің </w:t>
      </w: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(банкті уақытша басқарушының) </w:t>
      </w:r>
      <w:r w:rsidR="00D47B39" w:rsidRPr="00EA1EAB">
        <w:rPr>
          <w:rFonts w:ascii="Times New Roman" w:eastAsia="Times New Roman" w:hAnsi="Times New Roman"/>
          <w:b/>
          <w:sz w:val="28"/>
          <w:szCs w:val="28"/>
          <w:lang w:val="kk-KZ" w:eastAsia="ru-RU"/>
        </w:rPr>
        <w:t>төлемге</w:t>
      </w:r>
      <w:r w:rsidR="009376E9" w:rsidRPr="00EA1EAB">
        <w:rPr>
          <w:rFonts w:ascii="Times New Roman" w:eastAsia="Times New Roman" w:hAnsi="Times New Roman"/>
          <w:b/>
          <w:sz w:val="28"/>
          <w:szCs w:val="28"/>
          <w:lang w:val="kk-KZ" w:eastAsia="ru-RU"/>
        </w:rPr>
        <w:t xml:space="preserve"> қабілетсіз</w:t>
      </w:r>
      <w:r w:rsidRPr="00EA1EAB">
        <w:rPr>
          <w:rFonts w:ascii="Times New Roman" w:eastAsia="Times New Roman" w:hAnsi="Times New Roman"/>
          <w:b/>
          <w:sz w:val="28"/>
          <w:szCs w:val="28"/>
          <w:lang w:val="kk-KZ" w:eastAsia="ru-RU"/>
        </w:rPr>
        <w:t xml:space="preserve"> банктің </w:t>
      </w: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активтері мен міндеттемелерін сатып алушы-банкке, </w:t>
      </w: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сондай-ақ соттың мәжбүрлеп тарату туралы шешімі </w:t>
      </w: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заңды күшіне енгенге дейін банктің уақытша әкімшілігінің </w:t>
      </w: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(уақытша басқарушының) барлық банк операциялары </w:t>
      </w: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мен өзге де операциялар жүргізуге арналған </w:t>
      </w: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лицензиядан айырылған банктің активтері мен </w:t>
      </w:r>
    </w:p>
    <w:p w:rsidR="00220F96" w:rsidRPr="00EA1EAB" w:rsidRDefault="00220F96" w:rsidP="00220F96">
      <w:pPr>
        <w:spacing w:after="0" w:line="240" w:lineRule="auto"/>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міндеттемелерін сатып алушы-банкке беруді </w:t>
      </w:r>
    </w:p>
    <w:p w:rsidR="00220F96" w:rsidRPr="00EA1EAB" w:rsidRDefault="00220F96" w:rsidP="00220F96">
      <w:pPr>
        <w:spacing w:after="0" w:line="240" w:lineRule="auto"/>
        <w:jc w:val="center"/>
        <w:rPr>
          <w:rFonts w:ascii="Times New Roman" w:eastAsia="Times New Roman" w:hAnsi="Times New Roman"/>
          <w:b/>
          <w:bCs/>
          <w:sz w:val="28"/>
          <w:szCs w:val="28"/>
          <w:lang w:val="kk-KZ" w:eastAsia="ru-RU"/>
        </w:rPr>
      </w:pPr>
      <w:r w:rsidRPr="00EA1EAB">
        <w:rPr>
          <w:rFonts w:ascii="Times New Roman" w:eastAsia="Times New Roman" w:hAnsi="Times New Roman"/>
          <w:b/>
          <w:sz w:val="28"/>
          <w:szCs w:val="28"/>
          <w:lang w:val="kk-KZ" w:eastAsia="ru-RU"/>
        </w:rPr>
        <w:t>жүзеге асыру қағидаларын бекіту туралы</w:t>
      </w:r>
    </w:p>
    <w:p w:rsidR="00220F96" w:rsidRPr="00EA1EAB" w:rsidRDefault="00220F96" w:rsidP="00220F96">
      <w:pPr>
        <w:spacing w:after="0" w:line="240" w:lineRule="auto"/>
        <w:ind w:firstLine="709"/>
        <w:jc w:val="both"/>
        <w:rPr>
          <w:rFonts w:ascii="Times New Roman" w:eastAsia="Times New Roman" w:hAnsi="Times New Roman"/>
          <w:sz w:val="28"/>
          <w:szCs w:val="28"/>
          <w:lang w:val="kk-KZ" w:eastAsia="ru-RU"/>
        </w:rPr>
      </w:pPr>
    </w:p>
    <w:p w:rsidR="0066725D" w:rsidRPr="00EA1EAB" w:rsidRDefault="0066725D" w:rsidP="00220F96">
      <w:pPr>
        <w:spacing w:after="0" w:line="240" w:lineRule="auto"/>
        <w:ind w:firstLine="709"/>
        <w:jc w:val="both"/>
        <w:rPr>
          <w:rFonts w:ascii="Times New Roman" w:eastAsia="Times New Roman" w:hAnsi="Times New Roman"/>
          <w:sz w:val="28"/>
          <w:szCs w:val="28"/>
          <w:lang w:val="kk-KZ" w:eastAsia="ru-RU"/>
        </w:rPr>
      </w:pPr>
    </w:p>
    <w:p w:rsidR="00220F96" w:rsidRPr="00EA1EAB" w:rsidRDefault="00220F96" w:rsidP="00220F96">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 «Қазақстан Республикасындағы банктер және банк қызметі туралы» 1995 жылғы 31 тамыздағы Қазақстан Республикасының Заңына сәйкес Қазақстан Республикасы Ұлттық Банкінің Басқармасы </w:t>
      </w:r>
      <w:r w:rsidRPr="00EA1EAB">
        <w:rPr>
          <w:rFonts w:ascii="Times New Roman" w:eastAsia="Times New Roman" w:hAnsi="Times New Roman"/>
          <w:b/>
          <w:sz w:val="28"/>
          <w:szCs w:val="28"/>
          <w:lang w:val="kk-KZ" w:eastAsia="ru-RU"/>
        </w:rPr>
        <w:t>ҚАУЛЫ ЕТЕДІ:</w:t>
      </w:r>
      <w:r w:rsidRPr="00EA1EAB">
        <w:rPr>
          <w:rFonts w:ascii="Times New Roman" w:eastAsia="Times New Roman" w:hAnsi="Times New Roman"/>
          <w:sz w:val="28"/>
          <w:szCs w:val="28"/>
          <w:lang w:val="kk-KZ" w:eastAsia="ru-RU"/>
        </w:rPr>
        <w:t xml:space="preserve"> </w:t>
      </w:r>
    </w:p>
    <w:p w:rsidR="00220F96" w:rsidRPr="00EA1EAB" w:rsidRDefault="00220F96" w:rsidP="00220F96">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bCs/>
          <w:sz w:val="28"/>
          <w:szCs w:val="28"/>
          <w:lang w:val="kk-KZ" w:eastAsia="ru-RU"/>
        </w:rPr>
        <w:t xml:space="preserve">1. </w:t>
      </w:r>
      <w:r w:rsidR="005D3AFE" w:rsidRPr="00EA1EAB">
        <w:rPr>
          <w:rFonts w:ascii="Times New Roman" w:eastAsia="Times New Roman" w:hAnsi="Times New Roman"/>
          <w:bCs/>
          <w:sz w:val="28"/>
          <w:szCs w:val="28"/>
          <w:lang w:val="kk-KZ" w:eastAsia="ru-RU"/>
        </w:rPr>
        <w:t>Қоса беріліп отырған</w:t>
      </w:r>
      <w:r w:rsidRPr="00EA1EAB">
        <w:rPr>
          <w:rFonts w:ascii="Times New Roman" w:eastAsia="Times New Roman" w:hAnsi="Times New Roman"/>
          <w:bCs/>
          <w:sz w:val="28"/>
          <w:szCs w:val="28"/>
          <w:lang w:val="kk-KZ" w:eastAsia="ru-RU"/>
        </w:rPr>
        <w:t xml:space="preserve"> </w:t>
      </w:r>
      <w:r w:rsidRPr="00EA1EAB">
        <w:rPr>
          <w:rFonts w:ascii="Times New Roman" w:eastAsia="Times New Roman" w:hAnsi="Times New Roman"/>
          <w:sz w:val="28"/>
          <w:szCs w:val="28"/>
          <w:lang w:val="kk-KZ" w:eastAsia="ru-RU"/>
        </w:rPr>
        <w:t xml:space="preserve">Банкті басқару жөніндегі уақытша әкімшіліктің (банкті уақытша басқарушының) </w:t>
      </w:r>
      <w:r w:rsidR="00D47B39" w:rsidRPr="00EA1EAB">
        <w:rPr>
          <w:rFonts w:ascii="Times New Roman" w:eastAsia="Times New Roman" w:hAnsi="Times New Roman"/>
          <w:sz w:val="28"/>
          <w:szCs w:val="28"/>
          <w:lang w:val="kk-KZ" w:eastAsia="ru-RU"/>
        </w:rPr>
        <w:t>төлемге</w:t>
      </w:r>
      <w:r w:rsidR="009376E9" w:rsidRPr="00EA1EAB">
        <w:rPr>
          <w:rFonts w:ascii="Times New Roman" w:eastAsia="Times New Roman" w:hAnsi="Times New Roman"/>
          <w:sz w:val="28"/>
          <w:szCs w:val="28"/>
          <w:lang w:val="kk-KZ" w:eastAsia="ru-RU"/>
        </w:rPr>
        <w:t xml:space="preserve"> қабілетсіз</w:t>
      </w:r>
      <w:r w:rsidRPr="00EA1EAB">
        <w:rPr>
          <w:rFonts w:ascii="Times New Roman" w:eastAsia="Times New Roman" w:hAnsi="Times New Roman"/>
          <w:sz w:val="28"/>
          <w:szCs w:val="28"/>
          <w:lang w:val="kk-KZ" w:eastAsia="ru-RU"/>
        </w:rPr>
        <w:t xml:space="preserve">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w:t>
      </w:r>
      <w:r w:rsidRPr="00EA1EAB">
        <w:rPr>
          <w:rFonts w:ascii="Times New Roman" w:eastAsia="Times New Roman" w:hAnsi="Times New Roman"/>
          <w:bCs/>
          <w:sz w:val="28"/>
          <w:szCs w:val="28"/>
          <w:lang w:val="kk-KZ" w:eastAsia="ru-RU"/>
        </w:rPr>
        <w:t xml:space="preserve"> бекітілсін.</w:t>
      </w:r>
    </w:p>
    <w:p w:rsidR="00220F96" w:rsidRPr="00EA1EAB" w:rsidRDefault="00220F96" w:rsidP="00220F96">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2. Мыналардың:</w:t>
      </w:r>
    </w:p>
    <w:p w:rsidR="00220F96" w:rsidRPr="00EA1EAB" w:rsidRDefault="00220F96" w:rsidP="00220F96">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1) «Банктік операцияларды жүргізуге берілген лицензиядан айырылған банктің активтерін және міндеттемелерін бір мезгілде басқа банкке (банктерге) беру операциясын жүргізу ережесін бекіту туралы» Қазақстан Республикасы Қаржы нарығын және қаржы ұйымдарын реттеу мен қадағалау агенттігі Басқармасының 2009 жылғы 5 тамыздағы № 176 қаулысының (Нормативтік </w:t>
      </w:r>
      <w:r w:rsidRPr="00EA1EAB">
        <w:rPr>
          <w:rFonts w:ascii="Times New Roman" w:eastAsia="Times New Roman" w:hAnsi="Times New Roman"/>
          <w:sz w:val="28"/>
          <w:szCs w:val="28"/>
          <w:lang w:val="kk-KZ" w:eastAsia="ru-RU"/>
        </w:rPr>
        <w:lastRenderedPageBreak/>
        <w:t>құқықтық актілерді мемлекеттік тіркеу тізілімінде № 5770 болып тіркелген, 2009 жылғы 2 қазанда «Заң газеті» газетінде № 150 (1573) жарияланған);</w:t>
      </w:r>
      <w:r w:rsidRPr="00EA1EAB">
        <w:rPr>
          <w:rFonts w:ascii="Times New Roman" w:eastAsia="Times New Roman" w:hAnsi="Times New Roman"/>
          <w:sz w:val="28"/>
          <w:szCs w:val="28"/>
          <w:lang w:val="kk-KZ" w:eastAsia="ru-RU"/>
        </w:rPr>
        <w:tab/>
      </w:r>
    </w:p>
    <w:p w:rsidR="00220F96" w:rsidRPr="00EA1EAB" w:rsidRDefault="00220F96" w:rsidP="00220F96">
      <w:pPr>
        <w:spacing w:after="0" w:line="240" w:lineRule="auto"/>
        <w:ind w:firstLine="709"/>
        <w:jc w:val="both"/>
        <w:rPr>
          <w:rFonts w:ascii="Times New Roman" w:eastAsia="Times New Roman" w:hAnsi="Times New Roman" w:cstheme="minorBidi"/>
          <w:sz w:val="28"/>
          <w:szCs w:val="28"/>
          <w:lang w:val="kk-KZ" w:eastAsia="ru-RU"/>
        </w:rPr>
      </w:pPr>
      <w:r w:rsidRPr="00EA1EAB">
        <w:rPr>
          <w:rFonts w:ascii="Times New Roman" w:eastAsia="Times New Roman" w:hAnsi="Times New Roman"/>
          <w:sz w:val="28"/>
          <w:szCs w:val="28"/>
          <w:lang w:val="kk-KZ" w:eastAsia="ru-RU"/>
        </w:rPr>
        <w:t>2) «Қазақстан Республикасының қаржы нарығын және қаржы ұйымдарын реттеу, бақылау және қадағалау мәселелері жөніндегі кейбір нормативтік құқықтық актілеріне өзгерістер мен толықтырулар енгізу туралы»</w:t>
      </w:r>
      <w:r w:rsidRPr="00EA1EAB">
        <w:rPr>
          <w:rFonts w:ascii="Times New Roman" w:eastAsia="Times New Roman" w:hAnsi="Times New Roman"/>
          <w:sz w:val="28"/>
          <w:szCs w:val="28"/>
          <w:lang w:val="kk-KZ" w:eastAsia="ru-RU"/>
        </w:rPr>
        <w:br/>
        <w:t xml:space="preserve">Қазақстан Республикасы Ұлттық Банкі Басқармасының 2015 жылғы 27 мамырдағы № 93 қаулысымен (Нормативтік құқықтық актілерді мемлекеттік тіркеу тізілімінде № 11670 болып тіркелген, 2015 жылғы 30 шілдеде «Әділет» ақпараттық-құқықтық жүйесінде тіркелген) бекітілген Қазақстан Республикасының өзгерістер мен толықтырулар енгізілетін қаржы нарығын және қаржы ұйымдарын реттеу, бақылау және қадағалау мәселелері жөніндегі нормативтік құқықтық актілерінің тізбесі 3-тармағының күші жойылды деп танылсын. </w:t>
      </w:r>
    </w:p>
    <w:p w:rsidR="00220F96" w:rsidRPr="00EA1EAB" w:rsidRDefault="00220F96" w:rsidP="00220F96">
      <w:pPr>
        <w:spacing w:after="0" w:line="240" w:lineRule="auto"/>
        <w:ind w:firstLine="709"/>
        <w:contextualSpacing/>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3. Қаржы нарығының әдіснамасы департаменті (Сәлімбаев Д.Н.) Қазақстан Республикасының заңнамасында белгіленген тәртіппен:</w:t>
      </w:r>
    </w:p>
    <w:p w:rsidR="00220F96" w:rsidRPr="00EA1EAB" w:rsidRDefault="00220F96" w:rsidP="00220F96">
      <w:pPr>
        <w:widowControl w:val="0"/>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1)</w:t>
      </w:r>
      <w:r w:rsidRPr="00EA1EAB">
        <w:rPr>
          <w:rFonts w:ascii="Times New Roman" w:eastAsia="Times New Roman" w:hAnsi="Times New Roman"/>
          <w:sz w:val="28"/>
          <w:szCs w:val="28"/>
          <w:lang w:val="kk-KZ" w:eastAsia="ru-RU"/>
        </w:rPr>
        <w:tab/>
        <w:t>Заң департаментімен (Сәрсенова Н.В.) бірлесіп осы қаулыны Қазақстан Республикасының Әділет министрлігінде мемлекеттік тіркеуді;</w:t>
      </w:r>
    </w:p>
    <w:p w:rsidR="00220F96" w:rsidRPr="00EA1EAB" w:rsidRDefault="00220F96" w:rsidP="00220F96">
      <w:pPr>
        <w:widowControl w:val="0"/>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220F96" w:rsidRPr="00EA1EAB" w:rsidRDefault="00220F96" w:rsidP="00220F96">
      <w:pPr>
        <w:widowControl w:val="0"/>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3) осы қаулыны ресми жарияланғаннан кейін Қазақстан Республикасы Ұлттық Банкінің ресми интернет-ресурсына орналастыруды;</w:t>
      </w:r>
    </w:p>
    <w:p w:rsidR="00220F96" w:rsidRPr="00EA1EAB" w:rsidRDefault="00220F96" w:rsidP="00220F96">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EA1EAB">
        <w:rPr>
          <w:rFonts w:ascii="Times New Roman" w:eastAsia="Times New Roman" w:hAnsi="Times New Roman"/>
          <w:sz w:val="28"/>
          <w:szCs w:val="28"/>
          <w:lang w:val="kk-KZ" w:eastAsia="ru-RU"/>
        </w:rPr>
        <w:softHyphen/>
        <w:t xml:space="preserve">              4-тармағында көзделген іс-шаралардың орындалуы туралы мәліметтерді ұсынуды қамтамасыз етсін.</w:t>
      </w:r>
    </w:p>
    <w:p w:rsidR="00220F96" w:rsidRPr="00EA1EAB" w:rsidRDefault="00220F96" w:rsidP="00220F96">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4. </w:t>
      </w:r>
      <w:r w:rsidRPr="00EA1EAB">
        <w:rPr>
          <w:rFonts w:ascii="Times New Roman" w:hAnsi="Times New Roman"/>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EA1EAB">
        <w:rPr>
          <w:rFonts w:ascii="Times New Roman" w:eastAsia="Times New Roman" w:hAnsi="Times New Roman"/>
          <w:sz w:val="28"/>
          <w:szCs w:val="28"/>
          <w:lang w:val="kk-KZ" w:eastAsia="ru-RU"/>
        </w:rPr>
        <w:t xml:space="preserve"> </w:t>
      </w:r>
    </w:p>
    <w:p w:rsidR="00220F96" w:rsidRPr="00EA1EAB" w:rsidRDefault="00220F96" w:rsidP="00220F96">
      <w:pPr>
        <w:tabs>
          <w:tab w:val="left" w:pos="1276"/>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5. Осы қаулының орындалуын бақылау Қазақстан Республикасының Ұлттық Банкі Төрағасының орынбасары О.А. Смоляковқа жүктелсін.</w:t>
      </w:r>
    </w:p>
    <w:p w:rsidR="00220F96" w:rsidRPr="00EA1EAB" w:rsidRDefault="00220F96" w:rsidP="00220F96">
      <w:pPr>
        <w:widowControl w:val="0"/>
        <w:spacing w:after="0" w:line="240" w:lineRule="auto"/>
        <w:ind w:firstLine="709"/>
        <w:contextualSpacing/>
        <w:jc w:val="both"/>
        <w:rPr>
          <w:rFonts w:ascii="Times New Roman" w:hAnsi="Times New Roman"/>
          <w:sz w:val="28"/>
          <w:szCs w:val="28"/>
          <w:lang w:val="kk-KZ"/>
        </w:rPr>
      </w:pPr>
      <w:r w:rsidRPr="00EA1EAB">
        <w:rPr>
          <w:rFonts w:ascii="Times New Roman" w:eastAsia="Times New Roman" w:hAnsi="Times New Roman"/>
          <w:sz w:val="28"/>
          <w:szCs w:val="28"/>
          <w:lang w:val="kk-KZ" w:eastAsia="ru-RU"/>
        </w:rPr>
        <w:t xml:space="preserve">6. </w:t>
      </w:r>
      <w:r w:rsidRPr="00EA1EAB">
        <w:rPr>
          <w:rFonts w:ascii="Times New Roman" w:hAnsi="Times New Roman"/>
          <w:sz w:val="28"/>
          <w:szCs w:val="28"/>
          <w:lang w:val="kk-KZ"/>
        </w:rPr>
        <w:t>Осы қаулы алғашқы ресми жарияланған күнінен кейін күнтізбелік он күн өткен соң қолданысқа енгізіледі.</w:t>
      </w:r>
    </w:p>
    <w:p w:rsidR="00220F96" w:rsidRPr="00EA1EAB" w:rsidRDefault="00220F96" w:rsidP="00220F96">
      <w:pPr>
        <w:spacing w:after="0" w:line="240" w:lineRule="auto"/>
        <w:ind w:firstLine="709"/>
        <w:jc w:val="both"/>
        <w:rPr>
          <w:rFonts w:ascii="Times New Roman" w:eastAsia="Times New Roman" w:hAnsi="Times New Roman"/>
          <w:sz w:val="28"/>
          <w:szCs w:val="28"/>
          <w:lang w:val="kk-KZ" w:eastAsia="ru-RU"/>
        </w:rPr>
      </w:pPr>
    </w:p>
    <w:p w:rsidR="00221554" w:rsidRPr="00EA1EAB" w:rsidRDefault="00221554" w:rsidP="00221554">
      <w:pPr>
        <w:spacing w:after="0" w:line="240" w:lineRule="auto"/>
        <w:jc w:val="both"/>
        <w:rPr>
          <w:rFonts w:ascii="Times New Roman" w:eastAsia="Times New Roman" w:hAnsi="Times New Roman"/>
          <w:sz w:val="28"/>
          <w:szCs w:val="28"/>
          <w:lang w:val="kk-KZ" w:eastAsia="ru-RU"/>
        </w:rPr>
      </w:pPr>
    </w:p>
    <w:p w:rsidR="00220F96" w:rsidRPr="00EA1EAB" w:rsidRDefault="00220F96" w:rsidP="00220F96">
      <w:pPr>
        <w:spacing w:after="0" w:line="240" w:lineRule="auto"/>
        <w:ind w:firstLine="709"/>
        <w:jc w:val="both"/>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Ұлттық Банк </w:t>
      </w:r>
    </w:p>
    <w:p w:rsidR="00220F96" w:rsidRPr="00EA1EAB" w:rsidRDefault="00220F96" w:rsidP="00220F96">
      <w:pPr>
        <w:spacing w:after="0" w:line="240" w:lineRule="auto"/>
        <w:ind w:firstLine="709"/>
        <w:jc w:val="both"/>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    Төрағасы                                             </w:t>
      </w:r>
      <w:r w:rsidRPr="00EA1EAB">
        <w:rPr>
          <w:rFonts w:ascii="Times New Roman" w:eastAsia="Times New Roman" w:hAnsi="Times New Roman"/>
          <w:b/>
          <w:sz w:val="28"/>
          <w:szCs w:val="28"/>
          <w:lang w:val="kk-KZ" w:eastAsia="ru-RU"/>
        </w:rPr>
        <w:tab/>
        <w:t xml:space="preserve">            </w:t>
      </w:r>
      <w:r w:rsidR="00F402CE" w:rsidRPr="00EA1EAB">
        <w:rPr>
          <w:rFonts w:ascii="Times New Roman" w:eastAsia="Times New Roman" w:hAnsi="Times New Roman"/>
          <w:b/>
          <w:sz w:val="28"/>
          <w:szCs w:val="28"/>
          <w:lang w:eastAsia="ru-RU"/>
        </w:rPr>
        <w:t xml:space="preserve">              </w:t>
      </w:r>
      <w:r w:rsidRPr="00EA1EAB">
        <w:rPr>
          <w:rFonts w:ascii="Times New Roman" w:eastAsia="Times New Roman" w:hAnsi="Times New Roman"/>
          <w:b/>
          <w:sz w:val="28"/>
          <w:szCs w:val="28"/>
          <w:lang w:val="kk-KZ" w:eastAsia="ru-RU"/>
        </w:rPr>
        <w:t xml:space="preserve"> Д. Ақышев</w:t>
      </w:r>
    </w:p>
    <w:p w:rsidR="0037513A" w:rsidRPr="00EA1EAB" w:rsidRDefault="0037513A" w:rsidP="00F77485">
      <w:pPr>
        <w:spacing w:after="0" w:line="240" w:lineRule="auto"/>
        <w:ind w:firstLine="709"/>
        <w:jc w:val="both"/>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   </w:t>
      </w:r>
    </w:p>
    <w:p w:rsidR="00221554" w:rsidRPr="00EA1EAB" w:rsidRDefault="00221554" w:rsidP="00F77485">
      <w:pPr>
        <w:spacing w:after="0" w:line="240" w:lineRule="auto"/>
        <w:ind w:firstLine="709"/>
        <w:jc w:val="right"/>
        <w:rPr>
          <w:rFonts w:ascii="Times New Roman" w:eastAsia="Times New Roman" w:hAnsi="Times New Roman"/>
          <w:sz w:val="28"/>
          <w:szCs w:val="28"/>
          <w:lang w:eastAsia="ru-RU"/>
        </w:rPr>
      </w:pPr>
    </w:p>
    <w:p w:rsidR="00221554" w:rsidRPr="00EA1EAB" w:rsidRDefault="00221554" w:rsidP="00F77485">
      <w:pPr>
        <w:spacing w:after="0" w:line="240" w:lineRule="auto"/>
        <w:ind w:firstLine="709"/>
        <w:jc w:val="right"/>
        <w:rPr>
          <w:rFonts w:ascii="Times New Roman" w:eastAsia="Times New Roman" w:hAnsi="Times New Roman"/>
          <w:sz w:val="28"/>
          <w:szCs w:val="28"/>
          <w:lang w:eastAsia="ru-RU"/>
        </w:rPr>
      </w:pPr>
    </w:p>
    <w:p w:rsidR="007435AD" w:rsidRPr="00EA1EAB" w:rsidRDefault="007435AD" w:rsidP="00F77485">
      <w:pPr>
        <w:spacing w:after="0" w:line="240" w:lineRule="auto"/>
        <w:ind w:firstLine="709"/>
        <w:jc w:val="right"/>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lastRenderedPageBreak/>
        <w:t>Қазақстан Республикасы</w:t>
      </w:r>
    </w:p>
    <w:p w:rsidR="007435AD" w:rsidRPr="00EA1EAB" w:rsidRDefault="007435AD" w:rsidP="00F77485">
      <w:pPr>
        <w:spacing w:after="0" w:line="240" w:lineRule="auto"/>
        <w:ind w:firstLine="709"/>
        <w:jc w:val="right"/>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Ұлттық Банкі Басқармасының</w:t>
      </w:r>
    </w:p>
    <w:p w:rsidR="007435AD" w:rsidRPr="00EA1EAB" w:rsidRDefault="007435AD" w:rsidP="00F77485">
      <w:pPr>
        <w:spacing w:after="0" w:line="240" w:lineRule="auto"/>
        <w:ind w:firstLine="709"/>
        <w:jc w:val="right"/>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201</w:t>
      </w:r>
      <w:r w:rsidR="00CB04F7">
        <w:rPr>
          <w:rFonts w:ascii="Times New Roman" w:eastAsia="Times New Roman" w:hAnsi="Times New Roman"/>
          <w:sz w:val="28"/>
          <w:szCs w:val="28"/>
          <w:lang w:val="kk-KZ" w:eastAsia="ru-RU"/>
        </w:rPr>
        <w:t>9</w:t>
      </w:r>
      <w:r w:rsidRPr="00EA1EAB">
        <w:rPr>
          <w:rFonts w:ascii="Times New Roman" w:eastAsia="Times New Roman" w:hAnsi="Times New Roman"/>
          <w:sz w:val="28"/>
          <w:szCs w:val="28"/>
          <w:lang w:val="kk-KZ" w:eastAsia="ru-RU"/>
        </w:rPr>
        <w:t xml:space="preserve"> жылғы «</w:t>
      </w:r>
      <w:r w:rsidR="00F72B6D">
        <w:rPr>
          <w:rFonts w:ascii="Times New Roman" w:eastAsia="Times New Roman" w:hAnsi="Times New Roman"/>
          <w:sz w:val="28"/>
          <w:szCs w:val="28"/>
          <w:lang w:val="kk-KZ" w:eastAsia="ru-RU"/>
        </w:rPr>
        <w:t>31</w:t>
      </w:r>
      <w:r w:rsidRPr="00EA1EAB">
        <w:rPr>
          <w:rFonts w:ascii="Times New Roman" w:eastAsia="Times New Roman" w:hAnsi="Times New Roman"/>
          <w:sz w:val="28"/>
          <w:szCs w:val="28"/>
          <w:lang w:val="kk-KZ" w:eastAsia="ru-RU"/>
        </w:rPr>
        <w:t>»</w:t>
      </w:r>
      <w:r w:rsidR="00F72B6D">
        <w:rPr>
          <w:rFonts w:ascii="Times New Roman" w:eastAsia="Times New Roman" w:hAnsi="Times New Roman"/>
          <w:sz w:val="28"/>
          <w:szCs w:val="28"/>
          <w:lang w:val="kk-KZ" w:eastAsia="ru-RU"/>
        </w:rPr>
        <w:t xml:space="preserve"> қаңтардағы</w:t>
      </w:r>
    </w:p>
    <w:p w:rsidR="00FF46A8" w:rsidRPr="00EA1EAB" w:rsidRDefault="007435AD" w:rsidP="00F77485">
      <w:pPr>
        <w:spacing w:after="0" w:line="240" w:lineRule="auto"/>
        <w:ind w:firstLine="709"/>
        <w:jc w:val="right"/>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 </w:t>
      </w:r>
      <w:r w:rsidR="00F72B6D">
        <w:rPr>
          <w:rFonts w:ascii="Times New Roman" w:eastAsia="Times New Roman" w:hAnsi="Times New Roman"/>
          <w:sz w:val="28"/>
          <w:szCs w:val="28"/>
          <w:lang w:val="kk-KZ" w:eastAsia="ru-RU"/>
        </w:rPr>
        <w:t>9</w:t>
      </w:r>
      <w:r w:rsidRPr="00EA1EAB">
        <w:rPr>
          <w:rFonts w:ascii="Times New Roman" w:eastAsia="Times New Roman" w:hAnsi="Times New Roman"/>
          <w:sz w:val="28"/>
          <w:szCs w:val="28"/>
          <w:lang w:val="kk-KZ" w:eastAsia="ru-RU"/>
        </w:rPr>
        <w:t xml:space="preserve"> қаулысы</w:t>
      </w:r>
      <w:r w:rsidR="00FF46A8" w:rsidRPr="00EA1EAB">
        <w:rPr>
          <w:rFonts w:ascii="Times New Roman" w:eastAsia="Times New Roman" w:hAnsi="Times New Roman"/>
          <w:sz w:val="28"/>
          <w:szCs w:val="28"/>
          <w:lang w:val="kk-KZ" w:eastAsia="ru-RU"/>
        </w:rPr>
        <w:t xml:space="preserve">мен </w:t>
      </w:r>
    </w:p>
    <w:p w:rsidR="007435AD" w:rsidRPr="00EA1EAB" w:rsidRDefault="00FF46A8" w:rsidP="00F77485">
      <w:pPr>
        <w:spacing w:after="0" w:line="240" w:lineRule="auto"/>
        <w:ind w:firstLine="709"/>
        <w:jc w:val="right"/>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бекітілді</w:t>
      </w:r>
    </w:p>
    <w:p w:rsidR="00921CB4" w:rsidRPr="00EA1EAB" w:rsidRDefault="00921CB4" w:rsidP="00F77485">
      <w:pPr>
        <w:spacing w:after="0" w:line="240" w:lineRule="auto"/>
        <w:ind w:firstLine="709"/>
        <w:jc w:val="both"/>
        <w:rPr>
          <w:rFonts w:ascii="Times New Roman" w:eastAsia="Times New Roman" w:hAnsi="Times New Roman"/>
          <w:sz w:val="28"/>
          <w:szCs w:val="28"/>
          <w:lang w:val="kk-KZ" w:eastAsia="ru-RU"/>
        </w:rPr>
      </w:pPr>
    </w:p>
    <w:p w:rsidR="000561FF" w:rsidRPr="00EA1EAB" w:rsidRDefault="000561FF" w:rsidP="00F77485">
      <w:pPr>
        <w:spacing w:after="0" w:line="240" w:lineRule="auto"/>
        <w:ind w:firstLine="709"/>
        <w:jc w:val="both"/>
        <w:rPr>
          <w:rFonts w:ascii="Times New Roman" w:eastAsia="Times New Roman" w:hAnsi="Times New Roman"/>
          <w:sz w:val="28"/>
          <w:szCs w:val="28"/>
          <w:lang w:val="kk-KZ" w:eastAsia="ru-RU"/>
        </w:rPr>
      </w:pPr>
    </w:p>
    <w:bookmarkEnd w:id="1"/>
    <w:p w:rsidR="00FC3A68" w:rsidRPr="00EA1EAB" w:rsidRDefault="00FC3A68" w:rsidP="00FC3A68">
      <w:pPr>
        <w:pStyle w:val="ab"/>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Банкті басқару жөніндегі уақытша әкімшіліктің (банкті уақытша басқарушының) </w:t>
      </w:r>
      <w:r w:rsidR="00D47B39" w:rsidRPr="00EA1EAB">
        <w:rPr>
          <w:rFonts w:ascii="Times New Roman" w:eastAsia="Times New Roman" w:hAnsi="Times New Roman"/>
          <w:b/>
          <w:sz w:val="28"/>
          <w:szCs w:val="28"/>
          <w:lang w:val="kk-KZ" w:eastAsia="ru-RU"/>
        </w:rPr>
        <w:t>төлемге</w:t>
      </w:r>
      <w:r w:rsidR="009376E9" w:rsidRPr="00EA1EAB">
        <w:rPr>
          <w:rFonts w:ascii="Times New Roman" w:eastAsia="Times New Roman" w:hAnsi="Times New Roman"/>
          <w:b/>
          <w:sz w:val="28"/>
          <w:szCs w:val="28"/>
          <w:lang w:val="kk-KZ" w:eastAsia="ru-RU"/>
        </w:rPr>
        <w:t xml:space="preserve"> қабілетсіз</w:t>
      </w:r>
      <w:r w:rsidRPr="00EA1EAB">
        <w:rPr>
          <w:rFonts w:ascii="Times New Roman" w:eastAsia="Times New Roman" w:hAnsi="Times New Roman"/>
          <w:b/>
          <w:sz w:val="28"/>
          <w:szCs w:val="28"/>
          <w:lang w:val="kk-KZ" w:eastAsia="ru-RU"/>
        </w:rPr>
        <w:t xml:space="preserve">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w:t>
      </w:r>
    </w:p>
    <w:p w:rsidR="00FC3A68" w:rsidRPr="00EA1EAB" w:rsidRDefault="00F402CE" w:rsidP="00FC3A68">
      <w:pPr>
        <w:pStyle w:val="ab"/>
        <w:jc w:val="center"/>
        <w:rPr>
          <w:rFonts w:ascii="Times New Roman" w:eastAsia="Times New Roman" w:hAnsi="Times New Roman"/>
          <w:b/>
          <w:sz w:val="28"/>
          <w:szCs w:val="28"/>
          <w:lang w:val="en-US" w:eastAsia="ru-RU"/>
        </w:rPr>
      </w:pPr>
      <w:r w:rsidRPr="00EA1EAB">
        <w:rPr>
          <w:rFonts w:ascii="Times New Roman" w:eastAsia="Times New Roman" w:hAnsi="Times New Roman"/>
          <w:b/>
          <w:sz w:val="28"/>
          <w:szCs w:val="28"/>
          <w:lang w:val="kk-KZ" w:eastAsia="ru-RU"/>
        </w:rPr>
        <w:t>қ</w:t>
      </w:r>
      <w:r w:rsidR="00FC3A68" w:rsidRPr="00EA1EAB">
        <w:rPr>
          <w:rFonts w:ascii="Times New Roman" w:eastAsia="Times New Roman" w:hAnsi="Times New Roman"/>
          <w:b/>
          <w:sz w:val="28"/>
          <w:szCs w:val="28"/>
          <w:lang w:val="kk-KZ" w:eastAsia="ru-RU"/>
        </w:rPr>
        <w:t>ағидалары</w:t>
      </w:r>
    </w:p>
    <w:p w:rsidR="00F402CE" w:rsidRPr="00EA1EAB" w:rsidRDefault="00F402CE" w:rsidP="00FC3A68">
      <w:pPr>
        <w:pStyle w:val="ab"/>
        <w:jc w:val="center"/>
        <w:rPr>
          <w:rFonts w:ascii="Times New Roman" w:eastAsia="Times New Roman" w:hAnsi="Times New Roman"/>
          <w:b/>
          <w:sz w:val="28"/>
          <w:szCs w:val="28"/>
          <w:lang w:val="kk-KZ" w:eastAsia="ru-RU"/>
        </w:rPr>
      </w:pPr>
    </w:p>
    <w:p w:rsidR="00907287" w:rsidRPr="00EA1EAB" w:rsidRDefault="00907287" w:rsidP="00907287">
      <w:pPr>
        <w:pStyle w:val="ab"/>
        <w:jc w:val="center"/>
        <w:rPr>
          <w:rFonts w:ascii="Times New Roman" w:eastAsia="Times New Roman" w:hAnsi="Times New Roman"/>
          <w:b/>
          <w:sz w:val="28"/>
          <w:szCs w:val="28"/>
          <w:lang w:val="kk-KZ" w:eastAsia="ru-RU"/>
        </w:rPr>
      </w:pPr>
    </w:p>
    <w:p w:rsidR="00FC3A68" w:rsidRPr="00EA1EAB" w:rsidRDefault="00907287" w:rsidP="00907287">
      <w:pPr>
        <w:spacing w:after="0" w:line="240" w:lineRule="auto"/>
        <w:ind w:firstLine="709"/>
        <w:jc w:val="center"/>
        <w:rPr>
          <w:rFonts w:ascii="Times New Roman" w:hAnsi="Times New Roman"/>
          <w:b/>
          <w:color w:val="000000"/>
          <w:sz w:val="28"/>
          <w:szCs w:val="28"/>
          <w:lang w:val="kk-KZ"/>
        </w:rPr>
      </w:pPr>
      <w:r w:rsidRPr="00EA1EAB">
        <w:rPr>
          <w:rFonts w:ascii="Times New Roman" w:hAnsi="Times New Roman"/>
          <w:b/>
          <w:color w:val="000000"/>
          <w:sz w:val="28"/>
          <w:szCs w:val="28"/>
          <w:lang w:val="kk-KZ"/>
        </w:rPr>
        <w:t>1-тарау. Жалпы ережелер</w:t>
      </w:r>
    </w:p>
    <w:p w:rsidR="00907287" w:rsidRPr="00EA1EAB" w:rsidRDefault="00907287" w:rsidP="00907287">
      <w:pPr>
        <w:spacing w:after="0" w:line="240" w:lineRule="auto"/>
        <w:ind w:firstLine="709"/>
        <w:jc w:val="center"/>
        <w:rPr>
          <w:rFonts w:ascii="Times New Roman" w:hAnsi="Times New Roman"/>
          <w:b/>
          <w:color w:val="000000"/>
          <w:sz w:val="28"/>
          <w:szCs w:val="28"/>
          <w:lang w:val="kk-KZ"/>
        </w:rPr>
      </w:pPr>
    </w:p>
    <w:p w:rsidR="00FC3A68" w:rsidRPr="00EA1EAB" w:rsidRDefault="00FC3A68" w:rsidP="00907287">
      <w:pPr>
        <w:pStyle w:val="ab"/>
        <w:numPr>
          <w:ilvl w:val="0"/>
          <w:numId w:val="16"/>
        </w:numPr>
        <w:ind w:left="0"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Осы Банкті басқару жөніндегі уақытша әкімшіліктің (банкті уақытша басқарушының) </w:t>
      </w:r>
      <w:r w:rsidR="00D47B39" w:rsidRPr="00EA1EAB">
        <w:rPr>
          <w:rFonts w:ascii="Times New Roman" w:eastAsia="Times New Roman" w:hAnsi="Times New Roman"/>
          <w:sz w:val="28"/>
          <w:szCs w:val="28"/>
          <w:lang w:val="kk-KZ" w:eastAsia="ru-RU"/>
        </w:rPr>
        <w:t>төлемге</w:t>
      </w:r>
      <w:r w:rsidR="009376E9" w:rsidRPr="00EA1EAB">
        <w:rPr>
          <w:rFonts w:ascii="Times New Roman" w:eastAsia="Times New Roman" w:hAnsi="Times New Roman"/>
          <w:sz w:val="28"/>
          <w:szCs w:val="28"/>
          <w:lang w:val="kk-KZ" w:eastAsia="ru-RU"/>
        </w:rPr>
        <w:t xml:space="preserve"> қабілетсіз</w:t>
      </w:r>
      <w:r w:rsidRPr="00EA1EAB">
        <w:rPr>
          <w:rFonts w:ascii="Times New Roman" w:eastAsia="Times New Roman" w:hAnsi="Times New Roman"/>
          <w:sz w:val="28"/>
          <w:szCs w:val="28"/>
          <w:lang w:val="kk-KZ" w:eastAsia="ru-RU"/>
        </w:rPr>
        <w:t xml:space="preserve">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жүргізуге арналған лицензиядан айырылған банктің активтері мен міндеттемелерін сатып алушы-банкке беруді жүзеге асыру қағидалары (бұдан әрі – Қағидалар) </w:t>
      </w:r>
      <w:r w:rsidR="00260DF6" w:rsidRPr="00EA1EAB">
        <w:rPr>
          <w:rFonts w:ascii="Times New Roman" w:eastAsia="Times New Roman" w:hAnsi="Times New Roman"/>
          <w:sz w:val="28"/>
          <w:szCs w:val="28"/>
          <w:lang w:val="kk-KZ" w:eastAsia="ru-RU"/>
        </w:rPr>
        <w:t xml:space="preserve">«Қазақстан Республикасындағы банктер және банк қызметі туралы» 1995 жылғы 31 тамыздағы Қазақстан Республикасының </w:t>
      </w:r>
      <w:bookmarkStart w:id="2" w:name="sub1000266651"/>
      <w:r w:rsidR="00260DF6" w:rsidRPr="00EA1EAB">
        <w:rPr>
          <w:rFonts w:ascii="Times New Roman" w:eastAsia="Times New Roman" w:hAnsi="Times New Roman"/>
          <w:sz w:val="28"/>
          <w:szCs w:val="28"/>
          <w:lang w:val="kk-KZ" w:eastAsia="ru-RU"/>
        </w:rPr>
        <w:fldChar w:fldCharType="begin"/>
      </w:r>
      <w:r w:rsidR="00260DF6" w:rsidRPr="00EA1EAB">
        <w:rPr>
          <w:rFonts w:ascii="Times New Roman" w:eastAsia="Times New Roman" w:hAnsi="Times New Roman"/>
          <w:sz w:val="28"/>
          <w:szCs w:val="28"/>
          <w:lang w:val="kk-KZ" w:eastAsia="ru-RU"/>
        </w:rPr>
        <w:instrText xml:space="preserve"> HYPERLINK "jl:51003931.0.1000266651_1" \o "\«Қазақстан Республикасындағы банктер және банк қызметі туралы\» Қазақстан Республикасының 1995 ж. 31 тамыздағы № 2444 Заңы (2018.04.07. берілген өзгерістер мен толықтырулармен)" </w:instrText>
      </w:r>
      <w:r w:rsidR="00260DF6" w:rsidRPr="00EA1EAB">
        <w:rPr>
          <w:rFonts w:ascii="Times New Roman" w:eastAsia="Times New Roman" w:hAnsi="Times New Roman"/>
          <w:sz w:val="28"/>
          <w:szCs w:val="28"/>
          <w:lang w:val="kk-KZ" w:eastAsia="ru-RU"/>
        </w:rPr>
        <w:fldChar w:fldCharType="separate"/>
      </w:r>
      <w:r w:rsidR="00260DF6" w:rsidRPr="00EA1EAB">
        <w:rPr>
          <w:rStyle w:val="af1"/>
          <w:rFonts w:ascii="Times New Roman" w:eastAsia="Times New Roman" w:hAnsi="Times New Roman"/>
          <w:color w:val="auto"/>
          <w:sz w:val="28"/>
          <w:szCs w:val="28"/>
          <w:u w:val="none"/>
          <w:lang w:val="kk-KZ" w:eastAsia="ru-RU"/>
        </w:rPr>
        <w:t>Заңына</w:t>
      </w:r>
      <w:r w:rsidR="00260DF6" w:rsidRPr="00EA1EAB">
        <w:rPr>
          <w:rFonts w:ascii="Times New Roman" w:eastAsia="Times New Roman" w:hAnsi="Times New Roman"/>
          <w:sz w:val="28"/>
          <w:szCs w:val="28"/>
          <w:lang w:val="kk-KZ" w:eastAsia="ru-RU"/>
        </w:rPr>
        <w:fldChar w:fldCharType="end"/>
      </w:r>
      <w:bookmarkEnd w:id="2"/>
      <w:r w:rsidR="00260DF6" w:rsidRPr="00EA1EAB">
        <w:rPr>
          <w:rFonts w:ascii="Times New Roman" w:eastAsia="Times New Roman" w:hAnsi="Times New Roman"/>
          <w:sz w:val="28"/>
          <w:szCs w:val="28"/>
          <w:lang w:val="kk-KZ" w:eastAsia="ru-RU"/>
        </w:rPr>
        <w:t xml:space="preserve"> (бұдан әрі – Банктер туралы заң) сәйкес әзірленді және</w:t>
      </w:r>
      <w:r w:rsidRPr="00EA1EAB">
        <w:rPr>
          <w:rFonts w:ascii="Times New Roman" w:eastAsia="Times New Roman" w:hAnsi="Times New Roman"/>
          <w:sz w:val="28"/>
          <w:szCs w:val="28"/>
          <w:lang w:val="kk-KZ" w:eastAsia="ru-RU"/>
        </w:rPr>
        <w:t xml:space="preserve"> </w:t>
      </w:r>
      <w:r w:rsidR="00260DF6" w:rsidRPr="00EA1EAB">
        <w:rPr>
          <w:rFonts w:ascii="Times New Roman" w:eastAsia="Times New Roman" w:hAnsi="Times New Roman"/>
          <w:sz w:val="28"/>
          <w:szCs w:val="28"/>
          <w:lang w:val="kk-KZ" w:eastAsia="ru-RU"/>
        </w:rPr>
        <w:t xml:space="preserve">банкті басқару жөніндегі уақытша әкімшіліктің (банкті уақытша басқарушының) </w:t>
      </w:r>
      <w:r w:rsidR="00D47B39" w:rsidRPr="00EA1EAB">
        <w:rPr>
          <w:rFonts w:ascii="Times New Roman" w:eastAsia="Times New Roman" w:hAnsi="Times New Roman"/>
          <w:sz w:val="28"/>
          <w:szCs w:val="28"/>
          <w:lang w:val="kk-KZ" w:eastAsia="ru-RU"/>
        </w:rPr>
        <w:t>төлемге</w:t>
      </w:r>
      <w:r w:rsidR="009376E9" w:rsidRPr="00EA1EAB">
        <w:rPr>
          <w:rFonts w:ascii="Times New Roman" w:eastAsia="Times New Roman" w:hAnsi="Times New Roman"/>
          <w:sz w:val="28"/>
          <w:szCs w:val="28"/>
          <w:lang w:val="kk-KZ" w:eastAsia="ru-RU"/>
        </w:rPr>
        <w:t xml:space="preserve"> қабілетсіз</w:t>
      </w:r>
      <w:r w:rsidR="00260DF6" w:rsidRPr="00EA1EAB">
        <w:rPr>
          <w:rFonts w:ascii="Times New Roman" w:eastAsia="Times New Roman" w:hAnsi="Times New Roman"/>
          <w:sz w:val="28"/>
          <w:szCs w:val="28"/>
          <w:lang w:val="kk-KZ" w:eastAsia="ru-RU"/>
        </w:rPr>
        <w:t xml:space="preserve"> банктің активтері мен міндеттемелерін сатып алушы-банкке, сондай-ақ соттың мәжбүрлеп тарату туралы шешімі заңды күшіне енгенге дейін банктің уақытша әкімшілігінің (уақытша басқарушының) барлық банк операциялары мен өзге де операциялар (бұдан әрі – </w:t>
      </w:r>
      <w:r w:rsidR="009E1ED7" w:rsidRPr="00EA1EAB">
        <w:rPr>
          <w:rFonts w:ascii="Times New Roman" w:eastAsia="Times New Roman" w:hAnsi="Times New Roman"/>
          <w:sz w:val="28"/>
          <w:szCs w:val="28"/>
          <w:lang w:val="kk-KZ" w:eastAsia="ru-RU"/>
        </w:rPr>
        <w:t>б</w:t>
      </w:r>
      <w:r w:rsidR="00915906" w:rsidRPr="00EA1EAB">
        <w:rPr>
          <w:rFonts w:ascii="Times New Roman" w:eastAsia="Times New Roman" w:hAnsi="Times New Roman"/>
          <w:sz w:val="28"/>
          <w:szCs w:val="28"/>
          <w:lang w:val="kk-KZ" w:eastAsia="ru-RU"/>
        </w:rPr>
        <w:t>еру жөніндег</w:t>
      </w:r>
      <w:r w:rsidR="00260DF6" w:rsidRPr="00EA1EAB">
        <w:rPr>
          <w:rFonts w:ascii="Times New Roman" w:eastAsia="Times New Roman" w:hAnsi="Times New Roman"/>
          <w:sz w:val="28"/>
          <w:szCs w:val="28"/>
          <w:lang w:val="kk-KZ" w:eastAsia="ru-RU"/>
        </w:rPr>
        <w:t>і операция) жүргізуге арналған лицензиядан айырылған банктің активтері мен міндеттемелерін сатып алушы-банкке беруді жүзеге асыру тәртібін айқындайды.</w:t>
      </w:r>
      <w:r w:rsidRPr="00EA1EAB">
        <w:rPr>
          <w:rFonts w:ascii="Times New Roman" w:eastAsia="Times New Roman" w:hAnsi="Times New Roman"/>
          <w:sz w:val="28"/>
          <w:szCs w:val="28"/>
          <w:lang w:val="kk-KZ" w:eastAsia="ru-RU"/>
        </w:rPr>
        <w:t xml:space="preserve"> </w:t>
      </w:r>
    </w:p>
    <w:p w:rsidR="00D33BF2" w:rsidRPr="00EA1EAB" w:rsidRDefault="00D33BF2" w:rsidP="00D33BF2">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2. Осы </w:t>
      </w:r>
      <w:r w:rsidR="00D5787E" w:rsidRPr="00EA1EAB">
        <w:rPr>
          <w:rFonts w:ascii="Times New Roman" w:eastAsia="Times New Roman" w:hAnsi="Times New Roman"/>
          <w:sz w:val="28"/>
          <w:szCs w:val="28"/>
          <w:lang w:val="kk-KZ" w:eastAsia="ru-RU"/>
        </w:rPr>
        <w:t>Қағидаларда</w:t>
      </w:r>
      <w:r w:rsidRPr="00EA1EAB">
        <w:rPr>
          <w:rFonts w:ascii="Times New Roman" w:eastAsia="Times New Roman" w:hAnsi="Times New Roman"/>
          <w:sz w:val="28"/>
          <w:szCs w:val="28"/>
          <w:lang w:val="kk-KZ" w:eastAsia="ru-RU"/>
        </w:rPr>
        <w:t xml:space="preserve"> қолданылатын негізгі ұғымдар:</w:t>
      </w:r>
    </w:p>
    <w:p w:rsidR="00F55EF3" w:rsidRPr="00EA1EAB" w:rsidRDefault="00D33BF2" w:rsidP="00D33BF2">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1) </w:t>
      </w:r>
      <w:r w:rsidR="00F55EF3" w:rsidRPr="00EA1EAB">
        <w:rPr>
          <w:rFonts w:ascii="Times New Roman" w:eastAsia="Times New Roman" w:hAnsi="Times New Roman"/>
          <w:sz w:val="28"/>
          <w:szCs w:val="28"/>
          <w:lang w:val="kk-KZ" w:eastAsia="ru-RU"/>
        </w:rPr>
        <w:t xml:space="preserve">активтері мен міндеттемелерді беру жөніндегі операция – </w:t>
      </w:r>
      <w:r w:rsidR="00D47B39" w:rsidRPr="00EA1EAB">
        <w:rPr>
          <w:rFonts w:ascii="Times New Roman" w:eastAsia="Times New Roman" w:hAnsi="Times New Roman"/>
          <w:sz w:val="28"/>
          <w:szCs w:val="28"/>
          <w:lang w:val="kk-KZ" w:eastAsia="ru-RU"/>
        </w:rPr>
        <w:t>төлемге</w:t>
      </w:r>
      <w:r w:rsidR="009376E9" w:rsidRPr="00EA1EAB">
        <w:rPr>
          <w:rFonts w:ascii="Times New Roman" w:eastAsia="Times New Roman" w:hAnsi="Times New Roman"/>
          <w:sz w:val="28"/>
          <w:szCs w:val="28"/>
          <w:lang w:val="kk-KZ" w:eastAsia="ru-RU"/>
        </w:rPr>
        <w:t xml:space="preserve"> қабілетсіз</w:t>
      </w:r>
      <w:r w:rsidR="00F55EF3" w:rsidRPr="00EA1EAB">
        <w:rPr>
          <w:rFonts w:ascii="Times New Roman" w:eastAsia="Times New Roman" w:hAnsi="Times New Roman"/>
          <w:sz w:val="28"/>
          <w:szCs w:val="28"/>
          <w:lang w:val="kk-KZ" w:eastAsia="ru-RU"/>
        </w:rPr>
        <w:t xml:space="preserve"> банктің активтері мен міндеттемелерін, сондай-ақ соттың мәжбүрлеп тарату туралы шешімі заңды күшіне енгенге дейін барлық банк операциялары мен өзге де операциялар жүргізуге арналған лицензиядан айырылған банктің активтері мен міндеттемелерін сатып алушы-банкке </w:t>
      </w:r>
      <w:r w:rsidR="00AD1480" w:rsidRPr="00EA1EAB">
        <w:rPr>
          <w:rFonts w:ascii="Times New Roman" w:eastAsia="Times New Roman" w:hAnsi="Times New Roman"/>
          <w:sz w:val="28"/>
          <w:szCs w:val="28"/>
          <w:lang w:val="kk-KZ" w:eastAsia="ru-RU"/>
        </w:rPr>
        <w:t xml:space="preserve">бір мезгілде </w:t>
      </w:r>
      <w:r w:rsidR="00F55EF3" w:rsidRPr="00EA1EAB">
        <w:rPr>
          <w:rFonts w:ascii="Times New Roman" w:eastAsia="Times New Roman" w:hAnsi="Times New Roman"/>
          <w:sz w:val="28"/>
          <w:szCs w:val="28"/>
          <w:lang w:val="kk-KZ" w:eastAsia="ru-RU"/>
        </w:rPr>
        <w:t>беру жөніндегі операция;</w:t>
      </w:r>
    </w:p>
    <w:p w:rsidR="00D33BF2" w:rsidRPr="00EA1EAB" w:rsidRDefault="00F55EF3" w:rsidP="00D33BF2">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lastRenderedPageBreak/>
        <w:t xml:space="preserve">2) </w:t>
      </w:r>
      <w:r w:rsidR="00D33BF2" w:rsidRPr="00EA1EAB">
        <w:rPr>
          <w:rFonts w:ascii="Times New Roman" w:eastAsia="Times New Roman" w:hAnsi="Times New Roman"/>
          <w:sz w:val="28"/>
          <w:szCs w:val="28"/>
          <w:lang w:val="kk-KZ" w:eastAsia="ru-RU"/>
        </w:rPr>
        <w:t>әлеуетті сатып алушы</w:t>
      </w:r>
      <w:r w:rsidR="00D5787E" w:rsidRPr="00EA1EAB">
        <w:rPr>
          <w:rFonts w:ascii="Times New Roman" w:eastAsia="Times New Roman" w:hAnsi="Times New Roman"/>
          <w:sz w:val="28"/>
          <w:szCs w:val="28"/>
          <w:lang w:val="kk-KZ" w:eastAsia="ru-RU"/>
        </w:rPr>
        <w:t>-</w:t>
      </w:r>
      <w:r w:rsidR="00D33BF2" w:rsidRPr="00EA1EAB">
        <w:rPr>
          <w:rFonts w:ascii="Times New Roman" w:eastAsia="Times New Roman" w:hAnsi="Times New Roman"/>
          <w:sz w:val="28"/>
          <w:szCs w:val="28"/>
          <w:lang w:val="kk-KZ" w:eastAsia="ru-RU"/>
        </w:rPr>
        <w:t>банк – банктің активтері мен міндеттемелерін бір мезгілде беру туралы шартты банкпен жасасу мақсатында операцияға қатысу ұсынысын қабылдаған екінші деңгейдегі банк;</w:t>
      </w:r>
    </w:p>
    <w:p w:rsidR="00D33BF2" w:rsidRPr="00EA1EAB" w:rsidRDefault="00D33BF2" w:rsidP="00D33BF2">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3) уақытша әкімшілік</w:t>
      </w:r>
      <w:r w:rsidR="004C66B1" w:rsidRPr="00EA1EAB">
        <w:rPr>
          <w:rFonts w:ascii="Times New Roman" w:eastAsia="Times New Roman" w:hAnsi="Times New Roman"/>
          <w:sz w:val="28"/>
          <w:szCs w:val="28"/>
          <w:lang w:val="kk-KZ" w:eastAsia="ru-RU"/>
        </w:rPr>
        <w:t xml:space="preserve"> </w:t>
      </w:r>
      <w:r w:rsidRPr="00EA1EAB">
        <w:rPr>
          <w:rFonts w:ascii="Times New Roman" w:eastAsia="Times New Roman" w:hAnsi="Times New Roman"/>
          <w:sz w:val="28"/>
          <w:szCs w:val="28"/>
          <w:lang w:val="kk-KZ" w:eastAsia="ru-RU"/>
        </w:rPr>
        <w:t xml:space="preserve">– </w:t>
      </w:r>
      <w:r w:rsidR="004C66B1" w:rsidRPr="00EA1EAB">
        <w:rPr>
          <w:rFonts w:ascii="Times New Roman" w:eastAsia="Times New Roman" w:hAnsi="Times New Roman"/>
          <w:sz w:val="28"/>
          <w:szCs w:val="28"/>
          <w:lang w:val="kk-KZ" w:eastAsia="ru-RU"/>
        </w:rPr>
        <w:t xml:space="preserve">консервациялау сатысында </w:t>
      </w:r>
      <w:r w:rsidR="00AC1338" w:rsidRPr="00EA1EAB">
        <w:rPr>
          <w:rFonts w:ascii="Times New Roman" w:eastAsia="Times New Roman" w:hAnsi="Times New Roman"/>
          <w:sz w:val="28"/>
          <w:szCs w:val="28"/>
          <w:lang w:val="kk-KZ" w:eastAsia="ru-RU"/>
        </w:rPr>
        <w:t>банктi басқару жөнiндегi уақытша әкiмшiлiк (уақытша банк басқарушысы)</w:t>
      </w:r>
      <w:r w:rsidR="009F3D7C" w:rsidRPr="00EA1EAB">
        <w:rPr>
          <w:rFonts w:ascii="Times New Roman" w:eastAsia="Times New Roman" w:hAnsi="Times New Roman"/>
          <w:sz w:val="28"/>
          <w:szCs w:val="28"/>
          <w:lang w:val="kk-KZ" w:eastAsia="ru-RU"/>
        </w:rPr>
        <w:t xml:space="preserve"> </w:t>
      </w:r>
      <w:r w:rsidR="004C66B1" w:rsidRPr="00EA1EAB">
        <w:rPr>
          <w:rFonts w:ascii="Times New Roman" w:eastAsia="Times New Roman" w:hAnsi="Times New Roman"/>
          <w:sz w:val="28"/>
          <w:szCs w:val="28"/>
          <w:lang w:val="kk-KZ" w:eastAsia="ru-RU"/>
        </w:rPr>
        <w:t>не соттың мәжбүрлеп тарату туралы шешімі заңды күшіне енгенге дейін</w:t>
      </w:r>
      <w:r w:rsidR="00AC71DF" w:rsidRPr="00EA1EAB">
        <w:rPr>
          <w:rFonts w:ascii="Times New Roman" w:eastAsia="Times New Roman" w:hAnsi="Times New Roman"/>
          <w:sz w:val="28"/>
          <w:szCs w:val="28"/>
          <w:lang w:val="kk-KZ" w:eastAsia="ru-RU"/>
        </w:rPr>
        <w:t>гі</w:t>
      </w:r>
      <w:r w:rsidR="004C66B1" w:rsidRPr="00EA1EAB">
        <w:rPr>
          <w:rFonts w:ascii="Times New Roman" w:eastAsia="Times New Roman" w:hAnsi="Times New Roman"/>
          <w:sz w:val="28"/>
          <w:szCs w:val="28"/>
          <w:lang w:val="kk-KZ" w:eastAsia="ru-RU"/>
        </w:rPr>
        <w:t xml:space="preserve"> банктің уақытша әкімшілігі (уақытша басқарушысы)</w:t>
      </w:r>
      <w:r w:rsidRPr="00EA1EAB">
        <w:rPr>
          <w:rFonts w:ascii="Times New Roman" w:eastAsia="Times New Roman" w:hAnsi="Times New Roman"/>
          <w:sz w:val="28"/>
          <w:szCs w:val="28"/>
          <w:lang w:val="kk-KZ" w:eastAsia="ru-RU"/>
        </w:rPr>
        <w:t>;</w:t>
      </w:r>
    </w:p>
    <w:p w:rsidR="008114FC" w:rsidRPr="00EA1EAB" w:rsidRDefault="00D33BF2" w:rsidP="00D33BF2">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4) уәкілетті орган – қаржы нарығын және қаржы ұйымдарын реттеу, бақылау мен қадағалау жөніндегі мемлекеттік орган.</w:t>
      </w:r>
    </w:p>
    <w:p w:rsidR="00CF6927" w:rsidRPr="00EA1EAB" w:rsidRDefault="00CF6927" w:rsidP="00C35491">
      <w:pPr>
        <w:pStyle w:val="ab"/>
        <w:ind w:firstLine="708"/>
        <w:jc w:val="both"/>
        <w:rPr>
          <w:rFonts w:ascii="Times New Roman" w:hAnsi="Times New Roman"/>
          <w:sz w:val="28"/>
          <w:szCs w:val="28"/>
          <w:lang w:val="kk-KZ"/>
        </w:rPr>
      </w:pPr>
    </w:p>
    <w:p w:rsidR="00221554" w:rsidRPr="00EA1EAB" w:rsidRDefault="00221554" w:rsidP="00C35491">
      <w:pPr>
        <w:pStyle w:val="ab"/>
        <w:ind w:firstLine="708"/>
        <w:jc w:val="both"/>
        <w:rPr>
          <w:rFonts w:ascii="Times New Roman" w:hAnsi="Times New Roman"/>
          <w:sz w:val="28"/>
          <w:szCs w:val="28"/>
          <w:lang w:val="kk-KZ"/>
        </w:rPr>
      </w:pPr>
    </w:p>
    <w:p w:rsidR="008D460F" w:rsidRPr="00EA1EAB" w:rsidRDefault="00CF6927" w:rsidP="00CF6927">
      <w:pPr>
        <w:pStyle w:val="ab"/>
        <w:ind w:firstLine="708"/>
        <w:jc w:val="center"/>
        <w:rPr>
          <w:rFonts w:ascii="Times New Roman" w:eastAsia="Times New Roman" w:hAnsi="Times New Roman"/>
          <w:b/>
          <w:sz w:val="28"/>
          <w:szCs w:val="28"/>
          <w:lang w:val="kk-KZ" w:eastAsia="ru-RU"/>
        </w:rPr>
      </w:pPr>
      <w:r w:rsidRPr="00EA1EAB">
        <w:rPr>
          <w:rFonts w:ascii="Times New Roman" w:eastAsia="Times New Roman" w:hAnsi="Times New Roman"/>
          <w:b/>
          <w:sz w:val="28"/>
          <w:szCs w:val="28"/>
          <w:lang w:val="kk-KZ" w:eastAsia="ru-RU"/>
        </w:rPr>
        <w:t xml:space="preserve">2-тарау. Уақытша әкімшіліктің </w:t>
      </w:r>
      <w:r w:rsidR="00D47B39" w:rsidRPr="00EA1EAB">
        <w:rPr>
          <w:rFonts w:ascii="Times New Roman" w:eastAsia="Times New Roman" w:hAnsi="Times New Roman"/>
          <w:b/>
          <w:sz w:val="28"/>
          <w:szCs w:val="28"/>
          <w:lang w:val="kk-KZ" w:eastAsia="ru-RU"/>
        </w:rPr>
        <w:t>төлемге</w:t>
      </w:r>
      <w:r w:rsidR="009376E9" w:rsidRPr="00EA1EAB">
        <w:rPr>
          <w:rFonts w:ascii="Times New Roman" w:eastAsia="Times New Roman" w:hAnsi="Times New Roman"/>
          <w:b/>
          <w:sz w:val="28"/>
          <w:szCs w:val="28"/>
          <w:lang w:val="kk-KZ" w:eastAsia="ru-RU"/>
        </w:rPr>
        <w:t xml:space="preserve"> қабілетсіз</w:t>
      </w:r>
      <w:r w:rsidRPr="00EA1EAB">
        <w:rPr>
          <w:rFonts w:ascii="Times New Roman" w:eastAsia="Times New Roman" w:hAnsi="Times New Roman"/>
          <w:b/>
          <w:sz w:val="28"/>
          <w:szCs w:val="28"/>
          <w:lang w:val="kk-KZ" w:eastAsia="ru-RU"/>
        </w:rPr>
        <w:t xml:space="preserve"> банктің активтері мен міндеттемелерін сатып алушы-банкке беруі</w:t>
      </w:r>
      <w:r w:rsidR="008D460F" w:rsidRPr="00EA1EAB">
        <w:rPr>
          <w:rFonts w:ascii="Times New Roman" w:eastAsia="Times New Roman" w:hAnsi="Times New Roman"/>
          <w:b/>
          <w:sz w:val="28"/>
          <w:szCs w:val="28"/>
          <w:lang w:val="kk-KZ" w:eastAsia="ru-RU"/>
        </w:rPr>
        <w:t>н</w:t>
      </w:r>
      <w:r w:rsidRPr="00EA1EAB">
        <w:rPr>
          <w:rFonts w:ascii="Times New Roman" w:eastAsia="Times New Roman" w:hAnsi="Times New Roman"/>
          <w:b/>
          <w:sz w:val="28"/>
          <w:szCs w:val="28"/>
          <w:lang w:val="kk-KZ" w:eastAsia="ru-RU"/>
        </w:rPr>
        <w:t xml:space="preserve"> жүзеге асыру тәртібі</w:t>
      </w:r>
    </w:p>
    <w:p w:rsidR="008D460F" w:rsidRPr="00EA1EAB" w:rsidRDefault="008D460F" w:rsidP="00CF6927">
      <w:pPr>
        <w:pStyle w:val="ab"/>
        <w:ind w:firstLine="708"/>
        <w:jc w:val="center"/>
        <w:rPr>
          <w:rFonts w:ascii="Times New Roman" w:eastAsia="Times New Roman" w:hAnsi="Times New Roman"/>
          <w:sz w:val="28"/>
          <w:szCs w:val="28"/>
          <w:lang w:val="kk-KZ" w:eastAsia="ru-RU"/>
        </w:rPr>
      </w:pPr>
    </w:p>
    <w:p w:rsidR="00CF6927" w:rsidRPr="00EA1EAB" w:rsidRDefault="00CF6927" w:rsidP="00CF6927">
      <w:pPr>
        <w:pStyle w:val="ab"/>
        <w:ind w:firstLine="708"/>
        <w:jc w:val="both"/>
        <w:rPr>
          <w:rFonts w:ascii="Times New Roman" w:hAnsi="Times New Roman"/>
          <w:sz w:val="28"/>
          <w:szCs w:val="28"/>
          <w:lang w:val="kk-KZ"/>
        </w:rPr>
      </w:pPr>
      <w:r w:rsidRPr="00EA1EAB">
        <w:rPr>
          <w:rFonts w:ascii="Times New Roman" w:hAnsi="Times New Roman"/>
          <w:sz w:val="28"/>
          <w:szCs w:val="28"/>
          <w:lang w:val="kk-KZ"/>
        </w:rPr>
        <w:t xml:space="preserve">3. </w:t>
      </w:r>
      <w:r w:rsidR="00AE6465" w:rsidRPr="00EA1EAB">
        <w:rPr>
          <w:rFonts w:ascii="Times New Roman" w:hAnsi="Times New Roman"/>
          <w:sz w:val="28"/>
          <w:szCs w:val="28"/>
          <w:lang w:val="kk-KZ"/>
        </w:rPr>
        <w:t xml:space="preserve">Уақытша әкімшілік </w:t>
      </w:r>
      <w:r w:rsidRPr="00EA1EAB">
        <w:rPr>
          <w:rFonts w:ascii="Times New Roman" w:hAnsi="Times New Roman"/>
          <w:sz w:val="28"/>
          <w:szCs w:val="28"/>
          <w:lang w:val="kk-KZ"/>
        </w:rPr>
        <w:t>актив</w:t>
      </w:r>
      <w:r w:rsidR="00AE6465" w:rsidRPr="00EA1EAB">
        <w:rPr>
          <w:rFonts w:ascii="Times New Roman" w:hAnsi="Times New Roman"/>
          <w:sz w:val="28"/>
          <w:szCs w:val="28"/>
          <w:lang w:val="kk-KZ"/>
        </w:rPr>
        <w:t>тер мен міндеттемелерді беру жөніндегі операцияны уәкілетті органның шешімі бойынша жүзеге асырады</w:t>
      </w:r>
      <w:r w:rsidRPr="00EA1EAB">
        <w:rPr>
          <w:rFonts w:ascii="Times New Roman" w:hAnsi="Times New Roman"/>
          <w:sz w:val="28"/>
          <w:szCs w:val="28"/>
          <w:lang w:val="kk-KZ"/>
        </w:rPr>
        <w:t xml:space="preserve">. </w:t>
      </w:r>
    </w:p>
    <w:p w:rsidR="000119D1" w:rsidRPr="00EA1EAB" w:rsidRDefault="00CF6927" w:rsidP="000119D1">
      <w:pPr>
        <w:pStyle w:val="ab"/>
        <w:ind w:firstLine="709"/>
        <w:jc w:val="both"/>
        <w:rPr>
          <w:rStyle w:val="S01"/>
          <w:color w:val="auto"/>
          <w:lang w:val="kk-KZ"/>
        </w:rPr>
      </w:pPr>
      <w:r w:rsidRPr="00EA1EAB">
        <w:rPr>
          <w:rFonts w:ascii="Times New Roman" w:hAnsi="Times New Roman"/>
          <w:sz w:val="28"/>
          <w:szCs w:val="28"/>
          <w:lang w:val="kk-KZ"/>
        </w:rPr>
        <w:t>4</w:t>
      </w:r>
      <w:r w:rsidRPr="00EA1EAB">
        <w:rPr>
          <w:rStyle w:val="s0"/>
          <w:color w:val="auto"/>
          <w:sz w:val="28"/>
          <w:szCs w:val="28"/>
          <w:lang w:val="kk-KZ"/>
        </w:rPr>
        <w:t xml:space="preserve">. </w:t>
      </w:r>
      <w:r w:rsidR="00BD6BFA" w:rsidRPr="00EA1EAB">
        <w:rPr>
          <w:rFonts w:ascii="Times New Roman" w:hAnsi="Times New Roman"/>
          <w:sz w:val="28"/>
          <w:szCs w:val="28"/>
          <w:lang w:val="kk-KZ"/>
        </w:rPr>
        <w:t xml:space="preserve">Уақытша әкімшілік активтер мен міндеттемелерді беру жөніндегі операцияны жүргізу үшін </w:t>
      </w:r>
      <w:r w:rsidR="000119D1" w:rsidRPr="00EA1EAB">
        <w:rPr>
          <w:rStyle w:val="S01"/>
          <w:color w:val="auto"/>
          <w:sz w:val="28"/>
          <w:szCs w:val="28"/>
          <w:lang w:val="kk-KZ"/>
        </w:rPr>
        <w:t xml:space="preserve">Қағидалардың </w:t>
      </w:r>
      <w:hyperlink r:id="rId10" w:history="1">
        <w:r w:rsidR="000119D1" w:rsidRPr="00EA1EAB">
          <w:rPr>
            <w:rStyle w:val="af1"/>
            <w:rFonts w:ascii="Times New Roman" w:hAnsi="Times New Roman"/>
            <w:color w:val="auto"/>
            <w:sz w:val="28"/>
            <w:szCs w:val="28"/>
            <w:u w:val="none"/>
            <w:lang w:val="kk-KZ"/>
          </w:rPr>
          <w:t>7-тармағының</w:t>
        </w:r>
      </w:hyperlink>
      <w:r w:rsidR="000119D1" w:rsidRPr="00EA1EAB">
        <w:rPr>
          <w:rStyle w:val="S01"/>
          <w:color w:val="auto"/>
          <w:sz w:val="28"/>
          <w:szCs w:val="28"/>
          <w:lang w:val="kk-KZ"/>
        </w:rPr>
        <w:t xml:space="preserve"> талаптарына сәйкес келетін екінші деңгейдегі банктерге «Қатаң конфиденциалды» деген грифті қоя отырып, активтер мен міндеттемелерді беру жөніндегі операцияны жүргізуге қатысу туралы ұсыныс хатты жіберу арқылы </w:t>
      </w:r>
      <w:r w:rsidR="004B4E37" w:rsidRPr="00EA1EAB">
        <w:rPr>
          <w:rStyle w:val="S01"/>
          <w:color w:val="auto"/>
          <w:sz w:val="28"/>
          <w:szCs w:val="28"/>
          <w:lang w:val="kk-KZ"/>
        </w:rPr>
        <w:t xml:space="preserve">әлеуетті </w:t>
      </w:r>
      <w:r w:rsidR="004B4E37" w:rsidRPr="00EA1EAB">
        <w:rPr>
          <w:rFonts w:ascii="Times New Roman" w:eastAsia="Times New Roman" w:hAnsi="Times New Roman"/>
          <w:sz w:val="28"/>
          <w:szCs w:val="28"/>
          <w:lang w:val="kk-KZ" w:eastAsia="ru-RU"/>
        </w:rPr>
        <w:t>сатып алушы-банк іздеуді жүзеге асырады</w:t>
      </w:r>
      <w:r w:rsidR="000119D1" w:rsidRPr="00EA1EAB">
        <w:rPr>
          <w:rStyle w:val="S01"/>
          <w:color w:val="auto"/>
          <w:sz w:val="28"/>
          <w:szCs w:val="28"/>
          <w:lang w:val="kk-KZ"/>
        </w:rPr>
        <w:t xml:space="preserve">. </w:t>
      </w:r>
    </w:p>
    <w:p w:rsidR="00BD6BFA" w:rsidRPr="00EA1EAB" w:rsidRDefault="00BD6BFA" w:rsidP="00BD6BFA">
      <w:pPr>
        <w:pStyle w:val="ab"/>
        <w:ind w:firstLine="709"/>
        <w:jc w:val="both"/>
        <w:rPr>
          <w:rStyle w:val="S01"/>
          <w:color w:val="auto"/>
          <w:sz w:val="28"/>
          <w:szCs w:val="28"/>
          <w:lang w:val="kk-KZ"/>
        </w:rPr>
      </w:pPr>
      <w:r w:rsidRPr="00EA1EAB">
        <w:rPr>
          <w:rStyle w:val="S01"/>
          <w:color w:val="auto"/>
          <w:sz w:val="28"/>
          <w:szCs w:val="28"/>
          <w:lang w:val="kk-KZ"/>
        </w:rPr>
        <w:t xml:space="preserve">Хатта </w:t>
      </w:r>
      <w:r w:rsidR="00D47B39" w:rsidRPr="00EA1EAB">
        <w:rPr>
          <w:rFonts w:ascii="Times New Roman" w:eastAsia="Times New Roman" w:hAnsi="Times New Roman"/>
          <w:sz w:val="28"/>
          <w:szCs w:val="28"/>
          <w:lang w:val="kk-KZ" w:eastAsia="ru-RU"/>
        </w:rPr>
        <w:t>төлемге</w:t>
      </w:r>
      <w:r w:rsidR="009376E9" w:rsidRPr="00EA1EAB">
        <w:rPr>
          <w:rFonts w:ascii="Times New Roman" w:eastAsia="Times New Roman" w:hAnsi="Times New Roman"/>
          <w:sz w:val="28"/>
          <w:szCs w:val="28"/>
          <w:lang w:val="kk-KZ" w:eastAsia="ru-RU"/>
        </w:rPr>
        <w:t xml:space="preserve"> қабілетсіз</w:t>
      </w:r>
      <w:r w:rsidRPr="00EA1EAB">
        <w:rPr>
          <w:rFonts w:ascii="Times New Roman" w:eastAsia="Times New Roman" w:hAnsi="Times New Roman"/>
          <w:sz w:val="28"/>
          <w:szCs w:val="28"/>
          <w:lang w:val="kk-KZ" w:eastAsia="ru-RU"/>
        </w:rPr>
        <w:t xml:space="preserve"> банктің</w:t>
      </w:r>
      <w:r w:rsidRPr="00EA1EAB">
        <w:rPr>
          <w:rFonts w:ascii="Times New Roman" w:eastAsia="Times New Roman" w:hAnsi="Times New Roman"/>
          <w:b/>
          <w:sz w:val="28"/>
          <w:szCs w:val="28"/>
          <w:lang w:val="kk-KZ" w:eastAsia="ru-RU"/>
        </w:rPr>
        <w:t xml:space="preserve"> </w:t>
      </w:r>
      <w:r w:rsidRPr="00EA1EAB">
        <w:rPr>
          <w:rStyle w:val="S01"/>
          <w:color w:val="auto"/>
          <w:sz w:val="28"/>
          <w:szCs w:val="28"/>
          <w:lang w:val="kk-KZ"/>
        </w:rPr>
        <w:t>берілетін активтер мен міндеттемелерінің болжамды мөлшері көрсетіледі.</w:t>
      </w:r>
    </w:p>
    <w:p w:rsidR="00472C2B" w:rsidRPr="00EA1EAB" w:rsidRDefault="00CF6927" w:rsidP="00472C2B">
      <w:pPr>
        <w:pStyle w:val="ab"/>
        <w:ind w:firstLine="709"/>
        <w:jc w:val="both"/>
        <w:rPr>
          <w:rStyle w:val="S01"/>
          <w:color w:val="auto"/>
          <w:lang w:val="kk-KZ"/>
        </w:rPr>
      </w:pPr>
      <w:r w:rsidRPr="00EA1EAB">
        <w:rPr>
          <w:rFonts w:ascii="Times New Roman" w:hAnsi="Times New Roman"/>
          <w:sz w:val="28"/>
          <w:szCs w:val="28"/>
          <w:lang w:val="kk-KZ"/>
        </w:rPr>
        <w:t xml:space="preserve">5. </w:t>
      </w:r>
      <w:r w:rsidR="004B4E37" w:rsidRPr="00EA1EAB">
        <w:rPr>
          <w:rFonts w:ascii="Times New Roman" w:hAnsi="Times New Roman"/>
          <w:sz w:val="28"/>
          <w:szCs w:val="28"/>
          <w:lang w:val="kk-KZ"/>
        </w:rPr>
        <w:t xml:space="preserve">Уақытша әкімшіліктен </w:t>
      </w:r>
      <w:r w:rsidR="004B4E37" w:rsidRPr="00EA1EAB">
        <w:rPr>
          <w:rStyle w:val="S01"/>
          <w:color w:val="auto"/>
          <w:sz w:val="28"/>
          <w:szCs w:val="28"/>
          <w:lang w:val="kk-KZ"/>
        </w:rPr>
        <w:t xml:space="preserve">активтер мен міндеттемелерді беру жөніндегі операцияны жүргізуге қатысу туралы ұсыныс хат алған екінші деңгейдегі банктер </w:t>
      </w:r>
      <w:r w:rsidR="004B4E37" w:rsidRPr="00EA1EAB">
        <w:rPr>
          <w:rFonts w:ascii="Times New Roman" w:hAnsi="Times New Roman"/>
          <w:sz w:val="28"/>
          <w:szCs w:val="28"/>
          <w:lang w:val="kk-KZ"/>
        </w:rPr>
        <w:t xml:space="preserve">оны алған күннен бастап </w:t>
      </w:r>
      <w:r w:rsidRPr="00EA1EAB">
        <w:rPr>
          <w:rFonts w:ascii="Times New Roman" w:hAnsi="Times New Roman"/>
          <w:sz w:val="28"/>
          <w:szCs w:val="28"/>
          <w:lang w:val="kk-KZ"/>
        </w:rPr>
        <w:t>5 (</w:t>
      </w:r>
      <w:r w:rsidR="004B4E37" w:rsidRPr="00EA1EAB">
        <w:rPr>
          <w:rFonts w:ascii="Times New Roman" w:hAnsi="Times New Roman"/>
          <w:sz w:val="28"/>
          <w:szCs w:val="28"/>
          <w:lang w:val="kk-KZ"/>
        </w:rPr>
        <w:t>бес</w:t>
      </w:r>
      <w:r w:rsidRPr="00EA1EAB">
        <w:rPr>
          <w:rFonts w:ascii="Times New Roman" w:hAnsi="Times New Roman"/>
          <w:sz w:val="28"/>
          <w:szCs w:val="28"/>
          <w:lang w:val="kk-KZ"/>
        </w:rPr>
        <w:t xml:space="preserve">) </w:t>
      </w:r>
      <w:r w:rsidR="004B4E37" w:rsidRPr="00EA1EAB">
        <w:rPr>
          <w:rFonts w:ascii="Times New Roman" w:hAnsi="Times New Roman"/>
          <w:sz w:val="28"/>
          <w:szCs w:val="28"/>
          <w:lang w:val="kk-KZ"/>
        </w:rPr>
        <w:t xml:space="preserve">жұмыс күні ішінде </w:t>
      </w:r>
      <w:r w:rsidR="00472C2B" w:rsidRPr="00EA1EAB">
        <w:rPr>
          <w:rStyle w:val="S01"/>
          <w:color w:val="auto"/>
          <w:sz w:val="28"/>
          <w:szCs w:val="28"/>
          <w:lang w:val="kk-KZ"/>
        </w:rPr>
        <w:t xml:space="preserve">«Қатаң конфиденциалды» деген грифті қойып, қарау және жауап беру мерзімін көрсете отырып, активтер мен міндеттемелерді беру жөніндегі операцияны жүргізуге қатысу туралы ұсыныс  хатты уақытша әкімшілікке жібереді. </w:t>
      </w:r>
    </w:p>
    <w:p w:rsidR="00D81F75" w:rsidRPr="00EA1EAB" w:rsidRDefault="00D81F75" w:rsidP="00D81F75">
      <w:pPr>
        <w:pStyle w:val="ab"/>
        <w:ind w:firstLine="709"/>
        <w:jc w:val="both"/>
        <w:rPr>
          <w:rFonts w:ascii="Times New Roman" w:hAnsi="Times New Roman"/>
          <w:sz w:val="28"/>
          <w:szCs w:val="28"/>
          <w:lang w:val="kk-KZ"/>
        </w:rPr>
      </w:pPr>
      <w:r w:rsidRPr="00EA1EAB">
        <w:rPr>
          <w:rStyle w:val="S01"/>
          <w:color w:val="auto"/>
          <w:sz w:val="28"/>
          <w:szCs w:val="28"/>
          <w:lang w:val="kk-KZ"/>
        </w:rPr>
        <w:t xml:space="preserve">Активтер мен міндеттемелерді беру жөніндегі операцияны жүргізуге </w:t>
      </w:r>
      <w:r w:rsidRPr="00EA1EAB">
        <w:rPr>
          <w:rFonts w:ascii="Times New Roman" w:hAnsi="Times New Roman"/>
          <w:sz w:val="28"/>
          <w:szCs w:val="28"/>
          <w:lang w:val="kk-KZ"/>
        </w:rPr>
        <w:t>қатысуға келісім берген кезде әлеуетті сатып алушы-банктер қабылданатын активтердің қабылданатын міндеттемелерге пайыздық арақаты</w:t>
      </w:r>
      <w:r w:rsidR="00BB0CEE" w:rsidRPr="00EA1EAB">
        <w:rPr>
          <w:rFonts w:ascii="Times New Roman" w:hAnsi="Times New Roman"/>
          <w:sz w:val="28"/>
          <w:szCs w:val="28"/>
          <w:lang w:val="kk-KZ"/>
        </w:rPr>
        <w:t>на</w:t>
      </w:r>
      <w:r w:rsidRPr="00EA1EAB">
        <w:rPr>
          <w:rFonts w:ascii="Times New Roman" w:hAnsi="Times New Roman"/>
          <w:sz w:val="28"/>
          <w:szCs w:val="28"/>
          <w:lang w:val="kk-KZ"/>
        </w:rPr>
        <w:t>сын жауапта көрсетеді.</w:t>
      </w:r>
    </w:p>
    <w:p w:rsidR="00D81F75" w:rsidRPr="00EA1EAB" w:rsidRDefault="00D81F75" w:rsidP="00D81F75">
      <w:pPr>
        <w:tabs>
          <w:tab w:val="left" w:pos="1276"/>
        </w:tabs>
        <w:spacing w:after="0" w:line="240" w:lineRule="auto"/>
        <w:ind w:firstLine="709"/>
        <w:jc w:val="both"/>
        <w:rPr>
          <w:rFonts w:ascii="Times New Roman" w:hAnsi="Times New Roman"/>
          <w:sz w:val="28"/>
          <w:szCs w:val="28"/>
          <w:lang w:val="kk-KZ"/>
        </w:rPr>
      </w:pPr>
      <w:r w:rsidRPr="00EA1EAB">
        <w:rPr>
          <w:rFonts w:ascii="Times New Roman" w:hAnsi="Times New Roman"/>
          <w:sz w:val="28"/>
          <w:szCs w:val="28"/>
          <w:lang w:val="kk-KZ"/>
        </w:rPr>
        <w:t xml:space="preserve">6. Уақытша әкімшілік банктердің жауап беру мерзімі аяқталған күннен бастап 5 (бес) жұмыс күнінен кешіктірмей әлеуетті сатып алушы-банктер еркін нысанда ұсынған </w:t>
      </w:r>
      <w:r w:rsidRPr="00EA1EAB">
        <w:rPr>
          <w:rStyle w:val="S01"/>
          <w:color w:val="auto"/>
          <w:sz w:val="28"/>
          <w:szCs w:val="28"/>
          <w:lang w:val="kk-KZ"/>
        </w:rPr>
        <w:t xml:space="preserve">активтер мен міндеттемелерді беру жөнінде </w:t>
      </w:r>
      <w:r w:rsidRPr="00EA1EAB">
        <w:rPr>
          <w:rFonts w:ascii="Times New Roman" w:hAnsi="Times New Roman"/>
          <w:sz w:val="28"/>
          <w:szCs w:val="28"/>
          <w:lang w:val="kk-KZ"/>
        </w:rPr>
        <w:t>операция жүргізуге қатысуға өтінімдерді (бұдан әрі – өтінім) қарайды және оларды қарау нәтижелері бойынша:</w:t>
      </w:r>
    </w:p>
    <w:p w:rsidR="00D81F75" w:rsidRPr="00EA1EAB" w:rsidRDefault="00D81F75" w:rsidP="00D81F75">
      <w:pPr>
        <w:tabs>
          <w:tab w:val="left" w:pos="1276"/>
        </w:tabs>
        <w:spacing w:after="0" w:line="240" w:lineRule="auto"/>
        <w:ind w:firstLine="709"/>
        <w:jc w:val="both"/>
        <w:rPr>
          <w:rFonts w:ascii="Times New Roman" w:hAnsi="Times New Roman"/>
          <w:sz w:val="28"/>
          <w:szCs w:val="28"/>
          <w:lang w:val="kk-KZ"/>
        </w:rPr>
      </w:pPr>
      <w:r w:rsidRPr="00EA1EAB">
        <w:rPr>
          <w:rFonts w:ascii="Times New Roman" w:hAnsi="Times New Roman"/>
          <w:sz w:val="28"/>
          <w:szCs w:val="28"/>
          <w:lang w:val="kk-KZ"/>
        </w:rPr>
        <w:t>1) Қағидалардың 7-тармағының талаптарына сәйкес банктің активтері мен міндеттемелерін сатып алушы-банкті (сатып алушы-банктерді) таңдауды жүзеге асырады, ол хаттамалық шешіммен ресімделеді;</w:t>
      </w:r>
    </w:p>
    <w:p w:rsidR="00D81F75" w:rsidRPr="00EA1EAB" w:rsidRDefault="00D81F75" w:rsidP="00D81F75">
      <w:pPr>
        <w:tabs>
          <w:tab w:val="left" w:pos="1276"/>
        </w:tabs>
        <w:spacing w:after="0" w:line="240" w:lineRule="auto"/>
        <w:ind w:firstLine="709"/>
        <w:jc w:val="both"/>
        <w:rPr>
          <w:rFonts w:ascii="Times New Roman" w:hAnsi="Times New Roman"/>
          <w:sz w:val="28"/>
          <w:szCs w:val="28"/>
          <w:lang w:val="kk-KZ"/>
        </w:rPr>
      </w:pPr>
      <w:r w:rsidRPr="00EA1EAB">
        <w:rPr>
          <w:rFonts w:ascii="Times New Roman" w:hAnsi="Times New Roman"/>
          <w:sz w:val="28"/>
          <w:szCs w:val="28"/>
          <w:lang w:val="kk-KZ"/>
        </w:rPr>
        <w:lastRenderedPageBreak/>
        <w:t xml:space="preserve">2) </w:t>
      </w:r>
      <w:r w:rsidR="004B44D0" w:rsidRPr="00EA1EAB">
        <w:rPr>
          <w:rFonts w:ascii="Times New Roman" w:hAnsi="Times New Roman"/>
          <w:sz w:val="28"/>
          <w:szCs w:val="28"/>
          <w:lang w:val="kk-KZ"/>
        </w:rPr>
        <w:t xml:space="preserve">әлеуетті сатып алушы-банкпен (сатып алушы-банктермен) бірлесіп </w:t>
      </w:r>
      <w:r w:rsidR="004B44D0" w:rsidRPr="00EA1EAB">
        <w:rPr>
          <w:rStyle w:val="S01"/>
          <w:color w:val="auto"/>
          <w:sz w:val="28"/>
          <w:szCs w:val="28"/>
          <w:lang w:val="kk-KZ"/>
        </w:rPr>
        <w:t xml:space="preserve">активтер мен міндеттемелерді беру жөніндегі операцияны жүргізуге қатысу </w:t>
      </w:r>
      <w:r w:rsidRPr="00EA1EAB">
        <w:rPr>
          <w:rFonts w:ascii="Times New Roman" w:hAnsi="Times New Roman"/>
          <w:sz w:val="28"/>
          <w:szCs w:val="28"/>
          <w:lang w:val="kk-KZ"/>
        </w:rPr>
        <w:t>мүмкіндігін қарауға байланысты алынған ақпараттың конфиденциалдылығын сақтау және жария етпеу туралы келісімге (міндеттем</w:t>
      </w:r>
      <w:r w:rsidR="00DA26E7">
        <w:rPr>
          <w:rFonts w:ascii="Times New Roman" w:hAnsi="Times New Roman"/>
          <w:sz w:val="28"/>
          <w:szCs w:val="28"/>
          <w:lang w:val="kk-KZ"/>
        </w:rPr>
        <w:t>еге) қол қояды.</w:t>
      </w:r>
    </w:p>
    <w:p w:rsidR="00097793" w:rsidRPr="00EA1EAB" w:rsidRDefault="00097793" w:rsidP="00097793">
      <w:pPr>
        <w:tabs>
          <w:tab w:val="left" w:pos="0"/>
        </w:tabs>
        <w:spacing w:after="0" w:line="240" w:lineRule="auto"/>
        <w:ind w:firstLine="709"/>
        <w:contextualSpacing/>
        <w:jc w:val="both"/>
        <w:rPr>
          <w:rFonts w:ascii="Times New Roman" w:eastAsia="Times New Roman" w:hAnsi="Times New Roman"/>
          <w:sz w:val="28"/>
          <w:szCs w:val="28"/>
          <w:lang w:val="kk-KZ" w:eastAsia="ru-RU"/>
        </w:rPr>
      </w:pPr>
      <w:r w:rsidRPr="00EA1EAB">
        <w:rPr>
          <w:rFonts w:ascii="Times New Roman" w:hAnsi="Times New Roman"/>
          <w:sz w:val="28"/>
          <w:szCs w:val="28"/>
          <w:lang w:val="kk-KZ"/>
        </w:rPr>
        <w:t>7. Әлеуетті сатып алушы-банк мынадай талаптарға сәйкес келеді</w:t>
      </w:r>
      <w:r w:rsidRPr="00EA1EAB">
        <w:rPr>
          <w:rFonts w:ascii="Times New Roman" w:eastAsia="Times New Roman" w:hAnsi="Times New Roman"/>
          <w:sz w:val="28"/>
          <w:szCs w:val="28"/>
          <w:lang w:val="kk-KZ" w:eastAsia="ru-RU"/>
        </w:rPr>
        <w:t>:</w:t>
      </w:r>
    </w:p>
    <w:p w:rsidR="00097793" w:rsidRPr="00EA1EAB" w:rsidRDefault="00097793" w:rsidP="00097793">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1)</w:t>
      </w:r>
      <w:r w:rsidRPr="00EA1EAB">
        <w:rPr>
          <w:rFonts w:ascii="Times New Roman" w:eastAsia="Times New Roman" w:hAnsi="Times New Roman"/>
          <w:sz w:val="28"/>
          <w:szCs w:val="28"/>
          <w:lang w:val="kk-KZ" w:eastAsia="ru-RU"/>
        </w:rPr>
        <w:tab/>
        <w:t>депозиттерге міндетті кепілдік беру жүйесінің қатысушысы болып табылады;</w:t>
      </w:r>
    </w:p>
    <w:p w:rsidR="00097793" w:rsidRPr="00EA1EAB" w:rsidRDefault="00097793" w:rsidP="00097793">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2)</w:t>
      </w:r>
      <w:r w:rsidRPr="00EA1EAB">
        <w:rPr>
          <w:rFonts w:ascii="Times New Roman" w:eastAsia="Times New Roman" w:hAnsi="Times New Roman"/>
          <w:sz w:val="28"/>
          <w:szCs w:val="28"/>
          <w:lang w:val="kk-KZ" w:eastAsia="ru-RU"/>
        </w:rPr>
        <w:tab/>
        <w:t>уәкілетті органның жеке</w:t>
      </w:r>
      <w:r w:rsidR="00BD1349" w:rsidRPr="00EA1EAB">
        <w:rPr>
          <w:rFonts w:ascii="Times New Roman" w:eastAsia="Times New Roman" w:hAnsi="Times New Roman"/>
          <w:sz w:val="28"/>
          <w:szCs w:val="28"/>
          <w:lang w:val="kk-KZ" w:eastAsia="ru-RU"/>
        </w:rPr>
        <w:t xml:space="preserve">, заңды </w:t>
      </w:r>
      <w:r w:rsidRPr="00EA1EAB">
        <w:rPr>
          <w:rFonts w:ascii="Times New Roman" w:eastAsia="Times New Roman" w:hAnsi="Times New Roman"/>
          <w:sz w:val="28"/>
          <w:szCs w:val="28"/>
          <w:lang w:val="kk-KZ" w:eastAsia="ru-RU"/>
        </w:rPr>
        <w:t xml:space="preserve"> тұлғалардың депозиттерін қабылдауға, банктік шоттарын ашуға және жүргізуге, банктік қарыз операциялар</w:t>
      </w:r>
      <w:r w:rsidR="00BD1349" w:rsidRPr="00EA1EAB">
        <w:rPr>
          <w:rFonts w:ascii="Times New Roman" w:eastAsia="Times New Roman" w:hAnsi="Times New Roman"/>
          <w:sz w:val="28"/>
          <w:szCs w:val="28"/>
          <w:lang w:val="kk-KZ" w:eastAsia="ru-RU"/>
        </w:rPr>
        <w:t>ын</w:t>
      </w:r>
      <w:r w:rsidRPr="00EA1EAB">
        <w:rPr>
          <w:rFonts w:ascii="Times New Roman" w:eastAsia="Times New Roman" w:hAnsi="Times New Roman"/>
          <w:sz w:val="28"/>
          <w:szCs w:val="28"/>
          <w:lang w:val="kk-KZ" w:eastAsia="ru-RU"/>
        </w:rPr>
        <w:t>, кассалық операцияларды жүргізуге берілген лицензиясы бар;</w:t>
      </w:r>
    </w:p>
    <w:p w:rsidR="00097793" w:rsidRPr="00EA1EAB" w:rsidRDefault="00097793" w:rsidP="00097793">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3)</w:t>
      </w:r>
      <w:r w:rsidRPr="00EA1EAB">
        <w:rPr>
          <w:rFonts w:ascii="Times New Roman" w:eastAsia="Times New Roman" w:hAnsi="Times New Roman"/>
          <w:sz w:val="28"/>
          <w:szCs w:val="28"/>
          <w:lang w:val="kk-KZ" w:eastAsia="ru-RU"/>
        </w:rPr>
        <w:tab/>
        <w:t xml:space="preserve">банктер үшін соңғы есепті күнге және </w:t>
      </w:r>
      <w:r w:rsidRPr="00EA1EAB">
        <w:rPr>
          <w:rFonts w:ascii="Times New Roman" w:eastAsia="Times New Roman" w:hAnsi="Times New Roman"/>
          <w:bCs/>
          <w:sz w:val="28"/>
          <w:szCs w:val="28"/>
          <w:lang w:val="kk-KZ" w:eastAsia="ru-RU"/>
        </w:rPr>
        <w:t xml:space="preserve">алдағы уақытта жүзеге асырылатын </w:t>
      </w:r>
      <w:r w:rsidR="00D12417" w:rsidRPr="00EA1EAB">
        <w:rPr>
          <w:rFonts w:ascii="Times New Roman" w:eastAsia="Times New Roman" w:hAnsi="Times New Roman"/>
          <w:bCs/>
          <w:sz w:val="28"/>
          <w:szCs w:val="28"/>
          <w:lang w:val="kk-KZ" w:eastAsia="ru-RU"/>
        </w:rPr>
        <w:t>а</w:t>
      </w:r>
      <w:r w:rsidR="00D12417" w:rsidRPr="00EA1EAB">
        <w:rPr>
          <w:rStyle w:val="S01"/>
          <w:color w:val="auto"/>
          <w:sz w:val="28"/>
          <w:szCs w:val="28"/>
          <w:lang w:val="kk-KZ"/>
        </w:rPr>
        <w:t xml:space="preserve">ктивтер мен міндеттемелерді беру жөніндегі </w:t>
      </w:r>
      <w:r w:rsidRPr="00EA1EAB">
        <w:rPr>
          <w:rFonts w:ascii="Times New Roman" w:eastAsia="Times New Roman" w:hAnsi="Times New Roman"/>
          <w:bCs/>
          <w:sz w:val="28"/>
          <w:szCs w:val="28"/>
          <w:lang w:val="kk-KZ" w:eastAsia="ru-RU"/>
        </w:rPr>
        <w:t xml:space="preserve">операция ескеріле отырып белгіленген </w:t>
      </w:r>
      <w:r w:rsidR="00D12417" w:rsidRPr="00EA1EAB">
        <w:rPr>
          <w:rFonts w:ascii="Times New Roman" w:eastAsia="Times New Roman" w:hAnsi="Times New Roman"/>
          <w:bCs/>
          <w:sz w:val="28"/>
          <w:szCs w:val="28"/>
          <w:lang w:val="kk-KZ" w:eastAsia="ru-RU"/>
        </w:rPr>
        <w:t xml:space="preserve">пруденциялық нормативтердің және (немесе) сақталуға міндетті басқа да нормалар мен лимиттердің </w:t>
      </w:r>
      <w:r w:rsidRPr="00EA1EAB">
        <w:rPr>
          <w:rFonts w:ascii="Times New Roman" w:eastAsia="Times New Roman" w:hAnsi="Times New Roman"/>
          <w:bCs/>
          <w:sz w:val="28"/>
          <w:szCs w:val="28"/>
          <w:lang w:val="kk-KZ" w:eastAsia="ru-RU"/>
        </w:rPr>
        <w:t>орындалуын қамтамасыз етеді</w:t>
      </w:r>
      <w:r w:rsidRPr="00EA1EAB">
        <w:rPr>
          <w:rFonts w:ascii="Times New Roman" w:eastAsia="Times New Roman" w:hAnsi="Times New Roman"/>
          <w:sz w:val="28"/>
          <w:szCs w:val="28"/>
          <w:lang w:val="kk-KZ" w:eastAsia="ru-RU"/>
        </w:rPr>
        <w:t>;</w:t>
      </w:r>
    </w:p>
    <w:p w:rsidR="00097793" w:rsidRPr="00EA1EAB" w:rsidRDefault="00097793" w:rsidP="00097793">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4)</w:t>
      </w:r>
      <w:r w:rsidRPr="00EA1EAB">
        <w:rPr>
          <w:rFonts w:ascii="Times New Roman" w:eastAsia="Times New Roman" w:hAnsi="Times New Roman"/>
          <w:sz w:val="28"/>
          <w:szCs w:val="28"/>
          <w:lang w:val="kk-KZ" w:eastAsia="ru-RU"/>
        </w:rPr>
        <w:tab/>
      </w:r>
      <w:r w:rsidR="00D47B39" w:rsidRPr="00EA1EAB">
        <w:rPr>
          <w:rFonts w:ascii="Times New Roman" w:eastAsia="Times New Roman" w:hAnsi="Times New Roman"/>
          <w:sz w:val="28"/>
          <w:szCs w:val="28"/>
          <w:lang w:val="kk-KZ" w:eastAsia="ru-RU"/>
        </w:rPr>
        <w:t>төлемге</w:t>
      </w:r>
      <w:r w:rsidR="009376E9" w:rsidRPr="00EA1EAB">
        <w:rPr>
          <w:rFonts w:ascii="Times New Roman" w:eastAsia="Times New Roman" w:hAnsi="Times New Roman"/>
          <w:sz w:val="28"/>
          <w:szCs w:val="28"/>
          <w:lang w:val="kk-KZ" w:eastAsia="ru-RU"/>
        </w:rPr>
        <w:t xml:space="preserve"> қабілетсіз</w:t>
      </w:r>
      <w:r w:rsidR="00BD1349" w:rsidRPr="00EA1EAB">
        <w:rPr>
          <w:rFonts w:ascii="Times New Roman" w:eastAsia="Times New Roman" w:hAnsi="Times New Roman"/>
          <w:sz w:val="28"/>
          <w:szCs w:val="28"/>
          <w:lang w:val="kk-KZ" w:eastAsia="ru-RU"/>
        </w:rPr>
        <w:t xml:space="preserve"> банктің</w:t>
      </w:r>
      <w:r w:rsidR="00BD1349" w:rsidRPr="00EA1EAB">
        <w:rPr>
          <w:rFonts w:ascii="Times New Roman" w:eastAsia="Times New Roman" w:hAnsi="Times New Roman"/>
          <w:b/>
          <w:sz w:val="28"/>
          <w:szCs w:val="28"/>
          <w:lang w:val="kk-KZ" w:eastAsia="ru-RU"/>
        </w:rPr>
        <w:t xml:space="preserve"> </w:t>
      </w:r>
      <w:r w:rsidRPr="00EA1EAB">
        <w:rPr>
          <w:rFonts w:ascii="Times New Roman" w:eastAsia="Times New Roman" w:hAnsi="Times New Roman"/>
          <w:sz w:val="28"/>
          <w:szCs w:val="28"/>
          <w:lang w:val="kk-KZ" w:eastAsia="ru-RU"/>
        </w:rPr>
        <w:t>клиенттеріне қызмет көрсету үшін филиалдар</w:t>
      </w:r>
      <w:r w:rsidR="00382939" w:rsidRPr="00EA1EAB">
        <w:rPr>
          <w:rFonts w:ascii="Times New Roman" w:eastAsia="Times New Roman" w:hAnsi="Times New Roman"/>
          <w:sz w:val="28"/>
          <w:szCs w:val="28"/>
          <w:lang w:val="kk-KZ" w:eastAsia="ru-RU"/>
        </w:rPr>
        <w:t>ы болады</w:t>
      </w:r>
      <w:r w:rsidRPr="00EA1EAB">
        <w:rPr>
          <w:rFonts w:ascii="Times New Roman" w:eastAsia="Times New Roman" w:hAnsi="Times New Roman"/>
          <w:sz w:val="28"/>
          <w:szCs w:val="28"/>
          <w:lang w:val="kk-KZ" w:eastAsia="ru-RU"/>
        </w:rPr>
        <w:t>;</w:t>
      </w:r>
    </w:p>
    <w:p w:rsidR="004B44D0" w:rsidRPr="00EA1EAB" w:rsidRDefault="00097793" w:rsidP="00872DBD">
      <w:pPr>
        <w:tabs>
          <w:tab w:val="left" w:pos="1134"/>
        </w:tabs>
        <w:spacing w:after="0" w:line="240" w:lineRule="auto"/>
        <w:ind w:firstLine="709"/>
        <w:jc w:val="both"/>
        <w:rPr>
          <w:rFonts w:ascii="Times New Roman" w:hAnsi="Times New Roman"/>
          <w:sz w:val="28"/>
          <w:szCs w:val="28"/>
          <w:lang w:val="kk-KZ"/>
        </w:rPr>
      </w:pPr>
      <w:r w:rsidRPr="00EA1EAB">
        <w:rPr>
          <w:rFonts w:ascii="Times New Roman" w:eastAsia="Times New Roman" w:hAnsi="Times New Roman"/>
          <w:sz w:val="28"/>
          <w:szCs w:val="28"/>
          <w:lang w:val="kk-KZ" w:eastAsia="ru-RU"/>
        </w:rPr>
        <w:t>5)</w:t>
      </w:r>
      <w:r w:rsidRPr="00EA1EAB">
        <w:rPr>
          <w:rFonts w:ascii="Times New Roman" w:eastAsia="Times New Roman" w:hAnsi="Times New Roman"/>
          <w:sz w:val="28"/>
          <w:szCs w:val="28"/>
          <w:lang w:val="kk-KZ" w:eastAsia="ru-RU"/>
        </w:rPr>
        <w:tab/>
      </w:r>
      <w:r w:rsidR="00A359A2" w:rsidRPr="00EA1EAB">
        <w:rPr>
          <w:rFonts w:ascii="Times New Roman" w:hAnsi="Times New Roman"/>
          <w:sz w:val="28"/>
          <w:szCs w:val="28"/>
          <w:lang w:val="kk-KZ"/>
        </w:rPr>
        <w:t xml:space="preserve">өтінім берген күні </w:t>
      </w:r>
      <w:r w:rsidR="00F963BF" w:rsidRPr="00EA1EAB">
        <w:rPr>
          <w:rFonts w:ascii="Times New Roman" w:eastAsia="Times New Roman" w:hAnsi="Times New Roman"/>
          <w:sz w:val="28"/>
          <w:szCs w:val="28"/>
          <w:lang w:val="kk-KZ" w:eastAsia="ru-RU"/>
        </w:rPr>
        <w:t>уәкілетті орган қолданған</w:t>
      </w:r>
      <w:r w:rsidR="00F963BF" w:rsidRPr="00EA1EAB">
        <w:rPr>
          <w:rFonts w:ascii="Times New Roman" w:hAnsi="Times New Roman"/>
          <w:sz w:val="28"/>
          <w:szCs w:val="28"/>
          <w:lang w:val="kk-KZ"/>
        </w:rPr>
        <w:t xml:space="preserve"> 2014 жылғы 5 шілдедегі </w:t>
      </w:r>
      <w:r w:rsidR="002120BA" w:rsidRPr="00EA1EAB">
        <w:rPr>
          <w:rFonts w:ascii="Times New Roman" w:hAnsi="Times New Roman"/>
          <w:sz w:val="28"/>
          <w:szCs w:val="28"/>
          <w:lang w:val="kk-KZ"/>
        </w:rPr>
        <w:t>Қазақстан Республикасы Әкімшілік құқық бұзушылық туралы кодексінің</w:t>
      </w:r>
      <w:r w:rsidR="00F963BF" w:rsidRPr="00EA1EAB">
        <w:rPr>
          <w:rFonts w:ascii="Times New Roman" w:hAnsi="Times New Roman"/>
          <w:sz w:val="28"/>
          <w:szCs w:val="28"/>
          <w:lang w:val="kk-KZ"/>
        </w:rPr>
        <w:t xml:space="preserve"> </w:t>
      </w:r>
      <w:r w:rsidR="002120BA" w:rsidRPr="00EA1EAB">
        <w:rPr>
          <w:rFonts w:ascii="Times New Roman" w:hAnsi="Times New Roman"/>
          <w:sz w:val="28"/>
          <w:szCs w:val="28"/>
          <w:lang w:val="kk-KZ"/>
        </w:rPr>
        <w:t>213-бабының алтыншы, сегізінші бөліктерінде</w:t>
      </w:r>
      <w:r w:rsidR="00F963BF" w:rsidRPr="00EA1EAB">
        <w:rPr>
          <w:rFonts w:ascii="Times New Roman" w:hAnsi="Times New Roman"/>
          <w:sz w:val="28"/>
          <w:szCs w:val="28"/>
          <w:lang w:val="kk-KZ"/>
        </w:rPr>
        <w:t>,</w:t>
      </w:r>
      <w:r w:rsidR="00872DBD" w:rsidRPr="00EA1EAB">
        <w:rPr>
          <w:rFonts w:ascii="Times New Roman" w:hAnsi="Times New Roman"/>
          <w:sz w:val="28"/>
          <w:szCs w:val="28"/>
          <w:lang w:val="kk-KZ"/>
        </w:rPr>
        <w:t xml:space="preserve"> </w:t>
      </w:r>
      <w:r w:rsidR="00A359A2" w:rsidRPr="00EA1EAB">
        <w:rPr>
          <w:rFonts w:ascii="Times New Roman" w:hAnsi="Times New Roman"/>
          <w:sz w:val="28"/>
          <w:szCs w:val="28"/>
          <w:lang w:val="kk-KZ"/>
        </w:rPr>
        <w:t>227</w:t>
      </w:r>
      <w:r w:rsidR="00872DBD" w:rsidRPr="00EA1EAB">
        <w:rPr>
          <w:rFonts w:ascii="Times New Roman" w:hAnsi="Times New Roman"/>
          <w:sz w:val="28"/>
          <w:szCs w:val="28"/>
          <w:lang w:val="kk-KZ"/>
        </w:rPr>
        <w:t>-бабында көзделген әкімшілік құқық бұзушылық үшін қолданыстағы әкімшілік жазалары,</w:t>
      </w:r>
      <w:r w:rsidR="007F29ED" w:rsidRPr="00EA1EAB">
        <w:rPr>
          <w:rFonts w:ascii="Times New Roman" w:hAnsi="Times New Roman"/>
          <w:sz w:val="28"/>
          <w:szCs w:val="28"/>
          <w:lang w:val="kk-KZ"/>
        </w:rPr>
        <w:t xml:space="preserve"> </w:t>
      </w:r>
      <w:r w:rsidR="00A359A2" w:rsidRPr="00EA1EAB">
        <w:rPr>
          <w:rFonts w:ascii="Times New Roman" w:hAnsi="Times New Roman"/>
          <w:sz w:val="28"/>
          <w:szCs w:val="28"/>
          <w:lang w:val="kk-KZ"/>
        </w:rPr>
        <w:t xml:space="preserve">қадағалап ден қою шаралары </w:t>
      </w:r>
      <w:r w:rsidR="007F29ED" w:rsidRPr="00EA1EAB">
        <w:rPr>
          <w:rFonts w:ascii="Times New Roman" w:hAnsi="Times New Roman"/>
          <w:sz w:val="28"/>
          <w:szCs w:val="28"/>
          <w:lang w:val="kk-KZ"/>
        </w:rPr>
        <w:t>(</w:t>
      </w:r>
      <w:r w:rsidR="00A359A2" w:rsidRPr="00EA1EAB">
        <w:rPr>
          <w:rFonts w:ascii="Times New Roman" w:hAnsi="Times New Roman"/>
          <w:sz w:val="28"/>
          <w:szCs w:val="28"/>
          <w:lang w:val="kk-KZ"/>
        </w:rPr>
        <w:t>қадағалап ден қоюдың ұсынымдық шараларынан басқа</w:t>
      </w:r>
      <w:r w:rsidR="007F29ED" w:rsidRPr="00EA1EAB">
        <w:rPr>
          <w:rFonts w:ascii="Times New Roman" w:hAnsi="Times New Roman"/>
          <w:sz w:val="28"/>
          <w:szCs w:val="28"/>
          <w:lang w:val="kk-KZ"/>
        </w:rPr>
        <w:t xml:space="preserve">) </w:t>
      </w:r>
      <w:r w:rsidR="00A359A2" w:rsidRPr="00EA1EAB">
        <w:rPr>
          <w:rFonts w:ascii="Times New Roman" w:hAnsi="Times New Roman"/>
          <w:sz w:val="28"/>
          <w:szCs w:val="28"/>
          <w:lang w:val="kk-KZ"/>
        </w:rPr>
        <w:t>және</w:t>
      </w:r>
      <w:r w:rsidR="007F29ED" w:rsidRPr="00EA1EAB">
        <w:rPr>
          <w:rFonts w:ascii="Times New Roman" w:hAnsi="Times New Roman"/>
          <w:sz w:val="28"/>
          <w:szCs w:val="28"/>
          <w:lang w:val="kk-KZ"/>
        </w:rPr>
        <w:t xml:space="preserve"> </w:t>
      </w:r>
      <w:r w:rsidR="00A359A2" w:rsidRPr="00EA1EAB">
        <w:rPr>
          <w:rFonts w:ascii="Times New Roman" w:eastAsia="Times New Roman" w:hAnsi="Times New Roman"/>
          <w:sz w:val="28"/>
          <w:szCs w:val="28"/>
          <w:lang w:val="kk-KZ" w:eastAsia="ru-RU"/>
        </w:rPr>
        <w:t>санкциялар болмайды</w:t>
      </w:r>
      <w:r w:rsidR="007F29ED" w:rsidRPr="00EA1EAB">
        <w:rPr>
          <w:rFonts w:ascii="Times New Roman" w:hAnsi="Times New Roman"/>
          <w:sz w:val="28"/>
          <w:szCs w:val="28"/>
          <w:lang w:val="kk-KZ"/>
        </w:rPr>
        <w:t>.</w:t>
      </w:r>
    </w:p>
    <w:p w:rsidR="00E31D2A" w:rsidRPr="00EA1EAB" w:rsidRDefault="00CF6927" w:rsidP="00E31D2A">
      <w:pPr>
        <w:pStyle w:val="ab"/>
        <w:ind w:firstLine="709"/>
        <w:jc w:val="both"/>
        <w:rPr>
          <w:rFonts w:ascii="Times New Roman" w:eastAsia="Times New Roman" w:hAnsi="Times New Roman"/>
          <w:sz w:val="28"/>
          <w:szCs w:val="28"/>
          <w:lang w:val="kk-KZ" w:eastAsia="ru-RU"/>
        </w:rPr>
      </w:pPr>
      <w:r w:rsidRPr="00EA1EAB">
        <w:rPr>
          <w:rFonts w:ascii="Times New Roman" w:hAnsi="Times New Roman"/>
          <w:sz w:val="28"/>
          <w:szCs w:val="28"/>
          <w:lang w:val="kk-KZ"/>
        </w:rPr>
        <w:t>8.</w:t>
      </w:r>
      <w:r w:rsidRPr="00EA1EAB">
        <w:rPr>
          <w:rFonts w:ascii="Times New Roman" w:hAnsi="Times New Roman"/>
          <w:sz w:val="28"/>
          <w:szCs w:val="28"/>
          <w:lang w:val="kk-KZ"/>
        </w:rPr>
        <w:tab/>
      </w:r>
      <w:r w:rsidR="00E31D2A" w:rsidRPr="00EA1EAB">
        <w:rPr>
          <w:rFonts w:ascii="Times New Roman" w:eastAsia="Times New Roman" w:hAnsi="Times New Roman"/>
          <w:sz w:val="28"/>
          <w:szCs w:val="28"/>
          <w:lang w:val="kk-KZ" w:eastAsia="ru-RU"/>
        </w:rPr>
        <w:t>Бір өтінім болған кезде Қағидалардың 7-тармағының талаптарына сәйкес ә</w:t>
      </w:r>
      <w:r w:rsidR="00E31D2A" w:rsidRPr="00EA1EAB">
        <w:rPr>
          <w:rFonts w:ascii="Times New Roman" w:hAnsi="Times New Roman"/>
          <w:sz w:val="28"/>
          <w:szCs w:val="28"/>
          <w:lang w:val="kk-KZ"/>
        </w:rPr>
        <w:t xml:space="preserve">леуетті сатып алушы-банк </w:t>
      </w:r>
      <w:r w:rsidR="00E31D2A" w:rsidRPr="00EA1EAB">
        <w:rPr>
          <w:rFonts w:ascii="Times New Roman" w:eastAsia="Times New Roman" w:hAnsi="Times New Roman"/>
          <w:sz w:val="28"/>
          <w:szCs w:val="28"/>
          <w:lang w:val="kk-KZ" w:eastAsia="ru-RU"/>
        </w:rPr>
        <w:t>сатып алушы-банк болып танылады.</w:t>
      </w:r>
    </w:p>
    <w:p w:rsidR="00E31D2A" w:rsidRPr="00EA1EAB" w:rsidRDefault="00E31D2A" w:rsidP="00E31D2A">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Екі және одан көп өтінім болған кезде </w:t>
      </w:r>
      <w:r w:rsidRPr="00EA1EAB">
        <w:rPr>
          <w:rFonts w:ascii="Times New Roman" w:hAnsi="Times New Roman"/>
          <w:sz w:val="28"/>
          <w:szCs w:val="28"/>
          <w:lang w:val="kk-KZ"/>
        </w:rPr>
        <w:t xml:space="preserve">уақытша әкімшілік қабылданатын </w:t>
      </w:r>
      <w:r w:rsidRPr="00EA1EAB">
        <w:rPr>
          <w:rFonts w:ascii="Times New Roman" w:eastAsia="Times New Roman" w:hAnsi="Times New Roman"/>
          <w:sz w:val="28"/>
          <w:szCs w:val="28"/>
          <w:lang w:val="kk-KZ" w:eastAsia="ru-RU"/>
        </w:rPr>
        <w:t>міндеттемелер мен активтер арасындағы барынша төмен пайыздық арақатынасты ұсынған ә</w:t>
      </w:r>
      <w:r w:rsidRPr="00EA1EAB">
        <w:rPr>
          <w:rFonts w:ascii="Times New Roman" w:hAnsi="Times New Roman"/>
          <w:sz w:val="28"/>
          <w:szCs w:val="28"/>
          <w:lang w:val="kk-KZ"/>
        </w:rPr>
        <w:t>леуетті сатып алушы-банк</w:t>
      </w:r>
      <w:r w:rsidRPr="00EA1EAB">
        <w:rPr>
          <w:rFonts w:ascii="Times New Roman" w:eastAsia="Times New Roman" w:hAnsi="Times New Roman"/>
          <w:sz w:val="28"/>
          <w:szCs w:val="28"/>
          <w:lang w:val="kk-KZ" w:eastAsia="ru-RU"/>
        </w:rPr>
        <w:t>ті жеңімпаз деп таниды.</w:t>
      </w:r>
    </w:p>
    <w:p w:rsidR="004978B1" w:rsidRPr="00EA1EAB" w:rsidRDefault="004978B1" w:rsidP="004978B1">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hAnsi="Times New Roman"/>
          <w:sz w:val="28"/>
          <w:szCs w:val="28"/>
          <w:lang w:val="kk-KZ"/>
        </w:rPr>
        <w:t>Қабылданатын</w:t>
      </w:r>
      <w:r w:rsidRPr="00EA1EAB">
        <w:rPr>
          <w:rFonts w:ascii="Times New Roman" w:eastAsia="Times New Roman" w:hAnsi="Times New Roman"/>
          <w:sz w:val="28"/>
          <w:szCs w:val="28"/>
          <w:lang w:val="kk-KZ" w:eastAsia="ru-RU"/>
        </w:rPr>
        <w:t xml:space="preserve"> міндеттемелер мен активтер арасындағы барынша төмен пайыздық арақатынасты ұсынған екі және одан көп ә</w:t>
      </w:r>
      <w:r w:rsidRPr="00EA1EAB">
        <w:rPr>
          <w:rFonts w:ascii="Times New Roman" w:hAnsi="Times New Roman"/>
          <w:sz w:val="28"/>
          <w:szCs w:val="28"/>
          <w:lang w:val="kk-KZ"/>
        </w:rPr>
        <w:t xml:space="preserve">леуетті сатып алушы-банк </w:t>
      </w:r>
      <w:r w:rsidRPr="00EA1EAB">
        <w:rPr>
          <w:rFonts w:ascii="Times New Roman" w:eastAsia="Times New Roman" w:hAnsi="Times New Roman"/>
          <w:sz w:val="28"/>
          <w:szCs w:val="28"/>
          <w:lang w:val="kk-KZ" w:eastAsia="ru-RU"/>
        </w:rPr>
        <w:t>болған жағдайда уақытша әкімшілік активтерінің соңғы есепті күнгі мөлшері ең үлкен ә</w:t>
      </w:r>
      <w:r w:rsidRPr="00EA1EAB">
        <w:rPr>
          <w:rFonts w:ascii="Times New Roman" w:hAnsi="Times New Roman"/>
          <w:sz w:val="28"/>
          <w:szCs w:val="28"/>
          <w:lang w:val="kk-KZ"/>
        </w:rPr>
        <w:t>леуетті сатып алушы-банк</w:t>
      </w:r>
      <w:r w:rsidRPr="00EA1EAB">
        <w:rPr>
          <w:rFonts w:ascii="Times New Roman" w:eastAsia="Times New Roman" w:hAnsi="Times New Roman"/>
          <w:sz w:val="28"/>
          <w:szCs w:val="28"/>
          <w:lang w:val="kk-KZ" w:eastAsia="ru-RU"/>
        </w:rPr>
        <w:t>ті таңдайды.</w:t>
      </w:r>
    </w:p>
    <w:p w:rsidR="004978B1" w:rsidRPr="00EA1EAB" w:rsidRDefault="004978B1" w:rsidP="004978B1">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Егер таңдалған ә</w:t>
      </w:r>
      <w:r w:rsidRPr="00EA1EAB">
        <w:rPr>
          <w:rFonts w:ascii="Times New Roman" w:hAnsi="Times New Roman"/>
          <w:sz w:val="28"/>
          <w:szCs w:val="28"/>
          <w:lang w:val="kk-KZ"/>
        </w:rPr>
        <w:t xml:space="preserve">леуетті сатып алушы-банк </w:t>
      </w:r>
      <w:r w:rsidRPr="00EA1EAB">
        <w:rPr>
          <w:rFonts w:ascii="Times New Roman" w:eastAsia="Times New Roman" w:hAnsi="Times New Roman"/>
          <w:sz w:val="28"/>
          <w:szCs w:val="28"/>
          <w:lang w:val="kk-KZ" w:eastAsia="ru-RU"/>
        </w:rPr>
        <w:t>міндеттемелердің бір бөлігін ғана қабылдауға мүмкіндігінің болуы туралы хабарласа, онда уақытша әкімшілік соңғы есепті күнге азаю ретімен активтер мөлшерінің шамасына қарай, таңдалған ә</w:t>
      </w:r>
      <w:r w:rsidRPr="00EA1EAB">
        <w:rPr>
          <w:rFonts w:ascii="Times New Roman" w:hAnsi="Times New Roman"/>
          <w:sz w:val="28"/>
          <w:szCs w:val="28"/>
          <w:lang w:val="kk-KZ"/>
        </w:rPr>
        <w:t>леуетті сатып алушы-</w:t>
      </w:r>
      <w:r w:rsidRPr="00EA1EAB">
        <w:rPr>
          <w:rFonts w:ascii="Times New Roman" w:eastAsia="Times New Roman" w:hAnsi="Times New Roman"/>
          <w:sz w:val="28"/>
          <w:szCs w:val="28"/>
          <w:lang w:val="kk-KZ" w:eastAsia="ru-RU"/>
        </w:rPr>
        <w:t>банктен кейін келетін басқа ә</w:t>
      </w:r>
      <w:r w:rsidRPr="00EA1EAB">
        <w:rPr>
          <w:rFonts w:ascii="Times New Roman" w:hAnsi="Times New Roman"/>
          <w:sz w:val="28"/>
          <w:szCs w:val="28"/>
          <w:lang w:val="kk-KZ"/>
        </w:rPr>
        <w:t>леуетті сатып алушы-</w:t>
      </w:r>
      <w:r w:rsidRPr="00EA1EAB">
        <w:rPr>
          <w:rFonts w:ascii="Times New Roman" w:eastAsia="Times New Roman" w:hAnsi="Times New Roman"/>
          <w:sz w:val="28"/>
          <w:szCs w:val="28"/>
          <w:lang w:val="kk-KZ" w:eastAsia="ru-RU"/>
        </w:rPr>
        <w:t>банктердің арасынан таңдайды.</w:t>
      </w:r>
    </w:p>
    <w:p w:rsidR="00606BF6" w:rsidRPr="00EA1EAB" w:rsidRDefault="00606BF6" w:rsidP="00606BF6">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Міндеттемелердің тек бір бөлігін қабылдау мүмкіндігі туралы хабарлаған  әлеуетті сатып алушы-банкке, бір мезгілде </w:t>
      </w:r>
      <w:r w:rsidR="00DA1567" w:rsidRPr="00EA1EAB">
        <w:rPr>
          <w:rFonts w:ascii="Times New Roman" w:eastAsia="Times New Roman" w:hAnsi="Times New Roman"/>
          <w:sz w:val="28"/>
          <w:szCs w:val="28"/>
          <w:lang w:val="kk-KZ" w:eastAsia="ru-RU"/>
        </w:rPr>
        <w:t xml:space="preserve">осы </w:t>
      </w:r>
      <w:r w:rsidRPr="00EA1EAB">
        <w:rPr>
          <w:rFonts w:ascii="Times New Roman" w:eastAsia="Times New Roman" w:hAnsi="Times New Roman"/>
          <w:sz w:val="28"/>
          <w:szCs w:val="28"/>
          <w:lang w:val="kk-KZ" w:eastAsia="ru-RU"/>
        </w:rPr>
        <w:t>сатып алушы-банктің активтері  болып  табылатын  міндеттемелер  берілмейді.</w:t>
      </w:r>
    </w:p>
    <w:p w:rsidR="00CF6927" w:rsidRPr="00EA1EAB" w:rsidRDefault="00CF6927" w:rsidP="00CF6927">
      <w:pPr>
        <w:pStyle w:val="ab"/>
        <w:ind w:firstLine="709"/>
        <w:jc w:val="both"/>
        <w:rPr>
          <w:rFonts w:ascii="Times New Roman" w:hAnsi="Times New Roman"/>
          <w:sz w:val="28"/>
          <w:szCs w:val="28"/>
          <w:lang w:val="kk-KZ"/>
        </w:rPr>
      </w:pPr>
      <w:r w:rsidRPr="00EA1EAB">
        <w:rPr>
          <w:rFonts w:ascii="Times New Roman" w:hAnsi="Times New Roman"/>
          <w:sz w:val="28"/>
          <w:szCs w:val="28"/>
          <w:lang w:val="kk-KZ"/>
        </w:rPr>
        <w:t xml:space="preserve">9. </w:t>
      </w:r>
      <w:r w:rsidR="001E0650" w:rsidRPr="00EA1EAB">
        <w:rPr>
          <w:rFonts w:ascii="Times New Roman" w:eastAsia="Times New Roman" w:hAnsi="Times New Roman"/>
          <w:sz w:val="28"/>
          <w:szCs w:val="28"/>
          <w:lang w:val="kk-KZ" w:eastAsia="ru-RU"/>
        </w:rPr>
        <w:t>Әлеуетті сатып алушы-банк әлеуетті сатып алушы-банкті қосымша таңдаудан бас  тартқан  жағдайда  уақытша  әкімшілік  хаттамалық  шешім ресімдейді</w:t>
      </w:r>
      <w:r w:rsidRPr="00EA1EAB">
        <w:rPr>
          <w:rFonts w:ascii="Times New Roman" w:hAnsi="Times New Roman"/>
          <w:sz w:val="28"/>
          <w:szCs w:val="28"/>
          <w:lang w:val="kk-KZ"/>
        </w:rPr>
        <w:t>.</w:t>
      </w:r>
    </w:p>
    <w:p w:rsidR="00606BF6" w:rsidRPr="00EA1EAB" w:rsidRDefault="00606BF6" w:rsidP="00E13216">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lastRenderedPageBreak/>
        <w:t>Екі және одан көп ә</w:t>
      </w:r>
      <w:r w:rsidRPr="00EA1EAB">
        <w:rPr>
          <w:rFonts w:ascii="Times New Roman" w:hAnsi="Times New Roman"/>
          <w:sz w:val="28"/>
          <w:szCs w:val="28"/>
          <w:lang w:val="kk-KZ"/>
        </w:rPr>
        <w:t xml:space="preserve">леуетті сатып алушы-банкті </w:t>
      </w:r>
      <w:r w:rsidRPr="00EA1EAB">
        <w:rPr>
          <w:rFonts w:ascii="Times New Roman" w:eastAsia="Times New Roman" w:hAnsi="Times New Roman"/>
          <w:sz w:val="28"/>
          <w:szCs w:val="28"/>
          <w:lang w:val="kk-KZ" w:eastAsia="ru-RU"/>
        </w:rPr>
        <w:t xml:space="preserve"> таңдау туралы шешім уақытша әкімшіліктің хаттамалық шешімімен ресімделеді.</w:t>
      </w:r>
    </w:p>
    <w:p w:rsidR="002E5422" w:rsidRPr="00EA1EAB" w:rsidRDefault="002E5422" w:rsidP="00E13216">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10. Дебиторлық берешек бойынша берілетін талап ету құқықтарының құны баланстық және баланстан тыс шоттарда есепте тұрған берешек сомасы ретінде айқындалады.</w:t>
      </w:r>
    </w:p>
    <w:p w:rsidR="00DC22D8" w:rsidRPr="00EA1EAB" w:rsidRDefault="00DC22D8" w:rsidP="00E13216">
      <w:pPr>
        <w:spacing w:after="0" w:line="240" w:lineRule="auto"/>
        <w:ind w:firstLine="709"/>
        <w:jc w:val="both"/>
        <w:rPr>
          <w:rFonts w:ascii="Times New Roman" w:eastAsia="Times New Roman" w:hAnsi="Times New Roman"/>
          <w:sz w:val="28"/>
          <w:szCs w:val="28"/>
          <w:lang w:val="kk-KZ" w:eastAsia="ru-RU"/>
        </w:rPr>
      </w:pPr>
      <w:r w:rsidRPr="00EA1EAB">
        <w:rPr>
          <w:rStyle w:val="S01"/>
          <w:color w:val="auto"/>
          <w:sz w:val="28"/>
          <w:szCs w:val="28"/>
          <w:lang w:val="kk-KZ"/>
        </w:rPr>
        <w:t>Активтер мен міндеттемелерді беру жөніндегі о</w:t>
      </w:r>
      <w:r w:rsidRPr="00EA1EAB">
        <w:rPr>
          <w:rFonts w:ascii="Times New Roman" w:eastAsia="Times New Roman" w:hAnsi="Times New Roman"/>
          <w:sz w:val="28"/>
          <w:szCs w:val="28"/>
          <w:lang w:val="kk-KZ" w:eastAsia="ru-RU"/>
        </w:rPr>
        <w:t xml:space="preserve">перацияны жүзеге асырған кезде </w:t>
      </w:r>
      <w:r w:rsidR="00D47B39" w:rsidRPr="00EA1EAB">
        <w:rPr>
          <w:rFonts w:ascii="Times New Roman" w:eastAsia="Times New Roman" w:hAnsi="Times New Roman"/>
          <w:sz w:val="28"/>
          <w:szCs w:val="28"/>
          <w:lang w:val="kk-KZ" w:eastAsia="ru-RU"/>
        </w:rPr>
        <w:t>төлемге</w:t>
      </w:r>
      <w:r w:rsidR="009376E9" w:rsidRPr="00EA1EAB">
        <w:rPr>
          <w:rFonts w:ascii="Times New Roman" w:eastAsia="Times New Roman" w:hAnsi="Times New Roman"/>
          <w:sz w:val="28"/>
          <w:szCs w:val="28"/>
          <w:lang w:val="kk-KZ" w:eastAsia="ru-RU"/>
        </w:rPr>
        <w:t xml:space="preserve"> қабілетсіз</w:t>
      </w:r>
      <w:r w:rsidRPr="00EA1EAB">
        <w:rPr>
          <w:rFonts w:ascii="Times New Roman" w:eastAsia="Times New Roman" w:hAnsi="Times New Roman"/>
          <w:sz w:val="28"/>
          <w:szCs w:val="28"/>
          <w:lang w:val="kk-KZ" w:eastAsia="ru-RU"/>
        </w:rPr>
        <w:t xml:space="preserve"> банк активтерінің құны мен міндеттемелерінің мөлшері уақытша әкімшілікпен және сатып-алушы банкпен (сатып-алушы банктермен)  келісілген а</w:t>
      </w:r>
      <w:r w:rsidRPr="00EA1EAB">
        <w:rPr>
          <w:rStyle w:val="S01"/>
          <w:color w:val="auto"/>
          <w:sz w:val="28"/>
          <w:szCs w:val="28"/>
          <w:lang w:val="kk-KZ"/>
        </w:rPr>
        <w:t xml:space="preserve">ктивтер мен міндеттемелерді </w:t>
      </w:r>
      <w:r w:rsidRPr="00EA1EAB">
        <w:rPr>
          <w:rFonts w:ascii="Times New Roman" w:eastAsia="Times New Roman" w:hAnsi="Times New Roman"/>
          <w:sz w:val="28"/>
          <w:szCs w:val="28"/>
          <w:lang w:val="kk-KZ" w:eastAsia="ru-RU"/>
        </w:rPr>
        <w:t>беру күні бойынша есептеледі.</w:t>
      </w:r>
    </w:p>
    <w:p w:rsidR="00CF6927" w:rsidRPr="00EA1EAB" w:rsidRDefault="007A4EB2" w:rsidP="00CF6927">
      <w:pPr>
        <w:pStyle w:val="ab"/>
        <w:ind w:firstLine="709"/>
        <w:jc w:val="both"/>
        <w:rPr>
          <w:rFonts w:ascii="Times New Roman" w:hAnsi="Times New Roman"/>
          <w:sz w:val="28"/>
          <w:szCs w:val="28"/>
          <w:lang w:val="kk-KZ"/>
        </w:rPr>
      </w:pPr>
      <w:r w:rsidRPr="00EA1EAB">
        <w:rPr>
          <w:rFonts w:ascii="Times New Roman" w:hAnsi="Times New Roman"/>
          <w:sz w:val="28"/>
          <w:szCs w:val="28"/>
          <w:lang w:val="kk-KZ"/>
        </w:rPr>
        <w:t>Егер кепілдік берілген депозиттер бойынша берілетін міндеттеме</w:t>
      </w:r>
      <w:r w:rsidR="00BF7F9E" w:rsidRPr="00EA1EAB">
        <w:rPr>
          <w:rFonts w:ascii="Times New Roman" w:hAnsi="Times New Roman"/>
          <w:sz w:val="28"/>
          <w:szCs w:val="28"/>
          <w:lang w:val="kk-KZ"/>
        </w:rPr>
        <w:t>л</w:t>
      </w:r>
      <w:r w:rsidRPr="00EA1EAB">
        <w:rPr>
          <w:rFonts w:ascii="Times New Roman" w:hAnsi="Times New Roman"/>
          <w:sz w:val="28"/>
          <w:szCs w:val="28"/>
          <w:lang w:val="kk-KZ"/>
        </w:rPr>
        <w:t xml:space="preserve">ердің мөлшері </w:t>
      </w:r>
      <w:r w:rsidRPr="00EA1EAB">
        <w:rPr>
          <w:rFonts w:ascii="Times New Roman" w:eastAsia="Times New Roman" w:hAnsi="Times New Roman"/>
          <w:sz w:val="28"/>
          <w:szCs w:val="28"/>
          <w:lang w:val="kk-KZ" w:eastAsia="ru-RU"/>
        </w:rPr>
        <w:t>төлемге қабілетсіз банктің мүлкінің мөлшерінен асып кеткен жағдай</w:t>
      </w:r>
      <w:r w:rsidR="00F15305" w:rsidRPr="00EA1EAB">
        <w:rPr>
          <w:rFonts w:ascii="Times New Roman" w:eastAsia="Times New Roman" w:hAnsi="Times New Roman"/>
          <w:sz w:val="28"/>
          <w:szCs w:val="28"/>
          <w:lang w:val="kk-KZ" w:eastAsia="ru-RU"/>
        </w:rPr>
        <w:t>да</w:t>
      </w:r>
      <w:r w:rsidR="00CF6927" w:rsidRPr="00EA1EAB">
        <w:rPr>
          <w:rFonts w:ascii="Times New Roman" w:hAnsi="Times New Roman"/>
          <w:sz w:val="28"/>
          <w:szCs w:val="28"/>
          <w:lang w:val="kk-KZ"/>
        </w:rPr>
        <w:t>, о</w:t>
      </w:r>
      <w:r w:rsidR="00BF0DD8" w:rsidRPr="00EA1EAB">
        <w:rPr>
          <w:rFonts w:ascii="Times New Roman" w:hAnsi="Times New Roman"/>
          <w:sz w:val="28"/>
          <w:szCs w:val="28"/>
          <w:lang w:val="kk-KZ"/>
        </w:rPr>
        <w:t xml:space="preserve">нда </w:t>
      </w:r>
      <w:r w:rsidR="00CF6927" w:rsidRPr="00EA1EAB">
        <w:rPr>
          <w:rFonts w:ascii="Times New Roman" w:hAnsi="Times New Roman"/>
          <w:sz w:val="28"/>
          <w:szCs w:val="28"/>
          <w:lang w:val="kk-KZ"/>
        </w:rPr>
        <w:t xml:space="preserve"> </w:t>
      </w:r>
      <w:r w:rsidR="00BF0DD8" w:rsidRPr="00EA1EAB">
        <w:rPr>
          <w:rFonts w:ascii="Times New Roman" w:hAnsi="Times New Roman"/>
          <w:sz w:val="28"/>
          <w:szCs w:val="28"/>
          <w:lang w:val="kk-KZ"/>
        </w:rPr>
        <w:t xml:space="preserve">уақытша әкімшілік Банктер  туралы  заңның  61-11-бабының  3-тармағына сәйкес </w:t>
      </w:r>
      <w:r w:rsidR="00BF7F9E" w:rsidRPr="00EA1EAB">
        <w:rPr>
          <w:rFonts w:ascii="Times New Roman" w:hAnsi="Times New Roman"/>
          <w:sz w:val="28"/>
          <w:szCs w:val="28"/>
          <w:lang w:val="kk-KZ"/>
        </w:rPr>
        <w:t xml:space="preserve">туындаған айырманы толықтыру үшін </w:t>
      </w:r>
      <w:r w:rsidR="00054291" w:rsidRPr="00EA1EAB">
        <w:rPr>
          <w:rFonts w:ascii="Times New Roman" w:hAnsi="Times New Roman"/>
          <w:sz w:val="28"/>
          <w:szCs w:val="28"/>
          <w:lang w:val="kk-KZ"/>
        </w:rPr>
        <w:t xml:space="preserve">депозиттерге міндетті кепілдік беруді жүзеге асыратын </w:t>
      </w:r>
      <w:r w:rsidRPr="00EA1EAB">
        <w:rPr>
          <w:rFonts w:ascii="Times New Roman" w:hAnsi="Times New Roman"/>
          <w:sz w:val="28"/>
          <w:szCs w:val="28"/>
          <w:lang w:val="kk-KZ"/>
        </w:rPr>
        <w:t>ұйымға уақытша әкімшілік  белгілеген мерзімде өтініш жасайды</w:t>
      </w:r>
      <w:r w:rsidR="00CF6927" w:rsidRPr="00EA1EAB">
        <w:rPr>
          <w:rFonts w:ascii="Times New Roman" w:hAnsi="Times New Roman"/>
          <w:sz w:val="28"/>
          <w:szCs w:val="28"/>
          <w:lang w:val="kk-KZ"/>
        </w:rPr>
        <w:t>.</w:t>
      </w:r>
    </w:p>
    <w:p w:rsidR="00CF6927" w:rsidRPr="00EA1EAB" w:rsidRDefault="00CF6927" w:rsidP="00CF6927">
      <w:pPr>
        <w:pStyle w:val="ab"/>
        <w:ind w:firstLine="709"/>
        <w:jc w:val="both"/>
        <w:rPr>
          <w:rFonts w:ascii="Times New Roman" w:hAnsi="Times New Roman"/>
          <w:sz w:val="28"/>
          <w:szCs w:val="28"/>
          <w:lang w:val="kk-KZ"/>
        </w:rPr>
      </w:pPr>
      <w:r w:rsidRPr="00EA1EAB">
        <w:rPr>
          <w:rFonts w:ascii="Times New Roman" w:hAnsi="Times New Roman"/>
          <w:sz w:val="28"/>
          <w:szCs w:val="28"/>
          <w:lang w:val="kk-KZ"/>
        </w:rPr>
        <w:t xml:space="preserve">11. </w:t>
      </w:r>
      <w:r w:rsidR="00D47B39" w:rsidRPr="00EA1EAB">
        <w:rPr>
          <w:rFonts w:ascii="Times New Roman" w:eastAsia="Times New Roman" w:hAnsi="Times New Roman"/>
          <w:sz w:val="28"/>
          <w:szCs w:val="28"/>
          <w:lang w:val="kk-KZ" w:eastAsia="ru-RU"/>
        </w:rPr>
        <w:t>Сатып-алушы банк (сатып-алушы банктер) бағалаушының  қызметіне ақы төлей отырып, с</w:t>
      </w:r>
      <w:r w:rsidR="009376E9" w:rsidRPr="00EA1EAB">
        <w:rPr>
          <w:rFonts w:ascii="Times New Roman" w:eastAsia="Times New Roman" w:hAnsi="Times New Roman"/>
          <w:sz w:val="28"/>
          <w:szCs w:val="28"/>
          <w:lang w:val="kk-KZ" w:eastAsia="ru-RU"/>
        </w:rPr>
        <w:t xml:space="preserve">атып-алушы банктің (сатып-алушы банктердің) бастамасы бойынша </w:t>
      </w:r>
      <w:r w:rsidR="00D47B39" w:rsidRPr="00EA1EAB">
        <w:rPr>
          <w:rFonts w:ascii="Times New Roman" w:eastAsia="Times New Roman" w:hAnsi="Times New Roman"/>
          <w:sz w:val="28"/>
          <w:szCs w:val="28"/>
          <w:lang w:val="kk-KZ" w:eastAsia="ru-RU"/>
        </w:rPr>
        <w:t>төлемге</w:t>
      </w:r>
      <w:r w:rsidR="009376E9" w:rsidRPr="00EA1EAB">
        <w:rPr>
          <w:rFonts w:ascii="Times New Roman" w:eastAsia="Times New Roman" w:hAnsi="Times New Roman"/>
          <w:sz w:val="28"/>
          <w:szCs w:val="28"/>
          <w:lang w:val="kk-KZ" w:eastAsia="ru-RU"/>
        </w:rPr>
        <w:t xml:space="preserve"> қабілетсіз банктің берілетін активтерін</w:t>
      </w:r>
      <w:r w:rsidR="00EA6062" w:rsidRPr="00EA1EAB">
        <w:rPr>
          <w:rFonts w:ascii="Times New Roman" w:eastAsia="Times New Roman" w:hAnsi="Times New Roman"/>
          <w:sz w:val="28"/>
          <w:szCs w:val="28"/>
          <w:lang w:val="kk-KZ" w:eastAsia="ru-RU"/>
        </w:rPr>
        <w:t>е</w:t>
      </w:r>
      <w:r w:rsidR="009376E9" w:rsidRPr="00EA1EAB">
        <w:rPr>
          <w:rFonts w:ascii="Times New Roman" w:eastAsia="Times New Roman" w:hAnsi="Times New Roman"/>
          <w:sz w:val="28"/>
          <w:szCs w:val="28"/>
          <w:lang w:val="kk-KZ" w:eastAsia="ru-RU"/>
        </w:rPr>
        <w:t xml:space="preserve"> бағалау жүргізіледі</w:t>
      </w:r>
      <w:r w:rsidRPr="00EA1EAB">
        <w:rPr>
          <w:rFonts w:ascii="Times New Roman" w:hAnsi="Times New Roman"/>
          <w:sz w:val="28"/>
          <w:szCs w:val="28"/>
          <w:lang w:val="kk-KZ"/>
        </w:rPr>
        <w:t>.</w:t>
      </w:r>
    </w:p>
    <w:p w:rsidR="00E13216" w:rsidRPr="00EA1EAB" w:rsidRDefault="00E13216" w:rsidP="00E13216">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12. </w:t>
      </w:r>
      <w:r w:rsidRPr="00EA1EAB">
        <w:rPr>
          <w:rStyle w:val="S01"/>
          <w:color w:val="auto"/>
          <w:sz w:val="28"/>
          <w:szCs w:val="28"/>
          <w:lang w:val="kk-KZ"/>
        </w:rPr>
        <w:t>Активтер мен міндеттемелерді беру жөніндегі о</w:t>
      </w:r>
      <w:r w:rsidRPr="00EA1EAB">
        <w:rPr>
          <w:rFonts w:ascii="Times New Roman" w:eastAsia="Times New Roman" w:hAnsi="Times New Roman"/>
          <w:sz w:val="28"/>
          <w:szCs w:val="28"/>
          <w:lang w:val="kk-KZ" w:eastAsia="ru-RU"/>
        </w:rPr>
        <w:t xml:space="preserve">перацияларды жүргізуге байланысты шығыстар сатып-алушы банктің (сатып-алушы банктердің) қаражаты  есебінен  жүзеге асырылады. </w:t>
      </w:r>
    </w:p>
    <w:p w:rsidR="00CF6927" w:rsidRPr="00EA1EAB" w:rsidRDefault="00CF6927" w:rsidP="00C56F14">
      <w:pPr>
        <w:spacing w:after="0" w:line="240" w:lineRule="auto"/>
        <w:ind w:firstLine="709"/>
        <w:jc w:val="both"/>
        <w:rPr>
          <w:rFonts w:ascii="Times New Roman" w:hAnsi="Times New Roman"/>
          <w:sz w:val="28"/>
          <w:szCs w:val="28"/>
          <w:lang w:val="kk-KZ"/>
        </w:rPr>
      </w:pPr>
      <w:r w:rsidRPr="00EA1EAB">
        <w:rPr>
          <w:rFonts w:ascii="Times New Roman" w:hAnsi="Times New Roman"/>
          <w:sz w:val="28"/>
          <w:szCs w:val="28"/>
          <w:lang w:val="kk-KZ"/>
        </w:rPr>
        <w:t xml:space="preserve">13. </w:t>
      </w:r>
      <w:r w:rsidR="00FC4584" w:rsidRPr="00EA1EAB">
        <w:rPr>
          <w:rFonts w:ascii="Times New Roman" w:eastAsia="Times New Roman" w:hAnsi="Times New Roman"/>
          <w:sz w:val="28"/>
          <w:szCs w:val="28"/>
          <w:lang w:val="kk-KZ" w:eastAsia="ru-RU"/>
        </w:rPr>
        <w:t>Уақытша әкімшілік және сатып алушы-банк</w:t>
      </w:r>
      <w:r w:rsidR="00FC4584" w:rsidRPr="00EA1EAB">
        <w:rPr>
          <w:rFonts w:ascii="Times New Roman" w:hAnsi="Times New Roman"/>
          <w:sz w:val="28"/>
          <w:szCs w:val="28"/>
          <w:lang w:val="kk-KZ"/>
        </w:rPr>
        <w:t xml:space="preserve"> </w:t>
      </w:r>
      <w:r w:rsidR="00680297" w:rsidRPr="00EA1EAB">
        <w:rPr>
          <w:rFonts w:ascii="Times New Roman" w:hAnsi="Times New Roman"/>
          <w:sz w:val="28"/>
          <w:szCs w:val="28"/>
          <w:lang w:val="kk-KZ"/>
        </w:rPr>
        <w:t xml:space="preserve">4 (төрт) дана  (2 (екі) </w:t>
      </w:r>
      <w:r w:rsidR="00C56F14" w:rsidRPr="00EA1EAB">
        <w:rPr>
          <w:rFonts w:ascii="Times New Roman" w:hAnsi="Times New Roman"/>
          <w:sz w:val="28"/>
          <w:szCs w:val="28"/>
          <w:lang w:val="kk-KZ"/>
        </w:rPr>
        <w:t xml:space="preserve">дана </w:t>
      </w:r>
      <w:r w:rsidR="00680297" w:rsidRPr="00EA1EAB">
        <w:rPr>
          <w:rFonts w:ascii="Times New Roman" w:hAnsi="Times New Roman"/>
          <w:sz w:val="28"/>
          <w:szCs w:val="28"/>
          <w:lang w:val="kk-KZ"/>
        </w:rPr>
        <w:t>қазақ және 2 (е</w:t>
      </w:r>
      <w:r w:rsidR="00C56F14" w:rsidRPr="00EA1EAB">
        <w:rPr>
          <w:rFonts w:ascii="Times New Roman" w:hAnsi="Times New Roman"/>
          <w:sz w:val="28"/>
          <w:szCs w:val="28"/>
          <w:lang w:val="kk-KZ"/>
        </w:rPr>
        <w:t>к</w:t>
      </w:r>
      <w:r w:rsidR="00680297" w:rsidRPr="00EA1EAB">
        <w:rPr>
          <w:rFonts w:ascii="Times New Roman" w:hAnsi="Times New Roman"/>
          <w:sz w:val="28"/>
          <w:szCs w:val="28"/>
          <w:lang w:val="kk-KZ"/>
        </w:rPr>
        <w:t xml:space="preserve">і) </w:t>
      </w:r>
      <w:r w:rsidR="00C56F14" w:rsidRPr="00EA1EAB">
        <w:rPr>
          <w:rFonts w:ascii="Times New Roman" w:hAnsi="Times New Roman"/>
          <w:sz w:val="28"/>
          <w:szCs w:val="28"/>
          <w:lang w:val="kk-KZ"/>
        </w:rPr>
        <w:t xml:space="preserve">дана </w:t>
      </w:r>
      <w:r w:rsidR="00680297" w:rsidRPr="00EA1EAB">
        <w:rPr>
          <w:rFonts w:ascii="Times New Roman" w:hAnsi="Times New Roman"/>
          <w:sz w:val="28"/>
          <w:szCs w:val="28"/>
          <w:lang w:val="kk-KZ"/>
        </w:rPr>
        <w:t xml:space="preserve">орыс тілдерінде) </w:t>
      </w:r>
      <w:r w:rsidR="00C56F14" w:rsidRPr="00EA1EAB">
        <w:rPr>
          <w:rFonts w:ascii="Times New Roman" w:hAnsi="Times New Roman"/>
          <w:sz w:val="28"/>
          <w:szCs w:val="28"/>
          <w:lang w:val="kk-KZ"/>
        </w:rPr>
        <w:t>а</w:t>
      </w:r>
      <w:r w:rsidR="00EA6062" w:rsidRPr="00EA1EAB">
        <w:rPr>
          <w:rStyle w:val="S01"/>
          <w:color w:val="auto"/>
          <w:sz w:val="28"/>
          <w:szCs w:val="28"/>
          <w:lang w:val="kk-KZ"/>
        </w:rPr>
        <w:t xml:space="preserve">ктивтер мен міндеттемелерді бір мезгілде беру жөніндегі шартқа </w:t>
      </w:r>
      <w:r w:rsidR="00EA6062" w:rsidRPr="00EA1EAB">
        <w:rPr>
          <w:rFonts w:ascii="Times New Roman" w:eastAsia="Times New Roman" w:hAnsi="Times New Roman"/>
          <w:sz w:val="28"/>
          <w:szCs w:val="28"/>
          <w:lang w:val="kk-KZ" w:eastAsia="ru-RU"/>
        </w:rPr>
        <w:t>қол қо</w:t>
      </w:r>
      <w:r w:rsidR="00C56F14" w:rsidRPr="00EA1EAB">
        <w:rPr>
          <w:rFonts w:ascii="Times New Roman" w:eastAsia="Times New Roman" w:hAnsi="Times New Roman"/>
          <w:sz w:val="28"/>
          <w:szCs w:val="28"/>
          <w:lang w:val="kk-KZ" w:eastAsia="ru-RU"/>
        </w:rPr>
        <w:t>яды</w:t>
      </w:r>
      <w:r w:rsidR="00EA6062" w:rsidRPr="00EA1EAB">
        <w:rPr>
          <w:rFonts w:ascii="Times New Roman" w:eastAsia="Times New Roman" w:hAnsi="Times New Roman"/>
          <w:sz w:val="28"/>
          <w:szCs w:val="28"/>
          <w:lang w:val="kk-KZ" w:eastAsia="ru-RU"/>
        </w:rPr>
        <w:t xml:space="preserve">. </w:t>
      </w:r>
    </w:p>
    <w:p w:rsidR="009F2682" w:rsidRPr="00EA1EAB" w:rsidRDefault="00C56F14" w:rsidP="009F2682">
      <w:pPr>
        <w:spacing w:after="0"/>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14</w:t>
      </w:r>
      <w:r w:rsidR="009F2682" w:rsidRPr="00EA1EAB">
        <w:rPr>
          <w:rFonts w:ascii="Times New Roman" w:eastAsia="Times New Roman" w:hAnsi="Times New Roman"/>
          <w:sz w:val="28"/>
          <w:szCs w:val="28"/>
          <w:lang w:val="kk-KZ" w:eastAsia="ru-RU"/>
        </w:rPr>
        <w:t xml:space="preserve">.  Өткізу актісін ресімдеу кезінде </w:t>
      </w:r>
      <w:r w:rsidRPr="00EA1EAB">
        <w:rPr>
          <w:rFonts w:ascii="Times New Roman" w:eastAsia="Times New Roman" w:hAnsi="Times New Roman"/>
          <w:sz w:val="28"/>
          <w:szCs w:val="28"/>
          <w:lang w:val="kk-KZ" w:eastAsia="ru-RU"/>
        </w:rPr>
        <w:t>а</w:t>
      </w:r>
      <w:r w:rsidRPr="00EA1EAB">
        <w:rPr>
          <w:rStyle w:val="S01"/>
          <w:color w:val="auto"/>
          <w:sz w:val="28"/>
          <w:szCs w:val="28"/>
          <w:lang w:val="kk-KZ"/>
        </w:rPr>
        <w:t xml:space="preserve">ктивтер мен міндеттемелерді беру жөніндегі </w:t>
      </w:r>
      <w:r w:rsidR="009F2682" w:rsidRPr="00EA1EAB">
        <w:rPr>
          <w:rFonts w:ascii="Times New Roman" w:eastAsia="Times New Roman" w:hAnsi="Times New Roman"/>
          <w:sz w:val="28"/>
          <w:szCs w:val="28"/>
          <w:lang w:val="kk-KZ" w:eastAsia="ru-RU"/>
        </w:rPr>
        <w:t>операцияны жүзеге асырған күні онда мынадай мәліметтер көрсетіледі:</w:t>
      </w:r>
    </w:p>
    <w:p w:rsidR="009F2682" w:rsidRPr="00EA1EAB" w:rsidRDefault="009F2682" w:rsidP="009F2682">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1) атауы, түгендеу нөмірі (бар болса), баланстық құны, </w:t>
      </w:r>
      <w:r w:rsidR="00C56F14" w:rsidRPr="00EA1EAB">
        <w:rPr>
          <w:rFonts w:ascii="Times New Roman" w:eastAsia="Times New Roman" w:hAnsi="Times New Roman"/>
          <w:sz w:val="28"/>
          <w:szCs w:val="28"/>
          <w:lang w:val="kk-KZ" w:eastAsia="ru-RU"/>
        </w:rPr>
        <w:t xml:space="preserve">төлемге қабілетсіз </w:t>
      </w:r>
      <w:r w:rsidRPr="00EA1EAB">
        <w:rPr>
          <w:rFonts w:ascii="Times New Roman" w:eastAsia="Times New Roman" w:hAnsi="Times New Roman"/>
          <w:sz w:val="28"/>
          <w:szCs w:val="28"/>
          <w:lang w:val="kk-KZ" w:eastAsia="ru-RU"/>
        </w:rPr>
        <w:t xml:space="preserve">банк активтері есепке алынған банктік шоттардың нөмірлері, </w:t>
      </w:r>
      <w:r w:rsidR="00C56F14" w:rsidRPr="00EA1EAB">
        <w:rPr>
          <w:rFonts w:ascii="Times New Roman" w:eastAsia="Times New Roman" w:hAnsi="Times New Roman"/>
          <w:sz w:val="28"/>
          <w:szCs w:val="28"/>
          <w:lang w:val="kk-KZ" w:eastAsia="ru-RU"/>
        </w:rPr>
        <w:t xml:space="preserve">төлемге қабілетсіз </w:t>
      </w:r>
      <w:r w:rsidRPr="00EA1EAB">
        <w:rPr>
          <w:rFonts w:ascii="Times New Roman" w:eastAsia="Times New Roman" w:hAnsi="Times New Roman"/>
          <w:sz w:val="28"/>
          <w:szCs w:val="28"/>
          <w:lang w:val="kk-KZ" w:eastAsia="ru-RU"/>
        </w:rPr>
        <w:t xml:space="preserve">банктің меншік құқығын растайтын құжаттар көрсетілген </w:t>
      </w:r>
      <w:r w:rsidR="00C56F14" w:rsidRPr="00EA1EAB">
        <w:rPr>
          <w:rFonts w:ascii="Times New Roman" w:eastAsia="Times New Roman" w:hAnsi="Times New Roman"/>
          <w:sz w:val="28"/>
          <w:szCs w:val="28"/>
          <w:lang w:val="kk-KZ" w:eastAsia="ru-RU"/>
        </w:rPr>
        <w:t xml:space="preserve">төлемге қабілетсіз </w:t>
      </w:r>
      <w:r w:rsidRPr="00EA1EAB">
        <w:rPr>
          <w:rFonts w:ascii="Times New Roman" w:eastAsia="Times New Roman" w:hAnsi="Times New Roman"/>
          <w:sz w:val="28"/>
          <w:szCs w:val="28"/>
          <w:lang w:val="kk-KZ" w:eastAsia="ru-RU"/>
        </w:rPr>
        <w:t>банктің берілетін активтерінің мөлшері және тізбесі;</w:t>
      </w:r>
    </w:p>
    <w:p w:rsidR="009F2682" w:rsidRPr="00EA1EAB" w:rsidRDefault="009F2682" w:rsidP="009F2682">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2) </w:t>
      </w:r>
      <w:r w:rsidRPr="00EA1EAB">
        <w:rPr>
          <w:rFonts w:ascii="Times New Roman" w:hAnsi="Times New Roman"/>
          <w:sz w:val="28"/>
          <w:szCs w:val="28"/>
          <w:lang w:val="kk-KZ"/>
        </w:rPr>
        <w:t>қарыз алушы - жеке тұлғаның тегі, аты, әкесінің аты (ол бар болса), қарыз алушы - заңды тұлғаның атауы, қарыздар бойынша негізгі борыш, банктік қарыз шарттарының жасалған күндері және нөмірлері,  банктік қарыз шарттарының  қолданылу мерзімі, банктік қарыз шарттары бойынша  сыйақы  мөлшерлемелері, банктің банктік қарыздар бойынша есептеген және алған сыйақы сомалары көрсетілген банктік қарыздар бойынша берілетін талап ету құқықтарының құны және тізбесі</w:t>
      </w:r>
      <w:r w:rsidRPr="00EA1EAB">
        <w:rPr>
          <w:lang w:val="kk-KZ"/>
        </w:rPr>
        <w:t>;</w:t>
      </w:r>
    </w:p>
    <w:p w:rsidR="009F2682" w:rsidRPr="00EA1EAB" w:rsidRDefault="009F2682" w:rsidP="009F2682">
      <w:pPr>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3) берілетін міндеттемелердің мөлшері, оның ішінде депозитор - жеке тұлғалардың тегі, аты, әкесінің аты (ол бар болса), депозитор - заңды тұлғалардың атауы, депозиттер сомасы есепке алынған банктік шоттардың нөмірлері, депозит сомасы, банктік шот және (немесе) банктік салым шартын </w:t>
      </w:r>
      <w:r w:rsidRPr="00EA1EAB">
        <w:rPr>
          <w:rFonts w:ascii="Times New Roman" w:eastAsia="Times New Roman" w:hAnsi="Times New Roman"/>
          <w:sz w:val="28"/>
          <w:szCs w:val="28"/>
          <w:lang w:val="kk-KZ" w:eastAsia="ru-RU"/>
        </w:rPr>
        <w:lastRenderedPageBreak/>
        <w:t>жасасу күні және нөмірі, шарттың қолданылу мерзімі, салым бойынша сыйақы мөлшерлемесі  көрсетілген депозиттер тізбесі;</w:t>
      </w:r>
    </w:p>
    <w:p w:rsidR="009F2682" w:rsidRPr="00EA1EAB" w:rsidRDefault="009F2682" w:rsidP="009F2682">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4) кредитор - жеке және заңды тұлғалар бойынша ақпарат көрсетілген  өзге де кредиторлар алдындағы  міндеттемелердің мөлшері  және  тізбесі; </w:t>
      </w:r>
    </w:p>
    <w:p w:rsidR="009F2682" w:rsidRPr="00EA1EAB" w:rsidRDefault="009F2682" w:rsidP="009F2682">
      <w:pPr>
        <w:tabs>
          <w:tab w:val="left" w:pos="1134"/>
        </w:tabs>
        <w:spacing w:after="0" w:line="240" w:lineRule="auto"/>
        <w:ind w:firstLine="709"/>
        <w:jc w:val="both"/>
        <w:rPr>
          <w:rFonts w:ascii="Times New Roman" w:eastAsia="Times New Roman" w:hAnsi="Times New Roman"/>
          <w:sz w:val="28"/>
          <w:szCs w:val="28"/>
          <w:lang w:val="kk-KZ" w:eastAsia="ru-RU"/>
        </w:rPr>
      </w:pPr>
      <w:r w:rsidRPr="00EA1EAB">
        <w:rPr>
          <w:rFonts w:ascii="Times New Roman" w:eastAsia="Times New Roman" w:hAnsi="Times New Roman"/>
          <w:sz w:val="28"/>
          <w:szCs w:val="28"/>
          <w:lang w:val="kk-KZ" w:eastAsia="ru-RU"/>
        </w:rPr>
        <w:t xml:space="preserve">5) </w:t>
      </w:r>
      <w:r w:rsidRPr="00EA1EAB">
        <w:rPr>
          <w:rStyle w:val="s00"/>
          <w:rFonts w:ascii="Times New Roman" w:hAnsi="Times New Roman"/>
          <w:sz w:val="28"/>
          <w:szCs w:val="28"/>
          <w:lang w:val="kk-KZ"/>
        </w:rPr>
        <w:t xml:space="preserve">клиенттер, олардың операциялары және </w:t>
      </w:r>
      <w:r w:rsidR="00891302" w:rsidRPr="00EA1EAB">
        <w:rPr>
          <w:rFonts w:ascii="Times New Roman" w:eastAsia="Times New Roman" w:hAnsi="Times New Roman"/>
          <w:sz w:val="28"/>
          <w:szCs w:val="28"/>
          <w:lang w:val="kk-KZ" w:eastAsia="ru-RU"/>
        </w:rPr>
        <w:t xml:space="preserve">төлемге қабілетсіз </w:t>
      </w:r>
      <w:r w:rsidRPr="00EA1EAB">
        <w:rPr>
          <w:rStyle w:val="s00"/>
          <w:rFonts w:ascii="Times New Roman" w:hAnsi="Times New Roman"/>
          <w:sz w:val="28"/>
          <w:szCs w:val="28"/>
          <w:lang w:val="kk-KZ"/>
        </w:rPr>
        <w:t>банктің операциялары туралы ақпарат, бастапқы құжаттар, клиенттермен өзара қарым-қатынастар тарихы және қабылданатын активтер мен міндеттемелер бойынша құқықтар мен міндеттемелерді тиісінше орындау үшін қажетті өзге  де  ақпарат бар берілетін дерекқордың (оның ішінде қағаз нысандағы құжаттарды мұрағаттық сақтау  орындарының) тізбесі.</w:t>
      </w:r>
    </w:p>
    <w:p w:rsidR="00BF0DD8" w:rsidRPr="00EA1EAB" w:rsidRDefault="00BF0DD8" w:rsidP="00BF0DD8">
      <w:pPr>
        <w:pStyle w:val="ab"/>
        <w:ind w:firstLine="709"/>
        <w:jc w:val="both"/>
        <w:rPr>
          <w:rFonts w:ascii="Times New Roman" w:hAnsi="Times New Roman"/>
          <w:sz w:val="28"/>
          <w:szCs w:val="28"/>
          <w:lang w:val="kk-KZ"/>
        </w:rPr>
      </w:pPr>
      <w:r w:rsidRPr="00EA1EAB">
        <w:rPr>
          <w:rFonts w:ascii="Times New Roman" w:hAnsi="Times New Roman"/>
          <w:sz w:val="28"/>
          <w:szCs w:val="28"/>
          <w:lang w:val="kk-KZ"/>
        </w:rPr>
        <w:t xml:space="preserve">15. Уақытша әкімшілік активтер мен міндеттемелерді беру жөніндегі  операцияларды жүргізген соң  бір  жұмыс күні ішінде  уәкілетті  органға сатып  алушы-банкпен (сатып алушы - банктермен) жасалған шарттың, өткізу актісінің көшірмелерін  ұсынады.  </w:t>
      </w:r>
    </w:p>
    <w:p w:rsidR="00BF0DD8" w:rsidRPr="00EA1EAB" w:rsidRDefault="00BF0DD8" w:rsidP="00BF0DD8">
      <w:pPr>
        <w:tabs>
          <w:tab w:val="left" w:pos="1134"/>
        </w:tabs>
        <w:spacing w:after="0" w:line="240" w:lineRule="auto"/>
        <w:ind w:firstLine="709"/>
        <w:jc w:val="both"/>
        <w:rPr>
          <w:rFonts w:ascii="Times New Roman" w:hAnsi="Times New Roman"/>
          <w:sz w:val="28"/>
          <w:szCs w:val="28"/>
          <w:lang w:val="kk-KZ"/>
        </w:rPr>
      </w:pPr>
      <w:r w:rsidRPr="00EA1EAB">
        <w:rPr>
          <w:rFonts w:ascii="Times New Roman" w:hAnsi="Times New Roman"/>
          <w:sz w:val="28"/>
          <w:szCs w:val="28"/>
          <w:lang w:val="kk-KZ"/>
        </w:rPr>
        <w:t xml:space="preserve">16. Активтер мен міндеттемелерді беру туралы хабарландыруды  уақытша  әкімшілік, төлемге  қабілетсіз банк, сатып алушы-банк, уәкілетті  орган   Банктер  туралы  заңның  61-11-бабының  7-тармағына  сәйкес активтер мен міндеттемелерді беру жөніндегі  операцияларды жүргізген  күннен  бастап  5 (бес) жұмыс күнінен  кешіктірмей  жариялайды. </w:t>
      </w:r>
    </w:p>
    <w:p w:rsidR="00BF0DD8" w:rsidRPr="00EA1EAB" w:rsidRDefault="00BF0DD8" w:rsidP="00BF0DD8">
      <w:pPr>
        <w:tabs>
          <w:tab w:val="left" w:pos="1134"/>
        </w:tabs>
        <w:spacing w:after="0" w:line="240" w:lineRule="auto"/>
        <w:ind w:firstLine="709"/>
        <w:jc w:val="both"/>
        <w:rPr>
          <w:rFonts w:ascii="Times New Roman" w:eastAsia="Times New Roman" w:hAnsi="Times New Roman"/>
          <w:sz w:val="28"/>
          <w:szCs w:val="28"/>
          <w:lang w:val="kk-KZ" w:eastAsia="ru-RU"/>
        </w:rPr>
      </w:pPr>
      <w:bookmarkStart w:id="3" w:name="SUB2200"/>
      <w:bookmarkEnd w:id="3"/>
      <w:r w:rsidRPr="00EA1EAB">
        <w:rPr>
          <w:rFonts w:ascii="Times New Roman" w:eastAsia="Times New Roman" w:hAnsi="Times New Roman"/>
          <w:sz w:val="28"/>
          <w:szCs w:val="28"/>
          <w:lang w:val="kk-KZ" w:eastAsia="ru-RU"/>
        </w:rPr>
        <w:t xml:space="preserve">17. </w:t>
      </w:r>
      <w:r w:rsidRPr="00EA1EAB">
        <w:rPr>
          <w:rFonts w:ascii="Times New Roman" w:hAnsi="Times New Roman"/>
          <w:sz w:val="28"/>
          <w:szCs w:val="28"/>
          <w:lang w:val="kk-KZ"/>
        </w:rPr>
        <w:t>Уақытша әкімшілік басқа банкке (банктерге) активтер мен міндеттемелерді беру жөніндегі операцияларды жүзеге асыру мүмкін  болмаған  жағдайда, уәкілетті органға банктің активтері мен міндеттемелерін тұрақтандыру  банкіне  беру жөніндегі операцияларды жүргізу туралы ұсыныс  енгізеді.</w:t>
      </w:r>
    </w:p>
    <w:p w:rsidR="00BF0DD8" w:rsidRPr="00EA1EAB" w:rsidRDefault="00BF0DD8" w:rsidP="00BF0DD8">
      <w:pPr>
        <w:pStyle w:val="ab"/>
        <w:ind w:firstLine="709"/>
        <w:jc w:val="both"/>
        <w:rPr>
          <w:rFonts w:ascii="Times New Roman" w:eastAsiaTheme="minorHAnsi" w:hAnsi="Times New Roman"/>
          <w:sz w:val="28"/>
          <w:szCs w:val="28"/>
          <w:lang w:val="kk-KZ"/>
        </w:rPr>
      </w:pPr>
    </w:p>
    <w:p w:rsidR="00BF0DD8" w:rsidRPr="00E368B9" w:rsidRDefault="00BF0DD8" w:rsidP="00BF0DD8">
      <w:pPr>
        <w:pStyle w:val="ab"/>
        <w:ind w:firstLine="709"/>
        <w:jc w:val="both"/>
        <w:rPr>
          <w:rFonts w:ascii="Times New Roman" w:hAnsi="Times New Roman"/>
          <w:sz w:val="28"/>
          <w:szCs w:val="28"/>
          <w:lang w:val="kk-KZ"/>
        </w:rPr>
      </w:pPr>
    </w:p>
    <w:p w:rsidR="00BF0DD8" w:rsidRPr="00EA1EAB" w:rsidRDefault="009131B1" w:rsidP="00BF0DD8">
      <w:pPr>
        <w:pStyle w:val="ab"/>
        <w:ind w:firstLine="709"/>
        <w:jc w:val="center"/>
        <w:rPr>
          <w:rFonts w:ascii="Times New Roman" w:hAnsi="Times New Roman"/>
          <w:b/>
          <w:sz w:val="28"/>
          <w:szCs w:val="28"/>
          <w:lang w:val="kk-KZ"/>
        </w:rPr>
      </w:pPr>
      <w:r w:rsidRPr="00EA1EAB">
        <w:rPr>
          <w:rFonts w:ascii="Times New Roman" w:eastAsia="Times New Roman" w:hAnsi="Times New Roman"/>
          <w:b/>
          <w:sz w:val="28"/>
          <w:szCs w:val="28"/>
          <w:lang w:val="kk-KZ" w:eastAsia="ru-RU"/>
        </w:rPr>
        <w:t xml:space="preserve">3-тарау. Уақытша әкімшіліктің барлық банк операциялары мен   өзге де операциялар жүргізуге лицензиясынан айырылған </w:t>
      </w:r>
      <w:r w:rsidR="00BF0DD8" w:rsidRPr="00EA1EAB">
        <w:rPr>
          <w:rFonts w:ascii="Times New Roman" w:eastAsia="Times New Roman" w:hAnsi="Times New Roman"/>
          <w:b/>
          <w:sz w:val="28"/>
          <w:szCs w:val="28"/>
          <w:lang w:val="kk-KZ" w:eastAsia="ru-RU"/>
        </w:rPr>
        <w:t xml:space="preserve">банктің </w:t>
      </w:r>
      <w:r w:rsidR="00BF0DD8" w:rsidRPr="00EA1EAB">
        <w:rPr>
          <w:rFonts w:ascii="Times New Roman" w:hAnsi="Times New Roman"/>
          <w:b/>
          <w:sz w:val="28"/>
          <w:szCs w:val="28"/>
          <w:lang w:val="kk-KZ"/>
        </w:rPr>
        <w:t>актив</w:t>
      </w:r>
      <w:r w:rsidRPr="00EA1EAB">
        <w:rPr>
          <w:rFonts w:ascii="Times New Roman" w:hAnsi="Times New Roman"/>
          <w:b/>
          <w:sz w:val="28"/>
          <w:szCs w:val="28"/>
          <w:lang w:val="kk-KZ"/>
        </w:rPr>
        <w:t>тері мен міндеттемелерін сатып алушы-банкке</w:t>
      </w:r>
      <w:r w:rsidR="00BF0DD8" w:rsidRPr="00EA1EAB">
        <w:rPr>
          <w:rFonts w:ascii="Times New Roman" w:hAnsi="Times New Roman"/>
          <w:b/>
          <w:sz w:val="28"/>
          <w:szCs w:val="28"/>
          <w:lang w:val="kk-KZ"/>
        </w:rPr>
        <w:t xml:space="preserve"> </w:t>
      </w:r>
    </w:p>
    <w:p w:rsidR="00BF0DD8" w:rsidRPr="00EA1EAB" w:rsidRDefault="009131B1" w:rsidP="00BF0DD8">
      <w:pPr>
        <w:pStyle w:val="ab"/>
        <w:ind w:firstLine="709"/>
        <w:jc w:val="center"/>
        <w:rPr>
          <w:rFonts w:ascii="Times New Roman" w:eastAsia="Times New Roman" w:hAnsi="Times New Roman"/>
          <w:b/>
          <w:sz w:val="28"/>
          <w:szCs w:val="28"/>
          <w:lang w:val="kk-KZ" w:eastAsia="ru-RU"/>
        </w:rPr>
      </w:pPr>
      <w:r w:rsidRPr="00EA1EAB">
        <w:rPr>
          <w:rFonts w:ascii="Times New Roman" w:hAnsi="Times New Roman"/>
          <w:b/>
          <w:sz w:val="28"/>
          <w:szCs w:val="28"/>
          <w:lang w:val="kk-KZ"/>
        </w:rPr>
        <w:t>беруді жүзеге асыру</w:t>
      </w:r>
      <w:r w:rsidR="00BF0DD8" w:rsidRPr="00EA1EAB">
        <w:rPr>
          <w:rFonts w:ascii="Times New Roman" w:hAnsi="Times New Roman"/>
          <w:b/>
          <w:sz w:val="28"/>
          <w:szCs w:val="28"/>
          <w:lang w:val="kk-KZ"/>
        </w:rPr>
        <w:t xml:space="preserve"> тәртібі</w:t>
      </w:r>
    </w:p>
    <w:p w:rsidR="00BF0DD8" w:rsidRPr="00E368B9" w:rsidRDefault="00E368B9" w:rsidP="00E368B9">
      <w:pPr>
        <w:pStyle w:val="ab"/>
        <w:tabs>
          <w:tab w:val="left" w:pos="2867"/>
        </w:tabs>
        <w:rPr>
          <w:rFonts w:ascii="Times New Roman" w:eastAsiaTheme="minorHAnsi" w:hAnsi="Times New Roman"/>
          <w:sz w:val="28"/>
          <w:szCs w:val="28"/>
          <w:lang w:val="kk-KZ"/>
        </w:rPr>
      </w:pPr>
      <w:r>
        <w:rPr>
          <w:rFonts w:ascii="Times New Roman" w:eastAsiaTheme="minorHAnsi" w:hAnsi="Times New Roman"/>
          <w:sz w:val="28"/>
          <w:szCs w:val="28"/>
          <w:lang w:val="kk-KZ"/>
        </w:rPr>
        <w:tab/>
      </w:r>
    </w:p>
    <w:p w:rsidR="00BF0DD8" w:rsidRPr="00EA1EAB" w:rsidRDefault="00BF0DD8" w:rsidP="00BF0DD8">
      <w:pPr>
        <w:pStyle w:val="ab"/>
        <w:ind w:firstLine="708"/>
        <w:jc w:val="both"/>
        <w:rPr>
          <w:rFonts w:ascii="Times New Roman" w:hAnsi="Times New Roman"/>
          <w:sz w:val="28"/>
          <w:szCs w:val="28"/>
          <w:lang w:val="kk-KZ"/>
        </w:rPr>
      </w:pPr>
      <w:r w:rsidRPr="00EA1EAB">
        <w:rPr>
          <w:rFonts w:ascii="Times New Roman" w:hAnsi="Times New Roman"/>
          <w:sz w:val="28"/>
          <w:szCs w:val="28"/>
          <w:lang w:val="kk-KZ"/>
        </w:rPr>
        <w:t>18.  Б</w:t>
      </w:r>
      <w:r w:rsidRPr="00EA1EAB">
        <w:rPr>
          <w:rFonts w:ascii="Times New Roman" w:eastAsia="Times New Roman" w:hAnsi="Times New Roman"/>
          <w:sz w:val="28"/>
          <w:szCs w:val="28"/>
          <w:lang w:val="kk-KZ" w:eastAsia="ru-RU"/>
        </w:rPr>
        <w:t xml:space="preserve">арлық банк операциялары және  өзге де операциялар жүргізуге  лицензиясынан айырылған банктің </w:t>
      </w:r>
      <w:r w:rsidRPr="00EA1EAB">
        <w:rPr>
          <w:rFonts w:ascii="Times New Roman" w:hAnsi="Times New Roman"/>
          <w:sz w:val="28"/>
          <w:szCs w:val="28"/>
          <w:lang w:val="kk-KZ"/>
        </w:rPr>
        <w:t>активтері мен міндеттемелерін беру жөніндегі операцияларды жүргізу туралы шешімді уақытша әкімшілік  қабылдайды.</w:t>
      </w:r>
    </w:p>
    <w:p w:rsidR="00BF0DD8" w:rsidRPr="00EA1EAB" w:rsidRDefault="00BF0DD8" w:rsidP="00BF0DD8">
      <w:pPr>
        <w:pStyle w:val="ab"/>
        <w:ind w:firstLine="709"/>
        <w:jc w:val="both"/>
        <w:rPr>
          <w:rFonts w:ascii="Times New Roman" w:eastAsia="Times New Roman" w:hAnsi="Times New Roman"/>
          <w:sz w:val="28"/>
          <w:szCs w:val="28"/>
          <w:lang w:val="kk-KZ" w:eastAsia="ru-RU"/>
        </w:rPr>
      </w:pPr>
      <w:r w:rsidRPr="00EA1EAB">
        <w:rPr>
          <w:rStyle w:val="s0"/>
          <w:color w:val="auto"/>
          <w:sz w:val="28"/>
          <w:szCs w:val="28"/>
          <w:lang w:val="kk-KZ"/>
        </w:rPr>
        <w:t>19.  У</w:t>
      </w:r>
      <w:r w:rsidRPr="00EA1EAB">
        <w:rPr>
          <w:rFonts w:ascii="Times New Roman" w:hAnsi="Times New Roman"/>
          <w:sz w:val="28"/>
          <w:szCs w:val="28"/>
          <w:lang w:val="kk-KZ"/>
        </w:rPr>
        <w:t>ақытша  әкімшілік  банкті б</w:t>
      </w:r>
      <w:r w:rsidRPr="00EA1EAB">
        <w:rPr>
          <w:rFonts w:ascii="Times New Roman" w:eastAsia="Times New Roman" w:hAnsi="Times New Roman"/>
          <w:sz w:val="28"/>
          <w:szCs w:val="28"/>
          <w:lang w:val="kk-KZ" w:eastAsia="ru-RU"/>
        </w:rPr>
        <w:t xml:space="preserve">арлық  банк операциялары және  өзге  де  операциялар жүргізуге  лицензиясынан айырған  күннен бастап  10 (он) жұмыс күні ішінде </w:t>
      </w:r>
      <w:r w:rsidRPr="00EA1EAB">
        <w:rPr>
          <w:rFonts w:ascii="Times New Roman" w:hAnsi="Times New Roman"/>
          <w:sz w:val="28"/>
          <w:szCs w:val="28"/>
          <w:lang w:val="kk-KZ"/>
        </w:rPr>
        <w:t xml:space="preserve">активтер мен міндеттемелерді беру жөніндегі операцияларды жүргізу туралы шешім қабылдайды  және  төмендегі  ақпаратты  бере  отырып активтер мен міндеттемелерді беру жөніндегі операцияларды жүргізу  туралы  мәселені  келісу   үшін  уәкілетті  органға  өтініш  жасайды:    </w:t>
      </w:r>
    </w:p>
    <w:p w:rsidR="001754C8" w:rsidRPr="00EA1EAB" w:rsidRDefault="001754C8" w:rsidP="001754C8">
      <w:pPr>
        <w:pStyle w:val="ab"/>
        <w:ind w:firstLine="709"/>
        <w:jc w:val="both"/>
        <w:rPr>
          <w:rFonts w:ascii="Times New Roman" w:eastAsia="Times New Roman" w:hAnsi="Times New Roman"/>
          <w:sz w:val="28"/>
          <w:szCs w:val="28"/>
          <w:lang w:val="kk-KZ" w:eastAsia="ru-RU"/>
        </w:rPr>
      </w:pPr>
      <w:r w:rsidRPr="00EA1EAB">
        <w:rPr>
          <w:rStyle w:val="s0"/>
          <w:color w:val="auto"/>
          <w:sz w:val="28"/>
          <w:szCs w:val="28"/>
          <w:lang w:val="kk-KZ"/>
        </w:rPr>
        <w:t xml:space="preserve">1) </w:t>
      </w:r>
      <w:r w:rsidRPr="00EA1EAB">
        <w:rPr>
          <w:rFonts w:ascii="Times New Roman" w:hAnsi="Times New Roman"/>
          <w:sz w:val="28"/>
          <w:szCs w:val="28"/>
          <w:lang w:val="kk-KZ"/>
        </w:rPr>
        <w:t xml:space="preserve">барлық банк операциялары мен өзге де операциялар жүргізуге арналған </w:t>
      </w:r>
      <w:r w:rsidRPr="00EA1EAB">
        <w:rPr>
          <w:rFonts w:ascii="Times New Roman" w:eastAsia="Times New Roman" w:hAnsi="Times New Roman"/>
          <w:sz w:val="28"/>
          <w:szCs w:val="28"/>
          <w:lang w:val="kk-KZ" w:eastAsia="ru-RU"/>
        </w:rPr>
        <w:t xml:space="preserve">лицензиядан айырылған банктің </w:t>
      </w:r>
      <w:r w:rsidRPr="00EA1EAB">
        <w:rPr>
          <w:rStyle w:val="s0"/>
          <w:color w:val="auto"/>
          <w:sz w:val="28"/>
          <w:szCs w:val="28"/>
          <w:lang w:val="kk-KZ"/>
        </w:rPr>
        <w:t xml:space="preserve">беруге ұйғарылған </w:t>
      </w:r>
      <w:r w:rsidRPr="00EA1EAB">
        <w:rPr>
          <w:rFonts w:ascii="Times New Roman" w:eastAsia="Times New Roman" w:hAnsi="Times New Roman"/>
          <w:sz w:val="28"/>
          <w:szCs w:val="28"/>
          <w:lang w:val="kk-KZ" w:eastAsia="ru-RU"/>
        </w:rPr>
        <w:t xml:space="preserve">міндеттемелері мен </w:t>
      </w:r>
      <w:r w:rsidRPr="00EA1EAB">
        <w:rPr>
          <w:rFonts w:ascii="Times New Roman" w:eastAsia="Times New Roman" w:hAnsi="Times New Roman"/>
          <w:sz w:val="28"/>
          <w:szCs w:val="28"/>
          <w:lang w:val="kk-KZ" w:eastAsia="ru-RU"/>
        </w:rPr>
        <w:lastRenderedPageBreak/>
        <w:t xml:space="preserve">активтерінің мөлшері, дебиторлық берешек бойынша міндеттемелерді, талап ету құқығын растайтын құжаттарды көрсетумен олардың сипаттамасы,  сондай-ақ  </w:t>
      </w:r>
      <w:r w:rsidRPr="00EA1EAB">
        <w:rPr>
          <w:rFonts w:ascii="Times New Roman" w:hAnsi="Times New Roman"/>
          <w:sz w:val="28"/>
          <w:szCs w:val="28"/>
          <w:lang w:val="kk-KZ"/>
        </w:rPr>
        <w:t xml:space="preserve">барлық банк операциялары мен өзге де операциялар жүргізуге арналған </w:t>
      </w:r>
      <w:r w:rsidRPr="00EA1EAB">
        <w:rPr>
          <w:rFonts w:ascii="Times New Roman" w:eastAsia="Times New Roman" w:hAnsi="Times New Roman"/>
          <w:sz w:val="28"/>
          <w:szCs w:val="28"/>
          <w:lang w:val="kk-KZ" w:eastAsia="ru-RU"/>
        </w:rPr>
        <w:t xml:space="preserve">лицензиядан айырылған банктің беруге ұйғарылған активтерге меншік құқығы;     </w:t>
      </w:r>
    </w:p>
    <w:p w:rsidR="001754C8" w:rsidRPr="00EA1EAB" w:rsidRDefault="001754C8" w:rsidP="001754C8">
      <w:pPr>
        <w:pStyle w:val="ab"/>
        <w:ind w:firstLine="709"/>
        <w:jc w:val="both"/>
        <w:rPr>
          <w:rStyle w:val="s0"/>
          <w:rFonts w:eastAsiaTheme="minorHAnsi"/>
          <w:color w:val="auto"/>
          <w:lang w:val="kk-KZ"/>
        </w:rPr>
      </w:pPr>
      <w:r w:rsidRPr="00EA1EAB">
        <w:rPr>
          <w:rStyle w:val="s0"/>
          <w:color w:val="auto"/>
          <w:sz w:val="28"/>
          <w:szCs w:val="28"/>
          <w:lang w:val="kk-KZ"/>
        </w:rPr>
        <w:t xml:space="preserve">2) </w:t>
      </w:r>
      <w:r w:rsidRPr="00EA1EAB">
        <w:rPr>
          <w:rFonts w:ascii="Times New Roman" w:hAnsi="Times New Roman"/>
          <w:sz w:val="28"/>
          <w:szCs w:val="28"/>
          <w:lang w:val="kk-KZ"/>
        </w:rPr>
        <w:t xml:space="preserve">барлық банк операциялары мен өзге де операциялар жүргізуге арналған </w:t>
      </w:r>
      <w:r w:rsidRPr="00EA1EAB">
        <w:rPr>
          <w:rFonts w:ascii="Times New Roman" w:eastAsia="Times New Roman" w:hAnsi="Times New Roman"/>
          <w:sz w:val="28"/>
          <w:szCs w:val="28"/>
          <w:lang w:val="kk-KZ" w:eastAsia="ru-RU"/>
        </w:rPr>
        <w:t>лицензиядан айырылған банктің</w:t>
      </w:r>
      <w:r w:rsidRPr="00EA1EAB">
        <w:rPr>
          <w:rStyle w:val="s0"/>
          <w:color w:val="auto"/>
          <w:sz w:val="28"/>
          <w:szCs w:val="28"/>
          <w:lang w:val="kk-KZ"/>
        </w:rPr>
        <w:t xml:space="preserve"> активтері мен міндеттемелерін бір мезгілде беру шартының жобасы; </w:t>
      </w:r>
    </w:p>
    <w:p w:rsidR="001754C8" w:rsidRPr="00EA1EAB" w:rsidRDefault="001754C8" w:rsidP="001754C8">
      <w:pPr>
        <w:pStyle w:val="ab"/>
        <w:ind w:firstLine="709"/>
        <w:jc w:val="both"/>
        <w:rPr>
          <w:rStyle w:val="s0"/>
          <w:color w:val="auto"/>
          <w:sz w:val="28"/>
          <w:szCs w:val="28"/>
          <w:lang w:val="kk-KZ"/>
        </w:rPr>
      </w:pPr>
      <w:r w:rsidRPr="00EA1EAB">
        <w:rPr>
          <w:rStyle w:val="s0"/>
          <w:color w:val="auto"/>
          <w:sz w:val="28"/>
          <w:szCs w:val="28"/>
          <w:lang w:val="kk-KZ"/>
        </w:rPr>
        <w:t>3) берілетін активтердің берілетін міндеттемелерге арақатысының ең жоғарғы рұқсат етілген мөлшері.</w:t>
      </w:r>
    </w:p>
    <w:p w:rsidR="001754C8" w:rsidRPr="00EA1EAB" w:rsidRDefault="001754C8" w:rsidP="001754C8">
      <w:pPr>
        <w:pStyle w:val="ab"/>
        <w:ind w:firstLine="709"/>
        <w:jc w:val="both"/>
        <w:rPr>
          <w:rStyle w:val="s0"/>
          <w:color w:val="auto"/>
          <w:sz w:val="28"/>
          <w:szCs w:val="28"/>
          <w:lang w:val="kk-KZ"/>
        </w:rPr>
      </w:pPr>
      <w:r w:rsidRPr="00EA1EAB">
        <w:rPr>
          <w:rStyle w:val="s0"/>
          <w:color w:val="auto"/>
          <w:sz w:val="28"/>
          <w:szCs w:val="28"/>
          <w:lang w:val="kk-KZ"/>
        </w:rPr>
        <w:t xml:space="preserve">Беру үшін көзделген </w:t>
      </w:r>
      <w:r w:rsidRPr="00EA1EAB">
        <w:rPr>
          <w:rFonts w:ascii="Times New Roman" w:hAnsi="Times New Roman"/>
          <w:sz w:val="28"/>
          <w:szCs w:val="28"/>
          <w:lang w:val="kk-KZ"/>
        </w:rPr>
        <w:t xml:space="preserve">барлық банк операциялары мен өзге де операциялар жүргізуге арналған </w:t>
      </w:r>
      <w:r w:rsidRPr="00EA1EAB">
        <w:rPr>
          <w:rFonts w:ascii="Times New Roman" w:eastAsia="Times New Roman" w:hAnsi="Times New Roman"/>
          <w:sz w:val="28"/>
          <w:szCs w:val="28"/>
          <w:lang w:val="kk-KZ" w:eastAsia="ru-RU"/>
        </w:rPr>
        <w:t>лицензиядан айырылған банктің</w:t>
      </w:r>
      <w:r w:rsidRPr="00EA1EAB">
        <w:rPr>
          <w:rStyle w:val="s0"/>
          <w:color w:val="auto"/>
          <w:sz w:val="28"/>
          <w:szCs w:val="28"/>
          <w:lang w:val="kk-KZ"/>
        </w:rPr>
        <w:t xml:space="preserve"> активтері мен міндеттемелерінің тізбесіне бұрын оның клиенттері болған тұлғалардың шоттарын жабуға, сондай-ақ Банктер туралы заңның 48-бабы 1-тармағының     1) тармақшасына сәйкес оны </w:t>
      </w:r>
      <w:r w:rsidRPr="00EA1EAB">
        <w:rPr>
          <w:rFonts w:ascii="Times New Roman" w:hAnsi="Times New Roman"/>
          <w:sz w:val="28"/>
          <w:szCs w:val="28"/>
          <w:lang w:val="kk-KZ"/>
        </w:rPr>
        <w:t xml:space="preserve">барлық банк операциялары мен өзге де операциялар жүргізуге арналған </w:t>
      </w:r>
      <w:r w:rsidRPr="00EA1EAB">
        <w:rPr>
          <w:rFonts w:ascii="Times New Roman" w:eastAsia="Times New Roman" w:hAnsi="Times New Roman"/>
          <w:sz w:val="28"/>
          <w:szCs w:val="28"/>
          <w:lang w:val="kk-KZ" w:eastAsia="ru-RU"/>
        </w:rPr>
        <w:t xml:space="preserve">лицензиядан айырғаннан кейін </w:t>
      </w:r>
      <w:r w:rsidRPr="00EA1EAB">
        <w:rPr>
          <w:rFonts w:ascii="Times New Roman" w:hAnsi="Times New Roman"/>
          <w:sz w:val="28"/>
          <w:szCs w:val="28"/>
          <w:lang w:val="kk-KZ"/>
        </w:rPr>
        <w:t>барлық банк операциялары мен өзге де операциялар жүргізуге арналған</w:t>
      </w:r>
      <w:r w:rsidRPr="00EA1EAB">
        <w:rPr>
          <w:rFonts w:ascii="Times New Roman" w:eastAsia="Times New Roman" w:hAnsi="Times New Roman"/>
          <w:sz w:val="28"/>
          <w:szCs w:val="28"/>
          <w:lang w:val="kk-KZ" w:eastAsia="ru-RU"/>
        </w:rPr>
        <w:t xml:space="preserve"> лицензиядан айырылған банк</w:t>
      </w:r>
      <w:r w:rsidRPr="00EA1EAB">
        <w:rPr>
          <w:rStyle w:val="s0"/>
          <w:color w:val="auto"/>
          <w:sz w:val="28"/>
          <w:szCs w:val="28"/>
          <w:lang w:val="kk-KZ"/>
        </w:rPr>
        <w:t xml:space="preserve"> клиентінің шотына түскен ақша енгізілмейді.  </w:t>
      </w:r>
    </w:p>
    <w:p w:rsidR="001754C8" w:rsidRPr="00EA1EAB" w:rsidRDefault="001754C8" w:rsidP="001754C8">
      <w:pPr>
        <w:pStyle w:val="ab"/>
        <w:ind w:firstLine="709"/>
        <w:jc w:val="both"/>
        <w:rPr>
          <w:rFonts w:eastAsia="Times New Roman" w:cstheme="minorBidi"/>
          <w:lang w:val="kk-KZ" w:eastAsia="ru-RU"/>
        </w:rPr>
      </w:pPr>
      <w:bookmarkStart w:id="4" w:name="SUB500"/>
      <w:bookmarkStart w:id="5" w:name="SUB600"/>
      <w:bookmarkEnd w:id="4"/>
      <w:bookmarkEnd w:id="5"/>
      <w:r w:rsidRPr="00EA1EAB">
        <w:rPr>
          <w:rFonts w:ascii="Times New Roman" w:eastAsia="Times New Roman" w:hAnsi="Times New Roman"/>
          <w:sz w:val="28"/>
          <w:szCs w:val="28"/>
          <w:lang w:val="kk-KZ" w:eastAsia="ru-RU"/>
        </w:rPr>
        <w:t xml:space="preserve">Уәкілетті  органның сұрау салуы бойынша  уақытша әкімшілік </w:t>
      </w:r>
      <w:r w:rsidRPr="00EA1EAB">
        <w:rPr>
          <w:rStyle w:val="s0"/>
          <w:color w:val="auto"/>
          <w:sz w:val="28"/>
          <w:szCs w:val="28"/>
          <w:lang w:val="kk-KZ"/>
        </w:rPr>
        <w:t xml:space="preserve">активтер мен міндеттемелерді беру </w:t>
      </w:r>
      <w:r w:rsidR="00F204B6" w:rsidRPr="00EA1EAB">
        <w:rPr>
          <w:rStyle w:val="s0"/>
          <w:color w:val="auto"/>
          <w:sz w:val="28"/>
          <w:szCs w:val="28"/>
          <w:lang w:val="kk-KZ"/>
        </w:rPr>
        <w:t>жөніндегі</w:t>
      </w:r>
      <w:r w:rsidRPr="00EA1EAB">
        <w:rPr>
          <w:rStyle w:val="s0"/>
          <w:color w:val="auto"/>
          <w:sz w:val="28"/>
          <w:szCs w:val="28"/>
          <w:lang w:val="kk-KZ"/>
        </w:rPr>
        <w:t xml:space="preserve"> операциялар жүргізумен байланысты қолда бар құжаттарды ұсынады. </w:t>
      </w:r>
    </w:p>
    <w:p w:rsidR="001754C8" w:rsidRPr="00EA1EAB" w:rsidRDefault="001754C8" w:rsidP="001754C8">
      <w:pPr>
        <w:pStyle w:val="ab"/>
        <w:ind w:firstLine="709"/>
        <w:jc w:val="both"/>
        <w:rPr>
          <w:rStyle w:val="s0"/>
          <w:rFonts w:eastAsiaTheme="minorHAnsi"/>
          <w:color w:val="auto"/>
          <w:lang w:val="kk-KZ"/>
        </w:rPr>
      </w:pPr>
      <w:r w:rsidRPr="00EA1EAB">
        <w:rPr>
          <w:rStyle w:val="s0"/>
          <w:color w:val="auto"/>
          <w:sz w:val="28"/>
          <w:szCs w:val="28"/>
          <w:lang w:val="kk-KZ"/>
        </w:rPr>
        <w:t xml:space="preserve">20. Уақытша әкімшіліктің </w:t>
      </w:r>
      <w:r w:rsidRPr="00EA1EAB">
        <w:rPr>
          <w:rFonts w:ascii="Times New Roman" w:hAnsi="Times New Roman"/>
          <w:sz w:val="28"/>
          <w:szCs w:val="28"/>
          <w:lang w:val="kk-KZ"/>
        </w:rPr>
        <w:t>барлық банк операциялары мен өзге де операциялар жүргізуге арналған</w:t>
      </w:r>
      <w:r w:rsidRPr="00EA1EAB">
        <w:rPr>
          <w:rFonts w:ascii="Times New Roman" w:eastAsia="Times New Roman" w:hAnsi="Times New Roman"/>
          <w:sz w:val="28"/>
          <w:szCs w:val="28"/>
          <w:lang w:val="kk-KZ" w:eastAsia="ru-RU"/>
        </w:rPr>
        <w:t xml:space="preserve"> лицензиядан айырылған банктің</w:t>
      </w:r>
      <w:r w:rsidRPr="00EA1EAB">
        <w:rPr>
          <w:rStyle w:val="s0"/>
          <w:color w:val="auto"/>
          <w:sz w:val="28"/>
          <w:szCs w:val="28"/>
          <w:lang w:val="kk-KZ"/>
        </w:rPr>
        <w:t xml:space="preserve"> активтері  мен міндеттемелерін беру </w:t>
      </w:r>
      <w:r w:rsidR="00F204B6" w:rsidRPr="00EA1EAB">
        <w:rPr>
          <w:rStyle w:val="s0"/>
          <w:color w:val="auto"/>
          <w:sz w:val="28"/>
          <w:szCs w:val="28"/>
          <w:lang w:val="kk-KZ"/>
        </w:rPr>
        <w:t>жөніндегі</w:t>
      </w:r>
      <w:r w:rsidRPr="00EA1EAB">
        <w:rPr>
          <w:rStyle w:val="s0"/>
          <w:color w:val="auto"/>
          <w:sz w:val="28"/>
          <w:szCs w:val="28"/>
          <w:lang w:val="kk-KZ"/>
        </w:rPr>
        <w:t xml:space="preserve"> операциялар жүргізуі жөніндегі мәселені  уәкілетті органмен келісу не келісуден бас тарту мерзімі 10 (он) жұмыс күнінен аспайды. </w:t>
      </w:r>
    </w:p>
    <w:p w:rsidR="001754C8" w:rsidRPr="00F402CE" w:rsidRDefault="001754C8" w:rsidP="001754C8">
      <w:pPr>
        <w:tabs>
          <w:tab w:val="left" w:pos="1134"/>
        </w:tabs>
        <w:spacing w:after="0" w:line="240" w:lineRule="auto"/>
        <w:ind w:firstLine="709"/>
        <w:jc w:val="both"/>
        <w:rPr>
          <w:rStyle w:val="s0"/>
          <w:color w:val="auto"/>
          <w:sz w:val="28"/>
          <w:szCs w:val="28"/>
          <w:lang w:val="kk-KZ"/>
        </w:rPr>
      </w:pPr>
      <w:bookmarkStart w:id="6" w:name="SUB2100"/>
      <w:bookmarkEnd w:id="6"/>
      <w:r w:rsidRPr="00EA1EAB">
        <w:rPr>
          <w:rFonts w:ascii="Times New Roman" w:eastAsia="Times New Roman" w:hAnsi="Times New Roman"/>
          <w:sz w:val="28"/>
          <w:szCs w:val="28"/>
          <w:lang w:val="kk-KZ" w:eastAsia="ru-RU"/>
        </w:rPr>
        <w:t xml:space="preserve">21. Қағидалардың 4, 5, 6, 7, 8, 9, 10, 11, 12, 13, 14, 15, 16 және 17-тармақтарының ережелері </w:t>
      </w:r>
      <w:r w:rsidRPr="00EA1EAB">
        <w:rPr>
          <w:rStyle w:val="s0"/>
          <w:color w:val="auto"/>
          <w:sz w:val="28"/>
          <w:szCs w:val="28"/>
          <w:lang w:val="kk-KZ"/>
        </w:rPr>
        <w:t xml:space="preserve">уақытша әкімшіліктің </w:t>
      </w:r>
      <w:r w:rsidRPr="00EA1EAB">
        <w:rPr>
          <w:rFonts w:ascii="Times New Roman" w:hAnsi="Times New Roman"/>
          <w:sz w:val="28"/>
          <w:szCs w:val="28"/>
          <w:lang w:val="kk-KZ"/>
        </w:rPr>
        <w:t>барлық банк операциялары мен өзге де операциялар жүргізуге арналған</w:t>
      </w:r>
      <w:r w:rsidRPr="00EA1EAB">
        <w:rPr>
          <w:rFonts w:ascii="Times New Roman" w:eastAsia="Times New Roman" w:hAnsi="Times New Roman"/>
          <w:sz w:val="28"/>
          <w:szCs w:val="28"/>
          <w:lang w:val="kk-KZ" w:eastAsia="ru-RU"/>
        </w:rPr>
        <w:t xml:space="preserve"> лицензиядан айырылған банктің</w:t>
      </w:r>
      <w:r w:rsidRPr="00EA1EAB">
        <w:rPr>
          <w:rStyle w:val="s0"/>
          <w:color w:val="auto"/>
          <w:sz w:val="28"/>
          <w:szCs w:val="28"/>
          <w:lang w:val="kk-KZ"/>
        </w:rPr>
        <w:t xml:space="preserve"> активтері мен міндеттемелерін беру </w:t>
      </w:r>
      <w:r w:rsidR="00F204B6" w:rsidRPr="00EA1EAB">
        <w:rPr>
          <w:rStyle w:val="s0"/>
          <w:color w:val="auto"/>
          <w:sz w:val="28"/>
          <w:szCs w:val="28"/>
          <w:lang w:val="kk-KZ"/>
        </w:rPr>
        <w:t>жөніндегі</w:t>
      </w:r>
      <w:r w:rsidRPr="00EA1EAB">
        <w:rPr>
          <w:rStyle w:val="s0"/>
          <w:color w:val="auto"/>
          <w:sz w:val="28"/>
          <w:szCs w:val="28"/>
          <w:lang w:val="kk-KZ"/>
        </w:rPr>
        <w:t xml:space="preserve"> операциялар жүргізуі жағдайларына  қолданылмайды.</w:t>
      </w:r>
      <w:r w:rsidRPr="00F402CE">
        <w:rPr>
          <w:rStyle w:val="s0"/>
          <w:color w:val="auto"/>
          <w:sz w:val="28"/>
          <w:szCs w:val="28"/>
          <w:lang w:val="kk-KZ"/>
        </w:rPr>
        <w:t xml:space="preserve"> </w:t>
      </w:r>
    </w:p>
    <w:p w:rsidR="005E4291" w:rsidRPr="00F402CE" w:rsidRDefault="005E4291" w:rsidP="005E4291">
      <w:pPr>
        <w:tabs>
          <w:tab w:val="left" w:pos="1134"/>
        </w:tabs>
        <w:spacing w:after="0" w:line="240" w:lineRule="auto"/>
        <w:ind w:firstLine="709"/>
        <w:jc w:val="both"/>
        <w:rPr>
          <w:rFonts w:ascii="Times New Roman" w:eastAsia="Times New Roman" w:hAnsi="Times New Roman"/>
          <w:sz w:val="28"/>
          <w:szCs w:val="28"/>
          <w:lang w:val="kk-KZ" w:eastAsia="ru-RU"/>
        </w:rPr>
      </w:pPr>
    </w:p>
    <w:p w:rsidR="00E82048" w:rsidRPr="00F402CE" w:rsidRDefault="00E82048" w:rsidP="005E4291">
      <w:pPr>
        <w:tabs>
          <w:tab w:val="left" w:pos="1134"/>
        </w:tabs>
        <w:spacing w:after="0" w:line="240" w:lineRule="auto"/>
        <w:ind w:firstLine="709"/>
        <w:jc w:val="both"/>
        <w:rPr>
          <w:rFonts w:ascii="Times New Roman" w:eastAsia="Times New Roman" w:hAnsi="Times New Roman"/>
          <w:sz w:val="28"/>
          <w:szCs w:val="28"/>
          <w:lang w:val="kk-KZ" w:eastAsia="ru-RU"/>
        </w:rPr>
      </w:pPr>
    </w:p>
    <w:p w:rsidR="00E82048" w:rsidRPr="00F402CE" w:rsidRDefault="00E82048" w:rsidP="005E4291">
      <w:pPr>
        <w:tabs>
          <w:tab w:val="left" w:pos="1134"/>
        </w:tabs>
        <w:spacing w:after="0" w:line="240" w:lineRule="auto"/>
        <w:ind w:firstLine="709"/>
        <w:jc w:val="both"/>
        <w:rPr>
          <w:rFonts w:ascii="Times New Roman" w:eastAsia="Times New Roman" w:hAnsi="Times New Roman"/>
          <w:sz w:val="28"/>
          <w:szCs w:val="28"/>
          <w:lang w:val="kk-KZ" w:eastAsia="ru-RU"/>
        </w:rPr>
      </w:pPr>
    </w:p>
    <w:p w:rsidR="00E82048" w:rsidRPr="00F402CE" w:rsidRDefault="00E82048" w:rsidP="005E4291">
      <w:pPr>
        <w:tabs>
          <w:tab w:val="left" w:pos="1134"/>
        </w:tabs>
        <w:spacing w:after="0" w:line="240" w:lineRule="auto"/>
        <w:ind w:firstLine="709"/>
        <w:jc w:val="both"/>
        <w:rPr>
          <w:rFonts w:ascii="Times New Roman" w:eastAsia="Times New Roman" w:hAnsi="Times New Roman"/>
          <w:sz w:val="28"/>
          <w:szCs w:val="28"/>
          <w:lang w:val="kk-KZ" w:eastAsia="ru-RU"/>
        </w:rPr>
      </w:pPr>
    </w:p>
    <w:sectPr w:rsidR="00E82048" w:rsidRPr="00F402CE" w:rsidSect="00F77485">
      <w:headerReference w:type="default" r:id="rId11"/>
      <w:headerReference w:type="firs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5DB" w:rsidRDefault="00EF35DB" w:rsidP="00EA1BB4">
      <w:pPr>
        <w:spacing w:after="0" w:line="240" w:lineRule="auto"/>
      </w:pPr>
      <w:r>
        <w:separator/>
      </w:r>
    </w:p>
  </w:endnote>
  <w:endnote w:type="continuationSeparator" w:id="0">
    <w:p w:rsidR="00EF35DB" w:rsidRDefault="00EF35DB" w:rsidP="00EA1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5DB" w:rsidRDefault="00EF35DB" w:rsidP="00EA1BB4">
      <w:pPr>
        <w:spacing w:after="0" w:line="240" w:lineRule="auto"/>
      </w:pPr>
      <w:r>
        <w:separator/>
      </w:r>
    </w:p>
  </w:footnote>
  <w:footnote w:type="continuationSeparator" w:id="0">
    <w:p w:rsidR="00EF35DB" w:rsidRDefault="00EF35DB" w:rsidP="00EA1B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00DA" w:rsidRPr="00221554" w:rsidRDefault="00EA1BB4" w:rsidP="00221554">
    <w:pPr>
      <w:pStyle w:val="a3"/>
      <w:tabs>
        <w:tab w:val="clear" w:pos="9355"/>
      </w:tabs>
      <w:jc w:val="center"/>
      <w:rPr>
        <w:rFonts w:ascii="Times New Roman" w:hAnsi="Times New Roman"/>
        <w:sz w:val="28"/>
        <w:szCs w:val="28"/>
        <w:lang w:val="en-US"/>
      </w:rPr>
    </w:pPr>
    <w:r w:rsidRPr="00EA1BB4">
      <w:rPr>
        <w:rFonts w:ascii="Times New Roman" w:hAnsi="Times New Roman"/>
        <w:sz w:val="28"/>
        <w:szCs w:val="28"/>
      </w:rPr>
      <w:fldChar w:fldCharType="begin"/>
    </w:r>
    <w:r w:rsidRPr="00EA1BB4">
      <w:rPr>
        <w:rFonts w:ascii="Times New Roman" w:hAnsi="Times New Roman"/>
        <w:sz w:val="28"/>
        <w:szCs w:val="28"/>
      </w:rPr>
      <w:instrText>PAGE   \* MERGEFORMAT</w:instrText>
    </w:r>
    <w:r w:rsidRPr="00EA1BB4">
      <w:rPr>
        <w:rFonts w:ascii="Times New Roman" w:hAnsi="Times New Roman"/>
        <w:sz w:val="28"/>
        <w:szCs w:val="28"/>
      </w:rPr>
      <w:fldChar w:fldCharType="separate"/>
    </w:r>
    <w:r w:rsidR="00F476F9">
      <w:rPr>
        <w:rFonts w:ascii="Times New Roman" w:hAnsi="Times New Roman"/>
        <w:noProof/>
        <w:sz w:val="28"/>
        <w:szCs w:val="28"/>
      </w:rPr>
      <w:t>8</w:t>
    </w:r>
    <w:r w:rsidRPr="00EA1BB4">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6C26" w:rsidRPr="00256C26" w:rsidRDefault="00256C26" w:rsidP="00256C26">
    <w:pPr>
      <w:tabs>
        <w:tab w:val="center" w:pos="4677"/>
        <w:tab w:val="right" w:pos="9355"/>
      </w:tabs>
      <w:jc w:val="center"/>
      <w:rPr>
        <w:rFonts w:ascii="Times New Roman" w:hAnsi="Times New Roman"/>
        <w:i/>
      </w:rPr>
    </w:pPr>
    <w:r w:rsidRPr="00256C26">
      <w:rPr>
        <w:rFonts w:ascii="Times New Roman" w:hAnsi="Times New Roman"/>
        <w:i/>
      </w:rPr>
      <w:t>Қ</w:t>
    </w:r>
    <w:proofErr w:type="gramStart"/>
    <w:r w:rsidRPr="00256C26">
      <w:rPr>
        <w:rFonts w:ascii="Times New Roman" w:hAnsi="Times New Roman"/>
        <w:i/>
      </w:rPr>
      <w:t>Р</w:t>
    </w:r>
    <w:proofErr w:type="gramEnd"/>
    <w:r w:rsidRPr="00256C26">
      <w:rPr>
        <w:rFonts w:ascii="Times New Roman" w:hAnsi="Times New Roman"/>
        <w:i/>
      </w:rPr>
      <w:t xml:space="preserve"> </w:t>
    </w:r>
    <w:proofErr w:type="spellStart"/>
    <w:r w:rsidRPr="00256C26">
      <w:rPr>
        <w:rFonts w:ascii="Times New Roman" w:hAnsi="Times New Roman"/>
        <w:i/>
      </w:rPr>
      <w:t>Әділет</w:t>
    </w:r>
    <w:proofErr w:type="spellEnd"/>
    <w:r w:rsidRPr="00256C26">
      <w:rPr>
        <w:rFonts w:ascii="Times New Roman" w:hAnsi="Times New Roman"/>
        <w:i/>
      </w:rPr>
      <w:t xml:space="preserve"> </w:t>
    </w:r>
    <w:proofErr w:type="spellStart"/>
    <w:r w:rsidRPr="00256C26">
      <w:rPr>
        <w:rFonts w:ascii="Times New Roman" w:hAnsi="Times New Roman"/>
        <w:i/>
      </w:rPr>
      <w:t>министрлігінде</w:t>
    </w:r>
    <w:proofErr w:type="spellEnd"/>
    <w:r w:rsidRPr="00256C26">
      <w:rPr>
        <w:rFonts w:ascii="Times New Roman" w:hAnsi="Times New Roman"/>
        <w:i/>
      </w:rPr>
      <w:t xml:space="preserve"> 2019 </w:t>
    </w:r>
    <w:proofErr w:type="spellStart"/>
    <w:r w:rsidRPr="00256C26">
      <w:rPr>
        <w:rFonts w:ascii="Times New Roman" w:hAnsi="Times New Roman"/>
        <w:i/>
      </w:rPr>
      <w:t>жылғы</w:t>
    </w:r>
    <w:proofErr w:type="spellEnd"/>
    <w:r w:rsidRPr="00256C26">
      <w:rPr>
        <w:rFonts w:ascii="Times New Roman" w:hAnsi="Times New Roman"/>
        <w:i/>
      </w:rPr>
      <w:t xml:space="preserve"> 1</w:t>
    </w:r>
    <w:r w:rsidR="00BE5366">
      <w:rPr>
        <w:rFonts w:ascii="Times New Roman" w:hAnsi="Times New Roman"/>
        <w:i/>
        <w:lang w:val="en-US"/>
      </w:rPr>
      <w:t>3</w:t>
    </w:r>
    <w:r w:rsidRPr="00256C26">
      <w:rPr>
        <w:rFonts w:ascii="Times New Roman" w:hAnsi="Times New Roman"/>
        <w:i/>
      </w:rPr>
      <w:t>-</w:t>
    </w:r>
    <w:proofErr w:type="spellStart"/>
    <w:r w:rsidRPr="00256C26">
      <w:rPr>
        <w:rFonts w:ascii="Times New Roman" w:hAnsi="Times New Roman"/>
        <w:i/>
      </w:rPr>
      <w:t>ші</w:t>
    </w:r>
    <w:proofErr w:type="spellEnd"/>
    <w:r w:rsidRPr="00256C26">
      <w:rPr>
        <w:rFonts w:ascii="Times New Roman" w:hAnsi="Times New Roman"/>
        <w:i/>
      </w:rPr>
      <w:t xml:space="preserve"> </w:t>
    </w:r>
    <w:proofErr w:type="spellStart"/>
    <w:r w:rsidRPr="00256C26">
      <w:rPr>
        <w:rFonts w:ascii="Times New Roman" w:hAnsi="Times New Roman"/>
        <w:i/>
      </w:rPr>
      <w:t>ақпанда</w:t>
    </w:r>
    <w:proofErr w:type="spellEnd"/>
    <w:r w:rsidRPr="00256C26">
      <w:rPr>
        <w:rFonts w:ascii="Times New Roman" w:hAnsi="Times New Roman"/>
        <w:i/>
      </w:rPr>
      <w:t xml:space="preserve">  № 18</w:t>
    </w:r>
    <w:r w:rsidR="00BE5366">
      <w:rPr>
        <w:rFonts w:ascii="Times New Roman" w:hAnsi="Times New Roman"/>
        <w:i/>
        <w:lang w:val="en-US"/>
      </w:rPr>
      <w:t>303</w:t>
    </w:r>
    <w:r w:rsidRPr="00256C26">
      <w:rPr>
        <w:rFonts w:ascii="Times New Roman" w:hAnsi="Times New Roman"/>
        <w:i/>
      </w:rPr>
      <w:t xml:space="preserve"> </w:t>
    </w:r>
    <w:proofErr w:type="spellStart"/>
    <w:r w:rsidRPr="00256C26">
      <w:rPr>
        <w:rFonts w:ascii="Times New Roman" w:hAnsi="Times New Roman"/>
        <w:i/>
      </w:rPr>
      <w:t>тіркелген</w:t>
    </w:r>
    <w:proofErr w:type="spellEnd"/>
  </w:p>
  <w:p w:rsidR="00256C26" w:rsidRDefault="00256C2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2C38"/>
    <w:multiLevelType w:val="hybridMultilevel"/>
    <w:tmpl w:val="9B06BF88"/>
    <w:lvl w:ilvl="0" w:tplc="85AC98CE">
      <w:start w:val="10"/>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69A4A2D"/>
    <w:multiLevelType w:val="hybridMultilevel"/>
    <w:tmpl w:val="8E2CCE84"/>
    <w:lvl w:ilvl="0" w:tplc="1C0A2F9A">
      <w:start w:val="13"/>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DEB77D7"/>
    <w:multiLevelType w:val="hybridMultilevel"/>
    <w:tmpl w:val="5582AC5E"/>
    <w:lvl w:ilvl="0" w:tplc="42785168">
      <w:start w:val="1"/>
      <w:numFmt w:val="decimal"/>
      <w:lvlText w:val="%1."/>
      <w:lvlJc w:val="left"/>
      <w:pPr>
        <w:ind w:left="4188"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
    <w:nsid w:val="1E042A16"/>
    <w:multiLevelType w:val="hybridMultilevel"/>
    <w:tmpl w:val="2F6807B8"/>
    <w:lvl w:ilvl="0" w:tplc="A5CAC24A">
      <w:start w:val="1"/>
      <w:numFmt w:val="decimal"/>
      <w:lvlText w:val="%1."/>
      <w:lvlJc w:val="left"/>
      <w:pPr>
        <w:ind w:left="1070"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306456B"/>
    <w:multiLevelType w:val="hybridMultilevel"/>
    <w:tmpl w:val="FBC2EBA8"/>
    <w:lvl w:ilvl="0" w:tplc="A81EFD62">
      <w:start w:val="1"/>
      <w:numFmt w:val="decimal"/>
      <w:lvlText w:val="%1."/>
      <w:lvlJc w:val="left"/>
      <w:pPr>
        <w:ind w:left="1849" w:hanging="1140"/>
      </w:pPr>
      <w:rPr>
        <w:rFonts w:hint="default"/>
      </w:rPr>
    </w:lvl>
    <w:lvl w:ilvl="1" w:tplc="4ED6D636">
      <w:start w:val="1"/>
      <w:numFmt w:val="decimal"/>
      <w:lvlText w:val="%2)"/>
      <w:lvlJc w:val="left"/>
      <w:pPr>
        <w:ind w:left="1969" w:hanging="54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2708B1"/>
    <w:multiLevelType w:val="hybridMultilevel"/>
    <w:tmpl w:val="FDDA225A"/>
    <w:lvl w:ilvl="0" w:tplc="84AAE022">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72F3AF3"/>
    <w:multiLevelType w:val="hybridMultilevel"/>
    <w:tmpl w:val="BE2C5808"/>
    <w:lvl w:ilvl="0" w:tplc="26D053D6">
      <w:start w:val="1"/>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7">
    <w:nsid w:val="3BB26B77"/>
    <w:multiLevelType w:val="hybridMultilevel"/>
    <w:tmpl w:val="FE76B732"/>
    <w:lvl w:ilvl="0" w:tplc="D6A06362">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C291F41"/>
    <w:multiLevelType w:val="hybridMultilevel"/>
    <w:tmpl w:val="15C0E3D8"/>
    <w:lvl w:ilvl="0" w:tplc="EE9687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1297C37"/>
    <w:multiLevelType w:val="hybridMultilevel"/>
    <w:tmpl w:val="6FE04150"/>
    <w:lvl w:ilvl="0" w:tplc="99447622">
      <w:start w:val="11"/>
      <w:numFmt w:val="decimal"/>
      <w:lvlText w:val="%1."/>
      <w:lvlJc w:val="left"/>
      <w:pPr>
        <w:ind w:left="1080" w:hanging="375"/>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nsid w:val="42EA5BBB"/>
    <w:multiLevelType w:val="hybridMultilevel"/>
    <w:tmpl w:val="B9B4DD1A"/>
    <w:lvl w:ilvl="0" w:tplc="0EBED400">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6EF714B"/>
    <w:multiLevelType w:val="hybridMultilevel"/>
    <w:tmpl w:val="90C43568"/>
    <w:lvl w:ilvl="0" w:tplc="97308C8E">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D20DF9"/>
    <w:multiLevelType w:val="hybridMultilevel"/>
    <w:tmpl w:val="2CD8A4DE"/>
    <w:lvl w:ilvl="0" w:tplc="1DA6E02A">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F3D258A"/>
    <w:multiLevelType w:val="hybridMultilevel"/>
    <w:tmpl w:val="0E2C12B8"/>
    <w:lvl w:ilvl="0" w:tplc="EC5629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AAD6238"/>
    <w:multiLevelType w:val="hybridMultilevel"/>
    <w:tmpl w:val="335A7CDC"/>
    <w:lvl w:ilvl="0" w:tplc="AAD08066">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74D4B5C"/>
    <w:multiLevelType w:val="hybridMultilevel"/>
    <w:tmpl w:val="FEF83BAA"/>
    <w:lvl w:ilvl="0" w:tplc="D71AB2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E73119A"/>
    <w:multiLevelType w:val="hybridMultilevel"/>
    <w:tmpl w:val="68FE6D5C"/>
    <w:lvl w:ilvl="0" w:tplc="7F401B22">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ED86C28"/>
    <w:multiLevelType w:val="hybridMultilevel"/>
    <w:tmpl w:val="35EA9D1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13"/>
  </w:num>
  <w:num w:numId="3">
    <w:abstractNumId w:val="1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11"/>
  </w:num>
  <w:num w:numId="8">
    <w:abstractNumId w:val="5"/>
  </w:num>
  <w:num w:numId="9">
    <w:abstractNumId w:val="0"/>
  </w:num>
  <w:num w:numId="10">
    <w:abstractNumId w:val="12"/>
  </w:num>
  <w:num w:numId="11">
    <w:abstractNumId w:val="16"/>
  </w:num>
  <w:num w:numId="12">
    <w:abstractNumId w:val="17"/>
  </w:num>
  <w:num w:numId="13">
    <w:abstractNumId w:val="15"/>
  </w:num>
  <w:num w:numId="14">
    <w:abstractNumId w:val="10"/>
  </w:num>
  <w:num w:numId="15">
    <w:abstractNumId w:val="1"/>
  </w:num>
  <w:num w:numId="16">
    <w:abstractNumId w:val="3"/>
  </w:num>
  <w:num w:numId="17">
    <w:abstractNumId w:val="8"/>
  </w:num>
  <w:num w:numId="18">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C21"/>
    <w:rsid w:val="0000222C"/>
    <w:rsid w:val="0000572B"/>
    <w:rsid w:val="00005822"/>
    <w:rsid w:val="000119D1"/>
    <w:rsid w:val="00013A2D"/>
    <w:rsid w:val="00013CF8"/>
    <w:rsid w:val="000151AC"/>
    <w:rsid w:val="000179A2"/>
    <w:rsid w:val="00021DF7"/>
    <w:rsid w:val="00024D76"/>
    <w:rsid w:val="00026606"/>
    <w:rsid w:val="00026841"/>
    <w:rsid w:val="000268D1"/>
    <w:rsid w:val="000347C5"/>
    <w:rsid w:val="00036205"/>
    <w:rsid w:val="00036C23"/>
    <w:rsid w:val="00037734"/>
    <w:rsid w:val="000378DB"/>
    <w:rsid w:val="000379FD"/>
    <w:rsid w:val="00037C5A"/>
    <w:rsid w:val="00041490"/>
    <w:rsid w:val="000424D1"/>
    <w:rsid w:val="00046811"/>
    <w:rsid w:val="000475ED"/>
    <w:rsid w:val="00047FEC"/>
    <w:rsid w:val="00054291"/>
    <w:rsid w:val="00055ED8"/>
    <w:rsid w:val="000561FF"/>
    <w:rsid w:val="000574DF"/>
    <w:rsid w:val="000612C3"/>
    <w:rsid w:val="0006295A"/>
    <w:rsid w:val="00062F66"/>
    <w:rsid w:val="00066E76"/>
    <w:rsid w:val="000771E2"/>
    <w:rsid w:val="000810AB"/>
    <w:rsid w:val="000831B3"/>
    <w:rsid w:val="0008347F"/>
    <w:rsid w:val="00083548"/>
    <w:rsid w:val="00086B30"/>
    <w:rsid w:val="000920E5"/>
    <w:rsid w:val="00097340"/>
    <w:rsid w:val="00097793"/>
    <w:rsid w:val="000B0609"/>
    <w:rsid w:val="000B0B41"/>
    <w:rsid w:val="000B43F7"/>
    <w:rsid w:val="000B5C0E"/>
    <w:rsid w:val="000B73F6"/>
    <w:rsid w:val="000C104B"/>
    <w:rsid w:val="000C16D8"/>
    <w:rsid w:val="000C451C"/>
    <w:rsid w:val="000C5C5E"/>
    <w:rsid w:val="000C6530"/>
    <w:rsid w:val="000D1AC5"/>
    <w:rsid w:val="000D225A"/>
    <w:rsid w:val="000D5223"/>
    <w:rsid w:val="000D722B"/>
    <w:rsid w:val="000E05EC"/>
    <w:rsid w:val="000E31D3"/>
    <w:rsid w:val="000E7775"/>
    <w:rsid w:val="000F23DB"/>
    <w:rsid w:val="000F766D"/>
    <w:rsid w:val="001053BD"/>
    <w:rsid w:val="001072C2"/>
    <w:rsid w:val="00113613"/>
    <w:rsid w:val="00114B08"/>
    <w:rsid w:val="001176C5"/>
    <w:rsid w:val="00121F4C"/>
    <w:rsid w:val="001243EB"/>
    <w:rsid w:val="0014033A"/>
    <w:rsid w:val="001407A1"/>
    <w:rsid w:val="001414C4"/>
    <w:rsid w:val="0014496B"/>
    <w:rsid w:val="00144D25"/>
    <w:rsid w:val="00152E0B"/>
    <w:rsid w:val="00156938"/>
    <w:rsid w:val="00156B99"/>
    <w:rsid w:val="00156FCE"/>
    <w:rsid w:val="0015737A"/>
    <w:rsid w:val="001603C3"/>
    <w:rsid w:val="00161CC1"/>
    <w:rsid w:val="00161E48"/>
    <w:rsid w:val="001640E4"/>
    <w:rsid w:val="001640E8"/>
    <w:rsid w:val="00166385"/>
    <w:rsid w:val="00166FC6"/>
    <w:rsid w:val="001714B3"/>
    <w:rsid w:val="00173FEC"/>
    <w:rsid w:val="001743FB"/>
    <w:rsid w:val="00174BA7"/>
    <w:rsid w:val="00174C44"/>
    <w:rsid w:val="001754C8"/>
    <w:rsid w:val="0017550F"/>
    <w:rsid w:val="001760A1"/>
    <w:rsid w:val="00176843"/>
    <w:rsid w:val="001805DF"/>
    <w:rsid w:val="00182A5B"/>
    <w:rsid w:val="00187350"/>
    <w:rsid w:val="00187E90"/>
    <w:rsid w:val="00193922"/>
    <w:rsid w:val="0019406F"/>
    <w:rsid w:val="00195BA1"/>
    <w:rsid w:val="00197834"/>
    <w:rsid w:val="00197A84"/>
    <w:rsid w:val="001A086C"/>
    <w:rsid w:val="001A400C"/>
    <w:rsid w:val="001A7BE1"/>
    <w:rsid w:val="001A7D9F"/>
    <w:rsid w:val="001B630D"/>
    <w:rsid w:val="001B7676"/>
    <w:rsid w:val="001C574B"/>
    <w:rsid w:val="001C5C41"/>
    <w:rsid w:val="001C7706"/>
    <w:rsid w:val="001D45E1"/>
    <w:rsid w:val="001D6FDB"/>
    <w:rsid w:val="001E0650"/>
    <w:rsid w:val="001E3D4A"/>
    <w:rsid w:val="001E517B"/>
    <w:rsid w:val="001F02EC"/>
    <w:rsid w:val="001F0807"/>
    <w:rsid w:val="001F333D"/>
    <w:rsid w:val="001F3C8A"/>
    <w:rsid w:val="00206C5C"/>
    <w:rsid w:val="00210AF0"/>
    <w:rsid w:val="002120BA"/>
    <w:rsid w:val="00212B81"/>
    <w:rsid w:val="002135F9"/>
    <w:rsid w:val="002171E8"/>
    <w:rsid w:val="00217979"/>
    <w:rsid w:val="0022042E"/>
    <w:rsid w:val="00220F96"/>
    <w:rsid w:val="00221554"/>
    <w:rsid w:val="00222E8A"/>
    <w:rsid w:val="00223425"/>
    <w:rsid w:val="00231434"/>
    <w:rsid w:val="002318D4"/>
    <w:rsid w:val="00231CEC"/>
    <w:rsid w:val="00232C90"/>
    <w:rsid w:val="00232F55"/>
    <w:rsid w:val="00235B45"/>
    <w:rsid w:val="0023667D"/>
    <w:rsid w:val="002378F2"/>
    <w:rsid w:val="002400DA"/>
    <w:rsid w:val="00242CB5"/>
    <w:rsid w:val="00256C26"/>
    <w:rsid w:val="00260194"/>
    <w:rsid w:val="00260DF6"/>
    <w:rsid w:val="00262D17"/>
    <w:rsid w:val="002640CF"/>
    <w:rsid w:val="002657E6"/>
    <w:rsid w:val="00265A17"/>
    <w:rsid w:val="00271C6C"/>
    <w:rsid w:val="00273426"/>
    <w:rsid w:val="00275EEB"/>
    <w:rsid w:val="00277868"/>
    <w:rsid w:val="00281B3D"/>
    <w:rsid w:val="00285647"/>
    <w:rsid w:val="002878C5"/>
    <w:rsid w:val="00287F0B"/>
    <w:rsid w:val="0029089A"/>
    <w:rsid w:val="00291184"/>
    <w:rsid w:val="0029430F"/>
    <w:rsid w:val="00295BE3"/>
    <w:rsid w:val="002A17F5"/>
    <w:rsid w:val="002A3563"/>
    <w:rsid w:val="002A3CE5"/>
    <w:rsid w:val="002A4760"/>
    <w:rsid w:val="002A52C3"/>
    <w:rsid w:val="002A787D"/>
    <w:rsid w:val="002A790C"/>
    <w:rsid w:val="002B730B"/>
    <w:rsid w:val="002C0081"/>
    <w:rsid w:val="002C0826"/>
    <w:rsid w:val="002C5282"/>
    <w:rsid w:val="002D270B"/>
    <w:rsid w:val="002D36EB"/>
    <w:rsid w:val="002D3D93"/>
    <w:rsid w:val="002D5A27"/>
    <w:rsid w:val="002E034A"/>
    <w:rsid w:val="002E28F6"/>
    <w:rsid w:val="002E3BA0"/>
    <w:rsid w:val="002E3EDA"/>
    <w:rsid w:val="002E5422"/>
    <w:rsid w:val="002F0ACA"/>
    <w:rsid w:val="002F16DE"/>
    <w:rsid w:val="002F4C96"/>
    <w:rsid w:val="002F7225"/>
    <w:rsid w:val="00301DF5"/>
    <w:rsid w:val="003028C7"/>
    <w:rsid w:val="00302AAA"/>
    <w:rsid w:val="00304757"/>
    <w:rsid w:val="00320AAA"/>
    <w:rsid w:val="00320B13"/>
    <w:rsid w:val="0033042D"/>
    <w:rsid w:val="00331218"/>
    <w:rsid w:val="0033169C"/>
    <w:rsid w:val="0033189D"/>
    <w:rsid w:val="00332209"/>
    <w:rsid w:val="003348C7"/>
    <w:rsid w:val="00335BB6"/>
    <w:rsid w:val="00335FC2"/>
    <w:rsid w:val="00336541"/>
    <w:rsid w:val="00340B95"/>
    <w:rsid w:val="003431D4"/>
    <w:rsid w:val="00345937"/>
    <w:rsid w:val="00345D0C"/>
    <w:rsid w:val="00347B8B"/>
    <w:rsid w:val="00352A9C"/>
    <w:rsid w:val="00352BCE"/>
    <w:rsid w:val="00353608"/>
    <w:rsid w:val="003557B2"/>
    <w:rsid w:val="003559DC"/>
    <w:rsid w:val="0035661A"/>
    <w:rsid w:val="0035725A"/>
    <w:rsid w:val="003601E2"/>
    <w:rsid w:val="00360BBB"/>
    <w:rsid w:val="0036391D"/>
    <w:rsid w:val="00373277"/>
    <w:rsid w:val="00373DFF"/>
    <w:rsid w:val="0037513A"/>
    <w:rsid w:val="00375A15"/>
    <w:rsid w:val="003766A9"/>
    <w:rsid w:val="003774EB"/>
    <w:rsid w:val="00380D1B"/>
    <w:rsid w:val="00382939"/>
    <w:rsid w:val="00382E7B"/>
    <w:rsid w:val="0038626B"/>
    <w:rsid w:val="00386A78"/>
    <w:rsid w:val="00387531"/>
    <w:rsid w:val="0038782B"/>
    <w:rsid w:val="00390887"/>
    <w:rsid w:val="003935CE"/>
    <w:rsid w:val="00394B08"/>
    <w:rsid w:val="00395652"/>
    <w:rsid w:val="0039615C"/>
    <w:rsid w:val="003967B8"/>
    <w:rsid w:val="003A01EA"/>
    <w:rsid w:val="003A0CBB"/>
    <w:rsid w:val="003A7D24"/>
    <w:rsid w:val="003A7FF4"/>
    <w:rsid w:val="003B2AE8"/>
    <w:rsid w:val="003B43E4"/>
    <w:rsid w:val="003B7297"/>
    <w:rsid w:val="003C27D8"/>
    <w:rsid w:val="003C389A"/>
    <w:rsid w:val="003C724C"/>
    <w:rsid w:val="003C7325"/>
    <w:rsid w:val="003D06E1"/>
    <w:rsid w:val="003D3ABE"/>
    <w:rsid w:val="003E1CFE"/>
    <w:rsid w:val="003E34E3"/>
    <w:rsid w:val="003E3A69"/>
    <w:rsid w:val="003E504C"/>
    <w:rsid w:val="003F438B"/>
    <w:rsid w:val="0040373D"/>
    <w:rsid w:val="00405624"/>
    <w:rsid w:val="00405F70"/>
    <w:rsid w:val="00407912"/>
    <w:rsid w:val="0041097D"/>
    <w:rsid w:val="004112FB"/>
    <w:rsid w:val="00420A51"/>
    <w:rsid w:val="0042167B"/>
    <w:rsid w:val="00421A14"/>
    <w:rsid w:val="00423B7A"/>
    <w:rsid w:val="00424DB1"/>
    <w:rsid w:val="004267A2"/>
    <w:rsid w:val="004304DC"/>
    <w:rsid w:val="00431492"/>
    <w:rsid w:val="0043384B"/>
    <w:rsid w:val="00434338"/>
    <w:rsid w:val="004403B9"/>
    <w:rsid w:val="0044173C"/>
    <w:rsid w:val="0044181C"/>
    <w:rsid w:val="00441E1A"/>
    <w:rsid w:val="00442CCF"/>
    <w:rsid w:val="0044301C"/>
    <w:rsid w:val="00443EFD"/>
    <w:rsid w:val="004470D2"/>
    <w:rsid w:val="0044725F"/>
    <w:rsid w:val="004475EA"/>
    <w:rsid w:val="00447779"/>
    <w:rsid w:val="00450266"/>
    <w:rsid w:val="00450E5F"/>
    <w:rsid w:val="00454448"/>
    <w:rsid w:val="0045537D"/>
    <w:rsid w:val="00457ABA"/>
    <w:rsid w:val="004711B8"/>
    <w:rsid w:val="00472C2B"/>
    <w:rsid w:val="00475FE4"/>
    <w:rsid w:val="0048373A"/>
    <w:rsid w:val="004852E9"/>
    <w:rsid w:val="00487277"/>
    <w:rsid w:val="00490304"/>
    <w:rsid w:val="00492302"/>
    <w:rsid w:val="004966F3"/>
    <w:rsid w:val="004969BB"/>
    <w:rsid w:val="004978B1"/>
    <w:rsid w:val="004A288A"/>
    <w:rsid w:val="004A58DE"/>
    <w:rsid w:val="004B44D0"/>
    <w:rsid w:val="004B4E37"/>
    <w:rsid w:val="004B5624"/>
    <w:rsid w:val="004B5FD8"/>
    <w:rsid w:val="004B763C"/>
    <w:rsid w:val="004B7C12"/>
    <w:rsid w:val="004B7D27"/>
    <w:rsid w:val="004C12ED"/>
    <w:rsid w:val="004C42FE"/>
    <w:rsid w:val="004C66B1"/>
    <w:rsid w:val="004C7EF3"/>
    <w:rsid w:val="004C7F7C"/>
    <w:rsid w:val="004D25FB"/>
    <w:rsid w:val="004D2E5B"/>
    <w:rsid w:val="004D3AE1"/>
    <w:rsid w:val="004D4F1E"/>
    <w:rsid w:val="004D6341"/>
    <w:rsid w:val="004E2E83"/>
    <w:rsid w:val="004E32CB"/>
    <w:rsid w:val="004E5D66"/>
    <w:rsid w:val="004E7FB5"/>
    <w:rsid w:val="004F01B3"/>
    <w:rsid w:val="004F4305"/>
    <w:rsid w:val="00503409"/>
    <w:rsid w:val="00506A76"/>
    <w:rsid w:val="005104B1"/>
    <w:rsid w:val="0051077B"/>
    <w:rsid w:val="00511CAB"/>
    <w:rsid w:val="00512B5F"/>
    <w:rsid w:val="00512DEB"/>
    <w:rsid w:val="00513437"/>
    <w:rsid w:val="00520456"/>
    <w:rsid w:val="00522007"/>
    <w:rsid w:val="00522354"/>
    <w:rsid w:val="00526EED"/>
    <w:rsid w:val="0053196B"/>
    <w:rsid w:val="00543018"/>
    <w:rsid w:val="00550653"/>
    <w:rsid w:val="005548E7"/>
    <w:rsid w:val="00554E31"/>
    <w:rsid w:val="00556A84"/>
    <w:rsid w:val="00557966"/>
    <w:rsid w:val="00560599"/>
    <w:rsid w:val="0056169D"/>
    <w:rsid w:val="0056548E"/>
    <w:rsid w:val="00572073"/>
    <w:rsid w:val="00572E27"/>
    <w:rsid w:val="00574253"/>
    <w:rsid w:val="00576DA9"/>
    <w:rsid w:val="0057768F"/>
    <w:rsid w:val="005805A9"/>
    <w:rsid w:val="005815BA"/>
    <w:rsid w:val="005857C2"/>
    <w:rsid w:val="00591609"/>
    <w:rsid w:val="00591C23"/>
    <w:rsid w:val="005921D6"/>
    <w:rsid w:val="0059455A"/>
    <w:rsid w:val="00594E58"/>
    <w:rsid w:val="00596D52"/>
    <w:rsid w:val="005A0E8B"/>
    <w:rsid w:val="005A11E9"/>
    <w:rsid w:val="005A400D"/>
    <w:rsid w:val="005B55C5"/>
    <w:rsid w:val="005B7A01"/>
    <w:rsid w:val="005C4E4C"/>
    <w:rsid w:val="005C4EC3"/>
    <w:rsid w:val="005D1DFD"/>
    <w:rsid w:val="005D3AFE"/>
    <w:rsid w:val="005D7D6D"/>
    <w:rsid w:val="005E0DE2"/>
    <w:rsid w:val="005E2FB3"/>
    <w:rsid w:val="005E3C8E"/>
    <w:rsid w:val="005E4291"/>
    <w:rsid w:val="005F0150"/>
    <w:rsid w:val="005F3B71"/>
    <w:rsid w:val="005F4F44"/>
    <w:rsid w:val="005F680F"/>
    <w:rsid w:val="006068F6"/>
    <w:rsid w:val="00606BF6"/>
    <w:rsid w:val="006073F6"/>
    <w:rsid w:val="00607FD0"/>
    <w:rsid w:val="00611C8C"/>
    <w:rsid w:val="00616495"/>
    <w:rsid w:val="006305F4"/>
    <w:rsid w:val="0063064E"/>
    <w:rsid w:val="0063391E"/>
    <w:rsid w:val="00640173"/>
    <w:rsid w:val="006439CC"/>
    <w:rsid w:val="006512DF"/>
    <w:rsid w:val="00656E31"/>
    <w:rsid w:val="0066725D"/>
    <w:rsid w:val="006678E4"/>
    <w:rsid w:val="00667E01"/>
    <w:rsid w:val="00672CD5"/>
    <w:rsid w:val="00680297"/>
    <w:rsid w:val="00681803"/>
    <w:rsid w:val="00681E9D"/>
    <w:rsid w:val="0068295D"/>
    <w:rsid w:val="00684051"/>
    <w:rsid w:val="006930AD"/>
    <w:rsid w:val="006974AD"/>
    <w:rsid w:val="006A698C"/>
    <w:rsid w:val="006A7CA2"/>
    <w:rsid w:val="006B3080"/>
    <w:rsid w:val="006B49EB"/>
    <w:rsid w:val="006B6663"/>
    <w:rsid w:val="006B7357"/>
    <w:rsid w:val="006B74C7"/>
    <w:rsid w:val="006C120E"/>
    <w:rsid w:val="006C4641"/>
    <w:rsid w:val="006C65A4"/>
    <w:rsid w:val="006C6FEF"/>
    <w:rsid w:val="006D3579"/>
    <w:rsid w:val="006D6CAF"/>
    <w:rsid w:val="006D7457"/>
    <w:rsid w:val="006D7824"/>
    <w:rsid w:val="006E0838"/>
    <w:rsid w:val="006E242B"/>
    <w:rsid w:val="006E2D0A"/>
    <w:rsid w:val="006E541C"/>
    <w:rsid w:val="006E64C6"/>
    <w:rsid w:val="007006B2"/>
    <w:rsid w:val="00701613"/>
    <w:rsid w:val="0070296C"/>
    <w:rsid w:val="00703913"/>
    <w:rsid w:val="00703F9C"/>
    <w:rsid w:val="00707D0C"/>
    <w:rsid w:val="00721398"/>
    <w:rsid w:val="0072361F"/>
    <w:rsid w:val="00723C1D"/>
    <w:rsid w:val="00727CC8"/>
    <w:rsid w:val="007312D0"/>
    <w:rsid w:val="0073503C"/>
    <w:rsid w:val="007409B4"/>
    <w:rsid w:val="00741B58"/>
    <w:rsid w:val="00741ECC"/>
    <w:rsid w:val="007435AD"/>
    <w:rsid w:val="007437A9"/>
    <w:rsid w:val="00745378"/>
    <w:rsid w:val="00746C49"/>
    <w:rsid w:val="00752404"/>
    <w:rsid w:val="007558AE"/>
    <w:rsid w:val="00757C30"/>
    <w:rsid w:val="0076120A"/>
    <w:rsid w:val="007624CC"/>
    <w:rsid w:val="00767414"/>
    <w:rsid w:val="00770C54"/>
    <w:rsid w:val="0077616A"/>
    <w:rsid w:val="00777732"/>
    <w:rsid w:val="00787F5E"/>
    <w:rsid w:val="0079131C"/>
    <w:rsid w:val="00792CC4"/>
    <w:rsid w:val="007951A6"/>
    <w:rsid w:val="007A2C7B"/>
    <w:rsid w:val="007A3D1B"/>
    <w:rsid w:val="007A407B"/>
    <w:rsid w:val="007A4EB2"/>
    <w:rsid w:val="007A5C64"/>
    <w:rsid w:val="007A6463"/>
    <w:rsid w:val="007A6D74"/>
    <w:rsid w:val="007B6D17"/>
    <w:rsid w:val="007B7744"/>
    <w:rsid w:val="007C10CF"/>
    <w:rsid w:val="007C4764"/>
    <w:rsid w:val="007D2D75"/>
    <w:rsid w:val="007D594B"/>
    <w:rsid w:val="007D6807"/>
    <w:rsid w:val="007D69CF"/>
    <w:rsid w:val="007E482D"/>
    <w:rsid w:val="007E63FB"/>
    <w:rsid w:val="007E6782"/>
    <w:rsid w:val="007F0473"/>
    <w:rsid w:val="007F29ED"/>
    <w:rsid w:val="007F4C2A"/>
    <w:rsid w:val="007F600F"/>
    <w:rsid w:val="007F79DD"/>
    <w:rsid w:val="007F7E54"/>
    <w:rsid w:val="008009A5"/>
    <w:rsid w:val="00801BED"/>
    <w:rsid w:val="008042BD"/>
    <w:rsid w:val="00804627"/>
    <w:rsid w:val="0080656C"/>
    <w:rsid w:val="008068E6"/>
    <w:rsid w:val="00807636"/>
    <w:rsid w:val="008114FC"/>
    <w:rsid w:val="00812098"/>
    <w:rsid w:val="008128FD"/>
    <w:rsid w:val="00822B9A"/>
    <w:rsid w:val="00825DBB"/>
    <w:rsid w:val="0082682E"/>
    <w:rsid w:val="00826FA1"/>
    <w:rsid w:val="0083337D"/>
    <w:rsid w:val="00834F80"/>
    <w:rsid w:val="008366A3"/>
    <w:rsid w:val="00840DE5"/>
    <w:rsid w:val="00844245"/>
    <w:rsid w:val="00847B3C"/>
    <w:rsid w:val="00847B49"/>
    <w:rsid w:val="00854632"/>
    <w:rsid w:val="00857107"/>
    <w:rsid w:val="008605C8"/>
    <w:rsid w:val="008644F3"/>
    <w:rsid w:val="00864F6D"/>
    <w:rsid w:val="008650C7"/>
    <w:rsid w:val="008675F5"/>
    <w:rsid w:val="00867D06"/>
    <w:rsid w:val="008712FF"/>
    <w:rsid w:val="00872DBD"/>
    <w:rsid w:val="008808E9"/>
    <w:rsid w:val="00880A02"/>
    <w:rsid w:val="008820BF"/>
    <w:rsid w:val="00882952"/>
    <w:rsid w:val="008830D2"/>
    <w:rsid w:val="00883AD4"/>
    <w:rsid w:val="00891283"/>
    <w:rsid w:val="00891302"/>
    <w:rsid w:val="00891BD3"/>
    <w:rsid w:val="008A3F93"/>
    <w:rsid w:val="008A6D92"/>
    <w:rsid w:val="008B04A3"/>
    <w:rsid w:val="008B0F1D"/>
    <w:rsid w:val="008B1A4D"/>
    <w:rsid w:val="008B2F92"/>
    <w:rsid w:val="008B5BD5"/>
    <w:rsid w:val="008B5CA9"/>
    <w:rsid w:val="008B6BDC"/>
    <w:rsid w:val="008C02B6"/>
    <w:rsid w:val="008C036C"/>
    <w:rsid w:val="008C2EB2"/>
    <w:rsid w:val="008C447E"/>
    <w:rsid w:val="008C7612"/>
    <w:rsid w:val="008D460F"/>
    <w:rsid w:val="008D6C74"/>
    <w:rsid w:val="008D78F5"/>
    <w:rsid w:val="008E24E8"/>
    <w:rsid w:val="008E7C8B"/>
    <w:rsid w:val="008F66E3"/>
    <w:rsid w:val="00900E63"/>
    <w:rsid w:val="00902695"/>
    <w:rsid w:val="00902C10"/>
    <w:rsid w:val="00902E0B"/>
    <w:rsid w:val="00903643"/>
    <w:rsid w:val="00904433"/>
    <w:rsid w:val="00904843"/>
    <w:rsid w:val="00907287"/>
    <w:rsid w:val="00911F67"/>
    <w:rsid w:val="009131B1"/>
    <w:rsid w:val="00914D40"/>
    <w:rsid w:val="00914FD3"/>
    <w:rsid w:val="00915906"/>
    <w:rsid w:val="009165B0"/>
    <w:rsid w:val="00921CB4"/>
    <w:rsid w:val="009235BA"/>
    <w:rsid w:val="00923D59"/>
    <w:rsid w:val="00924221"/>
    <w:rsid w:val="009243A1"/>
    <w:rsid w:val="00926F00"/>
    <w:rsid w:val="00931995"/>
    <w:rsid w:val="009331B3"/>
    <w:rsid w:val="009376E9"/>
    <w:rsid w:val="00942B37"/>
    <w:rsid w:val="00944EA9"/>
    <w:rsid w:val="009515B1"/>
    <w:rsid w:val="0095252D"/>
    <w:rsid w:val="00952D9E"/>
    <w:rsid w:val="00961656"/>
    <w:rsid w:val="00962A6F"/>
    <w:rsid w:val="00962B66"/>
    <w:rsid w:val="00973ED6"/>
    <w:rsid w:val="00974A53"/>
    <w:rsid w:val="009757E2"/>
    <w:rsid w:val="009763A8"/>
    <w:rsid w:val="00976849"/>
    <w:rsid w:val="00980FCC"/>
    <w:rsid w:val="00980FDB"/>
    <w:rsid w:val="009812EF"/>
    <w:rsid w:val="00984998"/>
    <w:rsid w:val="0098569C"/>
    <w:rsid w:val="0098748D"/>
    <w:rsid w:val="00987BA4"/>
    <w:rsid w:val="00987F89"/>
    <w:rsid w:val="00990208"/>
    <w:rsid w:val="00991298"/>
    <w:rsid w:val="009A0E77"/>
    <w:rsid w:val="009A64B9"/>
    <w:rsid w:val="009A7C78"/>
    <w:rsid w:val="009B61B9"/>
    <w:rsid w:val="009B79BB"/>
    <w:rsid w:val="009C0930"/>
    <w:rsid w:val="009C2C42"/>
    <w:rsid w:val="009C69E9"/>
    <w:rsid w:val="009C7ACC"/>
    <w:rsid w:val="009D06C5"/>
    <w:rsid w:val="009D0752"/>
    <w:rsid w:val="009D0B45"/>
    <w:rsid w:val="009D67B5"/>
    <w:rsid w:val="009D71F8"/>
    <w:rsid w:val="009E16FE"/>
    <w:rsid w:val="009E1ED7"/>
    <w:rsid w:val="009E5599"/>
    <w:rsid w:val="009E624D"/>
    <w:rsid w:val="009F01EB"/>
    <w:rsid w:val="009F0579"/>
    <w:rsid w:val="009F2682"/>
    <w:rsid w:val="009F3D7C"/>
    <w:rsid w:val="00A00B2C"/>
    <w:rsid w:val="00A03A26"/>
    <w:rsid w:val="00A0425C"/>
    <w:rsid w:val="00A05989"/>
    <w:rsid w:val="00A06E9E"/>
    <w:rsid w:val="00A104A6"/>
    <w:rsid w:val="00A104B1"/>
    <w:rsid w:val="00A10579"/>
    <w:rsid w:val="00A110E9"/>
    <w:rsid w:val="00A12455"/>
    <w:rsid w:val="00A12A32"/>
    <w:rsid w:val="00A14E0C"/>
    <w:rsid w:val="00A2048A"/>
    <w:rsid w:val="00A216B7"/>
    <w:rsid w:val="00A2201D"/>
    <w:rsid w:val="00A22DCD"/>
    <w:rsid w:val="00A257B4"/>
    <w:rsid w:val="00A26139"/>
    <w:rsid w:val="00A27A99"/>
    <w:rsid w:val="00A311FF"/>
    <w:rsid w:val="00A32000"/>
    <w:rsid w:val="00A342EF"/>
    <w:rsid w:val="00A358A6"/>
    <w:rsid w:val="00A359A2"/>
    <w:rsid w:val="00A41D69"/>
    <w:rsid w:val="00A42FCF"/>
    <w:rsid w:val="00A4325F"/>
    <w:rsid w:val="00A438E8"/>
    <w:rsid w:val="00A520C1"/>
    <w:rsid w:val="00A52764"/>
    <w:rsid w:val="00A52AA7"/>
    <w:rsid w:val="00A5588A"/>
    <w:rsid w:val="00A56AE8"/>
    <w:rsid w:val="00A60A03"/>
    <w:rsid w:val="00A6429E"/>
    <w:rsid w:val="00A65B74"/>
    <w:rsid w:val="00A6796E"/>
    <w:rsid w:val="00A702C9"/>
    <w:rsid w:val="00A70313"/>
    <w:rsid w:val="00A712AB"/>
    <w:rsid w:val="00A72997"/>
    <w:rsid w:val="00A72E8D"/>
    <w:rsid w:val="00A768D5"/>
    <w:rsid w:val="00A81D34"/>
    <w:rsid w:val="00A8339C"/>
    <w:rsid w:val="00A833C2"/>
    <w:rsid w:val="00A835C4"/>
    <w:rsid w:val="00A92B0B"/>
    <w:rsid w:val="00A94F38"/>
    <w:rsid w:val="00A97741"/>
    <w:rsid w:val="00A97E53"/>
    <w:rsid w:val="00AA0C56"/>
    <w:rsid w:val="00AA4FB7"/>
    <w:rsid w:val="00AB445F"/>
    <w:rsid w:val="00AB4C3A"/>
    <w:rsid w:val="00AC1338"/>
    <w:rsid w:val="00AC3322"/>
    <w:rsid w:val="00AC4AE5"/>
    <w:rsid w:val="00AC71DF"/>
    <w:rsid w:val="00AD0268"/>
    <w:rsid w:val="00AD1480"/>
    <w:rsid w:val="00AD4534"/>
    <w:rsid w:val="00AE3981"/>
    <w:rsid w:val="00AE458D"/>
    <w:rsid w:val="00AE53B4"/>
    <w:rsid w:val="00AE6465"/>
    <w:rsid w:val="00AE737C"/>
    <w:rsid w:val="00AF32A7"/>
    <w:rsid w:val="00B0065B"/>
    <w:rsid w:val="00B00B6A"/>
    <w:rsid w:val="00B01814"/>
    <w:rsid w:val="00B047E5"/>
    <w:rsid w:val="00B054EB"/>
    <w:rsid w:val="00B060AB"/>
    <w:rsid w:val="00B12DC6"/>
    <w:rsid w:val="00B12F06"/>
    <w:rsid w:val="00B16CBC"/>
    <w:rsid w:val="00B24B69"/>
    <w:rsid w:val="00B26285"/>
    <w:rsid w:val="00B30965"/>
    <w:rsid w:val="00B42AC6"/>
    <w:rsid w:val="00B430CD"/>
    <w:rsid w:val="00B43340"/>
    <w:rsid w:val="00B43649"/>
    <w:rsid w:val="00B4384A"/>
    <w:rsid w:val="00B43974"/>
    <w:rsid w:val="00B440FB"/>
    <w:rsid w:val="00B45104"/>
    <w:rsid w:val="00B4749F"/>
    <w:rsid w:val="00B47E98"/>
    <w:rsid w:val="00B51A08"/>
    <w:rsid w:val="00B5223F"/>
    <w:rsid w:val="00B54BC9"/>
    <w:rsid w:val="00B56DD9"/>
    <w:rsid w:val="00B7160D"/>
    <w:rsid w:val="00B725CD"/>
    <w:rsid w:val="00B72DB2"/>
    <w:rsid w:val="00B76570"/>
    <w:rsid w:val="00B825A8"/>
    <w:rsid w:val="00B82867"/>
    <w:rsid w:val="00B82D52"/>
    <w:rsid w:val="00B8642F"/>
    <w:rsid w:val="00B86CDA"/>
    <w:rsid w:val="00B86F1D"/>
    <w:rsid w:val="00B91C21"/>
    <w:rsid w:val="00B923B3"/>
    <w:rsid w:val="00B927F4"/>
    <w:rsid w:val="00B93BD4"/>
    <w:rsid w:val="00B950B0"/>
    <w:rsid w:val="00BA2675"/>
    <w:rsid w:val="00BA358E"/>
    <w:rsid w:val="00BA4E67"/>
    <w:rsid w:val="00BB0140"/>
    <w:rsid w:val="00BB08ED"/>
    <w:rsid w:val="00BB0CEE"/>
    <w:rsid w:val="00BB13DC"/>
    <w:rsid w:val="00BB2DD0"/>
    <w:rsid w:val="00BB3C89"/>
    <w:rsid w:val="00BB7D82"/>
    <w:rsid w:val="00BC64C2"/>
    <w:rsid w:val="00BD1349"/>
    <w:rsid w:val="00BD560A"/>
    <w:rsid w:val="00BD6BFA"/>
    <w:rsid w:val="00BE2B88"/>
    <w:rsid w:val="00BE3D8B"/>
    <w:rsid w:val="00BE4481"/>
    <w:rsid w:val="00BE4882"/>
    <w:rsid w:val="00BE5366"/>
    <w:rsid w:val="00BE57AD"/>
    <w:rsid w:val="00BF0DD8"/>
    <w:rsid w:val="00BF63FA"/>
    <w:rsid w:val="00BF7D8B"/>
    <w:rsid w:val="00BF7F2B"/>
    <w:rsid w:val="00BF7F9E"/>
    <w:rsid w:val="00C01892"/>
    <w:rsid w:val="00C05D63"/>
    <w:rsid w:val="00C125CD"/>
    <w:rsid w:val="00C147EA"/>
    <w:rsid w:val="00C15291"/>
    <w:rsid w:val="00C168B6"/>
    <w:rsid w:val="00C27203"/>
    <w:rsid w:val="00C32880"/>
    <w:rsid w:val="00C33E87"/>
    <w:rsid w:val="00C34F98"/>
    <w:rsid w:val="00C35491"/>
    <w:rsid w:val="00C35860"/>
    <w:rsid w:val="00C40450"/>
    <w:rsid w:val="00C40AF4"/>
    <w:rsid w:val="00C456F6"/>
    <w:rsid w:val="00C473CA"/>
    <w:rsid w:val="00C47753"/>
    <w:rsid w:val="00C50B81"/>
    <w:rsid w:val="00C51F41"/>
    <w:rsid w:val="00C53925"/>
    <w:rsid w:val="00C54540"/>
    <w:rsid w:val="00C54CC1"/>
    <w:rsid w:val="00C56F14"/>
    <w:rsid w:val="00C57991"/>
    <w:rsid w:val="00C6004B"/>
    <w:rsid w:val="00C61D24"/>
    <w:rsid w:val="00C651A3"/>
    <w:rsid w:val="00C7061D"/>
    <w:rsid w:val="00C72A25"/>
    <w:rsid w:val="00C7783E"/>
    <w:rsid w:val="00C81278"/>
    <w:rsid w:val="00C8325A"/>
    <w:rsid w:val="00C854B2"/>
    <w:rsid w:val="00C857F4"/>
    <w:rsid w:val="00C85C7F"/>
    <w:rsid w:val="00C931F9"/>
    <w:rsid w:val="00C95002"/>
    <w:rsid w:val="00C952F0"/>
    <w:rsid w:val="00C96E01"/>
    <w:rsid w:val="00C97650"/>
    <w:rsid w:val="00C97C09"/>
    <w:rsid w:val="00CA2461"/>
    <w:rsid w:val="00CA29FE"/>
    <w:rsid w:val="00CA3161"/>
    <w:rsid w:val="00CA4DD0"/>
    <w:rsid w:val="00CB04F7"/>
    <w:rsid w:val="00CB0BFD"/>
    <w:rsid w:val="00CB0DD4"/>
    <w:rsid w:val="00CB16B4"/>
    <w:rsid w:val="00CB3B28"/>
    <w:rsid w:val="00CB6650"/>
    <w:rsid w:val="00CB68CE"/>
    <w:rsid w:val="00CC0A11"/>
    <w:rsid w:val="00CC110F"/>
    <w:rsid w:val="00CC20AE"/>
    <w:rsid w:val="00CC2597"/>
    <w:rsid w:val="00CC2995"/>
    <w:rsid w:val="00CC2A0C"/>
    <w:rsid w:val="00CC5AB3"/>
    <w:rsid w:val="00CD3F7C"/>
    <w:rsid w:val="00CD4C1E"/>
    <w:rsid w:val="00CE3CEE"/>
    <w:rsid w:val="00CE42B6"/>
    <w:rsid w:val="00CE4370"/>
    <w:rsid w:val="00CE4F3A"/>
    <w:rsid w:val="00CE516B"/>
    <w:rsid w:val="00CE5838"/>
    <w:rsid w:val="00CE6B99"/>
    <w:rsid w:val="00CF2181"/>
    <w:rsid w:val="00CF6927"/>
    <w:rsid w:val="00CF6D6C"/>
    <w:rsid w:val="00D00884"/>
    <w:rsid w:val="00D008AE"/>
    <w:rsid w:val="00D04752"/>
    <w:rsid w:val="00D11426"/>
    <w:rsid w:val="00D12417"/>
    <w:rsid w:val="00D16A72"/>
    <w:rsid w:val="00D213E0"/>
    <w:rsid w:val="00D230EE"/>
    <w:rsid w:val="00D24915"/>
    <w:rsid w:val="00D2517B"/>
    <w:rsid w:val="00D266BE"/>
    <w:rsid w:val="00D27DDB"/>
    <w:rsid w:val="00D32598"/>
    <w:rsid w:val="00D33BF2"/>
    <w:rsid w:val="00D3430E"/>
    <w:rsid w:val="00D36657"/>
    <w:rsid w:val="00D36F56"/>
    <w:rsid w:val="00D37485"/>
    <w:rsid w:val="00D406C5"/>
    <w:rsid w:val="00D42FCD"/>
    <w:rsid w:val="00D45DD7"/>
    <w:rsid w:val="00D46931"/>
    <w:rsid w:val="00D47B39"/>
    <w:rsid w:val="00D53834"/>
    <w:rsid w:val="00D576CF"/>
    <w:rsid w:val="00D5787E"/>
    <w:rsid w:val="00D6148A"/>
    <w:rsid w:val="00D61888"/>
    <w:rsid w:val="00D62014"/>
    <w:rsid w:val="00D641F9"/>
    <w:rsid w:val="00D64721"/>
    <w:rsid w:val="00D7068F"/>
    <w:rsid w:val="00D72483"/>
    <w:rsid w:val="00D75970"/>
    <w:rsid w:val="00D75ADA"/>
    <w:rsid w:val="00D76502"/>
    <w:rsid w:val="00D80051"/>
    <w:rsid w:val="00D806AD"/>
    <w:rsid w:val="00D81F75"/>
    <w:rsid w:val="00D830CE"/>
    <w:rsid w:val="00D85710"/>
    <w:rsid w:val="00D86C3B"/>
    <w:rsid w:val="00D86C4C"/>
    <w:rsid w:val="00D875DC"/>
    <w:rsid w:val="00D90468"/>
    <w:rsid w:val="00D907F6"/>
    <w:rsid w:val="00DA1567"/>
    <w:rsid w:val="00DA26E7"/>
    <w:rsid w:val="00DA475A"/>
    <w:rsid w:val="00DA55BD"/>
    <w:rsid w:val="00DA720F"/>
    <w:rsid w:val="00DB0D45"/>
    <w:rsid w:val="00DB159E"/>
    <w:rsid w:val="00DB5C5F"/>
    <w:rsid w:val="00DC22D8"/>
    <w:rsid w:val="00DC42AC"/>
    <w:rsid w:val="00DD0A3B"/>
    <w:rsid w:val="00DD14F2"/>
    <w:rsid w:val="00DD21F9"/>
    <w:rsid w:val="00DD574B"/>
    <w:rsid w:val="00DD638F"/>
    <w:rsid w:val="00DE47D7"/>
    <w:rsid w:val="00DE682F"/>
    <w:rsid w:val="00DE6A73"/>
    <w:rsid w:val="00DE79EC"/>
    <w:rsid w:val="00DF2430"/>
    <w:rsid w:val="00DF25BD"/>
    <w:rsid w:val="00DF6671"/>
    <w:rsid w:val="00E0214B"/>
    <w:rsid w:val="00E024A8"/>
    <w:rsid w:val="00E04B53"/>
    <w:rsid w:val="00E075E8"/>
    <w:rsid w:val="00E07E2B"/>
    <w:rsid w:val="00E07F11"/>
    <w:rsid w:val="00E13216"/>
    <w:rsid w:val="00E1336B"/>
    <w:rsid w:val="00E13700"/>
    <w:rsid w:val="00E13C38"/>
    <w:rsid w:val="00E14558"/>
    <w:rsid w:val="00E17F0F"/>
    <w:rsid w:val="00E21454"/>
    <w:rsid w:val="00E25887"/>
    <w:rsid w:val="00E31D2A"/>
    <w:rsid w:val="00E368B9"/>
    <w:rsid w:val="00E37BAB"/>
    <w:rsid w:val="00E4547D"/>
    <w:rsid w:val="00E4695F"/>
    <w:rsid w:val="00E50748"/>
    <w:rsid w:val="00E52B65"/>
    <w:rsid w:val="00E53A70"/>
    <w:rsid w:val="00E618A7"/>
    <w:rsid w:val="00E646DF"/>
    <w:rsid w:val="00E65149"/>
    <w:rsid w:val="00E65688"/>
    <w:rsid w:val="00E6575C"/>
    <w:rsid w:val="00E65FB7"/>
    <w:rsid w:val="00E75610"/>
    <w:rsid w:val="00E77398"/>
    <w:rsid w:val="00E82048"/>
    <w:rsid w:val="00E8247F"/>
    <w:rsid w:val="00E829CA"/>
    <w:rsid w:val="00E84C0A"/>
    <w:rsid w:val="00E860D3"/>
    <w:rsid w:val="00E86EDB"/>
    <w:rsid w:val="00E94356"/>
    <w:rsid w:val="00E94F49"/>
    <w:rsid w:val="00E97E28"/>
    <w:rsid w:val="00EA1BB4"/>
    <w:rsid w:val="00EA1CD2"/>
    <w:rsid w:val="00EA1EAB"/>
    <w:rsid w:val="00EA6062"/>
    <w:rsid w:val="00EB422A"/>
    <w:rsid w:val="00EB4F5D"/>
    <w:rsid w:val="00EB5E27"/>
    <w:rsid w:val="00EB7CD9"/>
    <w:rsid w:val="00EC4401"/>
    <w:rsid w:val="00ED4A65"/>
    <w:rsid w:val="00ED6675"/>
    <w:rsid w:val="00ED7CA3"/>
    <w:rsid w:val="00EE49B0"/>
    <w:rsid w:val="00EE5E76"/>
    <w:rsid w:val="00EE5F72"/>
    <w:rsid w:val="00EE6527"/>
    <w:rsid w:val="00EF2784"/>
    <w:rsid w:val="00EF3433"/>
    <w:rsid w:val="00EF35DB"/>
    <w:rsid w:val="00EF47BE"/>
    <w:rsid w:val="00EF603C"/>
    <w:rsid w:val="00F0150D"/>
    <w:rsid w:val="00F047F4"/>
    <w:rsid w:val="00F065B4"/>
    <w:rsid w:val="00F10878"/>
    <w:rsid w:val="00F10D20"/>
    <w:rsid w:val="00F13218"/>
    <w:rsid w:val="00F13409"/>
    <w:rsid w:val="00F13691"/>
    <w:rsid w:val="00F147A0"/>
    <w:rsid w:val="00F15305"/>
    <w:rsid w:val="00F16550"/>
    <w:rsid w:val="00F204B6"/>
    <w:rsid w:val="00F22BE7"/>
    <w:rsid w:val="00F23CAC"/>
    <w:rsid w:val="00F23E38"/>
    <w:rsid w:val="00F2564B"/>
    <w:rsid w:val="00F275B2"/>
    <w:rsid w:val="00F31112"/>
    <w:rsid w:val="00F33A2F"/>
    <w:rsid w:val="00F3430E"/>
    <w:rsid w:val="00F34A81"/>
    <w:rsid w:val="00F35A8C"/>
    <w:rsid w:val="00F36E38"/>
    <w:rsid w:val="00F402CE"/>
    <w:rsid w:val="00F40D2A"/>
    <w:rsid w:val="00F41F24"/>
    <w:rsid w:val="00F44086"/>
    <w:rsid w:val="00F476F9"/>
    <w:rsid w:val="00F47742"/>
    <w:rsid w:val="00F47B4F"/>
    <w:rsid w:val="00F51981"/>
    <w:rsid w:val="00F520A6"/>
    <w:rsid w:val="00F52C55"/>
    <w:rsid w:val="00F53D7D"/>
    <w:rsid w:val="00F55EF3"/>
    <w:rsid w:val="00F6072D"/>
    <w:rsid w:val="00F61B64"/>
    <w:rsid w:val="00F65DFD"/>
    <w:rsid w:val="00F67CF1"/>
    <w:rsid w:val="00F70C84"/>
    <w:rsid w:val="00F71BCC"/>
    <w:rsid w:val="00F72B6D"/>
    <w:rsid w:val="00F74306"/>
    <w:rsid w:val="00F74CAA"/>
    <w:rsid w:val="00F77485"/>
    <w:rsid w:val="00F81628"/>
    <w:rsid w:val="00F81FD4"/>
    <w:rsid w:val="00F8297F"/>
    <w:rsid w:val="00F83A5E"/>
    <w:rsid w:val="00F91200"/>
    <w:rsid w:val="00F9187C"/>
    <w:rsid w:val="00F9255B"/>
    <w:rsid w:val="00F963BF"/>
    <w:rsid w:val="00F97F70"/>
    <w:rsid w:val="00FA1BC9"/>
    <w:rsid w:val="00FB2748"/>
    <w:rsid w:val="00FB34D3"/>
    <w:rsid w:val="00FB3BAA"/>
    <w:rsid w:val="00FB4AE7"/>
    <w:rsid w:val="00FB7336"/>
    <w:rsid w:val="00FC0FC9"/>
    <w:rsid w:val="00FC3A68"/>
    <w:rsid w:val="00FC43E2"/>
    <w:rsid w:val="00FC4584"/>
    <w:rsid w:val="00FC67E1"/>
    <w:rsid w:val="00FD516F"/>
    <w:rsid w:val="00FD52C2"/>
    <w:rsid w:val="00FD5EF5"/>
    <w:rsid w:val="00FD6D60"/>
    <w:rsid w:val="00FD6D64"/>
    <w:rsid w:val="00FD71D9"/>
    <w:rsid w:val="00FE2636"/>
    <w:rsid w:val="00FE3F6F"/>
    <w:rsid w:val="00FE4398"/>
    <w:rsid w:val="00FF0F10"/>
    <w:rsid w:val="00FF1353"/>
    <w:rsid w:val="00FF22CE"/>
    <w:rsid w:val="00FF46A8"/>
    <w:rsid w:val="00FF4B09"/>
    <w:rsid w:val="00FF5981"/>
    <w:rsid w:val="00FF6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1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BB4"/>
    <w:pPr>
      <w:tabs>
        <w:tab w:val="center" w:pos="4677"/>
        <w:tab w:val="right" w:pos="9355"/>
      </w:tabs>
    </w:pPr>
  </w:style>
  <w:style w:type="character" w:customStyle="1" w:styleId="a4">
    <w:name w:val="Верхний колонтитул Знак"/>
    <w:link w:val="a3"/>
    <w:uiPriority w:val="99"/>
    <w:rsid w:val="00EA1BB4"/>
    <w:rPr>
      <w:sz w:val="22"/>
      <w:szCs w:val="22"/>
      <w:lang w:eastAsia="en-US"/>
    </w:rPr>
  </w:style>
  <w:style w:type="paragraph" w:styleId="a5">
    <w:name w:val="footer"/>
    <w:basedOn w:val="a"/>
    <w:link w:val="a6"/>
    <w:uiPriority w:val="99"/>
    <w:unhideWhenUsed/>
    <w:rsid w:val="00EA1BB4"/>
    <w:pPr>
      <w:tabs>
        <w:tab w:val="center" w:pos="4677"/>
        <w:tab w:val="right" w:pos="9355"/>
      </w:tabs>
    </w:pPr>
  </w:style>
  <w:style w:type="character" w:customStyle="1" w:styleId="a6">
    <w:name w:val="Нижний колонтитул Знак"/>
    <w:link w:val="a5"/>
    <w:uiPriority w:val="99"/>
    <w:rsid w:val="00EA1BB4"/>
    <w:rPr>
      <w:sz w:val="22"/>
      <w:szCs w:val="22"/>
      <w:lang w:eastAsia="en-US"/>
    </w:rPr>
  </w:style>
  <w:style w:type="table" w:styleId="a7">
    <w:name w:val="Table Grid"/>
    <w:basedOn w:val="a1"/>
    <w:uiPriority w:val="59"/>
    <w:rsid w:val="00EA1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E646DF"/>
    <w:rPr>
      <w:rFonts w:ascii="Times New Roman" w:hAnsi="Times New Roman" w:cs="Times New Roman" w:hint="default"/>
      <w:b w:val="0"/>
      <w:bCs w:val="0"/>
      <w:i w:val="0"/>
      <w:iCs w:val="0"/>
      <w:color w:val="000000"/>
    </w:rPr>
  </w:style>
  <w:style w:type="character" w:customStyle="1" w:styleId="s1">
    <w:name w:val="s1"/>
    <w:rsid w:val="00F10878"/>
    <w:rPr>
      <w:rFonts w:ascii="Times New Roman" w:hAnsi="Times New Roman" w:cs="Times New Roman" w:hint="default"/>
      <w:b/>
      <w:bCs/>
      <w:color w:val="000000"/>
    </w:rPr>
  </w:style>
  <w:style w:type="paragraph" w:styleId="a8">
    <w:name w:val="Balloon Text"/>
    <w:basedOn w:val="a"/>
    <w:link w:val="a9"/>
    <w:uiPriority w:val="99"/>
    <w:semiHidden/>
    <w:unhideWhenUsed/>
    <w:rsid w:val="008830D2"/>
    <w:pPr>
      <w:spacing w:after="0" w:line="240" w:lineRule="auto"/>
    </w:pPr>
    <w:rPr>
      <w:rFonts w:ascii="Arial" w:hAnsi="Arial" w:cs="Arial"/>
      <w:sz w:val="16"/>
      <w:szCs w:val="16"/>
    </w:rPr>
  </w:style>
  <w:style w:type="character" w:customStyle="1" w:styleId="a9">
    <w:name w:val="Текст выноски Знак"/>
    <w:link w:val="a8"/>
    <w:uiPriority w:val="99"/>
    <w:semiHidden/>
    <w:rsid w:val="008830D2"/>
    <w:rPr>
      <w:rFonts w:ascii="Arial" w:hAnsi="Arial" w:cs="Arial"/>
      <w:sz w:val="16"/>
      <w:szCs w:val="16"/>
      <w:lang w:eastAsia="en-US"/>
    </w:rPr>
  </w:style>
  <w:style w:type="paragraph" w:styleId="aa">
    <w:name w:val="List Paragraph"/>
    <w:basedOn w:val="a"/>
    <w:uiPriority w:val="34"/>
    <w:qFormat/>
    <w:rsid w:val="0045537D"/>
    <w:pPr>
      <w:ind w:left="708"/>
    </w:pPr>
  </w:style>
  <w:style w:type="character" w:customStyle="1" w:styleId="s202">
    <w:name w:val="s202"/>
    <w:rsid w:val="000E31D3"/>
  </w:style>
  <w:style w:type="paragraph" w:styleId="ab">
    <w:name w:val="No Spacing"/>
    <w:uiPriority w:val="1"/>
    <w:qFormat/>
    <w:rsid w:val="00443EFD"/>
    <w:rPr>
      <w:sz w:val="22"/>
      <w:szCs w:val="22"/>
      <w:lang w:eastAsia="en-US"/>
    </w:rPr>
  </w:style>
  <w:style w:type="character" w:styleId="ac">
    <w:name w:val="annotation reference"/>
    <w:uiPriority w:val="99"/>
    <w:semiHidden/>
    <w:unhideWhenUsed/>
    <w:rsid w:val="007A6463"/>
    <w:rPr>
      <w:sz w:val="16"/>
      <w:szCs w:val="16"/>
    </w:rPr>
  </w:style>
  <w:style w:type="paragraph" w:styleId="ad">
    <w:name w:val="annotation text"/>
    <w:basedOn w:val="a"/>
    <w:link w:val="ae"/>
    <w:uiPriority w:val="99"/>
    <w:semiHidden/>
    <w:unhideWhenUsed/>
    <w:rsid w:val="007A6463"/>
    <w:rPr>
      <w:sz w:val="20"/>
      <w:szCs w:val="20"/>
    </w:rPr>
  </w:style>
  <w:style w:type="character" w:customStyle="1" w:styleId="ae">
    <w:name w:val="Текст примечания Знак"/>
    <w:link w:val="ad"/>
    <w:uiPriority w:val="99"/>
    <w:semiHidden/>
    <w:rsid w:val="007A6463"/>
    <w:rPr>
      <w:lang w:eastAsia="en-US"/>
    </w:rPr>
  </w:style>
  <w:style w:type="paragraph" w:styleId="af">
    <w:name w:val="annotation subject"/>
    <w:basedOn w:val="ad"/>
    <w:next w:val="ad"/>
    <w:link w:val="af0"/>
    <w:uiPriority w:val="99"/>
    <w:semiHidden/>
    <w:unhideWhenUsed/>
    <w:rsid w:val="007A6463"/>
    <w:rPr>
      <w:b/>
      <w:bCs/>
    </w:rPr>
  </w:style>
  <w:style w:type="character" w:customStyle="1" w:styleId="af0">
    <w:name w:val="Тема примечания Знак"/>
    <w:link w:val="af"/>
    <w:uiPriority w:val="99"/>
    <w:semiHidden/>
    <w:rsid w:val="007A6463"/>
    <w:rPr>
      <w:b/>
      <w:bCs/>
      <w:lang w:eastAsia="en-US"/>
    </w:rPr>
  </w:style>
  <w:style w:type="character" w:styleId="af1">
    <w:name w:val="Hyperlink"/>
    <w:uiPriority w:val="99"/>
    <w:semiHidden/>
    <w:unhideWhenUsed/>
    <w:rsid w:val="00FF0F10"/>
    <w:rPr>
      <w:color w:val="000080"/>
      <w:u w:val="single"/>
    </w:rPr>
  </w:style>
  <w:style w:type="character" w:customStyle="1" w:styleId="s2">
    <w:name w:val="s2"/>
    <w:rsid w:val="00FF0F10"/>
    <w:rPr>
      <w:color w:val="000080"/>
    </w:rPr>
  </w:style>
  <w:style w:type="character" w:customStyle="1" w:styleId="s20">
    <w:name w:val="s20"/>
    <w:basedOn w:val="a0"/>
    <w:rsid w:val="00914FD3"/>
  </w:style>
  <w:style w:type="character" w:customStyle="1" w:styleId="s00">
    <w:name w:val="s00"/>
    <w:basedOn w:val="a0"/>
    <w:rsid w:val="009F2682"/>
  </w:style>
  <w:style w:type="character" w:customStyle="1" w:styleId="S01">
    <w:name w:val="S0"/>
    <w:rsid w:val="00C35491"/>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1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1BB4"/>
    <w:pPr>
      <w:tabs>
        <w:tab w:val="center" w:pos="4677"/>
        <w:tab w:val="right" w:pos="9355"/>
      </w:tabs>
    </w:pPr>
  </w:style>
  <w:style w:type="character" w:customStyle="1" w:styleId="a4">
    <w:name w:val="Верхний колонтитул Знак"/>
    <w:link w:val="a3"/>
    <w:uiPriority w:val="99"/>
    <w:rsid w:val="00EA1BB4"/>
    <w:rPr>
      <w:sz w:val="22"/>
      <w:szCs w:val="22"/>
      <w:lang w:eastAsia="en-US"/>
    </w:rPr>
  </w:style>
  <w:style w:type="paragraph" w:styleId="a5">
    <w:name w:val="footer"/>
    <w:basedOn w:val="a"/>
    <w:link w:val="a6"/>
    <w:uiPriority w:val="99"/>
    <w:unhideWhenUsed/>
    <w:rsid w:val="00EA1BB4"/>
    <w:pPr>
      <w:tabs>
        <w:tab w:val="center" w:pos="4677"/>
        <w:tab w:val="right" w:pos="9355"/>
      </w:tabs>
    </w:pPr>
  </w:style>
  <w:style w:type="character" w:customStyle="1" w:styleId="a6">
    <w:name w:val="Нижний колонтитул Знак"/>
    <w:link w:val="a5"/>
    <w:uiPriority w:val="99"/>
    <w:rsid w:val="00EA1BB4"/>
    <w:rPr>
      <w:sz w:val="22"/>
      <w:szCs w:val="22"/>
      <w:lang w:eastAsia="en-US"/>
    </w:rPr>
  </w:style>
  <w:style w:type="table" w:styleId="a7">
    <w:name w:val="Table Grid"/>
    <w:basedOn w:val="a1"/>
    <w:uiPriority w:val="59"/>
    <w:rsid w:val="00EA1B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rsid w:val="00E646DF"/>
    <w:rPr>
      <w:rFonts w:ascii="Times New Roman" w:hAnsi="Times New Roman" w:cs="Times New Roman" w:hint="default"/>
      <w:b w:val="0"/>
      <w:bCs w:val="0"/>
      <w:i w:val="0"/>
      <w:iCs w:val="0"/>
      <w:color w:val="000000"/>
    </w:rPr>
  </w:style>
  <w:style w:type="character" w:customStyle="1" w:styleId="s1">
    <w:name w:val="s1"/>
    <w:rsid w:val="00F10878"/>
    <w:rPr>
      <w:rFonts w:ascii="Times New Roman" w:hAnsi="Times New Roman" w:cs="Times New Roman" w:hint="default"/>
      <w:b/>
      <w:bCs/>
      <w:color w:val="000000"/>
    </w:rPr>
  </w:style>
  <w:style w:type="paragraph" w:styleId="a8">
    <w:name w:val="Balloon Text"/>
    <w:basedOn w:val="a"/>
    <w:link w:val="a9"/>
    <w:uiPriority w:val="99"/>
    <w:semiHidden/>
    <w:unhideWhenUsed/>
    <w:rsid w:val="008830D2"/>
    <w:pPr>
      <w:spacing w:after="0" w:line="240" w:lineRule="auto"/>
    </w:pPr>
    <w:rPr>
      <w:rFonts w:ascii="Arial" w:hAnsi="Arial" w:cs="Arial"/>
      <w:sz w:val="16"/>
      <w:szCs w:val="16"/>
    </w:rPr>
  </w:style>
  <w:style w:type="character" w:customStyle="1" w:styleId="a9">
    <w:name w:val="Текст выноски Знак"/>
    <w:link w:val="a8"/>
    <w:uiPriority w:val="99"/>
    <w:semiHidden/>
    <w:rsid w:val="008830D2"/>
    <w:rPr>
      <w:rFonts w:ascii="Arial" w:hAnsi="Arial" w:cs="Arial"/>
      <w:sz w:val="16"/>
      <w:szCs w:val="16"/>
      <w:lang w:eastAsia="en-US"/>
    </w:rPr>
  </w:style>
  <w:style w:type="paragraph" w:styleId="aa">
    <w:name w:val="List Paragraph"/>
    <w:basedOn w:val="a"/>
    <w:uiPriority w:val="34"/>
    <w:qFormat/>
    <w:rsid w:val="0045537D"/>
    <w:pPr>
      <w:ind w:left="708"/>
    </w:pPr>
  </w:style>
  <w:style w:type="character" w:customStyle="1" w:styleId="s202">
    <w:name w:val="s202"/>
    <w:rsid w:val="000E31D3"/>
  </w:style>
  <w:style w:type="paragraph" w:styleId="ab">
    <w:name w:val="No Spacing"/>
    <w:uiPriority w:val="1"/>
    <w:qFormat/>
    <w:rsid w:val="00443EFD"/>
    <w:rPr>
      <w:sz w:val="22"/>
      <w:szCs w:val="22"/>
      <w:lang w:eastAsia="en-US"/>
    </w:rPr>
  </w:style>
  <w:style w:type="character" w:styleId="ac">
    <w:name w:val="annotation reference"/>
    <w:uiPriority w:val="99"/>
    <w:semiHidden/>
    <w:unhideWhenUsed/>
    <w:rsid w:val="007A6463"/>
    <w:rPr>
      <w:sz w:val="16"/>
      <w:szCs w:val="16"/>
    </w:rPr>
  </w:style>
  <w:style w:type="paragraph" w:styleId="ad">
    <w:name w:val="annotation text"/>
    <w:basedOn w:val="a"/>
    <w:link w:val="ae"/>
    <w:uiPriority w:val="99"/>
    <w:semiHidden/>
    <w:unhideWhenUsed/>
    <w:rsid w:val="007A6463"/>
    <w:rPr>
      <w:sz w:val="20"/>
      <w:szCs w:val="20"/>
    </w:rPr>
  </w:style>
  <w:style w:type="character" w:customStyle="1" w:styleId="ae">
    <w:name w:val="Текст примечания Знак"/>
    <w:link w:val="ad"/>
    <w:uiPriority w:val="99"/>
    <w:semiHidden/>
    <w:rsid w:val="007A6463"/>
    <w:rPr>
      <w:lang w:eastAsia="en-US"/>
    </w:rPr>
  </w:style>
  <w:style w:type="paragraph" w:styleId="af">
    <w:name w:val="annotation subject"/>
    <w:basedOn w:val="ad"/>
    <w:next w:val="ad"/>
    <w:link w:val="af0"/>
    <w:uiPriority w:val="99"/>
    <w:semiHidden/>
    <w:unhideWhenUsed/>
    <w:rsid w:val="007A6463"/>
    <w:rPr>
      <w:b/>
      <w:bCs/>
    </w:rPr>
  </w:style>
  <w:style w:type="character" w:customStyle="1" w:styleId="af0">
    <w:name w:val="Тема примечания Знак"/>
    <w:link w:val="af"/>
    <w:uiPriority w:val="99"/>
    <w:semiHidden/>
    <w:rsid w:val="007A6463"/>
    <w:rPr>
      <w:b/>
      <w:bCs/>
      <w:lang w:eastAsia="en-US"/>
    </w:rPr>
  </w:style>
  <w:style w:type="character" w:styleId="af1">
    <w:name w:val="Hyperlink"/>
    <w:uiPriority w:val="99"/>
    <w:semiHidden/>
    <w:unhideWhenUsed/>
    <w:rsid w:val="00FF0F10"/>
    <w:rPr>
      <w:color w:val="000080"/>
      <w:u w:val="single"/>
    </w:rPr>
  </w:style>
  <w:style w:type="character" w:customStyle="1" w:styleId="s2">
    <w:name w:val="s2"/>
    <w:rsid w:val="00FF0F10"/>
    <w:rPr>
      <w:color w:val="000080"/>
    </w:rPr>
  </w:style>
  <w:style w:type="character" w:customStyle="1" w:styleId="s20">
    <w:name w:val="s20"/>
    <w:basedOn w:val="a0"/>
    <w:rsid w:val="00914FD3"/>
  </w:style>
  <w:style w:type="character" w:customStyle="1" w:styleId="s00">
    <w:name w:val="s00"/>
    <w:basedOn w:val="a0"/>
    <w:rsid w:val="009F2682"/>
  </w:style>
  <w:style w:type="character" w:customStyle="1" w:styleId="S01">
    <w:name w:val="S0"/>
    <w:rsid w:val="00C35491"/>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89826">
      <w:bodyDiv w:val="1"/>
      <w:marLeft w:val="0"/>
      <w:marRight w:val="0"/>
      <w:marTop w:val="0"/>
      <w:marBottom w:val="0"/>
      <w:divBdr>
        <w:top w:val="none" w:sz="0" w:space="0" w:color="auto"/>
        <w:left w:val="none" w:sz="0" w:space="0" w:color="auto"/>
        <w:bottom w:val="none" w:sz="0" w:space="0" w:color="auto"/>
        <w:right w:val="none" w:sz="0" w:space="0" w:color="auto"/>
      </w:divBdr>
    </w:div>
    <w:div w:id="83574324">
      <w:bodyDiv w:val="1"/>
      <w:marLeft w:val="0"/>
      <w:marRight w:val="0"/>
      <w:marTop w:val="0"/>
      <w:marBottom w:val="0"/>
      <w:divBdr>
        <w:top w:val="none" w:sz="0" w:space="0" w:color="auto"/>
        <w:left w:val="none" w:sz="0" w:space="0" w:color="auto"/>
        <w:bottom w:val="none" w:sz="0" w:space="0" w:color="auto"/>
        <w:right w:val="none" w:sz="0" w:space="0" w:color="auto"/>
      </w:divBdr>
    </w:div>
    <w:div w:id="138618923">
      <w:bodyDiv w:val="1"/>
      <w:marLeft w:val="0"/>
      <w:marRight w:val="0"/>
      <w:marTop w:val="0"/>
      <w:marBottom w:val="0"/>
      <w:divBdr>
        <w:top w:val="none" w:sz="0" w:space="0" w:color="auto"/>
        <w:left w:val="none" w:sz="0" w:space="0" w:color="auto"/>
        <w:bottom w:val="none" w:sz="0" w:space="0" w:color="auto"/>
        <w:right w:val="none" w:sz="0" w:space="0" w:color="auto"/>
      </w:divBdr>
    </w:div>
    <w:div w:id="140579227">
      <w:bodyDiv w:val="1"/>
      <w:marLeft w:val="0"/>
      <w:marRight w:val="0"/>
      <w:marTop w:val="0"/>
      <w:marBottom w:val="0"/>
      <w:divBdr>
        <w:top w:val="none" w:sz="0" w:space="0" w:color="auto"/>
        <w:left w:val="none" w:sz="0" w:space="0" w:color="auto"/>
        <w:bottom w:val="none" w:sz="0" w:space="0" w:color="auto"/>
        <w:right w:val="none" w:sz="0" w:space="0" w:color="auto"/>
      </w:divBdr>
    </w:div>
    <w:div w:id="194855474">
      <w:bodyDiv w:val="1"/>
      <w:marLeft w:val="0"/>
      <w:marRight w:val="0"/>
      <w:marTop w:val="0"/>
      <w:marBottom w:val="0"/>
      <w:divBdr>
        <w:top w:val="none" w:sz="0" w:space="0" w:color="auto"/>
        <w:left w:val="none" w:sz="0" w:space="0" w:color="auto"/>
        <w:bottom w:val="none" w:sz="0" w:space="0" w:color="auto"/>
        <w:right w:val="none" w:sz="0" w:space="0" w:color="auto"/>
      </w:divBdr>
    </w:div>
    <w:div w:id="243419898">
      <w:bodyDiv w:val="1"/>
      <w:marLeft w:val="0"/>
      <w:marRight w:val="0"/>
      <w:marTop w:val="0"/>
      <w:marBottom w:val="0"/>
      <w:divBdr>
        <w:top w:val="none" w:sz="0" w:space="0" w:color="auto"/>
        <w:left w:val="none" w:sz="0" w:space="0" w:color="auto"/>
        <w:bottom w:val="none" w:sz="0" w:space="0" w:color="auto"/>
        <w:right w:val="none" w:sz="0" w:space="0" w:color="auto"/>
      </w:divBdr>
    </w:div>
    <w:div w:id="277688187">
      <w:bodyDiv w:val="1"/>
      <w:marLeft w:val="0"/>
      <w:marRight w:val="0"/>
      <w:marTop w:val="0"/>
      <w:marBottom w:val="0"/>
      <w:divBdr>
        <w:top w:val="none" w:sz="0" w:space="0" w:color="auto"/>
        <w:left w:val="none" w:sz="0" w:space="0" w:color="auto"/>
        <w:bottom w:val="none" w:sz="0" w:space="0" w:color="auto"/>
        <w:right w:val="none" w:sz="0" w:space="0" w:color="auto"/>
      </w:divBdr>
    </w:div>
    <w:div w:id="335420611">
      <w:bodyDiv w:val="1"/>
      <w:marLeft w:val="0"/>
      <w:marRight w:val="0"/>
      <w:marTop w:val="0"/>
      <w:marBottom w:val="0"/>
      <w:divBdr>
        <w:top w:val="none" w:sz="0" w:space="0" w:color="auto"/>
        <w:left w:val="none" w:sz="0" w:space="0" w:color="auto"/>
        <w:bottom w:val="none" w:sz="0" w:space="0" w:color="auto"/>
        <w:right w:val="none" w:sz="0" w:space="0" w:color="auto"/>
      </w:divBdr>
    </w:div>
    <w:div w:id="524561922">
      <w:bodyDiv w:val="1"/>
      <w:marLeft w:val="0"/>
      <w:marRight w:val="0"/>
      <w:marTop w:val="0"/>
      <w:marBottom w:val="0"/>
      <w:divBdr>
        <w:top w:val="none" w:sz="0" w:space="0" w:color="auto"/>
        <w:left w:val="none" w:sz="0" w:space="0" w:color="auto"/>
        <w:bottom w:val="none" w:sz="0" w:space="0" w:color="auto"/>
        <w:right w:val="none" w:sz="0" w:space="0" w:color="auto"/>
      </w:divBdr>
    </w:div>
    <w:div w:id="530001389">
      <w:bodyDiv w:val="1"/>
      <w:marLeft w:val="0"/>
      <w:marRight w:val="0"/>
      <w:marTop w:val="0"/>
      <w:marBottom w:val="0"/>
      <w:divBdr>
        <w:top w:val="none" w:sz="0" w:space="0" w:color="auto"/>
        <w:left w:val="none" w:sz="0" w:space="0" w:color="auto"/>
        <w:bottom w:val="none" w:sz="0" w:space="0" w:color="auto"/>
        <w:right w:val="none" w:sz="0" w:space="0" w:color="auto"/>
      </w:divBdr>
    </w:div>
    <w:div w:id="640114039">
      <w:bodyDiv w:val="1"/>
      <w:marLeft w:val="0"/>
      <w:marRight w:val="0"/>
      <w:marTop w:val="0"/>
      <w:marBottom w:val="0"/>
      <w:divBdr>
        <w:top w:val="none" w:sz="0" w:space="0" w:color="auto"/>
        <w:left w:val="none" w:sz="0" w:space="0" w:color="auto"/>
        <w:bottom w:val="none" w:sz="0" w:space="0" w:color="auto"/>
        <w:right w:val="none" w:sz="0" w:space="0" w:color="auto"/>
      </w:divBdr>
    </w:div>
    <w:div w:id="766580810">
      <w:bodyDiv w:val="1"/>
      <w:marLeft w:val="0"/>
      <w:marRight w:val="0"/>
      <w:marTop w:val="0"/>
      <w:marBottom w:val="0"/>
      <w:divBdr>
        <w:top w:val="none" w:sz="0" w:space="0" w:color="auto"/>
        <w:left w:val="none" w:sz="0" w:space="0" w:color="auto"/>
        <w:bottom w:val="none" w:sz="0" w:space="0" w:color="auto"/>
        <w:right w:val="none" w:sz="0" w:space="0" w:color="auto"/>
      </w:divBdr>
    </w:div>
    <w:div w:id="1032994548">
      <w:bodyDiv w:val="1"/>
      <w:marLeft w:val="0"/>
      <w:marRight w:val="0"/>
      <w:marTop w:val="0"/>
      <w:marBottom w:val="0"/>
      <w:divBdr>
        <w:top w:val="none" w:sz="0" w:space="0" w:color="auto"/>
        <w:left w:val="none" w:sz="0" w:space="0" w:color="auto"/>
        <w:bottom w:val="none" w:sz="0" w:space="0" w:color="auto"/>
        <w:right w:val="none" w:sz="0" w:space="0" w:color="auto"/>
      </w:divBdr>
    </w:div>
    <w:div w:id="1217276189">
      <w:bodyDiv w:val="1"/>
      <w:marLeft w:val="0"/>
      <w:marRight w:val="0"/>
      <w:marTop w:val="0"/>
      <w:marBottom w:val="0"/>
      <w:divBdr>
        <w:top w:val="none" w:sz="0" w:space="0" w:color="auto"/>
        <w:left w:val="none" w:sz="0" w:space="0" w:color="auto"/>
        <w:bottom w:val="none" w:sz="0" w:space="0" w:color="auto"/>
        <w:right w:val="none" w:sz="0" w:space="0" w:color="auto"/>
      </w:divBdr>
    </w:div>
    <w:div w:id="1224869309">
      <w:bodyDiv w:val="1"/>
      <w:marLeft w:val="0"/>
      <w:marRight w:val="0"/>
      <w:marTop w:val="0"/>
      <w:marBottom w:val="0"/>
      <w:divBdr>
        <w:top w:val="none" w:sz="0" w:space="0" w:color="auto"/>
        <w:left w:val="none" w:sz="0" w:space="0" w:color="auto"/>
        <w:bottom w:val="none" w:sz="0" w:space="0" w:color="auto"/>
        <w:right w:val="none" w:sz="0" w:space="0" w:color="auto"/>
      </w:divBdr>
    </w:div>
    <w:div w:id="1230506414">
      <w:bodyDiv w:val="1"/>
      <w:marLeft w:val="0"/>
      <w:marRight w:val="0"/>
      <w:marTop w:val="0"/>
      <w:marBottom w:val="0"/>
      <w:divBdr>
        <w:top w:val="none" w:sz="0" w:space="0" w:color="auto"/>
        <w:left w:val="none" w:sz="0" w:space="0" w:color="auto"/>
        <w:bottom w:val="none" w:sz="0" w:space="0" w:color="auto"/>
        <w:right w:val="none" w:sz="0" w:space="0" w:color="auto"/>
      </w:divBdr>
    </w:div>
    <w:div w:id="1278483408">
      <w:bodyDiv w:val="1"/>
      <w:marLeft w:val="0"/>
      <w:marRight w:val="0"/>
      <w:marTop w:val="0"/>
      <w:marBottom w:val="0"/>
      <w:divBdr>
        <w:top w:val="none" w:sz="0" w:space="0" w:color="auto"/>
        <w:left w:val="none" w:sz="0" w:space="0" w:color="auto"/>
        <w:bottom w:val="none" w:sz="0" w:space="0" w:color="auto"/>
        <w:right w:val="none" w:sz="0" w:space="0" w:color="auto"/>
      </w:divBdr>
      <w:divsChild>
        <w:div w:id="392387275">
          <w:marLeft w:val="0"/>
          <w:marRight w:val="0"/>
          <w:marTop w:val="0"/>
          <w:marBottom w:val="0"/>
          <w:divBdr>
            <w:top w:val="none" w:sz="0" w:space="0" w:color="auto"/>
            <w:left w:val="none" w:sz="0" w:space="0" w:color="auto"/>
            <w:bottom w:val="none" w:sz="0" w:space="0" w:color="auto"/>
            <w:right w:val="none" w:sz="0" w:space="0" w:color="auto"/>
          </w:divBdr>
        </w:div>
      </w:divsChild>
    </w:div>
    <w:div w:id="1278876766">
      <w:bodyDiv w:val="1"/>
      <w:marLeft w:val="0"/>
      <w:marRight w:val="0"/>
      <w:marTop w:val="0"/>
      <w:marBottom w:val="0"/>
      <w:divBdr>
        <w:top w:val="none" w:sz="0" w:space="0" w:color="auto"/>
        <w:left w:val="none" w:sz="0" w:space="0" w:color="auto"/>
        <w:bottom w:val="none" w:sz="0" w:space="0" w:color="auto"/>
        <w:right w:val="none" w:sz="0" w:space="0" w:color="auto"/>
      </w:divBdr>
    </w:div>
    <w:div w:id="1300574138">
      <w:bodyDiv w:val="1"/>
      <w:marLeft w:val="0"/>
      <w:marRight w:val="0"/>
      <w:marTop w:val="0"/>
      <w:marBottom w:val="0"/>
      <w:divBdr>
        <w:top w:val="none" w:sz="0" w:space="0" w:color="auto"/>
        <w:left w:val="none" w:sz="0" w:space="0" w:color="auto"/>
        <w:bottom w:val="none" w:sz="0" w:space="0" w:color="auto"/>
        <w:right w:val="none" w:sz="0" w:space="0" w:color="auto"/>
      </w:divBdr>
    </w:div>
    <w:div w:id="1393188844">
      <w:bodyDiv w:val="1"/>
      <w:marLeft w:val="0"/>
      <w:marRight w:val="0"/>
      <w:marTop w:val="0"/>
      <w:marBottom w:val="0"/>
      <w:divBdr>
        <w:top w:val="none" w:sz="0" w:space="0" w:color="auto"/>
        <w:left w:val="none" w:sz="0" w:space="0" w:color="auto"/>
        <w:bottom w:val="none" w:sz="0" w:space="0" w:color="auto"/>
        <w:right w:val="none" w:sz="0" w:space="0" w:color="auto"/>
      </w:divBdr>
    </w:div>
    <w:div w:id="1430811390">
      <w:bodyDiv w:val="1"/>
      <w:marLeft w:val="0"/>
      <w:marRight w:val="0"/>
      <w:marTop w:val="0"/>
      <w:marBottom w:val="0"/>
      <w:divBdr>
        <w:top w:val="none" w:sz="0" w:space="0" w:color="auto"/>
        <w:left w:val="none" w:sz="0" w:space="0" w:color="auto"/>
        <w:bottom w:val="none" w:sz="0" w:space="0" w:color="auto"/>
        <w:right w:val="none" w:sz="0" w:space="0" w:color="auto"/>
      </w:divBdr>
    </w:div>
    <w:div w:id="1463615735">
      <w:bodyDiv w:val="1"/>
      <w:marLeft w:val="0"/>
      <w:marRight w:val="0"/>
      <w:marTop w:val="0"/>
      <w:marBottom w:val="0"/>
      <w:divBdr>
        <w:top w:val="none" w:sz="0" w:space="0" w:color="auto"/>
        <w:left w:val="none" w:sz="0" w:space="0" w:color="auto"/>
        <w:bottom w:val="none" w:sz="0" w:space="0" w:color="auto"/>
        <w:right w:val="none" w:sz="0" w:space="0" w:color="auto"/>
      </w:divBdr>
    </w:div>
    <w:div w:id="1474636380">
      <w:bodyDiv w:val="1"/>
      <w:marLeft w:val="0"/>
      <w:marRight w:val="0"/>
      <w:marTop w:val="0"/>
      <w:marBottom w:val="0"/>
      <w:divBdr>
        <w:top w:val="none" w:sz="0" w:space="0" w:color="auto"/>
        <w:left w:val="none" w:sz="0" w:space="0" w:color="auto"/>
        <w:bottom w:val="none" w:sz="0" w:space="0" w:color="auto"/>
        <w:right w:val="none" w:sz="0" w:space="0" w:color="auto"/>
      </w:divBdr>
    </w:div>
    <w:div w:id="1502894650">
      <w:bodyDiv w:val="1"/>
      <w:marLeft w:val="0"/>
      <w:marRight w:val="0"/>
      <w:marTop w:val="0"/>
      <w:marBottom w:val="0"/>
      <w:divBdr>
        <w:top w:val="none" w:sz="0" w:space="0" w:color="auto"/>
        <w:left w:val="none" w:sz="0" w:space="0" w:color="auto"/>
        <w:bottom w:val="none" w:sz="0" w:space="0" w:color="auto"/>
        <w:right w:val="none" w:sz="0" w:space="0" w:color="auto"/>
      </w:divBdr>
    </w:div>
    <w:div w:id="1505315539">
      <w:bodyDiv w:val="1"/>
      <w:marLeft w:val="0"/>
      <w:marRight w:val="0"/>
      <w:marTop w:val="0"/>
      <w:marBottom w:val="0"/>
      <w:divBdr>
        <w:top w:val="none" w:sz="0" w:space="0" w:color="auto"/>
        <w:left w:val="none" w:sz="0" w:space="0" w:color="auto"/>
        <w:bottom w:val="none" w:sz="0" w:space="0" w:color="auto"/>
        <w:right w:val="none" w:sz="0" w:space="0" w:color="auto"/>
      </w:divBdr>
    </w:div>
    <w:div w:id="1507793142">
      <w:bodyDiv w:val="1"/>
      <w:marLeft w:val="0"/>
      <w:marRight w:val="0"/>
      <w:marTop w:val="0"/>
      <w:marBottom w:val="0"/>
      <w:divBdr>
        <w:top w:val="none" w:sz="0" w:space="0" w:color="auto"/>
        <w:left w:val="none" w:sz="0" w:space="0" w:color="auto"/>
        <w:bottom w:val="none" w:sz="0" w:space="0" w:color="auto"/>
        <w:right w:val="none" w:sz="0" w:space="0" w:color="auto"/>
      </w:divBdr>
    </w:div>
    <w:div w:id="1511674891">
      <w:bodyDiv w:val="1"/>
      <w:marLeft w:val="0"/>
      <w:marRight w:val="0"/>
      <w:marTop w:val="0"/>
      <w:marBottom w:val="0"/>
      <w:divBdr>
        <w:top w:val="none" w:sz="0" w:space="0" w:color="auto"/>
        <w:left w:val="none" w:sz="0" w:space="0" w:color="auto"/>
        <w:bottom w:val="none" w:sz="0" w:space="0" w:color="auto"/>
        <w:right w:val="none" w:sz="0" w:space="0" w:color="auto"/>
      </w:divBdr>
    </w:div>
    <w:div w:id="1537159745">
      <w:bodyDiv w:val="1"/>
      <w:marLeft w:val="0"/>
      <w:marRight w:val="0"/>
      <w:marTop w:val="0"/>
      <w:marBottom w:val="0"/>
      <w:divBdr>
        <w:top w:val="none" w:sz="0" w:space="0" w:color="auto"/>
        <w:left w:val="none" w:sz="0" w:space="0" w:color="auto"/>
        <w:bottom w:val="none" w:sz="0" w:space="0" w:color="auto"/>
        <w:right w:val="none" w:sz="0" w:space="0" w:color="auto"/>
      </w:divBdr>
    </w:div>
    <w:div w:id="1555851916">
      <w:bodyDiv w:val="1"/>
      <w:marLeft w:val="0"/>
      <w:marRight w:val="0"/>
      <w:marTop w:val="0"/>
      <w:marBottom w:val="0"/>
      <w:divBdr>
        <w:top w:val="none" w:sz="0" w:space="0" w:color="auto"/>
        <w:left w:val="none" w:sz="0" w:space="0" w:color="auto"/>
        <w:bottom w:val="none" w:sz="0" w:space="0" w:color="auto"/>
        <w:right w:val="none" w:sz="0" w:space="0" w:color="auto"/>
      </w:divBdr>
    </w:div>
    <w:div w:id="1571380007">
      <w:bodyDiv w:val="1"/>
      <w:marLeft w:val="0"/>
      <w:marRight w:val="0"/>
      <w:marTop w:val="0"/>
      <w:marBottom w:val="0"/>
      <w:divBdr>
        <w:top w:val="none" w:sz="0" w:space="0" w:color="auto"/>
        <w:left w:val="none" w:sz="0" w:space="0" w:color="auto"/>
        <w:bottom w:val="none" w:sz="0" w:space="0" w:color="auto"/>
        <w:right w:val="none" w:sz="0" w:space="0" w:color="auto"/>
      </w:divBdr>
    </w:div>
    <w:div w:id="1602955364">
      <w:bodyDiv w:val="1"/>
      <w:marLeft w:val="0"/>
      <w:marRight w:val="0"/>
      <w:marTop w:val="0"/>
      <w:marBottom w:val="0"/>
      <w:divBdr>
        <w:top w:val="none" w:sz="0" w:space="0" w:color="auto"/>
        <w:left w:val="none" w:sz="0" w:space="0" w:color="auto"/>
        <w:bottom w:val="none" w:sz="0" w:space="0" w:color="auto"/>
        <w:right w:val="none" w:sz="0" w:space="0" w:color="auto"/>
      </w:divBdr>
    </w:div>
    <w:div w:id="1710760428">
      <w:bodyDiv w:val="1"/>
      <w:marLeft w:val="0"/>
      <w:marRight w:val="0"/>
      <w:marTop w:val="0"/>
      <w:marBottom w:val="0"/>
      <w:divBdr>
        <w:top w:val="none" w:sz="0" w:space="0" w:color="auto"/>
        <w:left w:val="none" w:sz="0" w:space="0" w:color="auto"/>
        <w:bottom w:val="none" w:sz="0" w:space="0" w:color="auto"/>
        <w:right w:val="none" w:sz="0" w:space="0" w:color="auto"/>
      </w:divBdr>
    </w:div>
    <w:div w:id="1917201218">
      <w:bodyDiv w:val="1"/>
      <w:marLeft w:val="0"/>
      <w:marRight w:val="0"/>
      <w:marTop w:val="0"/>
      <w:marBottom w:val="0"/>
      <w:divBdr>
        <w:top w:val="none" w:sz="0" w:space="0" w:color="auto"/>
        <w:left w:val="none" w:sz="0" w:space="0" w:color="auto"/>
        <w:bottom w:val="none" w:sz="0" w:space="0" w:color="auto"/>
        <w:right w:val="none" w:sz="0" w:space="0" w:color="auto"/>
      </w:divBdr>
    </w:div>
    <w:div w:id="1926918431">
      <w:bodyDiv w:val="1"/>
      <w:marLeft w:val="0"/>
      <w:marRight w:val="0"/>
      <w:marTop w:val="0"/>
      <w:marBottom w:val="0"/>
      <w:divBdr>
        <w:top w:val="none" w:sz="0" w:space="0" w:color="auto"/>
        <w:left w:val="none" w:sz="0" w:space="0" w:color="auto"/>
        <w:bottom w:val="none" w:sz="0" w:space="0" w:color="auto"/>
        <w:right w:val="none" w:sz="0" w:space="0" w:color="auto"/>
      </w:divBdr>
    </w:div>
    <w:div w:id="1943758906">
      <w:bodyDiv w:val="1"/>
      <w:marLeft w:val="0"/>
      <w:marRight w:val="0"/>
      <w:marTop w:val="0"/>
      <w:marBottom w:val="0"/>
      <w:divBdr>
        <w:top w:val="none" w:sz="0" w:space="0" w:color="auto"/>
        <w:left w:val="none" w:sz="0" w:space="0" w:color="auto"/>
        <w:bottom w:val="none" w:sz="0" w:space="0" w:color="auto"/>
        <w:right w:val="none" w:sz="0" w:space="0" w:color="auto"/>
      </w:divBdr>
    </w:div>
    <w:div w:id="2089037290">
      <w:bodyDiv w:val="1"/>
      <w:marLeft w:val="0"/>
      <w:marRight w:val="0"/>
      <w:marTop w:val="0"/>
      <w:marBottom w:val="0"/>
      <w:divBdr>
        <w:top w:val="none" w:sz="0" w:space="0" w:color="auto"/>
        <w:left w:val="none" w:sz="0" w:space="0" w:color="auto"/>
        <w:bottom w:val="none" w:sz="0" w:space="0" w:color="auto"/>
        <w:right w:val="none" w:sz="0" w:space="0" w:color="auto"/>
      </w:divBdr>
    </w:div>
    <w:div w:id="211157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jl:30470054.1100%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46487-B9CD-4C73-9A3D-55069D90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2808</Words>
  <Characters>16010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18781</CharactersWithSpaces>
  <SharedDoc>false</SharedDoc>
  <HLinks>
    <vt:vector size="24" baseType="variant">
      <vt:variant>
        <vt:i4>4784217</vt:i4>
      </vt:variant>
      <vt:variant>
        <vt:i4>6</vt:i4>
      </vt:variant>
      <vt:variant>
        <vt:i4>0</vt:i4>
      </vt:variant>
      <vt:variant>
        <vt:i4>5</vt:i4>
      </vt:variant>
      <vt:variant>
        <vt:lpwstr>jl:30475598.3000</vt:lpwstr>
      </vt:variant>
      <vt:variant>
        <vt:lpwstr/>
      </vt:variant>
      <vt:variant>
        <vt:i4>4194392</vt:i4>
      </vt:variant>
      <vt:variant>
        <vt:i4>3</vt:i4>
      </vt:variant>
      <vt:variant>
        <vt:i4>0</vt:i4>
      </vt:variant>
      <vt:variant>
        <vt:i4>5</vt:i4>
      </vt:variant>
      <vt:variant>
        <vt:lpwstr>jl:30475598.2900</vt:lpwstr>
      </vt:variant>
      <vt:variant>
        <vt:lpwstr/>
      </vt:variant>
      <vt:variant>
        <vt:i4>5111902</vt:i4>
      </vt:variant>
      <vt:variant>
        <vt:i4>0</vt:i4>
      </vt:variant>
      <vt:variant>
        <vt:i4>0</vt:i4>
      </vt:variant>
      <vt:variant>
        <vt:i4>5</vt:i4>
      </vt:variant>
      <vt:variant>
        <vt:lpwstr>jl:31610698.1</vt:lpwstr>
      </vt:variant>
      <vt:variant>
        <vt:lpwstr/>
      </vt:variant>
      <vt:variant>
        <vt:i4>7471209</vt:i4>
      </vt:variant>
      <vt:variant>
        <vt:i4>0</vt:i4>
      </vt:variant>
      <vt:variant>
        <vt:i4>0</vt:i4>
      </vt:variant>
      <vt:variant>
        <vt:i4>5</vt:i4>
      </vt:variant>
      <vt:variant>
        <vt:lpwstr>jl:1006061.390000 1006061.3060000 1006061.3870000 1006061.3990000 30947363.1010600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Mariya Belova</dc:creator>
  <cp:lastModifiedBy>Aigerim Nurgazina</cp:lastModifiedBy>
  <cp:revision>2</cp:revision>
  <cp:lastPrinted>2018-09-19T05:36:00Z</cp:lastPrinted>
  <dcterms:created xsi:type="dcterms:W3CDTF">2019-02-20T03:03:00Z</dcterms:created>
  <dcterms:modified xsi:type="dcterms:W3CDTF">2019-02-20T03:03:00Z</dcterms:modified>
</cp:coreProperties>
</file>