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2BE7210" w14:textId="77777777" w:rsidR="005F379F" w:rsidRPr="005F379F" w:rsidRDefault="005F379F" w:rsidP="005F379F">
      <w:pPr>
        <w:jc w:val="center"/>
        <w:rPr>
          <w:b/>
          <w:sz w:val="28"/>
          <w:szCs w:val="28"/>
          <w:lang w:val="kk-KZ"/>
        </w:rPr>
      </w:pPr>
      <w:bookmarkStart w:id="0" w:name="_GoBack"/>
      <w:bookmarkEnd w:id="0"/>
      <w:r>
        <w:rPr>
          <w:b/>
          <w:sz w:val="28"/>
          <w:szCs w:val="28"/>
          <w:lang w:val="kk-KZ"/>
        </w:rPr>
        <w:t xml:space="preserve">Қазақстан Республикасының екінші деңгейдегі банктері халыққа ұсынатын бөлшекті төлем қызметтеріне шолу </w:t>
      </w:r>
    </w:p>
    <w:p w14:paraId="3F2ABF62" w14:textId="77777777" w:rsidR="005F379F" w:rsidRDefault="005F379F" w:rsidP="005F379F">
      <w:pPr>
        <w:spacing w:before="120"/>
        <w:ind w:firstLine="709"/>
        <w:jc w:val="both"/>
        <w:rPr>
          <w:sz w:val="28"/>
          <w:szCs w:val="28"/>
          <w:lang w:val="kk-KZ"/>
        </w:rPr>
      </w:pPr>
      <w:r>
        <w:rPr>
          <w:sz w:val="28"/>
          <w:szCs w:val="28"/>
          <w:lang w:val="kk-KZ"/>
        </w:rPr>
        <w:t xml:space="preserve">Бөлшекті төлемдер мен ақша аударымдары нарығында банктермен ұсынылатын мүмкіндіктер туралы халықты хабардар етуін ұлғайту мақсатында Қазақстанның Ұлттық Банкі ағымдағы жылғы маусымда Қазақстан Республикасының екінші деңгейдегі банктерден және «Қазпочта» АҚ (бұдан әрі – банктер) тиісті сауалдама жүргізді. Банктердің негізгі төлем қызметтерін (коммуналдық төлемдерге ақы төлеу, кабельді теледидар, мобильді байланыс қызметін, Интернет қызметін жеткізушілер пайдасына төлемдер, салықтарды, айыппұлдарды төлеу, ақша аударымдары, Интернет-банкинг, мобильді банкинг, электронды ақша және т.б.) халыққа ұсыну тізбесі мен арналары сауалдама мәні болды. Сауалдамаға 39 банктен 33 банк қатысты. </w:t>
      </w:r>
    </w:p>
    <w:p w14:paraId="65FCE34C" w14:textId="77777777" w:rsidR="005F379F" w:rsidRDefault="005F379F" w:rsidP="005F379F">
      <w:pPr>
        <w:spacing w:before="120"/>
        <w:ind w:firstLine="709"/>
        <w:jc w:val="both"/>
        <w:rPr>
          <w:sz w:val="28"/>
          <w:szCs w:val="28"/>
          <w:lang w:val="kk-KZ"/>
        </w:rPr>
      </w:pPr>
      <w:r>
        <w:rPr>
          <w:sz w:val="28"/>
          <w:szCs w:val="28"/>
          <w:lang w:val="kk-KZ"/>
        </w:rPr>
        <w:t>Бөлшекті төлем қызметтерін банктер халыққа дәстүрлі</w:t>
      </w:r>
      <w:r>
        <w:rPr>
          <w:rStyle w:val="a4"/>
          <w:sz w:val="28"/>
          <w:szCs w:val="28"/>
          <w:lang w:val="kk-KZ"/>
        </w:rPr>
        <w:footnoteReference w:id="1"/>
      </w:r>
      <w:r>
        <w:rPr>
          <w:sz w:val="28"/>
          <w:szCs w:val="28"/>
          <w:lang w:val="kk-KZ"/>
        </w:rPr>
        <w:t xml:space="preserve"> әрі дистанциялық</w:t>
      </w:r>
      <w:r>
        <w:rPr>
          <w:rStyle w:val="a4"/>
          <w:sz w:val="28"/>
          <w:szCs w:val="28"/>
          <w:lang w:val="kk-KZ"/>
        </w:rPr>
        <w:footnoteReference w:id="2"/>
      </w:r>
      <w:r>
        <w:rPr>
          <w:sz w:val="28"/>
          <w:szCs w:val="28"/>
          <w:lang w:val="kk-KZ"/>
        </w:rPr>
        <w:t xml:space="preserve"> тәсілдермен ұсынады:</w:t>
      </w:r>
    </w:p>
    <w:p w14:paraId="31A8CC80" w14:textId="77777777" w:rsidR="005F379F" w:rsidRPr="009C032B" w:rsidRDefault="005F379F" w:rsidP="005F379F">
      <w:pPr>
        <w:spacing w:before="120"/>
        <w:ind w:firstLine="709"/>
        <w:jc w:val="both"/>
        <w:rPr>
          <w:b/>
          <w:sz w:val="28"/>
          <w:szCs w:val="28"/>
          <w:u w:val="single"/>
          <w:lang w:val="kk-KZ"/>
        </w:rPr>
      </w:pPr>
      <w:r>
        <w:rPr>
          <w:b/>
          <w:sz w:val="28"/>
          <w:szCs w:val="28"/>
          <w:u w:val="single"/>
          <w:lang w:val="kk-KZ"/>
        </w:rPr>
        <w:t>Есеп айырысу</w:t>
      </w:r>
      <w:r w:rsidRPr="009C032B">
        <w:rPr>
          <w:b/>
          <w:sz w:val="28"/>
          <w:szCs w:val="28"/>
          <w:u w:val="single"/>
          <w:lang w:val="kk-KZ"/>
        </w:rPr>
        <w:t>-касс</w:t>
      </w:r>
      <w:r>
        <w:rPr>
          <w:b/>
          <w:sz w:val="28"/>
          <w:szCs w:val="28"/>
          <w:u w:val="single"/>
          <w:lang w:val="kk-KZ"/>
        </w:rPr>
        <w:t>алық бөлімшелер</w:t>
      </w:r>
      <w:r w:rsidRPr="009C032B">
        <w:rPr>
          <w:b/>
          <w:sz w:val="28"/>
          <w:szCs w:val="28"/>
          <w:u w:val="single"/>
          <w:lang w:val="kk-KZ"/>
        </w:rPr>
        <w:t>:</w:t>
      </w:r>
    </w:p>
    <w:p w14:paraId="33BA27F0" w14:textId="77777777" w:rsidR="005F379F" w:rsidRDefault="005F379F" w:rsidP="005F379F">
      <w:pPr>
        <w:ind w:firstLine="709"/>
        <w:jc w:val="both"/>
        <w:rPr>
          <w:sz w:val="28"/>
          <w:szCs w:val="28"/>
          <w:lang w:val="kk-KZ"/>
        </w:rPr>
      </w:pPr>
      <w:r>
        <w:rPr>
          <w:sz w:val="28"/>
          <w:szCs w:val="28"/>
          <w:lang w:val="kk-KZ"/>
        </w:rPr>
        <w:t xml:space="preserve">Банктер </w:t>
      </w:r>
      <w:r w:rsidRPr="00495DCF">
        <w:rPr>
          <w:sz w:val="28"/>
          <w:szCs w:val="28"/>
          <w:lang w:val="kk-KZ"/>
        </w:rPr>
        <w:t xml:space="preserve">есеп айырысу-кассалық бөлімшелері </w:t>
      </w:r>
      <w:r>
        <w:rPr>
          <w:sz w:val="28"/>
          <w:szCs w:val="28"/>
          <w:lang w:val="kk-KZ"/>
        </w:rPr>
        <w:t>арқылы банк шоттарын аш</w:t>
      </w:r>
      <w:r w:rsidR="003E7909">
        <w:rPr>
          <w:sz w:val="28"/>
          <w:szCs w:val="28"/>
          <w:lang w:val="kk-KZ"/>
        </w:rPr>
        <w:t>у</w:t>
      </w:r>
      <w:r>
        <w:rPr>
          <w:sz w:val="28"/>
          <w:szCs w:val="28"/>
          <w:lang w:val="kk-KZ"/>
        </w:rPr>
        <w:t>ды, жүргізуді, жабуды, әр түрлі анықтамалар беруді, айырбас (конверсиялық) операцияларды және аударым операцияларын қоса алғанда,  жеке және заңды тұлғаларға қызмет көрсетуді жүзеге асырады.</w:t>
      </w:r>
    </w:p>
    <w:p w14:paraId="079AE913" w14:textId="77777777" w:rsidR="005F379F" w:rsidRDefault="005F379F" w:rsidP="005F379F">
      <w:pPr>
        <w:ind w:firstLine="709"/>
        <w:jc w:val="both"/>
        <w:rPr>
          <w:sz w:val="28"/>
          <w:szCs w:val="28"/>
          <w:lang w:val="kk-KZ"/>
        </w:rPr>
      </w:pPr>
      <w:r>
        <w:rPr>
          <w:sz w:val="28"/>
          <w:szCs w:val="28"/>
          <w:lang w:val="kk-KZ"/>
        </w:rPr>
        <w:t>Бұл ретте сауалд</w:t>
      </w:r>
      <w:r w:rsidRPr="000D44AA">
        <w:rPr>
          <w:sz w:val="28"/>
          <w:szCs w:val="28"/>
          <w:lang w:val="kk-KZ"/>
        </w:rPr>
        <w:t>а</w:t>
      </w:r>
      <w:r>
        <w:rPr>
          <w:sz w:val="28"/>
          <w:szCs w:val="28"/>
          <w:lang w:val="kk-KZ"/>
        </w:rPr>
        <w:t>ма жүргізілген банктерден 21 банк (банктердің жалпы санынан 53,9%) коммуналдық қызметтерге, мобильді және стационарлы телефон байланысына, кабельді теледидарға, Интернет қызметіне, сондай-ақ салықтар мен бюджетке міндетті төленетін басқа да төлемдерге ақы төлеуді жүзеге асырады.</w:t>
      </w:r>
    </w:p>
    <w:p w14:paraId="5CEC2AEF" w14:textId="77777777" w:rsidR="005F379F" w:rsidRPr="002A15A3" w:rsidRDefault="005F379F" w:rsidP="005F379F">
      <w:pPr>
        <w:ind w:firstLine="709"/>
        <w:jc w:val="both"/>
        <w:rPr>
          <w:sz w:val="28"/>
          <w:szCs w:val="28"/>
          <w:lang w:val="kk-KZ"/>
        </w:rPr>
      </w:pPr>
      <w:r>
        <w:rPr>
          <w:sz w:val="28"/>
          <w:szCs w:val="28"/>
          <w:lang w:val="kk-KZ"/>
        </w:rPr>
        <w:t>Ақша аударым жүйесі арқылы тез арада ақша аудару қызметтерін көрсетуді 27 банк (банктердің жалпы санынан 69,2%) жүзеге асырады. Банктер арасында ең көп таралған</w:t>
      </w:r>
      <w:r w:rsidRPr="002A15A3">
        <w:rPr>
          <w:sz w:val="28"/>
          <w:szCs w:val="28"/>
          <w:lang w:val="kk-KZ"/>
        </w:rPr>
        <w:t xml:space="preserve"> Western Union (22 банк), SWIFT, Contact, UNIStream</w:t>
      </w:r>
      <w:r>
        <w:rPr>
          <w:sz w:val="28"/>
          <w:szCs w:val="28"/>
          <w:lang w:val="kk-KZ"/>
        </w:rPr>
        <w:t xml:space="preserve"> жүйелері</w:t>
      </w:r>
      <w:r w:rsidRPr="002A15A3">
        <w:rPr>
          <w:sz w:val="28"/>
          <w:szCs w:val="28"/>
          <w:lang w:val="kk-KZ"/>
        </w:rPr>
        <w:t>.</w:t>
      </w:r>
    </w:p>
    <w:p w14:paraId="6B37F308" w14:textId="77777777" w:rsidR="005F379F" w:rsidRPr="000D44AA" w:rsidRDefault="005F379F" w:rsidP="005F379F">
      <w:pPr>
        <w:spacing w:before="120"/>
        <w:ind w:firstLine="709"/>
        <w:jc w:val="both"/>
        <w:rPr>
          <w:b/>
          <w:sz w:val="28"/>
          <w:szCs w:val="28"/>
          <w:u w:val="single"/>
          <w:lang w:val="kk-KZ"/>
        </w:rPr>
      </w:pPr>
      <w:r w:rsidRPr="000D44AA">
        <w:rPr>
          <w:b/>
          <w:sz w:val="28"/>
          <w:szCs w:val="28"/>
          <w:u w:val="single"/>
          <w:lang w:val="kk-KZ"/>
        </w:rPr>
        <w:t>Интернет-банкинг:</w:t>
      </w:r>
    </w:p>
    <w:p w14:paraId="5C735C70" w14:textId="77777777" w:rsidR="005F379F" w:rsidRDefault="005F379F" w:rsidP="005F379F">
      <w:pPr>
        <w:ind w:firstLine="709"/>
        <w:jc w:val="both"/>
        <w:rPr>
          <w:sz w:val="28"/>
          <w:szCs w:val="28"/>
          <w:lang w:val="kk-KZ"/>
        </w:rPr>
      </w:pPr>
      <w:r w:rsidRPr="000D44AA">
        <w:rPr>
          <w:sz w:val="28"/>
          <w:szCs w:val="28"/>
          <w:lang w:val="kk-KZ"/>
        </w:rPr>
        <w:t>Интернет-банкинг</w:t>
      </w:r>
      <w:r>
        <w:rPr>
          <w:sz w:val="28"/>
          <w:szCs w:val="28"/>
          <w:lang w:val="kk-KZ"/>
        </w:rPr>
        <w:t xml:space="preserve"> қызметтерін сауалд</w:t>
      </w:r>
      <w:r w:rsidRPr="000D44AA">
        <w:rPr>
          <w:sz w:val="28"/>
          <w:szCs w:val="28"/>
          <w:lang w:val="kk-KZ"/>
        </w:rPr>
        <w:t>а</w:t>
      </w:r>
      <w:r>
        <w:rPr>
          <w:sz w:val="28"/>
          <w:szCs w:val="28"/>
          <w:lang w:val="kk-KZ"/>
        </w:rPr>
        <w:t xml:space="preserve">ма жүргізілген банктерден 18 банк ұсынады </w:t>
      </w:r>
      <w:r w:rsidRPr="00627B7D">
        <w:rPr>
          <w:sz w:val="28"/>
          <w:szCs w:val="28"/>
          <w:lang w:val="kk-KZ"/>
        </w:rPr>
        <w:t>(</w:t>
      </w:r>
      <w:r>
        <w:rPr>
          <w:sz w:val="28"/>
          <w:szCs w:val="28"/>
          <w:lang w:val="kk-KZ"/>
        </w:rPr>
        <w:t xml:space="preserve">банктердің жалпы санынан </w:t>
      </w:r>
      <w:r w:rsidRPr="00627B7D">
        <w:rPr>
          <w:sz w:val="28"/>
          <w:szCs w:val="28"/>
          <w:lang w:val="kk-KZ"/>
        </w:rPr>
        <w:t>46,2%</w:t>
      </w:r>
      <w:r>
        <w:rPr>
          <w:sz w:val="28"/>
          <w:szCs w:val="28"/>
          <w:lang w:val="kk-KZ"/>
        </w:rPr>
        <w:t xml:space="preserve">). </w:t>
      </w:r>
      <w:r w:rsidRPr="000D44AA">
        <w:rPr>
          <w:sz w:val="28"/>
          <w:szCs w:val="28"/>
          <w:lang w:val="kk-KZ"/>
        </w:rPr>
        <w:t>Интернет-банкинг</w:t>
      </w:r>
      <w:r>
        <w:rPr>
          <w:sz w:val="28"/>
          <w:szCs w:val="28"/>
          <w:lang w:val="kk-KZ"/>
        </w:rPr>
        <w:t xml:space="preserve"> қызметтерін пайдаланушылардың жалпы саны қазіргі кезде </w:t>
      </w:r>
      <w:r w:rsidRPr="005F146F">
        <w:rPr>
          <w:sz w:val="28"/>
          <w:szCs w:val="28"/>
          <w:lang w:val="kk-KZ"/>
        </w:rPr>
        <w:t>590</w:t>
      </w:r>
      <w:r>
        <w:rPr>
          <w:sz w:val="28"/>
          <w:szCs w:val="28"/>
          <w:lang w:val="kk-KZ"/>
        </w:rPr>
        <w:t> </w:t>
      </w:r>
      <w:r w:rsidRPr="005F146F">
        <w:rPr>
          <w:sz w:val="28"/>
          <w:szCs w:val="28"/>
          <w:lang w:val="kk-KZ"/>
        </w:rPr>
        <w:t xml:space="preserve">000 </w:t>
      </w:r>
      <w:r>
        <w:rPr>
          <w:sz w:val="28"/>
          <w:szCs w:val="28"/>
          <w:lang w:val="kk-KZ"/>
        </w:rPr>
        <w:t>астам адам болды.</w:t>
      </w:r>
      <w:r w:rsidRPr="005F146F">
        <w:rPr>
          <w:sz w:val="28"/>
          <w:szCs w:val="28"/>
          <w:lang w:val="kk-KZ"/>
        </w:rPr>
        <w:t xml:space="preserve"> </w:t>
      </w:r>
      <w:r>
        <w:rPr>
          <w:sz w:val="28"/>
          <w:szCs w:val="28"/>
          <w:lang w:val="kk-KZ"/>
        </w:rPr>
        <w:t xml:space="preserve">Пайдаланушылар саны бойынша </w:t>
      </w:r>
      <w:r w:rsidRPr="005F146F">
        <w:rPr>
          <w:sz w:val="28"/>
          <w:szCs w:val="28"/>
          <w:lang w:val="kk-KZ"/>
        </w:rPr>
        <w:t>«Казкоммерцбанк»</w:t>
      </w:r>
      <w:r>
        <w:rPr>
          <w:sz w:val="28"/>
          <w:szCs w:val="28"/>
          <w:lang w:val="kk-KZ"/>
        </w:rPr>
        <w:t xml:space="preserve"> АҚ</w:t>
      </w:r>
      <w:r w:rsidRPr="005F146F">
        <w:rPr>
          <w:sz w:val="28"/>
          <w:szCs w:val="28"/>
          <w:lang w:val="kk-KZ"/>
        </w:rPr>
        <w:t xml:space="preserve"> </w:t>
      </w:r>
      <w:r>
        <w:rPr>
          <w:sz w:val="28"/>
          <w:szCs w:val="28"/>
          <w:lang w:val="kk-KZ"/>
        </w:rPr>
        <w:t xml:space="preserve">жетекшілік орынға ие болды </w:t>
      </w:r>
      <w:r w:rsidRPr="005F146F">
        <w:rPr>
          <w:sz w:val="28"/>
          <w:szCs w:val="28"/>
          <w:lang w:val="kk-KZ"/>
        </w:rPr>
        <w:t xml:space="preserve">- 370 000 </w:t>
      </w:r>
      <w:r>
        <w:rPr>
          <w:sz w:val="28"/>
          <w:szCs w:val="28"/>
          <w:lang w:val="kk-KZ"/>
        </w:rPr>
        <w:t>астам ада</w:t>
      </w:r>
      <w:r w:rsidR="003E7909">
        <w:rPr>
          <w:sz w:val="28"/>
          <w:szCs w:val="28"/>
          <w:lang w:val="kk-KZ"/>
        </w:rPr>
        <w:t>м</w:t>
      </w:r>
      <w:r w:rsidRPr="005F146F">
        <w:rPr>
          <w:sz w:val="28"/>
          <w:szCs w:val="28"/>
          <w:lang w:val="kk-KZ"/>
        </w:rPr>
        <w:t>.</w:t>
      </w:r>
      <w:r>
        <w:rPr>
          <w:sz w:val="28"/>
          <w:szCs w:val="28"/>
          <w:lang w:val="kk-KZ"/>
        </w:rPr>
        <w:t xml:space="preserve"> </w:t>
      </w:r>
    </w:p>
    <w:p w14:paraId="50AE0922" w14:textId="77777777" w:rsidR="005F379F" w:rsidRDefault="005F379F" w:rsidP="005F379F">
      <w:pPr>
        <w:ind w:firstLine="709"/>
        <w:jc w:val="both"/>
        <w:rPr>
          <w:sz w:val="28"/>
          <w:szCs w:val="28"/>
          <w:lang w:val="kk-KZ"/>
        </w:rPr>
      </w:pPr>
    </w:p>
    <w:p w14:paraId="3FA12C07" w14:textId="77777777" w:rsidR="005F379F" w:rsidRDefault="005F379F" w:rsidP="005F379F">
      <w:pPr>
        <w:ind w:firstLine="709"/>
        <w:jc w:val="both"/>
        <w:rPr>
          <w:sz w:val="28"/>
          <w:szCs w:val="28"/>
          <w:lang w:val="kk-KZ"/>
        </w:rPr>
      </w:pPr>
    </w:p>
    <w:p w14:paraId="2522D7BE" w14:textId="77777777" w:rsidR="005F379F" w:rsidRDefault="005F379F" w:rsidP="005F379F">
      <w:pPr>
        <w:ind w:firstLine="709"/>
        <w:jc w:val="both"/>
        <w:rPr>
          <w:sz w:val="28"/>
          <w:szCs w:val="28"/>
          <w:lang w:val="kk-KZ"/>
        </w:rPr>
      </w:pPr>
    </w:p>
    <w:p w14:paraId="44BB6DA3" w14:textId="77777777" w:rsidR="005F379F" w:rsidRDefault="005F379F" w:rsidP="005F379F">
      <w:pPr>
        <w:ind w:firstLine="709"/>
        <w:jc w:val="both"/>
        <w:rPr>
          <w:sz w:val="28"/>
          <w:szCs w:val="28"/>
          <w:lang w:val="kk-KZ"/>
        </w:rPr>
      </w:pPr>
    </w:p>
    <w:p w14:paraId="6569E958" w14:textId="77777777" w:rsidR="005F379F" w:rsidRPr="00846263" w:rsidRDefault="005F379F" w:rsidP="005F379F">
      <w:pPr>
        <w:ind w:firstLine="709"/>
        <w:jc w:val="both"/>
        <w:rPr>
          <w:sz w:val="28"/>
          <w:szCs w:val="28"/>
          <w:lang w:val="kk-KZ"/>
        </w:rPr>
      </w:pPr>
      <w:r>
        <w:rPr>
          <w:sz w:val="28"/>
          <w:szCs w:val="28"/>
          <w:lang w:val="kk-KZ"/>
        </w:rPr>
        <w:lastRenderedPageBreak/>
        <w:t>Клиент и</w:t>
      </w:r>
      <w:r w:rsidRPr="00846263">
        <w:rPr>
          <w:sz w:val="28"/>
          <w:szCs w:val="28"/>
          <w:lang w:val="kk-KZ"/>
        </w:rPr>
        <w:t>нтернет-банкинг</w:t>
      </w:r>
      <w:r>
        <w:rPr>
          <w:sz w:val="28"/>
          <w:szCs w:val="28"/>
          <w:lang w:val="kk-KZ"/>
        </w:rPr>
        <w:t xml:space="preserve"> арқылы мынадай мүмкіндіктерге ие болады</w:t>
      </w:r>
      <w:r w:rsidRPr="00846263">
        <w:rPr>
          <w:sz w:val="28"/>
          <w:szCs w:val="28"/>
          <w:lang w:val="kk-KZ"/>
        </w:rPr>
        <w:t>:</w:t>
      </w:r>
    </w:p>
    <w:p w14:paraId="2B29BAB9" w14:textId="77777777" w:rsidR="005F379F" w:rsidRPr="00846263" w:rsidRDefault="005F379F" w:rsidP="005F379F">
      <w:pPr>
        <w:ind w:firstLine="709"/>
        <w:jc w:val="both"/>
        <w:rPr>
          <w:sz w:val="28"/>
          <w:szCs w:val="28"/>
          <w:lang w:val="kk-KZ"/>
        </w:rPr>
      </w:pPr>
      <w:r w:rsidRPr="00846263">
        <w:rPr>
          <w:sz w:val="28"/>
          <w:szCs w:val="28"/>
          <w:lang w:val="kk-KZ"/>
        </w:rPr>
        <w:t xml:space="preserve">- </w:t>
      </w:r>
      <w:r>
        <w:rPr>
          <w:sz w:val="28"/>
          <w:szCs w:val="28"/>
          <w:lang w:val="kk-KZ"/>
        </w:rPr>
        <w:t>өзінің банк шоттарының жай-күйін бақылау, осы банктегі өз шоттары арасында ақша аударымдарын жүзеге асыру</w:t>
      </w:r>
      <w:r w:rsidRPr="00846263">
        <w:rPr>
          <w:sz w:val="28"/>
          <w:szCs w:val="28"/>
          <w:lang w:val="kk-KZ"/>
        </w:rPr>
        <w:t>;</w:t>
      </w:r>
    </w:p>
    <w:p w14:paraId="7AED184E" w14:textId="77777777" w:rsidR="005F379F" w:rsidRPr="00846263" w:rsidRDefault="005F379F" w:rsidP="005F379F">
      <w:pPr>
        <w:ind w:firstLine="709"/>
        <w:jc w:val="both"/>
        <w:rPr>
          <w:sz w:val="28"/>
          <w:szCs w:val="28"/>
          <w:lang w:val="kk-KZ"/>
        </w:rPr>
      </w:pPr>
      <w:r w:rsidRPr="00846263">
        <w:rPr>
          <w:sz w:val="28"/>
          <w:szCs w:val="28"/>
          <w:lang w:val="kk-KZ"/>
        </w:rPr>
        <w:t xml:space="preserve">- </w:t>
      </w:r>
      <w:r>
        <w:rPr>
          <w:sz w:val="28"/>
          <w:szCs w:val="28"/>
          <w:lang w:val="kk-KZ"/>
        </w:rPr>
        <w:t>көп жағдайда коммуналдық қызметтерге, кабельді теледидарға, мобильді және стационарлы телефон байланысына, Интернет қызметіне және басқа жүйелі төлемдерге ақы төлеу</w:t>
      </w:r>
      <w:r w:rsidRPr="00846263">
        <w:rPr>
          <w:sz w:val="28"/>
          <w:szCs w:val="28"/>
          <w:lang w:val="kk-KZ"/>
        </w:rPr>
        <w:t>.</w:t>
      </w:r>
    </w:p>
    <w:p w14:paraId="74CA6504" w14:textId="77777777" w:rsidR="005F379F" w:rsidRPr="00846263" w:rsidRDefault="005F379F" w:rsidP="005F379F">
      <w:pPr>
        <w:ind w:firstLine="709"/>
        <w:jc w:val="both"/>
        <w:rPr>
          <w:sz w:val="28"/>
          <w:szCs w:val="28"/>
          <w:lang w:val="kk-KZ"/>
        </w:rPr>
      </w:pPr>
      <w:r w:rsidRPr="00846263">
        <w:rPr>
          <w:sz w:val="28"/>
          <w:szCs w:val="28"/>
          <w:lang w:val="kk-KZ"/>
        </w:rPr>
        <w:t>6 банк (</w:t>
      </w:r>
      <w:r>
        <w:rPr>
          <w:sz w:val="28"/>
          <w:szCs w:val="28"/>
          <w:lang w:val="kk-KZ"/>
        </w:rPr>
        <w:t xml:space="preserve">банктердің жалпы санынан </w:t>
      </w:r>
      <w:r w:rsidRPr="00846263">
        <w:rPr>
          <w:sz w:val="28"/>
          <w:szCs w:val="28"/>
          <w:lang w:val="kk-KZ"/>
        </w:rPr>
        <w:t>15,4%) Интернет-банкинг</w:t>
      </w:r>
      <w:r>
        <w:rPr>
          <w:sz w:val="28"/>
          <w:szCs w:val="28"/>
          <w:lang w:val="kk-KZ"/>
        </w:rPr>
        <w:t xml:space="preserve"> арқылы салықтар, айыппұлдар және бюджетке басқа төлемдер төлеуге мүмкіндік береді. Жекелеген банктерде балалар бақшасының, ЖОО-ның</w:t>
      </w:r>
      <w:r w:rsidRPr="00846263">
        <w:rPr>
          <w:sz w:val="28"/>
          <w:szCs w:val="28"/>
          <w:lang w:val="kk-KZ"/>
        </w:rPr>
        <w:t xml:space="preserve"> </w:t>
      </w:r>
      <w:r>
        <w:rPr>
          <w:sz w:val="28"/>
          <w:szCs w:val="28"/>
          <w:lang w:val="kk-KZ"/>
        </w:rPr>
        <w:t xml:space="preserve">және басқа заңды тұлғалардың қызметтеріне ақы төлеуге, ақша айырбастауға, сақтандыру полисін сатып алуға, ИПҚ-ға инвестициялауға, брокерлік шотты толықтыруға болады.  </w:t>
      </w:r>
      <w:r w:rsidRPr="00846263">
        <w:rPr>
          <w:sz w:val="28"/>
          <w:szCs w:val="28"/>
          <w:lang w:val="kk-KZ"/>
        </w:rPr>
        <w:t xml:space="preserve"> </w:t>
      </w:r>
    </w:p>
    <w:p w14:paraId="13922DE3" w14:textId="77777777" w:rsidR="005F379F" w:rsidRPr="00846263" w:rsidRDefault="005F379F" w:rsidP="005F379F">
      <w:pPr>
        <w:ind w:firstLine="709"/>
        <w:jc w:val="both"/>
        <w:rPr>
          <w:sz w:val="28"/>
          <w:szCs w:val="28"/>
          <w:lang w:val="kk-KZ"/>
        </w:rPr>
      </w:pPr>
      <w:r>
        <w:rPr>
          <w:sz w:val="28"/>
          <w:szCs w:val="28"/>
          <w:lang w:val="kk-KZ"/>
        </w:rPr>
        <w:t xml:space="preserve">Банкаралық аударым қызметін (басқа банктер клиенттерінің шотына) </w:t>
      </w:r>
      <w:r w:rsidRPr="00846263">
        <w:rPr>
          <w:sz w:val="28"/>
          <w:szCs w:val="28"/>
          <w:lang w:val="kk-KZ"/>
        </w:rPr>
        <w:t>Интернет-банкинг</w:t>
      </w:r>
      <w:r>
        <w:rPr>
          <w:sz w:val="28"/>
          <w:szCs w:val="28"/>
          <w:lang w:val="kk-KZ"/>
        </w:rPr>
        <w:t xml:space="preserve"> арқылы 7 банк ұсынады (банктердің жалпы санынан </w:t>
      </w:r>
      <w:r w:rsidRPr="00846263">
        <w:rPr>
          <w:sz w:val="28"/>
          <w:szCs w:val="28"/>
          <w:lang w:val="kk-KZ"/>
        </w:rPr>
        <w:t>17,9%</w:t>
      </w:r>
      <w:r>
        <w:rPr>
          <w:sz w:val="28"/>
          <w:szCs w:val="28"/>
          <w:lang w:val="kk-KZ"/>
        </w:rPr>
        <w:t>).</w:t>
      </w:r>
    </w:p>
    <w:p w14:paraId="69F71270" w14:textId="77777777" w:rsidR="005F379F" w:rsidRPr="00846263" w:rsidRDefault="005F379F" w:rsidP="005F379F">
      <w:pPr>
        <w:spacing w:before="120"/>
        <w:ind w:firstLine="709"/>
        <w:jc w:val="both"/>
        <w:rPr>
          <w:b/>
          <w:sz w:val="28"/>
          <w:szCs w:val="28"/>
          <w:u w:val="single"/>
          <w:lang w:val="kk-KZ"/>
        </w:rPr>
      </w:pPr>
      <w:r w:rsidRPr="00846263">
        <w:rPr>
          <w:b/>
          <w:sz w:val="28"/>
          <w:szCs w:val="28"/>
          <w:u w:val="single"/>
          <w:lang w:val="kk-KZ"/>
        </w:rPr>
        <w:t>Мобиль</w:t>
      </w:r>
      <w:r>
        <w:rPr>
          <w:b/>
          <w:sz w:val="28"/>
          <w:szCs w:val="28"/>
          <w:u w:val="single"/>
          <w:lang w:val="kk-KZ"/>
        </w:rPr>
        <w:t>ді</w:t>
      </w:r>
      <w:r w:rsidRPr="00846263">
        <w:rPr>
          <w:b/>
          <w:sz w:val="28"/>
          <w:szCs w:val="28"/>
          <w:u w:val="single"/>
          <w:lang w:val="kk-KZ"/>
        </w:rPr>
        <w:t xml:space="preserve"> банкинг:</w:t>
      </w:r>
    </w:p>
    <w:p w14:paraId="468B3CA3" w14:textId="77777777" w:rsidR="005F379F" w:rsidRPr="00846263" w:rsidRDefault="005F379F" w:rsidP="005F379F">
      <w:pPr>
        <w:ind w:firstLine="709"/>
        <w:jc w:val="both"/>
        <w:rPr>
          <w:sz w:val="28"/>
          <w:szCs w:val="28"/>
          <w:lang w:val="kk-KZ"/>
        </w:rPr>
      </w:pPr>
      <w:r w:rsidRPr="00846263">
        <w:rPr>
          <w:sz w:val="28"/>
          <w:szCs w:val="28"/>
          <w:lang w:val="kk-KZ"/>
        </w:rPr>
        <w:t>10 банк</w:t>
      </w:r>
      <w:r w:rsidRPr="005F146F">
        <w:rPr>
          <w:sz w:val="28"/>
          <w:szCs w:val="28"/>
          <w:lang w:val="kk-KZ"/>
        </w:rPr>
        <w:t xml:space="preserve"> (</w:t>
      </w:r>
      <w:r>
        <w:rPr>
          <w:sz w:val="28"/>
          <w:szCs w:val="28"/>
          <w:lang w:val="kk-KZ"/>
        </w:rPr>
        <w:t xml:space="preserve">банктердің жалпы санынан </w:t>
      </w:r>
      <w:r w:rsidRPr="005F146F">
        <w:rPr>
          <w:sz w:val="28"/>
          <w:szCs w:val="28"/>
          <w:lang w:val="kk-KZ"/>
        </w:rPr>
        <w:t>25,6%)</w:t>
      </w:r>
      <w:r>
        <w:rPr>
          <w:sz w:val="28"/>
          <w:szCs w:val="28"/>
          <w:lang w:val="kk-KZ"/>
        </w:rPr>
        <w:t xml:space="preserve"> өз клиенттеріне мобильді банкинг қызметтерін ұсынады</w:t>
      </w:r>
      <w:r w:rsidRPr="00846263">
        <w:rPr>
          <w:sz w:val="28"/>
          <w:szCs w:val="28"/>
          <w:lang w:val="kk-KZ"/>
        </w:rPr>
        <w:t xml:space="preserve">. </w:t>
      </w:r>
      <w:r>
        <w:rPr>
          <w:sz w:val="28"/>
          <w:szCs w:val="28"/>
          <w:lang w:val="kk-KZ"/>
        </w:rPr>
        <w:t xml:space="preserve">Осындай сервисті шамасы </w:t>
      </w:r>
      <w:r w:rsidRPr="00846263">
        <w:rPr>
          <w:sz w:val="28"/>
          <w:szCs w:val="28"/>
          <w:lang w:val="kk-KZ"/>
        </w:rPr>
        <w:t xml:space="preserve">551 000 </w:t>
      </w:r>
      <w:r>
        <w:rPr>
          <w:sz w:val="28"/>
          <w:szCs w:val="28"/>
          <w:lang w:val="kk-KZ"/>
        </w:rPr>
        <w:t>қазақстандық тұтынушы пайдаланады</w:t>
      </w:r>
      <w:r w:rsidRPr="00846263">
        <w:rPr>
          <w:sz w:val="28"/>
          <w:szCs w:val="28"/>
          <w:lang w:val="kk-KZ"/>
        </w:rPr>
        <w:t xml:space="preserve">. </w:t>
      </w:r>
      <w:r>
        <w:rPr>
          <w:sz w:val="28"/>
          <w:szCs w:val="28"/>
          <w:lang w:val="kk-KZ"/>
        </w:rPr>
        <w:t xml:space="preserve">Пайдаланушылардың ең көп саны «Қазақстан Халық Банкі» АҚ-да  </w:t>
      </w:r>
      <w:r w:rsidRPr="00846263">
        <w:rPr>
          <w:sz w:val="28"/>
          <w:szCs w:val="28"/>
          <w:lang w:val="kk-KZ"/>
        </w:rPr>
        <w:t xml:space="preserve">- 241 111 </w:t>
      </w:r>
      <w:r>
        <w:rPr>
          <w:sz w:val="28"/>
          <w:szCs w:val="28"/>
          <w:lang w:val="kk-KZ"/>
        </w:rPr>
        <w:t>адам</w:t>
      </w:r>
      <w:r w:rsidRPr="00846263">
        <w:rPr>
          <w:sz w:val="28"/>
          <w:szCs w:val="28"/>
          <w:lang w:val="kk-KZ"/>
        </w:rPr>
        <w:t xml:space="preserve">. </w:t>
      </w:r>
      <w:r>
        <w:rPr>
          <w:sz w:val="28"/>
          <w:szCs w:val="28"/>
          <w:lang w:val="kk-KZ"/>
        </w:rPr>
        <w:t>Негізгі қызмет түрлері</w:t>
      </w:r>
      <w:r w:rsidRPr="00846263">
        <w:rPr>
          <w:sz w:val="28"/>
          <w:szCs w:val="28"/>
          <w:lang w:val="kk-KZ"/>
        </w:rPr>
        <w:t xml:space="preserve">: </w:t>
      </w:r>
    </w:p>
    <w:p w14:paraId="66A20CE8" w14:textId="77777777" w:rsidR="005F379F" w:rsidRPr="00846263" w:rsidRDefault="005F379F" w:rsidP="005F379F">
      <w:pPr>
        <w:ind w:firstLine="709"/>
        <w:jc w:val="both"/>
        <w:rPr>
          <w:sz w:val="28"/>
          <w:szCs w:val="28"/>
          <w:lang w:val="kk-KZ"/>
        </w:rPr>
      </w:pPr>
      <w:r w:rsidRPr="00846263">
        <w:rPr>
          <w:sz w:val="28"/>
          <w:szCs w:val="28"/>
          <w:lang w:val="kk-KZ"/>
        </w:rPr>
        <w:t xml:space="preserve">- </w:t>
      </w:r>
      <w:r>
        <w:rPr>
          <w:sz w:val="28"/>
          <w:szCs w:val="28"/>
          <w:lang w:val="kk-KZ"/>
        </w:rPr>
        <w:t xml:space="preserve">кіріс және шығыс операциялары туралы </w:t>
      </w:r>
      <w:r w:rsidRPr="005F146F">
        <w:rPr>
          <w:sz w:val="28"/>
          <w:szCs w:val="28"/>
          <w:lang w:val="kk-KZ"/>
        </w:rPr>
        <w:t>SMS</w:t>
      </w:r>
      <w:r w:rsidRPr="00846263">
        <w:rPr>
          <w:sz w:val="28"/>
          <w:szCs w:val="28"/>
          <w:lang w:val="kk-KZ"/>
        </w:rPr>
        <w:t>-</w:t>
      </w:r>
      <w:r>
        <w:rPr>
          <w:sz w:val="28"/>
          <w:szCs w:val="28"/>
          <w:lang w:val="kk-KZ"/>
        </w:rPr>
        <w:t>хабарламалар алу</w:t>
      </w:r>
      <w:r w:rsidRPr="00846263">
        <w:rPr>
          <w:sz w:val="28"/>
          <w:szCs w:val="28"/>
          <w:lang w:val="kk-KZ"/>
        </w:rPr>
        <w:t xml:space="preserve">; </w:t>
      </w:r>
    </w:p>
    <w:p w14:paraId="71D61C5C" w14:textId="77777777" w:rsidR="005F379F" w:rsidRPr="00846263" w:rsidRDefault="005F379F" w:rsidP="005F379F">
      <w:pPr>
        <w:ind w:firstLine="709"/>
        <w:jc w:val="both"/>
        <w:rPr>
          <w:sz w:val="28"/>
          <w:szCs w:val="28"/>
          <w:lang w:val="kk-KZ"/>
        </w:rPr>
      </w:pPr>
      <w:r w:rsidRPr="00846263">
        <w:rPr>
          <w:sz w:val="28"/>
          <w:szCs w:val="28"/>
          <w:lang w:val="kk-KZ"/>
        </w:rPr>
        <w:t xml:space="preserve">- </w:t>
      </w:r>
      <w:r>
        <w:rPr>
          <w:sz w:val="28"/>
          <w:szCs w:val="28"/>
          <w:lang w:val="kk-KZ"/>
        </w:rPr>
        <w:t>банк шотындағы балансты сұрау</w:t>
      </w:r>
      <w:r w:rsidRPr="00846263">
        <w:rPr>
          <w:sz w:val="28"/>
          <w:szCs w:val="28"/>
          <w:lang w:val="kk-KZ"/>
        </w:rPr>
        <w:t xml:space="preserve">, </w:t>
      </w:r>
      <w:r>
        <w:rPr>
          <w:sz w:val="28"/>
          <w:szCs w:val="28"/>
          <w:lang w:val="kk-KZ"/>
        </w:rPr>
        <w:t>төлем карточкасын бұғаттау</w:t>
      </w:r>
      <w:r w:rsidRPr="00846263">
        <w:rPr>
          <w:sz w:val="28"/>
          <w:szCs w:val="28"/>
          <w:lang w:val="kk-KZ"/>
        </w:rPr>
        <w:t xml:space="preserve">; </w:t>
      </w:r>
    </w:p>
    <w:p w14:paraId="3E0AEDD5" w14:textId="77777777" w:rsidR="005F379F" w:rsidRPr="00846263" w:rsidRDefault="005F379F" w:rsidP="005F379F">
      <w:pPr>
        <w:ind w:firstLine="709"/>
        <w:jc w:val="both"/>
        <w:rPr>
          <w:sz w:val="28"/>
          <w:szCs w:val="28"/>
          <w:lang w:val="kk-KZ"/>
        </w:rPr>
      </w:pPr>
      <w:r w:rsidRPr="00846263">
        <w:rPr>
          <w:sz w:val="28"/>
          <w:szCs w:val="28"/>
          <w:lang w:val="kk-KZ"/>
        </w:rPr>
        <w:t xml:space="preserve">- </w:t>
      </w:r>
      <w:r>
        <w:rPr>
          <w:sz w:val="28"/>
          <w:szCs w:val="28"/>
          <w:lang w:val="kk-KZ"/>
        </w:rPr>
        <w:t>ұялы және стационарлы телефон байланысына ақы төлеу, ақша аударымдары</w:t>
      </w:r>
      <w:r w:rsidRPr="00846263">
        <w:rPr>
          <w:sz w:val="28"/>
          <w:szCs w:val="28"/>
          <w:lang w:val="kk-KZ"/>
        </w:rPr>
        <w:t>.</w:t>
      </w:r>
    </w:p>
    <w:p w14:paraId="4452DA52" w14:textId="77777777" w:rsidR="005F379F" w:rsidRPr="00D84228" w:rsidRDefault="005F379F" w:rsidP="005F379F">
      <w:pPr>
        <w:spacing w:before="120"/>
        <w:ind w:firstLine="709"/>
        <w:jc w:val="both"/>
        <w:rPr>
          <w:rFonts w:ascii="Tms Rmn" w:hAnsi="Tms Rmn"/>
          <w:lang w:val="kk-KZ"/>
        </w:rPr>
      </w:pPr>
      <w:r>
        <w:rPr>
          <w:sz w:val="28"/>
          <w:szCs w:val="28"/>
          <w:lang w:val="kk-KZ"/>
        </w:rPr>
        <w:t xml:space="preserve">Соңғы жылда </w:t>
      </w:r>
      <w:r w:rsidRPr="00846263">
        <w:rPr>
          <w:sz w:val="28"/>
          <w:szCs w:val="28"/>
          <w:lang w:val="kk-KZ"/>
        </w:rPr>
        <w:t xml:space="preserve">(2011 </w:t>
      </w:r>
      <w:r>
        <w:rPr>
          <w:sz w:val="28"/>
          <w:szCs w:val="28"/>
          <w:lang w:val="kk-KZ"/>
        </w:rPr>
        <w:t xml:space="preserve">жылғы маусымнан бастап </w:t>
      </w:r>
      <w:r w:rsidRPr="00846263">
        <w:rPr>
          <w:sz w:val="28"/>
          <w:szCs w:val="28"/>
          <w:lang w:val="kk-KZ"/>
        </w:rPr>
        <w:t xml:space="preserve">2012 </w:t>
      </w:r>
      <w:r>
        <w:rPr>
          <w:sz w:val="28"/>
          <w:szCs w:val="28"/>
          <w:lang w:val="kk-KZ"/>
        </w:rPr>
        <w:t>жылғы маусымға дейінгі аралығында</w:t>
      </w:r>
      <w:r w:rsidRPr="00846263">
        <w:rPr>
          <w:sz w:val="28"/>
          <w:szCs w:val="28"/>
          <w:lang w:val="kk-KZ"/>
        </w:rPr>
        <w:t>) Интернет-банкинг</w:t>
      </w:r>
      <w:r>
        <w:rPr>
          <w:sz w:val="28"/>
          <w:szCs w:val="28"/>
          <w:lang w:val="kk-KZ"/>
        </w:rPr>
        <w:t xml:space="preserve"> және </w:t>
      </w:r>
      <w:r w:rsidRPr="00846263">
        <w:rPr>
          <w:sz w:val="28"/>
          <w:szCs w:val="28"/>
          <w:lang w:val="kk-KZ"/>
        </w:rPr>
        <w:t>мобиль</w:t>
      </w:r>
      <w:r>
        <w:rPr>
          <w:sz w:val="28"/>
          <w:szCs w:val="28"/>
          <w:lang w:val="kk-KZ"/>
        </w:rPr>
        <w:t>ді</w:t>
      </w:r>
      <w:r w:rsidRPr="00846263">
        <w:rPr>
          <w:sz w:val="28"/>
          <w:szCs w:val="28"/>
          <w:lang w:val="kk-KZ"/>
        </w:rPr>
        <w:t xml:space="preserve"> </w:t>
      </w:r>
      <w:r>
        <w:rPr>
          <w:sz w:val="28"/>
          <w:szCs w:val="28"/>
          <w:lang w:val="kk-KZ"/>
        </w:rPr>
        <w:t xml:space="preserve">банкинг қызметтерін ұсынатын банктер саны </w:t>
      </w:r>
      <w:r w:rsidRPr="00846263">
        <w:rPr>
          <w:sz w:val="28"/>
          <w:szCs w:val="28"/>
          <w:lang w:val="kk-KZ"/>
        </w:rPr>
        <w:t xml:space="preserve"> 20% </w:t>
      </w:r>
      <w:r>
        <w:rPr>
          <w:sz w:val="28"/>
          <w:szCs w:val="28"/>
          <w:lang w:val="kk-KZ"/>
        </w:rPr>
        <w:t>және</w:t>
      </w:r>
      <w:r w:rsidRPr="00846263">
        <w:rPr>
          <w:sz w:val="28"/>
          <w:szCs w:val="28"/>
          <w:lang w:val="kk-KZ"/>
        </w:rPr>
        <w:t xml:space="preserve"> 67%</w:t>
      </w:r>
      <w:r>
        <w:rPr>
          <w:sz w:val="28"/>
          <w:szCs w:val="28"/>
          <w:lang w:val="kk-KZ"/>
        </w:rPr>
        <w:t>-ға тиісінше ұлғайғанын атап өткен жөн</w:t>
      </w:r>
      <w:r w:rsidRPr="00846263">
        <w:rPr>
          <w:sz w:val="28"/>
          <w:szCs w:val="28"/>
          <w:lang w:val="kk-KZ"/>
        </w:rPr>
        <w:t>:</w:t>
      </w:r>
    </w:p>
    <w:p w14:paraId="398E62BE" w14:textId="77777777" w:rsidR="00B64E08" w:rsidRDefault="008B7621" w:rsidP="005F379F">
      <w:pPr>
        <w:spacing w:before="120"/>
        <w:ind w:firstLine="709"/>
        <w:jc w:val="both"/>
        <w:rPr>
          <w:b/>
          <w:sz w:val="28"/>
          <w:szCs w:val="28"/>
          <w:lang w:val="kk-KZ"/>
        </w:rPr>
      </w:pPr>
      <w:r w:rsidRPr="005E2365">
        <w:rPr>
          <w:noProof/>
        </w:rPr>
        <w:pict w14:anchorId="6AC0236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Диаграмма 1" o:spid="_x0000_i1025" type="#_x0000_t75" style="width:397.8pt;height:256.8pt;visibility:visible" o:gfxdata="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">
            <v:imagedata r:id="rId7" o:title=""/>
            <o:lock v:ext="edit" aspectratio="f"/>
          </v:shape>
        </w:pict>
      </w:r>
    </w:p>
    <w:p w14:paraId="266EDC88" w14:textId="77777777" w:rsidR="00BA42ED" w:rsidRPr="008A617C" w:rsidRDefault="00BA42ED" w:rsidP="00BA42ED">
      <w:pPr>
        <w:spacing w:before="120"/>
        <w:ind w:firstLine="709"/>
        <w:jc w:val="both"/>
        <w:rPr>
          <w:b/>
          <w:sz w:val="28"/>
          <w:szCs w:val="28"/>
          <w:u w:val="single"/>
          <w:lang w:val="kk-KZ"/>
        </w:rPr>
      </w:pPr>
      <w:r w:rsidRPr="008A617C">
        <w:rPr>
          <w:b/>
          <w:sz w:val="28"/>
          <w:szCs w:val="28"/>
          <w:u w:val="single"/>
          <w:lang w:val="kk-KZ"/>
        </w:rPr>
        <w:lastRenderedPageBreak/>
        <w:t>Автомат</w:t>
      </w:r>
      <w:r>
        <w:rPr>
          <w:b/>
          <w:sz w:val="28"/>
          <w:szCs w:val="28"/>
          <w:u w:val="single"/>
          <w:lang w:val="kk-KZ"/>
        </w:rPr>
        <w:t>тандырылған өзіне-өзі қызмет көрсету қондырғылары</w:t>
      </w:r>
      <w:r w:rsidRPr="008A617C">
        <w:rPr>
          <w:rStyle w:val="a4"/>
          <w:b/>
          <w:sz w:val="28"/>
          <w:szCs w:val="28"/>
          <w:lang w:val="kk-KZ"/>
        </w:rPr>
        <w:footnoteReference w:id="3"/>
      </w:r>
      <w:r w:rsidRPr="008A617C">
        <w:rPr>
          <w:b/>
          <w:sz w:val="28"/>
          <w:szCs w:val="28"/>
          <w:u w:val="single"/>
          <w:lang w:val="kk-KZ"/>
        </w:rPr>
        <w:t>:</w:t>
      </w:r>
    </w:p>
    <w:p w14:paraId="060F0827" w14:textId="77777777" w:rsidR="00BA42ED" w:rsidRPr="00507986" w:rsidRDefault="00BA42ED" w:rsidP="00BA42ED">
      <w:pPr>
        <w:ind w:firstLine="709"/>
        <w:jc w:val="both"/>
        <w:rPr>
          <w:sz w:val="28"/>
          <w:szCs w:val="28"/>
          <w:u w:val="single"/>
          <w:lang w:val="kk-KZ"/>
        </w:rPr>
      </w:pPr>
      <w:r w:rsidRPr="00507986">
        <w:rPr>
          <w:sz w:val="28"/>
          <w:szCs w:val="28"/>
          <w:lang w:val="kk-KZ"/>
        </w:rPr>
        <w:t>Автоматтандырылған өзіне-өзі қызмет көрсету қондырғылары</w:t>
      </w:r>
      <w:r>
        <w:rPr>
          <w:sz w:val="28"/>
          <w:szCs w:val="28"/>
          <w:lang w:val="kk-KZ"/>
        </w:rPr>
        <w:t xml:space="preserve">, оның ішінде </w:t>
      </w:r>
      <w:r w:rsidRPr="00507986">
        <w:rPr>
          <w:sz w:val="28"/>
          <w:szCs w:val="28"/>
          <w:lang w:val="kk-KZ"/>
        </w:rPr>
        <w:t xml:space="preserve">Cash-in </w:t>
      </w:r>
      <w:r w:rsidRPr="008A617C">
        <w:rPr>
          <w:sz w:val="28"/>
          <w:szCs w:val="28"/>
          <w:lang w:val="kk-KZ"/>
        </w:rPr>
        <w:t>функци</w:t>
      </w:r>
      <w:r>
        <w:rPr>
          <w:sz w:val="28"/>
          <w:szCs w:val="28"/>
          <w:lang w:val="kk-KZ"/>
        </w:rPr>
        <w:t xml:space="preserve">ясы бар </w:t>
      </w:r>
      <w:r w:rsidRPr="00507986">
        <w:rPr>
          <w:sz w:val="28"/>
          <w:szCs w:val="28"/>
          <w:lang w:val="kk-KZ"/>
        </w:rPr>
        <w:t>(</w:t>
      </w:r>
      <w:r>
        <w:rPr>
          <w:sz w:val="28"/>
          <w:szCs w:val="28"/>
          <w:lang w:val="kk-KZ"/>
        </w:rPr>
        <w:t>қолма-қол ақшаны қабылдау</w:t>
      </w:r>
      <w:r w:rsidRPr="00507986">
        <w:rPr>
          <w:sz w:val="28"/>
          <w:szCs w:val="28"/>
          <w:lang w:val="kk-KZ"/>
        </w:rPr>
        <w:t xml:space="preserve">) </w:t>
      </w:r>
      <w:r w:rsidRPr="008A617C">
        <w:rPr>
          <w:sz w:val="28"/>
          <w:szCs w:val="28"/>
          <w:lang w:val="kk-KZ"/>
        </w:rPr>
        <w:t>банкомат</w:t>
      </w:r>
      <w:r>
        <w:rPr>
          <w:sz w:val="28"/>
          <w:szCs w:val="28"/>
          <w:lang w:val="kk-KZ"/>
        </w:rPr>
        <w:t xml:space="preserve">тар мен </w:t>
      </w:r>
      <w:r w:rsidRPr="008A617C">
        <w:rPr>
          <w:sz w:val="28"/>
          <w:szCs w:val="28"/>
          <w:lang w:val="kk-KZ"/>
        </w:rPr>
        <w:t>терминал</w:t>
      </w:r>
      <w:r>
        <w:rPr>
          <w:sz w:val="28"/>
          <w:szCs w:val="28"/>
          <w:lang w:val="kk-KZ"/>
        </w:rPr>
        <w:t>дары арқылы ағымдағы</w:t>
      </w:r>
      <w:r w:rsidRPr="00507986">
        <w:rPr>
          <w:sz w:val="28"/>
          <w:szCs w:val="28"/>
          <w:lang w:val="kk-KZ"/>
        </w:rPr>
        <w:t xml:space="preserve">, </w:t>
      </w:r>
      <w:r>
        <w:rPr>
          <w:sz w:val="28"/>
          <w:szCs w:val="28"/>
          <w:lang w:val="kk-KZ"/>
        </w:rPr>
        <w:t xml:space="preserve">жинақ шотын </w:t>
      </w:r>
      <w:r w:rsidRPr="00507986">
        <w:rPr>
          <w:sz w:val="28"/>
          <w:szCs w:val="28"/>
          <w:lang w:val="kk-KZ"/>
        </w:rPr>
        <w:t>(депозит)</w:t>
      </w:r>
      <w:r>
        <w:rPr>
          <w:sz w:val="28"/>
          <w:szCs w:val="28"/>
          <w:lang w:val="kk-KZ"/>
        </w:rPr>
        <w:t xml:space="preserve">  толықтыруға</w:t>
      </w:r>
      <w:r w:rsidRPr="00507986">
        <w:rPr>
          <w:sz w:val="28"/>
          <w:szCs w:val="28"/>
          <w:lang w:val="kk-KZ"/>
        </w:rPr>
        <w:t xml:space="preserve">, </w:t>
      </w:r>
      <w:r>
        <w:rPr>
          <w:sz w:val="28"/>
          <w:szCs w:val="28"/>
          <w:lang w:val="kk-KZ"/>
        </w:rPr>
        <w:t>ұялы телефонға</w:t>
      </w:r>
      <w:r w:rsidRPr="00507986">
        <w:rPr>
          <w:sz w:val="28"/>
          <w:szCs w:val="28"/>
          <w:lang w:val="kk-KZ"/>
        </w:rPr>
        <w:t>,стационар</w:t>
      </w:r>
      <w:r>
        <w:rPr>
          <w:sz w:val="28"/>
          <w:szCs w:val="28"/>
          <w:lang w:val="kk-KZ"/>
        </w:rPr>
        <w:t xml:space="preserve">лық </w:t>
      </w:r>
      <w:r w:rsidRPr="00507986">
        <w:rPr>
          <w:sz w:val="28"/>
          <w:szCs w:val="28"/>
          <w:lang w:val="kk-KZ"/>
        </w:rPr>
        <w:t>телефон</w:t>
      </w:r>
      <w:r>
        <w:rPr>
          <w:sz w:val="28"/>
          <w:szCs w:val="28"/>
          <w:lang w:val="kk-KZ"/>
        </w:rPr>
        <w:t xml:space="preserve"> байланысына</w:t>
      </w:r>
      <w:r w:rsidRPr="00507986">
        <w:rPr>
          <w:sz w:val="28"/>
          <w:szCs w:val="28"/>
          <w:lang w:val="kk-KZ"/>
        </w:rPr>
        <w:t>, коммунал</w:t>
      </w:r>
      <w:r>
        <w:rPr>
          <w:sz w:val="28"/>
          <w:szCs w:val="28"/>
          <w:lang w:val="kk-KZ"/>
        </w:rPr>
        <w:t>дық төлемдерді</w:t>
      </w:r>
      <w:r w:rsidRPr="00507986">
        <w:rPr>
          <w:sz w:val="28"/>
          <w:szCs w:val="28"/>
          <w:lang w:val="kk-KZ"/>
        </w:rPr>
        <w:t>, бюджет</w:t>
      </w:r>
      <w:r>
        <w:rPr>
          <w:sz w:val="28"/>
          <w:szCs w:val="28"/>
          <w:lang w:val="kk-KZ"/>
        </w:rPr>
        <w:t>ке төлемдерді және кредитті өтеу қызметін жасауға қол жетімді</w:t>
      </w:r>
      <w:r w:rsidRPr="00507986">
        <w:rPr>
          <w:sz w:val="28"/>
          <w:szCs w:val="28"/>
          <w:lang w:val="kk-KZ"/>
        </w:rPr>
        <w:t xml:space="preserve">. </w:t>
      </w:r>
      <w:r>
        <w:rPr>
          <w:sz w:val="28"/>
          <w:szCs w:val="28"/>
          <w:lang w:val="kk-KZ"/>
        </w:rPr>
        <w:t xml:space="preserve">Осы қашықтықтан қызмет көрсету арналары бойынша 14 банк қызмет көрсетеді </w:t>
      </w:r>
      <w:r w:rsidRPr="00507986">
        <w:rPr>
          <w:sz w:val="28"/>
          <w:szCs w:val="28"/>
          <w:lang w:val="kk-KZ"/>
        </w:rPr>
        <w:t xml:space="preserve"> (</w:t>
      </w:r>
      <w:r>
        <w:rPr>
          <w:sz w:val="28"/>
          <w:szCs w:val="28"/>
          <w:lang w:val="kk-KZ"/>
        </w:rPr>
        <w:t xml:space="preserve">банктердің жалпы санының </w:t>
      </w:r>
      <w:r w:rsidRPr="00507986">
        <w:rPr>
          <w:sz w:val="28"/>
          <w:szCs w:val="28"/>
          <w:lang w:val="kk-KZ"/>
        </w:rPr>
        <w:t>35,9%</w:t>
      </w:r>
      <w:r>
        <w:rPr>
          <w:sz w:val="28"/>
          <w:szCs w:val="28"/>
          <w:lang w:val="kk-KZ"/>
        </w:rPr>
        <w:t>-ы</w:t>
      </w:r>
      <w:r w:rsidRPr="00507986">
        <w:rPr>
          <w:sz w:val="28"/>
          <w:szCs w:val="28"/>
          <w:lang w:val="kk-KZ"/>
        </w:rPr>
        <w:t>).</w:t>
      </w:r>
    </w:p>
    <w:p w14:paraId="09B8833C" w14:textId="77777777" w:rsidR="00BA42ED" w:rsidRPr="00BA42ED" w:rsidRDefault="00BA42ED" w:rsidP="00BA42ED">
      <w:pPr>
        <w:spacing w:before="120"/>
        <w:ind w:firstLine="709"/>
        <w:jc w:val="both"/>
        <w:rPr>
          <w:b/>
          <w:sz w:val="28"/>
          <w:szCs w:val="28"/>
          <w:u w:val="single"/>
          <w:lang w:val="kk-KZ"/>
        </w:rPr>
      </w:pPr>
      <w:r>
        <w:rPr>
          <w:b/>
          <w:sz w:val="28"/>
          <w:szCs w:val="28"/>
          <w:u w:val="single"/>
          <w:lang w:val="kk-KZ"/>
        </w:rPr>
        <w:t xml:space="preserve">Төлем </w:t>
      </w:r>
      <w:r w:rsidRPr="00BA42ED">
        <w:rPr>
          <w:b/>
          <w:sz w:val="28"/>
          <w:szCs w:val="28"/>
          <w:u w:val="single"/>
          <w:lang w:val="kk-KZ"/>
        </w:rPr>
        <w:t>карточк</w:t>
      </w:r>
      <w:r>
        <w:rPr>
          <w:b/>
          <w:sz w:val="28"/>
          <w:szCs w:val="28"/>
          <w:u w:val="single"/>
          <w:lang w:val="kk-KZ"/>
        </w:rPr>
        <w:t>алары</w:t>
      </w:r>
      <w:r w:rsidRPr="00BA42ED">
        <w:rPr>
          <w:b/>
          <w:sz w:val="28"/>
          <w:szCs w:val="28"/>
          <w:u w:val="single"/>
          <w:lang w:val="kk-KZ"/>
        </w:rPr>
        <w:t>:</w:t>
      </w:r>
    </w:p>
    <w:p w14:paraId="068F37B8" w14:textId="77777777" w:rsidR="00BA42ED" w:rsidRPr="002976F1" w:rsidRDefault="00BA42ED" w:rsidP="00BA42ED">
      <w:pPr>
        <w:ind w:firstLine="709"/>
        <w:jc w:val="both"/>
        <w:rPr>
          <w:sz w:val="28"/>
          <w:szCs w:val="28"/>
          <w:lang w:val="kk-KZ"/>
        </w:rPr>
      </w:pPr>
      <w:r>
        <w:rPr>
          <w:sz w:val="28"/>
          <w:szCs w:val="28"/>
          <w:lang w:val="kk-KZ"/>
        </w:rPr>
        <w:t xml:space="preserve">Қазақстандағы </w:t>
      </w:r>
      <w:r w:rsidRPr="00BA42ED">
        <w:rPr>
          <w:sz w:val="28"/>
          <w:szCs w:val="28"/>
          <w:lang w:val="kk-KZ"/>
        </w:rPr>
        <w:t>2</w:t>
      </w:r>
      <w:r w:rsidRPr="008A617C">
        <w:rPr>
          <w:sz w:val="28"/>
          <w:szCs w:val="28"/>
          <w:lang w:val="kk-KZ"/>
        </w:rPr>
        <w:t>3</w:t>
      </w:r>
      <w:r w:rsidRPr="00BA42ED">
        <w:rPr>
          <w:sz w:val="28"/>
          <w:szCs w:val="28"/>
          <w:lang w:val="kk-KZ"/>
        </w:rPr>
        <w:t xml:space="preserve"> банк (</w:t>
      </w:r>
      <w:r>
        <w:rPr>
          <w:sz w:val="28"/>
          <w:szCs w:val="28"/>
          <w:lang w:val="kk-KZ"/>
        </w:rPr>
        <w:t xml:space="preserve">банктердің жалпы санының </w:t>
      </w:r>
      <w:r w:rsidRPr="00BA42ED">
        <w:rPr>
          <w:sz w:val="28"/>
          <w:szCs w:val="28"/>
          <w:lang w:val="kk-KZ"/>
        </w:rPr>
        <w:t>59%)</w:t>
      </w:r>
      <w:r>
        <w:rPr>
          <w:sz w:val="28"/>
          <w:szCs w:val="28"/>
          <w:lang w:val="kk-KZ"/>
        </w:rPr>
        <w:t xml:space="preserve"> т</w:t>
      </w:r>
      <w:r w:rsidRPr="002976F1">
        <w:rPr>
          <w:sz w:val="28"/>
          <w:szCs w:val="28"/>
          <w:lang w:val="kk-KZ"/>
        </w:rPr>
        <w:t xml:space="preserve">өлем </w:t>
      </w:r>
      <w:r w:rsidRPr="00BA42ED">
        <w:rPr>
          <w:sz w:val="28"/>
          <w:szCs w:val="28"/>
          <w:lang w:val="kk-KZ"/>
        </w:rPr>
        <w:t>карточк</w:t>
      </w:r>
      <w:r w:rsidRPr="002976F1">
        <w:rPr>
          <w:sz w:val="28"/>
          <w:szCs w:val="28"/>
          <w:lang w:val="kk-KZ"/>
        </w:rPr>
        <w:t>алары</w:t>
      </w:r>
      <w:r>
        <w:rPr>
          <w:sz w:val="28"/>
          <w:szCs w:val="28"/>
          <w:lang w:val="kk-KZ"/>
        </w:rPr>
        <w:t xml:space="preserve">н шығаруды жүзеге асырады. </w:t>
      </w:r>
      <w:r w:rsidRPr="002976F1">
        <w:rPr>
          <w:sz w:val="28"/>
          <w:szCs w:val="28"/>
          <w:lang w:val="kk-KZ"/>
        </w:rPr>
        <w:t xml:space="preserve">2012 </w:t>
      </w:r>
      <w:r>
        <w:rPr>
          <w:sz w:val="28"/>
          <w:szCs w:val="28"/>
          <w:lang w:val="kk-KZ"/>
        </w:rPr>
        <w:t xml:space="preserve">жылғы </w:t>
      </w:r>
      <w:r w:rsidRPr="002976F1">
        <w:rPr>
          <w:sz w:val="28"/>
          <w:szCs w:val="28"/>
          <w:lang w:val="kk-KZ"/>
        </w:rPr>
        <w:t xml:space="preserve"> 1 </w:t>
      </w:r>
      <w:r>
        <w:rPr>
          <w:sz w:val="28"/>
          <w:szCs w:val="28"/>
          <w:lang w:val="kk-KZ"/>
        </w:rPr>
        <w:t xml:space="preserve">маусымда айналыстағы төлем карточкаларының жалпы саны </w:t>
      </w:r>
      <w:r w:rsidRPr="002976F1">
        <w:rPr>
          <w:sz w:val="28"/>
          <w:szCs w:val="28"/>
          <w:lang w:val="kk-KZ"/>
        </w:rPr>
        <w:t xml:space="preserve">10,8 млн </w:t>
      </w:r>
      <w:r>
        <w:rPr>
          <w:sz w:val="28"/>
          <w:szCs w:val="28"/>
          <w:lang w:val="kk-KZ"/>
        </w:rPr>
        <w:t>дананы құрады</w:t>
      </w:r>
      <w:r w:rsidRPr="002976F1">
        <w:rPr>
          <w:sz w:val="28"/>
          <w:szCs w:val="28"/>
          <w:lang w:val="kk-KZ"/>
        </w:rPr>
        <w:t xml:space="preserve">, </w:t>
      </w:r>
      <w:r>
        <w:rPr>
          <w:sz w:val="28"/>
          <w:szCs w:val="28"/>
          <w:lang w:val="kk-KZ"/>
        </w:rPr>
        <w:t>олардың ішінде</w:t>
      </w:r>
      <w:r w:rsidRPr="002976F1">
        <w:rPr>
          <w:sz w:val="28"/>
          <w:szCs w:val="28"/>
          <w:lang w:val="kk-KZ"/>
        </w:rPr>
        <w:t>:</w:t>
      </w:r>
    </w:p>
    <w:p w14:paraId="3F5933AF" w14:textId="77777777" w:rsidR="00BA42ED" w:rsidRPr="00BA42ED" w:rsidRDefault="00BA42ED" w:rsidP="00BA42ED">
      <w:pPr>
        <w:ind w:firstLine="709"/>
        <w:jc w:val="both"/>
        <w:rPr>
          <w:sz w:val="28"/>
          <w:szCs w:val="28"/>
          <w:lang w:val="kk-KZ"/>
        </w:rPr>
      </w:pPr>
      <w:r w:rsidRPr="00BA42ED">
        <w:rPr>
          <w:sz w:val="28"/>
          <w:szCs w:val="28"/>
          <w:lang w:val="kk-KZ"/>
        </w:rPr>
        <w:t xml:space="preserve">- </w:t>
      </w:r>
      <w:r w:rsidRPr="008A617C">
        <w:rPr>
          <w:sz w:val="28"/>
          <w:szCs w:val="28"/>
          <w:lang w:val="kk-KZ"/>
        </w:rPr>
        <w:t>82,7</w:t>
      </w:r>
      <w:r w:rsidRPr="00BA42ED">
        <w:rPr>
          <w:sz w:val="28"/>
          <w:szCs w:val="28"/>
          <w:lang w:val="kk-KZ"/>
        </w:rPr>
        <w:t>% - дебет</w:t>
      </w:r>
      <w:r>
        <w:rPr>
          <w:sz w:val="28"/>
          <w:szCs w:val="28"/>
          <w:lang w:val="kk-KZ"/>
        </w:rPr>
        <w:t>тік</w:t>
      </w:r>
      <w:r w:rsidRPr="008A617C">
        <w:rPr>
          <w:rStyle w:val="a4"/>
          <w:sz w:val="28"/>
          <w:szCs w:val="28"/>
        </w:rPr>
        <w:footnoteReference w:id="4"/>
      </w:r>
      <w:r w:rsidRPr="00BA42ED">
        <w:rPr>
          <w:sz w:val="28"/>
          <w:szCs w:val="28"/>
          <w:lang w:val="kk-KZ"/>
        </w:rPr>
        <w:t xml:space="preserve"> карточк</w:t>
      </w:r>
      <w:r>
        <w:rPr>
          <w:sz w:val="28"/>
          <w:szCs w:val="28"/>
          <w:lang w:val="kk-KZ"/>
        </w:rPr>
        <w:t>алар</w:t>
      </w:r>
      <w:r w:rsidRPr="00BA42ED">
        <w:rPr>
          <w:sz w:val="28"/>
          <w:szCs w:val="28"/>
          <w:lang w:val="kk-KZ"/>
        </w:rPr>
        <w:t>;</w:t>
      </w:r>
    </w:p>
    <w:p w14:paraId="5C208FFF" w14:textId="77777777" w:rsidR="00BA42ED" w:rsidRPr="00BA42ED" w:rsidRDefault="00BA42ED" w:rsidP="00BA42ED">
      <w:pPr>
        <w:ind w:firstLine="709"/>
        <w:jc w:val="both"/>
        <w:rPr>
          <w:sz w:val="28"/>
          <w:szCs w:val="28"/>
          <w:lang w:val="kk-KZ"/>
        </w:rPr>
      </w:pPr>
      <w:r w:rsidRPr="00BA42ED">
        <w:rPr>
          <w:sz w:val="28"/>
          <w:szCs w:val="28"/>
          <w:lang w:val="kk-KZ"/>
        </w:rPr>
        <w:t>- 15,8% - кредит</w:t>
      </w:r>
      <w:r>
        <w:rPr>
          <w:sz w:val="28"/>
          <w:szCs w:val="28"/>
          <w:lang w:val="kk-KZ"/>
        </w:rPr>
        <w:t>тік</w:t>
      </w:r>
      <w:r w:rsidRPr="008A617C">
        <w:rPr>
          <w:rStyle w:val="a4"/>
          <w:sz w:val="28"/>
          <w:szCs w:val="28"/>
        </w:rPr>
        <w:footnoteReference w:id="5"/>
      </w:r>
      <w:r w:rsidRPr="00BA42ED">
        <w:rPr>
          <w:sz w:val="28"/>
          <w:szCs w:val="28"/>
          <w:lang w:val="kk-KZ"/>
        </w:rPr>
        <w:t xml:space="preserve"> карточк</w:t>
      </w:r>
      <w:r>
        <w:rPr>
          <w:sz w:val="28"/>
          <w:szCs w:val="28"/>
          <w:lang w:val="kk-KZ"/>
        </w:rPr>
        <w:t>алар</w:t>
      </w:r>
      <w:r w:rsidRPr="00BA42ED">
        <w:rPr>
          <w:sz w:val="28"/>
          <w:szCs w:val="28"/>
          <w:lang w:val="kk-KZ"/>
        </w:rPr>
        <w:t>;</w:t>
      </w:r>
    </w:p>
    <w:p w14:paraId="68411827" w14:textId="77777777" w:rsidR="00BA42ED" w:rsidRPr="00BA42ED" w:rsidRDefault="00BA42ED" w:rsidP="00BA42ED">
      <w:pPr>
        <w:ind w:firstLine="709"/>
        <w:jc w:val="both"/>
        <w:rPr>
          <w:sz w:val="28"/>
          <w:szCs w:val="28"/>
          <w:lang w:val="kk-KZ"/>
        </w:rPr>
      </w:pPr>
      <w:r w:rsidRPr="00BA42ED">
        <w:rPr>
          <w:sz w:val="28"/>
          <w:szCs w:val="28"/>
          <w:lang w:val="kk-KZ"/>
        </w:rPr>
        <w:t>- 1,5% - кредит</w:t>
      </w:r>
      <w:r>
        <w:rPr>
          <w:sz w:val="28"/>
          <w:szCs w:val="28"/>
          <w:lang w:val="kk-KZ"/>
        </w:rPr>
        <w:t>тік</w:t>
      </w:r>
      <w:r w:rsidRPr="00BA42ED">
        <w:rPr>
          <w:sz w:val="28"/>
          <w:szCs w:val="28"/>
          <w:lang w:val="kk-KZ"/>
        </w:rPr>
        <w:t xml:space="preserve"> </w:t>
      </w:r>
      <w:r>
        <w:rPr>
          <w:sz w:val="28"/>
          <w:szCs w:val="28"/>
          <w:lang w:val="kk-KZ"/>
        </w:rPr>
        <w:t xml:space="preserve">лимиті бар </w:t>
      </w:r>
      <w:r w:rsidRPr="00BA42ED">
        <w:rPr>
          <w:sz w:val="28"/>
          <w:szCs w:val="28"/>
          <w:lang w:val="kk-KZ"/>
        </w:rPr>
        <w:t>дебет</w:t>
      </w:r>
      <w:r>
        <w:rPr>
          <w:sz w:val="28"/>
          <w:szCs w:val="28"/>
          <w:lang w:val="kk-KZ"/>
        </w:rPr>
        <w:t xml:space="preserve">ті және алдын ала төленген </w:t>
      </w:r>
      <w:r w:rsidRPr="00BA42ED">
        <w:rPr>
          <w:sz w:val="28"/>
          <w:szCs w:val="28"/>
          <w:lang w:val="kk-KZ"/>
        </w:rPr>
        <w:t xml:space="preserve"> карточк</w:t>
      </w:r>
      <w:r>
        <w:rPr>
          <w:sz w:val="28"/>
          <w:szCs w:val="28"/>
          <w:lang w:val="kk-KZ"/>
        </w:rPr>
        <w:t>алар</w:t>
      </w:r>
      <w:r w:rsidRPr="008A617C">
        <w:rPr>
          <w:rStyle w:val="a4"/>
          <w:sz w:val="28"/>
          <w:szCs w:val="28"/>
        </w:rPr>
        <w:footnoteReference w:id="6"/>
      </w:r>
      <w:r w:rsidRPr="00BA42ED">
        <w:rPr>
          <w:sz w:val="28"/>
          <w:szCs w:val="28"/>
          <w:lang w:val="kk-KZ"/>
        </w:rPr>
        <w:t>.</w:t>
      </w:r>
    </w:p>
    <w:p w14:paraId="24488D4D" w14:textId="77777777" w:rsidR="00BA42ED" w:rsidRPr="00BA42ED" w:rsidRDefault="00BA42ED" w:rsidP="00BA42ED">
      <w:pPr>
        <w:ind w:firstLine="709"/>
        <w:jc w:val="both"/>
        <w:rPr>
          <w:sz w:val="28"/>
          <w:szCs w:val="28"/>
          <w:lang w:val="kk-KZ"/>
        </w:rPr>
      </w:pPr>
      <w:r>
        <w:rPr>
          <w:sz w:val="28"/>
          <w:szCs w:val="28"/>
          <w:lang w:val="kk-KZ"/>
        </w:rPr>
        <w:t>Сонымен қатар, барлық шығарылған төлем карточкаларының жартысы белсенді түрде пайдаланылуда</w:t>
      </w:r>
      <w:r w:rsidRPr="00BA42ED">
        <w:rPr>
          <w:sz w:val="28"/>
          <w:szCs w:val="28"/>
          <w:lang w:val="kk-KZ"/>
        </w:rPr>
        <w:t xml:space="preserve">. </w:t>
      </w:r>
    </w:p>
    <w:p w14:paraId="0E61837D" w14:textId="77777777" w:rsidR="00BA42ED" w:rsidRPr="00BA42ED" w:rsidRDefault="00BA42ED" w:rsidP="00BA42ED">
      <w:pPr>
        <w:ind w:firstLine="709"/>
        <w:jc w:val="both"/>
        <w:rPr>
          <w:sz w:val="28"/>
          <w:szCs w:val="28"/>
          <w:lang w:val="kk-KZ"/>
        </w:rPr>
      </w:pPr>
      <w:r w:rsidRPr="00BA42ED">
        <w:rPr>
          <w:sz w:val="28"/>
          <w:szCs w:val="28"/>
          <w:lang w:val="kk-KZ"/>
        </w:rPr>
        <w:t>Банк</w:t>
      </w:r>
      <w:r>
        <w:rPr>
          <w:sz w:val="28"/>
          <w:szCs w:val="28"/>
          <w:lang w:val="kk-KZ"/>
        </w:rPr>
        <w:t>тер</w:t>
      </w:r>
      <w:r w:rsidRPr="00BA42ED">
        <w:rPr>
          <w:sz w:val="28"/>
          <w:szCs w:val="28"/>
          <w:lang w:val="kk-KZ"/>
        </w:rPr>
        <w:t xml:space="preserve"> локал</w:t>
      </w:r>
      <w:r>
        <w:rPr>
          <w:sz w:val="28"/>
          <w:szCs w:val="28"/>
          <w:lang w:val="kk-KZ"/>
        </w:rPr>
        <w:t xml:space="preserve">ды және халықаралық төлем жүйелерінің </w:t>
      </w:r>
      <w:r w:rsidRPr="00BA42ED">
        <w:rPr>
          <w:sz w:val="28"/>
          <w:szCs w:val="28"/>
          <w:lang w:val="kk-KZ"/>
        </w:rPr>
        <w:t xml:space="preserve">(VISA International, MasterCard </w:t>
      </w:r>
      <w:r>
        <w:rPr>
          <w:sz w:val="28"/>
          <w:szCs w:val="28"/>
          <w:lang w:val="kk-KZ"/>
        </w:rPr>
        <w:t>және басқалар</w:t>
      </w:r>
      <w:r w:rsidRPr="00BA42ED">
        <w:rPr>
          <w:sz w:val="28"/>
          <w:szCs w:val="28"/>
          <w:lang w:val="kk-KZ"/>
        </w:rPr>
        <w:t xml:space="preserve">) </w:t>
      </w:r>
      <w:r>
        <w:rPr>
          <w:sz w:val="28"/>
          <w:szCs w:val="28"/>
          <w:lang w:val="kk-KZ"/>
        </w:rPr>
        <w:t>төлем карточкаларын шығарады.</w:t>
      </w:r>
      <w:r w:rsidRPr="00BA42ED">
        <w:rPr>
          <w:sz w:val="28"/>
          <w:szCs w:val="28"/>
          <w:lang w:val="kk-KZ"/>
        </w:rPr>
        <w:t xml:space="preserve"> </w:t>
      </w:r>
      <w:r>
        <w:rPr>
          <w:sz w:val="28"/>
          <w:szCs w:val="28"/>
          <w:lang w:val="kk-KZ"/>
        </w:rPr>
        <w:t>Клиент кез-келген төлем карточкасының көмегімен мыналарды жасай алады</w:t>
      </w:r>
      <w:r w:rsidRPr="00BA42ED">
        <w:rPr>
          <w:sz w:val="28"/>
          <w:szCs w:val="28"/>
          <w:lang w:val="kk-KZ"/>
        </w:rPr>
        <w:t>:</w:t>
      </w:r>
    </w:p>
    <w:p w14:paraId="4DFE14F2" w14:textId="77777777" w:rsidR="00BA42ED" w:rsidRPr="00BA42ED" w:rsidRDefault="00BA42ED" w:rsidP="00BA42ED">
      <w:pPr>
        <w:ind w:firstLine="709"/>
        <w:jc w:val="both"/>
        <w:rPr>
          <w:sz w:val="28"/>
          <w:szCs w:val="28"/>
          <w:lang w:val="kk-KZ"/>
        </w:rPr>
      </w:pPr>
      <w:r w:rsidRPr="00BA42ED">
        <w:rPr>
          <w:sz w:val="28"/>
          <w:szCs w:val="28"/>
          <w:lang w:val="kk-KZ"/>
        </w:rPr>
        <w:t xml:space="preserve">- </w:t>
      </w:r>
      <w:r>
        <w:rPr>
          <w:sz w:val="28"/>
          <w:szCs w:val="28"/>
          <w:lang w:val="kk-KZ"/>
        </w:rPr>
        <w:t xml:space="preserve">Қазақстан бойынша кәсіпорындардың </w:t>
      </w:r>
      <w:r w:rsidRPr="00BA42ED">
        <w:rPr>
          <w:sz w:val="28"/>
          <w:szCs w:val="28"/>
          <w:lang w:val="kk-KZ"/>
        </w:rPr>
        <w:t>12 363</w:t>
      </w:r>
      <w:r>
        <w:rPr>
          <w:sz w:val="28"/>
          <w:szCs w:val="28"/>
          <w:lang w:val="kk-KZ"/>
        </w:rPr>
        <w:t>-де тауарлар мен қызмет көрсетулер аударым жасау арқылы төленеді</w:t>
      </w:r>
      <w:r w:rsidRPr="00BA42ED">
        <w:rPr>
          <w:sz w:val="28"/>
          <w:szCs w:val="28"/>
          <w:lang w:val="kk-KZ"/>
        </w:rPr>
        <w:t xml:space="preserve"> (29 291 POS-терминал</w:t>
      </w:r>
      <w:r>
        <w:rPr>
          <w:sz w:val="28"/>
          <w:szCs w:val="28"/>
          <w:lang w:val="kk-KZ"/>
        </w:rPr>
        <w:t xml:space="preserve"> қойылған</w:t>
      </w:r>
      <w:r w:rsidRPr="00BA42ED">
        <w:rPr>
          <w:sz w:val="28"/>
          <w:szCs w:val="28"/>
          <w:lang w:val="kk-KZ"/>
        </w:rPr>
        <w:t>);</w:t>
      </w:r>
    </w:p>
    <w:p w14:paraId="27766D25" w14:textId="77777777" w:rsidR="00BA42ED" w:rsidRPr="00BA42ED" w:rsidRDefault="00BA42ED" w:rsidP="00BA42ED">
      <w:pPr>
        <w:ind w:firstLine="709"/>
        <w:jc w:val="both"/>
        <w:rPr>
          <w:sz w:val="28"/>
          <w:szCs w:val="28"/>
          <w:lang w:val="kk-KZ"/>
        </w:rPr>
      </w:pPr>
      <w:r w:rsidRPr="00BA42ED">
        <w:rPr>
          <w:sz w:val="28"/>
          <w:szCs w:val="28"/>
          <w:lang w:val="kk-KZ"/>
        </w:rPr>
        <w:t xml:space="preserve">- </w:t>
      </w:r>
      <w:r>
        <w:rPr>
          <w:sz w:val="28"/>
          <w:szCs w:val="28"/>
          <w:lang w:val="kk-KZ"/>
        </w:rPr>
        <w:t xml:space="preserve">Қазақстан бойынша </w:t>
      </w:r>
      <w:r w:rsidRPr="00BA42ED">
        <w:rPr>
          <w:sz w:val="28"/>
          <w:szCs w:val="28"/>
          <w:lang w:val="kk-KZ"/>
        </w:rPr>
        <w:t>8 242 банкомат</w:t>
      </w:r>
      <w:r>
        <w:rPr>
          <w:sz w:val="28"/>
          <w:szCs w:val="28"/>
          <w:lang w:val="kk-KZ"/>
        </w:rPr>
        <w:t>та қолма-қол ақша алуға болады</w:t>
      </w:r>
      <w:r w:rsidRPr="00BA42ED">
        <w:rPr>
          <w:sz w:val="28"/>
          <w:szCs w:val="28"/>
          <w:lang w:val="kk-KZ"/>
        </w:rPr>
        <w:t>;</w:t>
      </w:r>
    </w:p>
    <w:p w14:paraId="0545E722" w14:textId="77777777" w:rsidR="00BA42ED" w:rsidRPr="008A617C" w:rsidRDefault="00BA42ED" w:rsidP="00BA42ED">
      <w:pPr>
        <w:ind w:firstLine="709"/>
        <w:jc w:val="both"/>
        <w:rPr>
          <w:sz w:val="28"/>
          <w:szCs w:val="28"/>
        </w:rPr>
      </w:pPr>
      <w:r w:rsidRPr="008A617C">
        <w:rPr>
          <w:sz w:val="28"/>
          <w:szCs w:val="28"/>
        </w:rPr>
        <w:t xml:space="preserve">- </w:t>
      </w:r>
      <w:r>
        <w:rPr>
          <w:sz w:val="28"/>
          <w:szCs w:val="28"/>
          <w:lang w:val="kk-KZ"/>
        </w:rPr>
        <w:t xml:space="preserve">Қазақстан бойынша </w:t>
      </w:r>
      <w:r w:rsidRPr="008A617C">
        <w:rPr>
          <w:sz w:val="28"/>
          <w:szCs w:val="28"/>
        </w:rPr>
        <w:t>935 банкомат</w:t>
      </w:r>
      <w:r>
        <w:rPr>
          <w:sz w:val="28"/>
          <w:szCs w:val="28"/>
          <w:lang w:val="kk-KZ"/>
        </w:rPr>
        <w:t xml:space="preserve">та </w:t>
      </w:r>
      <w:r w:rsidRPr="008A617C">
        <w:rPr>
          <w:sz w:val="28"/>
          <w:szCs w:val="28"/>
          <w:lang w:val="en-US"/>
        </w:rPr>
        <w:t>Cash</w:t>
      </w:r>
      <w:r w:rsidRPr="008A617C">
        <w:rPr>
          <w:sz w:val="28"/>
          <w:szCs w:val="28"/>
        </w:rPr>
        <w:t>-</w:t>
      </w:r>
      <w:r w:rsidRPr="008A617C">
        <w:rPr>
          <w:sz w:val="28"/>
          <w:szCs w:val="28"/>
          <w:lang w:val="en-US"/>
        </w:rPr>
        <w:t>in</w:t>
      </w:r>
      <w:r w:rsidRPr="008A617C">
        <w:rPr>
          <w:sz w:val="28"/>
          <w:szCs w:val="28"/>
        </w:rPr>
        <w:t xml:space="preserve"> функци</w:t>
      </w:r>
      <w:r>
        <w:rPr>
          <w:sz w:val="28"/>
          <w:szCs w:val="28"/>
          <w:lang w:val="kk-KZ"/>
        </w:rPr>
        <w:t xml:space="preserve">ясымен төлем </w:t>
      </w:r>
      <w:r w:rsidRPr="008A617C">
        <w:rPr>
          <w:sz w:val="28"/>
          <w:szCs w:val="28"/>
        </w:rPr>
        <w:t>карточк</w:t>
      </w:r>
      <w:r>
        <w:rPr>
          <w:sz w:val="28"/>
          <w:szCs w:val="28"/>
          <w:lang w:val="kk-KZ"/>
        </w:rPr>
        <w:t>асын толықтыруға</w:t>
      </w:r>
      <w:r w:rsidRPr="008A617C">
        <w:rPr>
          <w:sz w:val="28"/>
          <w:szCs w:val="28"/>
        </w:rPr>
        <w:t>;</w:t>
      </w:r>
    </w:p>
    <w:p w14:paraId="65C0A9CA" w14:textId="77777777" w:rsidR="00BA42ED" w:rsidRPr="008A617C" w:rsidRDefault="00BA42ED" w:rsidP="00BA42ED">
      <w:pPr>
        <w:ind w:firstLine="709"/>
        <w:jc w:val="both"/>
        <w:rPr>
          <w:sz w:val="28"/>
          <w:szCs w:val="28"/>
        </w:rPr>
      </w:pPr>
      <w:r w:rsidRPr="008A617C">
        <w:rPr>
          <w:sz w:val="28"/>
          <w:szCs w:val="28"/>
        </w:rPr>
        <w:t>- банкомат</w:t>
      </w:r>
      <w:r>
        <w:rPr>
          <w:sz w:val="28"/>
          <w:szCs w:val="28"/>
          <w:lang w:val="kk-KZ"/>
        </w:rPr>
        <w:t>тағы</w:t>
      </w:r>
      <w:r w:rsidRPr="008A617C">
        <w:rPr>
          <w:rStyle w:val="a4"/>
          <w:sz w:val="28"/>
          <w:szCs w:val="28"/>
        </w:rPr>
        <w:footnoteReference w:id="7"/>
      </w:r>
      <w:r w:rsidRPr="008A617C">
        <w:rPr>
          <w:sz w:val="28"/>
          <w:szCs w:val="28"/>
        </w:rPr>
        <w:t xml:space="preserve"> </w:t>
      </w:r>
      <w:r>
        <w:rPr>
          <w:sz w:val="28"/>
          <w:szCs w:val="28"/>
          <w:lang w:val="kk-KZ"/>
        </w:rPr>
        <w:t xml:space="preserve">ақшаны осы банктің басқа төлем </w:t>
      </w:r>
      <w:r w:rsidRPr="008A617C">
        <w:rPr>
          <w:sz w:val="28"/>
          <w:szCs w:val="28"/>
        </w:rPr>
        <w:t>карточк</w:t>
      </w:r>
      <w:r>
        <w:rPr>
          <w:sz w:val="28"/>
          <w:szCs w:val="28"/>
          <w:lang w:val="kk-KZ"/>
        </w:rPr>
        <w:t xml:space="preserve">асына немесе </w:t>
      </w:r>
      <w:r w:rsidRPr="008A617C">
        <w:rPr>
          <w:sz w:val="28"/>
          <w:szCs w:val="28"/>
          <w:lang w:val="en-US"/>
        </w:rPr>
        <w:t>VISA</w:t>
      </w:r>
      <w:r>
        <w:rPr>
          <w:sz w:val="28"/>
          <w:szCs w:val="28"/>
          <w:lang w:val="kk-KZ"/>
        </w:rPr>
        <w:t xml:space="preserve"> төлем карточкасы жүйесі арасында </w:t>
      </w:r>
      <w:r w:rsidRPr="008A617C">
        <w:rPr>
          <w:sz w:val="28"/>
          <w:szCs w:val="28"/>
        </w:rPr>
        <w:t>(</w:t>
      </w:r>
      <w:r w:rsidRPr="008A617C">
        <w:rPr>
          <w:sz w:val="28"/>
          <w:szCs w:val="28"/>
          <w:lang w:val="en-US"/>
        </w:rPr>
        <w:t>VISA</w:t>
      </w:r>
      <w:r w:rsidRPr="008A617C">
        <w:rPr>
          <w:sz w:val="28"/>
          <w:szCs w:val="28"/>
        </w:rPr>
        <w:t xml:space="preserve"> </w:t>
      </w:r>
      <w:proofErr w:type="gramStart"/>
      <w:r w:rsidRPr="008A617C">
        <w:rPr>
          <w:sz w:val="28"/>
          <w:szCs w:val="28"/>
          <w:lang w:val="en-US"/>
        </w:rPr>
        <w:t>to</w:t>
      </w:r>
      <w:r w:rsidRPr="008A617C">
        <w:rPr>
          <w:sz w:val="28"/>
          <w:szCs w:val="28"/>
        </w:rPr>
        <w:t xml:space="preserve">  </w:t>
      </w:r>
      <w:r w:rsidRPr="008A617C">
        <w:rPr>
          <w:sz w:val="28"/>
          <w:szCs w:val="28"/>
          <w:lang w:val="en-US"/>
        </w:rPr>
        <w:t>VISA</w:t>
      </w:r>
      <w:proofErr w:type="gramEnd"/>
      <w:r>
        <w:rPr>
          <w:sz w:val="28"/>
          <w:szCs w:val="28"/>
          <w:lang w:val="kk-KZ"/>
        </w:rPr>
        <w:t xml:space="preserve"> аударымдары</w:t>
      </w:r>
      <w:r w:rsidRPr="008A617C">
        <w:rPr>
          <w:sz w:val="28"/>
          <w:szCs w:val="28"/>
        </w:rPr>
        <w:t xml:space="preserve">) </w:t>
      </w:r>
      <w:r>
        <w:rPr>
          <w:sz w:val="28"/>
          <w:szCs w:val="28"/>
          <w:lang w:val="kk-KZ"/>
        </w:rPr>
        <w:t xml:space="preserve">дербес түрде </w:t>
      </w:r>
      <w:r w:rsidRPr="008A617C">
        <w:rPr>
          <w:sz w:val="28"/>
          <w:szCs w:val="28"/>
        </w:rPr>
        <w:t xml:space="preserve">телефон, </w:t>
      </w:r>
      <w:r>
        <w:rPr>
          <w:sz w:val="28"/>
          <w:szCs w:val="28"/>
          <w:lang w:val="kk-KZ"/>
        </w:rPr>
        <w:t>ұялы байланыс</w:t>
      </w:r>
      <w:r w:rsidRPr="008A617C">
        <w:rPr>
          <w:sz w:val="28"/>
          <w:szCs w:val="28"/>
        </w:rPr>
        <w:t>, кабель</w:t>
      </w:r>
      <w:r>
        <w:rPr>
          <w:sz w:val="28"/>
          <w:szCs w:val="28"/>
          <w:lang w:val="kk-KZ"/>
        </w:rPr>
        <w:t>ді теледидарына төлем жасауға</w:t>
      </w:r>
      <w:r w:rsidRPr="008A617C">
        <w:rPr>
          <w:sz w:val="28"/>
          <w:szCs w:val="28"/>
        </w:rPr>
        <w:t>, депозит</w:t>
      </w:r>
      <w:r>
        <w:rPr>
          <w:sz w:val="28"/>
          <w:szCs w:val="28"/>
          <w:lang w:val="kk-KZ"/>
        </w:rPr>
        <w:t xml:space="preserve"> ашуға және толықтыруға</w:t>
      </w:r>
      <w:r w:rsidRPr="008A617C">
        <w:rPr>
          <w:sz w:val="28"/>
          <w:szCs w:val="28"/>
        </w:rPr>
        <w:t xml:space="preserve">, </w:t>
      </w:r>
      <w:r>
        <w:rPr>
          <w:sz w:val="28"/>
          <w:szCs w:val="28"/>
          <w:lang w:val="kk-KZ"/>
        </w:rPr>
        <w:t xml:space="preserve">салықтар төлеуге және </w:t>
      </w:r>
      <w:r w:rsidRPr="008A617C">
        <w:rPr>
          <w:sz w:val="28"/>
          <w:szCs w:val="28"/>
        </w:rPr>
        <w:t>кредит</w:t>
      </w:r>
      <w:r>
        <w:rPr>
          <w:sz w:val="28"/>
          <w:szCs w:val="28"/>
          <w:lang w:val="kk-KZ"/>
        </w:rPr>
        <w:t>терді өтеуге болады</w:t>
      </w:r>
      <w:r w:rsidRPr="008A617C">
        <w:rPr>
          <w:sz w:val="28"/>
          <w:szCs w:val="28"/>
        </w:rPr>
        <w:t>.</w:t>
      </w:r>
    </w:p>
    <w:p w14:paraId="2B3E8B31" w14:textId="77777777" w:rsidR="00BA42ED" w:rsidRPr="00C95BDC" w:rsidRDefault="00BA42ED" w:rsidP="00BA42ED">
      <w:pPr>
        <w:ind w:firstLine="709"/>
        <w:jc w:val="both"/>
        <w:rPr>
          <w:sz w:val="28"/>
          <w:szCs w:val="28"/>
          <w:lang w:val="kk-KZ"/>
        </w:rPr>
      </w:pPr>
      <w:r>
        <w:rPr>
          <w:sz w:val="28"/>
          <w:szCs w:val="28"/>
          <w:lang w:val="kk-KZ"/>
        </w:rPr>
        <w:t xml:space="preserve">Төлем </w:t>
      </w:r>
      <w:r w:rsidRPr="008A617C">
        <w:rPr>
          <w:sz w:val="28"/>
          <w:szCs w:val="28"/>
        </w:rPr>
        <w:t>карточк</w:t>
      </w:r>
      <w:r>
        <w:rPr>
          <w:sz w:val="28"/>
          <w:szCs w:val="28"/>
          <w:lang w:val="kk-KZ"/>
        </w:rPr>
        <w:t xml:space="preserve">асының болуы сондай-ақ </w:t>
      </w:r>
      <w:r w:rsidRPr="008A617C">
        <w:rPr>
          <w:sz w:val="28"/>
          <w:szCs w:val="28"/>
        </w:rPr>
        <w:t>Интернет-банкинг</w:t>
      </w:r>
      <w:r>
        <w:rPr>
          <w:sz w:val="28"/>
          <w:szCs w:val="28"/>
          <w:lang w:val="kk-KZ"/>
        </w:rPr>
        <w:t xml:space="preserve"> қызметіне қосылудың алғашқы талаптарының бірі болып табылады. </w:t>
      </w:r>
    </w:p>
    <w:p w14:paraId="196EA45B" w14:textId="77777777" w:rsidR="00BA42ED" w:rsidRDefault="00BA42ED" w:rsidP="00C673B7">
      <w:pPr>
        <w:spacing w:before="120"/>
        <w:ind w:firstLine="709"/>
        <w:jc w:val="both"/>
        <w:rPr>
          <w:b/>
          <w:sz w:val="28"/>
          <w:szCs w:val="28"/>
          <w:highlight w:val="cyan"/>
          <w:u w:val="single"/>
          <w:lang w:val="kk-KZ"/>
        </w:rPr>
      </w:pPr>
    </w:p>
    <w:p w14:paraId="44A3EA76" w14:textId="77777777" w:rsidR="00BA42ED" w:rsidRDefault="00BA42ED" w:rsidP="00C673B7">
      <w:pPr>
        <w:spacing w:before="120"/>
        <w:ind w:firstLine="709"/>
        <w:jc w:val="both"/>
        <w:rPr>
          <w:b/>
          <w:sz w:val="28"/>
          <w:szCs w:val="28"/>
          <w:highlight w:val="cyan"/>
          <w:u w:val="single"/>
          <w:lang w:val="kk-KZ"/>
        </w:rPr>
      </w:pPr>
    </w:p>
    <w:p w14:paraId="5F667B92" w14:textId="77777777" w:rsidR="00BA42ED" w:rsidRPr="00892844" w:rsidRDefault="00BA42ED" w:rsidP="00BA42ED">
      <w:pPr>
        <w:spacing w:before="120"/>
        <w:ind w:firstLine="709"/>
        <w:jc w:val="both"/>
        <w:rPr>
          <w:b/>
          <w:sz w:val="28"/>
          <w:szCs w:val="28"/>
          <w:u w:val="single"/>
          <w:lang w:val="kk-KZ"/>
        </w:rPr>
      </w:pPr>
      <w:r w:rsidRPr="00BA42ED">
        <w:rPr>
          <w:b/>
          <w:sz w:val="28"/>
          <w:szCs w:val="28"/>
          <w:u w:val="single"/>
          <w:lang w:val="kk-KZ"/>
        </w:rPr>
        <w:lastRenderedPageBreak/>
        <w:t>«E-gov» электронды</w:t>
      </w:r>
      <w:r w:rsidRPr="00892844">
        <w:rPr>
          <w:b/>
          <w:sz w:val="28"/>
          <w:szCs w:val="28"/>
          <w:u w:val="single"/>
          <w:lang w:val="kk-KZ"/>
        </w:rPr>
        <w:t>қ Үкімет жүйесімен өзара әрекеттестік:</w:t>
      </w:r>
    </w:p>
    <w:p w14:paraId="799F6D8C" w14:textId="77777777" w:rsidR="00BA42ED" w:rsidRPr="00892844" w:rsidRDefault="00BA42ED" w:rsidP="00BA42ED">
      <w:pPr>
        <w:ind w:firstLine="709"/>
        <w:jc w:val="both"/>
        <w:rPr>
          <w:sz w:val="28"/>
          <w:szCs w:val="28"/>
          <w:lang w:val="kk-KZ"/>
        </w:rPr>
      </w:pPr>
      <w:r w:rsidRPr="00892844">
        <w:rPr>
          <w:sz w:val="28"/>
          <w:szCs w:val="28"/>
          <w:lang w:val="kk-KZ"/>
        </w:rPr>
        <w:t xml:space="preserve">Қазіргі уақытта 4 банк (банктердің жалпы санының 10,3%) мемлекеттік қызмет көрсетулерге ақы төлеу, оның ішінде жол полициясы органдарының әкімшілік айыппұлдарын төлеу үшін «E-gov» жүйесімен өзара әрекеттестікті  жүзеге асырады. </w:t>
      </w:r>
    </w:p>
    <w:p w14:paraId="743A8812" w14:textId="77777777" w:rsidR="00BA42ED" w:rsidRPr="00892844" w:rsidRDefault="00BA42ED" w:rsidP="00BA42ED">
      <w:pPr>
        <w:ind w:firstLine="709"/>
        <w:jc w:val="both"/>
        <w:rPr>
          <w:sz w:val="28"/>
          <w:szCs w:val="28"/>
          <w:lang w:val="kk-KZ"/>
        </w:rPr>
      </w:pPr>
      <w:r w:rsidRPr="00892844">
        <w:rPr>
          <w:sz w:val="28"/>
          <w:szCs w:val="28"/>
          <w:lang w:val="kk-KZ"/>
        </w:rPr>
        <w:t xml:space="preserve"> Мемлекеттік қызмет көрсетулерге ақы төлеу «E-gov» жүйесінде ресімделген өтінімдер бойынша төлем карточкаларының көмегімен, сондай-ақ, жекелеген жағдайларда – клиенттердің ағымдағы шоттары арқылы қолжетімді болады.  </w:t>
      </w:r>
    </w:p>
    <w:p w14:paraId="04831041" w14:textId="77777777" w:rsidR="00BA42ED" w:rsidRPr="00892844" w:rsidRDefault="00BA42ED" w:rsidP="00BA42ED">
      <w:pPr>
        <w:autoSpaceDE w:val="0"/>
        <w:autoSpaceDN w:val="0"/>
        <w:adjustRightInd w:val="0"/>
        <w:ind w:firstLine="720"/>
        <w:jc w:val="both"/>
        <w:rPr>
          <w:color w:val="000000"/>
          <w:sz w:val="28"/>
          <w:szCs w:val="28"/>
          <w:lang w:val="kk-KZ"/>
        </w:rPr>
      </w:pPr>
      <w:r w:rsidRPr="00892844">
        <w:rPr>
          <w:color w:val="000000"/>
          <w:sz w:val="28"/>
          <w:szCs w:val="28"/>
          <w:lang w:val="kk-KZ"/>
        </w:rPr>
        <w:t xml:space="preserve">Жекелеген банктер клиенттерге бірегей код арқылы берілетін электронды анықтамалардың дәйектілігін тексеру үшін </w:t>
      </w:r>
      <w:r w:rsidRPr="00892844">
        <w:rPr>
          <w:sz w:val="28"/>
          <w:szCs w:val="28"/>
          <w:lang w:val="kk-KZ"/>
        </w:rPr>
        <w:t xml:space="preserve">«E-gov» жүйесімен өзара әрекет жасайды. </w:t>
      </w:r>
    </w:p>
    <w:p w14:paraId="33134EE0" w14:textId="77777777" w:rsidR="00BA42ED" w:rsidRPr="00892844" w:rsidRDefault="00BA42ED" w:rsidP="00BA42ED">
      <w:pPr>
        <w:spacing w:before="120"/>
        <w:ind w:firstLine="709"/>
        <w:jc w:val="both"/>
        <w:rPr>
          <w:b/>
          <w:sz w:val="28"/>
          <w:szCs w:val="28"/>
          <w:u w:val="single"/>
          <w:lang w:val="kk-KZ"/>
        </w:rPr>
      </w:pPr>
      <w:r w:rsidRPr="00892844">
        <w:rPr>
          <w:b/>
          <w:sz w:val="28"/>
          <w:szCs w:val="28"/>
          <w:u w:val="single"/>
          <w:lang w:val="kk-KZ"/>
        </w:rPr>
        <w:t>Электрондық ақша:</w:t>
      </w:r>
    </w:p>
    <w:p w14:paraId="06C5C93C" w14:textId="77777777" w:rsidR="00BA42ED" w:rsidRPr="00892844" w:rsidRDefault="00BA42ED" w:rsidP="00BA42ED">
      <w:pPr>
        <w:ind w:firstLine="709"/>
        <w:jc w:val="both"/>
        <w:rPr>
          <w:sz w:val="28"/>
          <w:szCs w:val="28"/>
          <w:lang w:val="kk-KZ"/>
        </w:rPr>
      </w:pPr>
      <w:r w:rsidRPr="00892844">
        <w:rPr>
          <w:sz w:val="28"/>
          <w:szCs w:val="28"/>
          <w:lang w:val="kk-KZ"/>
        </w:rPr>
        <w:t xml:space="preserve">Қазақстанда 2012 жылы алғашқы электрондық ақша жүйесі құрылды. </w:t>
      </w:r>
      <w:r w:rsidRPr="00892844">
        <w:rPr>
          <w:bCs/>
          <w:sz w:val="28"/>
          <w:szCs w:val="28"/>
          <w:lang w:val="kk-KZ"/>
        </w:rPr>
        <w:t xml:space="preserve">"Қазақстан Республикасы Ұлттық Банкінің Қазақстан банкаралық есеп айырысу орталығы" РМК (ҚБЕО) жүйенің операторы болады. Жүйенің интернеттегі адресі: </w:t>
      </w:r>
      <w:hyperlink r:id="rId8" w:history="1">
        <w:r w:rsidRPr="00892844">
          <w:rPr>
            <w:rStyle w:val="a5"/>
            <w:sz w:val="28"/>
            <w:szCs w:val="28"/>
            <w:lang w:val="kk-KZ"/>
          </w:rPr>
          <w:t>http://www.ekzt.kz/</w:t>
        </w:r>
      </w:hyperlink>
      <w:r w:rsidRPr="00892844">
        <w:rPr>
          <w:sz w:val="28"/>
          <w:szCs w:val="28"/>
          <w:lang w:val="kk-KZ"/>
        </w:rPr>
        <w:t xml:space="preserve">. </w:t>
      </w:r>
    </w:p>
    <w:p w14:paraId="6CC5BED0" w14:textId="77777777" w:rsidR="00BA42ED" w:rsidRPr="00892844" w:rsidRDefault="00BA42ED" w:rsidP="00BA42ED">
      <w:pPr>
        <w:ind w:firstLine="709"/>
        <w:jc w:val="both"/>
        <w:rPr>
          <w:sz w:val="28"/>
          <w:szCs w:val="28"/>
          <w:lang w:val="kk-KZ"/>
        </w:rPr>
      </w:pPr>
      <w:r w:rsidRPr="00892844">
        <w:rPr>
          <w:sz w:val="28"/>
          <w:szCs w:val="28"/>
          <w:lang w:val="kk-KZ"/>
        </w:rPr>
        <w:t xml:space="preserve">Осы электрондық төлем жүйесі электрондық ақша арқылы Интернет желісінде тауарлар мен қызметтер ақысын, танымал жеткізушілердің (ұялы телефон байланысы, кабельді теледидар, Интернет) басқа да қажетті қызметтеріне ақы  төлеуге, жүйені пайдаланушылар арасында ақша аударуға мүмкіндік береді. Бүгінгі таңда жүйеге 2 банк қосылған. Электрондық ақшаны осы банк-эмитенттерден, ҚБЕО агенттерінің барлық өзіне-өзі қызмет көрсету терминалдарынан, сонымен қатар жақын арада - VISA және MasterCard төлем карточкалары арқылы ekzt.kz жеке кабинетінен сатып алуға болады. </w:t>
      </w:r>
    </w:p>
    <w:p w14:paraId="79361E5B" w14:textId="77777777" w:rsidR="00BA42ED" w:rsidRPr="00892844" w:rsidRDefault="00BA42ED" w:rsidP="00BA42ED">
      <w:pPr>
        <w:ind w:firstLine="709"/>
        <w:jc w:val="both"/>
        <w:rPr>
          <w:sz w:val="28"/>
          <w:szCs w:val="28"/>
          <w:lang w:val="kk-KZ"/>
        </w:rPr>
      </w:pPr>
      <w:r w:rsidRPr="00892844">
        <w:rPr>
          <w:sz w:val="28"/>
          <w:szCs w:val="28"/>
          <w:lang w:val="kk-KZ"/>
        </w:rPr>
        <w:t xml:space="preserve">Сонымен бірге, таяу арада нарыққа басқа да қатысушылардың, оның ішінде еліміздің ірі банктерінің шығуы жоспарланып отыр. </w:t>
      </w:r>
    </w:p>
    <w:p w14:paraId="2C377F5F" w14:textId="77777777" w:rsidR="00BA42ED" w:rsidRPr="00892844" w:rsidRDefault="00BA42ED" w:rsidP="00BA42ED">
      <w:pPr>
        <w:spacing w:before="120"/>
        <w:ind w:firstLine="709"/>
        <w:jc w:val="both"/>
        <w:rPr>
          <w:sz w:val="28"/>
          <w:szCs w:val="28"/>
          <w:lang w:val="kk-KZ"/>
        </w:rPr>
      </w:pPr>
      <w:r w:rsidRPr="00892844">
        <w:rPr>
          <w:sz w:val="28"/>
          <w:szCs w:val="28"/>
          <w:lang w:val="kk-KZ"/>
        </w:rPr>
        <w:t xml:space="preserve">Осылайша, тізбелеп көрсетілген жекелеген төлемдер қызметінің мейлінше толық жиынтығын дәстүрлі әдіспен, әрі сол секілді түрлі қашықтықтан қызмет көрсету әдістерімен ұсынатын банктердің алғашқы ондығына (әліпби тәртібімен): «Альянс Банкі» АҚ, «АТФ Банк» АҚ, «Банк Центр Кредит» АҚ, «БТА Банк» АҚ, «Еуразиялық банк» АҚ, «Kaspi Банк» АҚ, «Казкоммерцбанк» АҚ, «Қазақстан Халық Банкі» АҚ, «Темірбанк» АҚ, Цеснабанк» АҚ кірді. </w:t>
      </w:r>
    </w:p>
    <w:p w14:paraId="681E3228" w14:textId="77777777" w:rsidR="00BA42ED" w:rsidRPr="00892844" w:rsidRDefault="00BA42ED" w:rsidP="00BA42ED">
      <w:pPr>
        <w:ind w:firstLine="709"/>
        <w:jc w:val="both"/>
        <w:rPr>
          <w:sz w:val="28"/>
          <w:szCs w:val="28"/>
          <w:lang w:val="kk-KZ"/>
        </w:rPr>
      </w:pPr>
      <w:r w:rsidRPr="00892844">
        <w:rPr>
          <w:sz w:val="28"/>
          <w:szCs w:val="28"/>
          <w:lang w:val="kk-KZ"/>
        </w:rPr>
        <w:t>Төменде диаграммада төлемдік қызметтер мен банктік қызмет көрсетудің инновациялық арналары олардың банктерге бөліну деңгейі бойынша көрсетілген:</w:t>
      </w:r>
    </w:p>
    <w:p w14:paraId="69770FC8" w14:textId="77777777" w:rsidR="00C673B7" w:rsidRPr="00BA42ED" w:rsidRDefault="00C673B7" w:rsidP="00C673B7">
      <w:pPr>
        <w:jc w:val="both"/>
        <w:rPr>
          <w:noProof/>
          <w:lang w:val="kk-KZ"/>
        </w:rPr>
      </w:pPr>
    </w:p>
    <w:p w14:paraId="17A55109" w14:textId="77777777" w:rsidR="00703A72" w:rsidRDefault="0010384C" w:rsidP="0010384C">
      <w:pPr>
        <w:jc w:val="both"/>
        <w:rPr>
          <w:sz w:val="28"/>
          <w:szCs w:val="28"/>
          <w:lang w:val="kk-KZ"/>
        </w:rPr>
      </w:pPr>
      <w:r w:rsidRPr="00F5171B">
        <w:rPr>
          <w:noProof/>
        </w:rPr>
        <w:lastRenderedPageBreak/>
        <w:pict w14:anchorId="681B03DA">
          <v:shape id="_x0000_i1026" type="#_x0000_t75" style="width:481.2pt;height:319.8pt;visibility:visible" o:gfxdata="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">
            <v:imagedata r:id="rId9" o:title=""/>
            <o:lock v:ext="edit" aspectratio="f"/>
          </v:shape>
        </w:pict>
      </w:r>
    </w:p>
    <w:p w14:paraId="3C2296E5" w14:textId="77777777" w:rsidR="008B7621" w:rsidRDefault="008B7621" w:rsidP="0010384C">
      <w:pPr>
        <w:ind w:firstLine="708"/>
        <w:jc w:val="both"/>
        <w:rPr>
          <w:sz w:val="28"/>
          <w:szCs w:val="28"/>
          <w:lang w:val="en-US"/>
        </w:rPr>
      </w:pPr>
    </w:p>
    <w:p w14:paraId="160393C1" w14:textId="77777777" w:rsidR="00AB5191" w:rsidRDefault="00AB5191" w:rsidP="0010384C">
      <w:pPr>
        <w:ind w:firstLine="708"/>
        <w:jc w:val="both"/>
        <w:rPr>
          <w:sz w:val="28"/>
          <w:szCs w:val="28"/>
          <w:lang w:val="kk-KZ"/>
        </w:rPr>
      </w:pPr>
      <w:r w:rsidRPr="0010384C">
        <w:rPr>
          <w:sz w:val="28"/>
          <w:szCs w:val="28"/>
          <w:lang w:val="kk-KZ"/>
        </w:rPr>
        <w:t>Б</w:t>
      </w:r>
      <w:r>
        <w:rPr>
          <w:sz w:val="28"/>
          <w:szCs w:val="28"/>
          <w:lang w:val="kk-KZ"/>
        </w:rPr>
        <w:t>өлшекті төлем қызмет көрсетулерге қойылған банктердің тарифтеріне жүргізілген қосымша талдау мыналарды көрсетті</w:t>
      </w:r>
      <w:r w:rsidR="003E7909">
        <w:rPr>
          <w:rStyle w:val="a4"/>
          <w:sz w:val="28"/>
          <w:szCs w:val="28"/>
          <w:lang w:val="kk-KZ"/>
        </w:rPr>
        <w:footnoteReference w:id="8"/>
      </w:r>
      <w:r>
        <w:rPr>
          <w:sz w:val="28"/>
          <w:szCs w:val="28"/>
          <w:lang w:val="kk-KZ"/>
        </w:rPr>
        <w:t>:</w:t>
      </w:r>
    </w:p>
    <w:p w14:paraId="22480E4F" w14:textId="77777777" w:rsidR="00AB5191" w:rsidRDefault="00AB5191" w:rsidP="00AB5191">
      <w:pPr>
        <w:ind w:firstLine="708"/>
        <w:jc w:val="both"/>
        <w:rPr>
          <w:sz w:val="28"/>
          <w:szCs w:val="28"/>
          <w:lang w:val="kk-KZ"/>
        </w:rPr>
      </w:pPr>
      <w:r>
        <w:rPr>
          <w:sz w:val="28"/>
          <w:szCs w:val="28"/>
          <w:lang w:val="kk-KZ"/>
        </w:rPr>
        <w:t>- коммуналды төлемдерді, қызмет көрсетуді  жеткізушілердің пайдасына төлемдерді төлеу бойынша комиссиялар, банктердің есеп айырысу-касса бөлімшелері арқылы бюджетке салықтар және  басқа  міндетті төлемдер жекелеген жағдайларда Қазақстан өңіріне және тұрғындар сегментіне байланысты құбылады.</w:t>
      </w:r>
    </w:p>
    <w:p w14:paraId="4159B335" w14:textId="77777777" w:rsidR="00AB5191" w:rsidRDefault="00AB5191" w:rsidP="00AB5191">
      <w:pPr>
        <w:ind w:firstLine="708"/>
        <w:jc w:val="both"/>
        <w:rPr>
          <w:sz w:val="28"/>
          <w:szCs w:val="28"/>
          <w:lang w:val="kk-KZ"/>
        </w:rPr>
      </w:pPr>
      <w:r>
        <w:rPr>
          <w:sz w:val="28"/>
          <w:szCs w:val="28"/>
          <w:lang w:val="kk-KZ"/>
        </w:rPr>
        <w:t>Атап айтқанда, зейнеткерлер немесе ҰСА қатысқандар үшін  қызмет көрсетулердің  осы түрлеріне  банктің комиссиялары едәуір төмендетілген немесе жоқ. Осылайша, Қазақстан бойынша  орташа алғанда  коммуналды төлемдерді, қызмет көрсетуді  жеткізушілердің пайдасына төлемдерді төлеу бойынша  комиссиялар 1 түбіртек үшін 0-ден 150 теңгені құрайды. Бюджетке салықтар және  басқа  міндетті төлемдер бойынша комиссиялар  салық сомасына байланысты көптеген жағдайда дәрежеленген және 0 – 5000 теңге шегінде құбылады;</w:t>
      </w:r>
    </w:p>
    <w:p w14:paraId="293CCF2C" w14:textId="77777777" w:rsidR="00AB5191" w:rsidRDefault="00AB5191" w:rsidP="00AB5191">
      <w:pPr>
        <w:ind w:firstLine="708"/>
        <w:jc w:val="both"/>
        <w:rPr>
          <w:sz w:val="28"/>
          <w:szCs w:val="28"/>
          <w:lang w:val="kk-KZ"/>
        </w:rPr>
      </w:pPr>
      <w:r>
        <w:rPr>
          <w:sz w:val="28"/>
          <w:szCs w:val="28"/>
          <w:lang w:val="kk-KZ"/>
        </w:rPr>
        <w:t xml:space="preserve">Бұл ретте қызмет көрсетудің қашықтықтан басқарылатын арналары (Интернет-, мобильді банкинг, банкоматтар, тез арада төлеу терминалдары, ақпарат дүңгіршек) арқылы жоғарыда аталған төлемдерді төлеу үшін банктер </w:t>
      </w:r>
      <w:r>
        <w:rPr>
          <w:sz w:val="28"/>
          <w:szCs w:val="28"/>
          <w:lang w:val="kk-KZ"/>
        </w:rPr>
        <w:lastRenderedPageBreak/>
        <w:t>1,5-3 есе кем комиссия өндіріп алатынын атап айту қажет. Қазақстанның барлық өңірлері үшін комиссия бірегей болып табылады.</w:t>
      </w:r>
    </w:p>
    <w:p w14:paraId="1CE49970" w14:textId="77777777" w:rsidR="00AB5191" w:rsidRDefault="00AB5191" w:rsidP="00AB5191">
      <w:pPr>
        <w:ind w:firstLine="708"/>
        <w:jc w:val="both"/>
        <w:rPr>
          <w:sz w:val="28"/>
          <w:szCs w:val="28"/>
          <w:lang w:val="kk-KZ"/>
        </w:rPr>
      </w:pPr>
      <w:r>
        <w:rPr>
          <w:sz w:val="28"/>
          <w:szCs w:val="28"/>
          <w:lang w:val="kk-KZ"/>
        </w:rPr>
        <w:t>- ақша аударымдары жүйелері бойынша комиссиялар ақша аударымдары жүйелерінің өзімен белгіленеді және аударым сомасы,  жіберілетін елі, аударым валютасы және қосымша қызмет көрсетулерге байланысты;</w:t>
      </w:r>
    </w:p>
    <w:p w14:paraId="08DF17FC" w14:textId="77777777" w:rsidR="00AB5191" w:rsidRDefault="00AB5191" w:rsidP="00AB5191">
      <w:pPr>
        <w:ind w:firstLine="708"/>
        <w:jc w:val="both"/>
        <w:rPr>
          <w:sz w:val="28"/>
          <w:szCs w:val="28"/>
          <w:lang w:val="kk-KZ"/>
        </w:rPr>
      </w:pPr>
      <w:r>
        <w:rPr>
          <w:sz w:val="28"/>
          <w:szCs w:val="28"/>
          <w:lang w:val="kk-KZ"/>
        </w:rPr>
        <w:t>- төлем карточкаларын шығарылымы, жылдық қызмет көрсету және  пайдалану үшін комиссия сатып алынатын төлем карточкаларының түріне, сондай-ақ  клиентпен нақты шарт талаптарына</w:t>
      </w:r>
      <w:r w:rsidRPr="007F42EF">
        <w:rPr>
          <w:sz w:val="28"/>
          <w:szCs w:val="28"/>
          <w:lang w:val="kk-KZ"/>
        </w:rPr>
        <w:t xml:space="preserve"> </w:t>
      </w:r>
      <w:r>
        <w:rPr>
          <w:sz w:val="28"/>
          <w:szCs w:val="28"/>
          <w:lang w:val="kk-KZ"/>
        </w:rPr>
        <w:t>байланысты болады.</w:t>
      </w:r>
    </w:p>
    <w:p w14:paraId="71A7DE29" w14:textId="77777777" w:rsidR="00AB5191" w:rsidRDefault="00AB5191" w:rsidP="00AB5191">
      <w:pPr>
        <w:ind w:firstLine="708"/>
        <w:jc w:val="both"/>
        <w:rPr>
          <w:sz w:val="28"/>
          <w:szCs w:val="28"/>
          <w:lang w:val="kk-KZ"/>
        </w:rPr>
      </w:pPr>
      <w:r>
        <w:rPr>
          <w:sz w:val="28"/>
          <w:szCs w:val="28"/>
          <w:lang w:val="kk-KZ"/>
        </w:rPr>
        <w:t>Банк тарифтері туралы ақпарат банктің ресми Интернет-ресурстарында орналастырылады, банк менеджерінің сұратуы бойынша оны есеп айырысу-касса бөлімшелерінен алуға болады Банктің клиенттерді тарифтер өзгеруі туралы хабарландыру талаптары:</w:t>
      </w:r>
    </w:p>
    <w:p w14:paraId="5002ACE6" w14:textId="77777777" w:rsidR="00AB5191" w:rsidRDefault="00AB5191" w:rsidP="00AB5191">
      <w:pPr>
        <w:ind w:firstLine="708"/>
        <w:jc w:val="both"/>
        <w:rPr>
          <w:sz w:val="28"/>
          <w:szCs w:val="28"/>
          <w:lang w:val="kk-KZ"/>
        </w:rPr>
      </w:pPr>
      <w:r>
        <w:rPr>
          <w:sz w:val="28"/>
          <w:szCs w:val="28"/>
          <w:lang w:val="kk-KZ"/>
        </w:rPr>
        <w:t>- Банктің ішкі ережелерінде  операция жүргізудің жалпы талаптары немесе  банктің ресми Интернет-ресурстарында орналастырылған  Тарифтерді қолдану  тәртібінде;</w:t>
      </w:r>
    </w:p>
    <w:p w14:paraId="11AFE3E0" w14:textId="77777777" w:rsidR="00AB5191" w:rsidRDefault="00AB5191" w:rsidP="00AB5191">
      <w:pPr>
        <w:ind w:firstLine="708"/>
        <w:jc w:val="both"/>
        <w:rPr>
          <w:sz w:val="28"/>
          <w:szCs w:val="28"/>
          <w:lang w:val="kk-KZ"/>
        </w:rPr>
      </w:pPr>
      <w:r>
        <w:rPr>
          <w:sz w:val="28"/>
          <w:szCs w:val="28"/>
          <w:lang w:val="kk-KZ"/>
        </w:rPr>
        <w:t>- банктік қызмет көрсету шарттарында;</w:t>
      </w:r>
    </w:p>
    <w:p w14:paraId="23C5C691" w14:textId="77777777" w:rsidR="00AB5191" w:rsidRDefault="00AB5191" w:rsidP="00AB5191">
      <w:pPr>
        <w:ind w:firstLine="708"/>
        <w:jc w:val="both"/>
        <w:rPr>
          <w:sz w:val="28"/>
          <w:szCs w:val="28"/>
          <w:lang w:val="kk-KZ"/>
        </w:rPr>
      </w:pPr>
      <w:r>
        <w:rPr>
          <w:sz w:val="28"/>
          <w:szCs w:val="28"/>
          <w:lang w:val="kk-KZ"/>
        </w:rPr>
        <w:t>- банктің Интернет-ресурстарындағы «Тарифтер» бөлімдерінің өзінде болады.</w:t>
      </w:r>
    </w:p>
    <w:p w14:paraId="755F795F" w14:textId="77777777" w:rsidR="00AB5191" w:rsidRDefault="00AB5191" w:rsidP="00AB5191">
      <w:pPr>
        <w:ind w:firstLine="708"/>
        <w:jc w:val="both"/>
        <w:rPr>
          <w:sz w:val="28"/>
          <w:szCs w:val="28"/>
          <w:lang w:val="kk-KZ"/>
        </w:rPr>
      </w:pPr>
      <w:r>
        <w:rPr>
          <w:sz w:val="28"/>
          <w:szCs w:val="28"/>
          <w:lang w:val="kk-KZ"/>
        </w:rPr>
        <w:t>Жалпы осы құжаттар клиенттерді бұл жөнінде белгілі мерзімде міндетті хабарлаумен банктің бір жақты тәртіпте тарифтерді өзгерту құқығын көздейді. Хабарландыру банктің таңдауы бойынша -  тиісті ақпаратты банктің операциялық залдарының көпшіліктің қол жеткізетін орындарында, банктің ресми Интернет-ресурстарында, жазбаша түрде не электронды банк жүйесі бойынша орналастыру арқылы жүзеге асырылады.</w:t>
      </w:r>
    </w:p>
    <w:sectPr w:rsidR="00AB5191" w:rsidSect="005245A8">
      <w:pgSz w:w="11906" w:h="16838"/>
      <w:pgMar w:top="1418" w:right="851"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8559598" w14:textId="77777777" w:rsidR="00CB1ABC" w:rsidRDefault="00CB1ABC">
      <w:r>
        <w:separator/>
      </w:r>
    </w:p>
  </w:endnote>
  <w:endnote w:type="continuationSeparator" w:id="0">
    <w:p w14:paraId="766447C1" w14:textId="77777777" w:rsidR="00CB1ABC" w:rsidRDefault="00CB1A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Tms Rmn">
    <w:altName w:val="Times New Roman"/>
    <w:panose1 w:val="02020603040505020304"/>
    <w:charset w:val="00"/>
    <w:family w:val="roman"/>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746E4CA" w14:textId="77777777" w:rsidR="00CB1ABC" w:rsidRDefault="00CB1ABC">
      <w:r>
        <w:separator/>
      </w:r>
    </w:p>
  </w:footnote>
  <w:footnote w:type="continuationSeparator" w:id="0">
    <w:p w14:paraId="4C19C390" w14:textId="77777777" w:rsidR="00CB1ABC" w:rsidRDefault="00CB1ABC">
      <w:r>
        <w:continuationSeparator/>
      </w:r>
    </w:p>
  </w:footnote>
  <w:footnote w:id="1">
    <w:p w14:paraId="6946658E" w14:textId="77777777" w:rsidR="002D278A" w:rsidRPr="007F3193" w:rsidRDefault="002D278A" w:rsidP="005F379F">
      <w:pPr>
        <w:pStyle w:val="a3"/>
      </w:pPr>
      <w:r>
        <w:rPr>
          <w:rStyle w:val="a4"/>
        </w:rPr>
        <w:footnoteRef/>
      </w:r>
      <w:r>
        <w:t xml:space="preserve"> </w:t>
      </w:r>
      <w:r>
        <w:rPr>
          <w:lang w:val="kk-KZ"/>
        </w:rPr>
        <w:t>банктің есеп айырысу-кассалық бөлімшелері</w:t>
      </w:r>
    </w:p>
  </w:footnote>
  <w:footnote w:id="2">
    <w:p w14:paraId="4CB2F62A" w14:textId="77777777" w:rsidR="002D278A" w:rsidRPr="007F3193" w:rsidRDefault="002D278A" w:rsidP="005F379F">
      <w:pPr>
        <w:pStyle w:val="a3"/>
      </w:pPr>
      <w:r>
        <w:rPr>
          <w:rStyle w:val="a4"/>
        </w:rPr>
        <w:footnoteRef/>
      </w:r>
      <w:r>
        <w:t xml:space="preserve"> </w:t>
      </w:r>
      <w:r w:rsidRPr="00B90330">
        <w:rPr>
          <w:sz w:val="22"/>
          <w:szCs w:val="22"/>
        </w:rPr>
        <w:t xml:space="preserve">Интернет-банкинг, </w:t>
      </w:r>
      <w:r w:rsidRPr="00305732">
        <w:rPr>
          <w:sz w:val="22"/>
          <w:szCs w:val="22"/>
          <w:lang w:val="kk-KZ"/>
        </w:rPr>
        <w:t>мобиль</w:t>
      </w:r>
      <w:r>
        <w:rPr>
          <w:sz w:val="22"/>
          <w:szCs w:val="22"/>
          <w:lang w:val="kk-KZ"/>
        </w:rPr>
        <w:t>ді</w:t>
      </w:r>
      <w:r w:rsidRPr="00B90330">
        <w:rPr>
          <w:sz w:val="22"/>
          <w:szCs w:val="22"/>
        </w:rPr>
        <w:t xml:space="preserve"> банкинг, </w:t>
      </w:r>
      <w:r>
        <w:rPr>
          <w:sz w:val="22"/>
          <w:szCs w:val="22"/>
          <w:lang w:val="kk-KZ"/>
        </w:rPr>
        <w:t>автоматтандырылған өзіне-өзі қызмет көрсету құрылғылары желісі арқылы</w:t>
      </w:r>
    </w:p>
  </w:footnote>
  <w:footnote w:id="3">
    <w:p w14:paraId="089A9396" w14:textId="77777777" w:rsidR="002D278A" w:rsidRDefault="002D278A" w:rsidP="00BA42ED">
      <w:pPr>
        <w:pStyle w:val="a3"/>
      </w:pPr>
      <w:r>
        <w:rPr>
          <w:rStyle w:val="a4"/>
        </w:rPr>
        <w:footnoteRef/>
      </w:r>
      <w:r>
        <w:t xml:space="preserve"> </w:t>
      </w:r>
      <w:r w:rsidRPr="007D1C7A">
        <w:rPr>
          <w:sz w:val="22"/>
          <w:szCs w:val="22"/>
        </w:rPr>
        <w:t>Банкомат</w:t>
      </w:r>
      <w:r>
        <w:rPr>
          <w:sz w:val="22"/>
          <w:szCs w:val="22"/>
          <w:lang w:val="kk-KZ"/>
        </w:rPr>
        <w:t>тар</w:t>
      </w:r>
      <w:r w:rsidRPr="007D1C7A">
        <w:rPr>
          <w:sz w:val="22"/>
          <w:szCs w:val="22"/>
        </w:rPr>
        <w:t>, инфо-, мультикиоск</w:t>
      </w:r>
      <w:r>
        <w:rPr>
          <w:sz w:val="22"/>
          <w:szCs w:val="22"/>
          <w:lang w:val="kk-KZ"/>
        </w:rPr>
        <w:t>ілер</w:t>
      </w:r>
      <w:r w:rsidRPr="007D1C7A">
        <w:rPr>
          <w:sz w:val="22"/>
          <w:szCs w:val="22"/>
        </w:rPr>
        <w:t xml:space="preserve">, </w:t>
      </w:r>
      <w:r>
        <w:rPr>
          <w:sz w:val="22"/>
          <w:szCs w:val="22"/>
          <w:lang w:val="kk-KZ"/>
        </w:rPr>
        <w:t xml:space="preserve">сол сәтте төлеу </w:t>
      </w:r>
      <w:r w:rsidRPr="007D1C7A">
        <w:rPr>
          <w:sz w:val="22"/>
          <w:szCs w:val="22"/>
        </w:rPr>
        <w:t xml:space="preserve">терминалы </w:t>
      </w:r>
    </w:p>
  </w:footnote>
  <w:footnote w:id="4">
    <w:p w14:paraId="2D1C8B4E" w14:textId="77777777" w:rsidR="002D278A" w:rsidRPr="00815C37" w:rsidRDefault="002D278A" w:rsidP="00BA42ED">
      <w:pPr>
        <w:pStyle w:val="a3"/>
        <w:rPr>
          <w:sz w:val="22"/>
          <w:szCs w:val="22"/>
        </w:rPr>
      </w:pPr>
      <w:r w:rsidRPr="00815C37">
        <w:rPr>
          <w:rStyle w:val="a4"/>
          <w:sz w:val="22"/>
          <w:szCs w:val="22"/>
        </w:rPr>
        <w:footnoteRef/>
      </w:r>
      <w:r w:rsidRPr="00815C37">
        <w:rPr>
          <w:sz w:val="22"/>
          <w:szCs w:val="22"/>
        </w:rPr>
        <w:t xml:space="preserve"> </w:t>
      </w:r>
      <w:r>
        <w:rPr>
          <w:sz w:val="22"/>
          <w:szCs w:val="22"/>
          <w:lang w:val="kk-KZ"/>
        </w:rPr>
        <w:t>Тауарлар мен қызметке төлем жасау клиенттің банктік шотындағы ақша сомасы шегінде жасалады</w:t>
      </w:r>
    </w:p>
  </w:footnote>
  <w:footnote w:id="5">
    <w:p w14:paraId="3B18F073" w14:textId="77777777" w:rsidR="002D278A" w:rsidRPr="00815C37" w:rsidRDefault="002D278A" w:rsidP="00BA42ED">
      <w:pPr>
        <w:pStyle w:val="a3"/>
        <w:rPr>
          <w:sz w:val="22"/>
          <w:szCs w:val="22"/>
        </w:rPr>
      </w:pPr>
      <w:r w:rsidRPr="00815C37">
        <w:rPr>
          <w:rStyle w:val="a4"/>
          <w:sz w:val="22"/>
          <w:szCs w:val="22"/>
        </w:rPr>
        <w:footnoteRef/>
      </w:r>
      <w:r w:rsidRPr="00815C37">
        <w:rPr>
          <w:sz w:val="22"/>
          <w:szCs w:val="22"/>
        </w:rPr>
        <w:t xml:space="preserve"> </w:t>
      </w:r>
      <w:r>
        <w:rPr>
          <w:sz w:val="22"/>
          <w:szCs w:val="22"/>
          <w:lang w:val="kk-KZ"/>
        </w:rPr>
        <w:t>Төлемдер және ақша аударымдары төлем карточкасы эмитент банк ұсынған заем сомасы шегінде жүзеге асырылады</w:t>
      </w:r>
    </w:p>
  </w:footnote>
  <w:footnote w:id="6">
    <w:p w14:paraId="46CD3FB2" w14:textId="77777777" w:rsidR="002D278A" w:rsidRPr="00BB74C2" w:rsidRDefault="002D278A" w:rsidP="00BA42ED">
      <w:pPr>
        <w:pStyle w:val="a3"/>
        <w:rPr>
          <w:sz w:val="22"/>
          <w:szCs w:val="22"/>
        </w:rPr>
      </w:pPr>
      <w:r w:rsidRPr="00BB74C2">
        <w:rPr>
          <w:rStyle w:val="a4"/>
          <w:sz w:val="22"/>
          <w:szCs w:val="22"/>
        </w:rPr>
        <w:footnoteRef/>
      </w:r>
      <w:r w:rsidRPr="00BB74C2">
        <w:rPr>
          <w:sz w:val="22"/>
          <w:szCs w:val="22"/>
        </w:rPr>
        <w:t xml:space="preserve"> </w:t>
      </w:r>
      <w:r>
        <w:rPr>
          <w:sz w:val="22"/>
          <w:szCs w:val="22"/>
          <w:lang w:val="kk-KZ"/>
        </w:rPr>
        <w:t xml:space="preserve">Алдын-ала төленген </w:t>
      </w:r>
      <w:r w:rsidRPr="00BB74C2">
        <w:rPr>
          <w:sz w:val="22"/>
          <w:szCs w:val="22"/>
        </w:rPr>
        <w:t>карточк</w:t>
      </w:r>
      <w:r>
        <w:rPr>
          <w:sz w:val="22"/>
          <w:szCs w:val="22"/>
          <w:lang w:val="kk-KZ"/>
        </w:rPr>
        <w:t>алар атаулы болмауы мүмкін және эмитент банктің ара қашықтықтағы шотына алдын-ала ақша салуды талап етеді</w:t>
      </w:r>
    </w:p>
  </w:footnote>
  <w:footnote w:id="7">
    <w:p w14:paraId="4B117A49" w14:textId="77777777" w:rsidR="002D278A" w:rsidRPr="00E70391" w:rsidRDefault="002D278A" w:rsidP="00BA42ED">
      <w:pPr>
        <w:pStyle w:val="a3"/>
        <w:rPr>
          <w:sz w:val="22"/>
          <w:szCs w:val="22"/>
          <w:lang w:val="kk-KZ"/>
        </w:rPr>
      </w:pPr>
      <w:r w:rsidRPr="0050683E">
        <w:rPr>
          <w:rStyle w:val="a4"/>
          <w:sz w:val="22"/>
          <w:szCs w:val="22"/>
        </w:rPr>
        <w:footnoteRef/>
      </w:r>
      <w:r w:rsidRPr="0050683E">
        <w:rPr>
          <w:sz w:val="22"/>
          <w:szCs w:val="22"/>
        </w:rPr>
        <w:t xml:space="preserve"> </w:t>
      </w:r>
      <w:r>
        <w:rPr>
          <w:sz w:val="22"/>
          <w:szCs w:val="22"/>
          <w:lang w:val="kk-KZ"/>
        </w:rPr>
        <w:t xml:space="preserve">Банк осы қызметті ұсынған кезде және </w:t>
      </w:r>
      <w:r>
        <w:rPr>
          <w:sz w:val="22"/>
          <w:szCs w:val="22"/>
        </w:rPr>
        <w:t xml:space="preserve"> банкомат</w:t>
      </w:r>
      <w:r>
        <w:rPr>
          <w:sz w:val="22"/>
          <w:szCs w:val="22"/>
          <w:lang w:val="kk-KZ"/>
        </w:rPr>
        <w:t xml:space="preserve">тың тиісті күйге келтірген кезде  </w:t>
      </w:r>
    </w:p>
  </w:footnote>
  <w:footnote w:id="8">
    <w:p w14:paraId="788D2E90" w14:textId="77777777" w:rsidR="002D278A" w:rsidRPr="001D2041" w:rsidRDefault="002D278A" w:rsidP="003E7909">
      <w:pPr>
        <w:jc w:val="both"/>
        <w:rPr>
          <w:sz w:val="22"/>
          <w:szCs w:val="22"/>
          <w:lang w:val="kk-KZ"/>
        </w:rPr>
      </w:pPr>
      <w:r>
        <w:rPr>
          <w:rStyle w:val="a4"/>
        </w:rPr>
        <w:footnoteRef/>
      </w:r>
      <w:r w:rsidRPr="003E7909">
        <w:rPr>
          <w:lang w:val="kk-KZ"/>
        </w:rPr>
        <w:t xml:space="preserve"> </w:t>
      </w:r>
      <w:r w:rsidRPr="001D2041">
        <w:rPr>
          <w:sz w:val="22"/>
          <w:szCs w:val="22"/>
          <w:lang w:val="kk-KZ"/>
        </w:rPr>
        <w:t>Комиссия мөлшерлері жалпы банктердің Қазақстан бойынша орташаланған түрде келтірілгенін ескертеміз. Дәлі және толық ақпарат алу үшін тікелей банкке хабарласу қажет.</w:t>
      </w:r>
    </w:p>
    <w:p w14:paraId="5B4047AB" w14:textId="77777777" w:rsidR="002D278A" w:rsidRPr="003E7909" w:rsidRDefault="002D278A">
      <w:pPr>
        <w:pStyle w:val="a3"/>
        <w:rPr>
          <w:lang w:val="kk-KZ"/>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9B43304"/>
    <w:multiLevelType w:val="hybridMultilevel"/>
    <w:tmpl w:val="D99E40B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drawingGridHorizontalSpacing w:val="120"/>
  <w:displayHorizontalDrawingGridEvery w:val="2"/>
  <w:displayVertic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673B7"/>
    <w:rsid w:val="000024D7"/>
    <w:rsid w:val="000046FD"/>
    <w:rsid w:val="00014ADE"/>
    <w:rsid w:val="00015518"/>
    <w:rsid w:val="00015CA5"/>
    <w:rsid w:val="00022FDF"/>
    <w:rsid w:val="00025252"/>
    <w:rsid w:val="000304C6"/>
    <w:rsid w:val="0003359E"/>
    <w:rsid w:val="00037003"/>
    <w:rsid w:val="0003758B"/>
    <w:rsid w:val="00040063"/>
    <w:rsid w:val="000469C0"/>
    <w:rsid w:val="00050B4C"/>
    <w:rsid w:val="000650D8"/>
    <w:rsid w:val="00072802"/>
    <w:rsid w:val="00075FBE"/>
    <w:rsid w:val="00077176"/>
    <w:rsid w:val="0007794A"/>
    <w:rsid w:val="00082181"/>
    <w:rsid w:val="0008324C"/>
    <w:rsid w:val="00083D49"/>
    <w:rsid w:val="000846DA"/>
    <w:rsid w:val="0009293B"/>
    <w:rsid w:val="00092FA1"/>
    <w:rsid w:val="0009774E"/>
    <w:rsid w:val="000A0325"/>
    <w:rsid w:val="000A34DD"/>
    <w:rsid w:val="000A53AD"/>
    <w:rsid w:val="000B0E5F"/>
    <w:rsid w:val="000B1715"/>
    <w:rsid w:val="000B19A9"/>
    <w:rsid w:val="000C44BF"/>
    <w:rsid w:val="000C59B9"/>
    <w:rsid w:val="000D07A3"/>
    <w:rsid w:val="000D7AC3"/>
    <w:rsid w:val="000E010D"/>
    <w:rsid w:val="000E138D"/>
    <w:rsid w:val="000E20F5"/>
    <w:rsid w:val="000E63B2"/>
    <w:rsid w:val="000E73DF"/>
    <w:rsid w:val="000E7C0C"/>
    <w:rsid w:val="000F10D8"/>
    <w:rsid w:val="000F2A6B"/>
    <w:rsid w:val="000F2C83"/>
    <w:rsid w:val="000F2D09"/>
    <w:rsid w:val="000F411F"/>
    <w:rsid w:val="00102C39"/>
    <w:rsid w:val="0010384C"/>
    <w:rsid w:val="0010783E"/>
    <w:rsid w:val="00113EE6"/>
    <w:rsid w:val="00120FBF"/>
    <w:rsid w:val="00122F18"/>
    <w:rsid w:val="00122FDF"/>
    <w:rsid w:val="00131EBC"/>
    <w:rsid w:val="00136EB2"/>
    <w:rsid w:val="0014343B"/>
    <w:rsid w:val="0014565B"/>
    <w:rsid w:val="00146C09"/>
    <w:rsid w:val="001515D0"/>
    <w:rsid w:val="0015717D"/>
    <w:rsid w:val="0015781D"/>
    <w:rsid w:val="00157E45"/>
    <w:rsid w:val="001620AD"/>
    <w:rsid w:val="00163695"/>
    <w:rsid w:val="00176C37"/>
    <w:rsid w:val="00180763"/>
    <w:rsid w:val="0018657B"/>
    <w:rsid w:val="00187992"/>
    <w:rsid w:val="00191494"/>
    <w:rsid w:val="0019760D"/>
    <w:rsid w:val="001A0C0A"/>
    <w:rsid w:val="001A1229"/>
    <w:rsid w:val="001A1ADD"/>
    <w:rsid w:val="001A2B63"/>
    <w:rsid w:val="001A77EF"/>
    <w:rsid w:val="001A7D4F"/>
    <w:rsid w:val="001B2C02"/>
    <w:rsid w:val="001B6FF5"/>
    <w:rsid w:val="001C1562"/>
    <w:rsid w:val="001D69B7"/>
    <w:rsid w:val="001E3B8C"/>
    <w:rsid w:val="001E617C"/>
    <w:rsid w:val="001E6DE2"/>
    <w:rsid w:val="002078C9"/>
    <w:rsid w:val="00223D2C"/>
    <w:rsid w:val="002248C3"/>
    <w:rsid w:val="00225408"/>
    <w:rsid w:val="00226630"/>
    <w:rsid w:val="00227363"/>
    <w:rsid w:val="002404E0"/>
    <w:rsid w:val="00242064"/>
    <w:rsid w:val="002441F3"/>
    <w:rsid w:val="00254517"/>
    <w:rsid w:val="002561E1"/>
    <w:rsid w:val="00257ED5"/>
    <w:rsid w:val="00260B2B"/>
    <w:rsid w:val="002620C9"/>
    <w:rsid w:val="00267A9C"/>
    <w:rsid w:val="002701CE"/>
    <w:rsid w:val="00273755"/>
    <w:rsid w:val="00273E26"/>
    <w:rsid w:val="00275790"/>
    <w:rsid w:val="0027709F"/>
    <w:rsid w:val="002844C2"/>
    <w:rsid w:val="002948DE"/>
    <w:rsid w:val="00295E6E"/>
    <w:rsid w:val="002978B7"/>
    <w:rsid w:val="002A6724"/>
    <w:rsid w:val="002C15FD"/>
    <w:rsid w:val="002D278A"/>
    <w:rsid w:val="002D332B"/>
    <w:rsid w:val="002D35F6"/>
    <w:rsid w:val="002D4051"/>
    <w:rsid w:val="002D6A11"/>
    <w:rsid w:val="002E418C"/>
    <w:rsid w:val="002F1F96"/>
    <w:rsid w:val="002F3BA5"/>
    <w:rsid w:val="00300FEC"/>
    <w:rsid w:val="00301B18"/>
    <w:rsid w:val="003025DE"/>
    <w:rsid w:val="00303C77"/>
    <w:rsid w:val="003050C4"/>
    <w:rsid w:val="003055FE"/>
    <w:rsid w:val="003202EE"/>
    <w:rsid w:val="003211EB"/>
    <w:rsid w:val="00323B45"/>
    <w:rsid w:val="00324DBA"/>
    <w:rsid w:val="00325CC0"/>
    <w:rsid w:val="00332640"/>
    <w:rsid w:val="003364D6"/>
    <w:rsid w:val="003369B1"/>
    <w:rsid w:val="00344C2F"/>
    <w:rsid w:val="003540C3"/>
    <w:rsid w:val="00355698"/>
    <w:rsid w:val="0036024E"/>
    <w:rsid w:val="00360F5C"/>
    <w:rsid w:val="00372F1B"/>
    <w:rsid w:val="00376A40"/>
    <w:rsid w:val="003774B1"/>
    <w:rsid w:val="00381B38"/>
    <w:rsid w:val="003832D2"/>
    <w:rsid w:val="00384CDC"/>
    <w:rsid w:val="0038723C"/>
    <w:rsid w:val="0039438F"/>
    <w:rsid w:val="00397AC8"/>
    <w:rsid w:val="003A0340"/>
    <w:rsid w:val="003A0981"/>
    <w:rsid w:val="003A118C"/>
    <w:rsid w:val="003B5BC0"/>
    <w:rsid w:val="003B6DFC"/>
    <w:rsid w:val="003C1C9E"/>
    <w:rsid w:val="003C1CAD"/>
    <w:rsid w:val="003C514F"/>
    <w:rsid w:val="003D00DA"/>
    <w:rsid w:val="003D2FA2"/>
    <w:rsid w:val="003D63A4"/>
    <w:rsid w:val="003E16BC"/>
    <w:rsid w:val="003E2D49"/>
    <w:rsid w:val="003E7909"/>
    <w:rsid w:val="003F2ED5"/>
    <w:rsid w:val="003F3C55"/>
    <w:rsid w:val="00405624"/>
    <w:rsid w:val="0042363F"/>
    <w:rsid w:val="00426EB2"/>
    <w:rsid w:val="00437EC6"/>
    <w:rsid w:val="0044142B"/>
    <w:rsid w:val="0044216D"/>
    <w:rsid w:val="00443D73"/>
    <w:rsid w:val="00444BA3"/>
    <w:rsid w:val="00444D35"/>
    <w:rsid w:val="0045084E"/>
    <w:rsid w:val="00453D11"/>
    <w:rsid w:val="00457209"/>
    <w:rsid w:val="00460CE9"/>
    <w:rsid w:val="00475B5E"/>
    <w:rsid w:val="00485BFF"/>
    <w:rsid w:val="00485DBF"/>
    <w:rsid w:val="004943A7"/>
    <w:rsid w:val="004A45FD"/>
    <w:rsid w:val="004A5A88"/>
    <w:rsid w:val="004B0AF0"/>
    <w:rsid w:val="004B21EB"/>
    <w:rsid w:val="004B2617"/>
    <w:rsid w:val="004B3258"/>
    <w:rsid w:val="004B49C7"/>
    <w:rsid w:val="004B5D7F"/>
    <w:rsid w:val="004B6DDD"/>
    <w:rsid w:val="004B7D13"/>
    <w:rsid w:val="004C12CD"/>
    <w:rsid w:val="004C536E"/>
    <w:rsid w:val="004C6A96"/>
    <w:rsid w:val="004C7382"/>
    <w:rsid w:val="004C7422"/>
    <w:rsid w:val="004C7EB3"/>
    <w:rsid w:val="004D4C9A"/>
    <w:rsid w:val="004E0AA0"/>
    <w:rsid w:val="004E54C5"/>
    <w:rsid w:val="004F0865"/>
    <w:rsid w:val="004F0955"/>
    <w:rsid w:val="004F1732"/>
    <w:rsid w:val="004F2EDE"/>
    <w:rsid w:val="00500F20"/>
    <w:rsid w:val="00505242"/>
    <w:rsid w:val="00511FBE"/>
    <w:rsid w:val="0051580E"/>
    <w:rsid w:val="00521634"/>
    <w:rsid w:val="00524225"/>
    <w:rsid w:val="005245A8"/>
    <w:rsid w:val="00526DC9"/>
    <w:rsid w:val="0053309F"/>
    <w:rsid w:val="005363B7"/>
    <w:rsid w:val="00543AC9"/>
    <w:rsid w:val="00543C05"/>
    <w:rsid w:val="0056034A"/>
    <w:rsid w:val="005629EC"/>
    <w:rsid w:val="00562BE1"/>
    <w:rsid w:val="00563FFA"/>
    <w:rsid w:val="00577D0C"/>
    <w:rsid w:val="00580809"/>
    <w:rsid w:val="00581296"/>
    <w:rsid w:val="00582336"/>
    <w:rsid w:val="0058437A"/>
    <w:rsid w:val="00585322"/>
    <w:rsid w:val="00586C35"/>
    <w:rsid w:val="00597045"/>
    <w:rsid w:val="005A3B8F"/>
    <w:rsid w:val="005A745D"/>
    <w:rsid w:val="005A751F"/>
    <w:rsid w:val="005B5FB1"/>
    <w:rsid w:val="005B7C23"/>
    <w:rsid w:val="005C1ABD"/>
    <w:rsid w:val="005C262B"/>
    <w:rsid w:val="005C5338"/>
    <w:rsid w:val="005C535D"/>
    <w:rsid w:val="005C5EE2"/>
    <w:rsid w:val="005D403B"/>
    <w:rsid w:val="005D611C"/>
    <w:rsid w:val="005E1D79"/>
    <w:rsid w:val="005E24CF"/>
    <w:rsid w:val="005F07BD"/>
    <w:rsid w:val="005F17EB"/>
    <w:rsid w:val="005F379F"/>
    <w:rsid w:val="005F522D"/>
    <w:rsid w:val="00601111"/>
    <w:rsid w:val="006033C7"/>
    <w:rsid w:val="00605CE2"/>
    <w:rsid w:val="0061520A"/>
    <w:rsid w:val="00616042"/>
    <w:rsid w:val="00622058"/>
    <w:rsid w:val="00631FC9"/>
    <w:rsid w:val="00637476"/>
    <w:rsid w:val="00643CB3"/>
    <w:rsid w:val="006469F7"/>
    <w:rsid w:val="00657422"/>
    <w:rsid w:val="006576F1"/>
    <w:rsid w:val="00660AEF"/>
    <w:rsid w:val="00660DD0"/>
    <w:rsid w:val="00665ACA"/>
    <w:rsid w:val="00672717"/>
    <w:rsid w:val="006740CA"/>
    <w:rsid w:val="00677C37"/>
    <w:rsid w:val="006908EC"/>
    <w:rsid w:val="00694968"/>
    <w:rsid w:val="006956F5"/>
    <w:rsid w:val="006963D5"/>
    <w:rsid w:val="006A5F75"/>
    <w:rsid w:val="006B69B0"/>
    <w:rsid w:val="006C17C0"/>
    <w:rsid w:val="006C6DDB"/>
    <w:rsid w:val="006F2C43"/>
    <w:rsid w:val="006F31A6"/>
    <w:rsid w:val="00703A72"/>
    <w:rsid w:val="0071016B"/>
    <w:rsid w:val="00712E0A"/>
    <w:rsid w:val="0071462C"/>
    <w:rsid w:val="007160E4"/>
    <w:rsid w:val="00724304"/>
    <w:rsid w:val="00724CD4"/>
    <w:rsid w:val="00726D58"/>
    <w:rsid w:val="00726F99"/>
    <w:rsid w:val="00727ED0"/>
    <w:rsid w:val="00732A36"/>
    <w:rsid w:val="00740997"/>
    <w:rsid w:val="0074321D"/>
    <w:rsid w:val="007466EC"/>
    <w:rsid w:val="007508E7"/>
    <w:rsid w:val="0075193C"/>
    <w:rsid w:val="00752DB7"/>
    <w:rsid w:val="00755B8F"/>
    <w:rsid w:val="00760259"/>
    <w:rsid w:val="00762147"/>
    <w:rsid w:val="00770409"/>
    <w:rsid w:val="00776A1E"/>
    <w:rsid w:val="007778E3"/>
    <w:rsid w:val="007802E2"/>
    <w:rsid w:val="0078062B"/>
    <w:rsid w:val="007860D8"/>
    <w:rsid w:val="00794156"/>
    <w:rsid w:val="007941E0"/>
    <w:rsid w:val="00796B98"/>
    <w:rsid w:val="007A30A4"/>
    <w:rsid w:val="007A724E"/>
    <w:rsid w:val="007A7412"/>
    <w:rsid w:val="007B42DC"/>
    <w:rsid w:val="007B7F41"/>
    <w:rsid w:val="007C099C"/>
    <w:rsid w:val="007C3DC6"/>
    <w:rsid w:val="007C43F3"/>
    <w:rsid w:val="007C4749"/>
    <w:rsid w:val="007C51FA"/>
    <w:rsid w:val="007C7095"/>
    <w:rsid w:val="007C7A64"/>
    <w:rsid w:val="007D37A6"/>
    <w:rsid w:val="007D495D"/>
    <w:rsid w:val="007D500A"/>
    <w:rsid w:val="007D5933"/>
    <w:rsid w:val="007D6FDB"/>
    <w:rsid w:val="007F3193"/>
    <w:rsid w:val="007F6DD2"/>
    <w:rsid w:val="008005DD"/>
    <w:rsid w:val="00802656"/>
    <w:rsid w:val="00802AAD"/>
    <w:rsid w:val="008168C6"/>
    <w:rsid w:val="00824EF4"/>
    <w:rsid w:val="008320B8"/>
    <w:rsid w:val="0083289B"/>
    <w:rsid w:val="00835311"/>
    <w:rsid w:val="00836E6C"/>
    <w:rsid w:val="0084251D"/>
    <w:rsid w:val="0088140A"/>
    <w:rsid w:val="00881829"/>
    <w:rsid w:val="00884678"/>
    <w:rsid w:val="008865E4"/>
    <w:rsid w:val="00887374"/>
    <w:rsid w:val="0089109C"/>
    <w:rsid w:val="00891D06"/>
    <w:rsid w:val="00895133"/>
    <w:rsid w:val="00897E21"/>
    <w:rsid w:val="008A278E"/>
    <w:rsid w:val="008A2CB8"/>
    <w:rsid w:val="008A2EE3"/>
    <w:rsid w:val="008B7621"/>
    <w:rsid w:val="008C302D"/>
    <w:rsid w:val="008C44FA"/>
    <w:rsid w:val="008D0D5F"/>
    <w:rsid w:val="008D5E64"/>
    <w:rsid w:val="008D635E"/>
    <w:rsid w:val="008E3816"/>
    <w:rsid w:val="008E5AEE"/>
    <w:rsid w:val="008E6674"/>
    <w:rsid w:val="008F343A"/>
    <w:rsid w:val="008F3839"/>
    <w:rsid w:val="008F520F"/>
    <w:rsid w:val="00900614"/>
    <w:rsid w:val="009014A6"/>
    <w:rsid w:val="00901B6C"/>
    <w:rsid w:val="00911D62"/>
    <w:rsid w:val="00921745"/>
    <w:rsid w:val="00927485"/>
    <w:rsid w:val="0093317B"/>
    <w:rsid w:val="009377D3"/>
    <w:rsid w:val="00947B79"/>
    <w:rsid w:val="00951DA7"/>
    <w:rsid w:val="00952C3A"/>
    <w:rsid w:val="00953D03"/>
    <w:rsid w:val="0097122C"/>
    <w:rsid w:val="00971B06"/>
    <w:rsid w:val="009742F7"/>
    <w:rsid w:val="00974F3B"/>
    <w:rsid w:val="00975375"/>
    <w:rsid w:val="00976824"/>
    <w:rsid w:val="00980848"/>
    <w:rsid w:val="0098243B"/>
    <w:rsid w:val="009850BA"/>
    <w:rsid w:val="00993628"/>
    <w:rsid w:val="00994099"/>
    <w:rsid w:val="009A1739"/>
    <w:rsid w:val="009A1D4E"/>
    <w:rsid w:val="009A4EFA"/>
    <w:rsid w:val="009E59F8"/>
    <w:rsid w:val="009F19AE"/>
    <w:rsid w:val="009F388A"/>
    <w:rsid w:val="009F7606"/>
    <w:rsid w:val="00A046DE"/>
    <w:rsid w:val="00A0634F"/>
    <w:rsid w:val="00A15F7C"/>
    <w:rsid w:val="00A169CF"/>
    <w:rsid w:val="00A2005B"/>
    <w:rsid w:val="00A243F9"/>
    <w:rsid w:val="00A27192"/>
    <w:rsid w:val="00A277A2"/>
    <w:rsid w:val="00A34610"/>
    <w:rsid w:val="00A3781A"/>
    <w:rsid w:val="00A44CAE"/>
    <w:rsid w:val="00A6018B"/>
    <w:rsid w:val="00A61DD1"/>
    <w:rsid w:val="00A65471"/>
    <w:rsid w:val="00A70315"/>
    <w:rsid w:val="00A707BE"/>
    <w:rsid w:val="00A720BB"/>
    <w:rsid w:val="00A81BF2"/>
    <w:rsid w:val="00A9090C"/>
    <w:rsid w:val="00A947CA"/>
    <w:rsid w:val="00A977E1"/>
    <w:rsid w:val="00A97B87"/>
    <w:rsid w:val="00AA4CEA"/>
    <w:rsid w:val="00AB5191"/>
    <w:rsid w:val="00AB670E"/>
    <w:rsid w:val="00AC1500"/>
    <w:rsid w:val="00AD2C63"/>
    <w:rsid w:val="00AD7344"/>
    <w:rsid w:val="00AE2147"/>
    <w:rsid w:val="00AE2CFF"/>
    <w:rsid w:val="00AE7775"/>
    <w:rsid w:val="00AF027E"/>
    <w:rsid w:val="00AF3842"/>
    <w:rsid w:val="00AF3D08"/>
    <w:rsid w:val="00AF60CC"/>
    <w:rsid w:val="00B00D40"/>
    <w:rsid w:val="00B053A5"/>
    <w:rsid w:val="00B10D20"/>
    <w:rsid w:val="00B14FCC"/>
    <w:rsid w:val="00B153B8"/>
    <w:rsid w:val="00B17DD0"/>
    <w:rsid w:val="00B224BD"/>
    <w:rsid w:val="00B2359D"/>
    <w:rsid w:val="00B244CD"/>
    <w:rsid w:val="00B32E6C"/>
    <w:rsid w:val="00B34DB2"/>
    <w:rsid w:val="00B36166"/>
    <w:rsid w:val="00B40FAF"/>
    <w:rsid w:val="00B467DA"/>
    <w:rsid w:val="00B50A7C"/>
    <w:rsid w:val="00B54C06"/>
    <w:rsid w:val="00B56F69"/>
    <w:rsid w:val="00B6033C"/>
    <w:rsid w:val="00B644B5"/>
    <w:rsid w:val="00B64E08"/>
    <w:rsid w:val="00B70173"/>
    <w:rsid w:val="00B80782"/>
    <w:rsid w:val="00B81654"/>
    <w:rsid w:val="00B86816"/>
    <w:rsid w:val="00B90D77"/>
    <w:rsid w:val="00B91B25"/>
    <w:rsid w:val="00B9725B"/>
    <w:rsid w:val="00BA01D9"/>
    <w:rsid w:val="00BA1043"/>
    <w:rsid w:val="00BA24CA"/>
    <w:rsid w:val="00BA42ED"/>
    <w:rsid w:val="00BA57EE"/>
    <w:rsid w:val="00BA7042"/>
    <w:rsid w:val="00BC0EE6"/>
    <w:rsid w:val="00BC1863"/>
    <w:rsid w:val="00BC30D0"/>
    <w:rsid w:val="00BC6F26"/>
    <w:rsid w:val="00BD1030"/>
    <w:rsid w:val="00BD6291"/>
    <w:rsid w:val="00BD7387"/>
    <w:rsid w:val="00BE3151"/>
    <w:rsid w:val="00BE5D58"/>
    <w:rsid w:val="00BF1195"/>
    <w:rsid w:val="00BF168E"/>
    <w:rsid w:val="00BF1B51"/>
    <w:rsid w:val="00C1535B"/>
    <w:rsid w:val="00C16405"/>
    <w:rsid w:val="00C2338F"/>
    <w:rsid w:val="00C23D77"/>
    <w:rsid w:val="00C242E0"/>
    <w:rsid w:val="00C251F0"/>
    <w:rsid w:val="00C26A93"/>
    <w:rsid w:val="00C308F9"/>
    <w:rsid w:val="00C47664"/>
    <w:rsid w:val="00C533D1"/>
    <w:rsid w:val="00C534C2"/>
    <w:rsid w:val="00C549C8"/>
    <w:rsid w:val="00C55EBE"/>
    <w:rsid w:val="00C56986"/>
    <w:rsid w:val="00C6003F"/>
    <w:rsid w:val="00C636B6"/>
    <w:rsid w:val="00C673B7"/>
    <w:rsid w:val="00C81437"/>
    <w:rsid w:val="00C82CAD"/>
    <w:rsid w:val="00C86228"/>
    <w:rsid w:val="00C86E41"/>
    <w:rsid w:val="00C91AE0"/>
    <w:rsid w:val="00C925D7"/>
    <w:rsid w:val="00C97734"/>
    <w:rsid w:val="00CB11FC"/>
    <w:rsid w:val="00CB1ABC"/>
    <w:rsid w:val="00CC4488"/>
    <w:rsid w:val="00CC4B26"/>
    <w:rsid w:val="00CD1FED"/>
    <w:rsid w:val="00CD30B6"/>
    <w:rsid w:val="00CD417B"/>
    <w:rsid w:val="00CE06ED"/>
    <w:rsid w:val="00CE2CD2"/>
    <w:rsid w:val="00CE348B"/>
    <w:rsid w:val="00CE62FD"/>
    <w:rsid w:val="00CF0A3B"/>
    <w:rsid w:val="00CF0E65"/>
    <w:rsid w:val="00CF2105"/>
    <w:rsid w:val="00CF6A2D"/>
    <w:rsid w:val="00D00171"/>
    <w:rsid w:val="00D00CE8"/>
    <w:rsid w:val="00D02264"/>
    <w:rsid w:val="00D06ABB"/>
    <w:rsid w:val="00D13A21"/>
    <w:rsid w:val="00D14D1D"/>
    <w:rsid w:val="00D175D7"/>
    <w:rsid w:val="00D20A3E"/>
    <w:rsid w:val="00D23578"/>
    <w:rsid w:val="00D2404B"/>
    <w:rsid w:val="00D24380"/>
    <w:rsid w:val="00D250AE"/>
    <w:rsid w:val="00D262D7"/>
    <w:rsid w:val="00D26638"/>
    <w:rsid w:val="00D27584"/>
    <w:rsid w:val="00D372F2"/>
    <w:rsid w:val="00D37C24"/>
    <w:rsid w:val="00D47067"/>
    <w:rsid w:val="00D53D87"/>
    <w:rsid w:val="00D542C8"/>
    <w:rsid w:val="00D5490C"/>
    <w:rsid w:val="00D56A13"/>
    <w:rsid w:val="00D57882"/>
    <w:rsid w:val="00D64C43"/>
    <w:rsid w:val="00D71929"/>
    <w:rsid w:val="00D72437"/>
    <w:rsid w:val="00D7532B"/>
    <w:rsid w:val="00D816C7"/>
    <w:rsid w:val="00D82EB1"/>
    <w:rsid w:val="00D86A59"/>
    <w:rsid w:val="00D93347"/>
    <w:rsid w:val="00D96591"/>
    <w:rsid w:val="00DA03D8"/>
    <w:rsid w:val="00DA095F"/>
    <w:rsid w:val="00DA1B45"/>
    <w:rsid w:val="00DB79AE"/>
    <w:rsid w:val="00DC16EF"/>
    <w:rsid w:val="00DC41DA"/>
    <w:rsid w:val="00DC4A76"/>
    <w:rsid w:val="00DC54F1"/>
    <w:rsid w:val="00DC6A27"/>
    <w:rsid w:val="00DE04E5"/>
    <w:rsid w:val="00DE07FC"/>
    <w:rsid w:val="00DE13DB"/>
    <w:rsid w:val="00DE6F0B"/>
    <w:rsid w:val="00DE7A41"/>
    <w:rsid w:val="00DE7AA3"/>
    <w:rsid w:val="00E124B9"/>
    <w:rsid w:val="00E17ED4"/>
    <w:rsid w:val="00E225C7"/>
    <w:rsid w:val="00E238AF"/>
    <w:rsid w:val="00E2486A"/>
    <w:rsid w:val="00E30264"/>
    <w:rsid w:val="00E31199"/>
    <w:rsid w:val="00E32C96"/>
    <w:rsid w:val="00E336FC"/>
    <w:rsid w:val="00E35ED3"/>
    <w:rsid w:val="00E36233"/>
    <w:rsid w:val="00E418B7"/>
    <w:rsid w:val="00E4262C"/>
    <w:rsid w:val="00E45ABA"/>
    <w:rsid w:val="00E605C5"/>
    <w:rsid w:val="00E62273"/>
    <w:rsid w:val="00E7726B"/>
    <w:rsid w:val="00E846BC"/>
    <w:rsid w:val="00E87332"/>
    <w:rsid w:val="00E87C71"/>
    <w:rsid w:val="00E93DCA"/>
    <w:rsid w:val="00E94150"/>
    <w:rsid w:val="00E94546"/>
    <w:rsid w:val="00E94AE2"/>
    <w:rsid w:val="00E951C3"/>
    <w:rsid w:val="00E95DF6"/>
    <w:rsid w:val="00E96129"/>
    <w:rsid w:val="00EA4BA8"/>
    <w:rsid w:val="00EB0D0B"/>
    <w:rsid w:val="00EB3141"/>
    <w:rsid w:val="00EB53DA"/>
    <w:rsid w:val="00EB595E"/>
    <w:rsid w:val="00EB5F69"/>
    <w:rsid w:val="00ED2CB3"/>
    <w:rsid w:val="00ED4E08"/>
    <w:rsid w:val="00EE2AB6"/>
    <w:rsid w:val="00EE3339"/>
    <w:rsid w:val="00EE7014"/>
    <w:rsid w:val="00EF33D9"/>
    <w:rsid w:val="00EF7C2A"/>
    <w:rsid w:val="00F032E6"/>
    <w:rsid w:val="00F037E7"/>
    <w:rsid w:val="00F038F3"/>
    <w:rsid w:val="00F03E5E"/>
    <w:rsid w:val="00F05149"/>
    <w:rsid w:val="00F15BEE"/>
    <w:rsid w:val="00F21042"/>
    <w:rsid w:val="00F24D1B"/>
    <w:rsid w:val="00F271D2"/>
    <w:rsid w:val="00F35EEB"/>
    <w:rsid w:val="00F37902"/>
    <w:rsid w:val="00F524E0"/>
    <w:rsid w:val="00F621CD"/>
    <w:rsid w:val="00F63276"/>
    <w:rsid w:val="00F64A73"/>
    <w:rsid w:val="00F67009"/>
    <w:rsid w:val="00F71516"/>
    <w:rsid w:val="00F750A0"/>
    <w:rsid w:val="00F81B31"/>
    <w:rsid w:val="00F85FD2"/>
    <w:rsid w:val="00F92BFC"/>
    <w:rsid w:val="00F95D1A"/>
    <w:rsid w:val="00F97B7D"/>
    <w:rsid w:val="00FA0AD3"/>
    <w:rsid w:val="00FA4478"/>
    <w:rsid w:val="00FA54CE"/>
    <w:rsid w:val="00FA6E36"/>
    <w:rsid w:val="00FB3757"/>
    <w:rsid w:val="00FB6E93"/>
    <w:rsid w:val="00FB72D2"/>
    <w:rsid w:val="00FB7B81"/>
    <w:rsid w:val="00FC39D3"/>
    <w:rsid w:val="00FF0C12"/>
    <w:rsid w:val="00FF2680"/>
    <w:rsid w:val="00FF2E5B"/>
    <w:rsid w:val="00FF5ABA"/>
    <w:rsid w:val="00FF5E44"/>
    <w:rsid w:val="00FF6B7A"/>
    <w:rsid w:val="00FF7FEB"/>
  </w:rsids>
  <m:mathPr>
    <m:mathFont m:val="Cambria Math"/>
    <m:brkBin m:val="before"/>
    <m:brkBinSub m:val="--"/>
    <m:smallFrac m:val="0"/>
    <m:dispDef/>
    <m:lMargin m:val="0"/>
    <m:rMargin m:val="0"/>
    <m:defJc m:val="centerGroup"/>
    <m:wrapIndent m:val="1440"/>
    <m:intLim m:val="subSup"/>
    <m:naryLim m:val="undOvr"/>
  </m:mathPr>
  <w:themeFontLang w:val="ru-K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464525D"/>
  <w15:chartTrackingRefBased/>
  <w15:docId w15:val="{BF24C28F-C485-4A18-BB27-89E6820FCE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KZ" w:eastAsia="ru-K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673B7"/>
    <w:rPr>
      <w:sz w:val="24"/>
      <w:szCs w:val="24"/>
      <w:lang w:val="ru-RU" w:eastAsia="ru-RU"/>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footnote text"/>
    <w:basedOn w:val="a"/>
    <w:semiHidden/>
    <w:rsid w:val="00C673B7"/>
    <w:rPr>
      <w:sz w:val="20"/>
      <w:szCs w:val="20"/>
    </w:rPr>
  </w:style>
  <w:style w:type="character" w:styleId="a4">
    <w:name w:val="footnote reference"/>
    <w:semiHidden/>
    <w:rsid w:val="00C673B7"/>
    <w:rPr>
      <w:vertAlign w:val="superscript"/>
    </w:rPr>
  </w:style>
  <w:style w:type="character" w:styleId="a5">
    <w:name w:val="Hyperlink"/>
    <w:rsid w:val="00C673B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www.ekzt.kz/"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1515</Words>
  <Characters>8641</Characters>
  <Application>Microsoft Office Word</Application>
  <DocSecurity>0</DocSecurity>
  <Lines>72</Lines>
  <Paragraphs>20</Paragraphs>
  <ScaleCrop>false</ScaleCrop>
  <HeadingPairs>
    <vt:vector size="2" baseType="variant">
      <vt:variant>
        <vt:lpstr>Название</vt:lpstr>
      </vt:variant>
      <vt:variant>
        <vt:i4>1</vt:i4>
      </vt:variant>
    </vt:vector>
  </HeadingPairs>
  <TitlesOfParts>
    <vt:vector size="1" baseType="lpstr">
      <vt:lpstr>Председателю</vt:lpstr>
    </vt:vector>
  </TitlesOfParts>
  <Company>Microsoft</Company>
  <LinksUpToDate>false</LinksUpToDate>
  <CharactersWithSpaces>10136</CharactersWithSpaces>
  <SharedDoc>false</SharedDoc>
  <HLinks>
    <vt:vector size="6" baseType="variant">
      <vt:variant>
        <vt:i4>6291492</vt:i4>
      </vt:variant>
      <vt:variant>
        <vt:i4>0</vt:i4>
      </vt:variant>
      <vt:variant>
        <vt:i4>0</vt:i4>
      </vt:variant>
      <vt:variant>
        <vt:i4>5</vt:i4>
      </vt:variant>
      <vt:variant>
        <vt:lpwstr>http://www.ekzt.kz/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Председателю</dc:title>
  <dc:subject/>
  <dc:creator>Alina_K</dc:creator>
  <cp:keywords/>
  <cp:lastModifiedBy>Сакен Озаев</cp:lastModifiedBy>
  <cp:revision>2</cp:revision>
  <cp:lastPrinted>2012-07-10T07:08:00Z</cp:lastPrinted>
  <dcterms:created xsi:type="dcterms:W3CDTF">2019-11-29T03:06:00Z</dcterms:created>
  <dcterms:modified xsi:type="dcterms:W3CDTF">2019-11-29T03:06:00Z</dcterms:modified>
</cp:coreProperties>
</file>