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0B0" w:rsidRPr="005F68CB" w:rsidRDefault="004C3372" w:rsidP="001217EA">
      <w:pPr>
        <w:pStyle w:val="aa"/>
        <w:spacing w:before="0" w:after="0"/>
        <w:rPr>
          <w:rFonts w:ascii="Times New Roman" w:hAnsi="Times New Roman"/>
          <w:sz w:val="28"/>
          <w:szCs w:val="28"/>
          <w:lang w:val="kk-KZ"/>
        </w:rPr>
      </w:pPr>
      <w:r w:rsidRPr="005F68CB">
        <w:rPr>
          <w:rFonts w:ascii="Arial" w:hAnsi="Arial" w:cs="Arial"/>
          <w:b w:val="0"/>
          <w:noProof/>
          <w:lang w:val="ru-RU" w:eastAsia="ru-RU"/>
        </w:rPr>
        <w:drawing>
          <wp:inline distT="0" distB="0" distL="0" distR="0" wp14:anchorId="20945AE4" wp14:editId="766F97F2">
            <wp:extent cx="4197985" cy="7073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7985" cy="707390"/>
                    </a:xfrm>
                    <a:prstGeom prst="rect">
                      <a:avLst/>
                    </a:prstGeom>
                    <a:noFill/>
                    <a:ln>
                      <a:noFill/>
                    </a:ln>
                  </pic:spPr>
                </pic:pic>
              </a:graphicData>
            </a:graphic>
          </wp:inline>
        </w:drawing>
      </w:r>
    </w:p>
    <w:p w:rsidR="00F8135A" w:rsidRPr="005F68CB" w:rsidRDefault="004C70B0" w:rsidP="001217EA">
      <w:pPr>
        <w:pStyle w:val="aa"/>
        <w:spacing w:before="0" w:after="0"/>
        <w:rPr>
          <w:rFonts w:ascii="Times New Roman" w:hAnsi="Times New Roman"/>
          <w:sz w:val="28"/>
          <w:szCs w:val="28"/>
          <w:lang w:val="kk-KZ"/>
        </w:rPr>
      </w:pPr>
      <w:r w:rsidRPr="005F68CB">
        <w:rPr>
          <w:rFonts w:ascii="Times New Roman" w:hAnsi="Times New Roman"/>
          <w:noProof/>
          <w:sz w:val="28"/>
          <w:szCs w:val="28"/>
          <w:lang w:val="ru-RU" w:eastAsia="ru-RU"/>
        </w:rPr>
        <mc:AlternateContent>
          <mc:Choice Requires="wps">
            <w:drawing>
              <wp:anchor distT="0" distB="0" distL="114300" distR="114300" simplePos="0" relativeHeight="251661312" behindDoc="0" locked="0" layoutInCell="1" allowOverlap="1" wp14:anchorId="322504D1" wp14:editId="5136A0F7">
                <wp:simplePos x="0" y="0"/>
                <wp:positionH relativeFrom="column">
                  <wp:posOffset>4968875</wp:posOffset>
                </wp:positionH>
                <wp:positionV relativeFrom="paragraph">
                  <wp:posOffset>2193290</wp:posOffset>
                </wp:positionV>
                <wp:extent cx="4500245" cy="400050"/>
                <wp:effectExtent l="0" t="0" r="0" b="0"/>
                <wp:wrapNone/>
                <wp:docPr id="9" name="TextBox 6"/>
                <wp:cNvGraphicFramePr/>
                <a:graphic xmlns:a="http://schemas.openxmlformats.org/drawingml/2006/main">
                  <a:graphicData uri="http://schemas.microsoft.com/office/word/2010/wordprocessingShape">
                    <wps:wsp>
                      <wps:cNvSpPr txBox="1"/>
                      <wps:spPr>
                        <a:xfrm>
                          <a:off x="0" y="0"/>
                          <a:ext cx="4500245" cy="400050"/>
                        </a:xfrm>
                        <a:prstGeom prst="rect">
                          <a:avLst/>
                        </a:prstGeom>
                        <a:noFill/>
                      </wps:spPr>
                      <wps:txbx>
                        <w:txbxContent>
                          <w:p w:rsidR="00A45EDA" w:rsidRPr="004C70B0" w:rsidRDefault="004C3372" w:rsidP="004C70B0">
                            <w:pPr>
                              <w:pStyle w:val="afc"/>
                              <w:spacing w:before="0" w:beforeAutospacing="0" w:after="0" w:afterAutospacing="0"/>
                              <w:jc w:val="center"/>
                              <w:rPr>
                                <w:b/>
                              </w:rPr>
                            </w:pPr>
                            <w:r w:rsidRPr="00EF6BE4">
                              <w:rPr>
                                <w:b/>
                                <w:sz w:val="28"/>
                                <w:szCs w:val="28"/>
                              </w:rPr>
                              <w:t>201</w:t>
                            </w:r>
                            <w:r>
                              <w:rPr>
                                <w:b/>
                                <w:sz w:val="28"/>
                                <w:szCs w:val="28"/>
                                <w:lang w:val="kk-KZ"/>
                              </w:rPr>
                              <w:t>7</w:t>
                            </w:r>
                            <w:r w:rsidRPr="00EF6BE4">
                              <w:rPr>
                                <w:b/>
                                <w:sz w:val="28"/>
                                <w:szCs w:val="28"/>
                              </w:rPr>
                              <w:t xml:space="preserve"> ЖЫЛҒ</w:t>
                            </w:r>
                            <w:proofErr w:type="gramStart"/>
                            <w:r w:rsidRPr="00EF6BE4">
                              <w:rPr>
                                <w:b/>
                                <w:sz w:val="28"/>
                                <w:szCs w:val="28"/>
                              </w:rPr>
                              <w:t>Ы</w:t>
                            </w:r>
                            <w:proofErr w:type="gramEnd"/>
                            <w:r w:rsidRPr="00EF6BE4">
                              <w:rPr>
                                <w:b/>
                                <w:sz w:val="28"/>
                                <w:szCs w:val="28"/>
                              </w:rPr>
                              <w:t xml:space="preserve"> </w:t>
                            </w:r>
                            <w:r>
                              <w:rPr>
                                <w:b/>
                                <w:sz w:val="28"/>
                                <w:szCs w:val="28"/>
                                <w:lang w:val="kk-KZ"/>
                              </w:rPr>
                              <w:t>1</w:t>
                            </w:r>
                            <w:r w:rsidRPr="00EF6BE4">
                              <w:rPr>
                                <w:b/>
                                <w:sz w:val="28"/>
                                <w:szCs w:val="28"/>
                              </w:rPr>
                              <w:t>-ТОҚСАНДА ЕКІНШІ ДЕҢГЕЙДЕГІ БАНКТЕРГЕ ЖҮРГІЗІЛГЕН ЗЕРТТЕУ</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left:0;text-align:left;margin-left:391.25pt;margin-top:172.7pt;width:354.35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EKlQEAAA0DAAAOAAAAZHJzL2Uyb0RvYy54bWysUk1vEzEQvSPxHyzfybpRUsEqmwqoygUB&#10;UssPcLx21tLaY2ac7ObfM3bSFJUb4jK25+PNmzfe3M1hFEeL5CF28mahpLDRQO/jvpM/nx7evZeC&#10;so69HiHaTp4sybvt2zebKbV2CQOMvUXBIJHaKXVyyDm1TUNmsEHTApKNHHSAQWd+4r7pUU+MHsZm&#10;qdRtMwH2CcFYIvben4NyW/GdsyZ/d45sFmMnmVuuFqvdFdtsN7rdo06DNxca+h9YBO0jN71C3eus&#10;xQH9X1DBGwQClxcGQgPOeWPrDDzNjXo1zeOgk62zsDiUrjLR/4M1344/UPi+kx+kiDrwip7snD/B&#10;LG6LOFOilnMeE2flmd285Gc/sbPMPDsM5eRpBMdZ5tNVWsYShp2rtVLL1VoKw7GVUmpdtW9eqhNS&#10;/mIhiHLpJPLqqqL6+JUyM+HU55TSLMKDH8fiLxTPVMotz7v5wnsH/YlpT7zdTtKvg0YrBebxM9TP&#10;UFAofTxkRqoNSvm55oLKmte+l/9Rlvrnu2a9/OLtbwAAAP//AwBQSwMEFAAGAAgAAAAhAGnYA3Pg&#10;AAAADAEAAA8AAABkcnMvZG93bnJldi54bWxMj8FOwzAQRO9I/IO1SNyok+BACHGqCqjUAxdKuG9j&#10;E0fE6yh2m/TvcU9wXM3TzNtqvdiBnfTke0cS0lUCTFPrVE+dhOZze1cA8wFJ4eBISzhrD+v6+qrC&#10;UrmZPvRpHzoWS8iXKMGEMJac+9Zoi37lRk0x+3aTxRDPqeNqwjmW24FnSfLALfYUFwyO+sXo9md/&#10;tBJCUJv03LxZv/ta3l9nk7Q5NlLe3iybZ2BBL+EPhot+VIc6Oh3ckZRng4THIssjKuFe5ALYhRBP&#10;aQbsIEEkhQBeV/z/E/UvAAAA//8DAFBLAQItABQABgAIAAAAIQC2gziS/gAAAOEBAAATAAAAAAAA&#10;AAAAAAAAAAAAAABbQ29udGVudF9UeXBlc10ueG1sUEsBAi0AFAAGAAgAAAAhADj9If/WAAAAlAEA&#10;AAsAAAAAAAAAAAAAAAAALwEAAF9yZWxzLy5yZWxzUEsBAi0AFAAGAAgAAAAhAJINcQqVAQAADQMA&#10;AA4AAAAAAAAAAAAAAAAALgIAAGRycy9lMm9Eb2MueG1sUEsBAi0AFAAGAAgAAAAhAGnYA3PgAAAA&#10;DAEAAA8AAAAAAAAAAAAAAAAA7wMAAGRycy9kb3ducmV2LnhtbFBLBQYAAAAABAAEAPMAAAD8BAAA&#10;AAA=&#10;" filled="f" stroked="f">
                <v:textbox style="mso-fit-shape-to-text:t">
                  <w:txbxContent>
                    <w:p w:rsidR="00A45EDA" w:rsidRPr="004C70B0" w:rsidRDefault="004C3372" w:rsidP="004C70B0">
                      <w:pPr>
                        <w:pStyle w:val="afc"/>
                        <w:spacing w:before="0" w:beforeAutospacing="0" w:after="0" w:afterAutospacing="0"/>
                        <w:jc w:val="center"/>
                        <w:rPr>
                          <w:b/>
                        </w:rPr>
                      </w:pPr>
                      <w:r w:rsidRPr="00EF6BE4">
                        <w:rPr>
                          <w:b/>
                          <w:sz w:val="28"/>
                          <w:szCs w:val="28"/>
                        </w:rPr>
                        <w:t>201</w:t>
                      </w:r>
                      <w:r>
                        <w:rPr>
                          <w:b/>
                          <w:sz w:val="28"/>
                          <w:szCs w:val="28"/>
                          <w:lang w:val="kk-KZ"/>
                        </w:rPr>
                        <w:t>7</w:t>
                      </w:r>
                      <w:r w:rsidRPr="00EF6BE4">
                        <w:rPr>
                          <w:b/>
                          <w:sz w:val="28"/>
                          <w:szCs w:val="28"/>
                        </w:rPr>
                        <w:t xml:space="preserve"> ЖЫЛҒ</w:t>
                      </w:r>
                      <w:proofErr w:type="gramStart"/>
                      <w:r w:rsidRPr="00EF6BE4">
                        <w:rPr>
                          <w:b/>
                          <w:sz w:val="28"/>
                          <w:szCs w:val="28"/>
                        </w:rPr>
                        <w:t>Ы</w:t>
                      </w:r>
                      <w:proofErr w:type="gramEnd"/>
                      <w:r w:rsidRPr="00EF6BE4">
                        <w:rPr>
                          <w:b/>
                          <w:sz w:val="28"/>
                          <w:szCs w:val="28"/>
                        </w:rPr>
                        <w:t xml:space="preserve"> </w:t>
                      </w:r>
                      <w:r>
                        <w:rPr>
                          <w:b/>
                          <w:sz w:val="28"/>
                          <w:szCs w:val="28"/>
                          <w:lang w:val="kk-KZ"/>
                        </w:rPr>
                        <w:t>1</w:t>
                      </w:r>
                      <w:r w:rsidRPr="00EF6BE4">
                        <w:rPr>
                          <w:b/>
                          <w:sz w:val="28"/>
                          <w:szCs w:val="28"/>
                        </w:rPr>
                        <w:t>-ТОҚСАНДА ЕКІНШІ ДЕҢГЕЙДЕГІ БАНКТЕРГЕ ЖҮРГІЗІЛГЕН ЗЕРТТЕУ</w:t>
                      </w:r>
                    </w:p>
                  </w:txbxContent>
                </v:textbox>
              </v:shape>
            </w:pict>
          </mc:Fallback>
        </mc:AlternateContent>
      </w:r>
      <w:r w:rsidRPr="005F68CB">
        <w:rPr>
          <w:rFonts w:ascii="Times New Roman" w:hAnsi="Times New Roman"/>
          <w:noProof/>
          <w:sz w:val="28"/>
          <w:szCs w:val="28"/>
          <w:lang w:val="ru-RU" w:eastAsia="ru-RU"/>
        </w:rPr>
        <mc:AlternateContent>
          <mc:Choice Requires="wps">
            <w:drawing>
              <wp:anchor distT="0" distB="0" distL="114300" distR="114300" simplePos="0" relativeHeight="251659264" behindDoc="0" locked="0" layoutInCell="1" allowOverlap="1" wp14:anchorId="37C9F1CE" wp14:editId="594E5004">
                <wp:simplePos x="0" y="0"/>
                <wp:positionH relativeFrom="column">
                  <wp:posOffset>4865502</wp:posOffset>
                </wp:positionH>
                <wp:positionV relativeFrom="paragraph">
                  <wp:posOffset>1615381</wp:posOffset>
                </wp:positionV>
                <wp:extent cx="4500562" cy="461665"/>
                <wp:effectExtent l="0" t="0" r="0" b="0"/>
                <wp:wrapNone/>
                <wp:docPr id="4" name="TextBox 4"/>
                <wp:cNvGraphicFramePr/>
                <a:graphic xmlns:a="http://schemas.openxmlformats.org/drawingml/2006/main">
                  <a:graphicData uri="http://schemas.microsoft.com/office/word/2010/wordprocessingShape">
                    <wps:wsp>
                      <wps:cNvSpPr txBox="1"/>
                      <wps:spPr>
                        <a:xfrm>
                          <a:off x="0" y="0"/>
                          <a:ext cx="4500562" cy="461665"/>
                        </a:xfrm>
                        <a:prstGeom prst="rect">
                          <a:avLst/>
                        </a:prstGeom>
                        <a:noFill/>
                      </wps:spPr>
                      <wps:txbx>
                        <w:txbxContent>
                          <w:p w:rsidR="00A45EDA" w:rsidRDefault="004C3372" w:rsidP="004C70B0">
                            <w:pPr>
                              <w:pStyle w:val="aa"/>
                              <w:spacing w:before="0" w:after="0"/>
                            </w:pPr>
                            <w:r w:rsidRPr="00EF6BE4">
                              <w:rPr>
                                <w:rFonts w:ascii="Times New Roman" w:hAnsi="Times New Roman"/>
                                <w:sz w:val="28"/>
                                <w:szCs w:val="28"/>
                                <w:lang w:val="ru-RU"/>
                              </w:rPr>
                              <w:t>КРЕДИТ НАРЫҒЫНЫҢ ЖАҒДАЙЫ ЖӘНЕ ӨЛШЕМДЕРІНІҢ БОЛЖАМЫ</w:t>
                            </w:r>
                            <w:r>
                              <w:rPr>
                                <w:rFonts w:ascii="Times New Roman" w:hAnsi="Times New Roman"/>
                                <w:sz w:val="28"/>
                                <w:szCs w:val="28"/>
                                <w:lang w:val="ru-RU"/>
                              </w:rPr>
                              <w:t xml:space="preserve"> </w:t>
                            </w:r>
                            <w:r w:rsidR="00A45EDA">
                              <w:rPr>
                                <w:rFonts w:ascii="Times New Roman" w:hAnsi="Times New Roman"/>
                                <w:sz w:val="28"/>
                                <w:szCs w:val="28"/>
                                <w:lang w:val="ru-RU"/>
                              </w:rPr>
                              <w:t xml:space="preserve"> </w:t>
                            </w:r>
                          </w:p>
                        </w:txbxContent>
                      </wps:txbx>
                      <wps:bodyPr wrap="square" rtlCol="0">
                        <a:spAutoFit/>
                      </wps:bodyPr>
                    </wps:wsp>
                  </a:graphicData>
                </a:graphic>
              </wp:anchor>
            </w:drawing>
          </mc:Choice>
          <mc:Fallback>
            <w:pict>
              <v:shape id="TextBox 4" o:spid="_x0000_s1027" type="#_x0000_t202" style="position:absolute;left:0;text-align:left;margin-left:383.1pt;margin-top:127.2pt;width:354.35pt;height:36.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V6JlgEAABQDAAAOAAAAZHJzL2Uyb0RvYy54bWysUsGO2yAQvVfqPyDujZ0osSorzqq7q+2l&#10;aivt9gMIhhjJMHSGxM7fdyDZbNXeql4GmBke771hezf7UZwMkoPQyeWilsIEDb0Lh07+eHn68FEK&#10;Sir0aoRgOnk2JO92799tp9iaFQww9gYFgwRqp9jJIaXYVhXpwXhFC4gmcNECepX4iIeqRzUxuh+r&#10;VV031QTYRwRtiDj7eCnKXcG31uj0zVoySYydZG6pRCxxn2O126r2gCoOTl9pqH9g4ZUL/OgN6lEl&#10;JY7o/oLyTiMQ2LTQ4Cuw1mlTNLCaZf2HmudBRVO0sDkUbzbR/4PVX0/fUbi+k2spgvI8ohczp3uY&#10;xTqbM0Vquec5cleaOc1Dfs0TJ7Pm2aLPK6sRXGebzzdrGUtoTq43db1pVlJorq2bZdNsMkz1djsi&#10;pc8GvMibTiKPrjiqTl8oXVpfW/JjAZ7cOOZ8pnihkndp3s9Fz43mHvozs594yJ2kn0eFRgpM4wOU&#10;P5HBKH46JgYs72SUy50rOFtfmF6/SZ7t7+fS9faZd78AAAD//wMAUEsDBBQABgAIAAAAIQB3FfE0&#10;4AAAAAwBAAAPAAAAZHJzL2Rvd25yZXYueG1sTI9NT4NAEIbvJv6HzZh4swtIQZGhafxIPPRixfuU&#10;HYHI7hJ2W+i/d3vS4+R98r7PlJtFD+LEk+utQYhXEQg2jVW9aRHqz7e7BxDOk1E0WMMIZ3awqa6v&#10;SiqUnc0Hn/a+FaHEuIIQOu/HQkrXdKzJrezIJmTfdtLkwzm1Uk00h3I9yCSKMqmpN2Gho5GfO25+&#10;9keN4L3axuf6Vbv3r2X3MndRs6Ya8fZm2T6B8Lz4Pxgu+kEdquB0sEejnBgQ8ixLAoqQrNMUxIVI&#10;8/QRxAHhPsljkFUp/z9R/QIAAP//AwBQSwECLQAUAAYACAAAACEAtoM4kv4AAADhAQAAEwAAAAAA&#10;AAAAAAAAAAAAAAAAW0NvbnRlbnRfVHlwZXNdLnhtbFBLAQItABQABgAIAAAAIQA4/SH/1gAAAJQB&#10;AAALAAAAAAAAAAAAAAAAAC8BAABfcmVscy8ucmVsc1BLAQItABQABgAIAAAAIQC7oV6JlgEAABQD&#10;AAAOAAAAAAAAAAAAAAAAAC4CAABkcnMvZTJvRG9jLnhtbFBLAQItABQABgAIAAAAIQB3FfE04AAA&#10;AAwBAAAPAAAAAAAAAAAAAAAAAPADAABkcnMvZG93bnJldi54bWxQSwUGAAAAAAQABADzAAAA/QQA&#10;AAAA&#10;" filled="f" stroked="f">
                <v:textbox style="mso-fit-shape-to-text:t">
                  <w:txbxContent>
                    <w:p w:rsidR="00A45EDA" w:rsidRDefault="004C3372" w:rsidP="004C70B0">
                      <w:pPr>
                        <w:pStyle w:val="aa"/>
                        <w:spacing w:before="0" w:after="0"/>
                      </w:pPr>
                      <w:r w:rsidRPr="00EF6BE4">
                        <w:rPr>
                          <w:rFonts w:ascii="Times New Roman" w:hAnsi="Times New Roman"/>
                          <w:sz w:val="28"/>
                          <w:szCs w:val="28"/>
                          <w:lang w:val="ru-RU"/>
                        </w:rPr>
                        <w:t>КРЕДИТ НАРЫҒЫНЫҢ ЖАҒДАЙЫ ЖӘНЕ ӨЛШЕМДЕРІНІҢ БОЛЖАМЫ</w:t>
                      </w:r>
                      <w:r>
                        <w:rPr>
                          <w:rFonts w:ascii="Times New Roman" w:hAnsi="Times New Roman"/>
                          <w:sz w:val="28"/>
                          <w:szCs w:val="28"/>
                          <w:lang w:val="ru-RU"/>
                        </w:rPr>
                        <w:t xml:space="preserve"> </w:t>
                      </w:r>
                      <w:r w:rsidR="00A45EDA">
                        <w:rPr>
                          <w:rFonts w:ascii="Times New Roman" w:hAnsi="Times New Roman"/>
                          <w:sz w:val="28"/>
                          <w:szCs w:val="28"/>
                          <w:lang w:val="ru-RU"/>
                        </w:rPr>
                        <w:t xml:space="preserve"> </w:t>
                      </w:r>
                    </w:p>
                  </w:txbxContent>
                </v:textbox>
              </v:shape>
            </w:pict>
          </mc:Fallback>
        </mc:AlternateContent>
      </w:r>
      <w:r w:rsidR="00F8135A" w:rsidRPr="005F68CB">
        <w:rPr>
          <w:rFonts w:ascii="Times New Roman" w:hAnsi="Times New Roman"/>
          <w:noProof/>
          <w:sz w:val="28"/>
          <w:szCs w:val="28"/>
          <w:lang w:val="ru-RU" w:eastAsia="ru-RU"/>
        </w:rPr>
        <w:drawing>
          <wp:inline distT="0" distB="0" distL="0" distR="0" wp14:anchorId="2C607DAD" wp14:editId="0CC20F9F">
            <wp:extent cx="9429750" cy="4991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11" cstate="print"/>
                    <a:srcRect/>
                    <a:stretch>
                      <a:fillRect/>
                    </a:stretch>
                  </pic:blipFill>
                  <pic:spPr bwMode="auto">
                    <a:xfrm>
                      <a:off x="0" y="0"/>
                      <a:ext cx="9428671" cy="4990529"/>
                    </a:xfrm>
                    <a:prstGeom prst="rect">
                      <a:avLst/>
                    </a:prstGeom>
                    <a:noFill/>
                    <a:ln w="9525">
                      <a:noFill/>
                      <a:miter lim="800000"/>
                      <a:headEnd/>
                      <a:tailEnd/>
                    </a:ln>
                    <a:effectLst/>
                  </pic:spPr>
                </pic:pic>
              </a:graphicData>
            </a:graphic>
          </wp:inline>
        </w:drawing>
      </w:r>
    </w:p>
    <w:p w:rsidR="004C3372" w:rsidRPr="005F68CB" w:rsidRDefault="004C3372" w:rsidP="004900BB">
      <w:pPr>
        <w:autoSpaceDE w:val="0"/>
        <w:autoSpaceDN w:val="0"/>
        <w:adjustRightInd w:val="0"/>
        <w:jc w:val="center"/>
        <w:rPr>
          <w:b/>
          <w:color w:val="006600"/>
          <w:lang w:val="kk-KZ"/>
        </w:rPr>
      </w:pPr>
    </w:p>
    <w:p w:rsidR="004900BB" w:rsidRPr="005F68CB" w:rsidRDefault="00524D13" w:rsidP="00524D13">
      <w:pPr>
        <w:autoSpaceDE w:val="0"/>
        <w:autoSpaceDN w:val="0"/>
        <w:adjustRightInd w:val="0"/>
        <w:jc w:val="center"/>
        <w:rPr>
          <w:b/>
          <w:color w:val="006600"/>
          <w:lang w:val="kk-KZ"/>
        </w:rPr>
      </w:pPr>
      <w:r w:rsidRPr="005F68CB">
        <w:rPr>
          <w:b/>
          <w:color w:val="006600"/>
          <w:lang w:val="kk-KZ"/>
        </w:rPr>
        <w:t>Қаржылық тұрақтылық және тәуекелдер департаменті</w:t>
      </w:r>
    </w:p>
    <w:p w:rsidR="00392147" w:rsidRPr="005F68CB" w:rsidRDefault="00392147" w:rsidP="00744895">
      <w:pPr>
        <w:autoSpaceDE w:val="0"/>
        <w:autoSpaceDN w:val="0"/>
        <w:adjustRightInd w:val="0"/>
        <w:jc w:val="both"/>
        <w:rPr>
          <w:color w:val="000000"/>
          <w:lang w:val="kk-KZ"/>
        </w:rPr>
      </w:pPr>
    </w:p>
    <w:p w:rsidR="003230D6" w:rsidRDefault="003230D6" w:rsidP="00EE06FA">
      <w:pPr>
        <w:autoSpaceDE w:val="0"/>
        <w:autoSpaceDN w:val="0"/>
        <w:adjustRightInd w:val="0"/>
        <w:ind w:firstLine="708"/>
        <w:jc w:val="both"/>
        <w:rPr>
          <w:lang w:val="kk-KZ"/>
        </w:rPr>
      </w:pPr>
    </w:p>
    <w:p w:rsidR="003B1EB6" w:rsidRPr="005F68CB" w:rsidRDefault="003B1EB6" w:rsidP="00EE06FA">
      <w:pPr>
        <w:autoSpaceDE w:val="0"/>
        <w:autoSpaceDN w:val="0"/>
        <w:adjustRightInd w:val="0"/>
        <w:ind w:firstLine="708"/>
        <w:jc w:val="both"/>
        <w:rPr>
          <w:lang w:val="kk-KZ"/>
        </w:rPr>
      </w:pPr>
    </w:p>
    <w:p w:rsidR="00F95B51" w:rsidRPr="005F68CB" w:rsidRDefault="00524D13" w:rsidP="00F95B51">
      <w:pPr>
        <w:pStyle w:val="afa"/>
        <w:numPr>
          <w:ilvl w:val="0"/>
          <w:numId w:val="15"/>
        </w:numPr>
        <w:autoSpaceDE w:val="0"/>
        <w:autoSpaceDN w:val="0"/>
        <w:adjustRightInd w:val="0"/>
        <w:ind w:left="0" w:firstLine="426"/>
        <w:jc w:val="both"/>
        <w:rPr>
          <w:lang w:val="kk-KZ"/>
        </w:rPr>
      </w:pPr>
      <w:r w:rsidRPr="005F68CB">
        <w:rPr>
          <w:lang w:val="kk-KZ"/>
        </w:rPr>
        <w:t xml:space="preserve">2017 жылғы 1-тоқсанда банктердің пікірі бойынша, </w:t>
      </w:r>
      <w:r w:rsidR="005B0D76" w:rsidRPr="005F68CB">
        <w:rPr>
          <w:lang w:val="kk-KZ"/>
        </w:rPr>
        <w:t>ипотеканы қоспағанда, кредиттер бойынша пайыздық мөлшерлемелердің төмендеуі жалғасты, сапалы қарыз алушылар үшін бәсеке күшейді және қорландырдың талаптары жақсарды. Бұл ретте кредиттерге қолжетімділік шектеулі болып отыр</w:t>
      </w:r>
      <w:r w:rsidR="00F95B51" w:rsidRPr="005F68CB">
        <w:rPr>
          <w:lang w:val="kk-KZ"/>
        </w:rPr>
        <w:t xml:space="preserve">. </w:t>
      </w:r>
    </w:p>
    <w:p w:rsidR="00A92377" w:rsidRPr="005F68CB" w:rsidRDefault="00301F76" w:rsidP="00CD713A">
      <w:pPr>
        <w:pStyle w:val="afa"/>
        <w:numPr>
          <w:ilvl w:val="0"/>
          <w:numId w:val="15"/>
        </w:numPr>
        <w:autoSpaceDE w:val="0"/>
        <w:autoSpaceDN w:val="0"/>
        <w:adjustRightInd w:val="0"/>
        <w:ind w:left="0" w:firstLine="426"/>
        <w:jc w:val="both"/>
        <w:rPr>
          <w:lang w:val="kk-KZ"/>
        </w:rPr>
      </w:pPr>
      <w:r w:rsidRPr="005F68CB">
        <w:rPr>
          <w:lang w:val="kk-KZ"/>
        </w:rPr>
        <w:t xml:space="preserve">Арнайы мемлекеттік бағдарламаларға қатысатын банктер </w:t>
      </w:r>
      <w:r w:rsidR="00CD713A" w:rsidRPr="005F68CB">
        <w:rPr>
          <w:lang w:val="kk-KZ"/>
        </w:rPr>
        <w:t>ШОБ нарығында неғұрлым төмен пайыздық мөлшерлемелер бойынша кредиттер беруді ұсынуын жалғастырды. Банктердің мемлекеттік кредиттеу бағдарламаларына тәуелділігінің жоғары болуы сақталып отыр</w:t>
      </w:r>
      <w:r w:rsidR="000B097E" w:rsidRPr="005F68CB">
        <w:rPr>
          <w:lang w:val="kk-KZ"/>
        </w:rPr>
        <w:t xml:space="preserve">. </w:t>
      </w:r>
      <w:r w:rsidR="00A92377" w:rsidRPr="005F68CB">
        <w:rPr>
          <w:lang w:val="kk-KZ"/>
        </w:rPr>
        <w:t xml:space="preserve">   </w:t>
      </w:r>
    </w:p>
    <w:p w:rsidR="00880295" w:rsidRPr="005F68CB" w:rsidRDefault="00CD713A" w:rsidP="00880295">
      <w:pPr>
        <w:pStyle w:val="afa"/>
        <w:numPr>
          <w:ilvl w:val="0"/>
          <w:numId w:val="15"/>
        </w:numPr>
        <w:autoSpaceDE w:val="0"/>
        <w:autoSpaceDN w:val="0"/>
        <w:adjustRightInd w:val="0"/>
        <w:ind w:left="0" w:firstLine="426"/>
        <w:jc w:val="both"/>
        <w:rPr>
          <w:lang w:val="kk-KZ"/>
        </w:rPr>
      </w:pPr>
      <w:r w:rsidRPr="005F68CB">
        <w:rPr>
          <w:lang w:val="kk-KZ"/>
        </w:rPr>
        <w:t>Аса жоғары емес макроэкономикалық көр</w:t>
      </w:r>
      <w:r w:rsidR="005F68CB" w:rsidRPr="005F68CB">
        <w:rPr>
          <w:lang w:val="kk-KZ"/>
        </w:rPr>
        <w:t>с</w:t>
      </w:r>
      <w:r w:rsidRPr="005F68CB">
        <w:rPr>
          <w:lang w:val="kk-KZ"/>
        </w:rPr>
        <w:t xml:space="preserve">еткіштер және қолайсыз сыртқы экономикалық жағдайлары аясында қарыз алушылардың кредиттеудің баға талаптары </w:t>
      </w:r>
      <w:r w:rsidR="00BB73DE" w:rsidRPr="005F68CB">
        <w:rPr>
          <w:lang w:val="kk-KZ"/>
        </w:rPr>
        <w:t>қалыпты қатаң деңгейде сақталып отыр, бұл, банктердің пікірі бойынша, қарыз алушылардың қаржылық жағдайының орнықсыз болуына байланысты</w:t>
      </w:r>
      <w:r w:rsidR="00880295" w:rsidRPr="005F68CB">
        <w:rPr>
          <w:lang w:val="kk-KZ"/>
        </w:rPr>
        <w:t>.</w:t>
      </w:r>
    </w:p>
    <w:p w:rsidR="007666CF" w:rsidRPr="005F68CB" w:rsidRDefault="00BB73DE" w:rsidP="00BF2D09">
      <w:pPr>
        <w:pStyle w:val="afa"/>
        <w:numPr>
          <w:ilvl w:val="0"/>
          <w:numId w:val="15"/>
        </w:numPr>
        <w:autoSpaceDE w:val="0"/>
        <w:autoSpaceDN w:val="0"/>
        <w:adjustRightInd w:val="0"/>
        <w:ind w:left="0" w:firstLine="426"/>
        <w:jc w:val="both"/>
        <w:rPr>
          <w:lang w:val="kk-KZ"/>
        </w:rPr>
      </w:pPr>
      <w:r w:rsidRPr="005F68CB">
        <w:rPr>
          <w:lang w:val="kk-KZ"/>
        </w:rPr>
        <w:t xml:space="preserve">Банктердің пікірі бойынша, </w:t>
      </w:r>
      <w:r w:rsidR="003659A7" w:rsidRPr="005F68CB">
        <w:rPr>
          <w:lang w:val="kk-KZ"/>
        </w:rPr>
        <w:t>сұраныстың кейбір жандануы, банктердің кредиттік белсенділігінің көтерілуі және кр</w:t>
      </w:r>
      <w:r w:rsidR="00BF2D09" w:rsidRPr="005F68CB">
        <w:rPr>
          <w:lang w:val="kk-KZ"/>
        </w:rPr>
        <w:t>е</w:t>
      </w:r>
      <w:r w:rsidR="003659A7" w:rsidRPr="005F68CB">
        <w:rPr>
          <w:lang w:val="kk-KZ"/>
        </w:rPr>
        <w:t>диттер бой</w:t>
      </w:r>
      <w:r w:rsidR="00BF2D09" w:rsidRPr="005F68CB">
        <w:rPr>
          <w:lang w:val="kk-KZ"/>
        </w:rPr>
        <w:t>ы</w:t>
      </w:r>
      <w:r w:rsidR="003659A7" w:rsidRPr="005F68CB">
        <w:rPr>
          <w:lang w:val="kk-KZ"/>
        </w:rPr>
        <w:t>нша пайыздық мөлшерлемелердің  төмендеуі бойынша 2017 жылғы</w:t>
      </w:r>
      <w:r w:rsidR="00957EC2">
        <w:rPr>
          <w:lang w:val="kk-KZ"/>
        </w:rPr>
        <w:t xml:space="preserve"> </w:t>
      </w:r>
      <w:r w:rsidR="003659A7" w:rsidRPr="005F68CB">
        <w:rPr>
          <w:lang w:val="kk-KZ"/>
        </w:rPr>
        <w:t xml:space="preserve">2-тоқсанда </w:t>
      </w:r>
      <w:r w:rsidR="00BF2D09" w:rsidRPr="005F68CB">
        <w:rPr>
          <w:lang w:val="kk-KZ"/>
        </w:rPr>
        <w:t>оңтайлы күтулер сақталады</w:t>
      </w:r>
      <w:r w:rsidR="00A9114F" w:rsidRPr="005F68CB">
        <w:rPr>
          <w:lang w:val="kk-KZ"/>
        </w:rPr>
        <w:t xml:space="preserve">. </w:t>
      </w:r>
    </w:p>
    <w:p w:rsidR="003230D6" w:rsidRPr="005F68CB" w:rsidRDefault="003230D6" w:rsidP="004B1D79">
      <w:pPr>
        <w:pStyle w:val="afa"/>
        <w:autoSpaceDE w:val="0"/>
        <w:autoSpaceDN w:val="0"/>
        <w:adjustRightInd w:val="0"/>
        <w:ind w:left="993"/>
        <w:jc w:val="both"/>
        <w:rPr>
          <w:color w:val="000000"/>
          <w:lang w:val="kk-KZ"/>
        </w:rPr>
      </w:pPr>
    </w:p>
    <w:p w:rsidR="00FD36DB" w:rsidRPr="005F68CB" w:rsidRDefault="00FD36DB" w:rsidP="004B1D79">
      <w:pPr>
        <w:pStyle w:val="afa"/>
        <w:autoSpaceDE w:val="0"/>
        <w:autoSpaceDN w:val="0"/>
        <w:adjustRightInd w:val="0"/>
        <w:ind w:left="993"/>
        <w:jc w:val="both"/>
        <w:rPr>
          <w:color w:val="000000"/>
          <w:lang w:val="kk-KZ"/>
        </w:rPr>
      </w:pPr>
    </w:p>
    <w:p w:rsidR="00FD36DB" w:rsidRPr="005F68CB" w:rsidRDefault="00FD36DB" w:rsidP="004B1D79">
      <w:pPr>
        <w:pStyle w:val="afa"/>
        <w:autoSpaceDE w:val="0"/>
        <w:autoSpaceDN w:val="0"/>
        <w:adjustRightInd w:val="0"/>
        <w:ind w:left="993"/>
        <w:jc w:val="both"/>
        <w:rPr>
          <w:color w:val="000000"/>
          <w:lang w:val="kk-KZ"/>
        </w:rPr>
      </w:pPr>
    </w:p>
    <w:p w:rsidR="00FD36DB" w:rsidRPr="005F68CB" w:rsidRDefault="00FD36DB" w:rsidP="004B1D79">
      <w:pPr>
        <w:pStyle w:val="afa"/>
        <w:autoSpaceDE w:val="0"/>
        <w:autoSpaceDN w:val="0"/>
        <w:adjustRightInd w:val="0"/>
        <w:ind w:left="993"/>
        <w:jc w:val="both"/>
        <w:rPr>
          <w:color w:val="000000"/>
          <w:lang w:val="kk-KZ"/>
        </w:rPr>
      </w:pPr>
    </w:p>
    <w:p w:rsidR="00880295" w:rsidRPr="005F68CB" w:rsidRDefault="00880295" w:rsidP="00880295">
      <w:pPr>
        <w:pStyle w:val="afa"/>
        <w:autoSpaceDE w:val="0"/>
        <w:autoSpaceDN w:val="0"/>
        <w:adjustRightInd w:val="0"/>
        <w:ind w:left="426"/>
        <w:jc w:val="both"/>
        <w:rPr>
          <w:lang w:val="kk-KZ"/>
        </w:rPr>
      </w:pPr>
    </w:p>
    <w:p w:rsidR="005009A3" w:rsidRPr="005F68CB" w:rsidRDefault="005009A3" w:rsidP="005009A3">
      <w:pPr>
        <w:autoSpaceDE w:val="0"/>
        <w:autoSpaceDN w:val="0"/>
        <w:adjustRightInd w:val="0"/>
        <w:ind w:firstLine="708"/>
        <w:jc w:val="both"/>
        <w:rPr>
          <w:color w:val="000000"/>
          <w:sz w:val="18"/>
          <w:szCs w:val="18"/>
          <w:lang w:val="kk-KZ"/>
        </w:rPr>
      </w:pPr>
    </w:p>
    <w:p w:rsidR="005009A3" w:rsidRDefault="005009A3" w:rsidP="005009A3">
      <w:pPr>
        <w:autoSpaceDE w:val="0"/>
        <w:autoSpaceDN w:val="0"/>
        <w:adjustRightInd w:val="0"/>
        <w:ind w:firstLine="708"/>
        <w:jc w:val="both"/>
        <w:rPr>
          <w:color w:val="000000"/>
          <w:sz w:val="18"/>
          <w:szCs w:val="18"/>
          <w:lang w:val="kk-KZ"/>
        </w:rPr>
      </w:pPr>
    </w:p>
    <w:p w:rsidR="003B1EB6" w:rsidRPr="005F68CB" w:rsidRDefault="003B1EB6" w:rsidP="005009A3">
      <w:pPr>
        <w:autoSpaceDE w:val="0"/>
        <w:autoSpaceDN w:val="0"/>
        <w:adjustRightInd w:val="0"/>
        <w:ind w:firstLine="708"/>
        <w:jc w:val="both"/>
        <w:rPr>
          <w:color w:val="000000"/>
          <w:sz w:val="18"/>
          <w:szCs w:val="18"/>
          <w:lang w:val="kk-KZ"/>
        </w:rPr>
      </w:pPr>
    </w:p>
    <w:p w:rsidR="005009A3" w:rsidRPr="005F68CB" w:rsidRDefault="005009A3" w:rsidP="005009A3">
      <w:pPr>
        <w:autoSpaceDE w:val="0"/>
        <w:autoSpaceDN w:val="0"/>
        <w:adjustRightInd w:val="0"/>
        <w:ind w:firstLine="708"/>
        <w:jc w:val="both"/>
        <w:rPr>
          <w:color w:val="000000"/>
          <w:sz w:val="18"/>
          <w:szCs w:val="18"/>
          <w:lang w:val="kk-KZ"/>
        </w:rPr>
      </w:pPr>
    </w:p>
    <w:p w:rsidR="005009A3" w:rsidRPr="005F68CB" w:rsidRDefault="005009A3" w:rsidP="005009A3">
      <w:pPr>
        <w:autoSpaceDE w:val="0"/>
        <w:autoSpaceDN w:val="0"/>
        <w:adjustRightInd w:val="0"/>
        <w:ind w:firstLine="708"/>
        <w:jc w:val="both"/>
        <w:rPr>
          <w:color w:val="000000"/>
          <w:sz w:val="18"/>
          <w:szCs w:val="18"/>
          <w:lang w:val="kk-KZ"/>
        </w:rPr>
      </w:pPr>
    </w:p>
    <w:p w:rsidR="005009A3" w:rsidRPr="005F68CB" w:rsidRDefault="005009A3" w:rsidP="005009A3">
      <w:pPr>
        <w:autoSpaceDE w:val="0"/>
        <w:autoSpaceDN w:val="0"/>
        <w:adjustRightInd w:val="0"/>
        <w:ind w:firstLine="708"/>
        <w:jc w:val="both"/>
        <w:rPr>
          <w:color w:val="000000"/>
          <w:sz w:val="18"/>
          <w:szCs w:val="18"/>
          <w:lang w:val="kk-KZ"/>
        </w:rPr>
      </w:pPr>
    </w:p>
    <w:p w:rsidR="005009A3" w:rsidRPr="005F68CB" w:rsidRDefault="005009A3" w:rsidP="005009A3">
      <w:pPr>
        <w:autoSpaceDE w:val="0"/>
        <w:autoSpaceDN w:val="0"/>
        <w:adjustRightInd w:val="0"/>
        <w:ind w:firstLine="708"/>
        <w:jc w:val="both"/>
        <w:rPr>
          <w:color w:val="000000"/>
          <w:sz w:val="18"/>
          <w:szCs w:val="18"/>
          <w:lang w:val="kk-KZ"/>
        </w:rPr>
      </w:pPr>
    </w:p>
    <w:p w:rsidR="005009A3" w:rsidRPr="005F68CB" w:rsidRDefault="005009A3" w:rsidP="005009A3">
      <w:pPr>
        <w:autoSpaceDE w:val="0"/>
        <w:autoSpaceDN w:val="0"/>
        <w:adjustRightInd w:val="0"/>
        <w:ind w:firstLine="708"/>
        <w:jc w:val="both"/>
        <w:rPr>
          <w:color w:val="000000"/>
          <w:sz w:val="18"/>
          <w:szCs w:val="18"/>
          <w:lang w:val="kk-KZ"/>
        </w:rPr>
      </w:pPr>
    </w:p>
    <w:p w:rsidR="005009A3" w:rsidRPr="005F68CB" w:rsidRDefault="005009A3" w:rsidP="005009A3">
      <w:pPr>
        <w:autoSpaceDE w:val="0"/>
        <w:autoSpaceDN w:val="0"/>
        <w:adjustRightInd w:val="0"/>
        <w:ind w:firstLine="708"/>
        <w:jc w:val="both"/>
        <w:rPr>
          <w:color w:val="000000"/>
          <w:sz w:val="18"/>
          <w:szCs w:val="18"/>
          <w:lang w:val="kk-KZ"/>
        </w:rPr>
      </w:pPr>
    </w:p>
    <w:p w:rsidR="003A5608" w:rsidRPr="005F68CB" w:rsidRDefault="003A5608" w:rsidP="005009A3">
      <w:pPr>
        <w:autoSpaceDE w:val="0"/>
        <w:autoSpaceDN w:val="0"/>
        <w:adjustRightInd w:val="0"/>
        <w:ind w:firstLine="708"/>
        <w:jc w:val="both"/>
        <w:rPr>
          <w:color w:val="000000"/>
          <w:sz w:val="18"/>
          <w:szCs w:val="18"/>
          <w:lang w:val="kk-KZ"/>
        </w:rPr>
      </w:pPr>
      <w:r w:rsidRPr="005F68CB">
        <w:rPr>
          <w:color w:val="000000"/>
          <w:sz w:val="18"/>
          <w:szCs w:val="18"/>
          <w:lang w:val="kk-KZ"/>
        </w:rPr>
        <w:t>Банктерге кредит нарығы бойынша 1-тоқсан үшін пікіртерімді ҚР Ұлттық Банкі 2017 жылғы сәуірде жүргізді. Талдау қорытындысы</w:t>
      </w:r>
      <w:r w:rsidR="005009A3" w:rsidRPr="005F68CB">
        <w:rPr>
          <w:color w:val="000000"/>
          <w:sz w:val="18"/>
          <w:szCs w:val="18"/>
          <w:lang w:val="kk-KZ"/>
        </w:rPr>
        <w:t xml:space="preserve"> </w:t>
      </w:r>
      <w:r w:rsidRPr="005F68CB">
        <w:rPr>
          <w:color w:val="000000"/>
          <w:sz w:val="18"/>
          <w:szCs w:val="18"/>
          <w:lang w:val="kk-KZ"/>
        </w:rPr>
        <w:t xml:space="preserve">32 екінші деңгейдегі банктерді тоқсан сайын зерттеу нәтижесі бойынша дайындалды. </w:t>
      </w:r>
      <w:r w:rsidR="005009A3" w:rsidRPr="005F68CB">
        <w:rPr>
          <w:color w:val="000000"/>
          <w:sz w:val="18"/>
          <w:szCs w:val="18"/>
          <w:lang w:val="kk-KZ"/>
        </w:rPr>
        <w:t xml:space="preserve">Зерттеу нәтижелері өлшемнің ұлғаюын (жеңілдегенін) белгілеген респонденттердің үлесі және оның төмендеуін (қатаңдауын) белгілеген респонденттердің үлесі арасындағы айырманы есептеу арқылы біріктіріледі. Оң мән өлшемнің өсу (жеңілдеуі), теріс мән төмендеу (қатаңдау) үрдісін растайды. Мысалы, кредитке сұраныстың өзгеруі оның ұлғаюын белгілеген респонденттердің үлесі және оның төмендеуін белгілеген респонденттердің үлесі арасындағы айырма ретінде есептеледі. </w:t>
      </w:r>
      <w:r w:rsidRPr="005F68CB">
        <w:rPr>
          <w:color w:val="000000"/>
          <w:sz w:val="18"/>
          <w:szCs w:val="18"/>
          <w:lang w:val="kk-KZ"/>
        </w:rPr>
        <w:t xml:space="preserve">Банктерге арналған нәтижелерді есептеудің жан-жақты әдістемесі және сұрақтар ҚР Ұлттық Банкі интернет-ресурсының «Қаржылық тұрақтылық» бөлімінде жарияланған  </w:t>
      </w:r>
      <w:r w:rsidR="003B1EB6">
        <w:fldChar w:fldCharType="begin"/>
      </w:r>
      <w:r w:rsidR="003B1EB6" w:rsidRPr="003B1EB6">
        <w:rPr>
          <w:lang w:val="kk-KZ"/>
        </w:rPr>
        <w:instrText xml:space="preserve"> HYPERLINK "http://www.nationalbank.kz/?docid=814&amp;switch=russian" </w:instrText>
      </w:r>
      <w:r w:rsidR="003B1EB6">
        <w:fldChar w:fldCharType="separate"/>
      </w:r>
      <w:r w:rsidRPr="005F68CB">
        <w:rPr>
          <w:rStyle w:val="aff0"/>
          <w:sz w:val="18"/>
          <w:szCs w:val="18"/>
          <w:lang w:val="kk-KZ"/>
        </w:rPr>
        <w:t>http://www.nationalbank.kz/?docid=814&amp;switch=russian</w:t>
      </w:r>
      <w:r w:rsidR="003B1EB6">
        <w:rPr>
          <w:rStyle w:val="aff0"/>
          <w:sz w:val="18"/>
          <w:szCs w:val="18"/>
          <w:lang w:val="kk-KZ"/>
        </w:rPr>
        <w:fldChar w:fldCharType="end"/>
      </w:r>
      <w:r w:rsidRPr="005F68CB">
        <w:rPr>
          <w:color w:val="000000"/>
          <w:sz w:val="18"/>
          <w:szCs w:val="18"/>
          <w:lang w:val="kk-KZ"/>
        </w:rPr>
        <w:t>.</w:t>
      </w:r>
    </w:p>
    <w:p w:rsidR="004900BB" w:rsidRPr="005F68CB" w:rsidRDefault="004900BB" w:rsidP="004900BB">
      <w:pPr>
        <w:autoSpaceDE w:val="0"/>
        <w:autoSpaceDN w:val="0"/>
        <w:adjustRightInd w:val="0"/>
        <w:jc w:val="both"/>
        <w:rPr>
          <w:b/>
          <w:color w:val="006600"/>
          <w:lang w:val="kk-KZ"/>
        </w:rPr>
      </w:pPr>
      <w:r w:rsidRPr="005F68CB">
        <w:rPr>
          <w:b/>
          <w:color w:val="006600"/>
          <w:sz w:val="18"/>
          <w:szCs w:val="18"/>
          <w:lang w:val="kk-KZ"/>
        </w:rPr>
        <w:tab/>
      </w:r>
      <w:r w:rsidRPr="005F68CB">
        <w:rPr>
          <w:b/>
          <w:color w:val="006600"/>
          <w:lang w:val="kk-KZ"/>
        </w:rPr>
        <w:tab/>
      </w:r>
      <w:r w:rsidRPr="005F68CB">
        <w:rPr>
          <w:b/>
          <w:color w:val="006600"/>
          <w:lang w:val="kk-KZ"/>
        </w:rPr>
        <w:tab/>
      </w:r>
      <w:r w:rsidRPr="005F68CB">
        <w:rPr>
          <w:b/>
          <w:color w:val="006600"/>
          <w:lang w:val="kk-KZ"/>
        </w:rPr>
        <w:tab/>
      </w:r>
      <w:r w:rsidRPr="005F68CB">
        <w:rPr>
          <w:b/>
          <w:color w:val="006600"/>
          <w:lang w:val="kk-KZ"/>
        </w:rPr>
        <w:tab/>
      </w:r>
      <w:r w:rsidRPr="005F68CB">
        <w:rPr>
          <w:b/>
          <w:color w:val="006600"/>
          <w:lang w:val="kk-KZ"/>
        </w:rPr>
        <w:tab/>
      </w:r>
      <w:r w:rsidRPr="005F68CB">
        <w:rPr>
          <w:b/>
          <w:color w:val="006600"/>
          <w:lang w:val="kk-KZ"/>
        </w:rPr>
        <w:tab/>
      </w:r>
    </w:p>
    <w:p w:rsidR="003B1EB6" w:rsidRDefault="003B1EB6" w:rsidP="004900BB">
      <w:pPr>
        <w:autoSpaceDE w:val="0"/>
        <w:autoSpaceDN w:val="0"/>
        <w:adjustRightInd w:val="0"/>
        <w:jc w:val="both"/>
        <w:rPr>
          <w:color w:val="000000"/>
          <w:lang w:val="kk-KZ"/>
        </w:rPr>
      </w:pPr>
    </w:p>
    <w:p w:rsidR="003B1EB6" w:rsidRDefault="003B1EB6" w:rsidP="004900BB">
      <w:pPr>
        <w:autoSpaceDE w:val="0"/>
        <w:autoSpaceDN w:val="0"/>
        <w:adjustRightInd w:val="0"/>
        <w:jc w:val="both"/>
        <w:rPr>
          <w:color w:val="000000"/>
          <w:lang w:val="kk-KZ"/>
        </w:rPr>
      </w:pPr>
    </w:p>
    <w:p w:rsidR="005D04EF" w:rsidRDefault="004900BB" w:rsidP="004900BB">
      <w:pPr>
        <w:autoSpaceDE w:val="0"/>
        <w:autoSpaceDN w:val="0"/>
        <w:adjustRightInd w:val="0"/>
        <w:jc w:val="both"/>
        <w:rPr>
          <w:color w:val="000000"/>
          <w:lang w:val="kk-KZ"/>
        </w:rPr>
      </w:pPr>
      <w:r w:rsidRPr="005F68CB">
        <w:rPr>
          <w:color w:val="000000"/>
          <w:lang w:val="kk-KZ"/>
        </w:rPr>
        <w:tab/>
      </w:r>
    </w:p>
    <w:p w:rsidR="008835CA" w:rsidRPr="005F68CB" w:rsidRDefault="00957EC2" w:rsidP="004900BB">
      <w:pPr>
        <w:autoSpaceDE w:val="0"/>
        <w:autoSpaceDN w:val="0"/>
        <w:adjustRightInd w:val="0"/>
        <w:jc w:val="both"/>
        <w:rPr>
          <w:b/>
          <w:lang w:val="kk-KZ"/>
        </w:rPr>
      </w:pPr>
      <w:r>
        <w:rPr>
          <w:b/>
          <w:lang w:val="kk-KZ"/>
        </w:rPr>
        <w:lastRenderedPageBreak/>
        <w:tab/>
      </w:r>
      <w:r w:rsidR="004900BB" w:rsidRPr="005F68CB">
        <w:rPr>
          <w:b/>
          <w:lang w:val="kk-KZ"/>
        </w:rPr>
        <w:t>I.</w:t>
      </w:r>
      <w:r w:rsidR="004900BB" w:rsidRPr="005F68CB">
        <w:rPr>
          <w:color w:val="000000"/>
          <w:lang w:val="kk-KZ"/>
        </w:rPr>
        <w:t xml:space="preserve"> </w:t>
      </w:r>
      <w:r w:rsidR="004900BB" w:rsidRPr="005F68CB">
        <w:rPr>
          <w:b/>
          <w:lang w:val="kk-KZ"/>
        </w:rPr>
        <w:t>Корпоратив</w:t>
      </w:r>
      <w:r w:rsidR="0061423C" w:rsidRPr="005F68CB">
        <w:rPr>
          <w:b/>
          <w:lang w:val="kk-KZ"/>
        </w:rPr>
        <w:t>тік</w:t>
      </w:r>
      <w:r w:rsidR="004900BB" w:rsidRPr="005F68CB">
        <w:rPr>
          <w:color w:val="000000"/>
          <w:lang w:val="kk-KZ"/>
        </w:rPr>
        <w:t xml:space="preserve"> </w:t>
      </w:r>
      <w:r w:rsidR="00A973FD" w:rsidRPr="005F68CB">
        <w:rPr>
          <w:b/>
          <w:lang w:val="kk-KZ"/>
        </w:rPr>
        <w:t>кредит</w:t>
      </w:r>
      <w:r w:rsidR="0061423C" w:rsidRPr="005F68CB">
        <w:rPr>
          <w:b/>
          <w:lang w:val="kk-KZ"/>
        </w:rPr>
        <w:t>теу</w:t>
      </w:r>
      <w:r w:rsidR="00A973FD" w:rsidRPr="005F68CB">
        <w:rPr>
          <w:b/>
          <w:lang w:val="kk-KZ"/>
        </w:rPr>
        <w:t xml:space="preserve"> </w:t>
      </w:r>
    </w:p>
    <w:p w:rsidR="009455CE" w:rsidRPr="005F68CB" w:rsidRDefault="009455CE" w:rsidP="009455CE">
      <w:pPr>
        <w:pStyle w:val="afa"/>
        <w:ind w:left="1146"/>
        <w:jc w:val="both"/>
        <w:rPr>
          <w:color w:val="000000"/>
          <w:lang w:val="kk-KZ"/>
        </w:rPr>
      </w:pPr>
    </w:p>
    <w:p w:rsidR="008B55F2" w:rsidRPr="005F68CB" w:rsidRDefault="0061423C" w:rsidP="00876CCE">
      <w:pPr>
        <w:ind w:firstLine="708"/>
        <w:jc w:val="both"/>
        <w:rPr>
          <w:color w:val="000000"/>
          <w:lang w:val="kk-KZ"/>
        </w:rPr>
      </w:pPr>
      <w:r w:rsidRPr="005F68CB">
        <w:rPr>
          <w:color w:val="000000"/>
          <w:lang w:val="kk-KZ"/>
        </w:rPr>
        <w:t xml:space="preserve">2017 жылғы 1-тоқсанда кредит нарығы қатысушыларының белсенділігі  айтарлықтай төмендеді (1 және 2-сурет). </w:t>
      </w:r>
      <w:r w:rsidR="00F262F6" w:rsidRPr="005F68CB">
        <w:rPr>
          <w:color w:val="000000"/>
          <w:lang w:val="kk-KZ"/>
        </w:rPr>
        <w:t xml:space="preserve">Корпоративтік сектордың маусымдық белсенді болмауы айтарлықтай ықпал етті. Бұрынғыша, экономиканың негізгі кредиттелетін салаларында, оның ішінде саудада, құрылыста және ауыл шаруашылығында жоғары кредиттік тәуекел сақталды (3-сурет). </w:t>
      </w:r>
      <w:r w:rsidR="00572C81" w:rsidRPr="005F68CB">
        <w:rPr>
          <w:color w:val="000000"/>
          <w:lang w:val="kk-KZ"/>
        </w:rPr>
        <w:t xml:space="preserve">1-тоқсанның бірінші жартысында реттеуші тарапынан жекелеген банктерге қатысты </w:t>
      </w:r>
      <w:r w:rsidR="00876CCE" w:rsidRPr="005F68CB">
        <w:rPr>
          <w:color w:val="000000"/>
          <w:lang w:val="kk-KZ"/>
        </w:rPr>
        <w:t>шектеулі әсер ету шараларын қолдану жалғасты. Осы жағдайда банктер қатаңдатуды белгілеген банктер үлесінің кейбір азаюына қарамастан, қатаң кредиттік саясатты сақтауын жалғастырды</w:t>
      </w:r>
      <w:r w:rsidR="009455CE" w:rsidRPr="005F68CB">
        <w:rPr>
          <w:color w:val="000000"/>
          <w:lang w:val="kk-KZ"/>
        </w:rPr>
        <w:t xml:space="preserve">.  </w:t>
      </w:r>
    </w:p>
    <w:p w:rsidR="002051C1" w:rsidRPr="00957EC2" w:rsidRDefault="002051C1" w:rsidP="002051C1">
      <w:pPr>
        <w:ind w:firstLine="708"/>
        <w:jc w:val="both"/>
        <w:rPr>
          <w:color w:val="000000"/>
          <w:lang w:val="kk-KZ"/>
        </w:rPr>
      </w:pPr>
      <w:r w:rsidRPr="00957EC2">
        <w:rPr>
          <w:color w:val="000000"/>
          <w:lang w:val="kk-KZ"/>
        </w:rPr>
        <w:t>Бұл ретте банктер арасындағы жоғары бәсекелестіктің және ақша мен депозит нарықтарындағы құнның төмендеуі аясында 2017 жылғы 1-тоқсандағы кредиттер бойынша пайыздық мөлшерлемелердің біртіндеп төмендеуі байқалды (4-сурет). Бұдан басқа, ҚР Ұлттық Банктің базалық мөлшерлемесінің одан әрі төмендеуі бойынша кредиттік нарыққа қатысушылардың оң күтулері кредиттік мөлшерлемелердің серпініне ықпал етті.</w:t>
      </w:r>
    </w:p>
    <w:p w:rsidR="005D04EF" w:rsidRPr="003E0D62" w:rsidRDefault="005D04EF" w:rsidP="002051C1">
      <w:pPr>
        <w:ind w:firstLine="708"/>
        <w:jc w:val="both"/>
        <w:rPr>
          <w:color w:val="000000"/>
          <w:sz w:val="22"/>
          <w:szCs w:val="22"/>
          <w:lang w:val="kk-KZ"/>
        </w:rPr>
      </w:pPr>
    </w:p>
    <w:tbl>
      <w:tblPr>
        <w:tblStyle w:val="a9"/>
        <w:tblpPr w:leftFromText="180" w:rightFromText="180" w:vertAnchor="text" w:horzAnchor="margin" w:tblpX="108" w:tblpY="74"/>
        <w:tblOverlap w:val="never"/>
        <w:tblW w:w="0" w:type="auto"/>
        <w:tblLayout w:type="fixed"/>
        <w:tblLook w:val="04A0" w:firstRow="1" w:lastRow="0" w:firstColumn="1" w:lastColumn="0" w:noHBand="0" w:noVBand="1"/>
      </w:tblPr>
      <w:tblGrid>
        <w:gridCol w:w="15134"/>
      </w:tblGrid>
      <w:tr w:rsidR="002051C1" w:rsidRPr="00957EC2" w:rsidTr="00E7105F">
        <w:trPr>
          <w:trHeight w:val="315"/>
        </w:trPr>
        <w:tc>
          <w:tcPr>
            <w:tcW w:w="15134" w:type="dxa"/>
          </w:tcPr>
          <w:p w:rsidR="002051C1" w:rsidRPr="00D70831" w:rsidRDefault="00D70831" w:rsidP="00E7105F">
            <w:pPr>
              <w:autoSpaceDE w:val="0"/>
              <w:autoSpaceDN w:val="0"/>
              <w:adjustRightInd w:val="0"/>
              <w:jc w:val="center"/>
              <w:rPr>
                <w:lang w:val="kk-KZ"/>
              </w:rPr>
            </w:pPr>
            <w:r w:rsidRPr="00DE23CB">
              <w:rPr>
                <w:b/>
                <w:sz w:val="20"/>
                <w:szCs w:val="20"/>
                <w:lang w:val="kk-KZ"/>
              </w:rPr>
              <w:t>1-сурет. Кредиттік саясаттың және кредиттеу талаптарының өзгеру индекстері</w:t>
            </w:r>
          </w:p>
        </w:tc>
      </w:tr>
      <w:tr w:rsidR="002051C1" w:rsidRPr="00420D55" w:rsidTr="00E7105F">
        <w:trPr>
          <w:trHeight w:val="157"/>
        </w:trPr>
        <w:tc>
          <w:tcPr>
            <w:tcW w:w="15134" w:type="dxa"/>
          </w:tcPr>
          <w:p w:rsidR="002051C1" w:rsidRPr="00420D55" w:rsidRDefault="00420D55" w:rsidP="00E7105F">
            <w:pPr>
              <w:autoSpaceDE w:val="0"/>
              <w:autoSpaceDN w:val="0"/>
              <w:adjustRightInd w:val="0"/>
              <w:ind w:right="-158" w:hanging="142"/>
              <w:jc w:val="center"/>
              <w:rPr>
                <w:lang w:val="kk-KZ"/>
              </w:rPr>
            </w:pPr>
            <w:r>
              <w:rPr>
                <w:noProof/>
              </w:rPr>
              <w:drawing>
                <wp:inline distT="0" distB="0" distL="0" distR="0">
                  <wp:extent cx="9493200" cy="3236400"/>
                  <wp:effectExtent l="0" t="0" r="0" b="2540"/>
                  <wp:docPr id="22" name="Рисунок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 сурет.png"/>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9493200" cy="3236400"/>
                          </a:xfrm>
                          <a:prstGeom prst="rect">
                            <a:avLst/>
                          </a:prstGeom>
                        </pic:spPr>
                      </pic:pic>
                    </a:graphicData>
                  </a:graphic>
                </wp:inline>
              </w:drawing>
            </w:r>
          </w:p>
        </w:tc>
      </w:tr>
      <w:tr w:rsidR="002051C1" w:rsidRPr="00957EC2" w:rsidTr="00E7105F">
        <w:trPr>
          <w:trHeight w:val="367"/>
        </w:trPr>
        <w:tc>
          <w:tcPr>
            <w:tcW w:w="15134" w:type="dxa"/>
          </w:tcPr>
          <w:p w:rsidR="002051C1" w:rsidRPr="00420D55" w:rsidRDefault="00420D55" w:rsidP="00E7105F">
            <w:pPr>
              <w:jc w:val="both"/>
              <w:rPr>
                <w:sz w:val="16"/>
                <w:szCs w:val="16"/>
                <w:lang w:val="kk-KZ"/>
              </w:rPr>
            </w:pPr>
            <w:r w:rsidRPr="00420D55">
              <w:rPr>
                <w:sz w:val="16"/>
                <w:szCs w:val="16"/>
                <w:lang w:val="kk-KZ"/>
              </w:rPr>
              <w:t>Сұрақтар: 1. Кредиттеу субъектілері бойынша сіздің кредит саясатыңыз соңғы 3 айда өзгеріске ұшырады ма? 2. Сіздің пікіріңізше, кредит саясаты келесі 3  айда өзгеріске ұшырай ма? 3. Кредит беру талаптары соңғы 3  айда алай өзгерді?</w:t>
            </w:r>
          </w:p>
        </w:tc>
      </w:tr>
    </w:tbl>
    <w:p w:rsidR="000665B9" w:rsidRPr="003B1EB6" w:rsidRDefault="000665B9">
      <w:pPr>
        <w:rPr>
          <w:lang w:val="kk-KZ"/>
        </w:rPr>
      </w:pPr>
    </w:p>
    <w:tbl>
      <w:tblPr>
        <w:tblStyle w:val="a9"/>
        <w:tblpPr w:leftFromText="180" w:rightFromText="180" w:vertAnchor="text" w:horzAnchor="margin" w:tblpXSpec="center" w:tblpY="-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17"/>
      </w:tblGrid>
      <w:tr w:rsidR="002051C1" w:rsidTr="00E7105F">
        <w:trPr>
          <w:trHeight w:val="274"/>
        </w:trPr>
        <w:tc>
          <w:tcPr>
            <w:tcW w:w="12817" w:type="dxa"/>
          </w:tcPr>
          <w:p w:rsidR="002051C1" w:rsidRPr="00420D55" w:rsidRDefault="002051C1" w:rsidP="00E7105F">
            <w:pPr>
              <w:jc w:val="center"/>
              <w:rPr>
                <w:b/>
                <w:sz w:val="4"/>
                <w:szCs w:val="20"/>
                <w:lang w:val="kk-KZ"/>
              </w:rPr>
            </w:pPr>
          </w:p>
          <w:p w:rsidR="002051C1" w:rsidRPr="00420D55" w:rsidRDefault="00420D55" w:rsidP="00420D55">
            <w:pPr>
              <w:autoSpaceDE w:val="0"/>
              <w:autoSpaceDN w:val="0"/>
              <w:adjustRightInd w:val="0"/>
              <w:jc w:val="center"/>
              <w:rPr>
                <w:color w:val="000000"/>
                <w:lang w:val="kk-KZ"/>
              </w:rPr>
            </w:pPr>
            <w:r w:rsidRPr="00DE23CB">
              <w:rPr>
                <w:b/>
                <w:sz w:val="20"/>
                <w:szCs w:val="20"/>
                <w:lang w:val="kk-KZ"/>
              </w:rPr>
              <w:t>2-сурет.  Кредит саясатының өзгеруіне әсер еткен факторлар, респонденттердің %-ы</w:t>
            </w:r>
          </w:p>
        </w:tc>
      </w:tr>
      <w:tr w:rsidR="002051C1" w:rsidTr="00E7105F">
        <w:trPr>
          <w:trHeight w:val="3895"/>
        </w:trPr>
        <w:tc>
          <w:tcPr>
            <w:tcW w:w="12817" w:type="dxa"/>
          </w:tcPr>
          <w:p w:rsidR="002051C1" w:rsidRPr="000E2E8A" w:rsidRDefault="00420D55" w:rsidP="00E7105F">
            <w:pPr>
              <w:tabs>
                <w:tab w:val="left" w:pos="10155"/>
              </w:tabs>
              <w:jc w:val="center"/>
              <w:rPr>
                <w:lang w:val="en-US"/>
              </w:rPr>
            </w:pPr>
            <w:r>
              <w:rPr>
                <w:noProof/>
              </w:rPr>
              <w:drawing>
                <wp:inline distT="0" distB="0" distL="0" distR="0" wp14:anchorId="0189911B" wp14:editId="1590743B">
                  <wp:extent cx="8039163" cy="2733675"/>
                  <wp:effectExtent l="0" t="0" r="0" b="0"/>
                  <wp:docPr id="37" name="Рисунок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39163" cy="2733675"/>
                          </a:xfrm>
                          <a:prstGeom prst="rect">
                            <a:avLst/>
                          </a:prstGeom>
                          <a:noFill/>
                        </pic:spPr>
                      </pic:pic>
                    </a:graphicData>
                  </a:graphic>
                </wp:inline>
              </w:drawing>
            </w:r>
          </w:p>
        </w:tc>
      </w:tr>
      <w:tr w:rsidR="002051C1" w:rsidRPr="00957EC2" w:rsidTr="00E7105F">
        <w:trPr>
          <w:trHeight w:val="30"/>
        </w:trPr>
        <w:tc>
          <w:tcPr>
            <w:tcW w:w="12817" w:type="dxa"/>
          </w:tcPr>
          <w:p w:rsidR="002051C1" w:rsidRPr="00F60FC7" w:rsidRDefault="00F60FC7" w:rsidP="00F60FC7">
            <w:pPr>
              <w:autoSpaceDE w:val="0"/>
              <w:autoSpaceDN w:val="0"/>
              <w:adjustRightInd w:val="0"/>
              <w:jc w:val="both"/>
              <w:rPr>
                <w:sz w:val="16"/>
                <w:szCs w:val="16"/>
                <w:lang w:val="kk-KZ"/>
              </w:rPr>
            </w:pPr>
            <w:r w:rsidRPr="00DE23CB">
              <w:rPr>
                <w:sz w:val="16"/>
                <w:szCs w:val="16"/>
                <w:lang w:val="kk-KZ"/>
              </w:rPr>
              <w:t>Сұрақтар: 1. Қарыз алушылар тарапынан кредиттерге сұраныс соңғы 3 айда қалай өзгерді? 2. Біздің банктің кредиттер беру ниетінің соңғы 3 айда кредиттеу субъектілері бойынша өзгеруін қалай бағалайсыз? 3. Сіздің пікіріңізше, сіздің банктің кредиттеріне сұраныс келесі 3  айда кредиттеу субъектілері бойынша қалай өзгереді?</w:t>
            </w:r>
          </w:p>
        </w:tc>
      </w:tr>
      <w:tr w:rsidR="002051C1" w:rsidRPr="00957EC2" w:rsidTr="00E7105F">
        <w:trPr>
          <w:trHeight w:val="30"/>
        </w:trPr>
        <w:tc>
          <w:tcPr>
            <w:tcW w:w="12817" w:type="dxa"/>
          </w:tcPr>
          <w:p w:rsidR="002051C1" w:rsidRPr="00957EC2" w:rsidRDefault="006B3106" w:rsidP="003B1EB6">
            <w:pPr>
              <w:jc w:val="center"/>
              <w:rPr>
                <w:b/>
                <w:sz w:val="16"/>
                <w:szCs w:val="16"/>
                <w:lang w:val="kk-KZ"/>
              </w:rPr>
            </w:pPr>
            <w:r w:rsidRPr="006B3106">
              <w:rPr>
                <w:b/>
                <w:sz w:val="20"/>
                <w:szCs w:val="20"/>
                <w:lang w:val="kk-KZ"/>
              </w:rPr>
              <w:t>3-сурет.</w:t>
            </w:r>
            <w:r w:rsidR="002051C1" w:rsidRPr="006B3106">
              <w:rPr>
                <w:b/>
                <w:sz w:val="20"/>
                <w:szCs w:val="20"/>
                <w:lang w:val="kk-KZ"/>
              </w:rPr>
              <w:t xml:space="preserve"> </w:t>
            </w:r>
            <w:r w:rsidR="003B1EB6">
              <w:rPr>
                <w:b/>
                <w:sz w:val="20"/>
                <w:szCs w:val="20"/>
                <w:lang w:val="kk-KZ"/>
              </w:rPr>
              <w:t>Кредит тәуекелінің экономикалық салалары бойынша өзгеру индексі</w:t>
            </w:r>
            <w:r w:rsidR="002051C1" w:rsidRPr="006B3106">
              <w:rPr>
                <w:b/>
                <w:sz w:val="16"/>
                <w:szCs w:val="16"/>
                <w:lang w:val="kk-KZ"/>
              </w:rPr>
              <w:t xml:space="preserve"> </w:t>
            </w:r>
          </w:p>
        </w:tc>
      </w:tr>
      <w:tr w:rsidR="002051C1" w:rsidRPr="006B3106" w:rsidTr="00E7105F">
        <w:trPr>
          <w:trHeight w:val="30"/>
        </w:trPr>
        <w:tc>
          <w:tcPr>
            <w:tcW w:w="12817" w:type="dxa"/>
          </w:tcPr>
          <w:p w:rsidR="002051C1" w:rsidRPr="006B3106" w:rsidRDefault="006B3106" w:rsidP="00E7105F">
            <w:pPr>
              <w:jc w:val="both"/>
              <w:rPr>
                <w:sz w:val="16"/>
                <w:szCs w:val="16"/>
                <w:lang w:val="kk-KZ"/>
              </w:rPr>
            </w:pPr>
            <w:r>
              <w:rPr>
                <w:noProof/>
                <w:sz w:val="16"/>
                <w:szCs w:val="16"/>
              </w:rPr>
              <w:drawing>
                <wp:inline distT="0" distB="0" distL="0" distR="0" wp14:anchorId="29817C90">
                  <wp:extent cx="8046000" cy="2314800"/>
                  <wp:effectExtent l="0" t="0" r="0" b="9525"/>
                  <wp:docPr id="156" name="Рисунок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46000" cy="2314800"/>
                          </a:xfrm>
                          <a:prstGeom prst="rect">
                            <a:avLst/>
                          </a:prstGeom>
                          <a:noFill/>
                        </pic:spPr>
                      </pic:pic>
                    </a:graphicData>
                  </a:graphic>
                </wp:inline>
              </w:drawing>
            </w:r>
          </w:p>
        </w:tc>
      </w:tr>
      <w:tr w:rsidR="002051C1" w:rsidRPr="006B3106" w:rsidTr="00E7105F">
        <w:trPr>
          <w:trHeight w:val="30"/>
        </w:trPr>
        <w:tc>
          <w:tcPr>
            <w:tcW w:w="12817" w:type="dxa"/>
          </w:tcPr>
          <w:p w:rsidR="002051C1" w:rsidRPr="006B3106" w:rsidRDefault="006B3106" w:rsidP="00E7105F">
            <w:pPr>
              <w:jc w:val="both"/>
              <w:rPr>
                <w:sz w:val="16"/>
                <w:szCs w:val="16"/>
                <w:lang w:val="kk-KZ"/>
              </w:rPr>
            </w:pPr>
            <w:r>
              <w:rPr>
                <w:sz w:val="16"/>
                <w:szCs w:val="16"/>
                <w:lang w:val="kk-KZ"/>
              </w:rPr>
              <w:t>Сұрак; 1</w:t>
            </w:r>
            <w:r w:rsidRPr="006B3106">
              <w:rPr>
                <w:sz w:val="16"/>
                <w:szCs w:val="16"/>
                <w:lang w:val="kk-KZ"/>
              </w:rPr>
              <w:t>. Соңғы 3 айда төменде келтірілген салаларға қатысты сіздің банкте кредиттік тәуекел бағасы қалай өзгерді?</w:t>
            </w:r>
          </w:p>
        </w:tc>
      </w:tr>
    </w:tbl>
    <w:p w:rsidR="002051C1" w:rsidRPr="006B3106" w:rsidRDefault="002051C1" w:rsidP="002051C1">
      <w:pPr>
        <w:autoSpaceDE w:val="0"/>
        <w:autoSpaceDN w:val="0"/>
        <w:adjustRightInd w:val="0"/>
        <w:jc w:val="both"/>
        <w:rPr>
          <w:color w:val="000000"/>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tabs>
          <w:tab w:val="left" w:pos="7064"/>
        </w:tabs>
        <w:autoSpaceDE w:val="0"/>
        <w:autoSpaceDN w:val="0"/>
        <w:adjustRightInd w:val="0"/>
        <w:jc w:val="both"/>
        <w:rPr>
          <w:color w:val="000000"/>
          <w:sz w:val="12"/>
          <w:lang w:val="kk-KZ"/>
        </w:rPr>
      </w:pPr>
    </w:p>
    <w:p w:rsidR="002051C1" w:rsidRPr="006B3106" w:rsidRDefault="002051C1" w:rsidP="002051C1">
      <w:pPr>
        <w:ind w:firstLine="708"/>
        <w:jc w:val="both"/>
        <w:rPr>
          <w:lang w:val="kk-KZ"/>
        </w:rPr>
      </w:pPr>
    </w:p>
    <w:tbl>
      <w:tblPr>
        <w:tblStyle w:val="a9"/>
        <w:tblpPr w:leftFromText="180" w:rightFromText="180" w:vertAnchor="text" w:horzAnchor="margin" w:tblpXSpec="right" w:tblpY="-17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25"/>
      </w:tblGrid>
      <w:tr w:rsidR="002051C1" w:rsidRPr="00957EC2" w:rsidTr="00E7105F">
        <w:tc>
          <w:tcPr>
            <w:tcW w:w="7425" w:type="dxa"/>
          </w:tcPr>
          <w:p w:rsidR="002051C1" w:rsidRPr="00F60FC7" w:rsidRDefault="00F60FC7" w:rsidP="00E7105F">
            <w:pPr>
              <w:autoSpaceDE w:val="0"/>
              <w:autoSpaceDN w:val="0"/>
              <w:adjustRightInd w:val="0"/>
              <w:jc w:val="center"/>
              <w:rPr>
                <w:b/>
                <w:sz w:val="20"/>
                <w:szCs w:val="20"/>
                <w:lang w:val="kk-KZ"/>
              </w:rPr>
            </w:pPr>
            <w:r w:rsidRPr="003B1EB6">
              <w:rPr>
                <w:b/>
                <w:sz w:val="20"/>
                <w:szCs w:val="20"/>
                <w:lang w:val="kk-KZ"/>
              </w:rPr>
              <w:lastRenderedPageBreak/>
              <w:t>4</w:t>
            </w:r>
            <w:r w:rsidRPr="00DE23CB">
              <w:rPr>
                <w:b/>
                <w:sz w:val="20"/>
                <w:szCs w:val="20"/>
                <w:lang w:val="kk-KZ"/>
              </w:rPr>
              <w:t>-сурет</w:t>
            </w:r>
            <w:r>
              <w:rPr>
                <w:b/>
                <w:sz w:val="20"/>
                <w:szCs w:val="20"/>
                <w:lang w:val="kk-KZ"/>
              </w:rPr>
              <w:t>.</w:t>
            </w:r>
            <w:r w:rsidRPr="00DE23CB">
              <w:rPr>
                <w:b/>
                <w:sz w:val="20"/>
                <w:szCs w:val="20"/>
                <w:lang w:val="kk-KZ"/>
              </w:rPr>
              <w:t xml:space="preserve"> Бизнес субъектілері үшін кредит ресурстарына деген сыйақы мөлшерлемесінің өзгеру индекстері</w:t>
            </w:r>
          </w:p>
        </w:tc>
      </w:tr>
      <w:tr w:rsidR="002051C1" w:rsidTr="00E7105F">
        <w:trPr>
          <w:trHeight w:val="2791"/>
        </w:trPr>
        <w:tc>
          <w:tcPr>
            <w:tcW w:w="7425" w:type="dxa"/>
          </w:tcPr>
          <w:p w:rsidR="002051C1" w:rsidRPr="00BD1F1B" w:rsidRDefault="00F60FC7" w:rsidP="00E7105F">
            <w:pPr>
              <w:autoSpaceDE w:val="0"/>
              <w:autoSpaceDN w:val="0"/>
              <w:adjustRightInd w:val="0"/>
              <w:ind w:hanging="142"/>
              <w:jc w:val="center"/>
              <w:rPr>
                <w:highlight w:val="lightGray"/>
              </w:rPr>
            </w:pPr>
            <w:r>
              <w:rPr>
                <w:noProof/>
              </w:rPr>
              <w:drawing>
                <wp:inline distT="0" distB="0" distL="0" distR="0" wp14:anchorId="75DD6062">
                  <wp:extent cx="4676775" cy="2320502"/>
                  <wp:effectExtent l="0" t="0" r="0" b="3810"/>
                  <wp:docPr id="39" name="Рисунок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79793" cy="2322000"/>
                          </a:xfrm>
                          <a:prstGeom prst="rect">
                            <a:avLst/>
                          </a:prstGeom>
                          <a:noFill/>
                        </pic:spPr>
                      </pic:pic>
                    </a:graphicData>
                  </a:graphic>
                </wp:inline>
              </w:drawing>
            </w:r>
          </w:p>
        </w:tc>
      </w:tr>
      <w:tr w:rsidR="002051C1" w:rsidRPr="00957EC2" w:rsidTr="00F60FC7">
        <w:trPr>
          <w:trHeight w:val="548"/>
        </w:trPr>
        <w:tc>
          <w:tcPr>
            <w:tcW w:w="7425" w:type="dxa"/>
          </w:tcPr>
          <w:p w:rsidR="002051C1" w:rsidRPr="00F60FC7" w:rsidRDefault="00F60FC7" w:rsidP="00E7105F">
            <w:pPr>
              <w:rPr>
                <w:noProof/>
                <w:sz w:val="16"/>
                <w:szCs w:val="16"/>
                <w:lang w:val="kk-KZ"/>
              </w:rPr>
            </w:pPr>
            <w:r w:rsidRPr="00DE23CB">
              <w:rPr>
                <w:sz w:val="16"/>
                <w:szCs w:val="16"/>
                <w:lang w:val="kk-KZ"/>
              </w:rPr>
              <w:t>Сұрақтар: 1.</w:t>
            </w:r>
            <w:r w:rsidRPr="00DE23CB">
              <w:rPr>
                <w:b/>
                <w:sz w:val="16"/>
                <w:szCs w:val="16"/>
                <w:lang w:val="kk-KZ"/>
              </w:rPr>
              <w:t xml:space="preserve"> </w:t>
            </w:r>
            <w:r w:rsidRPr="00DE23CB">
              <w:rPr>
                <w:sz w:val="16"/>
                <w:szCs w:val="16"/>
                <w:lang w:val="kk-KZ"/>
              </w:rPr>
              <w:t>Кредиттер</w:t>
            </w:r>
            <w:r w:rsidRPr="00DE23CB">
              <w:rPr>
                <w:b/>
                <w:sz w:val="16"/>
                <w:szCs w:val="16"/>
                <w:lang w:val="kk-KZ"/>
              </w:rPr>
              <w:t xml:space="preserve"> </w:t>
            </w:r>
            <w:r w:rsidRPr="00DE23CB">
              <w:rPr>
                <w:sz w:val="16"/>
                <w:szCs w:val="16"/>
                <w:lang w:val="kk-KZ"/>
              </w:rPr>
              <w:t xml:space="preserve">бойынша  сыйақы мөлшерлемесі </w:t>
            </w:r>
            <w:r w:rsidRPr="00DE23CB">
              <w:rPr>
                <w:b/>
                <w:sz w:val="16"/>
                <w:szCs w:val="16"/>
                <w:lang w:val="kk-KZ"/>
              </w:rPr>
              <w:t xml:space="preserve"> </w:t>
            </w:r>
            <w:r w:rsidRPr="00DE23CB">
              <w:rPr>
                <w:sz w:val="16"/>
                <w:szCs w:val="16"/>
                <w:lang w:val="kk-KZ"/>
              </w:rPr>
              <w:t>соңғы 3 айда қалай өзгерді?  2. Сіздердің пікіріңізше,  кредиттер</w:t>
            </w:r>
            <w:r w:rsidRPr="00DE23CB">
              <w:rPr>
                <w:b/>
                <w:sz w:val="16"/>
                <w:szCs w:val="16"/>
                <w:lang w:val="kk-KZ"/>
              </w:rPr>
              <w:t xml:space="preserve"> </w:t>
            </w:r>
            <w:r w:rsidRPr="00DE23CB">
              <w:rPr>
                <w:sz w:val="16"/>
                <w:szCs w:val="16"/>
                <w:lang w:val="kk-KZ"/>
              </w:rPr>
              <w:t xml:space="preserve">бойынша  сыйақы мөлшерлемесі </w:t>
            </w:r>
            <w:r w:rsidRPr="00DE23CB">
              <w:rPr>
                <w:b/>
                <w:sz w:val="16"/>
                <w:szCs w:val="16"/>
                <w:lang w:val="kk-KZ"/>
              </w:rPr>
              <w:t xml:space="preserve"> </w:t>
            </w:r>
            <w:r w:rsidRPr="00DE23CB">
              <w:rPr>
                <w:sz w:val="16"/>
                <w:szCs w:val="16"/>
                <w:lang w:val="kk-KZ"/>
              </w:rPr>
              <w:t>келесі</w:t>
            </w:r>
            <w:r w:rsidRPr="00DE23CB">
              <w:rPr>
                <w:b/>
                <w:sz w:val="16"/>
                <w:szCs w:val="16"/>
                <w:lang w:val="kk-KZ"/>
              </w:rPr>
              <w:t xml:space="preserve"> </w:t>
            </w:r>
            <w:r w:rsidRPr="00DE23CB">
              <w:rPr>
                <w:sz w:val="16"/>
                <w:szCs w:val="16"/>
                <w:lang w:val="kk-KZ"/>
              </w:rPr>
              <w:t xml:space="preserve">3 айда қалай өзгерді?  </w:t>
            </w:r>
          </w:p>
        </w:tc>
      </w:tr>
      <w:tr w:rsidR="002051C1" w:rsidRPr="00957EC2" w:rsidTr="00E7105F">
        <w:trPr>
          <w:trHeight w:val="285"/>
        </w:trPr>
        <w:tc>
          <w:tcPr>
            <w:tcW w:w="7425" w:type="dxa"/>
          </w:tcPr>
          <w:p w:rsidR="002051C1" w:rsidRPr="00F60FC7" w:rsidRDefault="002051C1" w:rsidP="00E7105F">
            <w:pPr>
              <w:autoSpaceDE w:val="0"/>
              <w:autoSpaceDN w:val="0"/>
              <w:adjustRightInd w:val="0"/>
              <w:jc w:val="center"/>
              <w:rPr>
                <w:b/>
                <w:sz w:val="8"/>
                <w:szCs w:val="20"/>
                <w:lang w:val="kk-KZ"/>
              </w:rPr>
            </w:pPr>
          </w:p>
          <w:p w:rsidR="00F60FC7" w:rsidRPr="00DE23CB" w:rsidRDefault="00F60FC7" w:rsidP="00F60FC7">
            <w:pPr>
              <w:autoSpaceDE w:val="0"/>
              <w:autoSpaceDN w:val="0"/>
              <w:adjustRightInd w:val="0"/>
              <w:jc w:val="center"/>
              <w:rPr>
                <w:b/>
                <w:sz w:val="8"/>
                <w:szCs w:val="20"/>
                <w:lang w:val="kk-KZ"/>
              </w:rPr>
            </w:pPr>
          </w:p>
          <w:p w:rsidR="002051C1" w:rsidRPr="00F60FC7" w:rsidRDefault="00F60FC7" w:rsidP="00F60FC7">
            <w:pPr>
              <w:autoSpaceDE w:val="0"/>
              <w:autoSpaceDN w:val="0"/>
              <w:adjustRightInd w:val="0"/>
              <w:jc w:val="center"/>
              <w:rPr>
                <w:sz w:val="16"/>
                <w:szCs w:val="16"/>
                <w:lang w:val="kk-KZ"/>
              </w:rPr>
            </w:pPr>
            <w:r w:rsidRPr="00DE23CB">
              <w:rPr>
                <w:b/>
                <w:sz w:val="20"/>
                <w:szCs w:val="20"/>
                <w:lang w:val="kk-KZ"/>
              </w:rPr>
              <w:t>5-сурет. Қарыз алушылар тәуекелдерінің өзгеру индекстері (күту)</w:t>
            </w:r>
          </w:p>
        </w:tc>
      </w:tr>
      <w:tr w:rsidR="002051C1" w:rsidTr="00F60FC7">
        <w:trPr>
          <w:trHeight w:val="3877"/>
        </w:trPr>
        <w:tc>
          <w:tcPr>
            <w:tcW w:w="7425" w:type="dxa"/>
          </w:tcPr>
          <w:p w:rsidR="002051C1" w:rsidRDefault="00F60FC7" w:rsidP="00E7105F">
            <w:pPr>
              <w:autoSpaceDE w:val="0"/>
              <w:autoSpaceDN w:val="0"/>
              <w:adjustRightInd w:val="0"/>
              <w:ind w:hanging="142"/>
              <w:jc w:val="center"/>
              <w:rPr>
                <w:b/>
                <w:sz w:val="20"/>
                <w:szCs w:val="20"/>
              </w:rPr>
            </w:pPr>
            <w:r>
              <w:rPr>
                <w:b/>
                <w:noProof/>
                <w:sz w:val="20"/>
                <w:szCs w:val="20"/>
              </w:rPr>
              <w:drawing>
                <wp:inline distT="0" distB="0" distL="0" distR="0" wp14:anchorId="22A2FADC" wp14:editId="617E95AC">
                  <wp:extent cx="4743450" cy="2390775"/>
                  <wp:effectExtent l="0" t="0" r="0" b="9525"/>
                  <wp:docPr id="48" name="Рисунок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48005" cy="2393071"/>
                          </a:xfrm>
                          <a:prstGeom prst="rect">
                            <a:avLst/>
                          </a:prstGeom>
                          <a:noFill/>
                        </pic:spPr>
                      </pic:pic>
                    </a:graphicData>
                  </a:graphic>
                </wp:inline>
              </w:drawing>
            </w:r>
          </w:p>
        </w:tc>
      </w:tr>
      <w:tr w:rsidR="002051C1" w:rsidTr="00E7105F">
        <w:trPr>
          <w:trHeight w:val="243"/>
        </w:trPr>
        <w:tc>
          <w:tcPr>
            <w:tcW w:w="7425" w:type="dxa"/>
          </w:tcPr>
          <w:p w:rsidR="002051C1" w:rsidRPr="005D6462" w:rsidRDefault="00F60FC7" w:rsidP="00E7105F">
            <w:pPr>
              <w:jc w:val="both"/>
              <w:rPr>
                <w:sz w:val="16"/>
                <w:szCs w:val="16"/>
              </w:rPr>
            </w:pPr>
            <w:r w:rsidRPr="00DE23CB">
              <w:rPr>
                <w:sz w:val="16"/>
                <w:szCs w:val="16"/>
                <w:lang w:val="kk-KZ"/>
              </w:rPr>
              <w:t>Сұрақ: 1. Сіздің пікіріңізше қазіргі қарыз алушылардың келесі 3 айда тәуекелдері қалай өзгереді?</w:t>
            </w:r>
          </w:p>
        </w:tc>
      </w:tr>
    </w:tbl>
    <w:p w:rsidR="002051C1" w:rsidRPr="00327C16" w:rsidRDefault="002051C1" w:rsidP="002051C1">
      <w:pPr>
        <w:ind w:firstLine="708"/>
        <w:jc w:val="both"/>
        <w:rPr>
          <w:color w:val="000000"/>
          <w:highlight w:val="yellow"/>
        </w:rPr>
      </w:pPr>
      <w:r>
        <w:rPr>
          <w:color w:val="000000"/>
          <w:lang w:val="kk-KZ"/>
        </w:rPr>
        <w:t>Соған қарамастан</w:t>
      </w:r>
      <w:r w:rsidRPr="00C2297C">
        <w:rPr>
          <w:color w:val="000000"/>
        </w:rPr>
        <w:t>, банк</w:t>
      </w:r>
      <w:r>
        <w:rPr>
          <w:color w:val="000000"/>
          <w:lang w:val="kk-KZ"/>
        </w:rPr>
        <w:t>тердің пікірі бойынша</w:t>
      </w:r>
      <w:r w:rsidRPr="00C2297C">
        <w:rPr>
          <w:color w:val="000000"/>
        </w:rPr>
        <w:t xml:space="preserve">, </w:t>
      </w:r>
      <w:r>
        <w:rPr>
          <w:color w:val="000000"/>
          <w:lang w:val="kk-KZ"/>
        </w:rPr>
        <w:t xml:space="preserve">меншікті </w:t>
      </w:r>
      <w:r w:rsidRPr="00C2297C">
        <w:rPr>
          <w:color w:val="000000"/>
        </w:rPr>
        <w:t>кредит</w:t>
      </w:r>
      <w:r>
        <w:rPr>
          <w:color w:val="000000"/>
          <w:lang w:val="kk-KZ"/>
        </w:rPr>
        <w:t>тік өнімдер бойынша пайыздық мөлшерлемелер қарыз алушылар үшін әлі де жоғары болып қалып отыр</w:t>
      </w:r>
      <w:r>
        <w:rPr>
          <w:color w:val="000000"/>
        </w:rPr>
        <w:t xml:space="preserve">. </w:t>
      </w:r>
      <w:r w:rsidRPr="00327C16">
        <w:rPr>
          <w:color w:val="000000"/>
          <w:lang w:val="kk-KZ"/>
        </w:rPr>
        <w:t>Б</w:t>
      </w:r>
      <w:proofErr w:type="spellStart"/>
      <w:r w:rsidRPr="00327C16">
        <w:rPr>
          <w:color w:val="000000"/>
        </w:rPr>
        <w:t>анк</w:t>
      </w:r>
      <w:proofErr w:type="spellEnd"/>
      <w:r w:rsidRPr="00327C16">
        <w:rPr>
          <w:color w:val="000000"/>
          <w:lang w:val="kk-KZ"/>
        </w:rPr>
        <w:t>тердің пікірі бойынша</w:t>
      </w:r>
      <w:r w:rsidRPr="00327C16">
        <w:rPr>
          <w:color w:val="000000"/>
        </w:rPr>
        <w:t xml:space="preserve">, </w:t>
      </w:r>
      <w:r w:rsidRPr="00327C16">
        <w:rPr>
          <w:color w:val="000000"/>
          <w:lang w:val="kk-KZ"/>
        </w:rPr>
        <w:t xml:space="preserve">қорландырудың жоғары қоры және </w:t>
      </w:r>
      <w:r w:rsidRPr="00327C16">
        <w:rPr>
          <w:color w:val="000000"/>
        </w:rPr>
        <w:t>кредит</w:t>
      </w:r>
      <w:r w:rsidRPr="00327C16">
        <w:rPr>
          <w:color w:val="000000"/>
          <w:lang w:val="kk-KZ"/>
        </w:rPr>
        <w:t>тік тәуекелдің қазіргі деңгейі банктерге меншікті өнімдер бойынша пайыздық мөлшерлемелерді айтарлықтай төмендетуге мүмкіндік бермейді</w:t>
      </w:r>
      <w:r w:rsidRPr="00327C16">
        <w:rPr>
          <w:color w:val="000000"/>
        </w:rPr>
        <w:t>. Банк</w:t>
      </w:r>
      <w:r w:rsidRPr="00327C16">
        <w:rPr>
          <w:color w:val="000000"/>
          <w:lang w:val="kk-KZ"/>
        </w:rPr>
        <w:t xml:space="preserve">тер </w:t>
      </w:r>
      <w:r w:rsidRPr="00327C16">
        <w:rPr>
          <w:color w:val="000000"/>
        </w:rPr>
        <w:t>кредит</w:t>
      </w:r>
      <w:r w:rsidRPr="00327C16">
        <w:rPr>
          <w:color w:val="000000"/>
          <w:lang w:val="kk-KZ"/>
        </w:rPr>
        <w:t xml:space="preserve">тік қызметті қолдау мақсатында меншікті кредиттік өнімдерді қорландыру құны біршама төмен кредиттеудің мемлекеттік бағдарламаларымен </w:t>
      </w:r>
      <w:proofErr w:type="gramStart"/>
      <w:r w:rsidRPr="00327C16">
        <w:rPr>
          <w:color w:val="000000"/>
          <w:lang w:val="kk-KZ"/>
        </w:rPr>
        <w:t>ауыстыру</w:t>
      </w:r>
      <w:proofErr w:type="gramEnd"/>
      <w:r w:rsidRPr="00327C16">
        <w:rPr>
          <w:color w:val="000000"/>
          <w:lang w:val="kk-KZ"/>
        </w:rPr>
        <w:t>ға тырысады</w:t>
      </w:r>
      <w:r w:rsidRPr="00327C16">
        <w:rPr>
          <w:color w:val="000000"/>
        </w:rPr>
        <w:t xml:space="preserve">. </w:t>
      </w:r>
    </w:p>
    <w:p w:rsidR="002051C1" w:rsidRPr="00935059" w:rsidRDefault="002051C1" w:rsidP="002051C1">
      <w:pPr>
        <w:ind w:firstLine="708"/>
        <w:jc w:val="both"/>
      </w:pPr>
      <w:r w:rsidRPr="00935059">
        <w:rPr>
          <w:lang w:val="kk-KZ"/>
        </w:rPr>
        <w:t>Т</w:t>
      </w:r>
      <w:r w:rsidRPr="00935059">
        <w:t>е</w:t>
      </w:r>
      <w:r w:rsidRPr="00935059">
        <w:rPr>
          <w:lang w:val="kk-KZ"/>
        </w:rPr>
        <w:t>ң</w:t>
      </w:r>
      <w:proofErr w:type="spellStart"/>
      <w:r w:rsidRPr="00935059">
        <w:t>ге</w:t>
      </w:r>
      <w:proofErr w:type="spellEnd"/>
      <w:r w:rsidRPr="00935059">
        <w:rPr>
          <w:lang w:val="kk-KZ"/>
        </w:rPr>
        <w:t>мен қорландыру құны</w:t>
      </w:r>
      <w:r w:rsidRPr="00935059">
        <w:t xml:space="preserve"> </w:t>
      </w:r>
      <w:r w:rsidRPr="00935059">
        <w:rPr>
          <w:lang w:val="kk-KZ"/>
        </w:rPr>
        <w:t xml:space="preserve">және несие </w:t>
      </w:r>
      <w:r w:rsidRPr="00935059">
        <w:t xml:space="preserve"> </w:t>
      </w:r>
      <w:proofErr w:type="spellStart"/>
      <w:r w:rsidRPr="00935059">
        <w:t>портфел</w:t>
      </w:r>
      <w:proofErr w:type="spellEnd"/>
      <w:r w:rsidRPr="00935059">
        <w:rPr>
          <w:lang w:val="kk-KZ"/>
        </w:rPr>
        <w:t>інің сапасы</w:t>
      </w:r>
      <w:r w:rsidRPr="00935059">
        <w:t xml:space="preserve">, </w:t>
      </w:r>
      <w:r w:rsidRPr="00935059">
        <w:rPr>
          <w:lang w:val="kk-KZ"/>
        </w:rPr>
        <w:t>б</w:t>
      </w:r>
      <w:proofErr w:type="spellStart"/>
      <w:r w:rsidRPr="00935059">
        <w:rPr>
          <w:color w:val="000000"/>
        </w:rPr>
        <w:t>анк</w:t>
      </w:r>
      <w:proofErr w:type="spellEnd"/>
      <w:r w:rsidRPr="00935059">
        <w:rPr>
          <w:color w:val="000000"/>
          <w:lang w:val="kk-KZ"/>
        </w:rPr>
        <w:t>тердің пікірі бойынша</w:t>
      </w:r>
      <w:r w:rsidRPr="00935059">
        <w:t>, банк</w:t>
      </w:r>
      <w:r w:rsidRPr="00935059">
        <w:rPr>
          <w:lang w:val="kk-KZ"/>
        </w:rPr>
        <w:t>тердің алдағы кезеңдердегі кредиттеу талаптарын және кредиттік саясатын одан әрі айқындайтын болады</w:t>
      </w:r>
      <w:r w:rsidRPr="00935059">
        <w:t xml:space="preserve">. </w:t>
      </w:r>
      <w:r w:rsidRPr="00935059">
        <w:rPr>
          <w:lang w:val="kk-KZ"/>
        </w:rPr>
        <w:t xml:space="preserve">Нәтижесінде </w:t>
      </w:r>
      <w:r w:rsidRPr="00935059">
        <w:t>кредит</w:t>
      </w:r>
      <w:r w:rsidRPr="00935059">
        <w:rPr>
          <w:lang w:val="kk-KZ"/>
        </w:rPr>
        <w:t xml:space="preserve">терге қолжетімділік қарыз алушылардың көпшілігі үшін шектеулі болып қала береді және </w:t>
      </w:r>
      <w:r w:rsidRPr="00935059">
        <w:t xml:space="preserve"> </w:t>
      </w:r>
      <w:proofErr w:type="spellStart"/>
      <w:r w:rsidRPr="00935059">
        <w:t>корпоратив</w:t>
      </w:r>
      <w:proofErr w:type="spellEnd"/>
      <w:r w:rsidRPr="00935059">
        <w:rPr>
          <w:lang w:val="kk-KZ"/>
        </w:rPr>
        <w:t xml:space="preserve">тік </w:t>
      </w:r>
      <w:r w:rsidRPr="00935059">
        <w:t>сектор</w:t>
      </w:r>
      <w:r w:rsidRPr="00935059">
        <w:rPr>
          <w:lang w:val="kk-KZ"/>
        </w:rPr>
        <w:t xml:space="preserve"> т</w:t>
      </w:r>
      <w:r w:rsidRPr="00935059">
        <w:t>а</w:t>
      </w:r>
      <w:r w:rsidRPr="00935059">
        <w:rPr>
          <w:lang w:val="kk-KZ"/>
        </w:rPr>
        <w:t xml:space="preserve">рапынан кредиттік </w:t>
      </w:r>
      <w:r w:rsidRPr="00935059">
        <w:t xml:space="preserve"> ресурс</w:t>
      </w:r>
      <w:r w:rsidRPr="00935059">
        <w:rPr>
          <w:lang w:val="kk-KZ"/>
        </w:rPr>
        <w:t>тарға сұраныс күткен көлемде қанағаттандырылмайды</w:t>
      </w:r>
      <w:r w:rsidRPr="00935059">
        <w:t>.</w:t>
      </w:r>
    </w:p>
    <w:p w:rsidR="002051C1" w:rsidRDefault="002051C1" w:rsidP="002051C1">
      <w:pPr>
        <w:ind w:firstLine="708"/>
        <w:jc w:val="both"/>
      </w:pPr>
      <w:r w:rsidRPr="00994DC1">
        <w:rPr>
          <w:color w:val="000000"/>
          <w:lang w:val="kk-KZ"/>
        </w:rPr>
        <w:t>Б</w:t>
      </w:r>
      <w:proofErr w:type="spellStart"/>
      <w:r w:rsidRPr="00994DC1">
        <w:rPr>
          <w:color w:val="000000"/>
        </w:rPr>
        <w:t>анк</w:t>
      </w:r>
      <w:proofErr w:type="spellEnd"/>
      <w:r w:rsidRPr="00994DC1">
        <w:rPr>
          <w:color w:val="000000"/>
          <w:lang w:val="kk-KZ"/>
        </w:rPr>
        <w:t>тердің пікірі бойынша</w:t>
      </w:r>
      <w:r w:rsidRPr="00994DC1">
        <w:t xml:space="preserve">, </w:t>
      </w:r>
      <w:r w:rsidRPr="00994DC1">
        <w:rPr>
          <w:lang w:val="kk-KZ"/>
        </w:rPr>
        <w:t xml:space="preserve">қарыз алушыларды бағалаудың қазіргі қатаң жүйесі алдағы кезеңдердегі негізгі тәуекелдерді </w:t>
      </w:r>
      <w:r w:rsidRPr="00994DC1">
        <w:t xml:space="preserve">– </w:t>
      </w:r>
      <w:r w:rsidRPr="00994DC1">
        <w:rPr>
          <w:lang w:val="kk-KZ"/>
        </w:rPr>
        <w:t xml:space="preserve">қарыз алушылардың қаржылық жай-күйінің нашарлауын және қамтамасыз ету сапасының нашарлауын </w:t>
      </w:r>
      <w:r w:rsidRPr="00994DC1">
        <w:rPr>
          <w:color w:val="000000"/>
          <w:lang w:val="kk-KZ"/>
        </w:rPr>
        <w:t xml:space="preserve">бақылауға мүмкіндік береді </w:t>
      </w:r>
      <w:r w:rsidRPr="00994DC1">
        <w:rPr>
          <w:color w:val="000000"/>
        </w:rPr>
        <w:t>(5</w:t>
      </w:r>
      <w:r w:rsidRPr="00994DC1">
        <w:rPr>
          <w:color w:val="000000"/>
          <w:lang w:val="kk-KZ"/>
        </w:rPr>
        <w:t>-сурет</w:t>
      </w:r>
      <w:r w:rsidRPr="00994DC1">
        <w:rPr>
          <w:color w:val="000000"/>
        </w:rPr>
        <w:t xml:space="preserve">). </w:t>
      </w:r>
      <w:r w:rsidRPr="00994DC1">
        <w:rPr>
          <w:color w:val="000000"/>
          <w:lang w:val="kk-KZ"/>
        </w:rPr>
        <w:t xml:space="preserve">Осыған байланысты </w:t>
      </w:r>
      <w:r w:rsidRPr="00994DC1">
        <w:rPr>
          <w:color w:val="000000"/>
        </w:rPr>
        <w:t xml:space="preserve">2017 </w:t>
      </w:r>
      <w:r w:rsidRPr="00994DC1">
        <w:rPr>
          <w:color w:val="000000"/>
          <w:lang w:val="kk-KZ"/>
        </w:rPr>
        <w:t>жылғы 2-тоқсанда қарыз алушылардың тәуекелдерінің баяулауы күтіледі</w:t>
      </w:r>
      <w:r w:rsidRPr="00994DC1">
        <w:t>.</w:t>
      </w:r>
      <w:r>
        <w:t xml:space="preserve"> </w:t>
      </w:r>
    </w:p>
    <w:p w:rsidR="002051C1" w:rsidRPr="00746EA2" w:rsidRDefault="002051C1" w:rsidP="002051C1"/>
    <w:p w:rsidR="00E466CC" w:rsidRDefault="00E466CC">
      <w:pPr>
        <w:rPr>
          <w:lang w:val="kk-KZ"/>
        </w:rPr>
      </w:pPr>
      <w:r>
        <w:rPr>
          <w:lang w:val="kk-KZ"/>
        </w:rPr>
        <w:br w:type="page"/>
      </w:r>
    </w:p>
    <w:p w:rsidR="00392B48" w:rsidRDefault="00392B48" w:rsidP="00392B48">
      <w:pPr>
        <w:ind w:firstLine="708"/>
        <w:jc w:val="both"/>
        <w:rPr>
          <w:b/>
        </w:rPr>
      </w:pPr>
      <w:bookmarkStart w:id="0" w:name="OLE_LINK3"/>
      <w:bookmarkStart w:id="1" w:name="OLE_LINK4"/>
      <w:r w:rsidRPr="00CA1BA3">
        <w:rPr>
          <w:b/>
          <w:lang w:val="en-US"/>
        </w:rPr>
        <w:lastRenderedPageBreak/>
        <w:t>II</w:t>
      </w:r>
      <w:r w:rsidRPr="00CA1BA3">
        <w:rPr>
          <w:b/>
        </w:rPr>
        <w:t xml:space="preserve">. </w:t>
      </w:r>
      <w:r>
        <w:rPr>
          <w:b/>
          <w:lang w:val="kk-KZ"/>
        </w:rPr>
        <w:t>Жеке тұлғаларды к</w:t>
      </w:r>
      <w:proofErr w:type="spellStart"/>
      <w:r w:rsidRPr="00CA1BA3">
        <w:rPr>
          <w:b/>
        </w:rPr>
        <w:t>реди</w:t>
      </w:r>
      <w:proofErr w:type="spellEnd"/>
      <w:r>
        <w:rPr>
          <w:b/>
          <w:lang w:val="kk-KZ"/>
        </w:rPr>
        <w:t>ттеу</w:t>
      </w:r>
    </w:p>
    <w:p w:rsidR="00392B48" w:rsidRPr="008C34E9" w:rsidRDefault="00392B48" w:rsidP="00392B48">
      <w:pPr>
        <w:ind w:firstLine="708"/>
        <w:jc w:val="both"/>
        <w:rPr>
          <w:lang w:val="kk-KZ"/>
        </w:rPr>
      </w:pPr>
      <w:r>
        <w:rPr>
          <w:lang w:val="kk-KZ"/>
        </w:rPr>
        <w:t xml:space="preserve">Халықтың төлем қабілеттілігінің төмендеуі және  қорландырудың жоғары құны аясында банктер жеке тұлғаларды кредиттеу секторында қатаң кредит саясатын жүргізуін жалғастыруда. </w:t>
      </w:r>
      <w:r w:rsidRPr="008C34E9">
        <w:rPr>
          <w:lang w:val="kk-KZ"/>
        </w:rPr>
        <w:t xml:space="preserve">(6 </w:t>
      </w:r>
      <w:r>
        <w:rPr>
          <w:lang w:val="kk-KZ"/>
        </w:rPr>
        <w:t>және</w:t>
      </w:r>
      <w:r w:rsidRPr="008C34E9">
        <w:rPr>
          <w:lang w:val="kk-KZ"/>
        </w:rPr>
        <w:t xml:space="preserve"> 7</w:t>
      </w:r>
      <w:r>
        <w:rPr>
          <w:lang w:val="kk-KZ"/>
        </w:rPr>
        <w:t>-суреттер</w:t>
      </w:r>
      <w:r w:rsidRPr="008C34E9">
        <w:rPr>
          <w:lang w:val="kk-KZ"/>
        </w:rPr>
        <w:t xml:space="preserve">). 2017 </w:t>
      </w:r>
      <w:r>
        <w:rPr>
          <w:lang w:val="kk-KZ"/>
        </w:rPr>
        <w:t>жылғы 1-тоқсанда кредиттік тәуекелдерді азайтуға бағытталған кредиттеудің бірқатар негізгі  талаптары қатаңдатылды – кредитті  өтеудің  ең  жоғары  мерзімдері  қысқартылды, кепілмен  қамтамасыз етуге және  қарыз  алушылардың  қаржылық  жағдайына қойылатын талаптар жоғарылатылды</w:t>
      </w:r>
      <w:r w:rsidRPr="008C34E9">
        <w:rPr>
          <w:lang w:val="kk-KZ"/>
        </w:rPr>
        <w:t xml:space="preserve">. </w:t>
      </w:r>
      <w:r>
        <w:rPr>
          <w:lang w:val="kk-KZ"/>
        </w:rPr>
        <w:t>Сонымен  қатар  жекелеген  банктер клиенттік  базаны ұлғайту  мақсатында  кредиттеудің  лимиттер өсіріп, тұтынушылық кредиттер бойынша пайыздық  мөлшерлемені  шамалы төмендетті</w:t>
      </w:r>
      <w:r w:rsidRPr="008C34E9">
        <w:rPr>
          <w:lang w:val="kk-KZ"/>
        </w:rPr>
        <w:t xml:space="preserve"> (11</w:t>
      </w:r>
      <w:r>
        <w:rPr>
          <w:lang w:val="kk-KZ"/>
        </w:rPr>
        <w:t>-сурет</w:t>
      </w:r>
      <w:r w:rsidRPr="008C34E9">
        <w:rPr>
          <w:lang w:val="kk-KZ"/>
        </w:rPr>
        <w:t xml:space="preserve">).  </w:t>
      </w:r>
    </w:p>
    <w:p w:rsidR="00392B48" w:rsidRDefault="00392B48" w:rsidP="00392B48">
      <w:pPr>
        <w:ind w:firstLine="708"/>
        <w:jc w:val="both"/>
        <w:rPr>
          <w:lang w:val="kk-KZ"/>
        </w:rPr>
      </w:pPr>
      <w:r>
        <w:rPr>
          <w:lang w:val="kk-KZ"/>
        </w:rPr>
        <w:t xml:space="preserve">Тұтынушылық кредиттерге сұраныс баяулады, </w:t>
      </w:r>
      <w:r w:rsidRPr="008C34E9">
        <w:rPr>
          <w:lang w:val="kk-KZ"/>
        </w:rPr>
        <w:t>ипоте</w:t>
      </w:r>
      <w:r>
        <w:rPr>
          <w:lang w:val="kk-KZ"/>
        </w:rPr>
        <w:t>калық</w:t>
      </w:r>
      <w:r w:rsidRPr="008C34E9">
        <w:rPr>
          <w:lang w:val="kk-KZ"/>
        </w:rPr>
        <w:t xml:space="preserve"> кредит</w:t>
      </w:r>
      <w:r>
        <w:rPr>
          <w:lang w:val="kk-KZ"/>
        </w:rPr>
        <w:t>тер</w:t>
      </w:r>
      <w:r w:rsidRPr="008C34E9">
        <w:rPr>
          <w:lang w:val="kk-KZ"/>
        </w:rPr>
        <w:t xml:space="preserve"> – </w:t>
      </w:r>
      <w:r>
        <w:rPr>
          <w:lang w:val="kk-KZ"/>
        </w:rPr>
        <w:t>қысқартылды</w:t>
      </w:r>
      <w:r w:rsidRPr="008C34E9">
        <w:rPr>
          <w:lang w:val="kk-KZ"/>
        </w:rPr>
        <w:t xml:space="preserve">. </w:t>
      </w:r>
      <w:r>
        <w:rPr>
          <w:lang w:val="kk-KZ"/>
        </w:rPr>
        <w:t>Банктердің  пікірі бойынша бәсекелестік факторы тұтынушылық  кредиттеу бойынша талаптарды бірте-бірте жұмсартуға және болашақ кезеңдерде сұраныстың жандауына ықпал  етеді. Ұзақ мерзімді қорландырудың жоғары құнымен қатар халықтың борышқа қызмет көрсету қабілетіне деген кейбір сенімсіздік факторы ипотекаға  сұранысты шектейді</w:t>
      </w:r>
      <w:r w:rsidRPr="008C34E9">
        <w:rPr>
          <w:lang w:val="kk-KZ"/>
        </w:rPr>
        <w:t xml:space="preserve">. </w:t>
      </w:r>
      <w:r>
        <w:rPr>
          <w:lang w:val="kk-KZ"/>
        </w:rPr>
        <w:t xml:space="preserve">Сонымен қатар  </w:t>
      </w:r>
      <w:r w:rsidRPr="00C2297C">
        <w:rPr>
          <w:lang w:val="kk-KZ"/>
        </w:rPr>
        <w:t>«Н</w:t>
      </w:r>
      <w:r>
        <w:rPr>
          <w:lang w:val="kk-KZ"/>
        </w:rPr>
        <w:t>ұ</w:t>
      </w:r>
      <w:r w:rsidRPr="00C2297C">
        <w:rPr>
          <w:lang w:val="kk-KZ"/>
        </w:rPr>
        <w:t>рлы жер»</w:t>
      </w:r>
      <w:r>
        <w:rPr>
          <w:lang w:val="kk-KZ"/>
        </w:rPr>
        <w:t xml:space="preserve"> ипотекалық  кредиттеу мемлекеттік  бағдарламасының іске қосылуын  күту банктердің  ипотекаға  деген сұраныстың  өсуіне қатысты  оптимистік  болжамдарын қалыптастырады.</w:t>
      </w:r>
    </w:p>
    <w:tbl>
      <w:tblPr>
        <w:tblStyle w:val="a9"/>
        <w:tblpPr w:leftFromText="180" w:rightFromText="180" w:vertAnchor="text" w:horzAnchor="margin" w:tblpX="108" w:tblpY="17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34"/>
      </w:tblGrid>
      <w:tr w:rsidR="00392B48" w:rsidRPr="00957EC2" w:rsidTr="00E7105F">
        <w:tc>
          <w:tcPr>
            <w:tcW w:w="15134" w:type="dxa"/>
          </w:tcPr>
          <w:p w:rsidR="00392B48" w:rsidRPr="00F60FC7" w:rsidRDefault="00F60FC7" w:rsidP="00E7105F">
            <w:pPr>
              <w:autoSpaceDE w:val="0"/>
              <w:autoSpaceDN w:val="0"/>
              <w:adjustRightInd w:val="0"/>
              <w:jc w:val="center"/>
              <w:rPr>
                <w:b/>
                <w:sz w:val="20"/>
                <w:szCs w:val="20"/>
                <w:lang w:val="kk-KZ"/>
              </w:rPr>
            </w:pPr>
            <w:r w:rsidRPr="00DE23CB">
              <w:rPr>
                <w:b/>
                <w:sz w:val="20"/>
                <w:szCs w:val="20"/>
                <w:lang w:val="kk-KZ"/>
              </w:rPr>
              <w:t>6-сурет. Кредит саясатының және ипотекалық кредиттер бойынша талаптардың өзгеру индекстері</w:t>
            </w:r>
          </w:p>
        </w:tc>
      </w:tr>
      <w:tr w:rsidR="00392B48" w:rsidTr="00E7105F">
        <w:trPr>
          <w:trHeight w:val="316"/>
        </w:trPr>
        <w:tc>
          <w:tcPr>
            <w:tcW w:w="15134" w:type="dxa"/>
          </w:tcPr>
          <w:p w:rsidR="00392B48" w:rsidRPr="00410790" w:rsidRDefault="00C05BBF" w:rsidP="00E7105F">
            <w:pPr>
              <w:autoSpaceDE w:val="0"/>
              <w:autoSpaceDN w:val="0"/>
              <w:adjustRightInd w:val="0"/>
              <w:jc w:val="center"/>
            </w:pPr>
            <w:r>
              <w:rPr>
                <w:noProof/>
              </w:rPr>
              <w:drawing>
                <wp:inline distT="0" distB="0" distL="0" distR="0" wp14:anchorId="3FD4FC0F">
                  <wp:extent cx="9532800" cy="3236400"/>
                  <wp:effectExtent l="0" t="0" r="0" b="2540"/>
                  <wp:docPr id="96" name="Рисунок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32800" cy="3236400"/>
                          </a:xfrm>
                          <a:prstGeom prst="rect">
                            <a:avLst/>
                          </a:prstGeom>
                          <a:noFill/>
                        </pic:spPr>
                      </pic:pic>
                    </a:graphicData>
                  </a:graphic>
                </wp:inline>
              </w:drawing>
            </w:r>
          </w:p>
        </w:tc>
      </w:tr>
      <w:tr w:rsidR="00392B48" w:rsidRPr="00957EC2" w:rsidTr="00E7105F">
        <w:trPr>
          <w:trHeight w:val="243"/>
        </w:trPr>
        <w:tc>
          <w:tcPr>
            <w:tcW w:w="15134" w:type="dxa"/>
          </w:tcPr>
          <w:p w:rsidR="00392B48" w:rsidRPr="00C05BBF" w:rsidRDefault="00C05BBF" w:rsidP="00E7105F">
            <w:pPr>
              <w:jc w:val="both"/>
              <w:rPr>
                <w:sz w:val="16"/>
                <w:szCs w:val="16"/>
                <w:lang w:val="kk-KZ"/>
              </w:rPr>
            </w:pPr>
            <w:r w:rsidRPr="00DE23CB">
              <w:rPr>
                <w:sz w:val="16"/>
                <w:szCs w:val="16"/>
                <w:lang w:val="kk-KZ"/>
              </w:rPr>
              <w:t>Сұрақ</w:t>
            </w:r>
            <w:r>
              <w:rPr>
                <w:sz w:val="16"/>
                <w:szCs w:val="16"/>
                <w:lang w:val="kk-KZ"/>
              </w:rPr>
              <w:t>тар</w:t>
            </w:r>
            <w:r w:rsidRPr="00DE23CB">
              <w:rPr>
                <w:sz w:val="16"/>
                <w:szCs w:val="16"/>
                <w:lang w:val="kk-KZ"/>
              </w:rPr>
              <w:t>: 1. Сіздің жеке тұлғаларға қатысты кредит саясатын</w:t>
            </w:r>
            <w:r>
              <w:rPr>
                <w:sz w:val="16"/>
                <w:szCs w:val="16"/>
                <w:lang w:val="kk-KZ"/>
              </w:rPr>
              <w:t>ңыз</w:t>
            </w:r>
            <w:r w:rsidRPr="00DE23CB">
              <w:rPr>
                <w:sz w:val="16"/>
                <w:szCs w:val="16"/>
                <w:lang w:val="kk-KZ"/>
              </w:rPr>
              <w:t xml:space="preserve"> соңғы 3 айда өзгеріске ұшырады ма? 2. Сіздердің пікіріңізше, жеке тұлғаларға қатысты кредит саясаты келесі 3 айда қандай өзгеріске ұшырайды? </w:t>
            </w:r>
            <w:r w:rsidRPr="00DE23CB">
              <w:rPr>
                <w:sz w:val="16"/>
                <w:szCs w:val="16"/>
                <w:lang w:val="kk-KZ"/>
              </w:rPr>
              <w:br/>
              <w:t>3. Төменде келтірілген ипотекалық кредиттеу талаптары сіздің банкіңізде соңғы 3 айда өзгерді ме?</w:t>
            </w:r>
          </w:p>
        </w:tc>
      </w:tr>
    </w:tbl>
    <w:p w:rsidR="00392B48" w:rsidRPr="00C05BBF" w:rsidRDefault="00392B48" w:rsidP="00392B48">
      <w:pPr>
        <w:jc w:val="center"/>
        <w:rPr>
          <w:b/>
          <w:sz w:val="20"/>
          <w:szCs w:val="20"/>
          <w:lang w:val="kk-KZ"/>
        </w:rPr>
      </w:pPr>
    </w:p>
    <w:tbl>
      <w:tblPr>
        <w:tblStyle w:val="a9"/>
        <w:tblpPr w:leftFromText="180" w:rightFromText="180" w:vertAnchor="page" w:horzAnchor="margin" w:tblpX="108" w:tblpY="3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134"/>
      </w:tblGrid>
      <w:tr w:rsidR="00392B48" w:rsidRPr="00957EC2" w:rsidTr="00E7105F">
        <w:tc>
          <w:tcPr>
            <w:tcW w:w="15134" w:type="dxa"/>
          </w:tcPr>
          <w:p w:rsidR="00392B48" w:rsidRPr="00C05BBF" w:rsidRDefault="00C05BBF" w:rsidP="00E7105F">
            <w:pPr>
              <w:jc w:val="center"/>
              <w:rPr>
                <w:b/>
                <w:sz w:val="20"/>
                <w:szCs w:val="20"/>
                <w:lang w:val="kk-KZ"/>
              </w:rPr>
            </w:pPr>
            <w:r>
              <w:rPr>
                <w:b/>
                <w:sz w:val="20"/>
                <w:szCs w:val="20"/>
                <w:lang w:val="kk-KZ"/>
              </w:rPr>
              <w:lastRenderedPageBreak/>
              <w:t>7 -су</w:t>
            </w:r>
            <w:r w:rsidRPr="00DE23CB">
              <w:rPr>
                <w:b/>
                <w:sz w:val="20"/>
                <w:szCs w:val="20"/>
                <w:lang w:val="kk-KZ"/>
              </w:rPr>
              <w:t>рет. Банктердің тұтынушылық кредиттеу бойынша кредиттік саясатының өзгеру индексі</w:t>
            </w:r>
          </w:p>
        </w:tc>
      </w:tr>
      <w:tr w:rsidR="00392B48" w:rsidTr="00FD199C">
        <w:trPr>
          <w:trHeight w:val="4861"/>
        </w:trPr>
        <w:tc>
          <w:tcPr>
            <w:tcW w:w="15134" w:type="dxa"/>
          </w:tcPr>
          <w:p w:rsidR="00392B48" w:rsidRDefault="002F6B1D" w:rsidP="00E7105F">
            <w:pPr>
              <w:jc w:val="center"/>
              <w:rPr>
                <w:b/>
              </w:rPr>
            </w:pPr>
            <w:r>
              <w:rPr>
                <w:b/>
                <w:noProof/>
              </w:rPr>
              <w:drawing>
                <wp:inline distT="0" distB="0" distL="0" distR="0" wp14:anchorId="2A60A40D">
                  <wp:extent cx="9500400" cy="3092400"/>
                  <wp:effectExtent l="0" t="0" r="5715" b="0"/>
                  <wp:docPr id="186" name="Рисунок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preferRelativeResize="0">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00400" cy="3092400"/>
                          </a:xfrm>
                          <a:prstGeom prst="rect">
                            <a:avLst/>
                          </a:prstGeom>
                          <a:noFill/>
                        </pic:spPr>
                      </pic:pic>
                    </a:graphicData>
                  </a:graphic>
                </wp:inline>
              </w:drawing>
            </w:r>
          </w:p>
        </w:tc>
      </w:tr>
      <w:tr w:rsidR="00392B48" w:rsidRPr="00957EC2" w:rsidTr="00FD199C">
        <w:trPr>
          <w:trHeight w:val="565"/>
        </w:trPr>
        <w:tc>
          <w:tcPr>
            <w:tcW w:w="15134" w:type="dxa"/>
          </w:tcPr>
          <w:p w:rsidR="00FD199C" w:rsidRDefault="00FD199C" w:rsidP="00FD199C">
            <w:pPr>
              <w:jc w:val="both"/>
              <w:rPr>
                <w:sz w:val="16"/>
                <w:szCs w:val="16"/>
                <w:lang w:val="kk-KZ"/>
              </w:rPr>
            </w:pPr>
          </w:p>
          <w:p w:rsidR="00392B48" w:rsidRPr="00C05BBF" w:rsidRDefault="00C05BBF" w:rsidP="00FD199C">
            <w:pPr>
              <w:jc w:val="both"/>
              <w:rPr>
                <w:sz w:val="16"/>
                <w:szCs w:val="16"/>
                <w:lang w:val="kk-KZ"/>
              </w:rPr>
            </w:pPr>
            <w:r>
              <w:rPr>
                <w:sz w:val="16"/>
                <w:szCs w:val="16"/>
                <w:lang w:val="kk-KZ"/>
              </w:rPr>
              <w:t>С</w:t>
            </w:r>
            <w:r w:rsidRPr="00DE23CB">
              <w:rPr>
                <w:sz w:val="16"/>
                <w:szCs w:val="16"/>
                <w:lang w:val="kk-KZ"/>
              </w:rPr>
              <w:t>ұрақ</w:t>
            </w:r>
            <w:r>
              <w:rPr>
                <w:sz w:val="16"/>
                <w:szCs w:val="16"/>
                <w:lang w:val="kk-KZ"/>
              </w:rPr>
              <w:t>тар: 1.</w:t>
            </w:r>
            <w:r w:rsidRPr="00DE23CB">
              <w:rPr>
                <w:sz w:val="16"/>
                <w:szCs w:val="16"/>
                <w:lang w:val="kk-KZ"/>
              </w:rPr>
              <w:t xml:space="preserve"> Соңғы 3 жыл ішінде жеке тұлғаларға қатысты сіздің кредиттік саясатыңыз өзгерістерге ұшырады ма? 2. Сіздің банкте тұтынушылық кредиттеудің төменде келтірілген талаптары соңғы 3 жыл ішінде қалайша өзгерді?  </w:t>
            </w:r>
          </w:p>
        </w:tc>
      </w:tr>
    </w:tbl>
    <w:p w:rsidR="00392B48" w:rsidRDefault="00392B48" w:rsidP="00392B48">
      <w:pPr>
        <w:ind w:firstLine="708"/>
        <w:jc w:val="both"/>
        <w:rPr>
          <w:lang w:val="kk-KZ"/>
        </w:rPr>
      </w:pPr>
      <w:r>
        <w:rPr>
          <w:lang w:val="kk-KZ"/>
        </w:rPr>
        <w:t xml:space="preserve">2017 жылдың 2-тоқсанында банктер қарыз алушылардың төмен қабілеттілігінің сақталуына байланысты сұраныстың айтарлықтай  қалпына  келуін күтпейді, алайда банктер ұзақ мерзімді  болашақта  экономиканың және  халықтың төмен  қабілеттілігінің қалпына келуіне қарай  кредитке сұраныстың  айтарлықтай жандануын  жоққа  шығармайды. </w:t>
      </w:r>
      <w:bookmarkStart w:id="2" w:name="_GoBack"/>
      <w:bookmarkEnd w:id="2"/>
      <w:r>
        <w:rPr>
          <w:lang w:val="kk-KZ"/>
        </w:rPr>
        <w:t>Осыған  байланысты банк секторындағы «тәуекелге деген тәбет» әзірше  жоғары  емес деңгейде қалады</w:t>
      </w:r>
      <w:r w:rsidRPr="00105DCD">
        <w:rPr>
          <w:lang w:val="kk-KZ"/>
        </w:rPr>
        <w:t xml:space="preserve">: </w:t>
      </w:r>
      <w:r>
        <w:rPr>
          <w:lang w:val="kk-KZ"/>
        </w:rPr>
        <w:t xml:space="preserve"> ірі  және  жекелеген орта  банктер  негізінен неғұрлым  тұрақты  қарыз  алушылармен ғана, оның ішінде  жалақы жобалары  шеңберінде жұмыс істеуді  жоспарлап отыр. </w:t>
      </w:r>
    </w:p>
    <w:p w:rsidR="00392B48" w:rsidRPr="00651478" w:rsidRDefault="00392B48" w:rsidP="00392B48">
      <w:pPr>
        <w:ind w:firstLine="708"/>
        <w:jc w:val="both"/>
        <w:rPr>
          <w:lang w:val="kk-KZ"/>
        </w:rPr>
      </w:pPr>
      <w:r w:rsidRPr="00651478">
        <w:rPr>
          <w:lang w:val="kk-KZ"/>
        </w:rPr>
        <w:t xml:space="preserve"> </w:t>
      </w:r>
    </w:p>
    <w:p w:rsidR="00392B48" w:rsidRPr="00651478" w:rsidRDefault="00392B48" w:rsidP="00392B48">
      <w:pPr>
        <w:jc w:val="both"/>
        <w:rPr>
          <w:b/>
          <w:sz w:val="20"/>
          <w:szCs w:val="20"/>
          <w:lang w:val="kk-KZ"/>
        </w:rPr>
      </w:pPr>
    </w:p>
    <w:p w:rsidR="00392B48" w:rsidRPr="00651478" w:rsidRDefault="00392B48" w:rsidP="00392B48">
      <w:pPr>
        <w:jc w:val="both"/>
        <w:rPr>
          <w:b/>
          <w:sz w:val="20"/>
          <w:szCs w:val="20"/>
          <w:lang w:val="kk-KZ"/>
        </w:rPr>
      </w:pPr>
    </w:p>
    <w:p w:rsidR="00392B48" w:rsidRPr="00651478" w:rsidRDefault="00392B48" w:rsidP="00392B48">
      <w:pPr>
        <w:jc w:val="both"/>
        <w:rPr>
          <w:b/>
          <w:sz w:val="20"/>
          <w:szCs w:val="20"/>
          <w:lang w:val="kk-KZ"/>
        </w:rPr>
      </w:pPr>
    </w:p>
    <w:p w:rsidR="00392B48" w:rsidRPr="00651478" w:rsidRDefault="00392B48" w:rsidP="00392B48">
      <w:pPr>
        <w:jc w:val="both"/>
        <w:rPr>
          <w:b/>
          <w:sz w:val="20"/>
          <w:szCs w:val="20"/>
          <w:lang w:val="kk-KZ"/>
        </w:rPr>
      </w:pPr>
    </w:p>
    <w:p w:rsidR="00392B48" w:rsidRPr="00651478" w:rsidRDefault="00392B48" w:rsidP="00392B48">
      <w:pPr>
        <w:jc w:val="both"/>
        <w:rPr>
          <w:b/>
          <w:sz w:val="20"/>
          <w:szCs w:val="20"/>
          <w:lang w:val="kk-KZ"/>
        </w:rPr>
      </w:pPr>
    </w:p>
    <w:p w:rsidR="00392B48" w:rsidRPr="00651478" w:rsidRDefault="00392B48" w:rsidP="00392B48">
      <w:pPr>
        <w:jc w:val="both"/>
        <w:rPr>
          <w:b/>
          <w:sz w:val="20"/>
          <w:szCs w:val="20"/>
          <w:lang w:val="kk-KZ"/>
        </w:rPr>
      </w:pPr>
    </w:p>
    <w:p w:rsidR="00392B48" w:rsidRPr="00651478" w:rsidRDefault="00392B48" w:rsidP="00392B48">
      <w:pPr>
        <w:jc w:val="both"/>
        <w:rPr>
          <w:b/>
          <w:sz w:val="20"/>
          <w:szCs w:val="20"/>
          <w:lang w:val="kk-KZ"/>
        </w:rPr>
      </w:pPr>
    </w:p>
    <w:p w:rsidR="00392B48" w:rsidRPr="00651478" w:rsidRDefault="00392B48" w:rsidP="00392B48">
      <w:pPr>
        <w:jc w:val="both"/>
        <w:rPr>
          <w:b/>
          <w:sz w:val="20"/>
          <w:szCs w:val="20"/>
          <w:lang w:val="kk-KZ"/>
        </w:rPr>
      </w:pPr>
    </w:p>
    <w:tbl>
      <w:tblPr>
        <w:tblStyle w:val="a9"/>
        <w:tblpPr w:leftFromText="180" w:rightFromText="180" w:vertAnchor="text" w:horzAnchor="margin" w:tblpXSpec="center" w:tblpY="41"/>
        <w:tblW w:w="11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32"/>
      </w:tblGrid>
      <w:tr w:rsidR="00392B48" w:rsidRPr="00957EC2" w:rsidTr="004E7CE0">
        <w:trPr>
          <w:trHeight w:val="97"/>
        </w:trPr>
        <w:tc>
          <w:tcPr>
            <w:tcW w:w="11732" w:type="dxa"/>
          </w:tcPr>
          <w:p w:rsidR="00392B48" w:rsidRPr="00C05BBF" w:rsidRDefault="003E0D62" w:rsidP="00E7105F">
            <w:pPr>
              <w:jc w:val="center"/>
              <w:rPr>
                <w:b/>
                <w:sz w:val="20"/>
                <w:szCs w:val="20"/>
                <w:lang w:val="kk-KZ"/>
              </w:rPr>
            </w:pPr>
            <w:r w:rsidRPr="003E0D62">
              <w:rPr>
                <w:b/>
                <w:bCs/>
                <w:sz w:val="20"/>
                <w:szCs w:val="20"/>
                <w:lang w:val="kk-KZ"/>
              </w:rPr>
              <w:t xml:space="preserve">8 -сурет. Ипотекалық кредиттеу бойынша кредиттік саясатқа әсер еткен факторлар </w:t>
            </w:r>
          </w:p>
        </w:tc>
      </w:tr>
      <w:tr w:rsidR="00392B48" w:rsidRPr="003E0D62" w:rsidTr="004E7CE0">
        <w:trPr>
          <w:trHeight w:val="3861"/>
        </w:trPr>
        <w:tc>
          <w:tcPr>
            <w:tcW w:w="11732" w:type="dxa"/>
          </w:tcPr>
          <w:p w:rsidR="00392B48" w:rsidRPr="003E0D62" w:rsidRDefault="00C05BBF" w:rsidP="00E7105F">
            <w:pPr>
              <w:tabs>
                <w:tab w:val="left" w:pos="2235"/>
              </w:tabs>
              <w:ind w:hanging="142"/>
              <w:jc w:val="center"/>
              <w:rPr>
                <w:sz w:val="20"/>
                <w:szCs w:val="20"/>
                <w:highlight w:val="lightGray"/>
                <w:lang w:val="kk-KZ"/>
              </w:rPr>
            </w:pPr>
            <w:r>
              <w:rPr>
                <w:noProof/>
                <w:sz w:val="20"/>
                <w:szCs w:val="20"/>
              </w:rPr>
              <w:drawing>
                <wp:inline distT="0" distB="0" distL="0" distR="0" wp14:anchorId="657BF973">
                  <wp:extent cx="7250400" cy="2419200"/>
                  <wp:effectExtent l="0" t="0" r="8255" b="635"/>
                  <wp:docPr id="129" name="Рисунок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50400" cy="2419200"/>
                          </a:xfrm>
                          <a:prstGeom prst="rect">
                            <a:avLst/>
                          </a:prstGeom>
                          <a:noFill/>
                        </pic:spPr>
                      </pic:pic>
                    </a:graphicData>
                  </a:graphic>
                </wp:inline>
              </w:drawing>
            </w:r>
          </w:p>
        </w:tc>
      </w:tr>
      <w:tr w:rsidR="00392B48" w:rsidRPr="00FD199C" w:rsidTr="004E7CE0">
        <w:trPr>
          <w:trHeight w:val="317"/>
        </w:trPr>
        <w:tc>
          <w:tcPr>
            <w:tcW w:w="11732" w:type="dxa"/>
          </w:tcPr>
          <w:p w:rsidR="00392B48" w:rsidRPr="003E0D62" w:rsidRDefault="003E0D62" w:rsidP="00E7105F">
            <w:pPr>
              <w:jc w:val="center"/>
              <w:rPr>
                <w:b/>
                <w:sz w:val="20"/>
                <w:szCs w:val="20"/>
                <w:lang w:val="kk-KZ"/>
              </w:rPr>
            </w:pPr>
            <w:r w:rsidRPr="00DE23CB">
              <w:rPr>
                <w:b/>
                <w:sz w:val="20"/>
                <w:szCs w:val="20"/>
                <w:lang w:val="kk-KZ"/>
              </w:rPr>
              <w:t>9 -</w:t>
            </w:r>
            <w:r>
              <w:rPr>
                <w:b/>
                <w:sz w:val="20"/>
                <w:szCs w:val="20"/>
                <w:lang w:val="kk-KZ"/>
              </w:rPr>
              <w:t>сурет</w:t>
            </w:r>
            <w:r w:rsidRPr="00DE23CB">
              <w:rPr>
                <w:b/>
                <w:sz w:val="20"/>
                <w:szCs w:val="20"/>
                <w:lang w:val="kk-KZ"/>
              </w:rPr>
              <w:t xml:space="preserve">. Тұтынушылық кредиттеу бойынша кредиттік саясатқа әсер еткен факторлар </w:t>
            </w:r>
            <w:r w:rsidR="00FD199C">
              <w:rPr>
                <w:b/>
                <w:noProof/>
                <w:sz w:val="20"/>
                <w:szCs w:val="20"/>
              </w:rPr>
              <w:drawing>
                <wp:inline distT="0" distB="0" distL="0" distR="0" wp14:anchorId="004A059D">
                  <wp:extent cx="7268400" cy="2473200"/>
                  <wp:effectExtent l="0" t="0" r="0" b="3810"/>
                  <wp:docPr id="142" name="Рисунок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68400" cy="2473200"/>
                          </a:xfrm>
                          <a:prstGeom prst="rect">
                            <a:avLst/>
                          </a:prstGeom>
                          <a:noFill/>
                        </pic:spPr>
                      </pic:pic>
                    </a:graphicData>
                  </a:graphic>
                </wp:inline>
              </w:drawing>
            </w:r>
          </w:p>
        </w:tc>
      </w:tr>
      <w:tr w:rsidR="004E7CE0" w:rsidRPr="003E0D62" w:rsidTr="00727051">
        <w:trPr>
          <w:trHeight w:val="634"/>
        </w:trPr>
        <w:tc>
          <w:tcPr>
            <w:tcW w:w="11732" w:type="dxa"/>
          </w:tcPr>
          <w:p w:rsidR="004E7CE0" w:rsidRPr="003E0D62" w:rsidRDefault="004E7CE0" w:rsidP="00E7105F">
            <w:pPr>
              <w:jc w:val="center"/>
              <w:rPr>
                <w:b/>
                <w:sz w:val="20"/>
                <w:szCs w:val="20"/>
                <w:lang w:val="kk-KZ"/>
              </w:rPr>
            </w:pPr>
            <w:r w:rsidRPr="00DE23CB">
              <w:rPr>
                <w:sz w:val="16"/>
                <w:szCs w:val="16"/>
                <w:lang w:val="kk-KZ"/>
              </w:rPr>
              <w:t>Сұрақ</w:t>
            </w:r>
            <w:r w:rsidR="00FD199C">
              <w:rPr>
                <w:sz w:val="16"/>
                <w:szCs w:val="16"/>
                <w:lang w:val="kk-KZ"/>
              </w:rPr>
              <w:t>тар</w:t>
            </w:r>
            <w:r w:rsidRPr="00DE23CB">
              <w:rPr>
                <w:sz w:val="16"/>
                <w:szCs w:val="16"/>
                <w:lang w:val="kk-KZ"/>
              </w:rPr>
              <w:t>: 1. Жеке тұлғалар тарапынан кредиттерге сұраныс соңғы 3 айда қалай өзгерді? 2. Сіздің ойыңызша, жеке тұлғалар тарапынан сіздің банктің кредиттеріне сұраныс соңғы 3 ай ішінде қалай өзгереді? 3.  Сіз өзіңіздің банктің жеке тұлғаларға  өткен 3 айда кредит беру ниетін қалай бағалайсыз? 4. Төменде келтірілген факторлар сұранысқа қалай әсер етті?</w:t>
            </w:r>
          </w:p>
        </w:tc>
      </w:tr>
    </w:tbl>
    <w:p w:rsidR="00392B48" w:rsidRPr="007D6005" w:rsidRDefault="00392B48" w:rsidP="00392B48">
      <w:pPr>
        <w:jc w:val="both"/>
      </w:pPr>
    </w:p>
    <w:p w:rsidR="00392B48" w:rsidRDefault="00392B48" w:rsidP="00392B48">
      <w:pPr>
        <w:jc w:val="both"/>
      </w:pPr>
    </w:p>
    <w:p w:rsidR="00392B48" w:rsidRDefault="00392B48" w:rsidP="00392B48">
      <w:pPr>
        <w:ind w:firstLine="708"/>
        <w:jc w:val="both"/>
      </w:pPr>
    </w:p>
    <w:tbl>
      <w:tblPr>
        <w:tblStyle w:val="a9"/>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7"/>
        <w:gridCol w:w="7447"/>
      </w:tblGrid>
      <w:tr w:rsidR="00392B48" w:rsidTr="00DB64EF">
        <w:trPr>
          <w:trHeight w:val="399"/>
        </w:trPr>
        <w:tc>
          <w:tcPr>
            <w:tcW w:w="7797" w:type="dxa"/>
          </w:tcPr>
          <w:p w:rsidR="00392B48" w:rsidRDefault="004E7CE0" w:rsidP="00E7105F">
            <w:pPr>
              <w:autoSpaceDE w:val="0"/>
              <w:autoSpaceDN w:val="0"/>
              <w:adjustRightInd w:val="0"/>
              <w:jc w:val="center"/>
              <w:rPr>
                <w:sz w:val="16"/>
                <w:szCs w:val="16"/>
              </w:rPr>
            </w:pPr>
            <w:r>
              <w:rPr>
                <w:b/>
                <w:sz w:val="20"/>
                <w:szCs w:val="20"/>
                <w:lang w:val="kk-KZ"/>
              </w:rPr>
              <w:lastRenderedPageBreak/>
              <w:t>10</w:t>
            </w:r>
            <w:r w:rsidRPr="00DE23CB">
              <w:rPr>
                <w:b/>
                <w:sz w:val="20"/>
                <w:szCs w:val="20"/>
                <w:lang w:val="kk-KZ"/>
              </w:rPr>
              <w:t>-сурет. Қарыз алушылардың тәуекелдерін өзгерту индекстері (күту)</w:t>
            </w:r>
          </w:p>
        </w:tc>
        <w:tc>
          <w:tcPr>
            <w:tcW w:w="7447" w:type="dxa"/>
          </w:tcPr>
          <w:p w:rsidR="00392B48" w:rsidRDefault="004E7CE0" w:rsidP="00E7105F">
            <w:pPr>
              <w:autoSpaceDE w:val="0"/>
              <w:autoSpaceDN w:val="0"/>
              <w:adjustRightInd w:val="0"/>
              <w:jc w:val="center"/>
              <w:rPr>
                <w:sz w:val="16"/>
                <w:szCs w:val="16"/>
              </w:rPr>
            </w:pPr>
            <w:r>
              <w:rPr>
                <w:b/>
                <w:sz w:val="20"/>
                <w:szCs w:val="20"/>
                <w:lang w:val="kk-KZ"/>
              </w:rPr>
              <w:t>11</w:t>
            </w:r>
            <w:r w:rsidRPr="00DE23CB">
              <w:rPr>
                <w:b/>
                <w:sz w:val="20"/>
                <w:szCs w:val="20"/>
                <w:lang w:val="kk-KZ"/>
              </w:rPr>
              <w:t>-сурет. Жеке тұлғалар үшін  кредиттік ресурстарға сыйақы мөлшерлемесін өзгерту индекстері</w:t>
            </w:r>
          </w:p>
        </w:tc>
      </w:tr>
      <w:tr w:rsidR="00392B48" w:rsidTr="00DB64EF">
        <w:trPr>
          <w:trHeight w:val="4053"/>
        </w:trPr>
        <w:tc>
          <w:tcPr>
            <w:tcW w:w="7797" w:type="dxa"/>
          </w:tcPr>
          <w:p w:rsidR="00392B48" w:rsidRDefault="004E7CE0" w:rsidP="00E7105F">
            <w:pPr>
              <w:jc w:val="center"/>
            </w:pPr>
            <w:r>
              <w:rPr>
                <w:noProof/>
              </w:rPr>
              <w:drawing>
                <wp:inline distT="0" distB="0" distL="0" distR="0" wp14:anchorId="1641D6A6" wp14:editId="76D46542">
                  <wp:extent cx="5114925" cy="3388105"/>
                  <wp:effectExtent l="0" t="0" r="0" b="3175"/>
                  <wp:docPr id="101" name="Рисунок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9598" cy="3391200"/>
                          </a:xfrm>
                          <a:prstGeom prst="rect">
                            <a:avLst/>
                          </a:prstGeom>
                          <a:noFill/>
                        </pic:spPr>
                      </pic:pic>
                    </a:graphicData>
                  </a:graphic>
                </wp:inline>
              </w:drawing>
            </w:r>
          </w:p>
        </w:tc>
        <w:tc>
          <w:tcPr>
            <w:tcW w:w="7447" w:type="dxa"/>
          </w:tcPr>
          <w:p w:rsidR="00392B48" w:rsidRDefault="00DB64EF" w:rsidP="00E7105F">
            <w:pPr>
              <w:jc w:val="center"/>
            </w:pPr>
            <w:r>
              <w:rPr>
                <w:noProof/>
              </w:rPr>
              <w:drawing>
                <wp:inline distT="0" distB="0" distL="0" distR="0" wp14:anchorId="4D3D95B4" wp14:editId="4EA4F67A">
                  <wp:extent cx="4562475" cy="3390900"/>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сурет.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59795" cy="3388908"/>
                          </a:xfrm>
                          <a:prstGeom prst="rect">
                            <a:avLst/>
                          </a:prstGeom>
                        </pic:spPr>
                      </pic:pic>
                    </a:graphicData>
                  </a:graphic>
                </wp:inline>
              </w:drawing>
            </w:r>
          </w:p>
        </w:tc>
      </w:tr>
      <w:tr w:rsidR="00DB64EF" w:rsidRPr="00957EC2" w:rsidTr="00DB64EF">
        <w:trPr>
          <w:trHeight w:val="548"/>
        </w:trPr>
        <w:tc>
          <w:tcPr>
            <w:tcW w:w="7797" w:type="dxa"/>
          </w:tcPr>
          <w:p w:rsidR="00DB64EF" w:rsidRPr="00FF5EB8" w:rsidRDefault="00DB64EF" w:rsidP="00E7105F">
            <w:pPr>
              <w:jc w:val="both"/>
              <w:rPr>
                <w:sz w:val="16"/>
                <w:szCs w:val="16"/>
              </w:rPr>
            </w:pPr>
            <w:r w:rsidRPr="00DE23CB">
              <w:rPr>
                <w:sz w:val="16"/>
                <w:szCs w:val="16"/>
                <w:lang w:val="kk-KZ"/>
              </w:rPr>
              <w:t>Сұрақ: 1. Сіздің ойыңызша, жұмыс істейтін қарыз алушылардың келесі 3 ай ішіндегі тәуекелдері қалай өзгереді?</w:t>
            </w:r>
          </w:p>
        </w:tc>
        <w:tc>
          <w:tcPr>
            <w:tcW w:w="7447" w:type="dxa"/>
          </w:tcPr>
          <w:p w:rsidR="00DB64EF" w:rsidRPr="00DE23CB" w:rsidRDefault="00DB64EF" w:rsidP="00472754">
            <w:pPr>
              <w:rPr>
                <w:noProof/>
                <w:sz w:val="16"/>
                <w:szCs w:val="16"/>
                <w:lang w:val="kk-KZ"/>
              </w:rPr>
            </w:pPr>
            <w:r w:rsidRPr="00DE23CB">
              <w:rPr>
                <w:sz w:val="16"/>
                <w:szCs w:val="16"/>
                <w:lang w:val="kk-KZ"/>
              </w:rPr>
              <w:t>Сұрақ</w:t>
            </w:r>
            <w:r w:rsidR="00FD199C">
              <w:rPr>
                <w:sz w:val="16"/>
                <w:szCs w:val="16"/>
                <w:lang w:val="kk-KZ"/>
              </w:rPr>
              <w:t>тар</w:t>
            </w:r>
            <w:r w:rsidRPr="00DE23CB">
              <w:rPr>
                <w:sz w:val="16"/>
                <w:szCs w:val="16"/>
                <w:lang w:val="kk-KZ"/>
              </w:rPr>
              <w:t>: 1.</w:t>
            </w:r>
            <w:r w:rsidRPr="00DE23CB">
              <w:rPr>
                <w:b/>
                <w:sz w:val="16"/>
                <w:szCs w:val="16"/>
                <w:lang w:val="kk-KZ"/>
              </w:rPr>
              <w:t xml:space="preserve"> </w:t>
            </w:r>
            <w:r w:rsidRPr="00DE23CB">
              <w:rPr>
                <w:sz w:val="16"/>
                <w:szCs w:val="16"/>
                <w:lang w:val="kk-KZ"/>
              </w:rPr>
              <w:t xml:space="preserve">Кредиттер бойынша сыйақы мөлшерлемесі соңғы 3 айда қалай өзгерді?  2. Сіздің ойыңызша, кредиттер бойынша сыйақы мөлшерлемесі келесі  3 айда қалай  өзгереді?  </w:t>
            </w:r>
          </w:p>
        </w:tc>
      </w:tr>
    </w:tbl>
    <w:p w:rsidR="00392B48" w:rsidRPr="00DB64EF" w:rsidRDefault="00392B48" w:rsidP="00392B48">
      <w:pPr>
        <w:jc w:val="both"/>
        <w:rPr>
          <w:lang w:val="kk-KZ"/>
        </w:rPr>
      </w:pPr>
    </w:p>
    <w:bookmarkEnd w:id="0"/>
    <w:bookmarkEnd w:id="1"/>
    <w:p w:rsidR="00392B48" w:rsidRPr="00DB64EF" w:rsidRDefault="00392B48" w:rsidP="00392B48">
      <w:pPr>
        <w:jc w:val="both"/>
        <w:rPr>
          <w:lang w:val="kk-KZ"/>
        </w:rPr>
      </w:pPr>
    </w:p>
    <w:p w:rsidR="00392B48" w:rsidRPr="00DB64EF" w:rsidRDefault="00392B48" w:rsidP="00392B48">
      <w:pPr>
        <w:jc w:val="both"/>
        <w:rPr>
          <w:lang w:val="kk-KZ"/>
        </w:rPr>
      </w:pPr>
      <w:r w:rsidRPr="00DB64EF">
        <w:rPr>
          <w:lang w:val="kk-KZ"/>
        </w:rPr>
        <w:tab/>
      </w:r>
    </w:p>
    <w:p w:rsidR="004C3372" w:rsidRDefault="004C3372" w:rsidP="00410790">
      <w:pPr>
        <w:ind w:firstLine="708"/>
        <w:jc w:val="both"/>
        <w:rPr>
          <w:b/>
          <w:sz w:val="20"/>
          <w:szCs w:val="20"/>
          <w:lang w:val="kk-KZ"/>
        </w:rPr>
      </w:pPr>
    </w:p>
    <w:p w:rsidR="00C31DA4" w:rsidRDefault="00C31DA4">
      <w:pPr>
        <w:rPr>
          <w:b/>
          <w:sz w:val="20"/>
          <w:szCs w:val="20"/>
          <w:lang w:val="kk-KZ"/>
        </w:rPr>
      </w:pPr>
      <w:r>
        <w:rPr>
          <w:b/>
          <w:sz w:val="20"/>
          <w:szCs w:val="20"/>
          <w:lang w:val="kk-KZ"/>
        </w:rPr>
        <w:br w:type="page"/>
      </w:r>
    </w:p>
    <w:p w:rsidR="006E0914" w:rsidRDefault="006E0914" w:rsidP="006E0914">
      <w:pPr>
        <w:ind w:firstLine="708"/>
        <w:jc w:val="both"/>
        <w:rPr>
          <w:b/>
          <w:lang w:val="kk-KZ"/>
        </w:rPr>
      </w:pPr>
    </w:p>
    <w:p w:rsidR="006E0914" w:rsidRDefault="006E0914" w:rsidP="006E0914">
      <w:pPr>
        <w:ind w:firstLine="708"/>
        <w:jc w:val="both"/>
        <w:rPr>
          <w:b/>
        </w:rPr>
      </w:pPr>
      <w:r w:rsidRPr="003669AA">
        <w:rPr>
          <w:b/>
          <w:lang w:val="en-US"/>
        </w:rPr>
        <w:t>III</w:t>
      </w:r>
      <w:r>
        <w:rPr>
          <w:b/>
        </w:rPr>
        <w:t xml:space="preserve">. </w:t>
      </w:r>
      <w:r w:rsidRPr="00DE23CB">
        <w:rPr>
          <w:b/>
          <w:lang w:val="kk-KZ"/>
        </w:rPr>
        <w:t>Тәуекелдер картасы</w:t>
      </w:r>
    </w:p>
    <w:p w:rsidR="006E0914" w:rsidRDefault="006E0914" w:rsidP="006E0914">
      <w:pPr>
        <w:ind w:firstLine="708"/>
        <w:jc w:val="both"/>
        <w:rPr>
          <w:b/>
        </w:rPr>
      </w:pPr>
    </w:p>
    <w:tbl>
      <w:tblPr>
        <w:tblStyle w:val="a9"/>
        <w:tblpPr w:leftFromText="180" w:rightFromText="180" w:vertAnchor="text" w:horzAnchor="margin" w:tblpXSpec="right" w:tblpY="2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63"/>
      </w:tblGrid>
      <w:tr w:rsidR="006E0914" w:rsidTr="00E7105F">
        <w:trPr>
          <w:trHeight w:val="199"/>
        </w:trPr>
        <w:tc>
          <w:tcPr>
            <w:tcW w:w="7363" w:type="dxa"/>
          </w:tcPr>
          <w:p w:rsidR="006E0914" w:rsidRDefault="006E0914" w:rsidP="00E7105F">
            <w:pPr>
              <w:autoSpaceDE w:val="0"/>
              <w:autoSpaceDN w:val="0"/>
              <w:adjustRightInd w:val="0"/>
              <w:jc w:val="center"/>
            </w:pPr>
            <w:r w:rsidRPr="00DE23CB">
              <w:rPr>
                <w:b/>
                <w:sz w:val="20"/>
                <w:szCs w:val="20"/>
                <w:lang w:val="kk-KZ"/>
              </w:rPr>
              <w:t>1</w:t>
            </w:r>
            <w:r>
              <w:rPr>
                <w:b/>
                <w:sz w:val="20"/>
                <w:szCs w:val="20"/>
                <w:lang w:val="kk-KZ"/>
              </w:rPr>
              <w:t>2</w:t>
            </w:r>
            <w:r w:rsidRPr="00DE23CB">
              <w:rPr>
                <w:b/>
                <w:sz w:val="20"/>
                <w:szCs w:val="20"/>
                <w:lang w:val="kk-KZ"/>
              </w:rPr>
              <w:t>-сурет. Банктердің несие портфелі сапасының өзгеруін күту</w:t>
            </w:r>
            <w:r>
              <w:rPr>
                <w:b/>
                <w:sz w:val="20"/>
                <w:szCs w:val="20"/>
              </w:rPr>
              <w:t xml:space="preserve"> </w:t>
            </w:r>
          </w:p>
        </w:tc>
      </w:tr>
      <w:tr w:rsidR="006E0914" w:rsidTr="00E7105F">
        <w:trPr>
          <w:trHeight w:val="4576"/>
        </w:trPr>
        <w:tc>
          <w:tcPr>
            <w:tcW w:w="7363" w:type="dxa"/>
          </w:tcPr>
          <w:p w:rsidR="006E0914" w:rsidRDefault="00DB64EF" w:rsidP="00E7105F">
            <w:pPr>
              <w:ind w:left="-142"/>
              <w:jc w:val="center"/>
              <w:rPr>
                <w:b/>
              </w:rPr>
            </w:pPr>
            <w:r>
              <w:rPr>
                <w:b/>
                <w:noProof/>
              </w:rPr>
              <w:drawing>
                <wp:inline distT="0" distB="0" distL="0" distR="0" wp14:anchorId="31A0A1E6">
                  <wp:extent cx="4648200" cy="28956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51200" cy="2897469"/>
                          </a:xfrm>
                          <a:prstGeom prst="rect">
                            <a:avLst/>
                          </a:prstGeom>
                          <a:noFill/>
                        </pic:spPr>
                      </pic:pic>
                    </a:graphicData>
                  </a:graphic>
                </wp:inline>
              </w:drawing>
            </w:r>
          </w:p>
        </w:tc>
      </w:tr>
      <w:tr w:rsidR="006E0914" w:rsidRPr="00957EC2" w:rsidTr="00E7105F">
        <w:trPr>
          <w:trHeight w:val="685"/>
        </w:trPr>
        <w:tc>
          <w:tcPr>
            <w:tcW w:w="7363" w:type="dxa"/>
          </w:tcPr>
          <w:p w:rsidR="006E0914" w:rsidRPr="00DB64EF" w:rsidRDefault="00DB64EF" w:rsidP="00E7105F">
            <w:pPr>
              <w:jc w:val="both"/>
              <w:rPr>
                <w:sz w:val="16"/>
                <w:szCs w:val="16"/>
                <w:lang w:val="kk-KZ"/>
              </w:rPr>
            </w:pPr>
            <w:r w:rsidRPr="00DE23CB">
              <w:rPr>
                <w:sz w:val="16"/>
                <w:szCs w:val="16"/>
                <w:lang w:val="kk-KZ"/>
              </w:rPr>
              <w:t>Сұрақтар: 1. Сіздің ойыңызша, банкіңіздің несиелік портфелінің сапасы келесі үш айда қалай өзгереді? 2.  Өткен 3 айда проблемалық кредиттер бойынша кепіл мүлікті өндіріп алу жөніндегі операциялардың саны қалай өзгерді? 3.  Өткен 3 айда қарыз алушылардың борыштарын қайта құрылымдау жөніндегі операциялардың саны қалай өзгерді? 4. Өткен 3 айда проблемалық кредиттерді баланстан тыс есептен шығару бойынша операциялардың саны қалай өзгерді?</w:t>
            </w:r>
          </w:p>
        </w:tc>
      </w:tr>
    </w:tbl>
    <w:p w:rsidR="006E0914" w:rsidRPr="00DE23CB" w:rsidRDefault="006E0914" w:rsidP="006E0914">
      <w:pPr>
        <w:ind w:firstLine="708"/>
        <w:jc w:val="both"/>
        <w:rPr>
          <w:lang w:val="kk-KZ"/>
        </w:rPr>
      </w:pPr>
      <w:r w:rsidRPr="00DE23CB">
        <w:rPr>
          <w:lang w:val="kk-KZ"/>
        </w:rPr>
        <w:t xml:space="preserve">2017 жылғы </w:t>
      </w:r>
      <w:r>
        <w:rPr>
          <w:lang w:val="kk-KZ"/>
        </w:rPr>
        <w:t>2</w:t>
      </w:r>
      <w:r w:rsidRPr="00DE23CB">
        <w:rPr>
          <w:lang w:val="kk-KZ"/>
        </w:rPr>
        <w:t>-</w:t>
      </w:r>
      <w:r>
        <w:rPr>
          <w:lang w:val="kk-KZ"/>
        </w:rPr>
        <w:t xml:space="preserve">ші </w:t>
      </w:r>
      <w:r w:rsidRPr="00DE23CB">
        <w:rPr>
          <w:lang w:val="kk-KZ"/>
        </w:rPr>
        <w:t xml:space="preserve">тоқсанда банктердің </w:t>
      </w:r>
      <w:r>
        <w:rPr>
          <w:lang w:val="kk-KZ"/>
        </w:rPr>
        <w:t>66</w:t>
      </w:r>
      <w:r w:rsidRPr="00DE23CB">
        <w:rPr>
          <w:lang w:val="kk-KZ"/>
        </w:rPr>
        <w:t>%-ы несие портфел</w:t>
      </w:r>
      <w:r>
        <w:rPr>
          <w:lang w:val="kk-KZ"/>
        </w:rPr>
        <w:t xml:space="preserve">і </w:t>
      </w:r>
      <w:r w:rsidRPr="00DE23CB">
        <w:rPr>
          <w:lang w:val="kk-KZ"/>
        </w:rPr>
        <w:t>сапасы</w:t>
      </w:r>
      <w:r>
        <w:rPr>
          <w:lang w:val="kk-KZ"/>
        </w:rPr>
        <w:t>ны</w:t>
      </w:r>
      <w:r w:rsidRPr="00DE23CB">
        <w:rPr>
          <w:lang w:val="kk-KZ"/>
        </w:rPr>
        <w:t>ң өзгеріссіз қалатынын</w:t>
      </w:r>
      <w:r w:rsidRPr="003E3FE6">
        <w:rPr>
          <w:lang w:val="kk-KZ"/>
        </w:rPr>
        <w:t xml:space="preserve"> </w:t>
      </w:r>
      <w:r w:rsidRPr="00DE23CB">
        <w:rPr>
          <w:lang w:val="kk-KZ"/>
        </w:rPr>
        <w:t>болжа</w:t>
      </w:r>
      <w:r>
        <w:rPr>
          <w:lang w:val="kk-KZ"/>
        </w:rPr>
        <w:t>йды, банктердің 22</w:t>
      </w:r>
      <w:r w:rsidRPr="00DE23CB">
        <w:rPr>
          <w:lang w:val="kk-KZ"/>
        </w:rPr>
        <w:t xml:space="preserve">%-ы </w:t>
      </w:r>
      <w:r>
        <w:rPr>
          <w:lang w:val="kk-KZ"/>
        </w:rPr>
        <w:t xml:space="preserve">жағдайдың </w:t>
      </w:r>
      <w:r w:rsidRPr="00DE23CB">
        <w:rPr>
          <w:lang w:val="kk-KZ"/>
        </w:rPr>
        <w:t>жақсар</w:t>
      </w:r>
      <w:r>
        <w:rPr>
          <w:lang w:val="kk-KZ"/>
        </w:rPr>
        <w:t>уын күтеді және барлығы 12</w:t>
      </w:r>
      <w:r w:rsidRPr="00DE23CB">
        <w:rPr>
          <w:lang w:val="kk-KZ"/>
        </w:rPr>
        <w:t>%</w:t>
      </w:r>
      <w:r>
        <w:rPr>
          <w:lang w:val="kk-KZ"/>
        </w:rPr>
        <w:t>-ы несие по</w:t>
      </w:r>
      <w:r w:rsidRPr="00DE23CB">
        <w:rPr>
          <w:lang w:val="kk-KZ"/>
        </w:rPr>
        <w:t>ртфел</w:t>
      </w:r>
      <w:r>
        <w:rPr>
          <w:lang w:val="kk-KZ"/>
        </w:rPr>
        <w:t>ін</w:t>
      </w:r>
      <w:r w:rsidRPr="00DE23CB">
        <w:rPr>
          <w:lang w:val="kk-KZ"/>
        </w:rPr>
        <w:t xml:space="preserve">ің </w:t>
      </w:r>
      <w:r>
        <w:rPr>
          <w:lang w:val="kk-KZ"/>
        </w:rPr>
        <w:t>нашарлауын болжайды (12</w:t>
      </w:r>
      <w:r w:rsidRPr="00DE23CB">
        <w:rPr>
          <w:lang w:val="kk-KZ"/>
        </w:rPr>
        <w:t xml:space="preserve">-сурет).  </w:t>
      </w:r>
    </w:p>
    <w:p w:rsidR="006E0914" w:rsidRPr="00DE23CB" w:rsidRDefault="006E0914" w:rsidP="006E0914">
      <w:pPr>
        <w:ind w:firstLine="708"/>
        <w:jc w:val="both"/>
        <w:rPr>
          <w:lang w:val="kk-KZ"/>
        </w:rPr>
      </w:pPr>
      <w:r w:rsidRPr="00DE23CB">
        <w:rPr>
          <w:lang w:val="kk-KZ"/>
        </w:rPr>
        <w:t>Несие портфел</w:t>
      </w:r>
      <w:r>
        <w:rPr>
          <w:lang w:val="kk-KZ"/>
        </w:rPr>
        <w:t>ін</w:t>
      </w:r>
      <w:r w:rsidRPr="00DE23CB">
        <w:rPr>
          <w:lang w:val="kk-KZ"/>
        </w:rPr>
        <w:t xml:space="preserve">ің сапасын жақсарту бойынша негізгі шаралар: </w:t>
      </w:r>
    </w:p>
    <w:p w:rsidR="006E0914" w:rsidRPr="00DE23CB" w:rsidRDefault="006E0914" w:rsidP="006E0914">
      <w:pPr>
        <w:ind w:firstLine="708"/>
        <w:jc w:val="both"/>
        <w:rPr>
          <w:lang w:val="kk-KZ"/>
        </w:rPr>
      </w:pPr>
      <w:r w:rsidRPr="00DE23CB">
        <w:rPr>
          <w:lang w:val="kk-KZ"/>
        </w:rPr>
        <w:t>- қарыз алушылардың ағымдағы берешегін қайта құрылымдау;</w:t>
      </w:r>
    </w:p>
    <w:p w:rsidR="006E0914" w:rsidRPr="00DE23CB" w:rsidRDefault="006E0914" w:rsidP="006E0914">
      <w:pPr>
        <w:ind w:firstLine="708"/>
        <w:jc w:val="both"/>
        <w:rPr>
          <w:lang w:val="kk-KZ"/>
        </w:rPr>
      </w:pPr>
      <w:r w:rsidRPr="00DE23CB">
        <w:rPr>
          <w:lang w:val="kk-KZ"/>
        </w:rPr>
        <w:t>- борышты қайта қаржыландыру;</w:t>
      </w:r>
    </w:p>
    <w:p w:rsidR="006E0914" w:rsidRPr="00DE23CB" w:rsidRDefault="006E0914" w:rsidP="006E0914">
      <w:pPr>
        <w:ind w:firstLine="708"/>
        <w:jc w:val="both"/>
        <w:rPr>
          <w:lang w:val="kk-KZ"/>
        </w:rPr>
      </w:pPr>
      <w:r w:rsidRPr="00DE23CB">
        <w:rPr>
          <w:lang w:val="kk-KZ"/>
        </w:rPr>
        <w:t>- қаржылық есептілігін қажетті көлемде ашып көрсетпейтін бизнес</w:t>
      </w:r>
      <w:r>
        <w:rPr>
          <w:lang w:val="kk-KZ"/>
        </w:rPr>
        <w:t>тің</w:t>
      </w:r>
      <w:r w:rsidRPr="00DE23CB">
        <w:rPr>
          <w:lang w:val="kk-KZ"/>
        </w:rPr>
        <w:t xml:space="preserve"> айқын емес субъектілері</w:t>
      </w:r>
      <w:r>
        <w:rPr>
          <w:lang w:val="kk-KZ"/>
        </w:rPr>
        <w:t>н</w:t>
      </w:r>
      <w:r w:rsidRPr="00DE23CB">
        <w:rPr>
          <w:lang w:val="kk-KZ"/>
        </w:rPr>
        <w:t xml:space="preserve"> кредиттеуден толық бас тарту;</w:t>
      </w:r>
    </w:p>
    <w:p w:rsidR="006E0914" w:rsidRPr="00DE23CB" w:rsidRDefault="006E0914" w:rsidP="006E0914">
      <w:pPr>
        <w:ind w:firstLine="708"/>
        <w:jc w:val="both"/>
        <w:rPr>
          <w:lang w:val="kk-KZ"/>
        </w:rPr>
      </w:pPr>
      <w:r w:rsidRPr="00DE23CB">
        <w:rPr>
          <w:lang w:val="kk-KZ"/>
        </w:rPr>
        <w:t xml:space="preserve">- клиенттердің қаржылық жағдайына мұқият талдау мен мониторинг жүргізу; </w:t>
      </w:r>
    </w:p>
    <w:p w:rsidR="006E0914" w:rsidRPr="00DE23CB" w:rsidRDefault="006E0914" w:rsidP="006E0914">
      <w:pPr>
        <w:ind w:firstLine="708"/>
        <w:jc w:val="both"/>
        <w:rPr>
          <w:lang w:val="kk-KZ"/>
        </w:rPr>
      </w:pPr>
      <w:r w:rsidRPr="00DE23CB">
        <w:rPr>
          <w:lang w:val="kk-KZ"/>
        </w:rPr>
        <w:t>- проблемалық қарыз алушылармен жұмыс жүргізу рәсімдерін  қатаң түрде регламенттеу</w:t>
      </w:r>
      <w:r>
        <w:rPr>
          <w:lang w:val="kk-KZ"/>
        </w:rPr>
        <w:t xml:space="preserve"> болып қалып отыр</w:t>
      </w:r>
      <w:r w:rsidRPr="00DE23CB">
        <w:rPr>
          <w:lang w:val="kk-KZ"/>
        </w:rPr>
        <w:t>.</w:t>
      </w:r>
    </w:p>
    <w:p w:rsidR="006E0914" w:rsidRPr="00DE23CB" w:rsidRDefault="006E0914" w:rsidP="006E0914">
      <w:pPr>
        <w:ind w:firstLine="708"/>
        <w:jc w:val="both"/>
        <w:rPr>
          <w:lang w:val="kk-KZ"/>
        </w:rPr>
      </w:pPr>
      <w:r w:rsidRPr="00DE23CB">
        <w:rPr>
          <w:lang w:val="kk-KZ"/>
        </w:rPr>
        <w:t xml:space="preserve">Қарыз алушылардың кредиттерді қайта құрылымдауға жоғары қызығушылығының сақталатынын атап өткен жөн. Корпоративтік кредиттер бойынша кредиттік берешекті қайта құрылымдауға өтініштердің өскенін байқаған банктердің үлесі 17%, ипотекалық және тұтынушылық </w:t>
      </w:r>
      <w:r>
        <w:rPr>
          <w:lang w:val="kk-KZ"/>
        </w:rPr>
        <w:t>кредиттер</w:t>
      </w:r>
      <w:r w:rsidRPr="00DE23CB">
        <w:rPr>
          <w:lang w:val="kk-KZ"/>
        </w:rPr>
        <w:t xml:space="preserve"> бойынша тиісінше 25% және </w:t>
      </w:r>
      <w:r>
        <w:rPr>
          <w:lang w:val="kk-KZ"/>
        </w:rPr>
        <w:t>18</w:t>
      </w:r>
      <w:r w:rsidRPr="00DE23CB">
        <w:rPr>
          <w:lang w:val="kk-KZ"/>
        </w:rPr>
        <w:t xml:space="preserve">% болды (12-сурет). Кредиттерді қайта құрылымдауға деген сұраныс қарыз алушылардың қаржылық жағдайының нашарлауына және валюталық кредиттерді теңгемен </w:t>
      </w:r>
      <w:r>
        <w:rPr>
          <w:lang w:val="kk-KZ"/>
        </w:rPr>
        <w:t xml:space="preserve">берілетін </w:t>
      </w:r>
      <w:r w:rsidRPr="00DE23CB">
        <w:rPr>
          <w:lang w:val="kk-KZ"/>
        </w:rPr>
        <w:t>кредиттерге конвертациялау және кредиттерді төлеу бойынша жеңілдік кезеңін алу арқылы борыштық жүктемені  төмендетуге тырысуына байланысты</w:t>
      </w:r>
      <w:r>
        <w:rPr>
          <w:lang w:val="kk-KZ"/>
        </w:rPr>
        <w:t xml:space="preserve"> орын алды</w:t>
      </w:r>
      <w:r w:rsidRPr="00DE23CB">
        <w:rPr>
          <w:lang w:val="kk-KZ"/>
        </w:rPr>
        <w:t>.</w:t>
      </w:r>
      <w:r>
        <w:rPr>
          <w:lang w:val="kk-KZ"/>
        </w:rPr>
        <w:t xml:space="preserve"> Сонымен қатар, 2017 жылғы 2-ші тоқсанда банктер кредиттерді қайта құрылымдау және кепіл мүлікті өндіріп алу бойынша операциялар санының төмендеуін күтеді (12</w:t>
      </w:r>
      <w:r w:rsidRPr="00DE23CB">
        <w:rPr>
          <w:lang w:val="kk-KZ"/>
        </w:rPr>
        <w:t>-сурет)</w:t>
      </w:r>
      <w:r>
        <w:rPr>
          <w:lang w:val="kk-KZ"/>
        </w:rPr>
        <w:t xml:space="preserve">. </w:t>
      </w:r>
    </w:p>
    <w:p w:rsidR="006E0914" w:rsidRPr="00E65575" w:rsidRDefault="006E0914" w:rsidP="006E0914">
      <w:pPr>
        <w:ind w:firstLine="720"/>
        <w:jc w:val="both"/>
        <w:rPr>
          <w:lang w:val="kk-KZ"/>
        </w:rPr>
      </w:pPr>
      <w:r>
        <w:rPr>
          <w:lang w:val="kk-KZ"/>
        </w:rPr>
        <w:t>2017 жылғы 1-ші тоқсанда банктер үшін өтімділік тәуекелі мен валюта тәуекелі ең елеулі тәуекел болды (13</w:t>
      </w:r>
      <w:r w:rsidRPr="00DE23CB">
        <w:rPr>
          <w:lang w:val="kk-KZ"/>
        </w:rPr>
        <w:t>-сурет)</w:t>
      </w:r>
      <w:r w:rsidRPr="000973B9">
        <w:rPr>
          <w:lang w:val="kk-KZ"/>
        </w:rPr>
        <w:t xml:space="preserve">. </w:t>
      </w:r>
      <w:r>
        <w:rPr>
          <w:lang w:val="kk-KZ"/>
        </w:rPr>
        <w:t xml:space="preserve">Өтімділік тәуекелі маңыздылығының өсуін респонденттердің жалпы санының </w:t>
      </w:r>
      <w:r w:rsidRPr="00E65575">
        <w:rPr>
          <w:lang w:val="kk-KZ"/>
        </w:rPr>
        <w:t>28%</w:t>
      </w:r>
      <w:r>
        <w:rPr>
          <w:lang w:val="kk-KZ"/>
        </w:rPr>
        <w:t xml:space="preserve">-ы, кредиттік және валюталық тәуекелдердің  өсуін </w:t>
      </w:r>
      <w:r w:rsidRPr="00E65575">
        <w:rPr>
          <w:lang w:val="kk-KZ"/>
        </w:rPr>
        <w:t>22%</w:t>
      </w:r>
      <w:r>
        <w:rPr>
          <w:lang w:val="kk-KZ"/>
        </w:rPr>
        <w:t>-ы атап өтті</w:t>
      </w:r>
      <w:r w:rsidRPr="00E65575">
        <w:rPr>
          <w:lang w:val="kk-KZ"/>
        </w:rPr>
        <w:t>.</w:t>
      </w:r>
    </w:p>
    <w:p w:rsidR="006E0914" w:rsidRPr="006C1236" w:rsidRDefault="006E0914" w:rsidP="006E0914">
      <w:pPr>
        <w:ind w:firstLine="708"/>
        <w:jc w:val="both"/>
        <w:rPr>
          <w:b/>
          <w:lang w:val="kk-KZ"/>
        </w:rPr>
      </w:pPr>
      <w:r>
        <w:rPr>
          <w:lang w:val="kk-KZ"/>
        </w:rPr>
        <w:t>Жалпы алғанда, банктердің қолданыстағы қатаң кредиттік саясаты несие портфелінің сапасын бақылауға көмектеседі және нәтижесінде 2017 жылғы 2-ші тоқсанда мақұлданған кредиттік өтінімдердің саны төмен деңгейде қалады (14</w:t>
      </w:r>
      <w:r w:rsidRPr="00DE23CB">
        <w:rPr>
          <w:lang w:val="kk-KZ"/>
        </w:rPr>
        <w:t>-сурет)</w:t>
      </w:r>
      <w:r w:rsidRPr="006C1236">
        <w:rPr>
          <w:lang w:val="kk-KZ"/>
        </w:rPr>
        <w:t>.</w:t>
      </w:r>
    </w:p>
    <w:p w:rsidR="006E0914" w:rsidRPr="006C1236" w:rsidRDefault="006E0914" w:rsidP="006E0914">
      <w:pPr>
        <w:ind w:firstLine="708"/>
        <w:jc w:val="both"/>
        <w:rPr>
          <w:b/>
          <w:lang w:val="kk-KZ"/>
        </w:rPr>
      </w:pPr>
    </w:p>
    <w:p w:rsidR="006E0914" w:rsidRDefault="006E0914" w:rsidP="006E0914">
      <w:pPr>
        <w:ind w:firstLine="708"/>
        <w:jc w:val="both"/>
        <w:rPr>
          <w:b/>
          <w:lang w:val="kk-KZ"/>
        </w:rPr>
      </w:pPr>
    </w:p>
    <w:p w:rsidR="006E0914" w:rsidRDefault="006E0914" w:rsidP="006E0914">
      <w:pPr>
        <w:ind w:firstLine="708"/>
        <w:jc w:val="both"/>
        <w:rPr>
          <w:b/>
          <w:lang w:val="kk-KZ"/>
        </w:rPr>
      </w:pPr>
    </w:p>
    <w:p w:rsidR="006E0914" w:rsidRPr="004560E6" w:rsidRDefault="006E0914" w:rsidP="006E0914">
      <w:pPr>
        <w:ind w:firstLine="708"/>
        <w:jc w:val="both"/>
        <w:rPr>
          <w:b/>
          <w:lang w:val="kk-KZ"/>
        </w:rPr>
      </w:pPr>
    </w:p>
    <w:p w:rsidR="006E0914" w:rsidRPr="006C1236" w:rsidRDefault="006E0914" w:rsidP="006E0914">
      <w:pPr>
        <w:ind w:firstLine="708"/>
        <w:jc w:val="both"/>
        <w:rPr>
          <w:b/>
          <w:lang w:val="kk-KZ"/>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1"/>
        <w:gridCol w:w="7671"/>
      </w:tblGrid>
      <w:tr w:rsidR="006E0914" w:rsidTr="00E7105F">
        <w:tc>
          <w:tcPr>
            <w:tcW w:w="7676" w:type="dxa"/>
          </w:tcPr>
          <w:p w:rsidR="006E0914" w:rsidRPr="00DC4625" w:rsidRDefault="006E0914" w:rsidP="00E7105F">
            <w:pPr>
              <w:autoSpaceDE w:val="0"/>
              <w:autoSpaceDN w:val="0"/>
              <w:adjustRightInd w:val="0"/>
              <w:jc w:val="center"/>
              <w:rPr>
                <w:i/>
                <w:color w:val="000000"/>
                <w:sz w:val="16"/>
                <w:szCs w:val="16"/>
              </w:rPr>
            </w:pPr>
            <w:r w:rsidRPr="00DE23CB">
              <w:rPr>
                <w:b/>
                <w:sz w:val="20"/>
                <w:szCs w:val="20"/>
                <w:lang w:val="kk-KZ"/>
              </w:rPr>
              <w:t>1</w:t>
            </w:r>
            <w:r>
              <w:rPr>
                <w:b/>
                <w:sz w:val="20"/>
                <w:szCs w:val="20"/>
                <w:lang w:val="kk-KZ"/>
              </w:rPr>
              <w:t>3</w:t>
            </w:r>
            <w:r w:rsidRPr="00DE23CB">
              <w:rPr>
                <w:b/>
                <w:sz w:val="20"/>
                <w:szCs w:val="20"/>
                <w:lang w:val="kk-KZ"/>
              </w:rPr>
              <w:t>-сурет. Банктердің тәуекелдерді қабылдауы</w:t>
            </w:r>
          </w:p>
        </w:tc>
        <w:tc>
          <w:tcPr>
            <w:tcW w:w="7676" w:type="dxa"/>
          </w:tcPr>
          <w:p w:rsidR="006E0914" w:rsidRPr="000961C0" w:rsidRDefault="006E0914" w:rsidP="00E7105F">
            <w:pPr>
              <w:autoSpaceDE w:val="0"/>
              <w:autoSpaceDN w:val="0"/>
              <w:adjustRightInd w:val="0"/>
              <w:jc w:val="center"/>
              <w:rPr>
                <w:b/>
              </w:rPr>
            </w:pPr>
            <w:r w:rsidRPr="00DE23CB">
              <w:rPr>
                <w:b/>
                <w:sz w:val="20"/>
                <w:szCs w:val="20"/>
                <w:lang w:val="kk-KZ"/>
              </w:rPr>
              <w:t>1</w:t>
            </w:r>
            <w:r>
              <w:rPr>
                <w:b/>
                <w:sz w:val="20"/>
                <w:szCs w:val="20"/>
                <w:lang w:val="kk-KZ"/>
              </w:rPr>
              <w:t>4</w:t>
            </w:r>
            <w:r w:rsidRPr="00DE23CB">
              <w:rPr>
                <w:b/>
                <w:sz w:val="20"/>
                <w:szCs w:val="20"/>
                <w:lang w:val="kk-KZ"/>
              </w:rPr>
              <w:t>-сурет. Мақұлданған кредиттік өтінімдер санының өзгеру индекстері</w:t>
            </w:r>
          </w:p>
        </w:tc>
      </w:tr>
      <w:tr w:rsidR="006E0914" w:rsidTr="00E7105F">
        <w:tc>
          <w:tcPr>
            <w:tcW w:w="7676" w:type="dxa"/>
          </w:tcPr>
          <w:p w:rsidR="006E0914" w:rsidRDefault="00DB64EF" w:rsidP="00E7105F">
            <w:pPr>
              <w:jc w:val="both"/>
              <w:rPr>
                <w:b/>
              </w:rPr>
            </w:pPr>
            <w:r>
              <w:rPr>
                <w:b/>
                <w:noProof/>
              </w:rPr>
              <w:drawing>
                <wp:inline distT="0" distB="0" distL="0" distR="0" wp14:anchorId="7D179A83" wp14:editId="0D8F8170">
                  <wp:extent cx="4788000" cy="3099600"/>
                  <wp:effectExtent l="0" t="0" r="0" b="5715"/>
                  <wp:docPr id="107" name="Рисунок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88000" cy="3099600"/>
                          </a:xfrm>
                          <a:prstGeom prst="rect">
                            <a:avLst/>
                          </a:prstGeom>
                          <a:noFill/>
                        </pic:spPr>
                      </pic:pic>
                    </a:graphicData>
                  </a:graphic>
                </wp:inline>
              </w:drawing>
            </w:r>
          </w:p>
        </w:tc>
        <w:tc>
          <w:tcPr>
            <w:tcW w:w="7676" w:type="dxa"/>
          </w:tcPr>
          <w:p w:rsidR="006E0914" w:rsidRDefault="00DB64EF" w:rsidP="00E7105F">
            <w:pPr>
              <w:jc w:val="both"/>
              <w:rPr>
                <w:b/>
              </w:rPr>
            </w:pPr>
            <w:r>
              <w:rPr>
                <w:b/>
                <w:noProof/>
              </w:rPr>
              <w:drawing>
                <wp:inline distT="0" distB="0" distL="0" distR="0" wp14:anchorId="615D91B2">
                  <wp:extent cx="4772025" cy="3095625"/>
                  <wp:effectExtent l="0" t="0" r="9525" b="9525"/>
                  <wp:docPr id="109" name="Рисунок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preferRelativeResize="0">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80451" cy="3101091"/>
                          </a:xfrm>
                          <a:prstGeom prst="rect">
                            <a:avLst/>
                          </a:prstGeom>
                          <a:noFill/>
                        </pic:spPr>
                      </pic:pic>
                    </a:graphicData>
                  </a:graphic>
                </wp:inline>
              </w:drawing>
            </w:r>
          </w:p>
        </w:tc>
      </w:tr>
      <w:tr w:rsidR="006E0914" w:rsidRPr="00957EC2" w:rsidTr="00E7105F">
        <w:tc>
          <w:tcPr>
            <w:tcW w:w="7676" w:type="dxa"/>
          </w:tcPr>
          <w:p w:rsidR="00DB64EF" w:rsidRPr="00DE23CB" w:rsidRDefault="00DB64EF" w:rsidP="00DB64EF">
            <w:pPr>
              <w:autoSpaceDE w:val="0"/>
              <w:autoSpaceDN w:val="0"/>
              <w:adjustRightInd w:val="0"/>
              <w:jc w:val="both"/>
              <w:rPr>
                <w:sz w:val="16"/>
                <w:szCs w:val="16"/>
                <w:lang w:val="kk-KZ"/>
              </w:rPr>
            </w:pPr>
            <w:r w:rsidRPr="00DE23CB">
              <w:rPr>
                <w:sz w:val="16"/>
                <w:szCs w:val="16"/>
                <w:lang w:val="kk-KZ"/>
              </w:rPr>
              <w:t>Сұрақ: 1. Активтер портфелінің қалыптасқан құрылымына қарай өз қызметіңіз үшін тәуекел деңгейінің өзгеруін бағалаңыз</w:t>
            </w:r>
          </w:p>
          <w:p w:rsidR="006E0914" w:rsidRPr="00DB64EF" w:rsidRDefault="006E0914" w:rsidP="00E7105F">
            <w:pPr>
              <w:autoSpaceDE w:val="0"/>
              <w:autoSpaceDN w:val="0"/>
              <w:adjustRightInd w:val="0"/>
              <w:jc w:val="both"/>
              <w:rPr>
                <w:noProof/>
                <w:sz w:val="16"/>
                <w:szCs w:val="16"/>
                <w:lang w:val="kk-KZ"/>
              </w:rPr>
            </w:pPr>
          </w:p>
        </w:tc>
        <w:tc>
          <w:tcPr>
            <w:tcW w:w="7676" w:type="dxa"/>
          </w:tcPr>
          <w:p w:rsidR="006E0914" w:rsidRPr="00DB64EF" w:rsidRDefault="00DB64EF" w:rsidP="00E7105F">
            <w:pPr>
              <w:jc w:val="both"/>
              <w:rPr>
                <w:sz w:val="16"/>
                <w:szCs w:val="16"/>
                <w:lang w:val="kk-KZ"/>
              </w:rPr>
            </w:pPr>
            <w:r w:rsidRPr="00DE23CB">
              <w:rPr>
                <w:sz w:val="16"/>
                <w:szCs w:val="16"/>
                <w:lang w:val="kk-KZ"/>
              </w:rPr>
              <w:t xml:space="preserve">Сұрақ: 1. Өткен үш айда қарыз алушылардың кредиттік өтінімдерінің саны қалай </w:t>
            </w:r>
            <w:r>
              <w:rPr>
                <w:sz w:val="16"/>
                <w:szCs w:val="16"/>
                <w:lang w:val="kk-KZ"/>
              </w:rPr>
              <w:t>өзгерді</w:t>
            </w:r>
            <w:r w:rsidR="006E0914" w:rsidRPr="00DB64EF">
              <w:rPr>
                <w:sz w:val="16"/>
                <w:szCs w:val="16"/>
                <w:lang w:val="kk-KZ"/>
              </w:rPr>
              <w:t>?</w:t>
            </w:r>
          </w:p>
        </w:tc>
      </w:tr>
    </w:tbl>
    <w:p w:rsidR="006E0914" w:rsidRPr="00DB64EF" w:rsidRDefault="006E0914" w:rsidP="006E0914">
      <w:pPr>
        <w:ind w:firstLine="708"/>
        <w:jc w:val="both"/>
        <w:rPr>
          <w:b/>
          <w:lang w:val="kk-KZ"/>
        </w:rPr>
      </w:pPr>
    </w:p>
    <w:p w:rsidR="006E0914" w:rsidRPr="00DB64EF" w:rsidRDefault="006E0914" w:rsidP="006E0914">
      <w:pPr>
        <w:ind w:firstLine="708"/>
        <w:jc w:val="both"/>
        <w:rPr>
          <w:lang w:val="kk-KZ"/>
        </w:rPr>
      </w:pPr>
    </w:p>
    <w:p w:rsidR="006E0914" w:rsidRPr="00DB64EF" w:rsidRDefault="006E0914" w:rsidP="006E0914">
      <w:pPr>
        <w:ind w:firstLine="708"/>
        <w:jc w:val="both"/>
        <w:rPr>
          <w:lang w:val="kk-KZ"/>
        </w:rPr>
      </w:pPr>
    </w:p>
    <w:p w:rsidR="006E0914" w:rsidRPr="00DB64EF" w:rsidRDefault="006E0914" w:rsidP="006E0914">
      <w:pPr>
        <w:ind w:firstLine="708"/>
        <w:jc w:val="both"/>
        <w:rPr>
          <w:lang w:val="kk-KZ"/>
        </w:rPr>
      </w:pPr>
    </w:p>
    <w:p w:rsidR="006E0914" w:rsidRPr="00DB64EF" w:rsidRDefault="006E0914" w:rsidP="006E0914">
      <w:pPr>
        <w:ind w:firstLine="708"/>
        <w:jc w:val="both"/>
        <w:rPr>
          <w:lang w:val="kk-KZ"/>
        </w:rPr>
      </w:pPr>
    </w:p>
    <w:p w:rsidR="006E0914" w:rsidRPr="00DB64EF" w:rsidRDefault="006E0914" w:rsidP="006E0914">
      <w:pPr>
        <w:ind w:firstLine="708"/>
        <w:jc w:val="both"/>
        <w:rPr>
          <w:lang w:val="kk-KZ"/>
        </w:rPr>
      </w:pPr>
    </w:p>
    <w:p w:rsidR="006E0914" w:rsidRPr="00DB64EF" w:rsidRDefault="006E0914" w:rsidP="006E0914">
      <w:pPr>
        <w:ind w:firstLine="708"/>
        <w:jc w:val="both"/>
        <w:rPr>
          <w:lang w:val="kk-KZ"/>
        </w:rPr>
      </w:pPr>
    </w:p>
    <w:p w:rsidR="006E0914" w:rsidRPr="00DB64EF" w:rsidRDefault="006E0914" w:rsidP="006E0914">
      <w:pPr>
        <w:ind w:firstLine="708"/>
        <w:jc w:val="both"/>
        <w:rPr>
          <w:lang w:val="kk-KZ"/>
        </w:rPr>
      </w:pPr>
    </w:p>
    <w:p w:rsidR="006E0914" w:rsidRPr="00DB64EF" w:rsidRDefault="006E0914" w:rsidP="006E0914">
      <w:pPr>
        <w:ind w:firstLine="708"/>
        <w:jc w:val="both"/>
        <w:rPr>
          <w:lang w:val="kk-KZ"/>
        </w:rPr>
      </w:pPr>
    </w:p>
    <w:p w:rsidR="006E0914" w:rsidRPr="00DB64EF" w:rsidRDefault="006E0914" w:rsidP="006E0914">
      <w:pPr>
        <w:ind w:firstLine="708"/>
        <w:jc w:val="both"/>
        <w:rPr>
          <w:lang w:val="kk-KZ"/>
        </w:rPr>
      </w:pPr>
    </w:p>
    <w:sectPr w:rsidR="006E0914" w:rsidRPr="00DB64EF" w:rsidSect="00EE41E9">
      <w:headerReference w:type="default" r:id="rId26"/>
      <w:footerReference w:type="even" r:id="rId27"/>
      <w:footerReference w:type="default" r:id="rId28"/>
      <w:pgSz w:w="16838" w:h="11906" w:orient="landscape"/>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476A" w:rsidRDefault="00C5476A" w:rsidP="00E524F9">
      <w:r>
        <w:separator/>
      </w:r>
    </w:p>
  </w:endnote>
  <w:endnote w:type="continuationSeparator" w:id="0">
    <w:p w:rsidR="00C5476A" w:rsidRDefault="00C5476A" w:rsidP="00E52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EDA" w:rsidRDefault="00A45EDA" w:rsidP="00065B4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45EDA" w:rsidRDefault="00A45EDA" w:rsidP="00065B44">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EDA" w:rsidRDefault="00A45EDA" w:rsidP="00065B44">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A42028">
      <w:rPr>
        <w:rStyle w:val="a8"/>
        <w:noProof/>
      </w:rPr>
      <w:t>2</w:t>
    </w:r>
    <w:r>
      <w:rPr>
        <w:rStyle w:val="a8"/>
      </w:rPr>
      <w:fldChar w:fldCharType="end"/>
    </w:r>
  </w:p>
  <w:p w:rsidR="00A45EDA" w:rsidRDefault="00A45EDA" w:rsidP="00065B44">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476A" w:rsidRDefault="00C5476A" w:rsidP="00E524F9">
      <w:r>
        <w:separator/>
      </w:r>
    </w:p>
  </w:footnote>
  <w:footnote w:type="continuationSeparator" w:id="0">
    <w:p w:rsidR="00C5476A" w:rsidRDefault="00C5476A" w:rsidP="00E524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2589"/>
      <w:gridCol w:w="2777"/>
    </w:tblGrid>
    <w:tr w:rsidR="00A45EDA" w:rsidTr="002051C1">
      <w:trPr>
        <w:trHeight w:val="288"/>
      </w:trPr>
      <w:sdt>
        <w:sdtPr>
          <w:rPr>
            <w:b/>
            <w:lang w:val="kk-KZ"/>
          </w:rPr>
          <w:alias w:val="Название"/>
          <w:id w:val="77761602"/>
          <w:placeholder>
            <w:docPart w:val="FEE8FC6FB66841A6A6AA3C43AA64A5AF"/>
          </w:placeholder>
          <w:dataBinding w:prefixMappings="xmlns:ns0='http://schemas.openxmlformats.org/package/2006/metadata/core-properties' xmlns:ns1='http://purl.org/dc/elements/1.1/'" w:xpath="/ns0:coreProperties[1]/ns1:title[1]" w:storeItemID="{6C3C8BC8-F283-45AE-878A-BAB7291924A1}"/>
          <w:text/>
        </w:sdtPr>
        <w:sdtEndPr/>
        <w:sdtContent>
          <w:tc>
            <w:tcPr>
              <w:tcW w:w="12589" w:type="dxa"/>
            </w:tcPr>
            <w:p w:rsidR="00A45EDA" w:rsidRDefault="004C3372" w:rsidP="004C3372">
              <w:pPr>
                <w:pStyle w:val="af8"/>
                <w:jc w:val="right"/>
                <w:rPr>
                  <w:rFonts w:asciiTheme="majorHAnsi" w:eastAsiaTheme="majorEastAsia" w:hAnsiTheme="majorHAnsi" w:cstheme="majorBidi"/>
                  <w:sz w:val="36"/>
                  <w:szCs w:val="36"/>
                </w:rPr>
              </w:pPr>
              <w:r w:rsidRPr="004C3372">
                <w:rPr>
                  <w:b/>
                  <w:lang w:val="kk-KZ"/>
                </w:rPr>
                <w:t xml:space="preserve">КРЕДИТ НАРЫҒЫНЫҢ ЖАҒДАЙЫ ЖӘНЕ ӨЛШЕМДЕРІНІҢ БОЛЖАМЫ </w:t>
              </w:r>
            </w:p>
          </w:tc>
        </w:sdtContent>
      </w:sdt>
      <w:sdt>
        <w:sdtPr>
          <w:rPr>
            <w:rFonts w:asciiTheme="majorHAnsi" w:eastAsiaTheme="majorEastAsia" w:hAnsiTheme="majorHAnsi" w:cstheme="majorBidi"/>
            <w:b/>
            <w:bCs/>
            <w:color w:val="4F81BD" w:themeColor="accent1"/>
            <w14:shadow w14:blurRad="50800" w14:dist="38100" w14:dir="2700000" w14:sx="100000" w14:sy="100000" w14:kx="0" w14:ky="0" w14:algn="tl">
              <w14:srgbClr w14:val="000000">
                <w14:alpha w14:val="60000"/>
              </w14:srgbClr>
            </w14:shadow>
            <w14:numForm w14:val="oldStyle"/>
          </w:rPr>
          <w:alias w:val="Год"/>
          <w:id w:val="77761609"/>
          <w:placeholder>
            <w:docPart w:val="8D566AA2271E416F909D3D5F35F814E5"/>
          </w:placeholder>
          <w:dataBinding w:prefixMappings="xmlns:ns0='http://schemas.microsoft.com/office/2006/coverPageProps'" w:xpath="/ns0:CoverPageProperties[1]/ns0:PublishDate[1]" w:storeItemID="{55AF091B-3C7A-41E3-B477-F2FDAA23CFDA}"/>
          <w:date>
            <w:dateFormat w:val="yyyy"/>
            <w:lid w:val="ru-RU"/>
            <w:storeMappedDataAs w:val="dateTime"/>
            <w:calendar w:val="gregorian"/>
          </w:date>
        </w:sdtPr>
        <w:sdtEndPr/>
        <w:sdtContent>
          <w:tc>
            <w:tcPr>
              <w:tcW w:w="2777" w:type="dxa"/>
            </w:tcPr>
            <w:p w:rsidR="00A45EDA" w:rsidRPr="00581CD4" w:rsidRDefault="004C3372" w:rsidP="004C3372">
              <w:pPr>
                <w:pStyle w:val="af8"/>
                <w:rPr>
                  <w:rFonts w:asciiTheme="majorHAnsi" w:eastAsiaTheme="majorEastAsia" w:hAnsiTheme="majorHAnsi" w:cstheme="majorBidi"/>
                  <w:b/>
                  <w:bCs/>
                  <w:color w:val="4F81BD" w:themeColor="accent1"/>
                  <w14:numForm w14:val="oldStyle"/>
                </w:rPr>
              </w:pPr>
              <w:r w:rsidRPr="004C3372">
                <w:rPr>
                  <w:rFonts w:asciiTheme="majorHAnsi" w:eastAsiaTheme="majorEastAsia" w:hAnsiTheme="majorHAnsi" w:cstheme="majorBidi"/>
                  <w:b/>
                  <w:bCs/>
                  <w:color w:val="4F81BD" w:themeColor="accent1"/>
                  <w14:shadow w14:blurRad="50800" w14:dist="38100" w14:dir="2700000" w14:sx="100000" w14:sy="100000" w14:kx="0" w14:ky="0" w14:algn="tl">
                    <w14:srgbClr w14:val="000000">
                      <w14:alpha w14:val="60000"/>
                    </w14:srgbClr>
                  </w14:shadow>
                  <w14:numForm w14:val="oldStyle"/>
                </w:rPr>
                <w:t xml:space="preserve">2017 </w:t>
              </w:r>
              <w:proofErr w:type="spellStart"/>
              <w:r w:rsidRPr="004C3372">
                <w:rPr>
                  <w:rFonts w:asciiTheme="majorHAnsi" w:eastAsiaTheme="majorEastAsia" w:hAnsiTheme="majorHAnsi" w:cstheme="majorBidi"/>
                  <w:b/>
                  <w:bCs/>
                  <w:color w:val="4F81BD" w:themeColor="accent1"/>
                  <w14:shadow w14:blurRad="50800" w14:dist="38100" w14:dir="2700000" w14:sx="100000" w14:sy="100000" w14:kx="0" w14:ky="0" w14:algn="tl">
                    <w14:srgbClr w14:val="000000">
                      <w14:alpha w14:val="60000"/>
                    </w14:srgbClr>
                  </w14:shadow>
                  <w14:numForm w14:val="oldStyle"/>
                </w:rPr>
                <w:t>жылғы</w:t>
              </w:r>
              <w:proofErr w:type="spellEnd"/>
              <w:r w:rsidRPr="004C3372">
                <w:rPr>
                  <w:rFonts w:asciiTheme="majorHAnsi" w:eastAsiaTheme="majorEastAsia" w:hAnsiTheme="majorHAnsi" w:cstheme="majorBidi"/>
                  <w:b/>
                  <w:bCs/>
                  <w:color w:val="4F81BD" w:themeColor="accent1"/>
                  <w14:shadow w14:blurRad="50800" w14:dist="38100" w14:dir="2700000" w14:sx="100000" w14:sy="100000" w14:kx="0" w14:ky="0" w14:algn="tl">
                    <w14:srgbClr w14:val="000000">
                      <w14:alpha w14:val="60000"/>
                    </w14:srgbClr>
                  </w14:shadow>
                  <w14:numForm w14:val="oldStyle"/>
                </w:rPr>
                <w:t xml:space="preserve"> 1</w:t>
              </w:r>
              <w:r>
                <w:rPr>
                  <w:rFonts w:asciiTheme="majorHAnsi" w:eastAsiaTheme="majorEastAsia" w:hAnsiTheme="majorHAnsi" w:cstheme="majorBidi"/>
                  <w:b/>
                  <w:bCs/>
                  <w:color w:val="4F81BD" w:themeColor="accent1"/>
                  <w:lang w:val="kk-KZ"/>
                  <w14:shadow w14:blurRad="50800" w14:dist="38100" w14:dir="2700000" w14:sx="100000" w14:sy="100000" w14:kx="0" w14:ky="0" w14:algn="tl">
                    <w14:srgbClr w14:val="000000">
                      <w14:alpha w14:val="60000"/>
                    </w14:srgbClr>
                  </w14:shadow>
                  <w14:numForm w14:val="oldStyle"/>
                </w:rPr>
                <w:t>-тоқсан</w:t>
              </w:r>
            </w:p>
          </w:tc>
        </w:sdtContent>
      </w:sdt>
    </w:tr>
  </w:tbl>
  <w:p w:rsidR="00A45EDA" w:rsidRDefault="00A45EDA" w:rsidP="00D73DA9">
    <w:pPr>
      <w:pStyle w:val="af8"/>
      <w:tabs>
        <w:tab w:val="clear" w:pos="4677"/>
        <w:tab w:val="clear" w:pos="9355"/>
        <w:tab w:val="left" w:pos="384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87DE6"/>
    <w:multiLevelType w:val="hybridMultilevel"/>
    <w:tmpl w:val="8C8C67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6715814"/>
    <w:multiLevelType w:val="hybridMultilevel"/>
    <w:tmpl w:val="71F4FA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1E4E11"/>
    <w:multiLevelType w:val="hybridMultilevel"/>
    <w:tmpl w:val="4F6AE3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142479E"/>
    <w:multiLevelType w:val="hybridMultilevel"/>
    <w:tmpl w:val="738E81DC"/>
    <w:lvl w:ilvl="0" w:tplc="28D841CA">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9295684"/>
    <w:multiLevelType w:val="hybridMultilevel"/>
    <w:tmpl w:val="536CCB9A"/>
    <w:lvl w:ilvl="0" w:tplc="30D4A610">
      <w:start w:val="1"/>
      <w:numFmt w:val="decimal"/>
      <w:lvlText w:val="%1."/>
      <w:lvlJc w:val="left"/>
      <w:pPr>
        <w:tabs>
          <w:tab w:val="num" w:pos="1800"/>
        </w:tabs>
        <w:ind w:left="1800" w:hanging="360"/>
      </w:pPr>
      <w:rPr>
        <w:rFonts w:hint="default"/>
        <w:b/>
        <w:sz w:val="24"/>
        <w:szCs w:val="24"/>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nsid w:val="3B486C43"/>
    <w:multiLevelType w:val="hybridMultilevel"/>
    <w:tmpl w:val="10981D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5767B5F"/>
    <w:multiLevelType w:val="hybridMultilevel"/>
    <w:tmpl w:val="599E7C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1FB4754"/>
    <w:multiLevelType w:val="hybridMultilevel"/>
    <w:tmpl w:val="D2A805DE"/>
    <w:lvl w:ilvl="0" w:tplc="D1EA87BE">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3937460"/>
    <w:multiLevelType w:val="hybridMultilevel"/>
    <w:tmpl w:val="C7F0B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EF4C12"/>
    <w:multiLevelType w:val="hybridMultilevel"/>
    <w:tmpl w:val="521EB292"/>
    <w:lvl w:ilvl="0" w:tplc="9B908AAC">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BAE39B3"/>
    <w:multiLevelType w:val="hybridMultilevel"/>
    <w:tmpl w:val="521EB292"/>
    <w:lvl w:ilvl="0" w:tplc="9B908AAC">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140745B"/>
    <w:multiLevelType w:val="hybridMultilevel"/>
    <w:tmpl w:val="26CCB43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2">
    <w:nsid w:val="77275A77"/>
    <w:multiLevelType w:val="hybridMultilevel"/>
    <w:tmpl w:val="BA1A29D4"/>
    <w:lvl w:ilvl="0" w:tplc="83DC03AE">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081"/>
        </w:tabs>
        <w:ind w:left="1081" w:hanging="360"/>
      </w:pPr>
      <w:rPr>
        <w:rFonts w:ascii="Courier New" w:hAnsi="Courier New" w:cs="Courier New" w:hint="default"/>
      </w:rPr>
    </w:lvl>
    <w:lvl w:ilvl="2" w:tplc="04190005" w:tentative="1">
      <w:start w:val="1"/>
      <w:numFmt w:val="bullet"/>
      <w:lvlText w:val=""/>
      <w:lvlJc w:val="left"/>
      <w:pPr>
        <w:tabs>
          <w:tab w:val="num" w:pos="1801"/>
        </w:tabs>
        <w:ind w:left="1801" w:hanging="360"/>
      </w:pPr>
      <w:rPr>
        <w:rFonts w:ascii="Wingdings" w:hAnsi="Wingdings" w:hint="default"/>
      </w:rPr>
    </w:lvl>
    <w:lvl w:ilvl="3" w:tplc="04190001" w:tentative="1">
      <w:start w:val="1"/>
      <w:numFmt w:val="bullet"/>
      <w:lvlText w:val=""/>
      <w:lvlJc w:val="left"/>
      <w:pPr>
        <w:tabs>
          <w:tab w:val="num" w:pos="2521"/>
        </w:tabs>
        <w:ind w:left="2521" w:hanging="360"/>
      </w:pPr>
      <w:rPr>
        <w:rFonts w:ascii="Symbol" w:hAnsi="Symbol" w:hint="default"/>
      </w:rPr>
    </w:lvl>
    <w:lvl w:ilvl="4" w:tplc="04190003" w:tentative="1">
      <w:start w:val="1"/>
      <w:numFmt w:val="bullet"/>
      <w:lvlText w:val="o"/>
      <w:lvlJc w:val="left"/>
      <w:pPr>
        <w:tabs>
          <w:tab w:val="num" w:pos="3241"/>
        </w:tabs>
        <w:ind w:left="3241" w:hanging="360"/>
      </w:pPr>
      <w:rPr>
        <w:rFonts w:ascii="Courier New" w:hAnsi="Courier New" w:cs="Courier New" w:hint="default"/>
      </w:rPr>
    </w:lvl>
    <w:lvl w:ilvl="5" w:tplc="04190005" w:tentative="1">
      <w:start w:val="1"/>
      <w:numFmt w:val="bullet"/>
      <w:lvlText w:val=""/>
      <w:lvlJc w:val="left"/>
      <w:pPr>
        <w:tabs>
          <w:tab w:val="num" w:pos="3961"/>
        </w:tabs>
        <w:ind w:left="3961" w:hanging="360"/>
      </w:pPr>
      <w:rPr>
        <w:rFonts w:ascii="Wingdings" w:hAnsi="Wingdings" w:hint="default"/>
      </w:rPr>
    </w:lvl>
    <w:lvl w:ilvl="6" w:tplc="04190001" w:tentative="1">
      <w:start w:val="1"/>
      <w:numFmt w:val="bullet"/>
      <w:lvlText w:val=""/>
      <w:lvlJc w:val="left"/>
      <w:pPr>
        <w:tabs>
          <w:tab w:val="num" w:pos="4681"/>
        </w:tabs>
        <w:ind w:left="4681" w:hanging="360"/>
      </w:pPr>
      <w:rPr>
        <w:rFonts w:ascii="Symbol" w:hAnsi="Symbol" w:hint="default"/>
      </w:rPr>
    </w:lvl>
    <w:lvl w:ilvl="7" w:tplc="04190003" w:tentative="1">
      <w:start w:val="1"/>
      <w:numFmt w:val="bullet"/>
      <w:lvlText w:val="o"/>
      <w:lvlJc w:val="left"/>
      <w:pPr>
        <w:tabs>
          <w:tab w:val="num" w:pos="5401"/>
        </w:tabs>
        <w:ind w:left="5401" w:hanging="360"/>
      </w:pPr>
      <w:rPr>
        <w:rFonts w:ascii="Courier New" w:hAnsi="Courier New" w:cs="Courier New" w:hint="default"/>
      </w:rPr>
    </w:lvl>
    <w:lvl w:ilvl="8" w:tplc="04190005" w:tentative="1">
      <w:start w:val="1"/>
      <w:numFmt w:val="bullet"/>
      <w:lvlText w:val=""/>
      <w:lvlJc w:val="left"/>
      <w:pPr>
        <w:tabs>
          <w:tab w:val="num" w:pos="6121"/>
        </w:tabs>
        <w:ind w:left="6121" w:hanging="360"/>
      </w:pPr>
      <w:rPr>
        <w:rFonts w:ascii="Wingdings" w:hAnsi="Wingdings" w:hint="default"/>
      </w:rPr>
    </w:lvl>
  </w:abstractNum>
  <w:abstractNum w:abstractNumId="13">
    <w:nsid w:val="7E997925"/>
    <w:multiLevelType w:val="hybridMultilevel"/>
    <w:tmpl w:val="8348029A"/>
    <w:lvl w:ilvl="0" w:tplc="AF189F10">
      <w:start w:val="1"/>
      <w:numFmt w:val="upperRoman"/>
      <w:lvlText w:val="%1."/>
      <w:lvlJc w:val="left"/>
      <w:pPr>
        <w:tabs>
          <w:tab w:val="num" w:pos="1425"/>
        </w:tabs>
        <w:ind w:left="1425" w:hanging="720"/>
      </w:pPr>
      <w:rPr>
        <w:rFonts w:hint="default"/>
      </w:rPr>
    </w:lvl>
    <w:lvl w:ilvl="1" w:tplc="D1EA87BE">
      <w:start w:val="1"/>
      <w:numFmt w:val="decimal"/>
      <w:lvlText w:val="%2."/>
      <w:lvlJc w:val="left"/>
      <w:pPr>
        <w:tabs>
          <w:tab w:val="num" w:pos="1785"/>
        </w:tabs>
        <w:ind w:left="1785" w:hanging="360"/>
      </w:pPr>
      <w:rPr>
        <w:rFonts w:hint="default"/>
        <w:b/>
      </w:rPr>
    </w:lvl>
    <w:lvl w:ilvl="2" w:tplc="0419001B" w:tentative="1">
      <w:start w:val="1"/>
      <w:numFmt w:val="lowerRoman"/>
      <w:lvlText w:val="%3."/>
      <w:lvlJc w:val="right"/>
      <w:pPr>
        <w:tabs>
          <w:tab w:val="num" w:pos="2505"/>
        </w:tabs>
        <w:ind w:left="2505" w:hanging="180"/>
      </w:pPr>
    </w:lvl>
    <w:lvl w:ilvl="3" w:tplc="D1EA87BE">
      <w:start w:val="1"/>
      <w:numFmt w:val="decimal"/>
      <w:lvlText w:val="%4."/>
      <w:lvlJc w:val="left"/>
      <w:pPr>
        <w:tabs>
          <w:tab w:val="num" w:pos="1080"/>
        </w:tabs>
        <w:ind w:left="1080" w:hanging="360"/>
      </w:pPr>
      <w:rPr>
        <w:rFonts w:hint="default"/>
        <w:b/>
      </w:r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13"/>
  </w:num>
  <w:num w:numId="2">
    <w:abstractNumId w:val="7"/>
  </w:num>
  <w:num w:numId="3">
    <w:abstractNumId w:val="4"/>
  </w:num>
  <w:num w:numId="4">
    <w:abstractNumId w:val="12"/>
  </w:num>
  <w:num w:numId="5">
    <w:abstractNumId w:val="3"/>
  </w:num>
  <w:num w:numId="6">
    <w:abstractNumId w:val="11"/>
  </w:num>
  <w:num w:numId="7">
    <w:abstractNumId w:val="6"/>
  </w:num>
  <w:num w:numId="8">
    <w:abstractNumId w:val="5"/>
  </w:num>
  <w:num w:numId="9">
    <w:abstractNumId w:val="8"/>
  </w:num>
  <w:num w:numId="10">
    <w:abstractNumId w:val="1"/>
  </w:num>
  <w:num w:numId="11">
    <w:abstractNumId w:val="2"/>
  </w:num>
  <w:num w:numId="12">
    <w:abstractNumId w:val="1"/>
  </w:num>
  <w:num w:numId="13">
    <w:abstractNumId w:val="9"/>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4F9"/>
    <w:rsid w:val="00000488"/>
    <w:rsid w:val="0000055A"/>
    <w:rsid w:val="000008B7"/>
    <w:rsid w:val="00000E3F"/>
    <w:rsid w:val="00001010"/>
    <w:rsid w:val="0000131B"/>
    <w:rsid w:val="00001677"/>
    <w:rsid w:val="00001966"/>
    <w:rsid w:val="00001A9D"/>
    <w:rsid w:val="000023F0"/>
    <w:rsid w:val="000024E2"/>
    <w:rsid w:val="000024F8"/>
    <w:rsid w:val="00002AD6"/>
    <w:rsid w:val="00003505"/>
    <w:rsid w:val="00004220"/>
    <w:rsid w:val="00004DC9"/>
    <w:rsid w:val="000052C1"/>
    <w:rsid w:val="000055DB"/>
    <w:rsid w:val="00005695"/>
    <w:rsid w:val="00005D32"/>
    <w:rsid w:val="000064ED"/>
    <w:rsid w:val="000065FA"/>
    <w:rsid w:val="0000697C"/>
    <w:rsid w:val="00006CC8"/>
    <w:rsid w:val="00006CD3"/>
    <w:rsid w:val="00006E5F"/>
    <w:rsid w:val="00007126"/>
    <w:rsid w:val="00007313"/>
    <w:rsid w:val="00007377"/>
    <w:rsid w:val="000073B6"/>
    <w:rsid w:val="000073D7"/>
    <w:rsid w:val="00007424"/>
    <w:rsid w:val="000076C6"/>
    <w:rsid w:val="00007BBF"/>
    <w:rsid w:val="00007E20"/>
    <w:rsid w:val="00007FC5"/>
    <w:rsid w:val="00011A3C"/>
    <w:rsid w:val="00011D8A"/>
    <w:rsid w:val="000121AF"/>
    <w:rsid w:val="0001221F"/>
    <w:rsid w:val="0001241D"/>
    <w:rsid w:val="00012684"/>
    <w:rsid w:val="00012C0B"/>
    <w:rsid w:val="000135A8"/>
    <w:rsid w:val="00013890"/>
    <w:rsid w:val="000138F9"/>
    <w:rsid w:val="000139E2"/>
    <w:rsid w:val="00013A1A"/>
    <w:rsid w:val="000140CD"/>
    <w:rsid w:val="000147FF"/>
    <w:rsid w:val="000154EA"/>
    <w:rsid w:val="000155BD"/>
    <w:rsid w:val="00015E01"/>
    <w:rsid w:val="00016A85"/>
    <w:rsid w:val="00016FCD"/>
    <w:rsid w:val="000171E0"/>
    <w:rsid w:val="000171E8"/>
    <w:rsid w:val="0001727E"/>
    <w:rsid w:val="00017AF2"/>
    <w:rsid w:val="00017CA3"/>
    <w:rsid w:val="00017CE9"/>
    <w:rsid w:val="00017D79"/>
    <w:rsid w:val="0002015D"/>
    <w:rsid w:val="0002018C"/>
    <w:rsid w:val="00020632"/>
    <w:rsid w:val="000218E6"/>
    <w:rsid w:val="0002196A"/>
    <w:rsid w:val="00021C4F"/>
    <w:rsid w:val="00021C76"/>
    <w:rsid w:val="0002260A"/>
    <w:rsid w:val="000228FB"/>
    <w:rsid w:val="00022CE8"/>
    <w:rsid w:val="00023A93"/>
    <w:rsid w:val="00023AF8"/>
    <w:rsid w:val="00023FF5"/>
    <w:rsid w:val="0002418A"/>
    <w:rsid w:val="000241F1"/>
    <w:rsid w:val="000253A0"/>
    <w:rsid w:val="00025726"/>
    <w:rsid w:val="0002591A"/>
    <w:rsid w:val="000259FE"/>
    <w:rsid w:val="00025A02"/>
    <w:rsid w:val="000264D4"/>
    <w:rsid w:val="000268CC"/>
    <w:rsid w:val="000272D4"/>
    <w:rsid w:val="00027333"/>
    <w:rsid w:val="00030085"/>
    <w:rsid w:val="000300D6"/>
    <w:rsid w:val="000301A5"/>
    <w:rsid w:val="0003037E"/>
    <w:rsid w:val="000307FF"/>
    <w:rsid w:val="00030DD2"/>
    <w:rsid w:val="00031227"/>
    <w:rsid w:val="00031AB3"/>
    <w:rsid w:val="00031B0C"/>
    <w:rsid w:val="00031D4B"/>
    <w:rsid w:val="000326A6"/>
    <w:rsid w:val="000329C9"/>
    <w:rsid w:val="00032CD4"/>
    <w:rsid w:val="00033533"/>
    <w:rsid w:val="00033635"/>
    <w:rsid w:val="00033798"/>
    <w:rsid w:val="000339DC"/>
    <w:rsid w:val="00034848"/>
    <w:rsid w:val="00034DD5"/>
    <w:rsid w:val="00034E1A"/>
    <w:rsid w:val="00035176"/>
    <w:rsid w:val="000354D5"/>
    <w:rsid w:val="00035C10"/>
    <w:rsid w:val="00035C28"/>
    <w:rsid w:val="00035FAB"/>
    <w:rsid w:val="00037328"/>
    <w:rsid w:val="00037580"/>
    <w:rsid w:val="00040E7E"/>
    <w:rsid w:val="00040F30"/>
    <w:rsid w:val="00041C61"/>
    <w:rsid w:val="00041CE1"/>
    <w:rsid w:val="00042208"/>
    <w:rsid w:val="0004250B"/>
    <w:rsid w:val="00042909"/>
    <w:rsid w:val="00042BB0"/>
    <w:rsid w:val="00042CDF"/>
    <w:rsid w:val="00042E4F"/>
    <w:rsid w:val="00043129"/>
    <w:rsid w:val="000436E1"/>
    <w:rsid w:val="00043819"/>
    <w:rsid w:val="00043D2C"/>
    <w:rsid w:val="00043FE7"/>
    <w:rsid w:val="00044311"/>
    <w:rsid w:val="000447A3"/>
    <w:rsid w:val="00044878"/>
    <w:rsid w:val="00044A6E"/>
    <w:rsid w:val="00044DBC"/>
    <w:rsid w:val="00045374"/>
    <w:rsid w:val="0004538E"/>
    <w:rsid w:val="00045724"/>
    <w:rsid w:val="000459FD"/>
    <w:rsid w:val="00045C49"/>
    <w:rsid w:val="000461DF"/>
    <w:rsid w:val="000465E3"/>
    <w:rsid w:val="00046787"/>
    <w:rsid w:val="00047A71"/>
    <w:rsid w:val="00047C7D"/>
    <w:rsid w:val="000501D4"/>
    <w:rsid w:val="00050289"/>
    <w:rsid w:val="000503B5"/>
    <w:rsid w:val="00050409"/>
    <w:rsid w:val="00050CE7"/>
    <w:rsid w:val="00050DCF"/>
    <w:rsid w:val="00051524"/>
    <w:rsid w:val="0005165E"/>
    <w:rsid w:val="00051C8D"/>
    <w:rsid w:val="00051CDC"/>
    <w:rsid w:val="00051DE2"/>
    <w:rsid w:val="00051F40"/>
    <w:rsid w:val="00052679"/>
    <w:rsid w:val="000527E1"/>
    <w:rsid w:val="000528B7"/>
    <w:rsid w:val="00052982"/>
    <w:rsid w:val="0005329D"/>
    <w:rsid w:val="00053ECB"/>
    <w:rsid w:val="000543F9"/>
    <w:rsid w:val="00054AB6"/>
    <w:rsid w:val="00054B32"/>
    <w:rsid w:val="00054FB6"/>
    <w:rsid w:val="000555A8"/>
    <w:rsid w:val="000556F1"/>
    <w:rsid w:val="000561B4"/>
    <w:rsid w:val="000567C2"/>
    <w:rsid w:val="000571C3"/>
    <w:rsid w:val="00057442"/>
    <w:rsid w:val="000578C5"/>
    <w:rsid w:val="00057D4A"/>
    <w:rsid w:val="0006041E"/>
    <w:rsid w:val="0006098A"/>
    <w:rsid w:val="00060D46"/>
    <w:rsid w:val="000610A5"/>
    <w:rsid w:val="000610DF"/>
    <w:rsid w:val="000618A0"/>
    <w:rsid w:val="000618C5"/>
    <w:rsid w:val="00061C3A"/>
    <w:rsid w:val="0006288A"/>
    <w:rsid w:val="00062AD5"/>
    <w:rsid w:val="00062CB0"/>
    <w:rsid w:val="00063062"/>
    <w:rsid w:val="0006314D"/>
    <w:rsid w:val="0006326E"/>
    <w:rsid w:val="00063723"/>
    <w:rsid w:val="000638FE"/>
    <w:rsid w:val="00063DC1"/>
    <w:rsid w:val="0006406E"/>
    <w:rsid w:val="00064D71"/>
    <w:rsid w:val="00064FAA"/>
    <w:rsid w:val="000650D2"/>
    <w:rsid w:val="000650F7"/>
    <w:rsid w:val="00065202"/>
    <w:rsid w:val="00065288"/>
    <w:rsid w:val="0006595B"/>
    <w:rsid w:val="00065B44"/>
    <w:rsid w:val="000665B9"/>
    <w:rsid w:val="00066BCE"/>
    <w:rsid w:val="00067090"/>
    <w:rsid w:val="00067172"/>
    <w:rsid w:val="00067669"/>
    <w:rsid w:val="00067A9C"/>
    <w:rsid w:val="00067BE1"/>
    <w:rsid w:val="00070660"/>
    <w:rsid w:val="00071878"/>
    <w:rsid w:val="000719F2"/>
    <w:rsid w:val="000725DD"/>
    <w:rsid w:val="00072A13"/>
    <w:rsid w:val="00072AE0"/>
    <w:rsid w:val="00073744"/>
    <w:rsid w:val="00073A6C"/>
    <w:rsid w:val="00073FA2"/>
    <w:rsid w:val="00075000"/>
    <w:rsid w:val="0007509A"/>
    <w:rsid w:val="00075166"/>
    <w:rsid w:val="000758E5"/>
    <w:rsid w:val="000759D0"/>
    <w:rsid w:val="00075B4D"/>
    <w:rsid w:val="00075C77"/>
    <w:rsid w:val="00075ECA"/>
    <w:rsid w:val="00076B3A"/>
    <w:rsid w:val="0008023A"/>
    <w:rsid w:val="00080309"/>
    <w:rsid w:val="00080780"/>
    <w:rsid w:val="00080AB6"/>
    <w:rsid w:val="00081575"/>
    <w:rsid w:val="000817C4"/>
    <w:rsid w:val="000817E4"/>
    <w:rsid w:val="00081B9B"/>
    <w:rsid w:val="00082606"/>
    <w:rsid w:val="0008302B"/>
    <w:rsid w:val="00083283"/>
    <w:rsid w:val="000833DD"/>
    <w:rsid w:val="00083450"/>
    <w:rsid w:val="00083792"/>
    <w:rsid w:val="00084357"/>
    <w:rsid w:val="00084C46"/>
    <w:rsid w:val="00084DBA"/>
    <w:rsid w:val="00084ECC"/>
    <w:rsid w:val="000856FD"/>
    <w:rsid w:val="00085B3F"/>
    <w:rsid w:val="00085EDF"/>
    <w:rsid w:val="0008640C"/>
    <w:rsid w:val="00086EAF"/>
    <w:rsid w:val="000872CE"/>
    <w:rsid w:val="00090930"/>
    <w:rsid w:val="00090972"/>
    <w:rsid w:val="00091BC7"/>
    <w:rsid w:val="00091D9E"/>
    <w:rsid w:val="00091DA5"/>
    <w:rsid w:val="00091FC5"/>
    <w:rsid w:val="00092904"/>
    <w:rsid w:val="00092928"/>
    <w:rsid w:val="00092968"/>
    <w:rsid w:val="00092EA8"/>
    <w:rsid w:val="000930E5"/>
    <w:rsid w:val="000930FE"/>
    <w:rsid w:val="0009459F"/>
    <w:rsid w:val="00094D66"/>
    <w:rsid w:val="00094F26"/>
    <w:rsid w:val="00095DCF"/>
    <w:rsid w:val="00095E7D"/>
    <w:rsid w:val="000961C0"/>
    <w:rsid w:val="000962AF"/>
    <w:rsid w:val="00096779"/>
    <w:rsid w:val="000967A0"/>
    <w:rsid w:val="00096A33"/>
    <w:rsid w:val="00096B21"/>
    <w:rsid w:val="000973FE"/>
    <w:rsid w:val="00097529"/>
    <w:rsid w:val="000A07F9"/>
    <w:rsid w:val="000A103C"/>
    <w:rsid w:val="000A11E2"/>
    <w:rsid w:val="000A1931"/>
    <w:rsid w:val="000A1E14"/>
    <w:rsid w:val="000A3A11"/>
    <w:rsid w:val="000A3F74"/>
    <w:rsid w:val="000A4494"/>
    <w:rsid w:val="000A4893"/>
    <w:rsid w:val="000A4C61"/>
    <w:rsid w:val="000A4C7E"/>
    <w:rsid w:val="000A4E33"/>
    <w:rsid w:val="000A58B0"/>
    <w:rsid w:val="000A5A5E"/>
    <w:rsid w:val="000A5BAF"/>
    <w:rsid w:val="000A5BEF"/>
    <w:rsid w:val="000A5D80"/>
    <w:rsid w:val="000A5DED"/>
    <w:rsid w:val="000A616E"/>
    <w:rsid w:val="000A69B3"/>
    <w:rsid w:val="000A7010"/>
    <w:rsid w:val="000A7061"/>
    <w:rsid w:val="000A7070"/>
    <w:rsid w:val="000A7502"/>
    <w:rsid w:val="000A7571"/>
    <w:rsid w:val="000A7B8B"/>
    <w:rsid w:val="000A7C20"/>
    <w:rsid w:val="000A7C85"/>
    <w:rsid w:val="000A7C9A"/>
    <w:rsid w:val="000B05B9"/>
    <w:rsid w:val="000B062A"/>
    <w:rsid w:val="000B06DF"/>
    <w:rsid w:val="000B094C"/>
    <w:rsid w:val="000B097E"/>
    <w:rsid w:val="000B0D41"/>
    <w:rsid w:val="000B20A6"/>
    <w:rsid w:val="000B26CC"/>
    <w:rsid w:val="000B2ACB"/>
    <w:rsid w:val="000B2CEA"/>
    <w:rsid w:val="000B3107"/>
    <w:rsid w:val="000B399A"/>
    <w:rsid w:val="000B4078"/>
    <w:rsid w:val="000B421B"/>
    <w:rsid w:val="000B490C"/>
    <w:rsid w:val="000B4C89"/>
    <w:rsid w:val="000B4D52"/>
    <w:rsid w:val="000B5049"/>
    <w:rsid w:val="000B5CA9"/>
    <w:rsid w:val="000B61B3"/>
    <w:rsid w:val="000B61CC"/>
    <w:rsid w:val="000B63E8"/>
    <w:rsid w:val="000B6F0A"/>
    <w:rsid w:val="000B7215"/>
    <w:rsid w:val="000B7CB0"/>
    <w:rsid w:val="000B7D63"/>
    <w:rsid w:val="000C0A3B"/>
    <w:rsid w:val="000C0ABF"/>
    <w:rsid w:val="000C0B58"/>
    <w:rsid w:val="000C1418"/>
    <w:rsid w:val="000C1485"/>
    <w:rsid w:val="000C1828"/>
    <w:rsid w:val="000C1D10"/>
    <w:rsid w:val="000C1D8C"/>
    <w:rsid w:val="000C200B"/>
    <w:rsid w:val="000C285D"/>
    <w:rsid w:val="000C2B2B"/>
    <w:rsid w:val="000C2F55"/>
    <w:rsid w:val="000C30A2"/>
    <w:rsid w:val="000C30C0"/>
    <w:rsid w:val="000C3355"/>
    <w:rsid w:val="000C3B08"/>
    <w:rsid w:val="000C401B"/>
    <w:rsid w:val="000C4098"/>
    <w:rsid w:val="000C426B"/>
    <w:rsid w:val="000C5356"/>
    <w:rsid w:val="000C53B2"/>
    <w:rsid w:val="000C59D0"/>
    <w:rsid w:val="000C5B55"/>
    <w:rsid w:val="000C6239"/>
    <w:rsid w:val="000C6676"/>
    <w:rsid w:val="000C69B4"/>
    <w:rsid w:val="000C69C8"/>
    <w:rsid w:val="000C69CA"/>
    <w:rsid w:val="000C6A69"/>
    <w:rsid w:val="000C6ACB"/>
    <w:rsid w:val="000C6D04"/>
    <w:rsid w:val="000D080E"/>
    <w:rsid w:val="000D0BEF"/>
    <w:rsid w:val="000D10AB"/>
    <w:rsid w:val="000D166A"/>
    <w:rsid w:val="000D2169"/>
    <w:rsid w:val="000D288E"/>
    <w:rsid w:val="000D2CB2"/>
    <w:rsid w:val="000D2E8A"/>
    <w:rsid w:val="000D2ED2"/>
    <w:rsid w:val="000D3A4D"/>
    <w:rsid w:val="000D3CF2"/>
    <w:rsid w:val="000D4087"/>
    <w:rsid w:val="000D41C7"/>
    <w:rsid w:val="000D4599"/>
    <w:rsid w:val="000D501F"/>
    <w:rsid w:val="000D5430"/>
    <w:rsid w:val="000D5461"/>
    <w:rsid w:val="000D5C8D"/>
    <w:rsid w:val="000D5FCE"/>
    <w:rsid w:val="000D6005"/>
    <w:rsid w:val="000D66D8"/>
    <w:rsid w:val="000D6964"/>
    <w:rsid w:val="000D6ADE"/>
    <w:rsid w:val="000D6CBE"/>
    <w:rsid w:val="000D7278"/>
    <w:rsid w:val="000D7703"/>
    <w:rsid w:val="000D7BB4"/>
    <w:rsid w:val="000D7CFD"/>
    <w:rsid w:val="000D7D7C"/>
    <w:rsid w:val="000D7D96"/>
    <w:rsid w:val="000D7E87"/>
    <w:rsid w:val="000E18F4"/>
    <w:rsid w:val="000E1D66"/>
    <w:rsid w:val="000E23D6"/>
    <w:rsid w:val="000E2C34"/>
    <w:rsid w:val="000E2E8A"/>
    <w:rsid w:val="000E2EDF"/>
    <w:rsid w:val="000E2F45"/>
    <w:rsid w:val="000E36B5"/>
    <w:rsid w:val="000E37C4"/>
    <w:rsid w:val="000E3BD4"/>
    <w:rsid w:val="000E3D5B"/>
    <w:rsid w:val="000E3F36"/>
    <w:rsid w:val="000E49F6"/>
    <w:rsid w:val="000E4F79"/>
    <w:rsid w:val="000E51FF"/>
    <w:rsid w:val="000E5267"/>
    <w:rsid w:val="000E5368"/>
    <w:rsid w:val="000E5408"/>
    <w:rsid w:val="000E61EC"/>
    <w:rsid w:val="000E73EB"/>
    <w:rsid w:val="000E74D8"/>
    <w:rsid w:val="000E7B4A"/>
    <w:rsid w:val="000E7DEC"/>
    <w:rsid w:val="000F0667"/>
    <w:rsid w:val="000F0F2A"/>
    <w:rsid w:val="000F14BD"/>
    <w:rsid w:val="000F197C"/>
    <w:rsid w:val="000F1C74"/>
    <w:rsid w:val="000F1F94"/>
    <w:rsid w:val="000F25B3"/>
    <w:rsid w:val="000F39A4"/>
    <w:rsid w:val="000F3B3D"/>
    <w:rsid w:val="000F3DF6"/>
    <w:rsid w:val="000F4028"/>
    <w:rsid w:val="000F4278"/>
    <w:rsid w:val="000F4701"/>
    <w:rsid w:val="000F48F4"/>
    <w:rsid w:val="000F4C7C"/>
    <w:rsid w:val="000F4D2C"/>
    <w:rsid w:val="000F4DD7"/>
    <w:rsid w:val="000F58B9"/>
    <w:rsid w:val="000F59A7"/>
    <w:rsid w:val="000F5E8F"/>
    <w:rsid w:val="000F6DB5"/>
    <w:rsid w:val="000F6E56"/>
    <w:rsid w:val="000F7762"/>
    <w:rsid w:val="000F7A90"/>
    <w:rsid w:val="000F7C71"/>
    <w:rsid w:val="00100439"/>
    <w:rsid w:val="00100548"/>
    <w:rsid w:val="0010068D"/>
    <w:rsid w:val="001013F6"/>
    <w:rsid w:val="00101854"/>
    <w:rsid w:val="00101B11"/>
    <w:rsid w:val="00101B1E"/>
    <w:rsid w:val="00101E5F"/>
    <w:rsid w:val="00102684"/>
    <w:rsid w:val="0010285F"/>
    <w:rsid w:val="00102B8B"/>
    <w:rsid w:val="00103996"/>
    <w:rsid w:val="00103B2F"/>
    <w:rsid w:val="00103F3E"/>
    <w:rsid w:val="00104347"/>
    <w:rsid w:val="00104BB6"/>
    <w:rsid w:val="00104DCA"/>
    <w:rsid w:val="00104F1D"/>
    <w:rsid w:val="001051AB"/>
    <w:rsid w:val="0010520A"/>
    <w:rsid w:val="0010536E"/>
    <w:rsid w:val="00106711"/>
    <w:rsid w:val="00106AEE"/>
    <w:rsid w:val="00106C6D"/>
    <w:rsid w:val="001074F8"/>
    <w:rsid w:val="0011047F"/>
    <w:rsid w:val="00110E7A"/>
    <w:rsid w:val="00112489"/>
    <w:rsid w:val="0011270F"/>
    <w:rsid w:val="001127F8"/>
    <w:rsid w:val="00113875"/>
    <w:rsid w:val="00113ABB"/>
    <w:rsid w:val="001143FE"/>
    <w:rsid w:val="00114B43"/>
    <w:rsid w:val="00114BCF"/>
    <w:rsid w:val="001159DD"/>
    <w:rsid w:val="0011606C"/>
    <w:rsid w:val="0011649F"/>
    <w:rsid w:val="001164C7"/>
    <w:rsid w:val="00117D6F"/>
    <w:rsid w:val="00117E4E"/>
    <w:rsid w:val="00120057"/>
    <w:rsid w:val="0012031B"/>
    <w:rsid w:val="00120373"/>
    <w:rsid w:val="001206FC"/>
    <w:rsid w:val="001217EA"/>
    <w:rsid w:val="00121B41"/>
    <w:rsid w:val="00121C4A"/>
    <w:rsid w:val="00121C52"/>
    <w:rsid w:val="00121D7D"/>
    <w:rsid w:val="00121E94"/>
    <w:rsid w:val="00122848"/>
    <w:rsid w:val="00122E74"/>
    <w:rsid w:val="0012339E"/>
    <w:rsid w:val="0012378E"/>
    <w:rsid w:val="001244E4"/>
    <w:rsid w:val="00124850"/>
    <w:rsid w:val="00125052"/>
    <w:rsid w:val="001251A0"/>
    <w:rsid w:val="0012542E"/>
    <w:rsid w:val="00125F20"/>
    <w:rsid w:val="001260E7"/>
    <w:rsid w:val="001263B8"/>
    <w:rsid w:val="001264F8"/>
    <w:rsid w:val="0012661F"/>
    <w:rsid w:val="00126D99"/>
    <w:rsid w:val="00127BD7"/>
    <w:rsid w:val="00127F8C"/>
    <w:rsid w:val="0013054A"/>
    <w:rsid w:val="001309B2"/>
    <w:rsid w:val="00130FFC"/>
    <w:rsid w:val="00131686"/>
    <w:rsid w:val="00132815"/>
    <w:rsid w:val="00132FB4"/>
    <w:rsid w:val="0013303B"/>
    <w:rsid w:val="0013347B"/>
    <w:rsid w:val="00133691"/>
    <w:rsid w:val="00134020"/>
    <w:rsid w:val="00134A90"/>
    <w:rsid w:val="00134E23"/>
    <w:rsid w:val="00134E77"/>
    <w:rsid w:val="001351A1"/>
    <w:rsid w:val="00135721"/>
    <w:rsid w:val="00136151"/>
    <w:rsid w:val="001363AB"/>
    <w:rsid w:val="00136DC7"/>
    <w:rsid w:val="00136DE9"/>
    <w:rsid w:val="0013701A"/>
    <w:rsid w:val="00137884"/>
    <w:rsid w:val="00137FAB"/>
    <w:rsid w:val="001401CF"/>
    <w:rsid w:val="001406AB"/>
    <w:rsid w:val="00140E2F"/>
    <w:rsid w:val="001411FF"/>
    <w:rsid w:val="00141EF5"/>
    <w:rsid w:val="0014233D"/>
    <w:rsid w:val="001424AC"/>
    <w:rsid w:val="00142877"/>
    <w:rsid w:val="00142A17"/>
    <w:rsid w:val="00143157"/>
    <w:rsid w:val="001438A8"/>
    <w:rsid w:val="001457B9"/>
    <w:rsid w:val="00145ED2"/>
    <w:rsid w:val="00146490"/>
    <w:rsid w:val="00146E68"/>
    <w:rsid w:val="00146F11"/>
    <w:rsid w:val="00146FC6"/>
    <w:rsid w:val="001471C5"/>
    <w:rsid w:val="001475C2"/>
    <w:rsid w:val="00147B54"/>
    <w:rsid w:val="00147C3B"/>
    <w:rsid w:val="00147D37"/>
    <w:rsid w:val="0015075D"/>
    <w:rsid w:val="00150B06"/>
    <w:rsid w:val="00150CDC"/>
    <w:rsid w:val="00150F72"/>
    <w:rsid w:val="00151193"/>
    <w:rsid w:val="0015149A"/>
    <w:rsid w:val="00151677"/>
    <w:rsid w:val="00151921"/>
    <w:rsid w:val="001526B9"/>
    <w:rsid w:val="00152A97"/>
    <w:rsid w:val="00153BC8"/>
    <w:rsid w:val="00153F26"/>
    <w:rsid w:val="001550EE"/>
    <w:rsid w:val="00155E34"/>
    <w:rsid w:val="001563FF"/>
    <w:rsid w:val="001568E2"/>
    <w:rsid w:val="001573FD"/>
    <w:rsid w:val="00160022"/>
    <w:rsid w:val="0016009B"/>
    <w:rsid w:val="00160760"/>
    <w:rsid w:val="001617D1"/>
    <w:rsid w:val="00161DD4"/>
    <w:rsid w:val="00162CD1"/>
    <w:rsid w:val="0016316F"/>
    <w:rsid w:val="0016367F"/>
    <w:rsid w:val="001637FC"/>
    <w:rsid w:val="00163886"/>
    <w:rsid w:val="00163B9F"/>
    <w:rsid w:val="00163F9F"/>
    <w:rsid w:val="00164763"/>
    <w:rsid w:val="00164A93"/>
    <w:rsid w:val="00165346"/>
    <w:rsid w:val="0016781E"/>
    <w:rsid w:val="00167842"/>
    <w:rsid w:val="00170566"/>
    <w:rsid w:val="0017113D"/>
    <w:rsid w:val="0017188F"/>
    <w:rsid w:val="0017199B"/>
    <w:rsid w:val="00171AB6"/>
    <w:rsid w:val="00172281"/>
    <w:rsid w:val="001737C8"/>
    <w:rsid w:val="0017533B"/>
    <w:rsid w:val="001755AB"/>
    <w:rsid w:val="00175E08"/>
    <w:rsid w:val="00175EFD"/>
    <w:rsid w:val="00176291"/>
    <w:rsid w:val="001763FD"/>
    <w:rsid w:val="00176411"/>
    <w:rsid w:val="001764D9"/>
    <w:rsid w:val="00176833"/>
    <w:rsid w:val="00176B74"/>
    <w:rsid w:val="00176BF3"/>
    <w:rsid w:val="00180A82"/>
    <w:rsid w:val="00180DD2"/>
    <w:rsid w:val="00180F2A"/>
    <w:rsid w:val="00181393"/>
    <w:rsid w:val="00181445"/>
    <w:rsid w:val="001818E4"/>
    <w:rsid w:val="0018324C"/>
    <w:rsid w:val="00184203"/>
    <w:rsid w:val="00184895"/>
    <w:rsid w:val="001848B4"/>
    <w:rsid w:val="001848D3"/>
    <w:rsid w:val="001851CF"/>
    <w:rsid w:val="0018520A"/>
    <w:rsid w:val="00185425"/>
    <w:rsid w:val="00185735"/>
    <w:rsid w:val="00185A0E"/>
    <w:rsid w:val="00185CAD"/>
    <w:rsid w:val="00186324"/>
    <w:rsid w:val="00186345"/>
    <w:rsid w:val="0018661F"/>
    <w:rsid w:val="0018666A"/>
    <w:rsid w:val="00186679"/>
    <w:rsid w:val="0018667E"/>
    <w:rsid w:val="00186F76"/>
    <w:rsid w:val="001875D8"/>
    <w:rsid w:val="00187753"/>
    <w:rsid w:val="001879AC"/>
    <w:rsid w:val="0019006E"/>
    <w:rsid w:val="0019029D"/>
    <w:rsid w:val="00190486"/>
    <w:rsid w:val="0019095D"/>
    <w:rsid w:val="001909FC"/>
    <w:rsid w:val="00190ED7"/>
    <w:rsid w:val="00191688"/>
    <w:rsid w:val="001917E0"/>
    <w:rsid w:val="0019216E"/>
    <w:rsid w:val="0019220C"/>
    <w:rsid w:val="00192795"/>
    <w:rsid w:val="00192B96"/>
    <w:rsid w:val="00192F15"/>
    <w:rsid w:val="0019399D"/>
    <w:rsid w:val="00193E04"/>
    <w:rsid w:val="00194092"/>
    <w:rsid w:val="00194337"/>
    <w:rsid w:val="00194C82"/>
    <w:rsid w:val="0019573E"/>
    <w:rsid w:val="00195761"/>
    <w:rsid w:val="00195FE6"/>
    <w:rsid w:val="00196F4D"/>
    <w:rsid w:val="00197868"/>
    <w:rsid w:val="00197A9F"/>
    <w:rsid w:val="001A0188"/>
    <w:rsid w:val="001A0635"/>
    <w:rsid w:val="001A0938"/>
    <w:rsid w:val="001A0C6F"/>
    <w:rsid w:val="001A15C9"/>
    <w:rsid w:val="001A1C33"/>
    <w:rsid w:val="001A1DD1"/>
    <w:rsid w:val="001A1E94"/>
    <w:rsid w:val="001A2543"/>
    <w:rsid w:val="001A26BB"/>
    <w:rsid w:val="001A2887"/>
    <w:rsid w:val="001A2C41"/>
    <w:rsid w:val="001A2EA3"/>
    <w:rsid w:val="001A34D1"/>
    <w:rsid w:val="001A3B24"/>
    <w:rsid w:val="001A4218"/>
    <w:rsid w:val="001A447A"/>
    <w:rsid w:val="001A4A11"/>
    <w:rsid w:val="001A4EC3"/>
    <w:rsid w:val="001A5E41"/>
    <w:rsid w:val="001A5EE0"/>
    <w:rsid w:val="001A5F4A"/>
    <w:rsid w:val="001A6170"/>
    <w:rsid w:val="001A629D"/>
    <w:rsid w:val="001A66F7"/>
    <w:rsid w:val="001A682D"/>
    <w:rsid w:val="001A6D96"/>
    <w:rsid w:val="001A7023"/>
    <w:rsid w:val="001A7B7D"/>
    <w:rsid w:val="001B0011"/>
    <w:rsid w:val="001B0307"/>
    <w:rsid w:val="001B030F"/>
    <w:rsid w:val="001B0314"/>
    <w:rsid w:val="001B0510"/>
    <w:rsid w:val="001B06FF"/>
    <w:rsid w:val="001B0742"/>
    <w:rsid w:val="001B0CE2"/>
    <w:rsid w:val="001B0DF7"/>
    <w:rsid w:val="001B0F00"/>
    <w:rsid w:val="001B110A"/>
    <w:rsid w:val="001B13B4"/>
    <w:rsid w:val="001B13D2"/>
    <w:rsid w:val="001B1909"/>
    <w:rsid w:val="001B1B5F"/>
    <w:rsid w:val="001B1E91"/>
    <w:rsid w:val="001B22D6"/>
    <w:rsid w:val="001B249D"/>
    <w:rsid w:val="001B28B6"/>
    <w:rsid w:val="001B2B53"/>
    <w:rsid w:val="001B301B"/>
    <w:rsid w:val="001B319E"/>
    <w:rsid w:val="001B373C"/>
    <w:rsid w:val="001B4DC7"/>
    <w:rsid w:val="001B5EC2"/>
    <w:rsid w:val="001B5F47"/>
    <w:rsid w:val="001B6C60"/>
    <w:rsid w:val="001B739B"/>
    <w:rsid w:val="001B75D4"/>
    <w:rsid w:val="001B79F4"/>
    <w:rsid w:val="001B7A61"/>
    <w:rsid w:val="001C0F25"/>
    <w:rsid w:val="001C10B7"/>
    <w:rsid w:val="001C2318"/>
    <w:rsid w:val="001C2357"/>
    <w:rsid w:val="001C2DFB"/>
    <w:rsid w:val="001C2F9B"/>
    <w:rsid w:val="001C3367"/>
    <w:rsid w:val="001C3374"/>
    <w:rsid w:val="001C3920"/>
    <w:rsid w:val="001C3A7F"/>
    <w:rsid w:val="001C3E6D"/>
    <w:rsid w:val="001C3F69"/>
    <w:rsid w:val="001C4388"/>
    <w:rsid w:val="001C461C"/>
    <w:rsid w:val="001C4C31"/>
    <w:rsid w:val="001C5CA7"/>
    <w:rsid w:val="001C6CBA"/>
    <w:rsid w:val="001C74AC"/>
    <w:rsid w:val="001C7C2E"/>
    <w:rsid w:val="001D00D5"/>
    <w:rsid w:val="001D194C"/>
    <w:rsid w:val="001D1FD9"/>
    <w:rsid w:val="001D2285"/>
    <w:rsid w:val="001D2481"/>
    <w:rsid w:val="001D24A6"/>
    <w:rsid w:val="001D24E7"/>
    <w:rsid w:val="001D2885"/>
    <w:rsid w:val="001D2E9E"/>
    <w:rsid w:val="001D344F"/>
    <w:rsid w:val="001D378D"/>
    <w:rsid w:val="001D3A88"/>
    <w:rsid w:val="001D3C75"/>
    <w:rsid w:val="001D3E93"/>
    <w:rsid w:val="001D4A75"/>
    <w:rsid w:val="001D50E9"/>
    <w:rsid w:val="001D55A0"/>
    <w:rsid w:val="001D5A0E"/>
    <w:rsid w:val="001D5D5F"/>
    <w:rsid w:val="001D69CA"/>
    <w:rsid w:val="001D6A9E"/>
    <w:rsid w:val="001D6F55"/>
    <w:rsid w:val="001D730B"/>
    <w:rsid w:val="001D77DE"/>
    <w:rsid w:val="001D7932"/>
    <w:rsid w:val="001D7E0E"/>
    <w:rsid w:val="001E06FA"/>
    <w:rsid w:val="001E0C7A"/>
    <w:rsid w:val="001E161A"/>
    <w:rsid w:val="001E16A9"/>
    <w:rsid w:val="001E1F03"/>
    <w:rsid w:val="001E2E22"/>
    <w:rsid w:val="001E318D"/>
    <w:rsid w:val="001E3E11"/>
    <w:rsid w:val="001E41CC"/>
    <w:rsid w:val="001E444C"/>
    <w:rsid w:val="001E45AF"/>
    <w:rsid w:val="001E4AE3"/>
    <w:rsid w:val="001E57ED"/>
    <w:rsid w:val="001E693B"/>
    <w:rsid w:val="001E6E61"/>
    <w:rsid w:val="001E79C6"/>
    <w:rsid w:val="001E7CDA"/>
    <w:rsid w:val="001F00E0"/>
    <w:rsid w:val="001F0135"/>
    <w:rsid w:val="001F032E"/>
    <w:rsid w:val="001F07B5"/>
    <w:rsid w:val="001F0C63"/>
    <w:rsid w:val="001F1115"/>
    <w:rsid w:val="001F11D2"/>
    <w:rsid w:val="001F1585"/>
    <w:rsid w:val="001F19FE"/>
    <w:rsid w:val="001F1A47"/>
    <w:rsid w:val="001F1E4E"/>
    <w:rsid w:val="001F2BD8"/>
    <w:rsid w:val="001F2F05"/>
    <w:rsid w:val="001F31FA"/>
    <w:rsid w:val="001F33CD"/>
    <w:rsid w:val="001F384F"/>
    <w:rsid w:val="001F39E5"/>
    <w:rsid w:val="001F404B"/>
    <w:rsid w:val="001F410E"/>
    <w:rsid w:val="001F42FD"/>
    <w:rsid w:val="001F43FC"/>
    <w:rsid w:val="001F5054"/>
    <w:rsid w:val="001F513F"/>
    <w:rsid w:val="001F556A"/>
    <w:rsid w:val="001F5B50"/>
    <w:rsid w:val="001F5E53"/>
    <w:rsid w:val="001F5E5C"/>
    <w:rsid w:val="001F62DC"/>
    <w:rsid w:val="001F6510"/>
    <w:rsid w:val="001F6829"/>
    <w:rsid w:val="001F6F97"/>
    <w:rsid w:val="001F72A4"/>
    <w:rsid w:val="001F7490"/>
    <w:rsid w:val="001F7764"/>
    <w:rsid w:val="001F7973"/>
    <w:rsid w:val="001F7A1C"/>
    <w:rsid w:val="001F7B95"/>
    <w:rsid w:val="002004CA"/>
    <w:rsid w:val="0020054C"/>
    <w:rsid w:val="00200986"/>
    <w:rsid w:val="00200A7D"/>
    <w:rsid w:val="00200C2C"/>
    <w:rsid w:val="00200CCA"/>
    <w:rsid w:val="00200E0F"/>
    <w:rsid w:val="00201452"/>
    <w:rsid w:val="0020172F"/>
    <w:rsid w:val="002019D8"/>
    <w:rsid w:val="00203309"/>
    <w:rsid w:val="00203E9D"/>
    <w:rsid w:val="00204697"/>
    <w:rsid w:val="00204B9A"/>
    <w:rsid w:val="0020516E"/>
    <w:rsid w:val="002051C1"/>
    <w:rsid w:val="00205A85"/>
    <w:rsid w:val="00205A92"/>
    <w:rsid w:val="00206451"/>
    <w:rsid w:val="00206FCC"/>
    <w:rsid w:val="002070FF"/>
    <w:rsid w:val="002076FC"/>
    <w:rsid w:val="00207A36"/>
    <w:rsid w:val="00207E89"/>
    <w:rsid w:val="00210C8D"/>
    <w:rsid w:val="002118E9"/>
    <w:rsid w:val="002118F2"/>
    <w:rsid w:val="00211EBB"/>
    <w:rsid w:val="00212401"/>
    <w:rsid w:val="00212764"/>
    <w:rsid w:val="00212FFF"/>
    <w:rsid w:val="0021309B"/>
    <w:rsid w:val="00213265"/>
    <w:rsid w:val="0021388B"/>
    <w:rsid w:val="00213ACA"/>
    <w:rsid w:val="00213B9A"/>
    <w:rsid w:val="00214042"/>
    <w:rsid w:val="0021423A"/>
    <w:rsid w:val="00214B73"/>
    <w:rsid w:val="00214C7C"/>
    <w:rsid w:val="00214CD1"/>
    <w:rsid w:val="00214E3F"/>
    <w:rsid w:val="0021509F"/>
    <w:rsid w:val="00215EC1"/>
    <w:rsid w:val="002163A3"/>
    <w:rsid w:val="0021658F"/>
    <w:rsid w:val="002166A8"/>
    <w:rsid w:val="00216A15"/>
    <w:rsid w:val="00216C88"/>
    <w:rsid w:val="00217349"/>
    <w:rsid w:val="002173A9"/>
    <w:rsid w:val="002174E3"/>
    <w:rsid w:val="0021750F"/>
    <w:rsid w:val="002176FF"/>
    <w:rsid w:val="00217E70"/>
    <w:rsid w:val="00220138"/>
    <w:rsid w:val="002202F6"/>
    <w:rsid w:val="00220391"/>
    <w:rsid w:val="00220703"/>
    <w:rsid w:val="002208C7"/>
    <w:rsid w:val="00220D06"/>
    <w:rsid w:val="00220E9E"/>
    <w:rsid w:val="0022146A"/>
    <w:rsid w:val="0022148D"/>
    <w:rsid w:val="002215E9"/>
    <w:rsid w:val="002234AF"/>
    <w:rsid w:val="002236E0"/>
    <w:rsid w:val="002242ED"/>
    <w:rsid w:val="00224D14"/>
    <w:rsid w:val="00225BEE"/>
    <w:rsid w:val="00226474"/>
    <w:rsid w:val="00227107"/>
    <w:rsid w:val="00227524"/>
    <w:rsid w:val="00227E24"/>
    <w:rsid w:val="00230140"/>
    <w:rsid w:val="002301F4"/>
    <w:rsid w:val="00230A40"/>
    <w:rsid w:val="00230B09"/>
    <w:rsid w:val="00230FC1"/>
    <w:rsid w:val="0023141F"/>
    <w:rsid w:val="00231753"/>
    <w:rsid w:val="00231A5E"/>
    <w:rsid w:val="002322EE"/>
    <w:rsid w:val="00232725"/>
    <w:rsid w:val="00232851"/>
    <w:rsid w:val="002328AE"/>
    <w:rsid w:val="00232B52"/>
    <w:rsid w:val="00232CC2"/>
    <w:rsid w:val="00232D16"/>
    <w:rsid w:val="002330C8"/>
    <w:rsid w:val="0023358A"/>
    <w:rsid w:val="00233720"/>
    <w:rsid w:val="00234251"/>
    <w:rsid w:val="002349DB"/>
    <w:rsid w:val="00234B9F"/>
    <w:rsid w:val="002359F1"/>
    <w:rsid w:val="00236123"/>
    <w:rsid w:val="002369D2"/>
    <w:rsid w:val="00236E6A"/>
    <w:rsid w:val="00237266"/>
    <w:rsid w:val="002372C4"/>
    <w:rsid w:val="00241BC2"/>
    <w:rsid w:val="00241BFF"/>
    <w:rsid w:val="0024298F"/>
    <w:rsid w:val="00242CB2"/>
    <w:rsid w:val="00242CDC"/>
    <w:rsid w:val="002430A5"/>
    <w:rsid w:val="002430BD"/>
    <w:rsid w:val="0024335A"/>
    <w:rsid w:val="0024349A"/>
    <w:rsid w:val="00243954"/>
    <w:rsid w:val="00244645"/>
    <w:rsid w:val="00244FCD"/>
    <w:rsid w:val="0024523A"/>
    <w:rsid w:val="00245311"/>
    <w:rsid w:val="0024551C"/>
    <w:rsid w:val="00245E00"/>
    <w:rsid w:val="00246231"/>
    <w:rsid w:val="002474E8"/>
    <w:rsid w:val="002479E8"/>
    <w:rsid w:val="00247C92"/>
    <w:rsid w:val="00250084"/>
    <w:rsid w:val="0025023B"/>
    <w:rsid w:val="002502D7"/>
    <w:rsid w:val="00250D77"/>
    <w:rsid w:val="00251347"/>
    <w:rsid w:val="00251791"/>
    <w:rsid w:val="00251CAF"/>
    <w:rsid w:val="00251FF5"/>
    <w:rsid w:val="002520E8"/>
    <w:rsid w:val="0025318F"/>
    <w:rsid w:val="0025381E"/>
    <w:rsid w:val="002538B4"/>
    <w:rsid w:val="00254057"/>
    <w:rsid w:val="002548F8"/>
    <w:rsid w:val="00254A39"/>
    <w:rsid w:val="00254AF4"/>
    <w:rsid w:val="00254D04"/>
    <w:rsid w:val="00254E78"/>
    <w:rsid w:val="00255143"/>
    <w:rsid w:val="00255A6B"/>
    <w:rsid w:val="00255B93"/>
    <w:rsid w:val="0025602F"/>
    <w:rsid w:val="002560FE"/>
    <w:rsid w:val="0025632B"/>
    <w:rsid w:val="0025635D"/>
    <w:rsid w:val="002565A9"/>
    <w:rsid w:val="00256603"/>
    <w:rsid w:val="00256E2D"/>
    <w:rsid w:val="0025716B"/>
    <w:rsid w:val="00257202"/>
    <w:rsid w:val="002602C2"/>
    <w:rsid w:val="0026083F"/>
    <w:rsid w:val="00260993"/>
    <w:rsid w:val="00260BDC"/>
    <w:rsid w:val="00260E07"/>
    <w:rsid w:val="0026128B"/>
    <w:rsid w:val="002618B1"/>
    <w:rsid w:val="0026193D"/>
    <w:rsid w:val="00261C00"/>
    <w:rsid w:val="00262093"/>
    <w:rsid w:val="002622A6"/>
    <w:rsid w:val="0026244F"/>
    <w:rsid w:val="00262DC2"/>
    <w:rsid w:val="00263270"/>
    <w:rsid w:val="00263D7A"/>
    <w:rsid w:val="0026441F"/>
    <w:rsid w:val="00264858"/>
    <w:rsid w:val="00264AA2"/>
    <w:rsid w:val="00264EA2"/>
    <w:rsid w:val="00265439"/>
    <w:rsid w:val="0026571A"/>
    <w:rsid w:val="00265DA2"/>
    <w:rsid w:val="002660C5"/>
    <w:rsid w:val="00266C7F"/>
    <w:rsid w:val="002675CE"/>
    <w:rsid w:val="00267833"/>
    <w:rsid w:val="00267CED"/>
    <w:rsid w:val="00271D41"/>
    <w:rsid w:val="0027233D"/>
    <w:rsid w:val="0027279D"/>
    <w:rsid w:val="00272ED8"/>
    <w:rsid w:val="00273359"/>
    <w:rsid w:val="00273AB6"/>
    <w:rsid w:val="0027480E"/>
    <w:rsid w:val="00274AFE"/>
    <w:rsid w:val="00274E2B"/>
    <w:rsid w:val="00274EB1"/>
    <w:rsid w:val="0027509A"/>
    <w:rsid w:val="0027510E"/>
    <w:rsid w:val="00275323"/>
    <w:rsid w:val="00275601"/>
    <w:rsid w:val="0027574A"/>
    <w:rsid w:val="00275F35"/>
    <w:rsid w:val="002760C2"/>
    <w:rsid w:val="00276532"/>
    <w:rsid w:val="002768CF"/>
    <w:rsid w:val="002769D7"/>
    <w:rsid w:val="00276B8F"/>
    <w:rsid w:val="00276F10"/>
    <w:rsid w:val="002801D3"/>
    <w:rsid w:val="0028046E"/>
    <w:rsid w:val="002808E1"/>
    <w:rsid w:val="00280A13"/>
    <w:rsid w:val="00280CE4"/>
    <w:rsid w:val="00280F9C"/>
    <w:rsid w:val="00281295"/>
    <w:rsid w:val="002814C5"/>
    <w:rsid w:val="002815DF"/>
    <w:rsid w:val="00281C01"/>
    <w:rsid w:val="00281F13"/>
    <w:rsid w:val="002831C8"/>
    <w:rsid w:val="002832BB"/>
    <w:rsid w:val="00283B29"/>
    <w:rsid w:val="00283BC5"/>
    <w:rsid w:val="002845E1"/>
    <w:rsid w:val="002846DB"/>
    <w:rsid w:val="00285283"/>
    <w:rsid w:val="00285414"/>
    <w:rsid w:val="002854E9"/>
    <w:rsid w:val="00285D0F"/>
    <w:rsid w:val="00286E3A"/>
    <w:rsid w:val="0028741A"/>
    <w:rsid w:val="002876B7"/>
    <w:rsid w:val="00287CD8"/>
    <w:rsid w:val="002900AA"/>
    <w:rsid w:val="0029034B"/>
    <w:rsid w:val="00290CDA"/>
    <w:rsid w:val="00291222"/>
    <w:rsid w:val="002914D1"/>
    <w:rsid w:val="002916AA"/>
    <w:rsid w:val="00291858"/>
    <w:rsid w:val="002921F6"/>
    <w:rsid w:val="002924AB"/>
    <w:rsid w:val="00292A75"/>
    <w:rsid w:val="00292F85"/>
    <w:rsid w:val="002936CC"/>
    <w:rsid w:val="00293B77"/>
    <w:rsid w:val="00294128"/>
    <w:rsid w:val="00295447"/>
    <w:rsid w:val="00295CA4"/>
    <w:rsid w:val="00295EB7"/>
    <w:rsid w:val="00296114"/>
    <w:rsid w:val="00296AB6"/>
    <w:rsid w:val="00296DCB"/>
    <w:rsid w:val="00297695"/>
    <w:rsid w:val="0029769B"/>
    <w:rsid w:val="002A00D7"/>
    <w:rsid w:val="002A0CD3"/>
    <w:rsid w:val="002A0D34"/>
    <w:rsid w:val="002A0DD5"/>
    <w:rsid w:val="002A1D1A"/>
    <w:rsid w:val="002A24F9"/>
    <w:rsid w:val="002A27A1"/>
    <w:rsid w:val="002A2B0B"/>
    <w:rsid w:val="002A2B18"/>
    <w:rsid w:val="002A2B41"/>
    <w:rsid w:val="002A3144"/>
    <w:rsid w:val="002A47C4"/>
    <w:rsid w:val="002A4AEE"/>
    <w:rsid w:val="002A4B4B"/>
    <w:rsid w:val="002A508C"/>
    <w:rsid w:val="002A5B44"/>
    <w:rsid w:val="002A622F"/>
    <w:rsid w:val="002A66B8"/>
    <w:rsid w:val="002A68D8"/>
    <w:rsid w:val="002A7050"/>
    <w:rsid w:val="002A76B5"/>
    <w:rsid w:val="002A79E2"/>
    <w:rsid w:val="002A7C0B"/>
    <w:rsid w:val="002A7E28"/>
    <w:rsid w:val="002B034E"/>
    <w:rsid w:val="002B0757"/>
    <w:rsid w:val="002B09C6"/>
    <w:rsid w:val="002B146E"/>
    <w:rsid w:val="002B2B19"/>
    <w:rsid w:val="002B2DA4"/>
    <w:rsid w:val="002B3452"/>
    <w:rsid w:val="002B3C66"/>
    <w:rsid w:val="002B3EFC"/>
    <w:rsid w:val="002B468C"/>
    <w:rsid w:val="002B4FC9"/>
    <w:rsid w:val="002B540F"/>
    <w:rsid w:val="002B604B"/>
    <w:rsid w:val="002B6090"/>
    <w:rsid w:val="002B62DB"/>
    <w:rsid w:val="002B63CE"/>
    <w:rsid w:val="002B6D5C"/>
    <w:rsid w:val="002B6EDA"/>
    <w:rsid w:val="002B70FB"/>
    <w:rsid w:val="002B76D8"/>
    <w:rsid w:val="002C126A"/>
    <w:rsid w:val="002C186E"/>
    <w:rsid w:val="002C1A58"/>
    <w:rsid w:val="002C1AF8"/>
    <w:rsid w:val="002C1E19"/>
    <w:rsid w:val="002C23D6"/>
    <w:rsid w:val="002C2A5D"/>
    <w:rsid w:val="002C2B49"/>
    <w:rsid w:val="002C2D0F"/>
    <w:rsid w:val="002C3AED"/>
    <w:rsid w:val="002C3C32"/>
    <w:rsid w:val="002C3D96"/>
    <w:rsid w:val="002C427A"/>
    <w:rsid w:val="002C44D2"/>
    <w:rsid w:val="002C47A7"/>
    <w:rsid w:val="002C49CD"/>
    <w:rsid w:val="002C5312"/>
    <w:rsid w:val="002C5FC3"/>
    <w:rsid w:val="002C626F"/>
    <w:rsid w:val="002C730C"/>
    <w:rsid w:val="002D0270"/>
    <w:rsid w:val="002D0854"/>
    <w:rsid w:val="002D269D"/>
    <w:rsid w:val="002D2A0C"/>
    <w:rsid w:val="002D2E8A"/>
    <w:rsid w:val="002D37AC"/>
    <w:rsid w:val="002D3A63"/>
    <w:rsid w:val="002D3BD3"/>
    <w:rsid w:val="002D4C2B"/>
    <w:rsid w:val="002D4D9C"/>
    <w:rsid w:val="002D53D6"/>
    <w:rsid w:val="002D554D"/>
    <w:rsid w:val="002D56D8"/>
    <w:rsid w:val="002D5BE3"/>
    <w:rsid w:val="002D5E08"/>
    <w:rsid w:val="002D5E6F"/>
    <w:rsid w:val="002D60D4"/>
    <w:rsid w:val="002D6324"/>
    <w:rsid w:val="002D6699"/>
    <w:rsid w:val="002D683E"/>
    <w:rsid w:val="002D6B93"/>
    <w:rsid w:val="002D7414"/>
    <w:rsid w:val="002D7657"/>
    <w:rsid w:val="002D7A0D"/>
    <w:rsid w:val="002D7A3F"/>
    <w:rsid w:val="002D7D12"/>
    <w:rsid w:val="002E0610"/>
    <w:rsid w:val="002E14D7"/>
    <w:rsid w:val="002E2960"/>
    <w:rsid w:val="002E2BDB"/>
    <w:rsid w:val="002E2CA9"/>
    <w:rsid w:val="002E2D22"/>
    <w:rsid w:val="002E2E27"/>
    <w:rsid w:val="002E2F2C"/>
    <w:rsid w:val="002E3017"/>
    <w:rsid w:val="002E3667"/>
    <w:rsid w:val="002E38C2"/>
    <w:rsid w:val="002E3C98"/>
    <w:rsid w:val="002E4375"/>
    <w:rsid w:val="002E43EB"/>
    <w:rsid w:val="002E4413"/>
    <w:rsid w:val="002E4677"/>
    <w:rsid w:val="002E4A49"/>
    <w:rsid w:val="002E4FA4"/>
    <w:rsid w:val="002E550D"/>
    <w:rsid w:val="002E5704"/>
    <w:rsid w:val="002E579D"/>
    <w:rsid w:val="002E58B5"/>
    <w:rsid w:val="002E5A30"/>
    <w:rsid w:val="002E5F42"/>
    <w:rsid w:val="002E5F94"/>
    <w:rsid w:val="002E66A9"/>
    <w:rsid w:val="002E66FA"/>
    <w:rsid w:val="002E6CC0"/>
    <w:rsid w:val="002E6FF3"/>
    <w:rsid w:val="002E7644"/>
    <w:rsid w:val="002F0601"/>
    <w:rsid w:val="002F062E"/>
    <w:rsid w:val="002F0CB8"/>
    <w:rsid w:val="002F10D3"/>
    <w:rsid w:val="002F10FA"/>
    <w:rsid w:val="002F12A6"/>
    <w:rsid w:val="002F192B"/>
    <w:rsid w:val="002F293B"/>
    <w:rsid w:val="002F30E5"/>
    <w:rsid w:val="002F31B8"/>
    <w:rsid w:val="002F37D8"/>
    <w:rsid w:val="002F3ABF"/>
    <w:rsid w:val="002F3C4A"/>
    <w:rsid w:val="002F3C92"/>
    <w:rsid w:val="002F4381"/>
    <w:rsid w:val="002F45C2"/>
    <w:rsid w:val="002F4C29"/>
    <w:rsid w:val="002F4D27"/>
    <w:rsid w:val="002F50C7"/>
    <w:rsid w:val="002F50D9"/>
    <w:rsid w:val="002F5512"/>
    <w:rsid w:val="002F6048"/>
    <w:rsid w:val="002F6577"/>
    <w:rsid w:val="002F659B"/>
    <w:rsid w:val="002F6B1D"/>
    <w:rsid w:val="002F7A00"/>
    <w:rsid w:val="002F7C19"/>
    <w:rsid w:val="002F7F16"/>
    <w:rsid w:val="003003D8"/>
    <w:rsid w:val="00300A1B"/>
    <w:rsid w:val="00300A36"/>
    <w:rsid w:val="00301420"/>
    <w:rsid w:val="003014F5"/>
    <w:rsid w:val="00301C0D"/>
    <w:rsid w:val="00301DC6"/>
    <w:rsid w:val="00301E6F"/>
    <w:rsid w:val="00301F76"/>
    <w:rsid w:val="0030211C"/>
    <w:rsid w:val="00302281"/>
    <w:rsid w:val="003024F8"/>
    <w:rsid w:val="00302AFA"/>
    <w:rsid w:val="00303336"/>
    <w:rsid w:val="003038F3"/>
    <w:rsid w:val="00303D07"/>
    <w:rsid w:val="003044B0"/>
    <w:rsid w:val="00304A7E"/>
    <w:rsid w:val="00304B03"/>
    <w:rsid w:val="00304D8F"/>
    <w:rsid w:val="00304F3F"/>
    <w:rsid w:val="00304FD9"/>
    <w:rsid w:val="0030598E"/>
    <w:rsid w:val="00306439"/>
    <w:rsid w:val="00306796"/>
    <w:rsid w:val="003067FB"/>
    <w:rsid w:val="00307A83"/>
    <w:rsid w:val="00307CCF"/>
    <w:rsid w:val="00310739"/>
    <w:rsid w:val="003109F9"/>
    <w:rsid w:val="00310FBB"/>
    <w:rsid w:val="003111FC"/>
    <w:rsid w:val="003112F6"/>
    <w:rsid w:val="00311333"/>
    <w:rsid w:val="00311526"/>
    <w:rsid w:val="0031152C"/>
    <w:rsid w:val="0031191D"/>
    <w:rsid w:val="003125F7"/>
    <w:rsid w:val="00312CCE"/>
    <w:rsid w:val="00312D8E"/>
    <w:rsid w:val="003136DD"/>
    <w:rsid w:val="003137D0"/>
    <w:rsid w:val="00313A83"/>
    <w:rsid w:val="00313BC4"/>
    <w:rsid w:val="00313F23"/>
    <w:rsid w:val="0031419F"/>
    <w:rsid w:val="00314476"/>
    <w:rsid w:val="003147FF"/>
    <w:rsid w:val="003160DB"/>
    <w:rsid w:val="00316547"/>
    <w:rsid w:val="00316E35"/>
    <w:rsid w:val="00316F19"/>
    <w:rsid w:val="003177BB"/>
    <w:rsid w:val="00317D66"/>
    <w:rsid w:val="00317DF4"/>
    <w:rsid w:val="00320038"/>
    <w:rsid w:val="00320853"/>
    <w:rsid w:val="00320B06"/>
    <w:rsid w:val="003210DB"/>
    <w:rsid w:val="003215C3"/>
    <w:rsid w:val="003217E6"/>
    <w:rsid w:val="00321D04"/>
    <w:rsid w:val="00322067"/>
    <w:rsid w:val="00322F60"/>
    <w:rsid w:val="003230C6"/>
    <w:rsid w:val="003230D6"/>
    <w:rsid w:val="00323409"/>
    <w:rsid w:val="00323B67"/>
    <w:rsid w:val="00323B99"/>
    <w:rsid w:val="00324158"/>
    <w:rsid w:val="0032415B"/>
    <w:rsid w:val="00324A07"/>
    <w:rsid w:val="0032510F"/>
    <w:rsid w:val="003258A8"/>
    <w:rsid w:val="00325BA8"/>
    <w:rsid w:val="00325F60"/>
    <w:rsid w:val="0032704B"/>
    <w:rsid w:val="00327BAC"/>
    <w:rsid w:val="0033022F"/>
    <w:rsid w:val="003305AA"/>
    <w:rsid w:val="00330BC5"/>
    <w:rsid w:val="003313FF"/>
    <w:rsid w:val="003316CC"/>
    <w:rsid w:val="003317D0"/>
    <w:rsid w:val="00331EB8"/>
    <w:rsid w:val="00332505"/>
    <w:rsid w:val="0033286B"/>
    <w:rsid w:val="0033314D"/>
    <w:rsid w:val="00333871"/>
    <w:rsid w:val="00333985"/>
    <w:rsid w:val="00333AA7"/>
    <w:rsid w:val="00333FAF"/>
    <w:rsid w:val="0033402A"/>
    <w:rsid w:val="0033409D"/>
    <w:rsid w:val="003340CC"/>
    <w:rsid w:val="00334402"/>
    <w:rsid w:val="003345D4"/>
    <w:rsid w:val="003346CE"/>
    <w:rsid w:val="003346E2"/>
    <w:rsid w:val="00334F11"/>
    <w:rsid w:val="003350ED"/>
    <w:rsid w:val="00335887"/>
    <w:rsid w:val="003359B3"/>
    <w:rsid w:val="00335E13"/>
    <w:rsid w:val="00335E1F"/>
    <w:rsid w:val="00336588"/>
    <w:rsid w:val="003367C2"/>
    <w:rsid w:val="00336FDB"/>
    <w:rsid w:val="003405E8"/>
    <w:rsid w:val="003413B4"/>
    <w:rsid w:val="003420B6"/>
    <w:rsid w:val="00342383"/>
    <w:rsid w:val="003424A0"/>
    <w:rsid w:val="00342F03"/>
    <w:rsid w:val="003434EB"/>
    <w:rsid w:val="00343582"/>
    <w:rsid w:val="003438A8"/>
    <w:rsid w:val="00343E44"/>
    <w:rsid w:val="0034438B"/>
    <w:rsid w:val="003443D3"/>
    <w:rsid w:val="00344491"/>
    <w:rsid w:val="00344A37"/>
    <w:rsid w:val="00346243"/>
    <w:rsid w:val="00346E4F"/>
    <w:rsid w:val="00346EF1"/>
    <w:rsid w:val="00347406"/>
    <w:rsid w:val="0034758D"/>
    <w:rsid w:val="00347D3B"/>
    <w:rsid w:val="00347E9C"/>
    <w:rsid w:val="00350486"/>
    <w:rsid w:val="003504E2"/>
    <w:rsid w:val="0035093D"/>
    <w:rsid w:val="003509B7"/>
    <w:rsid w:val="00350AD6"/>
    <w:rsid w:val="00350CE4"/>
    <w:rsid w:val="003510C9"/>
    <w:rsid w:val="00351C32"/>
    <w:rsid w:val="003525DD"/>
    <w:rsid w:val="00352AD3"/>
    <w:rsid w:val="0035371B"/>
    <w:rsid w:val="00353734"/>
    <w:rsid w:val="00354196"/>
    <w:rsid w:val="003541B6"/>
    <w:rsid w:val="003543FD"/>
    <w:rsid w:val="0035462D"/>
    <w:rsid w:val="00354934"/>
    <w:rsid w:val="00354AFD"/>
    <w:rsid w:val="00354BE3"/>
    <w:rsid w:val="00354CF8"/>
    <w:rsid w:val="00355B57"/>
    <w:rsid w:val="00355DA8"/>
    <w:rsid w:val="00356697"/>
    <w:rsid w:val="00356C00"/>
    <w:rsid w:val="00356C1A"/>
    <w:rsid w:val="00357597"/>
    <w:rsid w:val="00357645"/>
    <w:rsid w:val="00357F58"/>
    <w:rsid w:val="003608D9"/>
    <w:rsid w:val="003609AE"/>
    <w:rsid w:val="00360B5F"/>
    <w:rsid w:val="00360B9B"/>
    <w:rsid w:val="00361028"/>
    <w:rsid w:val="0036132F"/>
    <w:rsid w:val="0036143E"/>
    <w:rsid w:val="00361BFB"/>
    <w:rsid w:val="00361D59"/>
    <w:rsid w:val="00362265"/>
    <w:rsid w:val="00362450"/>
    <w:rsid w:val="00362635"/>
    <w:rsid w:val="003627BD"/>
    <w:rsid w:val="00362931"/>
    <w:rsid w:val="00362DA2"/>
    <w:rsid w:val="00363529"/>
    <w:rsid w:val="00363CC3"/>
    <w:rsid w:val="00363D28"/>
    <w:rsid w:val="00363D83"/>
    <w:rsid w:val="00363DD2"/>
    <w:rsid w:val="00363FD7"/>
    <w:rsid w:val="00364163"/>
    <w:rsid w:val="00364C83"/>
    <w:rsid w:val="00364FE4"/>
    <w:rsid w:val="003652CA"/>
    <w:rsid w:val="00365893"/>
    <w:rsid w:val="003658E2"/>
    <w:rsid w:val="003659A7"/>
    <w:rsid w:val="00365B82"/>
    <w:rsid w:val="00365DA3"/>
    <w:rsid w:val="0036633A"/>
    <w:rsid w:val="0036634A"/>
    <w:rsid w:val="00367049"/>
    <w:rsid w:val="00367116"/>
    <w:rsid w:val="003677D3"/>
    <w:rsid w:val="00367856"/>
    <w:rsid w:val="00367B97"/>
    <w:rsid w:val="00370A0F"/>
    <w:rsid w:val="00371731"/>
    <w:rsid w:val="00371CA0"/>
    <w:rsid w:val="0037273F"/>
    <w:rsid w:val="003732F5"/>
    <w:rsid w:val="003734EE"/>
    <w:rsid w:val="00373749"/>
    <w:rsid w:val="003737D6"/>
    <w:rsid w:val="003744EE"/>
    <w:rsid w:val="003745B4"/>
    <w:rsid w:val="003748E4"/>
    <w:rsid w:val="00374B38"/>
    <w:rsid w:val="00374D03"/>
    <w:rsid w:val="00375807"/>
    <w:rsid w:val="00375F45"/>
    <w:rsid w:val="003763B0"/>
    <w:rsid w:val="00376987"/>
    <w:rsid w:val="00377277"/>
    <w:rsid w:val="003772FC"/>
    <w:rsid w:val="00377925"/>
    <w:rsid w:val="00377C10"/>
    <w:rsid w:val="003807EA"/>
    <w:rsid w:val="00380BFA"/>
    <w:rsid w:val="00381493"/>
    <w:rsid w:val="003819E0"/>
    <w:rsid w:val="003824DB"/>
    <w:rsid w:val="00382B83"/>
    <w:rsid w:val="00382DF6"/>
    <w:rsid w:val="00382F78"/>
    <w:rsid w:val="0038301F"/>
    <w:rsid w:val="00383435"/>
    <w:rsid w:val="00383A98"/>
    <w:rsid w:val="003845C8"/>
    <w:rsid w:val="003849CE"/>
    <w:rsid w:val="00384F4A"/>
    <w:rsid w:val="00384FDA"/>
    <w:rsid w:val="003850F1"/>
    <w:rsid w:val="00385411"/>
    <w:rsid w:val="00385503"/>
    <w:rsid w:val="003856AA"/>
    <w:rsid w:val="003858F6"/>
    <w:rsid w:val="00385D44"/>
    <w:rsid w:val="00385E58"/>
    <w:rsid w:val="00386176"/>
    <w:rsid w:val="003865A9"/>
    <w:rsid w:val="00386634"/>
    <w:rsid w:val="003869DE"/>
    <w:rsid w:val="00387082"/>
    <w:rsid w:val="003871A5"/>
    <w:rsid w:val="0038744A"/>
    <w:rsid w:val="00387D4C"/>
    <w:rsid w:val="003900B6"/>
    <w:rsid w:val="00390291"/>
    <w:rsid w:val="003905EB"/>
    <w:rsid w:val="00391292"/>
    <w:rsid w:val="00391781"/>
    <w:rsid w:val="003918E6"/>
    <w:rsid w:val="00392147"/>
    <w:rsid w:val="003922FE"/>
    <w:rsid w:val="00392B48"/>
    <w:rsid w:val="00393853"/>
    <w:rsid w:val="003938EF"/>
    <w:rsid w:val="003945B5"/>
    <w:rsid w:val="003945D4"/>
    <w:rsid w:val="0039469B"/>
    <w:rsid w:val="00394AA5"/>
    <w:rsid w:val="00395571"/>
    <w:rsid w:val="00395671"/>
    <w:rsid w:val="00395804"/>
    <w:rsid w:val="00395A5A"/>
    <w:rsid w:val="00395ED1"/>
    <w:rsid w:val="00395FC0"/>
    <w:rsid w:val="00396898"/>
    <w:rsid w:val="00396BDC"/>
    <w:rsid w:val="00396DF3"/>
    <w:rsid w:val="00396FA4"/>
    <w:rsid w:val="00397CBF"/>
    <w:rsid w:val="00397EEE"/>
    <w:rsid w:val="003A06ED"/>
    <w:rsid w:val="003A075D"/>
    <w:rsid w:val="003A1043"/>
    <w:rsid w:val="003A1F91"/>
    <w:rsid w:val="003A2675"/>
    <w:rsid w:val="003A2A6E"/>
    <w:rsid w:val="003A2D7A"/>
    <w:rsid w:val="003A2DD6"/>
    <w:rsid w:val="003A2E8A"/>
    <w:rsid w:val="003A3059"/>
    <w:rsid w:val="003A3539"/>
    <w:rsid w:val="003A36A7"/>
    <w:rsid w:val="003A3724"/>
    <w:rsid w:val="003A3A3F"/>
    <w:rsid w:val="003A3C44"/>
    <w:rsid w:val="003A3D61"/>
    <w:rsid w:val="003A3DAB"/>
    <w:rsid w:val="003A3FDA"/>
    <w:rsid w:val="003A4863"/>
    <w:rsid w:val="003A495F"/>
    <w:rsid w:val="003A5608"/>
    <w:rsid w:val="003A58D3"/>
    <w:rsid w:val="003A59D3"/>
    <w:rsid w:val="003A5C93"/>
    <w:rsid w:val="003A5F62"/>
    <w:rsid w:val="003A61DB"/>
    <w:rsid w:val="003A620E"/>
    <w:rsid w:val="003A69E1"/>
    <w:rsid w:val="003A6BD9"/>
    <w:rsid w:val="003A7F1E"/>
    <w:rsid w:val="003B0CF2"/>
    <w:rsid w:val="003B0F5A"/>
    <w:rsid w:val="003B1508"/>
    <w:rsid w:val="003B172D"/>
    <w:rsid w:val="003B1EB6"/>
    <w:rsid w:val="003B23FC"/>
    <w:rsid w:val="003B241F"/>
    <w:rsid w:val="003B2464"/>
    <w:rsid w:val="003B29EA"/>
    <w:rsid w:val="003B3320"/>
    <w:rsid w:val="003B3383"/>
    <w:rsid w:val="003B34D4"/>
    <w:rsid w:val="003B371C"/>
    <w:rsid w:val="003B4194"/>
    <w:rsid w:val="003B4298"/>
    <w:rsid w:val="003B4357"/>
    <w:rsid w:val="003B4C1A"/>
    <w:rsid w:val="003B4C4C"/>
    <w:rsid w:val="003B4E30"/>
    <w:rsid w:val="003B4E8F"/>
    <w:rsid w:val="003B5D73"/>
    <w:rsid w:val="003B6DC6"/>
    <w:rsid w:val="003B7081"/>
    <w:rsid w:val="003B715C"/>
    <w:rsid w:val="003B7815"/>
    <w:rsid w:val="003C018D"/>
    <w:rsid w:val="003C01AB"/>
    <w:rsid w:val="003C07F4"/>
    <w:rsid w:val="003C1843"/>
    <w:rsid w:val="003C199A"/>
    <w:rsid w:val="003C1B21"/>
    <w:rsid w:val="003C1C45"/>
    <w:rsid w:val="003C2471"/>
    <w:rsid w:val="003C2F1E"/>
    <w:rsid w:val="003C3053"/>
    <w:rsid w:val="003C3A7E"/>
    <w:rsid w:val="003C4526"/>
    <w:rsid w:val="003C4B16"/>
    <w:rsid w:val="003C568D"/>
    <w:rsid w:val="003C5CED"/>
    <w:rsid w:val="003C6334"/>
    <w:rsid w:val="003C65D0"/>
    <w:rsid w:val="003C72E3"/>
    <w:rsid w:val="003C73D7"/>
    <w:rsid w:val="003C793E"/>
    <w:rsid w:val="003C7E4C"/>
    <w:rsid w:val="003D00CE"/>
    <w:rsid w:val="003D041A"/>
    <w:rsid w:val="003D0571"/>
    <w:rsid w:val="003D0816"/>
    <w:rsid w:val="003D0AE5"/>
    <w:rsid w:val="003D0E27"/>
    <w:rsid w:val="003D10E6"/>
    <w:rsid w:val="003D14DA"/>
    <w:rsid w:val="003D210E"/>
    <w:rsid w:val="003D2619"/>
    <w:rsid w:val="003D27A0"/>
    <w:rsid w:val="003D2E2A"/>
    <w:rsid w:val="003D33EC"/>
    <w:rsid w:val="003D3458"/>
    <w:rsid w:val="003D3620"/>
    <w:rsid w:val="003D3AAE"/>
    <w:rsid w:val="003D3C89"/>
    <w:rsid w:val="003D4108"/>
    <w:rsid w:val="003D4277"/>
    <w:rsid w:val="003D46F3"/>
    <w:rsid w:val="003D471E"/>
    <w:rsid w:val="003D4D62"/>
    <w:rsid w:val="003D51E1"/>
    <w:rsid w:val="003D5D7E"/>
    <w:rsid w:val="003D73A7"/>
    <w:rsid w:val="003D756A"/>
    <w:rsid w:val="003D7906"/>
    <w:rsid w:val="003E02D2"/>
    <w:rsid w:val="003E0C70"/>
    <w:rsid w:val="003E0D62"/>
    <w:rsid w:val="003E104F"/>
    <w:rsid w:val="003E10C4"/>
    <w:rsid w:val="003E1123"/>
    <w:rsid w:val="003E17E9"/>
    <w:rsid w:val="003E233C"/>
    <w:rsid w:val="003E2A5A"/>
    <w:rsid w:val="003E32F6"/>
    <w:rsid w:val="003E33EF"/>
    <w:rsid w:val="003E3898"/>
    <w:rsid w:val="003E3BFE"/>
    <w:rsid w:val="003E4392"/>
    <w:rsid w:val="003E5355"/>
    <w:rsid w:val="003E588F"/>
    <w:rsid w:val="003E5913"/>
    <w:rsid w:val="003E5B1A"/>
    <w:rsid w:val="003E5E61"/>
    <w:rsid w:val="003E5F2E"/>
    <w:rsid w:val="003E62F1"/>
    <w:rsid w:val="003E636B"/>
    <w:rsid w:val="003E6C42"/>
    <w:rsid w:val="003E6C69"/>
    <w:rsid w:val="003E7035"/>
    <w:rsid w:val="003E76F5"/>
    <w:rsid w:val="003E781C"/>
    <w:rsid w:val="003E7B8C"/>
    <w:rsid w:val="003F00A9"/>
    <w:rsid w:val="003F03B0"/>
    <w:rsid w:val="003F061F"/>
    <w:rsid w:val="003F08CC"/>
    <w:rsid w:val="003F0D21"/>
    <w:rsid w:val="003F0D4D"/>
    <w:rsid w:val="003F0D8F"/>
    <w:rsid w:val="003F0EB3"/>
    <w:rsid w:val="003F10A8"/>
    <w:rsid w:val="003F19C7"/>
    <w:rsid w:val="003F209B"/>
    <w:rsid w:val="003F2447"/>
    <w:rsid w:val="003F32FE"/>
    <w:rsid w:val="003F3394"/>
    <w:rsid w:val="003F3525"/>
    <w:rsid w:val="003F4812"/>
    <w:rsid w:val="003F48BA"/>
    <w:rsid w:val="003F4B7D"/>
    <w:rsid w:val="003F4D7E"/>
    <w:rsid w:val="003F4F61"/>
    <w:rsid w:val="003F513C"/>
    <w:rsid w:val="003F529B"/>
    <w:rsid w:val="003F5942"/>
    <w:rsid w:val="003F6103"/>
    <w:rsid w:val="003F6450"/>
    <w:rsid w:val="003F6B3A"/>
    <w:rsid w:val="003F6D90"/>
    <w:rsid w:val="003F6EB0"/>
    <w:rsid w:val="003F6FAB"/>
    <w:rsid w:val="003F7AD8"/>
    <w:rsid w:val="00400E13"/>
    <w:rsid w:val="004017E1"/>
    <w:rsid w:val="00401C6D"/>
    <w:rsid w:val="00402A6F"/>
    <w:rsid w:val="00403296"/>
    <w:rsid w:val="00403438"/>
    <w:rsid w:val="00403951"/>
    <w:rsid w:val="00403B3B"/>
    <w:rsid w:val="00403E5D"/>
    <w:rsid w:val="004042D3"/>
    <w:rsid w:val="00405024"/>
    <w:rsid w:val="00405181"/>
    <w:rsid w:val="0040595A"/>
    <w:rsid w:val="00406839"/>
    <w:rsid w:val="0040695A"/>
    <w:rsid w:val="00406E35"/>
    <w:rsid w:val="00410309"/>
    <w:rsid w:val="00410790"/>
    <w:rsid w:val="0041086E"/>
    <w:rsid w:val="00410870"/>
    <w:rsid w:val="004108B0"/>
    <w:rsid w:val="00410AEA"/>
    <w:rsid w:val="00410C85"/>
    <w:rsid w:val="00411054"/>
    <w:rsid w:val="00411661"/>
    <w:rsid w:val="00411C62"/>
    <w:rsid w:val="00412387"/>
    <w:rsid w:val="004123AA"/>
    <w:rsid w:val="004123C7"/>
    <w:rsid w:val="00412855"/>
    <w:rsid w:val="00413B16"/>
    <w:rsid w:val="00413C8C"/>
    <w:rsid w:val="00413DDF"/>
    <w:rsid w:val="00413F14"/>
    <w:rsid w:val="00413FF9"/>
    <w:rsid w:val="00414ADE"/>
    <w:rsid w:val="00414EBC"/>
    <w:rsid w:val="00414F5E"/>
    <w:rsid w:val="00415ACF"/>
    <w:rsid w:val="00415BA4"/>
    <w:rsid w:val="00416670"/>
    <w:rsid w:val="0041667B"/>
    <w:rsid w:val="00416C1B"/>
    <w:rsid w:val="00417394"/>
    <w:rsid w:val="004173B0"/>
    <w:rsid w:val="00417792"/>
    <w:rsid w:val="00417A96"/>
    <w:rsid w:val="00420030"/>
    <w:rsid w:val="0042093F"/>
    <w:rsid w:val="00420969"/>
    <w:rsid w:val="00420AC4"/>
    <w:rsid w:val="00420C73"/>
    <w:rsid w:val="00420D55"/>
    <w:rsid w:val="0042151E"/>
    <w:rsid w:val="00421C35"/>
    <w:rsid w:val="004220A2"/>
    <w:rsid w:val="004230CF"/>
    <w:rsid w:val="00423B07"/>
    <w:rsid w:val="00423CE4"/>
    <w:rsid w:val="00423D85"/>
    <w:rsid w:val="00423F4B"/>
    <w:rsid w:val="004241E5"/>
    <w:rsid w:val="004246E4"/>
    <w:rsid w:val="004252FF"/>
    <w:rsid w:val="0042586B"/>
    <w:rsid w:val="0042589D"/>
    <w:rsid w:val="00425C22"/>
    <w:rsid w:val="00425C8D"/>
    <w:rsid w:val="00425FB8"/>
    <w:rsid w:val="0042636A"/>
    <w:rsid w:val="00426946"/>
    <w:rsid w:val="00426991"/>
    <w:rsid w:val="00426D83"/>
    <w:rsid w:val="004276FC"/>
    <w:rsid w:val="00427713"/>
    <w:rsid w:val="004279A3"/>
    <w:rsid w:val="00431DEA"/>
    <w:rsid w:val="00431EFD"/>
    <w:rsid w:val="00432060"/>
    <w:rsid w:val="00432270"/>
    <w:rsid w:val="00432CAA"/>
    <w:rsid w:val="00432D3A"/>
    <w:rsid w:val="004335F7"/>
    <w:rsid w:val="00433F16"/>
    <w:rsid w:val="00433F1C"/>
    <w:rsid w:val="004343DE"/>
    <w:rsid w:val="00434423"/>
    <w:rsid w:val="0043509D"/>
    <w:rsid w:val="0043536A"/>
    <w:rsid w:val="00435434"/>
    <w:rsid w:val="00435ECB"/>
    <w:rsid w:val="004366D1"/>
    <w:rsid w:val="004368A8"/>
    <w:rsid w:val="00436F30"/>
    <w:rsid w:val="00437A86"/>
    <w:rsid w:val="00437D0A"/>
    <w:rsid w:val="00437D91"/>
    <w:rsid w:val="00440747"/>
    <w:rsid w:val="00440E16"/>
    <w:rsid w:val="00440F7F"/>
    <w:rsid w:val="004414DB"/>
    <w:rsid w:val="00442A36"/>
    <w:rsid w:val="0044369E"/>
    <w:rsid w:val="00443A5C"/>
    <w:rsid w:val="00443A76"/>
    <w:rsid w:val="00443D9A"/>
    <w:rsid w:val="0044447D"/>
    <w:rsid w:val="00445C82"/>
    <w:rsid w:val="00445EBB"/>
    <w:rsid w:val="004463A5"/>
    <w:rsid w:val="00446A39"/>
    <w:rsid w:val="00446B5E"/>
    <w:rsid w:val="00446CC4"/>
    <w:rsid w:val="00446CC9"/>
    <w:rsid w:val="00447095"/>
    <w:rsid w:val="0044781B"/>
    <w:rsid w:val="00447853"/>
    <w:rsid w:val="0045024C"/>
    <w:rsid w:val="00450824"/>
    <w:rsid w:val="00450875"/>
    <w:rsid w:val="004509EC"/>
    <w:rsid w:val="00451029"/>
    <w:rsid w:val="0045171F"/>
    <w:rsid w:val="004518EE"/>
    <w:rsid w:val="004523C0"/>
    <w:rsid w:val="00452410"/>
    <w:rsid w:val="004527E9"/>
    <w:rsid w:val="00452B47"/>
    <w:rsid w:val="00452CB7"/>
    <w:rsid w:val="00452E8B"/>
    <w:rsid w:val="00453043"/>
    <w:rsid w:val="00453D3E"/>
    <w:rsid w:val="0045454B"/>
    <w:rsid w:val="0045514E"/>
    <w:rsid w:val="004552C9"/>
    <w:rsid w:val="004553DF"/>
    <w:rsid w:val="00455AD1"/>
    <w:rsid w:val="00455FF9"/>
    <w:rsid w:val="00456157"/>
    <w:rsid w:val="00456160"/>
    <w:rsid w:val="00456183"/>
    <w:rsid w:val="0045635F"/>
    <w:rsid w:val="0045637E"/>
    <w:rsid w:val="00456454"/>
    <w:rsid w:val="00456632"/>
    <w:rsid w:val="00456A2C"/>
    <w:rsid w:val="00456B28"/>
    <w:rsid w:val="00456FD0"/>
    <w:rsid w:val="00460089"/>
    <w:rsid w:val="00460455"/>
    <w:rsid w:val="00460D80"/>
    <w:rsid w:val="00461069"/>
    <w:rsid w:val="004613DB"/>
    <w:rsid w:val="004616E5"/>
    <w:rsid w:val="00461CF5"/>
    <w:rsid w:val="004620AA"/>
    <w:rsid w:val="00462DDF"/>
    <w:rsid w:val="00463710"/>
    <w:rsid w:val="00463C3C"/>
    <w:rsid w:val="00464036"/>
    <w:rsid w:val="004640CF"/>
    <w:rsid w:val="004641DF"/>
    <w:rsid w:val="00465040"/>
    <w:rsid w:val="004655A9"/>
    <w:rsid w:val="004658D1"/>
    <w:rsid w:val="004666D1"/>
    <w:rsid w:val="00466A5B"/>
    <w:rsid w:val="00466F09"/>
    <w:rsid w:val="00466F2D"/>
    <w:rsid w:val="00467200"/>
    <w:rsid w:val="0046771A"/>
    <w:rsid w:val="004677EB"/>
    <w:rsid w:val="00467861"/>
    <w:rsid w:val="0047096B"/>
    <w:rsid w:val="00470E59"/>
    <w:rsid w:val="00471509"/>
    <w:rsid w:val="0047159C"/>
    <w:rsid w:val="00471B45"/>
    <w:rsid w:val="00471C08"/>
    <w:rsid w:val="00472B5A"/>
    <w:rsid w:val="00473353"/>
    <w:rsid w:val="00473414"/>
    <w:rsid w:val="004738C0"/>
    <w:rsid w:val="00473904"/>
    <w:rsid w:val="004741CD"/>
    <w:rsid w:val="00474372"/>
    <w:rsid w:val="00474389"/>
    <w:rsid w:val="00474524"/>
    <w:rsid w:val="00474710"/>
    <w:rsid w:val="0047486D"/>
    <w:rsid w:val="00474974"/>
    <w:rsid w:val="0047588D"/>
    <w:rsid w:val="00475AC0"/>
    <w:rsid w:val="00475E62"/>
    <w:rsid w:val="004762BD"/>
    <w:rsid w:val="00476453"/>
    <w:rsid w:val="00476664"/>
    <w:rsid w:val="004769E4"/>
    <w:rsid w:val="004775F8"/>
    <w:rsid w:val="00477622"/>
    <w:rsid w:val="00477B3E"/>
    <w:rsid w:val="00477D08"/>
    <w:rsid w:val="00480936"/>
    <w:rsid w:val="00480C3D"/>
    <w:rsid w:val="004811AF"/>
    <w:rsid w:val="0048163C"/>
    <w:rsid w:val="00481B1D"/>
    <w:rsid w:val="00481D0A"/>
    <w:rsid w:val="00481E59"/>
    <w:rsid w:val="004820A5"/>
    <w:rsid w:val="00482E46"/>
    <w:rsid w:val="00483026"/>
    <w:rsid w:val="004844A5"/>
    <w:rsid w:val="00485860"/>
    <w:rsid w:val="004858BB"/>
    <w:rsid w:val="00485FA2"/>
    <w:rsid w:val="0048650D"/>
    <w:rsid w:val="0048693D"/>
    <w:rsid w:val="00486CEA"/>
    <w:rsid w:val="00486EEE"/>
    <w:rsid w:val="0048700B"/>
    <w:rsid w:val="004871E3"/>
    <w:rsid w:val="00487271"/>
    <w:rsid w:val="0048751C"/>
    <w:rsid w:val="00487A04"/>
    <w:rsid w:val="00487C6D"/>
    <w:rsid w:val="00487D5C"/>
    <w:rsid w:val="0049004A"/>
    <w:rsid w:val="00490072"/>
    <w:rsid w:val="004900BB"/>
    <w:rsid w:val="00490257"/>
    <w:rsid w:val="00490362"/>
    <w:rsid w:val="00491A4C"/>
    <w:rsid w:val="0049272F"/>
    <w:rsid w:val="00492C9F"/>
    <w:rsid w:val="0049307F"/>
    <w:rsid w:val="00493446"/>
    <w:rsid w:val="004935A4"/>
    <w:rsid w:val="00493656"/>
    <w:rsid w:val="004936F4"/>
    <w:rsid w:val="00493BBF"/>
    <w:rsid w:val="00493FAB"/>
    <w:rsid w:val="0049424A"/>
    <w:rsid w:val="004943F5"/>
    <w:rsid w:val="00494804"/>
    <w:rsid w:val="00494855"/>
    <w:rsid w:val="00494BFE"/>
    <w:rsid w:val="00495264"/>
    <w:rsid w:val="004953F5"/>
    <w:rsid w:val="004960D7"/>
    <w:rsid w:val="00496319"/>
    <w:rsid w:val="00496499"/>
    <w:rsid w:val="004967FF"/>
    <w:rsid w:val="004975F6"/>
    <w:rsid w:val="004977A9"/>
    <w:rsid w:val="00497A1B"/>
    <w:rsid w:val="00497DB8"/>
    <w:rsid w:val="00497F85"/>
    <w:rsid w:val="004A07A3"/>
    <w:rsid w:val="004A0B81"/>
    <w:rsid w:val="004A13AB"/>
    <w:rsid w:val="004A157E"/>
    <w:rsid w:val="004A15F2"/>
    <w:rsid w:val="004A19D0"/>
    <w:rsid w:val="004A1DCA"/>
    <w:rsid w:val="004A1F12"/>
    <w:rsid w:val="004A2C1A"/>
    <w:rsid w:val="004A2C4E"/>
    <w:rsid w:val="004A30F1"/>
    <w:rsid w:val="004A32D4"/>
    <w:rsid w:val="004A3387"/>
    <w:rsid w:val="004A40DB"/>
    <w:rsid w:val="004A424B"/>
    <w:rsid w:val="004A4A94"/>
    <w:rsid w:val="004A4F89"/>
    <w:rsid w:val="004A5242"/>
    <w:rsid w:val="004A52E5"/>
    <w:rsid w:val="004A633E"/>
    <w:rsid w:val="004A68F0"/>
    <w:rsid w:val="004A6BD8"/>
    <w:rsid w:val="004A6CE4"/>
    <w:rsid w:val="004A70CD"/>
    <w:rsid w:val="004A743C"/>
    <w:rsid w:val="004A7DA6"/>
    <w:rsid w:val="004B0B55"/>
    <w:rsid w:val="004B11B0"/>
    <w:rsid w:val="004B120E"/>
    <w:rsid w:val="004B1269"/>
    <w:rsid w:val="004B12B8"/>
    <w:rsid w:val="004B157A"/>
    <w:rsid w:val="004B1D79"/>
    <w:rsid w:val="004B21A5"/>
    <w:rsid w:val="004B24A1"/>
    <w:rsid w:val="004B25B6"/>
    <w:rsid w:val="004B262A"/>
    <w:rsid w:val="004B2C14"/>
    <w:rsid w:val="004B2CE6"/>
    <w:rsid w:val="004B3396"/>
    <w:rsid w:val="004B34F4"/>
    <w:rsid w:val="004B495F"/>
    <w:rsid w:val="004B4CD9"/>
    <w:rsid w:val="004B4D33"/>
    <w:rsid w:val="004B54A9"/>
    <w:rsid w:val="004B57A3"/>
    <w:rsid w:val="004B6B09"/>
    <w:rsid w:val="004B6BFC"/>
    <w:rsid w:val="004B6D5A"/>
    <w:rsid w:val="004B6ED4"/>
    <w:rsid w:val="004B7250"/>
    <w:rsid w:val="004B760C"/>
    <w:rsid w:val="004B7839"/>
    <w:rsid w:val="004C025A"/>
    <w:rsid w:val="004C0270"/>
    <w:rsid w:val="004C03A7"/>
    <w:rsid w:val="004C03AD"/>
    <w:rsid w:val="004C0A87"/>
    <w:rsid w:val="004C1086"/>
    <w:rsid w:val="004C13AA"/>
    <w:rsid w:val="004C2E70"/>
    <w:rsid w:val="004C2FCC"/>
    <w:rsid w:val="004C3372"/>
    <w:rsid w:val="004C3799"/>
    <w:rsid w:val="004C3865"/>
    <w:rsid w:val="004C3D93"/>
    <w:rsid w:val="004C4008"/>
    <w:rsid w:val="004C4516"/>
    <w:rsid w:val="004C483A"/>
    <w:rsid w:val="004C4D88"/>
    <w:rsid w:val="004C4DEB"/>
    <w:rsid w:val="004C5CDF"/>
    <w:rsid w:val="004C60BA"/>
    <w:rsid w:val="004C628D"/>
    <w:rsid w:val="004C6304"/>
    <w:rsid w:val="004C6502"/>
    <w:rsid w:val="004C677B"/>
    <w:rsid w:val="004C70B0"/>
    <w:rsid w:val="004C726C"/>
    <w:rsid w:val="004C72BD"/>
    <w:rsid w:val="004C77E5"/>
    <w:rsid w:val="004C7FEE"/>
    <w:rsid w:val="004D013E"/>
    <w:rsid w:val="004D02A0"/>
    <w:rsid w:val="004D03DA"/>
    <w:rsid w:val="004D08F6"/>
    <w:rsid w:val="004D1EE7"/>
    <w:rsid w:val="004D2163"/>
    <w:rsid w:val="004D2599"/>
    <w:rsid w:val="004D25C5"/>
    <w:rsid w:val="004D273E"/>
    <w:rsid w:val="004D2C15"/>
    <w:rsid w:val="004D2C27"/>
    <w:rsid w:val="004D3761"/>
    <w:rsid w:val="004D513A"/>
    <w:rsid w:val="004D52EF"/>
    <w:rsid w:val="004D54FF"/>
    <w:rsid w:val="004D5898"/>
    <w:rsid w:val="004D5A07"/>
    <w:rsid w:val="004D5AE5"/>
    <w:rsid w:val="004D5E48"/>
    <w:rsid w:val="004D6835"/>
    <w:rsid w:val="004D6958"/>
    <w:rsid w:val="004D69DA"/>
    <w:rsid w:val="004D7670"/>
    <w:rsid w:val="004D76F1"/>
    <w:rsid w:val="004D7961"/>
    <w:rsid w:val="004D7C40"/>
    <w:rsid w:val="004E0553"/>
    <w:rsid w:val="004E07CD"/>
    <w:rsid w:val="004E1012"/>
    <w:rsid w:val="004E10D7"/>
    <w:rsid w:val="004E12F1"/>
    <w:rsid w:val="004E137D"/>
    <w:rsid w:val="004E145D"/>
    <w:rsid w:val="004E1468"/>
    <w:rsid w:val="004E15E1"/>
    <w:rsid w:val="004E1A49"/>
    <w:rsid w:val="004E212F"/>
    <w:rsid w:val="004E2E87"/>
    <w:rsid w:val="004E34FE"/>
    <w:rsid w:val="004E375F"/>
    <w:rsid w:val="004E3BF6"/>
    <w:rsid w:val="004E4B7A"/>
    <w:rsid w:val="004E4BA7"/>
    <w:rsid w:val="004E4EA2"/>
    <w:rsid w:val="004E5175"/>
    <w:rsid w:val="004E5780"/>
    <w:rsid w:val="004E5792"/>
    <w:rsid w:val="004E5A30"/>
    <w:rsid w:val="004E5A6D"/>
    <w:rsid w:val="004E5BEA"/>
    <w:rsid w:val="004E5BFB"/>
    <w:rsid w:val="004E5D0D"/>
    <w:rsid w:val="004E6901"/>
    <w:rsid w:val="004E6AB4"/>
    <w:rsid w:val="004E6AC5"/>
    <w:rsid w:val="004E7095"/>
    <w:rsid w:val="004E713C"/>
    <w:rsid w:val="004E7B84"/>
    <w:rsid w:val="004E7CC0"/>
    <w:rsid w:val="004E7CE0"/>
    <w:rsid w:val="004F05DC"/>
    <w:rsid w:val="004F119A"/>
    <w:rsid w:val="004F13FD"/>
    <w:rsid w:val="004F1537"/>
    <w:rsid w:val="004F17AC"/>
    <w:rsid w:val="004F2FF5"/>
    <w:rsid w:val="004F3257"/>
    <w:rsid w:val="004F35C7"/>
    <w:rsid w:val="004F43F2"/>
    <w:rsid w:val="004F4429"/>
    <w:rsid w:val="004F4B4C"/>
    <w:rsid w:val="004F5044"/>
    <w:rsid w:val="004F5357"/>
    <w:rsid w:val="004F589B"/>
    <w:rsid w:val="004F5904"/>
    <w:rsid w:val="004F59D4"/>
    <w:rsid w:val="004F5A13"/>
    <w:rsid w:val="004F5E3E"/>
    <w:rsid w:val="004F5E42"/>
    <w:rsid w:val="004F5FF3"/>
    <w:rsid w:val="004F61E9"/>
    <w:rsid w:val="004F631F"/>
    <w:rsid w:val="004F733E"/>
    <w:rsid w:val="004F7BB3"/>
    <w:rsid w:val="00500212"/>
    <w:rsid w:val="005003F0"/>
    <w:rsid w:val="005005FD"/>
    <w:rsid w:val="00500717"/>
    <w:rsid w:val="005009A3"/>
    <w:rsid w:val="00500F36"/>
    <w:rsid w:val="005015C7"/>
    <w:rsid w:val="00502912"/>
    <w:rsid w:val="005031F1"/>
    <w:rsid w:val="00503650"/>
    <w:rsid w:val="0050365B"/>
    <w:rsid w:val="005037ED"/>
    <w:rsid w:val="00504938"/>
    <w:rsid w:val="00504E28"/>
    <w:rsid w:val="005056AE"/>
    <w:rsid w:val="00505C23"/>
    <w:rsid w:val="00505C7F"/>
    <w:rsid w:val="00505D2E"/>
    <w:rsid w:val="00505EF3"/>
    <w:rsid w:val="00506151"/>
    <w:rsid w:val="00506378"/>
    <w:rsid w:val="00506AA9"/>
    <w:rsid w:val="00506B52"/>
    <w:rsid w:val="00506BAD"/>
    <w:rsid w:val="00506F80"/>
    <w:rsid w:val="0050720A"/>
    <w:rsid w:val="005072E1"/>
    <w:rsid w:val="00507A50"/>
    <w:rsid w:val="00507D8D"/>
    <w:rsid w:val="005100CF"/>
    <w:rsid w:val="005103F2"/>
    <w:rsid w:val="00510805"/>
    <w:rsid w:val="00510876"/>
    <w:rsid w:val="005108EB"/>
    <w:rsid w:val="00510EFB"/>
    <w:rsid w:val="00511056"/>
    <w:rsid w:val="005113F8"/>
    <w:rsid w:val="0051140C"/>
    <w:rsid w:val="00511676"/>
    <w:rsid w:val="00511744"/>
    <w:rsid w:val="00511BE1"/>
    <w:rsid w:val="00511F40"/>
    <w:rsid w:val="0051230B"/>
    <w:rsid w:val="0051255C"/>
    <w:rsid w:val="005125FF"/>
    <w:rsid w:val="0051263F"/>
    <w:rsid w:val="0051288C"/>
    <w:rsid w:val="00512E50"/>
    <w:rsid w:val="00513124"/>
    <w:rsid w:val="0051384F"/>
    <w:rsid w:val="00513EA4"/>
    <w:rsid w:val="0051491D"/>
    <w:rsid w:val="005149AA"/>
    <w:rsid w:val="005152C1"/>
    <w:rsid w:val="005153AB"/>
    <w:rsid w:val="005154F8"/>
    <w:rsid w:val="0051636D"/>
    <w:rsid w:val="005165F8"/>
    <w:rsid w:val="00516918"/>
    <w:rsid w:val="00516F98"/>
    <w:rsid w:val="00517016"/>
    <w:rsid w:val="00517130"/>
    <w:rsid w:val="005174D9"/>
    <w:rsid w:val="00517BF1"/>
    <w:rsid w:val="005201F0"/>
    <w:rsid w:val="00520786"/>
    <w:rsid w:val="005207E2"/>
    <w:rsid w:val="0052084F"/>
    <w:rsid w:val="005215EA"/>
    <w:rsid w:val="0052171F"/>
    <w:rsid w:val="00521B77"/>
    <w:rsid w:val="00522225"/>
    <w:rsid w:val="00522484"/>
    <w:rsid w:val="00522DE9"/>
    <w:rsid w:val="0052322C"/>
    <w:rsid w:val="005237AD"/>
    <w:rsid w:val="00524008"/>
    <w:rsid w:val="0052432A"/>
    <w:rsid w:val="005246A6"/>
    <w:rsid w:val="00524B0E"/>
    <w:rsid w:val="00524C95"/>
    <w:rsid w:val="00524D13"/>
    <w:rsid w:val="0052539A"/>
    <w:rsid w:val="0052541E"/>
    <w:rsid w:val="005256EB"/>
    <w:rsid w:val="0052583C"/>
    <w:rsid w:val="00525A9B"/>
    <w:rsid w:val="00525D9F"/>
    <w:rsid w:val="0052638E"/>
    <w:rsid w:val="0052659F"/>
    <w:rsid w:val="00526748"/>
    <w:rsid w:val="00526BFC"/>
    <w:rsid w:val="00526C77"/>
    <w:rsid w:val="00526EC6"/>
    <w:rsid w:val="00526FC5"/>
    <w:rsid w:val="005276C1"/>
    <w:rsid w:val="00527920"/>
    <w:rsid w:val="00527EE1"/>
    <w:rsid w:val="00530747"/>
    <w:rsid w:val="00530E24"/>
    <w:rsid w:val="00530EF6"/>
    <w:rsid w:val="005314AC"/>
    <w:rsid w:val="0053239C"/>
    <w:rsid w:val="00532697"/>
    <w:rsid w:val="00532834"/>
    <w:rsid w:val="00533452"/>
    <w:rsid w:val="00533F1F"/>
    <w:rsid w:val="005342DA"/>
    <w:rsid w:val="00534B19"/>
    <w:rsid w:val="005356CF"/>
    <w:rsid w:val="00536696"/>
    <w:rsid w:val="005366CC"/>
    <w:rsid w:val="00536D49"/>
    <w:rsid w:val="0053703B"/>
    <w:rsid w:val="0053735B"/>
    <w:rsid w:val="0053743E"/>
    <w:rsid w:val="00537582"/>
    <w:rsid w:val="00537738"/>
    <w:rsid w:val="0053779E"/>
    <w:rsid w:val="00537B30"/>
    <w:rsid w:val="00537B83"/>
    <w:rsid w:val="0054037E"/>
    <w:rsid w:val="005413E0"/>
    <w:rsid w:val="005414FE"/>
    <w:rsid w:val="0054187C"/>
    <w:rsid w:val="00541B8F"/>
    <w:rsid w:val="00541EAE"/>
    <w:rsid w:val="00541F89"/>
    <w:rsid w:val="005427B1"/>
    <w:rsid w:val="00542FC2"/>
    <w:rsid w:val="0054357B"/>
    <w:rsid w:val="005439C0"/>
    <w:rsid w:val="00543EA2"/>
    <w:rsid w:val="005441F1"/>
    <w:rsid w:val="00544407"/>
    <w:rsid w:val="005447B4"/>
    <w:rsid w:val="00544EDD"/>
    <w:rsid w:val="0054524A"/>
    <w:rsid w:val="0054605E"/>
    <w:rsid w:val="005467E5"/>
    <w:rsid w:val="00547470"/>
    <w:rsid w:val="005474CB"/>
    <w:rsid w:val="005476C4"/>
    <w:rsid w:val="00550275"/>
    <w:rsid w:val="005504B5"/>
    <w:rsid w:val="00550FA4"/>
    <w:rsid w:val="005510D9"/>
    <w:rsid w:val="0055115D"/>
    <w:rsid w:val="00551874"/>
    <w:rsid w:val="00551EA1"/>
    <w:rsid w:val="0055251E"/>
    <w:rsid w:val="00552EFE"/>
    <w:rsid w:val="0055304D"/>
    <w:rsid w:val="005533EF"/>
    <w:rsid w:val="00553482"/>
    <w:rsid w:val="0055395B"/>
    <w:rsid w:val="00554360"/>
    <w:rsid w:val="005544F5"/>
    <w:rsid w:val="00554A30"/>
    <w:rsid w:val="00554C73"/>
    <w:rsid w:val="00554FEA"/>
    <w:rsid w:val="00555067"/>
    <w:rsid w:val="00555A10"/>
    <w:rsid w:val="00555BA9"/>
    <w:rsid w:val="005561C2"/>
    <w:rsid w:val="00556340"/>
    <w:rsid w:val="005568F0"/>
    <w:rsid w:val="00556B9E"/>
    <w:rsid w:val="00556C2E"/>
    <w:rsid w:val="005575CB"/>
    <w:rsid w:val="00557C22"/>
    <w:rsid w:val="00557ED2"/>
    <w:rsid w:val="00557F51"/>
    <w:rsid w:val="00557FA5"/>
    <w:rsid w:val="005615FC"/>
    <w:rsid w:val="00561C13"/>
    <w:rsid w:val="005623AA"/>
    <w:rsid w:val="00562F19"/>
    <w:rsid w:val="0056386E"/>
    <w:rsid w:val="00563B13"/>
    <w:rsid w:val="0056472E"/>
    <w:rsid w:val="00564CB4"/>
    <w:rsid w:val="00564F20"/>
    <w:rsid w:val="00565694"/>
    <w:rsid w:val="00565815"/>
    <w:rsid w:val="00565BE9"/>
    <w:rsid w:val="00566847"/>
    <w:rsid w:val="00566C8D"/>
    <w:rsid w:val="00567079"/>
    <w:rsid w:val="0056731E"/>
    <w:rsid w:val="005673A2"/>
    <w:rsid w:val="00567786"/>
    <w:rsid w:val="0057041D"/>
    <w:rsid w:val="0057058C"/>
    <w:rsid w:val="00570891"/>
    <w:rsid w:val="005708AF"/>
    <w:rsid w:val="005710DD"/>
    <w:rsid w:val="00571848"/>
    <w:rsid w:val="00571A5A"/>
    <w:rsid w:val="00571D10"/>
    <w:rsid w:val="00572641"/>
    <w:rsid w:val="005727E6"/>
    <w:rsid w:val="00572BE4"/>
    <w:rsid w:val="00572C81"/>
    <w:rsid w:val="00572F06"/>
    <w:rsid w:val="00572F09"/>
    <w:rsid w:val="005736FC"/>
    <w:rsid w:val="00573D9F"/>
    <w:rsid w:val="00573FB3"/>
    <w:rsid w:val="005740DD"/>
    <w:rsid w:val="00574296"/>
    <w:rsid w:val="00574888"/>
    <w:rsid w:val="00574AA5"/>
    <w:rsid w:val="00574CDD"/>
    <w:rsid w:val="00574F3C"/>
    <w:rsid w:val="00574F59"/>
    <w:rsid w:val="005750D1"/>
    <w:rsid w:val="005750F3"/>
    <w:rsid w:val="00575297"/>
    <w:rsid w:val="0057578A"/>
    <w:rsid w:val="00575AE1"/>
    <w:rsid w:val="00575C9D"/>
    <w:rsid w:val="00575FFC"/>
    <w:rsid w:val="0057656C"/>
    <w:rsid w:val="00576C6B"/>
    <w:rsid w:val="00577A34"/>
    <w:rsid w:val="00577E0C"/>
    <w:rsid w:val="00577EEF"/>
    <w:rsid w:val="005808D2"/>
    <w:rsid w:val="005819AD"/>
    <w:rsid w:val="005819C6"/>
    <w:rsid w:val="00581CD4"/>
    <w:rsid w:val="00582033"/>
    <w:rsid w:val="005824A8"/>
    <w:rsid w:val="005825B5"/>
    <w:rsid w:val="00582CA3"/>
    <w:rsid w:val="00582D9C"/>
    <w:rsid w:val="00582F49"/>
    <w:rsid w:val="0058332E"/>
    <w:rsid w:val="005835A2"/>
    <w:rsid w:val="005840A9"/>
    <w:rsid w:val="005840AF"/>
    <w:rsid w:val="00584520"/>
    <w:rsid w:val="0058458F"/>
    <w:rsid w:val="00584676"/>
    <w:rsid w:val="00584901"/>
    <w:rsid w:val="005849CD"/>
    <w:rsid w:val="00584FBB"/>
    <w:rsid w:val="00585162"/>
    <w:rsid w:val="005851D5"/>
    <w:rsid w:val="0058527A"/>
    <w:rsid w:val="005852FB"/>
    <w:rsid w:val="005855DF"/>
    <w:rsid w:val="005857A9"/>
    <w:rsid w:val="0058586B"/>
    <w:rsid w:val="0058593A"/>
    <w:rsid w:val="00585FD8"/>
    <w:rsid w:val="0058626A"/>
    <w:rsid w:val="00586312"/>
    <w:rsid w:val="0058692F"/>
    <w:rsid w:val="00587B0A"/>
    <w:rsid w:val="005906C4"/>
    <w:rsid w:val="00590BAC"/>
    <w:rsid w:val="005912C8"/>
    <w:rsid w:val="005913BA"/>
    <w:rsid w:val="00591883"/>
    <w:rsid w:val="00591B58"/>
    <w:rsid w:val="00591FEF"/>
    <w:rsid w:val="005928CA"/>
    <w:rsid w:val="00592CE6"/>
    <w:rsid w:val="00593B26"/>
    <w:rsid w:val="00593CBF"/>
    <w:rsid w:val="00593ED0"/>
    <w:rsid w:val="00593F17"/>
    <w:rsid w:val="00593F88"/>
    <w:rsid w:val="00594130"/>
    <w:rsid w:val="0059486D"/>
    <w:rsid w:val="00594B19"/>
    <w:rsid w:val="00594CDC"/>
    <w:rsid w:val="00595446"/>
    <w:rsid w:val="00595463"/>
    <w:rsid w:val="005957DC"/>
    <w:rsid w:val="00595B84"/>
    <w:rsid w:val="00596453"/>
    <w:rsid w:val="0059652D"/>
    <w:rsid w:val="005969C1"/>
    <w:rsid w:val="005969D2"/>
    <w:rsid w:val="00596A55"/>
    <w:rsid w:val="00596EE8"/>
    <w:rsid w:val="0059719F"/>
    <w:rsid w:val="0059732C"/>
    <w:rsid w:val="00597570"/>
    <w:rsid w:val="005976D0"/>
    <w:rsid w:val="00597CF7"/>
    <w:rsid w:val="005A1734"/>
    <w:rsid w:val="005A1C0C"/>
    <w:rsid w:val="005A1EBC"/>
    <w:rsid w:val="005A2392"/>
    <w:rsid w:val="005A2521"/>
    <w:rsid w:val="005A2E5D"/>
    <w:rsid w:val="005A30A9"/>
    <w:rsid w:val="005A3C91"/>
    <w:rsid w:val="005A3FDA"/>
    <w:rsid w:val="005A451D"/>
    <w:rsid w:val="005A4C39"/>
    <w:rsid w:val="005A4C66"/>
    <w:rsid w:val="005A5C22"/>
    <w:rsid w:val="005A5D8A"/>
    <w:rsid w:val="005A62C4"/>
    <w:rsid w:val="005A6373"/>
    <w:rsid w:val="005A662B"/>
    <w:rsid w:val="005A6B6C"/>
    <w:rsid w:val="005A6DC8"/>
    <w:rsid w:val="005A6E46"/>
    <w:rsid w:val="005A748C"/>
    <w:rsid w:val="005A74AC"/>
    <w:rsid w:val="005B0B61"/>
    <w:rsid w:val="005B0D76"/>
    <w:rsid w:val="005B155B"/>
    <w:rsid w:val="005B1AD4"/>
    <w:rsid w:val="005B26C3"/>
    <w:rsid w:val="005B2C1C"/>
    <w:rsid w:val="005B2EB8"/>
    <w:rsid w:val="005B39D1"/>
    <w:rsid w:val="005B3DC0"/>
    <w:rsid w:val="005B462D"/>
    <w:rsid w:val="005B483F"/>
    <w:rsid w:val="005B4F90"/>
    <w:rsid w:val="005B5233"/>
    <w:rsid w:val="005B5440"/>
    <w:rsid w:val="005B6092"/>
    <w:rsid w:val="005B633E"/>
    <w:rsid w:val="005B68F0"/>
    <w:rsid w:val="005B7D3F"/>
    <w:rsid w:val="005C01F1"/>
    <w:rsid w:val="005C03D1"/>
    <w:rsid w:val="005C043F"/>
    <w:rsid w:val="005C0CA0"/>
    <w:rsid w:val="005C1136"/>
    <w:rsid w:val="005C1BED"/>
    <w:rsid w:val="005C1C2E"/>
    <w:rsid w:val="005C1EE7"/>
    <w:rsid w:val="005C1F20"/>
    <w:rsid w:val="005C237F"/>
    <w:rsid w:val="005C301A"/>
    <w:rsid w:val="005C39F7"/>
    <w:rsid w:val="005C3A15"/>
    <w:rsid w:val="005C3A19"/>
    <w:rsid w:val="005C3AC9"/>
    <w:rsid w:val="005C425A"/>
    <w:rsid w:val="005C4332"/>
    <w:rsid w:val="005C46D3"/>
    <w:rsid w:val="005C4CDD"/>
    <w:rsid w:val="005C546B"/>
    <w:rsid w:val="005C572F"/>
    <w:rsid w:val="005C5EB4"/>
    <w:rsid w:val="005C6E4D"/>
    <w:rsid w:val="005C7228"/>
    <w:rsid w:val="005C72BF"/>
    <w:rsid w:val="005C752B"/>
    <w:rsid w:val="005C7CA5"/>
    <w:rsid w:val="005D0345"/>
    <w:rsid w:val="005D03B7"/>
    <w:rsid w:val="005D04EF"/>
    <w:rsid w:val="005D0760"/>
    <w:rsid w:val="005D0B84"/>
    <w:rsid w:val="005D1234"/>
    <w:rsid w:val="005D134A"/>
    <w:rsid w:val="005D19E9"/>
    <w:rsid w:val="005D1E45"/>
    <w:rsid w:val="005D22C1"/>
    <w:rsid w:val="005D249E"/>
    <w:rsid w:val="005D2DF7"/>
    <w:rsid w:val="005D3396"/>
    <w:rsid w:val="005D3BE9"/>
    <w:rsid w:val="005D3C74"/>
    <w:rsid w:val="005D3C9F"/>
    <w:rsid w:val="005D4196"/>
    <w:rsid w:val="005D42BE"/>
    <w:rsid w:val="005D444C"/>
    <w:rsid w:val="005D4614"/>
    <w:rsid w:val="005D4BF0"/>
    <w:rsid w:val="005D4C96"/>
    <w:rsid w:val="005D4D41"/>
    <w:rsid w:val="005D4DB3"/>
    <w:rsid w:val="005D521E"/>
    <w:rsid w:val="005D527F"/>
    <w:rsid w:val="005D557A"/>
    <w:rsid w:val="005D5716"/>
    <w:rsid w:val="005D5956"/>
    <w:rsid w:val="005D59C5"/>
    <w:rsid w:val="005D5AA7"/>
    <w:rsid w:val="005D6272"/>
    <w:rsid w:val="005D6462"/>
    <w:rsid w:val="005D6A00"/>
    <w:rsid w:val="005D7413"/>
    <w:rsid w:val="005D7519"/>
    <w:rsid w:val="005D76E0"/>
    <w:rsid w:val="005D78E5"/>
    <w:rsid w:val="005D7BBE"/>
    <w:rsid w:val="005D7C5A"/>
    <w:rsid w:val="005D7CBE"/>
    <w:rsid w:val="005E0F29"/>
    <w:rsid w:val="005E0FB3"/>
    <w:rsid w:val="005E1391"/>
    <w:rsid w:val="005E148B"/>
    <w:rsid w:val="005E1634"/>
    <w:rsid w:val="005E189A"/>
    <w:rsid w:val="005E1C68"/>
    <w:rsid w:val="005E1CD0"/>
    <w:rsid w:val="005E2683"/>
    <w:rsid w:val="005E2C86"/>
    <w:rsid w:val="005E2F09"/>
    <w:rsid w:val="005E2FB4"/>
    <w:rsid w:val="005E3394"/>
    <w:rsid w:val="005E37D1"/>
    <w:rsid w:val="005E3D09"/>
    <w:rsid w:val="005E3D9E"/>
    <w:rsid w:val="005E3F11"/>
    <w:rsid w:val="005E46C4"/>
    <w:rsid w:val="005E4D37"/>
    <w:rsid w:val="005E4DC4"/>
    <w:rsid w:val="005E5890"/>
    <w:rsid w:val="005E5BB4"/>
    <w:rsid w:val="005E5E8A"/>
    <w:rsid w:val="005E5EF2"/>
    <w:rsid w:val="005E651E"/>
    <w:rsid w:val="005E66F2"/>
    <w:rsid w:val="005E6ACC"/>
    <w:rsid w:val="005E6B69"/>
    <w:rsid w:val="005E6E69"/>
    <w:rsid w:val="005E6EFD"/>
    <w:rsid w:val="005E7148"/>
    <w:rsid w:val="005E77E5"/>
    <w:rsid w:val="005E7F12"/>
    <w:rsid w:val="005F0277"/>
    <w:rsid w:val="005F03D5"/>
    <w:rsid w:val="005F0A11"/>
    <w:rsid w:val="005F116D"/>
    <w:rsid w:val="005F1356"/>
    <w:rsid w:val="005F15F7"/>
    <w:rsid w:val="005F1E91"/>
    <w:rsid w:val="005F2303"/>
    <w:rsid w:val="005F2560"/>
    <w:rsid w:val="005F302B"/>
    <w:rsid w:val="005F316B"/>
    <w:rsid w:val="005F39E9"/>
    <w:rsid w:val="005F42AD"/>
    <w:rsid w:val="005F42CE"/>
    <w:rsid w:val="005F444D"/>
    <w:rsid w:val="005F4946"/>
    <w:rsid w:val="005F4CF5"/>
    <w:rsid w:val="005F5582"/>
    <w:rsid w:val="005F5800"/>
    <w:rsid w:val="005F5FCD"/>
    <w:rsid w:val="005F61A7"/>
    <w:rsid w:val="005F61B9"/>
    <w:rsid w:val="005F61D8"/>
    <w:rsid w:val="005F63C5"/>
    <w:rsid w:val="005F68CB"/>
    <w:rsid w:val="005F6997"/>
    <w:rsid w:val="005F6F8D"/>
    <w:rsid w:val="005F70C4"/>
    <w:rsid w:val="005F7455"/>
    <w:rsid w:val="005F747A"/>
    <w:rsid w:val="005F7534"/>
    <w:rsid w:val="005F755D"/>
    <w:rsid w:val="005F77A1"/>
    <w:rsid w:val="005F7D9B"/>
    <w:rsid w:val="00600B18"/>
    <w:rsid w:val="00600E31"/>
    <w:rsid w:val="006017E8"/>
    <w:rsid w:val="0060180F"/>
    <w:rsid w:val="00602246"/>
    <w:rsid w:val="00602B6A"/>
    <w:rsid w:val="00603194"/>
    <w:rsid w:val="006032B1"/>
    <w:rsid w:val="00603701"/>
    <w:rsid w:val="00603AF7"/>
    <w:rsid w:val="00603ED2"/>
    <w:rsid w:val="00604AF3"/>
    <w:rsid w:val="00604B75"/>
    <w:rsid w:val="00604BA4"/>
    <w:rsid w:val="00604DA9"/>
    <w:rsid w:val="006055A9"/>
    <w:rsid w:val="0060565B"/>
    <w:rsid w:val="0060588B"/>
    <w:rsid w:val="00605948"/>
    <w:rsid w:val="006059F1"/>
    <w:rsid w:val="0060633B"/>
    <w:rsid w:val="00606529"/>
    <w:rsid w:val="00606FF6"/>
    <w:rsid w:val="0060743F"/>
    <w:rsid w:val="00607667"/>
    <w:rsid w:val="00607D91"/>
    <w:rsid w:val="006101A1"/>
    <w:rsid w:val="006102D2"/>
    <w:rsid w:val="00610813"/>
    <w:rsid w:val="006113F1"/>
    <w:rsid w:val="00611565"/>
    <w:rsid w:val="00611677"/>
    <w:rsid w:val="00612AE0"/>
    <w:rsid w:val="00612E00"/>
    <w:rsid w:val="00613037"/>
    <w:rsid w:val="0061353E"/>
    <w:rsid w:val="00613C7B"/>
    <w:rsid w:val="0061423C"/>
    <w:rsid w:val="00614F6E"/>
    <w:rsid w:val="00614FD7"/>
    <w:rsid w:val="006153F4"/>
    <w:rsid w:val="00615868"/>
    <w:rsid w:val="00615F94"/>
    <w:rsid w:val="00616B87"/>
    <w:rsid w:val="00616FCA"/>
    <w:rsid w:val="00616FF2"/>
    <w:rsid w:val="00617C0E"/>
    <w:rsid w:val="00617EF0"/>
    <w:rsid w:val="006206DE"/>
    <w:rsid w:val="00620C91"/>
    <w:rsid w:val="00620D29"/>
    <w:rsid w:val="0062136D"/>
    <w:rsid w:val="006216B4"/>
    <w:rsid w:val="006217FF"/>
    <w:rsid w:val="00621DCE"/>
    <w:rsid w:val="00621F87"/>
    <w:rsid w:val="00622034"/>
    <w:rsid w:val="0062235E"/>
    <w:rsid w:val="00623258"/>
    <w:rsid w:val="006237F1"/>
    <w:rsid w:val="0062413E"/>
    <w:rsid w:val="00624299"/>
    <w:rsid w:val="00624389"/>
    <w:rsid w:val="00624A06"/>
    <w:rsid w:val="00624CF9"/>
    <w:rsid w:val="00624E36"/>
    <w:rsid w:val="00624E6C"/>
    <w:rsid w:val="00625E00"/>
    <w:rsid w:val="0062611B"/>
    <w:rsid w:val="00626182"/>
    <w:rsid w:val="0062619B"/>
    <w:rsid w:val="00626705"/>
    <w:rsid w:val="006269C9"/>
    <w:rsid w:val="00626C6A"/>
    <w:rsid w:val="00627215"/>
    <w:rsid w:val="00627843"/>
    <w:rsid w:val="00627B42"/>
    <w:rsid w:val="00627CAD"/>
    <w:rsid w:val="0063001D"/>
    <w:rsid w:val="00630FCD"/>
    <w:rsid w:val="006313AD"/>
    <w:rsid w:val="00631964"/>
    <w:rsid w:val="00631C35"/>
    <w:rsid w:val="00631CE0"/>
    <w:rsid w:val="0063234D"/>
    <w:rsid w:val="006333BD"/>
    <w:rsid w:val="006338EE"/>
    <w:rsid w:val="006339B5"/>
    <w:rsid w:val="006343C3"/>
    <w:rsid w:val="00634E06"/>
    <w:rsid w:val="006350AD"/>
    <w:rsid w:val="00635956"/>
    <w:rsid w:val="0063598E"/>
    <w:rsid w:val="00635D57"/>
    <w:rsid w:val="00635E83"/>
    <w:rsid w:val="00635EC8"/>
    <w:rsid w:val="00635ECA"/>
    <w:rsid w:val="00636781"/>
    <w:rsid w:val="006369E1"/>
    <w:rsid w:val="00636D7E"/>
    <w:rsid w:val="00637A59"/>
    <w:rsid w:val="00637C9E"/>
    <w:rsid w:val="006401BB"/>
    <w:rsid w:val="00640516"/>
    <w:rsid w:val="00640906"/>
    <w:rsid w:val="00640A53"/>
    <w:rsid w:val="00641208"/>
    <w:rsid w:val="006418FD"/>
    <w:rsid w:val="0064235A"/>
    <w:rsid w:val="00642474"/>
    <w:rsid w:val="006424B9"/>
    <w:rsid w:val="006427B5"/>
    <w:rsid w:val="00642967"/>
    <w:rsid w:val="00642E23"/>
    <w:rsid w:val="00643B38"/>
    <w:rsid w:val="00643B96"/>
    <w:rsid w:val="00644111"/>
    <w:rsid w:val="00645429"/>
    <w:rsid w:val="006455C0"/>
    <w:rsid w:val="00645F35"/>
    <w:rsid w:val="00646148"/>
    <w:rsid w:val="006462AF"/>
    <w:rsid w:val="006467AF"/>
    <w:rsid w:val="0064692B"/>
    <w:rsid w:val="00646B51"/>
    <w:rsid w:val="00647011"/>
    <w:rsid w:val="0064707C"/>
    <w:rsid w:val="00647956"/>
    <w:rsid w:val="00650853"/>
    <w:rsid w:val="00650B34"/>
    <w:rsid w:val="00651B37"/>
    <w:rsid w:val="00651D02"/>
    <w:rsid w:val="00651E1E"/>
    <w:rsid w:val="00651EA3"/>
    <w:rsid w:val="0065233A"/>
    <w:rsid w:val="00652898"/>
    <w:rsid w:val="006529EF"/>
    <w:rsid w:val="00652A2F"/>
    <w:rsid w:val="00652BCE"/>
    <w:rsid w:val="00652F40"/>
    <w:rsid w:val="006530F5"/>
    <w:rsid w:val="0065358A"/>
    <w:rsid w:val="006538E8"/>
    <w:rsid w:val="00653BC8"/>
    <w:rsid w:val="00653C3E"/>
    <w:rsid w:val="00653D14"/>
    <w:rsid w:val="00654279"/>
    <w:rsid w:val="006543A5"/>
    <w:rsid w:val="00654A36"/>
    <w:rsid w:val="00654ADA"/>
    <w:rsid w:val="00654B2D"/>
    <w:rsid w:val="00655292"/>
    <w:rsid w:val="00655492"/>
    <w:rsid w:val="00656F7D"/>
    <w:rsid w:val="0065718C"/>
    <w:rsid w:val="00657531"/>
    <w:rsid w:val="00657543"/>
    <w:rsid w:val="00657973"/>
    <w:rsid w:val="006579DB"/>
    <w:rsid w:val="00657AA5"/>
    <w:rsid w:val="00657ED3"/>
    <w:rsid w:val="00660016"/>
    <w:rsid w:val="006603BA"/>
    <w:rsid w:val="00660814"/>
    <w:rsid w:val="006608C7"/>
    <w:rsid w:val="00660914"/>
    <w:rsid w:val="00660A05"/>
    <w:rsid w:val="00661330"/>
    <w:rsid w:val="006619A1"/>
    <w:rsid w:val="006619EA"/>
    <w:rsid w:val="00661AA4"/>
    <w:rsid w:val="00661DFE"/>
    <w:rsid w:val="00661F49"/>
    <w:rsid w:val="00662109"/>
    <w:rsid w:val="0066252E"/>
    <w:rsid w:val="00662B99"/>
    <w:rsid w:val="00662C20"/>
    <w:rsid w:val="00663C6A"/>
    <w:rsid w:val="006641A2"/>
    <w:rsid w:val="00664B79"/>
    <w:rsid w:val="00664D79"/>
    <w:rsid w:val="00665528"/>
    <w:rsid w:val="0066561F"/>
    <w:rsid w:val="00665D3B"/>
    <w:rsid w:val="00665F07"/>
    <w:rsid w:val="006668C4"/>
    <w:rsid w:val="00666CA9"/>
    <w:rsid w:val="00666D80"/>
    <w:rsid w:val="00666E51"/>
    <w:rsid w:val="00666F67"/>
    <w:rsid w:val="006679BB"/>
    <w:rsid w:val="00667EB9"/>
    <w:rsid w:val="006705B0"/>
    <w:rsid w:val="00670AEA"/>
    <w:rsid w:val="00670B4E"/>
    <w:rsid w:val="00670C21"/>
    <w:rsid w:val="00670DD9"/>
    <w:rsid w:val="00671663"/>
    <w:rsid w:val="006717F0"/>
    <w:rsid w:val="00671CD5"/>
    <w:rsid w:val="00671FCA"/>
    <w:rsid w:val="006721F8"/>
    <w:rsid w:val="00672A46"/>
    <w:rsid w:val="006738A0"/>
    <w:rsid w:val="00673B90"/>
    <w:rsid w:val="00673D17"/>
    <w:rsid w:val="0067442E"/>
    <w:rsid w:val="00674742"/>
    <w:rsid w:val="006763AD"/>
    <w:rsid w:val="006766FF"/>
    <w:rsid w:val="00676702"/>
    <w:rsid w:val="006769E8"/>
    <w:rsid w:val="00676A09"/>
    <w:rsid w:val="00677038"/>
    <w:rsid w:val="00677308"/>
    <w:rsid w:val="0067732D"/>
    <w:rsid w:val="00677773"/>
    <w:rsid w:val="006777D1"/>
    <w:rsid w:val="00677C58"/>
    <w:rsid w:val="006802F0"/>
    <w:rsid w:val="00681084"/>
    <w:rsid w:val="00681262"/>
    <w:rsid w:val="006813B5"/>
    <w:rsid w:val="00681E52"/>
    <w:rsid w:val="00681F2A"/>
    <w:rsid w:val="006823B0"/>
    <w:rsid w:val="006829F2"/>
    <w:rsid w:val="00682DCD"/>
    <w:rsid w:val="00682E80"/>
    <w:rsid w:val="00683552"/>
    <w:rsid w:val="00683E3D"/>
    <w:rsid w:val="00683E54"/>
    <w:rsid w:val="00684C99"/>
    <w:rsid w:val="00685156"/>
    <w:rsid w:val="006854EB"/>
    <w:rsid w:val="006857FD"/>
    <w:rsid w:val="0068608F"/>
    <w:rsid w:val="00686DDE"/>
    <w:rsid w:val="00687011"/>
    <w:rsid w:val="00687A5D"/>
    <w:rsid w:val="00687FBC"/>
    <w:rsid w:val="0069077E"/>
    <w:rsid w:val="00690EAF"/>
    <w:rsid w:val="00690FCB"/>
    <w:rsid w:val="00691113"/>
    <w:rsid w:val="006919AB"/>
    <w:rsid w:val="00691F45"/>
    <w:rsid w:val="00691FE0"/>
    <w:rsid w:val="0069203F"/>
    <w:rsid w:val="00692424"/>
    <w:rsid w:val="006924A0"/>
    <w:rsid w:val="0069254B"/>
    <w:rsid w:val="006929C7"/>
    <w:rsid w:val="006934C3"/>
    <w:rsid w:val="0069364D"/>
    <w:rsid w:val="00693AC9"/>
    <w:rsid w:val="00693B6E"/>
    <w:rsid w:val="006943FD"/>
    <w:rsid w:val="0069457C"/>
    <w:rsid w:val="00694BF1"/>
    <w:rsid w:val="00695046"/>
    <w:rsid w:val="006952FF"/>
    <w:rsid w:val="00695CA4"/>
    <w:rsid w:val="00696478"/>
    <w:rsid w:val="006965E4"/>
    <w:rsid w:val="00696BDC"/>
    <w:rsid w:val="0069752C"/>
    <w:rsid w:val="006979F7"/>
    <w:rsid w:val="00697F70"/>
    <w:rsid w:val="006A046E"/>
    <w:rsid w:val="006A08C3"/>
    <w:rsid w:val="006A0CD5"/>
    <w:rsid w:val="006A0D45"/>
    <w:rsid w:val="006A0D9B"/>
    <w:rsid w:val="006A17ED"/>
    <w:rsid w:val="006A1F29"/>
    <w:rsid w:val="006A2438"/>
    <w:rsid w:val="006A286C"/>
    <w:rsid w:val="006A2CC4"/>
    <w:rsid w:val="006A2EF3"/>
    <w:rsid w:val="006A32A2"/>
    <w:rsid w:val="006A392D"/>
    <w:rsid w:val="006A3C24"/>
    <w:rsid w:val="006A3C6C"/>
    <w:rsid w:val="006A3EA3"/>
    <w:rsid w:val="006A42A7"/>
    <w:rsid w:val="006A4C25"/>
    <w:rsid w:val="006A4EBB"/>
    <w:rsid w:val="006A508E"/>
    <w:rsid w:val="006A551C"/>
    <w:rsid w:val="006A5555"/>
    <w:rsid w:val="006A559A"/>
    <w:rsid w:val="006A5800"/>
    <w:rsid w:val="006A5C57"/>
    <w:rsid w:val="006A5FF9"/>
    <w:rsid w:val="006A6895"/>
    <w:rsid w:val="006A6B30"/>
    <w:rsid w:val="006A6C9A"/>
    <w:rsid w:val="006A715D"/>
    <w:rsid w:val="006A7C34"/>
    <w:rsid w:val="006B10A3"/>
    <w:rsid w:val="006B125E"/>
    <w:rsid w:val="006B1E21"/>
    <w:rsid w:val="006B2CEE"/>
    <w:rsid w:val="006B2F47"/>
    <w:rsid w:val="006B3106"/>
    <w:rsid w:val="006B33BB"/>
    <w:rsid w:val="006B48C5"/>
    <w:rsid w:val="006B4EE8"/>
    <w:rsid w:val="006B5488"/>
    <w:rsid w:val="006B5493"/>
    <w:rsid w:val="006B59EF"/>
    <w:rsid w:val="006B6001"/>
    <w:rsid w:val="006B6634"/>
    <w:rsid w:val="006B673C"/>
    <w:rsid w:val="006B73CF"/>
    <w:rsid w:val="006B768E"/>
    <w:rsid w:val="006C0064"/>
    <w:rsid w:val="006C00A8"/>
    <w:rsid w:val="006C037C"/>
    <w:rsid w:val="006C0445"/>
    <w:rsid w:val="006C0B19"/>
    <w:rsid w:val="006C0D5A"/>
    <w:rsid w:val="006C11E5"/>
    <w:rsid w:val="006C15AA"/>
    <w:rsid w:val="006C26B7"/>
    <w:rsid w:val="006C26F7"/>
    <w:rsid w:val="006C3D33"/>
    <w:rsid w:val="006C4C4F"/>
    <w:rsid w:val="006C4F4C"/>
    <w:rsid w:val="006C51CD"/>
    <w:rsid w:val="006C54F7"/>
    <w:rsid w:val="006C559A"/>
    <w:rsid w:val="006C5A99"/>
    <w:rsid w:val="006C5A9F"/>
    <w:rsid w:val="006C5AD9"/>
    <w:rsid w:val="006C5E6D"/>
    <w:rsid w:val="006C6477"/>
    <w:rsid w:val="006C74D6"/>
    <w:rsid w:val="006C7C63"/>
    <w:rsid w:val="006C7D71"/>
    <w:rsid w:val="006D047B"/>
    <w:rsid w:val="006D07DC"/>
    <w:rsid w:val="006D0E6D"/>
    <w:rsid w:val="006D0F32"/>
    <w:rsid w:val="006D164C"/>
    <w:rsid w:val="006D19CE"/>
    <w:rsid w:val="006D1C72"/>
    <w:rsid w:val="006D1D1D"/>
    <w:rsid w:val="006D25F5"/>
    <w:rsid w:val="006D2838"/>
    <w:rsid w:val="006D2D6F"/>
    <w:rsid w:val="006D31F5"/>
    <w:rsid w:val="006D3CDA"/>
    <w:rsid w:val="006D3D83"/>
    <w:rsid w:val="006D3F06"/>
    <w:rsid w:val="006D4660"/>
    <w:rsid w:val="006D4A22"/>
    <w:rsid w:val="006D4BAA"/>
    <w:rsid w:val="006D54A7"/>
    <w:rsid w:val="006D5960"/>
    <w:rsid w:val="006D5D29"/>
    <w:rsid w:val="006D6260"/>
    <w:rsid w:val="006D6AC3"/>
    <w:rsid w:val="006D6CD7"/>
    <w:rsid w:val="006D6D90"/>
    <w:rsid w:val="006D6FDC"/>
    <w:rsid w:val="006D7631"/>
    <w:rsid w:val="006D7AE9"/>
    <w:rsid w:val="006E0914"/>
    <w:rsid w:val="006E0A6A"/>
    <w:rsid w:val="006E0D4B"/>
    <w:rsid w:val="006E0EF5"/>
    <w:rsid w:val="006E1418"/>
    <w:rsid w:val="006E1A28"/>
    <w:rsid w:val="006E2719"/>
    <w:rsid w:val="006E2F3A"/>
    <w:rsid w:val="006E42F1"/>
    <w:rsid w:val="006E4553"/>
    <w:rsid w:val="006E45C2"/>
    <w:rsid w:val="006E4DB7"/>
    <w:rsid w:val="006E4E45"/>
    <w:rsid w:val="006E58BF"/>
    <w:rsid w:val="006E5BBF"/>
    <w:rsid w:val="006E606E"/>
    <w:rsid w:val="006E6167"/>
    <w:rsid w:val="006E6311"/>
    <w:rsid w:val="006E6CDC"/>
    <w:rsid w:val="006E6D24"/>
    <w:rsid w:val="006E6F07"/>
    <w:rsid w:val="006E7087"/>
    <w:rsid w:val="006E75B5"/>
    <w:rsid w:val="006E7D22"/>
    <w:rsid w:val="006E7D38"/>
    <w:rsid w:val="006F040A"/>
    <w:rsid w:val="006F0613"/>
    <w:rsid w:val="006F06FB"/>
    <w:rsid w:val="006F07F9"/>
    <w:rsid w:val="006F0F18"/>
    <w:rsid w:val="006F0F74"/>
    <w:rsid w:val="006F14C1"/>
    <w:rsid w:val="006F15EB"/>
    <w:rsid w:val="006F1AFB"/>
    <w:rsid w:val="006F1DAF"/>
    <w:rsid w:val="006F2323"/>
    <w:rsid w:val="006F2875"/>
    <w:rsid w:val="006F28A9"/>
    <w:rsid w:val="006F2980"/>
    <w:rsid w:val="006F30A8"/>
    <w:rsid w:val="006F3885"/>
    <w:rsid w:val="006F38B1"/>
    <w:rsid w:val="006F39D6"/>
    <w:rsid w:val="006F3B8E"/>
    <w:rsid w:val="006F492F"/>
    <w:rsid w:val="006F4B76"/>
    <w:rsid w:val="006F5036"/>
    <w:rsid w:val="006F574E"/>
    <w:rsid w:val="006F5BB3"/>
    <w:rsid w:val="006F5F11"/>
    <w:rsid w:val="006F6102"/>
    <w:rsid w:val="006F6402"/>
    <w:rsid w:val="006F6719"/>
    <w:rsid w:val="006F6977"/>
    <w:rsid w:val="006F6EB1"/>
    <w:rsid w:val="006F71B3"/>
    <w:rsid w:val="006F75F0"/>
    <w:rsid w:val="006F797A"/>
    <w:rsid w:val="006F7AD3"/>
    <w:rsid w:val="006F7D5F"/>
    <w:rsid w:val="0070080F"/>
    <w:rsid w:val="00700E72"/>
    <w:rsid w:val="007013ED"/>
    <w:rsid w:val="007013FC"/>
    <w:rsid w:val="007015AC"/>
    <w:rsid w:val="007015CA"/>
    <w:rsid w:val="00701ED0"/>
    <w:rsid w:val="00702FE2"/>
    <w:rsid w:val="00703AB6"/>
    <w:rsid w:val="00703B26"/>
    <w:rsid w:val="00703FA1"/>
    <w:rsid w:val="00704373"/>
    <w:rsid w:val="007049D5"/>
    <w:rsid w:val="007058B0"/>
    <w:rsid w:val="00705AAA"/>
    <w:rsid w:val="0070620F"/>
    <w:rsid w:val="0070642D"/>
    <w:rsid w:val="00706E34"/>
    <w:rsid w:val="00706EDD"/>
    <w:rsid w:val="007071C9"/>
    <w:rsid w:val="007076F0"/>
    <w:rsid w:val="00707E9E"/>
    <w:rsid w:val="00707F6C"/>
    <w:rsid w:val="007100AB"/>
    <w:rsid w:val="00710A39"/>
    <w:rsid w:val="007111EB"/>
    <w:rsid w:val="007119FC"/>
    <w:rsid w:val="007126BB"/>
    <w:rsid w:val="00713260"/>
    <w:rsid w:val="007136AC"/>
    <w:rsid w:val="00713B0D"/>
    <w:rsid w:val="0071428A"/>
    <w:rsid w:val="007149D7"/>
    <w:rsid w:val="00714E1F"/>
    <w:rsid w:val="0071531B"/>
    <w:rsid w:val="0071534C"/>
    <w:rsid w:val="00715477"/>
    <w:rsid w:val="00715D04"/>
    <w:rsid w:val="00716314"/>
    <w:rsid w:val="00716CA6"/>
    <w:rsid w:val="00716D55"/>
    <w:rsid w:val="007178F3"/>
    <w:rsid w:val="00717A44"/>
    <w:rsid w:val="00717E9B"/>
    <w:rsid w:val="0072030B"/>
    <w:rsid w:val="00720D91"/>
    <w:rsid w:val="00720E79"/>
    <w:rsid w:val="007210E9"/>
    <w:rsid w:val="007213CB"/>
    <w:rsid w:val="0072145E"/>
    <w:rsid w:val="00721C37"/>
    <w:rsid w:val="00722127"/>
    <w:rsid w:val="007225BC"/>
    <w:rsid w:val="007225FA"/>
    <w:rsid w:val="00722724"/>
    <w:rsid w:val="00722A53"/>
    <w:rsid w:val="00723AAE"/>
    <w:rsid w:val="00723EB1"/>
    <w:rsid w:val="00723EBB"/>
    <w:rsid w:val="0072430D"/>
    <w:rsid w:val="00724318"/>
    <w:rsid w:val="00724CB0"/>
    <w:rsid w:val="00725477"/>
    <w:rsid w:val="007258FE"/>
    <w:rsid w:val="0072637F"/>
    <w:rsid w:val="00726437"/>
    <w:rsid w:val="007265B4"/>
    <w:rsid w:val="00726608"/>
    <w:rsid w:val="007267E0"/>
    <w:rsid w:val="0072693D"/>
    <w:rsid w:val="00726A7E"/>
    <w:rsid w:val="00726B11"/>
    <w:rsid w:val="00726EBF"/>
    <w:rsid w:val="0072716F"/>
    <w:rsid w:val="00727809"/>
    <w:rsid w:val="007304CF"/>
    <w:rsid w:val="007304DD"/>
    <w:rsid w:val="00730627"/>
    <w:rsid w:val="00730928"/>
    <w:rsid w:val="00730D04"/>
    <w:rsid w:val="00730F5A"/>
    <w:rsid w:val="007314FB"/>
    <w:rsid w:val="00731547"/>
    <w:rsid w:val="00731879"/>
    <w:rsid w:val="00732284"/>
    <w:rsid w:val="0073238B"/>
    <w:rsid w:val="00732543"/>
    <w:rsid w:val="007325AC"/>
    <w:rsid w:val="007327F3"/>
    <w:rsid w:val="007329FD"/>
    <w:rsid w:val="00732BB3"/>
    <w:rsid w:val="0073392D"/>
    <w:rsid w:val="00733A0F"/>
    <w:rsid w:val="00733BF1"/>
    <w:rsid w:val="00733D20"/>
    <w:rsid w:val="00733D30"/>
    <w:rsid w:val="0073435D"/>
    <w:rsid w:val="007347EE"/>
    <w:rsid w:val="007352A8"/>
    <w:rsid w:val="00735904"/>
    <w:rsid w:val="00735B77"/>
    <w:rsid w:val="00735D58"/>
    <w:rsid w:val="00735E01"/>
    <w:rsid w:val="00736A0B"/>
    <w:rsid w:val="00737A92"/>
    <w:rsid w:val="00740062"/>
    <w:rsid w:val="0074009D"/>
    <w:rsid w:val="007403B4"/>
    <w:rsid w:val="0074099F"/>
    <w:rsid w:val="00740FA2"/>
    <w:rsid w:val="00741211"/>
    <w:rsid w:val="00741225"/>
    <w:rsid w:val="007412AA"/>
    <w:rsid w:val="00741E47"/>
    <w:rsid w:val="00741F48"/>
    <w:rsid w:val="007422C5"/>
    <w:rsid w:val="00742378"/>
    <w:rsid w:val="00742774"/>
    <w:rsid w:val="00742B95"/>
    <w:rsid w:val="00742CBD"/>
    <w:rsid w:val="00742DA3"/>
    <w:rsid w:val="00742E89"/>
    <w:rsid w:val="00742EAA"/>
    <w:rsid w:val="00743545"/>
    <w:rsid w:val="00743721"/>
    <w:rsid w:val="007437A0"/>
    <w:rsid w:val="00743CA7"/>
    <w:rsid w:val="007440F1"/>
    <w:rsid w:val="007445C8"/>
    <w:rsid w:val="00744895"/>
    <w:rsid w:val="00744961"/>
    <w:rsid w:val="00744C6B"/>
    <w:rsid w:val="00744D75"/>
    <w:rsid w:val="00745C9B"/>
    <w:rsid w:val="00745CC8"/>
    <w:rsid w:val="00746034"/>
    <w:rsid w:val="007460EB"/>
    <w:rsid w:val="00746982"/>
    <w:rsid w:val="007470AF"/>
    <w:rsid w:val="007473F5"/>
    <w:rsid w:val="0074772C"/>
    <w:rsid w:val="007479FD"/>
    <w:rsid w:val="00747F43"/>
    <w:rsid w:val="0075028E"/>
    <w:rsid w:val="007504D5"/>
    <w:rsid w:val="00750A7F"/>
    <w:rsid w:val="00750BAF"/>
    <w:rsid w:val="00750D83"/>
    <w:rsid w:val="007511B6"/>
    <w:rsid w:val="0075129D"/>
    <w:rsid w:val="007516CA"/>
    <w:rsid w:val="00751938"/>
    <w:rsid w:val="00751E30"/>
    <w:rsid w:val="00751E60"/>
    <w:rsid w:val="00751FFB"/>
    <w:rsid w:val="0075205C"/>
    <w:rsid w:val="00752B67"/>
    <w:rsid w:val="00752E47"/>
    <w:rsid w:val="007530AF"/>
    <w:rsid w:val="007541AF"/>
    <w:rsid w:val="007544DB"/>
    <w:rsid w:val="007546C4"/>
    <w:rsid w:val="00754B51"/>
    <w:rsid w:val="00754EF6"/>
    <w:rsid w:val="00754EFD"/>
    <w:rsid w:val="00755198"/>
    <w:rsid w:val="007555AC"/>
    <w:rsid w:val="007558C6"/>
    <w:rsid w:val="00755927"/>
    <w:rsid w:val="00755BAC"/>
    <w:rsid w:val="00755BE6"/>
    <w:rsid w:val="00756B2C"/>
    <w:rsid w:val="007571B1"/>
    <w:rsid w:val="00757DBF"/>
    <w:rsid w:val="00760342"/>
    <w:rsid w:val="007607DA"/>
    <w:rsid w:val="00760F9B"/>
    <w:rsid w:val="00761BD1"/>
    <w:rsid w:val="00761EFB"/>
    <w:rsid w:val="00762030"/>
    <w:rsid w:val="007621E5"/>
    <w:rsid w:val="00762E2F"/>
    <w:rsid w:val="00762F54"/>
    <w:rsid w:val="00763092"/>
    <w:rsid w:val="00763354"/>
    <w:rsid w:val="0076385C"/>
    <w:rsid w:val="007638B3"/>
    <w:rsid w:val="00763CD9"/>
    <w:rsid w:val="007641E6"/>
    <w:rsid w:val="00764B2A"/>
    <w:rsid w:val="00766203"/>
    <w:rsid w:val="007666CF"/>
    <w:rsid w:val="007666D0"/>
    <w:rsid w:val="00766703"/>
    <w:rsid w:val="00766AF7"/>
    <w:rsid w:val="00766B53"/>
    <w:rsid w:val="00766C35"/>
    <w:rsid w:val="00766DB8"/>
    <w:rsid w:val="00766FF9"/>
    <w:rsid w:val="0076795A"/>
    <w:rsid w:val="00767D52"/>
    <w:rsid w:val="007701C9"/>
    <w:rsid w:val="00770330"/>
    <w:rsid w:val="007703B3"/>
    <w:rsid w:val="007704F1"/>
    <w:rsid w:val="0077069A"/>
    <w:rsid w:val="00770978"/>
    <w:rsid w:val="007718AF"/>
    <w:rsid w:val="00772C52"/>
    <w:rsid w:val="00772DF6"/>
    <w:rsid w:val="007738CC"/>
    <w:rsid w:val="00773B29"/>
    <w:rsid w:val="00773F6C"/>
    <w:rsid w:val="0077421D"/>
    <w:rsid w:val="007744FE"/>
    <w:rsid w:val="007747D5"/>
    <w:rsid w:val="00774DA0"/>
    <w:rsid w:val="0077532D"/>
    <w:rsid w:val="00775578"/>
    <w:rsid w:val="007755BC"/>
    <w:rsid w:val="00775952"/>
    <w:rsid w:val="00775A47"/>
    <w:rsid w:val="00775C8B"/>
    <w:rsid w:val="0077608C"/>
    <w:rsid w:val="007764E8"/>
    <w:rsid w:val="007774A2"/>
    <w:rsid w:val="00777883"/>
    <w:rsid w:val="00777C50"/>
    <w:rsid w:val="00777E8A"/>
    <w:rsid w:val="00780154"/>
    <w:rsid w:val="007802AB"/>
    <w:rsid w:val="00780B82"/>
    <w:rsid w:val="00780C6F"/>
    <w:rsid w:val="00781436"/>
    <w:rsid w:val="0078199C"/>
    <w:rsid w:val="00781EF1"/>
    <w:rsid w:val="00782852"/>
    <w:rsid w:val="007828BA"/>
    <w:rsid w:val="00782EC4"/>
    <w:rsid w:val="00783529"/>
    <w:rsid w:val="00783A86"/>
    <w:rsid w:val="00784370"/>
    <w:rsid w:val="00784A8F"/>
    <w:rsid w:val="00784C58"/>
    <w:rsid w:val="007853F0"/>
    <w:rsid w:val="0078629A"/>
    <w:rsid w:val="00786612"/>
    <w:rsid w:val="0078707C"/>
    <w:rsid w:val="0078707D"/>
    <w:rsid w:val="007906D9"/>
    <w:rsid w:val="00790E04"/>
    <w:rsid w:val="007915CE"/>
    <w:rsid w:val="00791BB0"/>
    <w:rsid w:val="007921F3"/>
    <w:rsid w:val="00792AB2"/>
    <w:rsid w:val="00792D47"/>
    <w:rsid w:val="007930B5"/>
    <w:rsid w:val="00793A7A"/>
    <w:rsid w:val="007941DD"/>
    <w:rsid w:val="00794323"/>
    <w:rsid w:val="00794353"/>
    <w:rsid w:val="007943CB"/>
    <w:rsid w:val="007943F8"/>
    <w:rsid w:val="00794770"/>
    <w:rsid w:val="00794E10"/>
    <w:rsid w:val="00795864"/>
    <w:rsid w:val="00795DF9"/>
    <w:rsid w:val="007967D5"/>
    <w:rsid w:val="00796A15"/>
    <w:rsid w:val="007974C4"/>
    <w:rsid w:val="00797D8F"/>
    <w:rsid w:val="00797EDF"/>
    <w:rsid w:val="00797EEC"/>
    <w:rsid w:val="007A008E"/>
    <w:rsid w:val="007A01AC"/>
    <w:rsid w:val="007A0444"/>
    <w:rsid w:val="007A0C49"/>
    <w:rsid w:val="007A0E6E"/>
    <w:rsid w:val="007A0F21"/>
    <w:rsid w:val="007A1B29"/>
    <w:rsid w:val="007A26EC"/>
    <w:rsid w:val="007A2773"/>
    <w:rsid w:val="007A27FD"/>
    <w:rsid w:val="007A312F"/>
    <w:rsid w:val="007A3494"/>
    <w:rsid w:val="007A368A"/>
    <w:rsid w:val="007A36F5"/>
    <w:rsid w:val="007A38CE"/>
    <w:rsid w:val="007A3B52"/>
    <w:rsid w:val="007A499D"/>
    <w:rsid w:val="007A4ABB"/>
    <w:rsid w:val="007A4EDE"/>
    <w:rsid w:val="007A69C1"/>
    <w:rsid w:val="007A69F0"/>
    <w:rsid w:val="007A6E8B"/>
    <w:rsid w:val="007A73AF"/>
    <w:rsid w:val="007A77AA"/>
    <w:rsid w:val="007B090E"/>
    <w:rsid w:val="007B0C17"/>
    <w:rsid w:val="007B105D"/>
    <w:rsid w:val="007B148E"/>
    <w:rsid w:val="007B1E7C"/>
    <w:rsid w:val="007B23FC"/>
    <w:rsid w:val="007B26CF"/>
    <w:rsid w:val="007B30B5"/>
    <w:rsid w:val="007B30BC"/>
    <w:rsid w:val="007B31F2"/>
    <w:rsid w:val="007B34B8"/>
    <w:rsid w:val="007B360A"/>
    <w:rsid w:val="007B369A"/>
    <w:rsid w:val="007B38BF"/>
    <w:rsid w:val="007B3BB2"/>
    <w:rsid w:val="007B4844"/>
    <w:rsid w:val="007B4A87"/>
    <w:rsid w:val="007B4B0F"/>
    <w:rsid w:val="007B4F39"/>
    <w:rsid w:val="007B4F8D"/>
    <w:rsid w:val="007B55A1"/>
    <w:rsid w:val="007B5FCE"/>
    <w:rsid w:val="007B717D"/>
    <w:rsid w:val="007B7695"/>
    <w:rsid w:val="007B76BF"/>
    <w:rsid w:val="007B7DCA"/>
    <w:rsid w:val="007C0709"/>
    <w:rsid w:val="007C0857"/>
    <w:rsid w:val="007C0F37"/>
    <w:rsid w:val="007C11AB"/>
    <w:rsid w:val="007C136A"/>
    <w:rsid w:val="007C180B"/>
    <w:rsid w:val="007C1BB9"/>
    <w:rsid w:val="007C25BA"/>
    <w:rsid w:val="007C27CD"/>
    <w:rsid w:val="007C2DFA"/>
    <w:rsid w:val="007C2E30"/>
    <w:rsid w:val="007C2EB2"/>
    <w:rsid w:val="007C3193"/>
    <w:rsid w:val="007C3854"/>
    <w:rsid w:val="007C3E4D"/>
    <w:rsid w:val="007C4344"/>
    <w:rsid w:val="007C4657"/>
    <w:rsid w:val="007C467D"/>
    <w:rsid w:val="007C49C9"/>
    <w:rsid w:val="007C5277"/>
    <w:rsid w:val="007C5F88"/>
    <w:rsid w:val="007C6A6A"/>
    <w:rsid w:val="007C6DA8"/>
    <w:rsid w:val="007C73D0"/>
    <w:rsid w:val="007C77B4"/>
    <w:rsid w:val="007C7936"/>
    <w:rsid w:val="007C7B5E"/>
    <w:rsid w:val="007C7C19"/>
    <w:rsid w:val="007C7CE7"/>
    <w:rsid w:val="007D0352"/>
    <w:rsid w:val="007D0698"/>
    <w:rsid w:val="007D0741"/>
    <w:rsid w:val="007D0A2A"/>
    <w:rsid w:val="007D0E63"/>
    <w:rsid w:val="007D19BC"/>
    <w:rsid w:val="007D1D83"/>
    <w:rsid w:val="007D2390"/>
    <w:rsid w:val="007D2399"/>
    <w:rsid w:val="007D321D"/>
    <w:rsid w:val="007D32F8"/>
    <w:rsid w:val="007D35F3"/>
    <w:rsid w:val="007D37E7"/>
    <w:rsid w:val="007D3E21"/>
    <w:rsid w:val="007D3E67"/>
    <w:rsid w:val="007D46F5"/>
    <w:rsid w:val="007D4782"/>
    <w:rsid w:val="007D4929"/>
    <w:rsid w:val="007D4CE7"/>
    <w:rsid w:val="007D4E93"/>
    <w:rsid w:val="007D51BF"/>
    <w:rsid w:val="007D53EA"/>
    <w:rsid w:val="007D6005"/>
    <w:rsid w:val="007D6312"/>
    <w:rsid w:val="007D6402"/>
    <w:rsid w:val="007D6AB3"/>
    <w:rsid w:val="007D6D06"/>
    <w:rsid w:val="007D7036"/>
    <w:rsid w:val="007D707A"/>
    <w:rsid w:val="007D7154"/>
    <w:rsid w:val="007D75BC"/>
    <w:rsid w:val="007D75DE"/>
    <w:rsid w:val="007D7EFD"/>
    <w:rsid w:val="007E0ABC"/>
    <w:rsid w:val="007E175B"/>
    <w:rsid w:val="007E1E79"/>
    <w:rsid w:val="007E1FA5"/>
    <w:rsid w:val="007E2179"/>
    <w:rsid w:val="007E2964"/>
    <w:rsid w:val="007E30D0"/>
    <w:rsid w:val="007E33D6"/>
    <w:rsid w:val="007E373D"/>
    <w:rsid w:val="007E3B58"/>
    <w:rsid w:val="007E4725"/>
    <w:rsid w:val="007E4F71"/>
    <w:rsid w:val="007E56B8"/>
    <w:rsid w:val="007E5E4A"/>
    <w:rsid w:val="007E5EC8"/>
    <w:rsid w:val="007E5FAD"/>
    <w:rsid w:val="007E6BB7"/>
    <w:rsid w:val="007F0416"/>
    <w:rsid w:val="007F0C94"/>
    <w:rsid w:val="007F0ED5"/>
    <w:rsid w:val="007F11BC"/>
    <w:rsid w:val="007F1521"/>
    <w:rsid w:val="007F1EF3"/>
    <w:rsid w:val="007F2DAD"/>
    <w:rsid w:val="007F33AC"/>
    <w:rsid w:val="007F3C86"/>
    <w:rsid w:val="007F3D8C"/>
    <w:rsid w:val="007F4CF9"/>
    <w:rsid w:val="007F4DBE"/>
    <w:rsid w:val="007F4F16"/>
    <w:rsid w:val="007F52F8"/>
    <w:rsid w:val="007F53EB"/>
    <w:rsid w:val="007F54E3"/>
    <w:rsid w:val="007F6105"/>
    <w:rsid w:val="007F630C"/>
    <w:rsid w:val="007F6835"/>
    <w:rsid w:val="007F75F5"/>
    <w:rsid w:val="007F76B4"/>
    <w:rsid w:val="007F79E2"/>
    <w:rsid w:val="007F7A4D"/>
    <w:rsid w:val="007F7B9E"/>
    <w:rsid w:val="007F7C2D"/>
    <w:rsid w:val="00800133"/>
    <w:rsid w:val="008005EB"/>
    <w:rsid w:val="00800972"/>
    <w:rsid w:val="00800B35"/>
    <w:rsid w:val="00801352"/>
    <w:rsid w:val="008018A7"/>
    <w:rsid w:val="00802FFC"/>
    <w:rsid w:val="008037E0"/>
    <w:rsid w:val="00803B90"/>
    <w:rsid w:val="00804EE3"/>
    <w:rsid w:val="008051F6"/>
    <w:rsid w:val="0080540E"/>
    <w:rsid w:val="00805DFD"/>
    <w:rsid w:val="008068A5"/>
    <w:rsid w:val="0080732B"/>
    <w:rsid w:val="00807A99"/>
    <w:rsid w:val="00807C60"/>
    <w:rsid w:val="00807EBD"/>
    <w:rsid w:val="00810370"/>
    <w:rsid w:val="008108BE"/>
    <w:rsid w:val="0081103E"/>
    <w:rsid w:val="008111B8"/>
    <w:rsid w:val="00811C54"/>
    <w:rsid w:val="0081210E"/>
    <w:rsid w:val="008121E1"/>
    <w:rsid w:val="0081274B"/>
    <w:rsid w:val="00812836"/>
    <w:rsid w:val="00812A21"/>
    <w:rsid w:val="00812FC0"/>
    <w:rsid w:val="0081321B"/>
    <w:rsid w:val="00813300"/>
    <w:rsid w:val="00813456"/>
    <w:rsid w:val="00813A44"/>
    <w:rsid w:val="008142B9"/>
    <w:rsid w:val="00814735"/>
    <w:rsid w:val="00814EE6"/>
    <w:rsid w:val="00815B1B"/>
    <w:rsid w:val="008163E5"/>
    <w:rsid w:val="0081732A"/>
    <w:rsid w:val="008203B1"/>
    <w:rsid w:val="00820426"/>
    <w:rsid w:val="008208FB"/>
    <w:rsid w:val="008215BF"/>
    <w:rsid w:val="00821BD0"/>
    <w:rsid w:val="00821C48"/>
    <w:rsid w:val="00821E46"/>
    <w:rsid w:val="00821EBB"/>
    <w:rsid w:val="00822109"/>
    <w:rsid w:val="008225DD"/>
    <w:rsid w:val="00822606"/>
    <w:rsid w:val="00822AAC"/>
    <w:rsid w:val="00822B97"/>
    <w:rsid w:val="0082321D"/>
    <w:rsid w:val="0082347B"/>
    <w:rsid w:val="00823853"/>
    <w:rsid w:val="00823E79"/>
    <w:rsid w:val="00824465"/>
    <w:rsid w:val="008244DA"/>
    <w:rsid w:val="008247E8"/>
    <w:rsid w:val="00824D49"/>
    <w:rsid w:val="00824E78"/>
    <w:rsid w:val="00825092"/>
    <w:rsid w:val="00825908"/>
    <w:rsid w:val="00825BF0"/>
    <w:rsid w:val="00825F75"/>
    <w:rsid w:val="00826244"/>
    <w:rsid w:val="0082669F"/>
    <w:rsid w:val="00826E3A"/>
    <w:rsid w:val="008275BE"/>
    <w:rsid w:val="00827761"/>
    <w:rsid w:val="008277B4"/>
    <w:rsid w:val="00830030"/>
    <w:rsid w:val="00830C86"/>
    <w:rsid w:val="008319C3"/>
    <w:rsid w:val="00832203"/>
    <w:rsid w:val="00832312"/>
    <w:rsid w:val="00832F66"/>
    <w:rsid w:val="008334EF"/>
    <w:rsid w:val="008334FC"/>
    <w:rsid w:val="00833A3E"/>
    <w:rsid w:val="00834647"/>
    <w:rsid w:val="008346EC"/>
    <w:rsid w:val="0083475E"/>
    <w:rsid w:val="008348F6"/>
    <w:rsid w:val="00834D20"/>
    <w:rsid w:val="00835879"/>
    <w:rsid w:val="0083592C"/>
    <w:rsid w:val="0083681B"/>
    <w:rsid w:val="00836A3A"/>
    <w:rsid w:val="00836B33"/>
    <w:rsid w:val="00836B3E"/>
    <w:rsid w:val="00836DB8"/>
    <w:rsid w:val="008372F8"/>
    <w:rsid w:val="0083754F"/>
    <w:rsid w:val="008401CC"/>
    <w:rsid w:val="008409C3"/>
    <w:rsid w:val="00840AED"/>
    <w:rsid w:val="0084121F"/>
    <w:rsid w:val="00841E40"/>
    <w:rsid w:val="00841F62"/>
    <w:rsid w:val="0084204B"/>
    <w:rsid w:val="008423EA"/>
    <w:rsid w:val="008424DD"/>
    <w:rsid w:val="00842AB9"/>
    <w:rsid w:val="00842B6C"/>
    <w:rsid w:val="00843166"/>
    <w:rsid w:val="008432E0"/>
    <w:rsid w:val="008433FA"/>
    <w:rsid w:val="00843586"/>
    <w:rsid w:val="00844B54"/>
    <w:rsid w:val="00844EBE"/>
    <w:rsid w:val="0084524B"/>
    <w:rsid w:val="00845837"/>
    <w:rsid w:val="00845A48"/>
    <w:rsid w:val="00845C46"/>
    <w:rsid w:val="0084601D"/>
    <w:rsid w:val="00846376"/>
    <w:rsid w:val="008465C6"/>
    <w:rsid w:val="00846ECE"/>
    <w:rsid w:val="008471B2"/>
    <w:rsid w:val="00847212"/>
    <w:rsid w:val="008475CB"/>
    <w:rsid w:val="008475FF"/>
    <w:rsid w:val="00847756"/>
    <w:rsid w:val="00847A57"/>
    <w:rsid w:val="0085026A"/>
    <w:rsid w:val="00850BD5"/>
    <w:rsid w:val="00850D8B"/>
    <w:rsid w:val="00850E20"/>
    <w:rsid w:val="008512D8"/>
    <w:rsid w:val="00851395"/>
    <w:rsid w:val="00851F10"/>
    <w:rsid w:val="008526F8"/>
    <w:rsid w:val="00852754"/>
    <w:rsid w:val="0085277C"/>
    <w:rsid w:val="008528A2"/>
    <w:rsid w:val="00852AAB"/>
    <w:rsid w:val="00852B67"/>
    <w:rsid w:val="008531C2"/>
    <w:rsid w:val="0085356E"/>
    <w:rsid w:val="008540F3"/>
    <w:rsid w:val="008541BC"/>
    <w:rsid w:val="008542DF"/>
    <w:rsid w:val="0085444D"/>
    <w:rsid w:val="0085446C"/>
    <w:rsid w:val="00854B83"/>
    <w:rsid w:val="00854CDB"/>
    <w:rsid w:val="008552AD"/>
    <w:rsid w:val="008552B0"/>
    <w:rsid w:val="00856956"/>
    <w:rsid w:val="0085797B"/>
    <w:rsid w:val="00857D01"/>
    <w:rsid w:val="00857DFB"/>
    <w:rsid w:val="00857F65"/>
    <w:rsid w:val="00857FDD"/>
    <w:rsid w:val="0086058A"/>
    <w:rsid w:val="00860D2E"/>
    <w:rsid w:val="0086112A"/>
    <w:rsid w:val="008611C7"/>
    <w:rsid w:val="008612BE"/>
    <w:rsid w:val="0086158D"/>
    <w:rsid w:val="00861A9C"/>
    <w:rsid w:val="00861CF7"/>
    <w:rsid w:val="0086272F"/>
    <w:rsid w:val="00862906"/>
    <w:rsid w:val="00862B02"/>
    <w:rsid w:val="00862BF5"/>
    <w:rsid w:val="0086354E"/>
    <w:rsid w:val="0086360E"/>
    <w:rsid w:val="00863A40"/>
    <w:rsid w:val="00863BC6"/>
    <w:rsid w:val="00864357"/>
    <w:rsid w:val="0086470A"/>
    <w:rsid w:val="00864AA5"/>
    <w:rsid w:val="00864B25"/>
    <w:rsid w:val="00864C40"/>
    <w:rsid w:val="0086507D"/>
    <w:rsid w:val="00865CA1"/>
    <w:rsid w:val="00865D4F"/>
    <w:rsid w:val="00866025"/>
    <w:rsid w:val="008661BD"/>
    <w:rsid w:val="00866238"/>
    <w:rsid w:val="00866AB4"/>
    <w:rsid w:val="00866ABF"/>
    <w:rsid w:val="00866CD0"/>
    <w:rsid w:val="00866DD2"/>
    <w:rsid w:val="00866EBE"/>
    <w:rsid w:val="0086710E"/>
    <w:rsid w:val="008677B7"/>
    <w:rsid w:val="00867FD1"/>
    <w:rsid w:val="00870878"/>
    <w:rsid w:val="008709AC"/>
    <w:rsid w:val="00870D2A"/>
    <w:rsid w:val="00870E45"/>
    <w:rsid w:val="00870E68"/>
    <w:rsid w:val="00871F53"/>
    <w:rsid w:val="00872F82"/>
    <w:rsid w:val="00872FF3"/>
    <w:rsid w:val="00873B82"/>
    <w:rsid w:val="00874021"/>
    <w:rsid w:val="00874341"/>
    <w:rsid w:val="00874451"/>
    <w:rsid w:val="008744F9"/>
    <w:rsid w:val="0087461A"/>
    <w:rsid w:val="008756F5"/>
    <w:rsid w:val="0087594A"/>
    <w:rsid w:val="008760FD"/>
    <w:rsid w:val="0087610B"/>
    <w:rsid w:val="008761C4"/>
    <w:rsid w:val="00876234"/>
    <w:rsid w:val="00876B1D"/>
    <w:rsid w:val="00876CCE"/>
    <w:rsid w:val="0087704C"/>
    <w:rsid w:val="008776D3"/>
    <w:rsid w:val="0087784E"/>
    <w:rsid w:val="00877A5F"/>
    <w:rsid w:val="00877DB9"/>
    <w:rsid w:val="0088024F"/>
    <w:rsid w:val="00880295"/>
    <w:rsid w:val="008809DE"/>
    <w:rsid w:val="008813A0"/>
    <w:rsid w:val="008814DD"/>
    <w:rsid w:val="00881601"/>
    <w:rsid w:val="008817E7"/>
    <w:rsid w:val="008818A8"/>
    <w:rsid w:val="00881E86"/>
    <w:rsid w:val="00882218"/>
    <w:rsid w:val="00882277"/>
    <w:rsid w:val="008825AD"/>
    <w:rsid w:val="00882934"/>
    <w:rsid w:val="008829EA"/>
    <w:rsid w:val="00882D4C"/>
    <w:rsid w:val="00883020"/>
    <w:rsid w:val="00883598"/>
    <w:rsid w:val="008835CA"/>
    <w:rsid w:val="00883C97"/>
    <w:rsid w:val="00883EE6"/>
    <w:rsid w:val="008840E2"/>
    <w:rsid w:val="008843EC"/>
    <w:rsid w:val="0088440F"/>
    <w:rsid w:val="008845BA"/>
    <w:rsid w:val="00884690"/>
    <w:rsid w:val="00884709"/>
    <w:rsid w:val="00884A3A"/>
    <w:rsid w:val="00885405"/>
    <w:rsid w:val="00886A5D"/>
    <w:rsid w:val="00886BAE"/>
    <w:rsid w:val="008872AA"/>
    <w:rsid w:val="0088731A"/>
    <w:rsid w:val="00887944"/>
    <w:rsid w:val="00887C77"/>
    <w:rsid w:val="008900E5"/>
    <w:rsid w:val="00890240"/>
    <w:rsid w:val="008907A0"/>
    <w:rsid w:val="008907A4"/>
    <w:rsid w:val="00890943"/>
    <w:rsid w:val="00891463"/>
    <w:rsid w:val="00891AE9"/>
    <w:rsid w:val="00891BBB"/>
    <w:rsid w:val="00891ED2"/>
    <w:rsid w:val="0089262C"/>
    <w:rsid w:val="0089311E"/>
    <w:rsid w:val="008944B5"/>
    <w:rsid w:val="008945D9"/>
    <w:rsid w:val="00894813"/>
    <w:rsid w:val="00894CE5"/>
    <w:rsid w:val="008958D0"/>
    <w:rsid w:val="008967BA"/>
    <w:rsid w:val="008968D1"/>
    <w:rsid w:val="00896D03"/>
    <w:rsid w:val="00897324"/>
    <w:rsid w:val="008976BD"/>
    <w:rsid w:val="00897A8E"/>
    <w:rsid w:val="00897C69"/>
    <w:rsid w:val="008A017D"/>
    <w:rsid w:val="008A0544"/>
    <w:rsid w:val="008A0B32"/>
    <w:rsid w:val="008A0BFF"/>
    <w:rsid w:val="008A11E5"/>
    <w:rsid w:val="008A1876"/>
    <w:rsid w:val="008A1978"/>
    <w:rsid w:val="008A1F2C"/>
    <w:rsid w:val="008A1F40"/>
    <w:rsid w:val="008A20DB"/>
    <w:rsid w:val="008A27AF"/>
    <w:rsid w:val="008A315E"/>
    <w:rsid w:val="008A31F4"/>
    <w:rsid w:val="008A3326"/>
    <w:rsid w:val="008A3DC3"/>
    <w:rsid w:val="008A4889"/>
    <w:rsid w:val="008A4A82"/>
    <w:rsid w:val="008A4AE3"/>
    <w:rsid w:val="008A585E"/>
    <w:rsid w:val="008A5E92"/>
    <w:rsid w:val="008A62EE"/>
    <w:rsid w:val="008A6F2B"/>
    <w:rsid w:val="008A778B"/>
    <w:rsid w:val="008A7849"/>
    <w:rsid w:val="008B0040"/>
    <w:rsid w:val="008B1323"/>
    <w:rsid w:val="008B1868"/>
    <w:rsid w:val="008B19FB"/>
    <w:rsid w:val="008B1F56"/>
    <w:rsid w:val="008B2131"/>
    <w:rsid w:val="008B239E"/>
    <w:rsid w:val="008B2454"/>
    <w:rsid w:val="008B2F7A"/>
    <w:rsid w:val="008B4068"/>
    <w:rsid w:val="008B464F"/>
    <w:rsid w:val="008B4960"/>
    <w:rsid w:val="008B49C2"/>
    <w:rsid w:val="008B51A8"/>
    <w:rsid w:val="008B55F2"/>
    <w:rsid w:val="008B56F8"/>
    <w:rsid w:val="008B5FD3"/>
    <w:rsid w:val="008B6809"/>
    <w:rsid w:val="008B6A6F"/>
    <w:rsid w:val="008B789D"/>
    <w:rsid w:val="008B7B91"/>
    <w:rsid w:val="008C08A0"/>
    <w:rsid w:val="008C0902"/>
    <w:rsid w:val="008C0DAE"/>
    <w:rsid w:val="008C1321"/>
    <w:rsid w:val="008C1513"/>
    <w:rsid w:val="008C1621"/>
    <w:rsid w:val="008C2172"/>
    <w:rsid w:val="008C26BC"/>
    <w:rsid w:val="008C28CA"/>
    <w:rsid w:val="008C2BD0"/>
    <w:rsid w:val="008C2EA5"/>
    <w:rsid w:val="008C3088"/>
    <w:rsid w:val="008C3276"/>
    <w:rsid w:val="008C3569"/>
    <w:rsid w:val="008C36D1"/>
    <w:rsid w:val="008C372B"/>
    <w:rsid w:val="008C3D2C"/>
    <w:rsid w:val="008C4178"/>
    <w:rsid w:val="008C46A4"/>
    <w:rsid w:val="008C55AB"/>
    <w:rsid w:val="008C5651"/>
    <w:rsid w:val="008C5668"/>
    <w:rsid w:val="008C58B1"/>
    <w:rsid w:val="008C5F8E"/>
    <w:rsid w:val="008C638E"/>
    <w:rsid w:val="008C6751"/>
    <w:rsid w:val="008C6902"/>
    <w:rsid w:val="008C6AB4"/>
    <w:rsid w:val="008C6D0F"/>
    <w:rsid w:val="008C7A1D"/>
    <w:rsid w:val="008D09C4"/>
    <w:rsid w:val="008D0CA0"/>
    <w:rsid w:val="008D11E3"/>
    <w:rsid w:val="008D16EE"/>
    <w:rsid w:val="008D16F2"/>
    <w:rsid w:val="008D183C"/>
    <w:rsid w:val="008D1985"/>
    <w:rsid w:val="008D1986"/>
    <w:rsid w:val="008D1B42"/>
    <w:rsid w:val="008D2007"/>
    <w:rsid w:val="008D2641"/>
    <w:rsid w:val="008D26E1"/>
    <w:rsid w:val="008D2A9F"/>
    <w:rsid w:val="008D2C78"/>
    <w:rsid w:val="008D2ECF"/>
    <w:rsid w:val="008D31C4"/>
    <w:rsid w:val="008D3FB4"/>
    <w:rsid w:val="008D4072"/>
    <w:rsid w:val="008D452D"/>
    <w:rsid w:val="008D4B4F"/>
    <w:rsid w:val="008D4D6A"/>
    <w:rsid w:val="008D4F66"/>
    <w:rsid w:val="008D5115"/>
    <w:rsid w:val="008D57C7"/>
    <w:rsid w:val="008D5C23"/>
    <w:rsid w:val="008D64C4"/>
    <w:rsid w:val="008D6D27"/>
    <w:rsid w:val="008D7018"/>
    <w:rsid w:val="008D7231"/>
    <w:rsid w:val="008D75DC"/>
    <w:rsid w:val="008E00B9"/>
    <w:rsid w:val="008E064A"/>
    <w:rsid w:val="008E0A26"/>
    <w:rsid w:val="008E0A61"/>
    <w:rsid w:val="008E0E4F"/>
    <w:rsid w:val="008E15FA"/>
    <w:rsid w:val="008E188A"/>
    <w:rsid w:val="008E1DF0"/>
    <w:rsid w:val="008E29C3"/>
    <w:rsid w:val="008E2EAE"/>
    <w:rsid w:val="008E3DB1"/>
    <w:rsid w:val="008E3F0E"/>
    <w:rsid w:val="008E40FB"/>
    <w:rsid w:val="008E41E9"/>
    <w:rsid w:val="008E444E"/>
    <w:rsid w:val="008E4E57"/>
    <w:rsid w:val="008E5F19"/>
    <w:rsid w:val="008E63D6"/>
    <w:rsid w:val="008E6587"/>
    <w:rsid w:val="008E66B3"/>
    <w:rsid w:val="008E6932"/>
    <w:rsid w:val="008E6B95"/>
    <w:rsid w:val="008E7130"/>
    <w:rsid w:val="008E739B"/>
    <w:rsid w:val="008E7900"/>
    <w:rsid w:val="008E7E1A"/>
    <w:rsid w:val="008E7E95"/>
    <w:rsid w:val="008F26E1"/>
    <w:rsid w:val="008F2C6E"/>
    <w:rsid w:val="008F2DE0"/>
    <w:rsid w:val="008F331C"/>
    <w:rsid w:val="008F36E8"/>
    <w:rsid w:val="008F3A7C"/>
    <w:rsid w:val="008F3D6A"/>
    <w:rsid w:val="008F4351"/>
    <w:rsid w:val="008F4BC2"/>
    <w:rsid w:val="008F4CDA"/>
    <w:rsid w:val="008F5931"/>
    <w:rsid w:val="008F6A90"/>
    <w:rsid w:val="008F6D4B"/>
    <w:rsid w:val="008F6F78"/>
    <w:rsid w:val="008F7292"/>
    <w:rsid w:val="008F7EE8"/>
    <w:rsid w:val="009003A5"/>
    <w:rsid w:val="009005AE"/>
    <w:rsid w:val="009008EF"/>
    <w:rsid w:val="00900F0C"/>
    <w:rsid w:val="0090126A"/>
    <w:rsid w:val="009013EF"/>
    <w:rsid w:val="00901F5B"/>
    <w:rsid w:val="00902197"/>
    <w:rsid w:val="00902A1B"/>
    <w:rsid w:val="00903136"/>
    <w:rsid w:val="009031DE"/>
    <w:rsid w:val="00904598"/>
    <w:rsid w:val="0090469A"/>
    <w:rsid w:val="009048FD"/>
    <w:rsid w:val="0090497F"/>
    <w:rsid w:val="00904AB5"/>
    <w:rsid w:val="00904F62"/>
    <w:rsid w:val="00905335"/>
    <w:rsid w:val="0090575D"/>
    <w:rsid w:val="00905D32"/>
    <w:rsid w:val="009063DE"/>
    <w:rsid w:val="00906612"/>
    <w:rsid w:val="00906ADC"/>
    <w:rsid w:val="00906F4D"/>
    <w:rsid w:val="00907331"/>
    <w:rsid w:val="00907C42"/>
    <w:rsid w:val="00910ADA"/>
    <w:rsid w:val="00910C04"/>
    <w:rsid w:val="009113AB"/>
    <w:rsid w:val="00911420"/>
    <w:rsid w:val="009124E8"/>
    <w:rsid w:val="00912DC6"/>
    <w:rsid w:val="00913336"/>
    <w:rsid w:val="00913EF7"/>
    <w:rsid w:val="00913F45"/>
    <w:rsid w:val="00913FBF"/>
    <w:rsid w:val="00915135"/>
    <w:rsid w:val="00915A76"/>
    <w:rsid w:val="00916F70"/>
    <w:rsid w:val="00917090"/>
    <w:rsid w:val="009173A0"/>
    <w:rsid w:val="00917491"/>
    <w:rsid w:val="00917BDD"/>
    <w:rsid w:val="00920D5D"/>
    <w:rsid w:val="00921276"/>
    <w:rsid w:val="009217BC"/>
    <w:rsid w:val="00921A64"/>
    <w:rsid w:val="00921F53"/>
    <w:rsid w:val="009225B7"/>
    <w:rsid w:val="009226BE"/>
    <w:rsid w:val="009232FF"/>
    <w:rsid w:val="00923A10"/>
    <w:rsid w:val="00923B79"/>
    <w:rsid w:val="009244C3"/>
    <w:rsid w:val="009244FE"/>
    <w:rsid w:val="00924E9A"/>
    <w:rsid w:val="00925D74"/>
    <w:rsid w:val="00925F8E"/>
    <w:rsid w:val="00925FBD"/>
    <w:rsid w:val="00926020"/>
    <w:rsid w:val="0092657E"/>
    <w:rsid w:val="0092665E"/>
    <w:rsid w:val="00926A6B"/>
    <w:rsid w:val="00926F11"/>
    <w:rsid w:val="00927B53"/>
    <w:rsid w:val="00930719"/>
    <w:rsid w:val="00930A18"/>
    <w:rsid w:val="00930EC6"/>
    <w:rsid w:val="00931085"/>
    <w:rsid w:val="009312D5"/>
    <w:rsid w:val="00931924"/>
    <w:rsid w:val="00931BF5"/>
    <w:rsid w:val="009327EE"/>
    <w:rsid w:val="00932D5A"/>
    <w:rsid w:val="0093310D"/>
    <w:rsid w:val="00933413"/>
    <w:rsid w:val="0093389B"/>
    <w:rsid w:val="00934349"/>
    <w:rsid w:val="00934B72"/>
    <w:rsid w:val="00934E21"/>
    <w:rsid w:val="0093593B"/>
    <w:rsid w:val="0093636F"/>
    <w:rsid w:val="00936BA9"/>
    <w:rsid w:val="00936CCC"/>
    <w:rsid w:val="00936F17"/>
    <w:rsid w:val="009370D8"/>
    <w:rsid w:val="009373D2"/>
    <w:rsid w:val="00937CBC"/>
    <w:rsid w:val="00937D53"/>
    <w:rsid w:val="00940A6E"/>
    <w:rsid w:val="00940C14"/>
    <w:rsid w:val="00940E76"/>
    <w:rsid w:val="00940EF3"/>
    <w:rsid w:val="00940F75"/>
    <w:rsid w:val="0094155C"/>
    <w:rsid w:val="009415C4"/>
    <w:rsid w:val="00941681"/>
    <w:rsid w:val="00941B49"/>
    <w:rsid w:val="00941F38"/>
    <w:rsid w:val="009426EA"/>
    <w:rsid w:val="009427BA"/>
    <w:rsid w:val="0094329A"/>
    <w:rsid w:val="0094363D"/>
    <w:rsid w:val="00943735"/>
    <w:rsid w:val="009439F9"/>
    <w:rsid w:val="00944149"/>
    <w:rsid w:val="0094418B"/>
    <w:rsid w:val="009445CF"/>
    <w:rsid w:val="00944609"/>
    <w:rsid w:val="009448E0"/>
    <w:rsid w:val="00945035"/>
    <w:rsid w:val="009455CE"/>
    <w:rsid w:val="009460F1"/>
    <w:rsid w:val="00946189"/>
    <w:rsid w:val="00946787"/>
    <w:rsid w:val="00946B8F"/>
    <w:rsid w:val="00947347"/>
    <w:rsid w:val="00947CB4"/>
    <w:rsid w:val="0095033D"/>
    <w:rsid w:val="00951201"/>
    <w:rsid w:val="00951650"/>
    <w:rsid w:val="00951837"/>
    <w:rsid w:val="00952163"/>
    <w:rsid w:val="009529B5"/>
    <w:rsid w:val="00952D32"/>
    <w:rsid w:val="00953B8F"/>
    <w:rsid w:val="009545AA"/>
    <w:rsid w:val="0095490E"/>
    <w:rsid w:val="00955432"/>
    <w:rsid w:val="009554B7"/>
    <w:rsid w:val="009554CC"/>
    <w:rsid w:val="0095571C"/>
    <w:rsid w:val="00955A3D"/>
    <w:rsid w:val="00955DEA"/>
    <w:rsid w:val="00955E4F"/>
    <w:rsid w:val="00956863"/>
    <w:rsid w:val="00956ADC"/>
    <w:rsid w:val="00956B54"/>
    <w:rsid w:val="00956B73"/>
    <w:rsid w:val="009577AB"/>
    <w:rsid w:val="0095795A"/>
    <w:rsid w:val="009579D1"/>
    <w:rsid w:val="00957EC2"/>
    <w:rsid w:val="00961380"/>
    <w:rsid w:val="0096182A"/>
    <w:rsid w:val="00961A89"/>
    <w:rsid w:val="00961B99"/>
    <w:rsid w:val="00962484"/>
    <w:rsid w:val="00962659"/>
    <w:rsid w:val="00962791"/>
    <w:rsid w:val="00962F08"/>
    <w:rsid w:val="0096304F"/>
    <w:rsid w:val="0096373E"/>
    <w:rsid w:val="009637EB"/>
    <w:rsid w:val="00963EF2"/>
    <w:rsid w:val="00964966"/>
    <w:rsid w:val="00964D8E"/>
    <w:rsid w:val="00964FF7"/>
    <w:rsid w:val="009659B1"/>
    <w:rsid w:val="00965BCF"/>
    <w:rsid w:val="00965F4C"/>
    <w:rsid w:val="00965F80"/>
    <w:rsid w:val="009663A0"/>
    <w:rsid w:val="00966612"/>
    <w:rsid w:val="00966CF3"/>
    <w:rsid w:val="00967B6B"/>
    <w:rsid w:val="00967E71"/>
    <w:rsid w:val="00970698"/>
    <w:rsid w:val="00970872"/>
    <w:rsid w:val="009712E8"/>
    <w:rsid w:val="0097155D"/>
    <w:rsid w:val="00972869"/>
    <w:rsid w:val="00972D2B"/>
    <w:rsid w:val="00972EB6"/>
    <w:rsid w:val="00973734"/>
    <w:rsid w:val="00973810"/>
    <w:rsid w:val="009738DB"/>
    <w:rsid w:val="009739BE"/>
    <w:rsid w:val="00973CB5"/>
    <w:rsid w:val="00973DC4"/>
    <w:rsid w:val="00974D2F"/>
    <w:rsid w:val="00974E95"/>
    <w:rsid w:val="00975D36"/>
    <w:rsid w:val="00975D5B"/>
    <w:rsid w:val="00975F24"/>
    <w:rsid w:val="00975F27"/>
    <w:rsid w:val="009767BF"/>
    <w:rsid w:val="00977269"/>
    <w:rsid w:val="00977A3B"/>
    <w:rsid w:val="009808BE"/>
    <w:rsid w:val="00980AC9"/>
    <w:rsid w:val="00980B7B"/>
    <w:rsid w:val="00980FB8"/>
    <w:rsid w:val="00981693"/>
    <w:rsid w:val="00981CBC"/>
    <w:rsid w:val="00981FA3"/>
    <w:rsid w:val="0098235A"/>
    <w:rsid w:val="009825B8"/>
    <w:rsid w:val="009826A3"/>
    <w:rsid w:val="00982A1D"/>
    <w:rsid w:val="00982A73"/>
    <w:rsid w:val="00982C92"/>
    <w:rsid w:val="009832D7"/>
    <w:rsid w:val="0098357B"/>
    <w:rsid w:val="00983F6E"/>
    <w:rsid w:val="009842BC"/>
    <w:rsid w:val="00984508"/>
    <w:rsid w:val="00984A19"/>
    <w:rsid w:val="00985297"/>
    <w:rsid w:val="00985499"/>
    <w:rsid w:val="009859D6"/>
    <w:rsid w:val="00986656"/>
    <w:rsid w:val="009867D3"/>
    <w:rsid w:val="009869BA"/>
    <w:rsid w:val="009871DA"/>
    <w:rsid w:val="0098744B"/>
    <w:rsid w:val="0098756B"/>
    <w:rsid w:val="00987A62"/>
    <w:rsid w:val="00987C54"/>
    <w:rsid w:val="00987D3D"/>
    <w:rsid w:val="00987EE9"/>
    <w:rsid w:val="009909E2"/>
    <w:rsid w:val="00990AAC"/>
    <w:rsid w:val="00990B27"/>
    <w:rsid w:val="00990FBA"/>
    <w:rsid w:val="009924CF"/>
    <w:rsid w:val="00992710"/>
    <w:rsid w:val="00992888"/>
    <w:rsid w:val="0099302D"/>
    <w:rsid w:val="0099336C"/>
    <w:rsid w:val="0099342A"/>
    <w:rsid w:val="00993D0C"/>
    <w:rsid w:val="00993E2D"/>
    <w:rsid w:val="0099466C"/>
    <w:rsid w:val="00994BB4"/>
    <w:rsid w:val="0099519C"/>
    <w:rsid w:val="00995E98"/>
    <w:rsid w:val="0099631B"/>
    <w:rsid w:val="00996CCE"/>
    <w:rsid w:val="009972A4"/>
    <w:rsid w:val="00997519"/>
    <w:rsid w:val="009978EE"/>
    <w:rsid w:val="00997F48"/>
    <w:rsid w:val="009A09C2"/>
    <w:rsid w:val="009A0CFF"/>
    <w:rsid w:val="009A1514"/>
    <w:rsid w:val="009A1D0E"/>
    <w:rsid w:val="009A1D17"/>
    <w:rsid w:val="009A22BE"/>
    <w:rsid w:val="009A2A01"/>
    <w:rsid w:val="009A2B56"/>
    <w:rsid w:val="009A2FF4"/>
    <w:rsid w:val="009A3109"/>
    <w:rsid w:val="009A318D"/>
    <w:rsid w:val="009A32A9"/>
    <w:rsid w:val="009A3B3C"/>
    <w:rsid w:val="009A3C43"/>
    <w:rsid w:val="009A4106"/>
    <w:rsid w:val="009A46ED"/>
    <w:rsid w:val="009A4B14"/>
    <w:rsid w:val="009A4CFD"/>
    <w:rsid w:val="009A55FD"/>
    <w:rsid w:val="009A5B80"/>
    <w:rsid w:val="009A5DF1"/>
    <w:rsid w:val="009A5F05"/>
    <w:rsid w:val="009A6096"/>
    <w:rsid w:val="009A6115"/>
    <w:rsid w:val="009A6208"/>
    <w:rsid w:val="009A6620"/>
    <w:rsid w:val="009A7098"/>
    <w:rsid w:val="009A7238"/>
    <w:rsid w:val="009A7394"/>
    <w:rsid w:val="009A7421"/>
    <w:rsid w:val="009A7784"/>
    <w:rsid w:val="009A7B84"/>
    <w:rsid w:val="009A7F36"/>
    <w:rsid w:val="009B03A2"/>
    <w:rsid w:val="009B0DF3"/>
    <w:rsid w:val="009B1DC1"/>
    <w:rsid w:val="009B270C"/>
    <w:rsid w:val="009B2E64"/>
    <w:rsid w:val="009B3274"/>
    <w:rsid w:val="009B3AB1"/>
    <w:rsid w:val="009B3BE9"/>
    <w:rsid w:val="009B4D52"/>
    <w:rsid w:val="009B4DE4"/>
    <w:rsid w:val="009B519C"/>
    <w:rsid w:val="009B5239"/>
    <w:rsid w:val="009B5A91"/>
    <w:rsid w:val="009B6023"/>
    <w:rsid w:val="009B6715"/>
    <w:rsid w:val="009B672E"/>
    <w:rsid w:val="009B68AF"/>
    <w:rsid w:val="009B6BD8"/>
    <w:rsid w:val="009B6D27"/>
    <w:rsid w:val="009B6EDB"/>
    <w:rsid w:val="009B7123"/>
    <w:rsid w:val="009B760B"/>
    <w:rsid w:val="009B7AC0"/>
    <w:rsid w:val="009C06DD"/>
    <w:rsid w:val="009C13DF"/>
    <w:rsid w:val="009C24DD"/>
    <w:rsid w:val="009C2EE7"/>
    <w:rsid w:val="009C2F35"/>
    <w:rsid w:val="009C3659"/>
    <w:rsid w:val="009C4741"/>
    <w:rsid w:val="009C4B8E"/>
    <w:rsid w:val="009C5162"/>
    <w:rsid w:val="009C53CD"/>
    <w:rsid w:val="009C5790"/>
    <w:rsid w:val="009C5DB7"/>
    <w:rsid w:val="009C6635"/>
    <w:rsid w:val="009C6E34"/>
    <w:rsid w:val="009C7776"/>
    <w:rsid w:val="009C7822"/>
    <w:rsid w:val="009C7E01"/>
    <w:rsid w:val="009C7F50"/>
    <w:rsid w:val="009D00A7"/>
    <w:rsid w:val="009D01F9"/>
    <w:rsid w:val="009D0424"/>
    <w:rsid w:val="009D0A8F"/>
    <w:rsid w:val="009D1024"/>
    <w:rsid w:val="009D1446"/>
    <w:rsid w:val="009D14B4"/>
    <w:rsid w:val="009D1921"/>
    <w:rsid w:val="009D1E9C"/>
    <w:rsid w:val="009D1F1A"/>
    <w:rsid w:val="009D23BF"/>
    <w:rsid w:val="009D2BBC"/>
    <w:rsid w:val="009D30C7"/>
    <w:rsid w:val="009D34E0"/>
    <w:rsid w:val="009D37A1"/>
    <w:rsid w:val="009D3DF2"/>
    <w:rsid w:val="009D472E"/>
    <w:rsid w:val="009D4CD3"/>
    <w:rsid w:val="009D575E"/>
    <w:rsid w:val="009D5B80"/>
    <w:rsid w:val="009D6112"/>
    <w:rsid w:val="009D70FD"/>
    <w:rsid w:val="009D72A4"/>
    <w:rsid w:val="009D732B"/>
    <w:rsid w:val="009D797B"/>
    <w:rsid w:val="009D798B"/>
    <w:rsid w:val="009E01D3"/>
    <w:rsid w:val="009E0448"/>
    <w:rsid w:val="009E07DB"/>
    <w:rsid w:val="009E133B"/>
    <w:rsid w:val="009E1732"/>
    <w:rsid w:val="009E194E"/>
    <w:rsid w:val="009E2170"/>
    <w:rsid w:val="009E2543"/>
    <w:rsid w:val="009E2858"/>
    <w:rsid w:val="009E2A37"/>
    <w:rsid w:val="009E2D51"/>
    <w:rsid w:val="009E31ED"/>
    <w:rsid w:val="009E3AC0"/>
    <w:rsid w:val="009E3B72"/>
    <w:rsid w:val="009E3EAF"/>
    <w:rsid w:val="009E3ED6"/>
    <w:rsid w:val="009E44F6"/>
    <w:rsid w:val="009E490B"/>
    <w:rsid w:val="009E504F"/>
    <w:rsid w:val="009E51B7"/>
    <w:rsid w:val="009E5335"/>
    <w:rsid w:val="009E56A6"/>
    <w:rsid w:val="009E584B"/>
    <w:rsid w:val="009E5A9D"/>
    <w:rsid w:val="009E6349"/>
    <w:rsid w:val="009E6CD4"/>
    <w:rsid w:val="009E6F90"/>
    <w:rsid w:val="009E7007"/>
    <w:rsid w:val="009E7231"/>
    <w:rsid w:val="009E73C2"/>
    <w:rsid w:val="009E7D3A"/>
    <w:rsid w:val="009F0002"/>
    <w:rsid w:val="009F01C2"/>
    <w:rsid w:val="009F0814"/>
    <w:rsid w:val="009F08BA"/>
    <w:rsid w:val="009F0DA6"/>
    <w:rsid w:val="009F15FD"/>
    <w:rsid w:val="009F1DCE"/>
    <w:rsid w:val="009F1E0C"/>
    <w:rsid w:val="009F2066"/>
    <w:rsid w:val="009F2955"/>
    <w:rsid w:val="009F2C58"/>
    <w:rsid w:val="009F300F"/>
    <w:rsid w:val="009F341C"/>
    <w:rsid w:val="009F37CE"/>
    <w:rsid w:val="009F4AB1"/>
    <w:rsid w:val="009F4B82"/>
    <w:rsid w:val="009F4B9A"/>
    <w:rsid w:val="009F5103"/>
    <w:rsid w:val="009F53B6"/>
    <w:rsid w:val="009F5652"/>
    <w:rsid w:val="009F58AB"/>
    <w:rsid w:val="009F5A64"/>
    <w:rsid w:val="009F5DB6"/>
    <w:rsid w:val="009F6333"/>
    <w:rsid w:val="009F6785"/>
    <w:rsid w:val="009F6A99"/>
    <w:rsid w:val="009F6D18"/>
    <w:rsid w:val="009F701F"/>
    <w:rsid w:val="00A000B9"/>
    <w:rsid w:val="00A00210"/>
    <w:rsid w:val="00A008F0"/>
    <w:rsid w:val="00A013DB"/>
    <w:rsid w:val="00A01466"/>
    <w:rsid w:val="00A016A3"/>
    <w:rsid w:val="00A018E1"/>
    <w:rsid w:val="00A01B59"/>
    <w:rsid w:val="00A0209F"/>
    <w:rsid w:val="00A02503"/>
    <w:rsid w:val="00A025AB"/>
    <w:rsid w:val="00A02BA2"/>
    <w:rsid w:val="00A02C06"/>
    <w:rsid w:val="00A02E4F"/>
    <w:rsid w:val="00A030DB"/>
    <w:rsid w:val="00A034FA"/>
    <w:rsid w:val="00A03BBD"/>
    <w:rsid w:val="00A041CA"/>
    <w:rsid w:val="00A0502E"/>
    <w:rsid w:val="00A0523A"/>
    <w:rsid w:val="00A0526B"/>
    <w:rsid w:val="00A05789"/>
    <w:rsid w:val="00A061FD"/>
    <w:rsid w:val="00A0716F"/>
    <w:rsid w:val="00A078A4"/>
    <w:rsid w:val="00A07A1C"/>
    <w:rsid w:val="00A1019E"/>
    <w:rsid w:val="00A10C2C"/>
    <w:rsid w:val="00A1187F"/>
    <w:rsid w:val="00A11BE6"/>
    <w:rsid w:val="00A1209C"/>
    <w:rsid w:val="00A129ED"/>
    <w:rsid w:val="00A12C4B"/>
    <w:rsid w:val="00A12EAA"/>
    <w:rsid w:val="00A13BDA"/>
    <w:rsid w:val="00A13FE3"/>
    <w:rsid w:val="00A143AB"/>
    <w:rsid w:val="00A14AE3"/>
    <w:rsid w:val="00A14BAA"/>
    <w:rsid w:val="00A14CD3"/>
    <w:rsid w:val="00A15C1A"/>
    <w:rsid w:val="00A16288"/>
    <w:rsid w:val="00A165D5"/>
    <w:rsid w:val="00A1679A"/>
    <w:rsid w:val="00A169C2"/>
    <w:rsid w:val="00A17182"/>
    <w:rsid w:val="00A171C5"/>
    <w:rsid w:val="00A172CC"/>
    <w:rsid w:val="00A17677"/>
    <w:rsid w:val="00A17AF6"/>
    <w:rsid w:val="00A17B60"/>
    <w:rsid w:val="00A17D11"/>
    <w:rsid w:val="00A20BBF"/>
    <w:rsid w:val="00A20E32"/>
    <w:rsid w:val="00A21290"/>
    <w:rsid w:val="00A212AA"/>
    <w:rsid w:val="00A213AC"/>
    <w:rsid w:val="00A2198F"/>
    <w:rsid w:val="00A219D5"/>
    <w:rsid w:val="00A21AB7"/>
    <w:rsid w:val="00A21AF9"/>
    <w:rsid w:val="00A21F9A"/>
    <w:rsid w:val="00A220ED"/>
    <w:rsid w:val="00A221D8"/>
    <w:rsid w:val="00A22870"/>
    <w:rsid w:val="00A23143"/>
    <w:rsid w:val="00A234BD"/>
    <w:rsid w:val="00A2376B"/>
    <w:rsid w:val="00A237E7"/>
    <w:rsid w:val="00A2395A"/>
    <w:rsid w:val="00A23AEF"/>
    <w:rsid w:val="00A254F6"/>
    <w:rsid w:val="00A25590"/>
    <w:rsid w:val="00A25AB8"/>
    <w:rsid w:val="00A25BA4"/>
    <w:rsid w:val="00A260EF"/>
    <w:rsid w:val="00A2622C"/>
    <w:rsid w:val="00A26317"/>
    <w:rsid w:val="00A26B67"/>
    <w:rsid w:val="00A26B8D"/>
    <w:rsid w:val="00A27300"/>
    <w:rsid w:val="00A273FD"/>
    <w:rsid w:val="00A27BD8"/>
    <w:rsid w:val="00A27D2F"/>
    <w:rsid w:val="00A3018C"/>
    <w:rsid w:val="00A301C0"/>
    <w:rsid w:val="00A30B1C"/>
    <w:rsid w:val="00A31047"/>
    <w:rsid w:val="00A3132B"/>
    <w:rsid w:val="00A3138E"/>
    <w:rsid w:val="00A31430"/>
    <w:rsid w:val="00A3170F"/>
    <w:rsid w:val="00A32244"/>
    <w:rsid w:val="00A32C17"/>
    <w:rsid w:val="00A33D7C"/>
    <w:rsid w:val="00A33E14"/>
    <w:rsid w:val="00A34661"/>
    <w:rsid w:val="00A34D5F"/>
    <w:rsid w:val="00A350E6"/>
    <w:rsid w:val="00A35E50"/>
    <w:rsid w:val="00A36085"/>
    <w:rsid w:val="00A36181"/>
    <w:rsid w:val="00A3621F"/>
    <w:rsid w:val="00A36367"/>
    <w:rsid w:val="00A366FB"/>
    <w:rsid w:val="00A367E3"/>
    <w:rsid w:val="00A3688B"/>
    <w:rsid w:val="00A36BDB"/>
    <w:rsid w:val="00A36DBD"/>
    <w:rsid w:val="00A371EE"/>
    <w:rsid w:val="00A37326"/>
    <w:rsid w:val="00A37DE9"/>
    <w:rsid w:val="00A37F2D"/>
    <w:rsid w:val="00A37F7F"/>
    <w:rsid w:val="00A40CE6"/>
    <w:rsid w:val="00A41AF7"/>
    <w:rsid w:val="00A41B52"/>
    <w:rsid w:val="00A41F88"/>
    <w:rsid w:val="00A42028"/>
    <w:rsid w:val="00A43BB1"/>
    <w:rsid w:val="00A43D6E"/>
    <w:rsid w:val="00A44208"/>
    <w:rsid w:val="00A447D3"/>
    <w:rsid w:val="00A44E07"/>
    <w:rsid w:val="00A44E97"/>
    <w:rsid w:val="00A450B2"/>
    <w:rsid w:val="00A45704"/>
    <w:rsid w:val="00A45809"/>
    <w:rsid w:val="00A45A50"/>
    <w:rsid w:val="00A45E64"/>
    <w:rsid w:val="00A45EDA"/>
    <w:rsid w:val="00A45F20"/>
    <w:rsid w:val="00A469D7"/>
    <w:rsid w:val="00A46F95"/>
    <w:rsid w:val="00A47002"/>
    <w:rsid w:val="00A4790E"/>
    <w:rsid w:val="00A47945"/>
    <w:rsid w:val="00A47EAA"/>
    <w:rsid w:val="00A5008E"/>
    <w:rsid w:val="00A50793"/>
    <w:rsid w:val="00A50856"/>
    <w:rsid w:val="00A50B2B"/>
    <w:rsid w:val="00A50B62"/>
    <w:rsid w:val="00A50DC8"/>
    <w:rsid w:val="00A50F23"/>
    <w:rsid w:val="00A5105A"/>
    <w:rsid w:val="00A51C5F"/>
    <w:rsid w:val="00A51D72"/>
    <w:rsid w:val="00A525D9"/>
    <w:rsid w:val="00A527AC"/>
    <w:rsid w:val="00A531F0"/>
    <w:rsid w:val="00A532C1"/>
    <w:rsid w:val="00A54D77"/>
    <w:rsid w:val="00A54E61"/>
    <w:rsid w:val="00A55197"/>
    <w:rsid w:val="00A55D26"/>
    <w:rsid w:val="00A55D39"/>
    <w:rsid w:val="00A55F4D"/>
    <w:rsid w:val="00A56113"/>
    <w:rsid w:val="00A56B9E"/>
    <w:rsid w:val="00A56F5C"/>
    <w:rsid w:val="00A57E96"/>
    <w:rsid w:val="00A60010"/>
    <w:rsid w:val="00A6061F"/>
    <w:rsid w:val="00A60654"/>
    <w:rsid w:val="00A6071E"/>
    <w:rsid w:val="00A607AF"/>
    <w:rsid w:val="00A60F4D"/>
    <w:rsid w:val="00A612E0"/>
    <w:rsid w:val="00A61BA8"/>
    <w:rsid w:val="00A62545"/>
    <w:rsid w:val="00A625CA"/>
    <w:rsid w:val="00A62AC0"/>
    <w:rsid w:val="00A62C58"/>
    <w:rsid w:val="00A63CF7"/>
    <w:rsid w:val="00A642D5"/>
    <w:rsid w:val="00A64614"/>
    <w:rsid w:val="00A646A0"/>
    <w:rsid w:val="00A64EB3"/>
    <w:rsid w:val="00A64F85"/>
    <w:rsid w:val="00A65214"/>
    <w:rsid w:val="00A6591F"/>
    <w:rsid w:val="00A65CE5"/>
    <w:rsid w:val="00A65F88"/>
    <w:rsid w:val="00A66375"/>
    <w:rsid w:val="00A667D3"/>
    <w:rsid w:val="00A668C2"/>
    <w:rsid w:val="00A6692B"/>
    <w:rsid w:val="00A66A53"/>
    <w:rsid w:val="00A66CAF"/>
    <w:rsid w:val="00A6702E"/>
    <w:rsid w:val="00A67334"/>
    <w:rsid w:val="00A67726"/>
    <w:rsid w:val="00A6797B"/>
    <w:rsid w:val="00A679DE"/>
    <w:rsid w:val="00A70001"/>
    <w:rsid w:val="00A702C7"/>
    <w:rsid w:val="00A70372"/>
    <w:rsid w:val="00A70557"/>
    <w:rsid w:val="00A708CE"/>
    <w:rsid w:val="00A70D11"/>
    <w:rsid w:val="00A70D75"/>
    <w:rsid w:val="00A71FA2"/>
    <w:rsid w:val="00A721F1"/>
    <w:rsid w:val="00A723DA"/>
    <w:rsid w:val="00A7271B"/>
    <w:rsid w:val="00A7275B"/>
    <w:rsid w:val="00A72A75"/>
    <w:rsid w:val="00A7305F"/>
    <w:rsid w:val="00A732CF"/>
    <w:rsid w:val="00A73B8F"/>
    <w:rsid w:val="00A73E4C"/>
    <w:rsid w:val="00A73F78"/>
    <w:rsid w:val="00A745AA"/>
    <w:rsid w:val="00A74738"/>
    <w:rsid w:val="00A74975"/>
    <w:rsid w:val="00A753AF"/>
    <w:rsid w:val="00A75B3E"/>
    <w:rsid w:val="00A762CF"/>
    <w:rsid w:val="00A7693A"/>
    <w:rsid w:val="00A76949"/>
    <w:rsid w:val="00A771DB"/>
    <w:rsid w:val="00A80614"/>
    <w:rsid w:val="00A808AE"/>
    <w:rsid w:val="00A80CB8"/>
    <w:rsid w:val="00A81047"/>
    <w:rsid w:val="00A81144"/>
    <w:rsid w:val="00A811B6"/>
    <w:rsid w:val="00A812AD"/>
    <w:rsid w:val="00A817B9"/>
    <w:rsid w:val="00A81A91"/>
    <w:rsid w:val="00A81DE8"/>
    <w:rsid w:val="00A828A7"/>
    <w:rsid w:val="00A832C1"/>
    <w:rsid w:val="00A83522"/>
    <w:rsid w:val="00A83DA1"/>
    <w:rsid w:val="00A840A4"/>
    <w:rsid w:val="00A84187"/>
    <w:rsid w:val="00A84E87"/>
    <w:rsid w:val="00A85481"/>
    <w:rsid w:val="00A85EB2"/>
    <w:rsid w:val="00A864B9"/>
    <w:rsid w:val="00A873D5"/>
    <w:rsid w:val="00A877AF"/>
    <w:rsid w:val="00A877CD"/>
    <w:rsid w:val="00A87DB5"/>
    <w:rsid w:val="00A90135"/>
    <w:rsid w:val="00A902D6"/>
    <w:rsid w:val="00A90CC6"/>
    <w:rsid w:val="00A90D88"/>
    <w:rsid w:val="00A90DE2"/>
    <w:rsid w:val="00A91029"/>
    <w:rsid w:val="00A9114F"/>
    <w:rsid w:val="00A91205"/>
    <w:rsid w:val="00A912BF"/>
    <w:rsid w:val="00A912F7"/>
    <w:rsid w:val="00A9130D"/>
    <w:rsid w:val="00A918D1"/>
    <w:rsid w:val="00A92157"/>
    <w:rsid w:val="00A92377"/>
    <w:rsid w:val="00A92D2D"/>
    <w:rsid w:val="00A93100"/>
    <w:rsid w:val="00A93EC0"/>
    <w:rsid w:val="00A93F72"/>
    <w:rsid w:val="00A9456C"/>
    <w:rsid w:val="00A94F1D"/>
    <w:rsid w:val="00A958A8"/>
    <w:rsid w:val="00A95A30"/>
    <w:rsid w:val="00A95F03"/>
    <w:rsid w:val="00A96E32"/>
    <w:rsid w:val="00A973FD"/>
    <w:rsid w:val="00A97506"/>
    <w:rsid w:val="00A9770C"/>
    <w:rsid w:val="00A97DD7"/>
    <w:rsid w:val="00A97F7C"/>
    <w:rsid w:val="00AA05CD"/>
    <w:rsid w:val="00AA10AE"/>
    <w:rsid w:val="00AA1BBD"/>
    <w:rsid w:val="00AA1CBC"/>
    <w:rsid w:val="00AA1CF9"/>
    <w:rsid w:val="00AA253C"/>
    <w:rsid w:val="00AA272F"/>
    <w:rsid w:val="00AA3341"/>
    <w:rsid w:val="00AA341D"/>
    <w:rsid w:val="00AA3AD5"/>
    <w:rsid w:val="00AA4106"/>
    <w:rsid w:val="00AA615C"/>
    <w:rsid w:val="00AA68A7"/>
    <w:rsid w:val="00AA6AE5"/>
    <w:rsid w:val="00AA7176"/>
    <w:rsid w:val="00AA73FD"/>
    <w:rsid w:val="00AA7400"/>
    <w:rsid w:val="00AA7431"/>
    <w:rsid w:val="00AA7564"/>
    <w:rsid w:val="00AA78E3"/>
    <w:rsid w:val="00AA7A85"/>
    <w:rsid w:val="00AA7D1D"/>
    <w:rsid w:val="00AB08B2"/>
    <w:rsid w:val="00AB0AA9"/>
    <w:rsid w:val="00AB0CFF"/>
    <w:rsid w:val="00AB0E7B"/>
    <w:rsid w:val="00AB0E84"/>
    <w:rsid w:val="00AB10CC"/>
    <w:rsid w:val="00AB1428"/>
    <w:rsid w:val="00AB16D1"/>
    <w:rsid w:val="00AB1BC1"/>
    <w:rsid w:val="00AB1FA1"/>
    <w:rsid w:val="00AB2223"/>
    <w:rsid w:val="00AB270E"/>
    <w:rsid w:val="00AB3072"/>
    <w:rsid w:val="00AB33C9"/>
    <w:rsid w:val="00AB38BB"/>
    <w:rsid w:val="00AB3FA9"/>
    <w:rsid w:val="00AB4060"/>
    <w:rsid w:val="00AB4745"/>
    <w:rsid w:val="00AB488E"/>
    <w:rsid w:val="00AB5019"/>
    <w:rsid w:val="00AB546E"/>
    <w:rsid w:val="00AB6015"/>
    <w:rsid w:val="00AB62E3"/>
    <w:rsid w:val="00AB6328"/>
    <w:rsid w:val="00AB66CF"/>
    <w:rsid w:val="00AB6A9B"/>
    <w:rsid w:val="00AB7035"/>
    <w:rsid w:val="00AB755E"/>
    <w:rsid w:val="00AC0022"/>
    <w:rsid w:val="00AC013F"/>
    <w:rsid w:val="00AC0DEC"/>
    <w:rsid w:val="00AC108D"/>
    <w:rsid w:val="00AC161A"/>
    <w:rsid w:val="00AC16B3"/>
    <w:rsid w:val="00AC16ED"/>
    <w:rsid w:val="00AC1D0C"/>
    <w:rsid w:val="00AC2B16"/>
    <w:rsid w:val="00AC2B7E"/>
    <w:rsid w:val="00AC3209"/>
    <w:rsid w:val="00AC3EE6"/>
    <w:rsid w:val="00AC4766"/>
    <w:rsid w:val="00AC477C"/>
    <w:rsid w:val="00AC5290"/>
    <w:rsid w:val="00AC5DF2"/>
    <w:rsid w:val="00AC7666"/>
    <w:rsid w:val="00AC7AF0"/>
    <w:rsid w:val="00AC7DFE"/>
    <w:rsid w:val="00AD05B4"/>
    <w:rsid w:val="00AD08F6"/>
    <w:rsid w:val="00AD0970"/>
    <w:rsid w:val="00AD132E"/>
    <w:rsid w:val="00AD1744"/>
    <w:rsid w:val="00AD1B07"/>
    <w:rsid w:val="00AD1B33"/>
    <w:rsid w:val="00AD1E4B"/>
    <w:rsid w:val="00AD1ED5"/>
    <w:rsid w:val="00AD20DC"/>
    <w:rsid w:val="00AD20DF"/>
    <w:rsid w:val="00AD2464"/>
    <w:rsid w:val="00AD3018"/>
    <w:rsid w:val="00AD34A2"/>
    <w:rsid w:val="00AD3912"/>
    <w:rsid w:val="00AD3C17"/>
    <w:rsid w:val="00AD3C4E"/>
    <w:rsid w:val="00AD3F05"/>
    <w:rsid w:val="00AD54B8"/>
    <w:rsid w:val="00AD54E0"/>
    <w:rsid w:val="00AD6672"/>
    <w:rsid w:val="00AD6728"/>
    <w:rsid w:val="00AD6898"/>
    <w:rsid w:val="00AD6C19"/>
    <w:rsid w:val="00AD7168"/>
    <w:rsid w:val="00AD7259"/>
    <w:rsid w:val="00AD74B8"/>
    <w:rsid w:val="00AD7CF2"/>
    <w:rsid w:val="00AE01F7"/>
    <w:rsid w:val="00AE0DA8"/>
    <w:rsid w:val="00AE0F12"/>
    <w:rsid w:val="00AE1032"/>
    <w:rsid w:val="00AE1066"/>
    <w:rsid w:val="00AE158C"/>
    <w:rsid w:val="00AE17E2"/>
    <w:rsid w:val="00AE1CE5"/>
    <w:rsid w:val="00AE205F"/>
    <w:rsid w:val="00AE2FEA"/>
    <w:rsid w:val="00AE3744"/>
    <w:rsid w:val="00AE4915"/>
    <w:rsid w:val="00AE4D5A"/>
    <w:rsid w:val="00AE5782"/>
    <w:rsid w:val="00AE5C26"/>
    <w:rsid w:val="00AE6AEF"/>
    <w:rsid w:val="00AE6E58"/>
    <w:rsid w:val="00AE6F9D"/>
    <w:rsid w:val="00AE7320"/>
    <w:rsid w:val="00AE7632"/>
    <w:rsid w:val="00AF015E"/>
    <w:rsid w:val="00AF0533"/>
    <w:rsid w:val="00AF0824"/>
    <w:rsid w:val="00AF082D"/>
    <w:rsid w:val="00AF124B"/>
    <w:rsid w:val="00AF1A69"/>
    <w:rsid w:val="00AF33CF"/>
    <w:rsid w:val="00AF3680"/>
    <w:rsid w:val="00AF3AA2"/>
    <w:rsid w:val="00AF3B5B"/>
    <w:rsid w:val="00AF3C22"/>
    <w:rsid w:val="00AF3E64"/>
    <w:rsid w:val="00AF42D8"/>
    <w:rsid w:val="00AF4D4C"/>
    <w:rsid w:val="00AF5832"/>
    <w:rsid w:val="00AF5E82"/>
    <w:rsid w:val="00AF64C9"/>
    <w:rsid w:val="00AF72B3"/>
    <w:rsid w:val="00AF75CF"/>
    <w:rsid w:val="00AF793C"/>
    <w:rsid w:val="00AF7A94"/>
    <w:rsid w:val="00B00A20"/>
    <w:rsid w:val="00B00B70"/>
    <w:rsid w:val="00B00BF3"/>
    <w:rsid w:val="00B01249"/>
    <w:rsid w:val="00B013DA"/>
    <w:rsid w:val="00B01689"/>
    <w:rsid w:val="00B01921"/>
    <w:rsid w:val="00B019D4"/>
    <w:rsid w:val="00B01FF7"/>
    <w:rsid w:val="00B0238E"/>
    <w:rsid w:val="00B024D4"/>
    <w:rsid w:val="00B024F2"/>
    <w:rsid w:val="00B02D75"/>
    <w:rsid w:val="00B033BC"/>
    <w:rsid w:val="00B045F4"/>
    <w:rsid w:val="00B04B0C"/>
    <w:rsid w:val="00B056B5"/>
    <w:rsid w:val="00B05C1F"/>
    <w:rsid w:val="00B06016"/>
    <w:rsid w:val="00B06403"/>
    <w:rsid w:val="00B06A9A"/>
    <w:rsid w:val="00B06F11"/>
    <w:rsid w:val="00B07421"/>
    <w:rsid w:val="00B100EB"/>
    <w:rsid w:val="00B10353"/>
    <w:rsid w:val="00B1076B"/>
    <w:rsid w:val="00B107AA"/>
    <w:rsid w:val="00B10AEA"/>
    <w:rsid w:val="00B10E54"/>
    <w:rsid w:val="00B11110"/>
    <w:rsid w:val="00B11690"/>
    <w:rsid w:val="00B11887"/>
    <w:rsid w:val="00B11C60"/>
    <w:rsid w:val="00B12217"/>
    <w:rsid w:val="00B123BC"/>
    <w:rsid w:val="00B13046"/>
    <w:rsid w:val="00B13070"/>
    <w:rsid w:val="00B131E6"/>
    <w:rsid w:val="00B13E08"/>
    <w:rsid w:val="00B14303"/>
    <w:rsid w:val="00B14770"/>
    <w:rsid w:val="00B15184"/>
    <w:rsid w:val="00B15856"/>
    <w:rsid w:val="00B159CE"/>
    <w:rsid w:val="00B16633"/>
    <w:rsid w:val="00B16C53"/>
    <w:rsid w:val="00B16CA4"/>
    <w:rsid w:val="00B17068"/>
    <w:rsid w:val="00B17567"/>
    <w:rsid w:val="00B178C5"/>
    <w:rsid w:val="00B17A0F"/>
    <w:rsid w:val="00B17AD7"/>
    <w:rsid w:val="00B20037"/>
    <w:rsid w:val="00B201A8"/>
    <w:rsid w:val="00B204F7"/>
    <w:rsid w:val="00B20C70"/>
    <w:rsid w:val="00B20EE7"/>
    <w:rsid w:val="00B21006"/>
    <w:rsid w:val="00B213C5"/>
    <w:rsid w:val="00B21CE3"/>
    <w:rsid w:val="00B226D1"/>
    <w:rsid w:val="00B227DA"/>
    <w:rsid w:val="00B22EA6"/>
    <w:rsid w:val="00B2363C"/>
    <w:rsid w:val="00B237F8"/>
    <w:rsid w:val="00B238A9"/>
    <w:rsid w:val="00B239F8"/>
    <w:rsid w:val="00B242AC"/>
    <w:rsid w:val="00B2465D"/>
    <w:rsid w:val="00B247C2"/>
    <w:rsid w:val="00B25030"/>
    <w:rsid w:val="00B2503D"/>
    <w:rsid w:val="00B2626E"/>
    <w:rsid w:val="00B264D5"/>
    <w:rsid w:val="00B267B3"/>
    <w:rsid w:val="00B272CE"/>
    <w:rsid w:val="00B27728"/>
    <w:rsid w:val="00B27DE5"/>
    <w:rsid w:val="00B307DF"/>
    <w:rsid w:val="00B30B6B"/>
    <w:rsid w:val="00B30B72"/>
    <w:rsid w:val="00B30BCD"/>
    <w:rsid w:val="00B30DE0"/>
    <w:rsid w:val="00B30E43"/>
    <w:rsid w:val="00B30F42"/>
    <w:rsid w:val="00B31B48"/>
    <w:rsid w:val="00B31BB3"/>
    <w:rsid w:val="00B3204D"/>
    <w:rsid w:val="00B324FE"/>
    <w:rsid w:val="00B32518"/>
    <w:rsid w:val="00B32ED6"/>
    <w:rsid w:val="00B3338C"/>
    <w:rsid w:val="00B3397C"/>
    <w:rsid w:val="00B33CE6"/>
    <w:rsid w:val="00B347E6"/>
    <w:rsid w:val="00B34E64"/>
    <w:rsid w:val="00B35638"/>
    <w:rsid w:val="00B3566D"/>
    <w:rsid w:val="00B35A32"/>
    <w:rsid w:val="00B35D19"/>
    <w:rsid w:val="00B36AD6"/>
    <w:rsid w:val="00B36F97"/>
    <w:rsid w:val="00B418E1"/>
    <w:rsid w:val="00B41928"/>
    <w:rsid w:val="00B41A93"/>
    <w:rsid w:val="00B41AA5"/>
    <w:rsid w:val="00B41AF2"/>
    <w:rsid w:val="00B41CDD"/>
    <w:rsid w:val="00B42280"/>
    <w:rsid w:val="00B424C5"/>
    <w:rsid w:val="00B42EA0"/>
    <w:rsid w:val="00B43211"/>
    <w:rsid w:val="00B434A3"/>
    <w:rsid w:val="00B4360F"/>
    <w:rsid w:val="00B4366B"/>
    <w:rsid w:val="00B44897"/>
    <w:rsid w:val="00B4491B"/>
    <w:rsid w:val="00B44EF4"/>
    <w:rsid w:val="00B4502C"/>
    <w:rsid w:val="00B45812"/>
    <w:rsid w:val="00B45C01"/>
    <w:rsid w:val="00B46056"/>
    <w:rsid w:val="00B467BF"/>
    <w:rsid w:val="00B469CE"/>
    <w:rsid w:val="00B46B46"/>
    <w:rsid w:val="00B46EDF"/>
    <w:rsid w:val="00B47C65"/>
    <w:rsid w:val="00B47D1C"/>
    <w:rsid w:val="00B47DCE"/>
    <w:rsid w:val="00B50DC4"/>
    <w:rsid w:val="00B518FB"/>
    <w:rsid w:val="00B51942"/>
    <w:rsid w:val="00B51E21"/>
    <w:rsid w:val="00B52746"/>
    <w:rsid w:val="00B5274E"/>
    <w:rsid w:val="00B527A7"/>
    <w:rsid w:val="00B529F2"/>
    <w:rsid w:val="00B52F70"/>
    <w:rsid w:val="00B53873"/>
    <w:rsid w:val="00B54524"/>
    <w:rsid w:val="00B546EE"/>
    <w:rsid w:val="00B54EAD"/>
    <w:rsid w:val="00B551BF"/>
    <w:rsid w:val="00B554E7"/>
    <w:rsid w:val="00B5578B"/>
    <w:rsid w:val="00B55ADE"/>
    <w:rsid w:val="00B55BD1"/>
    <w:rsid w:val="00B56022"/>
    <w:rsid w:val="00B564A6"/>
    <w:rsid w:val="00B56563"/>
    <w:rsid w:val="00B566A4"/>
    <w:rsid w:val="00B566D3"/>
    <w:rsid w:val="00B56FAE"/>
    <w:rsid w:val="00B575E6"/>
    <w:rsid w:val="00B57F55"/>
    <w:rsid w:val="00B60744"/>
    <w:rsid w:val="00B60BE0"/>
    <w:rsid w:val="00B60C08"/>
    <w:rsid w:val="00B60C61"/>
    <w:rsid w:val="00B60C92"/>
    <w:rsid w:val="00B60DBF"/>
    <w:rsid w:val="00B61B0C"/>
    <w:rsid w:val="00B6242B"/>
    <w:rsid w:val="00B6260D"/>
    <w:rsid w:val="00B63210"/>
    <w:rsid w:val="00B646A4"/>
    <w:rsid w:val="00B648F3"/>
    <w:rsid w:val="00B6510E"/>
    <w:rsid w:val="00B6563F"/>
    <w:rsid w:val="00B6592B"/>
    <w:rsid w:val="00B65EAB"/>
    <w:rsid w:val="00B65F40"/>
    <w:rsid w:val="00B6603A"/>
    <w:rsid w:val="00B6678A"/>
    <w:rsid w:val="00B66DC5"/>
    <w:rsid w:val="00B66F88"/>
    <w:rsid w:val="00B66FDE"/>
    <w:rsid w:val="00B677A4"/>
    <w:rsid w:val="00B67876"/>
    <w:rsid w:val="00B70615"/>
    <w:rsid w:val="00B70663"/>
    <w:rsid w:val="00B707BE"/>
    <w:rsid w:val="00B70911"/>
    <w:rsid w:val="00B70A6C"/>
    <w:rsid w:val="00B70DDB"/>
    <w:rsid w:val="00B71232"/>
    <w:rsid w:val="00B71A7E"/>
    <w:rsid w:val="00B71BDD"/>
    <w:rsid w:val="00B724E2"/>
    <w:rsid w:val="00B725AB"/>
    <w:rsid w:val="00B730C4"/>
    <w:rsid w:val="00B73EC8"/>
    <w:rsid w:val="00B74329"/>
    <w:rsid w:val="00B74B18"/>
    <w:rsid w:val="00B752E8"/>
    <w:rsid w:val="00B75310"/>
    <w:rsid w:val="00B75475"/>
    <w:rsid w:val="00B75AAB"/>
    <w:rsid w:val="00B75CC5"/>
    <w:rsid w:val="00B75E95"/>
    <w:rsid w:val="00B76814"/>
    <w:rsid w:val="00B76DF6"/>
    <w:rsid w:val="00B77E59"/>
    <w:rsid w:val="00B804E4"/>
    <w:rsid w:val="00B8075E"/>
    <w:rsid w:val="00B8156F"/>
    <w:rsid w:val="00B82116"/>
    <w:rsid w:val="00B821D1"/>
    <w:rsid w:val="00B82532"/>
    <w:rsid w:val="00B8256B"/>
    <w:rsid w:val="00B825A8"/>
    <w:rsid w:val="00B826E6"/>
    <w:rsid w:val="00B82C50"/>
    <w:rsid w:val="00B82E7A"/>
    <w:rsid w:val="00B83CC8"/>
    <w:rsid w:val="00B85003"/>
    <w:rsid w:val="00B855DC"/>
    <w:rsid w:val="00B8586A"/>
    <w:rsid w:val="00B85895"/>
    <w:rsid w:val="00B858D7"/>
    <w:rsid w:val="00B85A90"/>
    <w:rsid w:val="00B85ACA"/>
    <w:rsid w:val="00B8624B"/>
    <w:rsid w:val="00B8635F"/>
    <w:rsid w:val="00B86B6F"/>
    <w:rsid w:val="00B86B7D"/>
    <w:rsid w:val="00B87174"/>
    <w:rsid w:val="00B8779D"/>
    <w:rsid w:val="00B87985"/>
    <w:rsid w:val="00B87D56"/>
    <w:rsid w:val="00B87F05"/>
    <w:rsid w:val="00B9000C"/>
    <w:rsid w:val="00B90368"/>
    <w:rsid w:val="00B90717"/>
    <w:rsid w:val="00B90724"/>
    <w:rsid w:val="00B90E64"/>
    <w:rsid w:val="00B9108B"/>
    <w:rsid w:val="00B911A0"/>
    <w:rsid w:val="00B91247"/>
    <w:rsid w:val="00B91426"/>
    <w:rsid w:val="00B92046"/>
    <w:rsid w:val="00B920B3"/>
    <w:rsid w:val="00B9288C"/>
    <w:rsid w:val="00B92B22"/>
    <w:rsid w:val="00B92D75"/>
    <w:rsid w:val="00B9393D"/>
    <w:rsid w:val="00B9396E"/>
    <w:rsid w:val="00B93D8A"/>
    <w:rsid w:val="00B93EBC"/>
    <w:rsid w:val="00B9478F"/>
    <w:rsid w:val="00B947B8"/>
    <w:rsid w:val="00B952D1"/>
    <w:rsid w:val="00B95390"/>
    <w:rsid w:val="00B95959"/>
    <w:rsid w:val="00B95ABA"/>
    <w:rsid w:val="00B95F58"/>
    <w:rsid w:val="00B95FA6"/>
    <w:rsid w:val="00B960C2"/>
    <w:rsid w:val="00B968BE"/>
    <w:rsid w:val="00B96FBE"/>
    <w:rsid w:val="00B97790"/>
    <w:rsid w:val="00B97A58"/>
    <w:rsid w:val="00BA0360"/>
    <w:rsid w:val="00BA073A"/>
    <w:rsid w:val="00BA0A0F"/>
    <w:rsid w:val="00BA0DA2"/>
    <w:rsid w:val="00BA0F05"/>
    <w:rsid w:val="00BA1318"/>
    <w:rsid w:val="00BA1E78"/>
    <w:rsid w:val="00BA299F"/>
    <w:rsid w:val="00BA2E4E"/>
    <w:rsid w:val="00BA2FC7"/>
    <w:rsid w:val="00BA32DD"/>
    <w:rsid w:val="00BA3EA2"/>
    <w:rsid w:val="00BA40D5"/>
    <w:rsid w:val="00BA45D2"/>
    <w:rsid w:val="00BA4AB6"/>
    <w:rsid w:val="00BA4E7A"/>
    <w:rsid w:val="00BA508F"/>
    <w:rsid w:val="00BA509A"/>
    <w:rsid w:val="00BA51BC"/>
    <w:rsid w:val="00BA54E6"/>
    <w:rsid w:val="00BA54FB"/>
    <w:rsid w:val="00BA5956"/>
    <w:rsid w:val="00BA5C7C"/>
    <w:rsid w:val="00BA6A6F"/>
    <w:rsid w:val="00BA6CD0"/>
    <w:rsid w:val="00BA7344"/>
    <w:rsid w:val="00BA73BC"/>
    <w:rsid w:val="00BA74D9"/>
    <w:rsid w:val="00BA7D33"/>
    <w:rsid w:val="00BA7DBC"/>
    <w:rsid w:val="00BA7E8C"/>
    <w:rsid w:val="00BB03B4"/>
    <w:rsid w:val="00BB0500"/>
    <w:rsid w:val="00BB053E"/>
    <w:rsid w:val="00BB06AA"/>
    <w:rsid w:val="00BB07A9"/>
    <w:rsid w:val="00BB09CF"/>
    <w:rsid w:val="00BB10B1"/>
    <w:rsid w:val="00BB12D8"/>
    <w:rsid w:val="00BB17C1"/>
    <w:rsid w:val="00BB18DE"/>
    <w:rsid w:val="00BB251D"/>
    <w:rsid w:val="00BB29DD"/>
    <w:rsid w:val="00BB2ACF"/>
    <w:rsid w:val="00BB2C8B"/>
    <w:rsid w:val="00BB2E59"/>
    <w:rsid w:val="00BB3411"/>
    <w:rsid w:val="00BB37EF"/>
    <w:rsid w:val="00BB383B"/>
    <w:rsid w:val="00BB3DD7"/>
    <w:rsid w:val="00BB48EC"/>
    <w:rsid w:val="00BB4D49"/>
    <w:rsid w:val="00BB4D9D"/>
    <w:rsid w:val="00BB50BF"/>
    <w:rsid w:val="00BB586D"/>
    <w:rsid w:val="00BB590D"/>
    <w:rsid w:val="00BB5B21"/>
    <w:rsid w:val="00BB6408"/>
    <w:rsid w:val="00BB6582"/>
    <w:rsid w:val="00BB670A"/>
    <w:rsid w:val="00BB67DC"/>
    <w:rsid w:val="00BB6B2D"/>
    <w:rsid w:val="00BB73DE"/>
    <w:rsid w:val="00BB7551"/>
    <w:rsid w:val="00BB75A8"/>
    <w:rsid w:val="00BB7A68"/>
    <w:rsid w:val="00BB7ABA"/>
    <w:rsid w:val="00BC0523"/>
    <w:rsid w:val="00BC0F60"/>
    <w:rsid w:val="00BC112F"/>
    <w:rsid w:val="00BC20AB"/>
    <w:rsid w:val="00BC234B"/>
    <w:rsid w:val="00BC2D5D"/>
    <w:rsid w:val="00BC36F8"/>
    <w:rsid w:val="00BC38AE"/>
    <w:rsid w:val="00BC3967"/>
    <w:rsid w:val="00BC3A59"/>
    <w:rsid w:val="00BC435E"/>
    <w:rsid w:val="00BC5064"/>
    <w:rsid w:val="00BC5BC2"/>
    <w:rsid w:val="00BC716F"/>
    <w:rsid w:val="00BC7275"/>
    <w:rsid w:val="00BC742F"/>
    <w:rsid w:val="00BC7621"/>
    <w:rsid w:val="00BC7AE0"/>
    <w:rsid w:val="00BD040B"/>
    <w:rsid w:val="00BD0E62"/>
    <w:rsid w:val="00BD14F6"/>
    <w:rsid w:val="00BD1C59"/>
    <w:rsid w:val="00BD1F1B"/>
    <w:rsid w:val="00BD1FA3"/>
    <w:rsid w:val="00BD2035"/>
    <w:rsid w:val="00BD2BFC"/>
    <w:rsid w:val="00BD2CA7"/>
    <w:rsid w:val="00BD34A5"/>
    <w:rsid w:val="00BD3836"/>
    <w:rsid w:val="00BD395D"/>
    <w:rsid w:val="00BD3B09"/>
    <w:rsid w:val="00BD4A0D"/>
    <w:rsid w:val="00BD4D18"/>
    <w:rsid w:val="00BD5376"/>
    <w:rsid w:val="00BD5766"/>
    <w:rsid w:val="00BD5C42"/>
    <w:rsid w:val="00BD5FD4"/>
    <w:rsid w:val="00BD62FF"/>
    <w:rsid w:val="00BD63B2"/>
    <w:rsid w:val="00BD712B"/>
    <w:rsid w:val="00BD7AAC"/>
    <w:rsid w:val="00BD7D47"/>
    <w:rsid w:val="00BE0283"/>
    <w:rsid w:val="00BE03BA"/>
    <w:rsid w:val="00BE0846"/>
    <w:rsid w:val="00BE093D"/>
    <w:rsid w:val="00BE0B0D"/>
    <w:rsid w:val="00BE0B44"/>
    <w:rsid w:val="00BE1010"/>
    <w:rsid w:val="00BE13CA"/>
    <w:rsid w:val="00BE16D9"/>
    <w:rsid w:val="00BE1E10"/>
    <w:rsid w:val="00BE2188"/>
    <w:rsid w:val="00BE2AD7"/>
    <w:rsid w:val="00BE3036"/>
    <w:rsid w:val="00BE3D8B"/>
    <w:rsid w:val="00BE44C5"/>
    <w:rsid w:val="00BE466F"/>
    <w:rsid w:val="00BE4A62"/>
    <w:rsid w:val="00BE4C3C"/>
    <w:rsid w:val="00BE5422"/>
    <w:rsid w:val="00BE5CB7"/>
    <w:rsid w:val="00BE5E9D"/>
    <w:rsid w:val="00BE5F81"/>
    <w:rsid w:val="00BE72C8"/>
    <w:rsid w:val="00BE758B"/>
    <w:rsid w:val="00BE7751"/>
    <w:rsid w:val="00BE7969"/>
    <w:rsid w:val="00BE7B13"/>
    <w:rsid w:val="00BF033F"/>
    <w:rsid w:val="00BF0421"/>
    <w:rsid w:val="00BF06C9"/>
    <w:rsid w:val="00BF08E9"/>
    <w:rsid w:val="00BF0989"/>
    <w:rsid w:val="00BF1191"/>
    <w:rsid w:val="00BF120C"/>
    <w:rsid w:val="00BF12E7"/>
    <w:rsid w:val="00BF1758"/>
    <w:rsid w:val="00BF201C"/>
    <w:rsid w:val="00BF2215"/>
    <w:rsid w:val="00BF24A1"/>
    <w:rsid w:val="00BF2B16"/>
    <w:rsid w:val="00BF2D09"/>
    <w:rsid w:val="00BF2F74"/>
    <w:rsid w:val="00BF3116"/>
    <w:rsid w:val="00BF34A3"/>
    <w:rsid w:val="00BF391D"/>
    <w:rsid w:val="00BF3F2F"/>
    <w:rsid w:val="00BF4C5A"/>
    <w:rsid w:val="00BF4EA8"/>
    <w:rsid w:val="00BF542C"/>
    <w:rsid w:val="00BF5760"/>
    <w:rsid w:val="00BF5CCC"/>
    <w:rsid w:val="00BF61F9"/>
    <w:rsid w:val="00BF629E"/>
    <w:rsid w:val="00BF7879"/>
    <w:rsid w:val="00BF7B78"/>
    <w:rsid w:val="00BF7DE6"/>
    <w:rsid w:val="00C00116"/>
    <w:rsid w:val="00C0055F"/>
    <w:rsid w:val="00C0074D"/>
    <w:rsid w:val="00C01200"/>
    <w:rsid w:val="00C0141F"/>
    <w:rsid w:val="00C01560"/>
    <w:rsid w:val="00C01C26"/>
    <w:rsid w:val="00C02380"/>
    <w:rsid w:val="00C02899"/>
    <w:rsid w:val="00C03343"/>
    <w:rsid w:val="00C03451"/>
    <w:rsid w:val="00C034BC"/>
    <w:rsid w:val="00C03AEF"/>
    <w:rsid w:val="00C03D6E"/>
    <w:rsid w:val="00C0404E"/>
    <w:rsid w:val="00C047BC"/>
    <w:rsid w:val="00C04A9E"/>
    <w:rsid w:val="00C04BEA"/>
    <w:rsid w:val="00C05431"/>
    <w:rsid w:val="00C057EB"/>
    <w:rsid w:val="00C05831"/>
    <w:rsid w:val="00C05BBF"/>
    <w:rsid w:val="00C05C78"/>
    <w:rsid w:val="00C06CB7"/>
    <w:rsid w:val="00C0701A"/>
    <w:rsid w:val="00C07D0A"/>
    <w:rsid w:val="00C07DAD"/>
    <w:rsid w:val="00C101C3"/>
    <w:rsid w:val="00C1039D"/>
    <w:rsid w:val="00C10A00"/>
    <w:rsid w:val="00C10D57"/>
    <w:rsid w:val="00C112D6"/>
    <w:rsid w:val="00C11901"/>
    <w:rsid w:val="00C12A48"/>
    <w:rsid w:val="00C12A63"/>
    <w:rsid w:val="00C13474"/>
    <w:rsid w:val="00C13A15"/>
    <w:rsid w:val="00C13C4E"/>
    <w:rsid w:val="00C14218"/>
    <w:rsid w:val="00C1444A"/>
    <w:rsid w:val="00C1467B"/>
    <w:rsid w:val="00C14A49"/>
    <w:rsid w:val="00C15062"/>
    <w:rsid w:val="00C15174"/>
    <w:rsid w:val="00C15A4D"/>
    <w:rsid w:val="00C1637D"/>
    <w:rsid w:val="00C16A4B"/>
    <w:rsid w:val="00C16F9E"/>
    <w:rsid w:val="00C1717E"/>
    <w:rsid w:val="00C17252"/>
    <w:rsid w:val="00C204B8"/>
    <w:rsid w:val="00C20881"/>
    <w:rsid w:val="00C2129A"/>
    <w:rsid w:val="00C21550"/>
    <w:rsid w:val="00C21829"/>
    <w:rsid w:val="00C218E1"/>
    <w:rsid w:val="00C2240D"/>
    <w:rsid w:val="00C22478"/>
    <w:rsid w:val="00C2261A"/>
    <w:rsid w:val="00C22683"/>
    <w:rsid w:val="00C226C1"/>
    <w:rsid w:val="00C22AF2"/>
    <w:rsid w:val="00C22EFA"/>
    <w:rsid w:val="00C2341B"/>
    <w:rsid w:val="00C234AB"/>
    <w:rsid w:val="00C23548"/>
    <w:rsid w:val="00C23BC5"/>
    <w:rsid w:val="00C23E6B"/>
    <w:rsid w:val="00C2473D"/>
    <w:rsid w:val="00C24B29"/>
    <w:rsid w:val="00C24B88"/>
    <w:rsid w:val="00C25905"/>
    <w:rsid w:val="00C25926"/>
    <w:rsid w:val="00C25A67"/>
    <w:rsid w:val="00C25BB4"/>
    <w:rsid w:val="00C260C8"/>
    <w:rsid w:val="00C26231"/>
    <w:rsid w:val="00C26FEA"/>
    <w:rsid w:val="00C27037"/>
    <w:rsid w:val="00C27442"/>
    <w:rsid w:val="00C27630"/>
    <w:rsid w:val="00C303E0"/>
    <w:rsid w:val="00C30547"/>
    <w:rsid w:val="00C30D1C"/>
    <w:rsid w:val="00C31234"/>
    <w:rsid w:val="00C31DA4"/>
    <w:rsid w:val="00C3299F"/>
    <w:rsid w:val="00C33136"/>
    <w:rsid w:val="00C34070"/>
    <w:rsid w:val="00C341D9"/>
    <w:rsid w:val="00C34401"/>
    <w:rsid w:val="00C3472E"/>
    <w:rsid w:val="00C3521F"/>
    <w:rsid w:val="00C3581E"/>
    <w:rsid w:val="00C359FC"/>
    <w:rsid w:val="00C35AFD"/>
    <w:rsid w:val="00C35C21"/>
    <w:rsid w:val="00C374DB"/>
    <w:rsid w:val="00C3775E"/>
    <w:rsid w:val="00C377EE"/>
    <w:rsid w:val="00C37F9F"/>
    <w:rsid w:val="00C400BE"/>
    <w:rsid w:val="00C40125"/>
    <w:rsid w:val="00C409CE"/>
    <w:rsid w:val="00C4143A"/>
    <w:rsid w:val="00C417FA"/>
    <w:rsid w:val="00C41A08"/>
    <w:rsid w:val="00C42386"/>
    <w:rsid w:val="00C42901"/>
    <w:rsid w:val="00C42DF4"/>
    <w:rsid w:val="00C4307C"/>
    <w:rsid w:val="00C43141"/>
    <w:rsid w:val="00C4385C"/>
    <w:rsid w:val="00C43A28"/>
    <w:rsid w:val="00C44487"/>
    <w:rsid w:val="00C445CD"/>
    <w:rsid w:val="00C44786"/>
    <w:rsid w:val="00C44796"/>
    <w:rsid w:val="00C44C83"/>
    <w:rsid w:val="00C44E44"/>
    <w:rsid w:val="00C4538E"/>
    <w:rsid w:val="00C4562C"/>
    <w:rsid w:val="00C45748"/>
    <w:rsid w:val="00C4584C"/>
    <w:rsid w:val="00C460EB"/>
    <w:rsid w:val="00C463DD"/>
    <w:rsid w:val="00C464A1"/>
    <w:rsid w:val="00C46B3D"/>
    <w:rsid w:val="00C46B7C"/>
    <w:rsid w:val="00C47592"/>
    <w:rsid w:val="00C475E7"/>
    <w:rsid w:val="00C47A56"/>
    <w:rsid w:val="00C47EAF"/>
    <w:rsid w:val="00C504F3"/>
    <w:rsid w:val="00C50DE6"/>
    <w:rsid w:val="00C51082"/>
    <w:rsid w:val="00C5112E"/>
    <w:rsid w:val="00C513C5"/>
    <w:rsid w:val="00C513D5"/>
    <w:rsid w:val="00C5163C"/>
    <w:rsid w:val="00C51ABB"/>
    <w:rsid w:val="00C51E55"/>
    <w:rsid w:val="00C520E4"/>
    <w:rsid w:val="00C524C3"/>
    <w:rsid w:val="00C527E9"/>
    <w:rsid w:val="00C52AE9"/>
    <w:rsid w:val="00C52F2E"/>
    <w:rsid w:val="00C5406A"/>
    <w:rsid w:val="00C54105"/>
    <w:rsid w:val="00C545A3"/>
    <w:rsid w:val="00C5476A"/>
    <w:rsid w:val="00C556CD"/>
    <w:rsid w:val="00C55ED5"/>
    <w:rsid w:val="00C562BB"/>
    <w:rsid w:val="00C56BB7"/>
    <w:rsid w:val="00C56E25"/>
    <w:rsid w:val="00C57126"/>
    <w:rsid w:val="00C573F1"/>
    <w:rsid w:val="00C57C03"/>
    <w:rsid w:val="00C57C6B"/>
    <w:rsid w:val="00C57DE6"/>
    <w:rsid w:val="00C60506"/>
    <w:rsid w:val="00C61254"/>
    <w:rsid w:val="00C61499"/>
    <w:rsid w:val="00C618F1"/>
    <w:rsid w:val="00C61A86"/>
    <w:rsid w:val="00C61D9C"/>
    <w:rsid w:val="00C620AB"/>
    <w:rsid w:val="00C62AF0"/>
    <w:rsid w:val="00C633D9"/>
    <w:rsid w:val="00C63766"/>
    <w:rsid w:val="00C637AC"/>
    <w:rsid w:val="00C63CC8"/>
    <w:rsid w:val="00C63CCC"/>
    <w:rsid w:val="00C63D79"/>
    <w:rsid w:val="00C63DAE"/>
    <w:rsid w:val="00C640EF"/>
    <w:rsid w:val="00C64231"/>
    <w:rsid w:val="00C64537"/>
    <w:rsid w:val="00C649AC"/>
    <w:rsid w:val="00C64DDB"/>
    <w:rsid w:val="00C65657"/>
    <w:rsid w:val="00C659DF"/>
    <w:rsid w:val="00C65AE3"/>
    <w:rsid w:val="00C66093"/>
    <w:rsid w:val="00C662D1"/>
    <w:rsid w:val="00C66353"/>
    <w:rsid w:val="00C66D0F"/>
    <w:rsid w:val="00C6703B"/>
    <w:rsid w:val="00C674DD"/>
    <w:rsid w:val="00C678BA"/>
    <w:rsid w:val="00C7035C"/>
    <w:rsid w:val="00C7049E"/>
    <w:rsid w:val="00C7079D"/>
    <w:rsid w:val="00C70801"/>
    <w:rsid w:val="00C70AF5"/>
    <w:rsid w:val="00C71617"/>
    <w:rsid w:val="00C717BD"/>
    <w:rsid w:val="00C71C24"/>
    <w:rsid w:val="00C71ED5"/>
    <w:rsid w:val="00C71FBA"/>
    <w:rsid w:val="00C7225B"/>
    <w:rsid w:val="00C722B6"/>
    <w:rsid w:val="00C72529"/>
    <w:rsid w:val="00C728BA"/>
    <w:rsid w:val="00C729F3"/>
    <w:rsid w:val="00C72A38"/>
    <w:rsid w:val="00C73FA7"/>
    <w:rsid w:val="00C742C4"/>
    <w:rsid w:val="00C7446B"/>
    <w:rsid w:val="00C74495"/>
    <w:rsid w:val="00C745F3"/>
    <w:rsid w:val="00C748B6"/>
    <w:rsid w:val="00C74F4E"/>
    <w:rsid w:val="00C75184"/>
    <w:rsid w:val="00C75823"/>
    <w:rsid w:val="00C75A23"/>
    <w:rsid w:val="00C75E47"/>
    <w:rsid w:val="00C75E84"/>
    <w:rsid w:val="00C76328"/>
    <w:rsid w:val="00C76832"/>
    <w:rsid w:val="00C76A65"/>
    <w:rsid w:val="00C76BEF"/>
    <w:rsid w:val="00C77464"/>
    <w:rsid w:val="00C7759A"/>
    <w:rsid w:val="00C77AC3"/>
    <w:rsid w:val="00C800F5"/>
    <w:rsid w:val="00C80446"/>
    <w:rsid w:val="00C8095F"/>
    <w:rsid w:val="00C810D3"/>
    <w:rsid w:val="00C813B7"/>
    <w:rsid w:val="00C81ABC"/>
    <w:rsid w:val="00C8216B"/>
    <w:rsid w:val="00C8216D"/>
    <w:rsid w:val="00C821FA"/>
    <w:rsid w:val="00C8244C"/>
    <w:rsid w:val="00C82562"/>
    <w:rsid w:val="00C826DD"/>
    <w:rsid w:val="00C8271B"/>
    <w:rsid w:val="00C82730"/>
    <w:rsid w:val="00C83750"/>
    <w:rsid w:val="00C83855"/>
    <w:rsid w:val="00C838F6"/>
    <w:rsid w:val="00C84A02"/>
    <w:rsid w:val="00C854EB"/>
    <w:rsid w:val="00C85EF8"/>
    <w:rsid w:val="00C86258"/>
    <w:rsid w:val="00C862D1"/>
    <w:rsid w:val="00C868FA"/>
    <w:rsid w:val="00C86A68"/>
    <w:rsid w:val="00C87357"/>
    <w:rsid w:val="00C8752C"/>
    <w:rsid w:val="00C87777"/>
    <w:rsid w:val="00C87BD6"/>
    <w:rsid w:val="00C87FB8"/>
    <w:rsid w:val="00C901F1"/>
    <w:rsid w:val="00C9044B"/>
    <w:rsid w:val="00C9079E"/>
    <w:rsid w:val="00C9080A"/>
    <w:rsid w:val="00C914BB"/>
    <w:rsid w:val="00C91F82"/>
    <w:rsid w:val="00C9351B"/>
    <w:rsid w:val="00C93D75"/>
    <w:rsid w:val="00C94967"/>
    <w:rsid w:val="00C95248"/>
    <w:rsid w:val="00C95571"/>
    <w:rsid w:val="00C960A9"/>
    <w:rsid w:val="00C965A9"/>
    <w:rsid w:val="00C968CA"/>
    <w:rsid w:val="00C97609"/>
    <w:rsid w:val="00C978E2"/>
    <w:rsid w:val="00C97A44"/>
    <w:rsid w:val="00C97B5F"/>
    <w:rsid w:val="00CA0385"/>
    <w:rsid w:val="00CA03C4"/>
    <w:rsid w:val="00CA0A00"/>
    <w:rsid w:val="00CA15C2"/>
    <w:rsid w:val="00CA168C"/>
    <w:rsid w:val="00CA1922"/>
    <w:rsid w:val="00CA1BA3"/>
    <w:rsid w:val="00CA1D24"/>
    <w:rsid w:val="00CA2933"/>
    <w:rsid w:val="00CA382B"/>
    <w:rsid w:val="00CA3834"/>
    <w:rsid w:val="00CA3C8F"/>
    <w:rsid w:val="00CA3F41"/>
    <w:rsid w:val="00CA408D"/>
    <w:rsid w:val="00CA49F6"/>
    <w:rsid w:val="00CA4BB3"/>
    <w:rsid w:val="00CA4C57"/>
    <w:rsid w:val="00CA5DBB"/>
    <w:rsid w:val="00CA7231"/>
    <w:rsid w:val="00CA7D22"/>
    <w:rsid w:val="00CA7E2F"/>
    <w:rsid w:val="00CA7EA6"/>
    <w:rsid w:val="00CB0F60"/>
    <w:rsid w:val="00CB0F96"/>
    <w:rsid w:val="00CB120D"/>
    <w:rsid w:val="00CB1471"/>
    <w:rsid w:val="00CB17AD"/>
    <w:rsid w:val="00CB1E8D"/>
    <w:rsid w:val="00CB2056"/>
    <w:rsid w:val="00CB2ECF"/>
    <w:rsid w:val="00CB2FA2"/>
    <w:rsid w:val="00CB3562"/>
    <w:rsid w:val="00CB3BC2"/>
    <w:rsid w:val="00CB406E"/>
    <w:rsid w:val="00CB408A"/>
    <w:rsid w:val="00CB413E"/>
    <w:rsid w:val="00CB4854"/>
    <w:rsid w:val="00CB4CDC"/>
    <w:rsid w:val="00CB558C"/>
    <w:rsid w:val="00CB568F"/>
    <w:rsid w:val="00CB5885"/>
    <w:rsid w:val="00CB6138"/>
    <w:rsid w:val="00CB658E"/>
    <w:rsid w:val="00CB668A"/>
    <w:rsid w:val="00CB6985"/>
    <w:rsid w:val="00CB6B6A"/>
    <w:rsid w:val="00CB6D99"/>
    <w:rsid w:val="00CB702A"/>
    <w:rsid w:val="00CB7073"/>
    <w:rsid w:val="00CB7577"/>
    <w:rsid w:val="00CB7837"/>
    <w:rsid w:val="00CB7BB5"/>
    <w:rsid w:val="00CB7F8F"/>
    <w:rsid w:val="00CB7FE3"/>
    <w:rsid w:val="00CC0187"/>
    <w:rsid w:val="00CC02C1"/>
    <w:rsid w:val="00CC063A"/>
    <w:rsid w:val="00CC0C30"/>
    <w:rsid w:val="00CC1230"/>
    <w:rsid w:val="00CC1891"/>
    <w:rsid w:val="00CC193D"/>
    <w:rsid w:val="00CC1AEE"/>
    <w:rsid w:val="00CC1B17"/>
    <w:rsid w:val="00CC215E"/>
    <w:rsid w:val="00CC30D8"/>
    <w:rsid w:val="00CC368E"/>
    <w:rsid w:val="00CC37A1"/>
    <w:rsid w:val="00CC37E2"/>
    <w:rsid w:val="00CC3812"/>
    <w:rsid w:val="00CC394F"/>
    <w:rsid w:val="00CC4464"/>
    <w:rsid w:val="00CC48AA"/>
    <w:rsid w:val="00CC4B76"/>
    <w:rsid w:val="00CC591E"/>
    <w:rsid w:val="00CC5B01"/>
    <w:rsid w:val="00CC6C6A"/>
    <w:rsid w:val="00CC708C"/>
    <w:rsid w:val="00CC7472"/>
    <w:rsid w:val="00CC75D5"/>
    <w:rsid w:val="00CC7DE5"/>
    <w:rsid w:val="00CD00DE"/>
    <w:rsid w:val="00CD05CF"/>
    <w:rsid w:val="00CD08C1"/>
    <w:rsid w:val="00CD0DFF"/>
    <w:rsid w:val="00CD1398"/>
    <w:rsid w:val="00CD17E5"/>
    <w:rsid w:val="00CD1C71"/>
    <w:rsid w:val="00CD1C98"/>
    <w:rsid w:val="00CD1E9F"/>
    <w:rsid w:val="00CD1EE2"/>
    <w:rsid w:val="00CD1F82"/>
    <w:rsid w:val="00CD24FD"/>
    <w:rsid w:val="00CD2654"/>
    <w:rsid w:val="00CD2B50"/>
    <w:rsid w:val="00CD339E"/>
    <w:rsid w:val="00CD3977"/>
    <w:rsid w:val="00CD3DA8"/>
    <w:rsid w:val="00CD3F6D"/>
    <w:rsid w:val="00CD4294"/>
    <w:rsid w:val="00CD4B0D"/>
    <w:rsid w:val="00CD4C23"/>
    <w:rsid w:val="00CD542B"/>
    <w:rsid w:val="00CD54F5"/>
    <w:rsid w:val="00CD58B3"/>
    <w:rsid w:val="00CD5B0F"/>
    <w:rsid w:val="00CD5F45"/>
    <w:rsid w:val="00CD64C2"/>
    <w:rsid w:val="00CD67E3"/>
    <w:rsid w:val="00CD6EAA"/>
    <w:rsid w:val="00CD6EC3"/>
    <w:rsid w:val="00CD713A"/>
    <w:rsid w:val="00CD74D7"/>
    <w:rsid w:val="00CD77A7"/>
    <w:rsid w:val="00CD7EB4"/>
    <w:rsid w:val="00CE004E"/>
    <w:rsid w:val="00CE0DC4"/>
    <w:rsid w:val="00CE1500"/>
    <w:rsid w:val="00CE172E"/>
    <w:rsid w:val="00CE18C5"/>
    <w:rsid w:val="00CE2310"/>
    <w:rsid w:val="00CE2841"/>
    <w:rsid w:val="00CE28C2"/>
    <w:rsid w:val="00CE367B"/>
    <w:rsid w:val="00CE41A4"/>
    <w:rsid w:val="00CE46C0"/>
    <w:rsid w:val="00CE485D"/>
    <w:rsid w:val="00CE495C"/>
    <w:rsid w:val="00CE4B2D"/>
    <w:rsid w:val="00CE4B4D"/>
    <w:rsid w:val="00CE5019"/>
    <w:rsid w:val="00CE5654"/>
    <w:rsid w:val="00CE5A45"/>
    <w:rsid w:val="00CE6969"/>
    <w:rsid w:val="00CE6DF5"/>
    <w:rsid w:val="00CE7203"/>
    <w:rsid w:val="00CE7297"/>
    <w:rsid w:val="00CE758D"/>
    <w:rsid w:val="00CF0267"/>
    <w:rsid w:val="00CF0B3D"/>
    <w:rsid w:val="00CF0C50"/>
    <w:rsid w:val="00CF12B8"/>
    <w:rsid w:val="00CF1D85"/>
    <w:rsid w:val="00CF1E60"/>
    <w:rsid w:val="00CF2303"/>
    <w:rsid w:val="00CF2594"/>
    <w:rsid w:val="00CF2D2D"/>
    <w:rsid w:val="00CF2DEB"/>
    <w:rsid w:val="00CF3433"/>
    <w:rsid w:val="00CF3634"/>
    <w:rsid w:val="00CF382E"/>
    <w:rsid w:val="00CF4163"/>
    <w:rsid w:val="00CF4CED"/>
    <w:rsid w:val="00CF51B2"/>
    <w:rsid w:val="00CF55D3"/>
    <w:rsid w:val="00CF5690"/>
    <w:rsid w:val="00CF5B22"/>
    <w:rsid w:val="00CF5B2F"/>
    <w:rsid w:val="00CF5C83"/>
    <w:rsid w:val="00CF676D"/>
    <w:rsid w:val="00CF67AE"/>
    <w:rsid w:val="00CF6AEB"/>
    <w:rsid w:val="00CF6E12"/>
    <w:rsid w:val="00D0093C"/>
    <w:rsid w:val="00D011F8"/>
    <w:rsid w:val="00D0172B"/>
    <w:rsid w:val="00D01929"/>
    <w:rsid w:val="00D01DA9"/>
    <w:rsid w:val="00D01FA9"/>
    <w:rsid w:val="00D02263"/>
    <w:rsid w:val="00D027AF"/>
    <w:rsid w:val="00D02A4F"/>
    <w:rsid w:val="00D02BBF"/>
    <w:rsid w:val="00D02D15"/>
    <w:rsid w:val="00D02DA4"/>
    <w:rsid w:val="00D03697"/>
    <w:rsid w:val="00D036DC"/>
    <w:rsid w:val="00D0463E"/>
    <w:rsid w:val="00D04F39"/>
    <w:rsid w:val="00D0610C"/>
    <w:rsid w:val="00D063F9"/>
    <w:rsid w:val="00D06C6A"/>
    <w:rsid w:val="00D0712E"/>
    <w:rsid w:val="00D071A3"/>
    <w:rsid w:val="00D07D39"/>
    <w:rsid w:val="00D1001E"/>
    <w:rsid w:val="00D1149F"/>
    <w:rsid w:val="00D11B21"/>
    <w:rsid w:val="00D11DD9"/>
    <w:rsid w:val="00D11F48"/>
    <w:rsid w:val="00D121C0"/>
    <w:rsid w:val="00D12315"/>
    <w:rsid w:val="00D13844"/>
    <w:rsid w:val="00D13C5E"/>
    <w:rsid w:val="00D13D18"/>
    <w:rsid w:val="00D13F06"/>
    <w:rsid w:val="00D14085"/>
    <w:rsid w:val="00D147BC"/>
    <w:rsid w:val="00D14D03"/>
    <w:rsid w:val="00D14E79"/>
    <w:rsid w:val="00D1515D"/>
    <w:rsid w:val="00D15BAB"/>
    <w:rsid w:val="00D1629D"/>
    <w:rsid w:val="00D16CE8"/>
    <w:rsid w:val="00D16D16"/>
    <w:rsid w:val="00D1708B"/>
    <w:rsid w:val="00D171A2"/>
    <w:rsid w:val="00D178AB"/>
    <w:rsid w:val="00D17A46"/>
    <w:rsid w:val="00D17CB2"/>
    <w:rsid w:val="00D20597"/>
    <w:rsid w:val="00D20A91"/>
    <w:rsid w:val="00D20C25"/>
    <w:rsid w:val="00D21075"/>
    <w:rsid w:val="00D212EB"/>
    <w:rsid w:val="00D22B8C"/>
    <w:rsid w:val="00D23622"/>
    <w:rsid w:val="00D2383F"/>
    <w:rsid w:val="00D23DEE"/>
    <w:rsid w:val="00D2431D"/>
    <w:rsid w:val="00D2453D"/>
    <w:rsid w:val="00D24B0D"/>
    <w:rsid w:val="00D24C28"/>
    <w:rsid w:val="00D2523B"/>
    <w:rsid w:val="00D253A3"/>
    <w:rsid w:val="00D257D4"/>
    <w:rsid w:val="00D25EF9"/>
    <w:rsid w:val="00D265EC"/>
    <w:rsid w:val="00D26609"/>
    <w:rsid w:val="00D26803"/>
    <w:rsid w:val="00D2696F"/>
    <w:rsid w:val="00D27510"/>
    <w:rsid w:val="00D30BCE"/>
    <w:rsid w:val="00D30DE2"/>
    <w:rsid w:val="00D3106A"/>
    <w:rsid w:val="00D315D8"/>
    <w:rsid w:val="00D316C8"/>
    <w:rsid w:val="00D31810"/>
    <w:rsid w:val="00D31CA6"/>
    <w:rsid w:val="00D31D56"/>
    <w:rsid w:val="00D32166"/>
    <w:rsid w:val="00D321F1"/>
    <w:rsid w:val="00D32C7F"/>
    <w:rsid w:val="00D32DBB"/>
    <w:rsid w:val="00D32FA3"/>
    <w:rsid w:val="00D3342D"/>
    <w:rsid w:val="00D33981"/>
    <w:rsid w:val="00D341A2"/>
    <w:rsid w:val="00D354C2"/>
    <w:rsid w:val="00D35DDF"/>
    <w:rsid w:val="00D3639E"/>
    <w:rsid w:val="00D36618"/>
    <w:rsid w:val="00D36AF8"/>
    <w:rsid w:val="00D36D03"/>
    <w:rsid w:val="00D37185"/>
    <w:rsid w:val="00D3718D"/>
    <w:rsid w:val="00D37BF2"/>
    <w:rsid w:val="00D37DE5"/>
    <w:rsid w:val="00D37F0F"/>
    <w:rsid w:val="00D404EC"/>
    <w:rsid w:val="00D40F2D"/>
    <w:rsid w:val="00D412A1"/>
    <w:rsid w:val="00D418D3"/>
    <w:rsid w:val="00D41A85"/>
    <w:rsid w:val="00D41ADB"/>
    <w:rsid w:val="00D41DCB"/>
    <w:rsid w:val="00D42192"/>
    <w:rsid w:val="00D430CB"/>
    <w:rsid w:val="00D43189"/>
    <w:rsid w:val="00D43652"/>
    <w:rsid w:val="00D436A4"/>
    <w:rsid w:val="00D437F2"/>
    <w:rsid w:val="00D43AED"/>
    <w:rsid w:val="00D445C1"/>
    <w:rsid w:val="00D44652"/>
    <w:rsid w:val="00D4475C"/>
    <w:rsid w:val="00D44CB1"/>
    <w:rsid w:val="00D44DEB"/>
    <w:rsid w:val="00D44E01"/>
    <w:rsid w:val="00D44F34"/>
    <w:rsid w:val="00D45695"/>
    <w:rsid w:val="00D45CD0"/>
    <w:rsid w:val="00D461E8"/>
    <w:rsid w:val="00D463F0"/>
    <w:rsid w:val="00D46AC6"/>
    <w:rsid w:val="00D46EE8"/>
    <w:rsid w:val="00D46EF0"/>
    <w:rsid w:val="00D46F34"/>
    <w:rsid w:val="00D471E3"/>
    <w:rsid w:val="00D47252"/>
    <w:rsid w:val="00D47631"/>
    <w:rsid w:val="00D50018"/>
    <w:rsid w:val="00D50294"/>
    <w:rsid w:val="00D50571"/>
    <w:rsid w:val="00D50699"/>
    <w:rsid w:val="00D506FF"/>
    <w:rsid w:val="00D50723"/>
    <w:rsid w:val="00D50DD3"/>
    <w:rsid w:val="00D50DEA"/>
    <w:rsid w:val="00D50E12"/>
    <w:rsid w:val="00D50E24"/>
    <w:rsid w:val="00D5141D"/>
    <w:rsid w:val="00D51B35"/>
    <w:rsid w:val="00D51CCA"/>
    <w:rsid w:val="00D521CF"/>
    <w:rsid w:val="00D52726"/>
    <w:rsid w:val="00D52E9A"/>
    <w:rsid w:val="00D52F9B"/>
    <w:rsid w:val="00D535A1"/>
    <w:rsid w:val="00D54934"/>
    <w:rsid w:val="00D55D99"/>
    <w:rsid w:val="00D55E26"/>
    <w:rsid w:val="00D562A9"/>
    <w:rsid w:val="00D565D3"/>
    <w:rsid w:val="00D565E7"/>
    <w:rsid w:val="00D56835"/>
    <w:rsid w:val="00D56987"/>
    <w:rsid w:val="00D56A63"/>
    <w:rsid w:val="00D57A91"/>
    <w:rsid w:val="00D57F41"/>
    <w:rsid w:val="00D60321"/>
    <w:rsid w:val="00D609D2"/>
    <w:rsid w:val="00D60FA6"/>
    <w:rsid w:val="00D61387"/>
    <w:rsid w:val="00D61621"/>
    <w:rsid w:val="00D6162B"/>
    <w:rsid w:val="00D61A7C"/>
    <w:rsid w:val="00D61E4B"/>
    <w:rsid w:val="00D62451"/>
    <w:rsid w:val="00D62587"/>
    <w:rsid w:val="00D62A0D"/>
    <w:rsid w:val="00D62C67"/>
    <w:rsid w:val="00D62EAC"/>
    <w:rsid w:val="00D64078"/>
    <w:rsid w:val="00D64A09"/>
    <w:rsid w:val="00D64E19"/>
    <w:rsid w:val="00D6503B"/>
    <w:rsid w:val="00D656C1"/>
    <w:rsid w:val="00D658F9"/>
    <w:rsid w:val="00D65BEF"/>
    <w:rsid w:val="00D66241"/>
    <w:rsid w:val="00D668BB"/>
    <w:rsid w:val="00D66B2F"/>
    <w:rsid w:val="00D66E95"/>
    <w:rsid w:val="00D66F9D"/>
    <w:rsid w:val="00D67124"/>
    <w:rsid w:val="00D677BD"/>
    <w:rsid w:val="00D678EA"/>
    <w:rsid w:val="00D6799F"/>
    <w:rsid w:val="00D67E21"/>
    <w:rsid w:val="00D67F0F"/>
    <w:rsid w:val="00D67F19"/>
    <w:rsid w:val="00D67FD1"/>
    <w:rsid w:val="00D70061"/>
    <w:rsid w:val="00D70320"/>
    <w:rsid w:val="00D7056E"/>
    <w:rsid w:val="00D70831"/>
    <w:rsid w:val="00D70C95"/>
    <w:rsid w:val="00D710E1"/>
    <w:rsid w:val="00D713A3"/>
    <w:rsid w:val="00D714FA"/>
    <w:rsid w:val="00D7181E"/>
    <w:rsid w:val="00D71E9D"/>
    <w:rsid w:val="00D720BE"/>
    <w:rsid w:val="00D725AE"/>
    <w:rsid w:val="00D72D8C"/>
    <w:rsid w:val="00D7388A"/>
    <w:rsid w:val="00D73C04"/>
    <w:rsid w:val="00D73DA9"/>
    <w:rsid w:val="00D74CBE"/>
    <w:rsid w:val="00D74D50"/>
    <w:rsid w:val="00D74E13"/>
    <w:rsid w:val="00D751A2"/>
    <w:rsid w:val="00D75376"/>
    <w:rsid w:val="00D75519"/>
    <w:rsid w:val="00D75533"/>
    <w:rsid w:val="00D75CB9"/>
    <w:rsid w:val="00D75D42"/>
    <w:rsid w:val="00D760C7"/>
    <w:rsid w:val="00D76C0E"/>
    <w:rsid w:val="00D76C43"/>
    <w:rsid w:val="00D772B9"/>
    <w:rsid w:val="00D77582"/>
    <w:rsid w:val="00D8000F"/>
    <w:rsid w:val="00D80082"/>
    <w:rsid w:val="00D801E0"/>
    <w:rsid w:val="00D809B4"/>
    <w:rsid w:val="00D81140"/>
    <w:rsid w:val="00D811C2"/>
    <w:rsid w:val="00D81233"/>
    <w:rsid w:val="00D814DE"/>
    <w:rsid w:val="00D816A1"/>
    <w:rsid w:val="00D816CF"/>
    <w:rsid w:val="00D822B1"/>
    <w:rsid w:val="00D82395"/>
    <w:rsid w:val="00D82A4A"/>
    <w:rsid w:val="00D830EF"/>
    <w:rsid w:val="00D832C0"/>
    <w:rsid w:val="00D83B24"/>
    <w:rsid w:val="00D83EAC"/>
    <w:rsid w:val="00D846F7"/>
    <w:rsid w:val="00D84909"/>
    <w:rsid w:val="00D85446"/>
    <w:rsid w:val="00D854A4"/>
    <w:rsid w:val="00D8558D"/>
    <w:rsid w:val="00D85893"/>
    <w:rsid w:val="00D85A7B"/>
    <w:rsid w:val="00D85B8F"/>
    <w:rsid w:val="00D85D41"/>
    <w:rsid w:val="00D86554"/>
    <w:rsid w:val="00D866E3"/>
    <w:rsid w:val="00D870E0"/>
    <w:rsid w:val="00D871BE"/>
    <w:rsid w:val="00D87671"/>
    <w:rsid w:val="00D87B0F"/>
    <w:rsid w:val="00D87D11"/>
    <w:rsid w:val="00D87D6F"/>
    <w:rsid w:val="00D87F67"/>
    <w:rsid w:val="00D90AF7"/>
    <w:rsid w:val="00D90D0E"/>
    <w:rsid w:val="00D9203E"/>
    <w:rsid w:val="00D92894"/>
    <w:rsid w:val="00D92C51"/>
    <w:rsid w:val="00D9329F"/>
    <w:rsid w:val="00D9339E"/>
    <w:rsid w:val="00D93467"/>
    <w:rsid w:val="00D93F65"/>
    <w:rsid w:val="00D94A16"/>
    <w:rsid w:val="00D953ED"/>
    <w:rsid w:val="00D95B5C"/>
    <w:rsid w:val="00D9638B"/>
    <w:rsid w:val="00D96A1D"/>
    <w:rsid w:val="00D96DFE"/>
    <w:rsid w:val="00D96F2A"/>
    <w:rsid w:val="00D972F8"/>
    <w:rsid w:val="00D97560"/>
    <w:rsid w:val="00D9765A"/>
    <w:rsid w:val="00D979CF"/>
    <w:rsid w:val="00D97A24"/>
    <w:rsid w:val="00DA166B"/>
    <w:rsid w:val="00DA172A"/>
    <w:rsid w:val="00DA1836"/>
    <w:rsid w:val="00DA1976"/>
    <w:rsid w:val="00DA20E5"/>
    <w:rsid w:val="00DA24E4"/>
    <w:rsid w:val="00DA36CE"/>
    <w:rsid w:val="00DA3958"/>
    <w:rsid w:val="00DA4C9F"/>
    <w:rsid w:val="00DA57B2"/>
    <w:rsid w:val="00DA5D32"/>
    <w:rsid w:val="00DA6603"/>
    <w:rsid w:val="00DA696F"/>
    <w:rsid w:val="00DA6D6F"/>
    <w:rsid w:val="00DA6F5F"/>
    <w:rsid w:val="00DA7CDE"/>
    <w:rsid w:val="00DB045A"/>
    <w:rsid w:val="00DB048F"/>
    <w:rsid w:val="00DB153F"/>
    <w:rsid w:val="00DB1D51"/>
    <w:rsid w:val="00DB1F0C"/>
    <w:rsid w:val="00DB226D"/>
    <w:rsid w:val="00DB273D"/>
    <w:rsid w:val="00DB2F72"/>
    <w:rsid w:val="00DB3940"/>
    <w:rsid w:val="00DB3A93"/>
    <w:rsid w:val="00DB54F1"/>
    <w:rsid w:val="00DB566F"/>
    <w:rsid w:val="00DB599B"/>
    <w:rsid w:val="00DB5BDA"/>
    <w:rsid w:val="00DB62F5"/>
    <w:rsid w:val="00DB64EF"/>
    <w:rsid w:val="00DB66D8"/>
    <w:rsid w:val="00DB70EA"/>
    <w:rsid w:val="00DB7AF4"/>
    <w:rsid w:val="00DB7D47"/>
    <w:rsid w:val="00DC05EE"/>
    <w:rsid w:val="00DC063D"/>
    <w:rsid w:val="00DC072D"/>
    <w:rsid w:val="00DC14CC"/>
    <w:rsid w:val="00DC14DF"/>
    <w:rsid w:val="00DC14F4"/>
    <w:rsid w:val="00DC256E"/>
    <w:rsid w:val="00DC2802"/>
    <w:rsid w:val="00DC2C4A"/>
    <w:rsid w:val="00DC3204"/>
    <w:rsid w:val="00DC412E"/>
    <w:rsid w:val="00DC4477"/>
    <w:rsid w:val="00DC4B66"/>
    <w:rsid w:val="00DC4CB7"/>
    <w:rsid w:val="00DC4F41"/>
    <w:rsid w:val="00DC4FE9"/>
    <w:rsid w:val="00DC5BB7"/>
    <w:rsid w:val="00DC5D88"/>
    <w:rsid w:val="00DC5DD9"/>
    <w:rsid w:val="00DC5E0C"/>
    <w:rsid w:val="00DC6B65"/>
    <w:rsid w:val="00DC6FE0"/>
    <w:rsid w:val="00DC760C"/>
    <w:rsid w:val="00DC7AD5"/>
    <w:rsid w:val="00DC7CF0"/>
    <w:rsid w:val="00DC7D08"/>
    <w:rsid w:val="00DC7E36"/>
    <w:rsid w:val="00DD0290"/>
    <w:rsid w:val="00DD04A1"/>
    <w:rsid w:val="00DD0546"/>
    <w:rsid w:val="00DD0754"/>
    <w:rsid w:val="00DD0C74"/>
    <w:rsid w:val="00DD1048"/>
    <w:rsid w:val="00DD119D"/>
    <w:rsid w:val="00DD18B9"/>
    <w:rsid w:val="00DD1962"/>
    <w:rsid w:val="00DD1B94"/>
    <w:rsid w:val="00DD269B"/>
    <w:rsid w:val="00DD2F01"/>
    <w:rsid w:val="00DD33DB"/>
    <w:rsid w:val="00DD3876"/>
    <w:rsid w:val="00DD3BED"/>
    <w:rsid w:val="00DD3C55"/>
    <w:rsid w:val="00DD3CE9"/>
    <w:rsid w:val="00DD4040"/>
    <w:rsid w:val="00DD427D"/>
    <w:rsid w:val="00DD4475"/>
    <w:rsid w:val="00DD47C5"/>
    <w:rsid w:val="00DD4D3C"/>
    <w:rsid w:val="00DD5864"/>
    <w:rsid w:val="00DD5CD6"/>
    <w:rsid w:val="00DD5E17"/>
    <w:rsid w:val="00DD60ED"/>
    <w:rsid w:val="00DD66F7"/>
    <w:rsid w:val="00DD739B"/>
    <w:rsid w:val="00DD749D"/>
    <w:rsid w:val="00DD7659"/>
    <w:rsid w:val="00DD7960"/>
    <w:rsid w:val="00DE0012"/>
    <w:rsid w:val="00DE0588"/>
    <w:rsid w:val="00DE087D"/>
    <w:rsid w:val="00DE1106"/>
    <w:rsid w:val="00DE11F1"/>
    <w:rsid w:val="00DE1215"/>
    <w:rsid w:val="00DE142E"/>
    <w:rsid w:val="00DE1862"/>
    <w:rsid w:val="00DE19FE"/>
    <w:rsid w:val="00DE1AE6"/>
    <w:rsid w:val="00DE2907"/>
    <w:rsid w:val="00DE2CD1"/>
    <w:rsid w:val="00DE2F3D"/>
    <w:rsid w:val="00DE3341"/>
    <w:rsid w:val="00DE35B9"/>
    <w:rsid w:val="00DE3D80"/>
    <w:rsid w:val="00DE3E29"/>
    <w:rsid w:val="00DE4214"/>
    <w:rsid w:val="00DE4272"/>
    <w:rsid w:val="00DE4293"/>
    <w:rsid w:val="00DE42B2"/>
    <w:rsid w:val="00DE436B"/>
    <w:rsid w:val="00DE443A"/>
    <w:rsid w:val="00DE458C"/>
    <w:rsid w:val="00DE46A0"/>
    <w:rsid w:val="00DE4997"/>
    <w:rsid w:val="00DE4CD7"/>
    <w:rsid w:val="00DE4D06"/>
    <w:rsid w:val="00DE4D33"/>
    <w:rsid w:val="00DE52D3"/>
    <w:rsid w:val="00DE5480"/>
    <w:rsid w:val="00DE58F0"/>
    <w:rsid w:val="00DE5999"/>
    <w:rsid w:val="00DE691E"/>
    <w:rsid w:val="00DE6A8A"/>
    <w:rsid w:val="00DE6FFE"/>
    <w:rsid w:val="00DE74C5"/>
    <w:rsid w:val="00DE7ABF"/>
    <w:rsid w:val="00DE7AED"/>
    <w:rsid w:val="00DE7AF4"/>
    <w:rsid w:val="00DF0031"/>
    <w:rsid w:val="00DF0A41"/>
    <w:rsid w:val="00DF133A"/>
    <w:rsid w:val="00DF211E"/>
    <w:rsid w:val="00DF21D7"/>
    <w:rsid w:val="00DF262C"/>
    <w:rsid w:val="00DF306B"/>
    <w:rsid w:val="00DF33AE"/>
    <w:rsid w:val="00DF3EF9"/>
    <w:rsid w:val="00DF45A1"/>
    <w:rsid w:val="00DF4D88"/>
    <w:rsid w:val="00DF4ECD"/>
    <w:rsid w:val="00DF51A1"/>
    <w:rsid w:val="00DF521F"/>
    <w:rsid w:val="00DF5225"/>
    <w:rsid w:val="00DF554D"/>
    <w:rsid w:val="00DF55BE"/>
    <w:rsid w:val="00DF5602"/>
    <w:rsid w:val="00DF582F"/>
    <w:rsid w:val="00DF5BD3"/>
    <w:rsid w:val="00DF5C30"/>
    <w:rsid w:val="00DF5DF4"/>
    <w:rsid w:val="00DF6052"/>
    <w:rsid w:val="00DF66D9"/>
    <w:rsid w:val="00DF66E6"/>
    <w:rsid w:val="00DF6937"/>
    <w:rsid w:val="00DF6DDC"/>
    <w:rsid w:val="00DF7358"/>
    <w:rsid w:val="00DF741C"/>
    <w:rsid w:val="00DF7AFD"/>
    <w:rsid w:val="00DF7DC7"/>
    <w:rsid w:val="00E005F9"/>
    <w:rsid w:val="00E00E56"/>
    <w:rsid w:val="00E00FDD"/>
    <w:rsid w:val="00E0127F"/>
    <w:rsid w:val="00E01293"/>
    <w:rsid w:val="00E01661"/>
    <w:rsid w:val="00E019FB"/>
    <w:rsid w:val="00E0258D"/>
    <w:rsid w:val="00E02DE3"/>
    <w:rsid w:val="00E0326F"/>
    <w:rsid w:val="00E03F18"/>
    <w:rsid w:val="00E045D0"/>
    <w:rsid w:val="00E05615"/>
    <w:rsid w:val="00E05F04"/>
    <w:rsid w:val="00E0627B"/>
    <w:rsid w:val="00E0631E"/>
    <w:rsid w:val="00E07893"/>
    <w:rsid w:val="00E07E5F"/>
    <w:rsid w:val="00E106AC"/>
    <w:rsid w:val="00E10E5C"/>
    <w:rsid w:val="00E1129F"/>
    <w:rsid w:val="00E1155A"/>
    <w:rsid w:val="00E12079"/>
    <w:rsid w:val="00E12FE0"/>
    <w:rsid w:val="00E134E4"/>
    <w:rsid w:val="00E13CD3"/>
    <w:rsid w:val="00E141BA"/>
    <w:rsid w:val="00E1479A"/>
    <w:rsid w:val="00E14CD6"/>
    <w:rsid w:val="00E14EC2"/>
    <w:rsid w:val="00E15228"/>
    <w:rsid w:val="00E15341"/>
    <w:rsid w:val="00E159D3"/>
    <w:rsid w:val="00E15A4A"/>
    <w:rsid w:val="00E1600A"/>
    <w:rsid w:val="00E16030"/>
    <w:rsid w:val="00E1611A"/>
    <w:rsid w:val="00E166F0"/>
    <w:rsid w:val="00E16772"/>
    <w:rsid w:val="00E16F7E"/>
    <w:rsid w:val="00E16FC8"/>
    <w:rsid w:val="00E1772A"/>
    <w:rsid w:val="00E17FD3"/>
    <w:rsid w:val="00E201F1"/>
    <w:rsid w:val="00E20237"/>
    <w:rsid w:val="00E20649"/>
    <w:rsid w:val="00E20A08"/>
    <w:rsid w:val="00E20AC9"/>
    <w:rsid w:val="00E20F87"/>
    <w:rsid w:val="00E21197"/>
    <w:rsid w:val="00E2142F"/>
    <w:rsid w:val="00E21780"/>
    <w:rsid w:val="00E21B15"/>
    <w:rsid w:val="00E21D75"/>
    <w:rsid w:val="00E22007"/>
    <w:rsid w:val="00E2209B"/>
    <w:rsid w:val="00E221FC"/>
    <w:rsid w:val="00E2250E"/>
    <w:rsid w:val="00E226F5"/>
    <w:rsid w:val="00E22E2E"/>
    <w:rsid w:val="00E231A5"/>
    <w:rsid w:val="00E2361D"/>
    <w:rsid w:val="00E23B10"/>
    <w:rsid w:val="00E25317"/>
    <w:rsid w:val="00E25774"/>
    <w:rsid w:val="00E25D09"/>
    <w:rsid w:val="00E26E0E"/>
    <w:rsid w:val="00E26EC7"/>
    <w:rsid w:val="00E26EE2"/>
    <w:rsid w:val="00E27BD3"/>
    <w:rsid w:val="00E311B6"/>
    <w:rsid w:val="00E319EF"/>
    <w:rsid w:val="00E31A0D"/>
    <w:rsid w:val="00E31DF2"/>
    <w:rsid w:val="00E325C8"/>
    <w:rsid w:val="00E3286D"/>
    <w:rsid w:val="00E32AA8"/>
    <w:rsid w:val="00E32FB2"/>
    <w:rsid w:val="00E338F5"/>
    <w:rsid w:val="00E33A5D"/>
    <w:rsid w:val="00E33DED"/>
    <w:rsid w:val="00E34D4C"/>
    <w:rsid w:val="00E34D7E"/>
    <w:rsid w:val="00E352A7"/>
    <w:rsid w:val="00E35381"/>
    <w:rsid w:val="00E35604"/>
    <w:rsid w:val="00E35650"/>
    <w:rsid w:val="00E356AB"/>
    <w:rsid w:val="00E35824"/>
    <w:rsid w:val="00E35C0C"/>
    <w:rsid w:val="00E35D50"/>
    <w:rsid w:val="00E3611C"/>
    <w:rsid w:val="00E36223"/>
    <w:rsid w:val="00E36664"/>
    <w:rsid w:val="00E368BC"/>
    <w:rsid w:val="00E36994"/>
    <w:rsid w:val="00E369C9"/>
    <w:rsid w:val="00E36B31"/>
    <w:rsid w:val="00E36DD3"/>
    <w:rsid w:val="00E36E46"/>
    <w:rsid w:val="00E378F8"/>
    <w:rsid w:val="00E37C56"/>
    <w:rsid w:val="00E37C8B"/>
    <w:rsid w:val="00E37D78"/>
    <w:rsid w:val="00E40273"/>
    <w:rsid w:val="00E41FA8"/>
    <w:rsid w:val="00E420B4"/>
    <w:rsid w:val="00E421A5"/>
    <w:rsid w:val="00E425ED"/>
    <w:rsid w:val="00E42969"/>
    <w:rsid w:val="00E42A81"/>
    <w:rsid w:val="00E42CA7"/>
    <w:rsid w:val="00E43210"/>
    <w:rsid w:val="00E438EC"/>
    <w:rsid w:val="00E44B92"/>
    <w:rsid w:val="00E45620"/>
    <w:rsid w:val="00E459ED"/>
    <w:rsid w:val="00E45B37"/>
    <w:rsid w:val="00E45E84"/>
    <w:rsid w:val="00E46200"/>
    <w:rsid w:val="00E46258"/>
    <w:rsid w:val="00E463A7"/>
    <w:rsid w:val="00E466CC"/>
    <w:rsid w:val="00E46A9E"/>
    <w:rsid w:val="00E46CC9"/>
    <w:rsid w:val="00E46D33"/>
    <w:rsid w:val="00E46F9F"/>
    <w:rsid w:val="00E504A5"/>
    <w:rsid w:val="00E50C09"/>
    <w:rsid w:val="00E513B3"/>
    <w:rsid w:val="00E5150F"/>
    <w:rsid w:val="00E517E2"/>
    <w:rsid w:val="00E524F9"/>
    <w:rsid w:val="00E52F0C"/>
    <w:rsid w:val="00E5334D"/>
    <w:rsid w:val="00E5357F"/>
    <w:rsid w:val="00E53D83"/>
    <w:rsid w:val="00E53E4F"/>
    <w:rsid w:val="00E53E8E"/>
    <w:rsid w:val="00E5405B"/>
    <w:rsid w:val="00E54147"/>
    <w:rsid w:val="00E5472C"/>
    <w:rsid w:val="00E54FA0"/>
    <w:rsid w:val="00E55261"/>
    <w:rsid w:val="00E559F8"/>
    <w:rsid w:val="00E56A14"/>
    <w:rsid w:val="00E56C6E"/>
    <w:rsid w:val="00E56D8C"/>
    <w:rsid w:val="00E57AE9"/>
    <w:rsid w:val="00E57B62"/>
    <w:rsid w:val="00E57D12"/>
    <w:rsid w:val="00E603FE"/>
    <w:rsid w:val="00E61811"/>
    <w:rsid w:val="00E6211A"/>
    <w:rsid w:val="00E632A6"/>
    <w:rsid w:val="00E636DA"/>
    <w:rsid w:val="00E63787"/>
    <w:rsid w:val="00E64006"/>
    <w:rsid w:val="00E640DA"/>
    <w:rsid w:val="00E641C5"/>
    <w:rsid w:val="00E6448B"/>
    <w:rsid w:val="00E644F4"/>
    <w:rsid w:val="00E64522"/>
    <w:rsid w:val="00E648FD"/>
    <w:rsid w:val="00E64BB7"/>
    <w:rsid w:val="00E64BE4"/>
    <w:rsid w:val="00E64DCB"/>
    <w:rsid w:val="00E64F2F"/>
    <w:rsid w:val="00E65184"/>
    <w:rsid w:val="00E65446"/>
    <w:rsid w:val="00E6632A"/>
    <w:rsid w:val="00E66447"/>
    <w:rsid w:val="00E66958"/>
    <w:rsid w:val="00E67047"/>
    <w:rsid w:val="00E672A7"/>
    <w:rsid w:val="00E67455"/>
    <w:rsid w:val="00E6749F"/>
    <w:rsid w:val="00E675CF"/>
    <w:rsid w:val="00E707B3"/>
    <w:rsid w:val="00E708CF"/>
    <w:rsid w:val="00E70B9F"/>
    <w:rsid w:val="00E71EC9"/>
    <w:rsid w:val="00E721C8"/>
    <w:rsid w:val="00E722AE"/>
    <w:rsid w:val="00E72D92"/>
    <w:rsid w:val="00E72F0F"/>
    <w:rsid w:val="00E73102"/>
    <w:rsid w:val="00E73141"/>
    <w:rsid w:val="00E7376D"/>
    <w:rsid w:val="00E73838"/>
    <w:rsid w:val="00E73A88"/>
    <w:rsid w:val="00E73C26"/>
    <w:rsid w:val="00E741EB"/>
    <w:rsid w:val="00E74814"/>
    <w:rsid w:val="00E74E8E"/>
    <w:rsid w:val="00E75E14"/>
    <w:rsid w:val="00E76048"/>
    <w:rsid w:val="00E76871"/>
    <w:rsid w:val="00E768D9"/>
    <w:rsid w:val="00E76ADA"/>
    <w:rsid w:val="00E76F11"/>
    <w:rsid w:val="00E77145"/>
    <w:rsid w:val="00E772A9"/>
    <w:rsid w:val="00E772F5"/>
    <w:rsid w:val="00E772F9"/>
    <w:rsid w:val="00E7738C"/>
    <w:rsid w:val="00E773BA"/>
    <w:rsid w:val="00E776CC"/>
    <w:rsid w:val="00E777F2"/>
    <w:rsid w:val="00E80611"/>
    <w:rsid w:val="00E81611"/>
    <w:rsid w:val="00E81C37"/>
    <w:rsid w:val="00E81F9C"/>
    <w:rsid w:val="00E821AB"/>
    <w:rsid w:val="00E82842"/>
    <w:rsid w:val="00E82A94"/>
    <w:rsid w:val="00E831D7"/>
    <w:rsid w:val="00E83450"/>
    <w:rsid w:val="00E834BC"/>
    <w:rsid w:val="00E83B2D"/>
    <w:rsid w:val="00E841D2"/>
    <w:rsid w:val="00E847AF"/>
    <w:rsid w:val="00E847E6"/>
    <w:rsid w:val="00E84CDF"/>
    <w:rsid w:val="00E852C1"/>
    <w:rsid w:val="00E85AA4"/>
    <w:rsid w:val="00E85F38"/>
    <w:rsid w:val="00E862CB"/>
    <w:rsid w:val="00E8674B"/>
    <w:rsid w:val="00E86E79"/>
    <w:rsid w:val="00E86F7A"/>
    <w:rsid w:val="00E87193"/>
    <w:rsid w:val="00E90399"/>
    <w:rsid w:val="00E9094D"/>
    <w:rsid w:val="00E90AE2"/>
    <w:rsid w:val="00E91075"/>
    <w:rsid w:val="00E910F7"/>
    <w:rsid w:val="00E91666"/>
    <w:rsid w:val="00E9177C"/>
    <w:rsid w:val="00E91D54"/>
    <w:rsid w:val="00E91D71"/>
    <w:rsid w:val="00E91E5A"/>
    <w:rsid w:val="00E91FC6"/>
    <w:rsid w:val="00E91FEF"/>
    <w:rsid w:val="00E926F6"/>
    <w:rsid w:val="00E92AFC"/>
    <w:rsid w:val="00E92B5B"/>
    <w:rsid w:val="00E92BAF"/>
    <w:rsid w:val="00E936C5"/>
    <w:rsid w:val="00E93B87"/>
    <w:rsid w:val="00E94130"/>
    <w:rsid w:val="00E94711"/>
    <w:rsid w:val="00E94B2D"/>
    <w:rsid w:val="00E950C6"/>
    <w:rsid w:val="00E9517A"/>
    <w:rsid w:val="00E957E9"/>
    <w:rsid w:val="00E95DB8"/>
    <w:rsid w:val="00E95DEA"/>
    <w:rsid w:val="00E95E44"/>
    <w:rsid w:val="00E96919"/>
    <w:rsid w:val="00E9723F"/>
    <w:rsid w:val="00E9750B"/>
    <w:rsid w:val="00E97F95"/>
    <w:rsid w:val="00EA038D"/>
    <w:rsid w:val="00EA0861"/>
    <w:rsid w:val="00EA0AB0"/>
    <w:rsid w:val="00EA0EE9"/>
    <w:rsid w:val="00EA171E"/>
    <w:rsid w:val="00EA18C8"/>
    <w:rsid w:val="00EA1A47"/>
    <w:rsid w:val="00EA392E"/>
    <w:rsid w:val="00EA3F78"/>
    <w:rsid w:val="00EA4359"/>
    <w:rsid w:val="00EA45C8"/>
    <w:rsid w:val="00EA4787"/>
    <w:rsid w:val="00EA47FE"/>
    <w:rsid w:val="00EA4CEC"/>
    <w:rsid w:val="00EA4E94"/>
    <w:rsid w:val="00EA518F"/>
    <w:rsid w:val="00EA5482"/>
    <w:rsid w:val="00EA5AF1"/>
    <w:rsid w:val="00EA5E7D"/>
    <w:rsid w:val="00EA5EA1"/>
    <w:rsid w:val="00EA5FBF"/>
    <w:rsid w:val="00EA60F3"/>
    <w:rsid w:val="00EA66F7"/>
    <w:rsid w:val="00EA6C9D"/>
    <w:rsid w:val="00EA6FA5"/>
    <w:rsid w:val="00EA765C"/>
    <w:rsid w:val="00EA7ADF"/>
    <w:rsid w:val="00EA7C0E"/>
    <w:rsid w:val="00EB0388"/>
    <w:rsid w:val="00EB0432"/>
    <w:rsid w:val="00EB0772"/>
    <w:rsid w:val="00EB0AEA"/>
    <w:rsid w:val="00EB0B64"/>
    <w:rsid w:val="00EB0E58"/>
    <w:rsid w:val="00EB0F74"/>
    <w:rsid w:val="00EB15C1"/>
    <w:rsid w:val="00EB15EE"/>
    <w:rsid w:val="00EB198B"/>
    <w:rsid w:val="00EB2002"/>
    <w:rsid w:val="00EB2377"/>
    <w:rsid w:val="00EB27D1"/>
    <w:rsid w:val="00EB2914"/>
    <w:rsid w:val="00EB2A51"/>
    <w:rsid w:val="00EB2C93"/>
    <w:rsid w:val="00EB387A"/>
    <w:rsid w:val="00EB3F18"/>
    <w:rsid w:val="00EB4180"/>
    <w:rsid w:val="00EB429D"/>
    <w:rsid w:val="00EB4B9A"/>
    <w:rsid w:val="00EB4E4D"/>
    <w:rsid w:val="00EB4E68"/>
    <w:rsid w:val="00EB59F3"/>
    <w:rsid w:val="00EB60F3"/>
    <w:rsid w:val="00EB6BCE"/>
    <w:rsid w:val="00EB6DE4"/>
    <w:rsid w:val="00EB7FDE"/>
    <w:rsid w:val="00EC0749"/>
    <w:rsid w:val="00EC09F0"/>
    <w:rsid w:val="00EC0AF3"/>
    <w:rsid w:val="00EC0BDE"/>
    <w:rsid w:val="00EC110E"/>
    <w:rsid w:val="00EC1168"/>
    <w:rsid w:val="00EC13CA"/>
    <w:rsid w:val="00EC156B"/>
    <w:rsid w:val="00EC1A3D"/>
    <w:rsid w:val="00EC1ABB"/>
    <w:rsid w:val="00EC1E3D"/>
    <w:rsid w:val="00EC2581"/>
    <w:rsid w:val="00EC2AA2"/>
    <w:rsid w:val="00EC2F50"/>
    <w:rsid w:val="00EC3079"/>
    <w:rsid w:val="00EC3574"/>
    <w:rsid w:val="00EC3E71"/>
    <w:rsid w:val="00EC4E83"/>
    <w:rsid w:val="00EC54F7"/>
    <w:rsid w:val="00EC66F1"/>
    <w:rsid w:val="00EC6704"/>
    <w:rsid w:val="00EC6A3D"/>
    <w:rsid w:val="00EC6E84"/>
    <w:rsid w:val="00EC6FAD"/>
    <w:rsid w:val="00EC71E4"/>
    <w:rsid w:val="00EC759F"/>
    <w:rsid w:val="00EC7631"/>
    <w:rsid w:val="00EC77C5"/>
    <w:rsid w:val="00EC7B1C"/>
    <w:rsid w:val="00ED08B1"/>
    <w:rsid w:val="00ED0AC8"/>
    <w:rsid w:val="00ED0D26"/>
    <w:rsid w:val="00ED1039"/>
    <w:rsid w:val="00ED1597"/>
    <w:rsid w:val="00ED1D5D"/>
    <w:rsid w:val="00ED1FB4"/>
    <w:rsid w:val="00ED209D"/>
    <w:rsid w:val="00ED263E"/>
    <w:rsid w:val="00ED2CC8"/>
    <w:rsid w:val="00ED2D3A"/>
    <w:rsid w:val="00ED2F61"/>
    <w:rsid w:val="00ED314E"/>
    <w:rsid w:val="00ED3836"/>
    <w:rsid w:val="00ED388F"/>
    <w:rsid w:val="00ED3AD0"/>
    <w:rsid w:val="00ED4D35"/>
    <w:rsid w:val="00ED4E60"/>
    <w:rsid w:val="00ED4E7E"/>
    <w:rsid w:val="00ED4F00"/>
    <w:rsid w:val="00ED5314"/>
    <w:rsid w:val="00ED5548"/>
    <w:rsid w:val="00ED5822"/>
    <w:rsid w:val="00ED5902"/>
    <w:rsid w:val="00ED5929"/>
    <w:rsid w:val="00ED59CF"/>
    <w:rsid w:val="00ED63C2"/>
    <w:rsid w:val="00ED68A5"/>
    <w:rsid w:val="00ED691C"/>
    <w:rsid w:val="00ED6A72"/>
    <w:rsid w:val="00ED703A"/>
    <w:rsid w:val="00ED752B"/>
    <w:rsid w:val="00ED7984"/>
    <w:rsid w:val="00ED7A40"/>
    <w:rsid w:val="00ED7AAD"/>
    <w:rsid w:val="00ED7C28"/>
    <w:rsid w:val="00EE02D0"/>
    <w:rsid w:val="00EE04A4"/>
    <w:rsid w:val="00EE059E"/>
    <w:rsid w:val="00EE05C4"/>
    <w:rsid w:val="00EE06FA"/>
    <w:rsid w:val="00EE0806"/>
    <w:rsid w:val="00EE10CF"/>
    <w:rsid w:val="00EE173C"/>
    <w:rsid w:val="00EE1EF4"/>
    <w:rsid w:val="00EE2CF6"/>
    <w:rsid w:val="00EE3131"/>
    <w:rsid w:val="00EE31F1"/>
    <w:rsid w:val="00EE32DA"/>
    <w:rsid w:val="00EE3986"/>
    <w:rsid w:val="00EE3A3B"/>
    <w:rsid w:val="00EE41E9"/>
    <w:rsid w:val="00EE47FE"/>
    <w:rsid w:val="00EE50D0"/>
    <w:rsid w:val="00EE57D6"/>
    <w:rsid w:val="00EE5DE5"/>
    <w:rsid w:val="00EE6153"/>
    <w:rsid w:val="00EE6452"/>
    <w:rsid w:val="00EE66F0"/>
    <w:rsid w:val="00EE68D0"/>
    <w:rsid w:val="00EE7638"/>
    <w:rsid w:val="00EE7D56"/>
    <w:rsid w:val="00EE7F50"/>
    <w:rsid w:val="00EF0250"/>
    <w:rsid w:val="00EF0742"/>
    <w:rsid w:val="00EF0BD4"/>
    <w:rsid w:val="00EF0C39"/>
    <w:rsid w:val="00EF14B0"/>
    <w:rsid w:val="00EF25A2"/>
    <w:rsid w:val="00EF2B5E"/>
    <w:rsid w:val="00EF2C00"/>
    <w:rsid w:val="00EF2C7D"/>
    <w:rsid w:val="00EF2EE0"/>
    <w:rsid w:val="00EF3651"/>
    <w:rsid w:val="00EF36F8"/>
    <w:rsid w:val="00EF371E"/>
    <w:rsid w:val="00EF3C67"/>
    <w:rsid w:val="00EF3C90"/>
    <w:rsid w:val="00EF4223"/>
    <w:rsid w:val="00EF4438"/>
    <w:rsid w:val="00EF4B3C"/>
    <w:rsid w:val="00EF4B6C"/>
    <w:rsid w:val="00EF4BA8"/>
    <w:rsid w:val="00EF4DAA"/>
    <w:rsid w:val="00EF549C"/>
    <w:rsid w:val="00EF590E"/>
    <w:rsid w:val="00EF604A"/>
    <w:rsid w:val="00EF63DD"/>
    <w:rsid w:val="00EF6D5F"/>
    <w:rsid w:val="00EF6E5C"/>
    <w:rsid w:val="00EF7C74"/>
    <w:rsid w:val="00F00185"/>
    <w:rsid w:val="00F00A36"/>
    <w:rsid w:val="00F019FB"/>
    <w:rsid w:val="00F01AC1"/>
    <w:rsid w:val="00F022F8"/>
    <w:rsid w:val="00F0232F"/>
    <w:rsid w:val="00F023EB"/>
    <w:rsid w:val="00F03113"/>
    <w:rsid w:val="00F03639"/>
    <w:rsid w:val="00F03727"/>
    <w:rsid w:val="00F03DCF"/>
    <w:rsid w:val="00F0474D"/>
    <w:rsid w:val="00F04BC0"/>
    <w:rsid w:val="00F0513A"/>
    <w:rsid w:val="00F05702"/>
    <w:rsid w:val="00F059B9"/>
    <w:rsid w:val="00F05B45"/>
    <w:rsid w:val="00F06307"/>
    <w:rsid w:val="00F065E0"/>
    <w:rsid w:val="00F07329"/>
    <w:rsid w:val="00F07388"/>
    <w:rsid w:val="00F073D9"/>
    <w:rsid w:val="00F07579"/>
    <w:rsid w:val="00F079A7"/>
    <w:rsid w:val="00F10A56"/>
    <w:rsid w:val="00F10EF3"/>
    <w:rsid w:val="00F1179B"/>
    <w:rsid w:val="00F11D61"/>
    <w:rsid w:val="00F11E93"/>
    <w:rsid w:val="00F1207A"/>
    <w:rsid w:val="00F12582"/>
    <w:rsid w:val="00F1269D"/>
    <w:rsid w:val="00F12717"/>
    <w:rsid w:val="00F12870"/>
    <w:rsid w:val="00F12ACF"/>
    <w:rsid w:val="00F12E0C"/>
    <w:rsid w:val="00F12E21"/>
    <w:rsid w:val="00F12F75"/>
    <w:rsid w:val="00F13235"/>
    <w:rsid w:val="00F13E3F"/>
    <w:rsid w:val="00F14109"/>
    <w:rsid w:val="00F14A94"/>
    <w:rsid w:val="00F14B66"/>
    <w:rsid w:val="00F154FD"/>
    <w:rsid w:val="00F15507"/>
    <w:rsid w:val="00F168A9"/>
    <w:rsid w:val="00F16958"/>
    <w:rsid w:val="00F16AAA"/>
    <w:rsid w:val="00F172E7"/>
    <w:rsid w:val="00F17367"/>
    <w:rsid w:val="00F17BBE"/>
    <w:rsid w:val="00F17C0A"/>
    <w:rsid w:val="00F17CB0"/>
    <w:rsid w:val="00F2054B"/>
    <w:rsid w:val="00F205FF"/>
    <w:rsid w:val="00F210AB"/>
    <w:rsid w:val="00F2138A"/>
    <w:rsid w:val="00F22955"/>
    <w:rsid w:val="00F230EA"/>
    <w:rsid w:val="00F23211"/>
    <w:rsid w:val="00F23330"/>
    <w:rsid w:val="00F23CEE"/>
    <w:rsid w:val="00F23E8F"/>
    <w:rsid w:val="00F2424E"/>
    <w:rsid w:val="00F243D6"/>
    <w:rsid w:val="00F249FA"/>
    <w:rsid w:val="00F25782"/>
    <w:rsid w:val="00F25B95"/>
    <w:rsid w:val="00F261E9"/>
    <w:rsid w:val="00F262F6"/>
    <w:rsid w:val="00F26CDB"/>
    <w:rsid w:val="00F2711F"/>
    <w:rsid w:val="00F2725A"/>
    <w:rsid w:val="00F2740E"/>
    <w:rsid w:val="00F27F7C"/>
    <w:rsid w:val="00F30043"/>
    <w:rsid w:val="00F300E8"/>
    <w:rsid w:val="00F30BE8"/>
    <w:rsid w:val="00F310F8"/>
    <w:rsid w:val="00F33297"/>
    <w:rsid w:val="00F335DE"/>
    <w:rsid w:val="00F337AD"/>
    <w:rsid w:val="00F339F6"/>
    <w:rsid w:val="00F33B40"/>
    <w:rsid w:val="00F344A7"/>
    <w:rsid w:val="00F34F0E"/>
    <w:rsid w:val="00F35298"/>
    <w:rsid w:val="00F35CBD"/>
    <w:rsid w:val="00F360BC"/>
    <w:rsid w:val="00F3657B"/>
    <w:rsid w:val="00F3658C"/>
    <w:rsid w:val="00F3682C"/>
    <w:rsid w:val="00F36F99"/>
    <w:rsid w:val="00F3714D"/>
    <w:rsid w:val="00F37CC9"/>
    <w:rsid w:val="00F407CD"/>
    <w:rsid w:val="00F40AB0"/>
    <w:rsid w:val="00F40DF5"/>
    <w:rsid w:val="00F40EE8"/>
    <w:rsid w:val="00F41771"/>
    <w:rsid w:val="00F4243F"/>
    <w:rsid w:val="00F42608"/>
    <w:rsid w:val="00F427DE"/>
    <w:rsid w:val="00F42AF2"/>
    <w:rsid w:val="00F42B2F"/>
    <w:rsid w:val="00F42B61"/>
    <w:rsid w:val="00F42CB0"/>
    <w:rsid w:val="00F433A8"/>
    <w:rsid w:val="00F4359A"/>
    <w:rsid w:val="00F43924"/>
    <w:rsid w:val="00F43CFA"/>
    <w:rsid w:val="00F4414D"/>
    <w:rsid w:val="00F44245"/>
    <w:rsid w:val="00F449D3"/>
    <w:rsid w:val="00F44A1C"/>
    <w:rsid w:val="00F44FDA"/>
    <w:rsid w:val="00F457A7"/>
    <w:rsid w:val="00F457E8"/>
    <w:rsid w:val="00F45968"/>
    <w:rsid w:val="00F459AB"/>
    <w:rsid w:val="00F45DD1"/>
    <w:rsid w:val="00F4643D"/>
    <w:rsid w:val="00F4681A"/>
    <w:rsid w:val="00F46B25"/>
    <w:rsid w:val="00F472DD"/>
    <w:rsid w:val="00F47389"/>
    <w:rsid w:val="00F479A6"/>
    <w:rsid w:val="00F504E7"/>
    <w:rsid w:val="00F5101F"/>
    <w:rsid w:val="00F51A3C"/>
    <w:rsid w:val="00F52218"/>
    <w:rsid w:val="00F52631"/>
    <w:rsid w:val="00F52D35"/>
    <w:rsid w:val="00F52E8F"/>
    <w:rsid w:val="00F52F8B"/>
    <w:rsid w:val="00F534E3"/>
    <w:rsid w:val="00F535AE"/>
    <w:rsid w:val="00F539AF"/>
    <w:rsid w:val="00F53B52"/>
    <w:rsid w:val="00F53F59"/>
    <w:rsid w:val="00F541C2"/>
    <w:rsid w:val="00F54C7B"/>
    <w:rsid w:val="00F553D4"/>
    <w:rsid w:val="00F5569C"/>
    <w:rsid w:val="00F556B1"/>
    <w:rsid w:val="00F55925"/>
    <w:rsid w:val="00F563E3"/>
    <w:rsid w:val="00F569DE"/>
    <w:rsid w:val="00F56C07"/>
    <w:rsid w:val="00F56CDC"/>
    <w:rsid w:val="00F570A3"/>
    <w:rsid w:val="00F5779D"/>
    <w:rsid w:val="00F57837"/>
    <w:rsid w:val="00F57898"/>
    <w:rsid w:val="00F578DC"/>
    <w:rsid w:val="00F57BB6"/>
    <w:rsid w:val="00F57D45"/>
    <w:rsid w:val="00F6009D"/>
    <w:rsid w:val="00F60FC7"/>
    <w:rsid w:val="00F61FC5"/>
    <w:rsid w:val="00F62B93"/>
    <w:rsid w:val="00F63DD3"/>
    <w:rsid w:val="00F643D2"/>
    <w:rsid w:val="00F65292"/>
    <w:rsid w:val="00F65317"/>
    <w:rsid w:val="00F65EF1"/>
    <w:rsid w:val="00F66201"/>
    <w:rsid w:val="00F665CE"/>
    <w:rsid w:val="00F66ED7"/>
    <w:rsid w:val="00F66F06"/>
    <w:rsid w:val="00F66F2A"/>
    <w:rsid w:val="00F67117"/>
    <w:rsid w:val="00F671F2"/>
    <w:rsid w:val="00F6775A"/>
    <w:rsid w:val="00F7008A"/>
    <w:rsid w:val="00F7021F"/>
    <w:rsid w:val="00F7033A"/>
    <w:rsid w:val="00F7050C"/>
    <w:rsid w:val="00F705F8"/>
    <w:rsid w:val="00F710AC"/>
    <w:rsid w:val="00F712E6"/>
    <w:rsid w:val="00F71F47"/>
    <w:rsid w:val="00F71FE5"/>
    <w:rsid w:val="00F7223B"/>
    <w:rsid w:val="00F72BBC"/>
    <w:rsid w:val="00F72C91"/>
    <w:rsid w:val="00F72D40"/>
    <w:rsid w:val="00F72E50"/>
    <w:rsid w:val="00F72FC2"/>
    <w:rsid w:val="00F73207"/>
    <w:rsid w:val="00F733AC"/>
    <w:rsid w:val="00F737FC"/>
    <w:rsid w:val="00F742F3"/>
    <w:rsid w:val="00F744AF"/>
    <w:rsid w:val="00F751FE"/>
    <w:rsid w:val="00F753D4"/>
    <w:rsid w:val="00F7585C"/>
    <w:rsid w:val="00F772A3"/>
    <w:rsid w:val="00F77547"/>
    <w:rsid w:val="00F77792"/>
    <w:rsid w:val="00F77C4D"/>
    <w:rsid w:val="00F77ECA"/>
    <w:rsid w:val="00F800A5"/>
    <w:rsid w:val="00F8048B"/>
    <w:rsid w:val="00F80BC4"/>
    <w:rsid w:val="00F80C24"/>
    <w:rsid w:val="00F8135A"/>
    <w:rsid w:val="00F8160E"/>
    <w:rsid w:val="00F81E4C"/>
    <w:rsid w:val="00F826D4"/>
    <w:rsid w:val="00F82935"/>
    <w:rsid w:val="00F8307C"/>
    <w:rsid w:val="00F83783"/>
    <w:rsid w:val="00F83D9D"/>
    <w:rsid w:val="00F8456E"/>
    <w:rsid w:val="00F8527F"/>
    <w:rsid w:val="00F86378"/>
    <w:rsid w:val="00F86383"/>
    <w:rsid w:val="00F867B3"/>
    <w:rsid w:val="00F868B5"/>
    <w:rsid w:val="00F86A6B"/>
    <w:rsid w:val="00F87AC6"/>
    <w:rsid w:val="00F87BBF"/>
    <w:rsid w:val="00F90573"/>
    <w:rsid w:val="00F90B82"/>
    <w:rsid w:val="00F90C55"/>
    <w:rsid w:val="00F9134E"/>
    <w:rsid w:val="00F91514"/>
    <w:rsid w:val="00F91906"/>
    <w:rsid w:val="00F91AA1"/>
    <w:rsid w:val="00F91C30"/>
    <w:rsid w:val="00F91FBD"/>
    <w:rsid w:val="00F92034"/>
    <w:rsid w:val="00F921FA"/>
    <w:rsid w:val="00F92F35"/>
    <w:rsid w:val="00F934D9"/>
    <w:rsid w:val="00F93A65"/>
    <w:rsid w:val="00F942F9"/>
    <w:rsid w:val="00F94446"/>
    <w:rsid w:val="00F94A66"/>
    <w:rsid w:val="00F94EEC"/>
    <w:rsid w:val="00F95004"/>
    <w:rsid w:val="00F95A7C"/>
    <w:rsid w:val="00F95B51"/>
    <w:rsid w:val="00F95D47"/>
    <w:rsid w:val="00F96037"/>
    <w:rsid w:val="00F960BE"/>
    <w:rsid w:val="00F96689"/>
    <w:rsid w:val="00F96A91"/>
    <w:rsid w:val="00F97126"/>
    <w:rsid w:val="00F97843"/>
    <w:rsid w:val="00F97F57"/>
    <w:rsid w:val="00FA0333"/>
    <w:rsid w:val="00FA0DE4"/>
    <w:rsid w:val="00FA2365"/>
    <w:rsid w:val="00FA2568"/>
    <w:rsid w:val="00FA2C67"/>
    <w:rsid w:val="00FA4D07"/>
    <w:rsid w:val="00FA549A"/>
    <w:rsid w:val="00FA55BD"/>
    <w:rsid w:val="00FA58AA"/>
    <w:rsid w:val="00FA5AF0"/>
    <w:rsid w:val="00FA5CE4"/>
    <w:rsid w:val="00FA5E55"/>
    <w:rsid w:val="00FA5EB8"/>
    <w:rsid w:val="00FA64B2"/>
    <w:rsid w:val="00FA67E3"/>
    <w:rsid w:val="00FA69C4"/>
    <w:rsid w:val="00FA6A8C"/>
    <w:rsid w:val="00FA738E"/>
    <w:rsid w:val="00FA74F9"/>
    <w:rsid w:val="00FB0041"/>
    <w:rsid w:val="00FB01DB"/>
    <w:rsid w:val="00FB06EA"/>
    <w:rsid w:val="00FB0AB7"/>
    <w:rsid w:val="00FB1780"/>
    <w:rsid w:val="00FB200B"/>
    <w:rsid w:val="00FB2355"/>
    <w:rsid w:val="00FB25BB"/>
    <w:rsid w:val="00FB28BB"/>
    <w:rsid w:val="00FB377E"/>
    <w:rsid w:val="00FB3A6B"/>
    <w:rsid w:val="00FB5501"/>
    <w:rsid w:val="00FB56D9"/>
    <w:rsid w:val="00FB5C84"/>
    <w:rsid w:val="00FB6374"/>
    <w:rsid w:val="00FB68A0"/>
    <w:rsid w:val="00FB69C7"/>
    <w:rsid w:val="00FB71AC"/>
    <w:rsid w:val="00FB7233"/>
    <w:rsid w:val="00FB7421"/>
    <w:rsid w:val="00FB78B8"/>
    <w:rsid w:val="00FB7922"/>
    <w:rsid w:val="00FC0482"/>
    <w:rsid w:val="00FC069E"/>
    <w:rsid w:val="00FC06DB"/>
    <w:rsid w:val="00FC0C35"/>
    <w:rsid w:val="00FC125C"/>
    <w:rsid w:val="00FC14FB"/>
    <w:rsid w:val="00FC183B"/>
    <w:rsid w:val="00FC18A9"/>
    <w:rsid w:val="00FC1AD1"/>
    <w:rsid w:val="00FC1B58"/>
    <w:rsid w:val="00FC1B5C"/>
    <w:rsid w:val="00FC232B"/>
    <w:rsid w:val="00FC2622"/>
    <w:rsid w:val="00FC2B8C"/>
    <w:rsid w:val="00FC3116"/>
    <w:rsid w:val="00FC3310"/>
    <w:rsid w:val="00FC3587"/>
    <w:rsid w:val="00FC35E0"/>
    <w:rsid w:val="00FC366C"/>
    <w:rsid w:val="00FC3C1C"/>
    <w:rsid w:val="00FC3D0D"/>
    <w:rsid w:val="00FC3F06"/>
    <w:rsid w:val="00FC40B7"/>
    <w:rsid w:val="00FC4327"/>
    <w:rsid w:val="00FC43FA"/>
    <w:rsid w:val="00FC4C06"/>
    <w:rsid w:val="00FC4E95"/>
    <w:rsid w:val="00FC4F82"/>
    <w:rsid w:val="00FC513B"/>
    <w:rsid w:val="00FC51C0"/>
    <w:rsid w:val="00FC52BB"/>
    <w:rsid w:val="00FC55A1"/>
    <w:rsid w:val="00FC5BA1"/>
    <w:rsid w:val="00FC5CE2"/>
    <w:rsid w:val="00FC5D08"/>
    <w:rsid w:val="00FC6E69"/>
    <w:rsid w:val="00FC7085"/>
    <w:rsid w:val="00FC7859"/>
    <w:rsid w:val="00FC7AB5"/>
    <w:rsid w:val="00FC7D1C"/>
    <w:rsid w:val="00FC7F32"/>
    <w:rsid w:val="00FD010D"/>
    <w:rsid w:val="00FD027C"/>
    <w:rsid w:val="00FD0497"/>
    <w:rsid w:val="00FD0727"/>
    <w:rsid w:val="00FD07E4"/>
    <w:rsid w:val="00FD0DA5"/>
    <w:rsid w:val="00FD1551"/>
    <w:rsid w:val="00FD199C"/>
    <w:rsid w:val="00FD26B2"/>
    <w:rsid w:val="00FD3541"/>
    <w:rsid w:val="00FD36DB"/>
    <w:rsid w:val="00FD3CFE"/>
    <w:rsid w:val="00FD412C"/>
    <w:rsid w:val="00FD416E"/>
    <w:rsid w:val="00FD5CCF"/>
    <w:rsid w:val="00FD5EAC"/>
    <w:rsid w:val="00FD60AD"/>
    <w:rsid w:val="00FD60B6"/>
    <w:rsid w:val="00FD6566"/>
    <w:rsid w:val="00FD66ED"/>
    <w:rsid w:val="00FD673B"/>
    <w:rsid w:val="00FD77DD"/>
    <w:rsid w:val="00FD7A63"/>
    <w:rsid w:val="00FE0056"/>
    <w:rsid w:val="00FE015D"/>
    <w:rsid w:val="00FE09CA"/>
    <w:rsid w:val="00FE0A08"/>
    <w:rsid w:val="00FE0A10"/>
    <w:rsid w:val="00FE0C8F"/>
    <w:rsid w:val="00FE0D15"/>
    <w:rsid w:val="00FE13C0"/>
    <w:rsid w:val="00FE1797"/>
    <w:rsid w:val="00FE234A"/>
    <w:rsid w:val="00FE2429"/>
    <w:rsid w:val="00FE2692"/>
    <w:rsid w:val="00FE3190"/>
    <w:rsid w:val="00FE32CE"/>
    <w:rsid w:val="00FE34D2"/>
    <w:rsid w:val="00FE35E1"/>
    <w:rsid w:val="00FE36D5"/>
    <w:rsid w:val="00FE392B"/>
    <w:rsid w:val="00FE39D6"/>
    <w:rsid w:val="00FE39F4"/>
    <w:rsid w:val="00FE3A58"/>
    <w:rsid w:val="00FE3BDF"/>
    <w:rsid w:val="00FE3D7C"/>
    <w:rsid w:val="00FE403D"/>
    <w:rsid w:val="00FE44F4"/>
    <w:rsid w:val="00FE4789"/>
    <w:rsid w:val="00FE4F87"/>
    <w:rsid w:val="00FE51DB"/>
    <w:rsid w:val="00FE67FB"/>
    <w:rsid w:val="00FE6AF3"/>
    <w:rsid w:val="00FE6B52"/>
    <w:rsid w:val="00FE710B"/>
    <w:rsid w:val="00FE79E3"/>
    <w:rsid w:val="00FF09E3"/>
    <w:rsid w:val="00FF1821"/>
    <w:rsid w:val="00FF195C"/>
    <w:rsid w:val="00FF1975"/>
    <w:rsid w:val="00FF2F8B"/>
    <w:rsid w:val="00FF39BF"/>
    <w:rsid w:val="00FF3A91"/>
    <w:rsid w:val="00FF3DFF"/>
    <w:rsid w:val="00FF4353"/>
    <w:rsid w:val="00FF4411"/>
    <w:rsid w:val="00FF4681"/>
    <w:rsid w:val="00FF4B33"/>
    <w:rsid w:val="00FF5752"/>
    <w:rsid w:val="00FF5A92"/>
    <w:rsid w:val="00FF5EB8"/>
    <w:rsid w:val="00FF61DD"/>
    <w:rsid w:val="00FF62AB"/>
    <w:rsid w:val="00FF652A"/>
    <w:rsid w:val="00FF6591"/>
    <w:rsid w:val="00FF6A12"/>
    <w:rsid w:val="00FF6B9F"/>
    <w:rsid w:val="00FF6C81"/>
    <w:rsid w:val="00FF6D0E"/>
    <w:rsid w:val="00FF78B4"/>
    <w:rsid w:val="00FF7C3F"/>
    <w:rsid w:val="00FF7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F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524F9"/>
    <w:rPr>
      <w:sz w:val="20"/>
      <w:szCs w:val="20"/>
    </w:rPr>
  </w:style>
  <w:style w:type="character" w:customStyle="1" w:styleId="a4">
    <w:name w:val="Текст сноски Знак"/>
    <w:link w:val="a3"/>
    <w:semiHidden/>
    <w:rsid w:val="00E524F9"/>
    <w:rPr>
      <w:rFonts w:eastAsia="Times New Roman"/>
    </w:rPr>
  </w:style>
  <w:style w:type="character" w:styleId="a5">
    <w:name w:val="footnote reference"/>
    <w:semiHidden/>
    <w:rsid w:val="00E524F9"/>
    <w:rPr>
      <w:vertAlign w:val="superscript"/>
    </w:rPr>
  </w:style>
  <w:style w:type="paragraph" w:styleId="a6">
    <w:name w:val="footer"/>
    <w:basedOn w:val="a"/>
    <w:link w:val="a7"/>
    <w:rsid w:val="00E524F9"/>
    <w:pPr>
      <w:tabs>
        <w:tab w:val="center" w:pos="4677"/>
        <w:tab w:val="right" w:pos="9355"/>
      </w:tabs>
    </w:pPr>
  </w:style>
  <w:style w:type="character" w:customStyle="1" w:styleId="a7">
    <w:name w:val="Нижний колонтитул Знак"/>
    <w:link w:val="a6"/>
    <w:rsid w:val="00E524F9"/>
    <w:rPr>
      <w:rFonts w:eastAsia="Times New Roman"/>
      <w:sz w:val="24"/>
      <w:szCs w:val="24"/>
    </w:rPr>
  </w:style>
  <w:style w:type="character" w:styleId="a8">
    <w:name w:val="page number"/>
    <w:rsid w:val="00E524F9"/>
  </w:style>
  <w:style w:type="table" w:styleId="a9">
    <w:name w:val="Table Grid"/>
    <w:basedOn w:val="a1"/>
    <w:uiPriority w:val="59"/>
    <w:rsid w:val="00E524F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
    <w:link w:val="ab"/>
    <w:qFormat/>
    <w:rsid w:val="00E524F9"/>
    <w:pPr>
      <w:spacing w:before="240" w:after="60"/>
      <w:jc w:val="center"/>
      <w:outlineLvl w:val="0"/>
    </w:pPr>
    <w:rPr>
      <w:rFonts w:ascii="Cambria" w:hAnsi="Cambria"/>
      <w:b/>
      <w:bCs/>
      <w:kern w:val="28"/>
      <w:sz w:val="32"/>
      <w:szCs w:val="32"/>
      <w:lang w:val="x-none" w:eastAsia="x-none"/>
    </w:rPr>
  </w:style>
  <w:style w:type="character" w:customStyle="1" w:styleId="ab">
    <w:name w:val="Название Знак"/>
    <w:link w:val="aa"/>
    <w:rsid w:val="00E524F9"/>
    <w:rPr>
      <w:rFonts w:ascii="Cambria" w:eastAsia="Times New Roman" w:hAnsi="Cambria"/>
      <w:b/>
      <w:bCs/>
      <w:kern w:val="28"/>
      <w:sz w:val="32"/>
      <w:szCs w:val="32"/>
      <w:lang w:val="x-none" w:eastAsia="x-none"/>
    </w:rPr>
  </w:style>
  <w:style w:type="paragraph" w:styleId="ac">
    <w:name w:val="Balloon Text"/>
    <w:basedOn w:val="a"/>
    <w:link w:val="ad"/>
    <w:uiPriority w:val="99"/>
    <w:semiHidden/>
    <w:unhideWhenUsed/>
    <w:rsid w:val="00EE05C4"/>
    <w:rPr>
      <w:rFonts w:ascii="Tahoma" w:hAnsi="Tahoma" w:cs="Tahoma"/>
      <w:sz w:val="16"/>
      <w:szCs w:val="16"/>
    </w:rPr>
  </w:style>
  <w:style w:type="character" w:customStyle="1" w:styleId="ad">
    <w:name w:val="Текст выноски Знак"/>
    <w:link w:val="ac"/>
    <w:uiPriority w:val="99"/>
    <w:semiHidden/>
    <w:rsid w:val="00EE05C4"/>
    <w:rPr>
      <w:rFonts w:ascii="Tahoma" w:eastAsia="Times New Roman" w:hAnsi="Tahoma" w:cs="Tahoma"/>
      <w:sz w:val="16"/>
      <w:szCs w:val="16"/>
    </w:rPr>
  </w:style>
  <w:style w:type="paragraph" w:customStyle="1" w:styleId="ae">
    <w:name w:val="Знак Знак Знак Знак"/>
    <w:basedOn w:val="a"/>
    <w:autoRedefine/>
    <w:rsid w:val="00955DEA"/>
    <w:pPr>
      <w:spacing w:after="160" w:line="240" w:lineRule="exact"/>
    </w:pPr>
    <w:rPr>
      <w:rFonts w:eastAsia="SimSun"/>
      <w:b/>
      <w:sz w:val="28"/>
      <w:lang w:val="en-US" w:eastAsia="en-US"/>
    </w:rPr>
  </w:style>
  <w:style w:type="paragraph" w:customStyle="1" w:styleId="af">
    <w:name w:val="Знак Знак Знак Знак"/>
    <w:basedOn w:val="a"/>
    <w:autoRedefine/>
    <w:rsid w:val="00080AB6"/>
    <w:pPr>
      <w:spacing w:after="160" w:line="240" w:lineRule="exact"/>
    </w:pPr>
    <w:rPr>
      <w:rFonts w:eastAsia="SimSun"/>
      <w:b/>
      <w:sz w:val="28"/>
      <w:lang w:val="en-US" w:eastAsia="en-US"/>
    </w:rPr>
  </w:style>
  <w:style w:type="paragraph" w:customStyle="1" w:styleId="af0">
    <w:name w:val="Знак Знак Знак Знак"/>
    <w:basedOn w:val="a"/>
    <w:autoRedefine/>
    <w:rsid w:val="000D10AB"/>
    <w:pPr>
      <w:spacing w:after="160" w:line="240" w:lineRule="exact"/>
    </w:pPr>
    <w:rPr>
      <w:rFonts w:eastAsia="SimSun"/>
      <w:b/>
      <w:sz w:val="28"/>
      <w:lang w:val="en-US" w:eastAsia="en-US"/>
    </w:rPr>
  </w:style>
  <w:style w:type="character" w:styleId="af1">
    <w:name w:val="annotation reference"/>
    <w:basedOn w:val="a0"/>
    <w:uiPriority w:val="99"/>
    <w:semiHidden/>
    <w:unhideWhenUsed/>
    <w:rsid w:val="004B7839"/>
    <w:rPr>
      <w:sz w:val="16"/>
      <w:szCs w:val="16"/>
    </w:rPr>
  </w:style>
  <w:style w:type="paragraph" w:styleId="af2">
    <w:name w:val="annotation text"/>
    <w:basedOn w:val="a"/>
    <w:link w:val="af3"/>
    <w:uiPriority w:val="99"/>
    <w:semiHidden/>
    <w:unhideWhenUsed/>
    <w:rsid w:val="004B7839"/>
    <w:rPr>
      <w:sz w:val="20"/>
      <w:szCs w:val="20"/>
    </w:rPr>
  </w:style>
  <w:style w:type="character" w:customStyle="1" w:styleId="af3">
    <w:name w:val="Текст примечания Знак"/>
    <w:basedOn w:val="a0"/>
    <w:link w:val="af2"/>
    <w:uiPriority w:val="99"/>
    <w:semiHidden/>
    <w:rsid w:val="004B7839"/>
    <w:rPr>
      <w:rFonts w:eastAsia="Times New Roman"/>
    </w:rPr>
  </w:style>
  <w:style w:type="paragraph" w:styleId="af4">
    <w:name w:val="annotation subject"/>
    <w:basedOn w:val="af2"/>
    <w:next w:val="af2"/>
    <w:link w:val="af5"/>
    <w:uiPriority w:val="99"/>
    <w:semiHidden/>
    <w:unhideWhenUsed/>
    <w:rsid w:val="004B7839"/>
    <w:rPr>
      <w:b/>
      <w:bCs/>
    </w:rPr>
  </w:style>
  <w:style w:type="character" w:customStyle="1" w:styleId="af5">
    <w:name w:val="Тема примечания Знак"/>
    <w:basedOn w:val="af3"/>
    <w:link w:val="af4"/>
    <w:uiPriority w:val="99"/>
    <w:semiHidden/>
    <w:rsid w:val="004B7839"/>
    <w:rPr>
      <w:rFonts w:eastAsia="Times New Roman"/>
      <w:b/>
      <w:bCs/>
    </w:rPr>
  </w:style>
  <w:style w:type="paragraph" w:customStyle="1" w:styleId="af6">
    <w:name w:val="Знак Знак Знак Знак"/>
    <w:basedOn w:val="a"/>
    <w:autoRedefine/>
    <w:rsid w:val="00D36618"/>
    <w:pPr>
      <w:spacing w:after="160" w:line="240" w:lineRule="exact"/>
    </w:pPr>
    <w:rPr>
      <w:rFonts w:eastAsia="SimSun"/>
      <w:b/>
      <w:sz w:val="28"/>
      <w:lang w:val="en-US" w:eastAsia="en-US"/>
    </w:rPr>
  </w:style>
  <w:style w:type="paragraph" w:customStyle="1" w:styleId="Default">
    <w:name w:val="Default"/>
    <w:rsid w:val="00331EB8"/>
    <w:pPr>
      <w:autoSpaceDE w:val="0"/>
      <w:autoSpaceDN w:val="0"/>
      <w:adjustRightInd w:val="0"/>
    </w:pPr>
    <w:rPr>
      <w:color w:val="000000"/>
      <w:sz w:val="24"/>
      <w:szCs w:val="24"/>
    </w:rPr>
  </w:style>
  <w:style w:type="paragraph" w:customStyle="1" w:styleId="af7">
    <w:name w:val="Знак Знак Знак Знак"/>
    <w:basedOn w:val="a"/>
    <w:autoRedefine/>
    <w:rsid w:val="00285414"/>
    <w:pPr>
      <w:spacing w:after="160" w:line="240" w:lineRule="exact"/>
    </w:pPr>
    <w:rPr>
      <w:rFonts w:eastAsia="SimSun"/>
      <w:b/>
      <w:sz w:val="28"/>
      <w:lang w:val="en-US" w:eastAsia="en-US"/>
    </w:rPr>
  </w:style>
  <w:style w:type="paragraph" w:styleId="af8">
    <w:name w:val="header"/>
    <w:basedOn w:val="a"/>
    <w:link w:val="af9"/>
    <w:uiPriority w:val="99"/>
    <w:unhideWhenUsed/>
    <w:rsid w:val="006017E8"/>
    <w:pPr>
      <w:tabs>
        <w:tab w:val="center" w:pos="4677"/>
        <w:tab w:val="right" w:pos="9355"/>
      </w:tabs>
    </w:pPr>
  </w:style>
  <w:style w:type="character" w:customStyle="1" w:styleId="af9">
    <w:name w:val="Верхний колонтитул Знак"/>
    <w:basedOn w:val="a0"/>
    <w:link w:val="af8"/>
    <w:uiPriority w:val="99"/>
    <w:rsid w:val="006017E8"/>
    <w:rPr>
      <w:rFonts w:eastAsia="Times New Roman"/>
      <w:sz w:val="24"/>
      <w:szCs w:val="24"/>
    </w:rPr>
  </w:style>
  <w:style w:type="paragraph" w:styleId="afa">
    <w:name w:val="List Paragraph"/>
    <w:aliases w:val="маркированный"/>
    <w:basedOn w:val="a"/>
    <w:link w:val="afb"/>
    <w:uiPriority w:val="34"/>
    <w:qFormat/>
    <w:rsid w:val="0011270F"/>
    <w:pPr>
      <w:ind w:left="720"/>
      <w:contextualSpacing/>
    </w:pPr>
  </w:style>
  <w:style w:type="paragraph" w:styleId="afc">
    <w:name w:val="Normal (Web)"/>
    <w:basedOn w:val="a"/>
    <w:uiPriority w:val="99"/>
    <w:semiHidden/>
    <w:unhideWhenUsed/>
    <w:rsid w:val="00F15507"/>
    <w:pPr>
      <w:spacing w:before="100" w:beforeAutospacing="1" w:after="100" w:afterAutospacing="1"/>
    </w:pPr>
    <w:rPr>
      <w:rFonts w:eastAsiaTheme="minorEastAsia"/>
    </w:rPr>
  </w:style>
  <w:style w:type="paragraph" w:styleId="afd">
    <w:name w:val="endnote text"/>
    <w:basedOn w:val="a"/>
    <w:link w:val="afe"/>
    <w:uiPriority w:val="99"/>
    <w:semiHidden/>
    <w:unhideWhenUsed/>
    <w:rsid w:val="00A07A1C"/>
    <w:rPr>
      <w:sz w:val="20"/>
      <w:szCs w:val="20"/>
    </w:rPr>
  </w:style>
  <w:style w:type="character" w:customStyle="1" w:styleId="afe">
    <w:name w:val="Текст концевой сноски Знак"/>
    <w:basedOn w:val="a0"/>
    <w:link w:val="afd"/>
    <w:uiPriority w:val="99"/>
    <w:semiHidden/>
    <w:rsid w:val="00A07A1C"/>
    <w:rPr>
      <w:rFonts w:eastAsia="Times New Roman"/>
    </w:rPr>
  </w:style>
  <w:style w:type="character" w:styleId="aff">
    <w:name w:val="endnote reference"/>
    <w:basedOn w:val="a0"/>
    <w:uiPriority w:val="99"/>
    <w:semiHidden/>
    <w:unhideWhenUsed/>
    <w:rsid w:val="00A07A1C"/>
    <w:rPr>
      <w:vertAlign w:val="superscript"/>
    </w:rPr>
  </w:style>
  <w:style w:type="character" w:styleId="aff0">
    <w:name w:val="Hyperlink"/>
    <w:basedOn w:val="a0"/>
    <w:uiPriority w:val="99"/>
    <w:unhideWhenUsed/>
    <w:rsid w:val="005C3A15"/>
    <w:rPr>
      <w:color w:val="0000FF" w:themeColor="hyperlink"/>
      <w:u w:val="single"/>
    </w:rPr>
  </w:style>
  <w:style w:type="character" w:styleId="aff1">
    <w:name w:val="FollowedHyperlink"/>
    <w:basedOn w:val="a0"/>
    <w:uiPriority w:val="99"/>
    <w:semiHidden/>
    <w:unhideWhenUsed/>
    <w:rsid w:val="005C3A15"/>
    <w:rPr>
      <w:color w:val="800080" w:themeColor="followedHyperlink"/>
      <w:u w:val="single"/>
    </w:rPr>
  </w:style>
  <w:style w:type="character" w:customStyle="1" w:styleId="afb">
    <w:name w:val="Абзац списка Знак"/>
    <w:aliases w:val="маркированный Знак"/>
    <w:link w:val="afa"/>
    <w:uiPriority w:val="34"/>
    <w:locked/>
    <w:rsid w:val="00F91514"/>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4F9"/>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524F9"/>
    <w:rPr>
      <w:sz w:val="20"/>
      <w:szCs w:val="20"/>
    </w:rPr>
  </w:style>
  <w:style w:type="character" w:customStyle="1" w:styleId="a4">
    <w:name w:val="Текст сноски Знак"/>
    <w:link w:val="a3"/>
    <w:semiHidden/>
    <w:rsid w:val="00E524F9"/>
    <w:rPr>
      <w:rFonts w:eastAsia="Times New Roman"/>
    </w:rPr>
  </w:style>
  <w:style w:type="character" w:styleId="a5">
    <w:name w:val="footnote reference"/>
    <w:semiHidden/>
    <w:rsid w:val="00E524F9"/>
    <w:rPr>
      <w:vertAlign w:val="superscript"/>
    </w:rPr>
  </w:style>
  <w:style w:type="paragraph" w:styleId="a6">
    <w:name w:val="footer"/>
    <w:basedOn w:val="a"/>
    <w:link w:val="a7"/>
    <w:rsid w:val="00E524F9"/>
    <w:pPr>
      <w:tabs>
        <w:tab w:val="center" w:pos="4677"/>
        <w:tab w:val="right" w:pos="9355"/>
      </w:tabs>
    </w:pPr>
  </w:style>
  <w:style w:type="character" w:customStyle="1" w:styleId="a7">
    <w:name w:val="Нижний колонтитул Знак"/>
    <w:link w:val="a6"/>
    <w:rsid w:val="00E524F9"/>
    <w:rPr>
      <w:rFonts w:eastAsia="Times New Roman"/>
      <w:sz w:val="24"/>
      <w:szCs w:val="24"/>
    </w:rPr>
  </w:style>
  <w:style w:type="character" w:styleId="a8">
    <w:name w:val="page number"/>
    <w:rsid w:val="00E524F9"/>
  </w:style>
  <w:style w:type="table" w:styleId="a9">
    <w:name w:val="Table Grid"/>
    <w:basedOn w:val="a1"/>
    <w:uiPriority w:val="59"/>
    <w:rsid w:val="00E524F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
    <w:link w:val="ab"/>
    <w:qFormat/>
    <w:rsid w:val="00E524F9"/>
    <w:pPr>
      <w:spacing w:before="240" w:after="60"/>
      <w:jc w:val="center"/>
      <w:outlineLvl w:val="0"/>
    </w:pPr>
    <w:rPr>
      <w:rFonts w:ascii="Cambria" w:hAnsi="Cambria"/>
      <w:b/>
      <w:bCs/>
      <w:kern w:val="28"/>
      <w:sz w:val="32"/>
      <w:szCs w:val="32"/>
      <w:lang w:val="x-none" w:eastAsia="x-none"/>
    </w:rPr>
  </w:style>
  <w:style w:type="character" w:customStyle="1" w:styleId="ab">
    <w:name w:val="Название Знак"/>
    <w:link w:val="aa"/>
    <w:rsid w:val="00E524F9"/>
    <w:rPr>
      <w:rFonts w:ascii="Cambria" w:eastAsia="Times New Roman" w:hAnsi="Cambria"/>
      <w:b/>
      <w:bCs/>
      <w:kern w:val="28"/>
      <w:sz w:val="32"/>
      <w:szCs w:val="32"/>
      <w:lang w:val="x-none" w:eastAsia="x-none"/>
    </w:rPr>
  </w:style>
  <w:style w:type="paragraph" w:styleId="ac">
    <w:name w:val="Balloon Text"/>
    <w:basedOn w:val="a"/>
    <w:link w:val="ad"/>
    <w:uiPriority w:val="99"/>
    <w:semiHidden/>
    <w:unhideWhenUsed/>
    <w:rsid w:val="00EE05C4"/>
    <w:rPr>
      <w:rFonts w:ascii="Tahoma" w:hAnsi="Tahoma" w:cs="Tahoma"/>
      <w:sz w:val="16"/>
      <w:szCs w:val="16"/>
    </w:rPr>
  </w:style>
  <w:style w:type="character" w:customStyle="1" w:styleId="ad">
    <w:name w:val="Текст выноски Знак"/>
    <w:link w:val="ac"/>
    <w:uiPriority w:val="99"/>
    <w:semiHidden/>
    <w:rsid w:val="00EE05C4"/>
    <w:rPr>
      <w:rFonts w:ascii="Tahoma" w:eastAsia="Times New Roman" w:hAnsi="Tahoma" w:cs="Tahoma"/>
      <w:sz w:val="16"/>
      <w:szCs w:val="16"/>
    </w:rPr>
  </w:style>
  <w:style w:type="paragraph" w:customStyle="1" w:styleId="ae">
    <w:name w:val="Знак Знак Знак Знак"/>
    <w:basedOn w:val="a"/>
    <w:autoRedefine/>
    <w:rsid w:val="00955DEA"/>
    <w:pPr>
      <w:spacing w:after="160" w:line="240" w:lineRule="exact"/>
    </w:pPr>
    <w:rPr>
      <w:rFonts w:eastAsia="SimSun"/>
      <w:b/>
      <w:sz w:val="28"/>
      <w:lang w:val="en-US" w:eastAsia="en-US"/>
    </w:rPr>
  </w:style>
  <w:style w:type="paragraph" w:customStyle="1" w:styleId="af">
    <w:name w:val="Знак Знак Знак Знак"/>
    <w:basedOn w:val="a"/>
    <w:autoRedefine/>
    <w:rsid w:val="00080AB6"/>
    <w:pPr>
      <w:spacing w:after="160" w:line="240" w:lineRule="exact"/>
    </w:pPr>
    <w:rPr>
      <w:rFonts w:eastAsia="SimSun"/>
      <w:b/>
      <w:sz w:val="28"/>
      <w:lang w:val="en-US" w:eastAsia="en-US"/>
    </w:rPr>
  </w:style>
  <w:style w:type="paragraph" w:customStyle="1" w:styleId="af0">
    <w:name w:val="Знак Знак Знак Знак"/>
    <w:basedOn w:val="a"/>
    <w:autoRedefine/>
    <w:rsid w:val="000D10AB"/>
    <w:pPr>
      <w:spacing w:after="160" w:line="240" w:lineRule="exact"/>
    </w:pPr>
    <w:rPr>
      <w:rFonts w:eastAsia="SimSun"/>
      <w:b/>
      <w:sz w:val="28"/>
      <w:lang w:val="en-US" w:eastAsia="en-US"/>
    </w:rPr>
  </w:style>
  <w:style w:type="character" w:styleId="af1">
    <w:name w:val="annotation reference"/>
    <w:basedOn w:val="a0"/>
    <w:uiPriority w:val="99"/>
    <w:semiHidden/>
    <w:unhideWhenUsed/>
    <w:rsid w:val="004B7839"/>
    <w:rPr>
      <w:sz w:val="16"/>
      <w:szCs w:val="16"/>
    </w:rPr>
  </w:style>
  <w:style w:type="paragraph" w:styleId="af2">
    <w:name w:val="annotation text"/>
    <w:basedOn w:val="a"/>
    <w:link w:val="af3"/>
    <w:uiPriority w:val="99"/>
    <w:semiHidden/>
    <w:unhideWhenUsed/>
    <w:rsid w:val="004B7839"/>
    <w:rPr>
      <w:sz w:val="20"/>
      <w:szCs w:val="20"/>
    </w:rPr>
  </w:style>
  <w:style w:type="character" w:customStyle="1" w:styleId="af3">
    <w:name w:val="Текст примечания Знак"/>
    <w:basedOn w:val="a0"/>
    <w:link w:val="af2"/>
    <w:uiPriority w:val="99"/>
    <w:semiHidden/>
    <w:rsid w:val="004B7839"/>
    <w:rPr>
      <w:rFonts w:eastAsia="Times New Roman"/>
    </w:rPr>
  </w:style>
  <w:style w:type="paragraph" w:styleId="af4">
    <w:name w:val="annotation subject"/>
    <w:basedOn w:val="af2"/>
    <w:next w:val="af2"/>
    <w:link w:val="af5"/>
    <w:uiPriority w:val="99"/>
    <w:semiHidden/>
    <w:unhideWhenUsed/>
    <w:rsid w:val="004B7839"/>
    <w:rPr>
      <w:b/>
      <w:bCs/>
    </w:rPr>
  </w:style>
  <w:style w:type="character" w:customStyle="1" w:styleId="af5">
    <w:name w:val="Тема примечания Знак"/>
    <w:basedOn w:val="af3"/>
    <w:link w:val="af4"/>
    <w:uiPriority w:val="99"/>
    <w:semiHidden/>
    <w:rsid w:val="004B7839"/>
    <w:rPr>
      <w:rFonts w:eastAsia="Times New Roman"/>
      <w:b/>
      <w:bCs/>
    </w:rPr>
  </w:style>
  <w:style w:type="paragraph" w:customStyle="1" w:styleId="af6">
    <w:name w:val="Знак Знак Знак Знак"/>
    <w:basedOn w:val="a"/>
    <w:autoRedefine/>
    <w:rsid w:val="00D36618"/>
    <w:pPr>
      <w:spacing w:after="160" w:line="240" w:lineRule="exact"/>
    </w:pPr>
    <w:rPr>
      <w:rFonts w:eastAsia="SimSun"/>
      <w:b/>
      <w:sz w:val="28"/>
      <w:lang w:val="en-US" w:eastAsia="en-US"/>
    </w:rPr>
  </w:style>
  <w:style w:type="paragraph" w:customStyle="1" w:styleId="Default">
    <w:name w:val="Default"/>
    <w:rsid w:val="00331EB8"/>
    <w:pPr>
      <w:autoSpaceDE w:val="0"/>
      <w:autoSpaceDN w:val="0"/>
      <w:adjustRightInd w:val="0"/>
    </w:pPr>
    <w:rPr>
      <w:color w:val="000000"/>
      <w:sz w:val="24"/>
      <w:szCs w:val="24"/>
    </w:rPr>
  </w:style>
  <w:style w:type="paragraph" w:customStyle="1" w:styleId="af7">
    <w:name w:val="Знак Знак Знак Знак"/>
    <w:basedOn w:val="a"/>
    <w:autoRedefine/>
    <w:rsid w:val="00285414"/>
    <w:pPr>
      <w:spacing w:after="160" w:line="240" w:lineRule="exact"/>
    </w:pPr>
    <w:rPr>
      <w:rFonts w:eastAsia="SimSun"/>
      <w:b/>
      <w:sz w:val="28"/>
      <w:lang w:val="en-US" w:eastAsia="en-US"/>
    </w:rPr>
  </w:style>
  <w:style w:type="paragraph" w:styleId="af8">
    <w:name w:val="header"/>
    <w:basedOn w:val="a"/>
    <w:link w:val="af9"/>
    <w:uiPriority w:val="99"/>
    <w:unhideWhenUsed/>
    <w:rsid w:val="006017E8"/>
    <w:pPr>
      <w:tabs>
        <w:tab w:val="center" w:pos="4677"/>
        <w:tab w:val="right" w:pos="9355"/>
      </w:tabs>
    </w:pPr>
  </w:style>
  <w:style w:type="character" w:customStyle="1" w:styleId="af9">
    <w:name w:val="Верхний колонтитул Знак"/>
    <w:basedOn w:val="a0"/>
    <w:link w:val="af8"/>
    <w:uiPriority w:val="99"/>
    <w:rsid w:val="006017E8"/>
    <w:rPr>
      <w:rFonts w:eastAsia="Times New Roman"/>
      <w:sz w:val="24"/>
      <w:szCs w:val="24"/>
    </w:rPr>
  </w:style>
  <w:style w:type="paragraph" w:styleId="afa">
    <w:name w:val="List Paragraph"/>
    <w:aliases w:val="маркированный"/>
    <w:basedOn w:val="a"/>
    <w:link w:val="afb"/>
    <w:uiPriority w:val="34"/>
    <w:qFormat/>
    <w:rsid w:val="0011270F"/>
    <w:pPr>
      <w:ind w:left="720"/>
      <w:contextualSpacing/>
    </w:pPr>
  </w:style>
  <w:style w:type="paragraph" w:styleId="afc">
    <w:name w:val="Normal (Web)"/>
    <w:basedOn w:val="a"/>
    <w:uiPriority w:val="99"/>
    <w:semiHidden/>
    <w:unhideWhenUsed/>
    <w:rsid w:val="00F15507"/>
    <w:pPr>
      <w:spacing w:before="100" w:beforeAutospacing="1" w:after="100" w:afterAutospacing="1"/>
    </w:pPr>
    <w:rPr>
      <w:rFonts w:eastAsiaTheme="minorEastAsia"/>
    </w:rPr>
  </w:style>
  <w:style w:type="paragraph" w:styleId="afd">
    <w:name w:val="endnote text"/>
    <w:basedOn w:val="a"/>
    <w:link w:val="afe"/>
    <w:uiPriority w:val="99"/>
    <w:semiHidden/>
    <w:unhideWhenUsed/>
    <w:rsid w:val="00A07A1C"/>
    <w:rPr>
      <w:sz w:val="20"/>
      <w:szCs w:val="20"/>
    </w:rPr>
  </w:style>
  <w:style w:type="character" w:customStyle="1" w:styleId="afe">
    <w:name w:val="Текст концевой сноски Знак"/>
    <w:basedOn w:val="a0"/>
    <w:link w:val="afd"/>
    <w:uiPriority w:val="99"/>
    <w:semiHidden/>
    <w:rsid w:val="00A07A1C"/>
    <w:rPr>
      <w:rFonts w:eastAsia="Times New Roman"/>
    </w:rPr>
  </w:style>
  <w:style w:type="character" w:styleId="aff">
    <w:name w:val="endnote reference"/>
    <w:basedOn w:val="a0"/>
    <w:uiPriority w:val="99"/>
    <w:semiHidden/>
    <w:unhideWhenUsed/>
    <w:rsid w:val="00A07A1C"/>
    <w:rPr>
      <w:vertAlign w:val="superscript"/>
    </w:rPr>
  </w:style>
  <w:style w:type="character" w:styleId="aff0">
    <w:name w:val="Hyperlink"/>
    <w:basedOn w:val="a0"/>
    <w:uiPriority w:val="99"/>
    <w:unhideWhenUsed/>
    <w:rsid w:val="005C3A15"/>
    <w:rPr>
      <w:color w:val="0000FF" w:themeColor="hyperlink"/>
      <w:u w:val="single"/>
    </w:rPr>
  </w:style>
  <w:style w:type="character" w:styleId="aff1">
    <w:name w:val="FollowedHyperlink"/>
    <w:basedOn w:val="a0"/>
    <w:uiPriority w:val="99"/>
    <w:semiHidden/>
    <w:unhideWhenUsed/>
    <w:rsid w:val="005C3A15"/>
    <w:rPr>
      <w:color w:val="800080" w:themeColor="followedHyperlink"/>
      <w:u w:val="single"/>
    </w:rPr>
  </w:style>
  <w:style w:type="character" w:customStyle="1" w:styleId="afb">
    <w:name w:val="Абзац списка Знак"/>
    <w:aliases w:val="маркированный Знак"/>
    <w:link w:val="afa"/>
    <w:uiPriority w:val="34"/>
    <w:locked/>
    <w:rsid w:val="00F91514"/>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1320">
      <w:bodyDiv w:val="1"/>
      <w:marLeft w:val="0"/>
      <w:marRight w:val="0"/>
      <w:marTop w:val="0"/>
      <w:marBottom w:val="0"/>
      <w:divBdr>
        <w:top w:val="none" w:sz="0" w:space="0" w:color="auto"/>
        <w:left w:val="none" w:sz="0" w:space="0" w:color="auto"/>
        <w:bottom w:val="none" w:sz="0" w:space="0" w:color="auto"/>
        <w:right w:val="none" w:sz="0" w:space="0" w:color="auto"/>
      </w:divBdr>
      <w:divsChild>
        <w:div w:id="1383090348">
          <w:marLeft w:val="0"/>
          <w:marRight w:val="0"/>
          <w:marTop w:val="0"/>
          <w:marBottom w:val="0"/>
          <w:divBdr>
            <w:top w:val="none" w:sz="0" w:space="0" w:color="auto"/>
            <w:left w:val="none" w:sz="0" w:space="0" w:color="auto"/>
            <w:bottom w:val="none" w:sz="0" w:space="0" w:color="auto"/>
            <w:right w:val="none" w:sz="0" w:space="0" w:color="auto"/>
          </w:divBdr>
        </w:div>
        <w:div w:id="307706941">
          <w:marLeft w:val="0"/>
          <w:marRight w:val="0"/>
          <w:marTop w:val="0"/>
          <w:marBottom w:val="0"/>
          <w:divBdr>
            <w:top w:val="none" w:sz="0" w:space="0" w:color="auto"/>
            <w:left w:val="none" w:sz="0" w:space="0" w:color="auto"/>
            <w:bottom w:val="none" w:sz="0" w:space="0" w:color="auto"/>
            <w:right w:val="none" w:sz="0" w:space="0" w:color="auto"/>
          </w:divBdr>
        </w:div>
        <w:div w:id="2083483796">
          <w:marLeft w:val="0"/>
          <w:marRight w:val="0"/>
          <w:marTop w:val="0"/>
          <w:marBottom w:val="0"/>
          <w:divBdr>
            <w:top w:val="none" w:sz="0" w:space="0" w:color="auto"/>
            <w:left w:val="none" w:sz="0" w:space="0" w:color="auto"/>
            <w:bottom w:val="none" w:sz="0" w:space="0" w:color="auto"/>
            <w:right w:val="none" w:sz="0" w:space="0" w:color="auto"/>
          </w:divBdr>
        </w:div>
        <w:div w:id="173544153">
          <w:marLeft w:val="0"/>
          <w:marRight w:val="0"/>
          <w:marTop w:val="0"/>
          <w:marBottom w:val="0"/>
          <w:divBdr>
            <w:top w:val="none" w:sz="0" w:space="0" w:color="auto"/>
            <w:left w:val="none" w:sz="0" w:space="0" w:color="auto"/>
            <w:bottom w:val="none" w:sz="0" w:space="0" w:color="auto"/>
            <w:right w:val="none" w:sz="0" w:space="0" w:color="auto"/>
          </w:divBdr>
        </w:div>
        <w:div w:id="619216580">
          <w:marLeft w:val="0"/>
          <w:marRight w:val="0"/>
          <w:marTop w:val="0"/>
          <w:marBottom w:val="0"/>
          <w:divBdr>
            <w:top w:val="none" w:sz="0" w:space="0" w:color="auto"/>
            <w:left w:val="none" w:sz="0" w:space="0" w:color="auto"/>
            <w:bottom w:val="none" w:sz="0" w:space="0" w:color="auto"/>
            <w:right w:val="none" w:sz="0" w:space="0" w:color="auto"/>
          </w:divBdr>
        </w:div>
        <w:div w:id="1490752829">
          <w:marLeft w:val="0"/>
          <w:marRight w:val="0"/>
          <w:marTop w:val="0"/>
          <w:marBottom w:val="0"/>
          <w:divBdr>
            <w:top w:val="none" w:sz="0" w:space="0" w:color="auto"/>
            <w:left w:val="none" w:sz="0" w:space="0" w:color="auto"/>
            <w:bottom w:val="none" w:sz="0" w:space="0" w:color="auto"/>
            <w:right w:val="none" w:sz="0" w:space="0" w:color="auto"/>
          </w:divBdr>
        </w:div>
        <w:div w:id="1280453307">
          <w:marLeft w:val="0"/>
          <w:marRight w:val="0"/>
          <w:marTop w:val="0"/>
          <w:marBottom w:val="0"/>
          <w:divBdr>
            <w:top w:val="none" w:sz="0" w:space="0" w:color="auto"/>
            <w:left w:val="none" w:sz="0" w:space="0" w:color="auto"/>
            <w:bottom w:val="none" w:sz="0" w:space="0" w:color="auto"/>
            <w:right w:val="none" w:sz="0" w:space="0" w:color="auto"/>
          </w:divBdr>
        </w:div>
        <w:div w:id="1416973239">
          <w:marLeft w:val="0"/>
          <w:marRight w:val="0"/>
          <w:marTop w:val="0"/>
          <w:marBottom w:val="0"/>
          <w:divBdr>
            <w:top w:val="none" w:sz="0" w:space="0" w:color="auto"/>
            <w:left w:val="none" w:sz="0" w:space="0" w:color="auto"/>
            <w:bottom w:val="none" w:sz="0" w:space="0" w:color="auto"/>
            <w:right w:val="none" w:sz="0" w:space="0" w:color="auto"/>
          </w:divBdr>
        </w:div>
        <w:div w:id="1078751903">
          <w:marLeft w:val="0"/>
          <w:marRight w:val="0"/>
          <w:marTop w:val="0"/>
          <w:marBottom w:val="0"/>
          <w:divBdr>
            <w:top w:val="none" w:sz="0" w:space="0" w:color="auto"/>
            <w:left w:val="none" w:sz="0" w:space="0" w:color="auto"/>
            <w:bottom w:val="none" w:sz="0" w:space="0" w:color="auto"/>
            <w:right w:val="none" w:sz="0" w:space="0" w:color="auto"/>
          </w:divBdr>
        </w:div>
        <w:div w:id="1868787818">
          <w:marLeft w:val="0"/>
          <w:marRight w:val="0"/>
          <w:marTop w:val="0"/>
          <w:marBottom w:val="0"/>
          <w:divBdr>
            <w:top w:val="none" w:sz="0" w:space="0" w:color="auto"/>
            <w:left w:val="none" w:sz="0" w:space="0" w:color="auto"/>
            <w:bottom w:val="none" w:sz="0" w:space="0" w:color="auto"/>
            <w:right w:val="none" w:sz="0" w:space="0" w:color="auto"/>
          </w:divBdr>
        </w:div>
        <w:div w:id="1062556644">
          <w:marLeft w:val="0"/>
          <w:marRight w:val="0"/>
          <w:marTop w:val="0"/>
          <w:marBottom w:val="0"/>
          <w:divBdr>
            <w:top w:val="none" w:sz="0" w:space="0" w:color="auto"/>
            <w:left w:val="none" w:sz="0" w:space="0" w:color="auto"/>
            <w:bottom w:val="none" w:sz="0" w:space="0" w:color="auto"/>
            <w:right w:val="none" w:sz="0" w:space="0" w:color="auto"/>
          </w:divBdr>
        </w:div>
        <w:div w:id="1962688878">
          <w:marLeft w:val="0"/>
          <w:marRight w:val="0"/>
          <w:marTop w:val="0"/>
          <w:marBottom w:val="0"/>
          <w:divBdr>
            <w:top w:val="none" w:sz="0" w:space="0" w:color="auto"/>
            <w:left w:val="none" w:sz="0" w:space="0" w:color="auto"/>
            <w:bottom w:val="none" w:sz="0" w:space="0" w:color="auto"/>
            <w:right w:val="none" w:sz="0" w:space="0" w:color="auto"/>
          </w:divBdr>
        </w:div>
        <w:div w:id="1175463217">
          <w:marLeft w:val="0"/>
          <w:marRight w:val="0"/>
          <w:marTop w:val="0"/>
          <w:marBottom w:val="0"/>
          <w:divBdr>
            <w:top w:val="none" w:sz="0" w:space="0" w:color="auto"/>
            <w:left w:val="none" w:sz="0" w:space="0" w:color="auto"/>
            <w:bottom w:val="none" w:sz="0" w:space="0" w:color="auto"/>
            <w:right w:val="none" w:sz="0" w:space="0" w:color="auto"/>
          </w:divBdr>
        </w:div>
        <w:div w:id="1735816565">
          <w:marLeft w:val="0"/>
          <w:marRight w:val="0"/>
          <w:marTop w:val="0"/>
          <w:marBottom w:val="0"/>
          <w:divBdr>
            <w:top w:val="none" w:sz="0" w:space="0" w:color="auto"/>
            <w:left w:val="none" w:sz="0" w:space="0" w:color="auto"/>
            <w:bottom w:val="none" w:sz="0" w:space="0" w:color="auto"/>
            <w:right w:val="none" w:sz="0" w:space="0" w:color="auto"/>
          </w:divBdr>
        </w:div>
        <w:div w:id="863908032">
          <w:marLeft w:val="0"/>
          <w:marRight w:val="0"/>
          <w:marTop w:val="0"/>
          <w:marBottom w:val="0"/>
          <w:divBdr>
            <w:top w:val="none" w:sz="0" w:space="0" w:color="auto"/>
            <w:left w:val="none" w:sz="0" w:space="0" w:color="auto"/>
            <w:bottom w:val="none" w:sz="0" w:space="0" w:color="auto"/>
            <w:right w:val="none" w:sz="0" w:space="0" w:color="auto"/>
          </w:divBdr>
        </w:div>
        <w:div w:id="1121193133">
          <w:marLeft w:val="0"/>
          <w:marRight w:val="0"/>
          <w:marTop w:val="0"/>
          <w:marBottom w:val="0"/>
          <w:divBdr>
            <w:top w:val="none" w:sz="0" w:space="0" w:color="auto"/>
            <w:left w:val="none" w:sz="0" w:space="0" w:color="auto"/>
            <w:bottom w:val="none" w:sz="0" w:space="0" w:color="auto"/>
            <w:right w:val="none" w:sz="0" w:space="0" w:color="auto"/>
          </w:divBdr>
        </w:div>
        <w:div w:id="1416123411">
          <w:marLeft w:val="0"/>
          <w:marRight w:val="0"/>
          <w:marTop w:val="0"/>
          <w:marBottom w:val="0"/>
          <w:divBdr>
            <w:top w:val="none" w:sz="0" w:space="0" w:color="auto"/>
            <w:left w:val="none" w:sz="0" w:space="0" w:color="auto"/>
            <w:bottom w:val="none" w:sz="0" w:space="0" w:color="auto"/>
            <w:right w:val="none" w:sz="0" w:space="0" w:color="auto"/>
          </w:divBdr>
        </w:div>
        <w:div w:id="270205198">
          <w:marLeft w:val="0"/>
          <w:marRight w:val="0"/>
          <w:marTop w:val="0"/>
          <w:marBottom w:val="0"/>
          <w:divBdr>
            <w:top w:val="none" w:sz="0" w:space="0" w:color="auto"/>
            <w:left w:val="none" w:sz="0" w:space="0" w:color="auto"/>
            <w:bottom w:val="none" w:sz="0" w:space="0" w:color="auto"/>
            <w:right w:val="none" w:sz="0" w:space="0" w:color="auto"/>
          </w:divBdr>
        </w:div>
        <w:div w:id="1920209698">
          <w:marLeft w:val="0"/>
          <w:marRight w:val="0"/>
          <w:marTop w:val="0"/>
          <w:marBottom w:val="0"/>
          <w:divBdr>
            <w:top w:val="none" w:sz="0" w:space="0" w:color="auto"/>
            <w:left w:val="none" w:sz="0" w:space="0" w:color="auto"/>
            <w:bottom w:val="none" w:sz="0" w:space="0" w:color="auto"/>
            <w:right w:val="none" w:sz="0" w:space="0" w:color="auto"/>
          </w:divBdr>
        </w:div>
        <w:div w:id="413402111">
          <w:marLeft w:val="0"/>
          <w:marRight w:val="0"/>
          <w:marTop w:val="0"/>
          <w:marBottom w:val="0"/>
          <w:divBdr>
            <w:top w:val="none" w:sz="0" w:space="0" w:color="auto"/>
            <w:left w:val="none" w:sz="0" w:space="0" w:color="auto"/>
            <w:bottom w:val="none" w:sz="0" w:space="0" w:color="auto"/>
            <w:right w:val="none" w:sz="0" w:space="0" w:color="auto"/>
          </w:divBdr>
        </w:div>
        <w:div w:id="1734085012">
          <w:marLeft w:val="0"/>
          <w:marRight w:val="0"/>
          <w:marTop w:val="0"/>
          <w:marBottom w:val="0"/>
          <w:divBdr>
            <w:top w:val="none" w:sz="0" w:space="0" w:color="auto"/>
            <w:left w:val="none" w:sz="0" w:space="0" w:color="auto"/>
            <w:bottom w:val="none" w:sz="0" w:space="0" w:color="auto"/>
            <w:right w:val="none" w:sz="0" w:space="0" w:color="auto"/>
          </w:divBdr>
        </w:div>
      </w:divsChild>
    </w:div>
    <w:div w:id="264650728">
      <w:bodyDiv w:val="1"/>
      <w:marLeft w:val="0"/>
      <w:marRight w:val="0"/>
      <w:marTop w:val="0"/>
      <w:marBottom w:val="0"/>
      <w:divBdr>
        <w:top w:val="none" w:sz="0" w:space="0" w:color="auto"/>
        <w:left w:val="none" w:sz="0" w:space="0" w:color="auto"/>
        <w:bottom w:val="none" w:sz="0" w:space="0" w:color="auto"/>
        <w:right w:val="none" w:sz="0" w:space="0" w:color="auto"/>
      </w:divBdr>
    </w:div>
    <w:div w:id="318659175">
      <w:bodyDiv w:val="1"/>
      <w:marLeft w:val="0"/>
      <w:marRight w:val="0"/>
      <w:marTop w:val="0"/>
      <w:marBottom w:val="0"/>
      <w:divBdr>
        <w:top w:val="none" w:sz="0" w:space="0" w:color="auto"/>
        <w:left w:val="none" w:sz="0" w:space="0" w:color="auto"/>
        <w:bottom w:val="none" w:sz="0" w:space="0" w:color="auto"/>
        <w:right w:val="none" w:sz="0" w:space="0" w:color="auto"/>
      </w:divBdr>
      <w:divsChild>
        <w:div w:id="1701854174">
          <w:marLeft w:val="0"/>
          <w:marRight w:val="0"/>
          <w:marTop w:val="0"/>
          <w:marBottom w:val="0"/>
          <w:divBdr>
            <w:top w:val="none" w:sz="0" w:space="0" w:color="auto"/>
            <w:left w:val="none" w:sz="0" w:space="0" w:color="auto"/>
            <w:bottom w:val="none" w:sz="0" w:space="0" w:color="auto"/>
            <w:right w:val="none" w:sz="0" w:space="0" w:color="auto"/>
          </w:divBdr>
        </w:div>
        <w:div w:id="1494562383">
          <w:marLeft w:val="0"/>
          <w:marRight w:val="0"/>
          <w:marTop w:val="0"/>
          <w:marBottom w:val="0"/>
          <w:divBdr>
            <w:top w:val="none" w:sz="0" w:space="0" w:color="auto"/>
            <w:left w:val="none" w:sz="0" w:space="0" w:color="auto"/>
            <w:bottom w:val="none" w:sz="0" w:space="0" w:color="auto"/>
            <w:right w:val="none" w:sz="0" w:space="0" w:color="auto"/>
          </w:divBdr>
        </w:div>
        <w:div w:id="312031445">
          <w:marLeft w:val="0"/>
          <w:marRight w:val="0"/>
          <w:marTop w:val="0"/>
          <w:marBottom w:val="0"/>
          <w:divBdr>
            <w:top w:val="none" w:sz="0" w:space="0" w:color="auto"/>
            <w:left w:val="none" w:sz="0" w:space="0" w:color="auto"/>
            <w:bottom w:val="none" w:sz="0" w:space="0" w:color="auto"/>
            <w:right w:val="none" w:sz="0" w:space="0" w:color="auto"/>
          </w:divBdr>
        </w:div>
        <w:div w:id="1596211060">
          <w:marLeft w:val="0"/>
          <w:marRight w:val="0"/>
          <w:marTop w:val="0"/>
          <w:marBottom w:val="0"/>
          <w:divBdr>
            <w:top w:val="none" w:sz="0" w:space="0" w:color="auto"/>
            <w:left w:val="none" w:sz="0" w:space="0" w:color="auto"/>
            <w:bottom w:val="none" w:sz="0" w:space="0" w:color="auto"/>
            <w:right w:val="none" w:sz="0" w:space="0" w:color="auto"/>
          </w:divBdr>
        </w:div>
        <w:div w:id="1544713017">
          <w:marLeft w:val="0"/>
          <w:marRight w:val="0"/>
          <w:marTop w:val="0"/>
          <w:marBottom w:val="0"/>
          <w:divBdr>
            <w:top w:val="none" w:sz="0" w:space="0" w:color="auto"/>
            <w:left w:val="none" w:sz="0" w:space="0" w:color="auto"/>
            <w:bottom w:val="none" w:sz="0" w:space="0" w:color="auto"/>
            <w:right w:val="none" w:sz="0" w:space="0" w:color="auto"/>
          </w:divBdr>
        </w:div>
        <w:div w:id="204802409">
          <w:marLeft w:val="0"/>
          <w:marRight w:val="0"/>
          <w:marTop w:val="0"/>
          <w:marBottom w:val="0"/>
          <w:divBdr>
            <w:top w:val="none" w:sz="0" w:space="0" w:color="auto"/>
            <w:left w:val="none" w:sz="0" w:space="0" w:color="auto"/>
            <w:bottom w:val="none" w:sz="0" w:space="0" w:color="auto"/>
            <w:right w:val="none" w:sz="0" w:space="0" w:color="auto"/>
          </w:divBdr>
        </w:div>
      </w:divsChild>
    </w:div>
    <w:div w:id="415591493">
      <w:bodyDiv w:val="1"/>
      <w:marLeft w:val="0"/>
      <w:marRight w:val="0"/>
      <w:marTop w:val="0"/>
      <w:marBottom w:val="0"/>
      <w:divBdr>
        <w:top w:val="none" w:sz="0" w:space="0" w:color="auto"/>
        <w:left w:val="none" w:sz="0" w:space="0" w:color="auto"/>
        <w:bottom w:val="none" w:sz="0" w:space="0" w:color="auto"/>
        <w:right w:val="none" w:sz="0" w:space="0" w:color="auto"/>
      </w:divBdr>
    </w:div>
    <w:div w:id="561140702">
      <w:bodyDiv w:val="1"/>
      <w:marLeft w:val="0"/>
      <w:marRight w:val="0"/>
      <w:marTop w:val="0"/>
      <w:marBottom w:val="0"/>
      <w:divBdr>
        <w:top w:val="none" w:sz="0" w:space="0" w:color="auto"/>
        <w:left w:val="none" w:sz="0" w:space="0" w:color="auto"/>
        <w:bottom w:val="none" w:sz="0" w:space="0" w:color="auto"/>
        <w:right w:val="none" w:sz="0" w:space="0" w:color="auto"/>
      </w:divBdr>
    </w:div>
    <w:div w:id="613055289">
      <w:bodyDiv w:val="1"/>
      <w:marLeft w:val="0"/>
      <w:marRight w:val="0"/>
      <w:marTop w:val="0"/>
      <w:marBottom w:val="0"/>
      <w:divBdr>
        <w:top w:val="none" w:sz="0" w:space="0" w:color="auto"/>
        <w:left w:val="none" w:sz="0" w:space="0" w:color="auto"/>
        <w:bottom w:val="none" w:sz="0" w:space="0" w:color="auto"/>
        <w:right w:val="none" w:sz="0" w:space="0" w:color="auto"/>
      </w:divBdr>
    </w:div>
    <w:div w:id="699816931">
      <w:bodyDiv w:val="1"/>
      <w:marLeft w:val="0"/>
      <w:marRight w:val="0"/>
      <w:marTop w:val="0"/>
      <w:marBottom w:val="0"/>
      <w:divBdr>
        <w:top w:val="none" w:sz="0" w:space="0" w:color="auto"/>
        <w:left w:val="none" w:sz="0" w:space="0" w:color="auto"/>
        <w:bottom w:val="none" w:sz="0" w:space="0" w:color="auto"/>
        <w:right w:val="none" w:sz="0" w:space="0" w:color="auto"/>
      </w:divBdr>
    </w:div>
    <w:div w:id="759955748">
      <w:bodyDiv w:val="1"/>
      <w:marLeft w:val="0"/>
      <w:marRight w:val="0"/>
      <w:marTop w:val="0"/>
      <w:marBottom w:val="0"/>
      <w:divBdr>
        <w:top w:val="none" w:sz="0" w:space="0" w:color="auto"/>
        <w:left w:val="none" w:sz="0" w:space="0" w:color="auto"/>
        <w:bottom w:val="none" w:sz="0" w:space="0" w:color="auto"/>
        <w:right w:val="none" w:sz="0" w:space="0" w:color="auto"/>
      </w:divBdr>
    </w:div>
    <w:div w:id="829716793">
      <w:bodyDiv w:val="1"/>
      <w:marLeft w:val="0"/>
      <w:marRight w:val="0"/>
      <w:marTop w:val="0"/>
      <w:marBottom w:val="0"/>
      <w:divBdr>
        <w:top w:val="none" w:sz="0" w:space="0" w:color="auto"/>
        <w:left w:val="none" w:sz="0" w:space="0" w:color="auto"/>
        <w:bottom w:val="none" w:sz="0" w:space="0" w:color="auto"/>
        <w:right w:val="none" w:sz="0" w:space="0" w:color="auto"/>
      </w:divBdr>
    </w:div>
    <w:div w:id="845440120">
      <w:bodyDiv w:val="1"/>
      <w:marLeft w:val="0"/>
      <w:marRight w:val="0"/>
      <w:marTop w:val="0"/>
      <w:marBottom w:val="0"/>
      <w:divBdr>
        <w:top w:val="none" w:sz="0" w:space="0" w:color="auto"/>
        <w:left w:val="none" w:sz="0" w:space="0" w:color="auto"/>
        <w:bottom w:val="none" w:sz="0" w:space="0" w:color="auto"/>
        <w:right w:val="none" w:sz="0" w:space="0" w:color="auto"/>
      </w:divBdr>
      <w:divsChild>
        <w:div w:id="227421786">
          <w:marLeft w:val="0"/>
          <w:marRight w:val="0"/>
          <w:marTop w:val="0"/>
          <w:marBottom w:val="0"/>
          <w:divBdr>
            <w:top w:val="none" w:sz="0" w:space="0" w:color="auto"/>
            <w:left w:val="none" w:sz="0" w:space="0" w:color="auto"/>
            <w:bottom w:val="none" w:sz="0" w:space="0" w:color="auto"/>
            <w:right w:val="none" w:sz="0" w:space="0" w:color="auto"/>
          </w:divBdr>
        </w:div>
        <w:div w:id="1375613528">
          <w:marLeft w:val="0"/>
          <w:marRight w:val="0"/>
          <w:marTop w:val="0"/>
          <w:marBottom w:val="0"/>
          <w:divBdr>
            <w:top w:val="none" w:sz="0" w:space="0" w:color="auto"/>
            <w:left w:val="none" w:sz="0" w:space="0" w:color="auto"/>
            <w:bottom w:val="none" w:sz="0" w:space="0" w:color="auto"/>
            <w:right w:val="none" w:sz="0" w:space="0" w:color="auto"/>
          </w:divBdr>
        </w:div>
        <w:div w:id="1583755636">
          <w:marLeft w:val="0"/>
          <w:marRight w:val="0"/>
          <w:marTop w:val="0"/>
          <w:marBottom w:val="0"/>
          <w:divBdr>
            <w:top w:val="none" w:sz="0" w:space="0" w:color="auto"/>
            <w:left w:val="none" w:sz="0" w:space="0" w:color="auto"/>
            <w:bottom w:val="none" w:sz="0" w:space="0" w:color="auto"/>
            <w:right w:val="none" w:sz="0" w:space="0" w:color="auto"/>
          </w:divBdr>
        </w:div>
        <w:div w:id="1216695718">
          <w:marLeft w:val="0"/>
          <w:marRight w:val="0"/>
          <w:marTop w:val="0"/>
          <w:marBottom w:val="0"/>
          <w:divBdr>
            <w:top w:val="none" w:sz="0" w:space="0" w:color="auto"/>
            <w:left w:val="none" w:sz="0" w:space="0" w:color="auto"/>
            <w:bottom w:val="none" w:sz="0" w:space="0" w:color="auto"/>
            <w:right w:val="none" w:sz="0" w:space="0" w:color="auto"/>
          </w:divBdr>
        </w:div>
        <w:div w:id="1753508814">
          <w:marLeft w:val="0"/>
          <w:marRight w:val="0"/>
          <w:marTop w:val="0"/>
          <w:marBottom w:val="0"/>
          <w:divBdr>
            <w:top w:val="none" w:sz="0" w:space="0" w:color="auto"/>
            <w:left w:val="none" w:sz="0" w:space="0" w:color="auto"/>
            <w:bottom w:val="none" w:sz="0" w:space="0" w:color="auto"/>
            <w:right w:val="none" w:sz="0" w:space="0" w:color="auto"/>
          </w:divBdr>
        </w:div>
        <w:div w:id="1854300984">
          <w:marLeft w:val="0"/>
          <w:marRight w:val="0"/>
          <w:marTop w:val="0"/>
          <w:marBottom w:val="0"/>
          <w:divBdr>
            <w:top w:val="none" w:sz="0" w:space="0" w:color="auto"/>
            <w:left w:val="none" w:sz="0" w:space="0" w:color="auto"/>
            <w:bottom w:val="none" w:sz="0" w:space="0" w:color="auto"/>
            <w:right w:val="none" w:sz="0" w:space="0" w:color="auto"/>
          </w:divBdr>
        </w:div>
        <w:div w:id="278610874">
          <w:marLeft w:val="0"/>
          <w:marRight w:val="0"/>
          <w:marTop w:val="0"/>
          <w:marBottom w:val="0"/>
          <w:divBdr>
            <w:top w:val="none" w:sz="0" w:space="0" w:color="auto"/>
            <w:left w:val="none" w:sz="0" w:space="0" w:color="auto"/>
            <w:bottom w:val="none" w:sz="0" w:space="0" w:color="auto"/>
            <w:right w:val="none" w:sz="0" w:space="0" w:color="auto"/>
          </w:divBdr>
        </w:div>
        <w:div w:id="1091390263">
          <w:marLeft w:val="0"/>
          <w:marRight w:val="0"/>
          <w:marTop w:val="0"/>
          <w:marBottom w:val="0"/>
          <w:divBdr>
            <w:top w:val="none" w:sz="0" w:space="0" w:color="auto"/>
            <w:left w:val="none" w:sz="0" w:space="0" w:color="auto"/>
            <w:bottom w:val="none" w:sz="0" w:space="0" w:color="auto"/>
            <w:right w:val="none" w:sz="0" w:space="0" w:color="auto"/>
          </w:divBdr>
        </w:div>
        <w:div w:id="612593347">
          <w:marLeft w:val="0"/>
          <w:marRight w:val="0"/>
          <w:marTop w:val="0"/>
          <w:marBottom w:val="0"/>
          <w:divBdr>
            <w:top w:val="none" w:sz="0" w:space="0" w:color="auto"/>
            <w:left w:val="none" w:sz="0" w:space="0" w:color="auto"/>
            <w:bottom w:val="none" w:sz="0" w:space="0" w:color="auto"/>
            <w:right w:val="none" w:sz="0" w:space="0" w:color="auto"/>
          </w:divBdr>
        </w:div>
        <w:div w:id="1209150478">
          <w:marLeft w:val="0"/>
          <w:marRight w:val="0"/>
          <w:marTop w:val="0"/>
          <w:marBottom w:val="0"/>
          <w:divBdr>
            <w:top w:val="none" w:sz="0" w:space="0" w:color="auto"/>
            <w:left w:val="none" w:sz="0" w:space="0" w:color="auto"/>
            <w:bottom w:val="none" w:sz="0" w:space="0" w:color="auto"/>
            <w:right w:val="none" w:sz="0" w:space="0" w:color="auto"/>
          </w:divBdr>
        </w:div>
        <w:div w:id="470751304">
          <w:marLeft w:val="0"/>
          <w:marRight w:val="0"/>
          <w:marTop w:val="0"/>
          <w:marBottom w:val="0"/>
          <w:divBdr>
            <w:top w:val="none" w:sz="0" w:space="0" w:color="auto"/>
            <w:left w:val="none" w:sz="0" w:space="0" w:color="auto"/>
            <w:bottom w:val="none" w:sz="0" w:space="0" w:color="auto"/>
            <w:right w:val="none" w:sz="0" w:space="0" w:color="auto"/>
          </w:divBdr>
        </w:div>
        <w:div w:id="202836997">
          <w:marLeft w:val="0"/>
          <w:marRight w:val="0"/>
          <w:marTop w:val="0"/>
          <w:marBottom w:val="0"/>
          <w:divBdr>
            <w:top w:val="none" w:sz="0" w:space="0" w:color="auto"/>
            <w:left w:val="none" w:sz="0" w:space="0" w:color="auto"/>
            <w:bottom w:val="none" w:sz="0" w:space="0" w:color="auto"/>
            <w:right w:val="none" w:sz="0" w:space="0" w:color="auto"/>
          </w:divBdr>
        </w:div>
        <w:div w:id="432749930">
          <w:marLeft w:val="0"/>
          <w:marRight w:val="0"/>
          <w:marTop w:val="0"/>
          <w:marBottom w:val="0"/>
          <w:divBdr>
            <w:top w:val="none" w:sz="0" w:space="0" w:color="auto"/>
            <w:left w:val="none" w:sz="0" w:space="0" w:color="auto"/>
            <w:bottom w:val="none" w:sz="0" w:space="0" w:color="auto"/>
            <w:right w:val="none" w:sz="0" w:space="0" w:color="auto"/>
          </w:divBdr>
        </w:div>
      </w:divsChild>
    </w:div>
    <w:div w:id="885532902">
      <w:bodyDiv w:val="1"/>
      <w:marLeft w:val="0"/>
      <w:marRight w:val="0"/>
      <w:marTop w:val="0"/>
      <w:marBottom w:val="0"/>
      <w:divBdr>
        <w:top w:val="none" w:sz="0" w:space="0" w:color="auto"/>
        <w:left w:val="none" w:sz="0" w:space="0" w:color="auto"/>
        <w:bottom w:val="none" w:sz="0" w:space="0" w:color="auto"/>
        <w:right w:val="none" w:sz="0" w:space="0" w:color="auto"/>
      </w:divBdr>
    </w:div>
    <w:div w:id="931671603">
      <w:bodyDiv w:val="1"/>
      <w:marLeft w:val="0"/>
      <w:marRight w:val="0"/>
      <w:marTop w:val="0"/>
      <w:marBottom w:val="0"/>
      <w:divBdr>
        <w:top w:val="none" w:sz="0" w:space="0" w:color="auto"/>
        <w:left w:val="none" w:sz="0" w:space="0" w:color="auto"/>
        <w:bottom w:val="none" w:sz="0" w:space="0" w:color="auto"/>
        <w:right w:val="none" w:sz="0" w:space="0" w:color="auto"/>
      </w:divBdr>
    </w:div>
    <w:div w:id="1043552789">
      <w:bodyDiv w:val="1"/>
      <w:marLeft w:val="0"/>
      <w:marRight w:val="0"/>
      <w:marTop w:val="0"/>
      <w:marBottom w:val="0"/>
      <w:divBdr>
        <w:top w:val="none" w:sz="0" w:space="0" w:color="auto"/>
        <w:left w:val="none" w:sz="0" w:space="0" w:color="auto"/>
        <w:bottom w:val="none" w:sz="0" w:space="0" w:color="auto"/>
        <w:right w:val="none" w:sz="0" w:space="0" w:color="auto"/>
      </w:divBdr>
    </w:div>
    <w:div w:id="1253704366">
      <w:bodyDiv w:val="1"/>
      <w:marLeft w:val="0"/>
      <w:marRight w:val="0"/>
      <w:marTop w:val="0"/>
      <w:marBottom w:val="0"/>
      <w:divBdr>
        <w:top w:val="none" w:sz="0" w:space="0" w:color="auto"/>
        <w:left w:val="none" w:sz="0" w:space="0" w:color="auto"/>
        <w:bottom w:val="none" w:sz="0" w:space="0" w:color="auto"/>
        <w:right w:val="none" w:sz="0" w:space="0" w:color="auto"/>
      </w:divBdr>
    </w:div>
    <w:div w:id="1331175770">
      <w:bodyDiv w:val="1"/>
      <w:marLeft w:val="0"/>
      <w:marRight w:val="0"/>
      <w:marTop w:val="0"/>
      <w:marBottom w:val="0"/>
      <w:divBdr>
        <w:top w:val="none" w:sz="0" w:space="0" w:color="auto"/>
        <w:left w:val="none" w:sz="0" w:space="0" w:color="auto"/>
        <w:bottom w:val="none" w:sz="0" w:space="0" w:color="auto"/>
        <w:right w:val="none" w:sz="0" w:space="0" w:color="auto"/>
      </w:divBdr>
    </w:div>
    <w:div w:id="1683237164">
      <w:bodyDiv w:val="1"/>
      <w:marLeft w:val="0"/>
      <w:marRight w:val="0"/>
      <w:marTop w:val="0"/>
      <w:marBottom w:val="0"/>
      <w:divBdr>
        <w:top w:val="none" w:sz="0" w:space="0" w:color="auto"/>
        <w:left w:val="none" w:sz="0" w:space="0" w:color="auto"/>
        <w:bottom w:val="none" w:sz="0" w:space="0" w:color="auto"/>
        <w:right w:val="none" w:sz="0" w:space="0" w:color="auto"/>
      </w:divBdr>
      <w:divsChild>
        <w:div w:id="1164662808">
          <w:marLeft w:val="0"/>
          <w:marRight w:val="0"/>
          <w:marTop w:val="0"/>
          <w:marBottom w:val="0"/>
          <w:divBdr>
            <w:top w:val="none" w:sz="0" w:space="0" w:color="auto"/>
            <w:left w:val="none" w:sz="0" w:space="0" w:color="auto"/>
            <w:bottom w:val="none" w:sz="0" w:space="0" w:color="auto"/>
            <w:right w:val="none" w:sz="0" w:space="0" w:color="auto"/>
          </w:divBdr>
        </w:div>
        <w:div w:id="896479453">
          <w:marLeft w:val="0"/>
          <w:marRight w:val="0"/>
          <w:marTop w:val="0"/>
          <w:marBottom w:val="0"/>
          <w:divBdr>
            <w:top w:val="none" w:sz="0" w:space="0" w:color="auto"/>
            <w:left w:val="none" w:sz="0" w:space="0" w:color="auto"/>
            <w:bottom w:val="none" w:sz="0" w:space="0" w:color="auto"/>
            <w:right w:val="none" w:sz="0" w:space="0" w:color="auto"/>
          </w:divBdr>
        </w:div>
        <w:div w:id="599458601">
          <w:marLeft w:val="0"/>
          <w:marRight w:val="0"/>
          <w:marTop w:val="0"/>
          <w:marBottom w:val="0"/>
          <w:divBdr>
            <w:top w:val="none" w:sz="0" w:space="0" w:color="auto"/>
            <w:left w:val="none" w:sz="0" w:space="0" w:color="auto"/>
            <w:bottom w:val="none" w:sz="0" w:space="0" w:color="auto"/>
            <w:right w:val="none" w:sz="0" w:space="0" w:color="auto"/>
          </w:divBdr>
        </w:div>
        <w:div w:id="1361275680">
          <w:marLeft w:val="0"/>
          <w:marRight w:val="0"/>
          <w:marTop w:val="0"/>
          <w:marBottom w:val="0"/>
          <w:divBdr>
            <w:top w:val="none" w:sz="0" w:space="0" w:color="auto"/>
            <w:left w:val="none" w:sz="0" w:space="0" w:color="auto"/>
            <w:bottom w:val="none" w:sz="0" w:space="0" w:color="auto"/>
            <w:right w:val="none" w:sz="0" w:space="0" w:color="auto"/>
          </w:divBdr>
        </w:div>
        <w:div w:id="1591739021">
          <w:marLeft w:val="0"/>
          <w:marRight w:val="0"/>
          <w:marTop w:val="0"/>
          <w:marBottom w:val="0"/>
          <w:divBdr>
            <w:top w:val="none" w:sz="0" w:space="0" w:color="auto"/>
            <w:left w:val="none" w:sz="0" w:space="0" w:color="auto"/>
            <w:bottom w:val="none" w:sz="0" w:space="0" w:color="auto"/>
            <w:right w:val="none" w:sz="0" w:space="0" w:color="auto"/>
          </w:divBdr>
        </w:div>
        <w:div w:id="1696075742">
          <w:marLeft w:val="0"/>
          <w:marRight w:val="0"/>
          <w:marTop w:val="0"/>
          <w:marBottom w:val="0"/>
          <w:divBdr>
            <w:top w:val="none" w:sz="0" w:space="0" w:color="auto"/>
            <w:left w:val="none" w:sz="0" w:space="0" w:color="auto"/>
            <w:bottom w:val="none" w:sz="0" w:space="0" w:color="auto"/>
            <w:right w:val="none" w:sz="0" w:space="0" w:color="auto"/>
          </w:divBdr>
        </w:div>
        <w:div w:id="889535920">
          <w:marLeft w:val="0"/>
          <w:marRight w:val="0"/>
          <w:marTop w:val="0"/>
          <w:marBottom w:val="0"/>
          <w:divBdr>
            <w:top w:val="none" w:sz="0" w:space="0" w:color="auto"/>
            <w:left w:val="none" w:sz="0" w:space="0" w:color="auto"/>
            <w:bottom w:val="none" w:sz="0" w:space="0" w:color="auto"/>
            <w:right w:val="none" w:sz="0" w:space="0" w:color="auto"/>
          </w:divBdr>
        </w:div>
        <w:div w:id="734821100">
          <w:marLeft w:val="0"/>
          <w:marRight w:val="0"/>
          <w:marTop w:val="0"/>
          <w:marBottom w:val="0"/>
          <w:divBdr>
            <w:top w:val="none" w:sz="0" w:space="0" w:color="auto"/>
            <w:left w:val="none" w:sz="0" w:space="0" w:color="auto"/>
            <w:bottom w:val="none" w:sz="0" w:space="0" w:color="auto"/>
            <w:right w:val="none" w:sz="0" w:space="0" w:color="auto"/>
          </w:divBdr>
        </w:div>
        <w:div w:id="1251041848">
          <w:marLeft w:val="0"/>
          <w:marRight w:val="0"/>
          <w:marTop w:val="0"/>
          <w:marBottom w:val="0"/>
          <w:divBdr>
            <w:top w:val="none" w:sz="0" w:space="0" w:color="auto"/>
            <w:left w:val="none" w:sz="0" w:space="0" w:color="auto"/>
            <w:bottom w:val="none" w:sz="0" w:space="0" w:color="auto"/>
            <w:right w:val="none" w:sz="0" w:space="0" w:color="auto"/>
          </w:divBdr>
        </w:div>
        <w:div w:id="334112144">
          <w:marLeft w:val="0"/>
          <w:marRight w:val="0"/>
          <w:marTop w:val="0"/>
          <w:marBottom w:val="0"/>
          <w:divBdr>
            <w:top w:val="none" w:sz="0" w:space="0" w:color="auto"/>
            <w:left w:val="none" w:sz="0" w:space="0" w:color="auto"/>
            <w:bottom w:val="none" w:sz="0" w:space="0" w:color="auto"/>
            <w:right w:val="none" w:sz="0" w:space="0" w:color="auto"/>
          </w:divBdr>
        </w:div>
        <w:div w:id="528027120">
          <w:marLeft w:val="0"/>
          <w:marRight w:val="0"/>
          <w:marTop w:val="0"/>
          <w:marBottom w:val="0"/>
          <w:divBdr>
            <w:top w:val="none" w:sz="0" w:space="0" w:color="auto"/>
            <w:left w:val="none" w:sz="0" w:space="0" w:color="auto"/>
            <w:bottom w:val="none" w:sz="0" w:space="0" w:color="auto"/>
            <w:right w:val="none" w:sz="0" w:space="0" w:color="auto"/>
          </w:divBdr>
        </w:div>
        <w:div w:id="1190222993">
          <w:marLeft w:val="0"/>
          <w:marRight w:val="0"/>
          <w:marTop w:val="0"/>
          <w:marBottom w:val="0"/>
          <w:divBdr>
            <w:top w:val="none" w:sz="0" w:space="0" w:color="auto"/>
            <w:left w:val="none" w:sz="0" w:space="0" w:color="auto"/>
            <w:bottom w:val="none" w:sz="0" w:space="0" w:color="auto"/>
            <w:right w:val="none" w:sz="0" w:space="0" w:color="auto"/>
          </w:divBdr>
        </w:div>
        <w:div w:id="1041369439">
          <w:marLeft w:val="0"/>
          <w:marRight w:val="0"/>
          <w:marTop w:val="0"/>
          <w:marBottom w:val="0"/>
          <w:divBdr>
            <w:top w:val="none" w:sz="0" w:space="0" w:color="auto"/>
            <w:left w:val="none" w:sz="0" w:space="0" w:color="auto"/>
            <w:bottom w:val="none" w:sz="0" w:space="0" w:color="auto"/>
            <w:right w:val="none" w:sz="0" w:space="0" w:color="auto"/>
          </w:divBdr>
        </w:div>
        <w:div w:id="221645403">
          <w:marLeft w:val="0"/>
          <w:marRight w:val="0"/>
          <w:marTop w:val="0"/>
          <w:marBottom w:val="0"/>
          <w:divBdr>
            <w:top w:val="none" w:sz="0" w:space="0" w:color="auto"/>
            <w:left w:val="none" w:sz="0" w:space="0" w:color="auto"/>
            <w:bottom w:val="none" w:sz="0" w:space="0" w:color="auto"/>
            <w:right w:val="none" w:sz="0" w:space="0" w:color="auto"/>
          </w:divBdr>
        </w:div>
        <w:div w:id="1624531718">
          <w:marLeft w:val="0"/>
          <w:marRight w:val="0"/>
          <w:marTop w:val="0"/>
          <w:marBottom w:val="0"/>
          <w:divBdr>
            <w:top w:val="none" w:sz="0" w:space="0" w:color="auto"/>
            <w:left w:val="none" w:sz="0" w:space="0" w:color="auto"/>
            <w:bottom w:val="none" w:sz="0" w:space="0" w:color="auto"/>
            <w:right w:val="none" w:sz="0" w:space="0" w:color="auto"/>
          </w:divBdr>
        </w:div>
        <w:div w:id="1908955425">
          <w:marLeft w:val="0"/>
          <w:marRight w:val="0"/>
          <w:marTop w:val="0"/>
          <w:marBottom w:val="0"/>
          <w:divBdr>
            <w:top w:val="none" w:sz="0" w:space="0" w:color="auto"/>
            <w:left w:val="none" w:sz="0" w:space="0" w:color="auto"/>
            <w:bottom w:val="none" w:sz="0" w:space="0" w:color="auto"/>
            <w:right w:val="none" w:sz="0" w:space="0" w:color="auto"/>
          </w:divBdr>
        </w:div>
        <w:div w:id="1527476897">
          <w:marLeft w:val="0"/>
          <w:marRight w:val="0"/>
          <w:marTop w:val="0"/>
          <w:marBottom w:val="0"/>
          <w:divBdr>
            <w:top w:val="none" w:sz="0" w:space="0" w:color="auto"/>
            <w:left w:val="none" w:sz="0" w:space="0" w:color="auto"/>
            <w:bottom w:val="none" w:sz="0" w:space="0" w:color="auto"/>
            <w:right w:val="none" w:sz="0" w:space="0" w:color="auto"/>
          </w:divBdr>
        </w:div>
        <w:div w:id="671372557">
          <w:marLeft w:val="0"/>
          <w:marRight w:val="0"/>
          <w:marTop w:val="0"/>
          <w:marBottom w:val="0"/>
          <w:divBdr>
            <w:top w:val="none" w:sz="0" w:space="0" w:color="auto"/>
            <w:left w:val="none" w:sz="0" w:space="0" w:color="auto"/>
            <w:bottom w:val="none" w:sz="0" w:space="0" w:color="auto"/>
            <w:right w:val="none" w:sz="0" w:space="0" w:color="auto"/>
          </w:divBdr>
        </w:div>
      </w:divsChild>
    </w:div>
    <w:div w:id="1765296533">
      <w:bodyDiv w:val="1"/>
      <w:marLeft w:val="0"/>
      <w:marRight w:val="0"/>
      <w:marTop w:val="0"/>
      <w:marBottom w:val="0"/>
      <w:divBdr>
        <w:top w:val="none" w:sz="0" w:space="0" w:color="auto"/>
        <w:left w:val="none" w:sz="0" w:space="0" w:color="auto"/>
        <w:bottom w:val="none" w:sz="0" w:space="0" w:color="auto"/>
        <w:right w:val="none" w:sz="0" w:space="0" w:color="auto"/>
      </w:divBdr>
      <w:divsChild>
        <w:div w:id="2004236211">
          <w:marLeft w:val="0"/>
          <w:marRight w:val="0"/>
          <w:marTop w:val="0"/>
          <w:marBottom w:val="0"/>
          <w:divBdr>
            <w:top w:val="none" w:sz="0" w:space="0" w:color="auto"/>
            <w:left w:val="none" w:sz="0" w:space="0" w:color="auto"/>
            <w:bottom w:val="none" w:sz="0" w:space="0" w:color="auto"/>
            <w:right w:val="none" w:sz="0" w:space="0" w:color="auto"/>
          </w:divBdr>
        </w:div>
        <w:div w:id="1518734109">
          <w:marLeft w:val="0"/>
          <w:marRight w:val="0"/>
          <w:marTop w:val="0"/>
          <w:marBottom w:val="0"/>
          <w:divBdr>
            <w:top w:val="none" w:sz="0" w:space="0" w:color="auto"/>
            <w:left w:val="none" w:sz="0" w:space="0" w:color="auto"/>
            <w:bottom w:val="none" w:sz="0" w:space="0" w:color="auto"/>
            <w:right w:val="none" w:sz="0" w:space="0" w:color="auto"/>
          </w:divBdr>
        </w:div>
        <w:div w:id="1960718689">
          <w:marLeft w:val="0"/>
          <w:marRight w:val="0"/>
          <w:marTop w:val="0"/>
          <w:marBottom w:val="0"/>
          <w:divBdr>
            <w:top w:val="none" w:sz="0" w:space="0" w:color="auto"/>
            <w:left w:val="none" w:sz="0" w:space="0" w:color="auto"/>
            <w:bottom w:val="none" w:sz="0" w:space="0" w:color="auto"/>
            <w:right w:val="none" w:sz="0" w:space="0" w:color="auto"/>
          </w:divBdr>
        </w:div>
        <w:div w:id="1628046576">
          <w:marLeft w:val="0"/>
          <w:marRight w:val="0"/>
          <w:marTop w:val="0"/>
          <w:marBottom w:val="0"/>
          <w:divBdr>
            <w:top w:val="none" w:sz="0" w:space="0" w:color="auto"/>
            <w:left w:val="none" w:sz="0" w:space="0" w:color="auto"/>
            <w:bottom w:val="none" w:sz="0" w:space="0" w:color="auto"/>
            <w:right w:val="none" w:sz="0" w:space="0" w:color="auto"/>
          </w:divBdr>
        </w:div>
        <w:div w:id="1909339876">
          <w:marLeft w:val="0"/>
          <w:marRight w:val="0"/>
          <w:marTop w:val="0"/>
          <w:marBottom w:val="0"/>
          <w:divBdr>
            <w:top w:val="none" w:sz="0" w:space="0" w:color="auto"/>
            <w:left w:val="none" w:sz="0" w:space="0" w:color="auto"/>
            <w:bottom w:val="none" w:sz="0" w:space="0" w:color="auto"/>
            <w:right w:val="none" w:sz="0" w:space="0" w:color="auto"/>
          </w:divBdr>
        </w:div>
        <w:div w:id="1440494032">
          <w:marLeft w:val="0"/>
          <w:marRight w:val="0"/>
          <w:marTop w:val="0"/>
          <w:marBottom w:val="0"/>
          <w:divBdr>
            <w:top w:val="none" w:sz="0" w:space="0" w:color="auto"/>
            <w:left w:val="none" w:sz="0" w:space="0" w:color="auto"/>
            <w:bottom w:val="none" w:sz="0" w:space="0" w:color="auto"/>
            <w:right w:val="none" w:sz="0" w:space="0" w:color="auto"/>
          </w:divBdr>
        </w:div>
        <w:div w:id="121701073">
          <w:marLeft w:val="0"/>
          <w:marRight w:val="0"/>
          <w:marTop w:val="0"/>
          <w:marBottom w:val="0"/>
          <w:divBdr>
            <w:top w:val="none" w:sz="0" w:space="0" w:color="auto"/>
            <w:left w:val="none" w:sz="0" w:space="0" w:color="auto"/>
            <w:bottom w:val="none" w:sz="0" w:space="0" w:color="auto"/>
            <w:right w:val="none" w:sz="0" w:space="0" w:color="auto"/>
          </w:divBdr>
        </w:div>
        <w:div w:id="178010273">
          <w:marLeft w:val="0"/>
          <w:marRight w:val="0"/>
          <w:marTop w:val="0"/>
          <w:marBottom w:val="0"/>
          <w:divBdr>
            <w:top w:val="none" w:sz="0" w:space="0" w:color="auto"/>
            <w:left w:val="none" w:sz="0" w:space="0" w:color="auto"/>
            <w:bottom w:val="none" w:sz="0" w:space="0" w:color="auto"/>
            <w:right w:val="none" w:sz="0" w:space="0" w:color="auto"/>
          </w:divBdr>
        </w:div>
        <w:div w:id="540364028">
          <w:marLeft w:val="0"/>
          <w:marRight w:val="0"/>
          <w:marTop w:val="0"/>
          <w:marBottom w:val="0"/>
          <w:divBdr>
            <w:top w:val="none" w:sz="0" w:space="0" w:color="auto"/>
            <w:left w:val="none" w:sz="0" w:space="0" w:color="auto"/>
            <w:bottom w:val="none" w:sz="0" w:space="0" w:color="auto"/>
            <w:right w:val="none" w:sz="0" w:space="0" w:color="auto"/>
          </w:divBdr>
        </w:div>
        <w:div w:id="234514970">
          <w:marLeft w:val="0"/>
          <w:marRight w:val="0"/>
          <w:marTop w:val="0"/>
          <w:marBottom w:val="0"/>
          <w:divBdr>
            <w:top w:val="none" w:sz="0" w:space="0" w:color="auto"/>
            <w:left w:val="none" w:sz="0" w:space="0" w:color="auto"/>
            <w:bottom w:val="none" w:sz="0" w:space="0" w:color="auto"/>
            <w:right w:val="none" w:sz="0" w:space="0" w:color="auto"/>
          </w:divBdr>
        </w:div>
        <w:div w:id="2137798369">
          <w:marLeft w:val="0"/>
          <w:marRight w:val="0"/>
          <w:marTop w:val="0"/>
          <w:marBottom w:val="0"/>
          <w:divBdr>
            <w:top w:val="none" w:sz="0" w:space="0" w:color="auto"/>
            <w:left w:val="none" w:sz="0" w:space="0" w:color="auto"/>
            <w:bottom w:val="none" w:sz="0" w:space="0" w:color="auto"/>
            <w:right w:val="none" w:sz="0" w:space="0" w:color="auto"/>
          </w:divBdr>
        </w:div>
        <w:div w:id="1753968744">
          <w:marLeft w:val="0"/>
          <w:marRight w:val="0"/>
          <w:marTop w:val="0"/>
          <w:marBottom w:val="0"/>
          <w:divBdr>
            <w:top w:val="none" w:sz="0" w:space="0" w:color="auto"/>
            <w:left w:val="none" w:sz="0" w:space="0" w:color="auto"/>
            <w:bottom w:val="none" w:sz="0" w:space="0" w:color="auto"/>
            <w:right w:val="none" w:sz="0" w:space="0" w:color="auto"/>
          </w:divBdr>
        </w:div>
        <w:div w:id="1869566780">
          <w:marLeft w:val="0"/>
          <w:marRight w:val="0"/>
          <w:marTop w:val="0"/>
          <w:marBottom w:val="0"/>
          <w:divBdr>
            <w:top w:val="none" w:sz="0" w:space="0" w:color="auto"/>
            <w:left w:val="none" w:sz="0" w:space="0" w:color="auto"/>
            <w:bottom w:val="none" w:sz="0" w:space="0" w:color="auto"/>
            <w:right w:val="none" w:sz="0" w:space="0" w:color="auto"/>
          </w:divBdr>
        </w:div>
        <w:div w:id="1286499528">
          <w:marLeft w:val="0"/>
          <w:marRight w:val="0"/>
          <w:marTop w:val="0"/>
          <w:marBottom w:val="0"/>
          <w:divBdr>
            <w:top w:val="none" w:sz="0" w:space="0" w:color="auto"/>
            <w:left w:val="none" w:sz="0" w:space="0" w:color="auto"/>
            <w:bottom w:val="none" w:sz="0" w:space="0" w:color="auto"/>
            <w:right w:val="none" w:sz="0" w:space="0" w:color="auto"/>
          </w:divBdr>
        </w:div>
      </w:divsChild>
    </w:div>
    <w:div w:id="1785031297">
      <w:bodyDiv w:val="1"/>
      <w:marLeft w:val="0"/>
      <w:marRight w:val="0"/>
      <w:marTop w:val="0"/>
      <w:marBottom w:val="0"/>
      <w:divBdr>
        <w:top w:val="none" w:sz="0" w:space="0" w:color="auto"/>
        <w:left w:val="none" w:sz="0" w:space="0" w:color="auto"/>
        <w:bottom w:val="none" w:sz="0" w:space="0" w:color="auto"/>
        <w:right w:val="none" w:sz="0" w:space="0" w:color="auto"/>
      </w:divBdr>
      <w:divsChild>
        <w:div w:id="353531203">
          <w:marLeft w:val="0"/>
          <w:marRight w:val="0"/>
          <w:marTop w:val="0"/>
          <w:marBottom w:val="0"/>
          <w:divBdr>
            <w:top w:val="none" w:sz="0" w:space="0" w:color="auto"/>
            <w:left w:val="none" w:sz="0" w:space="0" w:color="auto"/>
            <w:bottom w:val="none" w:sz="0" w:space="0" w:color="auto"/>
            <w:right w:val="none" w:sz="0" w:space="0" w:color="auto"/>
          </w:divBdr>
        </w:div>
        <w:div w:id="956638207">
          <w:marLeft w:val="0"/>
          <w:marRight w:val="0"/>
          <w:marTop w:val="0"/>
          <w:marBottom w:val="0"/>
          <w:divBdr>
            <w:top w:val="none" w:sz="0" w:space="0" w:color="auto"/>
            <w:left w:val="none" w:sz="0" w:space="0" w:color="auto"/>
            <w:bottom w:val="none" w:sz="0" w:space="0" w:color="auto"/>
            <w:right w:val="none" w:sz="0" w:space="0" w:color="auto"/>
          </w:divBdr>
        </w:div>
        <w:div w:id="23868951">
          <w:marLeft w:val="0"/>
          <w:marRight w:val="0"/>
          <w:marTop w:val="0"/>
          <w:marBottom w:val="0"/>
          <w:divBdr>
            <w:top w:val="none" w:sz="0" w:space="0" w:color="auto"/>
            <w:left w:val="none" w:sz="0" w:space="0" w:color="auto"/>
            <w:bottom w:val="none" w:sz="0" w:space="0" w:color="auto"/>
            <w:right w:val="none" w:sz="0" w:space="0" w:color="auto"/>
          </w:divBdr>
        </w:div>
        <w:div w:id="357002429">
          <w:marLeft w:val="0"/>
          <w:marRight w:val="0"/>
          <w:marTop w:val="0"/>
          <w:marBottom w:val="0"/>
          <w:divBdr>
            <w:top w:val="none" w:sz="0" w:space="0" w:color="auto"/>
            <w:left w:val="none" w:sz="0" w:space="0" w:color="auto"/>
            <w:bottom w:val="none" w:sz="0" w:space="0" w:color="auto"/>
            <w:right w:val="none" w:sz="0" w:space="0" w:color="auto"/>
          </w:divBdr>
        </w:div>
        <w:div w:id="1160536189">
          <w:marLeft w:val="0"/>
          <w:marRight w:val="0"/>
          <w:marTop w:val="0"/>
          <w:marBottom w:val="0"/>
          <w:divBdr>
            <w:top w:val="none" w:sz="0" w:space="0" w:color="auto"/>
            <w:left w:val="none" w:sz="0" w:space="0" w:color="auto"/>
            <w:bottom w:val="none" w:sz="0" w:space="0" w:color="auto"/>
            <w:right w:val="none" w:sz="0" w:space="0" w:color="auto"/>
          </w:divBdr>
        </w:div>
        <w:div w:id="1290742884">
          <w:marLeft w:val="0"/>
          <w:marRight w:val="0"/>
          <w:marTop w:val="0"/>
          <w:marBottom w:val="0"/>
          <w:divBdr>
            <w:top w:val="none" w:sz="0" w:space="0" w:color="auto"/>
            <w:left w:val="none" w:sz="0" w:space="0" w:color="auto"/>
            <w:bottom w:val="none" w:sz="0" w:space="0" w:color="auto"/>
            <w:right w:val="none" w:sz="0" w:space="0" w:color="auto"/>
          </w:divBdr>
        </w:div>
        <w:div w:id="2114739237">
          <w:marLeft w:val="0"/>
          <w:marRight w:val="0"/>
          <w:marTop w:val="0"/>
          <w:marBottom w:val="0"/>
          <w:divBdr>
            <w:top w:val="none" w:sz="0" w:space="0" w:color="auto"/>
            <w:left w:val="none" w:sz="0" w:space="0" w:color="auto"/>
            <w:bottom w:val="none" w:sz="0" w:space="0" w:color="auto"/>
            <w:right w:val="none" w:sz="0" w:space="0" w:color="auto"/>
          </w:divBdr>
        </w:div>
        <w:div w:id="339625329">
          <w:marLeft w:val="0"/>
          <w:marRight w:val="0"/>
          <w:marTop w:val="0"/>
          <w:marBottom w:val="0"/>
          <w:divBdr>
            <w:top w:val="none" w:sz="0" w:space="0" w:color="auto"/>
            <w:left w:val="none" w:sz="0" w:space="0" w:color="auto"/>
            <w:bottom w:val="none" w:sz="0" w:space="0" w:color="auto"/>
            <w:right w:val="none" w:sz="0" w:space="0" w:color="auto"/>
          </w:divBdr>
        </w:div>
        <w:div w:id="205794737">
          <w:marLeft w:val="0"/>
          <w:marRight w:val="0"/>
          <w:marTop w:val="0"/>
          <w:marBottom w:val="0"/>
          <w:divBdr>
            <w:top w:val="none" w:sz="0" w:space="0" w:color="auto"/>
            <w:left w:val="none" w:sz="0" w:space="0" w:color="auto"/>
            <w:bottom w:val="none" w:sz="0" w:space="0" w:color="auto"/>
            <w:right w:val="none" w:sz="0" w:space="0" w:color="auto"/>
          </w:divBdr>
        </w:div>
        <w:div w:id="2005040021">
          <w:marLeft w:val="0"/>
          <w:marRight w:val="0"/>
          <w:marTop w:val="0"/>
          <w:marBottom w:val="0"/>
          <w:divBdr>
            <w:top w:val="none" w:sz="0" w:space="0" w:color="auto"/>
            <w:left w:val="none" w:sz="0" w:space="0" w:color="auto"/>
            <w:bottom w:val="none" w:sz="0" w:space="0" w:color="auto"/>
            <w:right w:val="none" w:sz="0" w:space="0" w:color="auto"/>
          </w:divBdr>
        </w:div>
        <w:div w:id="656963232">
          <w:marLeft w:val="0"/>
          <w:marRight w:val="0"/>
          <w:marTop w:val="0"/>
          <w:marBottom w:val="0"/>
          <w:divBdr>
            <w:top w:val="none" w:sz="0" w:space="0" w:color="auto"/>
            <w:left w:val="none" w:sz="0" w:space="0" w:color="auto"/>
            <w:bottom w:val="none" w:sz="0" w:space="0" w:color="auto"/>
            <w:right w:val="none" w:sz="0" w:space="0" w:color="auto"/>
          </w:divBdr>
        </w:div>
        <w:div w:id="283197823">
          <w:marLeft w:val="0"/>
          <w:marRight w:val="0"/>
          <w:marTop w:val="0"/>
          <w:marBottom w:val="0"/>
          <w:divBdr>
            <w:top w:val="none" w:sz="0" w:space="0" w:color="auto"/>
            <w:left w:val="none" w:sz="0" w:space="0" w:color="auto"/>
            <w:bottom w:val="none" w:sz="0" w:space="0" w:color="auto"/>
            <w:right w:val="none" w:sz="0" w:space="0" w:color="auto"/>
          </w:divBdr>
        </w:div>
        <w:div w:id="843863617">
          <w:marLeft w:val="0"/>
          <w:marRight w:val="0"/>
          <w:marTop w:val="0"/>
          <w:marBottom w:val="0"/>
          <w:divBdr>
            <w:top w:val="none" w:sz="0" w:space="0" w:color="auto"/>
            <w:left w:val="none" w:sz="0" w:space="0" w:color="auto"/>
            <w:bottom w:val="none" w:sz="0" w:space="0" w:color="auto"/>
            <w:right w:val="none" w:sz="0" w:space="0" w:color="auto"/>
          </w:divBdr>
        </w:div>
        <w:div w:id="268202509">
          <w:marLeft w:val="0"/>
          <w:marRight w:val="0"/>
          <w:marTop w:val="0"/>
          <w:marBottom w:val="0"/>
          <w:divBdr>
            <w:top w:val="none" w:sz="0" w:space="0" w:color="auto"/>
            <w:left w:val="none" w:sz="0" w:space="0" w:color="auto"/>
            <w:bottom w:val="none" w:sz="0" w:space="0" w:color="auto"/>
            <w:right w:val="none" w:sz="0" w:space="0" w:color="auto"/>
          </w:divBdr>
        </w:div>
        <w:div w:id="1996375523">
          <w:marLeft w:val="0"/>
          <w:marRight w:val="0"/>
          <w:marTop w:val="0"/>
          <w:marBottom w:val="0"/>
          <w:divBdr>
            <w:top w:val="none" w:sz="0" w:space="0" w:color="auto"/>
            <w:left w:val="none" w:sz="0" w:space="0" w:color="auto"/>
            <w:bottom w:val="none" w:sz="0" w:space="0" w:color="auto"/>
            <w:right w:val="none" w:sz="0" w:space="0" w:color="auto"/>
          </w:divBdr>
        </w:div>
        <w:div w:id="950473537">
          <w:marLeft w:val="0"/>
          <w:marRight w:val="0"/>
          <w:marTop w:val="0"/>
          <w:marBottom w:val="0"/>
          <w:divBdr>
            <w:top w:val="none" w:sz="0" w:space="0" w:color="auto"/>
            <w:left w:val="none" w:sz="0" w:space="0" w:color="auto"/>
            <w:bottom w:val="none" w:sz="0" w:space="0" w:color="auto"/>
            <w:right w:val="none" w:sz="0" w:space="0" w:color="auto"/>
          </w:divBdr>
        </w:div>
        <w:div w:id="1046029828">
          <w:marLeft w:val="0"/>
          <w:marRight w:val="0"/>
          <w:marTop w:val="0"/>
          <w:marBottom w:val="0"/>
          <w:divBdr>
            <w:top w:val="none" w:sz="0" w:space="0" w:color="auto"/>
            <w:left w:val="none" w:sz="0" w:space="0" w:color="auto"/>
            <w:bottom w:val="none" w:sz="0" w:space="0" w:color="auto"/>
            <w:right w:val="none" w:sz="0" w:space="0" w:color="auto"/>
          </w:divBdr>
        </w:div>
        <w:div w:id="1980453749">
          <w:marLeft w:val="0"/>
          <w:marRight w:val="0"/>
          <w:marTop w:val="0"/>
          <w:marBottom w:val="0"/>
          <w:divBdr>
            <w:top w:val="none" w:sz="0" w:space="0" w:color="auto"/>
            <w:left w:val="none" w:sz="0" w:space="0" w:color="auto"/>
            <w:bottom w:val="none" w:sz="0" w:space="0" w:color="auto"/>
            <w:right w:val="none" w:sz="0" w:space="0" w:color="auto"/>
          </w:divBdr>
        </w:div>
        <w:div w:id="1527478520">
          <w:marLeft w:val="0"/>
          <w:marRight w:val="0"/>
          <w:marTop w:val="0"/>
          <w:marBottom w:val="0"/>
          <w:divBdr>
            <w:top w:val="none" w:sz="0" w:space="0" w:color="auto"/>
            <w:left w:val="none" w:sz="0" w:space="0" w:color="auto"/>
            <w:bottom w:val="none" w:sz="0" w:space="0" w:color="auto"/>
            <w:right w:val="none" w:sz="0" w:space="0" w:color="auto"/>
          </w:divBdr>
        </w:div>
      </w:divsChild>
    </w:div>
    <w:div w:id="1986158965">
      <w:bodyDiv w:val="1"/>
      <w:marLeft w:val="0"/>
      <w:marRight w:val="0"/>
      <w:marTop w:val="0"/>
      <w:marBottom w:val="0"/>
      <w:divBdr>
        <w:top w:val="none" w:sz="0" w:space="0" w:color="auto"/>
        <w:left w:val="none" w:sz="0" w:space="0" w:color="auto"/>
        <w:bottom w:val="none" w:sz="0" w:space="0" w:color="auto"/>
        <w:right w:val="none" w:sz="0" w:space="0" w:color="auto"/>
      </w:divBdr>
    </w:div>
    <w:div w:id="208518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png"/><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EE8FC6FB66841A6A6AA3C43AA64A5AF"/>
        <w:category>
          <w:name w:val="Общие"/>
          <w:gallery w:val="placeholder"/>
        </w:category>
        <w:types>
          <w:type w:val="bbPlcHdr"/>
        </w:types>
        <w:behaviors>
          <w:behavior w:val="content"/>
        </w:behaviors>
        <w:guid w:val="{EF77A762-9700-4BB9-8D0D-990FFD031FC1}"/>
      </w:docPartPr>
      <w:docPartBody>
        <w:p w:rsidR="00F43430" w:rsidRDefault="00541676" w:rsidP="00541676">
          <w:pPr>
            <w:pStyle w:val="FEE8FC6FB66841A6A6AA3C43AA64A5AF"/>
          </w:pPr>
          <w:r>
            <w:rPr>
              <w:rFonts w:asciiTheme="majorHAnsi" w:eastAsiaTheme="majorEastAsia" w:hAnsiTheme="majorHAnsi" w:cstheme="majorBidi"/>
              <w:sz w:val="36"/>
              <w:szCs w:val="36"/>
            </w:rPr>
            <w:t>[Введите название документа]</w:t>
          </w:r>
        </w:p>
      </w:docPartBody>
    </w:docPart>
    <w:docPart>
      <w:docPartPr>
        <w:name w:val="8D566AA2271E416F909D3D5F35F814E5"/>
        <w:category>
          <w:name w:val="Общие"/>
          <w:gallery w:val="placeholder"/>
        </w:category>
        <w:types>
          <w:type w:val="bbPlcHdr"/>
        </w:types>
        <w:behaviors>
          <w:behavior w:val="content"/>
        </w:behaviors>
        <w:guid w:val="{DC017BA0-1A83-42DF-859E-E0E8CA27893A}"/>
      </w:docPartPr>
      <w:docPartBody>
        <w:p w:rsidR="00F43430" w:rsidRDefault="00541676" w:rsidP="00541676">
          <w:pPr>
            <w:pStyle w:val="8D566AA2271E416F909D3D5F35F814E5"/>
          </w:pPr>
          <w:r>
            <w:rPr>
              <w:rFonts w:asciiTheme="majorHAnsi" w:eastAsiaTheme="majorEastAsia" w:hAnsiTheme="majorHAnsi" w:cstheme="majorBidi"/>
              <w:b/>
              <w:bCs/>
              <w:color w:val="4F81BD" w:themeColor="accent1"/>
              <w:sz w:val="36"/>
              <w:szCs w:val="36"/>
            </w:rPr>
            <w:t>[Год]</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676"/>
    <w:rsid w:val="000A56AB"/>
    <w:rsid w:val="000E2D00"/>
    <w:rsid w:val="001027BE"/>
    <w:rsid w:val="00161527"/>
    <w:rsid w:val="00184056"/>
    <w:rsid w:val="001A7143"/>
    <w:rsid w:val="001B2980"/>
    <w:rsid w:val="00201615"/>
    <w:rsid w:val="00231FAE"/>
    <w:rsid w:val="002C4688"/>
    <w:rsid w:val="002D2BAB"/>
    <w:rsid w:val="002E4F3F"/>
    <w:rsid w:val="00344B64"/>
    <w:rsid w:val="003D24FF"/>
    <w:rsid w:val="003E3C2B"/>
    <w:rsid w:val="00420EF3"/>
    <w:rsid w:val="004439BC"/>
    <w:rsid w:val="00444B5D"/>
    <w:rsid w:val="00461358"/>
    <w:rsid w:val="00470664"/>
    <w:rsid w:val="00484233"/>
    <w:rsid w:val="004A3220"/>
    <w:rsid w:val="004D0879"/>
    <w:rsid w:val="004D3A15"/>
    <w:rsid w:val="004E0BEB"/>
    <w:rsid w:val="004F4837"/>
    <w:rsid w:val="0051176C"/>
    <w:rsid w:val="00514357"/>
    <w:rsid w:val="005246D3"/>
    <w:rsid w:val="00541676"/>
    <w:rsid w:val="005511A7"/>
    <w:rsid w:val="00571F39"/>
    <w:rsid w:val="005976AE"/>
    <w:rsid w:val="006102A2"/>
    <w:rsid w:val="0065536E"/>
    <w:rsid w:val="006E2369"/>
    <w:rsid w:val="0070799F"/>
    <w:rsid w:val="007201A8"/>
    <w:rsid w:val="00741FE8"/>
    <w:rsid w:val="007625FF"/>
    <w:rsid w:val="00793A51"/>
    <w:rsid w:val="007B6142"/>
    <w:rsid w:val="00806DAF"/>
    <w:rsid w:val="00817291"/>
    <w:rsid w:val="0082343E"/>
    <w:rsid w:val="00880BAB"/>
    <w:rsid w:val="008B5EE8"/>
    <w:rsid w:val="008C22A6"/>
    <w:rsid w:val="009162A3"/>
    <w:rsid w:val="00926E1E"/>
    <w:rsid w:val="0093260A"/>
    <w:rsid w:val="009B0577"/>
    <w:rsid w:val="009D2EC1"/>
    <w:rsid w:val="009F417C"/>
    <w:rsid w:val="00A06958"/>
    <w:rsid w:val="00A272FA"/>
    <w:rsid w:val="00A81AE9"/>
    <w:rsid w:val="00AF0618"/>
    <w:rsid w:val="00AF2A80"/>
    <w:rsid w:val="00B26524"/>
    <w:rsid w:val="00B616BC"/>
    <w:rsid w:val="00B741F6"/>
    <w:rsid w:val="00C26AC1"/>
    <w:rsid w:val="00C51151"/>
    <w:rsid w:val="00C5206C"/>
    <w:rsid w:val="00C65E3D"/>
    <w:rsid w:val="00C908A9"/>
    <w:rsid w:val="00CD1634"/>
    <w:rsid w:val="00CD635B"/>
    <w:rsid w:val="00CF4B8E"/>
    <w:rsid w:val="00D07567"/>
    <w:rsid w:val="00D2702C"/>
    <w:rsid w:val="00D47F74"/>
    <w:rsid w:val="00DE49AD"/>
    <w:rsid w:val="00E02121"/>
    <w:rsid w:val="00E846D4"/>
    <w:rsid w:val="00E90543"/>
    <w:rsid w:val="00EB0A77"/>
    <w:rsid w:val="00ED566A"/>
    <w:rsid w:val="00EF6AC4"/>
    <w:rsid w:val="00F43430"/>
    <w:rsid w:val="00F74077"/>
    <w:rsid w:val="00F919F0"/>
    <w:rsid w:val="00FB3934"/>
    <w:rsid w:val="00FD1398"/>
    <w:rsid w:val="00FF4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EE8FC6FB66841A6A6AA3C43AA64A5AF">
    <w:name w:val="FEE8FC6FB66841A6A6AA3C43AA64A5AF"/>
    <w:rsid w:val="00541676"/>
  </w:style>
  <w:style w:type="paragraph" w:customStyle="1" w:styleId="8D566AA2271E416F909D3D5F35F814E5">
    <w:name w:val="8D566AA2271E416F909D3D5F35F814E5"/>
    <w:rsid w:val="0054167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EE8FC6FB66841A6A6AA3C43AA64A5AF">
    <w:name w:val="FEE8FC6FB66841A6A6AA3C43AA64A5AF"/>
    <w:rsid w:val="00541676"/>
  </w:style>
  <w:style w:type="paragraph" w:customStyle="1" w:styleId="8D566AA2271E416F909D3D5F35F814E5">
    <w:name w:val="8D566AA2271E416F909D3D5F35F814E5"/>
    <w:rsid w:val="00541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 жылғы 1-тоқсан</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E1FCAF-B65F-481A-8BD8-53D6E21BF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5057</TotalTime>
  <Pages>11</Pages>
  <Words>1811</Words>
  <Characters>10327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КРЕДИТ НАРЫҒЫНЫҢ ЖАҒДАЙЫ ЖӘНЕ ӨЛШЕМДЕРІНІҢ БОЛЖАМЫ </vt:lpstr>
    </vt:vector>
  </TitlesOfParts>
  <Company>Microsoft</Company>
  <LinksUpToDate>false</LinksUpToDate>
  <CharactersWithSpaces>12114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КРЕДИТ НАРЫҒЫНЫҢ ЖАҒДАЙЫ ЖӘНЕ ӨЛШЕМДЕРІНІҢ БОЛЖАМЫ </dc:title>
  <dc:creator>Омарбеков Арман</dc:creator>
  <cp:lastModifiedBy>Омарбеков Арман Ертысович</cp:lastModifiedBy>
  <cp:revision>259</cp:revision>
  <cp:lastPrinted>2017-05-18T06:39:00Z</cp:lastPrinted>
  <dcterms:created xsi:type="dcterms:W3CDTF">2017-02-21T08:56:00Z</dcterms:created>
  <dcterms:modified xsi:type="dcterms:W3CDTF">2017-05-23T05:06:00Z</dcterms:modified>
</cp:coreProperties>
</file>