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6D5" w:rsidRPr="00BD75E6" w:rsidRDefault="00E966D5" w:rsidP="00BD75E6">
      <w:pPr>
        <w:pStyle w:val="a3"/>
        <w:spacing w:before="0" w:beforeAutospacing="0" w:after="0" w:afterAutospacing="0"/>
        <w:ind w:left="5400"/>
        <w:jc w:val="right"/>
        <w:rPr>
          <w:rStyle w:val="apple-converted-space"/>
          <w:i/>
          <w:color w:val="000000"/>
          <w:sz w:val="20"/>
          <w:szCs w:val="20"/>
        </w:rPr>
      </w:pPr>
      <w:bookmarkStart w:id="0" w:name="_GoBack"/>
      <w:bookmarkEnd w:id="0"/>
      <w:r w:rsidRPr="00BD75E6">
        <w:rPr>
          <w:i/>
          <w:color w:val="000000"/>
          <w:sz w:val="20"/>
          <w:szCs w:val="20"/>
        </w:rPr>
        <w:t>Приложение 2</w:t>
      </w:r>
    </w:p>
    <w:p w:rsidR="00BD75E6" w:rsidRDefault="00E966D5" w:rsidP="00BD75E6">
      <w:pPr>
        <w:pStyle w:val="a3"/>
        <w:spacing w:before="0" w:beforeAutospacing="0" w:after="0" w:afterAutospacing="0"/>
        <w:ind w:left="5400"/>
        <w:jc w:val="right"/>
        <w:rPr>
          <w:i/>
          <w:color w:val="000000"/>
          <w:sz w:val="20"/>
          <w:szCs w:val="20"/>
        </w:rPr>
      </w:pPr>
      <w:r w:rsidRPr="00BD75E6">
        <w:rPr>
          <w:i/>
          <w:color w:val="000000"/>
          <w:sz w:val="20"/>
          <w:szCs w:val="20"/>
        </w:rPr>
        <w:t>Методическим инструкциям</w:t>
      </w:r>
      <w:r w:rsidR="00BD75E6">
        <w:rPr>
          <w:i/>
          <w:color w:val="000000"/>
          <w:sz w:val="20"/>
          <w:szCs w:val="20"/>
        </w:rPr>
        <w:t xml:space="preserve"> </w:t>
      </w:r>
      <w:r w:rsidRPr="00BD75E6">
        <w:rPr>
          <w:i/>
          <w:color w:val="000000"/>
          <w:sz w:val="20"/>
          <w:szCs w:val="20"/>
        </w:rPr>
        <w:t xml:space="preserve">по проведению мониторинга стратегических </w:t>
      </w:r>
    </w:p>
    <w:p w:rsidR="00BD75E6" w:rsidRDefault="00E966D5" w:rsidP="00BD75E6">
      <w:pPr>
        <w:pStyle w:val="a3"/>
        <w:spacing w:before="0" w:beforeAutospacing="0" w:after="0" w:afterAutospacing="0"/>
        <w:ind w:left="5400"/>
        <w:jc w:val="right"/>
        <w:rPr>
          <w:i/>
          <w:color w:val="000000"/>
          <w:sz w:val="20"/>
          <w:szCs w:val="20"/>
        </w:rPr>
      </w:pPr>
      <w:r w:rsidRPr="00BD75E6">
        <w:rPr>
          <w:i/>
          <w:color w:val="000000"/>
          <w:sz w:val="20"/>
          <w:szCs w:val="20"/>
        </w:rPr>
        <w:t xml:space="preserve">и программных документов, стратегических планов государственных органов, </w:t>
      </w:r>
    </w:p>
    <w:p w:rsidR="00E966D5" w:rsidRPr="00BD75E6" w:rsidRDefault="00E966D5" w:rsidP="00BD75E6">
      <w:pPr>
        <w:pStyle w:val="a3"/>
        <w:spacing w:before="0" w:beforeAutospacing="0" w:after="0" w:afterAutospacing="0"/>
        <w:ind w:left="5400"/>
        <w:jc w:val="right"/>
        <w:rPr>
          <w:i/>
          <w:color w:val="000000"/>
          <w:sz w:val="20"/>
          <w:szCs w:val="20"/>
        </w:rPr>
      </w:pPr>
      <w:r w:rsidRPr="00BD75E6">
        <w:rPr>
          <w:i/>
          <w:color w:val="000000"/>
          <w:sz w:val="20"/>
          <w:szCs w:val="20"/>
        </w:rPr>
        <w:t>включающих форму и порядок составления отч</w:t>
      </w:r>
      <w:r w:rsidRPr="00BD75E6">
        <w:rPr>
          <w:i/>
          <w:color w:val="000000"/>
          <w:sz w:val="20"/>
          <w:szCs w:val="20"/>
        </w:rPr>
        <w:t>е</w:t>
      </w:r>
      <w:r w:rsidRPr="00BD75E6">
        <w:rPr>
          <w:i/>
          <w:color w:val="000000"/>
          <w:sz w:val="20"/>
          <w:szCs w:val="20"/>
        </w:rPr>
        <w:t>та о реализации</w:t>
      </w:r>
    </w:p>
    <w:p w:rsidR="000357EB" w:rsidRPr="00CF7476" w:rsidRDefault="000357EB" w:rsidP="00F17479">
      <w:pPr>
        <w:keepNext/>
        <w:keepLines/>
        <w:tabs>
          <w:tab w:val="left" w:pos="900"/>
          <w:tab w:val="left" w:pos="1080"/>
        </w:tabs>
        <w:rPr>
          <w:rFonts w:ascii="Times New Roman" w:hAnsi="Times New Roman"/>
        </w:rPr>
      </w:pPr>
    </w:p>
    <w:p w:rsidR="00F17479" w:rsidRPr="00CF7476" w:rsidRDefault="00E966D5" w:rsidP="009F6A24">
      <w:pPr>
        <w:keepNext/>
        <w:keepLines/>
        <w:tabs>
          <w:tab w:val="left" w:pos="900"/>
          <w:tab w:val="left" w:pos="1080"/>
        </w:tabs>
        <w:ind w:firstLine="0"/>
        <w:jc w:val="center"/>
        <w:rPr>
          <w:rFonts w:ascii="Times New Roman" w:hAnsi="Times New Roman"/>
          <w:b/>
          <w:bCs/>
          <w:color w:val="000000"/>
          <w:sz w:val="24"/>
          <w:szCs w:val="24"/>
        </w:rPr>
      </w:pPr>
      <w:r>
        <w:rPr>
          <w:rFonts w:ascii="Times New Roman" w:hAnsi="Times New Roman"/>
          <w:b/>
          <w:bCs/>
          <w:color w:val="000000"/>
          <w:sz w:val="24"/>
          <w:szCs w:val="24"/>
        </w:rPr>
        <w:t xml:space="preserve">Отчет </w:t>
      </w:r>
      <w:r w:rsidR="00F17479" w:rsidRPr="00CF7476">
        <w:rPr>
          <w:rFonts w:ascii="Times New Roman" w:hAnsi="Times New Roman"/>
          <w:b/>
          <w:bCs/>
          <w:color w:val="000000"/>
          <w:sz w:val="24"/>
          <w:szCs w:val="24"/>
        </w:rPr>
        <w:t xml:space="preserve">о реализации стратегического плана </w:t>
      </w:r>
    </w:p>
    <w:p w:rsidR="00F17479" w:rsidRPr="00CF7476" w:rsidRDefault="00F17479" w:rsidP="009F6A24">
      <w:pPr>
        <w:keepNext/>
        <w:keepLines/>
        <w:tabs>
          <w:tab w:val="left" w:pos="900"/>
          <w:tab w:val="left" w:pos="1080"/>
        </w:tabs>
        <w:ind w:firstLine="0"/>
        <w:jc w:val="center"/>
        <w:rPr>
          <w:rFonts w:ascii="Times New Roman" w:hAnsi="Times New Roman"/>
          <w:b/>
          <w:bCs/>
          <w:color w:val="000000"/>
          <w:sz w:val="24"/>
          <w:szCs w:val="24"/>
        </w:rPr>
      </w:pPr>
      <w:r w:rsidRPr="00CF7476">
        <w:rPr>
          <w:rFonts w:ascii="Times New Roman" w:hAnsi="Times New Roman"/>
          <w:b/>
          <w:bCs/>
          <w:color w:val="000000"/>
          <w:sz w:val="24"/>
          <w:szCs w:val="24"/>
        </w:rPr>
        <w:t xml:space="preserve">Национального Банка Республики Казахстан </w:t>
      </w:r>
    </w:p>
    <w:p w:rsidR="00F17479" w:rsidRPr="00CF7476" w:rsidRDefault="00EE18F5" w:rsidP="009F6A24">
      <w:pPr>
        <w:keepNext/>
        <w:keepLines/>
        <w:tabs>
          <w:tab w:val="left" w:pos="900"/>
          <w:tab w:val="left" w:pos="1080"/>
        </w:tabs>
        <w:ind w:firstLine="0"/>
        <w:jc w:val="center"/>
        <w:rPr>
          <w:rFonts w:ascii="Times New Roman" w:hAnsi="Times New Roman"/>
          <w:b/>
          <w:sz w:val="24"/>
          <w:szCs w:val="24"/>
        </w:rPr>
      </w:pPr>
      <w:r w:rsidRPr="00CF7476">
        <w:rPr>
          <w:rFonts w:ascii="Times New Roman" w:hAnsi="Times New Roman"/>
          <w:b/>
          <w:sz w:val="24"/>
          <w:szCs w:val="24"/>
        </w:rPr>
        <w:t>на 2011</w:t>
      </w:r>
      <w:r w:rsidR="00F17479" w:rsidRPr="00CF7476">
        <w:rPr>
          <w:rFonts w:ascii="Times New Roman" w:hAnsi="Times New Roman"/>
          <w:b/>
          <w:sz w:val="24"/>
          <w:szCs w:val="24"/>
        </w:rPr>
        <w:t>-201</w:t>
      </w:r>
      <w:r w:rsidRPr="00CF7476">
        <w:rPr>
          <w:rFonts w:ascii="Times New Roman" w:hAnsi="Times New Roman"/>
          <w:b/>
          <w:sz w:val="24"/>
          <w:szCs w:val="24"/>
        </w:rPr>
        <w:t>5</w:t>
      </w:r>
      <w:r w:rsidR="00F17479" w:rsidRPr="00CF7476">
        <w:rPr>
          <w:rFonts w:ascii="Times New Roman" w:hAnsi="Times New Roman"/>
          <w:b/>
          <w:sz w:val="24"/>
          <w:szCs w:val="24"/>
        </w:rPr>
        <w:t xml:space="preserve"> годы,</w:t>
      </w:r>
    </w:p>
    <w:p w:rsidR="00F17479" w:rsidRPr="00CF7476" w:rsidRDefault="00F17479" w:rsidP="009F6A24">
      <w:pPr>
        <w:keepNext/>
        <w:keepLines/>
        <w:tabs>
          <w:tab w:val="left" w:pos="900"/>
          <w:tab w:val="left" w:pos="1080"/>
        </w:tabs>
        <w:ind w:firstLine="0"/>
        <w:jc w:val="center"/>
        <w:rPr>
          <w:rFonts w:ascii="Times New Roman" w:hAnsi="Times New Roman"/>
          <w:b/>
          <w:sz w:val="24"/>
          <w:szCs w:val="24"/>
        </w:rPr>
      </w:pPr>
    </w:p>
    <w:p w:rsidR="00F17479" w:rsidRPr="00CF7476" w:rsidRDefault="00F17479" w:rsidP="009F6A24">
      <w:pPr>
        <w:keepNext/>
        <w:keepLines/>
        <w:tabs>
          <w:tab w:val="left" w:pos="900"/>
          <w:tab w:val="left" w:pos="1080"/>
        </w:tabs>
        <w:ind w:firstLine="0"/>
        <w:jc w:val="center"/>
        <w:rPr>
          <w:rFonts w:ascii="Times New Roman" w:hAnsi="Times New Roman"/>
          <w:b/>
          <w:sz w:val="24"/>
          <w:szCs w:val="24"/>
        </w:rPr>
      </w:pPr>
      <w:r w:rsidRPr="00CF7476">
        <w:rPr>
          <w:rFonts w:ascii="Times New Roman" w:hAnsi="Times New Roman"/>
          <w:b/>
          <w:sz w:val="24"/>
          <w:szCs w:val="24"/>
        </w:rPr>
        <w:t xml:space="preserve">утвержденного приказом Руководителя Администрации Президента </w:t>
      </w:r>
    </w:p>
    <w:p w:rsidR="00F17479" w:rsidRPr="00CF7476" w:rsidRDefault="00F17479" w:rsidP="009F6A24">
      <w:pPr>
        <w:keepNext/>
        <w:keepLines/>
        <w:tabs>
          <w:tab w:val="left" w:pos="900"/>
          <w:tab w:val="left" w:pos="1080"/>
        </w:tabs>
        <w:ind w:firstLine="0"/>
        <w:jc w:val="center"/>
        <w:rPr>
          <w:rFonts w:ascii="Times New Roman" w:hAnsi="Times New Roman"/>
          <w:b/>
          <w:sz w:val="24"/>
          <w:szCs w:val="24"/>
        </w:rPr>
      </w:pPr>
      <w:r w:rsidRPr="00CF7476">
        <w:rPr>
          <w:rFonts w:ascii="Times New Roman" w:hAnsi="Times New Roman"/>
          <w:b/>
          <w:sz w:val="24"/>
          <w:szCs w:val="24"/>
        </w:rPr>
        <w:t xml:space="preserve">Республики Казахстан </w:t>
      </w:r>
    </w:p>
    <w:p w:rsidR="00F17479" w:rsidRPr="00CF7476" w:rsidRDefault="00F17479" w:rsidP="009F6A24">
      <w:pPr>
        <w:keepNext/>
        <w:keepLines/>
        <w:tabs>
          <w:tab w:val="left" w:pos="900"/>
          <w:tab w:val="left" w:pos="1080"/>
        </w:tabs>
        <w:ind w:firstLine="0"/>
        <w:jc w:val="center"/>
        <w:rPr>
          <w:rFonts w:ascii="Times New Roman" w:hAnsi="Times New Roman"/>
          <w:i/>
          <w:sz w:val="24"/>
          <w:szCs w:val="24"/>
        </w:rPr>
      </w:pPr>
    </w:p>
    <w:p w:rsidR="00F17479" w:rsidRPr="00CF7476" w:rsidRDefault="00F17479" w:rsidP="009F6A24">
      <w:pPr>
        <w:keepNext/>
        <w:keepLines/>
        <w:tabs>
          <w:tab w:val="left" w:pos="900"/>
          <w:tab w:val="left" w:pos="1080"/>
        </w:tabs>
        <w:ind w:firstLine="0"/>
        <w:jc w:val="center"/>
        <w:rPr>
          <w:rFonts w:ascii="Times New Roman" w:hAnsi="Times New Roman"/>
          <w:b/>
          <w:i/>
          <w:sz w:val="24"/>
          <w:szCs w:val="24"/>
        </w:rPr>
      </w:pPr>
      <w:r w:rsidRPr="00CF7476">
        <w:rPr>
          <w:rFonts w:ascii="Times New Roman" w:hAnsi="Times New Roman"/>
          <w:b/>
          <w:i/>
          <w:sz w:val="24"/>
          <w:szCs w:val="24"/>
        </w:rPr>
        <w:t xml:space="preserve">от </w:t>
      </w:r>
      <w:r w:rsidR="003205F4" w:rsidRPr="00CF7476">
        <w:rPr>
          <w:rFonts w:ascii="Times New Roman" w:hAnsi="Times New Roman"/>
          <w:b/>
          <w:i/>
          <w:sz w:val="24"/>
          <w:szCs w:val="24"/>
        </w:rPr>
        <w:t>16 февраля  2012</w:t>
      </w:r>
      <w:r w:rsidRPr="00CF7476">
        <w:rPr>
          <w:rFonts w:ascii="Times New Roman" w:hAnsi="Times New Roman"/>
          <w:b/>
          <w:i/>
          <w:sz w:val="24"/>
          <w:szCs w:val="24"/>
        </w:rPr>
        <w:t xml:space="preserve"> года № </w:t>
      </w:r>
      <w:r w:rsidR="00EE18F5" w:rsidRPr="00CF7476">
        <w:rPr>
          <w:rFonts w:ascii="Times New Roman" w:hAnsi="Times New Roman"/>
          <w:b/>
          <w:i/>
          <w:sz w:val="24"/>
          <w:szCs w:val="24"/>
        </w:rPr>
        <w:t>01</w:t>
      </w:r>
      <w:r w:rsidR="003205F4" w:rsidRPr="00CF7476">
        <w:rPr>
          <w:rFonts w:ascii="Times New Roman" w:hAnsi="Times New Roman"/>
          <w:b/>
          <w:i/>
          <w:sz w:val="24"/>
          <w:szCs w:val="24"/>
        </w:rPr>
        <w:t>-38.29</w:t>
      </w:r>
    </w:p>
    <w:p w:rsidR="000357EB" w:rsidRPr="00CF7476" w:rsidRDefault="000357EB" w:rsidP="009F6A24">
      <w:pPr>
        <w:keepNext/>
        <w:keepLines/>
        <w:tabs>
          <w:tab w:val="left" w:pos="900"/>
          <w:tab w:val="left" w:pos="1080"/>
        </w:tabs>
        <w:ind w:firstLine="0"/>
        <w:rPr>
          <w:rFonts w:ascii="Times New Roman" w:hAnsi="Times New Roman"/>
          <w:i/>
          <w:sz w:val="24"/>
          <w:szCs w:val="24"/>
        </w:rPr>
      </w:pPr>
    </w:p>
    <w:p w:rsidR="00F17479" w:rsidRPr="00CF7476" w:rsidRDefault="00F17479" w:rsidP="009F6A24">
      <w:pPr>
        <w:keepNext/>
        <w:keepLines/>
        <w:tabs>
          <w:tab w:val="left" w:pos="900"/>
          <w:tab w:val="left" w:pos="1080"/>
        </w:tabs>
        <w:ind w:firstLine="0"/>
        <w:jc w:val="center"/>
        <w:rPr>
          <w:rFonts w:ascii="Times New Roman" w:hAnsi="Times New Roman"/>
          <w:i/>
          <w:sz w:val="24"/>
          <w:szCs w:val="24"/>
        </w:rPr>
      </w:pPr>
      <w:r w:rsidRPr="00CF7476">
        <w:rPr>
          <w:rFonts w:ascii="Times New Roman" w:hAnsi="Times New Roman"/>
          <w:i/>
          <w:sz w:val="24"/>
          <w:szCs w:val="24"/>
        </w:rPr>
        <w:t>Период отчета:</w:t>
      </w:r>
      <w:r w:rsidR="00E966D5">
        <w:rPr>
          <w:rFonts w:ascii="Times New Roman" w:hAnsi="Times New Roman"/>
          <w:i/>
          <w:sz w:val="24"/>
          <w:szCs w:val="24"/>
        </w:rPr>
        <w:t xml:space="preserve"> </w:t>
      </w:r>
      <w:r w:rsidR="003205F4" w:rsidRPr="00CF7476">
        <w:rPr>
          <w:rFonts w:ascii="Times New Roman" w:hAnsi="Times New Roman"/>
          <w:b/>
          <w:i/>
          <w:sz w:val="24"/>
          <w:szCs w:val="24"/>
        </w:rPr>
        <w:t>2012</w:t>
      </w:r>
      <w:r w:rsidRPr="00CF7476">
        <w:rPr>
          <w:rFonts w:ascii="Times New Roman" w:hAnsi="Times New Roman"/>
          <w:b/>
          <w:i/>
          <w:sz w:val="24"/>
          <w:szCs w:val="24"/>
        </w:rPr>
        <w:t xml:space="preserve"> год</w:t>
      </w:r>
    </w:p>
    <w:p w:rsidR="000357EB" w:rsidRPr="00CF7476" w:rsidRDefault="000357EB" w:rsidP="009F6A24">
      <w:pPr>
        <w:keepNext/>
        <w:keepLines/>
        <w:tabs>
          <w:tab w:val="left" w:pos="900"/>
          <w:tab w:val="left" w:pos="1080"/>
        </w:tabs>
        <w:ind w:firstLine="0"/>
        <w:rPr>
          <w:rFonts w:ascii="Times New Roman" w:hAnsi="Times New Roman"/>
          <w:bCs/>
          <w:i/>
          <w:sz w:val="24"/>
          <w:szCs w:val="24"/>
        </w:rPr>
      </w:pPr>
    </w:p>
    <w:p w:rsidR="00F17479" w:rsidRPr="00CF7476" w:rsidRDefault="00E966D5" w:rsidP="009F6A24">
      <w:pPr>
        <w:pStyle w:val="a3"/>
        <w:keepNext/>
        <w:keepLines/>
        <w:tabs>
          <w:tab w:val="left" w:pos="900"/>
          <w:tab w:val="left" w:pos="1080"/>
        </w:tabs>
        <w:spacing w:before="0" w:beforeAutospacing="0" w:after="0" w:afterAutospacing="0"/>
        <w:jc w:val="center"/>
        <w:rPr>
          <w:b/>
          <w:bCs/>
        </w:rPr>
      </w:pPr>
      <w:r>
        <w:rPr>
          <w:b/>
          <w:bCs/>
        </w:rPr>
        <w:t xml:space="preserve">1. </w:t>
      </w:r>
      <w:r w:rsidR="00F17479" w:rsidRPr="00CF7476">
        <w:rPr>
          <w:b/>
          <w:bCs/>
        </w:rPr>
        <w:t xml:space="preserve">Достижение целей, задач, целевых индикаторов, </w:t>
      </w:r>
    </w:p>
    <w:p w:rsidR="00F17479" w:rsidRPr="00CF7476" w:rsidRDefault="00F17479" w:rsidP="009F6A24">
      <w:pPr>
        <w:pStyle w:val="a3"/>
        <w:keepNext/>
        <w:keepLines/>
        <w:tabs>
          <w:tab w:val="left" w:pos="900"/>
          <w:tab w:val="left" w:pos="1080"/>
        </w:tabs>
        <w:spacing w:before="0" w:beforeAutospacing="0" w:after="0" w:afterAutospacing="0"/>
        <w:jc w:val="center"/>
        <w:rPr>
          <w:b/>
          <w:bCs/>
        </w:rPr>
      </w:pPr>
      <w:r w:rsidRPr="00CF7476">
        <w:rPr>
          <w:b/>
          <w:bCs/>
        </w:rPr>
        <w:t>мероприятий и показателей результатов</w:t>
      </w:r>
    </w:p>
    <w:p w:rsidR="000357EB" w:rsidRPr="00CF7476" w:rsidRDefault="000357EB" w:rsidP="009F6A24">
      <w:pPr>
        <w:pStyle w:val="a3"/>
        <w:keepNext/>
        <w:keepLines/>
        <w:tabs>
          <w:tab w:val="left" w:pos="900"/>
          <w:tab w:val="left" w:pos="1080"/>
        </w:tabs>
        <w:spacing w:before="0" w:beforeAutospacing="0" w:after="0" w:afterAutospacing="0"/>
        <w:jc w:val="center"/>
        <w:rPr>
          <w:b/>
          <w:bCs/>
          <w:sz w:val="22"/>
          <w:szCs w:val="22"/>
        </w:rPr>
      </w:pPr>
    </w:p>
    <w:p w:rsidR="00F17479" w:rsidRPr="00CF7476" w:rsidRDefault="00F17479" w:rsidP="005407B6">
      <w:pPr>
        <w:keepNext/>
        <w:keepLines/>
        <w:tabs>
          <w:tab w:val="left" w:pos="900"/>
          <w:tab w:val="left" w:pos="1080"/>
        </w:tabs>
        <w:ind w:left="-360" w:right="-284" w:firstLine="0"/>
        <w:jc w:val="left"/>
        <w:rPr>
          <w:rFonts w:ascii="Times New Roman" w:hAnsi="Times New Roman"/>
          <w:bCs/>
          <w:i/>
        </w:rPr>
      </w:pPr>
      <w:r w:rsidRPr="00CF7476">
        <w:rPr>
          <w:rFonts w:ascii="Times New Roman" w:hAnsi="Times New Roman"/>
          <w:b/>
          <w:bCs/>
          <w:i/>
        </w:rPr>
        <w:t>Стратегическое направление 1.</w:t>
      </w:r>
      <w:r w:rsidRPr="00CF7476">
        <w:rPr>
          <w:rFonts w:ascii="Times New Roman" w:hAnsi="Times New Roman"/>
          <w:bCs/>
          <w:i/>
        </w:rPr>
        <w:t xml:space="preserve"> </w:t>
      </w:r>
      <w:r w:rsidRPr="00CF7476">
        <w:rPr>
          <w:rFonts w:ascii="Times New Roman" w:hAnsi="Times New Roman"/>
          <w:i/>
        </w:rPr>
        <w:t>Разработка и проведение денежно-кредитной политики госуда</w:t>
      </w:r>
      <w:r w:rsidRPr="00CF7476">
        <w:rPr>
          <w:rFonts w:ascii="Times New Roman" w:hAnsi="Times New Roman"/>
          <w:i/>
        </w:rPr>
        <w:t>р</w:t>
      </w:r>
      <w:r w:rsidRPr="00CF7476">
        <w:rPr>
          <w:rFonts w:ascii="Times New Roman" w:hAnsi="Times New Roman"/>
          <w:i/>
        </w:rPr>
        <w:t>ства</w:t>
      </w:r>
    </w:p>
    <w:p w:rsidR="00F17479" w:rsidRPr="00CF7476" w:rsidRDefault="00F17479" w:rsidP="005407B6">
      <w:pPr>
        <w:keepNext/>
        <w:keepLines/>
        <w:tabs>
          <w:tab w:val="left" w:pos="900"/>
          <w:tab w:val="left" w:pos="1080"/>
        </w:tabs>
        <w:ind w:left="-360" w:right="-284" w:firstLine="0"/>
        <w:jc w:val="left"/>
        <w:rPr>
          <w:rFonts w:ascii="Times New Roman" w:hAnsi="Times New Roman"/>
          <w:bCs/>
          <w:i/>
        </w:rPr>
      </w:pPr>
      <w:r w:rsidRPr="00CF7476">
        <w:rPr>
          <w:rFonts w:ascii="Times New Roman" w:hAnsi="Times New Roman"/>
          <w:b/>
          <w:bCs/>
          <w:i/>
        </w:rPr>
        <w:t>Цель 1.1.</w:t>
      </w:r>
      <w:r w:rsidRPr="00CF7476">
        <w:rPr>
          <w:rFonts w:ascii="Times New Roman" w:hAnsi="Times New Roman"/>
          <w:bCs/>
          <w:i/>
        </w:rPr>
        <w:t xml:space="preserve"> </w:t>
      </w:r>
      <w:r w:rsidR="00632668" w:rsidRPr="00CF7476">
        <w:rPr>
          <w:rFonts w:ascii="Times New Roman" w:hAnsi="Times New Roman"/>
          <w:bCs/>
          <w:i/>
        </w:rPr>
        <w:t>О</w:t>
      </w:r>
      <w:r w:rsidRPr="00CF7476">
        <w:rPr>
          <w:rFonts w:ascii="Times New Roman" w:hAnsi="Times New Roman"/>
          <w:i/>
        </w:rPr>
        <w:t xml:space="preserve">беспечению стабильности </w:t>
      </w:r>
      <w:r w:rsidR="00632668" w:rsidRPr="00CF7476">
        <w:rPr>
          <w:rFonts w:ascii="Times New Roman" w:hAnsi="Times New Roman"/>
          <w:i/>
        </w:rPr>
        <w:t>цен</w:t>
      </w:r>
      <w:r w:rsidRPr="00CF7476">
        <w:rPr>
          <w:rFonts w:ascii="Times New Roman" w:hAnsi="Times New Roman"/>
          <w:i/>
        </w:rPr>
        <w:t xml:space="preserve"> в Республике Каза</w:t>
      </w:r>
      <w:r w:rsidRPr="00CF7476">
        <w:rPr>
          <w:rFonts w:ascii="Times New Roman" w:hAnsi="Times New Roman"/>
          <w:i/>
        </w:rPr>
        <w:t>х</w:t>
      </w:r>
      <w:r w:rsidRPr="00CF7476">
        <w:rPr>
          <w:rFonts w:ascii="Times New Roman" w:hAnsi="Times New Roman"/>
          <w:i/>
        </w:rPr>
        <w:t>стан</w:t>
      </w:r>
    </w:p>
    <w:p w:rsidR="00D13EDD" w:rsidRPr="00CF7476" w:rsidRDefault="00F17479" w:rsidP="005407B6">
      <w:pPr>
        <w:ind w:left="-360" w:firstLine="0"/>
        <w:rPr>
          <w:rFonts w:ascii="Times New Roman" w:hAnsi="Times New Roman"/>
          <w:i/>
          <w:u w:val="single"/>
        </w:rPr>
      </w:pPr>
      <w:r w:rsidRPr="00CF7476">
        <w:rPr>
          <w:rFonts w:ascii="Times New Roman" w:hAnsi="Times New Roman"/>
          <w:i/>
        </w:rPr>
        <w:t xml:space="preserve">Коды бюджетной программы, направленной на достижение данной цели – </w:t>
      </w:r>
      <w:r w:rsidR="00632668" w:rsidRPr="00CF7476">
        <w:rPr>
          <w:rFonts w:ascii="Times New Roman" w:hAnsi="Times New Roman"/>
          <w:i/>
        </w:rPr>
        <w:t>нет</w:t>
      </w:r>
    </w:p>
    <w:p w:rsidR="00F17479" w:rsidRPr="00CF7476" w:rsidRDefault="00F17479" w:rsidP="00F17479">
      <w:pPr>
        <w:rPr>
          <w:rFonts w:ascii="Times New Roman" w:hAnsi="Times New Roman"/>
          <w:i/>
        </w:rPr>
      </w:pPr>
    </w:p>
    <w:tbl>
      <w:tblPr>
        <w:tblW w:w="99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36"/>
        <w:gridCol w:w="900"/>
        <w:gridCol w:w="900"/>
        <w:gridCol w:w="1260"/>
      </w:tblGrid>
      <w:tr w:rsidR="006270BB" w:rsidRPr="006270BB" w:rsidTr="006270BB">
        <w:tc>
          <w:tcPr>
            <w:tcW w:w="4500" w:type="dxa"/>
            <w:vMerge w:val="restart"/>
            <w:shd w:val="clear" w:color="auto" w:fill="auto"/>
          </w:tcPr>
          <w:p w:rsidR="00D65461" w:rsidRPr="006270BB" w:rsidRDefault="000554C0" w:rsidP="006270BB">
            <w:pPr>
              <w:ind w:firstLine="0"/>
              <w:jc w:val="center"/>
              <w:rPr>
                <w:rFonts w:ascii="Times New Roman" w:hAnsi="Times New Roman"/>
                <w:i/>
              </w:rPr>
            </w:pPr>
            <w:r w:rsidRPr="006270BB">
              <w:rPr>
                <w:rFonts w:ascii="Times New Roman" w:hAnsi="Times New Roman"/>
                <w:i/>
              </w:rPr>
              <w:t xml:space="preserve">Наименование целевого индикатора, </w:t>
            </w:r>
          </w:p>
          <w:p w:rsidR="002E6963" w:rsidRPr="006270BB" w:rsidRDefault="000554C0" w:rsidP="006270BB">
            <w:pPr>
              <w:ind w:firstLine="0"/>
              <w:jc w:val="center"/>
              <w:rPr>
                <w:rFonts w:ascii="Times New Roman" w:hAnsi="Times New Roman"/>
                <w:i/>
              </w:rPr>
            </w:pPr>
            <w:r w:rsidRPr="006270BB">
              <w:rPr>
                <w:rFonts w:ascii="Times New Roman" w:hAnsi="Times New Roman"/>
                <w:i/>
              </w:rPr>
              <w:t>зад</w:t>
            </w:r>
            <w:r w:rsidRPr="006270BB">
              <w:rPr>
                <w:rFonts w:ascii="Times New Roman" w:hAnsi="Times New Roman"/>
                <w:i/>
              </w:rPr>
              <w:t>а</w:t>
            </w:r>
            <w:r w:rsidRPr="006270BB">
              <w:rPr>
                <w:rFonts w:ascii="Times New Roman" w:hAnsi="Times New Roman"/>
                <w:i/>
              </w:rPr>
              <w:t xml:space="preserve">чи и показателей прямых результатов </w:t>
            </w:r>
          </w:p>
          <w:p w:rsidR="000554C0" w:rsidRPr="006270BB" w:rsidRDefault="000554C0" w:rsidP="006270BB">
            <w:pPr>
              <w:ind w:firstLine="0"/>
              <w:jc w:val="center"/>
              <w:rPr>
                <w:rFonts w:ascii="Times New Roman" w:hAnsi="Times New Roman"/>
                <w:i/>
              </w:rPr>
            </w:pPr>
            <w:r w:rsidRPr="006270BB">
              <w:rPr>
                <w:rFonts w:ascii="Times New Roman" w:hAnsi="Times New Roman"/>
                <w:i/>
              </w:rPr>
              <w:t>с указанием окончательного срока (периода) достиж</w:t>
            </w:r>
            <w:r w:rsidRPr="006270BB">
              <w:rPr>
                <w:rFonts w:ascii="Times New Roman" w:hAnsi="Times New Roman"/>
                <w:i/>
              </w:rPr>
              <w:t>е</w:t>
            </w:r>
            <w:r w:rsidRPr="006270BB">
              <w:rPr>
                <w:rFonts w:ascii="Times New Roman" w:hAnsi="Times New Roman"/>
                <w:i/>
              </w:rPr>
              <w:t>ния</w:t>
            </w:r>
          </w:p>
        </w:tc>
        <w:tc>
          <w:tcPr>
            <w:tcW w:w="1440" w:type="dxa"/>
            <w:vMerge w:val="restart"/>
            <w:shd w:val="clear" w:color="auto" w:fill="auto"/>
          </w:tcPr>
          <w:p w:rsidR="000554C0" w:rsidRPr="006270BB" w:rsidRDefault="000554C0" w:rsidP="006270BB">
            <w:pPr>
              <w:ind w:firstLine="0"/>
              <w:jc w:val="center"/>
              <w:rPr>
                <w:rFonts w:ascii="Times New Roman" w:hAnsi="Times New Roman"/>
                <w:i/>
              </w:rPr>
            </w:pPr>
            <w:r w:rsidRPr="006270BB">
              <w:rPr>
                <w:rFonts w:ascii="Times New Roman" w:hAnsi="Times New Roman"/>
                <w:i/>
              </w:rPr>
              <w:t>Источник информации</w:t>
            </w:r>
          </w:p>
        </w:tc>
        <w:tc>
          <w:tcPr>
            <w:tcW w:w="936" w:type="dxa"/>
            <w:vMerge w:val="restart"/>
            <w:shd w:val="clear" w:color="auto" w:fill="auto"/>
          </w:tcPr>
          <w:p w:rsidR="000554C0" w:rsidRPr="006270BB" w:rsidRDefault="000554C0" w:rsidP="006270BB">
            <w:pPr>
              <w:ind w:firstLine="0"/>
              <w:jc w:val="center"/>
              <w:rPr>
                <w:rFonts w:ascii="Times New Roman" w:hAnsi="Times New Roman"/>
                <w:i/>
              </w:rPr>
            </w:pPr>
            <w:r w:rsidRPr="006270BB">
              <w:rPr>
                <w:rFonts w:ascii="Times New Roman" w:hAnsi="Times New Roman"/>
                <w:i/>
              </w:rPr>
              <w:t>Ед. изм.</w:t>
            </w:r>
          </w:p>
        </w:tc>
        <w:tc>
          <w:tcPr>
            <w:tcW w:w="1800" w:type="dxa"/>
            <w:gridSpan w:val="2"/>
            <w:shd w:val="clear" w:color="auto" w:fill="auto"/>
          </w:tcPr>
          <w:p w:rsidR="002E6963" w:rsidRPr="006270BB" w:rsidRDefault="000554C0" w:rsidP="006270BB">
            <w:pPr>
              <w:ind w:firstLine="0"/>
              <w:jc w:val="center"/>
              <w:rPr>
                <w:rFonts w:ascii="Times New Roman" w:hAnsi="Times New Roman"/>
                <w:i/>
              </w:rPr>
            </w:pPr>
            <w:r w:rsidRPr="006270BB">
              <w:rPr>
                <w:rFonts w:ascii="Times New Roman" w:hAnsi="Times New Roman"/>
                <w:i/>
              </w:rPr>
              <w:t xml:space="preserve">Отчетный </w:t>
            </w:r>
          </w:p>
          <w:p w:rsidR="000554C0" w:rsidRPr="006270BB" w:rsidRDefault="000554C0"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0554C0" w:rsidRPr="006270BB" w:rsidRDefault="000554C0" w:rsidP="006270BB">
            <w:pPr>
              <w:ind w:firstLine="0"/>
              <w:jc w:val="center"/>
              <w:rPr>
                <w:rFonts w:ascii="Times New Roman" w:hAnsi="Times New Roman"/>
                <w:i/>
              </w:rPr>
            </w:pPr>
          </w:p>
        </w:tc>
        <w:tc>
          <w:tcPr>
            <w:tcW w:w="1260" w:type="dxa"/>
            <w:vMerge w:val="restart"/>
            <w:shd w:val="clear" w:color="auto" w:fill="auto"/>
          </w:tcPr>
          <w:p w:rsidR="000554C0" w:rsidRPr="006270BB" w:rsidRDefault="000554C0" w:rsidP="006270BB">
            <w:pPr>
              <w:ind w:firstLine="0"/>
              <w:jc w:val="center"/>
              <w:rPr>
                <w:rFonts w:ascii="Times New Roman" w:hAnsi="Times New Roman"/>
                <w:i/>
              </w:rPr>
            </w:pPr>
            <w:r w:rsidRPr="006270BB">
              <w:rPr>
                <w:rFonts w:ascii="Times New Roman" w:hAnsi="Times New Roman"/>
                <w:i/>
              </w:rPr>
              <w:t>Причины недост</w:t>
            </w:r>
            <w:r w:rsidRPr="006270BB">
              <w:rPr>
                <w:rFonts w:ascii="Times New Roman" w:hAnsi="Times New Roman"/>
                <w:i/>
              </w:rPr>
              <w:t>и</w:t>
            </w:r>
            <w:r w:rsidRPr="006270BB">
              <w:rPr>
                <w:rFonts w:ascii="Times New Roman" w:hAnsi="Times New Roman"/>
                <w:i/>
              </w:rPr>
              <w:t>жения</w:t>
            </w:r>
          </w:p>
        </w:tc>
      </w:tr>
      <w:tr w:rsidR="006270BB" w:rsidRPr="006270BB" w:rsidTr="006270BB">
        <w:tc>
          <w:tcPr>
            <w:tcW w:w="4500" w:type="dxa"/>
            <w:vMerge/>
            <w:shd w:val="clear" w:color="auto" w:fill="auto"/>
          </w:tcPr>
          <w:p w:rsidR="000554C0" w:rsidRPr="006270BB" w:rsidRDefault="000554C0" w:rsidP="006270BB">
            <w:pPr>
              <w:ind w:firstLine="0"/>
              <w:rPr>
                <w:rFonts w:ascii="Times New Roman" w:hAnsi="Times New Roman"/>
              </w:rPr>
            </w:pPr>
          </w:p>
        </w:tc>
        <w:tc>
          <w:tcPr>
            <w:tcW w:w="1440" w:type="dxa"/>
            <w:vMerge/>
            <w:shd w:val="clear" w:color="auto" w:fill="auto"/>
          </w:tcPr>
          <w:p w:rsidR="000554C0" w:rsidRPr="006270BB" w:rsidRDefault="000554C0" w:rsidP="006270BB">
            <w:pPr>
              <w:ind w:firstLine="0"/>
              <w:rPr>
                <w:rFonts w:ascii="Times New Roman" w:hAnsi="Times New Roman"/>
              </w:rPr>
            </w:pPr>
          </w:p>
        </w:tc>
        <w:tc>
          <w:tcPr>
            <w:tcW w:w="936" w:type="dxa"/>
            <w:vMerge/>
            <w:shd w:val="clear" w:color="auto" w:fill="auto"/>
          </w:tcPr>
          <w:p w:rsidR="000554C0" w:rsidRPr="006270BB" w:rsidRDefault="000554C0" w:rsidP="006270BB">
            <w:pPr>
              <w:ind w:firstLine="0"/>
              <w:rPr>
                <w:rFonts w:ascii="Times New Roman" w:hAnsi="Times New Roman"/>
              </w:rPr>
            </w:pPr>
          </w:p>
        </w:tc>
        <w:tc>
          <w:tcPr>
            <w:tcW w:w="900" w:type="dxa"/>
            <w:shd w:val="clear" w:color="auto" w:fill="auto"/>
          </w:tcPr>
          <w:p w:rsidR="000554C0" w:rsidRPr="006270BB" w:rsidRDefault="000554C0"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0554C0" w:rsidRPr="006270BB" w:rsidRDefault="000554C0" w:rsidP="006270BB">
            <w:pPr>
              <w:ind w:firstLine="0"/>
              <w:jc w:val="center"/>
              <w:rPr>
                <w:rFonts w:ascii="Times New Roman" w:hAnsi="Times New Roman"/>
                <w:i/>
              </w:rPr>
            </w:pPr>
            <w:r w:rsidRPr="006270BB">
              <w:rPr>
                <w:rFonts w:ascii="Times New Roman" w:hAnsi="Times New Roman"/>
                <w:i/>
              </w:rPr>
              <w:t xml:space="preserve">Факт </w:t>
            </w:r>
          </w:p>
        </w:tc>
        <w:tc>
          <w:tcPr>
            <w:tcW w:w="1260" w:type="dxa"/>
            <w:vMerge/>
            <w:shd w:val="clear" w:color="auto" w:fill="auto"/>
          </w:tcPr>
          <w:p w:rsidR="000554C0" w:rsidRPr="006270BB" w:rsidRDefault="000554C0" w:rsidP="006270BB">
            <w:pPr>
              <w:ind w:firstLine="0"/>
              <w:rPr>
                <w:rFonts w:ascii="Times New Roman" w:hAnsi="Times New Roman"/>
              </w:rPr>
            </w:pPr>
          </w:p>
        </w:tc>
      </w:tr>
      <w:tr w:rsidR="006270BB" w:rsidRPr="006270BB" w:rsidTr="006270BB">
        <w:tc>
          <w:tcPr>
            <w:tcW w:w="4500" w:type="dxa"/>
            <w:shd w:val="clear" w:color="auto" w:fill="auto"/>
          </w:tcPr>
          <w:p w:rsidR="004920FC" w:rsidRPr="006270BB" w:rsidRDefault="000554C0" w:rsidP="006270BB">
            <w:pPr>
              <w:ind w:firstLine="0"/>
              <w:jc w:val="center"/>
              <w:rPr>
                <w:rFonts w:ascii="Times New Roman" w:hAnsi="Times New Roman"/>
                <w:b/>
              </w:rPr>
            </w:pPr>
            <w:r w:rsidRPr="006270BB">
              <w:rPr>
                <w:rFonts w:ascii="Times New Roman" w:hAnsi="Times New Roman"/>
                <w:b/>
              </w:rPr>
              <w:t>1</w:t>
            </w:r>
          </w:p>
        </w:tc>
        <w:tc>
          <w:tcPr>
            <w:tcW w:w="1440" w:type="dxa"/>
            <w:shd w:val="clear" w:color="auto" w:fill="auto"/>
          </w:tcPr>
          <w:p w:rsidR="004920FC" w:rsidRPr="006270BB" w:rsidRDefault="000554C0" w:rsidP="006270BB">
            <w:pPr>
              <w:ind w:firstLine="0"/>
              <w:jc w:val="center"/>
              <w:rPr>
                <w:rFonts w:ascii="Times New Roman" w:hAnsi="Times New Roman"/>
                <w:b/>
              </w:rPr>
            </w:pPr>
            <w:r w:rsidRPr="006270BB">
              <w:rPr>
                <w:rFonts w:ascii="Times New Roman" w:hAnsi="Times New Roman"/>
                <w:b/>
              </w:rPr>
              <w:t>2</w:t>
            </w:r>
          </w:p>
        </w:tc>
        <w:tc>
          <w:tcPr>
            <w:tcW w:w="936" w:type="dxa"/>
            <w:shd w:val="clear" w:color="auto" w:fill="auto"/>
          </w:tcPr>
          <w:p w:rsidR="004920FC" w:rsidRPr="006270BB" w:rsidRDefault="000554C0"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4920FC" w:rsidRPr="006270BB" w:rsidRDefault="000554C0"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4920FC" w:rsidRPr="006270BB" w:rsidRDefault="000554C0" w:rsidP="006270BB">
            <w:pPr>
              <w:ind w:firstLine="0"/>
              <w:jc w:val="center"/>
              <w:rPr>
                <w:rFonts w:ascii="Times New Roman" w:hAnsi="Times New Roman"/>
                <w:b/>
              </w:rPr>
            </w:pPr>
            <w:r w:rsidRPr="006270BB">
              <w:rPr>
                <w:rFonts w:ascii="Times New Roman" w:hAnsi="Times New Roman"/>
                <w:b/>
              </w:rPr>
              <w:t>5</w:t>
            </w:r>
          </w:p>
        </w:tc>
        <w:tc>
          <w:tcPr>
            <w:tcW w:w="1260" w:type="dxa"/>
            <w:shd w:val="clear" w:color="auto" w:fill="auto"/>
          </w:tcPr>
          <w:p w:rsidR="004920FC" w:rsidRPr="006270BB" w:rsidRDefault="000554C0"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4920FC" w:rsidRPr="006270BB" w:rsidRDefault="006F0D51" w:rsidP="006270BB">
            <w:pPr>
              <w:ind w:firstLine="0"/>
              <w:rPr>
                <w:rFonts w:ascii="Times New Roman" w:hAnsi="Times New Roman"/>
                <w:b/>
              </w:rPr>
            </w:pPr>
            <w:r w:rsidRPr="006270BB">
              <w:rPr>
                <w:rFonts w:ascii="Times New Roman" w:hAnsi="Times New Roman"/>
                <w:b/>
              </w:rPr>
              <w:t>Целевой индикатор</w:t>
            </w:r>
          </w:p>
        </w:tc>
        <w:tc>
          <w:tcPr>
            <w:tcW w:w="1440" w:type="dxa"/>
            <w:shd w:val="clear" w:color="auto" w:fill="auto"/>
          </w:tcPr>
          <w:p w:rsidR="004920FC" w:rsidRPr="006270BB" w:rsidRDefault="004920FC" w:rsidP="006270BB">
            <w:pPr>
              <w:ind w:firstLine="0"/>
              <w:rPr>
                <w:rFonts w:ascii="Times New Roman" w:hAnsi="Times New Roman"/>
              </w:rPr>
            </w:pPr>
          </w:p>
        </w:tc>
        <w:tc>
          <w:tcPr>
            <w:tcW w:w="936" w:type="dxa"/>
            <w:shd w:val="clear" w:color="auto" w:fill="auto"/>
          </w:tcPr>
          <w:p w:rsidR="004920FC" w:rsidRPr="006270BB" w:rsidRDefault="004920FC" w:rsidP="006270BB">
            <w:pPr>
              <w:ind w:firstLine="0"/>
              <w:rPr>
                <w:rFonts w:ascii="Times New Roman" w:hAnsi="Times New Roman"/>
              </w:rPr>
            </w:pPr>
          </w:p>
        </w:tc>
        <w:tc>
          <w:tcPr>
            <w:tcW w:w="900" w:type="dxa"/>
            <w:shd w:val="clear" w:color="auto" w:fill="auto"/>
          </w:tcPr>
          <w:p w:rsidR="004920FC" w:rsidRPr="006270BB" w:rsidRDefault="004920FC" w:rsidP="006270BB">
            <w:pPr>
              <w:ind w:firstLine="0"/>
              <w:rPr>
                <w:rFonts w:ascii="Times New Roman" w:hAnsi="Times New Roman"/>
              </w:rPr>
            </w:pPr>
          </w:p>
        </w:tc>
        <w:tc>
          <w:tcPr>
            <w:tcW w:w="900" w:type="dxa"/>
            <w:shd w:val="clear" w:color="auto" w:fill="auto"/>
          </w:tcPr>
          <w:p w:rsidR="004920FC" w:rsidRPr="006270BB" w:rsidRDefault="004920FC" w:rsidP="006270BB">
            <w:pPr>
              <w:ind w:firstLine="0"/>
              <w:rPr>
                <w:rFonts w:ascii="Times New Roman" w:hAnsi="Times New Roman"/>
              </w:rPr>
            </w:pPr>
          </w:p>
        </w:tc>
        <w:tc>
          <w:tcPr>
            <w:tcW w:w="1260" w:type="dxa"/>
            <w:shd w:val="clear" w:color="auto" w:fill="auto"/>
          </w:tcPr>
          <w:p w:rsidR="004920FC" w:rsidRPr="006270BB" w:rsidRDefault="004920FC" w:rsidP="006270BB">
            <w:pPr>
              <w:ind w:firstLine="0"/>
              <w:rPr>
                <w:rFonts w:ascii="Times New Roman" w:hAnsi="Times New Roman"/>
              </w:rPr>
            </w:pPr>
          </w:p>
        </w:tc>
      </w:tr>
      <w:tr w:rsidR="006270BB" w:rsidRPr="006270BB" w:rsidTr="006270BB">
        <w:tc>
          <w:tcPr>
            <w:tcW w:w="4500" w:type="dxa"/>
            <w:shd w:val="clear" w:color="auto" w:fill="auto"/>
          </w:tcPr>
          <w:p w:rsidR="00684FAD" w:rsidRPr="006270BB" w:rsidRDefault="00684FAD" w:rsidP="006270BB">
            <w:pPr>
              <w:ind w:firstLine="0"/>
              <w:rPr>
                <w:rFonts w:ascii="Times New Roman" w:hAnsi="Times New Roman"/>
              </w:rPr>
            </w:pPr>
            <w:r w:rsidRPr="006270BB">
              <w:rPr>
                <w:rFonts w:ascii="Times New Roman" w:hAnsi="Times New Roman"/>
              </w:rPr>
              <w:t>Удержание инфляции</w:t>
            </w:r>
          </w:p>
        </w:tc>
        <w:tc>
          <w:tcPr>
            <w:tcW w:w="1440" w:type="dxa"/>
            <w:shd w:val="clear" w:color="auto" w:fill="auto"/>
          </w:tcPr>
          <w:p w:rsidR="00684FAD" w:rsidRPr="006270BB" w:rsidRDefault="00684FAD" w:rsidP="006270BB">
            <w:pPr>
              <w:keepNext/>
              <w:keepLines/>
              <w:ind w:firstLine="0"/>
              <w:outlineLvl w:val="2"/>
              <w:rPr>
                <w:rFonts w:ascii="Times New Roman" w:hAnsi="Times New Roman"/>
              </w:rPr>
            </w:pPr>
            <w:r w:rsidRPr="006270BB">
              <w:rPr>
                <w:rFonts w:ascii="Times New Roman" w:hAnsi="Times New Roman"/>
              </w:rPr>
              <w:t>АРКС, НБРК</w:t>
            </w:r>
          </w:p>
        </w:tc>
        <w:tc>
          <w:tcPr>
            <w:tcW w:w="936" w:type="dxa"/>
            <w:shd w:val="clear" w:color="auto" w:fill="auto"/>
          </w:tcPr>
          <w:p w:rsidR="00684FAD" w:rsidRPr="006270BB" w:rsidRDefault="00684FAD" w:rsidP="006270BB">
            <w:pPr>
              <w:ind w:firstLine="0"/>
              <w:rPr>
                <w:rFonts w:ascii="Times New Roman" w:hAnsi="Times New Roman"/>
              </w:rPr>
            </w:pPr>
            <w:r w:rsidRPr="006270BB">
              <w:rPr>
                <w:rFonts w:ascii="Times New Roman" w:hAnsi="Times New Roman"/>
              </w:rPr>
              <w:t>% на конец</w:t>
            </w:r>
            <w:r w:rsidR="00651F75" w:rsidRPr="006270BB">
              <w:rPr>
                <w:rFonts w:ascii="Times New Roman" w:hAnsi="Times New Roman"/>
              </w:rPr>
              <w:t xml:space="preserve"> </w:t>
            </w:r>
            <w:r w:rsidR="001C3DDD" w:rsidRPr="006270BB">
              <w:rPr>
                <w:rFonts w:ascii="Times New Roman" w:hAnsi="Times New Roman"/>
              </w:rPr>
              <w:t>года</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6,0-8,0</w:t>
            </w:r>
          </w:p>
        </w:tc>
        <w:tc>
          <w:tcPr>
            <w:tcW w:w="900" w:type="dxa"/>
            <w:shd w:val="clear" w:color="auto" w:fill="auto"/>
          </w:tcPr>
          <w:p w:rsidR="00684FAD" w:rsidRPr="006270BB" w:rsidRDefault="00642A64" w:rsidP="006270BB">
            <w:pPr>
              <w:ind w:firstLine="0"/>
              <w:jc w:val="center"/>
              <w:rPr>
                <w:rFonts w:ascii="Times New Roman" w:hAnsi="Times New Roman"/>
              </w:rPr>
            </w:pPr>
            <w:r w:rsidRPr="006270BB">
              <w:rPr>
                <w:rFonts w:ascii="Times New Roman" w:hAnsi="Times New Roman"/>
              </w:rPr>
              <w:t>6,0</w:t>
            </w:r>
          </w:p>
        </w:tc>
        <w:tc>
          <w:tcPr>
            <w:tcW w:w="1260" w:type="dxa"/>
            <w:shd w:val="clear" w:color="auto" w:fill="auto"/>
          </w:tcPr>
          <w:p w:rsidR="00684FAD" w:rsidRPr="006270BB" w:rsidRDefault="00684FAD" w:rsidP="006270BB">
            <w:pPr>
              <w:ind w:firstLine="0"/>
              <w:rPr>
                <w:rFonts w:ascii="Times New Roman" w:hAnsi="Times New Roman"/>
              </w:rPr>
            </w:pPr>
          </w:p>
        </w:tc>
      </w:tr>
      <w:tr w:rsidR="006270BB" w:rsidRPr="006270BB" w:rsidTr="006270BB">
        <w:tc>
          <w:tcPr>
            <w:tcW w:w="4500" w:type="dxa"/>
            <w:shd w:val="clear" w:color="auto" w:fill="auto"/>
          </w:tcPr>
          <w:p w:rsidR="00684FAD" w:rsidRPr="006270BB" w:rsidRDefault="00684FAD" w:rsidP="006270BB">
            <w:pPr>
              <w:ind w:firstLine="0"/>
              <w:rPr>
                <w:rFonts w:ascii="Times New Roman" w:hAnsi="Times New Roman"/>
              </w:rPr>
            </w:pPr>
            <w:r w:rsidRPr="006270BB">
              <w:rPr>
                <w:rFonts w:ascii="Times New Roman" w:hAnsi="Times New Roman"/>
              </w:rPr>
              <w:t>Показатель «Инфляция» Глобального инде</w:t>
            </w:r>
            <w:r w:rsidRPr="006270BB">
              <w:rPr>
                <w:rFonts w:ascii="Times New Roman" w:hAnsi="Times New Roman"/>
              </w:rPr>
              <w:t>к</w:t>
            </w:r>
            <w:r w:rsidRPr="006270BB">
              <w:rPr>
                <w:rFonts w:ascii="Times New Roman" w:hAnsi="Times New Roman"/>
              </w:rPr>
              <w:t>са конкурентоспособн</w:t>
            </w:r>
            <w:r w:rsidRPr="006270BB">
              <w:rPr>
                <w:rFonts w:ascii="Times New Roman" w:hAnsi="Times New Roman"/>
              </w:rPr>
              <w:t>о</w:t>
            </w:r>
            <w:r w:rsidRPr="006270BB">
              <w:rPr>
                <w:rFonts w:ascii="Times New Roman" w:hAnsi="Times New Roman"/>
              </w:rPr>
              <w:t>сти</w:t>
            </w:r>
          </w:p>
        </w:tc>
        <w:tc>
          <w:tcPr>
            <w:tcW w:w="1440" w:type="dxa"/>
            <w:shd w:val="clear" w:color="auto" w:fill="auto"/>
          </w:tcPr>
          <w:p w:rsidR="00FB7B22" w:rsidRPr="006270BB" w:rsidRDefault="00684FAD" w:rsidP="006270BB">
            <w:pPr>
              <w:ind w:left="-108" w:right="-144" w:firstLine="0"/>
              <w:rPr>
                <w:rFonts w:ascii="Times New Roman" w:hAnsi="Times New Roman"/>
              </w:rPr>
            </w:pPr>
            <w:r w:rsidRPr="006270BB">
              <w:rPr>
                <w:rFonts w:ascii="Times New Roman" w:hAnsi="Times New Roman"/>
              </w:rPr>
              <w:t>отчет глобал</w:t>
            </w:r>
            <w:r w:rsidRPr="006270BB">
              <w:rPr>
                <w:rFonts w:ascii="Times New Roman" w:hAnsi="Times New Roman"/>
              </w:rPr>
              <w:t>ь</w:t>
            </w:r>
            <w:r w:rsidRPr="006270BB">
              <w:rPr>
                <w:rFonts w:ascii="Times New Roman" w:hAnsi="Times New Roman"/>
              </w:rPr>
              <w:t>ной конкуре</w:t>
            </w:r>
            <w:r w:rsidRPr="006270BB">
              <w:rPr>
                <w:rFonts w:ascii="Times New Roman" w:hAnsi="Times New Roman"/>
              </w:rPr>
              <w:t>н</w:t>
            </w:r>
            <w:r w:rsidRPr="006270BB">
              <w:rPr>
                <w:rFonts w:ascii="Times New Roman" w:hAnsi="Times New Roman"/>
              </w:rPr>
              <w:t>тоспособности Всемирного Эко</w:t>
            </w:r>
            <w:r w:rsidR="00651F75" w:rsidRPr="006270BB">
              <w:rPr>
                <w:rFonts w:ascii="Times New Roman" w:hAnsi="Times New Roman"/>
              </w:rPr>
              <w:t>н</w:t>
            </w:r>
            <w:r w:rsidRPr="006270BB">
              <w:rPr>
                <w:rFonts w:ascii="Times New Roman" w:hAnsi="Times New Roman"/>
              </w:rPr>
              <w:t>омическ</w:t>
            </w:r>
            <w:r w:rsidRPr="006270BB">
              <w:rPr>
                <w:rFonts w:ascii="Times New Roman" w:hAnsi="Times New Roman"/>
              </w:rPr>
              <w:t>о</w:t>
            </w:r>
            <w:r w:rsidRPr="006270BB">
              <w:rPr>
                <w:rFonts w:ascii="Times New Roman" w:hAnsi="Times New Roman"/>
              </w:rPr>
              <w:t>го Форума</w:t>
            </w:r>
          </w:p>
        </w:tc>
        <w:tc>
          <w:tcPr>
            <w:tcW w:w="936" w:type="dxa"/>
            <w:shd w:val="clear" w:color="auto" w:fill="auto"/>
          </w:tcPr>
          <w:p w:rsidR="00684FAD" w:rsidRPr="006270BB" w:rsidRDefault="00684FAD" w:rsidP="006270BB">
            <w:pPr>
              <w:ind w:firstLine="0"/>
              <w:rPr>
                <w:rFonts w:ascii="Times New Roman" w:hAnsi="Times New Roman"/>
              </w:rPr>
            </w:pPr>
            <w:r w:rsidRPr="006270BB">
              <w:rPr>
                <w:rFonts w:ascii="Times New Roman" w:hAnsi="Times New Roman"/>
              </w:rPr>
              <w:t>место РК в ре</w:t>
            </w:r>
            <w:r w:rsidRPr="006270BB">
              <w:rPr>
                <w:rFonts w:ascii="Times New Roman" w:hAnsi="Times New Roman"/>
              </w:rPr>
              <w:t>й</w:t>
            </w:r>
            <w:r w:rsidRPr="006270BB">
              <w:rPr>
                <w:rFonts w:ascii="Times New Roman" w:hAnsi="Times New Roman"/>
              </w:rPr>
              <w:t xml:space="preserve">тинге </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116</w:t>
            </w:r>
          </w:p>
        </w:tc>
        <w:tc>
          <w:tcPr>
            <w:tcW w:w="900" w:type="dxa"/>
            <w:shd w:val="clear" w:color="auto" w:fill="auto"/>
          </w:tcPr>
          <w:p w:rsidR="00684FAD" w:rsidRPr="006270BB" w:rsidRDefault="00642A64" w:rsidP="006270BB">
            <w:pPr>
              <w:ind w:firstLine="0"/>
              <w:jc w:val="center"/>
              <w:rPr>
                <w:rFonts w:ascii="Times New Roman" w:hAnsi="Times New Roman"/>
              </w:rPr>
            </w:pPr>
            <w:r w:rsidRPr="006270BB">
              <w:rPr>
                <w:rFonts w:ascii="Times New Roman" w:hAnsi="Times New Roman"/>
              </w:rPr>
              <w:t>110</w:t>
            </w:r>
          </w:p>
        </w:tc>
        <w:tc>
          <w:tcPr>
            <w:tcW w:w="1260" w:type="dxa"/>
            <w:shd w:val="clear" w:color="auto" w:fill="auto"/>
          </w:tcPr>
          <w:p w:rsidR="00684FAD" w:rsidRPr="006270BB" w:rsidRDefault="00684FAD" w:rsidP="006270BB">
            <w:pPr>
              <w:ind w:firstLine="0"/>
              <w:rPr>
                <w:rFonts w:ascii="Times New Roman" w:hAnsi="Times New Roman"/>
                <w:sz w:val="20"/>
                <w:szCs w:val="20"/>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Показатель «Спрэд процентной ставки» Гл</w:t>
            </w:r>
            <w:r w:rsidRPr="006270BB">
              <w:rPr>
                <w:rFonts w:ascii="Times New Roman" w:hAnsi="Times New Roman"/>
              </w:rPr>
              <w:t>о</w:t>
            </w:r>
            <w:r w:rsidRPr="006270BB">
              <w:rPr>
                <w:rFonts w:ascii="Times New Roman" w:hAnsi="Times New Roman"/>
              </w:rPr>
              <w:t>бального индекса конкурентоспособности</w:t>
            </w:r>
          </w:p>
        </w:tc>
        <w:tc>
          <w:tcPr>
            <w:tcW w:w="1440" w:type="dxa"/>
            <w:shd w:val="clear" w:color="auto" w:fill="auto"/>
          </w:tcPr>
          <w:p w:rsidR="00642A64" w:rsidRPr="006270BB" w:rsidRDefault="006B570D" w:rsidP="006270BB">
            <w:pPr>
              <w:ind w:left="-108" w:right="-108" w:firstLine="0"/>
              <w:rPr>
                <w:rFonts w:ascii="Times New Roman" w:hAnsi="Times New Roman"/>
              </w:rPr>
            </w:pPr>
            <w:r w:rsidRPr="006270BB">
              <w:rPr>
                <w:rFonts w:ascii="Times New Roman" w:hAnsi="Times New Roman"/>
              </w:rPr>
              <w:t>отчет глобал</w:t>
            </w:r>
            <w:r w:rsidRPr="006270BB">
              <w:rPr>
                <w:rFonts w:ascii="Times New Roman" w:hAnsi="Times New Roman"/>
              </w:rPr>
              <w:t>ь</w:t>
            </w:r>
            <w:r w:rsidRPr="006270BB">
              <w:rPr>
                <w:rFonts w:ascii="Times New Roman" w:hAnsi="Times New Roman"/>
              </w:rPr>
              <w:t>ной конкуре</w:t>
            </w:r>
            <w:r w:rsidRPr="006270BB">
              <w:rPr>
                <w:rFonts w:ascii="Times New Roman" w:hAnsi="Times New Roman"/>
              </w:rPr>
              <w:t>н</w:t>
            </w:r>
            <w:r w:rsidRPr="006270BB">
              <w:rPr>
                <w:rFonts w:ascii="Times New Roman" w:hAnsi="Times New Roman"/>
              </w:rPr>
              <w:t>тоспособности Всемирного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936"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место РК в ре</w:t>
            </w:r>
            <w:r w:rsidRPr="006270BB">
              <w:rPr>
                <w:rFonts w:ascii="Times New Roman" w:hAnsi="Times New Roman"/>
              </w:rPr>
              <w:t>й</w:t>
            </w:r>
            <w:r w:rsidRPr="006270BB">
              <w:rPr>
                <w:rFonts w:ascii="Times New Roman" w:hAnsi="Times New Roman"/>
              </w:rPr>
              <w:t>тинге</w:t>
            </w:r>
          </w:p>
        </w:tc>
        <w:tc>
          <w:tcPr>
            <w:tcW w:w="900" w:type="dxa"/>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23</w:t>
            </w:r>
          </w:p>
        </w:tc>
        <w:tc>
          <w:tcPr>
            <w:tcW w:w="900" w:type="dxa"/>
            <w:shd w:val="clear" w:color="auto" w:fill="auto"/>
          </w:tcPr>
          <w:p w:rsidR="006B570D" w:rsidRPr="006270BB" w:rsidRDefault="00642A64" w:rsidP="006270BB">
            <w:pPr>
              <w:ind w:firstLine="0"/>
              <w:jc w:val="center"/>
              <w:rPr>
                <w:rFonts w:ascii="Times New Roman" w:hAnsi="Times New Roman"/>
                <w:highlight w:val="yellow"/>
              </w:rPr>
            </w:pPr>
            <w:r w:rsidRPr="006270BB">
              <w:rPr>
                <w:rFonts w:ascii="Times New Roman" w:hAnsi="Times New Roman"/>
              </w:rPr>
              <w:t>и</w:t>
            </w:r>
            <w:r w:rsidRPr="006270BB">
              <w:rPr>
                <w:rFonts w:ascii="Times New Roman" w:hAnsi="Times New Roman"/>
              </w:rPr>
              <w:t>с</w:t>
            </w:r>
            <w:r w:rsidRPr="006270BB">
              <w:rPr>
                <w:rFonts w:ascii="Times New Roman" w:hAnsi="Times New Roman"/>
              </w:rPr>
              <w:t>кл</w:t>
            </w:r>
            <w:r w:rsidRPr="006270BB">
              <w:rPr>
                <w:rFonts w:ascii="Times New Roman" w:hAnsi="Times New Roman"/>
              </w:rPr>
              <w:t>ю</w:t>
            </w:r>
            <w:r w:rsidRPr="006270BB">
              <w:rPr>
                <w:rFonts w:ascii="Times New Roman" w:hAnsi="Times New Roman"/>
              </w:rPr>
              <w:t>чен из отчета</w:t>
            </w:r>
          </w:p>
        </w:tc>
        <w:tc>
          <w:tcPr>
            <w:tcW w:w="1260" w:type="dxa"/>
            <w:shd w:val="clear" w:color="auto" w:fill="auto"/>
          </w:tcPr>
          <w:p w:rsidR="006B570D" w:rsidRPr="006270BB" w:rsidRDefault="006B570D" w:rsidP="006270BB">
            <w:pPr>
              <w:ind w:firstLine="0"/>
              <w:rPr>
                <w:rFonts w:ascii="Times New Roman" w:hAnsi="Times New Roman"/>
                <w:sz w:val="20"/>
                <w:szCs w:val="20"/>
              </w:rPr>
            </w:pPr>
          </w:p>
        </w:tc>
      </w:tr>
      <w:tr w:rsidR="006270BB" w:rsidRPr="006270BB" w:rsidTr="006270BB">
        <w:tc>
          <w:tcPr>
            <w:tcW w:w="4500"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Показатель «Уровень национальных сбер</w:t>
            </w:r>
            <w:r w:rsidRPr="006270BB">
              <w:rPr>
                <w:rFonts w:ascii="Times New Roman" w:hAnsi="Times New Roman"/>
              </w:rPr>
              <w:t>е</w:t>
            </w:r>
            <w:r w:rsidRPr="006270BB">
              <w:rPr>
                <w:rFonts w:ascii="Times New Roman" w:hAnsi="Times New Roman"/>
              </w:rPr>
              <w:t>жений» Глобального индекса конкурент</w:t>
            </w:r>
            <w:r w:rsidRPr="006270BB">
              <w:rPr>
                <w:rFonts w:ascii="Times New Roman" w:hAnsi="Times New Roman"/>
              </w:rPr>
              <w:t>о</w:t>
            </w:r>
            <w:r w:rsidRPr="006270BB">
              <w:rPr>
                <w:rFonts w:ascii="Times New Roman" w:hAnsi="Times New Roman"/>
              </w:rPr>
              <w:t>способности</w:t>
            </w:r>
          </w:p>
        </w:tc>
        <w:tc>
          <w:tcPr>
            <w:tcW w:w="1440" w:type="dxa"/>
            <w:shd w:val="clear" w:color="auto" w:fill="auto"/>
          </w:tcPr>
          <w:p w:rsidR="00642A64" w:rsidRPr="006270BB" w:rsidRDefault="00642A64" w:rsidP="006270BB">
            <w:pPr>
              <w:ind w:left="-108" w:right="-108" w:firstLine="0"/>
              <w:rPr>
                <w:rFonts w:ascii="Times New Roman" w:hAnsi="Times New Roman"/>
              </w:rPr>
            </w:pPr>
            <w:r w:rsidRPr="006270BB">
              <w:rPr>
                <w:rFonts w:ascii="Times New Roman" w:hAnsi="Times New Roman"/>
              </w:rPr>
              <w:t>отчет глобал</w:t>
            </w:r>
            <w:r w:rsidRPr="006270BB">
              <w:rPr>
                <w:rFonts w:ascii="Times New Roman" w:hAnsi="Times New Roman"/>
              </w:rPr>
              <w:t>ь</w:t>
            </w:r>
            <w:r w:rsidRPr="006270BB">
              <w:rPr>
                <w:rFonts w:ascii="Times New Roman" w:hAnsi="Times New Roman"/>
              </w:rPr>
              <w:t>ной конкуре</w:t>
            </w:r>
            <w:r w:rsidRPr="006270BB">
              <w:rPr>
                <w:rFonts w:ascii="Times New Roman" w:hAnsi="Times New Roman"/>
              </w:rPr>
              <w:t>н</w:t>
            </w:r>
            <w:r w:rsidRPr="006270BB">
              <w:rPr>
                <w:rFonts w:ascii="Times New Roman" w:hAnsi="Times New Roman"/>
              </w:rPr>
              <w:t>тоспособности Всемирного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936"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место РК в ре</w:t>
            </w:r>
            <w:r w:rsidRPr="006270BB">
              <w:rPr>
                <w:rFonts w:ascii="Times New Roman" w:hAnsi="Times New Roman"/>
              </w:rPr>
              <w:t>й</w:t>
            </w:r>
            <w:r w:rsidRPr="006270BB">
              <w:rPr>
                <w:rFonts w:ascii="Times New Roman" w:hAnsi="Times New Roman"/>
              </w:rPr>
              <w:t>тинге</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12</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13</w:t>
            </w:r>
          </w:p>
        </w:tc>
        <w:tc>
          <w:tcPr>
            <w:tcW w:w="1260" w:type="dxa"/>
            <w:shd w:val="clear" w:color="auto" w:fill="auto"/>
          </w:tcPr>
          <w:p w:rsidR="00642A64" w:rsidRPr="006270BB" w:rsidRDefault="00642A64" w:rsidP="006270BB">
            <w:pPr>
              <w:ind w:firstLine="0"/>
              <w:rPr>
                <w:rFonts w:ascii="Times New Roman" w:hAnsi="Times New Roman"/>
                <w:sz w:val="20"/>
                <w:szCs w:val="20"/>
              </w:rPr>
            </w:pPr>
            <w:r w:rsidRPr="006270BB">
              <w:rPr>
                <w:rFonts w:ascii="Times New Roman" w:hAnsi="Times New Roman"/>
                <w:i/>
                <w:sz w:val="20"/>
                <w:szCs w:val="20"/>
              </w:rPr>
              <w:t>См. анал</w:t>
            </w:r>
            <w:r w:rsidRPr="006270BB">
              <w:rPr>
                <w:rFonts w:ascii="Times New Roman" w:hAnsi="Times New Roman"/>
                <w:i/>
                <w:sz w:val="20"/>
                <w:szCs w:val="20"/>
              </w:rPr>
              <w:t>и</w:t>
            </w:r>
            <w:r w:rsidRPr="006270BB">
              <w:rPr>
                <w:rFonts w:ascii="Times New Roman" w:hAnsi="Times New Roman"/>
                <w:i/>
                <w:sz w:val="20"/>
                <w:szCs w:val="20"/>
              </w:rPr>
              <w:t>тическую записку</w:t>
            </w:r>
          </w:p>
        </w:tc>
      </w:tr>
      <w:tr w:rsidR="00642A64" w:rsidRPr="006270BB" w:rsidTr="006270BB">
        <w:tc>
          <w:tcPr>
            <w:tcW w:w="9936" w:type="dxa"/>
            <w:gridSpan w:val="6"/>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b/>
              </w:rPr>
              <w:t>Задача 1.1.1.</w:t>
            </w:r>
            <w:r w:rsidRPr="006270BB">
              <w:rPr>
                <w:rFonts w:ascii="Times New Roman" w:hAnsi="Times New Roman"/>
              </w:rPr>
              <w:t xml:space="preserve"> Регулирование денежного предлож</w:t>
            </w:r>
            <w:r w:rsidRPr="006270BB">
              <w:rPr>
                <w:rFonts w:ascii="Times New Roman" w:hAnsi="Times New Roman"/>
              </w:rPr>
              <w:t>е</w:t>
            </w:r>
            <w:r w:rsidRPr="006270BB">
              <w:rPr>
                <w:rFonts w:ascii="Times New Roman" w:hAnsi="Times New Roman"/>
              </w:rPr>
              <w:t>ния в экономике</w:t>
            </w:r>
          </w:p>
        </w:tc>
      </w:tr>
      <w:tr w:rsidR="006270BB" w:rsidRPr="006270BB" w:rsidTr="006270BB">
        <w:tc>
          <w:tcPr>
            <w:tcW w:w="4500" w:type="dxa"/>
            <w:shd w:val="clear" w:color="auto" w:fill="auto"/>
          </w:tcPr>
          <w:p w:rsidR="00642A64" w:rsidRPr="006270BB" w:rsidRDefault="00642A64" w:rsidP="006270BB">
            <w:pPr>
              <w:ind w:firstLine="0"/>
              <w:rPr>
                <w:rFonts w:ascii="Times New Roman" w:hAnsi="Times New Roman"/>
                <w:b/>
              </w:rPr>
            </w:pPr>
            <w:r w:rsidRPr="006270BB">
              <w:rPr>
                <w:rFonts w:ascii="Times New Roman" w:hAnsi="Times New Roman"/>
                <w:b/>
              </w:rPr>
              <w:t>Показатель прямых результатов</w:t>
            </w:r>
          </w:p>
        </w:tc>
        <w:tc>
          <w:tcPr>
            <w:tcW w:w="1440" w:type="dxa"/>
            <w:shd w:val="clear" w:color="auto" w:fill="auto"/>
          </w:tcPr>
          <w:p w:rsidR="00642A64" w:rsidRPr="006270BB" w:rsidRDefault="00642A64" w:rsidP="006270BB">
            <w:pPr>
              <w:ind w:firstLine="0"/>
              <w:rPr>
                <w:rFonts w:ascii="Times New Roman" w:hAnsi="Times New Roman"/>
              </w:rPr>
            </w:pPr>
          </w:p>
        </w:tc>
        <w:tc>
          <w:tcPr>
            <w:tcW w:w="936"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4500" w:type="dxa"/>
            <w:shd w:val="clear" w:color="auto" w:fill="auto"/>
          </w:tcPr>
          <w:p w:rsidR="00642A64" w:rsidRPr="006270BB" w:rsidRDefault="00642A64" w:rsidP="006270BB">
            <w:pPr>
              <w:ind w:firstLine="0"/>
              <w:jc w:val="left"/>
              <w:rPr>
                <w:rFonts w:ascii="Times New Roman" w:hAnsi="Times New Roman"/>
              </w:rPr>
            </w:pPr>
            <w:r w:rsidRPr="006270BB">
              <w:rPr>
                <w:rFonts w:ascii="Times New Roman" w:hAnsi="Times New Roman"/>
              </w:rPr>
              <w:t>Уровень монетизации экономики (отнош</w:t>
            </w:r>
            <w:r w:rsidRPr="006270BB">
              <w:rPr>
                <w:rFonts w:ascii="Times New Roman" w:hAnsi="Times New Roman"/>
              </w:rPr>
              <w:t>е</w:t>
            </w:r>
            <w:r w:rsidRPr="006270BB">
              <w:rPr>
                <w:rFonts w:ascii="Times New Roman" w:hAnsi="Times New Roman"/>
              </w:rPr>
              <w:t>ние денежной массы М3 к номинальному ВВП)</w:t>
            </w:r>
          </w:p>
        </w:tc>
        <w:tc>
          <w:tcPr>
            <w:tcW w:w="1440" w:type="dxa"/>
            <w:shd w:val="clear" w:color="auto" w:fill="auto"/>
          </w:tcPr>
          <w:p w:rsidR="00642A64" w:rsidRPr="006270BB" w:rsidRDefault="00642A64" w:rsidP="006270BB">
            <w:pPr>
              <w:keepNext/>
              <w:keepLines/>
              <w:ind w:firstLine="0"/>
              <w:outlineLvl w:val="2"/>
              <w:rPr>
                <w:rFonts w:ascii="Times New Roman" w:hAnsi="Times New Roman"/>
              </w:rPr>
            </w:pPr>
            <w:r w:rsidRPr="006270BB">
              <w:rPr>
                <w:rFonts w:ascii="Times New Roman" w:hAnsi="Times New Roman"/>
              </w:rPr>
              <w:t>НБРК, АРКС</w:t>
            </w:r>
          </w:p>
        </w:tc>
        <w:tc>
          <w:tcPr>
            <w:tcW w:w="936"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не  ниже 33</w:t>
            </w:r>
          </w:p>
        </w:tc>
        <w:tc>
          <w:tcPr>
            <w:tcW w:w="900" w:type="dxa"/>
            <w:shd w:val="clear" w:color="auto" w:fill="auto"/>
          </w:tcPr>
          <w:p w:rsidR="00642A64" w:rsidRPr="006270BB" w:rsidRDefault="003C2AEF" w:rsidP="006270BB">
            <w:pPr>
              <w:ind w:firstLine="0"/>
              <w:jc w:val="center"/>
              <w:rPr>
                <w:rFonts w:ascii="Times New Roman" w:hAnsi="Times New Roman"/>
              </w:rPr>
            </w:pPr>
            <w:r w:rsidRPr="006270BB">
              <w:rPr>
                <w:rFonts w:ascii="Times New Roman" w:hAnsi="Times New Roman"/>
              </w:rPr>
              <w:t>35</w:t>
            </w:r>
            <w:r w:rsidRPr="006270BB">
              <w:rPr>
                <w:rStyle w:val="a8"/>
                <w:rFonts w:ascii="Times New Roman" w:hAnsi="Times New Roman"/>
              </w:rPr>
              <w:footnoteReference w:id="1"/>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4500" w:type="dxa"/>
            <w:shd w:val="clear" w:color="auto" w:fill="auto"/>
          </w:tcPr>
          <w:p w:rsidR="00642A64" w:rsidRPr="006270BB" w:rsidRDefault="00642A64" w:rsidP="006270BB">
            <w:pPr>
              <w:keepNext/>
              <w:keepLines/>
              <w:tabs>
                <w:tab w:val="left" w:pos="900"/>
                <w:tab w:val="left" w:pos="1080"/>
              </w:tabs>
              <w:ind w:firstLine="0"/>
              <w:jc w:val="left"/>
              <w:rPr>
                <w:rFonts w:ascii="Times New Roman" w:hAnsi="Times New Roman"/>
              </w:rPr>
            </w:pPr>
            <w:r w:rsidRPr="006270BB">
              <w:rPr>
                <w:rFonts w:ascii="Times New Roman" w:hAnsi="Times New Roman"/>
              </w:rPr>
              <w:t>Объем депозитов резидентов в банко</w:t>
            </w:r>
            <w:r w:rsidRPr="006270BB">
              <w:rPr>
                <w:rFonts w:ascii="Times New Roman" w:hAnsi="Times New Roman"/>
              </w:rPr>
              <w:t>в</w:t>
            </w:r>
            <w:r w:rsidRPr="006270BB">
              <w:rPr>
                <w:rFonts w:ascii="Times New Roman" w:hAnsi="Times New Roman"/>
              </w:rPr>
              <w:t xml:space="preserve">ской системе </w:t>
            </w:r>
          </w:p>
        </w:tc>
        <w:tc>
          <w:tcPr>
            <w:tcW w:w="1440"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НБРК, АРКС</w:t>
            </w:r>
          </w:p>
        </w:tc>
        <w:tc>
          <w:tcPr>
            <w:tcW w:w="936"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 xml:space="preserve">% </w:t>
            </w:r>
          </w:p>
          <w:p w:rsidR="00642A64" w:rsidRPr="006270BB" w:rsidRDefault="00642A64" w:rsidP="006270BB">
            <w:pPr>
              <w:ind w:firstLine="0"/>
              <w:rPr>
                <w:rFonts w:ascii="Times New Roman" w:hAnsi="Times New Roman"/>
              </w:rPr>
            </w:pPr>
            <w:r w:rsidRPr="006270BB">
              <w:rPr>
                <w:rFonts w:ascii="Times New Roman" w:hAnsi="Times New Roman"/>
              </w:rPr>
              <w:t>к ВВП</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не  ниже 30</w:t>
            </w:r>
          </w:p>
        </w:tc>
        <w:tc>
          <w:tcPr>
            <w:tcW w:w="900" w:type="dxa"/>
            <w:shd w:val="clear" w:color="auto" w:fill="auto"/>
          </w:tcPr>
          <w:p w:rsidR="00642A64" w:rsidRPr="006270BB" w:rsidRDefault="003C2AEF" w:rsidP="006270BB">
            <w:pPr>
              <w:ind w:firstLine="0"/>
              <w:jc w:val="center"/>
              <w:rPr>
                <w:rFonts w:ascii="Times New Roman" w:hAnsi="Times New Roman"/>
              </w:rPr>
            </w:pPr>
            <w:r w:rsidRPr="006270BB">
              <w:rPr>
                <w:rFonts w:ascii="Times New Roman" w:hAnsi="Times New Roman"/>
              </w:rPr>
              <w:t>30</w:t>
            </w:r>
            <w:r w:rsidRPr="006270BB">
              <w:rPr>
                <w:rStyle w:val="a8"/>
                <w:rFonts w:ascii="Times New Roman" w:hAnsi="Times New Roman"/>
              </w:rPr>
              <w:t>1</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4500" w:type="dxa"/>
            <w:shd w:val="clear" w:color="auto" w:fill="auto"/>
          </w:tcPr>
          <w:p w:rsidR="00642A64" w:rsidRPr="006270BB" w:rsidRDefault="00642A64" w:rsidP="006270BB">
            <w:pPr>
              <w:keepNext/>
              <w:keepLines/>
              <w:tabs>
                <w:tab w:val="left" w:pos="900"/>
                <w:tab w:val="left" w:pos="1080"/>
              </w:tabs>
              <w:ind w:firstLine="0"/>
              <w:jc w:val="left"/>
              <w:rPr>
                <w:rFonts w:ascii="Times New Roman" w:hAnsi="Times New Roman"/>
              </w:rPr>
            </w:pPr>
            <w:r w:rsidRPr="006270BB">
              <w:rPr>
                <w:rFonts w:ascii="Times New Roman" w:hAnsi="Times New Roman"/>
              </w:rPr>
              <w:t xml:space="preserve">Объем кредитов банков экономике </w:t>
            </w:r>
          </w:p>
        </w:tc>
        <w:tc>
          <w:tcPr>
            <w:tcW w:w="1440"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НБРК, АРКС</w:t>
            </w:r>
          </w:p>
        </w:tc>
        <w:tc>
          <w:tcPr>
            <w:tcW w:w="936"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 xml:space="preserve">% </w:t>
            </w:r>
          </w:p>
          <w:p w:rsidR="00642A64" w:rsidRPr="006270BB" w:rsidRDefault="00642A64" w:rsidP="006270BB">
            <w:pPr>
              <w:ind w:firstLine="0"/>
              <w:rPr>
                <w:rFonts w:ascii="Times New Roman" w:hAnsi="Times New Roman"/>
              </w:rPr>
            </w:pPr>
            <w:r w:rsidRPr="006270BB">
              <w:rPr>
                <w:rFonts w:ascii="Times New Roman" w:hAnsi="Times New Roman"/>
              </w:rPr>
              <w:t>к ВВП</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не  ниже 30</w:t>
            </w:r>
          </w:p>
        </w:tc>
        <w:tc>
          <w:tcPr>
            <w:tcW w:w="900" w:type="dxa"/>
            <w:shd w:val="clear" w:color="auto" w:fill="auto"/>
          </w:tcPr>
          <w:p w:rsidR="00642A64" w:rsidRPr="006270BB" w:rsidRDefault="003C2AEF" w:rsidP="006270BB">
            <w:pPr>
              <w:ind w:firstLine="0"/>
              <w:jc w:val="center"/>
              <w:rPr>
                <w:rFonts w:ascii="Times New Roman" w:hAnsi="Times New Roman"/>
              </w:rPr>
            </w:pPr>
            <w:r w:rsidRPr="006270BB">
              <w:rPr>
                <w:rFonts w:ascii="Times New Roman" w:hAnsi="Times New Roman"/>
              </w:rPr>
              <w:t>33</w:t>
            </w:r>
            <w:r w:rsidRPr="006270BB">
              <w:rPr>
                <w:rStyle w:val="a8"/>
                <w:rFonts w:ascii="Times New Roman" w:hAnsi="Times New Roman"/>
              </w:rPr>
              <w:t>1</w:t>
            </w:r>
          </w:p>
        </w:tc>
        <w:tc>
          <w:tcPr>
            <w:tcW w:w="1260" w:type="dxa"/>
            <w:shd w:val="clear" w:color="auto" w:fill="auto"/>
          </w:tcPr>
          <w:p w:rsidR="00642A64" w:rsidRPr="006270BB" w:rsidRDefault="00642A64" w:rsidP="006270BB">
            <w:pPr>
              <w:ind w:firstLine="0"/>
              <w:rPr>
                <w:rFonts w:ascii="Times New Roman" w:hAnsi="Times New Roman"/>
              </w:rPr>
            </w:pPr>
          </w:p>
        </w:tc>
      </w:tr>
      <w:tr w:rsidR="00642A64" w:rsidRPr="006270BB" w:rsidTr="006270BB">
        <w:tc>
          <w:tcPr>
            <w:tcW w:w="8676" w:type="dxa"/>
            <w:gridSpan w:val="5"/>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Мероприятия для достижений показателей пр</w:t>
            </w:r>
            <w:r w:rsidRPr="006270BB">
              <w:rPr>
                <w:rFonts w:ascii="Times New Roman" w:hAnsi="Times New Roman"/>
              </w:rPr>
              <w:t>я</w:t>
            </w:r>
            <w:r w:rsidRPr="006270BB">
              <w:rPr>
                <w:rFonts w:ascii="Times New Roman" w:hAnsi="Times New Roman"/>
              </w:rPr>
              <w:t>мых результатов</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6876" w:type="dxa"/>
            <w:gridSpan w:val="3"/>
            <w:shd w:val="clear" w:color="auto" w:fill="auto"/>
          </w:tcPr>
          <w:p w:rsidR="00642A64" w:rsidRPr="006270BB" w:rsidRDefault="00642A64" w:rsidP="006270BB">
            <w:pPr>
              <w:keepNext/>
              <w:keepLines/>
              <w:tabs>
                <w:tab w:val="left" w:pos="900"/>
                <w:tab w:val="left" w:pos="1080"/>
              </w:tabs>
              <w:ind w:firstLine="0"/>
              <w:rPr>
                <w:rFonts w:ascii="Times New Roman" w:hAnsi="Times New Roman"/>
              </w:rPr>
            </w:pPr>
            <w:r w:rsidRPr="006270BB">
              <w:rPr>
                <w:rFonts w:ascii="Times New Roman" w:hAnsi="Times New Roman"/>
              </w:rPr>
              <w:t>Привлечение депозитов</w:t>
            </w:r>
          </w:p>
        </w:tc>
        <w:tc>
          <w:tcPr>
            <w:tcW w:w="900" w:type="dxa"/>
            <w:shd w:val="clear" w:color="auto" w:fill="auto"/>
          </w:tcPr>
          <w:p w:rsidR="00642A64" w:rsidRPr="006270BB" w:rsidRDefault="00642A6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42A64" w:rsidRPr="006270BB" w:rsidRDefault="00642A6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6876" w:type="dxa"/>
            <w:gridSpan w:val="3"/>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 xml:space="preserve">Выпуск краткосрочных нот </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6876" w:type="dxa"/>
            <w:gridSpan w:val="3"/>
            <w:shd w:val="clear" w:color="auto" w:fill="auto"/>
          </w:tcPr>
          <w:p w:rsidR="00642A64" w:rsidRPr="006270BB" w:rsidRDefault="00642A64" w:rsidP="006270BB">
            <w:pPr>
              <w:ind w:left="-72" w:right="-111" w:firstLine="0"/>
              <w:rPr>
                <w:rFonts w:ascii="Times New Roman" w:hAnsi="Times New Roman"/>
              </w:rPr>
            </w:pPr>
            <w:r w:rsidRPr="006270BB">
              <w:rPr>
                <w:rFonts w:ascii="Times New Roman" w:hAnsi="Times New Roman"/>
              </w:rPr>
              <w:t xml:space="preserve"> Предоставление займов рефинансирования</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642A64" w:rsidRPr="006270BB" w:rsidRDefault="00642A64" w:rsidP="006270BB">
            <w:pPr>
              <w:ind w:firstLine="0"/>
              <w:rPr>
                <w:rFonts w:ascii="Times New Roman" w:hAnsi="Times New Roman"/>
              </w:rPr>
            </w:pPr>
          </w:p>
        </w:tc>
      </w:tr>
      <w:tr w:rsidR="00642A64" w:rsidRPr="006270BB" w:rsidTr="006270BB">
        <w:tc>
          <w:tcPr>
            <w:tcW w:w="9936" w:type="dxa"/>
            <w:gridSpan w:val="6"/>
            <w:shd w:val="clear" w:color="auto" w:fill="auto"/>
          </w:tcPr>
          <w:p w:rsidR="00642A64" w:rsidRPr="006270BB" w:rsidRDefault="00642A64" w:rsidP="006270BB">
            <w:pPr>
              <w:ind w:firstLine="0"/>
              <w:jc w:val="left"/>
              <w:rPr>
                <w:rFonts w:ascii="Times New Roman" w:hAnsi="Times New Roman"/>
                <w:iCs/>
              </w:rPr>
            </w:pPr>
            <w:r w:rsidRPr="006270BB">
              <w:rPr>
                <w:rFonts w:ascii="Times New Roman" w:hAnsi="Times New Roman"/>
                <w:b/>
              </w:rPr>
              <w:t>Задача 1. 1. 2.</w:t>
            </w:r>
            <w:r w:rsidRPr="006270BB">
              <w:rPr>
                <w:rFonts w:ascii="Times New Roman" w:hAnsi="Times New Roman"/>
              </w:rPr>
              <w:t xml:space="preserve">  Поддержание рыночных процентных ставок в коридоре </w:t>
            </w:r>
            <w:r w:rsidRPr="006270BB">
              <w:rPr>
                <w:rFonts w:ascii="Times New Roman" w:hAnsi="Times New Roman"/>
                <w:iCs/>
              </w:rPr>
              <w:t>ставок Национального Ба</w:t>
            </w:r>
            <w:r w:rsidRPr="006270BB">
              <w:rPr>
                <w:rFonts w:ascii="Times New Roman" w:hAnsi="Times New Roman"/>
                <w:iCs/>
              </w:rPr>
              <w:t>н</w:t>
            </w:r>
            <w:r w:rsidRPr="006270BB">
              <w:rPr>
                <w:rFonts w:ascii="Times New Roman" w:hAnsi="Times New Roman"/>
                <w:iCs/>
              </w:rPr>
              <w:t xml:space="preserve">ка,                     </w:t>
            </w:r>
          </w:p>
          <w:p w:rsidR="00642A64" w:rsidRPr="006270BB" w:rsidRDefault="00642A64" w:rsidP="006270BB">
            <w:pPr>
              <w:ind w:firstLine="0"/>
              <w:jc w:val="left"/>
              <w:rPr>
                <w:rFonts w:ascii="Times New Roman" w:hAnsi="Times New Roman"/>
              </w:rPr>
            </w:pPr>
            <w:r w:rsidRPr="006270BB">
              <w:rPr>
                <w:rFonts w:ascii="Times New Roman" w:hAnsi="Times New Roman"/>
                <w:iCs/>
              </w:rPr>
              <w:t xml:space="preserve">                           способствующих достижению целей по инфл</w:t>
            </w:r>
            <w:r w:rsidRPr="006270BB">
              <w:rPr>
                <w:rFonts w:ascii="Times New Roman" w:hAnsi="Times New Roman"/>
                <w:iCs/>
              </w:rPr>
              <w:t>я</w:t>
            </w:r>
            <w:r w:rsidRPr="006270BB">
              <w:rPr>
                <w:rFonts w:ascii="Times New Roman" w:hAnsi="Times New Roman"/>
                <w:iCs/>
              </w:rPr>
              <w:t>ции</w:t>
            </w:r>
          </w:p>
        </w:tc>
      </w:tr>
      <w:tr w:rsidR="006270BB" w:rsidRPr="006270BB" w:rsidTr="006270BB">
        <w:tc>
          <w:tcPr>
            <w:tcW w:w="4500"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b/>
              </w:rPr>
              <w:t>Показатель прямых результатов</w:t>
            </w:r>
          </w:p>
        </w:tc>
        <w:tc>
          <w:tcPr>
            <w:tcW w:w="1440" w:type="dxa"/>
            <w:shd w:val="clear" w:color="auto" w:fill="auto"/>
          </w:tcPr>
          <w:p w:rsidR="00642A64" w:rsidRPr="006270BB" w:rsidRDefault="00642A64" w:rsidP="006270BB">
            <w:pPr>
              <w:keepNext/>
              <w:keepLines/>
              <w:tabs>
                <w:tab w:val="left" w:pos="900"/>
                <w:tab w:val="left" w:pos="1080"/>
              </w:tabs>
              <w:ind w:right="-108" w:firstLine="0"/>
              <w:rPr>
                <w:rFonts w:ascii="Times New Roman" w:hAnsi="Times New Roman"/>
              </w:rPr>
            </w:pPr>
          </w:p>
        </w:tc>
        <w:tc>
          <w:tcPr>
            <w:tcW w:w="936"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4500"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Установление официальной ставки рефина</w:t>
            </w:r>
            <w:r w:rsidRPr="006270BB">
              <w:rPr>
                <w:rFonts w:ascii="Times New Roman" w:hAnsi="Times New Roman"/>
              </w:rPr>
              <w:t>н</w:t>
            </w:r>
            <w:r w:rsidRPr="006270BB">
              <w:rPr>
                <w:rFonts w:ascii="Times New Roman" w:hAnsi="Times New Roman"/>
              </w:rPr>
              <w:t>сирования в зависимости от ситуации на д</w:t>
            </w:r>
            <w:r w:rsidRPr="006270BB">
              <w:rPr>
                <w:rFonts w:ascii="Times New Roman" w:hAnsi="Times New Roman"/>
              </w:rPr>
              <w:t>е</w:t>
            </w:r>
            <w:r w:rsidRPr="006270BB">
              <w:rPr>
                <w:rFonts w:ascii="Times New Roman" w:hAnsi="Times New Roman"/>
              </w:rPr>
              <w:t>нежном рынке и уровня инфляции</w:t>
            </w:r>
          </w:p>
        </w:tc>
        <w:tc>
          <w:tcPr>
            <w:tcW w:w="1440" w:type="dxa"/>
            <w:shd w:val="clear" w:color="auto" w:fill="auto"/>
          </w:tcPr>
          <w:p w:rsidR="00642A64" w:rsidRPr="006270BB" w:rsidRDefault="00642A64" w:rsidP="006270BB">
            <w:pPr>
              <w:ind w:firstLine="0"/>
              <w:jc w:val="left"/>
              <w:rPr>
                <w:rFonts w:ascii="Times New Roman" w:hAnsi="Times New Roman"/>
              </w:rPr>
            </w:pPr>
            <w:r w:rsidRPr="006270BB">
              <w:rPr>
                <w:rFonts w:ascii="Times New Roman" w:hAnsi="Times New Roman"/>
              </w:rPr>
              <w:t>НБРК</w:t>
            </w:r>
          </w:p>
        </w:tc>
        <w:tc>
          <w:tcPr>
            <w:tcW w:w="936"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642A64" w:rsidRPr="006270BB" w:rsidRDefault="00642A6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6-8</w:t>
            </w:r>
          </w:p>
        </w:tc>
        <w:tc>
          <w:tcPr>
            <w:tcW w:w="900" w:type="dxa"/>
            <w:shd w:val="clear" w:color="auto" w:fill="auto"/>
          </w:tcPr>
          <w:p w:rsidR="00642A64" w:rsidRPr="006270BB" w:rsidRDefault="003C2AEF"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5,5</w:t>
            </w:r>
          </w:p>
        </w:tc>
        <w:tc>
          <w:tcPr>
            <w:tcW w:w="1260" w:type="dxa"/>
            <w:shd w:val="clear" w:color="auto" w:fill="auto"/>
          </w:tcPr>
          <w:p w:rsidR="00642A64" w:rsidRPr="006270BB" w:rsidRDefault="00642A64" w:rsidP="006270BB">
            <w:pPr>
              <w:ind w:firstLine="0"/>
              <w:rPr>
                <w:rFonts w:ascii="Times New Roman" w:hAnsi="Times New Roman"/>
              </w:rPr>
            </w:pPr>
          </w:p>
        </w:tc>
      </w:tr>
      <w:tr w:rsidR="00642A64" w:rsidRPr="006270BB" w:rsidTr="006270BB">
        <w:tc>
          <w:tcPr>
            <w:tcW w:w="8676" w:type="dxa"/>
            <w:gridSpan w:val="5"/>
            <w:shd w:val="clear" w:color="auto" w:fill="auto"/>
          </w:tcPr>
          <w:p w:rsidR="00642A64" w:rsidRPr="006270BB" w:rsidRDefault="00642A6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Мероприятия для достижений показателей пр</w:t>
            </w:r>
            <w:r w:rsidRPr="006270BB">
              <w:rPr>
                <w:rFonts w:ascii="Times New Roman" w:hAnsi="Times New Roman"/>
              </w:rPr>
              <w:t>я</w:t>
            </w:r>
            <w:r w:rsidRPr="006270BB">
              <w:rPr>
                <w:rFonts w:ascii="Times New Roman" w:hAnsi="Times New Roman"/>
              </w:rPr>
              <w:t>мых результатов</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6876" w:type="dxa"/>
            <w:gridSpan w:val="3"/>
            <w:shd w:val="clear" w:color="auto" w:fill="auto"/>
          </w:tcPr>
          <w:p w:rsidR="00642A64" w:rsidRPr="006270BB" w:rsidRDefault="00642A64" w:rsidP="006270BB">
            <w:pPr>
              <w:ind w:firstLine="0"/>
              <w:jc w:val="left"/>
              <w:rPr>
                <w:rFonts w:ascii="Times New Roman" w:hAnsi="Times New Roman"/>
              </w:rPr>
            </w:pPr>
            <w:r w:rsidRPr="006270BB">
              <w:rPr>
                <w:rFonts w:ascii="Times New Roman" w:hAnsi="Times New Roman"/>
              </w:rPr>
              <w:t>Подготовка постановления Правления Н</w:t>
            </w:r>
            <w:r w:rsidRPr="006270BB">
              <w:rPr>
                <w:rFonts w:ascii="Times New Roman" w:hAnsi="Times New Roman"/>
              </w:rPr>
              <w:t>а</w:t>
            </w:r>
            <w:r w:rsidRPr="006270BB">
              <w:rPr>
                <w:rFonts w:ascii="Times New Roman" w:hAnsi="Times New Roman"/>
              </w:rPr>
              <w:t>ционального Банка</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642A64" w:rsidRPr="006270BB" w:rsidRDefault="00642A64" w:rsidP="006270BB">
            <w:pPr>
              <w:ind w:firstLine="0"/>
              <w:jc w:val="left"/>
              <w:rPr>
                <w:rFonts w:ascii="Times New Roman" w:hAnsi="Times New Roman"/>
              </w:rPr>
            </w:pPr>
          </w:p>
        </w:tc>
      </w:tr>
      <w:tr w:rsidR="00642A64" w:rsidRPr="006270BB" w:rsidTr="006270BB">
        <w:tc>
          <w:tcPr>
            <w:tcW w:w="9936" w:type="dxa"/>
            <w:gridSpan w:val="6"/>
            <w:shd w:val="clear" w:color="auto" w:fill="auto"/>
          </w:tcPr>
          <w:p w:rsidR="00642A64" w:rsidRPr="006270BB" w:rsidRDefault="00642A64" w:rsidP="006270BB">
            <w:pPr>
              <w:ind w:firstLine="0"/>
              <w:jc w:val="left"/>
              <w:rPr>
                <w:rFonts w:ascii="Times New Roman" w:hAnsi="Times New Roman"/>
              </w:rPr>
            </w:pPr>
            <w:r w:rsidRPr="006270BB">
              <w:rPr>
                <w:rFonts w:ascii="Times New Roman" w:hAnsi="Times New Roman"/>
                <w:b/>
              </w:rPr>
              <w:t>Задача 1.1.3.</w:t>
            </w:r>
            <w:r w:rsidRPr="006270BB">
              <w:rPr>
                <w:rFonts w:ascii="Times New Roman" w:hAnsi="Times New Roman"/>
              </w:rPr>
              <w:t xml:space="preserve"> Повышение транспарентности принятия решений по денежно-кредитной пол</w:t>
            </w:r>
            <w:r w:rsidRPr="006270BB">
              <w:rPr>
                <w:rFonts w:ascii="Times New Roman" w:hAnsi="Times New Roman"/>
              </w:rPr>
              <w:t>и</w:t>
            </w:r>
            <w:r w:rsidRPr="006270BB">
              <w:rPr>
                <w:rFonts w:ascii="Times New Roman" w:hAnsi="Times New Roman"/>
              </w:rPr>
              <w:t>тике</w:t>
            </w:r>
          </w:p>
        </w:tc>
      </w:tr>
      <w:tr w:rsidR="006270BB" w:rsidRPr="006270BB" w:rsidTr="006270BB">
        <w:tc>
          <w:tcPr>
            <w:tcW w:w="4500" w:type="dxa"/>
            <w:shd w:val="clear" w:color="auto" w:fill="auto"/>
          </w:tcPr>
          <w:p w:rsidR="00642A64" w:rsidRPr="006270BB" w:rsidRDefault="00642A64" w:rsidP="006270BB">
            <w:pPr>
              <w:ind w:firstLine="0"/>
              <w:rPr>
                <w:rFonts w:ascii="Times New Roman" w:hAnsi="Times New Roman"/>
                <w:b/>
                <w:i/>
              </w:rPr>
            </w:pPr>
            <w:r w:rsidRPr="006270BB">
              <w:rPr>
                <w:rFonts w:ascii="Times New Roman" w:hAnsi="Times New Roman"/>
                <w:b/>
              </w:rPr>
              <w:t>Показатель прямых результатов</w:t>
            </w:r>
          </w:p>
        </w:tc>
        <w:tc>
          <w:tcPr>
            <w:tcW w:w="1440" w:type="dxa"/>
            <w:shd w:val="clear" w:color="auto" w:fill="auto"/>
          </w:tcPr>
          <w:p w:rsidR="00642A64" w:rsidRPr="006270BB" w:rsidRDefault="00642A64" w:rsidP="006270BB">
            <w:pPr>
              <w:ind w:firstLine="0"/>
              <w:rPr>
                <w:rFonts w:ascii="Times New Roman" w:hAnsi="Times New Roman"/>
              </w:rPr>
            </w:pPr>
          </w:p>
        </w:tc>
        <w:tc>
          <w:tcPr>
            <w:tcW w:w="936"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4500" w:type="dxa"/>
            <w:shd w:val="clear" w:color="auto" w:fill="auto"/>
          </w:tcPr>
          <w:p w:rsidR="00642A64" w:rsidRPr="006270BB" w:rsidRDefault="00642A64" w:rsidP="006270BB">
            <w:pPr>
              <w:ind w:firstLine="0"/>
              <w:jc w:val="left"/>
              <w:rPr>
                <w:rFonts w:ascii="Times New Roman" w:hAnsi="Times New Roman"/>
                <w:b/>
                <w:i/>
              </w:rPr>
            </w:pPr>
            <w:r w:rsidRPr="006270BB">
              <w:rPr>
                <w:rFonts w:ascii="Times New Roman" w:hAnsi="Times New Roman"/>
              </w:rPr>
              <w:t>Выпуск пресс-релизов по вопросам дене</w:t>
            </w:r>
            <w:r w:rsidRPr="006270BB">
              <w:rPr>
                <w:rFonts w:ascii="Times New Roman" w:hAnsi="Times New Roman"/>
              </w:rPr>
              <w:t>ж</w:t>
            </w:r>
            <w:r w:rsidRPr="006270BB">
              <w:rPr>
                <w:rFonts w:ascii="Times New Roman" w:hAnsi="Times New Roman"/>
              </w:rPr>
              <w:t xml:space="preserve">но-кредитной политики </w:t>
            </w:r>
          </w:p>
        </w:tc>
        <w:tc>
          <w:tcPr>
            <w:tcW w:w="1440"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НБРК</w:t>
            </w:r>
          </w:p>
        </w:tc>
        <w:tc>
          <w:tcPr>
            <w:tcW w:w="936"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кол-во</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12</w:t>
            </w:r>
          </w:p>
        </w:tc>
        <w:tc>
          <w:tcPr>
            <w:tcW w:w="900" w:type="dxa"/>
            <w:shd w:val="clear" w:color="auto" w:fill="auto"/>
          </w:tcPr>
          <w:p w:rsidR="00642A64" w:rsidRPr="006270BB" w:rsidRDefault="003C2AEF" w:rsidP="006270BB">
            <w:pPr>
              <w:ind w:firstLine="0"/>
              <w:jc w:val="center"/>
              <w:rPr>
                <w:rFonts w:ascii="Times New Roman" w:hAnsi="Times New Roman"/>
              </w:rPr>
            </w:pPr>
            <w:r w:rsidRPr="006270BB">
              <w:rPr>
                <w:rFonts w:ascii="Times New Roman" w:hAnsi="Times New Roman"/>
              </w:rPr>
              <w:t>14</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4500" w:type="dxa"/>
            <w:shd w:val="clear" w:color="auto" w:fill="auto"/>
          </w:tcPr>
          <w:p w:rsidR="00642A64" w:rsidRPr="006270BB" w:rsidRDefault="00642A64" w:rsidP="006270BB">
            <w:pPr>
              <w:ind w:firstLine="0"/>
              <w:jc w:val="left"/>
              <w:rPr>
                <w:rFonts w:ascii="Times New Roman" w:hAnsi="Times New Roman"/>
                <w:b/>
                <w:i/>
              </w:rPr>
            </w:pPr>
            <w:r w:rsidRPr="006270BB">
              <w:rPr>
                <w:rFonts w:ascii="Times New Roman" w:hAnsi="Times New Roman"/>
              </w:rPr>
              <w:t xml:space="preserve">Выпуск «Обзора инфляции» </w:t>
            </w:r>
          </w:p>
        </w:tc>
        <w:tc>
          <w:tcPr>
            <w:tcW w:w="1440" w:type="dxa"/>
            <w:shd w:val="clear" w:color="auto" w:fill="auto"/>
          </w:tcPr>
          <w:p w:rsidR="00642A64" w:rsidRPr="006270BB" w:rsidRDefault="00642A64" w:rsidP="006270BB">
            <w:pPr>
              <w:ind w:firstLine="0"/>
              <w:rPr>
                <w:rFonts w:ascii="Times New Roman" w:hAnsi="Times New Roman"/>
              </w:rPr>
            </w:pPr>
            <w:r w:rsidRPr="006270BB">
              <w:rPr>
                <w:rFonts w:ascii="Times New Roman" w:hAnsi="Times New Roman"/>
              </w:rPr>
              <w:t>НБРК</w:t>
            </w:r>
          </w:p>
        </w:tc>
        <w:tc>
          <w:tcPr>
            <w:tcW w:w="936"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кол-во</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4</w:t>
            </w:r>
          </w:p>
        </w:tc>
        <w:tc>
          <w:tcPr>
            <w:tcW w:w="900" w:type="dxa"/>
            <w:shd w:val="clear" w:color="auto" w:fill="auto"/>
          </w:tcPr>
          <w:p w:rsidR="00642A64" w:rsidRPr="006270BB" w:rsidRDefault="003C2AEF" w:rsidP="006270BB">
            <w:pPr>
              <w:ind w:firstLine="0"/>
              <w:jc w:val="center"/>
              <w:rPr>
                <w:rFonts w:ascii="Times New Roman" w:hAnsi="Times New Roman"/>
              </w:rPr>
            </w:pPr>
            <w:r w:rsidRPr="006270BB">
              <w:rPr>
                <w:rFonts w:ascii="Times New Roman" w:hAnsi="Times New Roman"/>
              </w:rPr>
              <w:t>4</w:t>
            </w:r>
          </w:p>
        </w:tc>
        <w:tc>
          <w:tcPr>
            <w:tcW w:w="1260" w:type="dxa"/>
            <w:shd w:val="clear" w:color="auto" w:fill="auto"/>
          </w:tcPr>
          <w:p w:rsidR="00642A64" w:rsidRPr="006270BB" w:rsidRDefault="00642A64" w:rsidP="006270BB">
            <w:pPr>
              <w:ind w:firstLine="0"/>
              <w:rPr>
                <w:rFonts w:ascii="Times New Roman" w:hAnsi="Times New Roman"/>
              </w:rPr>
            </w:pPr>
          </w:p>
        </w:tc>
      </w:tr>
      <w:tr w:rsidR="00642A64" w:rsidRPr="006270BB" w:rsidTr="006270BB">
        <w:tc>
          <w:tcPr>
            <w:tcW w:w="8676" w:type="dxa"/>
            <w:gridSpan w:val="5"/>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Мероприятия для достижений показателей прямых результ</w:t>
            </w:r>
            <w:r w:rsidRPr="006270BB">
              <w:rPr>
                <w:rFonts w:ascii="Times New Roman" w:hAnsi="Times New Roman"/>
              </w:rPr>
              <w:t>а</w:t>
            </w:r>
            <w:r w:rsidRPr="006270BB">
              <w:rPr>
                <w:rFonts w:ascii="Times New Roman" w:hAnsi="Times New Roman"/>
              </w:rPr>
              <w:t>тов</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5940" w:type="dxa"/>
            <w:gridSpan w:val="2"/>
            <w:shd w:val="clear" w:color="auto" w:fill="auto"/>
          </w:tcPr>
          <w:p w:rsidR="00642A64" w:rsidRPr="006270BB" w:rsidRDefault="00642A64" w:rsidP="006270BB">
            <w:pPr>
              <w:ind w:firstLine="0"/>
              <w:jc w:val="left"/>
              <w:rPr>
                <w:rFonts w:ascii="Times New Roman" w:hAnsi="Times New Roman"/>
              </w:rPr>
            </w:pPr>
            <w:r w:rsidRPr="006270BB">
              <w:rPr>
                <w:rFonts w:ascii="Times New Roman" w:hAnsi="Times New Roman"/>
              </w:rPr>
              <w:t>Подготовка информации и публикация пресс - релизов</w:t>
            </w:r>
          </w:p>
        </w:tc>
        <w:tc>
          <w:tcPr>
            <w:tcW w:w="936"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642A64" w:rsidRPr="006270BB" w:rsidRDefault="00642A64" w:rsidP="006270BB">
            <w:pPr>
              <w:ind w:firstLine="0"/>
              <w:rPr>
                <w:rFonts w:ascii="Times New Roman" w:hAnsi="Times New Roman"/>
              </w:rPr>
            </w:pPr>
          </w:p>
        </w:tc>
      </w:tr>
      <w:tr w:rsidR="006270BB" w:rsidRPr="006270BB" w:rsidTr="006270BB">
        <w:tc>
          <w:tcPr>
            <w:tcW w:w="5940" w:type="dxa"/>
            <w:gridSpan w:val="2"/>
            <w:shd w:val="clear" w:color="auto" w:fill="auto"/>
          </w:tcPr>
          <w:p w:rsidR="00642A64" w:rsidRPr="006270BB" w:rsidRDefault="00642A64" w:rsidP="006270BB">
            <w:pPr>
              <w:ind w:firstLine="0"/>
              <w:jc w:val="left"/>
              <w:rPr>
                <w:rFonts w:ascii="Times New Roman" w:hAnsi="Times New Roman"/>
              </w:rPr>
            </w:pPr>
            <w:r w:rsidRPr="006270BB">
              <w:rPr>
                <w:rFonts w:ascii="Times New Roman" w:hAnsi="Times New Roman"/>
              </w:rPr>
              <w:t>Подготовка информации и публикация «Обзора инфл</w:t>
            </w:r>
            <w:r w:rsidRPr="006270BB">
              <w:rPr>
                <w:rFonts w:ascii="Times New Roman" w:hAnsi="Times New Roman"/>
              </w:rPr>
              <w:t>я</w:t>
            </w:r>
            <w:r w:rsidRPr="006270BB">
              <w:rPr>
                <w:rFonts w:ascii="Times New Roman" w:hAnsi="Times New Roman"/>
              </w:rPr>
              <w:t xml:space="preserve">ции» </w:t>
            </w:r>
          </w:p>
        </w:tc>
        <w:tc>
          <w:tcPr>
            <w:tcW w:w="936" w:type="dxa"/>
            <w:shd w:val="clear" w:color="auto" w:fill="auto"/>
          </w:tcPr>
          <w:p w:rsidR="00642A64" w:rsidRPr="006270BB" w:rsidRDefault="00642A64" w:rsidP="006270BB">
            <w:pPr>
              <w:ind w:firstLine="0"/>
              <w:jc w:val="center"/>
              <w:rPr>
                <w:rFonts w:ascii="Times New Roman" w:hAnsi="Times New Roman"/>
              </w:rPr>
            </w:pP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42A64" w:rsidRPr="006270BB" w:rsidRDefault="00642A64" w:rsidP="006270BB">
            <w:pPr>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642A64" w:rsidRPr="006270BB" w:rsidRDefault="00642A64" w:rsidP="006270BB">
            <w:pPr>
              <w:ind w:firstLine="0"/>
              <w:rPr>
                <w:rFonts w:ascii="Times New Roman" w:hAnsi="Times New Roman"/>
              </w:rPr>
            </w:pPr>
          </w:p>
        </w:tc>
      </w:tr>
    </w:tbl>
    <w:p w:rsidR="000D4F9B" w:rsidRPr="00250995" w:rsidRDefault="000D4F9B" w:rsidP="00322876">
      <w:pPr>
        <w:keepNext/>
        <w:keepLines/>
        <w:tabs>
          <w:tab w:val="left" w:pos="900"/>
          <w:tab w:val="left" w:pos="1080"/>
        </w:tabs>
        <w:ind w:left="-360" w:right="-284" w:firstLine="0"/>
        <w:jc w:val="left"/>
        <w:rPr>
          <w:rFonts w:ascii="Times New Roman" w:hAnsi="Times New Roman"/>
          <w:b/>
          <w:bCs/>
          <w:i/>
        </w:rPr>
      </w:pPr>
    </w:p>
    <w:p w:rsidR="00322876" w:rsidRPr="00250995" w:rsidRDefault="00322876" w:rsidP="00322876">
      <w:pPr>
        <w:keepNext/>
        <w:keepLines/>
        <w:tabs>
          <w:tab w:val="left" w:pos="900"/>
          <w:tab w:val="left" w:pos="1080"/>
        </w:tabs>
        <w:ind w:left="-360" w:right="-284" w:firstLine="0"/>
        <w:jc w:val="left"/>
        <w:rPr>
          <w:rFonts w:ascii="Times New Roman" w:hAnsi="Times New Roman"/>
          <w:bCs/>
          <w:i/>
        </w:rPr>
      </w:pPr>
      <w:r w:rsidRPr="00250995">
        <w:rPr>
          <w:rFonts w:ascii="Times New Roman" w:hAnsi="Times New Roman"/>
          <w:b/>
          <w:bCs/>
          <w:i/>
        </w:rPr>
        <w:t>Стратегическое направление 1.</w:t>
      </w:r>
      <w:r w:rsidRPr="00250995">
        <w:rPr>
          <w:rFonts w:ascii="Times New Roman" w:hAnsi="Times New Roman"/>
          <w:bCs/>
          <w:i/>
        </w:rPr>
        <w:t xml:space="preserve"> </w:t>
      </w:r>
      <w:r w:rsidRPr="00250995">
        <w:rPr>
          <w:rFonts w:ascii="Times New Roman" w:hAnsi="Times New Roman"/>
          <w:i/>
        </w:rPr>
        <w:t>Разработка и проведение денежно-кредитной политики государства</w:t>
      </w:r>
    </w:p>
    <w:p w:rsidR="00322876" w:rsidRPr="00250995" w:rsidRDefault="00322876" w:rsidP="00322876">
      <w:pPr>
        <w:keepNext/>
        <w:keepLines/>
        <w:tabs>
          <w:tab w:val="left" w:pos="900"/>
          <w:tab w:val="left" w:pos="1080"/>
        </w:tabs>
        <w:ind w:left="-360" w:right="-284" w:firstLine="0"/>
        <w:jc w:val="left"/>
        <w:rPr>
          <w:rFonts w:ascii="Times New Roman" w:hAnsi="Times New Roman"/>
          <w:i/>
        </w:rPr>
      </w:pPr>
      <w:r w:rsidRPr="00250995">
        <w:rPr>
          <w:rFonts w:ascii="Times New Roman" w:hAnsi="Times New Roman"/>
          <w:b/>
          <w:bCs/>
          <w:i/>
        </w:rPr>
        <w:t>Цель 1.2.</w:t>
      </w:r>
      <w:r w:rsidRPr="00250995">
        <w:rPr>
          <w:rFonts w:ascii="Times New Roman" w:hAnsi="Times New Roman"/>
          <w:bCs/>
          <w:i/>
        </w:rPr>
        <w:t xml:space="preserve"> </w:t>
      </w:r>
      <w:r w:rsidRPr="00250995">
        <w:rPr>
          <w:rFonts w:ascii="Times New Roman" w:hAnsi="Times New Roman"/>
          <w:i/>
        </w:rPr>
        <w:t xml:space="preserve">Обеспечение статистической информацией для принятия обоснованных решений в области денежно – кредитной и иной государственной политики </w:t>
      </w:r>
    </w:p>
    <w:p w:rsidR="0009165E" w:rsidRPr="00250995" w:rsidRDefault="00322876" w:rsidP="00322876">
      <w:pPr>
        <w:ind w:left="-360" w:firstLine="0"/>
        <w:rPr>
          <w:rFonts w:ascii="Times New Roman" w:hAnsi="Times New Roman"/>
          <w:i/>
        </w:rPr>
      </w:pPr>
      <w:r w:rsidRPr="00250995">
        <w:rPr>
          <w:rFonts w:ascii="Times New Roman" w:hAnsi="Times New Roman"/>
          <w:i/>
        </w:rPr>
        <w:t>Коды бюджетной программы, направленной на достижение данной цели – нет</w:t>
      </w:r>
    </w:p>
    <w:p w:rsidR="004E3AD1" w:rsidRPr="00250995" w:rsidRDefault="004E3AD1" w:rsidP="00322876">
      <w:pPr>
        <w:ind w:left="-360"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584"/>
        <w:gridCol w:w="936"/>
        <w:gridCol w:w="900"/>
        <w:gridCol w:w="900"/>
        <w:gridCol w:w="1260"/>
      </w:tblGrid>
      <w:tr w:rsidR="006270BB" w:rsidRPr="006270BB" w:rsidTr="006270BB">
        <w:tc>
          <w:tcPr>
            <w:tcW w:w="4320" w:type="dxa"/>
            <w:vMerge w:val="restart"/>
            <w:shd w:val="clear" w:color="auto" w:fill="auto"/>
          </w:tcPr>
          <w:p w:rsidR="00322876" w:rsidRPr="006270BB" w:rsidRDefault="00322876" w:rsidP="006270BB">
            <w:pPr>
              <w:ind w:firstLine="0"/>
              <w:jc w:val="center"/>
              <w:rPr>
                <w:rFonts w:ascii="Times New Roman" w:hAnsi="Times New Roman"/>
                <w:i/>
              </w:rPr>
            </w:pPr>
            <w:r w:rsidRPr="006270BB">
              <w:rPr>
                <w:rFonts w:ascii="Times New Roman" w:hAnsi="Times New Roman"/>
                <w:i/>
              </w:rPr>
              <w:t>Наименование целевого индикатора, зад</w:t>
            </w:r>
            <w:r w:rsidRPr="006270BB">
              <w:rPr>
                <w:rFonts w:ascii="Times New Roman" w:hAnsi="Times New Roman"/>
                <w:i/>
              </w:rPr>
              <w:t>а</w:t>
            </w:r>
            <w:r w:rsidRPr="006270BB">
              <w:rPr>
                <w:rFonts w:ascii="Times New Roman" w:hAnsi="Times New Roman"/>
                <w:i/>
              </w:rPr>
              <w:t>чи и показателей прямых результатов</w:t>
            </w:r>
          </w:p>
          <w:p w:rsidR="00322876" w:rsidRPr="006270BB" w:rsidRDefault="00322876" w:rsidP="006270BB">
            <w:pPr>
              <w:ind w:left="-108" w:right="-108" w:firstLine="0"/>
              <w:jc w:val="center"/>
              <w:rPr>
                <w:rFonts w:ascii="Times New Roman" w:hAnsi="Times New Roman"/>
                <w:i/>
              </w:rPr>
            </w:pPr>
            <w:r w:rsidRPr="006270BB">
              <w:rPr>
                <w:rFonts w:ascii="Times New Roman" w:hAnsi="Times New Roman"/>
                <w:i/>
              </w:rPr>
              <w:t xml:space="preserve"> с указанием окончательного срока (пери</w:t>
            </w:r>
            <w:r w:rsidRPr="006270BB">
              <w:rPr>
                <w:rFonts w:ascii="Times New Roman" w:hAnsi="Times New Roman"/>
                <w:i/>
              </w:rPr>
              <w:t>о</w:t>
            </w:r>
            <w:r w:rsidRPr="006270BB">
              <w:rPr>
                <w:rFonts w:ascii="Times New Roman" w:hAnsi="Times New Roman"/>
                <w:i/>
              </w:rPr>
              <w:t>да) достиж</w:t>
            </w:r>
            <w:r w:rsidRPr="006270BB">
              <w:rPr>
                <w:rFonts w:ascii="Times New Roman" w:hAnsi="Times New Roman"/>
                <w:i/>
              </w:rPr>
              <w:t>е</w:t>
            </w:r>
            <w:r w:rsidRPr="006270BB">
              <w:rPr>
                <w:rFonts w:ascii="Times New Roman" w:hAnsi="Times New Roman"/>
                <w:i/>
              </w:rPr>
              <w:t>ния</w:t>
            </w:r>
          </w:p>
        </w:tc>
        <w:tc>
          <w:tcPr>
            <w:tcW w:w="1584" w:type="dxa"/>
            <w:vMerge w:val="restart"/>
            <w:shd w:val="clear" w:color="auto" w:fill="auto"/>
          </w:tcPr>
          <w:p w:rsidR="00322876" w:rsidRPr="006270BB" w:rsidRDefault="00322876" w:rsidP="006270BB">
            <w:pPr>
              <w:ind w:firstLine="0"/>
              <w:jc w:val="center"/>
              <w:rPr>
                <w:rFonts w:ascii="Times New Roman" w:hAnsi="Times New Roman"/>
                <w:i/>
              </w:rPr>
            </w:pPr>
            <w:r w:rsidRPr="006270BB">
              <w:rPr>
                <w:rFonts w:ascii="Times New Roman" w:hAnsi="Times New Roman"/>
                <w:i/>
              </w:rPr>
              <w:t>Источник информации</w:t>
            </w:r>
          </w:p>
        </w:tc>
        <w:tc>
          <w:tcPr>
            <w:tcW w:w="936" w:type="dxa"/>
            <w:vMerge w:val="restart"/>
            <w:shd w:val="clear" w:color="auto" w:fill="auto"/>
          </w:tcPr>
          <w:p w:rsidR="00322876" w:rsidRPr="006270BB" w:rsidRDefault="00322876" w:rsidP="006270BB">
            <w:pPr>
              <w:ind w:firstLine="0"/>
              <w:jc w:val="center"/>
              <w:rPr>
                <w:rFonts w:ascii="Times New Roman" w:hAnsi="Times New Roman"/>
                <w:i/>
              </w:rPr>
            </w:pPr>
            <w:r w:rsidRPr="006270BB">
              <w:rPr>
                <w:rFonts w:ascii="Times New Roman" w:hAnsi="Times New Roman"/>
                <w:i/>
              </w:rPr>
              <w:t>Ед. изм.</w:t>
            </w:r>
          </w:p>
        </w:tc>
        <w:tc>
          <w:tcPr>
            <w:tcW w:w="1800" w:type="dxa"/>
            <w:gridSpan w:val="2"/>
            <w:shd w:val="clear" w:color="auto" w:fill="auto"/>
          </w:tcPr>
          <w:p w:rsidR="00322876" w:rsidRPr="006270BB" w:rsidRDefault="00322876" w:rsidP="006270BB">
            <w:pPr>
              <w:ind w:firstLine="0"/>
              <w:jc w:val="center"/>
              <w:rPr>
                <w:rFonts w:ascii="Times New Roman" w:hAnsi="Times New Roman"/>
                <w:i/>
              </w:rPr>
            </w:pPr>
            <w:r w:rsidRPr="006270BB">
              <w:rPr>
                <w:rFonts w:ascii="Times New Roman" w:hAnsi="Times New Roman"/>
                <w:i/>
              </w:rPr>
              <w:t>Отче</w:t>
            </w:r>
            <w:r w:rsidRPr="006270BB">
              <w:rPr>
                <w:rFonts w:ascii="Times New Roman" w:hAnsi="Times New Roman"/>
                <w:i/>
              </w:rPr>
              <w:t>т</w:t>
            </w:r>
            <w:r w:rsidRPr="006270BB">
              <w:rPr>
                <w:rFonts w:ascii="Times New Roman" w:hAnsi="Times New Roman"/>
                <w:i/>
              </w:rPr>
              <w:t>ный</w:t>
            </w:r>
          </w:p>
          <w:p w:rsidR="00322876" w:rsidRPr="006270BB" w:rsidRDefault="00322876" w:rsidP="006270BB">
            <w:pPr>
              <w:ind w:firstLine="0"/>
              <w:jc w:val="center"/>
              <w:rPr>
                <w:rFonts w:ascii="Times New Roman" w:hAnsi="Times New Roman"/>
                <w:i/>
              </w:rPr>
            </w:pPr>
            <w:r w:rsidRPr="006270BB">
              <w:rPr>
                <w:rFonts w:ascii="Times New Roman" w:hAnsi="Times New Roman"/>
                <w:i/>
              </w:rPr>
              <w:t xml:space="preserve"> п</w:t>
            </w:r>
            <w:r w:rsidRPr="006270BB">
              <w:rPr>
                <w:rFonts w:ascii="Times New Roman" w:hAnsi="Times New Roman"/>
                <w:i/>
              </w:rPr>
              <w:t>е</w:t>
            </w:r>
            <w:r w:rsidRPr="006270BB">
              <w:rPr>
                <w:rFonts w:ascii="Times New Roman" w:hAnsi="Times New Roman"/>
                <w:i/>
              </w:rPr>
              <w:t>риод</w:t>
            </w:r>
          </w:p>
          <w:p w:rsidR="00322876" w:rsidRPr="006270BB" w:rsidRDefault="00322876" w:rsidP="006270BB">
            <w:pPr>
              <w:ind w:firstLine="0"/>
              <w:jc w:val="center"/>
              <w:rPr>
                <w:rFonts w:ascii="Times New Roman" w:hAnsi="Times New Roman"/>
                <w:i/>
              </w:rPr>
            </w:pPr>
          </w:p>
        </w:tc>
        <w:tc>
          <w:tcPr>
            <w:tcW w:w="1260" w:type="dxa"/>
            <w:vMerge w:val="restart"/>
            <w:shd w:val="clear" w:color="auto" w:fill="auto"/>
          </w:tcPr>
          <w:p w:rsidR="00322876" w:rsidRPr="006270BB" w:rsidRDefault="00322876" w:rsidP="006270BB">
            <w:pPr>
              <w:ind w:firstLine="0"/>
              <w:jc w:val="center"/>
              <w:rPr>
                <w:rFonts w:ascii="Times New Roman" w:hAnsi="Times New Roman"/>
                <w:i/>
              </w:rPr>
            </w:pPr>
            <w:r w:rsidRPr="006270BB">
              <w:rPr>
                <w:rFonts w:ascii="Times New Roman" w:hAnsi="Times New Roman"/>
                <w:i/>
              </w:rPr>
              <w:t>Причины недо</w:t>
            </w:r>
            <w:r w:rsidR="00651F75" w:rsidRPr="006270BB">
              <w:rPr>
                <w:rFonts w:ascii="Times New Roman" w:hAnsi="Times New Roman"/>
                <w:i/>
              </w:rPr>
              <w:t>с</w:t>
            </w:r>
            <w:r w:rsidRPr="006270BB">
              <w:rPr>
                <w:rFonts w:ascii="Times New Roman" w:hAnsi="Times New Roman"/>
                <w:i/>
              </w:rPr>
              <w:t>т</w:t>
            </w:r>
            <w:r w:rsidRPr="006270BB">
              <w:rPr>
                <w:rFonts w:ascii="Times New Roman" w:hAnsi="Times New Roman"/>
                <w:i/>
              </w:rPr>
              <w:t>и</w:t>
            </w:r>
            <w:r w:rsidRPr="006270BB">
              <w:rPr>
                <w:rFonts w:ascii="Times New Roman" w:hAnsi="Times New Roman"/>
                <w:i/>
              </w:rPr>
              <w:t>ж</w:t>
            </w:r>
            <w:r w:rsidR="00E22C0A" w:rsidRPr="006270BB">
              <w:rPr>
                <w:rFonts w:ascii="Times New Roman" w:hAnsi="Times New Roman"/>
                <w:i/>
              </w:rPr>
              <w:t>е</w:t>
            </w:r>
            <w:r w:rsidRPr="006270BB">
              <w:rPr>
                <w:rFonts w:ascii="Times New Roman" w:hAnsi="Times New Roman"/>
                <w:i/>
              </w:rPr>
              <w:t>ния</w:t>
            </w:r>
          </w:p>
        </w:tc>
      </w:tr>
      <w:tr w:rsidR="006270BB" w:rsidRPr="006270BB" w:rsidTr="006270BB">
        <w:tc>
          <w:tcPr>
            <w:tcW w:w="4320" w:type="dxa"/>
            <w:vMerge/>
            <w:shd w:val="clear" w:color="auto" w:fill="auto"/>
          </w:tcPr>
          <w:p w:rsidR="00322876" w:rsidRPr="006270BB" w:rsidRDefault="00322876" w:rsidP="006270BB">
            <w:pPr>
              <w:ind w:firstLine="0"/>
              <w:rPr>
                <w:rFonts w:ascii="Times New Roman" w:hAnsi="Times New Roman"/>
              </w:rPr>
            </w:pPr>
          </w:p>
        </w:tc>
        <w:tc>
          <w:tcPr>
            <w:tcW w:w="1584" w:type="dxa"/>
            <w:vMerge/>
            <w:shd w:val="clear" w:color="auto" w:fill="auto"/>
          </w:tcPr>
          <w:p w:rsidR="00322876" w:rsidRPr="006270BB" w:rsidRDefault="00322876" w:rsidP="006270BB">
            <w:pPr>
              <w:ind w:firstLine="0"/>
              <w:rPr>
                <w:rFonts w:ascii="Times New Roman" w:hAnsi="Times New Roman"/>
              </w:rPr>
            </w:pPr>
          </w:p>
        </w:tc>
        <w:tc>
          <w:tcPr>
            <w:tcW w:w="936" w:type="dxa"/>
            <w:vMerge/>
            <w:shd w:val="clear" w:color="auto" w:fill="auto"/>
          </w:tcPr>
          <w:p w:rsidR="00322876" w:rsidRPr="006270BB" w:rsidRDefault="00322876" w:rsidP="006270BB">
            <w:pPr>
              <w:ind w:firstLine="0"/>
              <w:rPr>
                <w:rFonts w:ascii="Times New Roman" w:hAnsi="Times New Roman"/>
              </w:rPr>
            </w:pPr>
          </w:p>
        </w:tc>
        <w:tc>
          <w:tcPr>
            <w:tcW w:w="900" w:type="dxa"/>
            <w:shd w:val="clear" w:color="auto" w:fill="auto"/>
          </w:tcPr>
          <w:p w:rsidR="00322876" w:rsidRPr="006270BB" w:rsidRDefault="00322876"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322876" w:rsidRPr="006270BB" w:rsidRDefault="00322876" w:rsidP="006270BB">
            <w:pPr>
              <w:ind w:firstLine="0"/>
              <w:jc w:val="center"/>
              <w:rPr>
                <w:rFonts w:ascii="Times New Roman" w:hAnsi="Times New Roman"/>
                <w:i/>
              </w:rPr>
            </w:pPr>
            <w:r w:rsidRPr="006270BB">
              <w:rPr>
                <w:rFonts w:ascii="Times New Roman" w:hAnsi="Times New Roman"/>
                <w:i/>
              </w:rPr>
              <w:t xml:space="preserve">Факт </w:t>
            </w:r>
          </w:p>
        </w:tc>
        <w:tc>
          <w:tcPr>
            <w:tcW w:w="1260" w:type="dxa"/>
            <w:vMerge/>
            <w:shd w:val="clear" w:color="auto" w:fill="auto"/>
          </w:tcPr>
          <w:p w:rsidR="00322876" w:rsidRPr="006270BB" w:rsidRDefault="00322876" w:rsidP="006270BB">
            <w:pPr>
              <w:ind w:firstLine="0"/>
              <w:rPr>
                <w:rFonts w:ascii="Times New Roman" w:hAnsi="Times New Roman"/>
              </w:rPr>
            </w:pPr>
          </w:p>
        </w:tc>
      </w:tr>
      <w:tr w:rsidR="006270BB" w:rsidRPr="006270BB" w:rsidTr="006270BB">
        <w:tc>
          <w:tcPr>
            <w:tcW w:w="4320" w:type="dxa"/>
            <w:shd w:val="clear" w:color="auto" w:fill="auto"/>
          </w:tcPr>
          <w:p w:rsidR="00322876" w:rsidRPr="006270BB" w:rsidRDefault="00322876" w:rsidP="006270BB">
            <w:pPr>
              <w:ind w:firstLine="0"/>
              <w:jc w:val="center"/>
              <w:rPr>
                <w:rFonts w:ascii="Times New Roman" w:hAnsi="Times New Roman"/>
                <w:b/>
              </w:rPr>
            </w:pPr>
            <w:r w:rsidRPr="006270BB">
              <w:rPr>
                <w:rFonts w:ascii="Times New Roman" w:hAnsi="Times New Roman"/>
                <w:b/>
              </w:rPr>
              <w:t>1</w:t>
            </w:r>
          </w:p>
        </w:tc>
        <w:tc>
          <w:tcPr>
            <w:tcW w:w="1584" w:type="dxa"/>
            <w:shd w:val="clear" w:color="auto" w:fill="auto"/>
          </w:tcPr>
          <w:p w:rsidR="00322876" w:rsidRPr="006270BB" w:rsidRDefault="00322876" w:rsidP="006270BB">
            <w:pPr>
              <w:ind w:firstLine="0"/>
              <w:jc w:val="center"/>
              <w:rPr>
                <w:rFonts w:ascii="Times New Roman" w:hAnsi="Times New Roman"/>
                <w:b/>
              </w:rPr>
            </w:pPr>
            <w:r w:rsidRPr="006270BB">
              <w:rPr>
                <w:rFonts w:ascii="Times New Roman" w:hAnsi="Times New Roman"/>
                <w:b/>
              </w:rPr>
              <w:t>2</w:t>
            </w:r>
          </w:p>
        </w:tc>
        <w:tc>
          <w:tcPr>
            <w:tcW w:w="936" w:type="dxa"/>
            <w:shd w:val="clear" w:color="auto" w:fill="auto"/>
          </w:tcPr>
          <w:p w:rsidR="00322876" w:rsidRPr="006270BB" w:rsidRDefault="00322876"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322876" w:rsidRPr="006270BB" w:rsidRDefault="00322876"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322876" w:rsidRPr="006270BB" w:rsidRDefault="00322876" w:rsidP="006270BB">
            <w:pPr>
              <w:ind w:firstLine="0"/>
              <w:jc w:val="center"/>
              <w:rPr>
                <w:rFonts w:ascii="Times New Roman" w:hAnsi="Times New Roman"/>
                <w:b/>
              </w:rPr>
            </w:pPr>
            <w:r w:rsidRPr="006270BB">
              <w:rPr>
                <w:rFonts w:ascii="Times New Roman" w:hAnsi="Times New Roman"/>
                <w:b/>
              </w:rPr>
              <w:t>5</w:t>
            </w:r>
          </w:p>
        </w:tc>
        <w:tc>
          <w:tcPr>
            <w:tcW w:w="1260" w:type="dxa"/>
            <w:shd w:val="clear" w:color="auto" w:fill="auto"/>
          </w:tcPr>
          <w:p w:rsidR="00322876" w:rsidRPr="006270BB" w:rsidRDefault="00322876"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320" w:type="dxa"/>
            <w:shd w:val="clear" w:color="auto" w:fill="auto"/>
          </w:tcPr>
          <w:p w:rsidR="00322876" w:rsidRPr="006270BB" w:rsidRDefault="00322876" w:rsidP="006270BB">
            <w:pPr>
              <w:ind w:firstLine="0"/>
              <w:rPr>
                <w:rFonts w:ascii="Times New Roman" w:hAnsi="Times New Roman"/>
                <w:b/>
              </w:rPr>
            </w:pPr>
            <w:r w:rsidRPr="006270BB">
              <w:rPr>
                <w:rFonts w:ascii="Times New Roman" w:hAnsi="Times New Roman"/>
                <w:b/>
              </w:rPr>
              <w:t>Целевой индикатор</w:t>
            </w:r>
          </w:p>
        </w:tc>
        <w:tc>
          <w:tcPr>
            <w:tcW w:w="1584" w:type="dxa"/>
            <w:shd w:val="clear" w:color="auto" w:fill="auto"/>
          </w:tcPr>
          <w:p w:rsidR="00322876" w:rsidRPr="006270BB" w:rsidRDefault="00322876" w:rsidP="006270BB">
            <w:pPr>
              <w:ind w:firstLine="0"/>
              <w:rPr>
                <w:rFonts w:ascii="Times New Roman" w:hAnsi="Times New Roman"/>
              </w:rPr>
            </w:pPr>
          </w:p>
        </w:tc>
        <w:tc>
          <w:tcPr>
            <w:tcW w:w="936" w:type="dxa"/>
            <w:shd w:val="clear" w:color="auto" w:fill="auto"/>
          </w:tcPr>
          <w:p w:rsidR="00322876" w:rsidRPr="006270BB" w:rsidRDefault="00322876" w:rsidP="006270BB">
            <w:pPr>
              <w:ind w:firstLine="0"/>
              <w:rPr>
                <w:rFonts w:ascii="Times New Roman" w:hAnsi="Times New Roman"/>
              </w:rPr>
            </w:pPr>
          </w:p>
        </w:tc>
        <w:tc>
          <w:tcPr>
            <w:tcW w:w="900" w:type="dxa"/>
            <w:shd w:val="clear" w:color="auto" w:fill="auto"/>
          </w:tcPr>
          <w:p w:rsidR="00322876" w:rsidRPr="006270BB" w:rsidRDefault="00322876" w:rsidP="006270BB">
            <w:pPr>
              <w:ind w:firstLine="0"/>
              <w:rPr>
                <w:rFonts w:ascii="Times New Roman" w:hAnsi="Times New Roman"/>
              </w:rPr>
            </w:pPr>
          </w:p>
        </w:tc>
        <w:tc>
          <w:tcPr>
            <w:tcW w:w="900" w:type="dxa"/>
            <w:shd w:val="clear" w:color="auto" w:fill="auto"/>
          </w:tcPr>
          <w:p w:rsidR="00322876" w:rsidRPr="006270BB" w:rsidRDefault="00322876" w:rsidP="006270BB">
            <w:pPr>
              <w:ind w:firstLine="0"/>
              <w:rPr>
                <w:rFonts w:ascii="Times New Roman" w:hAnsi="Times New Roman"/>
              </w:rPr>
            </w:pPr>
          </w:p>
        </w:tc>
        <w:tc>
          <w:tcPr>
            <w:tcW w:w="1260" w:type="dxa"/>
            <w:shd w:val="clear" w:color="auto" w:fill="auto"/>
          </w:tcPr>
          <w:p w:rsidR="00322876" w:rsidRPr="006270BB" w:rsidRDefault="00322876" w:rsidP="006270BB">
            <w:pPr>
              <w:ind w:firstLine="0"/>
              <w:rPr>
                <w:rFonts w:ascii="Times New Roman" w:hAnsi="Times New Roman"/>
              </w:rPr>
            </w:pPr>
          </w:p>
        </w:tc>
      </w:tr>
      <w:tr w:rsidR="006270BB" w:rsidRPr="006270BB" w:rsidTr="006270BB">
        <w:tc>
          <w:tcPr>
            <w:tcW w:w="4320" w:type="dxa"/>
            <w:shd w:val="clear" w:color="auto" w:fill="auto"/>
          </w:tcPr>
          <w:p w:rsidR="00FB7B22" w:rsidRPr="006270BB" w:rsidRDefault="00322876" w:rsidP="006270BB">
            <w:pPr>
              <w:ind w:firstLine="0"/>
              <w:rPr>
                <w:rFonts w:ascii="Times New Roman" w:hAnsi="Times New Roman"/>
              </w:rPr>
            </w:pPr>
            <w:r w:rsidRPr="006270BB">
              <w:rPr>
                <w:rFonts w:ascii="Times New Roman" w:hAnsi="Times New Roman"/>
              </w:rPr>
              <w:t>Обеспечение своевременного размещения аналитических и стандартных таблиц по платежному балансу, международной и</w:t>
            </w:r>
            <w:r w:rsidRPr="006270BB">
              <w:rPr>
                <w:rFonts w:ascii="Times New Roman" w:hAnsi="Times New Roman"/>
              </w:rPr>
              <w:t>н</w:t>
            </w:r>
            <w:r w:rsidRPr="006270BB">
              <w:rPr>
                <w:rFonts w:ascii="Times New Roman" w:hAnsi="Times New Roman"/>
              </w:rPr>
              <w:t>вестиционной позиц</w:t>
            </w:r>
            <w:r w:rsidR="00072270" w:rsidRPr="006270BB">
              <w:rPr>
                <w:rFonts w:ascii="Times New Roman" w:hAnsi="Times New Roman"/>
              </w:rPr>
              <w:t xml:space="preserve">ии и внешнему долгу – ежегодно, </w:t>
            </w:r>
            <w:r w:rsidRPr="006270BB">
              <w:rPr>
                <w:rFonts w:ascii="Times New Roman" w:hAnsi="Times New Roman"/>
              </w:rPr>
              <w:t xml:space="preserve">не менее 29 таблиц </w:t>
            </w:r>
          </w:p>
        </w:tc>
        <w:tc>
          <w:tcPr>
            <w:tcW w:w="1584" w:type="dxa"/>
            <w:shd w:val="clear" w:color="auto" w:fill="auto"/>
          </w:tcPr>
          <w:p w:rsidR="00322876" w:rsidRPr="006270BB" w:rsidRDefault="00684FAD" w:rsidP="006270BB">
            <w:pPr>
              <w:keepNext/>
              <w:keepLines/>
              <w:tabs>
                <w:tab w:val="left" w:pos="900"/>
                <w:tab w:val="left" w:pos="1080"/>
              </w:tabs>
              <w:ind w:right="-108" w:firstLine="0"/>
              <w:rPr>
                <w:rFonts w:ascii="Times New Roman" w:hAnsi="Times New Roman"/>
              </w:rPr>
            </w:pPr>
            <w:r w:rsidRPr="006270BB">
              <w:rPr>
                <w:rFonts w:ascii="Times New Roman" w:hAnsi="Times New Roman"/>
              </w:rPr>
              <w:t>статистическая инфо</w:t>
            </w:r>
            <w:r w:rsidRPr="006270BB">
              <w:rPr>
                <w:rFonts w:ascii="Times New Roman" w:hAnsi="Times New Roman"/>
              </w:rPr>
              <w:t>р</w:t>
            </w:r>
            <w:r w:rsidRPr="006270BB">
              <w:rPr>
                <w:rFonts w:ascii="Times New Roman" w:hAnsi="Times New Roman"/>
              </w:rPr>
              <w:t>мация</w:t>
            </w:r>
          </w:p>
        </w:tc>
        <w:tc>
          <w:tcPr>
            <w:tcW w:w="936" w:type="dxa"/>
            <w:shd w:val="clear" w:color="auto" w:fill="auto"/>
          </w:tcPr>
          <w:p w:rsidR="00322876" w:rsidRPr="006270BB" w:rsidRDefault="00322876"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кол-во</w:t>
            </w:r>
          </w:p>
        </w:tc>
        <w:tc>
          <w:tcPr>
            <w:tcW w:w="900" w:type="dxa"/>
            <w:shd w:val="clear" w:color="auto" w:fill="auto"/>
          </w:tcPr>
          <w:p w:rsidR="00322876" w:rsidRPr="006270BB" w:rsidRDefault="0032287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29</w:t>
            </w:r>
          </w:p>
        </w:tc>
        <w:tc>
          <w:tcPr>
            <w:tcW w:w="900" w:type="dxa"/>
            <w:shd w:val="clear" w:color="auto" w:fill="auto"/>
          </w:tcPr>
          <w:p w:rsidR="00322876" w:rsidRPr="006270BB" w:rsidRDefault="00FE27D4"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3</w:t>
            </w:r>
            <w:r w:rsidR="0051076E" w:rsidRPr="006270BB">
              <w:rPr>
                <w:rFonts w:ascii="Times New Roman" w:hAnsi="Times New Roman"/>
              </w:rPr>
              <w:t>1</w:t>
            </w:r>
          </w:p>
        </w:tc>
        <w:tc>
          <w:tcPr>
            <w:tcW w:w="1260" w:type="dxa"/>
            <w:shd w:val="clear" w:color="auto" w:fill="auto"/>
          </w:tcPr>
          <w:p w:rsidR="00322876" w:rsidRPr="006270BB" w:rsidRDefault="00322876" w:rsidP="006270BB">
            <w:pPr>
              <w:ind w:firstLine="0"/>
              <w:rPr>
                <w:rFonts w:ascii="Times New Roman" w:hAnsi="Times New Roman"/>
              </w:rPr>
            </w:pPr>
          </w:p>
        </w:tc>
      </w:tr>
      <w:tr w:rsidR="00322876" w:rsidRPr="006270BB" w:rsidTr="006270BB">
        <w:tc>
          <w:tcPr>
            <w:tcW w:w="9900" w:type="dxa"/>
            <w:gridSpan w:val="6"/>
            <w:shd w:val="clear" w:color="auto" w:fill="auto"/>
          </w:tcPr>
          <w:p w:rsidR="00444E4F" w:rsidRPr="006270BB" w:rsidRDefault="00322876" w:rsidP="006270BB">
            <w:pPr>
              <w:ind w:firstLine="0"/>
              <w:rPr>
                <w:rFonts w:ascii="Times New Roman" w:hAnsi="Times New Roman"/>
              </w:rPr>
            </w:pPr>
            <w:r w:rsidRPr="006270BB">
              <w:rPr>
                <w:rFonts w:ascii="Times New Roman" w:hAnsi="Times New Roman"/>
                <w:b/>
              </w:rPr>
              <w:t>Задача 1.2.1</w:t>
            </w:r>
            <w:r w:rsidRPr="006270BB">
              <w:rPr>
                <w:rFonts w:ascii="Times New Roman" w:hAnsi="Times New Roman"/>
              </w:rPr>
              <w:t xml:space="preserve">. Обеспечение соответствия внешнеэкономической статистики международным </w:t>
            </w:r>
          </w:p>
          <w:p w:rsidR="00FB7B22" w:rsidRPr="006270BB" w:rsidRDefault="00444E4F" w:rsidP="006270BB">
            <w:pPr>
              <w:ind w:firstLine="0"/>
              <w:rPr>
                <w:rFonts w:ascii="Times New Roman" w:hAnsi="Times New Roman"/>
              </w:rPr>
            </w:pPr>
            <w:r w:rsidRPr="006270BB">
              <w:rPr>
                <w:rFonts w:ascii="Times New Roman" w:hAnsi="Times New Roman"/>
              </w:rPr>
              <w:t xml:space="preserve">                        </w:t>
            </w:r>
            <w:r w:rsidR="00FB7B22" w:rsidRPr="006270BB">
              <w:rPr>
                <w:rFonts w:ascii="Times New Roman" w:hAnsi="Times New Roman"/>
              </w:rPr>
              <w:t>С</w:t>
            </w:r>
            <w:r w:rsidR="00322876" w:rsidRPr="006270BB">
              <w:rPr>
                <w:rFonts w:ascii="Times New Roman" w:hAnsi="Times New Roman"/>
              </w:rPr>
              <w:t>тандартам</w:t>
            </w:r>
          </w:p>
        </w:tc>
      </w:tr>
      <w:tr w:rsidR="006270BB" w:rsidRPr="006270BB" w:rsidTr="006270BB">
        <w:tc>
          <w:tcPr>
            <w:tcW w:w="4320" w:type="dxa"/>
            <w:shd w:val="clear" w:color="auto" w:fill="auto"/>
          </w:tcPr>
          <w:p w:rsidR="00322876" w:rsidRPr="006270BB" w:rsidRDefault="00322876" w:rsidP="006270BB">
            <w:pPr>
              <w:ind w:firstLine="0"/>
              <w:rPr>
                <w:rFonts w:ascii="Times New Roman" w:hAnsi="Times New Roman"/>
              </w:rPr>
            </w:pPr>
            <w:r w:rsidRPr="006270BB">
              <w:rPr>
                <w:rFonts w:ascii="Times New Roman" w:hAnsi="Times New Roman"/>
                <w:b/>
              </w:rPr>
              <w:t>Показатель прямых результатов</w:t>
            </w:r>
          </w:p>
        </w:tc>
        <w:tc>
          <w:tcPr>
            <w:tcW w:w="1584" w:type="dxa"/>
            <w:shd w:val="clear" w:color="auto" w:fill="auto"/>
          </w:tcPr>
          <w:p w:rsidR="00322876" w:rsidRPr="006270BB" w:rsidRDefault="00322876" w:rsidP="006270BB">
            <w:pPr>
              <w:keepNext/>
              <w:keepLines/>
              <w:tabs>
                <w:tab w:val="left" w:pos="900"/>
                <w:tab w:val="left" w:pos="1080"/>
              </w:tabs>
              <w:ind w:right="-108" w:firstLine="0"/>
              <w:rPr>
                <w:rFonts w:ascii="Times New Roman" w:hAnsi="Times New Roman"/>
              </w:rPr>
            </w:pPr>
          </w:p>
        </w:tc>
        <w:tc>
          <w:tcPr>
            <w:tcW w:w="936" w:type="dxa"/>
            <w:shd w:val="clear" w:color="auto" w:fill="auto"/>
          </w:tcPr>
          <w:p w:rsidR="00322876" w:rsidRPr="006270BB" w:rsidRDefault="00322876" w:rsidP="006270BB">
            <w:pPr>
              <w:ind w:firstLine="0"/>
              <w:jc w:val="center"/>
              <w:rPr>
                <w:rFonts w:ascii="Times New Roman" w:hAnsi="Times New Roman"/>
              </w:rPr>
            </w:pPr>
          </w:p>
        </w:tc>
        <w:tc>
          <w:tcPr>
            <w:tcW w:w="900" w:type="dxa"/>
            <w:shd w:val="clear" w:color="auto" w:fill="auto"/>
          </w:tcPr>
          <w:p w:rsidR="00322876" w:rsidRPr="006270BB" w:rsidRDefault="00322876" w:rsidP="006270BB">
            <w:pPr>
              <w:ind w:firstLine="0"/>
              <w:jc w:val="center"/>
              <w:rPr>
                <w:rFonts w:ascii="Times New Roman" w:hAnsi="Times New Roman"/>
              </w:rPr>
            </w:pPr>
          </w:p>
        </w:tc>
        <w:tc>
          <w:tcPr>
            <w:tcW w:w="900" w:type="dxa"/>
            <w:shd w:val="clear" w:color="auto" w:fill="auto"/>
          </w:tcPr>
          <w:p w:rsidR="00322876" w:rsidRPr="006270BB" w:rsidRDefault="00322876" w:rsidP="006270BB">
            <w:pPr>
              <w:ind w:firstLine="0"/>
              <w:jc w:val="center"/>
              <w:rPr>
                <w:rFonts w:ascii="Times New Roman" w:hAnsi="Times New Roman"/>
              </w:rPr>
            </w:pPr>
          </w:p>
        </w:tc>
        <w:tc>
          <w:tcPr>
            <w:tcW w:w="1260" w:type="dxa"/>
            <w:shd w:val="clear" w:color="auto" w:fill="auto"/>
          </w:tcPr>
          <w:p w:rsidR="00322876" w:rsidRPr="006270BB" w:rsidRDefault="00322876" w:rsidP="006270BB">
            <w:pPr>
              <w:ind w:firstLine="0"/>
              <w:rPr>
                <w:rFonts w:ascii="Times New Roman" w:hAnsi="Times New Roman"/>
              </w:rPr>
            </w:pPr>
          </w:p>
        </w:tc>
      </w:tr>
      <w:tr w:rsidR="006270BB" w:rsidRPr="006270BB" w:rsidTr="006270BB">
        <w:tc>
          <w:tcPr>
            <w:tcW w:w="4320" w:type="dxa"/>
            <w:shd w:val="clear" w:color="auto" w:fill="auto"/>
          </w:tcPr>
          <w:p w:rsidR="008D52AB" w:rsidRPr="006270BB" w:rsidRDefault="008D52AB" w:rsidP="006270BB">
            <w:pPr>
              <w:ind w:firstLine="0"/>
              <w:rPr>
                <w:rFonts w:ascii="Times New Roman" w:hAnsi="Times New Roman"/>
              </w:rPr>
            </w:pPr>
            <w:r w:rsidRPr="006270BB">
              <w:rPr>
                <w:rFonts w:ascii="Times New Roman" w:hAnsi="Times New Roman"/>
              </w:rPr>
              <w:t>Количество информационных материалов по платежному балансу, международной инвестиционной позиции и внешнему до</w:t>
            </w:r>
            <w:r w:rsidRPr="006270BB">
              <w:rPr>
                <w:rFonts w:ascii="Times New Roman" w:hAnsi="Times New Roman"/>
              </w:rPr>
              <w:t>л</w:t>
            </w:r>
            <w:r w:rsidRPr="006270BB">
              <w:rPr>
                <w:rFonts w:ascii="Times New Roman" w:hAnsi="Times New Roman"/>
              </w:rPr>
              <w:t>гу, публикуемых на Интернет-ресурсе Н</w:t>
            </w:r>
            <w:r w:rsidRPr="006270BB">
              <w:rPr>
                <w:rFonts w:ascii="Times New Roman" w:hAnsi="Times New Roman"/>
              </w:rPr>
              <w:t>а</w:t>
            </w:r>
            <w:r w:rsidRPr="006270BB">
              <w:rPr>
                <w:rFonts w:ascii="Times New Roman" w:hAnsi="Times New Roman"/>
              </w:rPr>
              <w:t>ционального Ба</w:t>
            </w:r>
            <w:r w:rsidRPr="006270BB">
              <w:rPr>
                <w:rFonts w:ascii="Times New Roman" w:hAnsi="Times New Roman"/>
              </w:rPr>
              <w:t>н</w:t>
            </w:r>
            <w:r w:rsidRPr="006270BB">
              <w:rPr>
                <w:rFonts w:ascii="Times New Roman" w:hAnsi="Times New Roman"/>
              </w:rPr>
              <w:t>ка РК</w:t>
            </w:r>
          </w:p>
          <w:p w:rsidR="00FB7B22" w:rsidRPr="006270BB" w:rsidRDefault="00FB7B22" w:rsidP="006270BB">
            <w:pPr>
              <w:ind w:firstLine="0"/>
              <w:rPr>
                <w:rFonts w:ascii="Times New Roman" w:hAnsi="Times New Roman"/>
              </w:rPr>
            </w:pPr>
          </w:p>
        </w:tc>
        <w:tc>
          <w:tcPr>
            <w:tcW w:w="1584" w:type="dxa"/>
            <w:shd w:val="clear" w:color="auto" w:fill="auto"/>
          </w:tcPr>
          <w:p w:rsidR="008D52AB" w:rsidRPr="006270BB" w:rsidRDefault="008D52AB" w:rsidP="006270BB">
            <w:pPr>
              <w:keepNext/>
              <w:keepLines/>
              <w:ind w:firstLine="0"/>
              <w:outlineLvl w:val="2"/>
              <w:rPr>
                <w:rFonts w:ascii="Times New Roman" w:hAnsi="Times New Roman"/>
              </w:rPr>
            </w:pPr>
            <w:r w:rsidRPr="006270BB">
              <w:rPr>
                <w:rFonts w:ascii="Times New Roman" w:hAnsi="Times New Roman"/>
              </w:rPr>
              <w:lastRenderedPageBreak/>
              <w:t>пе</w:t>
            </w:r>
            <w:r w:rsidRPr="006270BB">
              <w:rPr>
                <w:rFonts w:ascii="Times New Roman" w:hAnsi="Times New Roman"/>
              </w:rPr>
              <w:t>р</w:t>
            </w:r>
            <w:r w:rsidRPr="006270BB">
              <w:rPr>
                <w:rFonts w:ascii="Times New Roman" w:hAnsi="Times New Roman"/>
              </w:rPr>
              <w:t>вичные статистич</w:t>
            </w:r>
            <w:r w:rsidRPr="006270BB">
              <w:rPr>
                <w:rFonts w:ascii="Times New Roman" w:hAnsi="Times New Roman"/>
              </w:rPr>
              <w:t>е</w:t>
            </w:r>
            <w:r w:rsidRPr="006270BB">
              <w:rPr>
                <w:rFonts w:ascii="Times New Roman" w:hAnsi="Times New Roman"/>
              </w:rPr>
              <w:t>ские и адм</w:t>
            </w:r>
            <w:r w:rsidRPr="006270BB">
              <w:rPr>
                <w:rFonts w:ascii="Times New Roman" w:hAnsi="Times New Roman"/>
              </w:rPr>
              <w:t>и</w:t>
            </w:r>
            <w:r w:rsidRPr="006270BB">
              <w:rPr>
                <w:rFonts w:ascii="Times New Roman" w:hAnsi="Times New Roman"/>
              </w:rPr>
              <w:t>нистративные да</w:t>
            </w:r>
            <w:r w:rsidRPr="006270BB">
              <w:rPr>
                <w:rFonts w:ascii="Times New Roman" w:hAnsi="Times New Roman"/>
              </w:rPr>
              <w:t>н</w:t>
            </w:r>
            <w:r w:rsidRPr="006270BB">
              <w:rPr>
                <w:rFonts w:ascii="Times New Roman" w:hAnsi="Times New Roman"/>
              </w:rPr>
              <w:t>ные</w:t>
            </w:r>
          </w:p>
          <w:p w:rsidR="00FB7B22" w:rsidRPr="006270BB" w:rsidRDefault="00FB7B22" w:rsidP="006270BB">
            <w:pPr>
              <w:keepNext/>
              <w:keepLines/>
              <w:ind w:firstLine="0"/>
              <w:outlineLvl w:val="2"/>
              <w:rPr>
                <w:rFonts w:ascii="Times New Roman" w:hAnsi="Times New Roman"/>
              </w:rPr>
            </w:pPr>
          </w:p>
        </w:tc>
        <w:tc>
          <w:tcPr>
            <w:tcW w:w="936" w:type="dxa"/>
            <w:shd w:val="clear" w:color="auto" w:fill="auto"/>
          </w:tcPr>
          <w:p w:rsidR="008D52AB" w:rsidRPr="006270BB" w:rsidRDefault="008D52AB" w:rsidP="006270BB">
            <w:pPr>
              <w:keepNext/>
              <w:keepLines/>
              <w:tabs>
                <w:tab w:val="left" w:pos="900"/>
                <w:tab w:val="left" w:pos="1080"/>
              </w:tabs>
              <w:ind w:firstLine="0"/>
              <w:rPr>
                <w:rFonts w:ascii="Times New Roman" w:hAnsi="Times New Roman"/>
                <w:sz w:val="20"/>
                <w:szCs w:val="20"/>
              </w:rPr>
            </w:pPr>
            <w:r w:rsidRPr="006270BB">
              <w:rPr>
                <w:rFonts w:ascii="Times New Roman" w:hAnsi="Times New Roman"/>
                <w:sz w:val="20"/>
                <w:szCs w:val="20"/>
              </w:rPr>
              <w:lastRenderedPageBreak/>
              <w:t>кол-во анал</w:t>
            </w:r>
            <w:r w:rsidRPr="006270BB">
              <w:rPr>
                <w:rFonts w:ascii="Times New Roman" w:hAnsi="Times New Roman"/>
                <w:sz w:val="20"/>
                <w:szCs w:val="20"/>
              </w:rPr>
              <w:t>и</w:t>
            </w:r>
            <w:r w:rsidRPr="006270BB">
              <w:rPr>
                <w:rFonts w:ascii="Times New Roman" w:hAnsi="Times New Roman"/>
                <w:sz w:val="20"/>
                <w:szCs w:val="20"/>
              </w:rPr>
              <w:t>тич</w:t>
            </w:r>
            <w:r w:rsidRPr="006270BB">
              <w:rPr>
                <w:rFonts w:ascii="Times New Roman" w:hAnsi="Times New Roman"/>
                <w:sz w:val="20"/>
                <w:szCs w:val="20"/>
              </w:rPr>
              <w:t>е</w:t>
            </w:r>
            <w:r w:rsidRPr="006270BB">
              <w:rPr>
                <w:rFonts w:ascii="Times New Roman" w:hAnsi="Times New Roman"/>
                <w:sz w:val="20"/>
                <w:szCs w:val="20"/>
              </w:rPr>
              <w:t>ских и ста</w:t>
            </w:r>
            <w:r w:rsidRPr="006270BB">
              <w:rPr>
                <w:rFonts w:ascii="Times New Roman" w:hAnsi="Times New Roman"/>
                <w:sz w:val="20"/>
                <w:szCs w:val="20"/>
              </w:rPr>
              <w:t>н</w:t>
            </w:r>
            <w:r w:rsidRPr="006270BB">
              <w:rPr>
                <w:rFonts w:ascii="Times New Roman" w:hAnsi="Times New Roman"/>
                <w:sz w:val="20"/>
                <w:szCs w:val="20"/>
              </w:rPr>
              <w:lastRenderedPageBreak/>
              <w:t>дартных таблиц</w:t>
            </w:r>
          </w:p>
        </w:tc>
        <w:tc>
          <w:tcPr>
            <w:tcW w:w="900" w:type="dxa"/>
            <w:shd w:val="clear" w:color="auto" w:fill="auto"/>
          </w:tcPr>
          <w:p w:rsidR="008D52AB" w:rsidRPr="006270BB" w:rsidRDefault="008D52AB"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lastRenderedPageBreak/>
              <w:t>29</w:t>
            </w:r>
          </w:p>
        </w:tc>
        <w:tc>
          <w:tcPr>
            <w:tcW w:w="900" w:type="dxa"/>
            <w:shd w:val="clear" w:color="auto" w:fill="auto"/>
          </w:tcPr>
          <w:p w:rsidR="008D52AB" w:rsidRPr="006270BB" w:rsidRDefault="008D52AB"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3</w:t>
            </w:r>
            <w:r w:rsidR="0051076E" w:rsidRPr="006270BB">
              <w:rPr>
                <w:rFonts w:ascii="Times New Roman" w:hAnsi="Times New Roman"/>
              </w:rPr>
              <w:t>1</w:t>
            </w:r>
          </w:p>
        </w:tc>
        <w:tc>
          <w:tcPr>
            <w:tcW w:w="1260" w:type="dxa"/>
            <w:shd w:val="clear" w:color="auto" w:fill="auto"/>
          </w:tcPr>
          <w:p w:rsidR="008D52AB" w:rsidRPr="006270BB" w:rsidRDefault="008D52AB" w:rsidP="006270BB">
            <w:pPr>
              <w:ind w:firstLine="0"/>
              <w:rPr>
                <w:rFonts w:ascii="Times New Roman" w:hAnsi="Times New Roman"/>
              </w:rPr>
            </w:pPr>
          </w:p>
        </w:tc>
      </w:tr>
      <w:tr w:rsidR="006270BB" w:rsidRPr="006270BB" w:rsidTr="006270BB">
        <w:tc>
          <w:tcPr>
            <w:tcW w:w="4320" w:type="dxa"/>
            <w:shd w:val="clear" w:color="auto" w:fill="auto"/>
          </w:tcPr>
          <w:p w:rsidR="008D52AB" w:rsidRPr="006270BB" w:rsidRDefault="008D52AB" w:rsidP="006270BB">
            <w:pPr>
              <w:ind w:firstLine="0"/>
              <w:rPr>
                <w:rFonts w:ascii="Times New Roman" w:hAnsi="Times New Roman"/>
              </w:rPr>
            </w:pPr>
            <w:r w:rsidRPr="006270BB">
              <w:rPr>
                <w:rFonts w:ascii="Times New Roman" w:hAnsi="Times New Roman"/>
              </w:rPr>
              <w:t>Количество информационных м</w:t>
            </w:r>
            <w:r w:rsidRPr="006270BB">
              <w:rPr>
                <w:rFonts w:ascii="Times New Roman" w:hAnsi="Times New Roman"/>
              </w:rPr>
              <w:t>а</w:t>
            </w:r>
            <w:r w:rsidRPr="006270BB">
              <w:rPr>
                <w:rFonts w:ascii="Times New Roman" w:hAnsi="Times New Roman"/>
              </w:rPr>
              <w:t>териалов по платежному балансу, международной инвестиционной позиции и внешнему до</w:t>
            </w:r>
            <w:r w:rsidRPr="006270BB">
              <w:rPr>
                <w:rFonts w:ascii="Times New Roman" w:hAnsi="Times New Roman"/>
              </w:rPr>
              <w:t>л</w:t>
            </w:r>
            <w:r w:rsidRPr="006270BB">
              <w:rPr>
                <w:rFonts w:ascii="Times New Roman" w:hAnsi="Times New Roman"/>
              </w:rPr>
              <w:t>гу в соответствии с новой методологией, публикуемых на Интернет-ресурсе Наци</w:t>
            </w:r>
            <w:r w:rsidRPr="006270BB">
              <w:rPr>
                <w:rFonts w:ascii="Times New Roman" w:hAnsi="Times New Roman"/>
              </w:rPr>
              <w:t>о</w:t>
            </w:r>
            <w:r w:rsidRPr="006270BB">
              <w:rPr>
                <w:rFonts w:ascii="Times New Roman" w:hAnsi="Times New Roman"/>
              </w:rPr>
              <w:t>нального Банка РК</w:t>
            </w:r>
          </w:p>
          <w:p w:rsidR="00FB7B22" w:rsidRPr="006270BB" w:rsidRDefault="00FB7B22" w:rsidP="006270BB">
            <w:pPr>
              <w:ind w:firstLine="0"/>
              <w:rPr>
                <w:rFonts w:ascii="Times New Roman" w:hAnsi="Times New Roman"/>
              </w:rPr>
            </w:pPr>
          </w:p>
          <w:p w:rsidR="00FB7B22" w:rsidRPr="006270BB" w:rsidRDefault="00FB7B22" w:rsidP="006270BB">
            <w:pPr>
              <w:ind w:firstLine="0"/>
              <w:rPr>
                <w:rFonts w:ascii="Times New Roman" w:hAnsi="Times New Roman"/>
              </w:rPr>
            </w:pPr>
          </w:p>
        </w:tc>
        <w:tc>
          <w:tcPr>
            <w:tcW w:w="1584" w:type="dxa"/>
            <w:shd w:val="clear" w:color="auto" w:fill="auto"/>
          </w:tcPr>
          <w:p w:rsidR="008D52AB" w:rsidRPr="006270BB" w:rsidRDefault="008D52AB" w:rsidP="006270BB">
            <w:pPr>
              <w:keepNext/>
              <w:keepLines/>
              <w:ind w:firstLine="0"/>
              <w:outlineLvl w:val="2"/>
              <w:rPr>
                <w:rFonts w:ascii="Times New Roman" w:hAnsi="Times New Roman"/>
              </w:rPr>
            </w:pPr>
            <w:r w:rsidRPr="006270BB">
              <w:rPr>
                <w:rFonts w:ascii="Times New Roman" w:hAnsi="Times New Roman"/>
              </w:rPr>
              <w:t>пе</w:t>
            </w:r>
            <w:r w:rsidRPr="006270BB">
              <w:rPr>
                <w:rFonts w:ascii="Times New Roman" w:hAnsi="Times New Roman"/>
              </w:rPr>
              <w:t>р</w:t>
            </w:r>
            <w:r w:rsidRPr="006270BB">
              <w:rPr>
                <w:rFonts w:ascii="Times New Roman" w:hAnsi="Times New Roman"/>
              </w:rPr>
              <w:t>вичные статистич</w:t>
            </w:r>
            <w:r w:rsidRPr="006270BB">
              <w:rPr>
                <w:rFonts w:ascii="Times New Roman" w:hAnsi="Times New Roman"/>
              </w:rPr>
              <w:t>е</w:t>
            </w:r>
            <w:r w:rsidRPr="006270BB">
              <w:rPr>
                <w:rFonts w:ascii="Times New Roman" w:hAnsi="Times New Roman"/>
              </w:rPr>
              <w:t>ские и адм</w:t>
            </w:r>
            <w:r w:rsidRPr="006270BB">
              <w:rPr>
                <w:rFonts w:ascii="Times New Roman" w:hAnsi="Times New Roman"/>
              </w:rPr>
              <w:t>и</w:t>
            </w:r>
            <w:r w:rsidRPr="006270BB">
              <w:rPr>
                <w:rFonts w:ascii="Times New Roman" w:hAnsi="Times New Roman"/>
              </w:rPr>
              <w:t>нистративные да</w:t>
            </w:r>
            <w:r w:rsidRPr="006270BB">
              <w:rPr>
                <w:rFonts w:ascii="Times New Roman" w:hAnsi="Times New Roman"/>
              </w:rPr>
              <w:t>н</w:t>
            </w:r>
            <w:r w:rsidRPr="006270BB">
              <w:rPr>
                <w:rFonts w:ascii="Times New Roman" w:hAnsi="Times New Roman"/>
              </w:rPr>
              <w:t>ные</w:t>
            </w:r>
          </w:p>
          <w:p w:rsidR="00FB7B22" w:rsidRPr="006270BB" w:rsidRDefault="00FB7B22" w:rsidP="006270BB">
            <w:pPr>
              <w:keepNext/>
              <w:keepLines/>
              <w:ind w:firstLine="0"/>
              <w:outlineLvl w:val="2"/>
              <w:rPr>
                <w:rFonts w:ascii="Times New Roman" w:hAnsi="Times New Roman"/>
              </w:rPr>
            </w:pPr>
          </w:p>
        </w:tc>
        <w:tc>
          <w:tcPr>
            <w:tcW w:w="936" w:type="dxa"/>
            <w:shd w:val="clear" w:color="auto" w:fill="auto"/>
          </w:tcPr>
          <w:p w:rsidR="008D52AB" w:rsidRPr="006270BB" w:rsidRDefault="008D52AB" w:rsidP="006270BB">
            <w:pPr>
              <w:keepNext/>
              <w:keepLines/>
              <w:tabs>
                <w:tab w:val="left" w:pos="900"/>
                <w:tab w:val="left" w:pos="1080"/>
              </w:tabs>
              <w:ind w:firstLine="0"/>
              <w:rPr>
                <w:rFonts w:ascii="Times New Roman" w:hAnsi="Times New Roman"/>
                <w:sz w:val="20"/>
                <w:szCs w:val="20"/>
              </w:rPr>
            </w:pPr>
            <w:r w:rsidRPr="006270BB">
              <w:rPr>
                <w:rFonts w:ascii="Times New Roman" w:hAnsi="Times New Roman"/>
                <w:sz w:val="20"/>
                <w:szCs w:val="20"/>
              </w:rPr>
              <w:t>колич</w:t>
            </w:r>
            <w:r w:rsidRPr="006270BB">
              <w:rPr>
                <w:rFonts w:ascii="Times New Roman" w:hAnsi="Times New Roman"/>
                <w:sz w:val="20"/>
                <w:szCs w:val="20"/>
              </w:rPr>
              <w:t>е</w:t>
            </w:r>
            <w:r w:rsidRPr="006270BB">
              <w:rPr>
                <w:rFonts w:ascii="Times New Roman" w:hAnsi="Times New Roman"/>
                <w:sz w:val="20"/>
                <w:szCs w:val="20"/>
              </w:rPr>
              <w:t>ство анал</w:t>
            </w:r>
            <w:r w:rsidRPr="006270BB">
              <w:rPr>
                <w:rFonts w:ascii="Times New Roman" w:hAnsi="Times New Roman"/>
                <w:sz w:val="20"/>
                <w:szCs w:val="20"/>
              </w:rPr>
              <w:t>и</w:t>
            </w:r>
            <w:r w:rsidRPr="006270BB">
              <w:rPr>
                <w:rFonts w:ascii="Times New Roman" w:hAnsi="Times New Roman"/>
                <w:sz w:val="20"/>
                <w:szCs w:val="20"/>
              </w:rPr>
              <w:t>тич</w:t>
            </w:r>
            <w:r w:rsidRPr="006270BB">
              <w:rPr>
                <w:rFonts w:ascii="Times New Roman" w:hAnsi="Times New Roman"/>
                <w:sz w:val="20"/>
                <w:szCs w:val="20"/>
              </w:rPr>
              <w:t>е</w:t>
            </w:r>
            <w:r w:rsidRPr="006270BB">
              <w:rPr>
                <w:rFonts w:ascii="Times New Roman" w:hAnsi="Times New Roman"/>
                <w:sz w:val="20"/>
                <w:szCs w:val="20"/>
              </w:rPr>
              <w:t>ских и ста</w:t>
            </w:r>
            <w:r w:rsidRPr="006270BB">
              <w:rPr>
                <w:rFonts w:ascii="Times New Roman" w:hAnsi="Times New Roman"/>
                <w:sz w:val="20"/>
                <w:szCs w:val="20"/>
              </w:rPr>
              <w:t>н</w:t>
            </w:r>
            <w:r w:rsidRPr="006270BB">
              <w:rPr>
                <w:rFonts w:ascii="Times New Roman" w:hAnsi="Times New Roman"/>
                <w:sz w:val="20"/>
                <w:szCs w:val="20"/>
              </w:rPr>
              <w:t>дартных</w:t>
            </w:r>
          </w:p>
          <w:p w:rsidR="00651F75" w:rsidRPr="006270BB" w:rsidRDefault="001C3DDD" w:rsidP="006270BB">
            <w:pPr>
              <w:keepNext/>
              <w:keepLines/>
              <w:tabs>
                <w:tab w:val="left" w:pos="900"/>
                <w:tab w:val="left" w:pos="1080"/>
              </w:tabs>
              <w:ind w:firstLine="0"/>
              <w:rPr>
                <w:rFonts w:ascii="Times New Roman" w:hAnsi="Times New Roman"/>
                <w:sz w:val="20"/>
                <w:szCs w:val="20"/>
              </w:rPr>
            </w:pPr>
            <w:r w:rsidRPr="006270BB">
              <w:rPr>
                <w:rFonts w:ascii="Times New Roman" w:hAnsi="Times New Roman"/>
                <w:sz w:val="20"/>
                <w:szCs w:val="20"/>
              </w:rPr>
              <w:t>таблиц (не м</w:t>
            </w:r>
            <w:r w:rsidRPr="006270BB">
              <w:rPr>
                <w:rFonts w:ascii="Times New Roman" w:hAnsi="Times New Roman"/>
                <w:sz w:val="20"/>
                <w:szCs w:val="20"/>
              </w:rPr>
              <w:t>е</w:t>
            </w:r>
            <w:r w:rsidRPr="006270BB">
              <w:rPr>
                <w:rFonts w:ascii="Times New Roman" w:hAnsi="Times New Roman"/>
                <w:sz w:val="20"/>
                <w:szCs w:val="20"/>
              </w:rPr>
              <w:t>нее)</w:t>
            </w:r>
          </w:p>
        </w:tc>
        <w:tc>
          <w:tcPr>
            <w:tcW w:w="900" w:type="dxa"/>
            <w:shd w:val="clear" w:color="auto" w:fill="auto"/>
          </w:tcPr>
          <w:p w:rsidR="008D52AB" w:rsidRPr="006270BB" w:rsidRDefault="008D52AB"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w:t>
            </w:r>
          </w:p>
        </w:tc>
        <w:tc>
          <w:tcPr>
            <w:tcW w:w="900" w:type="dxa"/>
            <w:shd w:val="clear" w:color="auto" w:fill="auto"/>
          </w:tcPr>
          <w:p w:rsidR="008D52AB" w:rsidRPr="006270BB" w:rsidRDefault="008D52AB"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1260" w:type="dxa"/>
            <w:shd w:val="clear" w:color="auto" w:fill="auto"/>
          </w:tcPr>
          <w:p w:rsidR="008D52AB" w:rsidRPr="006270BB" w:rsidRDefault="008D52AB" w:rsidP="006270BB">
            <w:pPr>
              <w:ind w:firstLine="0"/>
              <w:rPr>
                <w:rFonts w:ascii="Times New Roman" w:hAnsi="Times New Roman"/>
                <w:sz w:val="20"/>
                <w:szCs w:val="20"/>
              </w:rPr>
            </w:pPr>
          </w:p>
        </w:tc>
      </w:tr>
      <w:tr w:rsidR="006270BB" w:rsidRPr="006270BB" w:rsidTr="006270BB">
        <w:tc>
          <w:tcPr>
            <w:tcW w:w="4320" w:type="dxa"/>
            <w:vMerge w:val="restart"/>
            <w:shd w:val="clear" w:color="auto" w:fill="auto"/>
          </w:tcPr>
          <w:p w:rsidR="00780972" w:rsidRPr="006270BB" w:rsidRDefault="00780972" w:rsidP="006270BB">
            <w:pPr>
              <w:ind w:firstLine="0"/>
              <w:rPr>
                <w:rFonts w:ascii="Times New Roman" w:hAnsi="Times New Roman"/>
              </w:rPr>
            </w:pPr>
            <w:r w:rsidRPr="006270BB">
              <w:rPr>
                <w:rFonts w:ascii="Times New Roman" w:hAnsi="Times New Roman"/>
              </w:rPr>
              <w:t>Количество информационных м</w:t>
            </w:r>
            <w:r w:rsidRPr="006270BB">
              <w:rPr>
                <w:rFonts w:ascii="Times New Roman" w:hAnsi="Times New Roman"/>
              </w:rPr>
              <w:t>а</w:t>
            </w:r>
            <w:r w:rsidRPr="006270BB">
              <w:rPr>
                <w:rFonts w:ascii="Times New Roman" w:hAnsi="Times New Roman"/>
              </w:rPr>
              <w:t>териалов по отдельным факторам и показателям внешнего сектора, направляемых в Адм</w:t>
            </w:r>
            <w:r w:rsidRPr="006270BB">
              <w:rPr>
                <w:rFonts w:ascii="Times New Roman" w:hAnsi="Times New Roman"/>
              </w:rPr>
              <w:t>и</w:t>
            </w:r>
            <w:r w:rsidRPr="006270BB">
              <w:rPr>
                <w:rFonts w:ascii="Times New Roman" w:hAnsi="Times New Roman"/>
              </w:rPr>
              <w:t>нистрацию Президента Республики Каза</w:t>
            </w:r>
            <w:r w:rsidRPr="006270BB">
              <w:rPr>
                <w:rFonts w:ascii="Times New Roman" w:hAnsi="Times New Roman"/>
              </w:rPr>
              <w:t>х</w:t>
            </w:r>
            <w:r w:rsidRPr="006270BB">
              <w:rPr>
                <w:rFonts w:ascii="Times New Roman" w:hAnsi="Times New Roman"/>
              </w:rPr>
              <w:t>стан и (или) Правительство Республики Казахстан</w:t>
            </w:r>
          </w:p>
        </w:tc>
        <w:tc>
          <w:tcPr>
            <w:tcW w:w="1584" w:type="dxa"/>
            <w:shd w:val="clear" w:color="auto" w:fill="auto"/>
          </w:tcPr>
          <w:p w:rsidR="00780972" w:rsidRPr="006270BB" w:rsidRDefault="00780972" w:rsidP="006270BB">
            <w:pPr>
              <w:keepNext/>
              <w:keepLines/>
              <w:ind w:firstLine="0"/>
              <w:outlineLvl w:val="2"/>
              <w:rPr>
                <w:rFonts w:ascii="Times New Roman" w:hAnsi="Times New Roman"/>
              </w:rPr>
            </w:pPr>
            <w:r w:rsidRPr="006270BB">
              <w:rPr>
                <w:rFonts w:ascii="Times New Roman" w:hAnsi="Times New Roman"/>
              </w:rPr>
              <w:t>пе</w:t>
            </w:r>
            <w:r w:rsidRPr="006270BB">
              <w:rPr>
                <w:rFonts w:ascii="Times New Roman" w:hAnsi="Times New Roman"/>
              </w:rPr>
              <w:t>р</w:t>
            </w:r>
            <w:r w:rsidRPr="006270BB">
              <w:rPr>
                <w:rFonts w:ascii="Times New Roman" w:hAnsi="Times New Roman"/>
              </w:rPr>
              <w:t>вичные статистич</w:t>
            </w:r>
            <w:r w:rsidRPr="006270BB">
              <w:rPr>
                <w:rFonts w:ascii="Times New Roman" w:hAnsi="Times New Roman"/>
              </w:rPr>
              <w:t>е</w:t>
            </w:r>
            <w:r w:rsidRPr="006270BB">
              <w:rPr>
                <w:rFonts w:ascii="Times New Roman" w:hAnsi="Times New Roman"/>
              </w:rPr>
              <w:t>ские и адм</w:t>
            </w:r>
            <w:r w:rsidRPr="006270BB">
              <w:rPr>
                <w:rFonts w:ascii="Times New Roman" w:hAnsi="Times New Roman"/>
              </w:rPr>
              <w:t>и</w:t>
            </w:r>
            <w:r w:rsidRPr="006270BB">
              <w:rPr>
                <w:rFonts w:ascii="Times New Roman" w:hAnsi="Times New Roman"/>
              </w:rPr>
              <w:t>нистративные да</w:t>
            </w:r>
            <w:r w:rsidRPr="006270BB">
              <w:rPr>
                <w:rFonts w:ascii="Times New Roman" w:hAnsi="Times New Roman"/>
              </w:rPr>
              <w:t>н</w:t>
            </w:r>
            <w:r w:rsidRPr="006270BB">
              <w:rPr>
                <w:rFonts w:ascii="Times New Roman" w:hAnsi="Times New Roman"/>
              </w:rPr>
              <w:t xml:space="preserve">ные </w:t>
            </w:r>
          </w:p>
        </w:tc>
        <w:tc>
          <w:tcPr>
            <w:tcW w:w="936" w:type="dxa"/>
            <w:shd w:val="clear" w:color="auto" w:fill="auto"/>
          </w:tcPr>
          <w:p w:rsidR="00780972" w:rsidRPr="006270BB" w:rsidRDefault="00780972" w:rsidP="006270BB">
            <w:pPr>
              <w:keepNext/>
              <w:keepLines/>
              <w:tabs>
                <w:tab w:val="left" w:pos="900"/>
                <w:tab w:val="left" w:pos="1080"/>
              </w:tabs>
              <w:ind w:firstLine="0"/>
              <w:jc w:val="left"/>
              <w:rPr>
                <w:rFonts w:ascii="Times New Roman" w:hAnsi="Times New Roman"/>
                <w:sz w:val="20"/>
                <w:szCs w:val="20"/>
              </w:rPr>
            </w:pPr>
            <w:r w:rsidRPr="006270BB">
              <w:rPr>
                <w:rFonts w:ascii="Times New Roman" w:hAnsi="Times New Roman"/>
                <w:sz w:val="20"/>
                <w:szCs w:val="20"/>
              </w:rPr>
              <w:t>колич</w:t>
            </w:r>
            <w:r w:rsidRPr="006270BB">
              <w:rPr>
                <w:rFonts w:ascii="Times New Roman" w:hAnsi="Times New Roman"/>
                <w:sz w:val="20"/>
                <w:szCs w:val="20"/>
              </w:rPr>
              <w:t>е</w:t>
            </w:r>
            <w:r w:rsidRPr="006270BB">
              <w:rPr>
                <w:rFonts w:ascii="Times New Roman" w:hAnsi="Times New Roman"/>
                <w:sz w:val="20"/>
                <w:szCs w:val="20"/>
              </w:rPr>
              <w:t>ство показ</w:t>
            </w:r>
            <w:r w:rsidRPr="006270BB">
              <w:rPr>
                <w:rFonts w:ascii="Times New Roman" w:hAnsi="Times New Roman"/>
                <w:sz w:val="20"/>
                <w:szCs w:val="20"/>
              </w:rPr>
              <w:t>а</w:t>
            </w:r>
            <w:r w:rsidRPr="006270BB">
              <w:rPr>
                <w:rFonts w:ascii="Times New Roman" w:hAnsi="Times New Roman"/>
                <w:sz w:val="20"/>
                <w:szCs w:val="20"/>
              </w:rPr>
              <w:t>телей (не м</w:t>
            </w:r>
            <w:r w:rsidRPr="006270BB">
              <w:rPr>
                <w:rFonts w:ascii="Times New Roman" w:hAnsi="Times New Roman"/>
                <w:sz w:val="20"/>
                <w:szCs w:val="20"/>
              </w:rPr>
              <w:t>е</w:t>
            </w:r>
            <w:r w:rsidRPr="006270BB">
              <w:rPr>
                <w:rFonts w:ascii="Times New Roman" w:hAnsi="Times New Roman"/>
                <w:sz w:val="20"/>
                <w:szCs w:val="20"/>
              </w:rPr>
              <w:t>нее)</w:t>
            </w:r>
          </w:p>
        </w:tc>
        <w:tc>
          <w:tcPr>
            <w:tcW w:w="900" w:type="dxa"/>
            <w:shd w:val="clear" w:color="auto" w:fill="auto"/>
          </w:tcPr>
          <w:p w:rsidR="00780972" w:rsidRPr="006270BB" w:rsidRDefault="00780972"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4</w:t>
            </w:r>
          </w:p>
        </w:tc>
        <w:tc>
          <w:tcPr>
            <w:tcW w:w="900" w:type="dxa"/>
            <w:shd w:val="clear" w:color="auto" w:fill="auto"/>
          </w:tcPr>
          <w:p w:rsidR="00780972" w:rsidRPr="006270BB" w:rsidRDefault="0051076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3</w:t>
            </w:r>
          </w:p>
        </w:tc>
        <w:tc>
          <w:tcPr>
            <w:tcW w:w="1260" w:type="dxa"/>
            <w:shd w:val="clear" w:color="auto" w:fill="auto"/>
          </w:tcPr>
          <w:p w:rsidR="00780972" w:rsidRPr="006270BB" w:rsidRDefault="00EE3966" w:rsidP="006270BB">
            <w:pPr>
              <w:ind w:firstLine="0"/>
              <w:rPr>
                <w:rFonts w:ascii="Times New Roman" w:hAnsi="Times New Roman"/>
                <w:sz w:val="20"/>
                <w:szCs w:val="20"/>
              </w:rPr>
            </w:pPr>
            <w:r w:rsidRPr="006270BB">
              <w:rPr>
                <w:rFonts w:ascii="Times New Roman" w:hAnsi="Times New Roman"/>
                <w:i/>
                <w:sz w:val="20"/>
                <w:szCs w:val="20"/>
              </w:rPr>
              <w:t>См. анал</w:t>
            </w:r>
            <w:r w:rsidRPr="006270BB">
              <w:rPr>
                <w:rFonts w:ascii="Times New Roman" w:hAnsi="Times New Roman"/>
                <w:i/>
                <w:sz w:val="20"/>
                <w:szCs w:val="20"/>
              </w:rPr>
              <w:t>и</w:t>
            </w:r>
            <w:r w:rsidRPr="006270BB">
              <w:rPr>
                <w:rFonts w:ascii="Times New Roman" w:hAnsi="Times New Roman"/>
                <w:i/>
                <w:sz w:val="20"/>
                <w:szCs w:val="20"/>
              </w:rPr>
              <w:t>тическую записку</w:t>
            </w:r>
          </w:p>
        </w:tc>
      </w:tr>
      <w:tr w:rsidR="006270BB" w:rsidRPr="006270BB" w:rsidTr="006270BB">
        <w:tc>
          <w:tcPr>
            <w:tcW w:w="4320" w:type="dxa"/>
            <w:vMerge/>
            <w:shd w:val="clear" w:color="auto" w:fill="auto"/>
          </w:tcPr>
          <w:p w:rsidR="00780972" w:rsidRPr="006270BB" w:rsidRDefault="00780972" w:rsidP="006270BB">
            <w:pPr>
              <w:ind w:firstLine="0"/>
              <w:rPr>
                <w:rFonts w:ascii="Times New Roman" w:hAnsi="Times New Roman"/>
              </w:rPr>
            </w:pPr>
          </w:p>
        </w:tc>
        <w:tc>
          <w:tcPr>
            <w:tcW w:w="1584" w:type="dxa"/>
            <w:shd w:val="clear" w:color="auto" w:fill="auto"/>
          </w:tcPr>
          <w:p w:rsidR="00780972" w:rsidRPr="006270BB" w:rsidRDefault="00780972" w:rsidP="006270BB">
            <w:pPr>
              <w:keepNext/>
              <w:keepLines/>
              <w:ind w:firstLine="0"/>
              <w:outlineLvl w:val="2"/>
              <w:rPr>
                <w:rFonts w:ascii="Times New Roman" w:hAnsi="Times New Roman"/>
              </w:rPr>
            </w:pPr>
            <w:r w:rsidRPr="006270BB">
              <w:rPr>
                <w:rFonts w:ascii="Times New Roman" w:hAnsi="Times New Roman"/>
              </w:rPr>
              <w:t>пе</w:t>
            </w:r>
            <w:r w:rsidRPr="006270BB">
              <w:rPr>
                <w:rFonts w:ascii="Times New Roman" w:hAnsi="Times New Roman"/>
              </w:rPr>
              <w:t>р</w:t>
            </w:r>
            <w:r w:rsidRPr="006270BB">
              <w:rPr>
                <w:rFonts w:ascii="Times New Roman" w:hAnsi="Times New Roman"/>
              </w:rPr>
              <w:t>вичные статистич</w:t>
            </w:r>
            <w:r w:rsidRPr="006270BB">
              <w:rPr>
                <w:rFonts w:ascii="Times New Roman" w:hAnsi="Times New Roman"/>
              </w:rPr>
              <w:t>е</w:t>
            </w:r>
            <w:r w:rsidRPr="006270BB">
              <w:rPr>
                <w:rFonts w:ascii="Times New Roman" w:hAnsi="Times New Roman"/>
              </w:rPr>
              <w:t>ские и адм</w:t>
            </w:r>
            <w:r w:rsidRPr="006270BB">
              <w:rPr>
                <w:rFonts w:ascii="Times New Roman" w:hAnsi="Times New Roman"/>
              </w:rPr>
              <w:t>и</w:t>
            </w:r>
            <w:r w:rsidRPr="006270BB">
              <w:rPr>
                <w:rFonts w:ascii="Times New Roman" w:hAnsi="Times New Roman"/>
              </w:rPr>
              <w:t>нистративные да</w:t>
            </w:r>
            <w:r w:rsidRPr="006270BB">
              <w:rPr>
                <w:rFonts w:ascii="Times New Roman" w:hAnsi="Times New Roman"/>
              </w:rPr>
              <w:t>н</w:t>
            </w:r>
            <w:r w:rsidRPr="006270BB">
              <w:rPr>
                <w:rFonts w:ascii="Times New Roman" w:hAnsi="Times New Roman"/>
              </w:rPr>
              <w:t xml:space="preserve">ные </w:t>
            </w:r>
          </w:p>
        </w:tc>
        <w:tc>
          <w:tcPr>
            <w:tcW w:w="936" w:type="dxa"/>
            <w:shd w:val="clear" w:color="auto" w:fill="auto"/>
          </w:tcPr>
          <w:p w:rsidR="00780972" w:rsidRPr="006270BB" w:rsidRDefault="00780972" w:rsidP="006270BB">
            <w:pPr>
              <w:keepNext/>
              <w:keepLines/>
              <w:tabs>
                <w:tab w:val="left" w:pos="900"/>
                <w:tab w:val="left" w:pos="1080"/>
              </w:tabs>
              <w:ind w:firstLine="0"/>
              <w:jc w:val="left"/>
              <w:rPr>
                <w:rFonts w:ascii="Times New Roman" w:hAnsi="Times New Roman"/>
                <w:sz w:val="20"/>
                <w:szCs w:val="20"/>
              </w:rPr>
            </w:pPr>
            <w:r w:rsidRPr="006270BB">
              <w:rPr>
                <w:rFonts w:ascii="Times New Roman" w:hAnsi="Times New Roman"/>
                <w:sz w:val="20"/>
                <w:szCs w:val="20"/>
              </w:rPr>
              <w:t>колич</w:t>
            </w:r>
            <w:r w:rsidRPr="006270BB">
              <w:rPr>
                <w:rFonts w:ascii="Times New Roman" w:hAnsi="Times New Roman"/>
                <w:sz w:val="20"/>
                <w:szCs w:val="20"/>
              </w:rPr>
              <w:t>е</w:t>
            </w:r>
            <w:r w:rsidRPr="006270BB">
              <w:rPr>
                <w:rFonts w:ascii="Times New Roman" w:hAnsi="Times New Roman"/>
                <w:sz w:val="20"/>
                <w:szCs w:val="20"/>
              </w:rPr>
              <w:t>ство инфо</w:t>
            </w:r>
            <w:r w:rsidRPr="006270BB">
              <w:rPr>
                <w:rFonts w:ascii="Times New Roman" w:hAnsi="Times New Roman"/>
                <w:sz w:val="20"/>
                <w:szCs w:val="20"/>
              </w:rPr>
              <w:t>р</w:t>
            </w:r>
            <w:r w:rsidRPr="006270BB">
              <w:rPr>
                <w:rFonts w:ascii="Times New Roman" w:hAnsi="Times New Roman"/>
                <w:sz w:val="20"/>
                <w:szCs w:val="20"/>
              </w:rPr>
              <w:t>мац</w:t>
            </w:r>
            <w:r w:rsidRPr="006270BB">
              <w:rPr>
                <w:rFonts w:ascii="Times New Roman" w:hAnsi="Times New Roman"/>
                <w:sz w:val="20"/>
                <w:szCs w:val="20"/>
              </w:rPr>
              <w:t>и</w:t>
            </w:r>
            <w:r w:rsidRPr="006270BB">
              <w:rPr>
                <w:rFonts w:ascii="Times New Roman" w:hAnsi="Times New Roman"/>
                <w:sz w:val="20"/>
                <w:szCs w:val="20"/>
              </w:rPr>
              <w:t>онных мат</w:t>
            </w:r>
            <w:r w:rsidRPr="006270BB">
              <w:rPr>
                <w:rFonts w:ascii="Times New Roman" w:hAnsi="Times New Roman"/>
                <w:sz w:val="20"/>
                <w:szCs w:val="20"/>
              </w:rPr>
              <w:t>е</w:t>
            </w:r>
            <w:r w:rsidRPr="006270BB">
              <w:rPr>
                <w:rFonts w:ascii="Times New Roman" w:hAnsi="Times New Roman"/>
                <w:sz w:val="20"/>
                <w:szCs w:val="20"/>
              </w:rPr>
              <w:t>риалов</w:t>
            </w:r>
          </w:p>
        </w:tc>
        <w:tc>
          <w:tcPr>
            <w:tcW w:w="900" w:type="dxa"/>
            <w:shd w:val="clear" w:color="auto" w:fill="auto"/>
          </w:tcPr>
          <w:p w:rsidR="00780972" w:rsidRPr="006270BB" w:rsidRDefault="00780972"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3</w:t>
            </w:r>
          </w:p>
        </w:tc>
        <w:tc>
          <w:tcPr>
            <w:tcW w:w="900" w:type="dxa"/>
            <w:shd w:val="clear" w:color="auto" w:fill="auto"/>
          </w:tcPr>
          <w:p w:rsidR="00780972" w:rsidRPr="006270BB" w:rsidRDefault="0078097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3</w:t>
            </w:r>
          </w:p>
        </w:tc>
        <w:tc>
          <w:tcPr>
            <w:tcW w:w="1260" w:type="dxa"/>
            <w:shd w:val="clear" w:color="auto" w:fill="auto"/>
          </w:tcPr>
          <w:p w:rsidR="00780972" w:rsidRPr="006270BB" w:rsidRDefault="00780972" w:rsidP="006270BB">
            <w:pPr>
              <w:ind w:firstLine="0"/>
              <w:rPr>
                <w:rFonts w:ascii="Times New Roman" w:hAnsi="Times New Roman"/>
              </w:rPr>
            </w:pPr>
          </w:p>
        </w:tc>
      </w:tr>
      <w:tr w:rsidR="00780972" w:rsidRPr="006270BB" w:rsidTr="006270BB">
        <w:tc>
          <w:tcPr>
            <w:tcW w:w="8640" w:type="dxa"/>
            <w:gridSpan w:val="5"/>
            <w:shd w:val="clear" w:color="auto" w:fill="auto"/>
          </w:tcPr>
          <w:p w:rsidR="00780972" w:rsidRPr="006270BB" w:rsidRDefault="00780972" w:rsidP="006270BB">
            <w:pPr>
              <w:keepNext/>
              <w:keepLines/>
              <w:tabs>
                <w:tab w:val="left" w:pos="900"/>
                <w:tab w:val="left" w:pos="1080"/>
              </w:tabs>
              <w:ind w:firstLine="0"/>
              <w:jc w:val="center"/>
              <w:rPr>
                <w:rFonts w:ascii="Times New Roman" w:hAnsi="Times New Roman"/>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260" w:type="dxa"/>
            <w:shd w:val="clear" w:color="auto" w:fill="auto"/>
          </w:tcPr>
          <w:p w:rsidR="00780972" w:rsidRPr="006270BB" w:rsidRDefault="00780972" w:rsidP="006270BB">
            <w:pPr>
              <w:ind w:firstLine="0"/>
              <w:rPr>
                <w:rFonts w:ascii="Times New Roman" w:hAnsi="Times New Roman"/>
              </w:rPr>
            </w:pPr>
          </w:p>
        </w:tc>
      </w:tr>
      <w:tr w:rsidR="006270BB" w:rsidRPr="006270BB" w:rsidTr="006270BB">
        <w:tc>
          <w:tcPr>
            <w:tcW w:w="6840" w:type="dxa"/>
            <w:gridSpan w:val="3"/>
            <w:shd w:val="clear" w:color="auto" w:fill="auto"/>
          </w:tcPr>
          <w:p w:rsidR="00780972" w:rsidRPr="006270BB" w:rsidRDefault="00780972" w:rsidP="006270BB">
            <w:pPr>
              <w:keepNext/>
              <w:keepLines/>
              <w:tabs>
                <w:tab w:val="left" w:pos="900"/>
                <w:tab w:val="left" w:pos="1080"/>
              </w:tabs>
              <w:ind w:firstLine="0"/>
              <w:rPr>
                <w:rFonts w:ascii="Times New Roman" w:hAnsi="Times New Roman"/>
              </w:rPr>
            </w:pPr>
            <w:r w:rsidRPr="006270BB">
              <w:rPr>
                <w:rFonts w:ascii="Times New Roman" w:hAnsi="Times New Roman"/>
              </w:rPr>
              <w:t>Проведение ведомственных статистических наблюдений субъектов финансового и реал</w:t>
            </w:r>
            <w:r w:rsidRPr="006270BB">
              <w:rPr>
                <w:rFonts w:ascii="Times New Roman" w:hAnsi="Times New Roman"/>
              </w:rPr>
              <w:t>ь</w:t>
            </w:r>
            <w:r w:rsidRPr="006270BB">
              <w:rPr>
                <w:rFonts w:ascii="Times New Roman" w:hAnsi="Times New Roman"/>
              </w:rPr>
              <w:t>ного секторов по внешнеэкономическим счетам</w:t>
            </w:r>
          </w:p>
        </w:tc>
        <w:tc>
          <w:tcPr>
            <w:tcW w:w="900" w:type="dxa"/>
            <w:shd w:val="clear" w:color="auto" w:fill="auto"/>
          </w:tcPr>
          <w:p w:rsidR="00780972" w:rsidRPr="006270BB" w:rsidRDefault="00780972"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780972" w:rsidRPr="006270BB" w:rsidRDefault="0078097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780972" w:rsidRPr="006270BB" w:rsidRDefault="00780972" w:rsidP="006270BB">
            <w:pPr>
              <w:ind w:firstLine="0"/>
              <w:rPr>
                <w:rFonts w:ascii="Times New Roman" w:hAnsi="Times New Roman"/>
              </w:rPr>
            </w:pPr>
          </w:p>
        </w:tc>
      </w:tr>
      <w:tr w:rsidR="006270BB" w:rsidRPr="006270BB" w:rsidTr="006270BB">
        <w:tc>
          <w:tcPr>
            <w:tcW w:w="6840" w:type="dxa"/>
            <w:gridSpan w:val="3"/>
            <w:shd w:val="clear" w:color="auto" w:fill="auto"/>
          </w:tcPr>
          <w:p w:rsidR="00FB7B22" w:rsidRPr="006270BB" w:rsidRDefault="0051076E" w:rsidP="006270BB">
            <w:pPr>
              <w:ind w:firstLine="0"/>
              <w:rPr>
                <w:rFonts w:ascii="Times New Roman" w:hAnsi="Times New Roman"/>
              </w:rPr>
            </w:pPr>
            <w:r w:rsidRPr="006270BB">
              <w:rPr>
                <w:rFonts w:ascii="Times New Roman" w:hAnsi="Times New Roman"/>
              </w:rPr>
              <w:t>Разработка статистической методологии по формированию статист</w:t>
            </w:r>
            <w:r w:rsidRPr="006270BB">
              <w:rPr>
                <w:rFonts w:ascii="Times New Roman" w:hAnsi="Times New Roman"/>
              </w:rPr>
              <w:t>и</w:t>
            </w:r>
            <w:r w:rsidRPr="006270BB">
              <w:rPr>
                <w:rFonts w:ascii="Times New Roman" w:hAnsi="Times New Roman"/>
              </w:rPr>
              <w:t>ки внешнего сектора</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60" w:type="dxa"/>
            <w:shd w:val="clear" w:color="auto" w:fill="auto"/>
          </w:tcPr>
          <w:p w:rsidR="0051076E" w:rsidRPr="006270BB" w:rsidRDefault="0051076E" w:rsidP="006270BB">
            <w:pPr>
              <w:ind w:firstLine="0"/>
              <w:rPr>
                <w:rFonts w:ascii="Times New Roman" w:hAnsi="Times New Roman"/>
              </w:rPr>
            </w:pPr>
          </w:p>
        </w:tc>
      </w:tr>
      <w:tr w:rsidR="006270BB" w:rsidRPr="006270BB" w:rsidTr="006270BB">
        <w:tc>
          <w:tcPr>
            <w:tcW w:w="6840" w:type="dxa"/>
            <w:gridSpan w:val="3"/>
            <w:shd w:val="clear" w:color="auto" w:fill="auto"/>
          </w:tcPr>
          <w:p w:rsidR="00FB7B22" w:rsidRPr="006270BB" w:rsidRDefault="0051076E" w:rsidP="006270BB">
            <w:pPr>
              <w:ind w:firstLine="0"/>
              <w:rPr>
                <w:rFonts w:ascii="Times New Roman" w:hAnsi="Times New Roman"/>
              </w:rPr>
            </w:pPr>
            <w:r w:rsidRPr="006270BB">
              <w:rPr>
                <w:rFonts w:ascii="Times New Roman" w:hAnsi="Times New Roman"/>
              </w:rPr>
              <w:t>Пересмотр статистических форм по внешнеэкономическим сч</w:t>
            </w:r>
            <w:r w:rsidRPr="006270BB">
              <w:rPr>
                <w:rFonts w:ascii="Times New Roman" w:hAnsi="Times New Roman"/>
              </w:rPr>
              <w:t>е</w:t>
            </w:r>
            <w:r w:rsidRPr="006270BB">
              <w:rPr>
                <w:rFonts w:ascii="Times New Roman" w:hAnsi="Times New Roman"/>
              </w:rPr>
              <w:t>там в соответствии с новой методол</w:t>
            </w:r>
            <w:r w:rsidRPr="006270BB">
              <w:rPr>
                <w:rFonts w:ascii="Times New Roman" w:hAnsi="Times New Roman"/>
              </w:rPr>
              <w:t>о</w:t>
            </w:r>
            <w:r w:rsidRPr="006270BB">
              <w:rPr>
                <w:rFonts w:ascii="Times New Roman" w:hAnsi="Times New Roman"/>
              </w:rPr>
              <w:t>гией</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60" w:type="dxa"/>
            <w:shd w:val="clear" w:color="auto" w:fill="auto"/>
          </w:tcPr>
          <w:p w:rsidR="0051076E" w:rsidRPr="006270BB" w:rsidRDefault="0051076E" w:rsidP="006270BB">
            <w:pPr>
              <w:ind w:firstLine="0"/>
              <w:rPr>
                <w:rFonts w:ascii="Times New Roman" w:hAnsi="Times New Roman"/>
              </w:rPr>
            </w:pPr>
          </w:p>
        </w:tc>
      </w:tr>
      <w:tr w:rsidR="006270BB" w:rsidRPr="006270BB" w:rsidTr="006270BB">
        <w:tc>
          <w:tcPr>
            <w:tcW w:w="6840" w:type="dxa"/>
            <w:gridSpan w:val="3"/>
            <w:shd w:val="clear" w:color="auto" w:fill="auto"/>
          </w:tcPr>
          <w:p w:rsidR="00FB7B22" w:rsidRPr="006270BB" w:rsidRDefault="0051076E" w:rsidP="006270BB">
            <w:pPr>
              <w:ind w:firstLine="0"/>
              <w:jc w:val="left"/>
              <w:rPr>
                <w:rFonts w:ascii="Times New Roman" w:hAnsi="Times New Roman"/>
              </w:rPr>
            </w:pPr>
            <w:r w:rsidRPr="006270BB">
              <w:rPr>
                <w:rFonts w:ascii="Times New Roman" w:hAnsi="Times New Roman"/>
              </w:rPr>
              <w:t>Мониторинг договоров по негосударственным внешним займам и оценка состояния внешнего долга организаций, чьи долговые обяз</w:t>
            </w:r>
            <w:r w:rsidRPr="006270BB">
              <w:rPr>
                <w:rFonts w:ascii="Times New Roman" w:hAnsi="Times New Roman"/>
              </w:rPr>
              <w:t>а</w:t>
            </w:r>
            <w:r w:rsidRPr="006270BB">
              <w:rPr>
                <w:rFonts w:ascii="Times New Roman" w:hAnsi="Times New Roman"/>
              </w:rPr>
              <w:t>тельства являются наиболее значительными</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60" w:type="dxa"/>
            <w:shd w:val="clear" w:color="auto" w:fill="auto"/>
          </w:tcPr>
          <w:p w:rsidR="0051076E" w:rsidRPr="006270BB" w:rsidRDefault="0051076E" w:rsidP="006270BB">
            <w:pPr>
              <w:ind w:firstLine="0"/>
              <w:rPr>
                <w:rFonts w:ascii="Times New Roman" w:hAnsi="Times New Roman"/>
              </w:rPr>
            </w:pPr>
          </w:p>
        </w:tc>
      </w:tr>
      <w:tr w:rsidR="006270BB" w:rsidRPr="006270BB" w:rsidTr="006270BB">
        <w:tc>
          <w:tcPr>
            <w:tcW w:w="6840" w:type="dxa"/>
            <w:gridSpan w:val="3"/>
            <w:shd w:val="clear" w:color="auto" w:fill="auto"/>
          </w:tcPr>
          <w:p w:rsidR="00FB7B22" w:rsidRPr="006270BB" w:rsidRDefault="0051076E" w:rsidP="006270BB">
            <w:pPr>
              <w:ind w:firstLine="0"/>
              <w:jc w:val="left"/>
              <w:rPr>
                <w:rFonts w:ascii="Times New Roman" w:hAnsi="Times New Roman"/>
              </w:rPr>
            </w:pPr>
            <w:r w:rsidRPr="006270BB">
              <w:rPr>
                <w:rFonts w:ascii="Times New Roman" w:hAnsi="Times New Roman"/>
              </w:rPr>
              <w:t>Оценка внешнего долга государственного сектора в расширенном о</w:t>
            </w:r>
            <w:r w:rsidRPr="006270BB">
              <w:rPr>
                <w:rFonts w:ascii="Times New Roman" w:hAnsi="Times New Roman"/>
              </w:rPr>
              <w:t>п</w:t>
            </w:r>
            <w:r w:rsidRPr="006270BB">
              <w:rPr>
                <w:rFonts w:ascii="Times New Roman" w:hAnsi="Times New Roman"/>
              </w:rPr>
              <w:t>ределении</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60" w:type="dxa"/>
            <w:shd w:val="clear" w:color="auto" w:fill="auto"/>
          </w:tcPr>
          <w:p w:rsidR="0051076E" w:rsidRPr="006270BB" w:rsidRDefault="0051076E" w:rsidP="006270BB">
            <w:pPr>
              <w:ind w:firstLine="0"/>
              <w:rPr>
                <w:rFonts w:ascii="Times New Roman" w:hAnsi="Times New Roman"/>
              </w:rPr>
            </w:pPr>
          </w:p>
        </w:tc>
      </w:tr>
      <w:tr w:rsidR="006270BB" w:rsidRPr="006270BB" w:rsidTr="006270BB">
        <w:tc>
          <w:tcPr>
            <w:tcW w:w="6840" w:type="dxa"/>
            <w:gridSpan w:val="3"/>
            <w:shd w:val="clear" w:color="auto" w:fill="auto"/>
          </w:tcPr>
          <w:p w:rsidR="00FB7B22" w:rsidRPr="006270BB" w:rsidRDefault="0051076E" w:rsidP="006270BB">
            <w:pPr>
              <w:ind w:firstLine="0"/>
              <w:jc w:val="left"/>
              <w:rPr>
                <w:rFonts w:ascii="Times New Roman" w:hAnsi="Times New Roman"/>
              </w:rPr>
            </w:pPr>
            <w:r w:rsidRPr="006270BB">
              <w:rPr>
                <w:rFonts w:ascii="Times New Roman" w:hAnsi="Times New Roman"/>
              </w:rPr>
              <w:t>Оценка отдельных показателей платежного баланса, междун</w:t>
            </w:r>
            <w:r w:rsidRPr="006270BB">
              <w:rPr>
                <w:rFonts w:ascii="Times New Roman" w:hAnsi="Times New Roman"/>
              </w:rPr>
              <w:t>а</w:t>
            </w:r>
            <w:r w:rsidRPr="006270BB">
              <w:rPr>
                <w:rFonts w:ascii="Times New Roman" w:hAnsi="Times New Roman"/>
              </w:rPr>
              <w:t>родной инвестиционной позиции и внешнего долга с учетом междун</w:t>
            </w:r>
            <w:r w:rsidRPr="006270BB">
              <w:rPr>
                <w:rFonts w:ascii="Times New Roman" w:hAnsi="Times New Roman"/>
              </w:rPr>
              <w:t>а</w:t>
            </w:r>
            <w:r w:rsidRPr="006270BB">
              <w:rPr>
                <w:rFonts w:ascii="Times New Roman" w:hAnsi="Times New Roman"/>
              </w:rPr>
              <w:t>родной методологии и в сопоставлении с другими странами</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60" w:type="dxa"/>
            <w:shd w:val="clear" w:color="auto" w:fill="auto"/>
          </w:tcPr>
          <w:p w:rsidR="0051076E" w:rsidRPr="006270BB" w:rsidRDefault="0051076E" w:rsidP="006270BB">
            <w:pPr>
              <w:ind w:firstLine="0"/>
              <w:rPr>
                <w:rFonts w:ascii="Times New Roman" w:hAnsi="Times New Roman"/>
              </w:rPr>
            </w:pPr>
          </w:p>
        </w:tc>
      </w:tr>
      <w:tr w:rsidR="006270BB" w:rsidRPr="006270BB" w:rsidTr="006270BB">
        <w:tc>
          <w:tcPr>
            <w:tcW w:w="6840" w:type="dxa"/>
            <w:gridSpan w:val="3"/>
            <w:shd w:val="clear" w:color="auto" w:fill="auto"/>
          </w:tcPr>
          <w:p w:rsidR="00FB7B22" w:rsidRPr="006270BB" w:rsidRDefault="0051076E" w:rsidP="006270BB">
            <w:pPr>
              <w:tabs>
                <w:tab w:val="left" w:pos="5700"/>
              </w:tabs>
              <w:ind w:firstLine="0"/>
              <w:jc w:val="left"/>
              <w:rPr>
                <w:rFonts w:ascii="Times New Roman" w:hAnsi="Times New Roman"/>
              </w:rPr>
            </w:pPr>
            <w:r w:rsidRPr="006270BB">
              <w:rPr>
                <w:rFonts w:ascii="Times New Roman" w:hAnsi="Times New Roman"/>
              </w:rPr>
              <w:t>Оценка состояния долга компаний с участием Национального Банка в уставном капитале</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60" w:type="dxa"/>
            <w:shd w:val="clear" w:color="auto" w:fill="auto"/>
          </w:tcPr>
          <w:p w:rsidR="0051076E" w:rsidRPr="006270BB" w:rsidRDefault="0051076E" w:rsidP="006270BB">
            <w:pPr>
              <w:ind w:firstLine="0"/>
              <w:rPr>
                <w:rFonts w:ascii="Times New Roman" w:hAnsi="Times New Roman"/>
              </w:rPr>
            </w:pPr>
          </w:p>
        </w:tc>
      </w:tr>
      <w:tr w:rsidR="006270BB" w:rsidRPr="006270BB" w:rsidTr="006270BB">
        <w:tc>
          <w:tcPr>
            <w:tcW w:w="6840" w:type="dxa"/>
            <w:gridSpan w:val="3"/>
            <w:shd w:val="clear" w:color="auto" w:fill="auto"/>
          </w:tcPr>
          <w:p w:rsidR="00FB7B22" w:rsidRPr="006270BB" w:rsidRDefault="0051076E" w:rsidP="006270BB">
            <w:pPr>
              <w:ind w:firstLine="0"/>
              <w:jc w:val="left"/>
              <w:rPr>
                <w:rFonts w:ascii="Times New Roman" w:hAnsi="Times New Roman"/>
              </w:rPr>
            </w:pPr>
            <w:r w:rsidRPr="006270BB">
              <w:rPr>
                <w:rFonts w:ascii="Times New Roman" w:hAnsi="Times New Roman"/>
              </w:rPr>
              <w:t xml:space="preserve">Мониторинг реального эффективного обменного курса </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900" w:type="dxa"/>
            <w:shd w:val="clear" w:color="auto" w:fill="auto"/>
          </w:tcPr>
          <w:p w:rsidR="0051076E" w:rsidRPr="006270BB" w:rsidRDefault="0051076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60" w:type="dxa"/>
            <w:shd w:val="clear" w:color="auto" w:fill="auto"/>
          </w:tcPr>
          <w:p w:rsidR="0051076E" w:rsidRPr="006270BB" w:rsidRDefault="0051076E" w:rsidP="006270BB">
            <w:pPr>
              <w:ind w:firstLine="0"/>
              <w:rPr>
                <w:rFonts w:ascii="Times New Roman" w:hAnsi="Times New Roman"/>
              </w:rPr>
            </w:pPr>
          </w:p>
        </w:tc>
      </w:tr>
    </w:tbl>
    <w:p w:rsidR="00FB7B22" w:rsidRDefault="00FB7B22" w:rsidP="00437B97">
      <w:pPr>
        <w:keepNext/>
        <w:keepLines/>
        <w:tabs>
          <w:tab w:val="left" w:pos="900"/>
          <w:tab w:val="left" w:pos="1080"/>
        </w:tabs>
        <w:ind w:left="-360" w:right="-284" w:firstLine="0"/>
        <w:jc w:val="left"/>
        <w:rPr>
          <w:rFonts w:ascii="Times New Roman" w:hAnsi="Times New Roman"/>
          <w:b/>
          <w:bCs/>
          <w:i/>
        </w:rPr>
      </w:pPr>
    </w:p>
    <w:p w:rsidR="00437B97" w:rsidRPr="00250995" w:rsidRDefault="00437B97" w:rsidP="00437B97">
      <w:pPr>
        <w:keepNext/>
        <w:keepLines/>
        <w:tabs>
          <w:tab w:val="left" w:pos="900"/>
          <w:tab w:val="left" w:pos="1080"/>
        </w:tabs>
        <w:ind w:left="-360" w:right="-284" w:firstLine="0"/>
        <w:jc w:val="left"/>
        <w:rPr>
          <w:rFonts w:ascii="Times New Roman" w:hAnsi="Times New Roman"/>
          <w:bCs/>
          <w:i/>
        </w:rPr>
      </w:pPr>
      <w:r w:rsidRPr="00250995">
        <w:rPr>
          <w:rFonts w:ascii="Times New Roman" w:hAnsi="Times New Roman"/>
          <w:b/>
          <w:bCs/>
          <w:i/>
        </w:rPr>
        <w:t>Стратегическое направление 1.</w:t>
      </w:r>
      <w:r w:rsidRPr="00250995">
        <w:rPr>
          <w:rFonts w:ascii="Times New Roman" w:hAnsi="Times New Roman"/>
          <w:bCs/>
          <w:i/>
        </w:rPr>
        <w:t xml:space="preserve"> </w:t>
      </w:r>
      <w:r w:rsidRPr="00250995">
        <w:rPr>
          <w:rFonts w:ascii="Times New Roman" w:hAnsi="Times New Roman"/>
          <w:i/>
        </w:rPr>
        <w:t>Разработка и проведение денежно-кредитной политики государства</w:t>
      </w:r>
    </w:p>
    <w:p w:rsidR="00437B97" w:rsidRPr="00250995" w:rsidRDefault="00437B97" w:rsidP="00437B97">
      <w:pPr>
        <w:ind w:left="-360" w:right="-284" w:firstLine="0"/>
        <w:rPr>
          <w:rFonts w:ascii="Times New Roman" w:hAnsi="Times New Roman"/>
          <w:i/>
        </w:rPr>
      </w:pPr>
      <w:r w:rsidRPr="00250995">
        <w:rPr>
          <w:rFonts w:ascii="Times New Roman" w:hAnsi="Times New Roman"/>
          <w:b/>
          <w:i/>
        </w:rPr>
        <w:t>Цель 1.3.</w:t>
      </w:r>
      <w:r w:rsidRPr="00250995">
        <w:rPr>
          <w:rFonts w:ascii="Times New Roman" w:hAnsi="Times New Roman"/>
          <w:i/>
        </w:rPr>
        <w:t xml:space="preserve"> Обеспечение ликвидности и сохранности золотовалютных активов Национального Ба</w:t>
      </w:r>
      <w:r w:rsidRPr="00250995">
        <w:rPr>
          <w:rFonts w:ascii="Times New Roman" w:hAnsi="Times New Roman"/>
          <w:i/>
        </w:rPr>
        <w:t>н</w:t>
      </w:r>
      <w:r w:rsidRPr="00250995">
        <w:rPr>
          <w:rFonts w:ascii="Times New Roman" w:hAnsi="Times New Roman"/>
          <w:i/>
        </w:rPr>
        <w:t>ка</w:t>
      </w:r>
      <w:r w:rsidR="00072270" w:rsidRPr="00250995">
        <w:rPr>
          <w:rFonts w:ascii="Times New Roman" w:hAnsi="Times New Roman"/>
          <w:i/>
        </w:rPr>
        <w:t>, осуществление доверительного управления Национальным фондом Республики Казахстан</w:t>
      </w:r>
      <w:r w:rsidRPr="00250995">
        <w:rPr>
          <w:rFonts w:ascii="Times New Roman" w:hAnsi="Times New Roman"/>
          <w:i/>
        </w:rPr>
        <w:t xml:space="preserve"> </w:t>
      </w:r>
    </w:p>
    <w:p w:rsidR="00437B97" w:rsidRPr="00250995" w:rsidRDefault="00437B97" w:rsidP="00437B97">
      <w:pPr>
        <w:ind w:left="-360" w:right="-284" w:firstLine="0"/>
        <w:rPr>
          <w:rFonts w:ascii="Times New Roman" w:hAnsi="Times New Roman"/>
          <w:i/>
        </w:rPr>
      </w:pPr>
      <w:r w:rsidRPr="00250995">
        <w:rPr>
          <w:rFonts w:ascii="Times New Roman" w:hAnsi="Times New Roman"/>
          <w:i/>
        </w:rPr>
        <w:t>Коды бюджетной программы, направленной на достижение данной цели – нет</w:t>
      </w:r>
    </w:p>
    <w:p w:rsidR="0009165E" w:rsidRPr="00250995" w:rsidRDefault="0009165E" w:rsidP="00437B97">
      <w:pPr>
        <w:ind w:left="-360" w:right="-284" w:firstLine="0"/>
        <w:rPr>
          <w:rFonts w:ascii="Times New Roman" w:hAnsi="Times New Roman"/>
          <w:i/>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936"/>
        <w:gridCol w:w="900"/>
        <w:gridCol w:w="1080"/>
        <w:gridCol w:w="1224"/>
      </w:tblGrid>
      <w:tr w:rsidR="006270BB" w:rsidRPr="006270BB" w:rsidTr="006270BB">
        <w:tc>
          <w:tcPr>
            <w:tcW w:w="4500" w:type="dxa"/>
            <w:vMerge w:val="restart"/>
            <w:shd w:val="clear" w:color="auto" w:fill="auto"/>
          </w:tcPr>
          <w:p w:rsidR="00437B97" w:rsidRPr="006270BB" w:rsidRDefault="00437B97" w:rsidP="006270BB">
            <w:pPr>
              <w:ind w:firstLine="0"/>
              <w:jc w:val="center"/>
              <w:rPr>
                <w:rFonts w:ascii="Times New Roman" w:hAnsi="Times New Roman"/>
                <w:i/>
              </w:rPr>
            </w:pPr>
            <w:r w:rsidRPr="006270BB">
              <w:rPr>
                <w:rFonts w:ascii="Times New Roman" w:hAnsi="Times New Roman"/>
                <w:i/>
              </w:rPr>
              <w:t>Наименование целевого индикат</w:t>
            </w:r>
            <w:r w:rsidRPr="006270BB">
              <w:rPr>
                <w:rFonts w:ascii="Times New Roman" w:hAnsi="Times New Roman"/>
                <w:i/>
              </w:rPr>
              <w:t>о</w:t>
            </w:r>
            <w:r w:rsidRPr="006270BB">
              <w:rPr>
                <w:rFonts w:ascii="Times New Roman" w:hAnsi="Times New Roman"/>
                <w:i/>
              </w:rPr>
              <w:t xml:space="preserve">ра, задачи и показателей прямых результатов </w:t>
            </w:r>
          </w:p>
          <w:p w:rsidR="00437B97" w:rsidRPr="006270BB" w:rsidRDefault="00437B97" w:rsidP="006270BB">
            <w:pPr>
              <w:ind w:firstLine="0"/>
              <w:jc w:val="center"/>
              <w:rPr>
                <w:rFonts w:ascii="Times New Roman" w:hAnsi="Times New Roman"/>
                <w:i/>
              </w:rPr>
            </w:pPr>
            <w:r w:rsidRPr="006270BB">
              <w:rPr>
                <w:rFonts w:ascii="Times New Roman" w:hAnsi="Times New Roman"/>
                <w:i/>
              </w:rPr>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437B97" w:rsidRPr="006270BB" w:rsidRDefault="00437B97"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440" w:type="dxa"/>
            <w:vMerge w:val="restart"/>
            <w:shd w:val="clear" w:color="auto" w:fill="auto"/>
          </w:tcPr>
          <w:p w:rsidR="00437B97" w:rsidRPr="006270BB" w:rsidRDefault="00437B97" w:rsidP="006270BB">
            <w:pPr>
              <w:ind w:firstLine="0"/>
              <w:jc w:val="center"/>
              <w:rPr>
                <w:rFonts w:ascii="Times New Roman" w:hAnsi="Times New Roman"/>
                <w:i/>
              </w:rPr>
            </w:pPr>
            <w:r w:rsidRPr="006270BB">
              <w:rPr>
                <w:rFonts w:ascii="Times New Roman" w:hAnsi="Times New Roman"/>
                <w:i/>
              </w:rPr>
              <w:t>Источник информации</w:t>
            </w:r>
          </w:p>
        </w:tc>
        <w:tc>
          <w:tcPr>
            <w:tcW w:w="936" w:type="dxa"/>
            <w:vMerge w:val="restart"/>
            <w:shd w:val="clear" w:color="auto" w:fill="auto"/>
          </w:tcPr>
          <w:p w:rsidR="00437B97" w:rsidRPr="006270BB" w:rsidRDefault="00437B97" w:rsidP="006270BB">
            <w:pPr>
              <w:ind w:firstLine="0"/>
              <w:jc w:val="center"/>
              <w:rPr>
                <w:rFonts w:ascii="Times New Roman" w:hAnsi="Times New Roman"/>
                <w:i/>
              </w:rPr>
            </w:pPr>
            <w:r w:rsidRPr="006270BB">
              <w:rPr>
                <w:rFonts w:ascii="Times New Roman" w:hAnsi="Times New Roman"/>
                <w:i/>
              </w:rPr>
              <w:t>Ед. изм.</w:t>
            </w:r>
          </w:p>
        </w:tc>
        <w:tc>
          <w:tcPr>
            <w:tcW w:w="1980" w:type="dxa"/>
            <w:gridSpan w:val="2"/>
            <w:shd w:val="clear" w:color="auto" w:fill="auto"/>
          </w:tcPr>
          <w:p w:rsidR="00437B97" w:rsidRPr="006270BB" w:rsidRDefault="00437B97" w:rsidP="006270BB">
            <w:pPr>
              <w:ind w:firstLine="0"/>
              <w:jc w:val="center"/>
              <w:rPr>
                <w:rFonts w:ascii="Times New Roman" w:hAnsi="Times New Roman"/>
                <w:i/>
              </w:rPr>
            </w:pPr>
            <w:r w:rsidRPr="006270BB">
              <w:rPr>
                <w:rFonts w:ascii="Times New Roman" w:hAnsi="Times New Roman"/>
                <w:i/>
              </w:rPr>
              <w:t>Отчетный</w:t>
            </w:r>
          </w:p>
          <w:p w:rsidR="00437B97" w:rsidRPr="006270BB" w:rsidRDefault="00437B97" w:rsidP="006270BB">
            <w:pPr>
              <w:ind w:firstLine="0"/>
              <w:jc w:val="center"/>
              <w:rPr>
                <w:rFonts w:ascii="Times New Roman" w:hAnsi="Times New Roman"/>
                <w:i/>
              </w:rPr>
            </w:pPr>
            <w:r w:rsidRPr="006270BB">
              <w:rPr>
                <w:rFonts w:ascii="Times New Roman" w:hAnsi="Times New Roman"/>
                <w:i/>
              </w:rPr>
              <w:t xml:space="preserve"> п</w:t>
            </w:r>
            <w:r w:rsidRPr="006270BB">
              <w:rPr>
                <w:rFonts w:ascii="Times New Roman" w:hAnsi="Times New Roman"/>
                <w:i/>
              </w:rPr>
              <w:t>е</w:t>
            </w:r>
            <w:r w:rsidRPr="006270BB">
              <w:rPr>
                <w:rFonts w:ascii="Times New Roman" w:hAnsi="Times New Roman"/>
                <w:i/>
              </w:rPr>
              <w:t>риод</w:t>
            </w:r>
          </w:p>
          <w:p w:rsidR="00437B97" w:rsidRPr="006270BB" w:rsidRDefault="00437B97" w:rsidP="006270BB">
            <w:pPr>
              <w:ind w:firstLine="0"/>
              <w:jc w:val="center"/>
              <w:rPr>
                <w:rFonts w:ascii="Times New Roman" w:hAnsi="Times New Roman"/>
                <w:i/>
              </w:rPr>
            </w:pPr>
          </w:p>
        </w:tc>
        <w:tc>
          <w:tcPr>
            <w:tcW w:w="1224" w:type="dxa"/>
            <w:vMerge w:val="restart"/>
            <w:shd w:val="clear" w:color="auto" w:fill="auto"/>
          </w:tcPr>
          <w:p w:rsidR="00437B97" w:rsidRPr="006270BB" w:rsidRDefault="00437B97" w:rsidP="006270BB">
            <w:pPr>
              <w:ind w:firstLine="0"/>
              <w:jc w:val="center"/>
              <w:rPr>
                <w:rFonts w:ascii="Times New Roman" w:hAnsi="Times New Roman"/>
                <w:i/>
              </w:rPr>
            </w:pPr>
            <w:r w:rsidRPr="006270BB">
              <w:rPr>
                <w:rFonts w:ascii="Times New Roman" w:hAnsi="Times New Roman"/>
                <w:i/>
              </w:rPr>
              <w:t>Прич</w:t>
            </w:r>
            <w:r w:rsidRPr="006270BB">
              <w:rPr>
                <w:rFonts w:ascii="Times New Roman" w:hAnsi="Times New Roman"/>
                <w:i/>
              </w:rPr>
              <w:t>и</w:t>
            </w:r>
            <w:r w:rsidRPr="006270BB">
              <w:rPr>
                <w:rFonts w:ascii="Times New Roman" w:hAnsi="Times New Roman"/>
                <w:i/>
              </w:rPr>
              <w:t>ны н</w:t>
            </w:r>
            <w:r w:rsidR="009D29B1" w:rsidRPr="006270BB">
              <w:rPr>
                <w:rFonts w:ascii="Times New Roman" w:hAnsi="Times New Roman"/>
                <w:i/>
              </w:rPr>
              <w:t>е</w:t>
            </w:r>
            <w:r w:rsidRPr="006270BB">
              <w:rPr>
                <w:rFonts w:ascii="Times New Roman" w:hAnsi="Times New Roman"/>
                <w:i/>
              </w:rPr>
              <w:t>до</w:t>
            </w:r>
            <w:r w:rsidR="009D29B1" w:rsidRPr="006270BB">
              <w:rPr>
                <w:rFonts w:ascii="Times New Roman" w:hAnsi="Times New Roman"/>
                <w:i/>
              </w:rPr>
              <w:t>с</w:t>
            </w:r>
            <w:r w:rsidRPr="006270BB">
              <w:rPr>
                <w:rFonts w:ascii="Times New Roman" w:hAnsi="Times New Roman"/>
                <w:i/>
              </w:rPr>
              <w:t>т</w:t>
            </w:r>
            <w:r w:rsidRPr="006270BB">
              <w:rPr>
                <w:rFonts w:ascii="Times New Roman" w:hAnsi="Times New Roman"/>
                <w:i/>
              </w:rPr>
              <w:t>и</w:t>
            </w:r>
            <w:r w:rsidRPr="006270BB">
              <w:rPr>
                <w:rFonts w:ascii="Times New Roman" w:hAnsi="Times New Roman"/>
                <w:i/>
              </w:rPr>
              <w:t>жения</w:t>
            </w:r>
          </w:p>
        </w:tc>
      </w:tr>
      <w:tr w:rsidR="006270BB" w:rsidRPr="006270BB" w:rsidTr="006270BB">
        <w:tc>
          <w:tcPr>
            <w:tcW w:w="4500" w:type="dxa"/>
            <w:vMerge/>
            <w:shd w:val="clear" w:color="auto" w:fill="auto"/>
          </w:tcPr>
          <w:p w:rsidR="00437B97" w:rsidRPr="006270BB" w:rsidRDefault="00437B97" w:rsidP="006270BB">
            <w:pPr>
              <w:ind w:firstLine="0"/>
              <w:rPr>
                <w:rFonts w:ascii="Times New Roman" w:hAnsi="Times New Roman"/>
              </w:rPr>
            </w:pPr>
          </w:p>
        </w:tc>
        <w:tc>
          <w:tcPr>
            <w:tcW w:w="1440" w:type="dxa"/>
            <w:vMerge/>
            <w:shd w:val="clear" w:color="auto" w:fill="auto"/>
          </w:tcPr>
          <w:p w:rsidR="00437B97" w:rsidRPr="006270BB" w:rsidRDefault="00437B97" w:rsidP="006270BB">
            <w:pPr>
              <w:ind w:firstLine="0"/>
              <w:rPr>
                <w:rFonts w:ascii="Times New Roman" w:hAnsi="Times New Roman"/>
              </w:rPr>
            </w:pPr>
          </w:p>
        </w:tc>
        <w:tc>
          <w:tcPr>
            <w:tcW w:w="936" w:type="dxa"/>
            <w:vMerge/>
            <w:shd w:val="clear" w:color="auto" w:fill="auto"/>
          </w:tcPr>
          <w:p w:rsidR="00437B97" w:rsidRPr="006270BB" w:rsidRDefault="00437B97" w:rsidP="006270BB">
            <w:pPr>
              <w:ind w:firstLine="0"/>
              <w:rPr>
                <w:rFonts w:ascii="Times New Roman" w:hAnsi="Times New Roman"/>
              </w:rPr>
            </w:pPr>
          </w:p>
        </w:tc>
        <w:tc>
          <w:tcPr>
            <w:tcW w:w="900" w:type="dxa"/>
            <w:shd w:val="clear" w:color="auto" w:fill="auto"/>
          </w:tcPr>
          <w:p w:rsidR="00437B97" w:rsidRPr="006270BB" w:rsidRDefault="00437B97" w:rsidP="006270BB">
            <w:pPr>
              <w:ind w:firstLine="0"/>
              <w:jc w:val="center"/>
              <w:rPr>
                <w:rFonts w:ascii="Times New Roman" w:hAnsi="Times New Roman"/>
                <w:i/>
              </w:rPr>
            </w:pPr>
            <w:r w:rsidRPr="006270BB">
              <w:rPr>
                <w:rFonts w:ascii="Times New Roman" w:hAnsi="Times New Roman"/>
                <w:i/>
              </w:rPr>
              <w:t xml:space="preserve"> План </w:t>
            </w:r>
          </w:p>
        </w:tc>
        <w:tc>
          <w:tcPr>
            <w:tcW w:w="1080" w:type="dxa"/>
            <w:shd w:val="clear" w:color="auto" w:fill="auto"/>
          </w:tcPr>
          <w:p w:rsidR="00437B97" w:rsidRPr="006270BB" w:rsidRDefault="00437B97" w:rsidP="006270BB">
            <w:pPr>
              <w:ind w:firstLine="0"/>
              <w:jc w:val="center"/>
              <w:rPr>
                <w:rFonts w:ascii="Times New Roman" w:hAnsi="Times New Roman"/>
                <w:i/>
              </w:rPr>
            </w:pPr>
            <w:r w:rsidRPr="006270BB">
              <w:rPr>
                <w:rFonts w:ascii="Times New Roman" w:hAnsi="Times New Roman"/>
                <w:i/>
              </w:rPr>
              <w:t xml:space="preserve">Факт </w:t>
            </w:r>
          </w:p>
        </w:tc>
        <w:tc>
          <w:tcPr>
            <w:tcW w:w="1224" w:type="dxa"/>
            <w:vMerge/>
            <w:shd w:val="clear" w:color="auto" w:fill="auto"/>
          </w:tcPr>
          <w:p w:rsidR="00437B97" w:rsidRPr="006270BB" w:rsidRDefault="00437B97" w:rsidP="006270BB">
            <w:pPr>
              <w:ind w:firstLine="0"/>
              <w:rPr>
                <w:rFonts w:ascii="Times New Roman" w:hAnsi="Times New Roman"/>
              </w:rPr>
            </w:pPr>
          </w:p>
        </w:tc>
      </w:tr>
      <w:tr w:rsidR="006270BB" w:rsidRPr="006270BB" w:rsidTr="006270BB">
        <w:tc>
          <w:tcPr>
            <w:tcW w:w="4500" w:type="dxa"/>
            <w:shd w:val="clear" w:color="auto" w:fill="auto"/>
          </w:tcPr>
          <w:p w:rsidR="00437B97" w:rsidRPr="006270BB" w:rsidRDefault="00437B97" w:rsidP="006270BB">
            <w:pPr>
              <w:ind w:firstLine="0"/>
              <w:jc w:val="center"/>
              <w:rPr>
                <w:rFonts w:ascii="Times New Roman" w:hAnsi="Times New Roman"/>
                <w:b/>
              </w:rPr>
            </w:pPr>
            <w:r w:rsidRPr="006270BB">
              <w:rPr>
                <w:rFonts w:ascii="Times New Roman" w:hAnsi="Times New Roman"/>
                <w:b/>
              </w:rPr>
              <w:t>1</w:t>
            </w:r>
          </w:p>
        </w:tc>
        <w:tc>
          <w:tcPr>
            <w:tcW w:w="1440" w:type="dxa"/>
            <w:shd w:val="clear" w:color="auto" w:fill="auto"/>
          </w:tcPr>
          <w:p w:rsidR="00437B97" w:rsidRPr="006270BB" w:rsidRDefault="00437B97" w:rsidP="006270BB">
            <w:pPr>
              <w:ind w:firstLine="0"/>
              <w:jc w:val="center"/>
              <w:rPr>
                <w:rFonts w:ascii="Times New Roman" w:hAnsi="Times New Roman"/>
                <w:b/>
              </w:rPr>
            </w:pPr>
            <w:r w:rsidRPr="006270BB">
              <w:rPr>
                <w:rFonts w:ascii="Times New Roman" w:hAnsi="Times New Roman"/>
                <w:b/>
              </w:rPr>
              <w:t>2</w:t>
            </w:r>
          </w:p>
        </w:tc>
        <w:tc>
          <w:tcPr>
            <w:tcW w:w="936" w:type="dxa"/>
            <w:shd w:val="clear" w:color="auto" w:fill="auto"/>
          </w:tcPr>
          <w:p w:rsidR="00437B97" w:rsidRPr="006270BB" w:rsidRDefault="00437B97"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437B97" w:rsidRPr="006270BB" w:rsidRDefault="00437B97" w:rsidP="006270BB">
            <w:pPr>
              <w:ind w:firstLine="0"/>
              <w:jc w:val="center"/>
              <w:rPr>
                <w:rFonts w:ascii="Times New Roman" w:hAnsi="Times New Roman"/>
                <w:b/>
              </w:rPr>
            </w:pPr>
            <w:r w:rsidRPr="006270BB">
              <w:rPr>
                <w:rFonts w:ascii="Times New Roman" w:hAnsi="Times New Roman"/>
                <w:b/>
              </w:rPr>
              <w:t>4</w:t>
            </w:r>
          </w:p>
        </w:tc>
        <w:tc>
          <w:tcPr>
            <w:tcW w:w="1080" w:type="dxa"/>
            <w:shd w:val="clear" w:color="auto" w:fill="auto"/>
          </w:tcPr>
          <w:p w:rsidR="00437B97" w:rsidRPr="006270BB" w:rsidRDefault="00437B97" w:rsidP="006270BB">
            <w:pPr>
              <w:ind w:firstLine="0"/>
              <w:jc w:val="center"/>
              <w:rPr>
                <w:rFonts w:ascii="Times New Roman" w:hAnsi="Times New Roman"/>
                <w:b/>
              </w:rPr>
            </w:pPr>
            <w:r w:rsidRPr="006270BB">
              <w:rPr>
                <w:rFonts w:ascii="Times New Roman" w:hAnsi="Times New Roman"/>
                <w:b/>
              </w:rPr>
              <w:t>5</w:t>
            </w:r>
          </w:p>
        </w:tc>
        <w:tc>
          <w:tcPr>
            <w:tcW w:w="1224" w:type="dxa"/>
            <w:shd w:val="clear" w:color="auto" w:fill="auto"/>
          </w:tcPr>
          <w:p w:rsidR="00437B97" w:rsidRPr="006270BB" w:rsidRDefault="00437B97"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437B97" w:rsidRPr="006270BB" w:rsidRDefault="00437B97" w:rsidP="006270BB">
            <w:pPr>
              <w:ind w:firstLine="0"/>
              <w:rPr>
                <w:rFonts w:ascii="Times New Roman" w:hAnsi="Times New Roman"/>
                <w:b/>
              </w:rPr>
            </w:pPr>
            <w:r w:rsidRPr="006270BB">
              <w:rPr>
                <w:rFonts w:ascii="Times New Roman" w:hAnsi="Times New Roman"/>
                <w:b/>
              </w:rPr>
              <w:t>Целевой индикатор</w:t>
            </w:r>
          </w:p>
        </w:tc>
        <w:tc>
          <w:tcPr>
            <w:tcW w:w="1440" w:type="dxa"/>
            <w:shd w:val="clear" w:color="auto" w:fill="auto"/>
          </w:tcPr>
          <w:p w:rsidR="00437B97" w:rsidRPr="006270BB" w:rsidRDefault="00437B97" w:rsidP="006270BB">
            <w:pPr>
              <w:ind w:firstLine="0"/>
              <w:rPr>
                <w:rFonts w:ascii="Times New Roman" w:hAnsi="Times New Roman"/>
              </w:rPr>
            </w:pPr>
          </w:p>
        </w:tc>
        <w:tc>
          <w:tcPr>
            <w:tcW w:w="936" w:type="dxa"/>
            <w:shd w:val="clear" w:color="auto" w:fill="auto"/>
          </w:tcPr>
          <w:p w:rsidR="00437B97" w:rsidRPr="006270BB" w:rsidRDefault="00437B97" w:rsidP="006270BB">
            <w:pPr>
              <w:ind w:firstLine="0"/>
              <w:rPr>
                <w:rFonts w:ascii="Times New Roman" w:hAnsi="Times New Roman"/>
              </w:rPr>
            </w:pPr>
          </w:p>
        </w:tc>
        <w:tc>
          <w:tcPr>
            <w:tcW w:w="900" w:type="dxa"/>
            <w:shd w:val="clear" w:color="auto" w:fill="auto"/>
          </w:tcPr>
          <w:p w:rsidR="00437B97" w:rsidRPr="006270BB" w:rsidRDefault="00437B97" w:rsidP="006270BB">
            <w:pPr>
              <w:ind w:firstLine="0"/>
              <w:rPr>
                <w:rFonts w:ascii="Times New Roman" w:hAnsi="Times New Roman"/>
              </w:rPr>
            </w:pPr>
          </w:p>
        </w:tc>
        <w:tc>
          <w:tcPr>
            <w:tcW w:w="1080" w:type="dxa"/>
            <w:shd w:val="clear" w:color="auto" w:fill="auto"/>
          </w:tcPr>
          <w:p w:rsidR="00437B97" w:rsidRPr="006270BB" w:rsidRDefault="00437B97" w:rsidP="006270BB">
            <w:pPr>
              <w:ind w:firstLine="0"/>
              <w:rPr>
                <w:rFonts w:ascii="Times New Roman" w:hAnsi="Times New Roman"/>
              </w:rPr>
            </w:pPr>
          </w:p>
        </w:tc>
        <w:tc>
          <w:tcPr>
            <w:tcW w:w="1224" w:type="dxa"/>
            <w:shd w:val="clear" w:color="auto" w:fill="auto"/>
          </w:tcPr>
          <w:p w:rsidR="00437B97" w:rsidRPr="006270BB" w:rsidRDefault="00437B97" w:rsidP="006270BB">
            <w:pPr>
              <w:ind w:firstLine="0"/>
              <w:rPr>
                <w:rFonts w:ascii="Times New Roman" w:hAnsi="Times New Roman"/>
              </w:rPr>
            </w:pPr>
          </w:p>
        </w:tc>
      </w:tr>
      <w:tr w:rsidR="006270BB" w:rsidRPr="006270BB" w:rsidTr="006270BB">
        <w:tc>
          <w:tcPr>
            <w:tcW w:w="4500" w:type="dxa"/>
            <w:shd w:val="clear" w:color="auto" w:fill="auto"/>
          </w:tcPr>
          <w:p w:rsidR="00437B97" w:rsidRPr="006270BB" w:rsidRDefault="00437B97" w:rsidP="006270BB">
            <w:pPr>
              <w:keepNext/>
              <w:keepLines/>
              <w:tabs>
                <w:tab w:val="left" w:pos="900"/>
                <w:tab w:val="left" w:pos="1080"/>
              </w:tabs>
              <w:ind w:firstLine="0"/>
              <w:rPr>
                <w:rFonts w:ascii="Times New Roman" w:hAnsi="Times New Roman"/>
                <w:i/>
              </w:rPr>
            </w:pPr>
            <w:r w:rsidRPr="006270BB">
              <w:rPr>
                <w:rFonts w:ascii="Times New Roman" w:hAnsi="Times New Roman"/>
              </w:rPr>
              <w:t>Объем золотовалютных активов Национал</w:t>
            </w:r>
            <w:r w:rsidRPr="006270BB">
              <w:rPr>
                <w:rFonts w:ascii="Times New Roman" w:hAnsi="Times New Roman"/>
              </w:rPr>
              <w:t>ь</w:t>
            </w:r>
            <w:r w:rsidRPr="006270BB">
              <w:rPr>
                <w:rFonts w:ascii="Times New Roman" w:hAnsi="Times New Roman"/>
              </w:rPr>
              <w:t>ного Банка</w:t>
            </w:r>
          </w:p>
          <w:p w:rsidR="00437B97" w:rsidRPr="006270BB" w:rsidRDefault="00437B97" w:rsidP="006270BB">
            <w:pPr>
              <w:ind w:firstLine="0"/>
              <w:rPr>
                <w:rFonts w:ascii="Times New Roman" w:hAnsi="Times New Roman"/>
              </w:rPr>
            </w:pPr>
          </w:p>
        </w:tc>
        <w:tc>
          <w:tcPr>
            <w:tcW w:w="1440" w:type="dxa"/>
            <w:shd w:val="clear" w:color="auto" w:fill="auto"/>
          </w:tcPr>
          <w:p w:rsidR="00437B97" w:rsidRPr="006270BB" w:rsidRDefault="00684FAD" w:rsidP="006270BB">
            <w:pPr>
              <w:keepNext/>
              <w:keepLines/>
              <w:tabs>
                <w:tab w:val="left" w:pos="900"/>
                <w:tab w:val="left" w:pos="1080"/>
              </w:tabs>
              <w:ind w:right="-108" w:firstLine="0"/>
              <w:rPr>
                <w:rFonts w:ascii="Times New Roman" w:hAnsi="Times New Roman"/>
              </w:rPr>
            </w:pPr>
            <w:r w:rsidRPr="006270BB">
              <w:rPr>
                <w:rFonts w:ascii="Times New Roman" w:hAnsi="Times New Roman"/>
              </w:rPr>
              <w:t>НБРК</w:t>
            </w:r>
          </w:p>
        </w:tc>
        <w:tc>
          <w:tcPr>
            <w:tcW w:w="936" w:type="dxa"/>
            <w:shd w:val="clear" w:color="auto" w:fill="auto"/>
          </w:tcPr>
          <w:p w:rsidR="00FB7B22" w:rsidRPr="006270BB" w:rsidRDefault="00437B97" w:rsidP="006270BB">
            <w:pPr>
              <w:keepNext/>
              <w:keepLines/>
              <w:tabs>
                <w:tab w:val="left" w:pos="900"/>
                <w:tab w:val="left" w:pos="1080"/>
              </w:tabs>
              <w:ind w:left="-108" w:right="-108" w:firstLine="0"/>
              <w:jc w:val="center"/>
              <w:rPr>
                <w:rFonts w:ascii="Times New Roman" w:hAnsi="Times New Roman"/>
                <w:sz w:val="20"/>
                <w:szCs w:val="20"/>
              </w:rPr>
            </w:pPr>
            <w:r w:rsidRPr="006270BB">
              <w:rPr>
                <w:rFonts w:ascii="Times New Roman" w:hAnsi="Times New Roman"/>
                <w:sz w:val="20"/>
                <w:szCs w:val="20"/>
              </w:rPr>
              <w:t>месяцев импорта товаров и услуг</w:t>
            </w:r>
          </w:p>
        </w:tc>
        <w:tc>
          <w:tcPr>
            <w:tcW w:w="900" w:type="dxa"/>
            <w:shd w:val="clear" w:color="auto" w:fill="auto"/>
          </w:tcPr>
          <w:p w:rsidR="00AB321F" w:rsidRPr="006270BB" w:rsidRDefault="00437B97"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 xml:space="preserve">не </w:t>
            </w:r>
          </w:p>
          <w:p w:rsidR="00437B97" w:rsidRPr="006270BB" w:rsidRDefault="00437B97"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w:t>
            </w:r>
            <w:r w:rsidRPr="006270BB">
              <w:rPr>
                <w:rFonts w:ascii="Times New Roman" w:hAnsi="Times New Roman"/>
              </w:rPr>
              <w:t>е</w:t>
            </w:r>
            <w:r w:rsidRPr="006270BB">
              <w:rPr>
                <w:rFonts w:ascii="Times New Roman" w:hAnsi="Times New Roman"/>
              </w:rPr>
              <w:t xml:space="preserve">нее </w:t>
            </w:r>
          </w:p>
          <w:p w:rsidR="00437B97" w:rsidRPr="006270BB" w:rsidRDefault="00437B97"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3</w:t>
            </w:r>
          </w:p>
        </w:tc>
        <w:tc>
          <w:tcPr>
            <w:tcW w:w="1080" w:type="dxa"/>
            <w:shd w:val="clear" w:color="auto" w:fill="auto"/>
          </w:tcPr>
          <w:p w:rsidR="00437B97" w:rsidRPr="006270BB" w:rsidRDefault="004B74A5"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bCs/>
                <w:color w:val="000000"/>
                <w:lang w:eastAsia="ru-RU"/>
              </w:rPr>
              <w:t>5,7</w:t>
            </w:r>
            <w:r w:rsidR="00AF6F3E" w:rsidRPr="006270BB">
              <w:rPr>
                <w:rStyle w:val="a8"/>
                <w:rFonts w:ascii="Times New Roman" w:hAnsi="Times New Roman"/>
                <w:bCs/>
                <w:color w:val="000000"/>
                <w:lang w:eastAsia="ru-RU"/>
              </w:rPr>
              <w:footnoteReference w:id="2"/>
            </w:r>
          </w:p>
        </w:tc>
        <w:tc>
          <w:tcPr>
            <w:tcW w:w="1224" w:type="dxa"/>
            <w:shd w:val="clear" w:color="auto" w:fill="auto"/>
          </w:tcPr>
          <w:p w:rsidR="00437B97" w:rsidRPr="006270BB" w:rsidRDefault="00437B97" w:rsidP="006270BB">
            <w:pPr>
              <w:ind w:firstLine="0"/>
              <w:rPr>
                <w:rFonts w:ascii="Times New Roman" w:hAnsi="Times New Roman"/>
              </w:rPr>
            </w:pPr>
          </w:p>
        </w:tc>
      </w:tr>
      <w:tr w:rsidR="00437B97" w:rsidRPr="006270BB" w:rsidTr="006270BB">
        <w:tc>
          <w:tcPr>
            <w:tcW w:w="10080" w:type="dxa"/>
            <w:gridSpan w:val="6"/>
            <w:shd w:val="clear" w:color="auto" w:fill="auto"/>
          </w:tcPr>
          <w:p w:rsidR="00FB7B22" w:rsidRPr="006270BB" w:rsidRDefault="00437B97" w:rsidP="006270BB">
            <w:pPr>
              <w:ind w:firstLine="0"/>
              <w:rPr>
                <w:rFonts w:ascii="Times New Roman" w:hAnsi="Times New Roman"/>
              </w:rPr>
            </w:pPr>
            <w:r w:rsidRPr="006270BB">
              <w:rPr>
                <w:rFonts w:ascii="Times New Roman" w:hAnsi="Times New Roman"/>
                <w:b/>
              </w:rPr>
              <w:t>Задача 1.3.1.</w:t>
            </w:r>
            <w:r w:rsidRPr="006270BB">
              <w:rPr>
                <w:rFonts w:ascii="Times New Roman" w:hAnsi="Times New Roman"/>
              </w:rPr>
              <w:t xml:space="preserve"> Обеспечение ликвидности золотовалютных активов Национальн</w:t>
            </w:r>
            <w:r w:rsidRPr="006270BB">
              <w:rPr>
                <w:rFonts w:ascii="Times New Roman" w:hAnsi="Times New Roman"/>
              </w:rPr>
              <w:t>о</w:t>
            </w:r>
            <w:r w:rsidRPr="006270BB">
              <w:rPr>
                <w:rFonts w:ascii="Times New Roman" w:hAnsi="Times New Roman"/>
              </w:rPr>
              <w:t>го Банка</w:t>
            </w:r>
          </w:p>
        </w:tc>
      </w:tr>
      <w:tr w:rsidR="006270BB" w:rsidRPr="006270BB" w:rsidTr="006270BB">
        <w:tc>
          <w:tcPr>
            <w:tcW w:w="4500" w:type="dxa"/>
            <w:shd w:val="clear" w:color="auto" w:fill="auto"/>
          </w:tcPr>
          <w:p w:rsidR="00437B97" w:rsidRPr="006270BB" w:rsidRDefault="00437B97" w:rsidP="006270BB">
            <w:pPr>
              <w:ind w:firstLine="0"/>
              <w:rPr>
                <w:rFonts w:ascii="Times New Roman" w:hAnsi="Times New Roman"/>
              </w:rPr>
            </w:pPr>
            <w:r w:rsidRPr="006270BB">
              <w:rPr>
                <w:rFonts w:ascii="Times New Roman" w:hAnsi="Times New Roman"/>
                <w:b/>
              </w:rPr>
              <w:t>Показатель прямых результатов</w:t>
            </w:r>
          </w:p>
        </w:tc>
        <w:tc>
          <w:tcPr>
            <w:tcW w:w="1440" w:type="dxa"/>
            <w:shd w:val="clear" w:color="auto" w:fill="auto"/>
          </w:tcPr>
          <w:p w:rsidR="00437B97" w:rsidRPr="006270BB" w:rsidRDefault="00437B97" w:rsidP="006270BB">
            <w:pPr>
              <w:keepNext/>
              <w:keepLines/>
              <w:tabs>
                <w:tab w:val="left" w:pos="900"/>
                <w:tab w:val="left" w:pos="1080"/>
              </w:tabs>
              <w:ind w:right="-108" w:firstLine="0"/>
              <w:rPr>
                <w:rFonts w:ascii="Times New Roman" w:hAnsi="Times New Roman"/>
              </w:rPr>
            </w:pPr>
          </w:p>
        </w:tc>
        <w:tc>
          <w:tcPr>
            <w:tcW w:w="936" w:type="dxa"/>
            <w:shd w:val="clear" w:color="auto" w:fill="auto"/>
          </w:tcPr>
          <w:p w:rsidR="00437B97" w:rsidRPr="006270BB" w:rsidRDefault="00437B97" w:rsidP="006270BB">
            <w:pPr>
              <w:ind w:firstLine="0"/>
              <w:jc w:val="center"/>
              <w:rPr>
                <w:rFonts w:ascii="Times New Roman" w:hAnsi="Times New Roman"/>
              </w:rPr>
            </w:pPr>
          </w:p>
        </w:tc>
        <w:tc>
          <w:tcPr>
            <w:tcW w:w="900" w:type="dxa"/>
            <w:shd w:val="clear" w:color="auto" w:fill="auto"/>
          </w:tcPr>
          <w:p w:rsidR="00437B97" w:rsidRPr="006270BB" w:rsidRDefault="00437B97" w:rsidP="006270BB">
            <w:pPr>
              <w:ind w:firstLine="0"/>
              <w:jc w:val="center"/>
              <w:rPr>
                <w:rFonts w:ascii="Times New Roman" w:hAnsi="Times New Roman"/>
              </w:rPr>
            </w:pPr>
          </w:p>
        </w:tc>
        <w:tc>
          <w:tcPr>
            <w:tcW w:w="1080" w:type="dxa"/>
            <w:shd w:val="clear" w:color="auto" w:fill="auto"/>
          </w:tcPr>
          <w:p w:rsidR="00437B97" w:rsidRPr="006270BB" w:rsidRDefault="00437B97" w:rsidP="006270BB">
            <w:pPr>
              <w:ind w:firstLine="0"/>
              <w:jc w:val="center"/>
              <w:rPr>
                <w:rFonts w:ascii="Times New Roman" w:hAnsi="Times New Roman"/>
              </w:rPr>
            </w:pPr>
          </w:p>
        </w:tc>
        <w:tc>
          <w:tcPr>
            <w:tcW w:w="1224" w:type="dxa"/>
            <w:shd w:val="clear" w:color="auto" w:fill="auto"/>
          </w:tcPr>
          <w:p w:rsidR="00437B97" w:rsidRPr="006270BB" w:rsidRDefault="00437B97"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437B97" w:rsidP="006270BB">
            <w:pPr>
              <w:ind w:firstLine="0"/>
              <w:rPr>
                <w:rFonts w:ascii="Times New Roman" w:hAnsi="Times New Roman"/>
              </w:rPr>
            </w:pPr>
            <w:r w:rsidRPr="006270BB">
              <w:rPr>
                <w:rFonts w:ascii="Times New Roman" w:hAnsi="Times New Roman"/>
                <w:iCs/>
              </w:rPr>
              <w:t>Отношение объема портфеля ликвидн</w:t>
            </w:r>
            <w:r w:rsidRPr="006270BB">
              <w:rPr>
                <w:rFonts w:ascii="Times New Roman" w:hAnsi="Times New Roman"/>
                <w:iCs/>
              </w:rPr>
              <w:t>о</w:t>
            </w:r>
            <w:r w:rsidRPr="006270BB">
              <w:rPr>
                <w:rFonts w:ascii="Times New Roman" w:hAnsi="Times New Roman"/>
                <w:iCs/>
              </w:rPr>
              <w:t>сти к объему платежей по обслуживанию внешн</w:t>
            </w:r>
            <w:r w:rsidRPr="006270BB">
              <w:rPr>
                <w:rFonts w:ascii="Times New Roman" w:hAnsi="Times New Roman"/>
                <w:iCs/>
              </w:rPr>
              <w:t>е</w:t>
            </w:r>
            <w:r w:rsidRPr="006270BB">
              <w:rPr>
                <w:rFonts w:ascii="Times New Roman" w:hAnsi="Times New Roman"/>
                <w:iCs/>
              </w:rPr>
              <w:t>го государственного долга на предстоящие 6 м</w:t>
            </w:r>
            <w:r w:rsidRPr="006270BB">
              <w:rPr>
                <w:rFonts w:ascii="Times New Roman" w:hAnsi="Times New Roman"/>
                <w:iCs/>
              </w:rPr>
              <w:t>е</w:t>
            </w:r>
            <w:r w:rsidRPr="006270BB">
              <w:rPr>
                <w:rFonts w:ascii="Times New Roman" w:hAnsi="Times New Roman"/>
                <w:iCs/>
              </w:rPr>
              <w:t>сяцев</w:t>
            </w:r>
          </w:p>
        </w:tc>
        <w:tc>
          <w:tcPr>
            <w:tcW w:w="1440" w:type="dxa"/>
            <w:shd w:val="clear" w:color="auto" w:fill="auto"/>
          </w:tcPr>
          <w:p w:rsidR="00437B97" w:rsidRPr="006270BB" w:rsidRDefault="00684FAD" w:rsidP="006270BB">
            <w:pPr>
              <w:keepNext/>
              <w:keepLines/>
              <w:tabs>
                <w:tab w:val="left" w:pos="900"/>
                <w:tab w:val="left" w:pos="1080"/>
              </w:tabs>
              <w:ind w:left="-108" w:firstLine="0"/>
              <w:rPr>
                <w:rFonts w:ascii="Times New Roman" w:hAnsi="Times New Roman"/>
              </w:rPr>
            </w:pPr>
            <w:r w:rsidRPr="006270BB">
              <w:rPr>
                <w:rFonts w:ascii="Times New Roman" w:hAnsi="Times New Roman"/>
              </w:rPr>
              <w:t>НБРК</w:t>
            </w:r>
          </w:p>
        </w:tc>
        <w:tc>
          <w:tcPr>
            <w:tcW w:w="936" w:type="dxa"/>
            <w:shd w:val="clear" w:color="auto" w:fill="auto"/>
          </w:tcPr>
          <w:p w:rsidR="00437B97" w:rsidRPr="006270BB" w:rsidRDefault="00437B97"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един</w:t>
            </w:r>
            <w:r w:rsidRPr="006270BB">
              <w:rPr>
                <w:rFonts w:ascii="Times New Roman" w:hAnsi="Times New Roman"/>
              </w:rPr>
              <w:t>и</w:t>
            </w:r>
            <w:r w:rsidRPr="006270BB">
              <w:rPr>
                <w:rFonts w:ascii="Times New Roman" w:hAnsi="Times New Roman"/>
              </w:rPr>
              <w:t>ца</w:t>
            </w:r>
          </w:p>
        </w:tc>
        <w:tc>
          <w:tcPr>
            <w:tcW w:w="900" w:type="dxa"/>
            <w:shd w:val="clear" w:color="auto" w:fill="auto"/>
          </w:tcPr>
          <w:p w:rsidR="00AB321F"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не </w:t>
            </w:r>
          </w:p>
          <w:p w:rsidR="00437B97"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менее</w:t>
            </w:r>
          </w:p>
          <w:p w:rsidR="00437B97"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1080" w:type="dxa"/>
            <w:shd w:val="clear" w:color="auto" w:fill="auto"/>
          </w:tcPr>
          <w:p w:rsidR="00437B97" w:rsidRPr="006270BB" w:rsidRDefault="005538CF" w:rsidP="006270BB">
            <w:pPr>
              <w:keepNext/>
              <w:keepLines/>
              <w:tabs>
                <w:tab w:val="left" w:pos="900"/>
                <w:tab w:val="left" w:pos="1080"/>
              </w:tabs>
              <w:ind w:firstLine="0"/>
              <w:rPr>
                <w:rFonts w:ascii="Times New Roman" w:hAnsi="Times New Roman"/>
              </w:rPr>
            </w:pPr>
            <w:r w:rsidRPr="006270BB">
              <w:rPr>
                <w:rFonts w:ascii="Times New Roman" w:hAnsi="Times New Roman"/>
              </w:rPr>
              <w:t>22</w:t>
            </w:r>
            <w:r w:rsidR="00FE27D4" w:rsidRPr="006270BB">
              <w:rPr>
                <w:rFonts w:ascii="Times New Roman" w:hAnsi="Times New Roman"/>
              </w:rPr>
              <w:t>,</w:t>
            </w:r>
            <w:r w:rsidRPr="006270BB">
              <w:rPr>
                <w:rFonts w:ascii="Times New Roman" w:hAnsi="Times New Roman"/>
              </w:rPr>
              <w:t>95</w:t>
            </w:r>
            <w:r w:rsidR="003C2AEF" w:rsidRPr="006270BB">
              <w:rPr>
                <w:rStyle w:val="a8"/>
                <w:rFonts w:ascii="Times New Roman" w:hAnsi="Times New Roman"/>
              </w:rPr>
              <w:t>2</w:t>
            </w:r>
          </w:p>
        </w:tc>
        <w:tc>
          <w:tcPr>
            <w:tcW w:w="1224" w:type="dxa"/>
            <w:shd w:val="clear" w:color="auto" w:fill="auto"/>
          </w:tcPr>
          <w:p w:rsidR="00437B97" w:rsidRPr="006270BB" w:rsidRDefault="00437B97" w:rsidP="006270BB">
            <w:pPr>
              <w:ind w:firstLine="0"/>
              <w:rPr>
                <w:rFonts w:ascii="Times New Roman" w:hAnsi="Times New Roman"/>
              </w:rPr>
            </w:pPr>
          </w:p>
        </w:tc>
      </w:tr>
      <w:tr w:rsidR="006270BB" w:rsidRPr="006270BB" w:rsidTr="006270BB">
        <w:tc>
          <w:tcPr>
            <w:tcW w:w="4500" w:type="dxa"/>
            <w:shd w:val="clear" w:color="auto" w:fill="auto"/>
          </w:tcPr>
          <w:p w:rsidR="00437B97" w:rsidRPr="006270BB" w:rsidRDefault="00437B97" w:rsidP="006270BB">
            <w:pPr>
              <w:keepNext/>
              <w:keepLines/>
              <w:tabs>
                <w:tab w:val="left" w:pos="900"/>
                <w:tab w:val="left" w:pos="1080"/>
              </w:tabs>
              <w:ind w:firstLine="0"/>
              <w:rPr>
                <w:rFonts w:ascii="Times New Roman" w:hAnsi="Times New Roman"/>
                <w:iCs/>
              </w:rPr>
            </w:pPr>
            <w:r w:rsidRPr="006270BB">
              <w:rPr>
                <w:rFonts w:ascii="Times New Roman" w:hAnsi="Times New Roman"/>
                <w:iCs/>
              </w:rPr>
              <w:t>Объем портфеля ликвидности золотовалю</w:t>
            </w:r>
            <w:r w:rsidRPr="006270BB">
              <w:rPr>
                <w:rFonts w:ascii="Times New Roman" w:hAnsi="Times New Roman"/>
                <w:iCs/>
              </w:rPr>
              <w:t>т</w:t>
            </w:r>
            <w:r w:rsidRPr="006270BB">
              <w:rPr>
                <w:rFonts w:ascii="Times New Roman" w:hAnsi="Times New Roman"/>
                <w:iCs/>
              </w:rPr>
              <w:t>ных активов Национального Банка</w:t>
            </w:r>
          </w:p>
          <w:p w:rsidR="00437B97" w:rsidRPr="006270BB" w:rsidRDefault="00437B97" w:rsidP="006270BB">
            <w:pPr>
              <w:ind w:firstLine="0"/>
              <w:rPr>
                <w:rFonts w:ascii="Times New Roman" w:hAnsi="Times New Roman"/>
              </w:rPr>
            </w:pPr>
          </w:p>
        </w:tc>
        <w:tc>
          <w:tcPr>
            <w:tcW w:w="1440" w:type="dxa"/>
            <w:shd w:val="clear" w:color="auto" w:fill="auto"/>
          </w:tcPr>
          <w:p w:rsidR="00437B97" w:rsidRPr="006270BB" w:rsidRDefault="00684FAD" w:rsidP="006270BB">
            <w:pPr>
              <w:keepNext/>
              <w:keepLines/>
              <w:tabs>
                <w:tab w:val="left" w:pos="900"/>
                <w:tab w:val="left" w:pos="1080"/>
              </w:tabs>
              <w:ind w:left="-108" w:firstLine="0"/>
              <w:rPr>
                <w:rFonts w:ascii="Times New Roman" w:hAnsi="Times New Roman"/>
              </w:rPr>
            </w:pPr>
            <w:r w:rsidRPr="006270BB">
              <w:rPr>
                <w:rFonts w:ascii="Times New Roman" w:hAnsi="Times New Roman"/>
              </w:rPr>
              <w:t>НБРК</w:t>
            </w:r>
          </w:p>
        </w:tc>
        <w:tc>
          <w:tcPr>
            <w:tcW w:w="936" w:type="dxa"/>
            <w:shd w:val="clear" w:color="auto" w:fill="auto"/>
          </w:tcPr>
          <w:p w:rsidR="00437B97" w:rsidRPr="006270BB" w:rsidRDefault="00437B97"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млрд. долл. США</w:t>
            </w:r>
          </w:p>
        </w:tc>
        <w:tc>
          <w:tcPr>
            <w:tcW w:w="900" w:type="dxa"/>
            <w:shd w:val="clear" w:color="auto" w:fill="auto"/>
          </w:tcPr>
          <w:p w:rsidR="00AB321F"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не </w:t>
            </w:r>
          </w:p>
          <w:p w:rsidR="00437B97"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менее</w:t>
            </w:r>
          </w:p>
          <w:p w:rsidR="00437B97"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1080" w:type="dxa"/>
            <w:shd w:val="clear" w:color="auto" w:fill="auto"/>
          </w:tcPr>
          <w:p w:rsidR="00437B97" w:rsidRPr="006270BB" w:rsidRDefault="005538CF" w:rsidP="006270BB">
            <w:pPr>
              <w:keepNext/>
              <w:keepLines/>
              <w:tabs>
                <w:tab w:val="left" w:pos="900"/>
                <w:tab w:val="left" w:pos="1080"/>
              </w:tabs>
              <w:ind w:firstLine="0"/>
              <w:rPr>
                <w:rFonts w:ascii="Times New Roman" w:hAnsi="Times New Roman"/>
              </w:rPr>
            </w:pPr>
            <w:r w:rsidRPr="006270BB">
              <w:rPr>
                <w:rFonts w:ascii="Times New Roman" w:hAnsi="Times New Roman"/>
              </w:rPr>
              <w:t>4</w:t>
            </w:r>
            <w:r w:rsidR="00E21908" w:rsidRPr="006270BB">
              <w:rPr>
                <w:rFonts w:ascii="Times New Roman" w:hAnsi="Times New Roman"/>
              </w:rPr>
              <w:t>,</w:t>
            </w:r>
            <w:r w:rsidRPr="006270BB">
              <w:rPr>
                <w:rFonts w:ascii="Times New Roman" w:hAnsi="Times New Roman"/>
              </w:rPr>
              <w:t>89</w:t>
            </w:r>
            <w:r w:rsidR="003C2AEF" w:rsidRPr="006270BB">
              <w:rPr>
                <w:rStyle w:val="a8"/>
                <w:rFonts w:ascii="Times New Roman" w:hAnsi="Times New Roman"/>
              </w:rPr>
              <w:t>2</w:t>
            </w:r>
            <w:r w:rsidR="00E21908" w:rsidRPr="006270BB">
              <w:rPr>
                <w:rFonts w:ascii="Times New Roman" w:hAnsi="Times New Roman"/>
              </w:rPr>
              <w:t xml:space="preserve"> </w:t>
            </w:r>
          </w:p>
        </w:tc>
        <w:tc>
          <w:tcPr>
            <w:tcW w:w="1224" w:type="dxa"/>
            <w:shd w:val="clear" w:color="auto" w:fill="auto"/>
          </w:tcPr>
          <w:p w:rsidR="00437B97" w:rsidRPr="006270BB" w:rsidRDefault="00437B97" w:rsidP="006270BB">
            <w:pPr>
              <w:ind w:firstLine="0"/>
              <w:rPr>
                <w:rFonts w:ascii="Times New Roman" w:hAnsi="Times New Roman"/>
              </w:rPr>
            </w:pPr>
          </w:p>
        </w:tc>
      </w:tr>
      <w:tr w:rsidR="00437B97" w:rsidRPr="006270BB" w:rsidTr="006270BB">
        <w:tc>
          <w:tcPr>
            <w:tcW w:w="8856" w:type="dxa"/>
            <w:gridSpan w:val="5"/>
            <w:shd w:val="clear" w:color="auto" w:fill="auto"/>
          </w:tcPr>
          <w:p w:rsidR="00437B97"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224" w:type="dxa"/>
            <w:shd w:val="clear" w:color="auto" w:fill="auto"/>
          </w:tcPr>
          <w:p w:rsidR="00437B97" w:rsidRPr="006270BB" w:rsidRDefault="00437B97" w:rsidP="006270BB">
            <w:pPr>
              <w:ind w:firstLine="0"/>
              <w:rPr>
                <w:rFonts w:ascii="Times New Roman" w:hAnsi="Times New Roman"/>
              </w:rPr>
            </w:pPr>
          </w:p>
        </w:tc>
      </w:tr>
      <w:tr w:rsidR="006270BB" w:rsidRPr="006270BB" w:rsidTr="006270BB">
        <w:tc>
          <w:tcPr>
            <w:tcW w:w="6876" w:type="dxa"/>
            <w:gridSpan w:val="3"/>
            <w:shd w:val="clear" w:color="auto" w:fill="auto"/>
          </w:tcPr>
          <w:p w:rsidR="00F4150A" w:rsidRPr="006270BB" w:rsidRDefault="009D29B1" w:rsidP="006270BB">
            <w:pPr>
              <w:ind w:firstLine="0"/>
              <w:jc w:val="left"/>
              <w:rPr>
                <w:rFonts w:ascii="Times New Roman" w:hAnsi="Times New Roman"/>
              </w:rPr>
            </w:pPr>
            <w:r w:rsidRPr="006270BB">
              <w:rPr>
                <w:rFonts w:ascii="Times New Roman" w:hAnsi="Times New Roman"/>
                <w:bCs/>
              </w:rPr>
              <w:t>Совершение операций с активами для поддержания на должном уро</w:t>
            </w:r>
            <w:r w:rsidRPr="006270BB">
              <w:rPr>
                <w:rFonts w:ascii="Times New Roman" w:hAnsi="Times New Roman"/>
                <w:bCs/>
              </w:rPr>
              <w:t>в</w:t>
            </w:r>
            <w:r w:rsidRPr="006270BB">
              <w:rPr>
                <w:rFonts w:ascii="Times New Roman" w:hAnsi="Times New Roman"/>
                <w:bCs/>
              </w:rPr>
              <w:t>не показателя прямого резул</w:t>
            </w:r>
            <w:r w:rsidRPr="006270BB">
              <w:rPr>
                <w:rFonts w:ascii="Times New Roman" w:hAnsi="Times New Roman"/>
                <w:bCs/>
              </w:rPr>
              <w:t>ь</w:t>
            </w:r>
            <w:r w:rsidRPr="006270BB">
              <w:rPr>
                <w:rFonts w:ascii="Times New Roman" w:hAnsi="Times New Roman"/>
                <w:bCs/>
              </w:rPr>
              <w:t>тата</w:t>
            </w:r>
            <w:r w:rsidRPr="006270BB">
              <w:rPr>
                <w:rFonts w:ascii="Times New Roman" w:hAnsi="Times New Roman"/>
              </w:rPr>
              <w:t xml:space="preserve"> </w:t>
            </w:r>
          </w:p>
        </w:tc>
        <w:tc>
          <w:tcPr>
            <w:tcW w:w="900" w:type="dxa"/>
            <w:shd w:val="clear" w:color="auto" w:fill="auto"/>
          </w:tcPr>
          <w:p w:rsidR="009D29B1" w:rsidRPr="006270BB" w:rsidRDefault="0079761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080" w:type="dxa"/>
            <w:shd w:val="clear" w:color="auto" w:fill="auto"/>
          </w:tcPr>
          <w:p w:rsidR="009D29B1" w:rsidRPr="006270BB" w:rsidRDefault="00EE3966"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х</w:t>
            </w:r>
          </w:p>
        </w:tc>
        <w:tc>
          <w:tcPr>
            <w:tcW w:w="1224" w:type="dxa"/>
            <w:shd w:val="clear" w:color="auto" w:fill="auto"/>
          </w:tcPr>
          <w:p w:rsidR="009D29B1" w:rsidRPr="006270BB" w:rsidRDefault="009D29B1" w:rsidP="006270BB">
            <w:pPr>
              <w:ind w:firstLine="0"/>
              <w:rPr>
                <w:rFonts w:ascii="Times New Roman" w:hAnsi="Times New Roman"/>
              </w:rPr>
            </w:pPr>
          </w:p>
        </w:tc>
      </w:tr>
      <w:tr w:rsidR="00437B97" w:rsidRPr="006270BB" w:rsidTr="006270BB">
        <w:tc>
          <w:tcPr>
            <w:tcW w:w="10080" w:type="dxa"/>
            <w:gridSpan w:val="6"/>
            <w:shd w:val="clear" w:color="auto" w:fill="auto"/>
          </w:tcPr>
          <w:p w:rsidR="00437B97" w:rsidRPr="006270BB" w:rsidRDefault="00F76493" w:rsidP="006270BB">
            <w:pPr>
              <w:ind w:firstLine="0"/>
              <w:rPr>
                <w:rFonts w:ascii="Times New Roman" w:hAnsi="Times New Roman"/>
              </w:rPr>
            </w:pPr>
            <w:r w:rsidRPr="006270BB">
              <w:rPr>
                <w:rFonts w:ascii="Times New Roman" w:hAnsi="Times New Roman"/>
                <w:b/>
              </w:rPr>
              <w:t>Задача 1.3</w:t>
            </w:r>
            <w:r w:rsidR="00437B97" w:rsidRPr="006270BB">
              <w:rPr>
                <w:rFonts w:ascii="Times New Roman" w:hAnsi="Times New Roman"/>
                <w:b/>
              </w:rPr>
              <w:t>.2.</w:t>
            </w:r>
            <w:r w:rsidR="00437B97" w:rsidRPr="006270BB">
              <w:rPr>
                <w:rFonts w:ascii="Times New Roman" w:hAnsi="Times New Roman"/>
              </w:rPr>
              <w:t xml:space="preserve"> Обеспечение сохранности золот</w:t>
            </w:r>
            <w:r w:rsidR="00437B97" w:rsidRPr="006270BB">
              <w:rPr>
                <w:rFonts w:ascii="Times New Roman" w:hAnsi="Times New Roman"/>
              </w:rPr>
              <w:t>о</w:t>
            </w:r>
            <w:r w:rsidR="00437B97" w:rsidRPr="006270BB">
              <w:rPr>
                <w:rFonts w:ascii="Times New Roman" w:hAnsi="Times New Roman"/>
              </w:rPr>
              <w:t>валютных активов Национального Банка</w:t>
            </w:r>
          </w:p>
        </w:tc>
      </w:tr>
      <w:tr w:rsidR="006270BB" w:rsidRPr="006270BB" w:rsidTr="006270BB">
        <w:tc>
          <w:tcPr>
            <w:tcW w:w="4500" w:type="dxa"/>
            <w:shd w:val="clear" w:color="auto" w:fill="auto"/>
          </w:tcPr>
          <w:p w:rsidR="00437B97" w:rsidRPr="006270BB" w:rsidRDefault="00437B97" w:rsidP="006270BB">
            <w:pPr>
              <w:keepNext/>
              <w:keepLines/>
              <w:tabs>
                <w:tab w:val="left" w:pos="900"/>
                <w:tab w:val="left" w:pos="1080"/>
              </w:tabs>
              <w:ind w:firstLine="0"/>
              <w:rPr>
                <w:rFonts w:ascii="Times New Roman" w:hAnsi="Times New Roman"/>
              </w:rPr>
            </w:pPr>
            <w:r w:rsidRPr="006270BB">
              <w:rPr>
                <w:rFonts w:ascii="Times New Roman" w:hAnsi="Times New Roman"/>
                <w:b/>
              </w:rPr>
              <w:t>Показатель прямых результатов</w:t>
            </w:r>
          </w:p>
        </w:tc>
        <w:tc>
          <w:tcPr>
            <w:tcW w:w="1440" w:type="dxa"/>
            <w:shd w:val="clear" w:color="auto" w:fill="auto"/>
          </w:tcPr>
          <w:p w:rsidR="00437B97" w:rsidRPr="006270BB" w:rsidRDefault="00437B97" w:rsidP="006270BB">
            <w:pPr>
              <w:keepNext/>
              <w:keepLines/>
              <w:tabs>
                <w:tab w:val="left" w:pos="900"/>
                <w:tab w:val="left" w:pos="1080"/>
              </w:tabs>
              <w:ind w:firstLine="0"/>
              <w:rPr>
                <w:rFonts w:ascii="Times New Roman" w:hAnsi="Times New Roman"/>
              </w:rPr>
            </w:pPr>
          </w:p>
        </w:tc>
        <w:tc>
          <w:tcPr>
            <w:tcW w:w="936" w:type="dxa"/>
            <w:shd w:val="clear" w:color="auto" w:fill="auto"/>
          </w:tcPr>
          <w:p w:rsidR="00437B97" w:rsidRPr="006270BB" w:rsidRDefault="00437B97"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437B97" w:rsidRPr="006270BB" w:rsidRDefault="00437B97" w:rsidP="006270BB">
            <w:pPr>
              <w:keepNext/>
              <w:keepLines/>
              <w:tabs>
                <w:tab w:val="left" w:pos="900"/>
                <w:tab w:val="left" w:pos="1080"/>
              </w:tabs>
              <w:ind w:firstLine="0"/>
              <w:jc w:val="center"/>
              <w:rPr>
                <w:rFonts w:ascii="Times New Roman" w:hAnsi="Times New Roman"/>
              </w:rPr>
            </w:pPr>
          </w:p>
        </w:tc>
        <w:tc>
          <w:tcPr>
            <w:tcW w:w="1080" w:type="dxa"/>
            <w:shd w:val="clear" w:color="auto" w:fill="auto"/>
          </w:tcPr>
          <w:p w:rsidR="00437B97" w:rsidRPr="006270BB" w:rsidRDefault="00437B97" w:rsidP="006270BB">
            <w:pPr>
              <w:keepNext/>
              <w:keepLines/>
              <w:tabs>
                <w:tab w:val="left" w:pos="900"/>
                <w:tab w:val="left" w:pos="1080"/>
              </w:tabs>
              <w:ind w:left="-108" w:right="-108" w:firstLine="0"/>
              <w:jc w:val="center"/>
              <w:rPr>
                <w:rFonts w:ascii="Times New Roman" w:hAnsi="Times New Roman"/>
              </w:rPr>
            </w:pPr>
          </w:p>
        </w:tc>
        <w:tc>
          <w:tcPr>
            <w:tcW w:w="1224" w:type="dxa"/>
            <w:shd w:val="clear" w:color="auto" w:fill="auto"/>
          </w:tcPr>
          <w:p w:rsidR="00437B97" w:rsidRPr="006270BB" w:rsidRDefault="00437B97"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437B97" w:rsidP="006270BB">
            <w:pPr>
              <w:keepNext/>
              <w:keepLines/>
              <w:tabs>
                <w:tab w:val="left" w:pos="900"/>
                <w:tab w:val="left" w:pos="1080"/>
              </w:tabs>
              <w:ind w:firstLine="0"/>
              <w:rPr>
                <w:rFonts w:ascii="Times New Roman" w:hAnsi="Times New Roman"/>
                <w:iCs/>
              </w:rPr>
            </w:pPr>
            <w:r w:rsidRPr="006270BB">
              <w:rPr>
                <w:rFonts w:ascii="Times New Roman" w:hAnsi="Times New Roman"/>
              </w:rPr>
              <w:t>Уровень международных резервов к об</w:t>
            </w:r>
            <w:r w:rsidRPr="006270BB">
              <w:rPr>
                <w:rFonts w:ascii="Times New Roman" w:hAnsi="Times New Roman"/>
              </w:rPr>
              <w:t>ъ</w:t>
            </w:r>
            <w:r w:rsidRPr="006270BB">
              <w:rPr>
                <w:rFonts w:ascii="Times New Roman" w:hAnsi="Times New Roman"/>
              </w:rPr>
              <w:t>ему краткосрочного (до 1 г</w:t>
            </w:r>
            <w:r w:rsidRPr="006270BB">
              <w:rPr>
                <w:rFonts w:ascii="Times New Roman" w:hAnsi="Times New Roman"/>
              </w:rPr>
              <w:t>о</w:t>
            </w:r>
            <w:r w:rsidRPr="006270BB">
              <w:rPr>
                <w:rFonts w:ascii="Times New Roman" w:hAnsi="Times New Roman"/>
              </w:rPr>
              <w:t>да) внешнего долга</w:t>
            </w:r>
          </w:p>
        </w:tc>
        <w:tc>
          <w:tcPr>
            <w:tcW w:w="1440" w:type="dxa"/>
            <w:shd w:val="clear" w:color="auto" w:fill="auto"/>
          </w:tcPr>
          <w:p w:rsidR="00437B97" w:rsidRPr="006270BB" w:rsidRDefault="00684FAD"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936" w:type="dxa"/>
            <w:shd w:val="clear" w:color="auto" w:fill="auto"/>
          </w:tcPr>
          <w:p w:rsidR="00437B97" w:rsidRPr="006270BB" w:rsidRDefault="00437B9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w:t>
            </w:r>
          </w:p>
        </w:tc>
        <w:tc>
          <w:tcPr>
            <w:tcW w:w="900" w:type="dxa"/>
            <w:shd w:val="clear" w:color="auto" w:fill="auto"/>
          </w:tcPr>
          <w:p w:rsidR="00437B97" w:rsidRPr="006270BB" w:rsidRDefault="00651F7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1080" w:type="dxa"/>
            <w:shd w:val="clear" w:color="auto" w:fill="auto"/>
          </w:tcPr>
          <w:p w:rsidR="00437B97" w:rsidRPr="006270BB" w:rsidRDefault="00651F7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1224" w:type="dxa"/>
            <w:shd w:val="clear" w:color="auto" w:fill="auto"/>
          </w:tcPr>
          <w:p w:rsidR="00437B97" w:rsidRPr="006270BB" w:rsidRDefault="00437B97" w:rsidP="006270BB">
            <w:pPr>
              <w:ind w:firstLine="0"/>
              <w:rPr>
                <w:rFonts w:ascii="Times New Roman" w:hAnsi="Times New Roman"/>
                <w:sz w:val="20"/>
                <w:szCs w:val="20"/>
              </w:rPr>
            </w:pPr>
          </w:p>
        </w:tc>
      </w:tr>
      <w:tr w:rsidR="006270BB" w:rsidRPr="006270BB" w:rsidTr="006270BB">
        <w:tc>
          <w:tcPr>
            <w:tcW w:w="4500" w:type="dxa"/>
            <w:shd w:val="clear" w:color="auto" w:fill="auto"/>
          </w:tcPr>
          <w:p w:rsidR="00AF6F3E" w:rsidRPr="006270BB" w:rsidRDefault="00AF6F3E" w:rsidP="006270BB">
            <w:pPr>
              <w:keepNext/>
              <w:keepLines/>
              <w:tabs>
                <w:tab w:val="left" w:pos="900"/>
                <w:tab w:val="left" w:pos="1080"/>
              </w:tabs>
              <w:ind w:firstLine="0"/>
              <w:rPr>
                <w:rFonts w:ascii="Times New Roman" w:hAnsi="Times New Roman"/>
                <w:iCs/>
              </w:rPr>
            </w:pPr>
            <w:r w:rsidRPr="006270BB">
              <w:rPr>
                <w:rFonts w:ascii="Times New Roman" w:hAnsi="Times New Roman"/>
                <w:iCs/>
              </w:rPr>
              <w:t>Постоянный объем внешнего золота</w:t>
            </w:r>
          </w:p>
          <w:p w:rsidR="00AF6F3E" w:rsidRPr="006270BB" w:rsidRDefault="00AF6F3E" w:rsidP="006270BB">
            <w:pPr>
              <w:keepNext/>
              <w:keepLines/>
              <w:tabs>
                <w:tab w:val="left" w:pos="900"/>
                <w:tab w:val="left" w:pos="1080"/>
              </w:tabs>
              <w:ind w:firstLine="0"/>
              <w:rPr>
                <w:rFonts w:ascii="Times New Roman" w:hAnsi="Times New Roman"/>
              </w:rPr>
            </w:pPr>
          </w:p>
        </w:tc>
        <w:tc>
          <w:tcPr>
            <w:tcW w:w="1440" w:type="dxa"/>
            <w:shd w:val="clear" w:color="auto" w:fill="auto"/>
          </w:tcPr>
          <w:p w:rsidR="00AF6F3E" w:rsidRPr="006270BB" w:rsidRDefault="00AF6F3E"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936" w:type="dxa"/>
            <w:shd w:val="clear" w:color="auto" w:fill="auto"/>
          </w:tcPr>
          <w:p w:rsidR="00AF6F3E" w:rsidRPr="006270BB" w:rsidRDefault="00AF6F3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млн. </w:t>
            </w:r>
          </w:p>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тро</w:t>
            </w:r>
            <w:r w:rsidRPr="006270BB">
              <w:rPr>
                <w:rFonts w:ascii="Times New Roman" w:hAnsi="Times New Roman"/>
              </w:rPr>
              <w:t>й</w:t>
            </w:r>
            <w:r w:rsidRPr="006270BB">
              <w:rPr>
                <w:rFonts w:ascii="Times New Roman" w:hAnsi="Times New Roman"/>
              </w:rPr>
              <w:t>ских унций</w:t>
            </w:r>
          </w:p>
        </w:tc>
        <w:tc>
          <w:tcPr>
            <w:tcW w:w="900" w:type="dxa"/>
            <w:shd w:val="clear" w:color="auto" w:fill="auto"/>
          </w:tcPr>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 xml:space="preserve">не </w:t>
            </w:r>
          </w:p>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w:t>
            </w:r>
            <w:r w:rsidRPr="006270BB">
              <w:rPr>
                <w:rFonts w:ascii="Times New Roman" w:hAnsi="Times New Roman"/>
              </w:rPr>
              <w:t>е</w:t>
            </w:r>
            <w:r w:rsidRPr="006270BB">
              <w:rPr>
                <w:rFonts w:ascii="Times New Roman" w:hAnsi="Times New Roman"/>
              </w:rPr>
              <w:t>нее</w:t>
            </w:r>
          </w:p>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1,5</w:t>
            </w:r>
          </w:p>
        </w:tc>
        <w:tc>
          <w:tcPr>
            <w:tcW w:w="1080" w:type="dxa"/>
            <w:shd w:val="clear" w:color="auto" w:fill="auto"/>
          </w:tcPr>
          <w:p w:rsidR="00AF6F3E" w:rsidRPr="006270BB" w:rsidRDefault="00717EB1" w:rsidP="006270BB">
            <w:pPr>
              <w:keepNext/>
              <w:keepLines/>
              <w:tabs>
                <w:tab w:val="left" w:pos="900"/>
                <w:tab w:val="left" w:pos="1080"/>
              </w:tabs>
              <w:ind w:firstLine="0"/>
              <w:jc w:val="left"/>
              <w:rPr>
                <w:rFonts w:ascii="Times New Roman" w:hAnsi="Times New Roman"/>
                <w:vertAlign w:val="superscript"/>
              </w:rPr>
            </w:pPr>
            <w:r w:rsidRPr="006270BB">
              <w:rPr>
                <w:rFonts w:ascii="Times New Roman" w:hAnsi="Times New Roman"/>
              </w:rPr>
              <w:t>2,32</w:t>
            </w:r>
            <w:r w:rsidR="003C2AEF" w:rsidRPr="006270BB">
              <w:rPr>
                <w:rFonts w:ascii="Times New Roman" w:hAnsi="Times New Roman"/>
                <w:vertAlign w:val="superscript"/>
              </w:rPr>
              <w:t>2</w:t>
            </w:r>
          </w:p>
        </w:tc>
        <w:tc>
          <w:tcPr>
            <w:tcW w:w="1224" w:type="dxa"/>
            <w:shd w:val="clear" w:color="auto" w:fill="auto"/>
          </w:tcPr>
          <w:p w:rsidR="00AF6F3E" w:rsidRPr="006270BB" w:rsidRDefault="00AF6F3E" w:rsidP="006270BB">
            <w:pPr>
              <w:ind w:firstLine="0"/>
              <w:rPr>
                <w:rFonts w:ascii="Times New Roman" w:hAnsi="Times New Roman"/>
              </w:rPr>
            </w:pPr>
          </w:p>
        </w:tc>
      </w:tr>
      <w:tr w:rsidR="006270BB" w:rsidRPr="006270BB" w:rsidTr="006270BB">
        <w:tc>
          <w:tcPr>
            <w:tcW w:w="4500" w:type="dxa"/>
            <w:shd w:val="clear" w:color="auto" w:fill="auto"/>
          </w:tcPr>
          <w:p w:rsidR="00B7366F" w:rsidRPr="006270BB" w:rsidRDefault="00AF6F3E" w:rsidP="006270BB">
            <w:pPr>
              <w:keepNext/>
              <w:keepLines/>
              <w:tabs>
                <w:tab w:val="left" w:pos="900"/>
                <w:tab w:val="left" w:pos="1080"/>
              </w:tabs>
              <w:ind w:firstLine="0"/>
              <w:rPr>
                <w:rFonts w:ascii="Times New Roman" w:hAnsi="Times New Roman"/>
              </w:rPr>
            </w:pPr>
            <w:r w:rsidRPr="006270BB">
              <w:rPr>
                <w:rFonts w:ascii="Times New Roman" w:hAnsi="Times New Roman"/>
                <w:iCs/>
              </w:rPr>
              <w:t>Доля государственных (суверенных) и аген</w:t>
            </w:r>
            <w:r w:rsidRPr="006270BB">
              <w:rPr>
                <w:rFonts w:ascii="Times New Roman" w:hAnsi="Times New Roman"/>
                <w:iCs/>
              </w:rPr>
              <w:t>т</w:t>
            </w:r>
            <w:r w:rsidRPr="006270BB">
              <w:rPr>
                <w:rFonts w:ascii="Times New Roman" w:hAnsi="Times New Roman"/>
                <w:iCs/>
              </w:rPr>
              <w:t>ских долговых обязательств стран, входящих в эталонный портфель, долговых обяз</w:t>
            </w:r>
            <w:r w:rsidRPr="006270BB">
              <w:rPr>
                <w:rFonts w:ascii="Times New Roman" w:hAnsi="Times New Roman"/>
                <w:iCs/>
              </w:rPr>
              <w:t>а</w:t>
            </w:r>
            <w:r w:rsidRPr="006270BB">
              <w:rPr>
                <w:rFonts w:ascii="Times New Roman" w:hAnsi="Times New Roman"/>
                <w:iCs/>
              </w:rPr>
              <w:t>тельств международных финансовых орг</w:t>
            </w:r>
            <w:r w:rsidRPr="006270BB">
              <w:rPr>
                <w:rFonts w:ascii="Times New Roman" w:hAnsi="Times New Roman"/>
                <w:iCs/>
              </w:rPr>
              <w:t>а</w:t>
            </w:r>
            <w:r w:rsidRPr="006270BB">
              <w:rPr>
                <w:rFonts w:ascii="Times New Roman" w:hAnsi="Times New Roman"/>
                <w:iCs/>
              </w:rPr>
              <w:t>низаций, наличных денег в инвестиционном портфеле золотовалютных активов Наци</w:t>
            </w:r>
            <w:r w:rsidRPr="006270BB">
              <w:rPr>
                <w:rFonts w:ascii="Times New Roman" w:hAnsi="Times New Roman"/>
                <w:iCs/>
              </w:rPr>
              <w:t>о</w:t>
            </w:r>
            <w:r w:rsidRPr="006270BB">
              <w:rPr>
                <w:rFonts w:ascii="Times New Roman" w:hAnsi="Times New Roman"/>
                <w:iCs/>
              </w:rPr>
              <w:t>нального Ба</w:t>
            </w:r>
            <w:r w:rsidRPr="006270BB">
              <w:rPr>
                <w:rFonts w:ascii="Times New Roman" w:hAnsi="Times New Roman"/>
                <w:iCs/>
              </w:rPr>
              <w:t>н</w:t>
            </w:r>
            <w:r w:rsidRPr="006270BB">
              <w:rPr>
                <w:rFonts w:ascii="Times New Roman" w:hAnsi="Times New Roman"/>
                <w:iCs/>
              </w:rPr>
              <w:t>ка</w:t>
            </w:r>
          </w:p>
        </w:tc>
        <w:tc>
          <w:tcPr>
            <w:tcW w:w="1440" w:type="dxa"/>
            <w:shd w:val="clear" w:color="auto" w:fill="auto"/>
          </w:tcPr>
          <w:p w:rsidR="00AF6F3E" w:rsidRPr="006270BB" w:rsidRDefault="00AF6F3E"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936" w:type="dxa"/>
            <w:shd w:val="clear" w:color="auto" w:fill="auto"/>
          </w:tcPr>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 xml:space="preserve">не </w:t>
            </w:r>
          </w:p>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w:t>
            </w:r>
            <w:r w:rsidRPr="006270BB">
              <w:rPr>
                <w:rFonts w:ascii="Times New Roman" w:hAnsi="Times New Roman"/>
              </w:rPr>
              <w:t>е</w:t>
            </w:r>
            <w:r w:rsidRPr="006270BB">
              <w:rPr>
                <w:rFonts w:ascii="Times New Roman" w:hAnsi="Times New Roman"/>
              </w:rPr>
              <w:t>нее</w:t>
            </w:r>
          </w:p>
          <w:p w:rsidR="00AF6F3E" w:rsidRPr="006270BB" w:rsidRDefault="00AF6F3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70</w:t>
            </w:r>
          </w:p>
        </w:tc>
        <w:tc>
          <w:tcPr>
            <w:tcW w:w="1080" w:type="dxa"/>
            <w:shd w:val="clear" w:color="auto" w:fill="auto"/>
          </w:tcPr>
          <w:p w:rsidR="00AF6F3E" w:rsidRPr="006270BB" w:rsidRDefault="00AF6F3E" w:rsidP="006270BB">
            <w:pPr>
              <w:keepNext/>
              <w:keepLines/>
              <w:tabs>
                <w:tab w:val="left" w:pos="900"/>
                <w:tab w:val="left" w:pos="1080"/>
              </w:tabs>
              <w:ind w:firstLine="0"/>
              <w:rPr>
                <w:rFonts w:ascii="Times New Roman" w:hAnsi="Times New Roman"/>
                <w:vertAlign w:val="superscript"/>
              </w:rPr>
            </w:pPr>
            <w:r w:rsidRPr="006270BB">
              <w:rPr>
                <w:rFonts w:ascii="Times New Roman" w:hAnsi="Times New Roman"/>
              </w:rPr>
              <w:t>90</w:t>
            </w:r>
            <w:r w:rsidR="003C2AEF" w:rsidRPr="006270BB">
              <w:rPr>
                <w:rFonts w:ascii="Times New Roman" w:hAnsi="Times New Roman"/>
                <w:vertAlign w:val="superscript"/>
              </w:rPr>
              <w:t>2</w:t>
            </w:r>
          </w:p>
          <w:p w:rsidR="00AF6F3E" w:rsidRPr="006270BB" w:rsidRDefault="00AF6F3E" w:rsidP="006270BB">
            <w:pPr>
              <w:keepNext/>
              <w:keepLines/>
              <w:tabs>
                <w:tab w:val="left" w:pos="900"/>
                <w:tab w:val="left" w:pos="1080"/>
              </w:tabs>
              <w:ind w:firstLine="0"/>
              <w:rPr>
                <w:rFonts w:ascii="Times New Roman" w:hAnsi="Times New Roman"/>
              </w:rPr>
            </w:pPr>
          </w:p>
        </w:tc>
        <w:tc>
          <w:tcPr>
            <w:tcW w:w="1224" w:type="dxa"/>
            <w:shd w:val="clear" w:color="auto" w:fill="auto"/>
          </w:tcPr>
          <w:p w:rsidR="00AF6F3E" w:rsidRPr="006270BB" w:rsidRDefault="00AF6F3E" w:rsidP="006270BB">
            <w:pPr>
              <w:ind w:firstLine="0"/>
              <w:rPr>
                <w:rFonts w:ascii="Times New Roman" w:hAnsi="Times New Roman"/>
              </w:rPr>
            </w:pPr>
          </w:p>
        </w:tc>
      </w:tr>
      <w:tr w:rsidR="00E21908" w:rsidRPr="006270BB" w:rsidTr="006270BB">
        <w:tc>
          <w:tcPr>
            <w:tcW w:w="8856" w:type="dxa"/>
            <w:gridSpan w:val="5"/>
            <w:shd w:val="clear" w:color="auto" w:fill="auto"/>
          </w:tcPr>
          <w:p w:rsidR="00E21908" w:rsidRPr="006270BB" w:rsidRDefault="00E21908" w:rsidP="006270BB">
            <w:pPr>
              <w:ind w:firstLine="0"/>
              <w:jc w:val="center"/>
              <w:rPr>
                <w:rFonts w:ascii="Times New Roman" w:hAnsi="Times New Roman"/>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224" w:type="dxa"/>
            <w:shd w:val="clear" w:color="auto" w:fill="auto"/>
          </w:tcPr>
          <w:p w:rsidR="00E21908" w:rsidRPr="006270BB" w:rsidRDefault="00E21908" w:rsidP="006270BB">
            <w:pPr>
              <w:ind w:firstLine="0"/>
              <w:rPr>
                <w:rFonts w:ascii="Times New Roman" w:hAnsi="Times New Roman"/>
              </w:rPr>
            </w:pPr>
          </w:p>
        </w:tc>
      </w:tr>
      <w:tr w:rsidR="006270BB" w:rsidRPr="006270BB" w:rsidTr="006270BB">
        <w:tc>
          <w:tcPr>
            <w:tcW w:w="6876" w:type="dxa"/>
            <w:gridSpan w:val="3"/>
            <w:shd w:val="clear" w:color="auto" w:fill="auto"/>
          </w:tcPr>
          <w:p w:rsidR="00F4150A" w:rsidRPr="006270BB" w:rsidRDefault="00EE3966" w:rsidP="006270BB">
            <w:pPr>
              <w:ind w:firstLine="0"/>
              <w:rPr>
                <w:rFonts w:ascii="Times New Roman" w:hAnsi="Times New Roman"/>
                <w:iCs/>
              </w:rPr>
            </w:pPr>
            <w:r w:rsidRPr="006270BB">
              <w:rPr>
                <w:rFonts w:ascii="Times New Roman" w:hAnsi="Times New Roman"/>
                <w:iCs/>
              </w:rPr>
              <w:t>Совершение операций с активами для поддержания на должном уро</w:t>
            </w:r>
            <w:r w:rsidRPr="006270BB">
              <w:rPr>
                <w:rFonts w:ascii="Times New Roman" w:hAnsi="Times New Roman"/>
                <w:iCs/>
              </w:rPr>
              <w:t>в</w:t>
            </w:r>
            <w:r w:rsidRPr="006270BB">
              <w:rPr>
                <w:rFonts w:ascii="Times New Roman" w:hAnsi="Times New Roman"/>
                <w:iCs/>
              </w:rPr>
              <w:t>не показателя прямого результата</w:t>
            </w:r>
          </w:p>
        </w:tc>
        <w:tc>
          <w:tcPr>
            <w:tcW w:w="900" w:type="dxa"/>
            <w:shd w:val="clear" w:color="auto" w:fill="auto"/>
          </w:tcPr>
          <w:p w:rsidR="00EE3966" w:rsidRPr="006270BB" w:rsidRDefault="00EE3966" w:rsidP="006270BB">
            <w:pPr>
              <w:ind w:firstLine="0"/>
              <w:jc w:val="center"/>
              <w:rPr>
                <w:rFonts w:ascii="Times New Roman" w:hAnsi="Times New Roman"/>
                <w:iCs/>
              </w:rPr>
            </w:pPr>
            <w:r w:rsidRPr="006270BB">
              <w:rPr>
                <w:rFonts w:ascii="Times New Roman" w:hAnsi="Times New Roman"/>
                <w:iCs/>
              </w:rPr>
              <w:t>х</w:t>
            </w:r>
          </w:p>
        </w:tc>
        <w:tc>
          <w:tcPr>
            <w:tcW w:w="1080" w:type="dxa"/>
            <w:shd w:val="clear" w:color="auto" w:fill="auto"/>
          </w:tcPr>
          <w:p w:rsidR="00EE3966" w:rsidRPr="006270BB" w:rsidRDefault="00EE3966" w:rsidP="006270BB">
            <w:pPr>
              <w:ind w:firstLine="0"/>
              <w:jc w:val="center"/>
              <w:rPr>
                <w:rFonts w:ascii="Times New Roman" w:hAnsi="Times New Roman"/>
              </w:rPr>
            </w:pPr>
            <w:r w:rsidRPr="006270BB">
              <w:rPr>
                <w:rFonts w:ascii="Times New Roman" w:hAnsi="Times New Roman"/>
              </w:rPr>
              <w:t>х</w:t>
            </w:r>
          </w:p>
        </w:tc>
        <w:tc>
          <w:tcPr>
            <w:tcW w:w="1224" w:type="dxa"/>
            <w:shd w:val="clear" w:color="auto" w:fill="auto"/>
          </w:tcPr>
          <w:p w:rsidR="00EE3966" w:rsidRPr="006270BB" w:rsidRDefault="00EE3966" w:rsidP="006270BB">
            <w:pPr>
              <w:ind w:firstLine="0"/>
              <w:rPr>
                <w:rFonts w:ascii="Times New Roman" w:hAnsi="Times New Roman"/>
              </w:rPr>
            </w:pPr>
          </w:p>
        </w:tc>
      </w:tr>
      <w:tr w:rsidR="00EE3966" w:rsidRPr="006270BB" w:rsidTr="006270BB">
        <w:trPr>
          <w:trHeight w:val="481"/>
        </w:trPr>
        <w:tc>
          <w:tcPr>
            <w:tcW w:w="10080" w:type="dxa"/>
            <w:gridSpan w:val="6"/>
            <w:shd w:val="clear" w:color="auto" w:fill="auto"/>
          </w:tcPr>
          <w:p w:rsidR="00EE3966" w:rsidRPr="006270BB" w:rsidRDefault="00EE3966" w:rsidP="006270BB">
            <w:pPr>
              <w:ind w:firstLine="0"/>
              <w:rPr>
                <w:rFonts w:ascii="Times New Roman" w:hAnsi="Times New Roman"/>
                <w:iCs/>
              </w:rPr>
            </w:pPr>
            <w:r w:rsidRPr="006270BB">
              <w:rPr>
                <w:rFonts w:ascii="Times New Roman" w:hAnsi="Times New Roman"/>
                <w:b/>
                <w:iCs/>
              </w:rPr>
              <w:t>Задача 1.3.3.</w:t>
            </w:r>
            <w:r w:rsidRPr="006270BB">
              <w:rPr>
                <w:rFonts w:ascii="Times New Roman" w:hAnsi="Times New Roman"/>
                <w:iCs/>
              </w:rPr>
              <w:t xml:space="preserve"> Осуществление доверительного управления Национальным фондом Республики </w:t>
            </w:r>
          </w:p>
          <w:p w:rsidR="00EE3966" w:rsidRPr="006270BB" w:rsidRDefault="00EE3966" w:rsidP="006270BB">
            <w:pPr>
              <w:ind w:firstLine="0"/>
              <w:rPr>
                <w:rFonts w:ascii="Times New Roman" w:hAnsi="Times New Roman"/>
              </w:rPr>
            </w:pPr>
            <w:r w:rsidRPr="006270BB">
              <w:rPr>
                <w:rFonts w:ascii="Times New Roman" w:hAnsi="Times New Roman"/>
                <w:iCs/>
              </w:rPr>
              <w:t xml:space="preserve">                        Казахстан</w:t>
            </w:r>
          </w:p>
        </w:tc>
      </w:tr>
      <w:tr w:rsidR="006270BB" w:rsidRPr="006270BB" w:rsidTr="006270BB">
        <w:tc>
          <w:tcPr>
            <w:tcW w:w="4500" w:type="dxa"/>
            <w:shd w:val="clear" w:color="auto" w:fill="auto"/>
          </w:tcPr>
          <w:p w:rsidR="00EE3966" w:rsidRPr="006270BB" w:rsidRDefault="00EE3966" w:rsidP="006270BB">
            <w:pPr>
              <w:keepNext/>
              <w:keepLines/>
              <w:tabs>
                <w:tab w:val="left" w:pos="900"/>
                <w:tab w:val="left" w:pos="1080"/>
              </w:tabs>
              <w:ind w:firstLine="0"/>
              <w:rPr>
                <w:rFonts w:ascii="Times New Roman" w:hAnsi="Times New Roman"/>
                <w:b/>
                <w:iCs/>
              </w:rPr>
            </w:pPr>
            <w:r w:rsidRPr="006270BB">
              <w:rPr>
                <w:rFonts w:ascii="Times New Roman" w:hAnsi="Times New Roman"/>
                <w:b/>
                <w:iCs/>
              </w:rPr>
              <w:t>Показатель прямых результатов</w:t>
            </w:r>
          </w:p>
        </w:tc>
        <w:tc>
          <w:tcPr>
            <w:tcW w:w="1440" w:type="dxa"/>
            <w:shd w:val="clear" w:color="auto" w:fill="auto"/>
          </w:tcPr>
          <w:p w:rsidR="00EE3966" w:rsidRPr="006270BB" w:rsidRDefault="00EE3966" w:rsidP="006270BB">
            <w:pPr>
              <w:keepNext/>
              <w:keepLines/>
              <w:tabs>
                <w:tab w:val="left" w:pos="900"/>
                <w:tab w:val="left" w:pos="1080"/>
              </w:tabs>
              <w:ind w:firstLine="0"/>
              <w:rPr>
                <w:rFonts w:ascii="Times New Roman" w:hAnsi="Times New Roman"/>
                <w:iCs/>
              </w:rPr>
            </w:pPr>
          </w:p>
        </w:tc>
        <w:tc>
          <w:tcPr>
            <w:tcW w:w="936" w:type="dxa"/>
            <w:shd w:val="clear" w:color="auto" w:fill="auto"/>
          </w:tcPr>
          <w:p w:rsidR="00EE3966" w:rsidRPr="006270BB" w:rsidRDefault="00EE3966" w:rsidP="006270BB">
            <w:pPr>
              <w:keepNext/>
              <w:keepLines/>
              <w:tabs>
                <w:tab w:val="left" w:pos="900"/>
                <w:tab w:val="left" w:pos="1080"/>
              </w:tabs>
              <w:ind w:firstLine="0"/>
              <w:jc w:val="center"/>
              <w:rPr>
                <w:rFonts w:ascii="Times New Roman" w:hAnsi="Times New Roman"/>
                <w:iCs/>
              </w:rPr>
            </w:pPr>
          </w:p>
        </w:tc>
        <w:tc>
          <w:tcPr>
            <w:tcW w:w="900" w:type="dxa"/>
            <w:shd w:val="clear" w:color="auto" w:fill="auto"/>
          </w:tcPr>
          <w:p w:rsidR="00EE3966" w:rsidRPr="006270BB" w:rsidRDefault="00EE3966" w:rsidP="006270BB">
            <w:pPr>
              <w:keepNext/>
              <w:keepLines/>
              <w:tabs>
                <w:tab w:val="left" w:pos="900"/>
                <w:tab w:val="left" w:pos="1080"/>
              </w:tabs>
              <w:ind w:firstLine="0"/>
              <w:jc w:val="center"/>
              <w:rPr>
                <w:rFonts w:ascii="Times New Roman" w:hAnsi="Times New Roman"/>
                <w:iCs/>
              </w:rPr>
            </w:pPr>
          </w:p>
        </w:tc>
        <w:tc>
          <w:tcPr>
            <w:tcW w:w="1080" w:type="dxa"/>
            <w:shd w:val="clear" w:color="auto" w:fill="auto"/>
          </w:tcPr>
          <w:p w:rsidR="00EE3966" w:rsidRPr="006270BB" w:rsidRDefault="00EE3966" w:rsidP="006270BB">
            <w:pPr>
              <w:keepNext/>
              <w:keepLines/>
              <w:tabs>
                <w:tab w:val="left" w:pos="900"/>
                <w:tab w:val="left" w:pos="1080"/>
              </w:tabs>
              <w:ind w:left="-108" w:right="-108" w:firstLine="0"/>
              <w:jc w:val="center"/>
              <w:rPr>
                <w:rFonts w:ascii="Times New Roman" w:hAnsi="Times New Roman"/>
              </w:rPr>
            </w:pPr>
          </w:p>
        </w:tc>
        <w:tc>
          <w:tcPr>
            <w:tcW w:w="1224" w:type="dxa"/>
            <w:shd w:val="clear" w:color="auto" w:fill="auto"/>
          </w:tcPr>
          <w:p w:rsidR="00EE3966" w:rsidRPr="006270BB" w:rsidRDefault="00EE3966"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EE3966" w:rsidP="006270BB">
            <w:pPr>
              <w:keepNext/>
              <w:keepLines/>
              <w:tabs>
                <w:tab w:val="left" w:pos="900"/>
                <w:tab w:val="left" w:pos="1080"/>
              </w:tabs>
              <w:ind w:firstLine="0"/>
              <w:rPr>
                <w:rFonts w:ascii="Times New Roman" w:hAnsi="Times New Roman"/>
                <w:iCs/>
              </w:rPr>
            </w:pPr>
            <w:r w:rsidRPr="006270BB">
              <w:rPr>
                <w:rFonts w:ascii="Times New Roman" w:hAnsi="Times New Roman"/>
                <w:iCs/>
              </w:rPr>
              <w:t>Обеспечение положительной к</w:t>
            </w:r>
            <w:r w:rsidRPr="006270BB">
              <w:rPr>
                <w:rFonts w:ascii="Times New Roman" w:hAnsi="Times New Roman"/>
                <w:iCs/>
              </w:rPr>
              <w:t>у</w:t>
            </w:r>
            <w:r w:rsidRPr="006270BB">
              <w:rPr>
                <w:rFonts w:ascii="Times New Roman" w:hAnsi="Times New Roman"/>
                <w:iCs/>
              </w:rPr>
              <w:t>мулятивной доходности активов Национального фонда РК по ит</w:t>
            </w:r>
            <w:r w:rsidRPr="006270BB">
              <w:rPr>
                <w:rFonts w:ascii="Times New Roman" w:hAnsi="Times New Roman"/>
                <w:iCs/>
              </w:rPr>
              <w:t>о</w:t>
            </w:r>
            <w:r w:rsidRPr="006270BB">
              <w:rPr>
                <w:rFonts w:ascii="Times New Roman" w:hAnsi="Times New Roman"/>
                <w:iCs/>
              </w:rPr>
              <w:t>гам последних трех лет</w:t>
            </w:r>
          </w:p>
        </w:tc>
        <w:tc>
          <w:tcPr>
            <w:tcW w:w="1440" w:type="dxa"/>
            <w:shd w:val="clear" w:color="auto" w:fill="auto"/>
          </w:tcPr>
          <w:p w:rsidR="00EE3966" w:rsidRPr="006270BB" w:rsidRDefault="00EE3966" w:rsidP="006270BB">
            <w:pPr>
              <w:keepNext/>
              <w:keepLines/>
              <w:tabs>
                <w:tab w:val="left" w:pos="900"/>
                <w:tab w:val="left" w:pos="1080"/>
              </w:tabs>
              <w:ind w:firstLine="0"/>
              <w:rPr>
                <w:rFonts w:ascii="Times New Roman" w:hAnsi="Times New Roman"/>
                <w:iCs/>
              </w:rPr>
            </w:pPr>
            <w:r w:rsidRPr="006270BB">
              <w:rPr>
                <w:rFonts w:ascii="Times New Roman" w:hAnsi="Times New Roman"/>
              </w:rPr>
              <w:t>НБРК</w:t>
            </w:r>
          </w:p>
        </w:tc>
        <w:tc>
          <w:tcPr>
            <w:tcW w:w="936" w:type="dxa"/>
            <w:shd w:val="clear" w:color="auto" w:fill="auto"/>
          </w:tcPr>
          <w:p w:rsidR="00EE3966" w:rsidRPr="006270BB" w:rsidRDefault="00EE3966" w:rsidP="006270BB">
            <w:pPr>
              <w:ind w:firstLine="0"/>
              <w:rPr>
                <w:rFonts w:ascii="Times New Roman" w:hAnsi="Times New Roman"/>
                <w:iCs/>
              </w:rPr>
            </w:pPr>
            <w:r w:rsidRPr="006270BB">
              <w:rPr>
                <w:rFonts w:ascii="Times New Roman" w:hAnsi="Times New Roman"/>
                <w:iCs/>
              </w:rPr>
              <w:t>%</w:t>
            </w:r>
          </w:p>
        </w:tc>
        <w:tc>
          <w:tcPr>
            <w:tcW w:w="900" w:type="dxa"/>
            <w:shd w:val="clear" w:color="auto" w:fill="auto"/>
          </w:tcPr>
          <w:p w:rsidR="00EE3966" w:rsidRPr="006270BB" w:rsidRDefault="00EE3966" w:rsidP="006270BB">
            <w:pPr>
              <w:keepNext/>
              <w:keepLines/>
              <w:tabs>
                <w:tab w:val="left" w:pos="900"/>
                <w:tab w:val="left" w:pos="1080"/>
              </w:tabs>
              <w:ind w:firstLine="0"/>
              <w:jc w:val="center"/>
              <w:rPr>
                <w:rFonts w:ascii="Times New Roman" w:hAnsi="Times New Roman"/>
                <w:iCs/>
              </w:rPr>
            </w:pPr>
            <w:r w:rsidRPr="006270BB">
              <w:rPr>
                <w:rFonts w:ascii="Times New Roman" w:hAnsi="Times New Roman"/>
                <w:iCs/>
              </w:rPr>
              <w:t>&gt;0</w:t>
            </w:r>
          </w:p>
        </w:tc>
        <w:tc>
          <w:tcPr>
            <w:tcW w:w="1080" w:type="dxa"/>
            <w:shd w:val="clear" w:color="auto" w:fill="auto"/>
          </w:tcPr>
          <w:p w:rsidR="00EE3966" w:rsidRPr="006270BB" w:rsidRDefault="00EE3966" w:rsidP="006270BB">
            <w:pPr>
              <w:keepNext/>
              <w:keepLines/>
              <w:tabs>
                <w:tab w:val="left" w:pos="900"/>
                <w:tab w:val="left" w:pos="1080"/>
              </w:tabs>
              <w:ind w:right="-108" w:firstLine="0"/>
              <w:rPr>
                <w:rFonts w:ascii="Times New Roman" w:hAnsi="Times New Roman"/>
              </w:rPr>
            </w:pPr>
            <w:r w:rsidRPr="006270BB">
              <w:rPr>
                <w:rFonts w:ascii="Times New Roman" w:hAnsi="Times New Roman"/>
              </w:rPr>
              <w:t>8,21</w:t>
            </w:r>
            <w:r w:rsidR="003C2AEF" w:rsidRPr="006270BB">
              <w:rPr>
                <w:rStyle w:val="a8"/>
                <w:rFonts w:ascii="Times New Roman" w:hAnsi="Times New Roman"/>
              </w:rPr>
              <w:t>2</w:t>
            </w:r>
          </w:p>
        </w:tc>
        <w:tc>
          <w:tcPr>
            <w:tcW w:w="1224" w:type="dxa"/>
            <w:shd w:val="clear" w:color="auto" w:fill="auto"/>
          </w:tcPr>
          <w:p w:rsidR="00EE3966" w:rsidRPr="006270BB" w:rsidRDefault="00EE3966" w:rsidP="006270BB">
            <w:pPr>
              <w:ind w:firstLine="0"/>
              <w:rPr>
                <w:rFonts w:ascii="Times New Roman" w:hAnsi="Times New Roman"/>
              </w:rPr>
            </w:pPr>
          </w:p>
        </w:tc>
      </w:tr>
      <w:tr w:rsidR="006270BB" w:rsidRPr="006270BB" w:rsidTr="006270BB">
        <w:tc>
          <w:tcPr>
            <w:tcW w:w="4500" w:type="dxa"/>
            <w:shd w:val="clear" w:color="auto" w:fill="auto"/>
          </w:tcPr>
          <w:p w:rsidR="00EE3966" w:rsidRPr="006270BB" w:rsidRDefault="00EE3966" w:rsidP="006270BB">
            <w:pPr>
              <w:keepNext/>
              <w:keepLines/>
              <w:tabs>
                <w:tab w:val="left" w:pos="900"/>
                <w:tab w:val="left" w:pos="1080"/>
              </w:tabs>
              <w:ind w:firstLine="0"/>
              <w:rPr>
                <w:rFonts w:ascii="Times New Roman" w:hAnsi="Times New Roman"/>
                <w:iCs/>
              </w:rPr>
            </w:pPr>
            <w:r w:rsidRPr="006270BB">
              <w:rPr>
                <w:rFonts w:ascii="Times New Roman" w:hAnsi="Times New Roman"/>
                <w:iCs/>
              </w:rPr>
              <w:t>Размер стабилизационного портфеля Наци</w:t>
            </w:r>
            <w:r w:rsidRPr="006270BB">
              <w:rPr>
                <w:rFonts w:ascii="Times New Roman" w:hAnsi="Times New Roman"/>
                <w:iCs/>
              </w:rPr>
              <w:t>о</w:t>
            </w:r>
            <w:r w:rsidRPr="006270BB">
              <w:rPr>
                <w:rFonts w:ascii="Times New Roman" w:hAnsi="Times New Roman"/>
                <w:iCs/>
              </w:rPr>
              <w:t>нального фонда РК</w:t>
            </w:r>
          </w:p>
        </w:tc>
        <w:tc>
          <w:tcPr>
            <w:tcW w:w="1440" w:type="dxa"/>
            <w:shd w:val="clear" w:color="auto" w:fill="auto"/>
          </w:tcPr>
          <w:p w:rsidR="00EE3966" w:rsidRPr="006270BB" w:rsidRDefault="00EE3966" w:rsidP="006270BB">
            <w:pPr>
              <w:keepNext/>
              <w:keepLines/>
              <w:tabs>
                <w:tab w:val="left" w:pos="900"/>
                <w:tab w:val="left" w:pos="1080"/>
              </w:tabs>
              <w:ind w:firstLine="0"/>
              <w:rPr>
                <w:rFonts w:ascii="Times New Roman" w:hAnsi="Times New Roman"/>
                <w:iCs/>
              </w:rPr>
            </w:pPr>
            <w:r w:rsidRPr="006270BB">
              <w:rPr>
                <w:rFonts w:ascii="Times New Roman" w:hAnsi="Times New Roman"/>
              </w:rPr>
              <w:t>НБРК</w:t>
            </w:r>
          </w:p>
        </w:tc>
        <w:tc>
          <w:tcPr>
            <w:tcW w:w="936" w:type="dxa"/>
            <w:shd w:val="clear" w:color="auto" w:fill="auto"/>
          </w:tcPr>
          <w:p w:rsidR="00EE3966" w:rsidRPr="006270BB" w:rsidRDefault="00EE3966" w:rsidP="006270BB">
            <w:pPr>
              <w:ind w:firstLine="0"/>
              <w:rPr>
                <w:rFonts w:ascii="Times New Roman" w:hAnsi="Times New Roman"/>
                <w:iCs/>
              </w:rPr>
            </w:pPr>
            <w:r w:rsidRPr="006270BB">
              <w:rPr>
                <w:rFonts w:ascii="Times New Roman" w:hAnsi="Times New Roman"/>
                <w:iCs/>
              </w:rPr>
              <w:t>млрд. долл. США</w:t>
            </w:r>
          </w:p>
        </w:tc>
        <w:tc>
          <w:tcPr>
            <w:tcW w:w="900" w:type="dxa"/>
            <w:shd w:val="clear" w:color="auto" w:fill="auto"/>
          </w:tcPr>
          <w:p w:rsidR="00EE3966" w:rsidRPr="006270BB" w:rsidRDefault="00EE3966" w:rsidP="006270BB">
            <w:pPr>
              <w:keepNext/>
              <w:keepLines/>
              <w:tabs>
                <w:tab w:val="left" w:pos="900"/>
                <w:tab w:val="left" w:pos="1080"/>
              </w:tabs>
              <w:ind w:firstLine="0"/>
              <w:jc w:val="center"/>
              <w:rPr>
                <w:rFonts w:ascii="Times New Roman" w:hAnsi="Times New Roman"/>
                <w:iCs/>
              </w:rPr>
            </w:pPr>
            <w:r w:rsidRPr="006270BB">
              <w:rPr>
                <w:rFonts w:ascii="Times New Roman" w:hAnsi="Times New Roman"/>
                <w:iCs/>
              </w:rPr>
              <w:t>не</w:t>
            </w:r>
          </w:p>
          <w:p w:rsidR="00EE3966" w:rsidRPr="006270BB" w:rsidRDefault="00EE3966" w:rsidP="006270BB">
            <w:pPr>
              <w:keepNext/>
              <w:keepLines/>
              <w:tabs>
                <w:tab w:val="left" w:pos="900"/>
                <w:tab w:val="left" w:pos="1080"/>
              </w:tabs>
              <w:ind w:firstLine="0"/>
              <w:jc w:val="center"/>
              <w:rPr>
                <w:rFonts w:ascii="Times New Roman" w:hAnsi="Times New Roman"/>
                <w:iCs/>
              </w:rPr>
            </w:pPr>
            <w:r w:rsidRPr="006270BB">
              <w:rPr>
                <w:rFonts w:ascii="Times New Roman" w:hAnsi="Times New Roman"/>
                <w:iCs/>
              </w:rPr>
              <w:t>м</w:t>
            </w:r>
            <w:r w:rsidRPr="006270BB">
              <w:rPr>
                <w:rFonts w:ascii="Times New Roman" w:hAnsi="Times New Roman"/>
                <w:iCs/>
              </w:rPr>
              <w:t>е</w:t>
            </w:r>
            <w:r w:rsidRPr="006270BB">
              <w:rPr>
                <w:rFonts w:ascii="Times New Roman" w:hAnsi="Times New Roman"/>
                <w:iCs/>
              </w:rPr>
              <w:t>нее 5</w:t>
            </w:r>
          </w:p>
        </w:tc>
        <w:tc>
          <w:tcPr>
            <w:tcW w:w="1080" w:type="dxa"/>
            <w:shd w:val="clear" w:color="auto" w:fill="auto"/>
          </w:tcPr>
          <w:p w:rsidR="00EE3966" w:rsidRPr="006270BB" w:rsidRDefault="00EE3966" w:rsidP="006270BB">
            <w:pPr>
              <w:keepNext/>
              <w:keepLines/>
              <w:tabs>
                <w:tab w:val="left" w:pos="900"/>
                <w:tab w:val="left" w:pos="1080"/>
              </w:tabs>
              <w:ind w:firstLine="0"/>
              <w:jc w:val="left"/>
              <w:rPr>
                <w:rFonts w:ascii="Times New Roman" w:hAnsi="Times New Roman"/>
              </w:rPr>
            </w:pPr>
            <w:r w:rsidRPr="006270BB">
              <w:rPr>
                <w:rFonts w:ascii="Times New Roman" w:hAnsi="Times New Roman"/>
              </w:rPr>
              <w:t>20</w:t>
            </w:r>
            <w:r w:rsidR="003C2AEF" w:rsidRPr="006270BB">
              <w:rPr>
                <w:rStyle w:val="a8"/>
                <w:rFonts w:ascii="Times New Roman" w:hAnsi="Times New Roman"/>
              </w:rPr>
              <w:t>2</w:t>
            </w:r>
          </w:p>
        </w:tc>
        <w:tc>
          <w:tcPr>
            <w:tcW w:w="1224" w:type="dxa"/>
            <w:shd w:val="clear" w:color="auto" w:fill="auto"/>
          </w:tcPr>
          <w:p w:rsidR="00EE3966" w:rsidRPr="006270BB" w:rsidRDefault="00EE3966" w:rsidP="006270BB">
            <w:pPr>
              <w:ind w:firstLine="0"/>
              <w:rPr>
                <w:rFonts w:ascii="Times New Roman" w:hAnsi="Times New Roman"/>
              </w:rPr>
            </w:pPr>
          </w:p>
        </w:tc>
      </w:tr>
      <w:tr w:rsidR="006270BB" w:rsidRPr="006270BB" w:rsidTr="006270BB">
        <w:tc>
          <w:tcPr>
            <w:tcW w:w="6876" w:type="dxa"/>
            <w:gridSpan w:val="3"/>
            <w:shd w:val="clear" w:color="auto" w:fill="auto"/>
          </w:tcPr>
          <w:p w:rsidR="00EE3966" w:rsidRPr="006270BB" w:rsidRDefault="00EE3966" w:rsidP="006270BB">
            <w:pPr>
              <w:ind w:firstLine="0"/>
              <w:jc w:val="center"/>
              <w:rPr>
                <w:rFonts w:ascii="Times New Roman" w:hAnsi="Times New Roman"/>
                <w:iCs/>
              </w:rPr>
            </w:pPr>
            <w:r w:rsidRPr="006270BB">
              <w:rPr>
                <w:rFonts w:ascii="Times New Roman" w:hAnsi="Times New Roman"/>
                <w:iCs/>
              </w:rPr>
              <w:t>Мероприятия для достижения показателей прямых р</w:t>
            </w:r>
            <w:r w:rsidRPr="006270BB">
              <w:rPr>
                <w:rFonts w:ascii="Times New Roman" w:hAnsi="Times New Roman"/>
                <w:iCs/>
              </w:rPr>
              <w:t>е</w:t>
            </w:r>
            <w:r w:rsidRPr="006270BB">
              <w:rPr>
                <w:rFonts w:ascii="Times New Roman" w:hAnsi="Times New Roman"/>
                <w:iCs/>
              </w:rPr>
              <w:t>зультатов</w:t>
            </w:r>
          </w:p>
        </w:tc>
        <w:tc>
          <w:tcPr>
            <w:tcW w:w="900" w:type="dxa"/>
            <w:shd w:val="clear" w:color="auto" w:fill="auto"/>
          </w:tcPr>
          <w:p w:rsidR="00EE3966" w:rsidRPr="006270BB" w:rsidRDefault="00EE3966" w:rsidP="006270BB">
            <w:pPr>
              <w:ind w:firstLine="0"/>
              <w:jc w:val="center"/>
              <w:rPr>
                <w:rFonts w:ascii="Times New Roman" w:hAnsi="Times New Roman"/>
                <w:iCs/>
              </w:rPr>
            </w:pPr>
          </w:p>
        </w:tc>
        <w:tc>
          <w:tcPr>
            <w:tcW w:w="1080" w:type="dxa"/>
            <w:shd w:val="clear" w:color="auto" w:fill="auto"/>
          </w:tcPr>
          <w:p w:rsidR="00EE3966" w:rsidRPr="006270BB" w:rsidRDefault="00EE3966" w:rsidP="006270BB">
            <w:pPr>
              <w:ind w:firstLine="0"/>
              <w:jc w:val="center"/>
              <w:rPr>
                <w:rFonts w:ascii="Times New Roman" w:hAnsi="Times New Roman"/>
              </w:rPr>
            </w:pPr>
          </w:p>
        </w:tc>
        <w:tc>
          <w:tcPr>
            <w:tcW w:w="1224" w:type="dxa"/>
            <w:shd w:val="clear" w:color="auto" w:fill="auto"/>
          </w:tcPr>
          <w:p w:rsidR="00EE3966" w:rsidRPr="006270BB" w:rsidRDefault="00EE3966" w:rsidP="006270BB">
            <w:pPr>
              <w:ind w:firstLine="0"/>
              <w:rPr>
                <w:rFonts w:ascii="Times New Roman" w:hAnsi="Times New Roman"/>
              </w:rPr>
            </w:pPr>
          </w:p>
        </w:tc>
      </w:tr>
      <w:tr w:rsidR="006270BB" w:rsidRPr="006270BB" w:rsidTr="006270BB">
        <w:tc>
          <w:tcPr>
            <w:tcW w:w="6876" w:type="dxa"/>
            <w:gridSpan w:val="3"/>
            <w:shd w:val="clear" w:color="auto" w:fill="auto"/>
          </w:tcPr>
          <w:p w:rsidR="00EE3966" w:rsidRPr="006270BB" w:rsidRDefault="00EE3966" w:rsidP="006270BB">
            <w:pPr>
              <w:ind w:firstLine="0"/>
              <w:rPr>
                <w:rFonts w:ascii="Times New Roman" w:hAnsi="Times New Roman"/>
                <w:iCs/>
              </w:rPr>
            </w:pPr>
            <w:r w:rsidRPr="006270BB">
              <w:rPr>
                <w:rFonts w:ascii="Times New Roman" w:hAnsi="Times New Roman"/>
                <w:iCs/>
              </w:rPr>
              <w:t>Доверительное управление активами Национального фонда РК</w:t>
            </w:r>
          </w:p>
        </w:tc>
        <w:tc>
          <w:tcPr>
            <w:tcW w:w="900" w:type="dxa"/>
            <w:shd w:val="clear" w:color="auto" w:fill="auto"/>
          </w:tcPr>
          <w:p w:rsidR="00EE3966" w:rsidRPr="006270BB" w:rsidRDefault="00EE3966" w:rsidP="006270BB">
            <w:pPr>
              <w:ind w:firstLine="0"/>
              <w:jc w:val="center"/>
              <w:rPr>
                <w:rFonts w:ascii="Times New Roman" w:hAnsi="Times New Roman"/>
                <w:iCs/>
              </w:rPr>
            </w:pPr>
            <w:r w:rsidRPr="006270BB">
              <w:rPr>
                <w:rFonts w:ascii="Times New Roman" w:hAnsi="Times New Roman"/>
                <w:iCs/>
              </w:rPr>
              <w:t>х</w:t>
            </w:r>
          </w:p>
        </w:tc>
        <w:tc>
          <w:tcPr>
            <w:tcW w:w="1080" w:type="dxa"/>
            <w:shd w:val="clear" w:color="auto" w:fill="auto"/>
          </w:tcPr>
          <w:p w:rsidR="00EE3966" w:rsidRPr="006270BB" w:rsidRDefault="00EE3966" w:rsidP="006270BB">
            <w:pPr>
              <w:ind w:firstLine="0"/>
              <w:jc w:val="center"/>
              <w:rPr>
                <w:rFonts w:ascii="Times New Roman" w:hAnsi="Times New Roman"/>
              </w:rPr>
            </w:pPr>
            <w:r w:rsidRPr="006270BB">
              <w:rPr>
                <w:rFonts w:ascii="Times New Roman" w:hAnsi="Times New Roman"/>
              </w:rPr>
              <w:t>х</w:t>
            </w:r>
          </w:p>
        </w:tc>
        <w:tc>
          <w:tcPr>
            <w:tcW w:w="1224" w:type="dxa"/>
            <w:shd w:val="clear" w:color="auto" w:fill="auto"/>
          </w:tcPr>
          <w:p w:rsidR="00EE3966" w:rsidRPr="006270BB" w:rsidRDefault="00EE3966" w:rsidP="006270BB">
            <w:pPr>
              <w:ind w:firstLine="0"/>
              <w:rPr>
                <w:rFonts w:ascii="Times New Roman" w:hAnsi="Times New Roman"/>
              </w:rPr>
            </w:pPr>
          </w:p>
        </w:tc>
      </w:tr>
      <w:tr w:rsidR="006270BB" w:rsidRPr="006270BB" w:rsidTr="006270BB">
        <w:tc>
          <w:tcPr>
            <w:tcW w:w="6876" w:type="dxa"/>
            <w:gridSpan w:val="3"/>
            <w:shd w:val="clear" w:color="auto" w:fill="auto"/>
          </w:tcPr>
          <w:p w:rsidR="00F4150A" w:rsidRPr="006270BB" w:rsidRDefault="00EE3966" w:rsidP="006270BB">
            <w:pPr>
              <w:ind w:firstLine="0"/>
              <w:rPr>
                <w:rFonts w:ascii="Times New Roman" w:hAnsi="Times New Roman"/>
                <w:iCs/>
              </w:rPr>
            </w:pPr>
            <w:r w:rsidRPr="006270BB">
              <w:rPr>
                <w:rFonts w:ascii="Times New Roman" w:hAnsi="Times New Roman"/>
                <w:iCs/>
              </w:rPr>
              <w:t>Совершение операций с активами для поддержания на должном уро</w:t>
            </w:r>
            <w:r w:rsidRPr="006270BB">
              <w:rPr>
                <w:rFonts w:ascii="Times New Roman" w:hAnsi="Times New Roman"/>
                <w:iCs/>
              </w:rPr>
              <w:t>в</w:t>
            </w:r>
            <w:r w:rsidRPr="006270BB">
              <w:rPr>
                <w:rFonts w:ascii="Times New Roman" w:hAnsi="Times New Roman"/>
                <w:iCs/>
              </w:rPr>
              <w:t>не показателя прямого результата</w:t>
            </w:r>
          </w:p>
        </w:tc>
        <w:tc>
          <w:tcPr>
            <w:tcW w:w="900" w:type="dxa"/>
            <w:shd w:val="clear" w:color="auto" w:fill="auto"/>
          </w:tcPr>
          <w:p w:rsidR="00EE3966" w:rsidRPr="006270BB" w:rsidRDefault="00EE3966" w:rsidP="006270BB">
            <w:pPr>
              <w:ind w:firstLine="0"/>
              <w:jc w:val="center"/>
              <w:rPr>
                <w:rFonts w:ascii="Times New Roman" w:hAnsi="Times New Roman"/>
                <w:iCs/>
              </w:rPr>
            </w:pPr>
            <w:r w:rsidRPr="006270BB">
              <w:rPr>
                <w:rFonts w:ascii="Times New Roman" w:hAnsi="Times New Roman"/>
                <w:iCs/>
              </w:rPr>
              <w:t>х</w:t>
            </w:r>
          </w:p>
        </w:tc>
        <w:tc>
          <w:tcPr>
            <w:tcW w:w="1080" w:type="dxa"/>
            <w:shd w:val="clear" w:color="auto" w:fill="auto"/>
          </w:tcPr>
          <w:p w:rsidR="00EE3966" w:rsidRPr="006270BB" w:rsidRDefault="00EE3966" w:rsidP="006270BB">
            <w:pPr>
              <w:ind w:firstLine="0"/>
              <w:jc w:val="center"/>
              <w:rPr>
                <w:rFonts w:ascii="Times New Roman" w:hAnsi="Times New Roman"/>
              </w:rPr>
            </w:pPr>
            <w:r w:rsidRPr="006270BB">
              <w:rPr>
                <w:rFonts w:ascii="Times New Roman" w:hAnsi="Times New Roman"/>
              </w:rPr>
              <w:t>х</w:t>
            </w:r>
          </w:p>
        </w:tc>
        <w:tc>
          <w:tcPr>
            <w:tcW w:w="1224" w:type="dxa"/>
            <w:shd w:val="clear" w:color="auto" w:fill="auto"/>
          </w:tcPr>
          <w:p w:rsidR="00EE3966" w:rsidRPr="006270BB" w:rsidRDefault="00EE3966" w:rsidP="006270BB">
            <w:pPr>
              <w:ind w:firstLine="0"/>
              <w:rPr>
                <w:rFonts w:ascii="Times New Roman" w:hAnsi="Times New Roman"/>
              </w:rPr>
            </w:pPr>
          </w:p>
        </w:tc>
      </w:tr>
    </w:tbl>
    <w:p w:rsidR="00B7366F" w:rsidRPr="00250995" w:rsidRDefault="00B7366F" w:rsidP="00C81698">
      <w:pPr>
        <w:keepNext/>
        <w:keepLines/>
        <w:tabs>
          <w:tab w:val="left" w:pos="900"/>
          <w:tab w:val="left" w:pos="1080"/>
        </w:tabs>
        <w:ind w:left="-360" w:right="-284" w:firstLine="0"/>
        <w:rPr>
          <w:rFonts w:ascii="Times New Roman" w:hAnsi="Times New Roman"/>
          <w:b/>
          <w:i/>
        </w:rPr>
      </w:pPr>
    </w:p>
    <w:p w:rsidR="00C81698" w:rsidRPr="00250995" w:rsidRDefault="00C81698" w:rsidP="00C81698">
      <w:pPr>
        <w:keepNext/>
        <w:keepLines/>
        <w:tabs>
          <w:tab w:val="left" w:pos="900"/>
          <w:tab w:val="left" w:pos="1080"/>
        </w:tabs>
        <w:ind w:left="-360" w:right="-284" w:firstLine="0"/>
        <w:rPr>
          <w:rFonts w:ascii="Times New Roman" w:hAnsi="Times New Roman"/>
          <w:i/>
        </w:rPr>
      </w:pPr>
      <w:r w:rsidRPr="00250995">
        <w:rPr>
          <w:rFonts w:ascii="Times New Roman" w:hAnsi="Times New Roman"/>
          <w:b/>
          <w:i/>
        </w:rPr>
        <w:t>Стратегическое направление 2.</w:t>
      </w:r>
      <w:r w:rsidRPr="00250995">
        <w:rPr>
          <w:rFonts w:ascii="Times New Roman" w:hAnsi="Times New Roman"/>
          <w:b/>
        </w:rPr>
        <w:t xml:space="preserve"> </w:t>
      </w:r>
      <w:r w:rsidRPr="00250995">
        <w:rPr>
          <w:rFonts w:ascii="Times New Roman" w:hAnsi="Times New Roman"/>
          <w:i/>
        </w:rPr>
        <w:t>Осуществление эффективного валютного регулирования и валю</w:t>
      </w:r>
      <w:r w:rsidRPr="00250995">
        <w:rPr>
          <w:rFonts w:ascii="Times New Roman" w:hAnsi="Times New Roman"/>
          <w:i/>
        </w:rPr>
        <w:t>т</w:t>
      </w:r>
      <w:r w:rsidRPr="00250995">
        <w:rPr>
          <w:rFonts w:ascii="Times New Roman" w:hAnsi="Times New Roman"/>
          <w:i/>
        </w:rPr>
        <w:t>ного контроля</w:t>
      </w:r>
    </w:p>
    <w:p w:rsidR="00C81698" w:rsidRPr="00250995" w:rsidRDefault="00C81698" w:rsidP="00C81698">
      <w:pPr>
        <w:ind w:left="-360" w:right="-284" w:firstLine="0"/>
        <w:rPr>
          <w:rFonts w:ascii="Times New Roman" w:hAnsi="Times New Roman"/>
          <w:i/>
        </w:rPr>
      </w:pPr>
      <w:r w:rsidRPr="00250995">
        <w:rPr>
          <w:rFonts w:ascii="Times New Roman" w:hAnsi="Times New Roman"/>
          <w:b/>
          <w:i/>
        </w:rPr>
        <w:t>Цель 2.1.</w:t>
      </w:r>
      <w:r w:rsidRPr="00250995">
        <w:rPr>
          <w:rFonts w:ascii="Times New Roman" w:hAnsi="Times New Roman"/>
          <w:i/>
        </w:rPr>
        <w:t xml:space="preserve"> Совершенствование системы валютного регулирования и контроля в условиях  либ</w:t>
      </w:r>
      <w:r w:rsidRPr="00250995">
        <w:rPr>
          <w:rFonts w:ascii="Times New Roman" w:hAnsi="Times New Roman"/>
          <w:i/>
        </w:rPr>
        <w:t>е</w:t>
      </w:r>
      <w:r w:rsidRPr="00250995">
        <w:rPr>
          <w:rFonts w:ascii="Times New Roman" w:hAnsi="Times New Roman"/>
          <w:i/>
        </w:rPr>
        <w:t xml:space="preserve">рального валютного режима и функционирования Таможенного союза </w:t>
      </w:r>
    </w:p>
    <w:p w:rsidR="00C81698" w:rsidRPr="00250995" w:rsidRDefault="00C81698" w:rsidP="00C81698">
      <w:pPr>
        <w:ind w:left="-360" w:right="-365" w:firstLine="0"/>
        <w:rPr>
          <w:rFonts w:ascii="Times New Roman" w:hAnsi="Times New Roman"/>
          <w:i/>
        </w:rPr>
      </w:pPr>
      <w:r w:rsidRPr="00250995">
        <w:rPr>
          <w:rFonts w:ascii="Times New Roman" w:hAnsi="Times New Roman"/>
          <w:i/>
        </w:rPr>
        <w:t>Коды бюджетной программы, направленной на достижение данной цели – нет</w:t>
      </w:r>
    </w:p>
    <w:p w:rsidR="0009165E" w:rsidRPr="00250995" w:rsidRDefault="0009165E" w:rsidP="00C81698">
      <w:pPr>
        <w:ind w:left="-360" w:right="-365" w:firstLine="0"/>
        <w:rPr>
          <w:rFonts w:ascii="Times New Roman" w:hAnsi="Times New Roman"/>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584"/>
        <w:gridCol w:w="936"/>
        <w:gridCol w:w="900"/>
        <w:gridCol w:w="900"/>
        <w:gridCol w:w="1180"/>
      </w:tblGrid>
      <w:tr w:rsidR="006270BB" w:rsidRPr="006270BB" w:rsidTr="006270BB">
        <w:tc>
          <w:tcPr>
            <w:tcW w:w="4500" w:type="dxa"/>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Наименование целевого индикат</w:t>
            </w:r>
            <w:r w:rsidRPr="006270BB">
              <w:rPr>
                <w:rFonts w:ascii="Times New Roman" w:hAnsi="Times New Roman"/>
                <w:i/>
              </w:rPr>
              <w:t>о</w:t>
            </w:r>
            <w:r w:rsidRPr="006270BB">
              <w:rPr>
                <w:rFonts w:ascii="Times New Roman" w:hAnsi="Times New Roman"/>
                <w:i/>
              </w:rPr>
              <w:t xml:space="preserve">ра, задачи </w:t>
            </w:r>
            <w:r w:rsidRPr="006270BB">
              <w:rPr>
                <w:rFonts w:ascii="Times New Roman" w:hAnsi="Times New Roman"/>
                <w:i/>
              </w:rPr>
              <w:lastRenderedPageBreak/>
              <w:t xml:space="preserve">и показателей прямых результатов </w:t>
            </w:r>
          </w:p>
          <w:p w:rsidR="00C81698" w:rsidRPr="006270BB" w:rsidRDefault="00C81698" w:rsidP="006270BB">
            <w:pPr>
              <w:ind w:firstLine="0"/>
              <w:jc w:val="center"/>
              <w:rPr>
                <w:rFonts w:ascii="Times New Roman" w:hAnsi="Times New Roman"/>
                <w:i/>
              </w:rPr>
            </w:pPr>
            <w:r w:rsidRPr="006270BB">
              <w:rPr>
                <w:rFonts w:ascii="Times New Roman" w:hAnsi="Times New Roman"/>
                <w:i/>
              </w:rPr>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C81698" w:rsidRPr="006270BB" w:rsidRDefault="00C81698"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584" w:type="dxa"/>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lastRenderedPageBreak/>
              <w:t xml:space="preserve">Источник </w:t>
            </w:r>
            <w:r w:rsidRPr="006270BB">
              <w:rPr>
                <w:rFonts w:ascii="Times New Roman" w:hAnsi="Times New Roman"/>
                <w:i/>
              </w:rPr>
              <w:lastRenderedPageBreak/>
              <w:t>информации</w:t>
            </w:r>
          </w:p>
        </w:tc>
        <w:tc>
          <w:tcPr>
            <w:tcW w:w="936" w:type="dxa"/>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lastRenderedPageBreak/>
              <w:t xml:space="preserve">Ед. </w:t>
            </w:r>
            <w:r w:rsidRPr="006270BB">
              <w:rPr>
                <w:rFonts w:ascii="Times New Roman" w:hAnsi="Times New Roman"/>
                <w:i/>
              </w:rPr>
              <w:lastRenderedPageBreak/>
              <w:t>изм.</w:t>
            </w:r>
          </w:p>
        </w:tc>
        <w:tc>
          <w:tcPr>
            <w:tcW w:w="1800" w:type="dxa"/>
            <w:gridSpan w:val="2"/>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lastRenderedPageBreak/>
              <w:t xml:space="preserve">Отчетный </w:t>
            </w:r>
          </w:p>
          <w:p w:rsidR="00C81698" w:rsidRPr="006270BB" w:rsidRDefault="00C81698" w:rsidP="006270BB">
            <w:pPr>
              <w:ind w:firstLine="0"/>
              <w:jc w:val="center"/>
              <w:rPr>
                <w:rFonts w:ascii="Times New Roman" w:hAnsi="Times New Roman"/>
                <w:i/>
              </w:rPr>
            </w:pPr>
            <w:r w:rsidRPr="006270BB">
              <w:rPr>
                <w:rFonts w:ascii="Times New Roman" w:hAnsi="Times New Roman"/>
                <w:i/>
              </w:rPr>
              <w:lastRenderedPageBreak/>
              <w:t>п</w:t>
            </w:r>
            <w:r w:rsidRPr="006270BB">
              <w:rPr>
                <w:rFonts w:ascii="Times New Roman" w:hAnsi="Times New Roman"/>
                <w:i/>
              </w:rPr>
              <w:t>е</w:t>
            </w:r>
            <w:r w:rsidRPr="006270BB">
              <w:rPr>
                <w:rFonts w:ascii="Times New Roman" w:hAnsi="Times New Roman"/>
                <w:i/>
              </w:rPr>
              <w:t>риод</w:t>
            </w:r>
          </w:p>
          <w:p w:rsidR="00C81698" w:rsidRPr="006270BB" w:rsidRDefault="00C81698" w:rsidP="006270BB">
            <w:pPr>
              <w:ind w:firstLine="0"/>
              <w:jc w:val="center"/>
              <w:rPr>
                <w:rFonts w:ascii="Times New Roman" w:hAnsi="Times New Roman"/>
                <w:i/>
              </w:rPr>
            </w:pPr>
          </w:p>
        </w:tc>
        <w:tc>
          <w:tcPr>
            <w:tcW w:w="1180" w:type="dxa"/>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lastRenderedPageBreak/>
              <w:t xml:space="preserve">Причины </w:t>
            </w:r>
            <w:r w:rsidRPr="006270BB">
              <w:rPr>
                <w:rFonts w:ascii="Times New Roman" w:hAnsi="Times New Roman"/>
                <w:i/>
              </w:rPr>
              <w:lastRenderedPageBreak/>
              <w:t>недо</w:t>
            </w:r>
            <w:r w:rsidRPr="006270BB">
              <w:rPr>
                <w:rFonts w:ascii="Times New Roman" w:hAnsi="Times New Roman"/>
                <w:i/>
              </w:rPr>
              <w:t>с</w:t>
            </w:r>
            <w:r w:rsidRPr="006270BB">
              <w:rPr>
                <w:rFonts w:ascii="Times New Roman" w:hAnsi="Times New Roman"/>
                <w:i/>
              </w:rPr>
              <w:t>тиж</w:t>
            </w:r>
            <w:r w:rsidRPr="006270BB">
              <w:rPr>
                <w:rFonts w:ascii="Times New Roman" w:hAnsi="Times New Roman"/>
                <w:i/>
              </w:rPr>
              <w:t>е</w:t>
            </w:r>
            <w:r w:rsidRPr="006270BB">
              <w:rPr>
                <w:rFonts w:ascii="Times New Roman" w:hAnsi="Times New Roman"/>
                <w:i/>
              </w:rPr>
              <w:t>ния</w:t>
            </w:r>
          </w:p>
        </w:tc>
      </w:tr>
      <w:tr w:rsidR="006270BB" w:rsidRPr="006270BB" w:rsidTr="006270BB">
        <w:tc>
          <w:tcPr>
            <w:tcW w:w="4500" w:type="dxa"/>
            <w:vMerge/>
            <w:shd w:val="clear" w:color="auto" w:fill="auto"/>
          </w:tcPr>
          <w:p w:rsidR="00C81698" w:rsidRPr="006270BB" w:rsidRDefault="00C81698" w:rsidP="006270BB">
            <w:pPr>
              <w:ind w:firstLine="0"/>
              <w:rPr>
                <w:rFonts w:ascii="Times New Roman" w:hAnsi="Times New Roman"/>
              </w:rPr>
            </w:pPr>
          </w:p>
        </w:tc>
        <w:tc>
          <w:tcPr>
            <w:tcW w:w="1584" w:type="dxa"/>
            <w:vMerge/>
            <w:shd w:val="clear" w:color="auto" w:fill="auto"/>
          </w:tcPr>
          <w:p w:rsidR="00C81698" w:rsidRPr="006270BB" w:rsidRDefault="00C81698" w:rsidP="006270BB">
            <w:pPr>
              <w:ind w:firstLine="0"/>
              <w:rPr>
                <w:rFonts w:ascii="Times New Roman" w:hAnsi="Times New Roman"/>
              </w:rPr>
            </w:pPr>
          </w:p>
        </w:tc>
        <w:tc>
          <w:tcPr>
            <w:tcW w:w="936" w:type="dxa"/>
            <w:vMerge/>
            <w:shd w:val="clear" w:color="auto" w:fill="auto"/>
          </w:tcPr>
          <w:p w:rsidR="00C81698" w:rsidRPr="006270BB" w:rsidRDefault="00C81698" w:rsidP="006270BB">
            <w:pPr>
              <w:ind w:firstLine="0"/>
              <w:rPr>
                <w:rFonts w:ascii="Times New Roman" w:hAnsi="Times New Roman"/>
              </w:rPr>
            </w:pPr>
          </w:p>
        </w:tc>
        <w:tc>
          <w:tcPr>
            <w:tcW w:w="900" w:type="dxa"/>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 xml:space="preserve">Факт </w:t>
            </w:r>
          </w:p>
        </w:tc>
        <w:tc>
          <w:tcPr>
            <w:tcW w:w="1180" w:type="dxa"/>
            <w:vMerge/>
            <w:shd w:val="clear" w:color="auto" w:fill="auto"/>
          </w:tcPr>
          <w:p w:rsidR="00C81698" w:rsidRPr="006270BB" w:rsidRDefault="00C81698" w:rsidP="006270BB">
            <w:pPr>
              <w:ind w:firstLine="0"/>
              <w:rPr>
                <w:rFonts w:ascii="Times New Roman" w:hAnsi="Times New Roman"/>
              </w:rPr>
            </w:pPr>
          </w:p>
        </w:tc>
      </w:tr>
      <w:tr w:rsidR="006270BB" w:rsidRPr="006270BB" w:rsidTr="006270BB">
        <w:tc>
          <w:tcPr>
            <w:tcW w:w="450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1</w:t>
            </w:r>
          </w:p>
        </w:tc>
        <w:tc>
          <w:tcPr>
            <w:tcW w:w="1584"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2</w:t>
            </w:r>
          </w:p>
        </w:tc>
        <w:tc>
          <w:tcPr>
            <w:tcW w:w="936"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5</w:t>
            </w:r>
          </w:p>
        </w:tc>
        <w:tc>
          <w:tcPr>
            <w:tcW w:w="118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C81698" w:rsidRPr="006270BB" w:rsidRDefault="00C81698" w:rsidP="006270BB">
            <w:pPr>
              <w:ind w:firstLine="0"/>
              <w:rPr>
                <w:rFonts w:ascii="Times New Roman" w:hAnsi="Times New Roman"/>
                <w:b/>
              </w:rPr>
            </w:pPr>
            <w:r w:rsidRPr="006270BB">
              <w:rPr>
                <w:rFonts w:ascii="Times New Roman" w:hAnsi="Times New Roman"/>
                <w:b/>
              </w:rPr>
              <w:t>Целевой индикатор</w:t>
            </w:r>
          </w:p>
        </w:tc>
        <w:tc>
          <w:tcPr>
            <w:tcW w:w="1584" w:type="dxa"/>
            <w:shd w:val="clear" w:color="auto" w:fill="auto"/>
          </w:tcPr>
          <w:p w:rsidR="00C81698" w:rsidRPr="006270BB" w:rsidRDefault="00C81698" w:rsidP="006270BB">
            <w:pPr>
              <w:ind w:firstLine="0"/>
              <w:rPr>
                <w:rFonts w:ascii="Times New Roman" w:hAnsi="Times New Roman"/>
              </w:rPr>
            </w:pPr>
          </w:p>
        </w:tc>
        <w:tc>
          <w:tcPr>
            <w:tcW w:w="936" w:type="dxa"/>
            <w:shd w:val="clear" w:color="auto" w:fill="auto"/>
          </w:tcPr>
          <w:p w:rsidR="00C81698" w:rsidRPr="006270BB" w:rsidRDefault="00C81698" w:rsidP="006270BB">
            <w:pPr>
              <w:ind w:firstLine="0"/>
              <w:rPr>
                <w:rFonts w:ascii="Times New Roman" w:hAnsi="Times New Roman"/>
              </w:rPr>
            </w:pPr>
          </w:p>
        </w:tc>
        <w:tc>
          <w:tcPr>
            <w:tcW w:w="900" w:type="dxa"/>
            <w:shd w:val="clear" w:color="auto" w:fill="auto"/>
          </w:tcPr>
          <w:p w:rsidR="00C81698" w:rsidRPr="006270BB" w:rsidRDefault="00C81698" w:rsidP="006270BB">
            <w:pPr>
              <w:ind w:firstLine="0"/>
              <w:rPr>
                <w:rFonts w:ascii="Times New Roman" w:hAnsi="Times New Roman"/>
              </w:rPr>
            </w:pPr>
          </w:p>
        </w:tc>
        <w:tc>
          <w:tcPr>
            <w:tcW w:w="900" w:type="dxa"/>
            <w:shd w:val="clear" w:color="auto" w:fill="auto"/>
          </w:tcPr>
          <w:p w:rsidR="00C81698" w:rsidRPr="006270BB" w:rsidRDefault="00C81698" w:rsidP="006270BB">
            <w:pPr>
              <w:ind w:firstLine="0"/>
              <w:rPr>
                <w:rFonts w:ascii="Times New Roman" w:hAnsi="Times New Roman"/>
              </w:rPr>
            </w:pPr>
          </w:p>
        </w:tc>
        <w:tc>
          <w:tcPr>
            <w:tcW w:w="1180" w:type="dxa"/>
            <w:shd w:val="clear" w:color="auto" w:fill="auto"/>
          </w:tcPr>
          <w:p w:rsidR="00C81698" w:rsidRPr="006270BB" w:rsidRDefault="00C81698" w:rsidP="006270BB">
            <w:pPr>
              <w:ind w:firstLine="0"/>
              <w:rPr>
                <w:rFonts w:ascii="Times New Roman" w:hAnsi="Times New Roman"/>
              </w:rPr>
            </w:pPr>
          </w:p>
        </w:tc>
      </w:tr>
      <w:tr w:rsidR="006270BB" w:rsidRPr="006270BB" w:rsidTr="006270BB">
        <w:tc>
          <w:tcPr>
            <w:tcW w:w="4500" w:type="dxa"/>
            <w:shd w:val="clear" w:color="auto" w:fill="auto"/>
          </w:tcPr>
          <w:p w:rsidR="00C81698" w:rsidRPr="006270BB" w:rsidRDefault="00C81698" w:rsidP="006270BB">
            <w:pPr>
              <w:ind w:firstLine="0"/>
              <w:rPr>
                <w:rFonts w:ascii="Times New Roman" w:hAnsi="Times New Roman"/>
              </w:rPr>
            </w:pPr>
            <w:r w:rsidRPr="006270BB">
              <w:rPr>
                <w:rFonts w:ascii="Times New Roman" w:hAnsi="Times New Roman"/>
                <w:iCs/>
              </w:rPr>
              <w:t>Показатель «Ограничения на движение к</w:t>
            </w:r>
            <w:r w:rsidRPr="006270BB">
              <w:rPr>
                <w:rFonts w:ascii="Times New Roman" w:hAnsi="Times New Roman"/>
                <w:iCs/>
              </w:rPr>
              <w:t>а</w:t>
            </w:r>
            <w:r w:rsidRPr="006270BB">
              <w:rPr>
                <w:rFonts w:ascii="Times New Roman" w:hAnsi="Times New Roman"/>
                <w:iCs/>
              </w:rPr>
              <w:t>питала» в рамках Глобального индекса ко</w:t>
            </w:r>
            <w:r w:rsidRPr="006270BB">
              <w:rPr>
                <w:rFonts w:ascii="Times New Roman" w:hAnsi="Times New Roman"/>
                <w:iCs/>
              </w:rPr>
              <w:t>н</w:t>
            </w:r>
            <w:r w:rsidRPr="006270BB">
              <w:rPr>
                <w:rFonts w:ascii="Times New Roman" w:hAnsi="Times New Roman"/>
                <w:iCs/>
              </w:rPr>
              <w:t>курентосп</w:t>
            </w:r>
            <w:r w:rsidRPr="006270BB">
              <w:rPr>
                <w:rFonts w:ascii="Times New Roman" w:hAnsi="Times New Roman"/>
                <w:iCs/>
              </w:rPr>
              <w:t>о</w:t>
            </w:r>
            <w:r w:rsidRPr="006270BB">
              <w:rPr>
                <w:rFonts w:ascii="Times New Roman" w:hAnsi="Times New Roman"/>
                <w:iCs/>
              </w:rPr>
              <w:t>собности</w:t>
            </w:r>
          </w:p>
        </w:tc>
        <w:tc>
          <w:tcPr>
            <w:tcW w:w="1584" w:type="dxa"/>
            <w:shd w:val="clear" w:color="auto" w:fill="auto"/>
          </w:tcPr>
          <w:p w:rsidR="00F4150A" w:rsidRPr="006270BB" w:rsidRDefault="00684FAD" w:rsidP="006270BB">
            <w:pPr>
              <w:ind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w:t>
            </w:r>
            <w:r w:rsidRPr="006270BB">
              <w:rPr>
                <w:rFonts w:ascii="Times New Roman" w:hAnsi="Times New Roman"/>
              </w:rPr>
              <w:t>н</w:t>
            </w:r>
            <w:r w:rsidRPr="006270BB">
              <w:rPr>
                <w:rFonts w:ascii="Times New Roman" w:hAnsi="Times New Roman"/>
              </w:rPr>
              <w:t>курентосп</w:t>
            </w:r>
            <w:r w:rsidRPr="006270BB">
              <w:rPr>
                <w:rFonts w:ascii="Times New Roman" w:hAnsi="Times New Roman"/>
              </w:rPr>
              <w:t>о</w:t>
            </w:r>
            <w:r w:rsidRPr="006270BB">
              <w:rPr>
                <w:rFonts w:ascii="Times New Roman" w:hAnsi="Times New Roman"/>
              </w:rPr>
              <w:t>собности Всемирного Экономич</w:t>
            </w:r>
            <w:r w:rsidRPr="006270BB">
              <w:rPr>
                <w:rFonts w:ascii="Times New Roman" w:hAnsi="Times New Roman"/>
              </w:rPr>
              <w:t>е</w:t>
            </w:r>
            <w:r w:rsidRPr="006270BB">
              <w:rPr>
                <w:rFonts w:ascii="Times New Roman" w:hAnsi="Times New Roman"/>
              </w:rPr>
              <w:t>ского Форума</w:t>
            </w:r>
          </w:p>
        </w:tc>
        <w:tc>
          <w:tcPr>
            <w:tcW w:w="936" w:type="dxa"/>
            <w:shd w:val="clear" w:color="auto" w:fill="auto"/>
          </w:tcPr>
          <w:p w:rsidR="00C81698" w:rsidRPr="006270BB" w:rsidRDefault="00072270"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w:t>
            </w:r>
            <w:r w:rsidR="00C81698" w:rsidRPr="006270BB">
              <w:rPr>
                <w:rFonts w:ascii="Times New Roman" w:hAnsi="Times New Roman"/>
              </w:rPr>
              <w:t>есто</w:t>
            </w:r>
            <w:r w:rsidRPr="006270BB">
              <w:rPr>
                <w:rFonts w:ascii="Times New Roman" w:hAnsi="Times New Roman"/>
              </w:rPr>
              <w:t xml:space="preserve"> РК в ре</w:t>
            </w:r>
            <w:r w:rsidR="00651F75" w:rsidRPr="006270BB">
              <w:rPr>
                <w:rFonts w:ascii="Times New Roman" w:hAnsi="Times New Roman"/>
              </w:rPr>
              <w:t>й</w:t>
            </w:r>
            <w:r w:rsidRPr="006270BB">
              <w:rPr>
                <w:rFonts w:ascii="Times New Roman" w:hAnsi="Times New Roman"/>
              </w:rPr>
              <w:t>т</w:t>
            </w:r>
            <w:r w:rsidR="00651F75" w:rsidRPr="006270BB">
              <w:rPr>
                <w:rFonts w:ascii="Times New Roman" w:hAnsi="Times New Roman"/>
              </w:rPr>
              <w:t>и</w:t>
            </w:r>
            <w:r w:rsidRPr="006270BB">
              <w:rPr>
                <w:rFonts w:ascii="Times New Roman" w:hAnsi="Times New Roman"/>
              </w:rPr>
              <w:t>нге</w:t>
            </w:r>
          </w:p>
        </w:tc>
        <w:tc>
          <w:tcPr>
            <w:tcW w:w="900" w:type="dxa"/>
            <w:shd w:val="clear" w:color="auto" w:fill="auto"/>
          </w:tcPr>
          <w:p w:rsidR="00C81698" w:rsidRPr="006270BB" w:rsidRDefault="002D4B45"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112</w:t>
            </w:r>
          </w:p>
        </w:tc>
        <w:tc>
          <w:tcPr>
            <w:tcW w:w="900" w:type="dxa"/>
            <w:shd w:val="clear" w:color="auto" w:fill="auto"/>
          </w:tcPr>
          <w:p w:rsidR="00C81698" w:rsidRPr="006270BB" w:rsidRDefault="002D4B45" w:rsidP="006270BB">
            <w:pPr>
              <w:keepNext/>
              <w:keepLines/>
              <w:tabs>
                <w:tab w:val="left" w:pos="972"/>
                <w:tab w:val="left" w:pos="1080"/>
              </w:tabs>
              <w:ind w:left="-108" w:firstLine="0"/>
              <w:jc w:val="center"/>
              <w:rPr>
                <w:rFonts w:ascii="Times New Roman" w:hAnsi="Times New Roman"/>
              </w:rPr>
            </w:pPr>
            <w:r w:rsidRPr="006270BB">
              <w:rPr>
                <w:rFonts w:ascii="Times New Roman" w:hAnsi="Times New Roman"/>
              </w:rPr>
              <w:t>искл</w:t>
            </w:r>
            <w:r w:rsidRPr="006270BB">
              <w:rPr>
                <w:rFonts w:ascii="Times New Roman" w:hAnsi="Times New Roman"/>
              </w:rPr>
              <w:t>ю</w:t>
            </w:r>
            <w:r w:rsidRPr="006270BB">
              <w:rPr>
                <w:rFonts w:ascii="Times New Roman" w:hAnsi="Times New Roman"/>
              </w:rPr>
              <w:t>чен</w:t>
            </w:r>
            <w:r w:rsidR="00484095" w:rsidRPr="006270BB">
              <w:rPr>
                <w:rStyle w:val="a8"/>
                <w:rFonts w:ascii="Times New Roman" w:hAnsi="Times New Roman"/>
              </w:rPr>
              <w:footnoteReference w:id="3"/>
            </w:r>
          </w:p>
        </w:tc>
        <w:tc>
          <w:tcPr>
            <w:tcW w:w="1180" w:type="dxa"/>
            <w:shd w:val="clear" w:color="auto" w:fill="auto"/>
          </w:tcPr>
          <w:p w:rsidR="00C81698" w:rsidRPr="006270BB" w:rsidRDefault="00C81698" w:rsidP="006270BB">
            <w:pPr>
              <w:ind w:firstLine="0"/>
              <w:rPr>
                <w:rFonts w:ascii="Times New Roman" w:hAnsi="Times New Roman"/>
              </w:rPr>
            </w:pPr>
          </w:p>
        </w:tc>
      </w:tr>
      <w:tr w:rsidR="00C81698" w:rsidRPr="006270BB" w:rsidTr="006270BB">
        <w:tc>
          <w:tcPr>
            <w:tcW w:w="10000" w:type="dxa"/>
            <w:gridSpan w:val="6"/>
            <w:shd w:val="clear" w:color="auto" w:fill="auto"/>
          </w:tcPr>
          <w:p w:rsidR="00444E4F" w:rsidRPr="006270BB" w:rsidRDefault="00C81698" w:rsidP="006270BB">
            <w:pPr>
              <w:ind w:firstLine="0"/>
              <w:jc w:val="left"/>
              <w:rPr>
                <w:rFonts w:ascii="Times New Roman" w:hAnsi="Times New Roman"/>
              </w:rPr>
            </w:pPr>
            <w:r w:rsidRPr="006270BB">
              <w:rPr>
                <w:rFonts w:ascii="Times New Roman" w:hAnsi="Times New Roman"/>
                <w:b/>
              </w:rPr>
              <w:t>Задача 2.1.1.</w:t>
            </w:r>
            <w:r w:rsidRPr="006270BB">
              <w:rPr>
                <w:rFonts w:ascii="Times New Roman" w:hAnsi="Times New Roman"/>
              </w:rPr>
              <w:t xml:space="preserve"> Совершенствование нормативной пр</w:t>
            </w:r>
            <w:r w:rsidRPr="006270BB">
              <w:rPr>
                <w:rFonts w:ascii="Times New Roman" w:hAnsi="Times New Roman"/>
              </w:rPr>
              <w:t>а</w:t>
            </w:r>
            <w:r w:rsidRPr="006270BB">
              <w:rPr>
                <w:rFonts w:ascii="Times New Roman" w:hAnsi="Times New Roman"/>
              </w:rPr>
              <w:t xml:space="preserve">вовой базы валютного регулирования, в том числе  </w:t>
            </w:r>
          </w:p>
          <w:p w:rsidR="00C81698" w:rsidRPr="006270BB" w:rsidRDefault="00444E4F" w:rsidP="006270BB">
            <w:pPr>
              <w:ind w:firstLine="0"/>
              <w:jc w:val="left"/>
              <w:rPr>
                <w:rFonts w:ascii="Times New Roman" w:hAnsi="Times New Roman"/>
              </w:rPr>
            </w:pPr>
            <w:r w:rsidRPr="006270BB">
              <w:rPr>
                <w:rFonts w:ascii="Times New Roman" w:hAnsi="Times New Roman"/>
              </w:rPr>
              <w:t xml:space="preserve">                        в </w:t>
            </w:r>
            <w:r w:rsidR="00C81698" w:rsidRPr="006270BB">
              <w:rPr>
                <w:rFonts w:ascii="Times New Roman" w:hAnsi="Times New Roman"/>
              </w:rPr>
              <w:t>условиях функционирования Там</w:t>
            </w:r>
            <w:r w:rsidR="00C81698" w:rsidRPr="006270BB">
              <w:rPr>
                <w:rFonts w:ascii="Times New Roman" w:hAnsi="Times New Roman"/>
              </w:rPr>
              <w:t>о</w:t>
            </w:r>
            <w:r w:rsidR="00C81698" w:rsidRPr="006270BB">
              <w:rPr>
                <w:rFonts w:ascii="Times New Roman" w:hAnsi="Times New Roman"/>
              </w:rPr>
              <w:t>женного союза</w:t>
            </w:r>
          </w:p>
        </w:tc>
      </w:tr>
      <w:tr w:rsidR="006270BB" w:rsidRPr="006270BB" w:rsidTr="006270BB">
        <w:tc>
          <w:tcPr>
            <w:tcW w:w="4500" w:type="dxa"/>
            <w:shd w:val="clear" w:color="auto" w:fill="auto"/>
          </w:tcPr>
          <w:p w:rsidR="00C81698" w:rsidRPr="006270BB" w:rsidRDefault="00C81698" w:rsidP="006270BB">
            <w:pPr>
              <w:ind w:firstLine="0"/>
              <w:rPr>
                <w:rFonts w:ascii="Times New Roman" w:hAnsi="Times New Roman"/>
              </w:rPr>
            </w:pPr>
            <w:r w:rsidRPr="006270BB">
              <w:rPr>
                <w:rFonts w:ascii="Times New Roman" w:hAnsi="Times New Roman"/>
                <w:b/>
              </w:rPr>
              <w:t>Показатель прямых результатов</w:t>
            </w:r>
          </w:p>
        </w:tc>
        <w:tc>
          <w:tcPr>
            <w:tcW w:w="1584" w:type="dxa"/>
            <w:shd w:val="clear" w:color="auto" w:fill="auto"/>
          </w:tcPr>
          <w:p w:rsidR="00C81698" w:rsidRPr="006270BB" w:rsidRDefault="00C81698" w:rsidP="006270BB">
            <w:pPr>
              <w:ind w:firstLine="0"/>
              <w:rPr>
                <w:rFonts w:ascii="Times New Roman" w:hAnsi="Times New Roman"/>
              </w:rPr>
            </w:pPr>
          </w:p>
        </w:tc>
        <w:tc>
          <w:tcPr>
            <w:tcW w:w="936" w:type="dxa"/>
            <w:shd w:val="clear" w:color="auto" w:fill="auto"/>
          </w:tcPr>
          <w:p w:rsidR="00C81698" w:rsidRPr="006270BB" w:rsidRDefault="00C81698" w:rsidP="006270BB">
            <w:pPr>
              <w:ind w:firstLine="0"/>
              <w:jc w:val="center"/>
              <w:rPr>
                <w:rFonts w:ascii="Times New Roman" w:hAnsi="Times New Roman"/>
              </w:rPr>
            </w:pPr>
          </w:p>
        </w:tc>
        <w:tc>
          <w:tcPr>
            <w:tcW w:w="900" w:type="dxa"/>
            <w:shd w:val="clear" w:color="auto" w:fill="auto"/>
          </w:tcPr>
          <w:p w:rsidR="00C81698" w:rsidRPr="006270BB" w:rsidRDefault="00C81698" w:rsidP="006270BB">
            <w:pPr>
              <w:ind w:firstLine="0"/>
              <w:jc w:val="center"/>
              <w:rPr>
                <w:rFonts w:ascii="Times New Roman" w:hAnsi="Times New Roman"/>
              </w:rPr>
            </w:pPr>
          </w:p>
        </w:tc>
        <w:tc>
          <w:tcPr>
            <w:tcW w:w="900" w:type="dxa"/>
            <w:shd w:val="clear" w:color="auto" w:fill="auto"/>
          </w:tcPr>
          <w:p w:rsidR="00C81698" w:rsidRPr="006270BB" w:rsidRDefault="00C81698" w:rsidP="006270BB">
            <w:pPr>
              <w:ind w:firstLine="0"/>
              <w:jc w:val="center"/>
              <w:rPr>
                <w:rFonts w:ascii="Times New Roman" w:hAnsi="Times New Roman"/>
              </w:rPr>
            </w:pPr>
          </w:p>
        </w:tc>
        <w:tc>
          <w:tcPr>
            <w:tcW w:w="1180" w:type="dxa"/>
            <w:shd w:val="clear" w:color="auto" w:fill="auto"/>
          </w:tcPr>
          <w:p w:rsidR="00C81698" w:rsidRPr="006270BB" w:rsidRDefault="00C81698"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C81698" w:rsidP="006270BB">
            <w:pPr>
              <w:ind w:firstLine="0"/>
              <w:jc w:val="left"/>
              <w:rPr>
                <w:rFonts w:ascii="Times New Roman" w:hAnsi="Times New Roman"/>
              </w:rPr>
            </w:pPr>
            <w:r w:rsidRPr="006270BB">
              <w:rPr>
                <w:rFonts w:ascii="Times New Roman" w:hAnsi="Times New Roman"/>
              </w:rPr>
              <w:t>Количество нормативных правовых и/или законодательных актов</w:t>
            </w:r>
          </w:p>
        </w:tc>
        <w:tc>
          <w:tcPr>
            <w:tcW w:w="1584" w:type="dxa"/>
            <w:shd w:val="clear" w:color="auto" w:fill="auto"/>
          </w:tcPr>
          <w:p w:rsidR="00C81698" w:rsidRPr="006270BB" w:rsidRDefault="00684FAD" w:rsidP="006270BB">
            <w:pPr>
              <w:ind w:firstLine="0"/>
              <w:rPr>
                <w:rFonts w:ascii="Times New Roman" w:hAnsi="Times New Roman"/>
              </w:rPr>
            </w:pPr>
            <w:r w:rsidRPr="006270BB">
              <w:rPr>
                <w:rFonts w:ascii="Times New Roman" w:hAnsi="Times New Roman"/>
              </w:rPr>
              <w:t>НПА/ З</w:t>
            </w:r>
            <w:r w:rsidRPr="006270BB">
              <w:rPr>
                <w:rFonts w:ascii="Times New Roman" w:hAnsi="Times New Roman"/>
              </w:rPr>
              <w:t>а</w:t>
            </w:r>
            <w:r w:rsidRPr="006270BB">
              <w:rPr>
                <w:rFonts w:ascii="Times New Roman" w:hAnsi="Times New Roman"/>
              </w:rPr>
              <w:t>кон</w:t>
            </w:r>
          </w:p>
        </w:tc>
        <w:tc>
          <w:tcPr>
            <w:tcW w:w="936" w:type="dxa"/>
            <w:shd w:val="clear" w:color="auto" w:fill="auto"/>
          </w:tcPr>
          <w:p w:rsidR="00C81698" w:rsidRPr="006270BB" w:rsidRDefault="00C81698"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кол-во актов</w:t>
            </w:r>
          </w:p>
        </w:tc>
        <w:tc>
          <w:tcPr>
            <w:tcW w:w="900" w:type="dxa"/>
            <w:shd w:val="clear" w:color="auto" w:fill="auto"/>
          </w:tcPr>
          <w:p w:rsidR="00C81698" w:rsidRPr="006270BB" w:rsidRDefault="00C81698"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2</w:t>
            </w:r>
          </w:p>
        </w:tc>
        <w:tc>
          <w:tcPr>
            <w:tcW w:w="900" w:type="dxa"/>
            <w:shd w:val="clear" w:color="auto" w:fill="auto"/>
          </w:tcPr>
          <w:p w:rsidR="00C81698" w:rsidRPr="006270BB" w:rsidRDefault="00EE396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4</w:t>
            </w:r>
          </w:p>
          <w:p w:rsidR="00425C1B" w:rsidRPr="006270BB" w:rsidRDefault="00425C1B" w:rsidP="006270BB">
            <w:pPr>
              <w:keepNext/>
              <w:keepLines/>
              <w:tabs>
                <w:tab w:val="left" w:pos="900"/>
                <w:tab w:val="left" w:pos="1080"/>
              </w:tabs>
              <w:ind w:firstLine="0"/>
              <w:jc w:val="center"/>
              <w:rPr>
                <w:rFonts w:ascii="Times New Roman" w:hAnsi="Times New Roman"/>
                <w:sz w:val="18"/>
                <w:szCs w:val="18"/>
              </w:rPr>
            </w:pPr>
          </w:p>
        </w:tc>
        <w:tc>
          <w:tcPr>
            <w:tcW w:w="1180" w:type="dxa"/>
            <w:shd w:val="clear" w:color="auto" w:fill="auto"/>
          </w:tcPr>
          <w:p w:rsidR="00C81698" w:rsidRPr="006270BB" w:rsidRDefault="00C81698" w:rsidP="006270BB">
            <w:pPr>
              <w:ind w:firstLine="0"/>
              <w:rPr>
                <w:rFonts w:ascii="Times New Roman" w:hAnsi="Times New Roman"/>
              </w:rPr>
            </w:pPr>
          </w:p>
        </w:tc>
      </w:tr>
      <w:tr w:rsidR="00C81698" w:rsidRPr="006270BB" w:rsidTr="006270BB">
        <w:tc>
          <w:tcPr>
            <w:tcW w:w="8820" w:type="dxa"/>
            <w:gridSpan w:val="5"/>
            <w:shd w:val="clear" w:color="auto" w:fill="auto"/>
          </w:tcPr>
          <w:p w:rsidR="00C81698" w:rsidRPr="006270BB" w:rsidRDefault="00C81698" w:rsidP="006270BB">
            <w:pPr>
              <w:keepNext/>
              <w:keepLines/>
              <w:tabs>
                <w:tab w:val="left" w:pos="900"/>
                <w:tab w:val="left" w:pos="1080"/>
              </w:tabs>
              <w:ind w:left="-108" w:right="-108" w:firstLine="0"/>
              <w:jc w:val="center"/>
              <w:rPr>
                <w:rFonts w:ascii="Times New Roman" w:hAnsi="Times New Roman"/>
                <w:bCs/>
                <w:iCs/>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180" w:type="dxa"/>
            <w:shd w:val="clear" w:color="auto" w:fill="auto"/>
          </w:tcPr>
          <w:p w:rsidR="00C81698" w:rsidRPr="006270BB" w:rsidRDefault="00C81698" w:rsidP="006270BB">
            <w:pPr>
              <w:ind w:firstLine="0"/>
              <w:rPr>
                <w:rFonts w:ascii="Times New Roman" w:hAnsi="Times New Roman"/>
              </w:rPr>
            </w:pPr>
          </w:p>
        </w:tc>
      </w:tr>
      <w:tr w:rsidR="006270BB" w:rsidRPr="006270BB" w:rsidTr="006270BB">
        <w:tc>
          <w:tcPr>
            <w:tcW w:w="7020" w:type="dxa"/>
            <w:gridSpan w:val="3"/>
            <w:shd w:val="clear" w:color="auto" w:fill="auto"/>
          </w:tcPr>
          <w:p w:rsidR="00F4150A" w:rsidRPr="006270BB" w:rsidRDefault="00C81698" w:rsidP="006270BB">
            <w:pPr>
              <w:ind w:firstLine="0"/>
              <w:jc w:val="left"/>
              <w:rPr>
                <w:rFonts w:ascii="Times New Roman" w:hAnsi="Times New Roman"/>
              </w:rPr>
            </w:pPr>
            <w:r w:rsidRPr="006270BB">
              <w:rPr>
                <w:rFonts w:ascii="Times New Roman" w:hAnsi="Times New Roman"/>
              </w:rPr>
              <w:t>Совершенствование регулирования порядка обращения валютных це</w:t>
            </w:r>
            <w:r w:rsidRPr="006270BB">
              <w:rPr>
                <w:rFonts w:ascii="Times New Roman" w:hAnsi="Times New Roman"/>
              </w:rPr>
              <w:t>н</w:t>
            </w:r>
            <w:r w:rsidRPr="006270BB">
              <w:rPr>
                <w:rFonts w:ascii="Times New Roman" w:hAnsi="Times New Roman"/>
              </w:rPr>
              <w:t>ностей</w:t>
            </w:r>
          </w:p>
        </w:tc>
        <w:tc>
          <w:tcPr>
            <w:tcW w:w="900" w:type="dxa"/>
            <w:shd w:val="clear" w:color="auto" w:fill="auto"/>
          </w:tcPr>
          <w:p w:rsidR="00C81698" w:rsidRPr="006270BB" w:rsidRDefault="00C81698"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C81698" w:rsidRPr="006270BB" w:rsidRDefault="005C2066" w:rsidP="006270BB">
            <w:pPr>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C81698" w:rsidRPr="006270BB" w:rsidRDefault="00C81698" w:rsidP="006270BB">
            <w:pPr>
              <w:ind w:firstLine="0"/>
              <w:rPr>
                <w:rFonts w:ascii="Times New Roman" w:hAnsi="Times New Roman"/>
              </w:rPr>
            </w:pPr>
          </w:p>
        </w:tc>
      </w:tr>
      <w:tr w:rsidR="00C81698" w:rsidRPr="006270BB" w:rsidTr="006270BB">
        <w:tc>
          <w:tcPr>
            <w:tcW w:w="10000" w:type="dxa"/>
            <w:gridSpan w:val="6"/>
            <w:shd w:val="clear" w:color="auto" w:fill="auto"/>
          </w:tcPr>
          <w:p w:rsidR="00444E4F" w:rsidRPr="006270BB" w:rsidRDefault="00C81698" w:rsidP="006270BB">
            <w:pPr>
              <w:ind w:firstLine="0"/>
              <w:rPr>
                <w:rFonts w:ascii="Times New Roman" w:hAnsi="Times New Roman"/>
              </w:rPr>
            </w:pPr>
            <w:r w:rsidRPr="006270BB">
              <w:rPr>
                <w:rFonts w:ascii="Times New Roman" w:hAnsi="Times New Roman"/>
                <w:b/>
              </w:rPr>
              <w:t>Задача 2.1.2.</w:t>
            </w:r>
            <w:r w:rsidRPr="006270BB">
              <w:rPr>
                <w:rFonts w:ascii="Times New Roman" w:hAnsi="Times New Roman"/>
              </w:rPr>
              <w:t xml:space="preserve"> Совершенствование процедур валютного контроля в целях получения полной </w:t>
            </w:r>
          </w:p>
          <w:p w:rsidR="00C81698" w:rsidRPr="006270BB" w:rsidRDefault="00444E4F" w:rsidP="006270BB">
            <w:pPr>
              <w:ind w:firstLine="0"/>
              <w:rPr>
                <w:rFonts w:ascii="Times New Roman" w:hAnsi="Times New Roman"/>
              </w:rPr>
            </w:pPr>
            <w:r w:rsidRPr="006270BB">
              <w:rPr>
                <w:rFonts w:ascii="Times New Roman" w:hAnsi="Times New Roman"/>
              </w:rPr>
              <w:t xml:space="preserve">                       </w:t>
            </w:r>
            <w:r w:rsidR="00C81698" w:rsidRPr="006270BB">
              <w:rPr>
                <w:rFonts w:ascii="Times New Roman" w:hAnsi="Times New Roman"/>
              </w:rPr>
              <w:t>и достоверной информации по валютным операциям и потокам капит</w:t>
            </w:r>
            <w:r w:rsidR="00C81698" w:rsidRPr="006270BB">
              <w:rPr>
                <w:rFonts w:ascii="Times New Roman" w:hAnsi="Times New Roman"/>
              </w:rPr>
              <w:t>а</w:t>
            </w:r>
            <w:r w:rsidR="00C81698" w:rsidRPr="006270BB">
              <w:rPr>
                <w:rFonts w:ascii="Times New Roman" w:hAnsi="Times New Roman"/>
              </w:rPr>
              <w:t>ла</w:t>
            </w:r>
          </w:p>
        </w:tc>
      </w:tr>
      <w:tr w:rsidR="006270BB" w:rsidRPr="006270BB" w:rsidTr="006270BB">
        <w:tc>
          <w:tcPr>
            <w:tcW w:w="4500" w:type="dxa"/>
            <w:shd w:val="clear" w:color="auto" w:fill="auto"/>
          </w:tcPr>
          <w:p w:rsidR="00C81698" w:rsidRPr="006270BB" w:rsidRDefault="00C81698" w:rsidP="006270BB">
            <w:pPr>
              <w:ind w:firstLine="0"/>
              <w:rPr>
                <w:rFonts w:ascii="Times New Roman" w:hAnsi="Times New Roman"/>
              </w:rPr>
            </w:pPr>
            <w:r w:rsidRPr="006270BB">
              <w:rPr>
                <w:rFonts w:ascii="Times New Roman" w:hAnsi="Times New Roman"/>
                <w:b/>
              </w:rPr>
              <w:t>Показатель прямых результатов</w:t>
            </w:r>
          </w:p>
        </w:tc>
        <w:tc>
          <w:tcPr>
            <w:tcW w:w="1584" w:type="dxa"/>
            <w:shd w:val="clear" w:color="auto" w:fill="auto"/>
          </w:tcPr>
          <w:p w:rsidR="00C81698" w:rsidRPr="006270BB" w:rsidRDefault="00C81698" w:rsidP="006270BB">
            <w:pPr>
              <w:ind w:firstLine="0"/>
              <w:rPr>
                <w:rFonts w:ascii="Times New Roman" w:hAnsi="Times New Roman"/>
              </w:rPr>
            </w:pPr>
          </w:p>
        </w:tc>
        <w:tc>
          <w:tcPr>
            <w:tcW w:w="936" w:type="dxa"/>
            <w:shd w:val="clear" w:color="auto" w:fill="auto"/>
          </w:tcPr>
          <w:p w:rsidR="00C81698" w:rsidRPr="006270BB" w:rsidRDefault="00C81698" w:rsidP="006270BB">
            <w:pPr>
              <w:ind w:firstLine="0"/>
              <w:jc w:val="center"/>
              <w:rPr>
                <w:rFonts w:ascii="Times New Roman" w:hAnsi="Times New Roman"/>
              </w:rPr>
            </w:pPr>
          </w:p>
        </w:tc>
        <w:tc>
          <w:tcPr>
            <w:tcW w:w="900" w:type="dxa"/>
            <w:shd w:val="clear" w:color="auto" w:fill="auto"/>
          </w:tcPr>
          <w:p w:rsidR="00C81698" w:rsidRPr="006270BB" w:rsidRDefault="00C81698" w:rsidP="006270BB">
            <w:pPr>
              <w:ind w:firstLine="0"/>
              <w:jc w:val="center"/>
              <w:rPr>
                <w:rFonts w:ascii="Times New Roman" w:hAnsi="Times New Roman"/>
              </w:rPr>
            </w:pPr>
          </w:p>
        </w:tc>
        <w:tc>
          <w:tcPr>
            <w:tcW w:w="900" w:type="dxa"/>
            <w:shd w:val="clear" w:color="auto" w:fill="auto"/>
          </w:tcPr>
          <w:p w:rsidR="00C81698" w:rsidRPr="006270BB" w:rsidRDefault="00C81698" w:rsidP="006270BB">
            <w:pPr>
              <w:ind w:firstLine="0"/>
              <w:jc w:val="center"/>
              <w:rPr>
                <w:rFonts w:ascii="Times New Roman" w:hAnsi="Times New Roman"/>
              </w:rPr>
            </w:pPr>
          </w:p>
        </w:tc>
        <w:tc>
          <w:tcPr>
            <w:tcW w:w="1180" w:type="dxa"/>
            <w:shd w:val="clear" w:color="auto" w:fill="auto"/>
          </w:tcPr>
          <w:p w:rsidR="00C81698" w:rsidRPr="006270BB" w:rsidRDefault="00C81698" w:rsidP="006270BB">
            <w:pPr>
              <w:ind w:firstLine="0"/>
              <w:rPr>
                <w:rFonts w:ascii="Times New Roman" w:hAnsi="Times New Roman"/>
              </w:rPr>
            </w:pPr>
          </w:p>
        </w:tc>
      </w:tr>
      <w:tr w:rsidR="006270BB" w:rsidRPr="006270BB" w:rsidTr="006270BB">
        <w:tc>
          <w:tcPr>
            <w:tcW w:w="4500" w:type="dxa"/>
            <w:shd w:val="clear" w:color="auto" w:fill="auto"/>
          </w:tcPr>
          <w:p w:rsidR="00684FAD" w:rsidRPr="006270BB" w:rsidRDefault="00684FAD" w:rsidP="006270BB">
            <w:pPr>
              <w:ind w:firstLine="0"/>
              <w:rPr>
                <w:rFonts w:ascii="Times New Roman" w:hAnsi="Times New Roman"/>
              </w:rPr>
            </w:pPr>
            <w:r w:rsidRPr="006270BB">
              <w:rPr>
                <w:rFonts w:ascii="Times New Roman" w:hAnsi="Times New Roman"/>
              </w:rPr>
              <w:t>Количество уполномоченных банков, охв</w:t>
            </w:r>
            <w:r w:rsidRPr="006270BB">
              <w:rPr>
                <w:rFonts w:ascii="Times New Roman" w:hAnsi="Times New Roman"/>
              </w:rPr>
              <w:t>а</w:t>
            </w:r>
            <w:r w:rsidRPr="006270BB">
              <w:rPr>
                <w:rFonts w:ascii="Times New Roman" w:hAnsi="Times New Roman"/>
              </w:rPr>
              <w:t>ченных инспектированием</w:t>
            </w:r>
          </w:p>
        </w:tc>
        <w:tc>
          <w:tcPr>
            <w:tcW w:w="1584" w:type="dxa"/>
            <w:shd w:val="clear" w:color="auto" w:fill="auto"/>
          </w:tcPr>
          <w:p w:rsidR="00684FAD" w:rsidRPr="006270BB" w:rsidRDefault="00684FAD" w:rsidP="006270BB">
            <w:pPr>
              <w:keepNext/>
              <w:keepLines/>
              <w:ind w:firstLine="0"/>
              <w:outlineLvl w:val="2"/>
              <w:rPr>
                <w:rFonts w:ascii="Times New Roman" w:hAnsi="Times New Roman"/>
              </w:rPr>
            </w:pPr>
            <w:r w:rsidRPr="006270BB">
              <w:rPr>
                <w:rFonts w:ascii="Times New Roman" w:hAnsi="Times New Roman"/>
              </w:rPr>
              <w:t>и</w:t>
            </w:r>
            <w:r w:rsidRPr="006270BB">
              <w:rPr>
                <w:rFonts w:ascii="Times New Roman" w:hAnsi="Times New Roman"/>
              </w:rPr>
              <w:t>н</w:t>
            </w:r>
            <w:r w:rsidRPr="006270BB">
              <w:rPr>
                <w:rFonts w:ascii="Times New Roman" w:hAnsi="Times New Roman"/>
              </w:rPr>
              <w:t>формация в АПРК</w:t>
            </w:r>
          </w:p>
        </w:tc>
        <w:tc>
          <w:tcPr>
            <w:tcW w:w="936"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 ( не менее)</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10</w:t>
            </w:r>
          </w:p>
        </w:tc>
        <w:tc>
          <w:tcPr>
            <w:tcW w:w="900" w:type="dxa"/>
            <w:shd w:val="clear" w:color="auto" w:fill="auto"/>
          </w:tcPr>
          <w:p w:rsidR="00684FAD" w:rsidRPr="006270BB" w:rsidRDefault="00425C1B" w:rsidP="006270BB">
            <w:pPr>
              <w:ind w:firstLine="0"/>
              <w:jc w:val="center"/>
              <w:rPr>
                <w:rFonts w:ascii="Times New Roman" w:hAnsi="Times New Roman"/>
              </w:rPr>
            </w:pPr>
            <w:r w:rsidRPr="006270BB">
              <w:rPr>
                <w:rFonts w:ascii="Times New Roman" w:hAnsi="Times New Roman"/>
              </w:rPr>
              <w:t>25</w:t>
            </w:r>
          </w:p>
        </w:tc>
        <w:tc>
          <w:tcPr>
            <w:tcW w:w="1180" w:type="dxa"/>
            <w:shd w:val="clear" w:color="auto" w:fill="auto"/>
          </w:tcPr>
          <w:p w:rsidR="00684FAD" w:rsidRPr="006270BB" w:rsidRDefault="00684FAD"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684FAD" w:rsidP="006270BB">
            <w:pPr>
              <w:ind w:firstLine="0"/>
              <w:rPr>
                <w:rFonts w:ascii="Times New Roman" w:hAnsi="Times New Roman"/>
                <w:b/>
                <w:i/>
              </w:rPr>
            </w:pPr>
            <w:r w:rsidRPr="006270BB">
              <w:rPr>
                <w:rFonts w:ascii="Times New Roman" w:hAnsi="Times New Roman"/>
              </w:rPr>
              <w:t>Количество уполномоченных организаций, охваченных и</w:t>
            </w:r>
            <w:r w:rsidRPr="006270BB">
              <w:rPr>
                <w:rFonts w:ascii="Times New Roman" w:hAnsi="Times New Roman"/>
              </w:rPr>
              <w:t>н</w:t>
            </w:r>
            <w:r w:rsidRPr="006270BB">
              <w:rPr>
                <w:rFonts w:ascii="Times New Roman" w:hAnsi="Times New Roman"/>
              </w:rPr>
              <w:t>спектированием</w:t>
            </w:r>
          </w:p>
        </w:tc>
        <w:tc>
          <w:tcPr>
            <w:tcW w:w="1584" w:type="dxa"/>
            <w:shd w:val="clear" w:color="auto" w:fill="auto"/>
          </w:tcPr>
          <w:p w:rsidR="00684FAD" w:rsidRPr="006270BB" w:rsidRDefault="00684FAD" w:rsidP="006270BB">
            <w:pPr>
              <w:keepNext/>
              <w:keepLines/>
              <w:ind w:firstLine="0"/>
              <w:outlineLvl w:val="2"/>
              <w:rPr>
                <w:rFonts w:ascii="Times New Roman" w:hAnsi="Times New Roman"/>
              </w:rPr>
            </w:pPr>
            <w:r w:rsidRPr="006270BB">
              <w:rPr>
                <w:rFonts w:ascii="Times New Roman" w:hAnsi="Times New Roman"/>
              </w:rPr>
              <w:t>и</w:t>
            </w:r>
            <w:r w:rsidRPr="006270BB">
              <w:rPr>
                <w:rFonts w:ascii="Times New Roman" w:hAnsi="Times New Roman"/>
              </w:rPr>
              <w:t>н</w:t>
            </w:r>
            <w:r w:rsidRPr="006270BB">
              <w:rPr>
                <w:rFonts w:ascii="Times New Roman" w:hAnsi="Times New Roman"/>
              </w:rPr>
              <w:t>формация в АПРК</w:t>
            </w:r>
          </w:p>
        </w:tc>
        <w:tc>
          <w:tcPr>
            <w:tcW w:w="936"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 ( не менее)</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30</w:t>
            </w:r>
          </w:p>
        </w:tc>
        <w:tc>
          <w:tcPr>
            <w:tcW w:w="900" w:type="dxa"/>
            <w:shd w:val="clear" w:color="auto" w:fill="auto"/>
          </w:tcPr>
          <w:p w:rsidR="00684FAD" w:rsidRPr="006270BB" w:rsidRDefault="00425C1B" w:rsidP="006270BB">
            <w:pPr>
              <w:ind w:firstLine="0"/>
              <w:jc w:val="center"/>
              <w:rPr>
                <w:rFonts w:ascii="Times New Roman" w:hAnsi="Times New Roman"/>
              </w:rPr>
            </w:pPr>
            <w:r w:rsidRPr="006270BB">
              <w:rPr>
                <w:rFonts w:ascii="Times New Roman" w:hAnsi="Times New Roman"/>
              </w:rPr>
              <w:t>39</w:t>
            </w:r>
          </w:p>
        </w:tc>
        <w:tc>
          <w:tcPr>
            <w:tcW w:w="1180" w:type="dxa"/>
            <w:shd w:val="clear" w:color="auto" w:fill="auto"/>
          </w:tcPr>
          <w:p w:rsidR="00684FAD" w:rsidRPr="006270BB" w:rsidRDefault="00684FAD" w:rsidP="006270BB">
            <w:pPr>
              <w:ind w:firstLine="0"/>
              <w:rPr>
                <w:rFonts w:ascii="Times New Roman" w:hAnsi="Times New Roman"/>
              </w:rPr>
            </w:pPr>
          </w:p>
        </w:tc>
      </w:tr>
      <w:tr w:rsidR="00684FAD" w:rsidRPr="006270BB" w:rsidTr="006270BB">
        <w:tc>
          <w:tcPr>
            <w:tcW w:w="8820" w:type="dxa"/>
            <w:gridSpan w:val="5"/>
            <w:shd w:val="clear" w:color="auto" w:fill="auto"/>
          </w:tcPr>
          <w:p w:rsidR="00684FAD" w:rsidRPr="006270BB" w:rsidRDefault="00684FAD" w:rsidP="006270BB">
            <w:pPr>
              <w:keepNext/>
              <w:keepLines/>
              <w:tabs>
                <w:tab w:val="left" w:pos="900"/>
                <w:tab w:val="left" w:pos="1080"/>
              </w:tabs>
              <w:ind w:left="-108" w:right="-108" w:firstLine="0"/>
              <w:jc w:val="center"/>
              <w:rPr>
                <w:rFonts w:ascii="Times New Roman" w:hAnsi="Times New Roman"/>
                <w:bCs/>
                <w:iCs/>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180" w:type="dxa"/>
            <w:shd w:val="clear" w:color="auto" w:fill="auto"/>
          </w:tcPr>
          <w:p w:rsidR="00684FAD" w:rsidRPr="006270BB" w:rsidRDefault="00684FAD" w:rsidP="006270BB">
            <w:pPr>
              <w:ind w:firstLine="0"/>
              <w:rPr>
                <w:rFonts w:ascii="Times New Roman" w:hAnsi="Times New Roman"/>
              </w:rPr>
            </w:pPr>
          </w:p>
        </w:tc>
      </w:tr>
      <w:tr w:rsidR="006270BB" w:rsidRPr="006270BB" w:rsidTr="006270BB">
        <w:tc>
          <w:tcPr>
            <w:tcW w:w="7020" w:type="dxa"/>
            <w:gridSpan w:val="3"/>
            <w:shd w:val="clear" w:color="auto" w:fill="auto"/>
          </w:tcPr>
          <w:p w:rsidR="00F4150A" w:rsidRPr="006270BB" w:rsidRDefault="00684FAD" w:rsidP="006270BB">
            <w:pPr>
              <w:ind w:firstLine="0"/>
              <w:jc w:val="left"/>
              <w:rPr>
                <w:rFonts w:ascii="Times New Roman" w:hAnsi="Times New Roman"/>
              </w:rPr>
            </w:pPr>
            <w:r w:rsidRPr="006270BB">
              <w:rPr>
                <w:rFonts w:ascii="Times New Roman" w:hAnsi="Times New Roman"/>
              </w:rPr>
              <w:t>Организация проверок (селективное планирование, проведение, оформление актов по результатом проверок) уполномоченных банков и упо</w:t>
            </w:r>
            <w:r w:rsidRPr="006270BB">
              <w:rPr>
                <w:rFonts w:ascii="Times New Roman" w:hAnsi="Times New Roman"/>
              </w:rPr>
              <w:t>л</w:t>
            </w:r>
            <w:r w:rsidRPr="006270BB">
              <w:rPr>
                <w:rFonts w:ascii="Times New Roman" w:hAnsi="Times New Roman"/>
              </w:rPr>
              <w:t>номоченных организаций (ежегодно)</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84FAD" w:rsidRPr="006270BB" w:rsidRDefault="005C2066" w:rsidP="006270BB">
            <w:pPr>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684FAD" w:rsidRPr="006270BB" w:rsidRDefault="00684FAD" w:rsidP="006270BB">
            <w:pPr>
              <w:ind w:firstLine="0"/>
              <w:rPr>
                <w:rFonts w:ascii="Times New Roman" w:hAnsi="Times New Roman"/>
              </w:rPr>
            </w:pPr>
          </w:p>
        </w:tc>
      </w:tr>
      <w:tr w:rsidR="00684FAD" w:rsidRPr="006270BB" w:rsidTr="006270BB">
        <w:tc>
          <w:tcPr>
            <w:tcW w:w="10000" w:type="dxa"/>
            <w:gridSpan w:val="6"/>
            <w:shd w:val="clear" w:color="auto" w:fill="auto"/>
          </w:tcPr>
          <w:p w:rsidR="00444E4F" w:rsidRPr="006270BB" w:rsidRDefault="00684FAD" w:rsidP="006270BB">
            <w:pPr>
              <w:ind w:firstLine="0"/>
              <w:rPr>
                <w:rFonts w:ascii="Times New Roman" w:hAnsi="Times New Roman"/>
              </w:rPr>
            </w:pPr>
            <w:r w:rsidRPr="006270BB">
              <w:rPr>
                <w:rFonts w:ascii="Times New Roman" w:hAnsi="Times New Roman"/>
                <w:b/>
                <w:i/>
              </w:rPr>
              <w:t xml:space="preserve">Задача 2.1.3. </w:t>
            </w:r>
            <w:r w:rsidRPr="006270BB">
              <w:rPr>
                <w:rFonts w:ascii="Times New Roman" w:hAnsi="Times New Roman"/>
              </w:rPr>
              <w:t xml:space="preserve">Дальнейшее повышение информированности населения и бизнес-сообщества, </w:t>
            </w:r>
          </w:p>
          <w:p w:rsidR="00444E4F" w:rsidRPr="006270BB" w:rsidRDefault="00444E4F" w:rsidP="006270BB">
            <w:pPr>
              <w:ind w:firstLine="0"/>
              <w:rPr>
                <w:rFonts w:ascii="Times New Roman" w:hAnsi="Times New Roman"/>
              </w:rPr>
            </w:pPr>
            <w:r w:rsidRPr="006270BB">
              <w:rPr>
                <w:rFonts w:ascii="Times New Roman" w:hAnsi="Times New Roman"/>
              </w:rPr>
              <w:t xml:space="preserve">                        </w:t>
            </w:r>
            <w:r w:rsidR="00684FAD" w:rsidRPr="006270BB">
              <w:rPr>
                <w:rFonts w:ascii="Times New Roman" w:hAnsi="Times New Roman"/>
              </w:rPr>
              <w:t>в том чи</w:t>
            </w:r>
            <w:r w:rsidR="00684FAD" w:rsidRPr="006270BB">
              <w:rPr>
                <w:rFonts w:ascii="Times New Roman" w:hAnsi="Times New Roman"/>
              </w:rPr>
              <w:t>с</w:t>
            </w:r>
            <w:r w:rsidR="00684FAD" w:rsidRPr="006270BB">
              <w:rPr>
                <w:rFonts w:ascii="Times New Roman" w:hAnsi="Times New Roman"/>
              </w:rPr>
              <w:t xml:space="preserve">ле через территориальные филиалы НБРК о порядке осуществления валютных </w:t>
            </w:r>
          </w:p>
          <w:p w:rsidR="00444E4F" w:rsidRPr="006270BB" w:rsidRDefault="00444E4F" w:rsidP="006270BB">
            <w:pPr>
              <w:ind w:firstLine="0"/>
              <w:rPr>
                <w:rFonts w:ascii="Times New Roman" w:hAnsi="Times New Roman"/>
              </w:rPr>
            </w:pPr>
            <w:r w:rsidRPr="006270BB">
              <w:rPr>
                <w:rFonts w:ascii="Times New Roman" w:hAnsi="Times New Roman"/>
              </w:rPr>
              <w:t xml:space="preserve">                        </w:t>
            </w:r>
            <w:r w:rsidR="00684FAD" w:rsidRPr="006270BB">
              <w:rPr>
                <w:rFonts w:ascii="Times New Roman" w:hAnsi="Times New Roman"/>
              </w:rPr>
              <w:t xml:space="preserve">операций в Республике Казахстан в целях предотвращения нарушений валютного </w:t>
            </w:r>
          </w:p>
          <w:p w:rsidR="00F4150A" w:rsidRPr="006270BB" w:rsidRDefault="00444E4F" w:rsidP="006270BB">
            <w:pPr>
              <w:ind w:firstLine="0"/>
              <w:rPr>
                <w:rFonts w:ascii="Times New Roman" w:hAnsi="Times New Roman"/>
              </w:rPr>
            </w:pPr>
            <w:r w:rsidRPr="006270BB">
              <w:rPr>
                <w:rFonts w:ascii="Times New Roman" w:hAnsi="Times New Roman"/>
              </w:rPr>
              <w:t xml:space="preserve">                        </w:t>
            </w:r>
            <w:r w:rsidR="00684FAD" w:rsidRPr="006270BB">
              <w:rPr>
                <w:rFonts w:ascii="Times New Roman" w:hAnsi="Times New Roman"/>
              </w:rPr>
              <w:t>законодател</w:t>
            </w:r>
            <w:r w:rsidR="00684FAD" w:rsidRPr="006270BB">
              <w:rPr>
                <w:rFonts w:ascii="Times New Roman" w:hAnsi="Times New Roman"/>
              </w:rPr>
              <w:t>ь</w:t>
            </w:r>
            <w:r w:rsidR="00684FAD" w:rsidRPr="006270BB">
              <w:rPr>
                <w:rFonts w:ascii="Times New Roman" w:hAnsi="Times New Roman"/>
              </w:rPr>
              <w:t>ства</w:t>
            </w:r>
          </w:p>
        </w:tc>
      </w:tr>
      <w:tr w:rsidR="006270BB" w:rsidRPr="006270BB" w:rsidTr="006270BB">
        <w:tc>
          <w:tcPr>
            <w:tcW w:w="4500" w:type="dxa"/>
            <w:shd w:val="clear" w:color="auto" w:fill="auto"/>
          </w:tcPr>
          <w:p w:rsidR="00684FAD" w:rsidRPr="006270BB" w:rsidRDefault="00684FAD" w:rsidP="006270BB">
            <w:pPr>
              <w:ind w:firstLine="0"/>
              <w:rPr>
                <w:rFonts w:ascii="Times New Roman" w:hAnsi="Times New Roman"/>
                <w:b/>
                <w:i/>
              </w:rPr>
            </w:pPr>
            <w:r w:rsidRPr="006270BB">
              <w:rPr>
                <w:rFonts w:ascii="Times New Roman" w:hAnsi="Times New Roman"/>
                <w:b/>
              </w:rPr>
              <w:t>Показатель прямых результатов</w:t>
            </w:r>
          </w:p>
        </w:tc>
        <w:tc>
          <w:tcPr>
            <w:tcW w:w="1584" w:type="dxa"/>
            <w:shd w:val="clear" w:color="auto" w:fill="auto"/>
          </w:tcPr>
          <w:p w:rsidR="00684FAD" w:rsidRPr="006270BB" w:rsidRDefault="00684FAD" w:rsidP="006270BB">
            <w:pPr>
              <w:ind w:firstLine="0"/>
              <w:rPr>
                <w:rFonts w:ascii="Times New Roman" w:hAnsi="Times New Roman"/>
              </w:rPr>
            </w:pPr>
          </w:p>
        </w:tc>
        <w:tc>
          <w:tcPr>
            <w:tcW w:w="936" w:type="dxa"/>
            <w:shd w:val="clear" w:color="auto" w:fill="auto"/>
          </w:tcPr>
          <w:p w:rsidR="00684FAD" w:rsidRPr="006270BB" w:rsidRDefault="00684FAD" w:rsidP="006270BB">
            <w:pPr>
              <w:ind w:firstLine="0"/>
              <w:jc w:val="center"/>
              <w:rPr>
                <w:rFonts w:ascii="Times New Roman" w:hAnsi="Times New Roman"/>
              </w:rPr>
            </w:pPr>
          </w:p>
        </w:tc>
        <w:tc>
          <w:tcPr>
            <w:tcW w:w="900" w:type="dxa"/>
            <w:shd w:val="clear" w:color="auto" w:fill="auto"/>
          </w:tcPr>
          <w:p w:rsidR="00684FAD" w:rsidRPr="006270BB" w:rsidRDefault="00684FAD" w:rsidP="006270BB">
            <w:pPr>
              <w:ind w:firstLine="0"/>
              <w:jc w:val="center"/>
              <w:rPr>
                <w:rFonts w:ascii="Times New Roman" w:hAnsi="Times New Roman"/>
              </w:rPr>
            </w:pPr>
          </w:p>
        </w:tc>
        <w:tc>
          <w:tcPr>
            <w:tcW w:w="900" w:type="dxa"/>
            <w:shd w:val="clear" w:color="auto" w:fill="auto"/>
          </w:tcPr>
          <w:p w:rsidR="00684FAD" w:rsidRPr="006270BB" w:rsidRDefault="00684FAD" w:rsidP="006270BB">
            <w:pPr>
              <w:ind w:firstLine="0"/>
              <w:jc w:val="center"/>
              <w:rPr>
                <w:rFonts w:ascii="Times New Roman" w:hAnsi="Times New Roman"/>
              </w:rPr>
            </w:pPr>
          </w:p>
        </w:tc>
        <w:tc>
          <w:tcPr>
            <w:tcW w:w="1180" w:type="dxa"/>
            <w:shd w:val="clear" w:color="auto" w:fill="auto"/>
          </w:tcPr>
          <w:p w:rsidR="00684FAD" w:rsidRPr="006270BB" w:rsidRDefault="00684FAD"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684FAD" w:rsidP="006270BB">
            <w:pPr>
              <w:ind w:firstLine="0"/>
              <w:rPr>
                <w:rFonts w:ascii="Times New Roman" w:hAnsi="Times New Roman"/>
                <w:b/>
                <w:i/>
              </w:rPr>
            </w:pPr>
            <w:r w:rsidRPr="006270BB">
              <w:rPr>
                <w:rFonts w:ascii="Times New Roman" w:hAnsi="Times New Roman"/>
              </w:rPr>
              <w:t>Публикации и выступления в средствах ма</w:t>
            </w:r>
            <w:r w:rsidRPr="006270BB">
              <w:rPr>
                <w:rFonts w:ascii="Times New Roman" w:hAnsi="Times New Roman"/>
              </w:rPr>
              <w:t>с</w:t>
            </w:r>
            <w:r w:rsidRPr="006270BB">
              <w:rPr>
                <w:rFonts w:ascii="Times New Roman" w:hAnsi="Times New Roman"/>
              </w:rPr>
              <w:t>совой информации</w:t>
            </w:r>
          </w:p>
        </w:tc>
        <w:tc>
          <w:tcPr>
            <w:tcW w:w="1584" w:type="dxa"/>
            <w:shd w:val="clear" w:color="auto" w:fill="auto"/>
          </w:tcPr>
          <w:p w:rsidR="00684FAD" w:rsidRPr="006270BB" w:rsidRDefault="00684FAD" w:rsidP="006270BB">
            <w:pPr>
              <w:keepNext/>
              <w:keepLines/>
              <w:ind w:firstLine="0"/>
              <w:outlineLvl w:val="2"/>
              <w:rPr>
                <w:rFonts w:ascii="Times New Roman" w:hAnsi="Times New Roman"/>
              </w:rPr>
            </w:pPr>
            <w:r w:rsidRPr="006270BB">
              <w:rPr>
                <w:rFonts w:ascii="Times New Roman" w:hAnsi="Times New Roman"/>
              </w:rPr>
              <w:t>СМИ</w:t>
            </w:r>
          </w:p>
        </w:tc>
        <w:tc>
          <w:tcPr>
            <w:tcW w:w="936" w:type="dxa"/>
            <w:shd w:val="clear" w:color="auto" w:fill="auto"/>
          </w:tcPr>
          <w:p w:rsidR="00684FAD" w:rsidRPr="006270BB" w:rsidRDefault="00684FAD" w:rsidP="006270BB">
            <w:pPr>
              <w:ind w:firstLine="0"/>
              <w:rPr>
                <w:rFonts w:ascii="Times New Roman" w:hAnsi="Times New Roman"/>
              </w:rPr>
            </w:pPr>
            <w:r w:rsidRPr="006270BB">
              <w:rPr>
                <w:rFonts w:ascii="Times New Roman" w:hAnsi="Times New Roman"/>
              </w:rPr>
              <w:t>кол-во</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5</w:t>
            </w:r>
          </w:p>
        </w:tc>
        <w:tc>
          <w:tcPr>
            <w:tcW w:w="900" w:type="dxa"/>
            <w:shd w:val="clear" w:color="auto" w:fill="auto"/>
          </w:tcPr>
          <w:p w:rsidR="00684FAD" w:rsidRPr="006270BB" w:rsidRDefault="00425C1B" w:rsidP="006270BB">
            <w:pPr>
              <w:ind w:firstLine="0"/>
              <w:jc w:val="center"/>
              <w:rPr>
                <w:rFonts w:ascii="Times New Roman" w:hAnsi="Times New Roman"/>
              </w:rPr>
            </w:pPr>
            <w:r w:rsidRPr="006270BB">
              <w:rPr>
                <w:rFonts w:ascii="Times New Roman" w:hAnsi="Times New Roman"/>
              </w:rPr>
              <w:t>5</w:t>
            </w:r>
          </w:p>
        </w:tc>
        <w:tc>
          <w:tcPr>
            <w:tcW w:w="1180" w:type="dxa"/>
            <w:shd w:val="clear" w:color="auto" w:fill="auto"/>
          </w:tcPr>
          <w:p w:rsidR="00684FAD" w:rsidRPr="006270BB" w:rsidRDefault="00684FAD"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684FAD" w:rsidP="006270BB">
            <w:pPr>
              <w:ind w:firstLine="0"/>
              <w:rPr>
                <w:rFonts w:ascii="Times New Roman" w:hAnsi="Times New Roman"/>
                <w:b/>
                <w:i/>
              </w:rPr>
            </w:pPr>
            <w:r w:rsidRPr="006270BB">
              <w:rPr>
                <w:rFonts w:ascii="Times New Roman" w:hAnsi="Times New Roman"/>
              </w:rPr>
              <w:t>Количество семинаров по вопросам валю</w:t>
            </w:r>
            <w:r w:rsidRPr="006270BB">
              <w:rPr>
                <w:rFonts w:ascii="Times New Roman" w:hAnsi="Times New Roman"/>
              </w:rPr>
              <w:t>т</w:t>
            </w:r>
            <w:r w:rsidRPr="006270BB">
              <w:rPr>
                <w:rFonts w:ascii="Times New Roman" w:hAnsi="Times New Roman"/>
              </w:rPr>
              <w:t>ного законодательства</w:t>
            </w:r>
          </w:p>
        </w:tc>
        <w:tc>
          <w:tcPr>
            <w:tcW w:w="1584" w:type="dxa"/>
            <w:shd w:val="clear" w:color="auto" w:fill="auto"/>
          </w:tcPr>
          <w:p w:rsidR="00684FAD" w:rsidRPr="006270BB" w:rsidRDefault="00684FAD" w:rsidP="006270BB">
            <w:pPr>
              <w:keepNext/>
              <w:keepLines/>
              <w:ind w:firstLine="0"/>
              <w:outlineLvl w:val="2"/>
              <w:rPr>
                <w:rFonts w:ascii="Times New Roman" w:hAnsi="Times New Roman"/>
              </w:rPr>
            </w:pPr>
            <w:r w:rsidRPr="006270BB">
              <w:rPr>
                <w:rFonts w:ascii="Times New Roman" w:hAnsi="Times New Roman"/>
              </w:rPr>
              <w:t>информ</w:t>
            </w:r>
            <w:r w:rsidRPr="006270BB">
              <w:rPr>
                <w:rFonts w:ascii="Times New Roman" w:hAnsi="Times New Roman"/>
              </w:rPr>
              <w:t>а</w:t>
            </w:r>
            <w:r w:rsidRPr="006270BB">
              <w:rPr>
                <w:rFonts w:ascii="Times New Roman" w:hAnsi="Times New Roman"/>
              </w:rPr>
              <w:t>ция в АПРК</w:t>
            </w:r>
          </w:p>
        </w:tc>
        <w:tc>
          <w:tcPr>
            <w:tcW w:w="936" w:type="dxa"/>
            <w:shd w:val="clear" w:color="auto" w:fill="auto"/>
          </w:tcPr>
          <w:p w:rsidR="00684FAD" w:rsidRPr="006270BB" w:rsidRDefault="00684FAD" w:rsidP="006270BB">
            <w:pPr>
              <w:ind w:firstLine="0"/>
              <w:rPr>
                <w:rFonts w:ascii="Times New Roman" w:hAnsi="Times New Roman"/>
              </w:rPr>
            </w:pPr>
            <w:r w:rsidRPr="006270BB">
              <w:rPr>
                <w:rFonts w:ascii="Times New Roman" w:hAnsi="Times New Roman"/>
              </w:rPr>
              <w:t>кол-во</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2</w:t>
            </w:r>
          </w:p>
        </w:tc>
        <w:tc>
          <w:tcPr>
            <w:tcW w:w="900" w:type="dxa"/>
            <w:shd w:val="clear" w:color="auto" w:fill="auto"/>
          </w:tcPr>
          <w:p w:rsidR="00684FAD" w:rsidRPr="006270BB" w:rsidRDefault="00EE3966" w:rsidP="006270BB">
            <w:pPr>
              <w:ind w:firstLine="0"/>
              <w:jc w:val="center"/>
              <w:rPr>
                <w:rFonts w:ascii="Times New Roman" w:hAnsi="Times New Roman"/>
              </w:rPr>
            </w:pPr>
            <w:r w:rsidRPr="006270BB">
              <w:rPr>
                <w:rFonts w:ascii="Times New Roman" w:hAnsi="Times New Roman"/>
              </w:rPr>
              <w:t>6</w:t>
            </w:r>
          </w:p>
          <w:p w:rsidR="00425C1B" w:rsidRPr="006270BB" w:rsidRDefault="00425C1B" w:rsidP="006270BB">
            <w:pPr>
              <w:ind w:firstLine="0"/>
              <w:jc w:val="center"/>
              <w:rPr>
                <w:rFonts w:ascii="Times New Roman" w:hAnsi="Times New Roman"/>
                <w:sz w:val="18"/>
                <w:szCs w:val="18"/>
              </w:rPr>
            </w:pPr>
          </w:p>
        </w:tc>
        <w:tc>
          <w:tcPr>
            <w:tcW w:w="1180" w:type="dxa"/>
            <w:shd w:val="clear" w:color="auto" w:fill="auto"/>
          </w:tcPr>
          <w:p w:rsidR="00684FAD" w:rsidRPr="006270BB" w:rsidRDefault="00684FAD" w:rsidP="006270BB">
            <w:pPr>
              <w:ind w:firstLine="0"/>
              <w:rPr>
                <w:rFonts w:ascii="Times New Roman" w:hAnsi="Times New Roman"/>
              </w:rPr>
            </w:pPr>
          </w:p>
        </w:tc>
      </w:tr>
      <w:tr w:rsidR="00684FAD" w:rsidRPr="006270BB" w:rsidTr="006270BB">
        <w:tc>
          <w:tcPr>
            <w:tcW w:w="8820" w:type="dxa"/>
            <w:gridSpan w:val="5"/>
            <w:shd w:val="clear" w:color="auto" w:fill="auto"/>
          </w:tcPr>
          <w:p w:rsidR="00684FAD" w:rsidRPr="006270BB" w:rsidRDefault="00684FAD" w:rsidP="006270BB">
            <w:pPr>
              <w:keepNext/>
              <w:keepLines/>
              <w:tabs>
                <w:tab w:val="left" w:pos="900"/>
                <w:tab w:val="left" w:pos="1080"/>
              </w:tabs>
              <w:ind w:left="-108" w:right="-108" w:firstLine="0"/>
              <w:jc w:val="center"/>
              <w:rPr>
                <w:rFonts w:ascii="Times New Roman" w:hAnsi="Times New Roman"/>
                <w:bCs/>
                <w:iCs/>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180" w:type="dxa"/>
            <w:shd w:val="clear" w:color="auto" w:fill="auto"/>
          </w:tcPr>
          <w:p w:rsidR="00684FAD" w:rsidRPr="006270BB" w:rsidRDefault="00684FAD" w:rsidP="006270BB">
            <w:pPr>
              <w:ind w:firstLine="0"/>
              <w:rPr>
                <w:rFonts w:ascii="Times New Roman" w:hAnsi="Times New Roman"/>
              </w:rPr>
            </w:pPr>
          </w:p>
        </w:tc>
      </w:tr>
      <w:tr w:rsidR="006270BB" w:rsidRPr="006270BB" w:rsidTr="006270BB">
        <w:tc>
          <w:tcPr>
            <w:tcW w:w="7020" w:type="dxa"/>
            <w:gridSpan w:val="3"/>
            <w:shd w:val="clear" w:color="auto" w:fill="auto"/>
          </w:tcPr>
          <w:p w:rsidR="00F4150A" w:rsidRPr="006270BB" w:rsidRDefault="00684FAD" w:rsidP="006270BB">
            <w:pPr>
              <w:ind w:firstLine="0"/>
              <w:jc w:val="left"/>
              <w:rPr>
                <w:rFonts w:ascii="Times New Roman" w:hAnsi="Times New Roman"/>
              </w:rPr>
            </w:pPr>
            <w:r w:rsidRPr="006270BB">
              <w:rPr>
                <w:rFonts w:ascii="Times New Roman" w:hAnsi="Times New Roman"/>
              </w:rPr>
              <w:t>Проведение информационно-разъяснительной кампании о целях, мерах по осуществлению и ответственн</w:t>
            </w:r>
            <w:r w:rsidRPr="006270BB">
              <w:rPr>
                <w:rFonts w:ascii="Times New Roman" w:hAnsi="Times New Roman"/>
              </w:rPr>
              <w:t>о</w:t>
            </w:r>
            <w:r w:rsidRPr="006270BB">
              <w:rPr>
                <w:rFonts w:ascii="Times New Roman" w:hAnsi="Times New Roman"/>
              </w:rPr>
              <w:t>сти за несоблюдение требований  валютного регулирования и валютного контр</w:t>
            </w:r>
            <w:r w:rsidRPr="006270BB">
              <w:rPr>
                <w:rFonts w:ascii="Times New Roman" w:hAnsi="Times New Roman"/>
              </w:rPr>
              <w:t>о</w:t>
            </w:r>
            <w:r w:rsidRPr="006270BB">
              <w:rPr>
                <w:rFonts w:ascii="Times New Roman" w:hAnsi="Times New Roman"/>
              </w:rPr>
              <w:t>ля</w:t>
            </w:r>
          </w:p>
        </w:tc>
        <w:tc>
          <w:tcPr>
            <w:tcW w:w="900" w:type="dxa"/>
            <w:shd w:val="clear" w:color="auto" w:fill="auto"/>
          </w:tcPr>
          <w:p w:rsidR="00684FAD" w:rsidRPr="006270BB" w:rsidRDefault="00684FA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84FAD" w:rsidRPr="006270BB" w:rsidRDefault="005C2066" w:rsidP="006270BB">
            <w:pPr>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684FAD" w:rsidRPr="006270BB" w:rsidRDefault="00684FAD" w:rsidP="006270BB">
            <w:pPr>
              <w:ind w:firstLine="0"/>
              <w:rPr>
                <w:rFonts w:ascii="Times New Roman" w:hAnsi="Times New Roman"/>
              </w:rPr>
            </w:pPr>
          </w:p>
        </w:tc>
      </w:tr>
    </w:tbl>
    <w:p w:rsidR="005544EB" w:rsidRPr="00250995" w:rsidRDefault="005544EB" w:rsidP="00C81698">
      <w:pPr>
        <w:ind w:left="-360" w:right="-284" w:firstLine="0"/>
        <w:rPr>
          <w:rFonts w:ascii="Times New Roman" w:hAnsi="Times New Roman"/>
          <w:b/>
          <w:i/>
        </w:rPr>
      </w:pPr>
    </w:p>
    <w:p w:rsidR="00C81698" w:rsidRPr="00250995" w:rsidRDefault="00C81698" w:rsidP="00C81698">
      <w:pPr>
        <w:ind w:left="-360" w:right="-284" w:firstLine="0"/>
        <w:rPr>
          <w:rFonts w:ascii="Times New Roman" w:hAnsi="Times New Roman"/>
          <w:i/>
        </w:rPr>
      </w:pPr>
      <w:r w:rsidRPr="00250995">
        <w:rPr>
          <w:rFonts w:ascii="Times New Roman" w:hAnsi="Times New Roman"/>
          <w:b/>
          <w:i/>
        </w:rPr>
        <w:t>Стратегическое направление 3.</w:t>
      </w:r>
      <w:r w:rsidRPr="00250995">
        <w:rPr>
          <w:rFonts w:ascii="Times New Roman" w:hAnsi="Times New Roman"/>
          <w:i/>
        </w:rPr>
        <w:t xml:space="preserve"> Организация функционирования платежных систем</w:t>
      </w:r>
    </w:p>
    <w:p w:rsidR="00C81698" w:rsidRPr="00250995" w:rsidRDefault="00C81698" w:rsidP="00C81698">
      <w:pPr>
        <w:ind w:left="-360" w:right="-284" w:firstLine="0"/>
        <w:rPr>
          <w:rFonts w:ascii="Times New Roman" w:hAnsi="Times New Roman"/>
          <w:i/>
        </w:rPr>
      </w:pPr>
      <w:r w:rsidRPr="00250995">
        <w:rPr>
          <w:rFonts w:ascii="Times New Roman" w:hAnsi="Times New Roman"/>
          <w:b/>
          <w:i/>
        </w:rPr>
        <w:t>Цель 3.1.</w:t>
      </w:r>
      <w:r w:rsidRPr="00250995">
        <w:rPr>
          <w:rFonts w:ascii="Times New Roman" w:hAnsi="Times New Roman"/>
          <w:i/>
        </w:rPr>
        <w:t xml:space="preserve"> Обеспечение эффективности и безопасности функционирования платежных систем</w:t>
      </w:r>
    </w:p>
    <w:p w:rsidR="00C81698" w:rsidRPr="00250995" w:rsidRDefault="00C81698" w:rsidP="00C81698">
      <w:pPr>
        <w:ind w:left="-360" w:right="-365" w:firstLine="0"/>
        <w:rPr>
          <w:rFonts w:ascii="Times New Roman" w:hAnsi="Times New Roman"/>
          <w:i/>
        </w:rPr>
      </w:pPr>
      <w:r w:rsidRPr="00250995">
        <w:rPr>
          <w:rFonts w:ascii="Times New Roman" w:hAnsi="Times New Roman"/>
          <w:i/>
        </w:rPr>
        <w:t>Коды бюджетной программы, направленной на достижение данной цели – нет</w:t>
      </w:r>
    </w:p>
    <w:p w:rsidR="005544EB" w:rsidRPr="00250995" w:rsidRDefault="005544EB" w:rsidP="00C81698">
      <w:pPr>
        <w:ind w:left="-360" w:right="-365" w:firstLine="0"/>
        <w:rPr>
          <w:rFonts w:ascii="Times New Roman" w:hAnsi="Times New Roman"/>
          <w:i/>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1080"/>
        <w:gridCol w:w="180"/>
        <w:gridCol w:w="1000"/>
      </w:tblGrid>
      <w:tr w:rsidR="006270BB" w:rsidRPr="006270BB" w:rsidTr="006270BB">
        <w:tc>
          <w:tcPr>
            <w:tcW w:w="4500" w:type="dxa"/>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Наименование целевого индикат</w:t>
            </w:r>
            <w:r w:rsidRPr="006270BB">
              <w:rPr>
                <w:rFonts w:ascii="Times New Roman" w:hAnsi="Times New Roman"/>
                <w:i/>
              </w:rPr>
              <w:t>о</w:t>
            </w:r>
            <w:r w:rsidRPr="006270BB">
              <w:rPr>
                <w:rFonts w:ascii="Times New Roman" w:hAnsi="Times New Roman"/>
                <w:i/>
              </w:rPr>
              <w:t xml:space="preserve">ра, задачи и показателей прямых результатов </w:t>
            </w:r>
          </w:p>
          <w:p w:rsidR="00C81698" w:rsidRPr="006270BB" w:rsidRDefault="00C81698" w:rsidP="006270BB">
            <w:pPr>
              <w:ind w:firstLine="0"/>
              <w:jc w:val="center"/>
              <w:rPr>
                <w:rFonts w:ascii="Times New Roman" w:hAnsi="Times New Roman"/>
                <w:i/>
              </w:rPr>
            </w:pPr>
            <w:r w:rsidRPr="006270BB">
              <w:rPr>
                <w:rFonts w:ascii="Times New Roman" w:hAnsi="Times New Roman"/>
                <w:i/>
              </w:rPr>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C81698" w:rsidRPr="006270BB" w:rsidRDefault="00C81698" w:rsidP="006270BB">
            <w:pPr>
              <w:ind w:firstLine="0"/>
              <w:jc w:val="center"/>
              <w:rPr>
                <w:rFonts w:ascii="Times New Roman" w:hAnsi="Times New Roman"/>
                <w:i/>
              </w:rPr>
            </w:pPr>
            <w:r w:rsidRPr="006270BB">
              <w:rPr>
                <w:rFonts w:ascii="Times New Roman" w:hAnsi="Times New Roman"/>
                <w:i/>
              </w:rPr>
              <w:lastRenderedPageBreak/>
              <w:t>достиж</w:t>
            </w:r>
            <w:r w:rsidRPr="006270BB">
              <w:rPr>
                <w:rFonts w:ascii="Times New Roman" w:hAnsi="Times New Roman"/>
                <w:i/>
              </w:rPr>
              <w:t>е</w:t>
            </w:r>
            <w:r w:rsidRPr="006270BB">
              <w:rPr>
                <w:rFonts w:ascii="Times New Roman" w:hAnsi="Times New Roman"/>
                <w:i/>
              </w:rPr>
              <w:t>ния</w:t>
            </w:r>
          </w:p>
        </w:tc>
        <w:tc>
          <w:tcPr>
            <w:tcW w:w="1260" w:type="dxa"/>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lastRenderedPageBreak/>
              <w:t>Источник информ</w:t>
            </w:r>
            <w:r w:rsidRPr="006270BB">
              <w:rPr>
                <w:rFonts w:ascii="Times New Roman" w:hAnsi="Times New Roman"/>
                <w:i/>
              </w:rPr>
              <w:t>а</w:t>
            </w:r>
            <w:r w:rsidRPr="006270BB">
              <w:rPr>
                <w:rFonts w:ascii="Times New Roman" w:hAnsi="Times New Roman"/>
                <w:i/>
              </w:rPr>
              <w:t>ции</w:t>
            </w:r>
          </w:p>
        </w:tc>
        <w:tc>
          <w:tcPr>
            <w:tcW w:w="1080" w:type="dxa"/>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Ед. изм.</w:t>
            </w:r>
          </w:p>
        </w:tc>
        <w:tc>
          <w:tcPr>
            <w:tcW w:w="1980" w:type="dxa"/>
            <w:gridSpan w:val="2"/>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 xml:space="preserve">Отчетный </w:t>
            </w:r>
          </w:p>
          <w:p w:rsidR="00C81698" w:rsidRPr="006270BB" w:rsidRDefault="00C81698"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C81698" w:rsidRPr="006270BB" w:rsidRDefault="00C81698" w:rsidP="006270BB">
            <w:pPr>
              <w:ind w:firstLine="0"/>
              <w:jc w:val="center"/>
              <w:rPr>
                <w:rFonts w:ascii="Times New Roman" w:hAnsi="Times New Roman"/>
                <w:i/>
              </w:rPr>
            </w:pPr>
          </w:p>
        </w:tc>
        <w:tc>
          <w:tcPr>
            <w:tcW w:w="1180" w:type="dxa"/>
            <w:gridSpan w:val="2"/>
            <w:vMerge w:val="restart"/>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Прич</w:t>
            </w:r>
            <w:r w:rsidRPr="006270BB">
              <w:rPr>
                <w:rFonts w:ascii="Times New Roman" w:hAnsi="Times New Roman"/>
                <w:i/>
              </w:rPr>
              <w:t>и</w:t>
            </w:r>
            <w:r w:rsidRPr="006270BB">
              <w:rPr>
                <w:rFonts w:ascii="Times New Roman" w:hAnsi="Times New Roman"/>
                <w:i/>
              </w:rPr>
              <w:t>ны недо</w:t>
            </w:r>
            <w:r w:rsidRPr="006270BB">
              <w:rPr>
                <w:rFonts w:ascii="Times New Roman" w:hAnsi="Times New Roman"/>
                <w:i/>
              </w:rPr>
              <w:t>с</w:t>
            </w:r>
            <w:r w:rsidRPr="006270BB">
              <w:rPr>
                <w:rFonts w:ascii="Times New Roman" w:hAnsi="Times New Roman"/>
                <w:i/>
              </w:rPr>
              <w:t>тиж</w:t>
            </w:r>
            <w:r w:rsidRPr="006270BB">
              <w:rPr>
                <w:rFonts w:ascii="Times New Roman" w:hAnsi="Times New Roman"/>
                <w:i/>
              </w:rPr>
              <w:t>е</w:t>
            </w:r>
            <w:r w:rsidRPr="006270BB">
              <w:rPr>
                <w:rFonts w:ascii="Times New Roman" w:hAnsi="Times New Roman"/>
                <w:i/>
              </w:rPr>
              <w:lastRenderedPageBreak/>
              <w:t>ния</w:t>
            </w:r>
          </w:p>
        </w:tc>
      </w:tr>
      <w:tr w:rsidR="006270BB" w:rsidRPr="006270BB" w:rsidTr="006270BB">
        <w:tc>
          <w:tcPr>
            <w:tcW w:w="4500" w:type="dxa"/>
            <w:vMerge/>
            <w:shd w:val="clear" w:color="auto" w:fill="auto"/>
          </w:tcPr>
          <w:p w:rsidR="00C81698" w:rsidRPr="006270BB" w:rsidRDefault="00C81698" w:rsidP="006270BB">
            <w:pPr>
              <w:ind w:firstLine="0"/>
              <w:rPr>
                <w:rFonts w:ascii="Times New Roman" w:hAnsi="Times New Roman"/>
              </w:rPr>
            </w:pPr>
          </w:p>
        </w:tc>
        <w:tc>
          <w:tcPr>
            <w:tcW w:w="1260" w:type="dxa"/>
            <w:vMerge/>
            <w:shd w:val="clear" w:color="auto" w:fill="auto"/>
          </w:tcPr>
          <w:p w:rsidR="00C81698" w:rsidRPr="006270BB" w:rsidRDefault="00C81698" w:rsidP="006270BB">
            <w:pPr>
              <w:ind w:firstLine="0"/>
              <w:rPr>
                <w:rFonts w:ascii="Times New Roman" w:hAnsi="Times New Roman"/>
              </w:rPr>
            </w:pPr>
          </w:p>
        </w:tc>
        <w:tc>
          <w:tcPr>
            <w:tcW w:w="1080" w:type="dxa"/>
            <w:vMerge/>
            <w:shd w:val="clear" w:color="auto" w:fill="auto"/>
          </w:tcPr>
          <w:p w:rsidR="00C81698" w:rsidRPr="006270BB" w:rsidRDefault="00C81698" w:rsidP="006270BB">
            <w:pPr>
              <w:ind w:firstLine="0"/>
              <w:rPr>
                <w:rFonts w:ascii="Times New Roman" w:hAnsi="Times New Roman"/>
              </w:rPr>
            </w:pPr>
          </w:p>
        </w:tc>
        <w:tc>
          <w:tcPr>
            <w:tcW w:w="900" w:type="dxa"/>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 xml:space="preserve"> План </w:t>
            </w:r>
          </w:p>
        </w:tc>
        <w:tc>
          <w:tcPr>
            <w:tcW w:w="1080" w:type="dxa"/>
            <w:shd w:val="clear" w:color="auto" w:fill="auto"/>
          </w:tcPr>
          <w:p w:rsidR="00C81698" w:rsidRPr="006270BB" w:rsidRDefault="00C81698" w:rsidP="006270BB">
            <w:pPr>
              <w:ind w:firstLine="0"/>
              <w:jc w:val="center"/>
              <w:rPr>
                <w:rFonts w:ascii="Times New Roman" w:hAnsi="Times New Roman"/>
                <w:i/>
              </w:rPr>
            </w:pPr>
            <w:r w:rsidRPr="006270BB">
              <w:rPr>
                <w:rFonts w:ascii="Times New Roman" w:hAnsi="Times New Roman"/>
                <w:i/>
              </w:rPr>
              <w:t xml:space="preserve">Факт </w:t>
            </w:r>
          </w:p>
        </w:tc>
        <w:tc>
          <w:tcPr>
            <w:tcW w:w="1180" w:type="dxa"/>
            <w:gridSpan w:val="2"/>
            <w:vMerge/>
            <w:shd w:val="clear" w:color="auto" w:fill="auto"/>
          </w:tcPr>
          <w:p w:rsidR="00C81698" w:rsidRPr="006270BB" w:rsidRDefault="00C81698" w:rsidP="006270BB">
            <w:pPr>
              <w:ind w:firstLine="0"/>
              <w:rPr>
                <w:rFonts w:ascii="Times New Roman" w:hAnsi="Times New Roman"/>
              </w:rPr>
            </w:pPr>
          </w:p>
        </w:tc>
      </w:tr>
      <w:tr w:rsidR="006270BB" w:rsidRPr="006270BB" w:rsidTr="006270BB">
        <w:tc>
          <w:tcPr>
            <w:tcW w:w="450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1</w:t>
            </w:r>
          </w:p>
        </w:tc>
        <w:tc>
          <w:tcPr>
            <w:tcW w:w="126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2</w:t>
            </w:r>
          </w:p>
        </w:tc>
        <w:tc>
          <w:tcPr>
            <w:tcW w:w="108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4</w:t>
            </w:r>
          </w:p>
        </w:tc>
        <w:tc>
          <w:tcPr>
            <w:tcW w:w="1080" w:type="dxa"/>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5</w:t>
            </w:r>
          </w:p>
        </w:tc>
        <w:tc>
          <w:tcPr>
            <w:tcW w:w="1180" w:type="dxa"/>
            <w:gridSpan w:val="2"/>
            <w:shd w:val="clear" w:color="auto" w:fill="auto"/>
          </w:tcPr>
          <w:p w:rsidR="00C81698" w:rsidRPr="006270BB" w:rsidRDefault="00C81698"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C81698" w:rsidRPr="006270BB" w:rsidRDefault="00C81698" w:rsidP="006270BB">
            <w:pPr>
              <w:ind w:firstLine="0"/>
              <w:rPr>
                <w:rFonts w:ascii="Times New Roman" w:hAnsi="Times New Roman"/>
                <w:b/>
              </w:rPr>
            </w:pPr>
            <w:r w:rsidRPr="006270BB">
              <w:rPr>
                <w:rFonts w:ascii="Times New Roman" w:hAnsi="Times New Roman"/>
                <w:b/>
              </w:rPr>
              <w:t>Целевой индикатор</w:t>
            </w:r>
          </w:p>
        </w:tc>
        <w:tc>
          <w:tcPr>
            <w:tcW w:w="1260" w:type="dxa"/>
            <w:shd w:val="clear" w:color="auto" w:fill="auto"/>
          </w:tcPr>
          <w:p w:rsidR="00C81698" w:rsidRPr="006270BB" w:rsidRDefault="00C81698" w:rsidP="006270BB">
            <w:pPr>
              <w:ind w:firstLine="0"/>
              <w:rPr>
                <w:rFonts w:ascii="Times New Roman" w:hAnsi="Times New Roman"/>
              </w:rPr>
            </w:pPr>
          </w:p>
        </w:tc>
        <w:tc>
          <w:tcPr>
            <w:tcW w:w="1080" w:type="dxa"/>
            <w:shd w:val="clear" w:color="auto" w:fill="auto"/>
          </w:tcPr>
          <w:p w:rsidR="00C81698" w:rsidRPr="006270BB" w:rsidRDefault="00C81698" w:rsidP="006270BB">
            <w:pPr>
              <w:ind w:firstLine="0"/>
              <w:rPr>
                <w:rFonts w:ascii="Times New Roman" w:hAnsi="Times New Roman"/>
              </w:rPr>
            </w:pPr>
          </w:p>
        </w:tc>
        <w:tc>
          <w:tcPr>
            <w:tcW w:w="900" w:type="dxa"/>
            <w:shd w:val="clear" w:color="auto" w:fill="auto"/>
          </w:tcPr>
          <w:p w:rsidR="00C81698" w:rsidRPr="006270BB" w:rsidRDefault="00C81698" w:rsidP="006270BB">
            <w:pPr>
              <w:ind w:firstLine="0"/>
              <w:rPr>
                <w:rFonts w:ascii="Times New Roman" w:hAnsi="Times New Roman"/>
              </w:rPr>
            </w:pPr>
          </w:p>
        </w:tc>
        <w:tc>
          <w:tcPr>
            <w:tcW w:w="1080" w:type="dxa"/>
            <w:shd w:val="clear" w:color="auto" w:fill="auto"/>
          </w:tcPr>
          <w:p w:rsidR="00C81698" w:rsidRPr="006270BB" w:rsidRDefault="00C81698" w:rsidP="006270BB">
            <w:pPr>
              <w:ind w:firstLine="0"/>
              <w:rPr>
                <w:rFonts w:ascii="Times New Roman" w:hAnsi="Times New Roman"/>
              </w:rPr>
            </w:pPr>
          </w:p>
        </w:tc>
        <w:tc>
          <w:tcPr>
            <w:tcW w:w="1180" w:type="dxa"/>
            <w:gridSpan w:val="2"/>
            <w:shd w:val="clear" w:color="auto" w:fill="auto"/>
          </w:tcPr>
          <w:p w:rsidR="00C81698" w:rsidRPr="006270BB" w:rsidRDefault="00C81698" w:rsidP="006270BB">
            <w:pPr>
              <w:ind w:firstLine="0"/>
              <w:rPr>
                <w:rFonts w:ascii="Times New Roman" w:hAnsi="Times New Roman"/>
              </w:rPr>
            </w:pPr>
          </w:p>
        </w:tc>
      </w:tr>
      <w:tr w:rsidR="006270BB" w:rsidRPr="006270BB" w:rsidTr="006270BB">
        <w:tc>
          <w:tcPr>
            <w:tcW w:w="4500" w:type="dxa"/>
            <w:shd w:val="clear" w:color="auto" w:fill="auto"/>
          </w:tcPr>
          <w:p w:rsidR="00583D39" w:rsidRPr="006270BB" w:rsidRDefault="00583D39" w:rsidP="006270BB">
            <w:pPr>
              <w:ind w:firstLine="0"/>
              <w:rPr>
                <w:rFonts w:ascii="Times New Roman" w:hAnsi="Times New Roman"/>
              </w:rPr>
            </w:pPr>
            <w:r w:rsidRPr="006270BB">
              <w:rPr>
                <w:rFonts w:ascii="Times New Roman" w:hAnsi="Times New Roman"/>
              </w:rPr>
              <w:t>Достижение в сравнении с 2010 годом роста об</w:t>
            </w:r>
            <w:r w:rsidRPr="006270BB">
              <w:rPr>
                <w:rFonts w:ascii="Times New Roman" w:hAnsi="Times New Roman"/>
              </w:rPr>
              <w:t>ъ</w:t>
            </w:r>
            <w:r w:rsidRPr="006270BB">
              <w:rPr>
                <w:rFonts w:ascii="Times New Roman" w:hAnsi="Times New Roman"/>
              </w:rPr>
              <w:t>ема безналичных платежей в стране</w:t>
            </w:r>
          </w:p>
        </w:tc>
        <w:tc>
          <w:tcPr>
            <w:tcW w:w="1260" w:type="dxa"/>
            <w:shd w:val="clear" w:color="auto" w:fill="auto"/>
          </w:tcPr>
          <w:p w:rsidR="00583D39" w:rsidRPr="006270BB" w:rsidRDefault="00583D39" w:rsidP="006270BB">
            <w:pPr>
              <w:ind w:firstLine="0"/>
              <w:rPr>
                <w:rFonts w:ascii="Times New Roman" w:hAnsi="Times New Roman"/>
              </w:rPr>
            </w:pPr>
            <w:r w:rsidRPr="006270BB">
              <w:rPr>
                <w:rFonts w:ascii="Times New Roman" w:hAnsi="Times New Roman"/>
              </w:rPr>
              <w:t>НБРК</w:t>
            </w:r>
          </w:p>
        </w:tc>
        <w:tc>
          <w:tcPr>
            <w:tcW w:w="1080" w:type="dxa"/>
            <w:shd w:val="clear" w:color="auto" w:fill="auto"/>
          </w:tcPr>
          <w:p w:rsidR="00583D39" w:rsidRPr="006270BB" w:rsidRDefault="00583D3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583D39" w:rsidRPr="006270BB" w:rsidRDefault="00583D3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не </w:t>
            </w:r>
          </w:p>
          <w:p w:rsidR="00583D39" w:rsidRPr="006270BB" w:rsidRDefault="00583D3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менее</w:t>
            </w:r>
          </w:p>
          <w:p w:rsidR="00583D39" w:rsidRPr="006270BB" w:rsidRDefault="00583D3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5</w:t>
            </w:r>
          </w:p>
        </w:tc>
        <w:tc>
          <w:tcPr>
            <w:tcW w:w="1080" w:type="dxa"/>
            <w:shd w:val="clear" w:color="auto" w:fill="auto"/>
          </w:tcPr>
          <w:p w:rsidR="00583D39" w:rsidRPr="006270BB" w:rsidRDefault="000402A0"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5,5 %</w:t>
            </w:r>
          </w:p>
        </w:tc>
        <w:tc>
          <w:tcPr>
            <w:tcW w:w="1180" w:type="dxa"/>
            <w:gridSpan w:val="2"/>
            <w:shd w:val="clear" w:color="auto" w:fill="auto"/>
          </w:tcPr>
          <w:p w:rsidR="00583D39" w:rsidRPr="006270BB" w:rsidRDefault="00583D39" w:rsidP="006270BB">
            <w:pPr>
              <w:ind w:firstLine="0"/>
              <w:rPr>
                <w:rFonts w:ascii="Times New Roman" w:hAnsi="Times New Roman"/>
                <w:sz w:val="20"/>
                <w:szCs w:val="20"/>
              </w:rPr>
            </w:pPr>
          </w:p>
        </w:tc>
      </w:tr>
      <w:tr w:rsidR="00583D39" w:rsidRPr="006270BB" w:rsidTr="006270BB">
        <w:trPr>
          <w:trHeight w:val="651"/>
        </w:trPr>
        <w:tc>
          <w:tcPr>
            <w:tcW w:w="10000" w:type="dxa"/>
            <w:gridSpan w:val="7"/>
            <w:shd w:val="clear" w:color="auto" w:fill="auto"/>
          </w:tcPr>
          <w:p w:rsidR="00583D39" w:rsidRPr="006270BB" w:rsidRDefault="00583D39" w:rsidP="006270BB">
            <w:pPr>
              <w:ind w:firstLine="0"/>
              <w:rPr>
                <w:rFonts w:ascii="Times New Roman" w:hAnsi="Times New Roman"/>
                <w:iCs/>
              </w:rPr>
            </w:pPr>
            <w:r w:rsidRPr="006270BB">
              <w:rPr>
                <w:rFonts w:ascii="Times New Roman" w:hAnsi="Times New Roman"/>
                <w:b/>
              </w:rPr>
              <w:t>Задача 3.1.1.</w:t>
            </w:r>
            <w:r w:rsidRPr="006270BB">
              <w:rPr>
                <w:rFonts w:ascii="Times New Roman" w:hAnsi="Times New Roman"/>
              </w:rPr>
              <w:t xml:space="preserve"> </w:t>
            </w:r>
            <w:r w:rsidRPr="006270BB">
              <w:rPr>
                <w:rFonts w:ascii="Times New Roman" w:hAnsi="Times New Roman"/>
                <w:iCs/>
              </w:rPr>
              <w:t xml:space="preserve">Обеспечение эффективного, надежного и бесперебойного функционирования </w:t>
            </w:r>
          </w:p>
          <w:p w:rsidR="00583D39" w:rsidRPr="006270BB" w:rsidRDefault="00583D39" w:rsidP="006270BB">
            <w:pPr>
              <w:ind w:firstLine="0"/>
              <w:rPr>
                <w:rFonts w:ascii="Times New Roman" w:hAnsi="Times New Roman"/>
                <w:iCs/>
              </w:rPr>
            </w:pPr>
            <w:r w:rsidRPr="006270BB">
              <w:rPr>
                <w:rFonts w:ascii="Times New Roman" w:hAnsi="Times New Roman"/>
                <w:iCs/>
              </w:rPr>
              <w:t xml:space="preserve">                        национальных платежных систем (Межбанковской системы переводов денег и Системы </w:t>
            </w:r>
          </w:p>
          <w:p w:rsidR="00583D39" w:rsidRPr="006270BB" w:rsidRDefault="00583D39" w:rsidP="006270BB">
            <w:pPr>
              <w:ind w:firstLine="0"/>
              <w:rPr>
                <w:rFonts w:ascii="Times New Roman" w:hAnsi="Times New Roman"/>
              </w:rPr>
            </w:pPr>
            <w:r w:rsidRPr="006270BB">
              <w:rPr>
                <w:rFonts w:ascii="Times New Roman" w:hAnsi="Times New Roman"/>
                <w:iCs/>
              </w:rPr>
              <w:t xml:space="preserve">                        межбанковского клиринга), оператором которых я</w:t>
            </w:r>
            <w:r w:rsidRPr="006270BB">
              <w:rPr>
                <w:rFonts w:ascii="Times New Roman" w:hAnsi="Times New Roman"/>
                <w:iCs/>
              </w:rPr>
              <w:t>в</w:t>
            </w:r>
            <w:r w:rsidRPr="006270BB">
              <w:rPr>
                <w:rFonts w:ascii="Times New Roman" w:hAnsi="Times New Roman"/>
                <w:iCs/>
              </w:rPr>
              <w:t>ляется РГП «КЦМР НБРК»</w:t>
            </w:r>
          </w:p>
        </w:tc>
      </w:tr>
      <w:tr w:rsidR="006270BB" w:rsidRPr="006270BB" w:rsidTr="006270BB">
        <w:tc>
          <w:tcPr>
            <w:tcW w:w="4500" w:type="dxa"/>
            <w:shd w:val="clear" w:color="auto" w:fill="auto"/>
          </w:tcPr>
          <w:p w:rsidR="00583D39" w:rsidRPr="006270BB" w:rsidRDefault="00583D39" w:rsidP="006270BB">
            <w:pPr>
              <w:ind w:firstLine="0"/>
              <w:rPr>
                <w:rFonts w:ascii="Times New Roman" w:hAnsi="Times New Roman"/>
              </w:rPr>
            </w:pPr>
            <w:r w:rsidRPr="006270BB">
              <w:rPr>
                <w:rFonts w:ascii="Times New Roman" w:hAnsi="Times New Roman"/>
                <w:b/>
              </w:rPr>
              <w:t>Показатель прямых результатов</w:t>
            </w:r>
          </w:p>
        </w:tc>
        <w:tc>
          <w:tcPr>
            <w:tcW w:w="1260" w:type="dxa"/>
            <w:shd w:val="clear" w:color="auto" w:fill="auto"/>
          </w:tcPr>
          <w:p w:rsidR="00583D39" w:rsidRPr="006270BB" w:rsidRDefault="00583D39" w:rsidP="006270BB">
            <w:pPr>
              <w:ind w:firstLine="0"/>
              <w:rPr>
                <w:rFonts w:ascii="Times New Roman" w:hAnsi="Times New Roman"/>
              </w:rPr>
            </w:pPr>
          </w:p>
        </w:tc>
        <w:tc>
          <w:tcPr>
            <w:tcW w:w="1080" w:type="dxa"/>
            <w:shd w:val="clear" w:color="auto" w:fill="auto"/>
          </w:tcPr>
          <w:p w:rsidR="00583D39" w:rsidRPr="006270BB" w:rsidRDefault="00583D39" w:rsidP="006270BB">
            <w:pPr>
              <w:ind w:firstLine="0"/>
              <w:jc w:val="center"/>
              <w:rPr>
                <w:rFonts w:ascii="Times New Roman" w:hAnsi="Times New Roman"/>
              </w:rPr>
            </w:pPr>
          </w:p>
        </w:tc>
        <w:tc>
          <w:tcPr>
            <w:tcW w:w="900" w:type="dxa"/>
            <w:shd w:val="clear" w:color="auto" w:fill="auto"/>
          </w:tcPr>
          <w:p w:rsidR="00583D39" w:rsidRPr="006270BB" w:rsidRDefault="00583D39" w:rsidP="006270BB">
            <w:pPr>
              <w:ind w:firstLine="0"/>
              <w:jc w:val="center"/>
              <w:rPr>
                <w:rFonts w:ascii="Times New Roman" w:hAnsi="Times New Roman"/>
              </w:rPr>
            </w:pPr>
          </w:p>
        </w:tc>
        <w:tc>
          <w:tcPr>
            <w:tcW w:w="1260" w:type="dxa"/>
            <w:gridSpan w:val="2"/>
            <w:shd w:val="clear" w:color="auto" w:fill="auto"/>
          </w:tcPr>
          <w:p w:rsidR="00583D39" w:rsidRPr="006270BB" w:rsidRDefault="00583D39" w:rsidP="006270BB">
            <w:pPr>
              <w:ind w:firstLine="0"/>
              <w:jc w:val="center"/>
              <w:rPr>
                <w:rFonts w:ascii="Times New Roman" w:hAnsi="Times New Roman"/>
              </w:rPr>
            </w:pPr>
          </w:p>
        </w:tc>
        <w:tc>
          <w:tcPr>
            <w:tcW w:w="1000" w:type="dxa"/>
            <w:shd w:val="clear" w:color="auto" w:fill="auto"/>
          </w:tcPr>
          <w:p w:rsidR="00583D39" w:rsidRPr="006270BB" w:rsidRDefault="00583D39" w:rsidP="006270BB">
            <w:pPr>
              <w:ind w:firstLine="0"/>
              <w:rPr>
                <w:rFonts w:ascii="Times New Roman" w:hAnsi="Times New Roman"/>
              </w:rPr>
            </w:pPr>
          </w:p>
        </w:tc>
      </w:tr>
      <w:tr w:rsidR="006270BB" w:rsidRPr="006270BB" w:rsidTr="006270BB">
        <w:tc>
          <w:tcPr>
            <w:tcW w:w="4500" w:type="dxa"/>
            <w:shd w:val="clear" w:color="auto" w:fill="auto"/>
          </w:tcPr>
          <w:p w:rsidR="00583D39" w:rsidRPr="006270BB" w:rsidRDefault="00583D39" w:rsidP="006270BB">
            <w:pPr>
              <w:ind w:firstLine="0"/>
              <w:jc w:val="left"/>
              <w:rPr>
                <w:rFonts w:ascii="Times New Roman" w:hAnsi="Times New Roman"/>
              </w:rPr>
            </w:pPr>
            <w:r w:rsidRPr="006270BB">
              <w:rPr>
                <w:rFonts w:ascii="Times New Roman" w:hAnsi="Times New Roman"/>
              </w:rPr>
              <w:t>К</w:t>
            </w:r>
            <w:r w:rsidRPr="006270BB">
              <w:rPr>
                <w:rFonts w:ascii="Times New Roman" w:hAnsi="Times New Roman"/>
                <w:iCs/>
              </w:rPr>
              <w:t>оэффициент работоспособн</w:t>
            </w:r>
            <w:r w:rsidRPr="006270BB">
              <w:rPr>
                <w:rFonts w:ascii="Times New Roman" w:hAnsi="Times New Roman"/>
                <w:iCs/>
              </w:rPr>
              <w:t>о</w:t>
            </w:r>
            <w:r w:rsidRPr="006270BB">
              <w:rPr>
                <w:rFonts w:ascii="Times New Roman" w:hAnsi="Times New Roman"/>
                <w:iCs/>
              </w:rPr>
              <w:t>сти платежных систем</w:t>
            </w:r>
            <w:r w:rsidRPr="006270BB">
              <w:rPr>
                <w:rStyle w:val="a8"/>
                <w:rFonts w:ascii="Times New Roman" w:hAnsi="Times New Roman"/>
                <w:iCs/>
              </w:rPr>
              <w:footnoteReference w:id="4"/>
            </w:r>
            <w:r w:rsidRPr="006270BB">
              <w:rPr>
                <w:rFonts w:ascii="Times New Roman" w:hAnsi="Times New Roman"/>
                <w:iCs/>
              </w:rPr>
              <w:t xml:space="preserve"> за год</w:t>
            </w:r>
          </w:p>
        </w:tc>
        <w:tc>
          <w:tcPr>
            <w:tcW w:w="1260" w:type="dxa"/>
            <w:shd w:val="clear" w:color="auto" w:fill="auto"/>
          </w:tcPr>
          <w:p w:rsidR="00583D39" w:rsidRPr="006270BB" w:rsidRDefault="00583D39" w:rsidP="006270BB">
            <w:pPr>
              <w:ind w:firstLine="0"/>
              <w:rPr>
                <w:rFonts w:ascii="Times New Roman" w:hAnsi="Times New Roman"/>
              </w:rPr>
            </w:pPr>
            <w:r w:rsidRPr="006270BB">
              <w:rPr>
                <w:rFonts w:ascii="Times New Roman" w:hAnsi="Times New Roman"/>
              </w:rPr>
              <w:t>НБРК</w:t>
            </w:r>
          </w:p>
        </w:tc>
        <w:tc>
          <w:tcPr>
            <w:tcW w:w="1080" w:type="dxa"/>
            <w:shd w:val="clear" w:color="auto" w:fill="auto"/>
          </w:tcPr>
          <w:p w:rsidR="00583D39" w:rsidRPr="006270BB" w:rsidRDefault="00583D3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583D39" w:rsidRPr="006270BB" w:rsidRDefault="00583D3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Не </w:t>
            </w:r>
          </w:p>
          <w:p w:rsidR="00583D39" w:rsidRPr="006270BB" w:rsidRDefault="00583D3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менее</w:t>
            </w:r>
          </w:p>
          <w:p w:rsidR="00583D39" w:rsidRPr="006270BB" w:rsidRDefault="00583D3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90</w:t>
            </w:r>
          </w:p>
        </w:tc>
        <w:tc>
          <w:tcPr>
            <w:tcW w:w="1260" w:type="dxa"/>
            <w:gridSpan w:val="2"/>
            <w:shd w:val="clear" w:color="auto" w:fill="auto"/>
          </w:tcPr>
          <w:p w:rsidR="00F4150A" w:rsidRPr="006270BB" w:rsidRDefault="000402A0"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iCs/>
              </w:rPr>
              <w:t>в МСПД =  99,989%, в СМК = 99,998%.</w:t>
            </w:r>
          </w:p>
        </w:tc>
        <w:tc>
          <w:tcPr>
            <w:tcW w:w="1000" w:type="dxa"/>
            <w:shd w:val="clear" w:color="auto" w:fill="auto"/>
          </w:tcPr>
          <w:p w:rsidR="00583D39" w:rsidRPr="006270BB" w:rsidRDefault="00583D39" w:rsidP="006270BB">
            <w:pPr>
              <w:ind w:firstLine="0"/>
              <w:rPr>
                <w:rFonts w:ascii="Times New Roman" w:hAnsi="Times New Roman"/>
              </w:rPr>
            </w:pPr>
          </w:p>
        </w:tc>
      </w:tr>
      <w:tr w:rsidR="006270BB" w:rsidRPr="006270BB" w:rsidTr="006270BB">
        <w:tc>
          <w:tcPr>
            <w:tcW w:w="4500" w:type="dxa"/>
            <w:shd w:val="clear" w:color="auto" w:fill="auto"/>
          </w:tcPr>
          <w:p w:rsidR="00583D39" w:rsidRPr="006270BB" w:rsidRDefault="00583D39" w:rsidP="006270BB">
            <w:pPr>
              <w:ind w:firstLine="0"/>
              <w:jc w:val="left"/>
              <w:rPr>
                <w:rFonts w:ascii="Times New Roman" w:hAnsi="Times New Roman"/>
              </w:rPr>
            </w:pPr>
            <w:r w:rsidRPr="006270BB">
              <w:rPr>
                <w:rFonts w:ascii="Times New Roman" w:hAnsi="Times New Roman"/>
              </w:rPr>
              <w:t>Перевод платежных систем Казахстана на программно</w:t>
            </w:r>
            <w:r w:rsidR="006B0603" w:rsidRPr="006270BB">
              <w:rPr>
                <w:rFonts w:ascii="Times New Roman" w:hAnsi="Times New Roman"/>
              </w:rPr>
              <w:t>-</w:t>
            </w:r>
            <w:r w:rsidRPr="006270BB">
              <w:rPr>
                <w:rFonts w:ascii="Times New Roman" w:hAnsi="Times New Roman"/>
              </w:rPr>
              <w:t>технический комплекс резер</w:t>
            </w:r>
            <w:r w:rsidRPr="006270BB">
              <w:rPr>
                <w:rFonts w:ascii="Times New Roman" w:hAnsi="Times New Roman"/>
              </w:rPr>
              <w:t>в</w:t>
            </w:r>
            <w:r w:rsidRPr="006270BB">
              <w:rPr>
                <w:rFonts w:ascii="Times New Roman" w:hAnsi="Times New Roman"/>
              </w:rPr>
              <w:t xml:space="preserve">ного центра </w:t>
            </w:r>
          </w:p>
        </w:tc>
        <w:tc>
          <w:tcPr>
            <w:tcW w:w="1260" w:type="dxa"/>
            <w:shd w:val="clear" w:color="auto" w:fill="auto"/>
          </w:tcPr>
          <w:p w:rsidR="00583D39" w:rsidRPr="006270BB" w:rsidRDefault="00583D39" w:rsidP="006270BB">
            <w:pPr>
              <w:ind w:firstLine="0"/>
              <w:rPr>
                <w:rFonts w:ascii="Times New Roman" w:hAnsi="Times New Roman"/>
              </w:rPr>
            </w:pPr>
            <w:r w:rsidRPr="006270BB">
              <w:rPr>
                <w:rFonts w:ascii="Times New Roman" w:hAnsi="Times New Roman"/>
              </w:rPr>
              <w:t>НБРК</w:t>
            </w:r>
          </w:p>
        </w:tc>
        <w:tc>
          <w:tcPr>
            <w:tcW w:w="1080" w:type="dxa"/>
            <w:shd w:val="clear" w:color="auto" w:fill="auto"/>
          </w:tcPr>
          <w:p w:rsidR="00583D39" w:rsidRPr="006270BB" w:rsidRDefault="00583D39" w:rsidP="006270BB">
            <w:pPr>
              <w:keepNext/>
              <w:keepLines/>
              <w:tabs>
                <w:tab w:val="left" w:pos="900"/>
                <w:tab w:val="left" w:pos="1080"/>
              </w:tabs>
              <w:ind w:firstLine="0"/>
              <w:rPr>
                <w:rFonts w:ascii="Times New Roman" w:hAnsi="Times New Roman"/>
              </w:rPr>
            </w:pPr>
            <w:r w:rsidRPr="006270BB">
              <w:rPr>
                <w:rFonts w:ascii="Times New Roman" w:hAnsi="Times New Roman"/>
              </w:rPr>
              <w:t>кол-во мер</w:t>
            </w:r>
            <w:r w:rsidRPr="006270BB">
              <w:rPr>
                <w:rFonts w:ascii="Times New Roman" w:hAnsi="Times New Roman"/>
              </w:rPr>
              <w:t>о</w:t>
            </w:r>
            <w:r w:rsidRPr="006270BB">
              <w:rPr>
                <w:rFonts w:ascii="Times New Roman" w:hAnsi="Times New Roman"/>
              </w:rPr>
              <w:t>приятий</w:t>
            </w:r>
          </w:p>
        </w:tc>
        <w:tc>
          <w:tcPr>
            <w:tcW w:w="900" w:type="dxa"/>
            <w:shd w:val="clear" w:color="auto" w:fill="auto"/>
          </w:tcPr>
          <w:p w:rsidR="00583D39" w:rsidRPr="006270BB" w:rsidRDefault="00583D3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2</w:t>
            </w:r>
          </w:p>
        </w:tc>
        <w:tc>
          <w:tcPr>
            <w:tcW w:w="1260" w:type="dxa"/>
            <w:gridSpan w:val="2"/>
            <w:shd w:val="clear" w:color="auto" w:fill="auto"/>
          </w:tcPr>
          <w:p w:rsidR="006B0603" w:rsidRPr="006270BB" w:rsidRDefault="006B0603" w:rsidP="006270BB">
            <w:pPr>
              <w:ind w:firstLine="0"/>
              <w:jc w:val="center"/>
              <w:rPr>
                <w:rFonts w:ascii="Times New Roman" w:hAnsi="Times New Roman"/>
                <w:b/>
                <w:sz w:val="20"/>
                <w:szCs w:val="20"/>
              </w:rPr>
            </w:pPr>
            <w:r w:rsidRPr="006270BB">
              <w:rPr>
                <w:rFonts w:ascii="Times New Roman" w:hAnsi="Times New Roman"/>
                <w:b/>
                <w:sz w:val="20"/>
                <w:szCs w:val="20"/>
              </w:rPr>
              <w:t>2</w:t>
            </w:r>
          </w:p>
          <w:p w:rsidR="006B0603" w:rsidRPr="006270BB" w:rsidRDefault="006B0603" w:rsidP="006270BB">
            <w:pPr>
              <w:ind w:firstLine="0"/>
              <w:rPr>
                <w:rFonts w:ascii="Times New Roman" w:hAnsi="Times New Roman"/>
                <w:color w:val="FF0000"/>
                <w:sz w:val="20"/>
                <w:szCs w:val="20"/>
              </w:rPr>
            </w:pPr>
          </w:p>
        </w:tc>
        <w:tc>
          <w:tcPr>
            <w:tcW w:w="1000" w:type="dxa"/>
            <w:shd w:val="clear" w:color="auto" w:fill="auto"/>
          </w:tcPr>
          <w:p w:rsidR="00583D39" w:rsidRPr="006270BB" w:rsidRDefault="00583D39" w:rsidP="006270BB">
            <w:pPr>
              <w:ind w:firstLine="0"/>
              <w:rPr>
                <w:rFonts w:ascii="Times New Roman" w:hAnsi="Times New Roman"/>
                <w:sz w:val="20"/>
                <w:szCs w:val="20"/>
              </w:rPr>
            </w:pPr>
          </w:p>
        </w:tc>
      </w:tr>
      <w:tr w:rsidR="00583D39" w:rsidRPr="006270BB" w:rsidTr="006270BB">
        <w:tc>
          <w:tcPr>
            <w:tcW w:w="9000" w:type="dxa"/>
            <w:gridSpan w:val="6"/>
            <w:shd w:val="clear" w:color="auto" w:fill="auto"/>
          </w:tcPr>
          <w:p w:rsidR="00583D39" w:rsidRPr="006270BB" w:rsidRDefault="00583D39" w:rsidP="006270BB">
            <w:pPr>
              <w:keepNext/>
              <w:keepLines/>
              <w:tabs>
                <w:tab w:val="left" w:pos="900"/>
                <w:tab w:val="left" w:pos="1080"/>
              </w:tabs>
              <w:ind w:left="-108" w:right="-108" w:firstLine="0"/>
              <w:jc w:val="center"/>
              <w:rPr>
                <w:rFonts w:ascii="Times New Roman" w:hAnsi="Times New Roman"/>
                <w:bCs/>
                <w:iCs/>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000" w:type="dxa"/>
            <w:shd w:val="clear" w:color="auto" w:fill="auto"/>
          </w:tcPr>
          <w:p w:rsidR="00583D39" w:rsidRPr="006270BB" w:rsidRDefault="00583D39" w:rsidP="006270BB">
            <w:pPr>
              <w:ind w:firstLine="0"/>
              <w:rPr>
                <w:rFonts w:ascii="Times New Roman" w:hAnsi="Times New Roman"/>
              </w:rPr>
            </w:pPr>
          </w:p>
        </w:tc>
      </w:tr>
      <w:tr w:rsidR="006270BB" w:rsidRPr="006270BB" w:rsidTr="006270BB">
        <w:tc>
          <w:tcPr>
            <w:tcW w:w="6840" w:type="dxa"/>
            <w:gridSpan w:val="3"/>
            <w:shd w:val="clear" w:color="auto" w:fill="auto"/>
          </w:tcPr>
          <w:p w:rsidR="00F4150A" w:rsidRPr="006270BB" w:rsidRDefault="00583D39" w:rsidP="006270BB">
            <w:pPr>
              <w:ind w:firstLine="0"/>
              <w:jc w:val="left"/>
              <w:rPr>
                <w:rFonts w:ascii="Times New Roman" w:hAnsi="Times New Roman"/>
              </w:rPr>
            </w:pPr>
            <w:r w:rsidRPr="006270BB">
              <w:rPr>
                <w:rFonts w:ascii="Times New Roman" w:hAnsi="Times New Roman"/>
              </w:rPr>
              <w:t>Мониторинг и контроль за бесперебойным функционированием пл</w:t>
            </w:r>
            <w:r w:rsidRPr="006270BB">
              <w:rPr>
                <w:rFonts w:ascii="Times New Roman" w:hAnsi="Times New Roman"/>
              </w:rPr>
              <w:t>а</w:t>
            </w:r>
            <w:r w:rsidRPr="006270BB">
              <w:rPr>
                <w:rFonts w:ascii="Times New Roman" w:hAnsi="Times New Roman"/>
              </w:rPr>
              <w:t>тежных систем КЦМР (МСПД и Системы межбанковского клиринга), при наличии сбоев и простоев быстрое реагирование и устранение те</w:t>
            </w:r>
            <w:r w:rsidRPr="006270BB">
              <w:rPr>
                <w:rFonts w:ascii="Times New Roman" w:hAnsi="Times New Roman"/>
              </w:rPr>
              <w:t>х</w:t>
            </w:r>
            <w:r w:rsidRPr="006270BB">
              <w:rPr>
                <w:rFonts w:ascii="Times New Roman" w:hAnsi="Times New Roman"/>
              </w:rPr>
              <w:t>нических проблем</w:t>
            </w:r>
          </w:p>
        </w:tc>
        <w:tc>
          <w:tcPr>
            <w:tcW w:w="900" w:type="dxa"/>
            <w:shd w:val="clear" w:color="auto" w:fill="auto"/>
          </w:tcPr>
          <w:p w:rsidR="00583D39" w:rsidRPr="006270BB" w:rsidRDefault="00583D3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583D39" w:rsidRPr="006270BB" w:rsidRDefault="00583D39" w:rsidP="006270BB">
            <w:pPr>
              <w:ind w:firstLine="0"/>
              <w:jc w:val="center"/>
              <w:rPr>
                <w:rFonts w:ascii="Times New Roman" w:hAnsi="Times New Roman"/>
              </w:rPr>
            </w:pPr>
            <w:r w:rsidRPr="006270BB">
              <w:rPr>
                <w:rFonts w:ascii="Times New Roman" w:hAnsi="Times New Roman"/>
              </w:rPr>
              <w:t>х</w:t>
            </w:r>
          </w:p>
        </w:tc>
        <w:tc>
          <w:tcPr>
            <w:tcW w:w="1000" w:type="dxa"/>
            <w:shd w:val="clear" w:color="auto" w:fill="auto"/>
          </w:tcPr>
          <w:p w:rsidR="00583D39" w:rsidRPr="006270BB" w:rsidRDefault="00583D39" w:rsidP="006270BB">
            <w:pPr>
              <w:ind w:firstLine="0"/>
              <w:rPr>
                <w:rFonts w:ascii="Times New Roman" w:hAnsi="Times New Roman"/>
              </w:rPr>
            </w:pPr>
          </w:p>
        </w:tc>
      </w:tr>
      <w:tr w:rsidR="006270BB" w:rsidRPr="006270BB" w:rsidTr="006270BB">
        <w:tc>
          <w:tcPr>
            <w:tcW w:w="6840" w:type="dxa"/>
            <w:gridSpan w:val="3"/>
            <w:shd w:val="clear" w:color="auto" w:fill="auto"/>
          </w:tcPr>
          <w:p w:rsidR="00F4150A" w:rsidRPr="006270BB" w:rsidRDefault="00583D39" w:rsidP="006270BB">
            <w:pPr>
              <w:ind w:firstLine="0"/>
              <w:jc w:val="left"/>
              <w:rPr>
                <w:rFonts w:ascii="Times New Roman" w:hAnsi="Times New Roman"/>
              </w:rPr>
            </w:pPr>
            <w:r w:rsidRPr="006270BB">
              <w:rPr>
                <w:rFonts w:ascii="Times New Roman" w:hAnsi="Times New Roman"/>
              </w:rPr>
              <w:t>Расчет коэффициентов работоспособности платежных систем на ежемесячной, годовой основе</w:t>
            </w:r>
          </w:p>
        </w:tc>
        <w:tc>
          <w:tcPr>
            <w:tcW w:w="900" w:type="dxa"/>
            <w:shd w:val="clear" w:color="auto" w:fill="auto"/>
          </w:tcPr>
          <w:p w:rsidR="00583D39" w:rsidRPr="006270BB" w:rsidRDefault="00583D3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583D39" w:rsidRPr="006270BB" w:rsidRDefault="00583D39" w:rsidP="006270BB">
            <w:pPr>
              <w:ind w:firstLine="0"/>
              <w:jc w:val="center"/>
              <w:rPr>
                <w:rFonts w:ascii="Times New Roman" w:hAnsi="Times New Roman"/>
              </w:rPr>
            </w:pPr>
            <w:r w:rsidRPr="006270BB">
              <w:rPr>
                <w:rFonts w:ascii="Times New Roman" w:hAnsi="Times New Roman"/>
              </w:rPr>
              <w:t>х</w:t>
            </w:r>
          </w:p>
        </w:tc>
        <w:tc>
          <w:tcPr>
            <w:tcW w:w="1000" w:type="dxa"/>
            <w:shd w:val="clear" w:color="auto" w:fill="auto"/>
          </w:tcPr>
          <w:p w:rsidR="00583D39" w:rsidRPr="006270BB" w:rsidRDefault="00583D39" w:rsidP="006270BB">
            <w:pPr>
              <w:ind w:firstLine="0"/>
              <w:rPr>
                <w:rFonts w:ascii="Times New Roman" w:hAnsi="Times New Roman"/>
              </w:rPr>
            </w:pPr>
          </w:p>
        </w:tc>
      </w:tr>
      <w:tr w:rsidR="006270BB" w:rsidRPr="006270BB" w:rsidTr="006270BB">
        <w:tc>
          <w:tcPr>
            <w:tcW w:w="6840" w:type="dxa"/>
            <w:gridSpan w:val="3"/>
            <w:shd w:val="clear" w:color="auto" w:fill="auto"/>
          </w:tcPr>
          <w:p w:rsidR="00F4150A" w:rsidRPr="006270BB" w:rsidRDefault="00583D39" w:rsidP="006270BB">
            <w:pPr>
              <w:ind w:firstLine="0"/>
              <w:jc w:val="left"/>
              <w:rPr>
                <w:rFonts w:ascii="Times New Roman" w:hAnsi="Times New Roman"/>
              </w:rPr>
            </w:pPr>
            <w:r w:rsidRPr="006270BB">
              <w:rPr>
                <w:rFonts w:ascii="Times New Roman" w:hAnsi="Times New Roman"/>
              </w:rPr>
              <w:t>Проведение совместно с РГП «Казахстанский центр межба</w:t>
            </w:r>
            <w:r w:rsidRPr="006270BB">
              <w:rPr>
                <w:rFonts w:ascii="Times New Roman" w:hAnsi="Times New Roman"/>
              </w:rPr>
              <w:t>н</w:t>
            </w:r>
            <w:r w:rsidRPr="006270BB">
              <w:rPr>
                <w:rFonts w:ascii="Times New Roman" w:hAnsi="Times New Roman"/>
              </w:rPr>
              <w:t>ковских расчетов Национального Банка Республики Каза</w:t>
            </w:r>
            <w:r w:rsidRPr="006270BB">
              <w:rPr>
                <w:rFonts w:ascii="Times New Roman" w:hAnsi="Times New Roman"/>
              </w:rPr>
              <w:t>х</w:t>
            </w:r>
            <w:r w:rsidRPr="006270BB">
              <w:rPr>
                <w:rFonts w:ascii="Times New Roman" w:hAnsi="Times New Roman"/>
              </w:rPr>
              <w:t>стан» мероприятий по переводу платежных систем на программно-технический комплекс р</w:t>
            </w:r>
            <w:r w:rsidRPr="006270BB">
              <w:rPr>
                <w:rFonts w:ascii="Times New Roman" w:hAnsi="Times New Roman"/>
              </w:rPr>
              <w:t>е</w:t>
            </w:r>
            <w:r w:rsidRPr="006270BB">
              <w:rPr>
                <w:rFonts w:ascii="Times New Roman" w:hAnsi="Times New Roman"/>
              </w:rPr>
              <w:t>зервного центра</w:t>
            </w:r>
          </w:p>
        </w:tc>
        <w:tc>
          <w:tcPr>
            <w:tcW w:w="900" w:type="dxa"/>
            <w:shd w:val="clear" w:color="auto" w:fill="auto"/>
          </w:tcPr>
          <w:p w:rsidR="00583D39" w:rsidRPr="006270BB" w:rsidRDefault="00583D3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583D39" w:rsidRPr="006270BB" w:rsidRDefault="00583D39" w:rsidP="006270BB">
            <w:pPr>
              <w:ind w:firstLine="0"/>
              <w:jc w:val="center"/>
              <w:rPr>
                <w:rFonts w:ascii="Times New Roman" w:hAnsi="Times New Roman"/>
              </w:rPr>
            </w:pPr>
            <w:r w:rsidRPr="006270BB">
              <w:rPr>
                <w:rFonts w:ascii="Times New Roman" w:hAnsi="Times New Roman"/>
              </w:rPr>
              <w:t>х</w:t>
            </w:r>
          </w:p>
        </w:tc>
        <w:tc>
          <w:tcPr>
            <w:tcW w:w="1000" w:type="dxa"/>
            <w:shd w:val="clear" w:color="auto" w:fill="auto"/>
          </w:tcPr>
          <w:p w:rsidR="00583D39" w:rsidRPr="006270BB" w:rsidRDefault="00583D39" w:rsidP="006270BB">
            <w:pPr>
              <w:ind w:firstLine="0"/>
              <w:rPr>
                <w:rFonts w:ascii="Times New Roman" w:hAnsi="Times New Roman"/>
              </w:rPr>
            </w:pPr>
          </w:p>
        </w:tc>
      </w:tr>
    </w:tbl>
    <w:p w:rsidR="00437B97" w:rsidRPr="00250995" w:rsidRDefault="00437B97" w:rsidP="005407B6">
      <w:pPr>
        <w:keepNext/>
        <w:keepLines/>
        <w:tabs>
          <w:tab w:val="left" w:pos="900"/>
          <w:tab w:val="left" w:pos="1080"/>
        </w:tabs>
        <w:ind w:left="-360" w:right="-284" w:firstLine="0"/>
        <w:jc w:val="left"/>
        <w:rPr>
          <w:rFonts w:ascii="Times New Roman" w:hAnsi="Times New Roman"/>
          <w:b/>
          <w:bCs/>
          <w:i/>
        </w:rPr>
      </w:pPr>
    </w:p>
    <w:p w:rsidR="003C1BCA" w:rsidRPr="00250995" w:rsidRDefault="003C1BCA" w:rsidP="005407B6">
      <w:pPr>
        <w:keepNext/>
        <w:keepLines/>
        <w:tabs>
          <w:tab w:val="left" w:pos="900"/>
          <w:tab w:val="left" w:pos="1080"/>
        </w:tabs>
        <w:ind w:left="-360" w:right="-284" w:firstLine="0"/>
        <w:jc w:val="left"/>
        <w:rPr>
          <w:rFonts w:ascii="Times New Roman" w:hAnsi="Times New Roman"/>
          <w:bCs/>
          <w:i/>
        </w:rPr>
      </w:pPr>
      <w:r w:rsidRPr="00250995">
        <w:rPr>
          <w:rFonts w:ascii="Times New Roman" w:hAnsi="Times New Roman"/>
          <w:b/>
          <w:bCs/>
          <w:i/>
        </w:rPr>
        <w:t xml:space="preserve">Стратегическое направление </w:t>
      </w:r>
      <w:r w:rsidR="002B779E" w:rsidRPr="00250995">
        <w:rPr>
          <w:rFonts w:ascii="Times New Roman" w:hAnsi="Times New Roman"/>
          <w:b/>
          <w:bCs/>
          <w:i/>
        </w:rPr>
        <w:t xml:space="preserve">4. </w:t>
      </w:r>
      <w:r w:rsidRPr="00250995">
        <w:rPr>
          <w:rFonts w:ascii="Times New Roman" w:hAnsi="Times New Roman"/>
          <w:bCs/>
          <w:i/>
        </w:rPr>
        <w:t xml:space="preserve"> </w:t>
      </w:r>
      <w:r w:rsidR="002B779E" w:rsidRPr="00250995">
        <w:rPr>
          <w:rFonts w:ascii="Times New Roman" w:hAnsi="Times New Roman"/>
          <w:i/>
          <w:iCs/>
        </w:rPr>
        <w:t>Содействие обеспечению стабильности финансовой системы</w:t>
      </w:r>
    </w:p>
    <w:p w:rsidR="00322876" w:rsidRPr="00250995" w:rsidRDefault="003C1BCA" w:rsidP="005407B6">
      <w:pPr>
        <w:keepNext/>
        <w:keepLines/>
        <w:tabs>
          <w:tab w:val="left" w:pos="900"/>
          <w:tab w:val="left" w:pos="1080"/>
        </w:tabs>
        <w:ind w:left="-360" w:right="-284" w:firstLine="0"/>
        <w:jc w:val="left"/>
        <w:rPr>
          <w:rFonts w:ascii="Times New Roman" w:hAnsi="Times New Roman"/>
          <w:i/>
        </w:rPr>
      </w:pPr>
      <w:r w:rsidRPr="00250995">
        <w:rPr>
          <w:rFonts w:ascii="Times New Roman" w:hAnsi="Times New Roman"/>
          <w:b/>
          <w:bCs/>
          <w:i/>
        </w:rPr>
        <w:t xml:space="preserve">Цель </w:t>
      </w:r>
      <w:r w:rsidR="002B779E" w:rsidRPr="00250995">
        <w:rPr>
          <w:rFonts w:ascii="Times New Roman" w:hAnsi="Times New Roman"/>
          <w:b/>
          <w:bCs/>
          <w:i/>
        </w:rPr>
        <w:t>4.1.</w:t>
      </w:r>
      <w:r w:rsidR="002B779E" w:rsidRPr="00250995">
        <w:rPr>
          <w:rFonts w:ascii="Times New Roman" w:hAnsi="Times New Roman"/>
          <w:bCs/>
          <w:i/>
        </w:rPr>
        <w:t xml:space="preserve"> </w:t>
      </w:r>
      <w:r w:rsidRPr="00250995">
        <w:rPr>
          <w:rFonts w:ascii="Times New Roman" w:hAnsi="Times New Roman"/>
          <w:bCs/>
          <w:i/>
        </w:rPr>
        <w:t xml:space="preserve"> </w:t>
      </w:r>
      <w:r w:rsidR="002B779E" w:rsidRPr="00250995">
        <w:rPr>
          <w:rFonts w:ascii="Times New Roman" w:hAnsi="Times New Roman"/>
          <w:i/>
          <w:iCs/>
        </w:rPr>
        <w:t>Повышение устойчивости финансовой системы</w:t>
      </w:r>
    </w:p>
    <w:p w:rsidR="006F0D51" w:rsidRPr="00250995" w:rsidRDefault="003C1BCA" w:rsidP="005407B6">
      <w:pPr>
        <w:ind w:left="-360" w:firstLine="0"/>
        <w:rPr>
          <w:rFonts w:ascii="Times New Roman" w:hAnsi="Times New Roman"/>
          <w:i/>
        </w:rPr>
      </w:pPr>
      <w:r w:rsidRPr="00250995">
        <w:rPr>
          <w:rFonts w:ascii="Times New Roman" w:hAnsi="Times New Roman"/>
          <w:i/>
        </w:rPr>
        <w:t>Коды бюджетной программы, направленной на достижение данной цели –</w:t>
      </w:r>
      <w:r w:rsidR="00847A8D" w:rsidRPr="00250995">
        <w:rPr>
          <w:rFonts w:ascii="Times New Roman" w:hAnsi="Times New Roman"/>
          <w:i/>
        </w:rPr>
        <w:t xml:space="preserve"> нет</w:t>
      </w:r>
    </w:p>
    <w:p w:rsidR="006A54A9" w:rsidRPr="00250995" w:rsidRDefault="006A54A9" w:rsidP="005407B6">
      <w:pPr>
        <w:ind w:left="-360" w:firstLine="0"/>
        <w:rPr>
          <w:rFonts w:ascii="Times New Roman" w:hAnsi="Times New Roman"/>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080"/>
        <w:gridCol w:w="180"/>
        <w:gridCol w:w="900"/>
        <w:gridCol w:w="180"/>
        <w:gridCol w:w="720"/>
        <w:gridCol w:w="180"/>
        <w:gridCol w:w="900"/>
        <w:gridCol w:w="180"/>
        <w:gridCol w:w="1080"/>
      </w:tblGrid>
      <w:tr w:rsidR="006270BB" w:rsidRPr="006270BB" w:rsidTr="006270BB">
        <w:tc>
          <w:tcPr>
            <w:tcW w:w="4500" w:type="dxa"/>
            <w:vMerge w:val="restart"/>
            <w:shd w:val="clear" w:color="auto" w:fill="auto"/>
          </w:tcPr>
          <w:p w:rsidR="002E6963" w:rsidRPr="006270BB" w:rsidRDefault="00F636A0" w:rsidP="006270BB">
            <w:pPr>
              <w:ind w:firstLine="0"/>
              <w:jc w:val="center"/>
              <w:rPr>
                <w:rFonts w:ascii="Times New Roman" w:hAnsi="Times New Roman"/>
                <w:i/>
              </w:rPr>
            </w:pPr>
            <w:r w:rsidRPr="006270BB">
              <w:rPr>
                <w:rFonts w:ascii="Times New Roman" w:hAnsi="Times New Roman"/>
                <w:i/>
              </w:rPr>
              <w:t>Наименование целевого индикат</w:t>
            </w:r>
            <w:r w:rsidRPr="006270BB">
              <w:rPr>
                <w:rFonts w:ascii="Times New Roman" w:hAnsi="Times New Roman"/>
                <w:i/>
              </w:rPr>
              <w:t>о</w:t>
            </w:r>
            <w:r w:rsidRPr="006270BB">
              <w:rPr>
                <w:rFonts w:ascii="Times New Roman" w:hAnsi="Times New Roman"/>
                <w:i/>
              </w:rPr>
              <w:t xml:space="preserve">ра, задачи и показателей прямых результатов </w:t>
            </w:r>
          </w:p>
          <w:p w:rsidR="00F636A0" w:rsidRPr="006270BB" w:rsidRDefault="00F636A0" w:rsidP="006270BB">
            <w:pPr>
              <w:ind w:firstLine="0"/>
              <w:jc w:val="center"/>
              <w:rPr>
                <w:rFonts w:ascii="Times New Roman" w:hAnsi="Times New Roman"/>
                <w:i/>
              </w:rPr>
            </w:pPr>
            <w:r w:rsidRPr="006270BB">
              <w:rPr>
                <w:rFonts w:ascii="Times New Roman" w:hAnsi="Times New Roman"/>
                <w:i/>
              </w:rPr>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F636A0" w:rsidRPr="006270BB" w:rsidRDefault="00F636A0"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260" w:type="dxa"/>
            <w:gridSpan w:val="2"/>
            <w:vMerge w:val="restart"/>
            <w:shd w:val="clear" w:color="auto" w:fill="auto"/>
          </w:tcPr>
          <w:p w:rsidR="00F636A0" w:rsidRPr="006270BB" w:rsidRDefault="00F636A0" w:rsidP="006270BB">
            <w:pPr>
              <w:ind w:firstLine="0"/>
              <w:jc w:val="center"/>
              <w:rPr>
                <w:rFonts w:ascii="Times New Roman" w:hAnsi="Times New Roman"/>
                <w:i/>
              </w:rPr>
            </w:pPr>
            <w:r w:rsidRPr="006270BB">
              <w:rPr>
                <w:rFonts w:ascii="Times New Roman" w:hAnsi="Times New Roman"/>
                <w:i/>
              </w:rPr>
              <w:t>Источник информ</w:t>
            </w:r>
            <w:r w:rsidRPr="006270BB">
              <w:rPr>
                <w:rFonts w:ascii="Times New Roman" w:hAnsi="Times New Roman"/>
                <w:i/>
              </w:rPr>
              <w:t>а</w:t>
            </w:r>
            <w:r w:rsidRPr="006270BB">
              <w:rPr>
                <w:rFonts w:ascii="Times New Roman" w:hAnsi="Times New Roman"/>
                <w:i/>
              </w:rPr>
              <w:t>ции</w:t>
            </w:r>
          </w:p>
        </w:tc>
        <w:tc>
          <w:tcPr>
            <w:tcW w:w="1080" w:type="dxa"/>
            <w:gridSpan w:val="2"/>
            <w:vMerge w:val="restart"/>
            <w:shd w:val="clear" w:color="auto" w:fill="auto"/>
          </w:tcPr>
          <w:p w:rsidR="00F636A0" w:rsidRPr="006270BB" w:rsidRDefault="00F636A0" w:rsidP="006270BB">
            <w:pPr>
              <w:ind w:firstLine="0"/>
              <w:jc w:val="center"/>
              <w:rPr>
                <w:rFonts w:ascii="Times New Roman" w:hAnsi="Times New Roman"/>
                <w:i/>
              </w:rPr>
            </w:pPr>
            <w:r w:rsidRPr="006270BB">
              <w:rPr>
                <w:rFonts w:ascii="Times New Roman" w:hAnsi="Times New Roman"/>
                <w:i/>
              </w:rPr>
              <w:t>Ед. изм.</w:t>
            </w:r>
          </w:p>
        </w:tc>
        <w:tc>
          <w:tcPr>
            <w:tcW w:w="1800" w:type="dxa"/>
            <w:gridSpan w:val="3"/>
            <w:shd w:val="clear" w:color="auto" w:fill="auto"/>
          </w:tcPr>
          <w:p w:rsidR="002E6963" w:rsidRPr="006270BB" w:rsidRDefault="00F636A0" w:rsidP="006270BB">
            <w:pPr>
              <w:ind w:firstLine="0"/>
              <w:jc w:val="center"/>
              <w:rPr>
                <w:rFonts w:ascii="Times New Roman" w:hAnsi="Times New Roman"/>
                <w:i/>
              </w:rPr>
            </w:pPr>
            <w:r w:rsidRPr="006270BB">
              <w:rPr>
                <w:rFonts w:ascii="Times New Roman" w:hAnsi="Times New Roman"/>
                <w:i/>
              </w:rPr>
              <w:t xml:space="preserve">Отчетный </w:t>
            </w:r>
          </w:p>
          <w:p w:rsidR="00F636A0" w:rsidRPr="006270BB" w:rsidRDefault="00F636A0"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F636A0" w:rsidRPr="006270BB" w:rsidRDefault="00F636A0" w:rsidP="006270BB">
            <w:pPr>
              <w:ind w:firstLine="0"/>
              <w:jc w:val="center"/>
              <w:rPr>
                <w:rFonts w:ascii="Times New Roman" w:hAnsi="Times New Roman"/>
                <w:i/>
              </w:rPr>
            </w:pPr>
          </w:p>
        </w:tc>
        <w:tc>
          <w:tcPr>
            <w:tcW w:w="1260" w:type="dxa"/>
            <w:gridSpan w:val="2"/>
            <w:vMerge w:val="restart"/>
            <w:shd w:val="clear" w:color="auto" w:fill="auto"/>
          </w:tcPr>
          <w:p w:rsidR="00F636A0" w:rsidRPr="006270BB" w:rsidRDefault="00F636A0" w:rsidP="006270BB">
            <w:pPr>
              <w:ind w:firstLine="0"/>
              <w:jc w:val="center"/>
              <w:rPr>
                <w:rFonts w:ascii="Times New Roman" w:hAnsi="Times New Roman"/>
                <w:i/>
              </w:rPr>
            </w:pPr>
            <w:r w:rsidRPr="006270BB">
              <w:rPr>
                <w:rFonts w:ascii="Times New Roman" w:hAnsi="Times New Roman"/>
                <w:i/>
              </w:rPr>
              <w:t>Причины недост</w:t>
            </w:r>
            <w:r w:rsidRPr="006270BB">
              <w:rPr>
                <w:rFonts w:ascii="Times New Roman" w:hAnsi="Times New Roman"/>
                <w:i/>
              </w:rPr>
              <w:t>и</w:t>
            </w:r>
            <w:r w:rsidRPr="006270BB">
              <w:rPr>
                <w:rFonts w:ascii="Times New Roman" w:hAnsi="Times New Roman"/>
                <w:i/>
              </w:rPr>
              <w:t>жения</w:t>
            </w:r>
          </w:p>
        </w:tc>
      </w:tr>
      <w:tr w:rsidR="006270BB" w:rsidRPr="006270BB" w:rsidTr="006270BB">
        <w:tc>
          <w:tcPr>
            <w:tcW w:w="4500" w:type="dxa"/>
            <w:vMerge/>
            <w:shd w:val="clear" w:color="auto" w:fill="auto"/>
          </w:tcPr>
          <w:p w:rsidR="00F636A0" w:rsidRPr="006270BB" w:rsidRDefault="00F636A0" w:rsidP="006270BB">
            <w:pPr>
              <w:ind w:firstLine="0"/>
              <w:rPr>
                <w:rFonts w:ascii="Times New Roman" w:hAnsi="Times New Roman"/>
              </w:rPr>
            </w:pPr>
          </w:p>
        </w:tc>
        <w:tc>
          <w:tcPr>
            <w:tcW w:w="1260" w:type="dxa"/>
            <w:gridSpan w:val="2"/>
            <w:vMerge/>
            <w:shd w:val="clear" w:color="auto" w:fill="auto"/>
          </w:tcPr>
          <w:p w:rsidR="00F636A0" w:rsidRPr="006270BB" w:rsidRDefault="00F636A0" w:rsidP="006270BB">
            <w:pPr>
              <w:ind w:firstLine="0"/>
              <w:rPr>
                <w:rFonts w:ascii="Times New Roman" w:hAnsi="Times New Roman"/>
              </w:rPr>
            </w:pPr>
          </w:p>
        </w:tc>
        <w:tc>
          <w:tcPr>
            <w:tcW w:w="1080" w:type="dxa"/>
            <w:gridSpan w:val="2"/>
            <w:vMerge/>
            <w:shd w:val="clear" w:color="auto" w:fill="auto"/>
          </w:tcPr>
          <w:p w:rsidR="00F636A0" w:rsidRPr="006270BB" w:rsidRDefault="00F636A0" w:rsidP="006270BB">
            <w:pPr>
              <w:ind w:firstLine="0"/>
              <w:rPr>
                <w:rFonts w:ascii="Times New Roman" w:hAnsi="Times New Roman"/>
              </w:rPr>
            </w:pPr>
          </w:p>
        </w:tc>
        <w:tc>
          <w:tcPr>
            <w:tcW w:w="900" w:type="dxa"/>
            <w:gridSpan w:val="2"/>
            <w:shd w:val="clear" w:color="auto" w:fill="auto"/>
          </w:tcPr>
          <w:p w:rsidR="00F636A0" w:rsidRPr="006270BB" w:rsidRDefault="00F636A0"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F636A0" w:rsidRPr="006270BB" w:rsidRDefault="00F636A0" w:rsidP="006270BB">
            <w:pPr>
              <w:ind w:firstLine="0"/>
              <w:jc w:val="center"/>
              <w:rPr>
                <w:rFonts w:ascii="Times New Roman" w:hAnsi="Times New Roman"/>
                <w:i/>
              </w:rPr>
            </w:pPr>
            <w:r w:rsidRPr="006270BB">
              <w:rPr>
                <w:rFonts w:ascii="Times New Roman" w:hAnsi="Times New Roman"/>
                <w:i/>
              </w:rPr>
              <w:t xml:space="preserve">Факт </w:t>
            </w:r>
          </w:p>
        </w:tc>
        <w:tc>
          <w:tcPr>
            <w:tcW w:w="1260" w:type="dxa"/>
            <w:gridSpan w:val="2"/>
            <w:vMerge/>
            <w:shd w:val="clear" w:color="auto" w:fill="auto"/>
          </w:tcPr>
          <w:p w:rsidR="00F636A0" w:rsidRPr="006270BB" w:rsidRDefault="00F636A0" w:rsidP="006270BB">
            <w:pPr>
              <w:ind w:firstLine="0"/>
              <w:rPr>
                <w:rFonts w:ascii="Times New Roman" w:hAnsi="Times New Roman"/>
              </w:rPr>
            </w:pPr>
          </w:p>
        </w:tc>
      </w:tr>
      <w:tr w:rsidR="006270BB" w:rsidRPr="006270BB" w:rsidTr="006270BB">
        <w:tc>
          <w:tcPr>
            <w:tcW w:w="4500" w:type="dxa"/>
            <w:shd w:val="clear" w:color="auto" w:fill="auto"/>
          </w:tcPr>
          <w:p w:rsidR="00F636A0" w:rsidRPr="006270BB" w:rsidRDefault="00F636A0" w:rsidP="006270BB">
            <w:pPr>
              <w:ind w:firstLine="0"/>
              <w:jc w:val="center"/>
              <w:rPr>
                <w:rFonts w:ascii="Times New Roman" w:hAnsi="Times New Roman"/>
                <w:b/>
              </w:rPr>
            </w:pPr>
            <w:r w:rsidRPr="006270BB">
              <w:rPr>
                <w:rFonts w:ascii="Times New Roman" w:hAnsi="Times New Roman"/>
                <w:b/>
              </w:rPr>
              <w:t>1</w:t>
            </w:r>
          </w:p>
        </w:tc>
        <w:tc>
          <w:tcPr>
            <w:tcW w:w="1260" w:type="dxa"/>
            <w:gridSpan w:val="2"/>
            <w:shd w:val="clear" w:color="auto" w:fill="auto"/>
          </w:tcPr>
          <w:p w:rsidR="00F636A0" w:rsidRPr="006270BB" w:rsidRDefault="00F636A0" w:rsidP="006270BB">
            <w:pPr>
              <w:ind w:firstLine="0"/>
              <w:jc w:val="center"/>
              <w:rPr>
                <w:rFonts w:ascii="Times New Roman" w:hAnsi="Times New Roman"/>
                <w:b/>
              </w:rPr>
            </w:pPr>
            <w:r w:rsidRPr="006270BB">
              <w:rPr>
                <w:rFonts w:ascii="Times New Roman" w:hAnsi="Times New Roman"/>
                <w:b/>
              </w:rPr>
              <w:t>2</w:t>
            </w:r>
          </w:p>
        </w:tc>
        <w:tc>
          <w:tcPr>
            <w:tcW w:w="1080" w:type="dxa"/>
            <w:gridSpan w:val="2"/>
            <w:shd w:val="clear" w:color="auto" w:fill="auto"/>
          </w:tcPr>
          <w:p w:rsidR="00F636A0" w:rsidRPr="006270BB" w:rsidRDefault="00F636A0" w:rsidP="006270BB">
            <w:pPr>
              <w:ind w:firstLine="0"/>
              <w:jc w:val="center"/>
              <w:rPr>
                <w:rFonts w:ascii="Times New Roman" w:hAnsi="Times New Roman"/>
                <w:b/>
              </w:rPr>
            </w:pPr>
            <w:r w:rsidRPr="006270BB">
              <w:rPr>
                <w:rFonts w:ascii="Times New Roman" w:hAnsi="Times New Roman"/>
                <w:b/>
              </w:rPr>
              <w:t>3</w:t>
            </w:r>
          </w:p>
        </w:tc>
        <w:tc>
          <w:tcPr>
            <w:tcW w:w="900" w:type="dxa"/>
            <w:gridSpan w:val="2"/>
            <w:shd w:val="clear" w:color="auto" w:fill="auto"/>
          </w:tcPr>
          <w:p w:rsidR="00F636A0" w:rsidRPr="006270BB" w:rsidRDefault="00F636A0"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F636A0" w:rsidRPr="006270BB" w:rsidRDefault="00F636A0" w:rsidP="006270BB">
            <w:pPr>
              <w:ind w:firstLine="0"/>
              <w:jc w:val="center"/>
              <w:rPr>
                <w:rFonts w:ascii="Times New Roman" w:hAnsi="Times New Roman"/>
                <w:b/>
              </w:rPr>
            </w:pPr>
            <w:r w:rsidRPr="006270BB">
              <w:rPr>
                <w:rFonts w:ascii="Times New Roman" w:hAnsi="Times New Roman"/>
                <w:b/>
              </w:rPr>
              <w:t>5</w:t>
            </w:r>
          </w:p>
        </w:tc>
        <w:tc>
          <w:tcPr>
            <w:tcW w:w="1260" w:type="dxa"/>
            <w:gridSpan w:val="2"/>
            <w:shd w:val="clear" w:color="auto" w:fill="auto"/>
          </w:tcPr>
          <w:p w:rsidR="00F636A0" w:rsidRPr="006270BB" w:rsidRDefault="00F636A0"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F636A0" w:rsidRPr="006270BB" w:rsidRDefault="00F636A0" w:rsidP="006270BB">
            <w:pPr>
              <w:ind w:firstLine="0"/>
              <w:rPr>
                <w:rFonts w:ascii="Times New Roman" w:hAnsi="Times New Roman"/>
                <w:b/>
              </w:rPr>
            </w:pPr>
            <w:r w:rsidRPr="006270BB">
              <w:rPr>
                <w:rFonts w:ascii="Times New Roman" w:hAnsi="Times New Roman"/>
                <w:b/>
              </w:rPr>
              <w:t>Целевой индикатор</w:t>
            </w:r>
          </w:p>
        </w:tc>
        <w:tc>
          <w:tcPr>
            <w:tcW w:w="1260" w:type="dxa"/>
            <w:gridSpan w:val="2"/>
            <w:shd w:val="clear" w:color="auto" w:fill="auto"/>
          </w:tcPr>
          <w:p w:rsidR="00F636A0" w:rsidRPr="006270BB" w:rsidRDefault="00F636A0" w:rsidP="006270BB">
            <w:pPr>
              <w:ind w:firstLine="0"/>
              <w:rPr>
                <w:rFonts w:ascii="Times New Roman" w:hAnsi="Times New Roman"/>
              </w:rPr>
            </w:pPr>
          </w:p>
        </w:tc>
        <w:tc>
          <w:tcPr>
            <w:tcW w:w="1080" w:type="dxa"/>
            <w:gridSpan w:val="2"/>
            <w:shd w:val="clear" w:color="auto" w:fill="auto"/>
          </w:tcPr>
          <w:p w:rsidR="00F636A0" w:rsidRPr="006270BB" w:rsidRDefault="00F636A0" w:rsidP="006270BB">
            <w:pPr>
              <w:ind w:firstLine="0"/>
              <w:rPr>
                <w:rFonts w:ascii="Times New Roman" w:hAnsi="Times New Roman"/>
              </w:rPr>
            </w:pPr>
          </w:p>
        </w:tc>
        <w:tc>
          <w:tcPr>
            <w:tcW w:w="900" w:type="dxa"/>
            <w:gridSpan w:val="2"/>
            <w:shd w:val="clear" w:color="auto" w:fill="auto"/>
          </w:tcPr>
          <w:p w:rsidR="00F636A0" w:rsidRPr="006270BB" w:rsidRDefault="00F636A0" w:rsidP="006270BB">
            <w:pPr>
              <w:ind w:firstLine="0"/>
              <w:rPr>
                <w:rFonts w:ascii="Times New Roman" w:hAnsi="Times New Roman"/>
              </w:rPr>
            </w:pPr>
          </w:p>
        </w:tc>
        <w:tc>
          <w:tcPr>
            <w:tcW w:w="900" w:type="dxa"/>
            <w:shd w:val="clear" w:color="auto" w:fill="auto"/>
          </w:tcPr>
          <w:p w:rsidR="00F636A0" w:rsidRPr="006270BB" w:rsidRDefault="00F636A0" w:rsidP="006270BB">
            <w:pPr>
              <w:ind w:firstLine="0"/>
              <w:rPr>
                <w:rFonts w:ascii="Times New Roman" w:hAnsi="Times New Roman"/>
              </w:rPr>
            </w:pPr>
          </w:p>
        </w:tc>
        <w:tc>
          <w:tcPr>
            <w:tcW w:w="1260" w:type="dxa"/>
            <w:gridSpan w:val="2"/>
            <w:shd w:val="clear" w:color="auto" w:fill="auto"/>
          </w:tcPr>
          <w:p w:rsidR="00F636A0" w:rsidRPr="006270BB" w:rsidRDefault="00F636A0"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Показатель «Надежность банков» Глобал</w:t>
            </w:r>
            <w:r w:rsidRPr="006270BB">
              <w:rPr>
                <w:rFonts w:ascii="Times New Roman" w:hAnsi="Times New Roman"/>
              </w:rPr>
              <w:t>ь</w:t>
            </w:r>
            <w:r w:rsidRPr="006270BB">
              <w:rPr>
                <w:rFonts w:ascii="Times New Roman" w:hAnsi="Times New Roman"/>
              </w:rPr>
              <w:t>ного индекса конкурентоспособн</w:t>
            </w:r>
            <w:r w:rsidRPr="006270BB">
              <w:rPr>
                <w:rFonts w:ascii="Times New Roman" w:hAnsi="Times New Roman"/>
              </w:rPr>
              <w:t>о</w:t>
            </w:r>
            <w:r w:rsidRPr="006270BB">
              <w:rPr>
                <w:rFonts w:ascii="Times New Roman" w:hAnsi="Times New Roman"/>
              </w:rPr>
              <w:t>сти</w:t>
            </w:r>
          </w:p>
          <w:p w:rsidR="00F4150A" w:rsidRPr="006270BB" w:rsidRDefault="00F4150A" w:rsidP="006270BB">
            <w:pPr>
              <w:ind w:firstLine="0"/>
              <w:rPr>
                <w:rFonts w:ascii="Times New Roman" w:hAnsi="Times New Roman"/>
              </w:rPr>
            </w:pPr>
          </w:p>
        </w:tc>
        <w:tc>
          <w:tcPr>
            <w:tcW w:w="1260" w:type="dxa"/>
            <w:gridSpan w:val="2"/>
            <w:shd w:val="clear" w:color="auto" w:fill="auto"/>
          </w:tcPr>
          <w:p w:rsidR="00F4150A" w:rsidRPr="006270BB" w:rsidRDefault="006B570D" w:rsidP="006270BB">
            <w:pPr>
              <w:keepNext/>
              <w:keepLines/>
              <w:tabs>
                <w:tab w:val="left" w:pos="900"/>
                <w:tab w:val="left" w:pos="1080"/>
              </w:tabs>
              <w:ind w:right="-108"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w:t>
            </w:r>
            <w:r w:rsidRPr="006270BB">
              <w:rPr>
                <w:rFonts w:ascii="Times New Roman" w:hAnsi="Times New Roman"/>
              </w:rPr>
              <w:t>н</w:t>
            </w:r>
            <w:r w:rsidRPr="006270BB">
              <w:rPr>
                <w:rFonts w:ascii="Times New Roman" w:hAnsi="Times New Roman"/>
              </w:rPr>
              <w:t>тоспосо</w:t>
            </w:r>
            <w:r w:rsidRPr="006270BB">
              <w:rPr>
                <w:rFonts w:ascii="Times New Roman" w:hAnsi="Times New Roman"/>
              </w:rPr>
              <w:t>б</w:t>
            </w:r>
            <w:r w:rsidRPr="006270BB">
              <w:rPr>
                <w:rFonts w:ascii="Times New Roman" w:hAnsi="Times New Roman"/>
              </w:rPr>
              <w:t>ности Вс</w:t>
            </w:r>
            <w:r w:rsidRPr="006270BB">
              <w:rPr>
                <w:rFonts w:ascii="Times New Roman" w:hAnsi="Times New Roman"/>
              </w:rPr>
              <w:t>е</w:t>
            </w:r>
            <w:r w:rsidRPr="006270BB">
              <w:rPr>
                <w:rFonts w:ascii="Times New Roman" w:hAnsi="Times New Roman"/>
              </w:rPr>
              <w:t>мирного Эконом</w:t>
            </w:r>
            <w:r w:rsidRPr="006270BB">
              <w:rPr>
                <w:rFonts w:ascii="Times New Roman" w:hAnsi="Times New Roman"/>
              </w:rPr>
              <w:t>и</w:t>
            </w:r>
            <w:r w:rsidRPr="006270BB">
              <w:rPr>
                <w:rFonts w:ascii="Times New Roman" w:hAnsi="Times New Roman"/>
              </w:rPr>
              <w:t>ческого Форума</w:t>
            </w:r>
          </w:p>
        </w:tc>
        <w:tc>
          <w:tcPr>
            <w:tcW w:w="1080" w:type="dxa"/>
            <w:gridSpan w:val="2"/>
            <w:shd w:val="clear" w:color="auto" w:fill="auto"/>
          </w:tcPr>
          <w:p w:rsidR="00D86BFF" w:rsidRPr="006270BB" w:rsidRDefault="006B570D" w:rsidP="006270BB">
            <w:pPr>
              <w:keepNext/>
              <w:keepLines/>
              <w:tabs>
                <w:tab w:val="left" w:pos="900"/>
                <w:tab w:val="left" w:pos="1080"/>
              </w:tabs>
              <w:ind w:right="-108" w:firstLine="0"/>
              <w:rPr>
                <w:rFonts w:ascii="Times New Roman" w:hAnsi="Times New Roman"/>
              </w:rPr>
            </w:pPr>
            <w:r w:rsidRPr="006270BB">
              <w:rPr>
                <w:rFonts w:ascii="Times New Roman" w:hAnsi="Times New Roman"/>
              </w:rPr>
              <w:t>место РК</w:t>
            </w:r>
          </w:p>
          <w:p w:rsidR="006B570D" w:rsidRPr="006270BB" w:rsidRDefault="009B6891" w:rsidP="006270BB">
            <w:pPr>
              <w:keepNext/>
              <w:keepLines/>
              <w:tabs>
                <w:tab w:val="left" w:pos="900"/>
                <w:tab w:val="left" w:pos="1080"/>
              </w:tabs>
              <w:ind w:left="-108" w:right="-108" w:firstLine="0"/>
              <w:rPr>
                <w:rFonts w:ascii="Times New Roman" w:hAnsi="Times New Roman"/>
              </w:rPr>
            </w:pPr>
            <w:r w:rsidRPr="006270BB">
              <w:rPr>
                <w:rFonts w:ascii="Times New Roman" w:hAnsi="Times New Roman"/>
              </w:rPr>
              <w:t xml:space="preserve"> в рейти</w:t>
            </w:r>
            <w:r w:rsidR="006B570D" w:rsidRPr="006270BB">
              <w:rPr>
                <w:rFonts w:ascii="Times New Roman" w:hAnsi="Times New Roman"/>
              </w:rPr>
              <w:t xml:space="preserve">нге </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129</w:t>
            </w:r>
          </w:p>
        </w:tc>
        <w:tc>
          <w:tcPr>
            <w:tcW w:w="900" w:type="dxa"/>
            <w:shd w:val="clear" w:color="auto" w:fill="auto"/>
          </w:tcPr>
          <w:p w:rsidR="006B570D" w:rsidRPr="006270BB" w:rsidRDefault="004B35F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120</w:t>
            </w:r>
          </w:p>
        </w:tc>
        <w:tc>
          <w:tcPr>
            <w:tcW w:w="1260" w:type="dxa"/>
            <w:gridSpan w:val="2"/>
            <w:shd w:val="clear" w:color="auto" w:fill="auto"/>
          </w:tcPr>
          <w:p w:rsidR="006B570D" w:rsidRPr="006270BB" w:rsidRDefault="006B570D" w:rsidP="006270BB">
            <w:pPr>
              <w:ind w:firstLine="0"/>
              <w:rPr>
                <w:rFonts w:ascii="Times New Roman" w:hAnsi="Times New Roman"/>
                <w:sz w:val="20"/>
                <w:szCs w:val="20"/>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Снижение административных барьеров</w:t>
            </w:r>
          </w:p>
        </w:tc>
        <w:tc>
          <w:tcPr>
            <w:tcW w:w="1260" w:type="dxa"/>
            <w:gridSpan w:val="2"/>
            <w:shd w:val="clear" w:color="auto" w:fill="auto"/>
          </w:tcPr>
          <w:p w:rsidR="006B570D" w:rsidRPr="006270BB" w:rsidRDefault="006B570D" w:rsidP="006270BB">
            <w:pPr>
              <w:keepNext/>
              <w:keepLines/>
              <w:tabs>
                <w:tab w:val="left" w:pos="900"/>
                <w:tab w:val="left" w:pos="1080"/>
              </w:tabs>
              <w:ind w:right="-108" w:firstLine="0"/>
              <w:rPr>
                <w:rFonts w:ascii="Times New Roman" w:hAnsi="Times New Roman"/>
              </w:rPr>
            </w:pPr>
            <w:r w:rsidRPr="006270BB">
              <w:rPr>
                <w:rFonts w:ascii="Times New Roman" w:hAnsi="Times New Roman"/>
              </w:rPr>
              <w:t>НБРК</w:t>
            </w:r>
          </w:p>
        </w:tc>
        <w:tc>
          <w:tcPr>
            <w:tcW w:w="1080" w:type="dxa"/>
            <w:gridSpan w:val="2"/>
            <w:shd w:val="clear" w:color="auto" w:fill="auto"/>
          </w:tcPr>
          <w:p w:rsidR="006B570D" w:rsidRPr="006270BB" w:rsidRDefault="006B570D"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30% по сра</w:t>
            </w:r>
            <w:r w:rsidRPr="006270BB">
              <w:rPr>
                <w:rFonts w:ascii="Times New Roman" w:hAnsi="Times New Roman"/>
              </w:rPr>
              <w:t>в</w:t>
            </w:r>
            <w:r w:rsidRPr="006270BB">
              <w:rPr>
                <w:rFonts w:ascii="Times New Roman" w:hAnsi="Times New Roman"/>
              </w:rPr>
              <w:t xml:space="preserve">нению </w:t>
            </w:r>
            <w:r w:rsidRPr="006270BB">
              <w:rPr>
                <w:rFonts w:ascii="Times New Roman" w:hAnsi="Times New Roman"/>
              </w:rPr>
              <w:lastRenderedPageBreak/>
              <w:t>с 2011 г</w:t>
            </w:r>
            <w:r w:rsidRPr="006270BB">
              <w:rPr>
                <w:rFonts w:ascii="Times New Roman" w:hAnsi="Times New Roman"/>
              </w:rPr>
              <w:t>о</w:t>
            </w:r>
            <w:r w:rsidRPr="006270BB">
              <w:rPr>
                <w:rFonts w:ascii="Times New Roman" w:hAnsi="Times New Roman"/>
              </w:rPr>
              <w:t>дом</w:t>
            </w:r>
          </w:p>
        </w:tc>
        <w:tc>
          <w:tcPr>
            <w:tcW w:w="900" w:type="dxa"/>
            <w:shd w:val="clear" w:color="auto" w:fill="auto"/>
          </w:tcPr>
          <w:p w:rsidR="006B570D" w:rsidRPr="006270BB" w:rsidRDefault="00E71BC2"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lastRenderedPageBreak/>
              <w:t>30</w:t>
            </w:r>
            <w:r w:rsidR="003235EF" w:rsidRPr="006270BB">
              <w:rPr>
                <w:rFonts w:ascii="Times New Roman" w:hAnsi="Times New Roman"/>
              </w:rPr>
              <w:t xml:space="preserve"> %</w:t>
            </w:r>
          </w:p>
          <w:p w:rsidR="003235EF" w:rsidRPr="006270BB" w:rsidRDefault="003235EF"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по </w:t>
            </w:r>
          </w:p>
          <w:p w:rsidR="003235EF" w:rsidRPr="006270BB" w:rsidRDefault="003235EF"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сравн</w:t>
            </w:r>
            <w:r w:rsidRPr="006270BB">
              <w:rPr>
                <w:rFonts w:ascii="Times New Roman" w:hAnsi="Times New Roman"/>
              </w:rPr>
              <w:t>е</w:t>
            </w:r>
            <w:r w:rsidRPr="006270BB">
              <w:rPr>
                <w:rFonts w:ascii="Times New Roman" w:hAnsi="Times New Roman"/>
              </w:rPr>
              <w:t xml:space="preserve">нию </w:t>
            </w:r>
          </w:p>
          <w:p w:rsidR="003235EF" w:rsidRPr="006270BB" w:rsidRDefault="003235EF"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lastRenderedPageBreak/>
              <w:t xml:space="preserve">с 2011 годом </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B570D" w:rsidRPr="006270BB" w:rsidTr="006270BB">
        <w:tc>
          <w:tcPr>
            <w:tcW w:w="9900" w:type="dxa"/>
            <w:gridSpan w:val="10"/>
            <w:shd w:val="clear" w:color="auto" w:fill="auto"/>
          </w:tcPr>
          <w:p w:rsidR="00444E4F" w:rsidRPr="006270BB" w:rsidRDefault="006B570D" w:rsidP="006270BB">
            <w:pPr>
              <w:ind w:firstLine="0"/>
              <w:rPr>
                <w:rFonts w:ascii="Times New Roman" w:hAnsi="Times New Roman"/>
              </w:rPr>
            </w:pPr>
            <w:r w:rsidRPr="006270BB">
              <w:rPr>
                <w:rFonts w:ascii="Times New Roman" w:hAnsi="Times New Roman"/>
                <w:b/>
              </w:rPr>
              <w:t>Задача  4.1.1</w:t>
            </w:r>
            <w:r w:rsidRPr="006270BB">
              <w:rPr>
                <w:rFonts w:ascii="Times New Roman" w:hAnsi="Times New Roman"/>
              </w:rPr>
              <w:t>. Мониторинг уровня финансового посредничества и поддерживание доверия вкладч</w:t>
            </w:r>
            <w:r w:rsidRPr="006270BB">
              <w:rPr>
                <w:rFonts w:ascii="Times New Roman" w:hAnsi="Times New Roman"/>
              </w:rPr>
              <w:t>и</w:t>
            </w:r>
            <w:r w:rsidRPr="006270BB">
              <w:rPr>
                <w:rFonts w:ascii="Times New Roman" w:hAnsi="Times New Roman"/>
              </w:rPr>
              <w:t xml:space="preserve">ков </w:t>
            </w:r>
          </w:p>
          <w:p w:rsidR="006B570D" w:rsidRPr="006270BB" w:rsidRDefault="00444E4F" w:rsidP="006270BB">
            <w:pPr>
              <w:ind w:firstLine="0"/>
              <w:rPr>
                <w:rFonts w:ascii="Times New Roman" w:hAnsi="Times New Roman"/>
              </w:rPr>
            </w:pPr>
            <w:r w:rsidRPr="006270BB">
              <w:rPr>
                <w:rFonts w:ascii="Times New Roman" w:hAnsi="Times New Roman"/>
              </w:rPr>
              <w:t xml:space="preserve">                         </w:t>
            </w:r>
            <w:r w:rsidR="006B570D" w:rsidRPr="006270BB">
              <w:rPr>
                <w:rFonts w:ascii="Times New Roman" w:hAnsi="Times New Roman"/>
              </w:rPr>
              <w:t>к банковской системе</w:t>
            </w:r>
          </w:p>
        </w:tc>
      </w:tr>
      <w:tr w:rsidR="006270BB" w:rsidRPr="006270BB" w:rsidTr="006270BB">
        <w:trPr>
          <w:trHeight w:val="429"/>
        </w:trPr>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b/>
              </w:rPr>
              <w:t>Показатель прямых результатов</w:t>
            </w:r>
          </w:p>
        </w:tc>
        <w:tc>
          <w:tcPr>
            <w:tcW w:w="1260" w:type="dxa"/>
            <w:gridSpan w:val="2"/>
            <w:shd w:val="clear" w:color="auto" w:fill="auto"/>
          </w:tcPr>
          <w:p w:rsidR="006B570D" w:rsidRPr="006270BB" w:rsidRDefault="006B570D" w:rsidP="006270BB">
            <w:pPr>
              <w:ind w:firstLine="0"/>
              <w:rPr>
                <w:rFonts w:ascii="Times New Roman" w:hAnsi="Times New Roman"/>
              </w:rPr>
            </w:pPr>
          </w:p>
        </w:tc>
        <w:tc>
          <w:tcPr>
            <w:tcW w:w="1080" w:type="dxa"/>
            <w:gridSpan w:val="2"/>
            <w:shd w:val="clear" w:color="auto" w:fill="auto"/>
          </w:tcPr>
          <w:p w:rsidR="006B570D" w:rsidRPr="006270BB" w:rsidRDefault="006B570D" w:rsidP="006270BB">
            <w:pPr>
              <w:ind w:firstLine="0"/>
              <w:jc w:val="center"/>
              <w:rPr>
                <w:rFonts w:ascii="Times New Roman" w:hAnsi="Times New Roman"/>
              </w:rPr>
            </w:pPr>
          </w:p>
        </w:tc>
        <w:tc>
          <w:tcPr>
            <w:tcW w:w="900" w:type="dxa"/>
            <w:gridSpan w:val="2"/>
            <w:shd w:val="clear" w:color="auto" w:fill="auto"/>
          </w:tcPr>
          <w:p w:rsidR="006B570D" w:rsidRPr="006270BB" w:rsidRDefault="006B570D" w:rsidP="006270BB">
            <w:pPr>
              <w:ind w:firstLine="0"/>
              <w:jc w:val="center"/>
              <w:rPr>
                <w:rFonts w:ascii="Times New Roman" w:hAnsi="Times New Roman"/>
              </w:rPr>
            </w:pPr>
          </w:p>
        </w:tc>
        <w:tc>
          <w:tcPr>
            <w:tcW w:w="900" w:type="dxa"/>
            <w:shd w:val="clear" w:color="auto" w:fill="auto"/>
          </w:tcPr>
          <w:p w:rsidR="006B570D" w:rsidRPr="006270BB" w:rsidRDefault="006B570D" w:rsidP="006270BB">
            <w:pPr>
              <w:ind w:firstLine="0"/>
              <w:jc w:val="center"/>
              <w:rPr>
                <w:rFonts w:ascii="Times New Roman" w:hAnsi="Times New Roman"/>
              </w:rPr>
            </w:pP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Публикация обследования параметров кр</w:t>
            </w:r>
            <w:r w:rsidRPr="006270BB">
              <w:rPr>
                <w:rFonts w:ascii="Times New Roman" w:hAnsi="Times New Roman"/>
              </w:rPr>
              <w:t>е</w:t>
            </w:r>
            <w:r w:rsidRPr="006270BB">
              <w:rPr>
                <w:rFonts w:ascii="Times New Roman" w:hAnsi="Times New Roman"/>
              </w:rPr>
              <w:t xml:space="preserve">дитного рынка </w:t>
            </w:r>
          </w:p>
        </w:tc>
        <w:tc>
          <w:tcPr>
            <w:tcW w:w="1260" w:type="dxa"/>
            <w:gridSpan w:val="2"/>
            <w:shd w:val="clear" w:color="auto" w:fill="auto"/>
          </w:tcPr>
          <w:p w:rsidR="006B570D" w:rsidRPr="006270BB" w:rsidRDefault="006B570D" w:rsidP="006270BB">
            <w:pPr>
              <w:keepNext/>
              <w:keepLines/>
              <w:ind w:firstLine="0"/>
              <w:outlineLvl w:val="2"/>
              <w:rPr>
                <w:rFonts w:ascii="Times New Roman" w:hAnsi="Times New Roman"/>
              </w:rPr>
            </w:pPr>
            <w:r w:rsidRPr="006270BB">
              <w:rPr>
                <w:rFonts w:ascii="Times New Roman" w:hAnsi="Times New Roman"/>
              </w:rPr>
              <w:t>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кол-во</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4</w:t>
            </w:r>
          </w:p>
        </w:tc>
        <w:tc>
          <w:tcPr>
            <w:tcW w:w="900" w:type="dxa"/>
            <w:shd w:val="clear" w:color="auto" w:fill="auto"/>
          </w:tcPr>
          <w:p w:rsidR="006B570D" w:rsidRPr="006270BB" w:rsidRDefault="004B35F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4</w:t>
            </w:r>
          </w:p>
        </w:tc>
        <w:tc>
          <w:tcPr>
            <w:tcW w:w="1260" w:type="dxa"/>
            <w:gridSpan w:val="2"/>
            <w:shd w:val="clear" w:color="auto" w:fill="auto"/>
          </w:tcPr>
          <w:p w:rsidR="006B570D" w:rsidRPr="006270BB" w:rsidRDefault="006B570D" w:rsidP="006270BB">
            <w:pPr>
              <w:ind w:firstLine="0"/>
              <w:rPr>
                <w:rFonts w:ascii="Times New Roman" w:hAnsi="Times New Roman"/>
                <w:sz w:val="20"/>
                <w:szCs w:val="20"/>
              </w:rPr>
            </w:pPr>
          </w:p>
        </w:tc>
      </w:tr>
      <w:tr w:rsidR="006270BB" w:rsidRPr="006270BB" w:rsidTr="006270BB">
        <w:tc>
          <w:tcPr>
            <w:tcW w:w="450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Публикация Отчета о финансовой стабил</w:t>
            </w:r>
            <w:r w:rsidRPr="006270BB">
              <w:rPr>
                <w:rFonts w:ascii="Times New Roman" w:hAnsi="Times New Roman"/>
              </w:rPr>
              <w:t>ь</w:t>
            </w:r>
            <w:r w:rsidRPr="006270BB">
              <w:rPr>
                <w:rFonts w:ascii="Times New Roman" w:hAnsi="Times New Roman"/>
              </w:rPr>
              <w:t>ности</w:t>
            </w:r>
          </w:p>
        </w:tc>
        <w:tc>
          <w:tcPr>
            <w:tcW w:w="1260" w:type="dxa"/>
            <w:gridSpan w:val="2"/>
            <w:shd w:val="clear" w:color="auto" w:fill="auto"/>
          </w:tcPr>
          <w:p w:rsidR="006B570D" w:rsidRPr="006270BB" w:rsidRDefault="006B570D" w:rsidP="006270BB">
            <w:pPr>
              <w:keepNext/>
              <w:keepLines/>
              <w:ind w:firstLine="0"/>
              <w:outlineLvl w:val="2"/>
              <w:rPr>
                <w:rFonts w:ascii="Times New Roman" w:hAnsi="Times New Roman"/>
              </w:rPr>
            </w:pPr>
            <w:r w:rsidRPr="006270BB">
              <w:rPr>
                <w:rFonts w:ascii="Times New Roman" w:hAnsi="Times New Roman"/>
              </w:rPr>
              <w:t>годовой отчет 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кол-во</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0</w:t>
            </w:r>
          </w:p>
        </w:tc>
        <w:tc>
          <w:tcPr>
            <w:tcW w:w="1260" w:type="dxa"/>
            <w:gridSpan w:val="2"/>
            <w:shd w:val="clear" w:color="auto" w:fill="auto"/>
          </w:tcPr>
          <w:p w:rsidR="006B570D" w:rsidRPr="006270BB" w:rsidRDefault="00EE3966" w:rsidP="006270BB">
            <w:pPr>
              <w:ind w:firstLine="0"/>
              <w:rPr>
                <w:rFonts w:ascii="Times New Roman" w:hAnsi="Times New Roman"/>
                <w:i/>
                <w:sz w:val="18"/>
                <w:szCs w:val="18"/>
              </w:rPr>
            </w:pPr>
            <w:r w:rsidRPr="006270BB">
              <w:rPr>
                <w:rFonts w:ascii="Times New Roman" w:hAnsi="Times New Roman"/>
                <w:i/>
                <w:sz w:val="20"/>
                <w:szCs w:val="20"/>
              </w:rPr>
              <w:t>См. анал</w:t>
            </w:r>
            <w:r w:rsidRPr="006270BB">
              <w:rPr>
                <w:rFonts w:ascii="Times New Roman" w:hAnsi="Times New Roman"/>
                <w:i/>
                <w:sz w:val="20"/>
                <w:szCs w:val="20"/>
              </w:rPr>
              <w:t>и</w:t>
            </w:r>
            <w:r w:rsidRPr="006270BB">
              <w:rPr>
                <w:rFonts w:ascii="Times New Roman" w:hAnsi="Times New Roman"/>
                <w:i/>
                <w:sz w:val="20"/>
                <w:szCs w:val="20"/>
              </w:rPr>
              <w:t>тическую записку</w:t>
            </w:r>
          </w:p>
        </w:tc>
      </w:tr>
      <w:tr w:rsidR="006270BB" w:rsidRPr="006270BB" w:rsidTr="006270BB">
        <w:tc>
          <w:tcPr>
            <w:tcW w:w="450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Количество системообразующих финанс</w:t>
            </w:r>
            <w:r w:rsidRPr="006270BB">
              <w:rPr>
                <w:rFonts w:ascii="Times New Roman" w:hAnsi="Times New Roman"/>
              </w:rPr>
              <w:t>о</w:t>
            </w:r>
            <w:r w:rsidRPr="006270BB">
              <w:rPr>
                <w:rFonts w:ascii="Times New Roman" w:hAnsi="Times New Roman"/>
              </w:rPr>
              <w:t>вых институтов, допустивших дефолты по внешним и внутренним обязательствам</w:t>
            </w:r>
          </w:p>
          <w:p w:rsidR="00B6287D" w:rsidRPr="006270BB" w:rsidRDefault="00B6287D" w:rsidP="006270BB">
            <w:pPr>
              <w:ind w:firstLine="0"/>
              <w:jc w:val="left"/>
              <w:rPr>
                <w:rFonts w:ascii="Times New Roman" w:hAnsi="Times New Roman"/>
              </w:rPr>
            </w:pPr>
          </w:p>
        </w:tc>
        <w:tc>
          <w:tcPr>
            <w:tcW w:w="126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КФН</w:t>
            </w: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кол-во</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0</w:t>
            </w:r>
          </w:p>
          <w:p w:rsidR="00AB321F" w:rsidRPr="006270BB" w:rsidRDefault="00AB321F" w:rsidP="006270BB">
            <w:pPr>
              <w:keepNext/>
              <w:keepLines/>
              <w:tabs>
                <w:tab w:val="left" w:pos="900"/>
                <w:tab w:val="left" w:pos="1080"/>
              </w:tabs>
              <w:ind w:firstLine="0"/>
              <w:jc w:val="center"/>
              <w:rPr>
                <w:rFonts w:ascii="Times New Roman" w:hAnsi="Times New Roman"/>
                <w:color w:val="FF0000"/>
              </w:rPr>
            </w:pPr>
          </w:p>
        </w:tc>
        <w:tc>
          <w:tcPr>
            <w:tcW w:w="900" w:type="dxa"/>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0</w:t>
            </w:r>
          </w:p>
          <w:p w:rsidR="00AB321F" w:rsidRPr="006270BB" w:rsidRDefault="00AB321F" w:rsidP="006270BB">
            <w:pPr>
              <w:keepNext/>
              <w:keepLines/>
              <w:tabs>
                <w:tab w:val="left" w:pos="900"/>
                <w:tab w:val="left" w:pos="1080"/>
              </w:tabs>
              <w:ind w:firstLine="0"/>
              <w:jc w:val="center"/>
              <w:rPr>
                <w:rFonts w:ascii="Times New Roman" w:hAnsi="Times New Roman"/>
                <w:color w:val="FF0000"/>
              </w:rPr>
            </w:pPr>
          </w:p>
        </w:tc>
        <w:tc>
          <w:tcPr>
            <w:tcW w:w="1260" w:type="dxa"/>
            <w:gridSpan w:val="2"/>
            <w:shd w:val="clear" w:color="auto" w:fill="auto"/>
          </w:tcPr>
          <w:p w:rsidR="006B570D" w:rsidRPr="006270BB" w:rsidRDefault="006B570D" w:rsidP="006270BB">
            <w:pPr>
              <w:ind w:firstLine="0"/>
              <w:rPr>
                <w:rFonts w:ascii="Times New Roman" w:hAnsi="Times New Roman"/>
                <w:color w:val="FF0000"/>
              </w:rPr>
            </w:pPr>
          </w:p>
        </w:tc>
      </w:tr>
      <w:tr w:rsidR="006270BB" w:rsidRPr="006270BB" w:rsidTr="006270BB">
        <w:tc>
          <w:tcPr>
            <w:tcW w:w="450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Стресс-тестирование банковского сектора</w:t>
            </w:r>
          </w:p>
        </w:tc>
        <w:tc>
          <w:tcPr>
            <w:tcW w:w="126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КФН</w:t>
            </w:r>
          </w:p>
        </w:tc>
        <w:tc>
          <w:tcPr>
            <w:tcW w:w="108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стресс-тесты</w:t>
            </w:r>
          </w:p>
        </w:tc>
        <w:tc>
          <w:tcPr>
            <w:tcW w:w="900" w:type="dxa"/>
            <w:gridSpan w:val="2"/>
            <w:shd w:val="clear" w:color="auto" w:fill="auto"/>
          </w:tcPr>
          <w:p w:rsidR="006B570D" w:rsidRPr="006270BB" w:rsidRDefault="006B570D" w:rsidP="006270BB">
            <w:pPr>
              <w:ind w:firstLine="0"/>
              <w:jc w:val="center"/>
              <w:outlineLvl w:val="0"/>
              <w:rPr>
                <w:rFonts w:ascii="Times New Roman" w:hAnsi="Times New Roman"/>
              </w:rPr>
            </w:pPr>
            <w:r w:rsidRPr="006270BB">
              <w:rPr>
                <w:rFonts w:ascii="Times New Roman" w:hAnsi="Times New Roman"/>
              </w:rPr>
              <w:t>не</w:t>
            </w:r>
          </w:p>
          <w:p w:rsidR="006B570D" w:rsidRPr="006270BB" w:rsidRDefault="006B570D" w:rsidP="006270BB">
            <w:pPr>
              <w:ind w:firstLine="0"/>
              <w:jc w:val="center"/>
              <w:outlineLvl w:val="0"/>
              <w:rPr>
                <w:rFonts w:ascii="Times New Roman" w:hAnsi="Times New Roman"/>
              </w:rPr>
            </w:pPr>
            <w:r w:rsidRPr="006270BB">
              <w:rPr>
                <w:rFonts w:ascii="Times New Roman" w:hAnsi="Times New Roman"/>
              </w:rPr>
              <w:t>м</w:t>
            </w:r>
            <w:r w:rsidRPr="006270BB">
              <w:rPr>
                <w:rFonts w:ascii="Times New Roman" w:hAnsi="Times New Roman"/>
              </w:rPr>
              <w:t>е</w:t>
            </w:r>
            <w:r w:rsidRPr="006270BB">
              <w:rPr>
                <w:rFonts w:ascii="Times New Roman" w:hAnsi="Times New Roman"/>
              </w:rPr>
              <w:t>нее</w:t>
            </w:r>
          </w:p>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6B570D" w:rsidRPr="006270BB" w:rsidRDefault="003B335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Публикация статистич</w:t>
            </w:r>
            <w:r w:rsidRPr="006270BB">
              <w:rPr>
                <w:rFonts w:ascii="Times New Roman" w:hAnsi="Times New Roman"/>
              </w:rPr>
              <w:t>е</w:t>
            </w:r>
            <w:r w:rsidRPr="006270BB">
              <w:rPr>
                <w:rFonts w:ascii="Times New Roman" w:hAnsi="Times New Roman"/>
              </w:rPr>
              <w:t>ской информации о состоянии кредитного рынка страны, вкл</w:t>
            </w:r>
            <w:r w:rsidRPr="006270BB">
              <w:rPr>
                <w:rFonts w:ascii="Times New Roman" w:hAnsi="Times New Roman"/>
              </w:rPr>
              <w:t>ю</w:t>
            </w:r>
            <w:r w:rsidRPr="006270BB">
              <w:rPr>
                <w:rFonts w:ascii="Times New Roman" w:hAnsi="Times New Roman"/>
              </w:rPr>
              <w:t>чая региональный разрез, по следующим н</w:t>
            </w:r>
            <w:r w:rsidRPr="006270BB">
              <w:rPr>
                <w:rFonts w:ascii="Times New Roman" w:hAnsi="Times New Roman"/>
              </w:rPr>
              <w:t>а</w:t>
            </w:r>
            <w:r w:rsidRPr="006270BB">
              <w:rPr>
                <w:rFonts w:ascii="Times New Roman" w:hAnsi="Times New Roman"/>
              </w:rPr>
              <w:t>правл</w:t>
            </w:r>
            <w:r w:rsidRPr="006270BB">
              <w:rPr>
                <w:rFonts w:ascii="Times New Roman" w:hAnsi="Times New Roman"/>
              </w:rPr>
              <w:t>е</w:t>
            </w:r>
            <w:r w:rsidRPr="006270BB">
              <w:rPr>
                <w:rFonts w:ascii="Times New Roman" w:hAnsi="Times New Roman"/>
              </w:rPr>
              <w:t>ниям:</w:t>
            </w:r>
          </w:p>
          <w:p w:rsidR="006B570D" w:rsidRPr="006270BB" w:rsidRDefault="006B570D" w:rsidP="006270BB">
            <w:pPr>
              <w:ind w:firstLine="0"/>
              <w:jc w:val="left"/>
              <w:rPr>
                <w:rFonts w:ascii="Times New Roman" w:hAnsi="Times New Roman"/>
              </w:rPr>
            </w:pPr>
            <w:r w:rsidRPr="006270BB">
              <w:rPr>
                <w:rFonts w:ascii="Times New Roman" w:hAnsi="Times New Roman"/>
              </w:rPr>
              <w:t>- объекты кредит</w:t>
            </w:r>
            <w:r w:rsidRPr="006270BB">
              <w:rPr>
                <w:rFonts w:ascii="Times New Roman" w:hAnsi="Times New Roman"/>
              </w:rPr>
              <w:t>о</w:t>
            </w:r>
            <w:r w:rsidRPr="006270BB">
              <w:rPr>
                <w:rFonts w:ascii="Times New Roman" w:hAnsi="Times New Roman"/>
              </w:rPr>
              <w:t>вания</w:t>
            </w:r>
          </w:p>
          <w:p w:rsidR="006B570D" w:rsidRPr="006270BB" w:rsidRDefault="006B570D" w:rsidP="006270BB">
            <w:pPr>
              <w:ind w:firstLine="0"/>
              <w:jc w:val="left"/>
              <w:rPr>
                <w:rFonts w:ascii="Times New Roman" w:hAnsi="Times New Roman"/>
              </w:rPr>
            </w:pPr>
            <w:r w:rsidRPr="006270BB">
              <w:rPr>
                <w:rFonts w:ascii="Times New Roman" w:hAnsi="Times New Roman"/>
              </w:rPr>
              <w:t>- виды деятельн</w:t>
            </w:r>
            <w:r w:rsidRPr="006270BB">
              <w:rPr>
                <w:rFonts w:ascii="Times New Roman" w:hAnsi="Times New Roman"/>
              </w:rPr>
              <w:t>о</w:t>
            </w:r>
            <w:r w:rsidRPr="006270BB">
              <w:rPr>
                <w:rFonts w:ascii="Times New Roman" w:hAnsi="Times New Roman"/>
              </w:rPr>
              <w:t>сти</w:t>
            </w:r>
          </w:p>
          <w:p w:rsidR="006B570D" w:rsidRPr="006270BB" w:rsidRDefault="006B570D" w:rsidP="006270BB">
            <w:pPr>
              <w:ind w:firstLine="0"/>
              <w:jc w:val="left"/>
              <w:rPr>
                <w:rFonts w:ascii="Times New Roman" w:hAnsi="Times New Roman"/>
              </w:rPr>
            </w:pPr>
            <w:r w:rsidRPr="006270BB">
              <w:rPr>
                <w:rFonts w:ascii="Times New Roman" w:hAnsi="Times New Roman"/>
              </w:rPr>
              <w:t>- ипотечное кредитование насел</w:t>
            </w:r>
            <w:r w:rsidRPr="006270BB">
              <w:rPr>
                <w:rFonts w:ascii="Times New Roman" w:hAnsi="Times New Roman"/>
              </w:rPr>
              <w:t>е</w:t>
            </w:r>
            <w:r w:rsidRPr="006270BB">
              <w:rPr>
                <w:rFonts w:ascii="Times New Roman" w:hAnsi="Times New Roman"/>
              </w:rPr>
              <w:t>ния</w:t>
            </w:r>
          </w:p>
          <w:p w:rsidR="006B570D" w:rsidRPr="006270BB" w:rsidRDefault="006B570D" w:rsidP="006270BB">
            <w:pPr>
              <w:ind w:firstLine="0"/>
              <w:jc w:val="left"/>
              <w:rPr>
                <w:rFonts w:ascii="Times New Roman" w:hAnsi="Times New Roman"/>
              </w:rPr>
            </w:pPr>
            <w:r w:rsidRPr="006270BB">
              <w:rPr>
                <w:rFonts w:ascii="Times New Roman" w:hAnsi="Times New Roman"/>
              </w:rPr>
              <w:t>- потребительское кредит</w:t>
            </w:r>
            <w:r w:rsidRPr="006270BB">
              <w:rPr>
                <w:rFonts w:ascii="Times New Roman" w:hAnsi="Times New Roman"/>
              </w:rPr>
              <w:t>о</w:t>
            </w:r>
            <w:r w:rsidRPr="006270BB">
              <w:rPr>
                <w:rFonts w:ascii="Times New Roman" w:hAnsi="Times New Roman"/>
              </w:rPr>
              <w:t>вание</w:t>
            </w:r>
          </w:p>
          <w:p w:rsidR="006B570D" w:rsidRPr="006270BB" w:rsidRDefault="006B570D" w:rsidP="006270BB">
            <w:pPr>
              <w:keepNext/>
              <w:keepLines/>
              <w:tabs>
                <w:tab w:val="left" w:pos="900"/>
                <w:tab w:val="left" w:pos="1080"/>
              </w:tabs>
              <w:ind w:firstLine="0"/>
              <w:jc w:val="left"/>
              <w:rPr>
                <w:rFonts w:ascii="Times New Roman" w:hAnsi="Times New Roman"/>
              </w:rPr>
            </w:pPr>
            <w:r w:rsidRPr="006270BB">
              <w:rPr>
                <w:rFonts w:ascii="Times New Roman" w:hAnsi="Times New Roman"/>
              </w:rPr>
              <w:t>- малый бизнес</w:t>
            </w:r>
          </w:p>
        </w:tc>
        <w:tc>
          <w:tcPr>
            <w:tcW w:w="1260" w:type="dxa"/>
            <w:gridSpan w:val="2"/>
            <w:shd w:val="clear" w:color="auto" w:fill="auto"/>
          </w:tcPr>
          <w:p w:rsidR="006B570D" w:rsidRPr="006270BB" w:rsidRDefault="006B570D" w:rsidP="006270BB">
            <w:pPr>
              <w:keepNext/>
              <w:keepLines/>
              <w:tabs>
                <w:tab w:val="left" w:pos="900"/>
                <w:tab w:val="left" w:pos="1080"/>
              </w:tabs>
              <w:ind w:right="-108" w:firstLine="0"/>
              <w:rPr>
                <w:rFonts w:ascii="Times New Roman" w:hAnsi="Times New Roman"/>
              </w:rPr>
            </w:pPr>
            <w:r w:rsidRPr="006270BB">
              <w:rPr>
                <w:rFonts w:ascii="Times New Roman" w:hAnsi="Times New Roman"/>
              </w:rPr>
              <w:t>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кол-во</w:t>
            </w:r>
          </w:p>
        </w:tc>
        <w:tc>
          <w:tcPr>
            <w:tcW w:w="900" w:type="dxa"/>
            <w:gridSpan w:val="2"/>
            <w:shd w:val="clear" w:color="auto" w:fill="auto"/>
          </w:tcPr>
          <w:p w:rsidR="006B570D" w:rsidRPr="006270BB" w:rsidRDefault="006B570D"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24</w:t>
            </w:r>
          </w:p>
        </w:tc>
        <w:tc>
          <w:tcPr>
            <w:tcW w:w="900" w:type="dxa"/>
            <w:shd w:val="clear" w:color="auto" w:fill="auto"/>
          </w:tcPr>
          <w:p w:rsidR="006B570D" w:rsidRPr="006270BB" w:rsidRDefault="00C43CF2"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24</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keepNext/>
              <w:keepLines/>
              <w:tabs>
                <w:tab w:val="left" w:pos="900"/>
                <w:tab w:val="left" w:pos="1080"/>
              </w:tabs>
              <w:ind w:firstLine="0"/>
              <w:jc w:val="left"/>
              <w:rPr>
                <w:rFonts w:ascii="Times New Roman" w:hAnsi="Times New Roman"/>
              </w:rPr>
            </w:pPr>
            <w:r w:rsidRPr="006270BB">
              <w:rPr>
                <w:rFonts w:ascii="Times New Roman" w:hAnsi="Times New Roman"/>
              </w:rPr>
              <w:t>Информация в АПРК о совокупном объеме проблемных акт</w:t>
            </w:r>
            <w:r w:rsidRPr="006270BB">
              <w:rPr>
                <w:rFonts w:ascii="Times New Roman" w:hAnsi="Times New Roman"/>
              </w:rPr>
              <w:t>и</w:t>
            </w:r>
            <w:r w:rsidRPr="006270BB">
              <w:rPr>
                <w:rFonts w:ascii="Times New Roman" w:hAnsi="Times New Roman"/>
              </w:rPr>
              <w:t>вов банков второго уровня, переданных в организации по упра</w:t>
            </w:r>
            <w:r w:rsidRPr="006270BB">
              <w:rPr>
                <w:rFonts w:ascii="Times New Roman" w:hAnsi="Times New Roman"/>
              </w:rPr>
              <w:t>в</w:t>
            </w:r>
            <w:r w:rsidRPr="006270BB">
              <w:rPr>
                <w:rFonts w:ascii="Times New Roman" w:hAnsi="Times New Roman"/>
              </w:rPr>
              <w:t>лению стрессовыми активами (ФПК и ОУСА)</w:t>
            </w:r>
          </w:p>
        </w:tc>
        <w:tc>
          <w:tcPr>
            <w:tcW w:w="1260" w:type="dxa"/>
            <w:gridSpan w:val="2"/>
            <w:shd w:val="clear" w:color="auto" w:fill="auto"/>
          </w:tcPr>
          <w:p w:rsidR="006B570D" w:rsidRPr="006270BB" w:rsidRDefault="006B570D" w:rsidP="006270BB">
            <w:pPr>
              <w:keepNext/>
              <w:keepLines/>
              <w:ind w:firstLine="0"/>
              <w:outlineLvl w:val="2"/>
              <w:rPr>
                <w:rFonts w:ascii="Times New Roman" w:hAnsi="Times New Roman"/>
              </w:rPr>
            </w:pPr>
            <w:r w:rsidRPr="006270BB">
              <w:rPr>
                <w:rFonts w:ascii="Times New Roman" w:hAnsi="Times New Roman"/>
              </w:rPr>
              <w:t>АО «ФПК»,</w:t>
            </w:r>
          </w:p>
          <w:p w:rsidR="006B570D" w:rsidRPr="006270BB" w:rsidRDefault="006B570D" w:rsidP="006270BB">
            <w:pPr>
              <w:keepNext/>
              <w:keepLines/>
              <w:tabs>
                <w:tab w:val="left" w:pos="900"/>
                <w:tab w:val="left" w:pos="1080"/>
              </w:tabs>
              <w:ind w:right="-108" w:firstLine="0"/>
              <w:rPr>
                <w:rFonts w:ascii="Times New Roman" w:hAnsi="Times New Roman"/>
              </w:rPr>
            </w:pPr>
            <w:r w:rsidRPr="006270BB">
              <w:rPr>
                <w:rFonts w:ascii="Times New Roman" w:hAnsi="Times New Roman"/>
              </w:rPr>
              <w:t>Банки вт</w:t>
            </w:r>
            <w:r w:rsidRPr="006270BB">
              <w:rPr>
                <w:rFonts w:ascii="Times New Roman" w:hAnsi="Times New Roman"/>
              </w:rPr>
              <w:t>о</w:t>
            </w:r>
            <w:r w:rsidRPr="006270BB">
              <w:rPr>
                <w:rFonts w:ascii="Times New Roman" w:hAnsi="Times New Roman"/>
              </w:rPr>
              <w:t>рого уровня</w:t>
            </w: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кол-во</w:t>
            </w:r>
          </w:p>
        </w:tc>
        <w:tc>
          <w:tcPr>
            <w:tcW w:w="900" w:type="dxa"/>
            <w:gridSpan w:val="2"/>
            <w:shd w:val="clear" w:color="auto" w:fill="auto"/>
          </w:tcPr>
          <w:p w:rsidR="006B570D" w:rsidRPr="006270BB" w:rsidRDefault="006B570D"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900" w:type="dxa"/>
            <w:shd w:val="clear" w:color="auto" w:fill="auto"/>
          </w:tcPr>
          <w:p w:rsidR="006B570D" w:rsidRPr="006270BB" w:rsidRDefault="004B35F7"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1260" w:type="dxa"/>
            <w:gridSpan w:val="2"/>
            <w:shd w:val="clear" w:color="auto" w:fill="auto"/>
          </w:tcPr>
          <w:p w:rsidR="006B570D" w:rsidRPr="006270BB" w:rsidRDefault="006B570D" w:rsidP="006270BB">
            <w:pPr>
              <w:ind w:firstLine="0"/>
              <w:rPr>
                <w:rFonts w:ascii="Times New Roman" w:hAnsi="Times New Roman"/>
                <w:sz w:val="20"/>
                <w:szCs w:val="20"/>
              </w:rPr>
            </w:pPr>
          </w:p>
        </w:tc>
      </w:tr>
      <w:tr w:rsidR="006270BB" w:rsidRPr="006270BB" w:rsidTr="006270BB">
        <w:tc>
          <w:tcPr>
            <w:tcW w:w="4500" w:type="dxa"/>
            <w:shd w:val="clear" w:color="auto" w:fill="auto"/>
          </w:tcPr>
          <w:p w:rsidR="006B570D" w:rsidRPr="006270BB" w:rsidRDefault="006B570D" w:rsidP="006270BB">
            <w:pPr>
              <w:keepNext/>
              <w:keepLines/>
              <w:tabs>
                <w:tab w:val="left" w:pos="900"/>
                <w:tab w:val="left" w:pos="1080"/>
              </w:tabs>
              <w:ind w:firstLine="0"/>
              <w:jc w:val="left"/>
              <w:rPr>
                <w:rFonts w:ascii="Times New Roman" w:hAnsi="Times New Roman"/>
              </w:rPr>
            </w:pPr>
            <w:r w:rsidRPr="006270BB">
              <w:rPr>
                <w:rFonts w:ascii="Times New Roman" w:hAnsi="Times New Roman"/>
              </w:rPr>
              <w:t>Увеличение уставного капитала АО «Каза</w:t>
            </w:r>
            <w:r w:rsidRPr="006270BB">
              <w:rPr>
                <w:rFonts w:ascii="Times New Roman" w:hAnsi="Times New Roman"/>
              </w:rPr>
              <w:t>х</w:t>
            </w:r>
            <w:r w:rsidRPr="006270BB">
              <w:rPr>
                <w:rFonts w:ascii="Times New Roman" w:hAnsi="Times New Roman"/>
              </w:rPr>
              <w:t>станский фонд гарантирования депозитов»</w:t>
            </w:r>
          </w:p>
          <w:p w:rsidR="00B6287D" w:rsidRPr="006270BB" w:rsidRDefault="00B6287D" w:rsidP="006270BB">
            <w:pPr>
              <w:keepNext/>
              <w:keepLines/>
              <w:tabs>
                <w:tab w:val="left" w:pos="900"/>
                <w:tab w:val="left" w:pos="1080"/>
              </w:tabs>
              <w:ind w:firstLine="0"/>
              <w:jc w:val="left"/>
              <w:rPr>
                <w:rFonts w:ascii="Times New Roman" w:hAnsi="Times New Roman"/>
              </w:rPr>
            </w:pPr>
          </w:p>
        </w:tc>
        <w:tc>
          <w:tcPr>
            <w:tcW w:w="1260" w:type="dxa"/>
            <w:gridSpan w:val="2"/>
            <w:shd w:val="clear" w:color="auto" w:fill="auto"/>
          </w:tcPr>
          <w:p w:rsidR="006B570D" w:rsidRPr="006270BB" w:rsidRDefault="006B570D" w:rsidP="006270BB">
            <w:pPr>
              <w:keepNext/>
              <w:keepLines/>
              <w:tabs>
                <w:tab w:val="left" w:pos="900"/>
                <w:tab w:val="left" w:pos="1080"/>
              </w:tabs>
              <w:ind w:right="-108" w:firstLine="0"/>
              <w:rPr>
                <w:rFonts w:ascii="Times New Roman" w:hAnsi="Times New Roman"/>
              </w:rPr>
            </w:pPr>
            <w:r w:rsidRPr="006270BB">
              <w:rPr>
                <w:rFonts w:ascii="Times New Roman" w:hAnsi="Times New Roman"/>
              </w:rPr>
              <w:t>годовой о</w:t>
            </w:r>
            <w:r w:rsidRPr="006270BB">
              <w:rPr>
                <w:rFonts w:ascii="Times New Roman" w:hAnsi="Times New Roman"/>
              </w:rPr>
              <w:t>т</w:t>
            </w:r>
            <w:r w:rsidRPr="006270BB">
              <w:rPr>
                <w:rFonts w:ascii="Times New Roman" w:hAnsi="Times New Roman"/>
              </w:rPr>
              <w:t>чет 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900" w:type="dxa"/>
            <w:gridSpan w:val="2"/>
            <w:shd w:val="clear" w:color="auto" w:fill="auto"/>
          </w:tcPr>
          <w:p w:rsidR="006B570D" w:rsidRPr="006270BB" w:rsidRDefault="006B570D"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10</w:t>
            </w:r>
          </w:p>
        </w:tc>
        <w:tc>
          <w:tcPr>
            <w:tcW w:w="900" w:type="dxa"/>
            <w:shd w:val="clear" w:color="auto" w:fill="auto"/>
          </w:tcPr>
          <w:p w:rsidR="006B570D" w:rsidRPr="006270BB" w:rsidRDefault="00C43CF2"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10</w:t>
            </w:r>
          </w:p>
        </w:tc>
        <w:tc>
          <w:tcPr>
            <w:tcW w:w="1260" w:type="dxa"/>
            <w:gridSpan w:val="2"/>
            <w:shd w:val="clear" w:color="auto" w:fill="auto"/>
          </w:tcPr>
          <w:p w:rsidR="006B570D" w:rsidRPr="006270BB" w:rsidRDefault="006B570D" w:rsidP="006270BB">
            <w:pPr>
              <w:ind w:firstLine="0"/>
              <w:rPr>
                <w:rFonts w:ascii="Times New Roman" w:hAnsi="Times New Roman"/>
                <w:color w:val="FF0000"/>
              </w:rPr>
            </w:pPr>
          </w:p>
        </w:tc>
      </w:tr>
      <w:tr w:rsidR="006270BB" w:rsidRPr="006270BB" w:rsidTr="006270BB">
        <w:tc>
          <w:tcPr>
            <w:tcW w:w="4500" w:type="dxa"/>
            <w:shd w:val="clear" w:color="auto" w:fill="auto"/>
          </w:tcPr>
          <w:p w:rsidR="006B570D" w:rsidRPr="006270BB" w:rsidRDefault="006B570D" w:rsidP="006270BB">
            <w:pPr>
              <w:keepNext/>
              <w:keepLines/>
              <w:tabs>
                <w:tab w:val="left" w:pos="900"/>
                <w:tab w:val="left" w:pos="1080"/>
              </w:tabs>
              <w:ind w:firstLine="0"/>
              <w:jc w:val="left"/>
              <w:rPr>
                <w:rFonts w:ascii="Times New Roman" w:hAnsi="Times New Roman"/>
              </w:rPr>
            </w:pPr>
            <w:r w:rsidRPr="006270BB">
              <w:rPr>
                <w:rFonts w:ascii="Times New Roman" w:hAnsi="Times New Roman"/>
              </w:rPr>
              <w:t>Размер гарантийного возмещения по депоз</w:t>
            </w:r>
            <w:r w:rsidRPr="006270BB">
              <w:rPr>
                <w:rFonts w:ascii="Times New Roman" w:hAnsi="Times New Roman"/>
              </w:rPr>
              <w:t>и</w:t>
            </w:r>
            <w:r w:rsidRPr="006270BB">
              <w:rPr>
                <w:rFonts w:ascii="Times New Roman" w:hAnsi="Times New Roman"/>
              </w:rPr>
              <w:t>там физических лиц</w:t>
            </w:r>
          </w:p>
        </w:tc>
        <w:tc>
          <w:tcPr>
            <w:tcW w:w="1260" w:type="dxa"/>
            <w:gridSpan w:val="2"/>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милли</w:t>
            </w:r>
            <w:r w:rsidRPr="006270BB">
              <w:rPr>
                <w:rFonts w:ascii="Times New Roman" w:hAnsi="Times New Roman"/>
              </w:rPr>
              <w:t>о</w:t>
            </w:r>
            <w:r w:rsidRPr="006270BB">
              <w:rPr>
                <w:rFonts w:ascii="Times New Roman" w:hAnsi="Times New Roman"/>
              </w:rPr>
              <w:t>нов те</w:t>
            </w:r>
            <w:r w:rsidRPr="006270BB">
              <w:rPr>
                <w:rFonts w:ascii="Times New Roman" w:hAnsi="Times New Roman"/>
              </w:rPr>
              <w:t>н</w:t>
            </w:r>
            <w:r w:rsidRPr="006270BB">
              <w:rPr>
                <w:rFonts w:ascii="Times New Roman" w:hAnsi="Times New Roman"/>
              </w:rPr>
              <w:t>ге</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w:t>
            </w:r>
          </w:p>
        </w:tc>
        <w:tc>
          <w:tcPr>
            <w:tcW w:w="900" w:type="dxa"/>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B570D" w:rsidRPr="006270BB" w:rsidTr="006270BB">
        <w:tc>
          <w:tcPr>
            <w:tcW w:w="8640" w:type="dxa"/>
            <w:gridSpan w:val="8"/>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Мероприятия для достижений показателей прямых результ</w:t>
            </w:r>
            <w:r w:rsidRPr="006270BB">
              <w:rPr>
                <w:rFonts w:ascii="Times New Roman" w:hAnsi="Times New Roman"/>
              </w:rPr>
              <w:t>а</w:t>
            </w:r>
            <w:r w:rsidRPr="006270BB">
              <w:rPr>
                <w:rFonts w:ascii="Times New Roman" w:hAnsi="Times New Roman"/>
              </w:rPr>
              <w:t>тов</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Проведение обследования параметров кредитного рынка</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Подготовка Отчета о финансовой ст</w:t>
            </w:r>
            <w:r w:rsidRPr="006270BB">
              <w:rPr>
                <w:rFonts w:ascii="Times New Roman" w:hAnsi="Times New Roman"/>
              </w:rPr>
              <w:t>а</w:t>
            </w:r>
            <w:r w:rsidRPr="006270BB">
              <w:rPr>
                <w:rFonts w:ascii="Times New Roman" w:hAnsi="Times New Roman"/>
              </w:rPr>
              <w:t>бильности</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Предоставление Национальным Банком банко</w:t>
            </w:r>
            <w:r w:rsidRPr="006270BB">
              <w:rPr>
                <w:rFonts w:ascii="Times New Roman" w:hAnsi="Times New Roman"/>
              </w:rPr>
              <w:t>в</w:t>
            </w:r>
            <w:r w:rsidRPr="006270BB">
              <w:rPr>
                <w:rFonts w:ascii="Times New Roman" w:hAnsi="Times New Roman"/>
              </w:rPr>
              <w:t>ских займов (по мере необходимости)</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vAlign w:val="center"/>
          </w:tcPr>
          <w:p w:rsidR="006B570D" w:rsidRPr="006270BB" w:rsidRDefault="006B570D" w:rsidP="006270BB">
            <w:pPr>
              <w:ind w:firstLine="0"/>
              <w:rPr>
                <w:rFonts w:ascii="Times New Roman" w:hAnsi="Times New Roman"/>
              </w:rPr>
            </w:pPr>
            <w:r w:rsidRPr="006270BB">
              <w:rPr>
                <w:rFonts w:ascii="Times New Roman" w:hAnsi="Times New Roman"/>
              </w:rPr>
              <w:t>Проведение стресс-тестирования банковского сектора</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Составление статистической информации о состоянии кредитного ры</w:t>
            </w:r>
            <w:r w:rsidRPr="006270BB">
              <w:rPr>
                <w:rFonts w:ascii="Times New Roman" w:hAnsi="Times New Roman"/>
              </w:rPr>
              <w:t>н</w:t>
            </w:r>
            <w:r w:rsidRPr="006270BB">
              <w:rPr>
                <w:rFonts w:ascii="Times New Roman" w:hAnsi="Times New Roman"/>
              </w:rPr>
              <w:t>ка страны</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Мониторинг передачи проблемных активов ба</w:t>
            </w:r>
            <w:r w:rsidRPr="006270BB">
              <w:rPr>
                <w:rFonts w:ascii="Times New Roman" w:hAnsi="Times New Roman"/>
              </w:rPr>
              <w:t>н</w:t>
            </w:r>
            <w:r w:rsidRPr="006270BB">
              <w:rPr>
                <w:rFonts w:ascii="Times New Roman" w:hAnsi="Times New Roman"/>
              </w:rPr>
              <w:t>ков второго уровня в организации по управлению стрессовыми активами (ФПК и ОУСА)</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Мониторинг качества активов и условных обязательств банков втор</w:t>
            </w:r>
            <w:r w:rsidRPr="006270BB">
              <w:rPr>
                <w:rFonts w:ascii="Times New Roman" w:hAnsi="Times New Roman"/>
              </w:rPr>
              <w:t>о</w:t>
            </w:r>
            <w:r w:rsidRPr="006270BB">
              <w:rPr>
                <w:rFonts w:ascii="Times New Roman" w:hAnsi="Times New Roman"/>
              </w:rPr>
              <w:t>го уровня</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Подготовка постановления Правления Наци</w:t>
            </w:r>
            <w:r w:rsidRPr="006270BB">
              <w:rPr>
                <w:rFonts w:ascii="Times New Roman" w:hAnsi="Times New Roman"/>
              </w:rPr>
              <w:t>о</w:t>
            </w:r>
            <w:r w:rsidRPr="006270BB">
              <w:rPr>
                <w:rFonts w:ascii="Times New Roman" w:hAnsi="Times New Roman"/>
              </w:rPr>
              <w:t xml:space="preserve">нального Банка </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EE39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B570D" w:rsidRPr="006270BB" w:rsidTr="006270BB">
        <w:tc>
          <w:tcPr>
            <w:tcW w:w="9900" w:type="dxa"/>
            <w:gridSpan w:val="10"/>
            <w:shd w:val="clear" w:color="auto" w:fill="auto"/>
          </w:tcPr>
          <w:p w:rsidR="00444E4F" w:rsidRPr="006270BB" w:rsidRDefault="006B570D" w:rsidP="006270BB">
            <w:pPr>
              <w:ind w:firstLine="0"/>
              <w:jc w:val="left"/>
              <w:rPr>
                <w:rFonts w:ascii="Times New Roman" w:hAnsi="Times New Roman"/>
              </w:rPr>
            </w:pPr>
            <w:r w:rsidRPr="006270BB">
              <w:rPr>
                <w:rFonts w:ascii="Times New Roman" w:hAnsi="Times New Roman"/>
                <w:b/>
              </w:rPr>
              <w:t>Задача 4. 1. 2</w:t>
            </w:r>
            <w:r w:rsidRPr="006270BB">
              <w:rPr>
                <w:rFonts w:ascii="Times New Roman" w:hAnsi="Times New Roman"/>
              </w:rPr>
              <w:t xml:space="preserve">. Обеспечение эффективного применения международных стандартов финансовой </w:t>
            </w:r>
          </w:p>
          <w:p w:rsidR="006B570D" w:rsidRPr="006270BB" w:rsidRDefault="00444E4F" w:rsidP="006270BB">
            <w:pPr>
              <w:ind w:firstLine="0"/>
              <w:jc w:val="left"/>
              <w:rPr>
                <w:rFonts w:ascii="Times New Roman" w:hAnsi="Times New Roman"/>
              </w:rPr>
            </w:pPr>
            <w:r w:rsidRPr="006270BB">
              <w:rPr>
                <w:rFonts w:ascii="Times New Roman" w:hAnsi="Times New Roman"/>
              </w:rPr>
              <w:t xml:space="preserve">                          </w:t>
            </w:r>
            <w:r w:rsidR="006B570D" w:rsidRPr="006270BB">
              <w:rPr>
                <w:rFonts w:ascii="Times New Roman" w:hAnsi="Times New Roman"/>
              </w:rPr>
              <w:t>отчетности в финансовых орган</w:t>
            </w:r>
            <w:r w:rsidR="006B570D" w:rsidRPr="006270BB">
              <w:rPr>
                <w:rFonts w:ascii="Times New Roman" w:hAnsi="Times New Roman"/>
              </w:rPr>
              <w:t>и</w:t>
            </w:r>
            <w:r w:rsidR="006B570D" w:rsidRPr="006270BB">
              <w:rPr>
                <w:rFonts w:ascii="Times New Roman" w:hAnsi="Times New Roman"/>
              </w:rPr>
              <w:t>зациях</w:t>
            </w: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b/>
              </w:rPr>
              <w:t>Показатель прямых результатов</w:t>
            </w:r>
          </w:p>
        </w:tc>
        <w:tc>
          <w:tcPr>
            <w:tcW w:w="1260" w:type="dxa"/>
            <w:gridSpan w:val="2"/>
            <w:shd w:val="clear" w:color="auto" w:fill="auto"/>
          </w:tcPr>
          <w:p w:rsidR="006B570D" w:rsidRPr="006270BB" w:rsidRDefault="006B570D" w:rsidP="006270BB">
            <w:pPr>
              <w:keepNext/>
              <w:keepLines/>
              <w:tabs>
                <w:tab w:val="left" w:pos="900"/>
                <w:tab w:val="left" w:pos="1080"/>
              </w:tabs>
              <w:ind w:firstLine="0"/>
              <w:jc w:val="left"/>
              <w:rPr>
                <w:rFonts w:ascii="Times New Roman" w:hAnsi="Times New Roman"/>
              </w:rPr>
            </w:pP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6B570D" w:rsidP="006270BB">
            <w:pPr>
              <w:ind w:firstLine="0"/>
              <w:jc w:val="left"/>
              <w:rPr>
                <w:rFonts w:ascii="Times New Roman" w:hAnsi="Times New Roman"/>
              </w:rPr>
            </w:pPr>
            <w:r w:rsidRPr="006270BB">
              <w:rPr>
                <w:rFonts w:ascii="Times New Roman" w:hAnsi="Times New Roman"/>
              </w:rPr>
              <w:t>Количество разработанных нормативных правовых актов по бухгалтерскому учету и финансовой отчетности, и автоматиз</w:t>
            </w:r>
            <w:r w:rsidRPr="006270BB">
              <w:rPr>
                <w:rFonts w:ascii="Times New Roman" w:hAnsi="Times New Roman"/>
              </w:rPr>
              <w:t>а</w:t>
            </w:r>
            <w:r w:rsidRPr="006270BB">
              <w:rPr>
                <w:rFonts w:ascii="Times New Roman" w:hAnsi="Times New Roman"/>
              </w:rPr>
              <w:t>ции ведения бухгалтерского учета ф</w:t>
            </w:r>
            <w:r w:rsidRPr="006270BB">
              <w:rPr>
                <w:rFonts w:ascii="Times New Roman" w:hAnsi="Times New Roman"/>
              </w:rPr>
              <w:t>и</w:t>
            </w:r>
            <w:r w:rsidRPr="006270BB">
              <w:rPr>
                <w:rFonts w:ascii="Times New Roman" w:hAnsi="Times New Roman"/>
              </w:rPr>
              <w:t xml:space="preserve">нансовых </w:t>
            </w:r>
            <w:r w:rsidRPr="006270BB">
              <w:rPr>
                <w:rFonts w:ascii="Times New Roman" w:hAnsi="Times New Roman"/>
              </w:rPr>
              <w:lastRenderedPageBreak/>
              <w:t>организ</w:t>
            </w:r>
            <w:r w:rsidRPr="006270BB">
              <w:rPr>
                <w:rFonts w:ascii="Times New Roman" w:hAnsi="Times New Roman"/>
              </w:rPr>
              <w:t>а</w:t>
            </w:r>
            <w:r w:rsidRPr="006270BB">
              <w:rPr>
                <w:rFonts w:ascii="Times New Roman" w:hAnsi="Times New Roman"/>
              </w:rPr>
              <w:t>ций</w:t>
            </w:r>
          </w:p>
        </w:tc>
        <w:tc>
          <w:tcPr>
            <w:tcW w:w="126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lastRenderedPageBreak/>
              <w:t>годовой отчет 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кол-во</w:t>
            </w:r>
          </w:p>
          <w:p w:rsidR="006B570D" w:rsidRPr="006270BB" w:rsidRDefault="006B570D" w:rsidP="006270BB">
            <w:pPr>
              <w:keepNext/>
              <w:keepLines/>
              <w:tabs>
                <w:tab w:val="left" w:pos="900"/>
                <w:tab w:val="left" w:pos="1080"/>
              </w:tabs>
              <w:ind w:firstLine="0"/>
              <w:jc w:val="center"/>
              <w:rPr>
                <w:rFonts w:ascii="Times New Roman" w:hAnsi="Times New Roman"/>
                <w:i/>
              </w:rPr>
            </w:pPr>
            <w:r w:rsidRPr="006270BB">
              <w:rPr>
                <w:rFonts w:ascii="Times New Roman" w:hAnsi="Times New Roman"/>
              </w:rPr>
              <w:t>НПА</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w:t>
            </w:r>
          </w:p>
        </w:tc>
        <w:tc>
          <w:tcPr>
            <w:tcW w:w="900" w:type="dxa"/>
            <w:shd w:val="clear" w:color="auto" w:fill="auto"/>
          </w:tcPr>
          <w:p w:rsidR="006B570D" w:rsidRPr="006270BB" w:rsidRDefault="0035742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9</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Количество осуществленных проверок ф</w:t>
            </w:r>
            <w:r w:rsidRPr="006270BB">
              <w:rPr>
                <w:rFonts w:ascii="Times New Roman" w:hAnsi="Times New Roman"/>
              </w:rPr>
              <w:t>и</w:t>
            </w:r>
            <w:r w:rsidRPr="006270BB">
              <w:rPr>
                <w:rFonts w:ascii="Times New Roman" w:hAnsi="Times New Roman"/>
              </w:rPr>
              <w:t>нансовых организаций на предмет соблюд</w:t>
            </w:r>
            <w:r w:rsidRPr="006270BB">
              <w:rPr>
                <w:rFonts w:ascii="Times New Roman" w:hAnsi="Times New Roman"/>
              </w:rPr>
              <w:t>е</w:t>
            </w:r>
            <w:r w:rsidRPr="006270BB">
              <w:rPr>
                <w:rFonts w:ascii="Times New Roman" w:hAnsi="Times New Roman"/>
              </w:rPr>
              <w:t>ния требований, предъявляемых к системам, автоматизирующим ведение бухгалтерского учета</w:t>
            </w:r>
          </w:p>
          <w:p w:rsidR="006B570D" w:rsidRPr="006270BB" w:rsidRDefault="006B570D" w:rsidP="006270BB">
            <w:pPr>
              <w:ind w:firstLine="0"/>
              <w:rPr>
                <w:rFonts w:ascii="Times New Roman" w:hAnsi="Times New Roman"/>
              </w:rPr>
            </w:pPr>
          </w:p>
        </w:tc>
        <w:tc>
          <w:tcPr>
            <w:tcW w:w="126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годовой отчет 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 xml:space="preserve">кол-во </w:t>
            </w:r>
          </w:p>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пров</w:t>
            </w:r>
            <w:r w:rsidRPr="006270BB">
              <w:rPr>
                <w:rFonts w:ascii="Times New Roman" w:hAnsi="Times New Roman"/>
              </w:rPr>
              <w:t>е</w:t>
            </w:r>
            <w:r w:rsidRPr="006270BB">
              <w:rPr>
                <w:rFonts w:ascii="Times New Roman" w:hAnsi="Times New Roman"/>
              </w:rPr>
              <w:t>рок субъе</w:t>
            </w:r>
            <w:r w:rsidRPr="006270BB">
              <w:rPr>
                <w:rFonts w:ascii="Times New Roman" w:hAnsi="Times New Roman"/>
              </w:rPr>
              <w:t>к</w:t>
            </w:r>
            <w:r w:rsidRPr="006270BB">
              <w:rPr>
                <w:rFonts w:ascii="Times New Roman" w:hAnsi="Times New Roman"/>
              </w:rPr>
              <w:t>тов ф</w:t>
            </w:r>
            <w:r w:rsidRPr="006270BB">
              <w:rPr>
                <w:rFonts w:ascii="Times New Roman" w:hAnsi="Times New Roman"/>
              </w:rPr>
              <w:t>и</w:t>
            </w:r>
            <w:r w:rsidRPr="006270BB">
              <w:rPr>
                <w:rFonts w:ascii="Times New Roman" w:hAnsi="Times New Roman"/>
              </w:rPr>
              <w:t>нансов</w:t>
            </w:r>
            <w:r w:rsidRPr="006270BB">
              <w:rPr>
                <w:rFonts w:ascii="Times New Roman" w:hAnsi="Times New Roman"/>
              </w:rPr>
              <w:t>о</w:t>
            </w:r>
            <w:r w:rsidRPr="006270BB">
              <w:rPr>
                <w:rFonts w:ascii="Times New Roman" w:hAnsi="Times New Roman"/>
              </w:rPr>
              <w:t>го рынка</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12</w:t>
            </w:r>
          </w:p>
        </w:tc>
        <w:tc>
          <w:tcPr>
            <w:tcW w:w="900" w:type="dxa"/>
            <w:shd w:val="clear" w:color="auto" w:fill="auto"/>
          </w:tcPr>
          <w:p w:rsidR="006B570D" w:rsidRPr="006270BB" w:rsidRDefault="0035742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12</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Количество семинаров по обучению и п</w:t>
            </w:r>
            <w:r w:rsidRPr="006270BB">
              <w:rPr>
                <w:rFonts w:ascii="Times New Roman" w:hAnsi="Times New Roman"/>
              </w:rPr>
              <w:t>о</w:t>
            </w:r>
            <w:r w:rsidRPr="006270BB">
              <w:rPr>
                <w:rFonts w:ascii="Times New Roman" w:hAnsi="Times New Roman"/>
              </w:rPr>
              <w:t>вышению квалификации по МСФО работн</w:t>
            </w:r>
            <w:r w:rsidRPr="006270BB">
              <w:rPr>
                <w:rFonts w:ascii="Times New Roman" w:hAnsi="Times New Roman"/>
              </w:rPr>
              <w:t>и</w:t>
            </w:r>
            <w:r w:rsidRPr="006270BB">
              <w:rPr>
                <w:rFonts w:ascii="Times New Roman" w:hAnsi="Times New Roman"/>
              </w:rPr>
              <w:t>ков финансовых организаций, КФН и ст</w:t>
            </w:r>
            <w:r w:rsidRPr="006270BB">
              <w:rPr>
                <w:rFonts w:ascii="Times New Roman" w:hAnsi="Times New Roman"/>
              </w:rPr>
              <w:t>у</w:t>
            </w:r>
            <w:r w:rsidRPr="006270BB">
              <w:rPr>
                <w:rFonts w:ascii="Times New Roman" w:hAnsi="Times New Roman"/>
              </w:rPr>
              <w:t>дентов в</w:t>
            </w:r>
            <w:r w:rsidRPr="006270BB">
              <w:rPr>
                <w:rFonts w:ascii="Times New Roman" w:hAnsi="Times New Roman"/>
              </w:rPr>
              <w:t>у</w:t>
            </w:r>
            <w:r w:rsidRPr="006270BB">
              <w:rPr>
                <w:rFonts w:ascii="Times New Roman" w:hAnsi="Times New Roman"/>
              </w:rPr>
              <w:t>зов</w:t>
            </w:r>
          </w:p>
        </w:tc>
        <w:tc>
          <w:tcPr>
            <w:tcW w:w="126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годовой отчет 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кол-во семин</w:t>
            </w:r>
            <w:r w:rsidRPr="006270BB">
              <w:rPr>
                <w:rFonts w:ascii="Times New Roman" w:hAnsi="Times New Roman"/>
              </w:rPr>
              <w:t>а</w:t>
            </w:r>
            <w:r w:rsidRPr="006270BB">
              <w:rPr>
                <w:rFonts w:ascii="Times New Roman" w:hAnsi="Times New Roman"/>
              </w:rPr>
              <w:t>ров</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w:t>
            </w:r>
          </w:p>
        </w:tc>
        <w:tc>
          <w:tcPr>
            <w:tcW w:w="900" w:type="dxa"/>
            <w:shd w:val="clear" w:color="auto" w:fill="auto"/>
          </w:tcPr>
          <w:p w:rsidR="006B570D" w:rsidRPr="006270BB" w:rsidRDefault="0035742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6</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B570D" w:rsidRPr="006270BB" w:rsidTr="006270BB">
        <w:tc>
          <w:tcPr>
            <w:tcW w:w="8640" w:type="dxa"/>
            <w:gridSpan w:val="8"/>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B6287D" w:rsidRPr="006270BB" w:rsidRDefault="006B570D" w:rsidP="006270BB">
            <w:pPr>
              <w:ind w:firstLine="0"/>
              <w:rPr>
                <w:rFonts w:ascii="Times New Roman" w:hAnsi="Times New Roman"/>
              </w:rPr>
            </w:pPr>
            <w:r w:rsidRPr="006270BB">
              <w:rPr>
                <w:rFonts w:ascii="Times New Roman" w:hAnsi="Times New Roman"/>
              </w:rPr>
              <w:t>Совершенствование нормативных правовых актов по бухгалте</w:t>
            </w:r>
            <w:r w:rsidRPr="006270BB">
              <w:rPr>
                <w:rFonts w:ascii="Times New Roman" w:hAnsi="Times New Roman"/>
              </w:rPr>
              <w:t>р</w:t>
            </w:r>
            <w:r w:rsidRPr="006270BB">
              <w:rPr>
                <w:rFonts w:ascii="Times New Roman" w:hAnsi="Times New Roman"/>
              </w:rPr>
              <w:t>скому учету и финансовой отчетности, а также требований по автоматиз</w:t>
            </w:r>
            <w:r w:rsidRPr="006270BB">
              <w:rPr>
                <w:rFonts w:ascii="Times New Roman" w:hAnsi="Times New Roman"/>
              </w:rPr>
              <w:t>а</w:t>
            </w:r>
            <w:r w:rsidRPr="006270BB">
              <w:rPr>
                <w:rFonts w:ascii="Times New Roman" w:hAnsi="Times New Roman"/>
              </w:rPr>
              <w:t>ции ведения бухгалтерского учета финансовых организаций</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6000B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F4150A" w:rsidRPr="006270BB" w:rsidRDefault="006B570D" w:rsidP="006270BB">
            <w:pPr>
              <w:ind w:firstLine="0"/>
              <w:rPr>
                <w:rFonts w:ascii="Times New Roman" w:hAnsi="Times New Roman"/>
              </w:rPr>
            </w:pPr>
            <w:r w:rsidRPr="006270BB">
              <w:rPr>
                <w:rFonts w:ascii="Times New Roman" w:hAnsi="Times New Roman"/>
              </w:rPr>
              <w:t>Осуществление контроля за соблюдением финансовыми организ</w:t>
            </w:r>
            <w:r w:rsidRPr="006270BB">
              <w:rPr>
                <w:rFonts w:ascii="Times New Roman" w:hAnsi="Times New Roman"/>
              </w:rPr>
              <w:t>а</w:t>
            </w:r>
            <w:r w:rsidRPr="006270BB">
              <w:rPr>
                <w:rFonts w:ascii="Times New Roman" w:hAnsi="Times New Roman"/>
              </w:rPr>
              <w:t>циями требований, предъявляемых к системам, автоматизирующим ведение бухгалтерского учета, в том числе посредством проверок с привлечен</w:t>
            </w:r>
            <w:r w:rsidRPr="006270BB">
              <w:rPr>
                <w:rFonts w:ascii="Times New Roman" w:hAnsi="Times New Roman"/>
              </w:rPr>
              <w:t>и</w:t>
            </w:r>
            <w:r w:rsidRPr="006270BB">
              <w:rPr>
                <w:rFonts w:ascii="Times New Roman" w:hAnsi="Times New Roman"/>
              </w:rPr>
              <w:t>ем работников КФН</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6000B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F4150A" w:rsidRPr="006270BB" w:rsidRDefault="006B570D" w:rsidP="006270BB">
            <w:pPr>
              <w:ind w:firstLine="0"/>
              <w:rPr>
                <w:rFonts w:ascii="Times New Roman" w:hAnsi="Times New Roman"/>
              </w:rPr>
            </w:pPr>
            <w:r w:rsidRPr="006270BB">
              <w:rPr>
                <w:rFonts w:ascii="Times New Roman" w:hAnsi="Times New Roman"/>
              </w:rPr>
              <w:t>Проведение мероприятий по обучению и повышению квалиф</w:t>
            </w:r>
            <w:r w:rsidRPr="006270BB">
              <w:rPr>
                <w:rFonts w:ascii="Times New Roman" w:hAnsi="Times New Roman"/>
              </w:rPr>
              <w:t>и</w:t>
            </w:r>
            <w:r w:rsidRPr="006270BB">
              <w:rPr>
                <w:rFonts w:ascii="Times New Roman" w:hAnsi="Times New Roman"/>
              </w:rPr>
              <w:t xml:space="preserve">кации по МСФО работников финансовых организаций, КФН студентов ВУЗов </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2B464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B570D" w:rsidRPr="006270BB" w:rsidTr="006270BB">
        <w:tc>
          <w:tcPr>
            <w:tcW w:w="9900" w:type="dxa"/>
            <w:gridSpan w:val="10"/>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b/>
              </w:rPr>
              <w:t>Задача 4. 1. 3.</w:t>
            </w:r>
            <w:r w:rsidRPr="006270BB">
              <w:rPr>
                <w:rFonts w:ascii="Times New Roman" w:hAnsi="Times New Roman"/>
              </w:rPr>
              <w:t xml:space="preserve">  Поддерживание ликвидности банковской системы</w:t>
            </w: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b/>
              </w:rPr>
              <w:t>Показатель прямых результатов</w:t>
            </w:r>
          </w:p>
        </w:tc>
        <w:tc>
          <w:tcPr>
            <w:tcW w:w="1080" w:type="dxa"/>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1260" w:type="dxa"/>
            <w:gridSpan w:val="3"/>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1080" w:type="dxa"/>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Объем непогашенных обязательств ба</w:t>
            </w:r>
            <w:r w:rsidRPr="006270BB">
              <w:rPr>
                <w:rFonts w:ascii="Times New Roman" w:hAnsi="Times New Roman"/>
              </w:rPr>
              <w:t>н</w:t>
            </w:r>
            <w:r w:rsidRPr="006270BB">
              <w:rPr>
                <w:rFonts w:ascii="Times New Roman" w:hAnsi="Times New Roman"/>
              </w:rPr>
              <w:t>ков перед Национальным Банком по оп</w:t>
            </w:r>
            <w:r w:rsidRPr="006270BB">
              <w:rPr>
                <w:rFonts w:ascii="Times New Roman" w:hAnsi="Times New Roman"/>
              </w:rPr>
              <w:t>е</w:t>
            </w:r>
            <w:r w:rsidRPr="006270BB">
              <w:rPr>
                <w:rFonts w:ascii="Times New Roman" w:hAnsi="Times New Roman"/>
              </w:rPr>
              <w:t>рациям рефинансирования и предоставленным г</w:t>
            </w:r>
            <w:r w:rsidRPr="006270BB">
              <w:rPr>
                <w:rFonts w:ascii="Times New Roman" w:hAnsi="Times New Roman"/>
              </w:rPr>
              <w:t>а</w:t>
            </w:r>
            <w:r w:rsidRPr="006270BB">
              <w:rPr>
                <w:rFonts w:ascii="Times New Roman" w:hAnsi="Times New Roman"/>
              </w:rPr>
              <w:t>рантиям</w:t>
            </w:r>
          </w:p>
          <w:p w:rsidR="006B570D" w:rsidRPr="006270BB" w:rsidRDefault="006B570D" w:rsidP="006270BB">
            <w:pPr>
              <w:ind w:firstLine="0"/>
              <w:rPr>
                <w:rFonts w:ascii="Times New Roman" w:hAnsi="Times New Roman"/>
              </w:rPr>
            </w:pPr>
          </w:p>
        </w:tc>
        <w:tc>
          <w:tcPr>
            <w:tcW w:w="1080" w:type="dxa"/>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 xml:space="preserve">% </w:t>
            </w:r>
          </w:p>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от сов</w:t>
            </w:r>
            <w:r w:rsidRPr="006270BB">
              <w:rPr>
                <w:rFonts w:ascii="Times New Roman" w:hAnsi="Times New Roman"/>
              </w:rPr>
              <w:t>о</w:t>
            </w:r>
            <w:r w:rsidRPr="006270BB">
              <w:rPr>
                <w:rFonts w:ascii="Times New Roman" w:hAnsi="Times New Roman"/>
              </w:rPr>
              <w:t>купного собс</w:t>
            </w:r>
            <w:r w:rsidRPr="006270BB">
              <w:rPr>
                <w:rFonts w:ascii="Times New Roman" w:hAnsi="Times New Roman"/>
              </w:rPr>
              <w:t>т</w:t>
            </w:r>
            <w:r w:rsidRPr="006270BB">
              <w:rPr>
                <w:rFonts w:ascii="Times New Roman" w:hAnsi="Times New Roman"/>
              </w:rPr>
              <w:t>венного капитала ба</w:t>
            </w:r>
            <w:r w:rsidRPr="006270BB">
              <w:rPr>
                <w:rFonts w:ascii="Times New Roman" w:hAnsi="Times New Roman"/>
              </w:rPr>
              <w:t>н</w:t>
            </w:r>
            <w:r w:rsidRPr="006270BB">
              <w:rPr>
                <w:rFonts w:ascii="Times New Roman" w:hAnsi="Times New Roman"/>
              </w:rPr>
              <w:t>ков</w:t>
            </w:r>
          </w:p>
        </w:tc>
        <w:tc>
          <w:tcPr>
            <w:tcW w:w="900" w:type="dxa"/>
            <w:gridSpan w:val="2"/>
            <w:shd w:val="clear" w:color="auto" w:fill="auto"/>
          </w:tcPr>
          <w:p w:rsidR="00AB321F"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 xml:space="preserve">не </w:t>
            </w:r>
          </w:p>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б</w:t>
            </w:r>
            <w:r w:rsidRPr="006270BB">
              <w:rPr>
                <w:rFonts w:ascii="Times New Roman" w:hAnsi="Times New Roman"/>
              </w:rPr>
              <w:t>о</w:t>
            </w:r>
            <w:r w:rsidRPr="006270BB">
              <w:rPr>
                <w:rFonts w:ascii="Times New Roman" w:hAnsi="Times New Roman"/>
              </w:rPr>
              <w:t>лее 50</w:t>
            </w:r>
          </w:p>
        </w:tc>
        <w:tc>
          <w:tcPr>
            <w:tcW w:w="1260" w:type="dxa"/>
            <w:gridSpan w:val="3"/>
            <w:shd w:val="clear" w:color="auto" w:fill="auto"/>
          </w:tcPr>
          <w:p w:rsidR="006B0603" w:rsidRPr="006270BB" w:rsidRDefault="00717EB1" w:rsidP="006270BB">
            <w:pPr>
              <w:ind w:firstLine="0"/>
              <w:rPr>
                <w:rFonts w:ascii="Times New Roman" w:hAnsi="Times New Roman"/>
              </w:rPr>
            </w:pPr>
            <w:r w:rsidRPr="006270BB">
              <w:rPr>
                <w:rFonts w:ascii="Times New Roman" w:hAnsi="Times New Roman"/>
              </w:rPr>
              <w:t xml:space="preserve">4,86%, из которых 1,44% </w:t>
            </w:r>
            <w:r w:rsidR="006B0603" w:rsidRPr="006270BB">
              <w:rPr>
                <w:rFonts w:ascii="Times New Roman" w:hAnsi="Times New Roman"/>
              </w:rPr>
              <w:t>–</w:t>
            </w:r>
          </w:p>
          <w:p w:rsidR="006B0603" w:rsidRPr="006270BB" w:rsidRDefault="00717EB1" w:rsidP="006270BB">
            <w:pPr>
              <w:ind w:firstLine="0"/>
              <w:rPr>
                <w:rFonts w:ascii="Times New Roman" w:hAnsi="Times New Roman"/>
              </w:rPr>
            </w:pPr>
            <w:r w:rsidRPr="006270BB">
              <w:rPr>
                <w:rFonts w:ascii="Times New Roman" w:hAnsi="Times New Roman"/>
              </w:rPr>
              <w:t xml:space="preserve">РЕПО на KASE, 3,42% </w:t>
            </w:r>
            <w:r w:rsidR="006B0603" w:rsidRPr="006270BB">
              <w:rPr>
                <w:rFonts w:ascii="Times New Roman" w:hAnsi="Times New Roman"/>
              </w:rPr>
              <w:t>–</w:t>
            </w:r>
          </w:p>
          <w:p w:rsidR="006B570D" w:rsidRPr="006270BB" w:rsidRDefault="00717EB1" w:rsidP="006270BB">
            <w:pPr>
              <w:ind w:firstLine="0"/>
              <w:rPr>
                <w:rFonts w:ascii="Times New Roman" w:hAnsi="Times New Roman"/>
              </w:rPr>
            </w:pPr>
            <w:r w:rsidRPr="006270BB">
              <w:rPr>
                <w:rFonts w:ascii="Times New Roman" w:hAnsi="Times New Roman"/>
              </w:rPr>
              <w:t>БВУ</w:t>
            </w:r>
            <w:r w:rsidRPr="006270BB">
              <w:rPr>
                <w:rStyle w:val="a8"/>
                <w:rFonts w:ascii="Times New Roman" w:hAnsi="Times New Roman"/>
              </w:rPr>
              <w:t xml:space="preserve"> </w:t>
            </w:r>
            <w:r w:rsidR="0064768A" w:rsidRPr="006270BB">
              <w:rPr>
                <w:rStyle w:val="a8"/>
                <w:rFonts w:ascii="Times New Roman" w:hAnsi="Times New Roman"/>
              </w:rPr>
              <w:footnoteReference w:id="5"/>
            </w:r>
          </w:p>
        </w:tc>
        <w:tc>
          <w:tcPr>
            <w:tcW w:w="1080" w:type="dxa"/>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Нормативы минимальных резервных треб</w:t>
            </w:r>
            <w:r w:rsidRPr="006270BB">
              <w:rPr>
                <w:rFonts w:ascii="Times New Roman" w:hAnsi="Times New Roman"/>
              </w:rPr>
              <w:t>о</w:t>
            </w:r>
            <w:r w:rsidRPr="006270BB">
              <w:rPr>
                <w:rFonts w:ascii="Times New Roman" w:hAnsi="Times New Roman"/>
              </w:rPr>
              <w:t>ваний:</w:t>
            </w:r>
          </w:p>
          <w:p w:rsidR="006B570D" w:rsidRPr="006270BB" w:rsidRDefault="006B570D" w:rsidP="006270BB">
            <w:pPr>
              <w:ind w:firstLine="0"/>
              <w:jc w:val="left"/>
              <w:rPr>
                <w:rFonts w:ascii="Times New Roman" w:hAnsi="Times New Roman"/>
              </w:rPr>
            </w:pPr>
            <w:r w:rsidRPr="006270BB">
              <w:rPr>
                <w:rFonts w:ascii="Times New Roman" w:hAnsi="Times New Roman"/>
              </w:rPr>
              <w:t>по внутреннем обязательствам</w:t>
            </w:r>
          </w:p>
          <w:p w:rsidR="006B570D" w:rsidRPr="006270BB" w:rsidRDefault="006B570D" w:rsidP="006270BB">
            <w:pPr>
              <w:ind w:firstLine="0"/>
              <w:jc w:val="left"/>
              <w:rPr>
                <w:rFonts w:ascii="Times New Roman" w:hAnsi="Times New Roman"/>
              </w:rPr>
            </w:pPr>
            <w:r w:rsidRPr="006270BB">
              <w:rPr>
                <w:rFonts w:ascii="Times New Roman" w:hAnsi="Times New Roman"/>
              </w:rPr>
              <w:t>по иным  обязательствам</w:t>
            </w:r>
          </w:p>
        </w:tc>
        <w:tc>
          <w:tcPr>
            <w:tcW w:w="1080" w:type="dxa"/>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 на конец п</w:t>
            </w:r>
            <w:r w:rsidRPr="006270BB">
              <w:rPr>
                <w:rFonts w:ascii="Times New Roman" w:hAnsi="Times New Roman"/>
              </w:rPr>
              <w:t>е</w:t>
            </w:r>
            <w:r w:rsidRPr="006270BB">
              <w:rPr>
                <w:rFonts w:ascii="Times New Roman" w:hAnsi="Times New Roman"/>
              </w:rPr>
              <w:t>риода</w:t>
            </w: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не б</w:t>
            </w:r>
            <w:r w:rsidRPr="006270BB">
              <w:rPr>
                <w:rFonts w:ascii="Times New Roman" w:hAnsi="Times New Roman"/>
              </w:rPr>
              <w:t>о</w:t>
            </w:r>
            <w:r w:rsidRPr="006270BB">
              <w:rPr>
                <w:rFonts w:ascii="Times New Roman" w:hAnsi="Times New Roman"/>
              </w:rPr>
              <w:t>лее</w:t>
            </w:r>
          </w:p>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6</w:t>
            </w:r>
          </w:p>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8</w:t>
            </w:r>
          </w:p>
        </w:tc>
        <w:tc>
          <w:tcPr>
            <w:tcW w:w="1260" w:type="dxa"/>
            <w:gridSpan w:val="3"/>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p w:rsidR="006B570D" w:rsidRPr="006270BB" w:rsidRDefault="006B570D" w:rsidP="006270BB">
            <w:pPr>
              <w:keepNext/>
              <w:keepLines/>
              <w:tabs>
                <w:tab w:val="left" w:pos="900"/>
                <w:tab w:val="left" w:pos="1080"/>
              </w:tabs>
              <w:ind w:firstLine="0"/>
              <w:jc w:val="center"/>
              <w:rPr>
                <w:rFonts w:ascii="Times New Roman" w:hAnsi="Times New Roman"/>
              </w:rPr>
            </w:pPr>
          </w:p>
          <w:p w:rsidR="00C43CF2" w:rsidRPr="006270BB" w:rsidRDefault="00C43CF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2,5/0,0</w:t>
            </w:r>
          </w:p>
          <w:p w:rsidR="00C43CF2" w:rsidRPr="006270BB" w:rsidRDefault="00C43CF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6,5/2,5</w:t>
            </w:r>
          </w:p>
          <w:p w:rsidR="006B570D" w:rsidRPr="006270BB" w:rsidRDefault="006B570D" w:rsidP="006270BB">
            <w:pPr>
              <w:keepNext/>
              <w:keepLines/>
              <w:tabs>
                <w:tab w:val="left" w:pos="900"/>
                <w:tab w:val="left" w:pos="1080"/>
              </w:tabs>
              <w:ind w:firstLine="0"/>
              <w:jc w:val="center"/>
              <w:rPr>
                <w:rFonts w:ascii="Times New Roman" w:hAnsi="Times New Roman"/>
              </w:rPr>
            </w:pPr>
          </w:p>
        </w:tc>
        <w:tc>
          <w:tcPr>
            <w:tcW w:w="1080" w:type="dxa"/>
            <w:shd w:val="clear" w:color="auto" w:fill="auto"/>
          </w:tcPr>
          <w:p w:rsidR="006B570D" w:rsidRPr="006270BB" w:rsidRDefault="006B570D" w:rsidP="006270BB">
            <w:pPr>
              <w:ind w:firstLine="0"/>
              <w:rPr>
                <w:rFonts w:ascii="Times New Roman" w:hAnsi="Times New Roman"/>
              </w:rPr>
            </w:pPr>
          </w:p>
        </w:tc>
      </w:tr>
      <w:tr w:rsidR="006B570D" w:rsidRPr="006270BB" w:rsidTr="006270BB">
        <w:tc>
          <w:tcPr>
            <w:tcW w:w="8820" w:type="dxa"/>
            <w:gridSpan w:val="9"/>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c>
          <w:tcPr>
            <w:tcW w:w="1080" w:type="dxa"/>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Проведение операций обратного РЕПО</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1080" w:type="dxa"/>
            <w:gridSpan w:val="2"/>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080" w:type="dxa"/>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Предоставление банкам займов рефинансирования</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1080" w:type="dxa"/>
            <w:gridSpan w:val="2"/>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080" w:type="dxa"/>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6840" w:type="dxa"/>
            <w:gridSpan w:val="5"/>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Подготовка постановления Правления Национального Банка по мере необходимости</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1080" w:type="dxa"/>
            <w:gridSpan w:val="2"/>
            <w:shd w:val="clear" w:color="auto" w:fill="auto"/>
          </w:tcPr>
          <w:p w:rsidR="006B570D" w:rsidRPr="006270BB" w:rsidRDefault="00EE3966" w:rsidP="006270BB">
            <w:pPr>
              <w:ind w:firstLine="0"/>
              <w:jc w:val="center"/>
              <w:rPr>
                <w:rFonts w:ascii="Times New Roman" w:hAnsi="Times New Roman"/>
              </w:rPr>
            </w:pPr>
            <w:r w:rsidRPr="006270BB">
              <w:rPr>
                <w:rFonts w:ascii="Times New Roman" w:hAnsi="Times New Roman"/>
              </w:rPr>
              <w:t>х</w:t>
            </w:r>
          </w:p>
        </w:tc>
        <w:tc>
          <w:tcPr>
            <w:tcW w:w="1080" w:type="dxa"/>
            <w:shd w:val="clear" w:color="auto" w:fill="auto"/>
          </w:tcPr>
          <w:p w:rsidR="006B570D" w:rsidRPr="006270BB" w:rsidRDefault="006B570D" w:rsidP="006270BB">
            <w:pPr>
              <w:ind w:firstLine="0"/>
              <w:rPr>
                <w:rFonts w:ascii="Times New Roman" w:hAnsi="Times New Roman"/>
              </w:rPr>
            </w:pPr>
          </w:p>
        </w:tc>
      </w:tr>
      <w:tr w:rsidR="006B570D" w:rsidRPr="006270BB" w:rsidTr="006270BB">
        <w:tc>
          <w:tcPr>
            <w:tcW w:w="9900" w:type="dxa"/>
            <w:gridSpan w:val="10"/>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b/>
              </w:rPr>
              <w:t>Задача 4. 1. 4.</w:t>
            </w:r>
            <w:r w:rsidRPr="006270BB">
              <w:rPr>
                <w:rFonts w:ascii="Times New Roman" w:hAnsi="Times New Roman"/>
              </w:rPr>
              <w:t xml:space="preserve">  Улучшение условий деятельности финансовых организаций</w:t>
            </w:r>
            <w:r w:rsidRPr="006270BB">
              <w:rPr>
                <w:rFonts w:ascii="Times New Roman" w:hAnsi="Times New Roman"/>
                <w:i/>
                <w:iCs/>
              </w:rPr>
              <w:t xml:space="preserve"> </w:t>
            </w: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b/>
              </w:rPr>
              <w:t>Показатель прямых результатов</w:t>
            </w:r>
          </w:p>
        </w:tc>
        <w:tc>
          <w:tcPr>
            <w:tcW w:w="1260" w:type="dxa"/>
            <w:gridSpan w:val="2"/>
            <w:shd w:val="clear" w:color="auto" w:fill="auto"/>
          </w:tcPr>
          <w:p w:rsidR="006B570D" w:rsidRPr="006270BB" w:rsidRDefault="006B570D" w:rsidP="006270BB">
            <w:pPr>
              <w:keepNext/>
              <w:keepLines/>
              <w:tabs>
                <w:tab w:val="left" w:pos="900"/>
                <w:tab w:val="left" w:pos="1080"/>
              </w:tabs>
              <w:ind w:firstLine="0"/>
              <w:rPr>
                <w:rFonts w:ascii="Times New Roman" w:hAnsi="Times New Roman"/>
              </w:rPr>
            </w:pPr>
          </w:p>
        </w:tc>
        <w:tc>
          <w:tcPr>
            <w:tcW w:w="108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900" w:type="dxa"/>
            <w:gridSpan w:val="2"/>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6B570D" w:rsidRPr="006270BB" w:rsidRDefault="006B570D" w:rsidP="006270BB">
            <w:pPr>
              <w:keepNext/>
              <w:keepLines/>
              <w:tabs>
                <w:tab w:val="left" w:pos="900"/>
                <w:tab w:val="left" w:pos="1080"/>
              </w:tabs>
              <w:ind w:firstLine="0"/>
              <w:jc w:val="center"/>
              <w:rPr>
                <w:rFonts w:ascii="Times New Roman" w:hAnsi="Times New Roman"/>
              </w:rPr>
            </w:pPr>
          </w:p>
        </w:tc>
        <w:tc>
          <w:tcPr>
            <w:tcW w:w="1260" w:type="dxa"/>
            <w:gridSpan w:val="2"/>
            <w:shd w:val="clear" w:color="auto" w:fill="auto"/>
          </w:tcPr>
          <w:p w:rsidR="006B570D" w:rsidRPr="006270BB" w:rsidRDefault="006B570D"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Сокращение количества плановых проверок поднадзорных субъектов</w:t>
            </w:r>
          </w:p>
        </w:tc>
        <w:tc>
          <w:tcPr>
            <w:tcW w:w="1260" w:type="dxa"/>
            <w:gridSpan w:val="2"/>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НБРК</w:t>
            </w:r>
          </w:p>
        </w:tc>
        <w:tc>
          <w:tcPr>
            <w:tcW w:w="1080" w:type="dxa"/>
            <w:gridSpan w:val="2"/>
            <w:shd w:val="clear" w:color="auto" w:fill="auto"/>
          </w:tcPr>
          <w:p w:rsidR="006B0603" w:rsidRPr="006270BB" w:rsidRDefault="006B570D" w:rsidP="006270BB">
            <w:pPr>
              <w:ind w:firstLine="0"/>
              <w:jc w:val="left"/>
              <w:rPr>
                <w:rFonts w:ascii="Times New Roman" w:hAnsi="Times New Roman"/>
              </w:rPr>
            </w:pPr>
            <w:r w:rsidRPr="006270BB">
              <w:rPr>
                <w:rFonts w:ascii="Times New Roman" w:hAnsi="Times New Roman"/>
              </w:rPr>
              <w:t xml:space="preserve">доля </w:t>
            </w:r>
          </w:p>
          <w:p w:rsidR="006B570D" w:rsidRPr="006270BB" w:rsidRDefault="006B570D" w:rsidP="006270BB">
            <w:pPr>
              <w:ind w:firstLine="0"/>
              <w:jc w:val="left"/>
              <w:rPr>
                <w:rFonts w:ascii="Times New Roman" w:hAnsi="Times New Roman"/>
              </w:rPr>
            </w:pPr>
            <w:r w:rsidRPr="006270BB">
              <w:rPr>
                <w:rFonts w:ascii="Times New Roman" w:hAnsi="Times New Roman"/>
              </w:rPr>
              <w:t>о</w:t>
            </w:r>
            <w:r w:rsidRPr="006270BB">
              <w:rPr>
                <w:rFonts w:ascii="Times New Roman" w:hAnsi="Times New Roman"/>
              </w:rPr>
              <w:t>х</w:t>
            </w:r>
            <w:r w:rsidRPr="006270BB">
              <w:rPr>
                <w:rFonts w:ascii="Times New Roman" w:hAnsi="Times New Roman"/>
              </w:rPr>
              <w:t>вачен-ных про</w:t>
            </w:r>
            <w:r w:rsidR="006B0603" w:rsidRPr="006270BB">
              <w:rPr>
                <w:rFonts w:ascii="Times New Roman" w:hAnsi="Times New Roman"/>
              </w:rPr>
              <w:t>-</w:t>
            </w:r>
            <w:r w:rsidRPr="006270BB">
              <w:rPr>
                <w:rFonts w:ascii="Times New Roman" w:hAnsi="Times New Roman"/>
              </w:rPr>
              <w:t>ве</w:t>
            </w:r>
            <w:r w:rsidRPr="006270BB">
              <w:rPr>
                <w:rFonts w:ascii="Times New Roman" w:hAnsi="Times New Roman"/>
              </w:rPr>
              <w:t>р</w:t>
            </w:r>
            <w:r w:rsidRPr="006270BB">
              <w:rPr>
                <w:rFonts w:ascii="Times New Roman" w:hAnsi="Times New Roman"/>
              </w:rPr>
              <w:t>ками (%)</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15,0</w:t>
            </w:r>
          </w:p>
        </w:tc>
        <w:tc>
          <w:tcPr>
            <w:tcW w:w="900" w:type="dxa"/>
            <w:shd w:val="clear" w:color="auto" w:fill="auto"/>
          </w:tcPr>
          <w:p w:rsidR="006B570D" w:rsidRPr="006270BB" w:rsidRDefault="003B335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r w:rsidR="006B570D" w:rsidRPr="006270BB">
              <w:rPr>
                <w:rFonts w:ascii="Times New Roman" w:hAnsi="Times New Roman"/>
              </w:rPr>
              <w:t>,</w:t>
            </w:r>
            <w:r w:rsidRPr="006270BB">
              <w:rPr>
                <w:rFonts w:ascii="Times New Roman" w:hAnsi="Times New Roman"/>
              </w:rPr>
              <w:t>4</w:t>
            </w:r>
          </w:p>
          <w:p w:rsidR="006B0603" w:rsidRPr="006270BB" w:rsidRDefault="006B0603" w:rsidP="006270BB">
            <w:pPr>
              <w:keepNext/>
              <w:keepLines/>
              <w:tabs>
                <w:tab w:val="left" w:pos="900"/>
                <w:tab w:val="left" w:pos="1080"/>
              </w:tabs>
              <w:ind w:firstLine="0"/>
              <w:jc w:val="center"/>
              <w:rPr>
                <w:rFonts w:ascii="Times New Roman" w:hAnsi="Times New Roman"/>
              </w:rPr>
            </w:pPr>
          </w:p>
          <w:p w:rsidR="006B0603" w:rsidRPr="006270BB" w:rsidRDefault="006B0603" w:rsidP="006270BB">
            <w:pPr>
              <w:keepNext/>
              <w:keepLines/>
              <w:tabs>
                <w:tab w:val="left" w:pos="900"/>
                <w:tab w:val="left" w:pos="1080"/>
              </w:tabs>
              <w:ind w:firstLine="0"/>
              <w:jc w:val="center"/>
              <w:rPr>
                <w:rFonts w:ascii="Times New Roman" w:hAnsi="Times New Roman"/>
                <w:color w:val="FF0000"/>
              </w:rPr>
            </w:pPr>
          </w:p>
        </w:tc>
        <w:tc>
          <w:tcPr>
            <w:tcW w:w="1260" w:type="dxa"/>
            <w:gridSpan w:val="2"/>
            <w:shd w:val="clear" w:color="auto" w:fill="auto"/>
          </w:tcPr>
          <w:p w:rsidR="006B570D" w:rsidRPr="006270BB" w:rsidRDefault="003B6CFC" w:rsidP="006270BB">
            <w:pPr>
              <w:ind w:firstLine="0"/>
              <w:rPr>
                <w:rFonts w:ascii="Times New Roman" w:hAnsi="Times New Roman"/>
              </w:rPr>
            </w:pPr>
            <w:r w:rsidRPr="006270BB">
              <w:rPr>
                <w:rFonts w:ascii="Times New Roman" w:hAnsi="Times New Roman"/>
                <w:i/>
                <w:sz w:val="20"/>
                <w:szCs w:val="20"/>
              </w:rPr>
              <w:t>См. анал</w:t>
            </w:r>
            <w:r w:rsidRPr="006270BB">
              <w:rPr>
                <w:rFonts w:ascii="Times New Roman" w:hAnsi="Times New Roman"/>
                <w:i/>
                <w:sz w:val="20"/>
                <w:szCs w:val="20"/>
              </w:rPr>
              <w:t>и</w:t>
            </w:r>
            <w:r w:rsidRPr="006270BB">
              <w:rPr>
                <w:rFonts w:ascii="Times New Roman" w:hAnsi="Times New Roman"/>
                <w:i/>
                <w:sz w:val="20"/>
                <w:szCs w:val="20"/>
              </w:rPr>
              <w:t>тическую записку</w:t>
            </w:r>
          </w:p>
        </w:tc>
      </w:tr>
      <w:tr w:rsidR="006270BB" w:rsidRPr="006270BB" w:rsidTr="006270BB">
        <w:tc>
          <w:tcPr>
            <w:tcW w:w="4500" w:type="dxa"/>
            <w:shd w:val="clear" w:color="auto" w:fill="auto"/>
          </w:tcPr>
          <w:p w:rsidR="00E24E6B" w:rsidRPr="006270BB" w:rsidRDefault="00E24E6B" w:rsidP="006270BB">
            <w:pPr>
              <w:ind w:firstLine="0"/>
              <w:rPr>
                <w:rFonts w:ascii="Times New Roman" w:hAnsi="Times New Roman"/>
              </w:rPr>
            </w:pPr>
            <w:r w:rsidRPr="006270BB">
              <w:rPr>
                <w:rFonts w:ascii="Times New Roman" w:hAnsi="Times New Roman"/>
              </w:rPr>
              <w:t>Снижение операционных издержек, связа</w:t>
            </w:r>
            <w:r w:rsidRPr="006270BB">
              <w:rPr>
                <w:rFonts w:ascii="Times New Roman" w:hAnsi="Times New Roman"/>
              </w:rPr>
              <w:t>н</w:t>
            </w:r>
            <w:r w:rsidRPr="006270BB">
              <w:rPr>
                <w:rFonts w:ascii="Times New Roman" w:hAnsi="Times New Roman"/>
              </w:rPr>
              <w:t>ных с регистрацией и ведением бизнеса (п</w:t>
            </w:r>
            <w:r w:rsidRPr="006270BB">
              <w:rPr>
                <w:rFonts w:ascii="Times New Roman" w:hAnsi="Times New Roman"/>
              </w:rPr>
              <w:t>о</w:t>
            </w:r>
            <w:r w:rsidRPr="006270BB">
              <w:rPr>
                <w:rFonts w:ascii="Times New Roman" w:hAnsi="Times New Roman"/>
              </w:rPr>
              <w:t>лучением разрешений, лицензий,  аккред</w:t>
            </w:r>
            <w:r w:rsidRPr="006270BB">
              <w:rPr>
                <w:rFonts w:ascii="Times New Roman" w:hAnsi="Times New Roman"/>
              </w:rPr>
              <w:t>и</w:t>
            </w:r>
            <w:r w:rsidRPr="006270BB">
              <w:rPr>
                <w:rFonts w:ascii="Times New Roman" w:hAnsi="Times New Roman"/>
              </w:rPr>
              <w:t>тацией; получением консульт</w:t>
            </w:r>
            <w:r w:rsidRPr="006270BB">
              <w:rPr>
                <w:rFonts w:ascii="Times New Roman" w:hAnsi="Times New Roman"/>
              </w:rPr>
              <w:t>а</w:t>
            </w:r>
            <w:r w:rsidRPr="006270BB">
              <w:rPr>
                <w:rFonts w:ascii="Times New Roman" w:hAnsi="Times New Roman"/>
              </w:rPr>
              <w:t xml:space="preserve">ций), включая </w:t>
            </w:r>
            <w:r w:rsidRPr="006270BB">
              <w:rPr>
                <w:rFonts w:ascii="Times New Roman" w:hAnsi="Times New Roman"/>
              </w:rPr>
              <w:lastRenderedPageBreak/>
              <w:t>время и затраты</w:t>
            </w:r>
          </w:p>
        </w:tc>
        <w:tc>
          <w:tcPr>
            <w:tcW w:w="1260" w:type="dxa"/>
            <w:gridSpan w:val="2"/>
            <w:shd w:val="clear" w:color="auto" w:fill="auto"/>
          </w:tcPr>
          <w:p w:rsidR="00E24E6B" w:rsidRPr="006270BB" w:rsidRDefault="00E24E6B" w:rsidP="006270BB">
            <w:pPr>
              <w:ind w:firstLine="0"/>
              <w:rPr>
                <w:rFonts w:ascii="Times New Roman" w:hAnsi="Times New Roman"/>
              </w:rPr>
            </w:pPr>
            <w:r w:rsidRPr="006270BB">
              <w:rPr>
                <w:rFonts w:ascii="Times New Roman" w:hAnsi="Times New Roman"/>
              </w:rPr>
              <w:lastRenderedPageBreak/>
              <w:t>НБРК</w:t>
            </w:r>
          </w:p>
        </w:tc>
        <w:tc>
          <w:tcPr>
            <w:tcW w:w="1080" w:type="dxa"/>
            <w:gridSpan w:val="2"/>
            <w:shd w:val="clear" w:color="auto" w:fill="auto"/>
          </w:tcPr>
          <w:p w:rsidR="00E24E6B" w:rsidRPr="006270BB" w:rsidRDefault="00E24E6B" w:rsidP="006270BB">
            <w:pPr>
              <w:ind w:firstLine="0"/>
              <w:jc w:val="left"/>
              <w:rPr>
                <w:rFonts w:ascii="Times New Roman" w:hAnsi="Times New Roman"/>
              </w:rPr>
            </w:pPr>
            <w:r w:rsidRPr="006270BB">
              <w:rPr>
                <w:rFonts w:ascii="Times New Roman" w:hAnsi="Times New Roman"/>
              </w:rPr>
              <w:t>те</w:t>
            </w:r>
            <w:r w:rsidRPr="006270BB">
              <w:rPr>
                <w:rFonts w:ascii="Times New Roman" w:hAnsi="Times New Roman"/>
              </w:rPr>
              <w:t>н</w:t>
            </w:r>
            <w:r w:rsidRPr="006270BB">
              <w:rPr>
                <w:rFonts w:ascii="Times New Roman" w:hAnsi="Times New Roman"/>
              </w:rPr>
              <w:t>ге/чел-часы</w:t>
            </w:r>
          </w:p>
        </w:tc>
        <w:tc>
          <w:tcPr>
            <w:tcW w:w="900" w:type="dxa"/>
            <w:gridSpan w:val="2"/>
            <w:shd w:val="clear" w:color="auto" w:fill="auto"/>
          </w:tcPr>
          <w:p w:rsidR="00E24E6B" w:rsidRPr="006270BB" w:rsidRDefault="00E24E6B" w:rsidP="006270BB">
            <w:pPr>
              <w:ind w:firstLine="0"/>
              <w:jc w:val="center"/>
              <w:rPr>
                <w:rFonts w:ascii="Times New Roman" w:hAnsi="Times New Roman"/>
              </w:rPr>
            </w:pPr>
            <w:r w:rsidRPr="006270BB">
              <w:rPr>
                <w:rFonts w:ascii="Times New Roman" w:hAnsi="Times New Roman"/>
              </w:rPr>
              <w:t>30 % по сра</w:t>
            </w:r>
            <w:r w:rsidRPr="006270BB">
              <w:rPr>
                <w:rFonts w:ascii="Times New Roman" w:hAnsi="Times New Roman"/>
              </w:rPr>
              <w:t>в</w:t>
            </w:r>
            <w:r w:rsidRPr="006270BB">
              <w:rPr>
                <w:rFonts w:ascii="Times New Roman" w:hAnsi="Times New Roman"/>
              </w:rPr>
              <w:t xml:space="preserve">нению </w:t>
            </w:r>
            <w:r w:rsidRPr="006270BB">
              <w:rPr>
                <w:rFonts w:ascii="Times New Roman" w:hAnsi="Times New Roman"/>
              </w:rPr>
              <w:lastRenderedPageBreak/>
              <w:t>с 2011 г</w:t>
            </w:r>
            <w:r w:rsidRPr="006270BB">
              <w:rPr>
                <w:rFonts w:ascii="Times New Roman" w:hAnsi="Times New Roman"/>
              </w:rPr>
              <w:t>о</w:t>
            </w:r>
            <w:r w:rsidRPr="006270BB">
              <w:rPr>
                <w:rFonts w:ascii="Times New Roman" w:hAnsi="Times New Roman"/>
              </w:rPr>
              <w:t>дом</w:t>
            </w:r>
          </w:p>
        </w:tc>
        <w:tc>
          <w:tcPr>
            <w:tcW w:w="900" w:type="dxa"/>
            <w:shd w:val="clear" w:color="auto" w:fill="auto"/>
          </w:tcPr>
          <w:p w:rsidR="00E24E6B" w:rsidRPr="006270BB" w:rsidRDefault="00E71BC2"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lastRenderedPageBreak/>
              <w:t>30</w:t>
            </w:r>
            <w:r w:rsidR="00E24E6B" w:rsidRPr="006270BB">
              <w:rPr>
                <w:rFonts w:ascii="Times New Roman" w:hAnsi="Times New Roman"/>
              </w:rPr>
              <w:t xml:space="preserve"> %</w:t>
            </w:r>
          </w:p>
          <w:p w:rsidR="00E24E6B" w:rsidRPr="006270BB" w:rsidRDefault="00E24E6B"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по </w:t>
            </w:r>
          </w:p>
          <w:p w:rsidR="00E24E6B" w:rsidRPr="006270BB" w:rsidRDefault="00E24E6B"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сравн</w:t>
            </w:r>
            <w:r w:rsidRPr="006270BB">
              <w:rPr>
                <w:rFonts w:ascii="Times New Roman" w:hAnsi="Times New Roman"/>
              </w:rPr>
              <w:t>е</w:t>
            </w:r>
            <w:r w:rsidRPr="006270BB">
              <w:rPr>
                <w:rFonts w:ascii="Times New Roman" w:hAnsi="Times New Roman"/>
              </w:rPr>
              <w:t xml:space="preserve">нию </w:t>
            </w:r>
          </w:p>
          <w:p w:rsidR="00E24E6B" w:rsidRPr="006270BB" w:rsidRDefault="00E24E6B"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lastRenderedPageBreak/>
              <w:t xml:space="preserve">с 2011 годом </w:t>
            </w:r>
          </w:p>
        </w:tc>
        <w:tc>
          <w:tcPr>
            <w:tcW w:w="1260" w:type="dxa"/>
            <w:gridSpan w:val="2"/>
            <w:shd w:val="clear" w:color="auto" w:fill="auto"/>
          </w:tcPr>
          <w:p w:rsidR="00E24E6B" w:rsidRPr="006270BB" w:rsidRDefault="00E24E6B" w:rsidP="006270BB">
            <w:pPr>
              <w:ind w:firstLine="0"/>
              <w:rPr>
                <w:rFonts w:ascii="Times New Roman" w:hAnsi="Times New Roman"/>
              </w:rPr>
            </w:pPr>
          </w:p>
        </w:tc>
      </w:tr>
      <w:tr w:rsidR="006B570D" w:rsidRPr="006270BB" w:rsidTr="006270BB">
        <w:tc>
          <w:tcPr>
            <w:tcW w:w="9900" w:type="dxa"/>
            <w:gridSpan w:val="10"/>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bCs/>
                <w:iCs/>
              </w:rPr>
              <w:t>Мероприятия для достижения  показ</w:t>
            </w:r>
            <w:r w:rsidRPr="006270BB">
              <w:rPr>
                <w:rFonts w:ascii="Times New Roman" w:hAnsi="Times New Roman"/>
                <w:bCs/>
                <w:iCs/>
              </w:rPr>
              <w:t>а</w:t>
            </w:r>
            <w:r w:rsidRPr="006270BB">
              <w:rPr>
                <w:rFonts w:ascii="Times New Roman" w:hAnsi="Times New Roman"/>
                <w:bCs/>
                <w:iCs/>
              </w:rPr>
              <w:t>телей прямых результатов</w:t>
            </w:r>
          </w:p>
        </w:tc>
      </w:tr>
      <w:tr w:rsidR="006270BB" w:rsidRPr="006270BB" w:rsidTr="006270BB">
        <w:tc>
          <w:tcPr>
            <w:tcW w:w="6840" w:type="dxa"/>
            <w:gridSpan w:val="5"/>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bCs/>
                <w:iCs/>
              </w:rPr>
              <w:t>Совершенствование законодательства в части сокращения админис</w:t>
            </w:r>
            <w:r w:rsidRPr="006270BB">
              <w:rPr>
                <w:rFonts w:ascii="Times New Roman" w:hAnsi="Times New Roman"/>
                <w:bCs/>
                <w:iCs/>
              </w:rPr>
              <w:t>т</w:t>
            </w:r>
            <w:r w:rsidRPr="006270BB">
              <w:rPr>
                <w:rFonts w:ascii="Times New Roman" w:hAnsi="Times New Roman"/>
                <w:bCs/>
                <w:iCs/>
              </w:rPr>
              <w:t>ративных барьеров</w:t>
            </w:r>
          </w:p>
        </w:tc>
        <w:tc>
          <w:tcPr>
            <w:tcW w:w="900" w:type="dxa"/>
            <w:gridSpan w:val="2"/>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6B570D" w:rsidRPr="006270BB" w:rsidRDefault="005C2066" w:rsidP="006270BB">
            <w:pPr>
              <w:ind w:firstLine="0"/>
              <w:jc w:val="center"/>
              <w:rPr>
                <w:rFonts w:ascii="Times New Roman" w:hAnsi="Times New Roman"/>
              </w:rPr>
            </w:pPr>
            <w:r w:rsidRPr="006270BB">
              <w:rPr>
                <w:rFonts w:ascii="Times New Roman" w:hAnsi="Times New Roman"/>
              </w:rPr>
              <w:t>х</w:t>
            </w:r>
          </w:p>
        </w:tc>
        <w:tc>
          <w:tcPr>
            <w:tcW w:w="1260" w:type="dxa"/>
            <w:gridSpan w:val="2"/>
            <w:shd w:val="clear" w:color="auto" w:fill="auto"/>
          </w:tcPr>
          <w:p w:rsidR="006B570D" w:rsidRPr="006270BB" w:rsidRDefault="006B570D" w:rsidP="006270BB">
            <w:pPr>
              <w:ind w:firstLine="0"/>
              <w:rPr>
                <w:rFonts w:ascii="Times New Roman" w:hAnsi="Times New Roman"/>
              </w:rPr>
            </w:pPr>
          </w:p>
        </w:tc>
      </w:tr>
    </w:tbl>
    <w:p w:rsidR="00B7366F" w:rsidRDefault="00B7366F" w:rsidP="00F35D68">
      <w:pPr>
        <w:keepNext/>
        <w:keepLines/>
        <w:tabs>
          <w:tab w:val="left" w:pos="900"/>
          <w:tab w:val="left" w:pos="1080"/>
        </w:tabs>
        <w:ind w:left="-360" w:right="-284" w:firstLine="0"/>
        <w:jc w:val="left"/>
        <w:rPr>
          <w:rFonts w:ascii="Times New Roman" w:hAnsi="Times New Roman"/>
          <w:b/>
          <w:bCs/>
          <w:i/>
        </w:rPr>
      </w:pPr>
    </w:p>
    <w:p w:rsidR="00F35D68" w:rsidRPr="00CF7476" w:rsidRDefault="00F35D68" w:rsidP="00F35D68">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bCs/>
          <w:i/>
        </w:rPr>
        <w:t xml:space="preserve">Стратегическое направление </w:t>
      </w:r>
      <w:r w:rsidR="00F456BA" w:rsidRPr="00CF7476">
        <w:rPr>
          <w:rFonts w:ascii="Times New Roman" w:hAnsi="Times New Roman"/>
          <w:b/>
          <w:bCs/>
          <w:i/>
        </w:rPr>
        <w:t>5</w:t>
      </w:r>
      <w:r w:rsidRPr="00CF7476">
        <w:rPr>
          <w:rFonts w:ascii="Times New Roman" w:hAnsi="Times New Roman"/>
          <w:b/>
          <w:bCs/>
          <w:i/>
        </w:rPr>
        <w:t xml:space="preserve">. </w:t>
      </w:r>
      <w:r w:rsidRPr="00CF7476">
        <w:rPr>
          <w:rFonts w:ascii="Times New Roman" w:hAnsi="Times New Roman"/>
          <w:bCs/>
          <w:i/>
        </w:rPr>
        <w:t xml:space="preserve"> </w:t>
      </w:r>
      <w:r w:rsidR="00DF124C" w:rsidRPr="00CF7476">
        <w:rPr>
          <w:rFonts w:ascii="Times New Roman" w:hAnsi="Times New Roman"/>
          <w:i/>
        </w:rPr>
        <w:t>Повышение финансовой устойчивости и конкуре</w:t>
      </w:r>
      <w:r w:rsidR="00DF124C" w:rsidRPr="00CF7476">
        <w:rPr>
          <w:rFonts w:ascii="Times New Roman" w:hAnsi="Times New Roman"/>
          <w:i/>
        </w:rPr>
        <w:t>н</w:t>
      </w:r>
      <w:r w:rsidR="00DF124C" w:rsidRPr="00CF7476">
        <w:rPr>
          <w:rFonts w:ascii="Times New Roman" w:hAnsi="Times New Roman"/>
          <w:i/>
        </w:rPr>
        <w:t>тоспособности банковского сектора, приближение системы регулирования и надзора к общемировым стандартам надзора</w:t>
      </w:r>
    </w:p>
    <w:p w:rsidR="00DF124C" w:rsidRPr="00CF7476" w:rsidRDefault="00DF124C" w:rsidP="00F35D68">
      <w:pPr>
        <w:ind w:left="-360" w:firstLine="0"/>
        <w:rPr>
          <w:rFonts w:ascii="Times New Roman" w:hAnsi="Times New Roman"/>
          <w:i/>
        </w:rPr>
      </w:pPr>
      <w:r w:rsidRPr="00CF7476">
        <w:rPr>
          <w:rFonts w:ascii="Times New Roman" w:hAnsi="Times New Roman"/>
          <w:b/>
          <w:i/>
        </w:rPr>
        <w:t>Цель 5.1.</w:t>
      </w:r>
      <w:r w:rsidRPr="00CF7476">
        <w:rPr>
          <w:rFonts w:ascii="Times New Roman" w:hAnsi="Times New Roman"/>
          <w:i/>
        </w:rPr>
        <w:t xml:space="preserve"> Совершенствование системы регулирования банковского сектора, базирующейся на соде</w:t>
      </w:r>
      <w:r w:rsidRPr="00CF7476">
        <w:rPr>
          <w:rFonts w:ascii="Times New Roman" w:hAnsi="Times New Roman"/>
          <w:i/>
        </w:rPr>
        <w:t>р</w:t>
      </w:r>
      <w:r w:rsidRPr="00CF7476">
        <w:rPr>
          <w:rFonts w:ascii="Times New Roman" w:hAnsi="Times New Roman"/>
          <w:i/>
        </w:rPr>
        <w:t>жательном мониторинге финансовой устойчивости банков, основанном на оценке рисков, способс</w:t>
      </w:r>
      <w:r w:rsidRPr="00CF7476">
        <w:rPr>
          <w:rFonts w:ascii="Times New Roman" w:hAnsi="Times New Roman"/>
          <w:i/>
        </w:rPr>
        <w:t>т</w:t>
      </w:r>
      <w:r w:rsidRPr="00CF7476">
        <w:rPr>
          <w:rFonts w:ascii="Times New Roman" w:hAnsi="Times New Roman"/>
          <w:i/>
        </w:rPr>
        <w:t>вующей предотвращению кризисных ситуаций</w:t>
      </w:r>
    </w:p>
    <w:p w:rsidR="006A54A9" w:rsidRDefault="00F35D68" w:rsidP="00F35D68">
      <w:pPr>
        <w:ind w:left="-360" w:firstLine="0"/>
        <w:rPr>
          <w:rFonts w:ascii="Times New Roman" w:hAnsi="Times New Roman"/>
          <w:i/>
        </w:rPr>
      </w:pPr>
      <w:r w:rsidRPr="00CF7476">
        <w:rPr>
          <w:rFonts w:ascii="Times New Roman" w:hAnsi="Times New Roman"/>
          <w:i/>
        </w:rPr>
        <w:t>Коды бюджетной программы, направленной на достижение данной цели – нет</w:t>
      </w:r>
    </w:p>
    <w:p w:rsidR="00F4150A" w:rsidRPr="00CF7476" w:rsidRDefault="00F4150A" w:rsidP="00F35D68">
      <w:pPr>
        <w:ind w:left="-360" w:firstLine="0"/>
        <w:rPr>
          <w:rFonts w:ascii="Times New Roman" w:hAnsi="Times New Roman"/>
          <w:i/>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260"/>
      </w:tblGrid>
      <w:tr w:rsidR="006270BB" w:rsidRPr="006270BB" w:rsidTr="006270BB">
        <w:tc>
          <w:tcPr>
            <w:tcW w:w="4500" w:type="dxa"/>
            <w:vMerge w:val="restart"/>
            <w:shd w:val="clear" w:color="auto" w:fill="auto"/>
          </w:tcPr>
          <w:p w:rsidR="00F35D68" w:rsidRPr="006270BB" w:rsidRDefault="00F35D68" w:rsidP="006270BB">
            <w:pPr>
              <w:ind w:firstLine="0"/>
              <w:jc w:val="center"/>
              <w:rPr>
                <w:rFonts w:ascii="Times New Roman" w:hAnsi="Times New Roman"/>
                <w:i/>
              </w:rPr>
            </w:pPr>
            <w:r w:rsidRPr="006270BB">
              <w:rPr>
                <w:rFonts w:ascii="Times New Roman" w:hAnsi="Times New Roman"/>
                <w:i/>
              </w:rPr>
              <w:lastRenderedPageBreak/>
              <w:t>Наименование целевого индикатора, задачи и показат</w:t>
            </w:r>
            <w:r w:rsidRPr="006270BB">
              <w:rPr>
                <w:rFonts w:ascii="Times New Roman" w:hAnsi="Times New Roman"/>
                <w:i/>
              </w:rPr>
              <w:t>е</w:t>
            </w:r>
            <w:r w:rsidRPr="006270BB">
              <w:rPr>
                <w:rFonts w:ascii="Times New Roman" w:hAnsi="Times New Roman"/>
                <w:i/>
              </w:rPr>
              <w:t xml:space="preserve">лей прямых результатов </w:t>
            </w:r>
          </w:p>
          <w:p w:rsidR="00F35D68" w:rsidRPr="006270BB" w:rsidRDefault="00F35D68" w:rsidP="006270BB">
            <w:pPr>
              <w:ind w:firstLine="0"/>
              <w:jc w:val="center"/>
              <w:rPr>
                <w:rFonts w:ascii="Times New Roman" w:hAnsi="Times New Roman"/>
                <w:i/>
              </w:rPr>
            </w:pPr>
            <w:r w:rsidRPr="006270BB">
              <w:rPr>
                <w:rFonts w:ascii="Times New Roman" w:hAnsi="Times New Roman"/>
                <w:i/>
              </w:rPr>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F35D68" w:rsidRPr="006270BB" w:rsidRDefault="00F35D68"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260" w:type="dxa"/>
            <w:vMerge w:val="restart"/>
            <w:shd w:val="clear" w:color="auto" w:fill="auto"/>
          </w:tcPr>
          <w:p w:rsidR="00F35D68" w:rsidRPr="006270BB" w:rsidRDefault="00F35D68" w:rsidP="006270BB">
            <w:pPr>
              <w:ind w:firstLine="0"/>
              <w:jc w:val="center"/>
              <w:rPr>
                <w:rFonts w:ascii="Times New Roman" w:hAnsi="Times New Roman"/>
                <w:i/>
              </w:rPr>
            </w:pPr>
            <w:r w:rsidRPr="006270BB">
              <w:rPr>
                <w:rFonts w:ascii="Times New Roman" w:hAnsi="Times New Roman"/>
                <w:i/>
              </w:rPr>
              <w:t>Источник информ</w:t>
            </w:r>
            <w:r w:rsidRPr="006270BB">
              <w:rPr>
                <w:rFonts w:ascii="Times New Roman" w:hAnsi="Times New Roman"/>
                <w:i/>
              </w:rPr>
              <w:t>а</w:t>
            </w:r>
            <w:r w:rsidRPr="006270BB">
              <w:rPr>
                <w:rFonts w:ascii="Times New Roman" w:hAnsi="Times New Roman"/>
                <w:i/>
              </w:rPr>
              <w:t>ции</w:t>
            </w:r>
          </w:p>
        </w:tc>
        <w:tc>
          <w:tcPr>
            <w:tcW w:w="1080" w:type="dxa"/>
            <w:vMerge w:val="restart"/>
            <w:shd w:val="clear" w:color="auto" w:fill="auto"/>
          </w:tcPr>
          <w:p w:rsidR="00F35D68" w:rsidRPr="006270BB" w:rsidRDefault="00F35D68" w:rsidP="006270BB">
            <w:pPr>
              <w:ind w:firstLine="0"/>
              <w:jc w:val="center"/>
              <w:rPr>
                <w:rFonts w:ascii="Times New Roman" w:hAnsi="Times New Roman"/>
                <w:i/>
              </w:rPr>
            </w:pPr>
            <w:r w:rsidRPr="006270BB">
              <w:rPr>
                <w:rFonts w:ascii="Times New Roman" w:hAnsi="Times New Roman"/>
                <w:i/>
              </w:rPr>
              <w:t>Ед. изм.</w:t>
            </w:r>
          </w:p>
        </w:tc>
        <w:tc>
          <w:tcPr>
            <w:tcW w:w="1800" w:type="dxa"/>
            <w:gridSpan w:val="2"/>
            <w:shd w:val="clear" w:color="auto" w:fill="auto"/>
          </w:tcPr>
          <w:p w:rsidR="00F35D68" w:rsidRPr="006270BB" w:rsidRDefault="00F35D68" w:rsidP="006270BB">
            <w:pPr>
              <w:ind w:firstLine="0"/>
              <w:jc w:val="center"/>
              <w:rPr>
                <w:rFonts w:ascii="Times New Roman" w:hAnsi="Times New Roman"/>
                <w:i/>
              </w:rPr>
            </w:pPr>
            <w:r w:rsidRPr="006270BB">
              <w:rPr>
                <w:rFonts w:ascii="Times New Roman" w:hAnsi="Times New Roman"/>
                <w:i/>
              </w:rPr>
              <w:t>Отче</w:t>
            </w:r>
            <w:r w:rsidRPr="006270BB">
              <w:rPr>
                <w:rFonts w:ascii="Times New Roman" w:hAnsi="Times New Roman"/>
                <w:i/>
              </w:rPr>
              <w:t>т</w:t>
            </w:r>
            <w:r w:rsidRPr="006270BB">
              <w:rPr>
                <w:rFonts w:ascii="Times New Roman" w:hAnsi="Times New Roman"/>
                <w:i/>
              </w:rPr>
              <w:t xml:space="preserve">ный </w:t>
            </w:r>
          </w:p>
          <w:p w:rsidR="00F35D68" w:rsidRPr="006270BB" w:rsidRDefault="00F35D68"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F35D68" w:rsidRPr="006270BB" w:rsidRDefault="00F35D68" w:rsidP="006270BB">
            <w:pPr>
              <w:ind w:firstLine="0"/>
              <w:jc w:val="center"/>
              <w:rPr>
                <w:rFonts w:ascii="Times New Roman" w:hAnsi="Times New Roman"/>
                <w:i/>
              </w:rPr>
            </w:pPr>
          </w:p>
        </w:tc>
        <w:tc>
          <w:tcPr>
            <w:tcW w:w="1260" w:type="dxa"/>
            <w:vMerge w:val="restart"/>
            <w:shd w:val="clear" w:color="auto" w:fill="auto"/>
          </w:tcPr>
          <w:p w:rsidR="00F35D68" w:rsidRPr="006270BB" w:rsidRDefault="00F35D68" w:rsidP="006270BB">
            <w:pPr>
              <w:ind w:firstLine="0"/>
              <w:jc w:val="center"/>
              <w:rPr>
                <w:rFonts w:ascii="Times New Roman" w:hAnsi="Times New Roman"/>
                <w:i/>
              </w:rPr>
            </w:pPr>
            <w:r w:rsidRPr="006270BB">
              <w:rPr>
                <w:rFonts w:ascii="Times New Roman" w:hAnsi="Times New Roman"/>
                <w:i/>
              </w:rPr>
              <w:t>Пр</w:t>
            </w:r>
            <w:r w:rsidRPr="006270BB">
              <w:rPr>
                <w:rFonts w:ascii="Times New Roman" w:hAnsi="Times New Roman"/>
                <w:i/>
              </w:rPr>
              <w:t>и</w:t>
            </w:r>
            <w:r w:rsidRPr="006270BB">
              <w:rPr>
                <w:rFonts w:ascii="Times New Roman" w:hAnsi="Times New Roman"/>
                <w:i/>
              </w:rPr>
              <w:t>чины недост</w:t>
            </w:r>
            <w:r w:rsidRPr="006270BB">
              <w:rPr>
                <w:rFonts w:ascii="Times New Roman" w:hAnsi="Times New Roman"/>
                <w:i/>
              </w:rPr>
              <w:t>и</w:t>
            </w:r>
            <w:r w:rsidRPr="006270BB">
              <w:rPr>
                <w:rFonts w:ascii="Times New Roman" w:hAnsi="Times New Roman"/>
                <w:i/>
              </w:rPr>
              <w:t>ж</w:t>
            </w:r>
            <w:r w:rsidR="00653928" w:rsidRPr="006270BB">
              <w:rPr>
                <w:rFonts w:ascii="Times New Roman" w:hAnsi="Times New Roman"/>
                <w:i/>
              </w:rPr>
              <w:t>е</w:t>
            </w:r>
            <w:r w:rsidRPr="006270BB">
              <w:rPr>
                <w:rFonts w:ascii="Times New Roman" w:hAnsi="Times New Roman"/>
                <w:i/>
              </w:rPr>
              <w:t>ния</w:t>
            </w:r>
          </w:p>
        </w:tc>
      </w:tr>
      <w:tr w:rsidR="006270BB" w:rsidRPr="006270BB" w:rsidTr="006270BB">
        <w:tc>
          <w:tcPr>
            <w:tcW w:w="4500" w:type="dxa"/>
            <w:vMerge/>
            <w:shd w:val="clear" w:color="auto" w:fill="auto"/>
          </w:tcPr>
          <w:p w:rsidR="00F35D68" w:rsidRPr="006270BB" w:rsidRDefault="00F35D68" w:rsidP="006270BB">
            <w:pPr>
              <w:ind w:firstLine="0"/>
              <w:rPr>
                <w:rFonts w:ascii="Times New Roman" w:hAnsi="Times New Roman"/>
              </w:rPr>
            </w:pPr>
          </w:p>
        </w:tc>
        <w:tc>
          <w:tcPr>
            <w:tcW w:w="1260" w:type="dxa"/>
            <w:vMerge/>
            <w:shd w:val="clear" w:color="auto" w:fill="auto"/>
          </w:tcPr>
          <w:p w:rsidR="00F35D68" w:rsidRPr="006270BB" w:rsidRDefault="00F35D68" w:rsidP="006270BB">
            <w:pPr>
              <w:ind w:firstLine="0"/>
              <w:rPr>
                <w:rFonts w:ascii="Times New Roman" w:hAnsi="Times New Roman"/>
              </w:rPr>
            </w:pPr>
          </w:p>
        </w:tc>
        <w:tc>
          <w:tcPr>
            <w:tcW w:w="1080" w:type="dxa"/>
            <w:vMerge/>
            <w:shd w:val="clear" w:color="auto" w:fill="auto"/>
          </w:tcPr>
          <w:p w:rsidR="00F35D68" w:rsidRPr="006270BB" w:rsidRDefault="00F35D68" w:rsidP="006270BB">
            <w:pPr>
              <w:ind w:firstLine="0"/>
              <w:rPr>
                <w:rFonts w:ascii="Times New Roman" w:hAnsi="Times New Roman"/>
              </w:rPr>
            </w:pPr>
          </w:p>
        </w:tc>
        <w:tc>
          <w:tcPr>
            <w:tcW w:w="900" w:type="dxa"/>
            <w:shd w:val="clear" w:color="auto" w:fill="auto"/>
          </w:tcPr>
          <w:p w:rsidR="00F35D68" w:rsidRPr="006270BB" w:rsidRDefault="00F35D68"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F35D68" w:rsidRPr="006270BB" w:rsidRDefault="00F35D68" w:rsidP="006270BB">
            <w:pPr>
              <w:ind w:firstLine="0"/>
              <w:jc w:val="center"/>
              <w:rPr>
                <w:rFonts w:ascii="Times New Roman" w:hAnsi="Times New Roman"/>
                <w:i/>
              </w:rPr>
            </w:pPr>
            <w:r w:rsidRPr="006270BB">
              <w:rPr>
                <w:rFonts w:ascii="Times New Roman" w:hAnsi="Times New Roman"/>
                <w:i/>
              </w:rPr>
              <w:t xml:space="preserve">Факт </w:t>
            </w:r>
          </w:p>
        </w:tc>
        <w:tc>
          <w:tcPr>
            <w:tcW w:w="1260" w:type="dxa"/>
            <w:vMerge/>
            <w:shd w:val="clear" w:color="auto" w:fill="auto"/>
          </w:tcPr>
          <w:p w:rsidR="00F35D68" w:rsidRPr="006270BB" w:rsidRDefault="00F35D68" w:rsidP="006270BB">
            <w:pPr>
              <w:ind w:firstLine="0"/>
              <w:rPr>
                <w:rFonts w:ascii="Times New Roman" w:hAnsi="Times New Roman"/>
              </w:rPr>
            </w:pPr>
          </w:p>
        </w:tc>
      </w:tr>
      <w:tr w:rsidR="006270BB" w:rsidRPr="006270BB" w:rsidTr="006270BB">
        <w:tc>
          <w:tcPr>
            <w:tcW w:w="4500" w:type="dxa"/>
            <w:shd w:val="clear" w:color="auto" w:fill="auto"/>
          </w:tcPr>
          <w:p w:rsidR="00F35D68" w:rsidRPr="006270BB" w:rsidRDefault="00F35D68" w:rsidP="006270BB">
            <w:pPr>
              <w:ind w:firstLine="0"/>
              <w:jc w:val="center"/>
              <w:rPr>
                <w:rFonts w:ascii="Times New Roman" w:hAnsi="Times New Roman"/>
                <w:b/>
              </w:rPr>
            </w:pPr>
            <w:r w:rsidRPr="006270BB">
              <w:rPr>
                <w:rFonts w:ascii="Times New Roman" w:hAnsi="Times New Roman"/>
                <w:b/>
              </w:rPr>
              <w:t>1</w:t>
            </w:r>
          </w:p>
        </w:tc>
        <w:tc>
          <w:tcPr>
            <w:tcW w:w="1260" w:type="dxa"/>
            <w:shd w:val="clear" w:color="auto" w:fill="auto"/>
          </w:tcPr>
          <w:p w:rsidR="00F35D68" w:rsidRPr="006270BB" w:rsidRDefault="00F35D68" w:rsidP="006270BB">
            <w:pPr>
              <w:ind w:firstLine="0"/>
              <w:jc w:val="center"/>
              <w:rPr>
                <w:rFonts w:ascii="Times New Roman" w:hAnsi="Times New Roman"/>
                <w:b/>
              </w:rPr>
            </w:pPr>
            <w:r w:rsidRPr="006270BB">
              <w:rPr>
                <w:rFonts w:ascii="Times New Roman" w:hAnsi="Times New Roman"/>
                <w:b/>
              </w:rPr>
              <w:t>2</w:t>
            </w:r>
          </w:p>
        </w:tc>
        <w:tc>
          <w:tcPr>
            <w:tcW w:w="1080" w:type="dxa"/>
            <w:shd w:val="clear" w:color="auto" w:fill="auto"/>
          </w:tcPr>
          <w:p w:rsidR="00F35D68" w:rsidRPr="006270BB" w:rsidRDefault="00F35D68"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F35D68" w:rsidRPr="006270BB" w:rsidRDefault="00F35D68"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F35D68" w:rsidRPr="006270BB" w:rsidRDefault="00F35D68" w:rsidP="006270BB">
            <w:pPr>
              <w:ind w:firstLine="0"/>
              <w:jc w:val="center"/>
              <w:rPr>
                <w:rFonts w:ascii="Times New Roman" w:hAnsi="Times New Roman"/>
                <w:b/>
              </w:rPr>
            </w:pPr>
            <w:r w:rsidRPr="006270BB">
              <w:rPr>
                <w:rFonts w:ascii="Times New Roman" w:hAnsi="Times New Roman"/>
                <w:b/>
              </w:rPr>
              <w:t>5</w:t>
            </w:r>
          </w:p>
        </w:tc>
        <w:tc>
          <w:tcPr>
            <w:tcW w:w="1260" w:type="dxa"/>
            <w:shd w:val="clear" w:color="auto" w:fill="auto"/>
          </w:tcPr>
          <w:p w:rsidR="00F35D68" w:rsidRPr="006270BB" w:rsidRDefault="00F35D68"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F35D68" w:rsidRPr="006270BB" w:rsidRDefault="00F35D68" w:rsidP="006270BB">
            <w:pPr>
              <w:ind w:firstLine="0"/>
              <w:rPr>
                <w:rFonts w:ascii="Times New Roman" w:hAnsi="Times New Roman"/>
                <w:b/>
              </w:rPr>
            </w:pPr>
            <w:r w:rsidRPr="006270BB">
              <w:rPr>
                <w:rFonts w:ascii="Times New Roman" w:hAnsi="Times New Roman"/>
                <w:b/>
              </w:rPr>
              <w:t>Целевой индикатор</w:t>
            </w:r>
          </w:p>
        </w:tc>
        <w:tc>
          <w:tcPr>
            <w:tcW w:w="1260" w:type="dxa"/>
            <w:shd w:val="clear" w:color="auto" w:fill="auto"/>
          </w:tcPr>
          <w:p w:rsidR="00F35D68" w:rsidRPr="006270BB" w:rsidRDefault="00F35D68" w:rsidP="006270BB">
            <w:pPr>
              <w:ind w:firstLine="0"/>
              <w:rPr>
                <w:rFonts w:ascii="Times New Roman" w:hAnsi="Times New Roman"/>
              </w:rPr>
            </w:pPr>
          </w:p>
        </w:tc>
        <w:tc>
          <w:tcPr>
            <w:tcW w:w="1080" w:type="dxa"/>
            <w:shd w:val="clear" w:color="auto" w:fill="auto"/>
          </w:tcPr>
          <w:p w:rsidR="00F35D68" w:rsidRPr="006270BB" w:rsidRDefault="00F35D68" w:rsidP="006270BB">
            <w:pPr>
              <w:ind w:firstLine="0"/>
              <w:rPr>
                <w:rFonts w:ascii="Times New Roman" w:hAnsi="Times New Roman"/>
              </w:rPr>
            </w:pPr>
          </w:p>
        </w:tc>
        <w:tc>
          <w:tcPr>
            <w:tcW w:w="900" w:type="dxa"/>
            <w:shd w:val="clear" w:color="auto" w:fill="auto"/>
          </w:tcPr>
          <w:p w:rsidR="00F35D68" w:rsidRPr="006270BB" w:rsidRDefault="00F35D68" w:rsidP="006270BB">
            <w:pPr>
              <w:ind w:firstLine="0"/>
              <w:rPr>
                <w:rFonts w:ascii="Times New Roman" w:hAnsi="Times New Roman"/>
              </w:rPr>
            </w:pPr>
          </w:p>
        </w:tc>
        <w:tc>
          <w:tcPr>
            <w:tcW w:w="900" w:type="dxa"/>
            <w:shd w:val="clear" w:color="auto" w:fill="auto"/>
          </w:tcPr>
          <w:p w:rsidR="00F35D68" w:rsidRPr="006270BB" w:rsidRDefault="00F35D68" w:rsidP="006270BB">
            <w:pPr>
              <w:ind w:firstLine="0"/>
              <w:rPr>
                <w:rFonts w:ascii="Times New Roman" w:hAnsi="Times New Roman"/>
              </w:rPr>
            </w:pPr>
          </w:p>
        </w:tc>
        <w:tc>
          <w:tcPr>
            <w:tcW w:w="1260" w:type="dxa"/>
            <w:shd w:val="clear" w:color="auto" w:fill="auto"/>
          </w:tcPr>
          <w:p w:rsidR="00F35D68" w:rsidRPr="006270BB" w:rsidRDefault="00F35D68" w:rsidP="006270BB">
            <w:pPr>
              <w:ind w:firstLine="0"/>
              <w:rPr>
                <w:rFonts w:ascii="Times New Roman" w:hAnsi="Times New Roman"/>
              </w:rPr>
            </w:pPr>
          </w:p>
        </w:tc>
      </w:tr>
      <w:tr w:rsidR="006270BB" w:rsidRPr="006270BB" w:rsidTr="006270BB">
        <w:tc>
          <w:tcPr>
            <w:tcW w:w="4500" w:type="dxa"/>
            <w:shd w:val="clear" w:color="auto" w:fill="auto"/>
          </w:tcPr>
          <w:p w:rsidR="002076B5" w:rsidRPr="006270BB" w:rsidRDefault="002076B5" w:rsidP="006270BB">
            <w:pPr>
              <w:ind w:firstLine="0"/>
              <w:rPr>
                <w:rFonts w:ascii="Times New Roman" w:hAnsi="Times New Roman"/>
              </w:rPr>
            </w:pPr>
            <w:r w:rsidRPr="006270BB">
              <w:rPr>
                <w:rFonts w:ascii="Times New Roman" w:hAnsi="Times New Roman"/>
              </w:rPr>
              <w:t>Агрегированный индекс финансовой усто</w:t>
            </w:r>
            <w:r w:rsidRPr="006270BB">
              <w:rPr>
                <w:rFonts w:ascii="Times New Roman" w:hAnsi="Times New Roman"/>
              </w:rPr>
              <w:t>й</w:t>
            </w:r>
            <w:r w:rsidRPr="006270BB">
              <w:rPr>
                <w:rFonts w:ascii="Times New Roman" w:hAnsi="Times New Roman"/>
              </w:rPr>
              <w:t>чивости</w:t>
            </w:r>
            <w:r w:rsidRPr="006270BB">
              <w:rPr>
                <w:rFonts w:ascii="Times New Roman" w:hAnsi="Times New Roman"/>
              </w:rPr>
              <w:footnoteReference w:id="6"/>
            </w:r>
          </w:p>
        </w:tc>
        <w:tc>
          <w:tcPr>
            <w:tcW w:w="1260" w:type="dxa"/>
            <w:shd w:val="clear" w:color="auto" w:fill="auto"/>
          </w:tcPr>
          <w:p w:rsidR="002076B5" w:rsidRPr="006270BB" w:rsidRDefault="00D95CBB" w:rsidP="006270BB">
            <w:pPr>
              <w:ind w:firstLine="0"/>
              <w:rPr>
                <w:rFonts w:ascii="Times New Roman" w:hAnsi="Times New Roman"/>
              </w:rPr>
            </w:pPr>
            <w:r w:rsidRPr="006270BB">
              <w:rPr>
                <w:rFonts w:ascii="Times New Roman" w:hAnsi="Times New Roman"/>
              </w:rPr>
              <w:t>КФН</w:t>
            </w:r>
          </w:p>
        </w:tc>
        <w:tc>
          <w:tcPr>
            <w:tcW w:w="1080" w:type="dxa"/>
            <w:shd w:val="clear" w:color="auto" w:fill="auto"/>
          </w:tcPr>
          <w:p w:rsidR="002076B5" w:rsidRPr="006270BB" w:rsidRDefault="002076B5" w:rsidP="006270BB">
            <w:pPr>
              <w:ind w:firstLine="0"/>
              <w:jc w:val="left"/>
              <w:rPr>
                <w:rFonts w:ascii="Times New Roman" w:hAnsi="Times New Roman"/>
              </w:rPr>
            </w:pPr>
            <w:r w:rsidRPr="006270BB">
              <w:rPr>
                <w:rFonts w:ascii="Times New Roman" w:hAnsi="Times New Roman"/>
              </w:rPr>
              <w:t>к</w:t>
            </w:r>
            <w:r w:rsidRPr="006270BB">
              <w:rPr>
                <w:rFonts w:ascii="Times New Roman" w:hAnsi="Times New Roman"/>
              </w:rPr>
              <w:t>о</w:t>
            </w:r>
            <w:r w:rsidRPr="006270BB">
              <w:rPr>
                <w:rFonts w:ascii="Times New Roman" w:hAnsi="Times New Roman"/>
              </w:rPr>
              <w:t>эффи-циент</w:t>
            </w:r>
          </w:p>
        </w:tc>
        <w:tc>
          <w:tcPr>
            <w:tcW w:w="900" w:type="dxa"/>
            <w:shd w:val="clear" w:color="auto" w:fill="auto"/>
          </w:tcPr>
          <w:p w:rsidR="00AB321F" w:rsidRPr="006270BB" w:rsidRDefault="002076B5" w:rsidP="006270BB">
            <w:pPr>
              <w:ind w:firstLine="0"/>
              <w:jc w:val="center"/>
              <w:rPr>
                <w:rFonts w:ascii="Times New Roman" w:hAnsi="Times New Roman"/>
              </w:rPr>
            </w:pPr>
            <w:r w:rsidRPr="006270BB">
              <w:rPr>
                <w:rFonts w:ascii="Times New Roman" w:hAnsi="Times New Roman"/>
              </w:rPr>
              <w:t xml:space="preserve">не </w:t>
            </w:r>
          </w:p>
          <w:p w:rsidR="002076B5" w:rsidRPr="006270BB" w:rsidRDefault="002076B5" w:rsidP="006270BB">
            <w:pPr>
              <w:ind w:firstLine="0"/>
              <w:jc w:val="center"/>
              <w:rPr>
                <w:rFonts w:ascii="Times New Roman" w:hAnsi="Times New Roman"/>
              </w:rPr>
            </w:pPr>
            <w:r w:rsidRPr="006270BB">
              <w:rPr>
                <w:rFonts w:ascii="Times New Roman" w:hAnsi="Times New Roman"/>
              </w:rPr>
              <w:t>б</w:t>
            </w:r>
            <w:r w:rsidRPr="006270BB">
              <w:rPr>
                <w:rFonts w:ascii="Times New Roman" w:hAnsi="Times New Roman"/>
              </w:rPr>
              <w:t>о</w:t>
            </w:r>
            <w:r w:rsidRPr="006270BB">
              <w:rPr>
                <w:rFonts w:ascii="Times New Roman" w:hAnsi="Times New Roman"/>
              </w:rPr>
              <w:t>лее</w:t>
            </w:r>
          </w:p>
          <w:p w:rsidR="002076B5" w:rsidRPr="006270BB" w:rsidRDefault="002076B5" w:rsidP="006270BB">
            <w:pPr>
              <w:ind w:firstLine="0"/>
              <w:jc w:val="center"/>
              <w:rPr>
                <w:rFonts w:ascii="Times New Roman" w:hAnsi="Times New Roman"/>
              </w:rPr>
            </w:pPr>
            <w:r w:rsidRPr="006270BB">
              <w:rPr>
                <w:rFonts w:ascii="Times New Roman" w:hAnsi="Times New Roman"/>
              </w:rPr>
              <w:t>2,9</w:t>
            </w:r>
          </w:p>
        </w:tc>
        <w:tc>
          <w:tcPr>
            <w:tcW w:w="900" w:type="dxa"/>
            <w:shd w:val="clear" w:color="auto" w:fill="auto"/>
          </w:tcPr>
          <w:p w:rsidR="00525F25" w:rsidRPr="006270BB" w:rsidRDefault="00C01FC1"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2,48 </w:t>
            </w:r>
            <w:r w:rsidR="0064768A" w:rsidRPr="006270BB">
              <w:rPr>
                <w:rStyle w:val="a8"/>
                <w:rFonts w:ascii="Times New Roman" w:hAnsi="Times New Roman"/>
              </w:rPr>
              <w:footnoteReference w:id="7"/>
            </w:r>
          </w:p>
          <w:p w:rsidR="002076B5" w:rsidRPr="006270BB" w:rsidRDefault="002076B5" w:rsidP="006270BB">
            <w:pPr>
              <w:keepNext/>
              <w:keepLines/>
              <w:tabs>
                <w:tab w:val="left" w:pos="900"/>
                <w:tab w:val="left" w:pos="1080"/>
              </w:tabs>
              <w:ind w:left="-108" w:right="-108" w:firstLine="0"/>
              <w:jc w:val="left"/>
              <w:rPr>
                <w:rFonts w:ascii="Times New Roman" w:hAnsi="Times New Roman"/>
                <w:sz w:val="20"/>
                <w:szCs w:val="20"/>
              </w:rPr>
            </w:pPr>
          </w:p>
        </w:tc>
        <w:tc>
          <w:tcPr>
            <w:tcW w:w="1260" w:type="dxa"/>
            <w:shd w:val="clear" w:color="auto" w:fill="auto"/>
          </w:tcPr>
          <w:p w:rsidR="002076B5" w:rsidRPr="006270BB" w:rsidRDefault="002076B5" w:rsidP="006270BB">
            <w:pPr>
              <w:ind w:firstLine="0"/>
              <w:rPr>
                <w:rFonts w:ascii="Times New Roman" w:hAnsi="Times New Roman"/>
              </w:rPr>
            </w:pPr>
          </w:p>
        </w:tc>
      </w:tr>
      <w:tr w:rsidR="006270BB" w:rsidRPr="006270BB" w:rsidTr="006270BB">
        <w:tc>
          <w:tcPr>
            <w:tcW w:w="4500" w:type="dxa"/>
            <w:shd w:val="clear" w:color="auto" w:fill="auto"/>
          </w:tcPr>
          <w:p w:rsidR="002076B5" w:rsidRPr="006270BB" w:rsidRDefault="002076B5" w:rsidP="006270BB">
            <w:pPr>
              <w:ind w:firstLine="0"/>
              <w:rPr>
                <w:rFonts w:ascii="Times New Roman" w:hAnsi="Times New Roman"/>
              </w:rPr>
            </w:pPr>
            <w:r w:rsidRPr="006270BB">
              <w:rPr>
                <w:rFonts w:ascii="Times New Roman" w:hAnsi="Times New Roman"/>
              </w:rPr>
              <w:t>Индекс Херфиндаля-Хиршмана</w:t>
            </w:r>
            <w:r w:rsidRPr="006270BB">
              <w:rPr>
                <w:rFonts w:ascii="Times New Roman" w:hAnsi="Times New Roman"/>
                <w:i/>
                <w:iCs/>
              </w:rPr>
              <w:footnoteReference w:id="8"/>
            </w:r>
          </w:p>
        </w:tc>
        <w:tc>
          <w:tcPr>
            <w:tcW w:w="1260" w:type="dxa"/>
            <w:shd w:val="clear" w:color="auto" w:fill="auto"/>
          </w:tcPr>
          <w:p w:rsidR="002076B5" w:rsidRPr="006270BB" w:rsidRDefault="00D95CBB" w:rsidP="006270BB">
            <w:pPr>
              <w:ind w:firstLine="0"/>
              <w:rPr>
                <w:rFonts w:ascii="Times New Roman" w:hAnsi="Times New Roman"/>
              </w:rPr>
            </w:pPr>
            <w:r w:rsidRPr="006270BB">
              <w:rPr>
                <w:rFonts w:ascii="Times New Roman" w:hAnsi="Times New Roman"/>
              </w:rPr>
              <w:t>КФН</w:t>
            </w:r>
          </w:p>
        </w:tc>
        <w:tc>
          <w:tcPr>
            <w:tcW w:w="1080" w:type="dxa"/>
            <w:shd w:val="clear" w:color="auto" w:fill="auto"/>
          </w:tcPr>
          <w:p w:rsidR="002076B5" w:rsidRPr="006270BB" w:rsidRDefault="002076B5" w:rsidP="006270BB">
            <w:pPr>
              <w:ind w:firstLine="0"/>
              <w:jc w:val="left"/>
              <w:rPr>
                <w:rFonts w:ascii="Times New Roman" w:hAnsi="Times New Roman"/>
              </w:rPr>
            </w:pPr>
            <w:r w:rsidRPr="006270BB">
              <w:rPr>
                <w:rFonts w:ascii="Times New Roman" w:hAnsi="Times New Roman"/>
              </w:rPr>
              <w:t>к</w:t>
            </w:r>
            <w:r w:rsidRPr="006270BB">
              <w:rPr>
                <w:rFonts w:ascii="Times New Roman" w:hAnsi="Times New Roman"/>
              </w:rPr>
              <w:t>о</w:t>
            </w:r>
            <w:r w:rsidRPr="006270BB">
              <w:rPr>
                <w:rFonts w:ascii="Times New Roman" w:hAnsi="Times New Roman"/>
              </w:rPr>
              <w:t xml:space="preserve">эффи-циент </w:t>
            </w:r>
          </w:p>
        </w:tc>
        <w:tc>
          <w:tcPr>
            <w:tcW w:w="900" w:type="dxa"/>
            <w:shd w:val="clear" w:color="auto" w:fill="auto"/>
          </w:tcPr>
          <w:p w:rsidR="00AB321F" w:rsidRPr="006270BB" w:rsidRDefault="002076B5" w:rsidP="006270BB">
            <w:pPr>
              <w:ind w:firstLine="0"/>
              <w:jc w:val="center"/>
              <w:rPr>
                <w:rFonts w:ascii="Times New Roman" w:hAnsi="Times New Roman"/>
              </w:rPr>
            </w:pPr>
            <w:r w:rsidRPr="006270BB">
              <w:rPr>
                <w:rFonts w:ascii="Times New Roman" w:hAnsi="Times New Roman"/>
              </w:rPr>
              <w:t xml:space="preserve">не </w:t>
            </w:r>
          </w:p>
          <w:p w:rsidR="002076B5" w:rsidRPr="006270BB" w:rsidRDefault="002076B5" w:rsidP="006270BB">
            <w:pPr>
              <w:ind w:firstLine="0"/>
              <w:jc w:val="center"/>
              <w:rPr>
                <w:rFonts w:ascii="Times New Roman" w:hAnsi="Times New Roman"/>
              </w:rPr>
            </w:pPr>
            <w:r w:rsidRPr="006270BB">
              <w:rPr>
                <w:rFonts w:ascii="Times New Roman" w:hAnsi="Times New Roman"/>
              </w:rPr>
              <w:t>б</w:t>
            </w:r>
            <w:r w:rsidRPr="006270BB">
              <w:rPr>
                <w:rFonts w:ascii="Times New Roman" w:hAnsi="Times New Roman"/>
              </w:rPr>
              <w:t>о</w:t>
            </w:r>
            <w:r w:rsidRPr="006270BB">
              <w:rPr>
                <w:rFonts w:ascii="Times New Roman" w:hAnsi="Times New Roman"/>
              </w:rPr>
              <w:t>лее</w:t>
            </w:r>
          </w:p>
          <w:p w:rsidR="002076B5" w:rsidRPr="006270BB" w:rsidRDefault="002076B5" w:rsidP="006270BB">
            <w:pPr>
              <w:ind w:firstLine="0"/>
              <w:jc w:val="center"/>
              <w:rPr>
                <w:rFonts w:ascii="Times New Roman" w:hAnsi="Times New Roman"/>
              </w:rPr>
            </w:pPr>
            <w:r w:rsidRPr="006270BB">
              <w:rPr>
                <w:rFonts w:ascii="Times New Roman" w:hAnsi="Times New Roman"/>
              </w:rPr>
              <w:t>1 400</w:t>
            </w:r>
          </w:p>
        </w:tc>
        <w:tc>
          <w:tcPr>
            <w:tcW w:w="900" w:type="dxa"/>
            <w:shd w:val="clear" w:color="auto" w:fill="auto"/>
          </w:tcPr>
          <w:p w:rsidR="002076B5" w:rsidRPr="006270BB" w:rsidRDefault="00C01FC1"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959,25</w:t>
            </w:r>
            <w:r w:rsidR="003C2AEF" w:rsidRPr="006270BB">
              <w:rPr>
                <w:rStyle w:val="a8"/>
                <w:rFonts w:ascii="Times New Roman" w:hAnsi="Times New Roman"/>
              </w:rPr>
              <w:t>7</w:t>
            </w:r>
          </w:p>
          <w:p w:rsidR="0009165E" w:rsidRPr="006270BB" w:rsidRDefault="0009165E" w:rsidP="006270BB">
            <w:pPr>
              <w:keepNext/>
              <w:keepLines/>
              <w:tabs>
                <w:tab w:val="left" w:pos="900"/>
                <w:tab w:val="left" w:pos="1080"/>
              </w:tabs>
              <w:ind w:left="-108" w:right="-108" w:firstLine="0"/>
              <w:jc w:val="center"/>
              <w:rPr>
                <w:rFonts w:ascii="Times New Roman" w:hAnsi="Times New Roman"/>
                <w:sz w:val="20"/>
                <w:szCs w:val="20"/>
              </w:rPr>
            </w:pPr>
          </w:p>
        </w:tc>
        <w:tc>
          <w:tcPr>
            <w:tcW w:w="1260" w:type="dxa"/>
            <w:shd w:val="clear" w:color="auto" w:fill="auto"/>
          </w:tcPr>
          <w:p w:rsidR="002076B5" w:rsidRPr="006270BB" w:rsidRDefault="002076B5"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Показатель «Легкость /трудность получения займов/кредитов» Глобального индекса ко</w:t>
            </w:r>
            <w:r w:rsidRPr="006270BB">
              <w:rPr>
                <w:rFonts w:ascii="Times New Roman" w:hAnsi="Times New Roman"/>
              </w:rPr>
              <w:t>н</w:t>
            </w:r>
            <w:r w:rsidRPr="006270BB">
              <w:rPr>
                <w:rFonts w:ascii="Times New Roman" w:hAnsi="Times New Roman"/>
              </w:rPr>
              <w:t>курентосп</w:t>
            </w:r>
            <w:r w:rsidRPr="006270BB">
              <w:rPr>
                <w:rFonts w:ascii="Times New Roman" w:hAnsi="Times New Roman"/>
              </w:rPr>
              <w:t>о</w:t>
            </w:r>
            <w:r w:rsidRPr="006270BB">
              <w:rPr>
                <w:rFonts w:ascii="Times New Roman" w:hAnsi="Times New Roman"/>
              </w:rPr>
              <w:t>собности</w:t>
            </w:r>
          </w:p>
        </w:tc>
        <w:tc>
          <w:tcPr>
            <w:tcW w:w="1260" w:type="dxa"/>
            <w:shd w:val="clear" w:color="auto" w:fill="auto"/>
          </w:tcPr>
          <w:p w:rsidR="00F4150A" w:rsidRPr="006270BB" w:rsidRDefault="006B570D" w:rsidP="006270BB">
            <w:pPr>
              <w:ind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w:t>
            </w:r>
            <w:r w:rsidRPr="006270BB">
              <w:rPr>
                <w:rFonts w:ascii="Times New Roman" w:hAnsi="Times New Roman"/>
              </w:rPr>
              <w:t>н</w:t>
            </w:r>
            <w:r w:rsidRPr="006270BB">
              <w:rPr>
                <w:rFonts w:ascii="Times New Roman" w:hAnsi="Times New Roman"/>
              </w:rPr>
              <w:t>тоспосо</w:t>
            </w:r>
            <w:r w:rsidRPr="006270BB">
              <w:rPr>
                <w:rFonts w:ascii="Times New Roman" w:hAnsi="Times New Roman"/>
              </w:rPr>
              <w:t>б</w:t>
            </w:r>
            <w:r w:rsidRPr="006270BB">
              <w:rPr>
                <w:rFonts w:ascii="Times New Roman" w:hAnsi="Times New Roman"/>
              </w:rPr>
              <w:t>ности Всемирн</w:t>
            </w:r>
            <w:r w:rsidRPr="006270BB">
              <w:rPr>
                <w:rFonts w:ascii="Times New Roman" w:hAnsi="Times New Roman"/>
              </w:rPr>
              <w:t>о</w:t>
            </w:r>
            <w:r w:rsidRPr="006270BB">
              <w:rPr>
                <w:rFonts w:ascii="Times New Roman" w:hAnsi="Times New Roman"/>
              </w:rPr>
              <w:t>го Экон</w:t>
            </w:r>
            <w:r w:rsidRPr="006270BB">
              <w:rPr>
                <w:rFonts w:ascii="Times New Roman" w:hAnsi="Times New Roman"/>
              </w:rPr>
              <w:t>о</w:t>
            </w:r>
            <w:r w:rsidRPr="006270BB">
              <w:rPr>
                <w:rFonts w:ascii="Times New Roman" w:hAnsi="Times New Roman"/>
              </w:rPr>
              <w:t>мического Форума</w:t>
            </w:r>
          </w:p>
        </w:tc>
        <w:tc>
          <w:tcPr>
            <w:tcW w:w="108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119</w:t>
            </w:r>
          </w:p>
        </w:tc>
        <w:tc>
          <w:tcPr>
            <w:tcW w:w="900" w:type="dxa"/>
            <w:shd w:val="clear" w:color="auto" w:fill="auto"/>
          </w:tcPr>
          <w:p w:rsidR="006B570D" w:rsidRPr="006270BB" w:rsidRDefault="0073325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110</w:t>
            </w:r>
          </w:p>
        </w:tc>
        <w:tc>
          <w:tcPr>
            <w:tcW w:w="1260" w:type="dxa"/>
            <w:shd w:val="clear" w:color="auto" w:fill="auto"/>
          </w:tcPr>
          <w:p w:rsidR="006B570D" w:rsidRPr="006270BB" w:rsidRDefault="006B570D" w:rsidP="006270BB">
            <w:pPr>
              <w:ind w:firstLine="0"/>
              <w:rPr>
                <w:rFonts w:ascii="Times New Roman" w:hAnsi="Times New Roman"/>
                <w:sz w:val="20"/>
                <w:szCs w:val="20"/>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Позиция Республики Казахстан в рейтинге Всемирного Банка «Doing Business» по и</w:t>
            </w:r>
            <w:r w:rsidRPr="006270BB">
              <w:rPr>
                <w:rFonts w:ascii="Times New Roman" w:hAnsi="Times New Roman"/>
              </w:rPr>
              <w:t>н</w:t>
            </w:r>
            <w:r w:rsidRPr="006270BB">
              <w:rPr>
                <w:rFonts w:ascii="Times New Roman" w:hAnsi="Times New Roman"/>
              </w:rPr>
              <w:t>дикатору «Получ</w:t>
            </w:r>
            <w:r w:rsidRPr="006270BB">
              <w:rPr>
                <w:rFonts w:ascii="Times New Roman" w:hAnsi="Times New Roman"/>
              </w:rPr>
              <w:t>е</w:t>
            </w:r>
            <w:r w:rsidRPr="006270BB">
              <w:rPr>
                <w:rFonts w:ascii="Times New Roman" w:hAnsi="Times New Roman"/>
              </w:rPr>
              <w:t>ние кредитов»</w:t>
            </w:r>
          </w:p>
          <w:p w:rsidR="00F4150A" w:rsidRPr="006270BB" w:rsidRDefault="00F4150A" w:rsidP="006270BB">
            <w:pPr>
              <w:ind w:firstLine="0"/>
              <w:rPr>
                <w:rFonts w:ascii="Times New Roman" w:hAnsi="Times New Roman"/>
              </w:rPr>
            </w:pPr>
          </w:p>
        </w:tc>
        <w:tc>
          <w:tcPr>
            <w:tcW w:w="1260" w:type="dxa"/>
            <w:shd w:val="clear" w:color="auto" w:fill="auto"/>
          </w:tcPr>
          <w:p w:rsidR="00F4150A" w:rsidRPr="006270BB" w:rsidRDefault="006B570D" w:rsidP="006270BB">
            <w:pPr>
              <w:ind w:firstLine="0"/>
              <w:rPr>
                <w:rFonts w:ascii="Times New Roman" w:hAnsi="Times New Roman"/>
              </w:rPr>
            </w:pPr>
            <w:r w:rsidRPr="006270BB">
              <w:rPr>
                <w:rFonts w:ascii="Times New Roman" w:hAnsi="Times New Roman"/>
              </w:rPr>
              <w:t>отчет Всемирн</w:t>
            </w:r>
            <w:r w:rsidRPr="006270BB">
              <w:rPr>
                <w:rFonts w:ascii="Times New Roman" w:hAnsi="Times New Roman"/>
              </w:rPr>
              <w:t>о</w:t>
            </w:r>
            <w:r w:rsidRPr="006270BB">
              <w:rPr>
                <w:rFonts w:ascii="Times New Roman" w:hAnsi="Times New Roman"/>
              </w:rPr>
              <w:t>го Банка</w:t>
            </w:r>
          </w:p>
        </w:tc>
        <w:tc>
          <w:tcPr>
            <w:tcW w:w="1080" w:type="dxa"/>
            <w:shd w:val="clear" w:color="auto" w:fill="auto"/>
          </w:tcPr>
          <w:p w:rsidR="006B570D" w:rsidRPr="006270BB" w:rsidRDefault="006B570D" w:rsidP="006270BB">
            <w:pPr>
              <w:ind w:firstLine="0"/>
              <w:jc w:val="left"/>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t>78</w:t>
            </w:r>
          </w:p>
        </w:tc>
        <w:tc>
          <w:tcPr>
            <w:tcW w:w="900" w:type="dxa"/>
            <w:shd w:val="clear" w:color="auto" w:fill="auto"/>
          </w:tcPr>
          <w:p w:rsidR="006B570D" w:rsidRPr="006270BB" w:rsidRDefault="0073325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83</w:t>
            </w:r>
          </w:p>
        </w:tc>
        <w:tc>
          <w:tcPr>
            <w:tcW w:w="1260" w:type="dxa"/>
            <w:shd w:val="clear" w:color="auto" w:fill="auto"/>
          </w:tcPr>
          <w:p w:rsidR="006B570D" w:rsidRPr="006270BB" w:rsidRDefault="00EE3966" w:rsidP="006270BB">
            <w:pPr>
              <w:ind w:firstLine="0"/>
              <w:rPr>
                <w:rFonts w:ascii="Times New Roman" w:hAnsi="Times New Roman"/>
                <w:i/>
                <w:sz w:val="20"/>
                <w:szCs w:val="20"/>
              </w:rPr>
            </w:pPr>
            <w:r w:rsidRPr="006270BB">
              <w:rPr>
                <w:rFonts w:ascii="Times New Roman" w:hAnsi="Times New Roman"/>
                <w:i/>
                <w:sz w:val="20"/>
                <w:szCs w:val="20"/>
              </w:rPr>
              <w:t>См. анал</w:t>
            </w:r>
            <w:r w:rsidRPr="006270BB">
              <w:rPr>
                <w:rFonts w:ascii="Times New Roman" w:hAnsi="Times New Roman"/>
                <w:i/>
                <w:sz w:val="20"/>
                <w:szCs w:val="20"/>
              </w:rPr>
              <w:t>и</w:t>
            </w:r>
            <w:r w:rsidRPr="006270BB">
              <w:rPr>
                <w:rFonts w:ascii="Times New Roman" w:hAnsi="Times New Roman"/>
                <w:i/>
                <w:sz w:val="20"/>
                <w:szCs w:val="20"/>
              </w:rPr>
              <w:t>тическую записку</w:t>
            </w:r>
          </w:p>
        </w:tc>
      </w:tr>
      <w:tr w:rsidR="002076B5" w:rsidRPr="006270BB" w:rsidTr="006270BB">
        <w:tc>
          <w:tcPr>
            <w:tcW w:w="9900" w:type="dxa"/>
            <w:gridSpan w:val="6"/>
            <w:shd w:val="clear" w:color="auto" w:fill="auto"/>
          </w:tcPr>
          <w:p w:rsidR="00A255A5" w:rsidRPr="006270BB" w:rsidRDefault="002076B5" w:rsidP="006270BB">
            <w:pPr>
              <w:ind w:firstLine="0"/>
              <w:rPr>
                <w:rFonts w:ascii="Times New Roman" w:hAnsi="Times New Roman"/>
                <w:iCs/>
              </w:rPr>
            </w:pPr>
            <w:r w:rsidRPr="006270BB">
              <w:rPr>
                <w:rFonts w:ascii="Times New Roman" w:hAnsi="Times New Roman"/>
                <w:b/>
              </w:rPr>
              <w:t>Задача 5.1.1</w:t>
            </w:r>
            <w:r w:rsidRPr="006270BB">
              <w:rPr>
                <w:rFonts w:ascii="Times New Roman" w:hAnsi="Times New Roman"/>
              </w:rPr>
              <w:t xml:space="preserve">. </w:t>
            </w:r>
            <w:r w:rsidRPr="006270BB">
              <w:rPr>
                <w:rFonts w:ascii="Times New Roman" w:hAnsi="Times New Roman"/>
                <w:iCs/>
              </w:rPr>
              <w:t>Ограничение рисков в банковском секторе,  совершенствов</w:t>
            </w:r>
            <w:r w:rsidRPr="006270BB">
              <w:rPr>
                <w:rFonts w:ascii="Times New Roman" w:hAnsi="Times New Roman"/>
                <w:iCs/>
              </w:rPr>
              <w:t>а</w:t>
            </w:r>
            <w:r w:rsidRPr="006270BB">
              <w:rPr>
                <w:rFonts w:ascii="Times New Roman" w:hAnsi="Times New Roman"/>
                <w:iCs/>
              </w:rPr>
              <w:t>ние процедур риск-</w:t>
            </w:r>
          </w:p>
          <w:p w:rsidR="00A255A5" w:rsidRPr="006270BB" w:rsidRDefault="00A255A5" w:rsidP="006270BB">
            <w:pPr>
              <w:ind w:firstLine="0"/>
              <w:rPr>
                <w:rFonts w:ascii="Times New Roman" w:hAnsi="Times New Roman"/>
                <w:iCs/>
              </w:rPr>
            </w:pPr>
            <w:r w:rsidRPr="006270BB">
              <w:rPr>
                <w:rFonts w:ascii="Times New Roman" w:hAnsi="Times New Roman"/>
                <w:iCs/>
              </w:rPr>
              <w:t xml:space="preserve">                       </w:t>
            </w:r>
            <w:r w:rsidR="002076B5" w:rsidRPr="006270BB">
              <w:rPr>
                <w:rFonts w:ascii="Times New Roman" w:hAnsi="Times New Roman"/>
                <w:iCs/>
              </w:rPr>
              <w:t>менеджмента в БВУ  и организациях, осуществляющих о</w:t>
            </w:r>
            <w:r w:rsidR="002076B5" w:rsidRPr="006270BB">
              <w:rPr>
                <w:rFonts w:ascii="Times New Roman" w:hAnsi="Times New Roman"/>
                <w:iCs/>
              </w:rPr>
              <w:t>т</w:t>
            </w:r>
            <w:r w:rsidR="002076B5" w:rsidRPr="006270BB">
              <w:rPr>
                <w:rFonts w:ascii="Times New Roman" w:hAnsi="Times New Roman"/>
                <w:iCs/>
              </w:rPr>
              <w:t xml:space="preserve">дельные виды банковских </w:t>
            </w:r>
          </w:p>
          <w:p w:rsidR="00F4150A" w:rsidRPr="006270BB" w:rsidRDefault="00A255A5" w:rsidP="006270BB">
            <w:pPr>
              <w:ind w:firstLine="0"/>
              <w:rPr>
                <w:rFonts w:ascii="Times New Roman" w:hAnsi="Times New Roman"/>
              </w:rPr>
            </w:pPr>
            <w:r w:rsidRPr="006270BB">
              <w:rPr>
                <w:rFonts w:ascii="Times New Roman" w:hAnsi="Times New Roman"/>
                <w:iCs/>
              </w:rPr>
              <w:t xml:space="preserve">                       </w:t>
            </w:r>
            <w:r w:rsidR="002076B5" w:rsidRPr="006270BB">
              <w:rPr>
                <w:rFonts w:ascii="Times New Roman" w:hAnsi="Times New Roman"/>
                <w:iCs/>
              </w:rPr>
              <w:t>операций</w:t>
            </w:r>
          </w:p>
        </w:tc>
      </w:tr>
      <w:tr w:rsidR="006270BB" w:rsidRPr="006270BB" w:rsidTr="006270BB">
        <w:trPr>
          <w:trHeight w:val="219"/>
        </w:trPr>
        <w:tc>
          <w:tcPr>
            <w:tcW w:w="4500" w:type="dxa"/>
            <w:shd w:val="clear" w:color="auto" w:fill="auto"/>
          </w:tcPr>
          <w:p w:rsidR="009A0D78" w:rsidRPr="006270BB" w:rsidRDefault="002076B5" w:rsidP="006270BB">
            <w:pPr>
              <w:ind w:firstLine="0"/>
              <w:rPr>
                <w:rFonts w:ascii="Times New Roman" w:hAnsi="Times New Roman"/>
              </w:rPr>
            </w:pPr>
            <w:r w:rsidRPr="006270BB">
              <w:rPr>
                <w:rFonts w:ascii="Times New Roman" w:hAnsi="Times New Roman"/>
                <w:b/>
              </w:rPr>
              <w:t>Показатель прямых результатов</w:t>
            </w:r>
          </w:p>
        </w:tc>
        <w:tc>
          <w:tcPr>
            <w:tcW w:w="1260" w:type="dxa"/>
            <w:shd w:val="clear" w:color="auto" w:fill="auto"/>
          </w:tcPr>
          <w:p w:rsidR="002076B5" w:rsidRPr="006270BB" w:rsidRDefault="002076B5" w:rsidP="006270BB">
            <w:pPr>
              <w:ind w:firstLine="0"/>
              <w:rPr>
                <w:rFonts w:ascii="Times New Roman" w:hAnsi="Times New Roman"/>
              </w:rPr>
            </w:pPr>
          </w:p>
        </w:tc>
        <w:tc>
          <w:tcPr>
            <w:tcW w:w="1080" w:type="dxa"/>
            <w:shd w:val="clear" w:color="auto" w:fill="auto"/>
          </w:tcPr>
          <w:p w:rsidR="002076B5" w:rsidRPr="006270BB" w:rsidRDefault="002076B5" w:rsidP="006270BB">
            <w:pPr>
              <w:ind w:firstLine="0"/>
              <w:jc w:val="center"/>
              <w:rPr>
                <w:rFonts w:ascii="Times New Roman" w:hAnsi="Times New Roman"/>
              </w:rPr>
            </w:pPr>
          </w:p>
        </w:tc>
        <w:tc>
          <w:tcPr>
            <w:tcW w:w="900" w:type="dxa"/>
            <w:shd w:val="clear" w:color="auto" w:fill="auto"/>
          </w:tcPr>
          <w:p w:rsidR="002076B5" w:rsidRPr="006270BB" w:rsidRDefault="002076B5" w:rsidP="006270BB">
            <w:pPr>
              <w:ind w:firstLine="0"/>
              <w:jc w:val="center"/>
              <w:rPr>
                <w:rFonts w:ascii="Times New Roman" w:hAnsi="Times New Roman"/>
              </w:rPr>
            </w:pPr>
          </w:p>
        </w:tc>
        <w:tc>
          <w:tcPr>
            <w:tcW w:w="900" w:type="dxa"/>
            <w:shd w:val="clear" w:color="auto" w:fill="auto"/>
          </w:tcPr>
          <w:p w:rsidR="002076B5" w:rsidRPr="006270BB" w:rsidRDefault="002076B5" w:rsidP="006270BB">
            <w:pPr>
              <w:ind w:firstLine="0"/>
              <w:jc w:val="center"/>
              <w:rPr>
                <w:rFonts w:ascii="Times New Roman" w:hAnsi="Times New Roman"/>
              </w:rPr>
            </w:pPr>
          </w:p>
        </w:tc>
        <w:tc>
          <w:tcPr>
            <w:tcW w:w="1260" w:type="dxa"/>
            <w:shd w:val="clear" w:color="auto" w:fill="auto"/>
          </w:tcPr>
          <w:p w:rsidR="002076B5" w:rsidRPr="006270BB" w:rsidRDefault="002076B5" w:rsidP="006270BB">
            <w:pPr>
              <w:ind w:firstLine="0"/>
              <w:rPr>
                <w:rFonts w:ascii="Times New Roman" w:hAnsi="Times New Roman"/>
              </w:rPr>
            </w:pPr>
          </w:p>
        </w:tc>
      </w:tr>
      <w:tr w:rsidR="006270BB" w:rsidRPr="006270BB" w:rsidTr="006270BB">
        <w:tc>
          <w:tcPr>
            <w:tcW w:w="4500" w:type="dxa"/>
            <w:shd w:val="clear" w:color="auto" w:fill="auto"/>
          </w:tcPr>
          <w:p w:rsidR="002076B5" w:rsidRPr="006270BB" w:rsidRDefault="002076B5" w:rsidP="006270BB">
            <w:pPr>
              <w:ind w:firstLine="0"/>
              <w:rPr>
                <w:rFonts w:ascii="Times New Roman" w:hAnsi="Times New Roman"/>
              </w:rPr>
            </w:pPr>
            <w:r w:rsidRPr="006270BB">
              <w:rPr>
                <w:rFonts w:ascii="Times New Roman" w:hAnsi="Times New Roman"/>
              </w:rPr>
              <w:t xml:space="preserve">Доля внешних обязательств банков в </w:t>
            </w:r>
            <w:r w:rsidR="00444E4F" w:rsidRPr="006270BB">
              <w:rPr>
                <w:rFonts w:ascii="Times New Roman" w:hAnsi="Times New Roman"/>
              </w:rPr>
              <w:t>с</w:t>
            </w:r>
            <w:r w:rsidRPr="006270BB">
              <w:rPr>
                <w:rFonts w:ascii="Times New Roman" w:hAnsi="Times New Roman"/>
              </w:rPr>
              <w:t>ов</w:t>
            </w:r>
            <w:r w:rsidRPr="006270BB">
              <w:rPr>
                <w:rFonts w:ascii="Times New Roman" w:hAnsi="Times New Roman"/>
              </w:rPr>
              <w:t>о</w:t>
            </w:r>
            <w:r w:rsidRPr="006270BB">
              <w:rPr>
                <w:rFonts w:ascii="Times New Roman" w:hAnsi="Times New Roman"/>
              </w:rPr>
              <w:t>купном размере их обяз</w:t>
            </w:r>
            <w:r w:rsidRPr="006270BB">
              <w:rPr>
                <w:rFonts w:ascii="Times New Roman" w:hAnsi="Times New Roman"/>
              </w:rPr>
              <w:t>а</w:t>
            </w:r>
            <w:r w:rsidRPr="006270BB">
              <w:rPr>
                <w:rFonts w:ascii="Times New Roman" w:hAnsi="Times New Roman"/>
              </w:rPr>
              <w:t>тельств</w:t>
            </w:r>
          </w:p>
        </w:tc>
        <w:tc>
          <w:tcPr>
            <w:tcW w:w="1260" w:type="dxa"/>
            <w:shd w:val="clear" w:color="auto" w:fill="auto"/>
          </w:tcPr>
          <w:p w:rsidR="002076B5" w:rsidRPr="006270BB" w:rsidRDefault="00027720"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2076B5" w:rsidRPr="006270BB" w:rsidRDefault="002076B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AB321F" w:rsidRPr="006270BB" w:rsidRDefault="002076B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 xml:space="preserve">не </w:t>
            </w:r>
          </w:p>
          <w:p w:rsidR="002076B5" w:rsidRPr="006270BB" w:rsidRDefault="002076B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б</w:t>
            </w:r>
            <w:r w:rsidRPr="006270BB">
              <w:rPr>
                <w:rFonts w:ascii="Times New Roman" w:hAnsi="Times New Roman"/>
              </w:rPr>
              <w:t>о</w:t>
            </w:r>
            <w:r w:rsidRPr="006270BB">
              <w:rPr>
                <w:rFonts w:ascii="Times New Roman" w:hAnsi="Times New Roman"/>
              </w:rPr>
              <w:t>лее 30</w:t>
            </w:r>
          </w:p>
        </w:tc>
        <w:tc>
          <w:tcPr>
            <w:tcW w:w="900" w:type="dxa"/>
            <w:shd w:val="clear" w:color="auto" w:fill="auto"/>
          </w:tcPr>
          <w:p w:rsidR="006B3440" w:rsidRPr="006270BB" w:rsidRDefault="006B3440" w:rsidP="006270BB">
            <w:pPr>
              <w:keepNext/>
              <w:keepLines/>
              <w:tabs>
                <w:tab w:val="left" w:pos="900"/>
                <w:tab w:val="left" w:pos="1080"/>
              </w:tabs>
              <w:ind w:left="-108" w:right="-108" w:firstLine="0"/>
              <w:jc w:val="center"/>
              <w:rPr>
                <w:rFonts w:ascii="Times New Roman" w:hAnsi="Times New Roman"/>
              </w:rPr>
            </w:pPr>
          </w:p>
          <w:p w:rsidR="002076B5" w:rsidRPr="006270BB" w:rsidRDefault="00C918FD" w:rsidP="006270BB">
            <w:pPr>
              <w:keepNext/>
              <w:keepLines/>
              <w:tabs>
                <w:tab w:val="left" w:pos="900"/>
                <w:tab w:val="left" w:pos="1080"/>
              </w:tabs>
              <w:ind w:left="-108" w:right="-108" w:firstLine="0"/>
              <w:jc w:val="center"/>
              <w:rPr>
                <w:rFonts w:ascii="Times New Roman" w:hAnsi="Times New Roman"/>
                <w:sz w:val="20"/>
                <w:szCs w:val="20"/>
              </w:rPr>
            </w:pPr>
            <w:r w:rsidRPr="006270BB">
              <w:rPr>
                <w:rFonts w:ascii="Times New Roman" w:hAnsi="Times New Roman"/>
                <w:color w:val="000000"/>
                <w:lang w:eastAsia="ru-RU"/>
              </w:rPr>
              <w:t>13,8</w:t>
            </w:r>
            <w:r w:rsidR="0073325E" w:rsidRPr="006270BB">
              <w:rPr>
                <w:rStyle w:val="a8"/>
                <w:rFonts w:ascii="Times New Roman" w:hAnsi="Times New Roman"/>
                <w:sz w:val="20"/>
                <w:szCs w:val="20"/>
              </w:rPr>
              <w:footnoteReference w:id="9"/>
            </w:r>
          </w:p>
        </w:tc>
        <w:tc>
          <w:tcPr>
            <w:tcW w:w="1260" w:type="dxa"/>
            <w:shd w:val="clear" w:color="auto" w:fill="auto"/>
          </w:tcPr>
          <w:p w:rsidR="002076B5" w:rsidRPr="006270BB" w:rsidRDefault="002076B5" w:rsidP="006270BB">
            <w:pPr>
              <w:ind w:firstLine="0"/>
              <w:rPr>
                <w:rFonts w:ascii="Times New Roman" w:hAnsi="Times New Roman"/>
              </w:rPr>
            </w:pPr>
          </w:p>
        </w:tc>
      </w:tr>
      <w:tr w:rsidR="006270BB" w:rsidRPr="006270BB" w:rsidTr="006270BB">
        <w:tc>
          <w:tcPr>
            <w:tcW w:w="4500" w:type="dxa"/>
            <w:shd w:val="clear" w:color="auto" w:fill="auto"/>
          </w:tcPr>
          <w:p w:rsidR="002076B5" w:rsidRPr="006270BB" w:rsidRDefault="002076B5" w:rsidP="006270BB">
            <w:pPr>
              <w:ind w:firstLine="0"/>
              <w:jc w:val="left"/>
              <w:rPr>
                <w:rFonts w:ascii="Times New Roman" w:hAnsi="Times New Roman"/>
              </w:rPr>
            </w:pPr>
            <w:r w:rsidRPr="006270BB">
              <w:rPr>
                <w:rFonts w:ascii="Times New Roman" w:hAnsi="Times New Roman"/>
              </w:rPr>
              <w:t>Система управления рисками и внутреннего контроля в БВУ</w:t>
            </w:r>
          </w:p>
        </w:tc>
        <w:tc>
          <w:tcPr>
            <w:tcW w:w="1260" w:type="dxa"/>
            <w:shd w:val="clear" w:color="auto" w:fill="auto"/>
          </w:tcPr>
          <w:p w:rsidR="002076B5" w:rsidRPr="006270BB" w:rsidRDefault="00027720"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2076B5" w:rsidRPr="006270BB" w:rsidRDefault="002076B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2076B5" w:rsidRPr="006270BB" w:rsidRDefault="002076B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2076B5" w:rsidRPr="006270BB" w:rsidRDefault="0073325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260" w:type="dxa"/>
            <w:shd w:val="clear" w:color="auto" w:fill="auto"/>
          </w:tcPr>
          <w:p w:rsidR="002076B5" w:rsidRPr="006270BB" w:rsidRDefault="002076B5" w:rsidP="006270BB">
            <w:pPr>
              <w:ind w:firstLine="0"/>
              <w:rPr>
                <w:rFonts w:ascii="Times New Roman" w:hAnsi="Times New Roman"/>
                <w:sz w:val="20"/>
                <w:szCs w:val="20"/>
              </w:rPr>
            </w:pPr>
          </w:p>
        </w:tc>
      </w:tr>
      <w:tr w:rsidR="006270BB" w:rsidRPr="006270BB" w:rsidTr="006270BB">
        <w:tc>
          <w:tcPr>
            <w:tcW w:w="6840" w:type="dxa"/>
            <w:gridSpan w:val="3"/>
            <w:shd w:val="clear" w:color="auto" w:fill="auto"/>
          </w:tcPr>
          <w:p w:rsidR="002076B5" w:rsidRPr="006270BB" w:rsidRDefault="002076B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Мероприятия для достижения показателей прямых р</w:t>
            </w:r>
            <w:r w:rsidRPr="006270BB">
              <w:rPr>
                <w:rFonts w:ascii="Times New Roman" w:hAnsi="Times New Roman"/>
              </w:rPr>
              <w:t>е</w:t>
            </w:r>
            <w:r w:rsidRPr="006270BB">
              <w:rPr>
                <w:rFonts w:ascii="Times New Roman" w:hAnsi="Times New Roman"/>
              </w:rPr>
              <w:t>зультатов</w:t>
            </w:r>
          </w:p>
        </w:tc>
        <w:tc>
          <w:tcPr>
            <w:tcW w:w="900" w:type="dxa"/>
            <w:shd w:val="clear" w:color="auto" w:fill="auto"/>
          </w:tcPr>
          <w:p w:rsidR="002076B5" w:rsidRPr="006270BB" w:rsidRDefault="002076B5"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2076B5" w:rsidRPr="006270BB" w:rsidRDefault="002076B5" w:rsidP="006270BB">
            <w:pPr>
              <w:keepNext/>
              <w:keepLines/>
              <w:tabs>
                <w:tab w:val="left" w:pos="900"/>
                <w:tab w:val="left" w:pos="1080"/>
              </w:tabs>
              <w:ind w:firstLine="0"/>
              <w:jc w:val="center"/>
              <w:rPr>
                <w:rFonts w:ascii="Times New Roman" w:hAnsi="Times New Roman"/>
              </w:rPr>
            </w:pPr>
          </w:p>
        </w:tc>
        <w:tc>
          <w:tcPr>
            <w:tcW w:w="1260" w:type="dxa"/>
            <w:shd w:val="clear" w:color="auto" w:fill="auto"/>
          </w:tcPr>
          <w:p w:rsidR="002076B5" w:rsidRPr="006270BB" w:rsidRDefault="002076B5" w:rsidP="006270BB">
            <w:pPr>
              <w:ind w:firstLine="0"/>
              <w:rPr>
                <w:rFonts w:ascii="Times New Roman" w:hAnsi="Times New Roman"/>
              </w:rPr>
            </w:pPr>
          </w:p>
        </w:tc>
      </w:tr>
      <w:tr w:rsidR="006270BB" w:rsidRPr="006270BB" w:rsidTr="006270BB">
        <w:tc>
          <w:tcPr>
            <w:tcW w:w="6840" w:type="dxa"/>
            <w:gridSpan w:val="3"/>
            <w:shd w:val="clear" w:color="auto" w:fill="auto"/>
          </w:tcPr>
          <w:p w:rsidR="002076B5" w:rsidRPr="006270BB" w:rsidRDefault="002076B5" w:rsidP="006270BB">
            <w:pPr>
              <w:keepNext/>
              <w:keepLines/>
              <w:tabs>
                <w:tab w:val="left" w:pos="900"/>
                <w:tab w:val="left" w:pos="1080"/>
              </w:tabs>
              <w:ind w:firstLine="0"/>
              <w:rPr>
                <w:rFonts w:ascii="Times New Roman" w:hAnsi="Times New Roman"/>
              </w:rPr>
            </w:pPr>
            <w:r w:rsidRPr="006270BB">
              <w:rPr>
                <w:rFonts w:ascii="Times New Roman" w:hAnsi="Times New Roman"/>
              </w:rPr>
              <w:t>Постоянный мониторинг и совершенствование нормативных прав</w:t>
            </w:r>
            <w:r w:rsidRPr="006270BB">
              <w:rPr>
                <w:rFonts w:ascii="Times New Roman" w:hAnsi="Times New Roman"/>
              </w:rPr>
              <w:t>о</w:t>
            </w:r>
            <w:r w:rsidRPr="006270BB">
              <w:rPr>
                <w:rFonts w:ascii="Times New Roman" w:hAnsi="Times New Roman"/>
              </w:rPr>
              <w:t>вых актов, регулирующих деятельность БВУ и организаций, осущ</w:t>
            </w:r>
            <w:r w:rsidRPr="006270BB">
              <w:rPr>
                <w:rFonts w:ascii="Times New Roman" w:hAnsi="Times New Roman"/>
              </w:rPr>
              <w:t>е</w:t>
            </w:r>
            <w:r w:rsidRPr="006270BB">
              <w:rPr>
                <w:rFonts w:ascii="Times New Roman" w:hAnsi="Times New Roman"/>
              </w:rPr>
              <w:t>ствля</w:t>
            </w:r>
            <w:r w:rsidRPr="006270BB">
              <w:rPr>
                <w:rFonts w:ascii="Times New Roman" w:hAnsi="Times New Roman"/>
              </w:rPr>
              <w:t>ю</w:t>
            </w:r>
            <w:r w:rsidRPr="006270BB">
              <w:rPr>
                <w:rFonts w:ascii="Times New Roman" w:hAnsi="Times New Roman"/>
              </w:rPr>
              <w:t>щих отдельные виды банковских операций.</w:t>
            </w:r>
          </w:p>
        </w:tc>
        <w:tc>
          <w:tcPr>
            <w:tcW w:w="900" w:type="dxa"/>
            <w:shd w:val="clear" w:color="auto" w:fill="auto"/>
          </w:tcPr>
          <w:p w:rsidR="002076B5" w:rsidRPr="006270BB" w:rsidRDefault="001E747B"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2076B5" w:rsidRPr="006270BB" w:rsidRDefault="005C206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2076B5" w:rsidRPr="006270BB" w:rsidRDefault="002076B5" w:rsidP="006270BB">
            <w:pPr>
              <w:ind w:firstLine="0"/>
              <w:rPr>
                <w:rFonts w:ascii="Times New Roman" w:hAnsi="Times New Roman"/>
              </w:rPr>
            </w:pPr>
          </w:p>
        </w:tc>
      </w:tr>
      <w:tr w:rsidR="006270BB" w:rsidRPr="006270BB" w:rsidTr="006270BB">
        <w:tc>
          <w:tcPr>
            <w:tcW w:w="6840" w:type="dxa"/>
            <w:gridSpan w:val="3"/>
            <w:shd w:val="clear" w:color="auto" w:fill="auto"/>
          </w:tcPr>
          <w:p w:rsidR="002076B5" w:rsidRPr="006270BB" w:rsidRDefault="002076B5" w:rsidP="006270BB">
            <w:pPr>
              <w:keepNext/>
              <w:keepLines/>
              <w:tabs>
                <w:tab w:val="left" w:pos="900"/>
                <w:tab w:val="left" w:pos="1080"/>
              </w:tabs>
              <w:ind w:firstLine="0"/>
              <w:rPr>
                <w:rFonts w:ascii="Times New Roman" w:hAnsi="Times New Roman"/>
              </w:rPr>
            </w:pPr>
            <w:r w:rsidRPr="006270BB">
              <w:rPr>
                <w:rFonts w:ascii="Times New Roman" w:hAnsi="Times New Roman"/>
              </w:rPr>
              <w:t>Совершенствование систем управления рисками и внутреннего ко</w:t>
            </w:r>
            <w:r w:rsidRPr="006270BB">
              <w:rPr>
                <w:rFonts w:ascii="Times New Roman" w:hAnsi="Times New Roman"/>
              </w:rPr>
              <w:t>н</w:t>
            </w:r>
            <w:r w:rsidRPr="006270BB">
              <w:rPr>
                <w:rFonts w:ascii="Times New Roman" w:hAnsi="Times New Roman"/>
              </w:rPr>
              <w:t>троля в БВУ</w:t>
            </w:r>
          </w:p>
        </w:tc>
        <w:tc>
          <w:tcPr>
            <w:tcW w:w="900" w:type="dxa"/>
            <w:shd w:val="clear" w:color="auto" w:fill="auto"/>
          </w:tcPr>
          <w:p w:rsidR="002076B5" w:rsidRPr="006270BB" w:rsidRDefault="001E747B"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2076B5" w:rsidRPr="006270BB" w:rsidRDefault="005C206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260" w:type="dxa"/>
            <w:shd w:val="clear" w:color="auto" w:fill="auto"/>
          </w:tcPr>
          <w:p w:rsidR="002076B5" w:rsidRPr="006270BB" w:rsidRDefault="002076B5" w:rsidP="006270BB">
            <w:pPr>
              <w:ind w:firstLine="0"/>
              <w:rPr>
                <w:rFonts w:ascii="Times New Roman" w:hAnsi="Times New Roman"/>
              </w:rPr>
            </w:pPr>
          </w:p>
        </w:tc>
      </w:tr>
    </w:tbl>
    <w:p w:rsidR="009A0D78" w:rsidRPr="00CF7476" w:rsidRDefault="009A0D78" w:rsidP="00F31C4F">
      <w:pPr>
        <w:keepNext/>
        <w:keepLines/>
        <w:tabs>
          <w:tab w:val="left" w:pos="900"/>
          <w:tab w:val="left" w:pos="1080"/>
        </w:tabs>
        <w:ind w:left="-360" w:right="-284" w:firstLine="0"/>
        <w:jc w:val="left"/>
        <w:rPr>
          <w:rFonts w:ascii="Times New Roman" w:hAnsi="Times New Roman"/>
          <w:b/>
          <w:bCs/>
          <w:i/>
        </w:rPr>
      </w:pPr>
    </w:p>
    <w:p w:rsidR="00F31C4F" w:rsidRPr="00CF7476" w:rsidRDefault="00F31C4F" w:rsidP="00F31C4F">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bCs/>
          <w:i/>
        </w:rPr>
        <w:t xml:space="preserve">Стратегическое направление 6. </w:t>
      </w:r>
      <w:r w:rsidRPr="00CF7476">
        <w:rPr>
          <w:rFonts w:ascii="Times New Roman" w:hAnsi="Times New Roman"/>
          <w:bCs/>
          <w:i/>
        </w:rPr>
        <w:t xml:space="preserve"> </w:t>
      </w:r>
      <w:r w:rsidRPr="00CF7476">
        <w:rPr>
          <w:rFonts w:ascii="Times New Roman" w:hAnsi="Times New Roman"/>
          <w:bCs/>
          <w:i/>
          <w:iCs/>
        </w:rPr>
        <w:t>Повышение финансовой устойчивости и создание необход</w:t>
      </w:r>
      <w:r w:rsidRPr="00CF7476">
        <w:rPr>
          <w:rFonts w:ascii="Times New Roman" w:hAnsi="Times New Roman"/>
          <w:bCs/>
          <w:i/>
          <w:iCs/>
        </w:rPr>
        <w:t>и</w:t>
      </w:r>
      <w:r w:rsidRPr="00CF7476">
        <w:rPr>
          <w:rFonts w:ascii="Times New Roman" w:hAnsi="Times New Roman"/>
          <w:bCs/>
          <w:i/>
          <w:iCs/>
        </w:rPr>
        <w:t>мых условий для дальнейшего развития страхового рынка</w:t>
      </w:r>
      <w:r w:rsidRPr="00CF7476">
        <w:rPr>
          <w:rFonts w:ascii="Times New Roman" w:hAnsi="Times New Roman"/>
          <w:i/>
        </w:rPr>
        <w:t xml:space="preserve"> </w:t>
      </w:r>
    </w:p>
    <w:p w:rsidR="00F31C4F" w:rsidRPr="00CF7476" w:rsidRDefault="00F31C4F" w:rsidP="00F31C4F">
      <w:pPr>
        <w:ind w:left="-360" w:firstLine="0"/>
        <w:rPr>
          <w:rFonts w:ascii="Times New Roman" w:hAnsi="Times New Roman"/>
          <w:i/>
        </w:rPr>
      </w:pPr>
      <w:r w:rsidRPr="00CF7476">
        <w:rPr>
          <w:rFonts w:ascii="Times New Roman" w:hAnsi="Times New Roman"/>
          <w:b/>
          <w:i/>
          <w:iCs/>
        </w:rPr>
        <w:t>Цель 6.1.</w:t>
      </w:r>
      <w:r w:rsidRPr="00CF7476">
        <w:rPr>
          <w:rFonts w:ascii="Times New Roman" w:hAnsi="Times New Roman"/>
          <w:i/>
          <w:iCs/>
        </w:rPr>
        <w:t xml:space="preserve"> Совершенствование  регулирования деятельности страховых организаций  и дал</w:t>
      </w:r>
      <w:r w:rsidRPr="00CF7476">
        <w:rPr>
          <w:rFonts w:ascii="Times New Roman" w:hAnsi="Times New Roman"/>
          <w:i/>
          <w:iCs/>
        </w:rPr>
        <w:t>ь</w:t>
      </w:r>
      <w:r w:rsidRPr="00CF7476">
        <w:rPr>
          <w:rFonts w:ascii="Times New Roman" w:hAnsi="Times New Roman"/>
          <w:i/>
          <w:iCs/>
        </w:rPr>
        <w:t>нейшее развитие инфраструктуры страхового рынка</w:t>
      </w:r>
      <w:r w:rsidRPr="00CF7476">
        <w:rPr>
          <w:rFonts w:ascii="Times New Roman" w:hAnsi="Times New Roman"/>
          <w:i/>
        </w:rPr>
        <w:t xml:space="preserve"> </w:t>
      </w:r>
    </w:p>
    <w:p w:rsidR="00B3100C" w:rsidRDefault="00F31C4F" w:rsidP="00F31C4F">
      <w:pPr>
        <w:ind w:left="-360" w:firstLine="0"/>
        <w:rPr>
          <w:rFonts w:ascii="Times New Roman" w:hAnsi="Times New Roman"/>
          <w:i/>
        </w:rPr>
      </w:pPr>
      <w:r w:rsidRPr="00CF7476">
        <w:rPr>
          <w:rFonts w:ascii="Times New Roman" w:hAnsi="Times New Roman"/>
          <w:i/>
        </w:rPr>
        <w:t>Коды бюджетной программы, направленной на достижение данной цели – нет</w:t>
      </w:r>
    </w:p>
    <w:p w:rsidR="00F4150A" w:rsidRPr="00CF7476" w:rsidRDefault="00F4150A" w:rsidP="00F31C4F">
      <w:pPr>
        <w:ind w:left="-360" w:firstLine="0"/>
        <w:rPr>
          <w:rFonts w:ascii="Times New Roman" w:hAnsi="Times New Roman"/>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1080"/>
        <w:gridCol w:w="900"/>
        <w:gridCol w:w="900"/>
        <w:gridCol w:w="1180"/>
      </w:tblGrid>
      <w:tr w:rsidR="006270BB" w:rsidRPr="006270BB" w:rsidTr="006270BB">
        <w:tc>
          <w:tcPr>
            <w:tcW w:w="4500" w:type="dxa"/>
            <w:vMerge w:val="restart"/>
            <w:shd w:val="clear" w:color="auto" w:fill="auto"/>
          </w:tcPr>
          <w:p w:rsidR="00F31C4F" w:rsidRPr="006270BB" w:rsidRDefault="00F31C4F" w:rsidP="006270BB">
            <w:pPr>
              <w:ind w:firstLine="0"/>
              <w:jc w:val="center"/>
              <w:rPr>
                <w:rFonts w:ascii="Times New Roman" w:hAnsi="Times New Roman"/>
                <w:i/>
              </w:rPr>
            </w:pPr>
            <w:r w:rsidRPr="006270BB">
              <w:rPr>
                <w:rFonts w:ascii="Times New Roman" w:hAnsi="Times New Roman"/>
                <w:i/>
              </w:rPr>
              <w:t>Наименование целевого индикатора, задачи и показат</w:t>
            </w:r>
            <w:r w:rsidRPr="006270BB">
              <w:rPr>
                <w:rFonts w:ascii="Times New Roman" w:hAnsi="Times New Roman"/>
                <w:i/>
              </w:rPr>
              <w:t>е</w:t>
            </w:r>
            <w:r w:rsidRPr="006270BB">
              <w:rPr>
                <w:rFonts w:ascii="Times New Roman" w:hAnsi="Times New Roman"/>
                <w:i/>
              </w:rPr>
              <w:t xml:space="preserve">лей прямых результатов </w:t>
            </w:r>
          </w:p>
          <w:p w:rsidR="00F31C4F" w:rsidRPr="006270BB" w:rsidRDefault="00F31C4F" w:rsidP="006270BB">
            <w:pPr>
              <w:ind w:firstLine="0"/>
              <w:jc w:val="center"/>
              <w:rPr>
                <w:rFonts w:ascii="Times New Roman" w:hAnsi="Times New Roman"/>
                <w:i/>
              </w:rPr>
            </w:pPr>
            <w:r w:rsidRPr="006270BB">
              <w:rPr>
                <w:rFonts w:ascii="Times New Roman" w:hAnsi="Times New Roman"/>
                <w:i/>
              </w:rPr>
              <w:lastRenderedPageBreak/>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F31C4F" w:rsidRPr="006270BB" w:rsidRDefault="00F31C4F"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440" w:type="dxa"/>
            <w:vMerge w:val="restart"/>
            <w:shd w:val="clear" w:color="auto" w:fill="auto"/>
          </w:tcPr>
          <w:p w:rsidR="00F31C4F" w:rsidRPr="006270BB" w:rsidRDefault="00F31C4F" w:rsidP="006270BB">
            <w:pPr>
              <w:ind w:firstLine="0"/>
              <w:jc w:val="center"/>
              <w:rPr>
                <w:rFonts w:ascii="Times New Roman" w:hAnsi="Times New Roman"/>
                <w:i/>
              </w:rPr>
            </w:pPr>
            <w:r w:rsidRPr="006270BB">
              <w:rPr>
                <w:rFonts w:ascii="Times New Roman" w:hAnsi="Times New Roman"/>
                <w:i/>
              </w:rPr>
              <w:lastRenderedPageBreak/>
              <w:t>Источник информ</w:t>
            </w:r>
            <w:r w:rsidRPr="006270BB">
              <w:rPr>
                <w:rFonts w:ascii="Times New Roman" w:hAnsi="Times New Roman"/>
                <w:i/>
              </w:rPr>
              <w:t>а</w:t>
            </w:r>
            <w:r w:rsidRPr="006270BB">
              <w:rPr>
                <w:rFonts w:ascii="Times New Roman" w:hAnsi="Times New Roman"/>
                <w:i/>
              </w:rPr>
              <w:t>ции</w:t>
            </w:r>
          </w:p>
        </w:tc>
        <w:tc>
          <w:tcPr>
            <w:tcW w:w="1080" w:type="dxa"/>
            <w:vMerge w:val="restart"/>
            <w:shd w:val="clear" w:color="auto" w:fill="auto"/>
          </w:tcPr>
          <w:p w:rsidR="00F31C4F" w:rsidRPr="006270BB" w:rsidRDefault="00F31C4F" w:rsidP="006270BB">
            <w:pPr>
              <w:ind w:firstLine="0"/>
              <w:jc w:val="center"/>
              <w:rPr>
                <w:rFonts w:ascii="Times New Roman" w:hAnsi="Times New Roman"/>
                <w:i/>
              </w:rPr>
            </w:pPr>
            <w:r w:rsidRPr="006270BB">
              <w:rPr>
                <w:rFonts w:ascii="Times New Roman" w:hAnsi="Times New Roman"/>
                <w:i/>
              </w:rPr>
              <w:t>Ед. изм.</w:t>
            </w:r>
          </w:p>
        </w:tc>
        <w:tc>
          <w:tcPr>
            <w:tcW w:w="1800" w:type="dxa"/>
            <w:gridSpan w:val="2"/>
            <w:shd w:val="clear" w:color="auto" w:fill="auto"/>
          </w:tcPr>
          <w:p w:rsidR="00F31C4F" w:rsidRPr="006270BB" w:rsidRDefault="00F31C4F" w:rsidP="006270BB">
            <w:pPr>
              <w:ind w:firstLine="0"/>
              <w:jc w:val="center"/>
              <w:rPr>
                <w:rFonts w:ascii="Times New Roman" w:hAnsi="Times New Roman"/>
                <w:i/>
              </w:rPr>
            </w:pPr>
            <w:r w:rsidRPr="006270BB">
              <w:rPr>
                <w:rFonts w:ascii="Times New Roman" w:hAnsi="Times New Roman"/>
                <w:i/>
              </w:rPr>
              <w:t>Отче</w:t>
            </w:r>
            <w:r w:rsidRPr="006270BB">
              <w:rPr>
                <w:rFonts w:ascii="Times New Roman" w:hAnsi="Times New Roman"/>
                <w:i/>
              </w:rPr>
              <w:t>т</w:t>
            </w:r>
            <w:r w:rsidRPr="006270BB">
              <w:rPr>
                <w:rFonts w:ascii="Times New Roman" w:hAnsi="Times New Roman"/>
                <w:i/>
              </w:rPr>
              <w:t xml:space="preserve">ный </w:t>
            </w:r>
          </w:p>
          <w:p w:rsidR="00F31C4F" w:rsidRPr="006270BB" w:rsidRDefault="00F31C4F"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F31C4F" w:rsidRPr="006270BB" w:rsidRDefault="00F31C4F" w:rsidP="006270BB">
            <w:pPr>
              <w:ind w:firstLine="0"/>
              <w:jc w:val="center"/>
              <w:rPr>
                <w:rFonts w:ascii="Times New Roman" w:hAnsi="Times New Roman"/>
                <w:i/>
              </w:rPr>
            </w:pPr>
          </w:p>
        </w:tc>
        <w:tc>
          <w:tcPr>
            <w:tcW w:w="1180" w:type="dxa"/>
            <w:vMerge w:val="restart"/>
            <w:shd w:val="clear" w:color="auto" w:fill="auto"/>
          </w:tcPr>
          <w:p w:rsidR="00F31C4F" w:rsidRPr="006270BB" w:rsidRDefault="00F31C4F" w:rsidP="006270BB">
            <w:pPr>
              <w:ind w:firstLine="0"/>
              <w:jc w:val="center"/>
              <w:rPr>
                <w:rFonts w:ascii="Times New Roman" w:hAnsi="Times New Roman"/>
                <w:i/>
              </w:rPr>
            </w:pPr>
            <w:r w:rsidRPr="006270BB">
              <w:rPr>
                <w:rFonts w:ascii="Times New Roman" w:hAnsi="Times New Roman"/>
                <w:i/>
              </w:rPr>
              <w:lastRenderedPageBreak/>
              <w:t>Пр</w:t>
            </w:r>
            <w:r w:rsidRPr="006270BB">
              <w:rPr>
                <w:rFonts w:ascii="Times New Roman" w:hAnsi="Times New Roman"/>
                <w:i/>
              </w:rPr>
              <w:t>и</w:t>
            </w:r>
            <w:r w:rsidRPr="006270BB">
              <w:rPr>
                <w:rFonts w:ascii="Times New Roman" w:hAnsi="Times New Roman"/>
                <w:i/>
              </w:rPr>
              <w:t>чины недо</w:t>
            </w:r>
            <w:r w:rsidRPr="006270BB">
              <w:rPr>
                <w:rFonts w:ascii="Times New Roman" w:hAnsi="Times New Roman"/>
                <w:i/>
              </w:rPr>
              <w:lastRenderedPageBreak/>
              <w:t>с</w:t>
            </w:r>
            <w:r w:rsidRPr="006270BB">
              <w:rPr>
                <w:rFonts w:ascii="Times New Roman" w:hAnsi="Times New Roman"/>
                <w:i/>
              </w:rPr>
              <w:t>ти</w:t>
            </w:r>
            <w:r w:rsidR="00A255A5" w:rsidRPr="006270BB">
              <w:rPr>
                <w:rFonts w:ascii="Times New Roman" w:hAnsi="Times New Roman"/>
                <w:i/>
              </w:rPr>
              <w:t>ж</w:t>
            </w:r>
            <w:r w:rsidRPr="006270BB">
              <w:rPr>
                <w:rFonts w:ascii="Times New Roman" w:hAnsi="Times New Roman"/>
                <w:i/>
              </w:rPr>
              <w:t>ения</w:t>
            </w:r>
          </w:p>
        </w:tc>
      </w:tr>
      <w:tr w:rsidR="006270BB" w:rsidRPr="006270BB" w:rsidTr="006270BB">
        <w:tc>
          <w:tcPr>
            <w:tcW w:w="4500" w:type="dxa"/>
            <w:vMerge/>
            <w:shd w:val="clear" w:color="auto" w:fill="auto"/>
          </w:tcPr>
          <w:p w:rsidR="00F31C4F" w:rsidRPr="006270BB" w:rsidRDefault="00F31C4F" w:rsidP="006270BB">
            <w:pPr>
              <w:ind w:firstLine="0"/>
              <w:rPr>
                <w:rFonts w:ascii="Times New Roman" w:hAnsi="Times New Roman"/>
              </w:rPr>
            </w:pPr>
          </w:p>
        </w:tc>
        <w:tc>
          <w:tcPr>
            <w:tcW w:w="1440" w:type="dxa"/>
            <w:vMerge/>
            <w:shd w:val="clear" w:color="auto" w:fill="auto"/>
          </w:tcPr>
          <w:p w:rsidR="00F31C4F" w:rsidRPr="006270BB" w:rsidRDefault="00F31C4F" w:rsidP="006270BB">
            <w:pPr>
              <w:ind w:firstLine="0"/>
              <w:rPr>
                <w:rFonts w:ascii="Times New Roman" w:hAnsi="Times New Roman"/>
              </w:rPr>
            </w:pPr>
          </w:p>
        </w:tc>
        <w:tc>
          <w:tcPr>
            <w:tcW w:w="1080" w:type="dxa"/>
            <w:vMerge/>
            <w:shd w:val="clear" w:color="auto" w:fill="auto"/>
          </w:tcPr>
          <w:p w:rsidR="00F31C4F" w:rsidRPr="006270BB" w:rsidRDefault="00F31C4F" w:rsidP="006270BB">
            <w:pPr>
              <w:ind w:firstLine="0"/>
              <w:rPr>
                <w:rFonts w:ascii="Times New Roman" w:hAnsi="Times New Roman"/>
              </w:rPr>
            </w:pPr>
          </w:p>
        </w:tc>
        <w:tc>
          <w:tcPr>
            <w:tcW w:w="900" w:type="dxa"/>
            <w:shd w:val="clear" w:color="auto" w:fill="auto"/>
          </w:tcPr>
          <w:p w:rsidR="00F31C4F" w:rsidRPr="006270BB" w:rsidRDefault="00F31C4F"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F31C4F" w:rsidRPr="006270BB" w:rsidRDefault="00F31C4F" w:rsidP="006270BB">
            <w:pPr>
              <w:ind w:firstLine="0"/>
              <w:jc w:val="center"/>
              <w:rPr>
                <w:rFonts w:ascii="Times New Roman" w:hAnsi="Times New Roman"/>
                <w:i/>
              </w:rPr>
            </w:pPr>
            <w:r w:rsidRPr="006270BB">
              <w:rPr>
                <w:rFonts w:ascii="Times New Roman" w:hAnsi="Times New Roman"/>
                <w:i/>
              </w:rPr>
              <w:t xml:space="preserve">Факт </w:t>
            </w:r>
          </w:p>
        </w:tc>
        <w:tc>
          <w:tcPr>
            <w:tcW w:w="1180" w:type="dxa"/>
            <w:vMerge/>
            <w:shd w:val="clear" w:color="auto" w:fill="auto"/>
          </w:tcPr>
          <w:p w:rsidR="00F31C4F" w:rsidRPr="006270BB" w:rsidRDefault="00F31C4F" w:rsidP="006270BB">
            <w:pPr>
              <w:ind w:firstLine="0"/>
              <w:rPr>
                <w:rFonts w:ascii="Times New Roman" w:hAnsi="Times New Roman"/>
              </w:rPr>
            </w:pPr>
          </w:p>
        </w:tc>
      </w:tr>
      <w:tr w:rsidR="006270BB" w:rsidRPr="006270BB" w:rsidTr="006270BB">
        <w:tc>
          <w:tcPr>
            <w:tcW w:w="4500" w:type="dxa"/>
            <w:shd w:val="clear" w:color="auto" w:fill="auto"/>
          </w:tcPr>
          <w:p w:rsidR="00F31C4F" w:rsidRPr="006270BB" w:rsidRDefault="00F31C4F" w:rsidP="006270BB">
            <w:pPr>
              <w:ind w:firstLine="0"/>
              <w:jc w:val="center"/>
              <w:rPr>
                <w:rFonts w:ascii="Times New Roman" w:hAnsi="Times New Roman"/>
                <w:b/>
              </w:rPr>
            </w:pPr>
            <w:r w:rsidRPr="006270BB">
              <w:rPr>
                <w:rFonts w:ascii="Times New Roman" w:hAnsi="Times New Roman"/>
                <w:b/>
              </w:rPr>
              <w:t>1</w:t>
            </w:r>
          </w:p>
        </w:tc>
        <w:tc>
          <w:tcPr>
            <w:tcW w:w="1440" w:type="dxa"/>
            <w:shd w:val="clear" w:color="auto" w:fill="auto"/>
          </w:tcPr>
          <w:p w:rsidR="00F31C4F" w:rsidRPr="006270BB" w:rsidRDefault="00F31C4F" w:rsidP="006270BB">
            <w:pPr>
              <w:ind w:firstLine="0"/>
              <w:jc w:val="center"/>
              <w:rPr>
                <w:rFonts w:ascii="Times New Roman" w:hAnsi="Times New Roman"/>
                <w:b/>
              </w:rPr>
            </w:pPr>
            <w:r w:rsidRPr="006270BB">
              <w:rPr>
                <w:rFonts w:ascii="Times New Roman" w:hAnsi="Times New Roman"/>
                <w:b/>
              </w:rPr>
              <w:t>2</w:t>
            </w:r>
          </w:p>
        </w:tc>
        <w:tc>
          <w:tcPr>
            <w:tcW w:w="1080" w:type="dxa"/>
            <w:shd w:val="clear" w:color="auto" w:fill="auto"/>
          </w:tcPr>
          <w:p w:rsidR="00F31C4F" w:rsidRPr="006270BB" w:rsidRDefault="00F31C4F"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F31C4F" w:rsidRPr="006270BB" w:rsidRDefault="00F31C4F"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F31C4F" w:rsidRPr="006270BB" w:rsidRDefault="00F31C4F" w:rsidP="006270BB">
            <w:pPr>
              <w:ind w:firstLine="0"/>
              <w:jc w:val="center"/>
              <w:rPr>
                <w:rFonts w:ascii="Times New Roman" w:hAnsi="Times New Roman"/>
                <w:b/>
              </w:rPr>
            </w:pPr>
            <w:r w:rsidRPr="006270BB">
              <w:rPr>
                <w:rFonts w:ascii="Times New Roman" w:hAnsi="Times New Roman"/>
                <w:b/>
              </w:rPr>
              <w:t>5</w:t>
            </w:r>
          </w:p>
        </w:tc>
        <w:tc>
          <w:tcPr>
            <w:tcW w:w="1180" w:type="dxa"/>
            <w:shd w:val="clear" w:color="auto" w:fill="auto"/>
          </w:tcPr>
          <w:p w:rsidR="00F31C4F" w:rsidRPr="006270BB" w:rsidRDefault="00F31C4F"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F31C4F" w:rsidRPr="006270BB" w:rsidRDefault="00F31C4F" w:rsidP="006270BB">
            <w:pPr>
              <w:ind w:firstLine="0"/>
              <w:rPr>
                <w:rFonts w:ascii="Times New Roman" w:hAnsi="Times New Roman"/>
                <w:b/>
              </w:rPr>
            </w:pPr>
            <w:r w:rsidRPr="006270BB">
              <w:rPr>
                <w:rFonts w:ascii="Times New Roman" w:hAnsi="Times New Roman"/>
                <w:b/>
              </w:rPr>
              <w:t>Целевой индикатор</w:t>
            </w:r>
          </w:p>
        </w:tc>
        <w:tc>
          <w:tcPr>
            <w:tcW w:w="1440" w:type="dxa"/>
            <w:shd w:val="clear" w:color="auto" w:fill="auto"/>
          </w:tcPr>
          <w:p w:rsidR="00F31C4F" w:rsidRPr="006270BB" w:rsidRDefault="00F31C4F" w:rsidP="006270BB">
            <w:pPr>
              <w:ind w:firstLine="0"/>
              <w:rPr>
                <w:rFonts w:ascii="Times New Roman" w:hAnsi="Times New Roman"/>
              </w:rPr>
            </w:pPr>
          </w:p>
        </w:tc>
        <w:tc>
          <w:tcPr>
            <w:tcW w:w="1080" w:type="dxa"/>
            <w:shd w:val="clear" w:color="auto" w:fill="auto"/>
          </w:tcPr>
          <w:p w:rsidR="00F31C4F" w:rsidRPr="006270BB" w:rsidRDefault="00F31C4F" w:rsidP="006270BB">
            <w:pPr>
              <w:ind w:firstLine="0"/>
              <w:rPr>
                <w:rFonts w:ascii="Times New Roman" w:hAnsi="Times New Roman"/>
              </w:rPr>
            </w:pPr>
          </w:p>
        </w:tc>
        <w:tc>
          <w:tcPr>
            <w:tcW w:w="900" w:type="dxa"/>
            <w:shd w:val="clear" w:color="auto" w:fill="auto"/>
          </w:tcPr>
          <w:p w:rsidR="00F31C4F" w:rsidRPr="006270BB" w:rsidRDefault="00F31C4F" w:rsidP="006270BB">
            <w:pPr>
              <w:ind w:firstLine="0"/>
              <w:rPr>
                <w:rFonts w:ascii="Times New Roman" w:hAnsi="Times New Roman"/>
              </w:rPr>
            </w:pPr>
          </w:p>
        </w:tc>
        <w:tc>
          <w:tcPr>
            <w:tcW w:w="900" w:type="dxa"/>
            <w:shd w:val="clear" w:color="auto" w:fill="auto"/>
          </w:tcPr>
          <w:p w:rsidR="00F31C4F" w:rsidRPr="006270BB" w:rsidRDefault="00F31C4F" w:rsidP="006270BB">
            <w:pPr>
              <w:ind w:firstLine="0"/>
              <w:rPr>
                <w:rFonts w:ascii="Times New Roman" w:hAnsi="Times New Roman"/>
              </w:rPr>
            </w:pPr>
          </w:p>
        </w:tc>
        <w:tc>
          <w:tcPr>
            <w:tcW w:w="1180" w:type="dxa"/>
            <w:shd w:val="clear" w:color="auto" w:fill="auto"/>
          </w:tcPr>
          <w:p w:rsidR="00F31C4F" w:rsidRPr="006270BB" w:rsidRDefault="00F31C4F" w:rsidP="006270BB">
            <w:pPr>
              <w:ind w:firstLine="0"/>
              <w:rPr>
                <w:rFonts w:ascii="Times New Roman" w:hAnsi="Times New Roman"/>
              </w:rPr>
            </w:pPr>
          </w:p>
        </w:tc>
      </w:tr>
      <w:tr w:rsidR="006270BB" w:rsidRPr="006270BB" w:rsidTr="006270BB">
        <w:tc>
          <w:tcPr>
            <w:tcW w:w="4500" w:type="dxa"/>
            <w:shd w:val="clear" w:color="auto" w:fill="auto"/>
          </w:tcPr>
          <w:p w:rsidR="00F31C4F" w:rsidRPr="006270BB" w:rsidRDefault="00F31C4F" w:rsidP="006270BB">
            <w:pPr>
              <w:ind w:firstLine="0"/>
              <w:rPr>
                <w:rFonts w:ascii="Times New Roman" w:hAnsi="Times New Roman"/>
              </w:rPr>
            </w:pPr>
            <w:r w:rsidRPr="006270BB">
              <w:rPr>
                <w:rFonts w:ascii="Times New Roman" w:hAnsi="Times New Roman"/>
              </w:rPr>
              <w:t>Агрегированный индекс финансовой усто</w:t>
            </w:r>
            <w:r w:rsidRPr="006270BB">
              <w:rPr>
                <w:rFonts w:ascii="Times New Roman" w:hAnsi="Times New Roman"/>
              </w:rPr>
              <w:t>й</w:t>
            </w:r>
            <w:r w:rsidRPr="006270BB">
              <w:rPr>
                <w:rFonts w:ascii="Times New Roman" w:hAnsi="Times New Roman"/>
              </w:rPr>
              <w:t>чивости</w:t>
            </w:r>
          </w:p>
        </w:tc>
        <w:tc>
          <w:tcPr>
            <w:tcW w:w="1440" w:type="dxa"/>
            <w:shd w:val="clear" w:color="auto" w:fill="auto"/>
          </w:tcPr>
          <w:p w:rsidR="00F31C4F" w:rsidRPr="006270BB" w:rsidRDefault="00027720" w:rsidP="006270BB">
            <w:pPr>
              <w:ind w:firstLine="0"/>
              <w:rPr>
                <w:rFonts w:ascii="Times New Roman" w:hAnsi="Times New Roman"/>
              </w:rPr>
            </w:pPr>
            <w:r w:rsidRPr="006270BB">
              <w:rPr>
                <w:rFonts w:ascii="Times New Roman" w:hAnsi="Times New Roman"/>
              </w:rPr>
              <w:t>КФН</w:t>
            </w:r>
          </w:p>
        </w:tc>
        <w:tc>
          <w:tcPr>
            <w:tcW w:w="1080" w:type="dxa"/>
            <w:shd w:val="clear" w:color="auto" w:fill="auto"/>
          </w:tcPr>
          <w:p w:rsidR="00F31C4F" w:rsidRPr="006270BB" w:rsidRDefault="002076B5" w:rsidP="006270BB">
            <w:pPr>
              <w:ind w:firstLine="0"/>
              <w:rPr>
                <w:rFonts w:ascii="Times New Roman" w:hAnsi="Times New Roman"/>
              </w:rPr>
            </w:pPr>
            <w:r w:rsidRPr="006270BB">
              <w:rPr>
                <w:rFonts w:ascii="Times New Roman" w:hAnsi="Times New Roman"/>
              </w:rPr>
              <w:t>к</w:t>
            </w:r>
            <w:r w:rsidRPr="006270BB">
              <w:rPr>
                <w:rFonts w:ascii="Times New Roman" w:hAnsi="Times New Roman"/>
              </w:rPr>
              <w:t>о</w:t>
            </w:r>
            <w:r w:rsidRPr="006270BB">
              <w:rPr>
                <w:rFonts w:ascii="Times New Roman" w:hAnsi="Times New Roman"/>
              </w:rPr>
              <w:t>эффи-циент</w:t>
            </w:r>
          </w:p>
        </w:tc>
        <w:tc>
          <w:tcPr>
            <w:tcW w:w="900" w:type="dxa"/>
            <w:shd w:val="clear" w:color="auto" w:fill="auto"/>
          </w:tcPr>
          <w:p w:rsidR="00AB321F" w:rsidRPr="006270BB" w:rsidRDefault="002076B5" w:rsidP="006270BB">
            <w:pPr>
              <w:ind w:firstLine="0"/>
              <w:jc w:val="center"/>
              <w:rPr>
                <w:rFonts w:ascii="Times New Roman" w:hAnsi="Times New Roman"/>
              </w:rPr>
            </w:pPr>
            <w:r w:rsidRPr="006270BB">
              <w:rPr>
                <w:rFonts w:ascii="Times New Roman" w:hAnsi="Times New Roman"/>
              </w:rPr>
              <w:t>не</w:t>
            </w:r>
          </w:p>
          <w:p w:rsidR="002076B5" w:rsidRPr="006270BB" w:rsidRDefault="002076B5" w:rsidP="006270BB">
            <w:pPr>
              <w:ind w:firstLine="0"/>
              <w:jc w:val="center"/>
              <w:rPr>
                <w:rFonts w:ascii="Times New Roman" w:hAnsi="Times New Roman"/>
              </w:rPr>
            </w:pPr>
            <w:r w:rsidRPr="006270BB">
              <w:rPr>
                <w:rFonts w:ascii="Times New Roman" w:hAnsi="Times New Roman"/>
              </w:rPr>
              <w:t>б</w:t>
            </w:r>
            <w:r w:rsidRPr="006270BB">
              <w:rPr>
                <w:rFonts w:ascii="Times New Roman" w:hAnsi="Times New Roman"/>
              </w:rPr>
              <w:t>о</w:t>
            </w:r>
            <w:r w:rsidRPr="006270BB">
              <w:rPr>
                <w:rFonts w:ascii="Times New Roman" w:hAnsi="Times New Roman"/>
              </w:rPr>
              <w:t>лее</w:t>
            </w:r>
          </w:p>
          <w:p w:rsidR="00F31C4F" w:rsidRPr="006270BB" w:rsidRDefault="002076B5"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2,4</w:t>
            </w:r>
          </w:p>
        </w:tc>
        <w:tc>
          <w:tcPr>
            <w:tcW w:w="900" w:type="dxa"/>
            <w:shd w:val="clear" w:color="auto" w:fill="auto"/>
          </w:tcPr>
          <w:p w:rsidR="00F31C4F" w:rsidRPr="006270BB" w:rsidRDefault="0004500A"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 </w:t>
            </w:r>
            <w:r w:rsidR="00C01FC1" w:rsidRPr="006270BB">
              <w:rPr>
                <w:rFonts w:ascii="Times New Roman" w:hAnsi="Times New Roman"/>
              </w:rPr>
              <w:t>1,81</w:t>
            </w:r>
            <w:r w:rsidR="003C2AEF" w:rsidRPr="006270BB">
              <w:rPr>
                <w:rStyle w:val="a8"/>
                <w:rFonts w:ascii="Times New Roman" w:hAnsi="Times New Roman"/>
              </w:rPr>
              <w:t>7</w:t>
            </w:r>
          </w:p>
          <w:p w:rsidR="00525F25" w:rsidRPr="006270BB" w:rsidRDefault="00525F25" w:rsidP="006270BB">
            <w:pPr>
              <w:keepNext/>
              <w:keepLines/>
              <w:tabs>
                <w:tab w:val="left" w:pos="900"/>
                <w:tab w:val="left" w:pos="1080"/>
              </w:tabs>
              <w:ind w:left="-108" w:right="-108" w:firstLine="0"/>
              <w:jc w:val="center"/>
              <w:rPr>
                <w:rFonts w:ascii="Times New Roman" w:hAnsi="Times New Roman"/>
                <w:sz w:val="20"/>
                <w:szCs w:val="20"/>
              </w:rPr>
            </w:pPr>
          </w:p>
        </w:tc>
        <w:tc>
          <w:tcPr>
            <w:tcW w:w="1180" w:type="dxa"/>
            <w:shd w:val="clear" w:color="auto" w:fill="auto"/>
          </w:tcPr>
          <w:p w:rsidR="00F31C4F" w:rsidRPr="006270BB" w:rsidRDefault="00F31C4F" w:rsidP="006270BB">
            <w:pPr>
              <w:ind w:firstLine="0"/>
              <w:rPr>
                <w:rFonts w:ascii="Times New Roman" w:hAnsi="Times New Roman"/>
              </w:rPr>
            </w:pPr>
          </w:p>
        </w:tc>
      </w:tr>
      <w:tr w:rsidR="00F31C4F" w:rsidRPr="006270BB" w:rsidTr="006270BB">
        <w:tc>
          <w:tcPr>
            <w:tcW w:w="10000" w:type="dxa"/>
            <w:gridSpan w:val="6"/>
            <w:shd w:val="clear" w:color="auto" w:fill="auto"/>
          </w:tcPr>
          <w:p w:rsidR="00444E4F" w:rsidRPr="006270BB" w:rsidRDefault="00F31C4F" w:rsidP="006270BB">
            <w:pPr>
              <w:ind w:firstLine="0"/>
              <w:rPr>
                <w:rFonts w:ascii="Times New Roman" w:hAnsi="Times New Roman"/>
              </w:rPr>
            </w:pPr>
            <w:r w:rsidRPr="006270BB">
              <w:rPr>
                <w:rFonts w:ascii="Times New Roman" w:hAnsi="Times New Roman"/>
                <w:b/>
              </w:rPr>
              <w:t>Задача 6.1.1.</w:t>
            </w:r>
            <w:r w:rsidRPr="006270BB">
              <w:rPr>
                <w:rFonts w:ascii="Times New Roman" w:hAnsi="Times New Roman"/>
              </w:rPr>
              <w:t xml:space="preserve"> </w:t>
            </w:r>
            <w:r w:rsidR="002076B5" w:rsidRPr="006270BB">
              <w:rPr>
                <w:rFonts w:ascii="Times New Roman" w:hAnsi="Times New Roman"/>
              </w:rPr>
              <w:t xml:space="preserve"> Повышение эффективности системы обязательного страхования и дальнейшее развитие </w:t>
            </w:r>
          </w:p>
          <w:p w:rsidR="00F31C4F" w:rsidRPr="006270BB" w:rsidRDefault="00444E4F" w:rsidP="006270BB">
            <w:pPr>
              <w:ind w:firstLine="0"/>
              <w:rPr>
                <w:rFonts w:ascii="Times New Roman" w:hAnsi="Times New Roman"/>
              </w:rPr>
            </w:pPr>
            <w:r w:rsidRPr="006270BB">
              <w:rPr>
                <w:rFonts w:ascii="Times New Roman" w:hAnsi="Times New Roman"/>
              </w:rPr>
              <w:t xml:space="preserve">                        </w:t>
            </w:r>
            <w:r w:rsidR="002076B5" w:rsidRPr="006270BB">
              <w:rPr>
                <w:rFonts w:ascii="Times New Roman" w:hAnsi="Times New Roman"/>
              </w:rPr>
              <w:t xml:space="preserve">рынка страхования жизни </w:t>
            </w:r>
          </w:p>
        </w:tc>
      </w:tr>
      <w:tr w:rsidR="006270BB" w:rsidRPr="006270BB" w:rsidTr="006270BB">
        <w:trPr>
          <w:trHeight w:val="154"/>
        </w:trPr>
        <w:tc>
          <w:tcPr>
            <w:tcW w:w="4500" w:type="dxa"/>
            <w:shd w:val="clear" w:color="auto" w:fill="auto"/>
          </w:tcPr>
          <w:p w:rsidR="00F31C4F" w:rsidRPr="006270BB" w:rsidRDefault="00F31C4F" w:rsidP="006270BB">
            <w:pPr>
              <w:ind w:firstLine="0"/>
              <w:rPr>
                <w:rFonts w:ascii="Times New Roman" w:hAnsi="Times New Roman"/>
                <w:b/>
              </w:rPr>
            </w:pPr>
            <w:r w:rsidRPr="006270BB">
              <w:rPr>
                <w:rFonts w:ascii="Times New Roman" w:hAnsi="Times New Roman"/>
                <w:b/>
              </w:rPr>
              <w:t>Показатель прямых результатов</w:t>
            </w:r>
          </w:p>
        </w:tc>
        <w:tc>
          <w:tcPr>
            <w:tcW w:w="1440" w:type="dxa"/>
            <w:shd w:val="clear" w:color="auto" w:fill="auto"/>
          </w:tcPr>
          <w:p w:rsidR="00F31C4F" w:rsidRPr="006270BB" w:rsidRDefault="00F31C4F" w:rsidP="006270BB">
            <w:pPr>
              <w:ind w:firstLine="0"/>
              <w:rPr>
                <w:rFonts w:ascii="Times New Roman" w:hAnsi="Times New Roman"/>
              </w:rPr>
            </w:pPr>
          </w:p>
        </w:tc>
        <w:tc>
          <w:tcPr>
            <w:tcW w:w="1080" w:type="dxa"/>
            <w:shd w:val="clear" w:color="auto" w:fill="auto"/>
          </w:tcPr>
          <w:p w:rsidR="00F31C4F" w:rsidRPr="006270BB" w:rsidRDefault="00F31C4F" w:rsidP="006270BB">
            <w:pPr>
              <w:ind w:firstLine="0"/>
              <w:jc w:val="center"/>
              <w:rPr>
                <w:rFonts w:ascii="Times New Roman" w:hAnsi="Times New Roman"/>
              </w:rPr>
            </w:pPr>
          </w:p>
        </w:tc>
        <w:tc>
          <w:tcPr>
            <w:tcW w:w="900" w:type="dxa"/>
            <w:shd w:val="clear" w:color="auto" w:fill="auto"/>
          </w:tcPr>
          <w:p w:rsidR="00F31C4F" w:rsidRPr="006270BB" w:rsidRDefault="00F31C4F" w:rsidP="006270BB">
            <w:pPr>
              <w:ind w:firstLine="0"/>
              <w:jc w:val="center"/>
              <w:rPr>
                <w:rFonts w:ascii="Times New Roman" w:hAnsi="Times New Roman"/>
              </w:rPr>
            </w:pPr>
          </w:p>
        </w:tc>
        <w:tc>
          <w:tcPr>
            <w:tcW w:w="900" w:type="dxa"/>
            <w:shd w:val="clear" w:color="auto" w:fill="auto"/>
          </w:tcPr>
          <w:p w:rsidR="00F31C4F" w:rsidRPr="006270BB" w:rsidRDefault="00F31C4F" w:rsidP="006270BB">
            <w:pPr>
              <w:ind w:firstLine="0"/>
              <w:jc w:val="center"/>
              <w:rPr>
                <w:rFonts w:ascii="Times New Roman" w:hAnsi="Times New Roman"/>
              </w:rPr>
            </w:pPr>
          </w:p>
        </w:tc>
        <w:tc>
          <w:tcPr>
            <w:tcW w:w="1180" w:type="dxa"/>
            <w:shd w:val="clear" w:color="auto" w:fill="auto"/>
          </w:tcPr>
          <w:p w:rsidR="00F31C4F" w:rsidRPr="006270BB" w:rsidRDefault="00F31C4F"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2076B5" w:rsidP="006270BB">
            <w:pPr>
              <w:ind w:firstLine="0"/>
              <w:rPr>
                <w:rFonts w:ascii="Times New Roman" w:hAnsi="Times New Roman"/>
              </w:rPr>
            </w:pPr>
            <w:r w:rsidRPr="006270BB">
              <w:rPr>
                <w:rFonts w:ascii="Times New Roman" w:hAnsi="Times New Roman"/>
              </w:rPr>
              <w:t>Вступление Казахстана в междун</w:t>
            </w:r>
            <w:r w:rsidRPr="006270BB">
              <w:rPr>
                <w:rFonts w:ascii="Times New Roman" w:hAnsi="Times New Roman"/>
              </w:rPr>
              <w:t>а</w:t>
            </w:r>
            <w:r w:rsidRPr="006270BB">
              <w:rPr>
                <w:rFonts w:ascii="Times New Roman" w:hAnsi="Times New Roman"/>
              </w:rPr>
              <w:t>родную систему страхования ответственности вл</w:t>
            </w:r>
            <w:r w:rsidRPr="006270BB">
              <w:rPr>
                <w:rFonts w:ascii="Times New Roman" w:hAnsi="Times New Roman"/>
              </w:rPr>
              <w:t>а</w:t>
            </w:r>
            <w:r w:rsidRPr="006270BB">
              <w:rPr>
                <w:rFonts w:ascii="Times New Roman" w:hAnsi="Times New Roman"/>
              </w:rPr>
              <w:t>дельцев транспортных средств либо униф</w:t>
            </w:r>
            <w:r w:rsidRPr="006270BB">
              <w:rPr>
                <w:rFonts w:ascii="Times New Roman" w:hAnsi="Times New Roman"/>
              </w:rPr>
              <w:t>и</w:t>
            </w:r>
            <w:r w:rsidRPr="006270BB">
              <w:rPr>
                <w:rFonts w:ascii="Times New Roman" w:hAnsi="Times New Roman"/>
              </w:rPr>
              <w:t>кация условий страхования ответственн</w:t>
            </w:r>
            <w:r w:rsidRPr="006270BB">
              <w:rPr>
                <w:rFonts w:ascii="Times New Roman" w:hAnsi="Times New Roman"/>
              </w:rPr>
              <w:t>о</w:t>
            </w:r>
            <w:r w:rsidRPr="006270BB">
              <w:rPr>
                <w:rFonts w:ascii="Times New Roman" w:hAnsi="Times New Roman"/>
              </w:rPr>
              <w:t>сти владельцев транспортных средств в рамках существующих интеграционных и</w:t>
            </w:r>
            <w:r w:rsidRPr="006270BB">
              <w:rPr>
                <w:rFonts w:ascii="Times New Roman" w:hAnsi="Times New Roman"/>
              </w:rPr>
              <w:t>н</w:t>
            </w:r>
            <w:r w:rsidRPr="006270BB">
              <w:rPr>
                <w:rFonts w:ascii="Times New Roman" w:hAnsi="Times New Roman"/>
              </w:rPr>
              <w:t>ститутов</w:t>
            </w:r>
          </w:p>
        </w:tc>
        <w:tc>
          <w:tcPr>
            <w:tcW w:w="1440" w:type="dxa"/>
            <w:shd w:val="clear" w:color="auto" w:fill="auto"/>
          </w:tcPr>
          <w:p w:rsidR="002076B5" w:rsidRPr="006270BB" w:rsidRDefault="00027720"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2076B5" w:rsidRPr="006270BB" w:rsidRDefault="002076B5" w:rsidP="006270BB">
            <w:pPr>
              <w:ind w:firstLine="0"/>
              <w:rPr>
                <w:rFonts w:ascii="Times New Roman" w:hAnsi="Times New Roman"/>
              </w:rPr>
            </w:pPr>
            <w:r w:rsidRPr="006270BB">
              <w:rPr>
                <w:rFonts w:ascii="Times New Roman" w:hAnsi="Times New Roman"/>
                <w:bCs/>
              </w:rPr>
              <w:t>предл</w:t>
            </w:r>
            <w:r w:rsidRPr="006270BB">
              <w:rPr>
                <w:rFonts w:ascii="Times New Roman" w:hAnsi="Times New Roman"/>
                <w:bCs/>
              </w:rPr>
              <w:t>о</w:t>
            </w:r>
            <w:r w:rsidRPr="006270BB">
              <w:rPr>
                <w:rFonts w:ascii="Times New Roman" w:hAnsi="Times New Roman"/>
                <w:bCs/>
              </w:rPr>
              <w:t>жение в Прав</w:t>
            </w:r>
            <w:r w:rsidRPr="006270BB">
              <w:rPr>
                <w:rFonts w:ascii="Times New Roman" w:hAnsi="Times New Roman"/>
                <w:bCs/>
              </w:rPr>
              <w:t>и</w:t>
            </w:r>
            <w:r w:rsidRPr="006270BB">
              <w:rPr>
                <w:rFonts w:ascii="Times New Roman" w:hAnsi="Times New Roman"/>
                <w:bCs/>
              </w:rPr>
              <w:t>тельство</w:t>
            </w:r>
          </w:p>
        </w:tc>
        <w:tc>
          <w:tcPr>
            <w:tcW w:w="900" w:type="dxa"/>
            <w:shd w:val="clear" w:color="auto" w:fill="auto"/>
          </w:tcPr>
          <w:p w:rsidR="002076B5" w:rsidRPr="006270BB" w:rsidRDefault="001152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2076B5" w:rsidRPr="006270BB" w:rsidRDefault="007E7CAE"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180" w:type="dxa"/>
            <w:shd w:val="clear" w:color="auto" w:fill="auto"/>
          </w:tcPr>
          <w:p w:rsidR="002076B5" w:rsidRPr="006270BB" w:rsidRDefault="002076B5" w:rsidP="006270BB">
            <w:pPr>
              <w:ind w:firstLine="0"/>
              <w:rPr>
                <w:rFonts w:ascii="Times New Roman" w:hAnsi="Times New Roman"/>
              </w:rPr>
            </w:pPr>
          </w:p>
        </w:tc>
      </w:tr>
      <w:tr w:rsidR="006270BB" w:rsidRPr="006270BB" w:rsidTr="006270BB">
        <w:tc>
          <w:tcPr>
            <w:tcW w:w="7020" w:type="dxa"/>
            <w:gridSpan w:val="3"/>
            <w:shd w:val="clear" w:color="auto" w:fill="auto"/>
          </w:tcPr>
          <w:p w:rsidR="00F31C4F" w:rsidRPr="006270BB" w:rsidRDefault="00F31C4F"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Мероприятия для достижения показателей прямых р</w:t>
            </w:r>
            <w:r w:rsidRPr="006270BB">
              <w:rPr>
                <w:rFonts w:ascii="Times New Roman" w:hAnsi="Times New Roman"/>
              </w:rPr>
              <w:t>е</w:t>
            </w:r>
            <w:r w:rsidRPr="006270BB">
              <w:rPr>
                <w:rFonts w:ascii="Times New Roman" w:hAnsi="Times New Roman"/>
              </w:rPr>
              <w:t>зультатов</w:t>
            </w:r>
          </w:p>
        </w:tc>
        <w:tc>
          <w:tcPr>
            <w:tcW w:w="900" w:type="dxa"/>
            <w:shd w:val="clear" w:color="auto" w:fill="auto"/>
          </w:tcPr>
          <w:p w:rsidR="00F31C4F" w:rsidRPr="006270BB" w:rsidRDefault="00F31C4F"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F31C4F" w:rsidRPr="006270BB" w:rsidRDefault="00F31C4F" w:rsidP="006270BB">
            <w:pPr>
              <w:keepNext/>
              <w:keepLines/>
              <w:tabs>
                <w:tab w:val="left" w:pos="900"/>
                <w:tab w:val="left" w:pos="1080"/>
              </w:tabs>
              <w:ind w:firstLine="0"/>
              <w:jc w:val="center"/>
              <w:rPr>
                <w:rFonts w:ascii="Times New Roman" w:hAnsi="Times New Roman"/>
              </w:rPr>
            </w:pPr>
          </w:p>
        </w:tc>
        <w:tc>
          <w:tcPr>
            <w:tcW w:w="1180" w:type="dxa"/>
            <w:shd w:val="clear" w:color="auto" w:fill="auto"/>
          </w:tcPr>
          <w:p w:rsidR="00F31C4F" w:rsidRPr="006270BB" w:rsidRDefault="00F31C4F" w:rsidP="006270BB">
            <w:pPr>
              <w:ind w:firstLine="0"/>
              <w:rPr>
                <w:rFonts w:ascii="Times New Roman" w:hAnsi="Times New Roman"/>
              </w:rPr>
            </w:pPr>
          </w:p>
        </w:tc>
      </w:tr>
      <w:tr w:rsidR="006270BB" w:rsidRPr="006270BB" w:rsidTr="006270BB">
        <w:tc>
          <w:tcPr>
            <w:tcW w:w="7020" w:type="dxa"/>
            <w:gridSpan w:val="3"/>
            <w:shd w:val="clear" w:color="auto" w:fill="auto"/>
            <w:vAlign w:val="center"/>
          </w:tcPr>
          <w:p w:rsidR="00F4150A" w:rsidRPr="006270BB" w:rsidRDefault="00B76F24" w:rsidP="006270BB">
            <w:pPr>
              <w:ind w:firstLine="0"/>
              <w:rPr>
                <w:rFonts w:ascii="Times New Roman" w:hAnsi="Times New Roman"/>
              </w:rPr>
            </w:pPr>
            <w:r w:rsidRPr="006270BB">
              <w:rPr>
                <w:rFonts w:ascii="Times New Roman" w:hAnsi="Times New Roman"/>
              </w:rPr>
              <w:t>Проработка возможности вступления Казахстана в ме</w:t>
            </w:r>
            <w:r w:rsidRPr="006270BB">
              <w:rPr>
                <w:rFonts w:ascii="Times New Roman" w:hAnsi="Times New Roman"/>
              </w:rPr>
              <w:t>ж</w:t>
            </w:r>
            <w:r w:rsidRPr="006270BB">
              <w:rPr>
                <w:rFonts w:ascii="Times New Roman" w:hAnsi="Times New Roman"/>
              </w:rPr>
              <w:t>дународную систему страхования ответственности владельцев транспортных средств либо унификации условий страхования ответственности вл</w:t>
            </w:r>
            <w:r w:rsidRPr="006270BB">
              <w:rPr>
                <w:rFonts w:ascii="Times New Roman" w:hAnsi="Times New Roman"/>
              </w:rPr>
              <w:t>а</w:t>
            </w:r>
            <w:r w:rsidRPr="006270BB">
              <w:rPr>
                <w:rFonts w:ascii="Times New Roman" w:hAnsi="Times New Roman"/>
              </w:rPr>
              <w:t>дельцев транспортных средств в рамках существующих интеграцио</w:t>
            </w:r>
            <w:r w:rsidRPr="006270BB">
              <w:rPr>
                <w:rFonts w:ascii="Times New Roman" w:hAnsi="Times New Roman"/>
              </w:rPr>
              <w:t>н</w:t>
            </w:r>
            <w:r w:rsidRPr="006270BB">
              <w:rPr>
                <w:rFonts w:ascii="Times New Roman" w:hAnsi="Times New Roman"/>
              </w:rPr>
              <w:t>ных инстит</w:t>
            </w:r>
            <w:r w:rsidRPr="006270BB">
              <w:rPr>
                <w:rFonts w:ascii="Times New Roman" w:hAnsi="Times New Roman"/>
              </w:rPr>
              <w:t>у</w:t>
            </w:r>
            <w:r w:rsidRPr="006270BB">
              <w:rPr>
                <w:rFonts w:ascii="Times New Roman" w:hAnsi="Times New Roman"/>
              </w:rPr>
              <w:t>тов</w:t>
            </w:r>
          </w:p>
        </w:tc>
        <w:tc>
          <w:tcPr>
            <w:tcW w:w="900" w:type="dxa"/>
            <w:shd w:val="clear" w:color="auto" w:fill="auto"/>
          </w:tcPr>
          <w:p w:rsidR="00B76F24" w:rsidRPr="006270BB" w:rsidRDefault="00B76F2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B76F24" w:rsidRPr="006270BB" w:rsidRDefault="00B76F2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B76F24" w:rsidRPr="006270BB" w:rsidRDefault="00B76F24" w:rsidP="006270BB">
            <w:pPr>
              <w:ind w:firstLine="0"/>
              <w:rPr>
                <w:rFonts w:ascii="Times New Roman" w:hAnsi="Times New Roman"/>
              </w:rPr>
            </w:pPr>
          </w:p>
        </w:tc>
      </w:tr>
      <w:tr w:rsidR="006270BB" w:rsidRPr="006270BB" w:rsidTr="006270BB">
        <w:tc>
          <w:tcPr>
            <w:tcW w:w="7020" w:type="dxa"/>
            <w:gridSpan w:val="3"/>
            <w:shd w:val="clear" w:color="auto" w:fill="auto"/>
            <w:vAlign w:val="center"/>
          </w:tcPr>
          <w:p w:rsidR="00F4150A" w:rsidRPr="006270BB" w:rsidRDefault="00B8286C" w:rsidP="006270BB">
            <w:pPr>
              <w:ind w:firstLine="0"/>
              <w:rPr>
                <w:rFonts w:ascii="Times New Roman" w:hAnsi="Times New Roman"/>
              </w:rPr>
            </w:pPr>
            <w:r w:rsidRPr="006270BB">
              <w:rPr>
                <w:rFonts w:ascii="Times New Roman" w:hAnsi="Times New Roman"/>
              </w:rPr>
              <w:t>Постоянный мониторинг и совершенствование нормативных правовых актов, регулирующих деятельность страховых организаций и иных уч</w:t>
            </w:r>
            <w:r w:rsidRPr="006270BB">
              <w:rPr>
                <w:rFonts w:ascii="Times New Roman" w:hAnsi="Times New Roman"/>
              </w:rPr>
              <w:t>а</w:t>
            </w:r>
            <w:r w:rsidRPr="006270BB">
              <w:rPr>
                <w:rFonts w:ascii="Times New Roman" w:hAnsi="Times New Roman"/>
              </w:rPr>
              <w:t>стников  стр</w:t>
            </w:r>
            <w:r w:rsidRPr="006270BB">
              <w:rPr>
                <w:rFonts w:ascii="Times New Roman" w:hAnsi="Times New Roman"/>
              </w:rPr>
              <w:t>а</w:t>
            </w:r>
            <w:r w:rsidRPr="006270BB">
              <w:rPr>
                <w:rFonts w:ascii="Times New Roman" w:hAnsi="Times New Roman"/>
              </w:rPr>
              <w:t>хового рынка</w:t>
            </w:r>
          </w:p>
        </w:tc>
        <w:tc>
          <w:tcPr>
            <w:tcW w:w="900" w:type="dxa"/>
            <w:shd w:val="clear" w:color="auto" w:fill="auto"/>
          </w:tcPr>
          <w:p w:rsidR="00B8286C" w:rsidRPr="006270BB" w:rsidRDefault="00B8286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B8286C" w:rsidRPr="006270BB" w:rsidRDefault="005C206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B8286C" w:rsidRPr="006270BB" w:rsidRDefault="00B8286C" w:rsidP="006270BB">
            <w:pPr>
              <w:ind w:firstLine="0"/>
              <w:rPr>
                <w:rFonts w:ascii="Times New Roman" w:hAnsi="Times New Roman"/>
              </w:rPr>
            </w:pPr>
          </w:p>
        </w:tc>
      </w:tr>
      <w:tr w:rsidR="00B8286C" w:rsidRPr="006270BB" w:rsidTr="006270BB">
        <w:tc>
          <w:tcPr>
            <w:tcW w:w="10000" w:type="dxa"/>
            <w:gridSpan w:val="6"/>
            <w:shd w:val="clear" w:color="auto" w:fill="auto"/>
          </w:tcPr>
          <w:p w:rsidR="00444E4F" w:rsidRPr="006270BB" w:rsidRDefault="00B8286C" w:rsidP="006270BB">
            <w:pPr>
              <w:ind w:firstLine="0"/>
              <w:rPr>
                <w:rFonts w:ascii="Times New Roman" w:hAnsi="Times New Roman"/>
                <w:iCs/>
              </w:rPr>
            </w:pPr>
            <w:r w:rsidRPr="006270BB">
              <w:rPr>
                <w:rFonts w:ascii="Times New Roman" w:hAnsi="Times New Roman"/>
                <w:b/>
              </w:rPr>
              <w:t>Задача 6.1.2.</w:t>
            </w:r>
            <w:r w:rsidRPr="006270BB">
              <w:rPr>
                <w:rFonts w:ascii="Times New Roman" w:hAnsi="Times New Roman"/>
              </w:rPr>
              <w:t xml:space="preserve">  </w:t>
            </w:r>
            <w:r w:rsidRPr="006270BB">
              <w:rPr>
                <w:rFonts w:ascii="Times New Roman" w:hAnsi="Times New Roman"/>
                <w:iCs/>
              </w:rPr>
              <w:t xml:space="preserve">Дальнейшее совершенствование пруденциального регулирования страховых </w:t>
            </w:r>
          </w:p>
          <w:p w:rsidR="00F4150A" w:rsidRPr="006270BB" w:rsidRDefault="00444E4F" w:rsidP="006270BB">
            <w:pPr>
              <w:ind w:firstLine="0"/>
              <w:rPr>
                <w:rFonts w:ascii="Times New Roman" w:hAnsi="Times New Roman"/>
              </w:rPr>
            </w:pPr>
            <w:r w:rsidRPr="006270BB">
              <w:rPr>
                <w:rFonts w:ascii="Times New Roman" w:hAnsi="Times New Roman"/>
                <w:iCs/>
              </w:rPr>
              <w:t xml:space="preserve">                        </w:t>
            </w:r>
            <w:r w:rsidR="00B8286C" w:rsidRPr="006270BB">
              <w:rPr>
                <w:rFonts w:ascii="Times New Roman" w:hAnsi="Times New Roman"/>
                <w:iCs/>
              </w:rPr>
              <w:t xml:space="preserve">организаций на базе международных стандартов и </w:t>
            </w:r>
            <w:r w:rsidR="00B8286C" w:rsidRPr="006270BB">
              <w:rPr>
                <w:rStyle w:val="s1"/>
                <w:b w:val="0"/>
                <w:iCs/>
                <w:sz w:val="22"/>
                <w:szCs w:val="22"/>
              </w:rPr>
              <w:t>внедрение исла</w:t>
            </w:r>
            <w:r w:rsidR="00B8286C" w:rsidRPr="006270BB">
              <w:rPr>
                <w:rStyle w:val="s1"/>
                <w:b w:val="0"/>
                <w:iCs/>
                <w:sz w:val="22"/>
                <w:szCs w:val="22"/>
              </w:rPr>
              <w:t>м</w:t>
            </w:r>
            <w:r w:rsidR="00B8286C" w:rsidRPr="006270BB">
              <w:rPr>
                <w:rStyle w:val="s1"/>
                <w:b w:val="0"/>
                <w:iCs/>
                <w:sz w:val="22"/>
                <w:szCs w:val="22"/>
              </w:rPr>
              <w:t>ского страхования</w:t>
            </w:r>
          </w:p>
        </w:tc>
      </w:tr>
      <w:tr w:rsidR="006270BB" w:rsidRPr="006270BB" w:rsidTr="006270BB">
        <w:trPr>
          <w:trHeight w:val="206"/>
        </w:trPr>
        <w:tc>
          <w:tcPr>
            <w:tcW w:w="4500" w:type="dxa"/>
            <w:shd w:val="clear" w:color="auto" w:fill="auto"/>
          </w:tcPr>
          <w:p w:rsidR="00B8286C" w:rsidRPr="006270BB" w:rsidRDefault="00B8286C" w:rsidP="006270BB">
            <w:pPr>
              <w:ind w:firstLine="0"/>
              <w:rPr>
                <w:rFonts w:ascii="Times New Roman" w:hAnsi="Times New Roman"/>
                <w:b/>
              </w:rPr>
            </w:pPr>
            <w:r w:rsidRPr="006270BB">
              <w:rPr>
                <w:rFonts w:ascii="Times New Roman" w:hAnsi="Times New Roman"/>
                <w:b/>
              </w:rPr>
              <w:t>Показатель прямых результатов</w:t>
            </w:r>
          </w:p>
        </w:tc>
        <w:tc>
          <w:tcPr>
            <w:tcW w:w="1440" w:type="dxa"/>
            <w:shd w:val="clear" w:color="auto" w:fill="auto"/>
          </w:tcPr>
          <w:p w:rsidR="00B8286C" w:rsidRPr="006270BB" w:rsidRDefault="00B8286C" w:rsidP="006270BB">
            <w:pPr>
              <w:ind w:firstLine="0"/>
              <w:rPr>
                <w:rFonts w:ascii="Times New Roman" w:hAnsi="Times New Roman"/>
              </w:rPr>
            </w:pPr>
          </w:p>
        </w:tc>
        <w:tc>
          <w:tcPr>
            <w:tcW w:w="1080" w:type="dxa"/>
            <w:shd w:val="clear" w:color="auto" w:fill="auto"/>
          </w:tcPr>
          <w:p w:rsidR="00B8286C" w:rsidRPr="006270BB" w:rsidRDefault="00B8286C" w:rsidP="006270BB">
            <w:pPr>
              <w:ind w:firstLine="0"/>
              <w:jc w:val="center"/>
              <w:rPr>
                <w:rFonts w:ascii="Times New Roman" w:hAnsi="Times New Roman"/>
              </w:rPr>
            </w:pPr>
          </w:p>
        </w:tc>
        <w:tc>
          <w:tcPr>
            <w:tcW w:w="900" w:type="dxa"/>
            <w:shd w:val="clear" w:color="auto" w:fill="auto"/>
          </w:tcPr>
          <w:p w:rsidR="00B8286C" w:rsidRPr="006270BB" w:rsidRDefault="00B8286C" w:rsidP="006270BB">
            <w:pPr>
              <w:ind w:firstLine="0"/>
              <w:jc w:val="center"/>
              <w:rPr>
                <w:rFonts w:ascii="Times New Roman" w:hAnsi="Times New Roman"/>
              </w:rPr>
            </w:pPr>
          </w:p>
        </w:tc>
        <w:tc>
          <w:tcPr>
            <w:tcW w:w="900" w:type="dxa"/>
            <w:shd w:val="clear" w:color="auto" w:fill="auto"/>
          </w:tcPr>
          <w:p w:rsidR="00B8286C" w:rsidRPr="006270BB" w:rsidRDefault="00B8286C" w:rsidP="006270BB">
            <w:pPr>
              <w:ind w:firstLine="0"/>
              <w:jc w:val="center"/>
              <w:rPr>
                <w:rFonts w:ascii="Times New Roman" w:hAnsi="Times New Roman"/>
              </w:rPr>
            </w:pPr>
          </w:p>
        </w:tc>
        <w:tc>
          <w:tcPr>
            <w:tcW w:w="1180" w:type="dxa"/>
            <w:shd w:val="clear" w:color="auto" w:fill="auto"/>
          </w:tcPr>
          <w:p w:rsidR="00B8286C" w:rsidRPr="006270BB" w:rsidRDefault="00B8286C" w:rsidP="006270BB">
            <w:pPr>
              <w:ind w:firstLine="0"/>
              <w:rPr>
                <w:rFonts w:ascii="Times New Roman" w:hAnsi="Times New Roman"/>
              </w:rPr>
            </w:pPr>
          </w:p>
        </w:tc>
      </w:tr>
      <w:tr w:rsidR="006270BB" w:rsidRPr="006270BB" w:rsidTr="006270BB">
        <w:tc>
          <w:tcPr>
            <w:tcW w:w="4500" w:type="dxa"/>
            <w:shd w:val="clear" w:color="auto" w:fill="auto"/>
            <w:vAlign w:val="center"/>
          </w:tcPr>
          <w:p w:rsidR="00F4150A" w:rsidRPr="006270BB" w:rsidRDefault="00EE3966" w:rsidP="006270BB">
            <w:pPr>
              <w:ind w:firstLine="0"/>
              <w:rPr>
                <w:rFonts w:ascii="Times New Roman" w:hAnsi="Times New Roman"/>
              </w:rPr>
            </w:pPr>
            <w:r w:rsidRPr="006270BB">
              <w:rPr>
                <w:rFonts w:ascii="Times New Roman" w:hAnsi="Times New Roman"/>
              </w:rPr>
              <w:t>Пруденциальное регулирование путем вн</w:t>
            </w:r>
            <w:r w:rsidRPr="006270BB">
              <w:rPr>
                <w:rFonts w:ascii="Times New Roman" w:hAnsi="Times New Roman"/>
              </w:rPr>
              <w:t>е</w:t>
            </w:r>
            <w:r w:rsidRPr="006270BB">
              <w:rPr>
                <w:rFonts w:ascii="Times New Roman" w:hAnsi="Times New Roman"/>
              </w:rPr>
              <w:t>дрения Risk based supervision и переход на систему платежеспособности Solvency II</w:t>
            </w:r>
          </w:p>
          <w:p w:rsidR="00F4150A" w:rsidRPr="006270BB" w:rsidRDefault="00F4150A" w:rsidP="006270BB">
            <w:pPr>
              <w:ind w:firstLine="0"/>
              <w:rPr>
                <w:rFonts w:ascii="Times New Roman" w:hAnsi="Times New Roman"/>
              </w:rPr>
            </w:pPr>
          </w:p>
        </w:tc>
        <w:tc>
          <w:tcPr>
            <w:tcW w:w="1440" w:type="dxa"/>
            <w:shd w:val="clear" w:color="auto" w:fill="auto"/>
          </w:tcPr>
          <w:p w:rsidR="00EE3966" w:rsidRPr="006270BB" w:rsidRDefault="00EE3966"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EE3966" w:rsidRPr="006270BB" w:rsidRDefault="00EE3966" w:rsidP="006270BB">
            <w:pPr>
              <w:ind w:firstLine="0"/>
              <w:rPr>
                <w:rFonts w:ascii="Times New Roman" w:hAnsi="Times New Roman"/>
              </w:rPr>
            </w:pPr>
            <w:r w:rsidRPr="006270BB">
              <w:rPr>
                <w:rFonts w:ascii="Times New Roman" w:hAnsi="Times New Roman"/>
              </w:rPr>
              <w:t>НПА</w:t>
            </w:r>
          </w:p>
        </w:tc>
        <w:tc>
          <w:tcPr>
            <w:tcW w:w="900" w:type="dxa"/>
            <w:shd w:val="clear" w:color="auto" w:fill="auto"/>
          </w:tcPr>
          <w:p w:rsidR="00EE3966" w:rsidRPr="006270BB" w:rsidRDefault="00EE396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EE3966" w:rsidRPr="006270BB" w:rsidRDefault="00EE3966" w:rsidP="006270BB">
            <w:pPr>
              <w:keepNext/>
              <w:keepLines/>
              <w:tabs>
                <w:tab w:val="left" w:pos="900"/>
                <w:tab w:val="left" w:pos="1080"/>
              </w:tabs>
              <w:ind w:left="-108" w:right="-108" w:firstLine="0"/>
              <w:jc w:val="center"/>
              <w:rPr>
                <w:rFonts w:ascii="Times New Roman" w:hAnsi="Times New Roman"/>
              </w:rPr>
            </w:pPr>
          </w:p>
        </w:tc>
        <w:tc>
          <w:tcPr>
            <w:tcW w:w="1180" w:type="dxa"/>
            <w:shd w:val="clear" w:color="auto" w:fill="auto"/>
          </w:tcPr>
          <w:p w:rsidR="00EE3966" w:rsidRPr="006270BB" w:rsidRDefault="00EE3966" w:rsidP="006270BB">
            <w:pPr>
              <w:ind w:firstLine="0"/>
              <w:rPr>
                <w:rFonts w:ascii="Times New Roman" w:hAnsi="Times New Roman"/>
                <w:i/>
                <w:sz w:val="20"/>
                <w:szCs w:val="20"/>
              </w:rPr>
            </w:pPr>
          </w:p>
        </w:tc>
      </w:tr>
      <w:tr w:rsidR="006270BB" w:rsidRPr="006270BB" w:rsidTr="006270BB">
        <w:tc>
          <w:tcPr>
            <w:tcW w:w="7020" w:type="dxa"/>
            <w:gridSpan w:val="3"/>
            <w:shd w:val="clear" w:color="auto" w:fill="auto"/>
            <w:vAlign w:val="center"/>
          </w:tcPr>
          <w:p w:rsidR="00B8286C" w:rsidRPr="006270BB" w:rsidRDefault="00B8286C" w:rsidP="006270BB">
            <w:pPr>
              <w:ind w:firstLine="0"/>
              <w:rPr>
                <w:rFonts w:ascii="Times New Roman" w:hAnsi="Times New Roman"/>
              </w:rPr>
            </w:pPr>
            <w:r w:rsidRPr="006270BB">
              <w:rPr>
                <w:rFonts w:ascii="Times New Roman" w:hAnsi="Times New Roman"/>
              </w:rPr>
              <w:t>Мероприятия для достижения показателей прямых р</w:t>
            </w:r>
            <w:r w:rsidRPr="006270BB">
              <w:rPr>
                <w:rFonts w:ascii="Times New Roman" w:hAnsi="Times New Roman"/>
              </w:rPr>
              <w:t>е</w:t>
            </w:r>
            <w:r w:rsidRPr="006270BB">
              <w:rPr>
                <w:rFonts w:ascii="Times New Roman" w:hAnsi="Times New Roman"/>
              </w:rPr>
              <w:t>зультатов</w:t>
            </w:r>
          </w:p>
        </w:tc>
        <w:tc>
          <w:tcPr>
            <w:tcW w:w="900" w:type="dxa"/>
            <w:shd w:val="clear" w:color="auto" w:fill="auto"/>
          </w:tcPr>
          <w:p w:rsidR="00B8286C" w:rsidRPr="006270BB" w:rsidRDefault="00B8286C"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B8286C" w:rsidRPr="006270BB" w:rsidRDefault="00B8286C" w:rsidP="006270BB">
            <w:pPr>
              <w:keepNext/>
              <w:keepLines/>
              <w:tabs>
                <w:tab w:val="left" w:pos="900"/>
                <w:tab w:val="left" w:pos="1080"/>
              </w:tabs>
              <w:ind w:firstLine="0"/>
              <w:jc w:val="center"/>
              <w:rPr>
                <w:rFonts w:ascii="Times New Roman" w:hAnsi="Times New Roman"/>
              </w:rPr>
            </w:pPr>
          </w:p>
        </w:tc>
        <w:tc>
          <w:tcPr>
            <w:tcW w:w="1180" w:type="dxa"/>
            <w:shd w:val="clear" w:color="auto" w:fill="auto"/>
          </w:tcPr>
          <w:p w:rsidR="00B8286C" w:rsidRPr="006270BB" w:rsidRDefault="00B8286C" w:rsidP="006270BB">
            <w:pPr>
              <w:ind w:firstLine="0"/>
              <w:rPr>
                <w:rFonts w:ascii="Times New Roman" w:hAnsi="Times New Roman"/>
              </w:rPr>
            </w:pPr>
          </w:p>
        </w:tc>
      </w:tr>
      <w:tr w:rsidR="006270BB" w:rsidRPr="006270BB" w:rsidTr="006270BB">
        <w:tc>
          <w:tcPr>
            <w:tcW w:w="7020" w:type="dxa"/>
            <w:gridSpan w:val="3"/>
            <w:shd w:val="clear" w:color="auto" w:fill="auto"/>
          </w:tcPr>
          <w:p w:rsidR="00B8286C" w:rsidRPr="006270BB" w:rsidRDefault="00B8286C" w:rsidP="006270BB">
            <w:pPr>
              <w:keepNext/>
              <w:keepLines/>
              <w:tabs>
                <w:tab w:val="left" w:pos="900"/>
                <w:tab w:val="left" w:pos="1080"/>
              </w:tabs>
              <w:ind w:firstLine="0"/>
              <w:rPr>
                <w:rFonts w:ascii="Times New Roman" w:hAnsi="Times New Roman"/>
              </w:rPr>
            </w:pPr>
            <w:r w:rsidRPr="006270BB">
              <w:rPr>
                <w:rFonts w:ascii="Times New Roman" w:hAnsi="Times New Roman"/>
              </w:rPr>
              <w:t>Совершенствование пруденциального регулирования путем внедрения Risk based supervision и переход на систему платежеспособности Solvency II</w:t>
            </w:r>
          </w:p>
          <w:p w:rsidR="00F4150A" w:rsidRPr="006270BB" w:rsidRDefault="00F4150A" w:rsidP="006270BB">
            <w:pPr>
              <w:keepNext/>
              <w:keepLines/>
              <w:tabs>
                <w:tab w:val="left" w:pos="900"/>
                <w:tab w:val="left" w:pos="1080"/>
              </w:tabs>
              <w:ind w:firstLine="0"/>
              <w:rPr>
                <w:rFonts w:ascii="Times New Roman" w:hAnsi="Times New Roman"/>
              </w:rPr>
            </w:pPr>
          </w:p>
        </w:tc>
        <w:tc>
          <w:tcPr>
            <w:tcW w:w="900" w:type="dxa"/>
            <w:shd w:val="clear" w:color="auto" w:fill="auto"/>
          </w:tcPr>
          <w:p w:rsidR="00B8286C" w:rsidRPr="006270BB" w:rsidRDefault="00B8286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B8286C" w:rsidRPr="006270BB" w:rsidRDefault="005C206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B8286C" w:rsidRPr="006270BB" w:rsidRDefault="00B8286C" w:rsidP="006270BB">
            <w:pPr>
              <w:ind w:firstLine="0"/>
              <w:rPr>
                <w:rFonts w:ascii="Times New Roman" w:hAnsi="Times New Roman"/>
              </w:rPr>
            </w:pPr>
          </w:p>
        </w:tc>
      </w:tr>
    </w:tbl>
    <w:p w:rsidR="00F4150A" w:rsidRDefault="00F4150A" w:rsidP="007656AF">
      <w:pPr>
        <w:keepNext/>
        <w:keepLines/>
        <w:tabs>
          <w:tab w:val="left" w:pos="900"/>
          <w:tab w:val="left" w:pos="1080"/>
        </w:tabs>
        <w:ind w:left="-360" w:right="-284" w:firstLine="0"/>
        <w:jc w:val="left"/>
        <w:rPr>
          <w:rFonts w:ascii="Times New Roman" w:hAnsi="Times New Roman"/>
          <w:b/>
          <w:bCs/>
          <w:i/>
        </w:rPr>
      </w:pPr>
    </w:p>
    <w:p w:rsidR="007656AF" w:rsidRPr="00CF7476" w:rsidRDefault="007656AF" w:rsidP="007656AF">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bCs/>
          <w:i/>
        </w:rPr>
        <w:t xml:space="preserve">Стратегическое направление 7. </w:t>
      </w:r>
      <w:r w:rsidRPr="00CF7476">
        <w:rPr>
          <w:rFonts w:ascii="Times New Roman" w:hAnsi="Times New Roman"/>
          <w:bCs/>
          <w:i/>
        </w:rPr>
        <w:t xml:space="preserve"> </w:t>
      </w:r>
      <w:r w:rsidRPr="00CF7476">
        <w:rPr>
          <w:rFonts w:ascii="Times New Roman" w:hAnsi="Times New Roman"/>
          <w:bCs/>
          <w:i/>
          <w:iCs/>
        </w:rPr>
        <w:t>Создание необходимых условий для дальнейшего развития рынка ценных бумаг</w:t>
      </w:r>
      <w:r w:rsidRPr="00CF7476">
        <w:rPr>
          <w:rFonts w:ascii="Times New Roman" w:hAnsi="Times New Roman"/>
          <w:i/>
        </w:rPr>
        <w:t xml:space="preserve"> </w:t>
      </w:r>
    </w:p>
    <w:p w:rsidR="007656AF" w:rsidRPr="00CF7476" w:rsidRDefault="007656AF" w:rsidP="007656AF">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i/>
        </w:rPr>
        <w:t>Цель 7.1.</w:t>
      </w:r>
      <w:r w:rsidRPr="00CF7476">
        <w:rPr>
          <w:rFonts w:ascii="Times New Roman" w:hAnsi="Times New Roman"/>
          <w:i/>
        </w:rPr>
        <w:t xml:space="preserve"> </w:t>
      </w:r>
      <w:r w:rsidRPr="00CF7476">
        <w:rPr>
          <w:rFonts w:ascii="Times New Roman" w:hAnsi="Times New Roman"/>
          <w:i/>
          <w:iCs/>
        </w:rPr>
        <w:t>Создание эффективно функционирующего фондового рынка</w:t>
      </w:r>
    </w:p>
    <w:p w:rsidR="007656AF" w:rsidRPr="00CF7476" w:rsidRDefault="007656AF" w:rsidP="007656AF">
      <w:pPr>
        <w:ind w:left="-360" w:firstLine="0"/>
        <w:rPr>
          <w:rFonts w:ascii="Times New Roman" w:hAnsi="Times New Roman"/>
          <w:i/>
        </w:rPr>
      </w:pPr>
      <w:r w:rsidRPr="00CF7476">
        <w:rPr>
          <w:rFonts w:ascii="Times New Roman" w:hAnsi="Times New Roman"/>
          <w:i/>
        </w:rPr>
        <w:t>Коды бюджетной программы, направленной на достижение данной цели – нет</w:t>
      </w:r>
    </w:p>
    <w:p w:rsidR="006A54A9" w:rsidRPr="00CF7476" w:rsidRDefault="006A54A9" w:rsidP="007656AF">
      <w:pPr>
        <w:ind w:left="-360" w:firstLine="0"/>
        <w:rPr>
          <w:rFonts w:ascii="Times New Roman" w:hAnsi="Times New Roman"/>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440"/>
      </w:tblGrid>
      <w:tr w:rsidR="006270BB" w:rsidRPr="006270BB" w:rsidTr="006270BB">
        <w:tc>
          <w:tcPr>
            <w:tcW w:w="4500" w:type="dxa"/>
            <w:vMerge w:val="restart"/>
            <w:shd w:val="clear" w:color="auto" w:fill="auto"/>
          </w:tcPr>
          <w:p w:rsidR="007656AF" w:rsidRPr="006270BB" w:rsidRDefault="007656AF" w:rsidP="006270BB">
            <w:pPr>
              <w:ind w:firstLine="0"/>
              <w:jc w:val="center"/>
              <w:rPr>
                <w:rFonts w:ascii="Times New Roman" w:hAnsi="Times New Roman"/>
                <w:i/>
              </w:rPr>
            </w:pPr>
            <w:r w:rsidRPr="006270BB">
              <w:rPr>
                <w:rFonts w:ascii="Times New Roman" w:hAnsi="Times New Roman"/>
                <w:i/>
              </w:rPr>
              <w:t>Наименование целевого индикатора, зад</w:t>
            </w:r>
            <w:r w:rsidRPr="006270BB">
              <w:rPr>
                <w:rFonts w:ascii="Times New Roman" w:hAnsi="Times New Roman"/>
                <w:i/>
              </w:rPr>
              <w:t>а</w:t>
            </w:r>
            <w:r w:rsidRPr="006270BB">
              <w:rPr>
                <w:rFonts w:ascii="Times New Roman" w:hAnsi="Times New Roman"/>
                <w:i/>
              </w:rPr>
              <w:t>чи и показат</w:t>
            </w:r>
            <w:r w:rsidRPr="006270BB">
              <w:rPr>
                <w:rFonts w:ascii="Times New Roman" w:hAnsi="Times New Roman"/>
                <w:i/>
              </w:rPr>
              <w:t>е</w:t>
            </w:r>
            <w:r w:rsidRPr="006270BB">
              <w:rPr>
                <w:rFonts w:ascii="Times New Roman" w:hAnsi="Times New Roman"/>
                <w:i/>
              </w:rPr>
              <w:t xml:space="preserve">лей прямых результатов </w:t>
            </w:r>
          </w:p>
          <w:p w:rsidR="007656AF" w:rsidRPr="006270BB" w:rsidRDefault="007656AF" w:rsidP="006270BB">
            <w:pPr>
              <w:ind w:firstLine="0"/>
              <w:jc w:val="center"/>
              <w:rPr>
                <w:rFonts w:ascii="Times New Roman" w:hAnsi="Times New Roman"/>
                <w:i/>
              </w:rPr>
            </w:pPr>
            <w:r w:rsidRPr="006270BB">
              <w:rPr>
                <w:rFonts w:ascii="Times New Roman" w:hAnsi="Times New Roman"/>
                <w:i/>
              </w:rPr>
              <w:t>с указанием окончательного срока (пери</w:t>
            </w:r>
            <w:r w:rsidRPr="006270BB">
              <w:rPr>
                <w:rFonts w:ascii="Times New Roman" w:hAnsi="Times New Roman"/>
                <w:i/>
              </w:rPr>
              <w:t>о</w:t>
            </w:r>
            <w:r w:rsidRPr="006270BB">
              <w:rPr>
                <w:rFonts w:ascii="Times New Roman" w:hAnsi="Times New Roman"/>
                <w:i/>
              </w:rPr>
              <w:t xml:space="preserve">да) </w:t>
            </w:r>
          </w:p>
          <w:p w:rsidR="007656AF" w:rsidRPr="006270BB" w:rsidRDefault="007656AF"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260" w:type="dxa"/>
            <w:vMerge w:val="restart"/>
            <w:shd w:val="clear" w:color="auto" w:fill="auto"/>
          </w:tcPr>
          <w:p w:rsidR="007656AF" w:rsidRPr="006270BB" w:rsidRDefault="007656AF" w:rsidP="006270BB">
            <w:pPr>
              <w:ind w:firstLine="0"/>
              <w:jc w:val="center"/>
              <w:rPr>
                <w:rFonts w:ascii="Times New Roman" w:hAnsi="Times New Roman"/>
                <w:i/>
              </w:rPr>
            </w:pPr>
            <w:r w:rsidRPr="006270BB">
              <w:rPr>
                <w:rFonts w:ascii="Times New Roman" w:hAnsi="Times New Roman"/>
                <w:i/>
              </w:rPr>
              <w:t>Источник информ</w:t>
            </w:r>
            <w:r w:rsidRPr="006270BB">
              <w:rPr>
                <w:rFonts w:ascii="Times New Roman" w:hAnsi="Times New Roman"/>
                <w:i/>
              </w:rPr>
              <w:t>а</w:t>
            </w:r>
            <w:r w:rsidRPr="006270BB">
              <w:rPr>
                <w:rFonts w:ascii="Times New Roman" w:hAnsi="Times New Roman"/>
                <w:i/>
              </w:rPr>
              <w:t>ции</w:t>
            </w:r>
          </w:p>
        </w:tc>
        <w:tc>
          <w:tcPr>
            <w:tcW w:w="1080" w:type="dxa"/>
            <w:vMerge w:val="restart"/>
            <w:shd w:val="clear" w:color="auto" w:fill="auto"/>
          </w:tcPr>
          <w:p w:rsidR="007656AF" w:rsidRPr="006270BB" w:rsidRDefault="007656AF" w:rsidP="006270BB">
            <w:pPr>
              <w:ind w:firstLine="0"/>
              <w:jc w:val="center"/>
              <w:rPr>
                <w:rFonts w:ascii="Times New Roman" w:hAnsi="Times New Roman"/>
                <w:i/>
              </w:rPr>
            </w:pPr>
            <w:r w:rsidRPr="006270BB">
              <w:rPr>
                <w:rFonts w:ascii="Times New Roman" w:hAnsi="Times New Roman"/>
                <w:i/>
              </w:rPr>
              <w:t>Ед. изм.</w:t>
            </w:r>
          </w:p>
        </w:tc>
        <w:tc>
          <w:tcPr>
            <w:tcW w:w="1800" w:type="dxa"/>
            <w:gridSpan w:val="2"/>
            <w:shd w:val="clear" w:color="auto" w:fill="auto"/>
          </w:tcPr>
          <w:p w:rsidR="007656AF" w:rsidRPr="006270BB" w:rsidRDefault="007656AF" w:rsidP="006270BB">
            <w:pPr>
              <w:ind w:firstLine="0"/>
              <w:jc w:val="center"/>
              <w:rPr>
                <w:rFonts w:ascii="Times New Roman" w:hAnsi="Times New Roman"/>
                <w:i/>
              </w:rPr>
            </w:pPr>
            <w:r w:rsidRPr="006270BB">
              <w:rPr>
                <w:rFonts w:ascii="Times New Roman" w:hAnsi="Times New Roman"/>
                <w:i/>
              </w:rPr>
              <w:t>Отче</w:t>
            </w:r>
            <w:r w:rsidRPr="006270BB">
              <w:rPr>
                <w:rFonts w:ascii="Times New Roman" w:hAnsi="Times New Roman"/>
                <w:i/>
              </w:rPr>
              <w:t>т</w:t>
            </w:r>
            <w:r w:rsidRPr="006270BB">
              <w:rPr>
                <w:rFonts w:ascii="Times New Roman" w:hAnsi="Times New Roman"/>
                <w:i/>
              </w:rPr>
              <w:t xml:space="preserve">ный </w:t>
            </w:r>
          </w:p>
          <w:p w:rsidR="007656AF" w:rsidRPr="006270BB" w:rsidRDefault="007656AF"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7656AF" w:rsidRPr="006270BB" w:rsidRDefault="007656AF" w:rsidP="006270BB">
            <w:pPr>
              <w:ind w:firstLine="0"/>
              <w:jc w:val="center"/>
              <w:rPr>
                <w:rFonts w:ascii="Times New Roman" w:hAnsi="Times New Roman"/>
                <w:i/>
              </w:rPr>
            </w:pPr>
          </w:p>
        </w:tc>
        <w:tc>
          <w:tcPr>
            <w:tcW w:w="1440" w:type="dxa"/>
            <w:vMerge w:val="restart"/>
            <w:shd w:val="clear" w:color="auto" w:fill="auto"/>
          </w:tcPr>
          <w:p w:rsidR="001F3B60" w:rsidRPr="006270BB" w:rsidRDefault="007656AF" w:rsidP="006270BB">
            <w:pPr>
              <w:ind w:firstLine="0"/>
              <w:jc w:val="center"/>
              <w:rPr>
                <w:rFonts w:ascii="Times New Roman" w:hAnsi="Times New Roman"/>
                <w:i/>
              </w:rPr>
            </w:pPr>
            <w:r w:rsidRPr="006270BB">
              <w:rPr>
                <w:rFonts w:ascii="Times New Roman" w:hAnsi="Times New Roman"/>
                <w:i/>
              </w:rPr>
              <w:t>Причины</w:t>
            </w:r>
          </w:p>
          <w:p w:rsidR="007656AF" w:rsidRPr="006270BB" w:rsidRDefault="0080249F" w:rsidP="006270BB">
            <w:pPr>
              <w:ind w:firstLine="0"/>
              <w:jc w:val="center"/>
              <w:rPr>
                <w:rFonts w:ascii="Times New Roman" w:hAnsi="Times New Roman"/>
                <w:i/>
              </w:rPr>
            </w:pPr>
            <w:r w:rsidRPr="006270BB">
              <w:rPr>
                <w:rFonts w:ascii="Times New Roman" w:hAnsi="Times New Roman"/>
                <w:i/>
              </w:rPr>
              <w:t>н</w:t>
            </w:r>
            <w:r w:rsidR="007656AF" w:rsidRPr="006270BB">
              <w:rPr>
                <w:rFonts w:ascii="Times New Roman" w:hAnsi="Times New Roman"/>
                <w:i/>
              </w:rPr>
              <w:t>едостиж</w:t>
            </w:r>
            <w:r w:rsidRPr="006270BB">
              <w:rPr>
                <w:rFonts w:ascii="Times New Roman" w:hAnsi="Times New Roman"/>
                <w:i/>
              </w:rPr>
              <w:t>е</w:t>
            </w:r>
            <w:r w:rsidR="007656AF" w:rsidRPr="006270BB">
              <w:rPr>
                <w:rFonts w:ascii="Times New Roman" w:hAnsi="Times New Roman"/>
                <w:i/>
              </w:rPr>
              <w:t>ния</w:t>
            </w:r>
          </w:p>
        </w:tc>
      </w:tr>
      <w:tr w:rsidR="006270BB" w:rsidRPr="006270BB" w:rsidTr="006270BB">
        <w:tc>
          <w:tcPr>
            <w:tcW w:w="4500" w:type="dxa"/>
            <w:vMerge/>
            <w:shd w:val="clear" w:color="auto" w:fill="auto"/>
          </w:tcPr>
          <w:p w:rsidR="007656AF" w:rsidRPr="006270BB" w:rsidRDefault="007656AF" w:rsidP="006270BB">
            <w:pPr>
              <w:ind w:firstLine="0"/>
              <w:rPr>
                <w:rFonts w:ascii="Times New Roman" w:hAnsi="Times New Roman"/>
              </w:rPr>
            </w:pPr>
          </w:p>
        </w:tc>
        <w:tc>
          <w:tcPr>
            <w:tcW w:w="1260" w:type="dxa"/>
            <w:vMerge/>
            <w:shd w:val="clear" w:color="auto" w:fill="auto"/>
          </w:tcPr>
          <w:p w:rsidR="007656AF" w:rsidRPr="006270BB" w:rsidRDefault="007656AF" w:rsidP="006270BB">
            <w:pPr>
              <w:ind w:firstLine="0"/>
              <w:rPr>
                <w:rFonts w:ascii="Times New Roman" w:hAnsi="Times New Roman"/>
              </w:rPr>
            </w:pPr>
          </w:p>
        </w:tc>
        <w:tc>
          <w:tcPr>
            <w:tcW w:w="1080" w:type="dxa"/>
            <w:vMerge/>
            <w:shd w:val="clear" w:color="auto" w:fill="auto"/>
          </w:tcPr>
          <w:p w:rsidR="007656AF" w:rsidRPr="006270BB" w:rsidRDefault="007656AF" w:rsidP="006270BB">
            <w:pPr>
              <w:ind w:firstLine="0"/>
              <w:rPr>
                <w:rFonts w:ascii="Times New Roman" w:hAnsi="Times New Roman"/>
              </w:rPr>
            </w:pPr>
          </w:p>
        </w:tc>
        <w:tc>
          <w:tcPr>
            <w:tcW w:w="900" w:type="dxa"/>
            <w:shd w:val="clear" w:color="auto" w:fill="auto"/>
          </w:tcPr>
          <w:p w:rsidR="007656AF" w:rsidRPr="006270BB" w:rsidRDefault="007656AF"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7656AF" w:rsidRPr="006270BB" w:rsidRDefault="007656AF" w:rsidP="006270BB">
            <w:pPr>
              <w:ind w:firstLine="0"/>
              <w:jc w:val="center"/>
              <w:rPr>
                <w:rFonts w:ascii="Times New Roman" w:hAnsi="Times New Roman"/>
                <w:i/>
              </w:rPr>
            </w:pPr>
            <w:r w:rsidRPr="006270BB">
              <w:rPr>
                <w:rFonts w:ascii="Times New Roman" w:hAnsi="Times New Roman"/>
                <w:i/>
              </w:rPr>
              <w:t xml:space="preserve">Факт </w:t>
            </w:r>
          </w:p>
        </w:tc>
        <w:tc>
          <w:tcPr>
            <w:tcW w:w="1440" w:type="dxa"/>
            <w:vMerge/>
            <w:shd w:val="clear" w:color="auto" w:fill="auto"/>
          </w:tcPr>
          <w:p w:rsidR="007656AF" w:rsidRPr="006270BB" w:rsidRDefault="007656AF" w:rsidP="006270BB">
            <w:pPr>
              <w:ind w:firstLine="0"/>
              <w:rPr>
                <w:rFonts w:ascii="Times New Roman" w:hAnsi="Times New Roman"/>
              </w:rPr>
            </w:pPr>
          </w:p>
        </w:tc>
      </w:tr>
      <w:tr w:rsidR="006270BB" w:rsidRPr="006270BB" w:rsidTr="006270BB">
        <w:tc>
          <w:tcPr>
            <w:tcW w:w="4500" w:type="dxa"/>
            <w:shd w:val="clear" w:color="auto" w:fill="auto"/>
          </w:tcPr>
          <w:p w:rsidR="007656AF" w:rsidRPr="006270BB" w:rsidRDefault="007656AF" w:rsidP="006270BB">
            <w:pPr>
              <w:ind w:firstLine="0"/>
              <w:jc w:val="center"/>
              <w:rPr>
                <w:rFonts w:ascii="Times New Roman" w:hAnsi="Times New Roman"/>
                <w:b/>
              </w:rPr>
            </w:pPr>
            <w:r w:rsidRPr="006270BB">
              <w:rPr>
                <w:rFonts w:ascii="Times New Roman" w:hAnsi="Times New Roman"/>
                <w:b/>
              </w:rPr>
              <w:t>1</w:t>
            </w:r>
          </w:p>
        </w:tc>
        <w:tc>
          <w:tcPr>
            <w:tcW w:w="1260" w:type="dxa"/>
            <w:shd w:val="clear" w:color="auto" w:fill="auto"/>
          </w:tcPr>
          <w:p w:rsidR="007656AF" w:rsidRPr="006270BB" w:rsidRDefault="007656AF" w:rsidP="006270BB">
            <w:pPr>
              <w:ind w:firstLine="0"/>
              <w:jc w:val="center"/>
              <w:rPr>
                <w:rFonts w:ascii="Times New Roman" w:hAnsi="Times New Roman"/>
                <w:b/>
              </w:rPr>
            </w:pPr>
            <w:r w:rsidRPr="006270BB">
              <w:rPr>
                <w:rFonts w:ascii="Times New Roman" w:hAnsi="Times New Roman"/>
                <w:b/>
              </w:rPr>
              <w:t>2</w:t>
            </w:r>
          </w:p>
        </w:tc>
        <w:tc>
          <w:tcPr>
            <w:tcW w:w="1080" w:type="dxa"/>
            <w:shd w:val="clear" w:color="auto" w:fill="auto"/>
          </w:tcPr>
          <w:p w:rsidR="007656AF" w:rsidRPr="006270BB" w:rsidRDefault="007656AF"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7656AF" w:rsidRPr="006270BB" w:rsidRDefault="007656AF"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7656AF" w:rsidRPr="006270BB" w:rsidRDefault="007656AF" w:rsidP="006270BB">
            <w:pPr>
              <w:ind w:firstLine="0"/>
              <w:jc w:val="center"/>
              <w:rPr>
                <w:rFonts w:ascii="Times New Roman" w:hAnsi="Times New Roman"/>
                <w:b/>
              </w:rPr>
            </w:pPr>
            <w:r w:rsidRPr="006270BB">
              <w:rPr>
                <w:rFonts w:ascii="Times New Roman" w:hAnsi="Times New Roman"/>
                <w:b/>
              </w:rPr>
              <w:t>5</w:t>
            </w:r>
          </w:p>
        </w:tc>
        <w:tc>
          <w:tcPr>
            <w:tcW w:w="1440" w:type="dxa"/>
            <w:shd w:val="clear" w:color="auto" w:fill="auto"/>
          </w:tcPr>
          <w:p w:rsidR="007656AF" w:rsidRPr="006270BB" w:rsidRDefault="007656AF"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7656AF" w:rsidRPr="006270BB" w:rsidRDefault="007656AF" w:rsidP="006270BB">
            <w:pPr>
              <w:ind w:firstLine="0"/>
              <w:rPr>
                <w:rFonts w:ascii="Times New Roman" w:hAnsi="Times New Roman"/>
                <w:b/>
              </w:rPr>
            </w:pPr>
            <w:r w:rsidRPr="006270BB">
              <w:rPr>
                <w:rFonts w:ascii="Times New Roman" w:hAnsi="Times New Roman"/>
                <w:b/>
              </w:rPr>
              <w:t>Целевой индикатор</w:t>
            </w:r>
          </w:p>
        </w:tc>
        <w:tc>
          <w:tcPr>
            <w:tcW w:w="1260" w:type="dxa"/>
            <w:shd w:val="clear" w:color="auto" w:fill="auto"/>
          </w:tcPr>
          <w:p w:rsidR="007656AF" w:rsidRPr="006270BB" w:rsidRDefault="007656AF" w:rsidP="006270BB">
            <w:pPr>
              <w:ind w:firstLine="0"/>
              <w:rPr>
                <w:rFonts w:ascii="Times New Roman" w:hAnsi="Times New Roman"/>
              </w:rPr>
            </w:pPr>
          </w:p>
        </w:tc>
        <w:tc>
          <w:tcPr>
            <w:tcW w:w="1080" w:type="dxa"/>
            <w:shd w:val="clear" w:color="auto" w:fill="auto"/>
          </w:tcPr>
          <w:p w:rsidR="007656AF" w:rsidRPr="006270BB" w:rsidRDefault="007656AF" w:rsidP="006270BB">
            <w:pPr>
              <w:ind w:firstLine="0"/>
              <w:rPr>
                <w:rFonts w:ascii="Times New Roman" w:hAnsi="Times New Roman"/>
              </w:rPr>
            </w:pPr>
          </w:p>
        </w:tc>
        <w:tc>
          <w:tcPr>
            <w:tcW w:w="900" w:type="dxa"/>
            <w:shd w:val="clear" w:color="auto" w:fill="auto"/>
          </w:tcPr>
          <w:p w:rsidR="007656AF" w:rsidRPr="006270BB" w:rsidRDefault="007656AF" w:rsidP="006270BB">
            <w:pPr>
              <w:ind w:firstLine="0"/>
              <w:rPr>
                <w:rFonts w:ascii="Times New Roman" w:hAnsi="Times New Roman"/>
              </w:rPr>
            </w:pPr>
          </w:p>
        </w:tc>
        <w:tc>
          <w:tcPr>
            <w:tcW w:w="900" w:type="dxa"/>
            <w:shd w:val="clear" w:color="auto" w:fill="auto"/>
          </w:tcPr>
          <w:p w:rsidR="007656AF" w:rsidRPr="006270BB" w:rsidRDefault="007656AF" w:rsidP="006270BB">
            <w:pPr>
              <w:ind w:firstLine="0"/>
              <w:rPr>
                <w:rFonts w:ascii="Times New Roman" w:hAnsi="Times New Roman"/>
              </w:rPr>
            </w:pPr>
          </w:p>
        </w:tc>
        <w:tc>
          <w:tcPr>
            <w:tcW w:w="1440" w:type="dxa"/>
            <w:shd w:val="clear" w:color="auto" w:fill="auto"/>
          </w:tcPr>
          <w:p w:rsidR="007656AF" w:rsidRPr="006270BB" w:rsidRDefault="007656AF" w:rsidP="006270BB">
            <w:pPr>
              <w:ind w:firstLine="0"/>
              <w:rPr>
                <w:rFonts w:ascii="Times New Roman" w:hAnsi="Times New Roman"/>
              </w:rPr>
            </w:pPr>
          </w:p>
        </w:tc>
      </w:tr>
      <w:tr w:rsidR="006270BB" w:rsidRPr="006270BB" w:rsidTr="006270BB">
        <w:tc>
          <w:tcPr>
            <w:tcW w:w="4500" w:type="dxa"/>
            <w:shd w:val="clear" w:color="auto" w:fill="auto"/>
            <w:vAlign w:val="center"/>
          </w:tcPr>
          <w:p w:rsidR="007656AF" w:rsidRPr="006270BB" w:rsidRDefault="007656AF" w:rsidP="006270BB">
            <w:pPr>
              <w:ind w:firstLine="0"/>
              <w:rPr>
                <w:rFonts w:ascii="Times New Roman" w:hAnsi="Times New Roman"/>
              </w:rPr>
            </w:pPr>
            <w:r w:rsidRPr="006270BB">
              <w:rPr>
                <w:rFonts w:ascii="Times New Roman" w:hAnsi="Times New Roman"/>
              </w:rPr>
              <w:t>Капитализация рынка акций и о</w:t>
            </w:r>
            <w:r w:rsidRPr="006270BB">
              <w:rPr>
                <w:rFonts w:ascii="Times New Roman" w:hAnsi="Times New Roman"/>
              </w:rPr>
              <w:t>б</w:t>
            </w:r>
            <w:r w:rsidRPr="006270BB">
              <w:rPr>
                <w:rFonts w:ascii="Times New Roman" w:hAnsi="Times New Roman"/>
              </w:rPr>
              <w:t xml:space="preserve">лигаций к ВВП </w:t>
            </w:r>
          </w:p>
        </w:tc>
        <w:tc>
          <w:tcPr>
            <w:tcW w:w="1260" w:type="dxa"/>
            <w:shd w:val="clear" w:color="auto" w:fill="auto"/>
          </w:tcPr>
          <w:p w:rsidR="007656AF" w:rsidRPr="006270BB" w:rsidRDefault="00027720" w:rsidP="006270BB">
            <w:pPr>
              <w:ind w:firstLine="0"/>
              <w:rPr>
                <w:rFonts w:ascii="Times New Roman" w:hAnsi="Times New Roman"/>
              </w:rPr>
            </w:pPr>
            <w:r w:rsidRPr="006270BB">
              <w:rPr>
                <w:rFonts w:ascii="Times New Roman" w:hAnsi="Times New Roman"/>
              </w:rPr>
              <w:t>КФН</w:t>
            </w:r>
          </w:p>
        </w:tc>
        <w:tc>
          <w:tcPr>
            <w:tcW w:w="1080" w:type="dxa"/>
            <w:shd w:val="clear" w:color="auto" w:fill="auto"/>
          </w:tcPr>
          <w:p w:rsidR="007656AF" w:rsidRPr="006270BB" w:rsidRDefault="007656AF" w:rsidP="006270BB">
            <w:pPr>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7656AF" w:rsidRPr="006270BB" w:rsidRDefault="007656AF" w:rsidP="006270BB">
            <w:pPr>
              <w:ind w:firstLine="0"/>
              <w:jc w:val="center"/>
              <w:outlineLvl w:val="0"/>
              <w:rPr>
                <w:rStyle w:val="50"/>
                <w:rFonts w:ascii="Times New Roman" w:hAnsi="Times New Roman"/>
                <w:bCs w:val="0"/>
                <w:sz w:val="22"/>
                <w:szCs w:val="22"/>
              </w:rPr>
            </w:pPr>
            <w:r w:rsidRPr="006270BB">
              <w:rPr>
                <w:rFonts w:ascii="Times New Roman" w:hAnsi="Times New Roman"/>
              </w:rPr>
              <w:t>54</w:t>
            </w:r>
          </w:p>
        </w:tc>
        <w:tc>
          <w:tcPr>
            <w:tcW w:w="900" w:type="dxa"/>
            <w:shd w:val="clear" w:color="auto" w:fill="auto"/>
          </w:tcPr>
          <w:p w:rsidR="007656AF" w:rsidRPr="006270BB" w:rsidRDefault="00C01FC1"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42,0 </w:t>
            </w:r>
            <w:r w:rsidR="00C43CF2" w:rsidRPr="006270BB">
              <w:rPr>
                <w:rStyle w:val="a8"/>
                <w:rFonts w:ascii="Times New Roman" w:hAnsi="Times New Roman"/>
              </w:rPr>
              <w:t>7</w:t>
            </w:r>
          </w:p>
          <w:p w:rsidR="00525F25" w:rsidRPr="006270BB" w:rsidRDefault="00525F25" w:rsidP="006270BB">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7656AF" w:rsidRPr="006270BB" w:rsidRDefault="00EE08FB" w:rsidP="006270BB">
            <w:pPr>
              <w:ind w:firstLine="0"/>
              <w:rPr>
                <w:rFonts w:ascii="Times New Roman" w:hAnsi="Times New Roman"/>
              </w:rPr>
            </w:pPr>
            <w:r w:rsidRPr="006270BB">
              <w:rPr>
                <w:rFonts w:ascii="Times New Roman" w:hAnsi="Times New Roman"/>
                <w:i/>
                <w:sz w:val="20"/>
                <w:szCs w:val="20"/>
              </w:rPr>
              <w:t>См. аналит</w:t>
            </w:r>
            <w:r w:rsidRPr="006270BB">
              <w:rPr>
                <w:rFonts w:ascii="Times New Roman" w:hAnsi="Times New Roman"/>
                <w:i/>
                <w:sz w:val="20"/>
                <w:szCs w:val="20"/>
              </w:rPr>
              <w:t>и</w:t>
            </w:r>
            <w:r w:rsidRPr="006270BB">
              <w:rPr>
                <w:rFonts w:ascii="Times New Roman" w:hAnsi="Times New Roman"/>
                <w:i/>
                <w:sz w:val="20"/>
                <w:szCs w:val="20"/>
              </w:rPr>
              <w:t>ческую запи</w:t>
            </w:r>
            <w:r w:rsidRPr="006270BB">
              <w:rPr>
                <w:rFonts w:ascii="Times New Roman" w:hAnsi="Times New Roman"/>
                <w:i/>
                <w:sz w:val="20"/>
                <w:szCs w:val="20"/>
              </w:rPr>
              <w:t>с</w:t>
            </w:r>
            <w:r w:rsidRPr="006270BB">
              <w:rPr>
                <w:rFonts w:ascii="Times New Roman" w:hAnsi="Times New Roman"/>
                <w:i/>
                <w:sz w:val="20"/>
                <w:szCs w:val="20"/>
              </w:rPr>
              <w:t>ку</w:t>
            </w:r>
          </w:p>
        </w:tc>
      </w:tr>
      <w:tr w:rsidR="006270BB" w:rsidRPr="006270BB" w:rsidTr="006270BB">
        <w:tc>
          <w:tcPr>
            <w:tcW w:w="4500" w:type="dxa"/>
            <w:shd w:val="clear" w:color="auto" w:fill="auto"/>
            <w:vAlign w:val="center"/>
          </w:tcPr>
          <w:p w:rsidR="007656AF" w:rsidRPr="006270BB" w:rsidRDefault="007656AF" w:rsidP="006270BB">
            <w:pPr>
              <w:ind w:firstLine="0"/>
              <w:rPr>
                <w:rFonts w:ascii="Times New Roman" w:hAnsi="Times New Roman"/>
              </w:rPr>
            </w:pPr>
            <w:r w:rsidRPr="006270BB">
              <w:rPr>
                <w:rFonts w:ascii="Times New Roman" w:hAnsi="Times New Roman"/>
              </w:rPr>
              <w:t>Доля независимых директоров в составе членов Совета дире</w:t>
            </w:r>
            <w:r w:rsidRPr="006270BB">
              <w:rPr>
                <w:rFonts w:ascii="Times New Roman" w:hAnsi="Times New Roman"/>
              </w:rPr>
              <w:t>к</w:t>
            </w:r>
            <w:r w:rsidRPr="006270BB">
              <w:rPr>
                <w:rFonts w:ascii="Times New Roman" w:hAnsi="Times New Roman"/>
              </w:rPr>
              <w:t xml:space="preserve">торов общества </w:t>
            </w:r>
          </w:p>
        </w:tc>
        <w:tc>
          <w:tcPr>
            <w:tcW w:w="1260" w:type="dxa"/>
            <w:shd w:val="clear" w:color="auto" w:fill="auto"/>
          </w:tcPr>
          <w:p w:rsidR="007656AF" w:rsidRPr="006270BB" w:rsidRDefault="00027720" w:rsidP="006270BB">
            <w:pPr>
              <w:ind w:firstLine="0"/>
              <w:rPr>
                <w:rFonts w:ascii="Times New Roman" w:hAnsi="Times New Roman"/>
              </w:rPr>
            </w:pPr>
            <w:r w:rsidRPr="006270BB">
              <w:rPr>
                <w:rFonts w:ascii="Times New Roman" w:hAnsi="Times New Roman"/>
              </w:rPr>
              <w:t>КФН</w:t>
            </w:r>
          </w:p>
        </w:tc>
        <w:tc>
          <w:tcPr>
            <w:tcW w:w="1080" w:type="dxa"/>
            <w:shd w:val="clear" w:color="auto" w:fill="auto"/>
          </w:tcPr>
          <w:p w:rsidR="007656AF" w:rsidRPr="006270BB" w:rsidRDefault="007656AF" w:rsidP="006270BB">
            <w:pPr>
              <w:ind w:firstLine="0"/>
              <w:jc w:val="center"/>
              <w:rPr>
                <w:rFonts w:ascii="Times New Roman" w:hAnsi="Times New Roman"/>
              </w:rPr>
            </w:pPr>
            <w:r w:rsidRPr="006270BB">
              <w:rPr>
                <w:rFonts w:ascii="Times New Roman" w:hAnsi="Times New Roman"/>
              </w:rPr>
              <w:t>%</w:t>
            </w:r>
          </w:p>
        </w:tc>
        <w:tc>
          <w:tcPr>
            <w:tcW w:w="900" w:type="dxa"/>
            <w:shd w:val="clear" w:color="auto" w:fill="auto"/>
          </w:tcPr>
          <w:p w:rsidR="001F3B60" w:rsidRPr="006270BB" w:rsidRDefault="007656AF" w:rsidP="006270BB">
            <w:pPr>
              <w:ind w:firstLine="0"/>
              <w:jc w:val="center"/>
              <w:rPr>
                <w:rFonts w:ascii="Times New Roman" w:hAnsi="Times New Roman"/>
              </w:rPr>
            </w:pPr>
            <w:r w:rsidRPr="006270BB">
              <w:rPr>
                <w:rFonts w:ascii="Times New Roman" w:hAnsi="Times New Roman"/>
              </w:rPr>
              <w:t xml:space="preserve">не </w:t>
            </w:r>
          </w:p>
          <w:p w:rsidR="007656AF" w:rsidRPr="006270BB" w:rsidRDefault="007656AF" w:rsidP="006270BB">
            <w:pPr>
              <w:ind w:firstLine="0"/>
              <w:jc w:val="center"/>
              <w:rPr>
                <w:rFonts w:ascii="Times New Roman" w:hAnsi="Times New Roman"/>
              </w:rPr>
            </w:pPr>
            <w:r w:rsidRPr="006270BB">
              <w:rPr>
                <w:rFonts w:ascii="Times New Roman" w:hAnsi="Times New Roman"/>
              </w:rPr>
              <w:t>м</w:t>
            </w:r>
            <w:r w:rsidRPr="006270BB">
              <w:rPr>
                <w:rFonts w:ascii="Times New Roman" w:hAnsi="Times New Roman"/>
              </w:rPr>
              <w:t>е</w:t>
            </w:r>
            <w:r w:rsidRPr="006270BB">
              <w:rPr>
                <w:rFonts w:ascii="Times New Roman" w:hAnsi="Times New Roman"/>
              </w:rPr>
              <w:t>нее</w:t>
            </w:r>
          </w:p>
          <w:p w:rsidR="007656AF" w:rsidRPr="006270BB" w:rsidRDefault="007656AF" w:rsidP="006270BB">
            <w:pPr>
              <w:ind w:firstLine="0"/>
              <w:jc w:val="center"/>
              <w:rPr>
                <w:rFonts w:ascii="Times New Roman" w:hAnsi="Times New Roman"/>
              </w:rPr>
            </w:pPr>
            <w:r w:rsidRPr="006270BB">
              <w:rPr>
                <w:rFonts w:ascii="Times New Roman" w:hAnsi="Times New Roman"/>
              </w:rPr>
              <w:t>30</w:t>
            </w:r>
          </w:p>
        </w:tc>
        <w:tc>
          <w:tcPr>
            <w:tcW w:w="900" w:type="dxa"/>
            <w:shd w:val="clear" w:color="auto" w:fill="auto"/>
          </w:tcPr>
          <w:p w:rsidR="007656AF" w:rsidRPr="006270BB" w:rsidRDefault="00C01FC1"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35,2 </w:t>
            </w:r>
            <w:r w:rsidR="00C43CF2" w:rsidRPr="006270BB">
              <w:rPr>
                <w:rStyle w:val="a8"/>
                <w:rFonts w:ascii="Times New Roman" w:hAnsi="Times New Roman"/>
              </w:rPr>
              <w:t>7</w:t>
            </w:r>
          </w:p>
          <w:p w:rsidR="00525F25" w:rsidRPr="006270BB" w:rsidRDefault="00525F25" w:rsidP="006270BB">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7656AF" w:rsidRPr="006270BB" w:rsidRDefault="007656AF" w:rsidP="006270BB">
            <w:pPr>
              <w:ind w:firstLine="0"/>
              <w:rPr>
                <w:rFonts w:ascii="Times New Roman" w:hAnsi="Times New Roman"/>
              </w:rPr>
            </w:pPr>
          </w:p>
        </w:tc>
      </w:tr>
      <w:tr w:rsidR="006270BB" w:rsidRPr="006270BB" w:rsidTr="006270BB">
        <w:tc>
          <w:tcPr>
            <w:tcW w:w="4500" w:type="dxa"/>
            <w:shd w:val="clear" w:color="auto" w:fill="auto"/>
          </w:tcPr>
          <w:p w:rsidR="006B570D" w:rsidRPr="006270BB" w:rsidRDefault="006B570D" w:rsidP="006270BB">
            <w:pPr>
              <w:ind w:firstLine="0"/>
              <w:rPr>
                <w:rFonts w:ascii="Times New Roman" w:hAnsi="Times New Roman"/>
              </w:rPr>
            </w:pPr>
            <w:r w:rsidRPr="006270BB">
              <w:rPr>
                <w:rFonts w:ascii="Times New Roman" w:hAnsi="Times New Roman"/>
              </w:rPr>
              <w:t>Показатель «Регулирование рынка ценных бумаг» Глобального индекса конкурентосп</w:t>
            </w:r>
            <w:r w:rsidRPr="006270BB">
              <w:rPr>
                <w:rFonts w:ascii="Times New Roman" w:hAnsi="Times New Roman"/>
              </w:rPr>
              <w:t>о</w:t>
            </w:r>
            <w:r w:rsidRPr="006270BB">
              <w:rPr>
                <w:rFonts w:ascii="Times New Roman" w:hAnsi="Times New Roman"/>
              </w:rPr>
              <w:lastRenderedPageBreak/>
              <w:t>собности</w:t>
            </w:r>
          </w:p>
          <w:p w:rsidR="00F4150A" w:rsidRPr="006270BB" w:rsidRDefault="00F4150A" w:rsidP="006270BB">
            <w:pPr>
              <w:ind w:firstLine="0"/>
              <w:rPr>
                <w:rFonts w:ascii="Times New Roman" w:hAnsi="Times New Roman"/>
              </w:rPr>
            </w:pPr>
          </w:p>
        </w:tc>
        <w:tc>
          <w:tcPr>
            <w:tcW w:w="1260" w:type="dxa"/>
            <w:shd w:val="clear" w:color="auto" w:fill="auto"/>
          </w:tcPr>
          <w:p w:rsidR="00F4150A" w:rsidRPr="006270BB" w:rsidRDefault="006B570D" w:rsidP="006270BB">
            <w:pPr>
              <w:ind w:left="-108" w:right="-108" w:firstLine="0"/>
              <w:rPr>
                <w:rFonts w:ascii="Times New Roman" w:hAnsi="Times New Roman"/>
              </w:rPr>
            </w:pPr>
            <w:r w:rsidRPr="006270BB">
              <w:rPr>
                <w:rFonts w:ascii="Times New Roman" w:hAnsi="Times New Roman"/>
              </w:rPr>
              <w:lastRenderedPageBreak/>
              <w:t>отчет гл</w:t>
            </w:r>
            <w:r w:rsidRPr="006270BB">
              <w:rPr>
                <w:rFonts w:ascii="Times New Roman" w:hAnsi="Times New Roman"/>
              </w:rPr>
              <w:t>о</w:t>
            </w:r>
            <w:r w:rsidRPr="006270BB">
              <w:rPr>
                <w:rFonts w:ascii="Times New Roman" w:hAnsi="Times New Roman"/>
              </w:rPr>
              <w:t xml:space="preserve">бальной </w:t>
            </w:r>
            <w:r w:rsidRPr="006270BB">
              <w:rPr>
                <w:rFonts w:ascii="Times New Roman" w:hAnsi="Times New Roman"/>
              </w:rPr>
              <w:lastRenderedPageBreak/>
              <w:t>конкурент</w:t>
            </w:r>
            <w:r w:rsidRPr="006270BB">
              <w:rPr>
                <w:rFonts w:ascii="Times New Roman" w:hAnsi="Times New Roman"/>
              </w:rPr>
              <w:t>о</w:t>
            </w:r>
            <w:r w:rsidRPr="006270BB">
              <w:rPr>
                <w:rFonts w:ascii="Times New Roman" w:hAnsi="Times New Roman"/>
              </w:rPr>
              <w:t>спосо</w:t>
            </w:r>
            <w:r w:rsidRPr="006270BB">
              <w:rPr>
                <w:rFonts w:ascii="Times New Roman" w:hAnsi="Times New Roman"/>
              </w:rPr>
              <w:t>б</w:t>
            </w:r>
            <w:r w:rsidRPr="006270BB">
              <w:rPr>
                <w:rFonts w:ascii="Times New Roman" w:hAnsi="Times New Roman"/>
              </w:rPr>
              <w:t>ности Вс</w:t>
            </w:r>
            <w:r w:rsidRPr="006270BB">
              <w:rPr>
                <w:rFonts w:ascii="Times New Roman" w:hAnsi="Times New Roman"/>
              </w:rPr>
              <w:t>е</w:t>
            </w:r>
            <w:r w:rsidRPr="006270BB">
              <w:rPr>
                <w:rFonts w:ascii="Times New Roman" w:hAnsi="Times New Roman"/>
              </w:rPr>
              <w:t>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1080" w:type="dxa"/>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lastRenderedPageBreak/>
              <w:t xml:space="preserve">место РК в </w:t>
            </w:r>
            <w:r w:rsidRPr="006270BB">
              <w:rPr>
                <w:rFonts w:ascii="Times New Roman" w:hAnsi="Times New Roman"/>
              </w:rPr>
              <w:lastRenderedPageBreak/>
              <w:t>рейтинге</w:t>
            </w:r>
          </w:p>
        </w:tc>
        <w:tc>
          <w:tcPr>
            <w:tcW w:w="900" w:type="dxa"/>
            <w:shd w:val="clear" w:color="auto" w:fill="auto"/>
          </w:tcPr>
          <w:p w:rsidR="006B570D" w:rsidRPr="006270BB" w:rsidRDefault="006B570D" w:rsidP="006270BB">
            <w:pPr>
              <w:ind w:firstLine="0"/>
              <w:jc w:val="center"/>
              <w:rPr>
                <w:rFonts w:ascii="Times New Roman" w:hAnsi="Times New Roman"/>
              </w:rPr>
            </w:pPr>
            <w:r w:rsidRPr="006270BB">
              <w:rPr>
                <w:rFonts w:ascii="Times New Roman" w:hAnsi="Times New Roman"/>
              </w:rPr>
              <w:lastRenderedPageBreak/>
              <w:t>112</w:t>
            </w:r>
          </w:p>
        </w:tc>
        <w:tc>
          <w:tcPr>
            <w:tcW w:w="900" w:type="dxa"/>
            <w:shd w:val="clear" w:color="auto" w:fill="auto"/>
          </w:tcPr>
          <w:p w:rsidR="006B570D" w:rsidRPr="006270BB" w:rsidRDefault="007E7CAE"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100</w:t>
            </w:r>
          </w:p>
        </w:tc>
        <w:tc>
          <w:tcPr>
            <w:tcW w:w="1440" w:type="dxa"/>
            <w:shd w:val="clear" w:color="auto" w:fill="auto"/>
          </w:tcPr>
          <w:p w:rsidR="006B570D" w:rsidRPr="006270BB" w:rsidRDefault="006B570D" w:rsidP="006270BB">
            <w:pPr>
              <w:ind w:firstLine="0"/>
              <w:rPr>
                <w:rFonts w:ascii="Times New Roman" w:hAnsi="Times New Roman"/>
                <w:sz w:val="20"/>
                <w:szCs w:val="20"/>
              </w:rPr>
            </w:pPr>
          </w:p>
        </w:tc>
      </w:tr>
      <w:tr w:rsidR="006270BB" w:rsidRPr="006270BB" w:rsidTr="006270BB">
        <w:tc>
          <w:tcPr>
            <w:tcW w:w="4500" w:type="dxa"/>
            <w:shd w:val="clear" w:color="auto" w:fill="auto"/>
          </w:tcPr>
          <w:p w:rsidR="0009165E" w:rsidRPr="006270BB" w:rsidRDefault="0009165E" w:rsidP="006270BB">
            <w:pPr>
              <w:ind w:firstLine="0"/>
              <w:rPr>
                <w:rFonts w:ascii="Times New Roman" w:hAnsi="Times New Roman"/>
              </w:rPr>
            </w:pPr>
            <w:r w:rsidRPr="006270BB">
              <w:rPr>
                <w:rFonts w:ascii="Times New Roman" w:hAnsi="Times New Roman"/>
              </w:rPr>
              <w:t>Показатель «Эффективность корпорати</w:t>
            </w:r>
            <w:r w:rsidRPr="006270BB">
              <w:rPr>
                <w:rFonts w:ascii="Times New Roman" w:hAnsi="Times New Roman"/>
              </w:rPr>
              <w:t>в</w:t>
            </w:r>
            <w:r w:rsidRPr="006270BB">
              <w:rPr>
                <w:rFonts w:ascii="Times New Roman" w:hAnsi="Times New Roman"/>
              </w:rPr>
              <w:t>ного правления» Глобального индекса конкуре</w:t>
            </w:r>
            <w:r w:rsidRPr="006270BB">
              <w:rPr>
                <w:rFonts w:ascii="Times New Roman" w:hAnsi="Times New Roman"/>
              </w:rPr>
              <w:t>н</w:t>
            </w:r>
            <w:r w:rsidRPr="006270BB">
              <w:rPr>
                <w:rFonts w:ascii="Times New Roman" w:hAnsi="Times New Roman"/>
              </w:rPr>
              <w:t>тоспособности</w:t>
            </w:r>
          </w:p>
          <w:p w:rsidR="00F4150A" w:rsidRPr="006270BB" w:rsidRDefault="00F4150A" w:rsidP="006270BB">
            <w:pPr>
              <w:ind w:firstLine="0"/>
              <w:rPr>
                <w:rFonts w:ascii="Times New Roman" w:hAnsi="Times New Roman"/>
              </w:rPr>
            </w:pPr>
          </w:p>
        </w:tc>
        <w:tc>
          <w:tcPr>
            <w:tcW w:w="1260" w:type="dxa"/>
            <w:shd w:val="clear" w:color="auto" w:fill="auto"/>
          </w:tcPr>
          <w:p w:rsidR="00F4150A" w:rsidRPr="006270BB" w:rsidRDefault="0009165E" w:rsidP="006270BB">
            <w:pPr>
              <w:ind w:left="-108" w:right="-108"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конкурент</w:t>
            </w:r>
            <w:r w:rsidRPr="006270BB">
              <w:rPr>
                <w:rFonts w:ascii="Times New Roman" w:hAnsi="Times New Roman"/>
              </w:rPr>
              <w:t>о</w:t>
            </w:r>
            <w:r w:rsidRPr="006270BB">
              <w:rPr>
                <w:rFonts w:ascii="Times New Roman" w:hAnsi="Times New Roman"/>
              </w:rPr>
              <w:t>спосо</w:t>
            </w:r>
            <w:r w:rsidRPr="006270BB">
              <w:rPr>
                <w:rFonts w:ascii="Times New Roman" w:hAnsi="Times New Roman"/>
              </w:rPr>
              <w:t>б</w:t>
            </w:r>
            <w:r w:rsidRPr="006270BB">
              <w:rPr>
                <w:rFonts w:ascii="Times New Roman" w:hAnsi="Times New Roman"/>
              </w:rPr>
              <w:t>ности Вс</w:t>
            </w:r>
            <w:r w:rsidRPr="006270BB">
              <w:rPr>
                <w:rFonts w:ascii="Times New Roman" w:hAnsi="Times New Roman"/>
              </w:rPr>
              <w:t>е</w:t>
            </w:r>
            <w:r w:rsidRPr="006270BB">
              <w:rPr>
                <w:rFonts w:ascii="Times New Roman" w:hAnsi="Times New Roman"/>
              </w:rPr>
              <w:t>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1080" w:type="dxa"/>
            <w:shd w:val="clear" w:color="auto" w:fill="auto"/>
          </w:tcPr>
          <w:p w:rsidR="0009165E" w:rsidRPr="006270BB" w:rsidRDefault="0009165E" w:rsidP="006270BB">
            <w:pPr>
              <w:ind w:firstLine="0"/>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09165E" w:rsidRPr="006270BB" w:rsidRDefault="0009165E" w:rsidP="006270BB">
            <w:pPr>
              <w:ind w:firstLine="0"/>
              <w:jc w:val="center"/>
              <w:rPr>
                <w:rFonts w:ascii="Times New Roman" w:hAnsi="Times New Roman"/>
              </w:rPr>
            </w:pPr>
            <w:r w:rsidRPr="006270BB">
              <w:rPr>
                <w:rFonts w:ascii="Times New Roman" w:hAnsi="Times New Roman"/>
              </w:rPr>
              <w:t>66</w:t>
            </w:r>
          </w:p>
        </w:tc>
        <w:tc>
          <w:tcPr>
            <w:tcW w:w="900" w:type="dxa"/>
            <w:shd w:val="clear" w:color="auto" w:fill="auto"/>
          </w:tcPr>
          <w:p w:rsidR="0009165E" w:rsidRPr="006270BB" w:rsidRDefault="00EE3966"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36</w:t>
            </w:r>
          </w:p>
        </w:tc>
        <w:tc>
          <w:tcPr>
            <w:tcW w:w="1440" w:type="dxa"/>
            <w:shd w:val="clear" w:color="auto" w:fill="auto"/>
          </w:tcPr>
          <w:p w:rsidR="0009165E" w:rsidRPr="006270BB" w:rsidRDefault="0009165E" w:rsidP="006270BB">
            <w:pPr>
              <w:ind w:firstLine="0"/>
              <w:rPr>
                <w:rFonts w:ascii="Times New Roman" w:hAnsi="Times New Roman"/>
                <w:sz w:val="20"/>
                <w:szCs w:val="20"/>
              </w:rPr>
            </w:pPr>
          </w:p>
        </w:tc>
      </w:tr>
      <w:tr w:rsidR="006270BB" w:rsidRPr="006270BB" w:rsidTr="006270BB">
        <w:tc>
          <w:tcPr>
            <w:tcW w:w="4500" w:type="dxa"/>
            <w:shd w:val="clear" w:color="auto" w:fill="auto"/>
          </w:tcPr>
          <w:p w:rsidR="0009165E" w:rsidRPr="006270BB" w:rsidRDefault="0009165E" w:rsidP="006270BB">
            <w:pPr>
              <w:ind w:firstLine="0"/>
              <w:rPr>
                <w:rFonts w:ascii="Times New Roman" w:hAnsi="Times New Roman"/>
              </w:rPr>
            </w:pPr>
            <w:r w:rsidRPr="006270BB">
              <w:rPr>
                <w:rFonts w:ascii="Times New Roman" w:hAnsi="Times New Roman"/>
              </w:rPr>
              <w:t>Показатель «Наличие фина</w:t>
            </w:r>
            <w:r w:rsidRPr="006270BB">
              <w:rPr>
                <w:rFonts w:ascii="Times New Roman" w:hAnsi="Times New Roman"/>
              </w:rPr>
              <w:t>н</w:t>
            </w:r>
            <w:r w:rsidRPr="006270BB">
              <w:rPr>
                <w:rFonts w:ascii="Times New Roman" w:hAnsi="Times New Roman"/>
              </w:rPr>
              <w:t>совых услуг» Глобального индекса конкурентоспособн</w:t>
            </w:r>
            <w:r w:rsidRPr="006270BB">
              <w:rPr>
                <w:rFonts w:ascii="Times New Roman" w:hAnsi="Times New Roman"/>
              </w:rPr>
              <w:t>о</w:t>
            </w:r>
            <w:r w:rsidRPr="006270BB">
              <w:rPr>
                <w:rFonts w:ascii="Times New Roman" w:hAnsi="Times New Roman"/>
              </w:rPr>
              <w:t>сти</w:t>
            </w:r>
          </w:p>
          <w:p w:rsidR="00F4150A" w:rsidRPr="006270BB" w:rsidRDefault="00F4150A" w:rsidP="006270BB">
            <w:pPr>
              <w:ind w:firstLine="0"/>
              <w:rPr>
                <w:rFonts w:ascii="Times New Roman" w:hAnsi="Times New Roman"/>
              </w:rPr>
            </w:pPr>
          </w:p>
        </w:tc>
        <w:tc>
          <w:tcPr>
            <w:tcW w:w="1260" w:type="dxa"/>
            <w:shd w:val="clear" w:color="auto" w:fill="auto"/>
          </w:tcPr>
          <w:p w:rsidR="0009165E" w:rsidRPr="006270BB" w:rsidRDefault="0009165E" w:rsidP="006270BB">
            <w:pPr>
              <w:ind w:left="-108" w:right="-108"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конкурент</w:t>
            </w:r>
            <w:r w:rsidRPr="006270BB">
              <w:rPr>
                <w:rFonts w:ascii="Times New Roman" w:hAnsi="Times New Roman"/>
              </w:rPr>
              <w:t>о</w:t>
            </w:r>
            <w:r w:rsidRPr="006270BB">
              <w:rPr>
                <w:rFonts w:ascii="Times New Roman" w:hAnsi="Times New Roman"/>
              </w:rPr>
              <w:t>спосо</w:t>
            </w:r>
            <w:r w:rsidRPr="006270BB">
              <w:rPr>
                <w:rFonts w:ascii="Times New Roman" w:hAnsi="Times New Roman"/>
              </w:rPr>
              <w:t>б</w:t>
            </w:r>
            <w:r w:rsidRPr="006270BB">
              <w:rPr>
                <w:rFonts w:ascii="Times New Roman" w:hAnsi="Times New Roman"/>
              </w:rPr>
              <w:t>ности Вс</w:t>
            </w:r>
            <w:r w:rsidRPr="006270BB">
              <w:rPr>
                <w:rFonts w:ascii="Times New Roman" w:hAnsi="Times New Roman"/>
              </w:rPr>
              <w:t>е</w:t>
            </w:r>
            <w:r w:rsidRPr="006270BB">
              <w:rPr>
                <w:rFonts w:ascii="Times New Roman" w:hAnsi="Times New Roman"/>
              </w:rPr>
              <w:t>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1080" w:type="dxa"/>
            <w:shd w:val="clear" w:color="auto" w:fill="auto"/>
          </w:tcPr>
          <w:p w:rsidR="0009165E" w:rsidRPr="006270BB" w:rsidRDefault="0009165E" w:rsidP="006270BB">
            <w:pPr>
              <w:ind w:firstLine="0"/>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09165E" w:rsidRPr="006270BB" w:rsidRDefault="0009165E" w:rsidP="006270BB">
            <w:pPr>
              <w:ind w:firstLine="0"/>
              <w:jc w:val="center"/>
              <w:rPr>
                <w:rFonts w:ascii="Times New Roman" w:hAnsi="Times New Roman"/>
              </w:rPr>
            </w:pPr>
            <w:r w:rsidRPr="006270BB">
              <w:rPr>
                <w:rFonts w:ascii="Times New Roman" w:hAnsi="Times New Roman"/>
              </w:rPr>
              <w:t>91</w:t>
            </w:r>
          </w:p>
        </w:tc>
        <w:tc>
          <w:tcPr>
            <w:tcW w:w="900" w:type="dxa"/>
            <w:shd w:val="clear" w:color="auto" w:fill="auto"/>
          </w:tcPr>
          <w:p w:rsidR="0009165E" w:rsidRPr="006270BB" w:rsidRDefault="00EE3966"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79</w:t>
            </w:r>
          </w:p>
        </w:tc>
        <w:tc>
          <w:tcPr>
            <w:tcW w:w="1440" w:type="dxa"/>
            <w:shd w:val="clear" w:color="auto" w:fill="auto"/>
          </w:tcPr>
          <w:p w:rsidR="0009165E" w:rsidRPr="006270BB" w:rsidRDefault="0009165E" w:rsidP="006270BB">
            <w:pPr>
              <w:ind w:firstLine="0"/>
              <w:rPr>
                <w:rFonts w:ascii="Times New Roman" w:hAnsi="Times New Roman"/>
                <w:sz w:val="20"/>
                <w:szCs w:val="20"/>
              </w:rPr>
            </w:pPr>
          </w:p>
        </w:tc>
      </w:tr>
      <w:tr w:rsidR="006270BB" w:rsidRPr="006270BB" w:rsidTr="006270BB">
        <w:tc>
          <w:tcPr>
            <w:tcW w:w="4500" w:type="dxa"/>
            <w:shd w:val="clear" w:color="auto" w:fill="auto"/>
          </w:tcPr>
          <w:p w:rsidR="0009165E" w:rsidRPr="006270BB" w:rsidRDefault="0009165E" w:rsidP="006270BB">
            <w:pPr>
              <w:ind w:firstLine="0"/>
              <w:rPr>
                <w:rFonts w:ascii="Times New Roman" w:hAnsi="Times New Roman"/>
              </w:rPr>
            </w:pPr>
            <w:r w:rsidRPr="006270BB">
              <w:rPr>
                <w:rFonts w:ascii="Times New Roman" w:hAnsi="Times New Roman"/>
              </w:rPr>
              <w:t>Показатель «Доступность финансовых у</w:t>
            </w:r>
            <w:r w:rsidRPr="006270BB">
              <w:rPr>
                <w:rFonts w:ascii="Times New Roman" w:hAnsi="Times New Roman"/>
              </w:rPr>
              <w:t>с</w:t>
            </w:r>
            <w:r w:rsidRPr="006270BB">
              <w:rPr>
                <w:rFonts w:ascii="Times New Roman" w:hAnsi="Times New Roman"/>
              </w:rPr>
              <w:t>луг» Глобального индекса конкурентосп</w:t>
            </w:r>
            <w:r w:rsidRPr="006270BB">
              <w:rPr>
                <w:rFonts w:ascii="Times New Roman" w:hAnsi="Times New Roman"/>
              </w:rPr>
              <w:t>о</w:t>
            </w:r>
            <w:r w:rsidRPr="006270BB">
              <w:rPr>
                <w:rFonts w:ascii="Times New Roman" w:hAnsi="Times New Roman"/>
              </w:rPr>
              <w:t>собности</w:t>
            </w:r>
          </w:p>
          <w:p w:rsidR="00F4150A" w:rsidRPr="006270BB" w:rsidRDefault="00F4150A" w:rsidP="006270BB">
            <w:pPr>
              <w:ind w:firstLine="0"/>
              <w:rPr>
                <w:rFonts w:ascii="Times New Roman" w:hAnsi="Times New Roman"/>
              </w:rPr>
            </w:pPr>
          </w:p>
        </w:tc>
        <w:tc>
          <w:tcPr>
            <w:tcW w:w="1260" w:type="dxa"/>
            <w:shd w:val="clear" w:color="auto" w:fill="auto"/>
          </w:tcPr>
          <w:p w:rsidR="0009165E" w:rsidRPr="006270BB" w:rsidRDefault="0009165E" w:rsidP="006270BB">
            <w:pPr>
              <w:ind w:left="-108" w:right="-108"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конкурент</w:t>
            </w:r>
            <w:r w:rsidRPr="006270BB">
              <w:rPr>
                <w:rFonts w:ascii="Times New Roman" w:hAnsi="Times New Roman"/>
              </w:rPr>
              <w:t>о</w:t>
            </w:r>
            <w:r w:rsidRPr="006270BB">
              <w:rPr>
                <w:rFonts w:ascii="Times New Roman" w:hAnsi="Times New Roman"/>
              </w:rPr>
              <w:t>спосо</w:t>
            </w:r>
            <w:r w:rsidRPr="006270BB">
              <w:rPr>
                <w:rFonts w:ascii="Times New Roman" w:hAnsi="Times New Roman"/>
              </w:rPr>
              <w:t>б</w:t>
            </w:r>
            <w:r w:rsidRPr="006270BB">
              <w:rPr>
                <w:rFonts w:ascii="Times New Roman" w:hAnsi="Times New Roman"/>
              </w:rPr>
              <w:t>ности Всемирн</w:t>
            </w:r>
            <w:r w:rsidRPr="006270BB">
              <w:rPr>
                <w:rFonts w:ascii="Times New Roman" w:hAnsi="Times New Roman"/>
              </w:rPr>
              <w:t>о</w:t>
            </w:r>
            <w:r w:rsidRPr="006270BB">
              <w:rPr>
                <w:rFonts w:ascii="Times New Roman" w:hAnsi="Times New Roman"/>
              </w:rPr>
              <w:t>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1080" w:type="dxa"/>
            <w:shd w:val="clear" w:color="auto" w:fill="auto"/>
          </w:tcPr>
          <w:p w:rsidR="0009165E" w:rsidRPr="006270BB" w:rsidRDefault="0009165E" w:rsidP="006270BB">
            <w:pPr>
              <w:ind w:firstLine="0"/>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09165E" w:rsidRPr="006270BB" w:rsidRDefault="0009165E" w:rsidP="006270BB">
            <w:pPr>
              <w:ind w:firstLine="0"/>
              <w:jc w:val="center"/>
              <w:rPr>
                <w:rFonts w:ascii="Times New Roman" w:hAnsi="Times New Roman"/>
              </w:rPr>
            </w:pPr>
            <w:r w:rsidRPr="006270BB">
              <w:rPr>
                <w:rFonts w:ascii="Times New Roman" w:hAnsi="Times New Roman"/>
              </w:rPr>
              <w:t>103</w:t>
            </w:r>
          </w:p>
        </w:tc>
        <w:tc>
          <w:tcPr>
            <w:tcW w:w="900" w:type="dxa"/>
            <w:shd w:val="clear" w:color="auto" w:fill="auto"/>
          </w:tcPr>
          <w:p w:rsidR="0009165E" w:rsidRPr="006270BB" w:rsidRDefault="002459B3"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78</w:t>
            </w:r>
          </w:p>
        </w:tc>
        <w:tc>
          <w:tcPr>
            <w:tcW w:w="1440" w:type="dxa"/>
            <w:shd w:val="clear" w:color="auto" w:fill="auto"/>
          </w:tcPr>
          <w:p w:rsidR="0009165E" w:rsidRPr="006270BB" w:rsidRDefault="0009165E" w:rsidP="006270BB">
            <w:pPr>
              <w:ind w:firstLine="0"/>
              <w:rPr>
                <w:rFonts w:ascii="Times New Roman" w:hAnsi="Times New Roman"/>
                <w:sz w:val="20"/>
                <w:szCs w:val="20"/>
              </w:rPr>
            </w:pPr>
          </w:p>
        </w:tc>
      </w:tr>
      <w:tr w:rsidR="006270BB" w:rsidRPr="006270BB" w:rsidTr="006270BB">
        <w:tc>
          <w:tcPr>
            <w:tcW w:w="4500" w:type="dxa"/>
            <w:shd w:val="clear" w:color="auto" w:fill="auto"/>
          </w:tcPr>
          <w:p w:rsidR="002459B3" w:rsidRPr="006270BB" w:rsidRDefault="002459B3" w:rsidP="006270BB">
            <w:pPr>
              <w:ind w:firstLine="0"/>
              <w:rPr>
                <w:rFonts w:ascii="Times New Roman" w:hAnsi="Times New Roman"/>
              </w:rPr>
            </w:pPr>
            <w:r w:rsidRPr="006270BB">
              <w:rPr>
                <w:rFonts w:ascii="Times New Roman" w:hAnsi="Times New Roman"/>
              </w:rPr>
              <w:t>Показатель «Финансирование через мес</w:t>
            </w:r>
            <w:r w:rsidRPr="006270BB">
              <w:rPr>
                <w:rFonts w:ascii="Times New Roman" w:hAnsi="Times New Roman"/>
              </w:rPr>
              <w:t>т</w:t>
            </w:r>
            <w:r w:rsidRPr="006270BB">
              <w:rPr>
                <w:rFonts w:ascii="Times New Roman" w:hAnsi="Times New Roman"/>
              </w:rPr>
              <w:t>ные фондовые биржи» Глобального индекса ко</w:t>
            </w:r>
            <w:r w:rsidRPr="006270BB">
              <w:rPr>
                <w:rFonts w:ascii="Times New Roman" w:hAnsi="Times New Roman"/>
              </w:rPr>
              <w:t>н</w:t>
            </w:r>
            <w:r w:rsidRPr="006270BB">
              <w:rPr>
                <w:rFonts w:ascii="Times New Roman" w:hAnsi="Times New Roman"/>
              </w:rPr>
              <w:t>курентоспособности</w:t>
            </w:r>
          </w:p>
          <w:p w:rsidR="00F4150A" w:rsidRPr="006270BB" w:rsidRDefault="00F4150A" w:rsidP="006270BB">
            <w:pPr>
              <w:ind w:firstLine="0"/>
              <w:rPr>
                <w:rFonts w:ascii="Times New Roman" w:hAnsi="Times New Roman"/>
              </w:rPr>
            </w:pPr>
          </w:p>
        </w:tc>
        <w:tc>
          <w:tcPr>
            <w:tcW w:w="1260" w:type="dxa"/>
            <w:shd w:val="clear" w:color="auto" w:fill="auto"/>
          </w:tcPr>
          <w:p w:rsidR="002459B3" w:rsidRPr="006270BB" w:rsidRDefault="002459B3" w:rsidP="006270BB">
            <w:pPr>
              <w:ind w:left="-108" w:right="-108"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конкурент</w:t>
            </w:r>
            <w:r w:rsidRPr="006270BB">
              <w:rPr>
                <w:rFonts w:ascii="Times New Roman" w:hAnsi="Times New Roman"/>
              </w:rPr>
              <w:t>о</w:t>
            </w:r>
            <w:r w:rsidRPr="006270BB">
              <w:rPr>
                <w:rFonts w:ascii="Times New Roman" w:hAnsi="Times New Roman"/>
              </w:rPr>
              <w:t>спосо</w:t>
            </w:r>
            <w:r w:rsidRPr="006270BB">
              <w:rPr>
                <w:rFonts w:ascii="Times New Roman" w:hAnsi="Times New Roman"/>
              </w:rPr>
              <w:t>б</w:t>
            </w:r>
            <w:r w:rsidRPr="006270BB">
              <w:rPr>
                <w:rFonts w:ascii="Times New Roman" w:hAnsi="Times New Roman"/>
              </w:rPr>
              <w:t>ности Вс</w:t>
            </w:r>
            <w:r w:rsidRPr="006270BB">
              <w:rPr>
                <w:rFonts w:ascii="Times New Roman" w:hAnsi="Times New Roman"/>
              </w:rPr>
              <w:t>е</w:t>
            </w:r>
            <w:r w:rsidRPr="006270BB">
              <w:rPr>
                <w:rFonts w:ascii="Times New Roman" w:hAnsi="Times New Roman"/>
              </w:rPr>
              <w:t>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1080" w:type="dxa"/>
            <w:shd w:val="clear" w:color="auto" w:fill="auto"/>
          </w:tcPr>
          <w:p w:rsidR="002459B3" w:rsidRPr="006270BB" w:rsidRDefault="002459B3" w:rsidP="006270BB">
            <w:pPr>
              <w:ind w:firstLine="0"/>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2459B3" w:rsidRPr="006270BB" w:rsidRDefault="002459B3" w:rsidP="006270BB">
            <w:pPr>
              <w:ind w:firstLine="0"/>
              <w:jc w:val="center"/>
              <w:rPr>
                <w:rFonts w:ascii="Times New Roman" w:hAnsi="Times New Roman"/>
              </w:rPr>
            </w:pPr>
            <w:r w:rsidRPr="006270BB">
              <w:rPr>
                <w:rFonts w:ascii="Times New Roman" w:hAnsi="Times New Roman"/>
              </w:rPr>
              <w:t>106</w:t>
            </w:r>
          </w:p>
        </w:tc>
        <w:tc>
          <w:tcPr>
            <w:tcW w:w="900" w:type="dxa"/>
            <w:shd w:val="clear" w:color="auto" w:fill="auto"/>
          </w:tcPr>
          <w:p w:rsidR="002459B3" w:rsidRPr="006270BB" w:rsidRDefault="002459B3"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109</w:t>
            </w:r>
          </w:p>
        </w:tc>
        <w:tc>
          <w:tcPr>
            <w:tcW w:w="1440" w:type="dxa"/>
            <w:shd w:val="clear" w:color="auto" w:fill="auto"/>
          </w:tcPr>
          <w:p w:rsidR="002459B3" w:rsidRPr="006270BB" w:rsidRDefault="002459B3" w:rsidP="006270BB">
            <w:pPr>
              <w:ind w:firstLine="0"/>
              <w:rPr>
                <w:rFonts w:ascii="Times New Roman" w:hAnsi="Times New Roman"/>
                <w:i/>
                <w:sz w:val="20"/>
                <w:szCs w:val="20"/>
              </w:rPr>
            </w:pPr>
            <w:r w:rsidRPr="006270BB">
              <w:rPr>
                <w:rFonts w:ascii="Times New Roman" w:hAnsi="Times New Roman"/>
                <w:i/>
                <w:sz w:val="20"/>
                <w:szCs w:val="20"/>
              </w:rPr>
              <w:t>См. аналит</w:t>
            </w:r>
            <w:r w:rsidRPr="006270BB">
              <w:rPr>
                <w:rFonts w:ascii="Times New Roman" w:hAnsi="Times New Roman"/>
                <w:i/>
                <w:sz w:val="20"/>
                <w:szCs w:val="20"/>
              </w:rPr>
              <w:t>и</w:t>
            </w:r>
            <w:r w:rsidRPr="006270BB">
              <w:rPr>
                <w:rFonts w:ascii="Times New Roman" w:hAnsi="Times New Roman"/>
                <w:i/>
                <w:sz w:val="20"/>
                <w:szCs w:val="20"/>
              </w:rPr>
              <w:t>ческую запи</w:t>
            </w:r>
            <w:r w:rsidRPr="006270BB">
              <w:rPr>
                <w:rFonts w:ascii="Times New Roman" w:hAnsi="Times New Roman"/>
                <w:i/>
                <w:sz w:val="20"/>
                <w:szCs w:val="20"/>
              </w:rPr>
              <w:t>с</w:t>
            </w:r>
            <w:r w:rsidRPr="006270BB">
              <w:rPr>
                <w:rFonts w:ascii="Times New Roman" w:hAnsi="Times New Roman"/>
                <w:i/>
                <w:sz w:val="20"/>
                <w:szCs w:val="20"/>
              </w:rPr>
              <w:t>ку</w:t>
            </w:r>
          </w:p>
        </w:tc>
      </w:tr>
      <w:tr w:rsidR="006270BB" w:rsidRPr="006270BB" w:rsidTr="006270BB">
        <w:tc>
          <w:tcPr>
            <w:tcW w:w="4500" w:type="dxa"/>
            <w:shd w:val="clear" w:color="auto" w:fill="auto"/>
          </w:tcPr>
          <w:p w:rsidR="002459B3" w:rsidRPr="006270BB" w:rsidRDefault="002459B3" w:rsidP="006270BB">
            <w:pPr>
              <w:ind w:firstLine="0"/>
              <w:rPr>
                <w:rFonts w:ascii="Times New Roman" w:hAnsi="Times New Roman"/>
              </w:rPr>
            </w:pPr>
            <w:r w:rsidRPr="006270BB">
              <w:rPr>
                <w:rFonts w:ascii="Times New Roman" w:hAnsi="Times New Roman"/>
              </w:rPr>
              <w:t>Показатель «Индекс законных прав» Гл</w:t>
            </w:r>
            <w:r w:rsidRPr="006270BB">
              <w:rPr>
                <w:rFonts w:ascii="Times New Roman" w:hAnsi="Times New Roman"/>
              </w:rPr>
              <w:t>о</w:t>
            </w:r>
            <w:r w:rsidRPr="006270BB">
              <w:rPr>
                <w:rFonts w:ascii="Times New Roman" w:hAnsi="Times New Roman"/>
              </w:rPr>
              <w:t>бального индекса конкурентоспособности</w:t>
            </w:r>
          </w:p>
          <w:p w:rsidR="00F4150A" w:rsidRPr="006270BB" w:rsidRDefault="00F4150A" w:rsidP="006270BB">
            <w:pPr>
              <w:ind w:firstLine="0"/>
              <w:rPr>
                <w:rFonts w:ascii="Times New Roman" w:hAnsi="Times New Roman"/>
              </w:rPr>
            </w:pPr>
          </w:p>
        </w:tc>
        <w:tc>
          <w:tcPr>
            <w:tcW w:w="1260" w:type="dxa"/>
            <w:shd w:val="clear" w:color="auto" w:fill="auto"/>
          </w:tcPr>
          <w:p w:rsidR="002459B3" w:rsidRPr="006270BB" w:rsidRDefault="002459B3" w:rsidP="006270BB">
            <w:pPr>
              <w:ind w:left="-108" w:right="-108"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конкурент</w:t>
            </w:r>
            <w:r w:rsidRPr="006270BB">
              <w:rPr>
                <w:rFonts w:ascii="Times New Roman" w:hAnsi="Times New Roman"/>
              </w:rPr>
              <w:t>о</w:t>
            </w:r>
            <w:r w:rsidRPr="006270BB">
              <w:rPr>
                <w:rFonts w:ascii="Times New Roman" w:hAnsi="Times New Roman"/>
              </w:rPr>
              <w:t>спосо</w:t>
            </w:r>
            <w:r w:rsidRPr="006270BB">
              <w:rPr>
                <w:rFonts w:ascii="Times New Roman" w:hAnsi="Times New Roman"/>
              </w:rPr>
              <w:t>б</w:t>
            </w:r>
            <w:r w:rsidRPr="006270BB">
              <w:rPr>
                <w:rFonts w:ascii="Times New Roman" w:hAnsi="Times New Roman"/>
              </w:rPr>
              <w:t>ности Вс</w:t>
            </w:r>
            <w:r w:rsidRPr="006270BB">
              <w:rPr>
                <w:rFonts w:ascii="Times New Roman" w:hAnsi="Times New Roman"/>
              </w:rPr>
              <w:t>е</w:t>
            </w:r>
            <w:r w:rsidRPr="006270BB">
              <w:rPr>
                <w:rFonts w:ascii="Times New Roman" w:hAnsi="Times New Roman"/>
              </w:rPr>
              <w:t>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1080" w:type="dxa"/>
            <w:shd w:val="clear" w:color="auto" w:fill="auto"/>
          </w:tcPr>
          <w:p w:rsidR="002459B3" w:rsidRPr="006270BB" w:rsidRDefault="002459B3" w:rsidP="006270BB">
            <w:pPr>
              <w:ind w:firstLine="0"/>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2459B3" w:rsidRPr="006270BB" w:rsidRDefault="002459B3" w:rsidP="006270BB">
            <w:pPr>
              <w:ind w:firstLine="0"/>
              <w:jc w:val="center"/>
              <w:rPr>
                <w:rFonts w:ascii="Times New Roman" w:hAnsi="Times New Roman"/>
              </w:rPr>
            </w:pPr>
            <w:r w:rsidRPr="006270BB">
              <w:rPr>
                <w:rFonts w:ascii="Times New Roman" w:hAnsi="Times New Roman"/>
              </w:rPr>
              <w:t>88</w:t>
            </w:r>
          </w:p>
        </w:tc>
        <w:tc>
          <w:tcPr>
            <w:tcW w:w="900" w:type="dxa"/>
            <w:shd w:val="clear" w:color="auto" w:fill="auto"/>
          </w:tcPr>
          <w:p w:rsidR="002459B3" w:rsidRPr="006270BB" w:rsidRDefault="002459B3"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99</w:t>
            </w:r>
          </w:p>
        </w:tc>
        <w:tc>
          <w:tcPr>
            <w:tcW w:w="1440" w:type="dxa"/>
            <w:shd w:val="clear" w:color="auto" w:fill="auto"/>
          </w:tcPr>
          <w:p w:rsidR="002459B3" w:rsidRPr="006270BB" w:rsidRDefault="002459B3" w:rsidP="006270BB">
            <w:pPr>
              <w:ind w:firstLine="0"/>
              <w:rPr>
                <w:rFonts w:ascii="Times New Roman" w:hAnsi="Times New Roman"/>
                <w:i/>
                <w:sz w:val="20"/>
                <w:szCs w:val="20"/>
              </w:rPr>
            </w:pPr>
            <w:r w:rsidRPr="006270BB">
              <w:rPr>
                <w:rFonts w:ascii="Times New Roman" w:hAnsi="Times New Roman"/>
                <w:i/>
                <w:sz w:val="20"/>
                <w:szCs w:val="20"/>
              </w:rPr>
              <w:t>См. аналит</w:t>
            </w:r>
            <w:r w:rsidRPr="006270BB">
              <w:rPr>
                <w:rFonts w:ascii="Times New Roman" w:hAnsi="Times New Roman"/>
                <w:i/>
                <w:sz w:val="20"/>
                <w:szCs w:val="20"/>
              </w:rPr>
              <w:t>и</w:t>
            </w:r>
            <w:r w:rsidRPr="006270BB">
              <w:rPr>
                <w:rFonts w:ascii="Times New Roman" w:hAnsi="Times New Roman"/>
                <w:i/>
                <w:sz w:val="20"/>
                <w:szCs w:val="20"/>
              </w:rPr>
              <w:t>ческую запи</w:t>
            </w:r>
            <w:r w:rsidRPr="006270BB">
              <w:rPr>
                <w:rFonts w:ascii="Times New Roman" w:hAnsi="Times New Roman"/>
                <w:i/>
                <w:sz w:val="20"/>
                <w:szCs w:val="20"/>
              </w:rPr>
              <w:t>с</w:t>
            </w:r>
            <w:r w:rsidRPr="006270BB">
              <w:rPr>
                <w:rFonts w:ascii="Times New Roman" w:hAnsi="Times New Roman"/>
                <w:i/>
                <w:sz w:val="20"/>
                <w:szCs w:val="20"/>
              </w:rPr>
              <w:t>ку</w:t>
            </w:r>
          </w:p>
        </w:tc>
      </w:tr>
      <w:tr w:rsidR="006270BB" w:rsidRPr="006270BB" w:rsidTr="006270BB">
        <w:tc>
          <w:tcPr>
            <w:tcW w:w="4500" w:type="dxa"/>
            <w:shd w:val="clear" w:color="auto" w:fill="auto"/>
          </w:tcPr>
          <w:p w:rsidR="002459B3" w:rsidRPr="006270BB" w:rsidRDefault="002459B3" w:rsidP="006270BB">
            <w:pPr>
              <w:ind w:firstLine="0"/>
              <w:rPr>
                <w:rFonts w:ascii="Times New Roman" w:hAnsi="Times New Roman"/>
              </w:rPr>
            </w:pPr>
            <w:r w:rsidRPr="006270BB">
              <w:rPr>
                <w:rFonts w:ascii="Times New Roman" w:hAnsi="Times New Roman"/>
              </w:rPr>
              <w:t>Показатель «Защита прав акционеров с меньшим пакетом акций» Глобального и</w:t>
            </w:r>
            <w:r w:rsidRPr="006270BB">
              <w:rPr>
                <w:rFonts w:ascii="Times New Roman" w:hAnsi="Times New Roman"/>
              </w:rPr>
              <w:t>н</w:t>
            </w:r>
            <w:r w:rsidRPr="006270BB">
              <w:rPr>
                <w:rFonts w:ascii="Times New Roman" w:hAnsi="Times New Roman"/>
              </w:rPr>
              <w:t>декса конкурентоспособности</w:t>
            </w:r>
          </w:p>
          <w:p w:rsidR="00F4150A" w:rsidRPr="006270BB" w:rsidRDefault="00F4150A" w:rsidP="006270BB">
            <w:pPr>
              <w:ind w:firstLine="0"/>
              <w:rPr>
                <w:rFonts w:ascii="Times New Roman" w:hAnsi="Times New Roman"/>
              </w:rPr>
            </w:pPr>
          </w:p>
        </w:tc>
        <w:tc>
          <w:tcPr>
            <w:tcW w:w="1260" w:type="dxa"/>
            <w:shd w:val="clear" w:color="auto" w:fill="auto"/>
          </w:tcPr>
          <w:p w:rsidR="002459B3" w:rsidRPr="006270BB" w:rsidRDefault="002459B3" w:rsidP="006270BB">
            <w:pPr>
              <w:ind w:left="-108" w:right="-108" w:firstLine="0"/>
              <w:rPr>
                <w:rFonts w:ascii="Times New Roman" w:hAnsi="Times New Roman"/>
              </w:rPr>
            </w:pPr>
            <w:r w:rsidRPr="006270BB">
              <w:rPr>
                <w:rFonts w:ascii="Times New Roman" w:hAnsi="Times New Roman"/>
              </w:rPr>
              <w:t>отчет гл</w:t>
            </w:r>
            <w:r w:rsidRPr="006270BB">
              <w:rPr>
                <w:rFonts w:ascii="Times New Roman" w:hAnsi="Times New Roman"/>
              </w:rPr>
              <w:t>о</w:t>
            </w:r>
            <w:r w:rsidRPr="006270BB">
              <w:rPr>
                <w:rFonts w:ascii="Times New Roman" w:hAnsi="Times New Roman"/>
              </w:rPr>
              <w:t>бальной конкурент</w:t>
            </w:r>
            <w:r w:rsidRPr="006270BB">
              <w:rPr>
                <w:rFonts w:ascii="Times New Roman" w:hAnsi="Times New Roman"/>
              </w:rPr>
              <w:t>о</w:t>
            </w:r>
            <w:r w:rsidRPr="006270BB">
              <w:rPr>
                <w:rFonts w:ascii="Times New Roman" w:hAnsi="Times New Roman"/>
              </w:rPr>
              <w:t>спосо</w:t>
            </w:r>
            <w:r w:rsidRPr="006270BB">
              <w:rPr>
                <w:rFonts w:ascii="Times New Roman" w:hAnsi="Times New Roman"/>
              </w:rPr>
              <w:t>б</w:t>
            </w:r>
            <w:r w:rsidRPr="006270BB">
              <w:rPr>
                <w:rFonts w:ascii="Times New Roman" w:hAnsi="Times New Roman"/>
              </w:rPr>
              <w:t>ности Вс</w:t>
            </w:r>
            <w:r w:rsidRPr="006270BB">
              <w:rPr>
                <w:rFonts w:ascii="Times New Roman" w:hAnsi="Times New Roman"/>
              </w:rPr>
              <w:t>е</w:t>
            </w:r>
            <w:r w:rsidRPr="006270BB">
              <w:rPr>
                <w:rFonts w:ascii="Times New Roman" w:hAnsi="Times New Roman"/>
              </w:rPr>
              <w:t>мирного Экономич</w:t>
            </w:r>
            <w:r w:rsidRPr="006270BB">
              <w:rPr>
                <w:rFonts w:ascii="Times New Roman" w:hAnsi="Times New Roman"/>
              </w:rPr>
              <w:t>е</w:t>
            </w:r>
            <w:r w:rsidRPr="006270BB">
              <w:rPr>
                <w:rFonts w:ascii="Times New Roman" w:hAnsi="Times New Roman"/>
              </w:rPr>
              <w:t>ского Фор</w:t>
            </w:r>
            <w:r w:rsidRPr="006270BB">
              <w:rPr>
                <w:rFonts w:ascii="Times New Roman" w:hAnsi="Times New Roman"/>
              </w:rPr>
              <w:t>у</w:t>
            </w:r>
            <w:r w:rsidRPr="006270BB">
              <w:rPr>
                <w:rFonts w:ascii="Times New Roman" w:hAnsi="Times New Roman"/>
              </w:rPr>
              <w:t>ма</w:t>
            </w:r>
          </w:p>
        </w:tc>
        <w:tc>
          <w:tcPr>
            <w:tcW w:w="1080" w:type="dxa"/>
            <w:shd w:val="clear" w:color="auto" w:fill="auto"/>
          </w:tcPr>
          <w:p w:rsidR="002459B3" w:rsidRPr="006270BB" w:rsidRDefault="002459B3" w:rsidP="006270BB">
            <w:pPr>
              <w:ind w:firstLine="0"/>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2459B3" w:rsidRPr="006270BB" w:rsidRDefault="002459B3" w:rsidP="006270BB">
            <w:pPr>
              <w:ind w:firstLine="0"/>
              <w:jc w:val="center"/>
              <w:rPr>
                <w:rFonts w:ascii="Times New Roman" w:hAnsi="Times New Roman"/>
              </w:rPr>
            </w:pPr>
            <w:r w:rsidRPr="006270BB">
              <w:rPr>
                <w:rFonts w:ascii="Times New Roman" w:hAnsi="Times New Roman"/>
              </w:rPr>
              <w:t>113</w:t>
            </w:r>
          </w:p>
        </w:tc>
        <w:tc>
          <w:tcPr>
            <w:tcW w:w="900" w:type="dxa"/>
            <w:shd w:val="clear" w:color="auto" w:fill="auto"/>
          </w:tcPr>
          <w:p w:rsidR="002459B3" w:rsidRPr="006270BB" w:rsidRDefault="002459B3"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89</w:t>
            </w:r>
          </w:p>
        </w:tc>
        <w:tc>
          <w:tcPr>
            <w:tcW w:w="1440" w:type="dxa"/>
            <w:shd w:val="clear" w:color="auto" w:fill="auto"/>
          </w:tcPr>
          <w:p w:rsidR="002459B3" w:rsidRPr="006270BB" w:rsidRDefault="002459B3" w:rsidP="006270BB">
            <w:pPr>
              <w:ind w:firstLine="0"/>
              <w:rPr>
                <w:rFonts w:ascii="Times New Roman" w:hAnsi="Times New Roman"/>
                <w:sz w:val="20"/>
                <w:szCs w:val="20"/>
              </w:rPr>
            </w:pPr>
          </w:p>
        </w:tc>
      </w:tr>
      <w:tr w:rsidR="002459B3" w:rsidRPr="006270BB" w:rsidTr="006270BB">
        <w:tc>
          <w:tcPr>
            <w:tcW w:w="10080" w:type="dxa"/>
            <w:gridSpan w:val="6"/>
            <w:shd w:val="clear" w:color="auto" w:fill="auto"/>
          </w:tcPr>
          <w:p w:rsidR="002459B3" w:rsidRPr="006270BB" w:rsidRDefault="002459B3" w:rsidP="006270BB">
            <w:pPr>
              <w:ind w:firstLine="0"/>
              <w:rPr>
                <w:rFonts w:ascii="Times New Roman" w:hAnsi="Times New Roman"/>
                <w:iCs/>
              </w:rPr>
            </w:pPr>
            <w:r w:rsidRPr="006270BB">
              <w:rPr>
                <w:rFonts w:ascii="Times New Roman" w:hAnsi="Times New Roman"/>
                <w:b/>
              </w:rPr>
              <w:t>Задача 7.1.1</w:t>
            </w:r>
            <w:r w:rsidRPr="006270BB">
              <w:rPr>
                <w:rFonts w:ascii="Times New Roman" w:hAnsi="Times New Roman"/>
              </w:rPr>
              <w:t xml:space="preserve">. </w:t>
            </w:r>
            <w:r w:rsidRPr="006270BB">
              <w:rPr>
                <w:rFonts w:ascii="Times New Roman" w:hAnsi="Times New Roman"/>
                <w:iCs/>
              </w:rPr>
              <w:t xml:space="preserve">Дальнейшее совершенствование инфраструктуры рынка ценных бумаг и повышение </w:t>
            </w:r>
          </w:p>
          <w:p w:rsidR="002459B3" w:rsidRPr="006270BB" w:rsidRDefault="002459B3" w:rsidP="006270BB">
            <w:pPr>
              <w:ind w:firstLine="0"/>
              <w:rPr>
                <w:rFonts w:ascii="Times New Roman" w:hAnsi="Times New Roman"/>
                <w:iCs/>
              </w:rPr>
            </w:pPr>
            <w:r w:rsidRPr="006270BB">
              <w:rPr>
                <w:rFonts w:ascii="Times New Roman" w:hAnsi="Times New Roman"/>
                <w:iCs/>
              </w:rPr>
              <w:t xml:space="preserve">                       ликвидности фондового рынка, внедрение механизмов, обеспечивающих активизацию </w:t>
            </w:r>
          </w:p>
          <w:p w:rsidR="002459B3" w:rsidRPr="006270BB" w:rsidRDefault="002459B3" w:rsidP="006270BB">
            <w:pPr>
              <w:ind w:firstLine="0"/>
              <w:rPr>
                <w:rFonts w:ascii="Times New Roman" w:hAnsi="Times New Roman"/>
                <w:iCs/>
              </w:rPr>
            </w:pPr>
            <w:r w:rsidRPr="006270BB">
              <w:rPr>
                <w:rFonts w:ascii="Times New Roman" w:hAnsi="Times New Roman"/>
                <w:iCs/>
              </w:rPr>
              <w:t xml:space="preserve">                       инвесторов на финансовом рынке и защиту прав и интересов инвесторов, а также </w:t>
            </w:r>
          </w:p>
          <w:p w:rsidR="002459B3" w:rsidRPr="006270BB" w:rsidRDefault="002459B3" w:rsidP="006270BB">
            <w:pPr>
              <w:ind w:firstLine="0"/>
              <w:rPr>
                <w:rFonts w:ascii="Times New Roman" w:hAnsi="Times New Roman"/>
                <w:iCs/>
              </w:rPr>
            </w:pPr>
            <w:r w:rsidRPr="006270BB">
              <w:rPr>
                <w:rFonts w:ascii="Times New Roman" w:hAnsi="Times New Roman"/>
                <w:iCs/>
              </w:rPr>
              <w:lastRenderedPageBreak/>
              <w:t xml:space="preserve">                       обеспечение прозрачности и справедливости осуществления деятельности на рынке </w:t>
            </w:r>
          </w:p>
          <w:p w:rsidR="002459B3" w:rsidRPr="006270BB" w:rsidRDefault="002459B3" w:rsidP="006270BB">
            <w:pPr>
              <w:ind w:firstLine="0"/>
              <w:rPr>
                <w:rFonts w:ascii="Times New Roman" w:hAnsi="Times New Roman"/>
                <w:iCs/>
              </w:rPr>
            </w:pPr>
            <w:r w:rsidRPr="006270BB">
              <w:rPr>
                <w:rFonts w:ascii="Times New Roman" w:hAnsi="Times New Roman"/>
                <w:iCs/>
              </w:rPr>
              <w:t xml:space="preserve">                       це</w:t>
            </w:r>
            <w:r w:rsidRPr="006270BB">
              <w:rPr>
                <w:rFonts w:ascii="Times New Roman" w:hAnsi="Times New Roman"/>
                <w:iCs/>
              </w:rPr>
              <w:t>н</w:t>
            </w:r>
            <w:r w:rsidRPr="006270BB">
              <w:rPr>
                <w:rFonts w:ascii="Times New Roman" w:hAnsi="Times New Roman"/>
                <w:iCs/>
              </w:rPr>
              <w:t>ных бумаг</w:t>
            </w:r>
          </w:p>
          <w:p w:rsidR="002459B3" w:rsidRPr="006270BB" w:rsidRDefault="002459B3" w:rsidP="006270BB">
            <w:pPr>
              <w:ind w:firstLine="0"/>
              <w:rPr>
                <w:rFonts w:ascii="Times New Roman" w:hAnsi="Times New Roman"/>
                <w:iCs/>
              </w:rPr>
            </w:pPr>
            <w:r w:rsidRPr="006270BB">
              <w:rPr>
                <w:rFonts w:ascii="Times New Roman" w:hAnsi="Times New Roman"/>
                <w:iCs/>
              </w:rPr>
              <w:t xml:space="preserve">                       Ограничение рисков на фондовом рынке и совершенствование процедур риск-</w:t>
            </w:r>
          </w:p>
          <w:p w:rsidR="00F4150A" w:rsidRPr="006270BB" w:rsidRDefault="002459B3" w:rsidP="006270BB">
            <w:pPr>
              <w:ind w:firstLine="0"/>
              <w:rPr>
                <w:rFonts w:ascii="Times New Roman" w:hAnsi="Times New Roman"/>
              </w:rPr>
            </w:pPr>
            <w:r w:rsidRPr="006270BB">
              <w:rPr>
                <w:rFonts w:ascii="Times New Roman" w:hAnsi="Times New Roman"/>
                <w:iCs/>
              </w:rPr>
              <w:t xml:space="preserve">                       менеджмента суб</w:t>
            </w:r>
            <w:r w:rsidRPr="006270BB">
              <w:rPr>
                <w:rFonts w:ascii="Times New Roman" w:hAnsi="Times New Roman"/>
                <w:iCs/>
              </w:rPr>
              <w:t>ъ</w:t>
            </w:r>
            <w:r w:rsidRPr="006270BB">
              <w:rPr>
                <w:rFonts w:ascii="Times New Roman" w:hAnsi="Times New Roman"/>
                <w:iCs/>
              </w:rPr>
              <w:t>ектов рынка ценных бумаг</w:t>
            </w:r>
          </w:p>
        </w:tc>
      </w:tr>
      <w:tr w:rsidR="006270BB" w:rsidRPr="006270BB" w:rsidTr="006270BB">
        <w:trPr>
          <w:trHeight w:val="342"/>
        </w:trPr>
        <w:tc>
          <w:tcPr>
            <w:tcW w:w="4500" w:type="dxa"/>
            <w:shd w:val="clear" w:color="auto" w:fill="auto"/>
          </w:tcPr>
          <w:p w:rsidR="002459B3" w:rsidRPr="006270BB" w:rsidRDefault="002459B3" w:rsidP="006270BB">
            <w:pPr>
              <w:ind w:firstLine="0"/>
              <w:rPr>
                <w:rFonts w:ascii="Times New Roman" w:hAnsi="Times New Roman"/>
              </w:rPr>
            </w:pPr>
            <w:r w:rsidRPr="006270BB">
              <w:rPr>
                <w:rFonts w:ascii="Times New Roman" w:hAnsi="Times New Roman"/>
                <w:b/>
              </w:rPr>
              <w:lastRenderedPageBreak/>
              <w:t>Показатель прямых результатов</w:t>
            </w:r>
          </w:p>
        </w:tc>
        <w:tc>
          <w:tcPr>
            <w:tcW w:w="1260" w:type="dxa"/>
            <w:shd w:val="clear" w:color="auto" w:fill="auto"/>
          </w:tcPr>
          <w:p w:rsidR="002459B3" w:rsidRPr="006270BB" w:rsidRDefault="002459B3" w:rsidP="006270BB">
            <w:pPr>
              <w:ind w:firstLine="0"/>
              <w:rPr>
                <w:rFonts w:ascii="Times New Roman" w:hAnsi="Times New Roman"/>
              </w:rPr>
            </w:pPr>
          </w:p>
        </w:tc>
        <w:tc>
          <w:tcPr>
            <w:tcW w:w="1080" w:type="dxa"/>
            <w:shd w:val="clear" w:color="auto" w:fill="auto"/>
          </w:tcPr>
          <w:p w:rsidR="002459B3" w:rsidRPr="006270BB" w:rsidRDefault="002459B3" w:rsidP="006270BB">
            <w:pPr>
              <w:ind w:firstLine="0"/>
              <w:jc w:val="center"/>
              <w:rPr>
                <w:rFonts w:ascii="Times New Roman" w:hAnsi="Times New Roman"/>
              </w:rPr>
            </w:pPr>
          </w:p>
        </w:tc>
        <w:tc>
          <w:tcPr>
            <w:tcW w:w="900" w:type="dxa"/>
            <w:shd w:val="clear" w:color="auto" w:fill="auto"/>
          </w:tcPr>
          <w:p w:rsidR="002459B3" w:rsidRPr="006270BB" w:rsidRDefault="002459B3" w:rsidP="006270BB">
            <w:pPr>
              <w:ind w:firstLine="0"/>
              <w:jc w:val="center"/>
              <w:rPr>
                <w:rFonts w:ascii="Times New Roman" w:hAnsi="Times New Roman"/>
              </w:rPr>
            </w:pPr>
          </w:p>
        </w:tc>
        <w:tc>
          <w:tcPr>
            <w:tcW w:w="900" w:type="dxa"/>
            <w:shd w:val="clear" w:color="auto" w:fill="auto"/>
          </w:tcPr>
          <w:p w:rsidR="002459B3" w:rsidRPr="006270BB" w:rsidRDefault="002459B3" w:rsidP="006270BB">
            <w:pPr>
              <w:ind w:firstLine="0"/>
              <w:jc w:val="center"/>
              <w:rPr>
                <w:rFonts w:ascii="Times New Roman" w:hAnsi="Times New Roman"/>
              </w:rPr>
            </w:pPr>
          </w:p>
        </w:tc>
        <w:tc>
          <w:tcPr>
            <w:tcW w:w="1440" w:type="dxa"/>
            <w:shd w:val="clear" w:color="auto" w:fill="auto"/>
          </w:tcPr>
          <w:p w:rsidR="002459B3" w:rsidRPr="006270BB" w:rsidRDefault="002459B3"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2459B3" w:rsidP="006270BB">
            <w:pPr>
              <w:ind w:firstLine="0"/>
              <w:rPr>
                <w:rFonts w:ascii="Times New Roman" w:hAnsi="Times New Roman"/>
              </w:rPr>
            </w:pPr>
            <w:r w:rsidRPr="006270BB">
              <w:rPr>
                <w:rFonts w:ascii="Times New Roman" w:hAnsi="Times New Roman"/>
              </w:rPr>
              <w:t>Система расчетов на организованном ры</w:t>
            </w:r>
            <w:r w:rsidRPr="006270BB">
              <w:rPr>
                <w:rFonts w:ascii="Times New Roman" w:hAnsi="Times New Roman"/>
              </w:rPr>
              <w:t>н</w:t>
            </w:r>
            <w:r w:rsidRPr="006270BB">
              <w:rPr>
                <w:rFonts w:ascii="Times New Roman" w:hAnsi="Times New Roman"/>
              </w:rPr>
              <w:t>ке ценных бумаг, путем определения п</w:t>
            </w:r>
            <w:r w:rsidRPr="006270BB">
              <w:rPr>
                <w:rFonts w:ascii="Times New Roman" w:hAnsi="Times New Roman"/>
              </w:rPr>
              <w:t>о</w:t>
            </w:r>
            <w:r w:rsidRPr="006270BB">
              <w:rPr>
                <w:rFonts w:ascii="Times New Roman" w:hAnsi="Times New Roman"/>
              </w:rPr>
              <w:t>рядка осуществления клиринговой де</w:t>
            </w:r>
            <w:r w:rsidRPr="006270BB">
              <w:rPr>
                <w:rFonts w:ascii="Times New Roman" w:hAnsi="Times New Roman"/>
              </w:rPr>
              <w:t>я</w:t>
            </w:r>
            <w:r w:rsidRPr="006270BB">
              <w:rPr>
                <w:rFonts w:ascii="Times New Roman" w:hAnsi="Times New Roman"/>
              </w:rPr>
              <w:t>тельности на рынке ценных бумаг</w:t>
            </w:r>
          </w:p>
        </w:tc>
        <w:tc>
          <w:tcPr>
            <w:tcW w:w="1260" w:type="dxa"/>
            <w:shd w:val="clear" w:color="auto" w:fill="auto"/>
          </w:tcPr>
          <w:p w:rsidR="002459B3" w:rsidRPr="006270BB" w:rsidRDefault="002459B3"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2459B3" w:rsidRPr="006270BB" w:rsidRDefault="002459B3"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1440" w:type="dxa"/>
            <w:shd w:val="clear" w:color="auto" w:fill="auto"/>
          </w:tcPr>
          <w:p w:rsidR="002459B3" w:rsidRPr="006270BB" w:rsidRDefault="002459B3"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2459B3" w:rsidP="006270BB">
            <w:pPr>
              <w:ind w:firstLine="0"/>
              <w:rPr>
                <w:rFonts w:ascii="Times New Roman" w:hAnsi="Times New Roman"/>
              </w:rPr>
            </w:pPr>
            <w:r w:rsidRPr="006270BB">
              <w:rPr>
                <w:rFonts w:ascii="Times New Roman" w:hAnsi="Times New Roman"/>
              </w:rPr>
              <w:t>Позиция Республики Каза</w:t>
            </w:r>
            <w:r w:rsidRPr="006270BB">
              <w:rPr>
                <w:rFonts w:ascii="Times New Roman" w:hAnsi="Times New Roman"/>
              </w:rPr>
              <w:t>х</w:t>
            </w:r>
            <w:r w:rsidRPr="006270BB">
              <w:rPr>
                <w:rFonts w:ascii="Times New Roman" w:hAnsi="Times New Roman"/>
              </w:rPr>
              <w:t>стан в рейтинге Всемирного Банка «Doing Business» по и</w:t>
            </w:r>
            <w:r w:rsidRPr="006270BB">
              <w:rPr>
                <w:rFonts w:ascii="Times New Roman" w:hAnsi="Times New Roman"/>
              </w:rPr>
              <w:t>н</w:t>
            </w:r>
            <w:r w:rsidRPr="006270BB">
              <w:rPr>
                <w:rFonts w:ascii="Times New Roman" w:hAnsi="Times New Roman"/>
              </w:rPr>
              <w:t>дикатору «Защита инвест</w:t>
            </w:r>
            <w:r w:rsidRPr="006270BB">
              <w:rPr>
                <w:rFonts w:ascii="Times New Roman" w:hAnsi="Times New Roman"/>
              </w:rPr>
              <w:t>о</w:t>
            </w:r>
            <w:r w:rsidRPr="006270BB">
              <w:rPr>
                <w:rFonts w:ascii="Times New Roman" w:hAnsi="Times New Roman"/>
              </w:rPr>
              <w:t>ров»</w:t>
            </w:r>
          </w:p>
        </w:tc>
        <w:tc>
          <w:tcPr>
            <w:tcW w:w="1260" w:type="dxa"/>
            <w:shd w:val="clear" w:color="auto" w:fill="auto"/>
          </w:tcPr>
          <w:p w:rsidR="002459B3" w:rsidRPr="006270BB" w:rsidRDefault="002459B3" w:rsidP="006270BB">
            <w:pPr>
              <w:keepNext/>
              <w:keepLines/>
              <w:tabs>
                <w:tab w:val="left" w:pos="1152"/>
              </w:tabs>
              <w:ind w:left="-108" w:firstLine="0"/>
              <w:rPr>
                <w:rFonts w:ascii="Times New Roman" w:hAnsi="Times New Roman"/>
              </w:rPr>
            </w:pPr>
            <w:r w:rsidRPr="006270BB">
              <w:rPr>
                <w:rFonts w:ascii="Times New Roman" w:hAnsi="Times New Roman"/>
                <w:lang w:val="kk-KZ"/>
              </w:rPr>
              <w:t>отчет Всемирного Банка</w:t>
            </w:r>
          </w:p>
        </w:tc>
        <w:tc>
          <w:tcPr>
            <w:tcW w:w="1080" w:type="dxa"/>
            <w:shd w:val="clear" w:color="auto" w:fill="auto"/>
          </w:tcPr>
          <w:p w:rsidR="002459B3" w:rsidRPr="006270BB" w:rsidRDefault="002459B3" w:rsidP="006270BB">
            <w:pPr>
              <w:keepNext/>
              <w:keepLines/>
              <w:tabs>
                <w:tab w:val="left" w:pos="900"/>
                <w:tab w:val="left" w:pos="1080"/>
              </w:tabs>
              <w:ind w:firstLine="0"/>
              <w:rPr>
                <w:rFonts w:ascii="Times New Roman" w:hAnsi="Times New Roman"/>
              </w:rPr>
            </w:pPr>
            <w:r w:rsidRPr="006270BB">
              <w:rPr>
                <w:rFonts w:ascii="Times New Roman" w:hAnsi="Times New Roman"/>
              </w:rPr>
              <w:t>место РК в рейтинге</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10</w:t>
            </w:r>
          </w:p>
        </w:tc>
        <w:tc>
          <w:tcPr>
            <w:tcW w:w="900" w:type="dxa"/>
            <w:shd w:val="clear" w:color="auto" w:fill="auto"/>
          </w:tcPr>
          <w:p w:rsidR="002459B3" w:rsidRPr="006270BB" w:rsidRDefault="002459B3"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10</w:t>
            </w:r>
          </w:p>
        </w:tc>
        <w:tc>
          <w:tcPr>
            <w:tcW w:w="1440" w:type="dxa"/>
            <w:shd w:val="clear" w:color="auto" w:fill="auto"/>
          </w:tcPr>
          <w:p w:rsidR="002459B3" w:rsidRPr="006270BB" w:rsidRDefault="002459B3" w:rsidP="006270BB">
            <w:pPr>
              <w:ind w:firstLine="0"/>
              <w:rPr>
                <w:rFonts w:ascii="Times New Roman" w:hAnsi="Times New Roman"/>
                <w:sz w:val="20"/>
                <w:szCs w:val="20"/>
              </w:rPr>
            </w:pPr>
          </w:p>
        </w:tc>
      </w:tr>
      <w:tr w:rsidR="006270BB" w:rsidRPr="006270BB" w:rsidTr="006270BB">
        <w:tc>
          <w:tcPr>
            <w:tcW w:w="4500" w:type="dxa"/>
            <w:shd w:val="clear" w:color="auto" w:fill="auto"/>
            <w:vAlign w:val="center"/>
          </w:tcPr>
          <w:p w:rsidR="00F4150A" w:rsidRPr="006270BB" w:rsidRDefault="002459B3" w:rsidP="006270BB">
            <w:pPr>
              <w:ind w:firstLine="0"/>
              <w:rPr>
                <w:rFonts w:ascii="Times New Roman" w:hAnsi="Times New Roman"/>
              </w:rPr>
            </w:pPr>
            <w:r w:rsidRPr="006270BB">
              <w:rPr>
                <w:rFonts w:ascii="Times New Roman" w:hAnsi="Times New Roman"/>
              </w:rPr>
              <w:t>Порядок признания квалифицир</w:t>
            </w:r>
            <w:r w:rsidRPr="006270BB">
              <w:rPr>
                <w:rFonts w:ascii="Times New Roman" w:hAnsi="Times New Roman"/>
              </w:rPr>
              <w:t>о</w:t>
            </w:r>
            <w:r w:rsidRPr="006270BB">
              <w:rPr>
                <w:rFonts w:ascii="Times New Roman" w:hAnsi="Times New Roman"/>
              </w:rPr>
              <w:t>ванного инвестора, а также установление перечня финансовых инструментов, инвестиров</w:t>
            </w:r>
            <w:r w:rsidRPr="006270BB">
              <w:rPr>
                <w:rFonts w:ascii="Times New Roman" w:hAnsi="Times New Roman"/>
              </w:rPr>
              <w:t>а</w:t>
            </w:r>
            <w:r w:rsidRPr="006270BB">
              <w:rPr>
                <w:rFonts w:ascii="Times New Roman" w:hAnsi="Times New Roman"/>
              </w:rPr>
              <w:t>ние в которые  осуществляется квалифицирова</w:t>
            </w:r>
            <w:r w:rsidRPr="006270BB">
              <w:rPr>
                <w:rFonts w:ascii="Times New Roman" w:hAnsi="Times New Roman"/>
              </w:rPr>
              <w:t>н</w:t>
            </w:r>
            <w:r w:rsidRPr="006270BB">
              <w:rPr>
                <w:rFonts w:ascii="Times New Roman" w:hAnsi="Times New Roman"/>
              </w:rPr>
              <w:t>ным инвестором</w:t>
            </w:r>
          </w:p>
        </w:tc>
        <w:tc>
          <w:tcPr>
            <w:tcW w:w="1260" w:type="dxa"/>
            <w:shd w:val="clear" w:color="auto" w:fill="auto"/>
          </w:tcPr>
          <w:p w:rsidR="002459B3" w:rsidRPr="006270BB" w:rsidRDefault="002459B3"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2459B3" w:rsidRPr="006270BB" w:rsidRDefault="002459B3"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1440" w:type="dxa"/>
            <w:shd w:val="clear" w:color="auto" w:fill="auto"/>
          </w:tcPr>
          <w:p w:rsidR="002459B3" w:rsidRPr="006270BB" w:rsidRDefault="002459B3" w:rsidP="006270BB">
            <w:pPr>
              <w:ind w:firstLine="0"/>
              <w:rPr>
                <w:rFonts w:ascii="Times New Roman" w:hAnsi="Times New Roman"/>
              </w:rPr>
            </w:pPr>
          </w:p>
        </w:tc>
      </w:tr>
      <w:tr w:rsidR="006270BB" w:rsidRPr="006270BB" w:rsidTr="006270BB">
        <w:tc>
          <w:tcPr>
            <w:tcW w:w="4500" w:type="dxa"/>
            <w:shd w:val="clear" w:color="auto" w:fill="auto"/>
            <w:vAlign w:val="center"/>
          </w:tcPr>
          <w:p w:rsidR="002459B3" w:rsidRPr="006270BB" w:rsidRDefault="002459B3" w:rsidP="006270BB">
            <w:pPr>
              <w:ind w:firstLine="0"/>
              <w:rPr>
                <w:rFonts w:ascii="Times New Roman" w:hAnsi="Times New Roman"/>
              </w:rPr>
            </w:pPr>
            <w:r w:rsidRPr="006270BB">
              <w:rPr>
                <w:rFonts w:ascii="Times New Roman" w:hAnsi="Times New Roman"/>
              </w:rPr>
              <w:t>Контроль и пресечение манипуляц</w:t>
            </w:r>
            <w:r w:rsidRPr="006270BB">
              <w:rPr>
                <w:rFonts w:ascii="Times New Roman" w:hAnsi="Times New Roman"/>
              </w:rPr>
              <w:t>и</w:t>
            </w:r>
            <w:r w:rsidRPr="006270BB">
              <w:rPr>
                <w:rFonts w:ascii="Times New Roman" w:hAnsi="Times New Roman"/>
              </w:rPr>
              <w:t>онных сделок и усиления контроля за использов</w:t>
            </w:r>
            <w:r w:rsidRPr="006270BB">
              <w:rPr>
                <w:rFonts w:ascii="Times New Roman" w:hAnsi="Times New Roman"/>
              </w:rPr>
              <w:t>а</w:t>
            </w:r>
            <w:r w:rsidRPr="006270BB">
              <w:rPr>
                <w:rFonts w:ascii="Times New Roman" w:hAnsi="Times New Roman"/>
              </w:rPr>
              <w:t>нием и распространением инсайдерской и</w:t>
            </w:r>
            <w:r w:rsidRPr="006270BB">
              <w:rPr>
                <w:rFonts w:ascii="Times New Roman" w:hAnsi="Times New Roman"/>
              </w:rPr>
              <w:t>н</w:t>
            </w:r>
            <w:r w:rsidRPr="006270BB">
              <w:rPr>
                <w:rFonts w:ascii="Times New Roman" w:hAnsi="Times New Roman"/>
              </w:rPr>
              <w:t>формации</w:t>
            </w:r>
          </w:p>
        </w:tc>
        <w:tc>
          <w:tcPr>
            <w:tcW w:w="1260" w:type="dxa"/>
            <w:shd w:val="clear" w:color="auto" w:fill="auto"/>
          </w:tcPr>
          <w:p w:rsidR="002459B3" w:rsidRPr="006270BB" w:rsidRDefault="002459B3"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440" w:type="dxa"/>
            <w:shd w:val="clear" w:color="auto" w:fill="auto"/>
          </w:tcPr>
          <w:p w:rsidR="002459B3" w:rsidRPr="006270BB" w:rsidRDefault="002459B3" w:rsidP="006270BB">
            <w:pPr>
              <w:ind w:firstLine="0"/>
              <w:rPr>
                <w:rFonts w:ascii="Times New Roman" w:hAnsi="Times New Roman"/>
              </w:rPr>
            </w:pPr>
          </w:p>
        </w:tc>
      </w:tr>
      <w:tr w:rsidR="006270BB" w:rsidRPr="006270BB" w:rsidTr="006270BB">
        <w:tc>
          <w:tcPr>
            <w:tcW w:w="6840" w:type="dxa"/>
            <w:gridSpan w:val="3"/>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Мероприятия для достижения показателей прямых р</w:t>
            </w:r>
            <w:r w:rsidRPr="006270BB">
              <w:rPr>
                <w:rFonts w:ascii="Times New Roman" w:hAnsi="Times New Roman"/>
              </w:rPr>
              <w:t>е</w:t>
            </w:r>
            <w:r w:rsidRPr="006270BB">
              <w:rPr>
                <w:rFonts w:ascii="Times New Roman" w:hAnsi="Times New Roman"/>
              </w:rPr>
              <w:t>зультатов</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p>
        </w:tc>
        <w:tc>
          <w:tcPr>
            <w:tcW w:w="1440" w:type="dxa"/>
            <w:shd w:val="clear" w:color="auto" w:fill="auto"/>
          </w:tcPr>
          <w:p w:rsidR="002459B3" w:rsidRPr="006270BB" w:rsidRDefault="002459B3" w:rsidP="006270BB">
            <w:pPr>
              <w:ind w:firstLine="0"/>
              <w:rPr>
                <w:rFonts w:ascii="Times New Roman" w:hAnsi="Times New Roman"/>
              </w:rPr>
            </w:pPr>
          </w:p>
        </w:tc>
      </w:tr>
      <w:tr w:rsidR="006270BB" w:rsidRPr="006270BB" w:rsidTr="006270BB">
        <w:tc>
          <w:tcPr>
            <w:tcW w:w="6840" w:type="dxa"/>
            <w:gridSpan w:val="3"/>
            <w:shd w:val="clear" w:color="auto" w:fill="auto"/>
            <w:vAlign w:val="center"/>
          </w:tcPr>
          <w:p w:rsidR="00F4150A" w:rsidRPr="006270BB" w:rsidRDefault="002459B3" w:rsidP="006270BB">
            <w:pPr>
              <w:ind w:firstLine="0"/>
              <w:rPr>
                <w:rFonts w:ascii="Times New Roman" w:hAnsi="Times New Roman"/>
              </w:rPr>
            </w:pPr>
            <w:r w:rsidRPr="006270BB">
              <w:rPr>
                <w:rFonts w:ascii="Times New Roman" w:hAnsi="Times New Roman"/>
              </w:rPr>
              <w:t>Совершенствование системы расчетов на организованном рынке це</w:t>
            </w:r>
            <w:r w:rsidRPr="006270BB">
              <w:rPr>
                <w:rFonts w:ascii="Times New Roman" w:hAnsi="Times New Roman"/>
              </w:rPr>
              <w:t>н</w:t>
            </w:r>
            <w:r w:rsidRPr="006270BB">
              <w:rPr>
                <w:rFonts w:ascii="Times New Roman" w:hAnsi="Times New Roman"/>
              </w:rPr>
              <w:t>ных бумаг, путем определения порядка осуществления клиринговой деятельности на рынке ценных бумаг</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440" w:type="dxa"/>
            <w:shd w:val="clear" w:color="auto" w:fill="auto"/>
          </w:tcPr>
          <w:p w:rsidR="002459B3" w:rsidRPr="006270BB" w:rsidRDefault="002459B3" w:rsidP="006270BB">
            <w:pPr>
              <w:ind w:firstLine="0"/>
              <w:rPr>
                <w:rFonts w:ascii="Times New Roman" w:hAnsi="Times New Roman"/>
              </w:rPr>
            </w:pPr>
          </w:p>
        </w:tc>
      </w:tr>
      <w:tr w:rsidR="006270BB" w:rsidRPr="006270BB" w:rsidTr="006270BB">
        <w:tc>
          <w:tcPr>
            <w:tcW w:w="6840" w:type="dxa"/>
            <w:gridSpan w:val="3"/>
            <w:shd w:val="clear" w:color="auto" w:fill="auto"/>
            <w:vAlign w:val="center"/>
          </w:tcPr>
          <w:p w:rsidR="00F4150A" w:rsidRPr="006270BB" w:rsidRDefault="002459B3" w:rsidP="006270BB">
            <w:pPr>
              <w:ind w:firstLine="0"/>
              <w:rPr>
                <w:rFonts w:ascii="Times New Roman" w:hAnsi="Times New Roman"/>
              </w:rPr>
            </w:pPr>
            <w:r w:rsidRPr="006270BB">
              <w:rPr>
                <w:rFonts w:ascii="Times New Roman" w:hAnsi="Times New Roman"/>
              </w:rPr>
              <w:t>Принятие Закона Республики Казахстан «О внесении изменений и дополнений в некоторые законодательные акты Республики Каза</w:t>
            </w:r>
            <w:r w:rsidRPr="006270BB">
              <w:rPr>
                <w:rFonts w:ascii="Times New Roman" w:hAnsi="Times New Roman"/>
              </w:rPr>
              <w:t>х</w:t>
            </w:r>
            <w:r w:rsidRPr="006270BB">
              <w:rPr>
                <w:rFonts w:ascii="Times New Roman" w:hAnsi="Times New Roman"/>
              </w:rPr>
              <w:t>стан по вопросам регулирования банковской деятельности и фина</w:t>
            </w:r>
            <w:r w:rsidRPr="006270BB">
              <w:rPr>
                <w:rFonts w:ascii="Times New Roman" w:hAnsi="Times New Roman"/>
              </w:rPr>
              <w:t>н</w:t>
            </w:r>
            <w:r w:rsidRPr="006270BB">
              <w:rPr>
                <w:rFonts w:ascii="Times New Roman" w:hAnsi="Times New Roman"/>
              </w:rPr>
              <w:t>совых орг</w:t>
            </w:r>
            <w:r w:rsidRPr="006270BB">
              <w:rPr>
                <w:rFonts w:ascii="Times New Roman" w:hAnsi="Times New Roman"/>
              </w:rPr>
              <w:t>а</w:t>
            </w:r>
            <w:r w:rsidRPr="006270BB">
              <w:rPr>
                <w:rFonts w:ascii="Times New Roman" w:hAnsi="Times New Roman"/>
              </w:rPr>
              <w:t>низаций в части минимизации рисков»</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440" w:type="dxa"/>
            <w:shd w:val="clear" w:color="auto" w:fill="auto"/>
          </w:tcPr>
          <w:p w:rsidR="002459B3" w:rsidRPr="006270BB" w:rsidRDefault="002459B3" w:rsidP="006270BB">
            <w:pPr>
              <w:ind w:firstLine="0"/>
              <w:rPr>
                <w:rFonts w:ascii="Times New Roman" w:hAnsi="Times New Roman"/>
              </w:rPr>
            </w:pPr>
          </w:p>
        </w:tc>
      </w:tr>
      <w:tr w:rsidR="006270BB" w:rsidRPr="006270BB" w:rsidTr="006270BB">
        <w:tc>
          <w:tcPr>
            <w:tcW w:w="6840" w:type="dxa"/>
            <w:gridSpan w:val="3"/>
            <w:shd w:val="clear" w:color="auto" w:fill="auto"/>
            <w:vAlign w:val="center"/>
          </w:tcPr>
          <w:p w:rsidR="002459B3" w:rsidRPr="006270BB" w:rsidRDefault="002459B3" w:rsidP="006270BB">
            <w:pPr>
              <w:ind w:firstLine="0"/>
              <w:rPr>
                <w:rFonts w:ascii="Times New Roman" w:hAnsi="Times New Roman"/>
              </w:rPr>
            </w:pPr>
            <w:r w:rsidRPr="006270BB">
              <w:rPr>
                <w:rFonts w:ascii="Times New Roman" w:hAnsi="Times New Roman"/>
              </w:rPr>
              <w:t>Определение порядка признания квалифицированного инвестора, а также установление перечня финансовых инструментов, инвестир</w:t>
            </w:r>
            <w:r w:rsidRPr="006270BB">
              <w:rPr>
                <w:rFonts w:ascii="Times New Roman" w:hAnsi="Times New Roman"/>
              </w:rPr>
              <w:t>о</w:t>
            </w:r>
            <w:r w:rsidRPr="006270BB">
              <w:rPr>
                <w:rFonts w:ascii="Times New Roman" w:hAnsi="Times New Roman"/>
              </w:rPr>
              <w:t>вание в которые  осуществляется квалифицированным инвест</w:t>
            </w:r>
            <w:r w:rsidRPr="006270BB">
              <w:rPr>
                <w:rFonts w:ascii="Times New Roman" w:hAnsi="Times New Roman"/>
              </w:rPr>
              <w:t>о</w:t>
            </w:r>
            <w:r w:rsidRPr="006270BB">
              <w:rPr>
                <w:rFonts w:ascii="Times New Roman" w:hAnsi="Times New Roman"/>
              </w:rPr>
              <w:t>ром</w:t>
            </w:r>
          </w:p>
          <w:p w:rsidR="00F4150A" w:rsidRPr="006270BB" w:rsidRDefault="00F4150A" w:rsidP="006270BB">
            <w:pPr>
              <w:ind w:firstLine="0"/>
              <w:rPr>
                <w:rFonts w:ascii="Times New Roman" w:hAnsi="Times New Roman"/>
              </w:rPr>
            </w:pP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2459B3" w:rsidRPr="006270BB" w:rsidRDefault="002459B3"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440" w:type="dxa"/>
            <w:shd w:val="clear" w:color="auto" w:fill="auto"/>
          </w:tcPr>
          <w:p w:rsidR="002459B3" w:rsidRPr="006270BB" w:rsidRDefault="002459B3" w:rsidP="006270BB">
            <w:pPr>
              <w:ind w:firstLine="0"/>
              <w:rPr>
                <w:rFonts w:ascii="Times New Roman" w:hAnsi="Times New Roman"/>
              </w:rPr>
            </w:pPr>
          </w:p>
        </w:tc>
      </w:tr>
    </w:tbl>
    <w:p w:rsidR="000D4F9B" w:rsidRPr="00CF7476" w:rsidRDefault="000D4F9B" w:rsidP="00287F13">
      <w:pPr>
        <w:keepNext/>
        <w:keepLines/>
        <w:tabs>
          <w:tab w:val="left" w:pos="900"/>
          <w:tab w:val="left" w:pos="1080"/>
        </w:tabs>
        <w:ind w:left="-360" w:right="-284" w:firstLine="0"/>
        <w:jc w:val="left"/>
        <w:rPr>
          <w:rFonts w:ascii="Times New Roman" w:hAnsi="Times New Roman"/>
          <w:b/>
          <w:bCs/>
          <w:i/>
        </w:rPr>
      </w:pPr>
    </w:p>
    <w:p w:rsidR="00287F13" w:rsidRPr="00CF7476" w:rsidRDefault="00287F13" w:rsidP="00287F13">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bCs/>
          <w:i/>
        </w:rPr>
        <w:t>Стратегическое направление 8</w:t>
      </w:r>
      <w:r w:rsidR="0083258D" w:rsidRPr="00CF7476">
        <w:rPr>
          <w:rFonts w:ascii="Times New Roman" w:hAnsi="Times New Roman"/>
          <w:b/>
          <w:bCs/>
          <w:i/>
        </w:rPr>
        <w:t xml:space="preserve">. </w:t>
      </w:r>
      <w:r w:rsidRPr="00CF7476">
        <w:rPr>
          <w:rFonts w:ascii="Times New Roman" w:hAnsi="Times New Roman"/>
          <w:bCs/>
          <w:i/>
          <w:iCs/>
        </w:rPr>
        <w:t>Повышение финансовой устойчивости и создание условий по дальне</w:t>
      </w:r>
      <w:r w:rsidRPr="00CF7476">
        <w:rPr>
          <w:rFonts w:ascii="Times New Roman" w:hAnsi="Times New Roman"/>
          <w:bCs/>
          <w:i/>
          <w:iCs/>
        </w:rPr>
        <w:t>й</w:t>
      </w:r>
      <w:r w:rsidRPr="00CF7476">
        <w:rPr>
          <w:rFonts w:ascii="Times New Roman" w:hAnsi="Times New Roman"/>
          <w:bCs/>
          <w:i/>
          <w:iCs/>
        </w:rPr>
        <w:t>шему развитию накопительной пенсионной системы</w:t>
      </w:r>
      <w:r w:rsidRPr="00CF7476">
        <w:rPr>
          <w:rFonts w:ascii="Times New Roman" w:hAnsi="Times New Roman"/>
          <w:i/>
        </w:rPr>
        <w:t xml:space="preserve"> </w:t>
      </w:r>
    </w:p>
    <w:p w:rsidR="00287F13" w:rsidRPr="00CF7476" w:rsidRDefault="00287F13" w:rsidP="00287F13">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i/>
        </w:rPr>
        <w:t>Цель 8.1.</w:t>
      </w:r>
      <w:r w:rsidRPr="00CF7476">
        <w:rPr>
          <w:rFonts w:ascii="Times New Roman" w:hAnsi="Times New Roman"/>
          <w:i/>
        </w:rPr>
        <w:t xml:space="preserve"> </w:t>
      </w:r>
      <w:r w:rsidRPr="00CF7476">
        <w:rPr>
          <w:rFonts w:ascii="Times New Roman" w:hAnsi="Times New Roman"/>
          <w:i/>
          <w:iCs/>
        </w:rPr>
        <w:t>Совершенствование системы регулирования накопительной пенсионной системы, базиру</w:t>
      </w:r>
      <w:r w:rsidRPr="00CF7476">
        <w:rPr>
          <w:rFonts w:ascii="Times New Roman" w:hAnsi="Times New Roman"/>
          <w:i/>
          <w:iCs/>
        </w:rPr>
        <w:t>ю</w:t>
      </w:r>
      <w:r w:rsidRPr="00CF7476">
        <w:rPr>
          <w:rFonts w:ascii="Times New Roman" w:hAnsi="Times New Roman"/>
          <w:i/>
          <w:iCs/>
        </w:rPr>
        <w:t>щейся на содержательном мониторинге финансовой усто</w:t>
      </w:r>
      <w:r w:rsidRPr="00CF7476">
        <w:rPr>
          <w:rFonts w:ascii="Times New Roman" w:hAnsi="Times New Roman"/>
          <w:i/>
          <w:iCs/>
        </w:rPr>
        <w:t>й</w:t>
      </w:r>
      <w:r w:rsidRPr="00CF7476">
        <w:rPr>
          <w:rFonts w:ascii="Times New Roman" w:hAnsi="Times New Roman"/>
          <w:i/>
          <w:iCs/>
        </w:rPr>
        <w:t>чивости накопительных пенсионных фондов, основанном на оценке рисков, способствующей обеспечению финансовой стабильности накопительных пенсионных фондов, предотвращению кризисных ситуаций  и обеспечению собл</w:t>
      </w:r>
      <w:r w:rsidRPr="00CF7476">
        <w:rPr>
          <w:rFonts w:ascii="Times New Roman" w:hAnsi="Times New Roman"/>
          <w:i/>
          <w:iCs/>
        </w:rPr>
        <w:t>ю</w:t>
      </w:r>
      <w:r w:rsidRPr="00CF7476">
        <w:rPr>
          <w:rFonts w:ascii="Times New Roman" w:hAnsi="Times New Roman"/>
          <w:i/>
          <w:iCs/>
        </w:rPr>
        <w:t>дения прав вкладчиков (получателей)</w:t>
      </w:r>
    </w:p>
    <w:p w:rsidR="00287F13" w:rsidRPr="00CF7476" w:rsidRDefault="00287F13" w:rsidP="00287F13">
      <w:pPr>
        <w:ind w:left="-360" w:firstLine="0"/>
        <w:rPr>
          <w:rFonts w:ascii="Times New Roman" w:hAnsi="Times New Roman"/>
          <w:i/>
        </w:rPr>
      </w:pPr>
      <w:r w:rsidRPr="00CF7476">
        <w:rPr>
          <w:rFonts w:ascii="Times New Roman" w:hAnsi="Times New Roman"/>
          <w:i/>
        </w:rPr>
        <w:t>Коды бюджетной программы, направленной на достижение данной цели – нет</w:t>
      </w:r>
    </w:p>
    <w:p w:rsidR="006A54A9" w:rsidRPr="00CF7476" w:rsidRDefault="006A54A9" w:rsidP="00287F13">
      <w:pPr>
        <w:ind w:left="-360" w:firstLine="0"/>
        <w:rPr>
          <w:rFonts w:ascii="Times New Roman" w:hAnsi="Times New Roman"/>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1080"/>
        <w:gridCol w:w="900"/>
        <w:gridCol w:w="900"/>
        <w:gridCol w:w="1440"/>
      </w:tblGrid>
      <w:tr w:rsidR="006270BB" w:rsidRPr="006270BB" w:rsidTr="006270BB">
        <w:tc>
          <w:tcPr>
            <w:tcW w:w="4500" w:type="dxa"/>
            <w:vMerge w:val="restart"/>
            <w:shd w:val="clear" w:color="auto" w:fill="auto"/>
          </w:tcPr>
          <w:p w:rsidR="00287F13" w:rsidRPr="006270BB" w:rsidRDefault="00287F13" w:rsidP="006270BB">
            <w:pPr>
              <w:ind w:firstLine="0"/>
              <w:jc w:val="center"/>
              <w:rPr>
                <w:rFonts w:ascii="Times New Roman" w:hAnsi="Times New Roman"/>
                <w:i/>
              </w:rPr>
            </w:pPr>
            <w:r w:rsidRPr="006270BB">
              <w:rPr>
                <w:rFonts w:ascii="Times New Roman" w:hAnsi="Times New Roman"/>
                <w:i/>
              </w:rPr>
              <w:t>Наименование целевого индикатора, задачи и показат</w:t>
            </w:r>
            <w:r w:rsidRPr="006270BB">
              <w:rPr>
                <w:rFonts w:ascii="Times New Roman" w:hAnsi="Times New Roman"/>
                <w:i/>
              </w:rPr>
              <w:t>е</w:t>
            </w:r>
            <w:r w:rsidRPr="006270BB">
              <w:rPr>
                <w:rFonts w:ascii="Times New Roman" w:hAnsi="Times New Roman"/>
                <w:i/>
              </w:rPr>
              <w:t xml:space="preserve">лей прямых результатов </w:t>
            </w:r>
          </w:p>
          <w:p w:rsidR="00287F13" w:rsidRPr="006270BB" w:rsidRDefault="00287F13" w:rsidP="006270BB">
            <w:pPr>
              <w:ind w:firstLine="0"/>
              <w:jc w:val="center"/>
              <w:rPr>
                <w:rFonts w:ascii="Times New Roman" w:hAnsi="Times New Roman"/>
                <w:i/>
              </w:rPr>
            </w:pPr>
            <w:r w:rsidRPr="006270BB">
              <w:rPr>
                <w:rFonts w:ascii="Times New Roman" w:hAnsi="Times New Roman"/>
                <w:i/>
              </w:rPr>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287F13" w:rsidRPr="006270BB" w:rsidRDefault="00287F13"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260" w:type="dxa"/>
            <w:vMerge w:val="restart"/>
            <w:shd w:val="clear" w:color="auto" w:fill="auto"/>
          </w:tcPr>
          <w:p w:rsidR="00287F13" w:rsidRPr="006270BB" w:rsidRDefault="00287F13" w:rsidP="006270BB">
            <w:pPr>
              <w:ind w:firstLine="0"/>
              <w:jc w:val="center"/>
              <w:rPr>
                <w:rFonts w:ascii="Times New Roman" w:hAnsi="Times New Roman"/>
                <w:i/>
              </w:rPr>
            </w:pPr>
            <w:r w:rsidRPr="006270BB">
              <w:rPr>
                <w:rFonts w:ascii="Times New Roman" w:hAnsi="Times New Roman"/>
                <w:i/>
              </w:rPr>
              <w:t>Источник информ</w:t>
            </w:r>
            <w:r w:rsidRPr="006270BB">
              <w:rPr>
                <w:rFonts w:ascii="Times New Roman" w:hAnsi="Times New Roman"/>
                <w:i/>
              </w:rPr>
              <w:t>а</w:t>
            </w:r>
            <w:r w:rsidRPr="006270BB">
              <w:rPr>
                <w:rFonts w:ascii="Times New Roman" w:hAnsi="Times New Roman"/>
                <w:i/>
              </w:rPr>
              <w:t>ции</w:t>
            </w:r>
          </w:p>
        </w:tc>
        <w:tc>
          <w:tcPr>
            <w:tcW w:w="1080" w:type="dxa"/>
            <w:vMerge w:val="restart"/>
            <w:shd w:val="clear" w:color="auto" w:fill="auto"/>
          </w:tcPr>
          <w:p w:rsidR="00287F13" w:rsidRPr="006270BB" w:rsidRDefault="00287F13" w:rsidP="006270BB">
            <w:pPr>
              <w:ind w:firstLine="0"/>
              <w:jc w:val="center"/>
              <w:rPr>
                <w:rFonts w:ascii="Times New Roman" w:hAnsi="Times New Roman"/>
                <w:i/>
              </w:rPr>
            </w:pPr>
            <w:r w:rsidRPr="006270BB">
              <w:rPr>
                <w:rFonts w:ascii="Times New Roman" w:hAnsi="Times New Roman"/>
                <w:i/>
              </w:rPr>
              <w:t>Ед. изм.</w:t>
            </w:r>
          </w:p>
        </w:tc>
        <w:tc>
          <w:tcPr>
            <w:tcW w:w="1800" w:type="dxa"/>
            <w:gridSpan w:val="2"/>
            <w:shd w:val="clear" w:color="auto" w:fill="auto"/>
          </w:tcPr>
          <w:p w:rsidR="00287F13" w:rsidRPr="006270BB" w:rsidRDefault="00287F13" w:rsidP="006270BB">
            <w:pPr>
              <w:ind w:firstLine="0"/>
              <w:jc w:val="center"/>
              <w:rPr>
                <w:rFonts w:ascii="Times New Roman" w:hAnsi="Times New Roman"/>
                <w:i/>
              </w:rPr>
            </w:pPr>
            <w:r w:rsidRPr="006270BB">
              <w:rPr>
                <w:rFonts w:ascii="Times New Roman" w:hAnsi="Times New Roman"/>
                <w:i/>
              </w:rPr>
              <w:t>Отче</w:t>
            </w:r>
            <w:r w:rsidRPr="006270BB">
              <w:rPr>
                <w:rFonts w:ascii="Times New Roman" w:hAnsi="Times New Roman"/>
                <w:i/>
              </w:rPr>
              <w:t>т</w:t>
            </w:r>
            <w:r w:rsidRPr="006270BB">
              <w:rPr>
                <w:rFonts w:ascii="Times New Roman" w:hAnsi="Times New Roman"/>
                <w:i/>
              </w:rPr>
              <w:t xml:space="preserve">ный </w:t>
            </w:r>
          </w:p>
          <w:p w:rsidR="00287F13" w:rsidRPr="006270BB" w:rsidRDefault="00287F13"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287F13" w:rsidRPr="006270BB" w:rsidRDefault="00287F13" w:rsidP="006270BB">
            <w:pPr>
              <w:ind w:firstLine="0"/>
              <w:jc w:val="center"/>
              <w:rPr>
                <w:rFonts w:ascii="Times New Roman" w:hAnsi="Times New Roman"/>
                <w:i/>
              </w:rPr>
            </w:pPr>
          </w:p>
        </w:tc>
        <w:tc>
          <w:tcPr>
            <w:tcW w:w="1440" w:type="dxa"/>
            <w:vMerge w:val="restart"/>
            <w:shd w:val="clear" w:color="auto" w:fill="auto"/>
          </w:tcPr>
          <w:p w:rsidR="00287F13" w:rsidRPr="006270BB" w:rsidRDefault="00287F13" w:rsidP="006270BB">
            <w:pPr>
              <w:ind w:firstLine="0"/>
              <w:jc w:val="center"/>
              <w:rPr>
                <w:rFonts w:ascii="Times New Roman" w:hAnsi="Times New Roman"/>
                <w:i/>
              </w:rPr>
            </w:pPr>
            <w:r w:rsidRPr="006270BB">
              <w:rPr>
                <w:rFonts w:ascii="Times New Roman" w:hAnsi="Times New Roman"/>
                <w:i/>
              </w:rPr>
              <w:t>Пр</w:t>
            </w:r>
            <w:r w:rsidRPr="006270BB">
              <w:rPr>
                <w:rFonts w:ascii="Times New Roman" w:hAnsi="Times New Roman"/>
                <w:i/>
              </w:rPr>
              <w:t>и</w:t>
            </w:r>
            <w:r w:rsidRPr="006270BB">
              <w:rPr>
                <w:rFonts w:ascii="Times New Roman" w:hAnsi="Times New Roman"/>
                <w:i/>
              </w:rPr>
              <w:t>чины недости</w:t>
            </w:r>
            <w:r w:rsidR="00593457" w:rsidRPr="006270BB">
              <w:rPr>
                <w:rFonts w:ascii="Times New Roman" w:hAnsi="Times New Roman"/>
                <w:i/>
              </w:rPr>
              <w:t>ж</w:t>
            </w:r>
            <w:r w:rsidRPr="006270BB">
              <w:rPr>
                <w:rFonts w:ascii="Times New Roman" w:hAnsi="Times New Roman"/>
                <w:i/>
              </w:rPr>
              <w:t>е</w:t>
            </w:r>
            <w:r w:rsidRPr="006270BB">
              <w:rPr>
                <w:rFonts w:ascii="Times New Roman" w:hAnsi="Times New Roman"/>
                <w:i/>
              </w:rPr>
              <w:t>ния</w:t>
            </w:r>
          </w:p>
        </w:tc>
      </w:tr>
      <w:tr w:rsidR="006270BB" w:rsidRPr="006270BB" w:rsidTr="006270BB">
        <w:tc>
          <w:tcPr>
            <w:tcW w:w="4500" w:type="dxa"/>
            <w:vMerge/>
            <w:shd w:val="clear" w:color="auto" w:fill="auto"/>
          </w:tcPr>
          <w:p w:rsidR="00287F13" w:rsidRPr="006270BB" w:rsidRDefault="00287F13" w:rsidP="006270BB">
            <w:pPr>
              <w:ind w:firstLine="0"/>
              <w:rPr>
                <w:rFonts w:ascii="Times New Roman" w:hAnsi="Times New Roman"/>
              </w:rPr>
            </w:pPr>
          </w:p>
        </w:tc>
        <w:tc>
          <w:tcPr>
            <w:tcW w:w="1260" w:type="dxa"/>
            <w:vMerge/>
            <w:shd w:val="clear" w:color="auto" w:fill="auto"/>
          </w:tcPr>
          <w:p w:rsidR="00287F13" w:rsidRPr="006270BB" w:rsidRDefault="00287F13" w:rsidP="006270BB">
            <w:pPr>
              <w:ind w:firstLine="0"/>
              <w:rPr>
                <w:rFonts w:ascii="Times New Roman" w:hAnsi="Times New Roman"/>
              </w:rPr>
            </w:pPr>
          </w:p>
        </w:tc>
        <w:tc>
          <w:tcPr>
            <w:tcW w:w="1080" w:type="dxa"/>
            <w:vMerge/>
            <w:shd w:val="clear" w:color="auto" w:fill="auto"/>
          </w:tcPr>
          <w:p w:rsidR="00287F13" w:rsidRPr="006270BB" w:rsidRDefault="00287F13" w:rsidP="006270BB">
            <w:pPr>
              <w:ind w:firstLine="0"/>
              <w:rPr>
                <w:rFonts w:ascii="Times New Roman" w:hAnsi="Times New Roman"/>
              </w:rPr>
            </w:pPr>
          </w:p>
        </w:tc>
        <w:tc>
          <w:tcPr>
            <w:tcW w:w="900" w:type="dxa"/>
            <w:shd w:val="clear" w:color="auto" w:fill="auto"/>
          </w:tcPr>
          <w:p w:rsidR="00287F13" w:rsidRPr="006270BB" w:rsidRDefault="00287F13"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287F13" w:rsidRPr="006270BB" w:rsidRDefault="00287F13" w:rsidP="006270BB">
            <w:pPr>
              <w:ind w:firstLine="0"/>
              <w:jc w:val="center"/>
              <w:rPr>
                <w:rFonts w:ascii="Times New Roman" w:hAnsi="Times New Roman"/>
                <w:i/>
              </w:rPr>
            </w:pPr>
            <w:r w:rsidRPr="006270BB">
              <w:rPr>
                <w:rFonts w:ascii="Times New Roman" w:hAnsi="Times New Roman"/>
                <w:i/>
              </w:rPr>
              <w:t xml:space="preserve">Факт </w:t>
            </w:r>
          </w:p>
        </w:tc>
        <w:tc>
          <w:tcPr>
            <w:tcW w:w="1440" w:type="dxa"/>
            <w:vMerge/>
            <w:shd w:val="clear" w:color="auto" w:fill="auto"/>
          </w:tcPr>
          <w:p w:rsidR="00287F13" w:rsidRPr="006270BB" w:rsidRDefault="00287F13" w:rsidP="006270BB">
            <w:pPr>
              <w:ind w:firstLine="0"/>
              <w:rPr>
                <w:rFonts w:ascii="Times New Roman" w:hAnsi="Times New Roman"/>
              </w:rPr>
            </w:pPr>
          </w:p>
        </w:tc>
      </w:tr>
      <w:tr w:rsidR="006270BB" w:rsidRPr="006270BB" w:rsidTr="006270BB">
        <w:tc>
          <w:tcPr>
            <w:tcW w:w="4500" w:type="dxa"/>
            <w:shd w:val="clear" w:color="auto" w:fill="auto"/>
          </w:tcPr>
          <w:p w:rsidR="00287F13" w:rsidRPr="006270BB" w:rsidRDefault="00287F13" w:rsidP="006270BB">
            <w:pPr>
              <w:ind w:firstLine="0"/>
              <w:jc w:val="center"/>
              <w:rPr>
                <w:rFonts w:ascii="Times New Roman" w:hAnsi="Times New Roman"/>
                <w:b/>
              </w:rPr>
            </w:pPr>
            <w:r w:rsidRPr="006270BB">
              <w:rPr>
                <w:rFonts w:ascii="Times New Roman" w:hAnsi="Times New Roman"/>
                <w:b/>
              </w:rPr>
              <w:t>1</w:t>
            </w:r>
          </w:p>
        </w:tc>
        <w:tc>
          <w:tcPr>
            <w:tcW w:w="1260" w:type="dxa"/>
            <w:shd w:val="clear" w:color="auto" w:fill="auto"/>
          </w:tcPr>
          <w:p w:rsidR="00287F13" w:rsidRPr="006270BB" w:rsidRDefault="00287F13" w:rsidP="006270BB">
            <w:pPr>
              <w:ind w:firstLine="0"/>
              <w:jc w:val="center"/>
              <w:rPr>
                <w:rFonts w:ascii="Times New Roman" w:hAnsi="Times New Roman"/>
                <w:b/>
              </w:rPr>
            </w:pPr>
            <w:r w:rsidRPr="006270BB">
              <w:rPr>
                <w:rFonts w:ascii="Times New Roman" w:hAnsi="Times New Roman"/>
                <w:b/>
              </w:rPr>
              <w:t>2</w:t>
            </w:r>
          </w:p>
        </w:tc>
        <w:tc>
          <w:tcPr>
            <w:tcW w:w="1080" w:type="dxa"/>
            <w:shd w:val="clear" w:color="auto" w:fill="auto"/>
          </w:tcPr>
          <w:p w:rsidR="00287F13" w:rsidRPr="006270BB" w:rsidRDefault="00287F13"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287F13" w:rsidRPr="006270BB" w:rsidRDefault="00287F13"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287F13" w:rsidRPr="006270BB" w:rsidRDefault="00287F13" w:rsidP="006270BB">
            <w:pPr>
              <w:ind w:firstLine="0"/>
              <w:jc w:val="center"/>
              <w:rPr>
                <w:rFonts w:ascii="Times New Roman" w:hAnsi="Times New Roman"/>
                <w:b/>
              </w:rPr>
            </w:pPr>
            <w:r w:rsidRPr="006270BB">
              <w:rPr>
                <w:rFonts w:ascii="Times New Roman" w:hAnsi="Times New Roman"/>
                <w:b/>
              </w:rPr>
              <w:t>5</w:t>
            </w:r>
          </w:p>
        </w:tc>
        <w:tc>
          <w:tcPr>
            <w:tcW w:w="1440" w:type="dxa"/>
            <w:shd w:val="clear" w:color="auto" w:fill="auto"/>
          </w:tcPr>
          <w:p w:rsidR="00287F13" w:rsidRPr="006270BB" w:rsidRDefault="00287F13"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287F13" w:rsidRPr="006270BB" w:rsidRDefault="00287F13" w:rsidP="006270BB">
            <w:pPr>
              <w:ind w:firstLine="0"/>
              <w:rPr>
                <w:rFonts w:ascii="Times New Roman" w:hAnsi="Times New Roman"/>
                <w:b/>
              </w:rPr>
            </w:pPr>
            <w:r w:rsidRPr="006270BB">
              <w:rPr>
                <w:rFonts w:ascii="Times New Roman" w:hAnsi="Times New Roman"/>
                <w:b/>
              </w:rPr>
              <w:t>Целевой индикатор</w:t>
            </w:r>
          </w:p>
        </w:tc>
        <w:tc>
          <w:tcPr>
            <w:tcW w:w="1260" w:type="dxa"/>
            <w:shd w:val="clear" w:color="auto" w:fill="auto"/>
          </w:tcPr>
          <w:p w:rsidR="00287F13" w:rsidRPr="006270BB" w:rsidRDefault="00287F13" w:rsidP="006270BB">
            <w:pPr>
              <w:ind w:firstLine="0"/>
              <w:rPr>
                <w:rFonts w:ascii="Times New Roman" w:hAnsi="Times New Roman"/>
              </w:rPr>
            </w:pPr>
          </w:p>
        </w:tc>
        <w:tc>
          <w:tcPr>
            <w:tcW w:w="1080" w:type="dxa"/>
            <w:shd w:val="clear" w:color="auto" w:fill="auto"/>
          </w:tcPr>
          <w:p w:rsidR="00287F13" w:rsidRPr="006270BB" w:rsidRDefault="00287F13" w:rsidP="006270BB">
            <w:pPr>
              <w:ind w:firstLine="0"/>
              <w:rPr>
                <w:rFonts w:ascii="Times New Roman" w:hAnsi="Times New Roman"/>
              </w:rPr>
            </w:pPr>
          </w:p>
        </w:tc>
        <w:tc>
          <w:tcPr>
            <w:tcW w:w="900" w:type="dxa"/>
            <w:shd w:val="clear" w:color="auto" w:fill="auto"/>
          </w:tcPr>
          <w:p w:rsidR="00287F13" w:rsidRPr="006270BB" w:rsidRDefault="00287F13" w:rsidP="006270BB">
            <w:pPr>
              <w:ind w:firstLine="0"/>
              <w:rPr>
                <w:rFonts w:ascii="Times New Roman" w:hAnsi="Times New Roman"/>
              </w:rPr>
            </w:pPr>
          </w:p>
        </w:tc>
        <w:tc>
          <w:tcPr>
            <w:tcW w:w="900" w:type="dxa"/>
            <w:shd w:val="clear" w:color="auto" w:fill="auto"/>
          </w:tcPr>
          <w:p w:rsidR="00287F13" w:rsidRPr="006270BB" w:rsidRDefault="00287F13" w:rsidP="006270BB">
            <w:pPr>
              <w:ind w:firstLine="0"/>
              <w:rPr>
                <w:rFonts w:ascii="Times New Roman" w:hAnsi="Times New Roman"/>
              </w:rPr>
            </w:pPr>
          </w:p>
        </w:tc>
        <w:tc>
          <w:tcPr>
            <w:tcW w:w="1440" w:type="dxa"/>
            <w:shd w:val="clear" w:color="auto" w:fill="auto"/>
          </w:tcPr>
          <w:p w:rsidR="00287F13" w:rsidRPr="006270BB" w:rsidRDefault="00287F13" w:rsidP="006270BB">
            <w:pPr>
              <w:ind w:firstLine="0"/>
              <w:rPr>
                <w:rFonts w:ascii="Times New Roman" w:hAnsi="Times New Roman"/>
              </w:rPr>
            </w:pPr>
          </w:p>
        </w:tc>
      </w:tr>
      <w:tr w:rsidR="006270BB" w:rsidRPr="006270BB" w:rsidTr="006270BB">
        <w:tc>
          <w:tcPr>
            <w:tcW w:w="4500" w:type="dxa"/>
            <w:shd w:val="clear" w:color="auto" w:fill="auto"/>
          </w:tcPr>
          <w:p w:rsidR="00287F13" w:rsidRPr="006270BB" w:rsidRDefault="0083258D" w:rsidP="006270BB">
            <w:pPr>
              <w:ind w:firstLine="0"/>
              <w:rPr>
                <w:rFonts w:ascii="Times New Roman" w:hAnsi="Times New Roman"/>
              </w:rPr>
            </w:pPr>
            <w:r w:rsidRPr="006270BB">
              <w:rPr>
                <w:rFonts w:ascii="Times New Roman" w:hAnsi="Times New Roman"/>
              </w:rPr>
              <w:t>Агрегированный индекс финансовой усто</w:t>
            </w:r>
            <w:r w:rsidRPr="006270BB">
              <w:rPr>
                <w:rFonts w:ascii="Times New Roman" w:hAnsi="Times New Roman"/>
              </w:rPr>
              <w:t>й</w:t>
            </w:r>
            <w:r w:rsidRPr="006270BB">
              <w:rPr>
                <w:rFonts w:ascii="Times New Roman" w:hAnsi="Times New Roman"/>
              </w:rPr>
              <w:t>чивости</w:t>
            </w:r>
          </w:p>
        </w:tc>
        <w:tc>
          <w:tcPr>
            <w:tcW w:w="1260" w:type="dxa"/>
            <w:shd w:val="clear" w:color="auto" w:fill="auto"/>
          </w:tcPr>
          <w:p w:rsidR="00287F13" w:rsidRPr="006270BB" w:rsidRDefault="00027720" w:rsidP="006270BB">
            <w:pPr>
              <w:ind w:firstLine="0"/>
              <w:rPr>
                <w:rFonts w:ascii="Times New Roman" w:hAnsi="Times New Roman"/>
              </w:rPr>
            </w:pPr>
            <w:r w:rsidRPr="006270BB">
              <w:rPr>
                <w:rFonts w:ascii="Times New Roman" w:hAnsi="Times New Roman"/>
              </w:rPr>
              <w:t>КФН</w:t>
            </w:r>
          </w:p>
        </w:tc>
        <w:tc>
          <w:tcPr>
            <w:tcW w:w="1080" w:type="dxa"/>
            <w:shd w:val="clear" w:color="auto" w:fill="auto"/>
          </w:tcPr>
          <w:p w:rsidR="00287F13" w:rsidRPr="006270BB" w:rsidRDefault="00287F13" w:rsidP="006270BB">
            <w:pPr>
              <w:ind w:firstLine="0"/>
              <w:rPr>
                <w:rFonts w:ascii="Times New Roman" w:hAnsi="Times New Roman"/>
              </w:rPr>
            </w:pPr>
            <w:r w:rsidRPr="006270BB">
              <w:rPr>
                <w:rFonts w:ascii="Times New Roman" w:hAnsi="Times New Roman"/>
              </w:rPr>
              <w:t>к</w:t>
            </w:r>
            <w:r w:rsidRPr="006270BB">
              <w:rPr>
                <w:rFonts w:ascii="Times New Roman" w:hAnsi="Times New Roman"/>
              </w:rPr>
              <w:t>о</w:t>
            </w:r>
            <w:r w:rsidRPr="006270BB">
              <w:rPr>
                <w:rFonts w:ascii="Times New Roman" w:hAnsi="Times New Roman"/>
              </w:rPr>
              <w:t>эффи-циент</w:t>
            </w:r>
          </w:p>
        </w:tc>
        <w:tc>
          <w:tcPr>
            <w:tcW w:w="900" w:type="dxa"/>
            <w:shd w:val="clear" w:color="auto" w:fill="auto"/>
          </w:tcPr>
          <w:p w:rsidR="001F3B60" w:rsidRPr="006270BB" w:rsidRDefault="00287F13" w:rsidP="006270BB">
            <w:pPr>
              <w:ind w:firstLine="0"/>
              <w:jc w:val="center"/>
              <w:rPr>
                <w:rFonts w:ascii="Times New Roman" w:hAnsi="Times New Roman"/>
              </w:rPr>
            </w:pPr>
            <w:r w:rsidRPr="006270BB">
              <w:rPr>
                <w:rFonts w:ascii="Times New Roman" w:hAnsi="Times New Roman"/>
              </w:rPr>
              <w:t xml:space="preserve">не </w:t>
            </w:r>
          </w:p>
          <w:p w:rsidR="00287F13" w:rsidRPr="006270BB" w:rsidRDefault="00287F13" w:rsidP="006270BB">
            <w:pPr>
              <w:ind w:firstLine="0"/>
              <w:jc w:val="center"/>
              <w:rPr>
                <w:rFonts w:ascii="Times New Roman" w:hAnsi="Times New Roman"/>
              </w:rPr>
            </w:pPr>
            <w:r w:rsidRPr="006270BB">
              <w:rPr>
                <w:rFonts w:ascii="Times New Roman" w:hAnsi="Times New Roman"/>
              </w:rPr>
              <w:t>б</w:t>
            </w:r>
            <w:r w:rsidRPr="006270BB">
              <w:rPr>
                <w:rFonts w:ascii="Times New Roman" w:hAnsi="Times New Roman"/>
              </w:rPr>
              <w:t>о</w:t>
            </w:r>
            <w:r w:rsidRPr="006270BB">
              <w:rPr>
                <w:rFonts w:ascii="Times New Roman" w:hAnsi="Times New Roman"/>
              </w:rPr>
              <w:t>лее</w:t>
            </w:r>
          </w:p>
          <w:p w:rsidR="00287F13" w:rsidRPr="006270BB" w:rsidRDefault="0083258D" w:rsidP="006270BB">
            <w:pPr>
              <w:ind w:firstLine="0"/>
              <w:jc w:val="center"/>
              <w:rPr>
                <w:rFonts w:ascii="Times New Roman" w:hAnsi="Times New Roman"/>
              </w:rPr>
            </w:pPr>
            <w:r w:rsidRPr="006270BB">
              <w:rPr>
                <w:rFonts w:ascii="Times New Roman" w:hAnsi="Times New Roman"/>
              </w:rPr>
              <w:t>2,5</w:t>
            </w:r>
          </w:p>
        </w:tc>
        <w:tc>
          <w:tcPr>
            <w:tcW w:w="900" w:type="dxa"/>
            <w:shd w:val="clear" w:color="auto" w:fill="auto"/>
          </w:tcPr>
          <w:p w:rsidR="00287F13" w:rsidRPr="006270BB" w:rsidRDefault="00C01FC1"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2,12 </w:t>
            </w:r>
            <w:r w:rsidR="00C43CF2" w:rsidRPr="006270BB">
              <w:rPr>
                <w:rStyle w:val="a8"/>
                <w:rFonts w:ascii="Times New Roman" w:hAnsi="Times New Roman"/>
              </w:rPr>
              <w:t>7</w:t>
            </w:r>
          </w:p>
          <w:p w:rsidR="00525F25" w:rsidRPr="006270BB" w:rsidRDefault="00525F25" w:rsidP="006270BB">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287F13" w:rsidRPr="006270BB" w:rsidRDefault="00287F13" w:rsidP="006270BB">
            <w:pPr>
              <w:ind w:firstLine="0"/>
              <w:rPr>
                <w:rFonts w:ascii="Times New Roman" w:hAnsi="Times New Roman"/>
              </w:rPr>
            </w:pPr>
          </w:p>
        </w:tc>
      </w:tr>
      <w:tr w:rsidR="006270BB" w:rsidRPr="006270BB" w:rsidTr="006270BB">
        <w:tc>
          <w:tcPr>
            <w:tcW w:w="4500" w:type="dxa"/>
            <w:shd w:val="clear" w:color="auto" w:fill="auto"/>
          </w:tcPr>
          <w:p w:rsidR="00287F13" w:rsidRPr="006270BB" w:rsidRDefault="0083258D" w:rsidP="006270BB">
            <w:pPr>
              <w:ind w:firstLine="0"/>
              <w:rPr>
                <w:rFonts w:ascii="Times New Roman" w:hAnsi="Times New Roman"/>
              </w:rPr>
            </w:pPr>
            <w:r w:rsidRPr="006270BB">
              <w:rPr>
                <w:rFonts w:ascii="Times New Roman" w:hAnsi="Times New Roman"/>
              </w:rPr>
              <w:t>Доля государственных ценных бумаг в портфелях накопительных пенсионных фо</w:t>
            </w:r>
            <w:r w:rsidRPr="006270BB">
              <w:rPr>
                <w:rFonts w:ascii="Times New Roman" w:hAnsi="Times New Roman"/>
              </w:rPr>
              <w:t>н</w:t>
            </w:r>
            <w:r w:rsidRPr="006270BB">
              <w:rPr>
                <w:rFonts w:ascii="Times New Roman" w:hAnsi="Times New Roman"/>
              </w:rPr>
              <w:t>дов</w:t>
            </w:r>
          </w:p>
        </w:tc>
        <w:tc>
          <w:tcPr>
            <w:tcW w:w="1260" w:type="dxa"/>
            <w:shd w:val="clear" w:color="auto" w:fill="auto"/>
          </w:tcPr>
          <w:p w:rsidR="00287F13" w:rsidRPr="006270BB" w:rsidRDefault="00027720" w:rsidP="006270BB">
            <w:pPr>
              <w:ind w:firstLine="0"/>
              <w:rPr>
                <w:rFonts w:ascii="Times New Roman" w:hAnsi="Times New Roman"/>
              </w:rPr>
            </w:pPr>
            <w:r w:rsidRPr="006270BB">
              <w:rPr>
                <w:rFonts w:ascii="Times New Roman" w:hAnsi="Times New Roman"/>
              </w:rPr>
              <w:t>КФН</w:t>
            </w:r>
          </w:p>
        </w:tc>
        <w:tc>
          <w:tcPr>
            <w:tcW w:w="1080" w:type="dxa"/>
            <w:shd w:val="clear" w:color="auto" w:fill="auto"/>
          </w:tcPr>
          <w:p w:rsidR="00287F13" w:rsidRPr="006270BB" w:rsidRDefault="0083258D" w:rsidP="006270BB">
            <w:pPr>
              <w:ind w:firstLine="0"/>
              <w:rPr>
                <w:rFonts w:ascii="Times New Roman" w:hAnsi="Times New Roman"/>
              </w:rPr>
            </w:pPr>
            <w:r w:rsidRPr="006270BB">
              <w:rPr>
                <w:rFonts w:ascii="Times New Roman" w:hAnsi="Times New Roman"/>
              </w:rPr>
              <w:t>%</w:t>
            </w:r>
            <w:r w:rsidR="00287F13" w:rsidRPr="006270BB">
              <w:rPr>
                <w:rFonts w:ascii="Times New Roman" w:hAnsi="Times New Roman"/>
              </w:rPr>
              <w:t xml:space="preserve"> </w:t>
            </w:r>
          </w:p>
        </w:tc>
        <w:tc>
          <w:tcPr>
            <w:tcW w:w="900" w:type="dxa"/>
            <w:shd w:val="clear" w:color="auto" w:fill="auto"/>
          </w:tcPr>
          <w:p w:rsidR="001F3B60" w:rsidRPr="006270BB" w:rsidRDefault="0083258D" w:rsidP="006270BB">
            <w:pPr>
              <w:ind w:firstLine="0"/>
              <w:jc w:val="center"/>
              <w:rPr>
                <w:rFonts w:ascii="Times New Roman" w:hAnsi="Times New Roman"/>
              </w:rPr>
            </w:pPr>
            <w:r w:rsidRPr="006270BB">
              <w:rPr>
                <w:rFonts w:ascii="Times New Roman" w:hAnsi="Times New Roman"/>
              </w:rPr>
              <w:t xml:space="preserve">не </w:t>
            </w:r>
          </w:p>
          <w:p w:rsidR="00287F13" w:rsidRPr="006270BB" w:rsidRDefault="0083258D" w:rsidP="006270BB">
            <w:pPr>
              <w:ind w:firstLine="0"/>
              <w:jc w:val="center"/>
              <w:rPr>
                <w:rFonts w:ascii="Times New Roman" w:hAnsi="Times New Roman"/>
              </w:rPr>
            </w:pPr>
            <w:r w:rsidRPr="006270BB">
              <w:rPr>
                <w:rFonts w:ascii="Times New Roman" w:hAnsi="Times New Roman"/>
              </w:rPr>
              <w:t>м</w:t>
            </w:r>
            <w:r w:rsidRPr="006270BB">
              <w:rPr>
                <w:rFonts w:ascii="Times New Roman" w:hAnsi="Times New Roman"/>
              </w:rPr>
              <w:t>е</w:t>
            </w:r>
            <w:r w:rsidRPr="006270BB">
              <w:rPr>
                <w:rFonts w:ascii="Times New Roman" w:hAnsi="Times New Roman"/>
              </w:rPr>
              <w:t>нее 20</w:t>
            </w:r>
          </w:p>
        </w:tc>
        <w:tc>
          <w:tcPr>
            <w:tcW w:w="900" w:type="dxa"/>
            <w:shd w:val="clear" w:color="auto" w:fill="auto"/>
          </w:tcPr>
          <w:p w:rsidR="00287F13" w:rsidRPr="006270BB" w:rsidRDefault="00C01FC1"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 xml:space="preserve">50,5 </w:t>
            </w:r>
            <w:r w:rsidR="00C43CF2" w:rsidRPr="006270BB">
              <w:rPr>
                <w:rStyle w:val="a8"/>
                <w:rFonts w:ascii="Times New Roman" w:hAnsi="Times New Roman"/>
              </w:rPr>
              <w:t>7</w:t>
            </w:r>
          </w:p>
          <w:p w:rsidR="00525F25" w:rsidRPr="006270BB" w:rsidRDefault="00525F25" w:rsidP="006270BB">
            <w:pPr>
              <w:keepNext/>
              <w:keepLines/>
              <w:tabs>
                <w:tab w:val="left" w:pos="900"/>
                <w:tab w:val="left" w:pos="1080"/>
              </w:tabs>
              <w:ind w:left="-108" w:right="-108" w:firstLine="0"/>
              <w:jc w:val="center"/>
              <w:rPr>
                <w:rFonts w:ascii="Times New Roman" w:hAnsi="Times New Roman"/>
              </w:rPr>
            </w:pPr>
          </w:p>
        </w:tc>
        <w:tc>
          <w:tcPr>
            <w:tcW w:w="1440" w:type="dxa"/>
            <w:shd w:val="clear" w:color="auto" w:fill="auto"/>
          </w:tcPr>
          <w:p w:rsidR="00287F13" w:rsidRPr="006270BB" w:rsidRDefault="00287F13" w:rsidP="006270BB">
            <w:pPr>
              <w:ind w:firstLine="0"/>
              <w:rPr>
                <w:rFonts w:ascii="Times New Roman" w:hAnsi="Times New Roman"/>
              </w:rPr>
            </w:pPr>
          </w:p>
        </w:tc>
      </w:tr>
      <w:tr w:rsidR="00287F13" w:rsidRPr="006270BB" w:rsidTr="006270BB">
        <w:tc>
          <w:tcPr>
            <w:tcW w:w="10080" w:type="dxa"/>
            <w:gridSpan w:val="6"/>
            <w:shd w:val="clear" w:color="auto" w:fill="auto"/>
          </w:tcPr>
          <w:p w:rsidR="00444E4F" w:rsidRPr="006270BB" w:rsidRDefault="0083258D" w:rsidP="006270BB">
            <w:pPr>
              <w:ind w:firstLine="0"/>
              <w:rPr>
                <w:rFonts w:ascii="Times New Roman" w:hAnsi="Times New Roman"/>
                <w:iCs/>
              </w:rPr>
            </w:pPr>
            <w:r w:rsidRPr="006270BB">
              <w:rPr>
                <w:rFonts w:ascii="Times New Roman" w:hAnsi="Times New Roman"/>
                <w:b/>
              </w:rPr>
              <w:t>Задача 8</w:t>
            </w:r>
            <w:r w:rsidR="00287F13" w:rsidRPr="006270BB">
              <w:rPr>
                <w:rFonts w:ascii="Times New Roman" w:hAnsi="Times New Roman"/>
                <w:b/>
              </w:rPr>
              <w:t>.1.1</w:t>
            </w:r>
            <w:r w:rsidR="00287F13" w:rsidRPr="006270BB">
              <w:rPr>
                <w:rFonts w:ascii="Times New Roman" w:hAnsi="Times New Roman"/>
              </w:rPr>
              <w:t>.</w:t>
            </w:r>
            <w:r w:rsidRPr="006270BB">
              <w:rPr>
                <w:rFonts w:ascii="Times New Roman" w:hAnsi="Times New Roman"/>
              </w:rPr>
              <w:t xml:space="preserve"> </w:t>
            </w:r>
            <w:r w:rsidRPr="006270BB">
              <w:rPr>
                <w:rFonts w:ascii="Times New Roman" w:hAnsi="Times New Roman"/>
                <w:iCs/>
              </w:rPr>
              <w:t xml:space="preserve">Разработка комплекса мероприятий для создания условий повышения финансовой </w:t>
            </w:r>
          </w:p>
          <w:p w:rsidR="00444E4F" w:rsidRPr="006270BB" w:rsidRDefault="00444E4F" w:rsidP="006270BB">
            <w:pPr>
              <w:ind w:firstLine="0"/>
              <w:rPr>
                <w:rFonts w:ascii="Times New Roman" w:hAnsi="Times New Roman"/>
                <w:iCs/>
              </w:rPr>
            </w:pPr>
            <w:r w:rsidRPr="006270BB">
              <w:rPr>
                <w:rFonts w:ascii="Times New Roman" w:hAnsi="Times New Roman"/>
                <w:iCs/>
              </w:rPr>
              <w:t xml:space="preserve">                      </w:t>
            </w:r>
            <w:r w:rsidR="0083258D" w:rsidRPr="006270BB">
              <w:rPr>
                <w:rFonts w:ascii="Times New Roman" w:hAnsi="Times New Roman"/>
                <w:iCs/>
              </w:rPr>
              <w:t xml:space="preserve">устойчивости накопительной пенсионной системы и повышения эффективности </w:t>
            </w:r>
          </w:p>
          <w:p w:rsidR="00444E4F" w:rsidRPr="006270BB" w:rsidRDefault="00444E4F" w:rsidP="006270BB">
            <w:pPr>
              <w:ind w:firstLine="0"/>
              <w:rPr>
                <w:rFonts w:ascii="Times New Roman" w:hAnsi="Times New Roman"/>
                <w:iCs/>
              </w:rPr>
            </w:pPr>
            <w:r w:rsidRPr="006270BB">
              <w:rPr>
                <w:rFonts w:ascii="Times New Roman" w:hAnsi="Times New Roman"/>
                <w:iCs/>
              </w:rPr>
              <w:lastRenderedPageBreak/>
              <w:t xml:space="preserve">                      </w:t>
            </w:r>
            <w:r w:rsidR="0083258D" w:rsidRPr="006270BB">
              <w:rPr>
                <w:rFonts w:ascii="Times New Roman" w:hAnsi="Times New Roman"/>
                <w:iCs/>
              </w:rPr>
              <w:t xml:space="preserve">деятельности накопительных пенсионных фондов, а также обеспечения соблюдения прав </w:t>
            </w:r>
          </w:p>
          <w:p w:rsidR="0083258D" w:rsidRPr="006270BB" w:rsidRDefault="00444E4F" w:rsidP="006270BB">
            <w:pPr>
              <w:ind w:firstLine="0"/>
              <w:rPr>
                <w:rFonts w:ascii="Times New Roman" w:hAnsi="Times New Roman"/>
                <w:iCs/>
              </w:rPr>
            </w:pPr>
            <w:r w:rsidRPr="006270BB">
              <w:rPr>
                <w:rFonts w:ascii="Times New Roman" w:hAnsi="Times New Roman"/>
                <w:iCs/>
              </w:rPr>
              <w:t xml:space="preserve">                      </w:t>
            </w:r>
            <w:r w:rsidR="0083258D" w:rsidRPr="006270BB">
              <w:rPr>
                <w:rFonts w:ascii="Times New Roman" w:hAnsi="Times New Roman"/>
                <w:iCs/>
              </w:rPr>
              <w:t>потребителей пенсионных услуг (вкладчиков, пол</w:t>
            </w:r>
            <w:r w:rsidR="0083258D" w:rsidRPr="006270BB">
              <w:rPr>
                <w:rFonts w:ascii="Times New Roman" w:hAnsi="Times New Roman"/>
                <w:iCs/>
              </w:rPr>
              <w:t>у</w:t>
            </w:r>
            <w:r w:rsidR="0083258D" w:rsidRPr="006270BB">
              <w:rPr>
                <w:rFonts w:ascii="Times New Roman" w:hAnsi="Times New Roman"/>
                <w:iCs/>
              </w:rPr>
              <w:t>чателей)</w:t>
            </w:r>
          </w:p>
          <w:p w:rsidR="00444E4F" w:rsidRPr="006270BB" w:rsidRDefault="00444E4F" w:rsidP="006270BB">
            <w:pPr>
              <w:ind w:firstLine="0"/>
              <w:rPr>
                <w:rFonts w:ascii="Times New Roman" w:hAnsi="Times New Roman"/>
                <w:iCs/>
              </w:rPr>
            </w:pPr>
            <w:r w:rsidRPr="006270BB">
              <w:rPr>
                <w:rFonts w:ascii="Times New Roman" w:hAnsi="Times New Roman"/>
                <w:iCs/>
              </w:rPr>
              <w:t xml:space="preserve">                     </w:t>
            </w:r>
            <w:r w:rsidR="0083258D" w:rsidRPr="006270BB">
              <w:rPr>
                <w:rFonts w:ascii="Times New Roman" w:hAnsi="Times New Roman"/>
                <w:iCs/>
              </w:rPr>
              <w:t>Ограничение рисков в накопительной пенсионной системе и совершенствование проц</w:t>
            </w:r>
            <w:r w:rsidR="0083258D" w:rsidRPr="006270BB">
              <w:rPr>
                <w:rFonts w:ascii="Times New Roman" w:hAnsi="Times New Roman"/>
                <w:iCs/>
              </w:rPr>
              <w:t>е</w:t>
            </w:r>
            <w:r w:rsidR="0083258D" w:rsidRPr="006270BB">
              <w:rPr>
                <w:rFonts w:ascii="Times New Roman" w:hAnsi="Times New Roman"/>
                <w:iCs/>
              </w:rPr>
              <w:t xml:space="preserve">дур </w:t>
            </w:r>
            <w:r w:rsidRPr="006270BB">
              <w:rPr>
                <w:rFonts w:ascii="Times New Roman" w:hAnsi="Times New Roman"/>
                <w:iCs/>
              </w:rPr>
              <w:t xml:space="preserve">   </w:t>
            </w:r>
          </w:p>
          <w:p w:rsidR="00287F13" w:rsidRPr="006270BB" w:rsidRDefault="00444E4F" w:rsidP="006270BB">
            <w:pPr>
              <w:ind w:firstLine="0"/>
              <w:rPr>
                <w:rFonts w:ascii="Times New Roman" w:hAnsi="Times New Roman"/>
              </w:rPr>
            </w:pPr>
            <w:r w:rsidRPr="006270BB">
              <w:rPr>
                <w:rFonts w:ascii="Times New Roman" w:hAnsi="Times New Roman"/>
                <w:iCs/>
              </w:rPr>
              <w:t xml:space="preserve">                      </w:t>
            </w:r>
            <w:r w:rsidR="0083258D" w:rsidRPr="006270BB">
              <w:rPr>
                <w:rFonts w:ascii="Times New Roman" w:hAnsi="Times New Roman"/>
                <w:iCs/>
              </w:rPr>
              <w:t>риск-менеджмента в накопительных пенсионных фондах</w:t>
            </w:r>
          </w:p>
        </w:tc>
      </w:tr>
      <w:tr w:rsidR="006270BB" w:rsidRPr="006270BB" w:rsidTr="006270BB">
        <w:trPr>
          <w:trHeight w:val="206"/>
        </w:trPr>
        <w:tc>
          <w:tcPr>
            <w:tcW w:w="4500" w:type="dxa"/>
            <w:shd w:val="clear" w:color="auto" w:fill="auto"/>
          </w:tcPr>
          <w:p w:rsidR="00287F13" w:rsidRPr="006270BB" w:rsidRDefault="00287F13" w:rsidP="006270BB">
            <w:pPr>
              <w:ind w:firstLine="0"/>
              <w:rPr>
                <w:rFonts w:ascii="Times New Roman" w:hAnsi="Times New Roman"/>
              </w:rPr>
            </w:pPr>
            <w:r w:rsidRPr="006270BB">
              <w:rPr>
                <w:rFonts w:ascii="Times New Roman" w:hAnsi="Times New Roman"/>
                <w:b/>
              </w:rPr>
              <w:lastRenderedPageBreak/>
              <w:t>Показатель прямых результатов</w:t>
            </w:r>
          </w:p>
        </w:tc>
        <w:tc>
          <w:tcPr>
            <w:tcW w:w="1260" w:type="dxa"/>
            <w:shd w:val="clear" w:color="auto" w:fill="auto"/>
          </w:tcPr>
          <w:p w:rsidR="00287F13" w:rsidRPr="006270BB" w:rsidRDefault="00287F13" w:rsidP="006270BB">
            <w:pPr>
              <w:ind w:firstLine="0"/>
              <w:rPr>
                <w:rFonts w:ascii="Times New Roman" w:hAnsi="Times New Roman"/>
              </w:rPr>
            </w:pPr>
          </w:p>
        </w:tc>
        <w:tc>
          <w:tcPr>
            <w:tcW w:w="1080" w:type="dxa"/>
            <w:shd w:val="clear" w:color="auto" w:fill="auto"/>
          </w:tcPr>
          <w:p w:rsidR="00287F13" w:rsidRPr="006270BB" w:rsidRDefault="00287F13" w:rsidP="006270BB">
            <w:pPr>
              <w:ind w:firstLine="0"/>
              <w:jc w:val="center"/>
              <w:rPr>
                <w:rFonts w:ascii="Times New Roman" w:hAnsi="Times New Roman"/>
              </w:rPr>
            </w:pPr>
          </w:p>
        </w:tc>
        <w:tc>
          <w:tcPr>
            <w:tcW w:w="900" w:type="dxa"/>
            <w:shd w:val="clear" w:color="auto" w:fill="auto"/>
          </w:tcPr>
          <w:p w:rsidR="00287F13" w:rsidRPr="006270BB" w:rsidRDefault="00287F13" w:rsidP="006270BB">
            <w:pPr>
              <w:ind w:firstLine="0"/>
              <w:jc w:val="center"/>
              <w:rPr>
                <w:rFonts w:ascii="Times New Roman" w:hAnsi="Times New Roman"/>
              </w:rPr>
            </w:pPr>
          </w:p>
        </w:tc>
        <w:tc>
          <w:tcPr>
            <w:tcW w:w="900" w:type="dxa"/>
            <w:shd w:val="clear" w:color="auto" w:fill="auto"/>
          </w:tcPr>
          <w:p w:rsidR="00287F13" w:rsidRPr="006270BB" w:rsidRDefault="00287F13" w:rsidP="006270BB">
            <w:pPr>
              <w:ind w:firstLine="0"/>
              <w:jc w:val="center"/>
              <w:rPr>
                <w:rFonts w:ascii="Times New Roman" w:hAnsi="Times New Roman"/>
              </w:rPr>
            </w:pPr>
          </w:p>
        </w:tc>
        <w:tc>
          <w:tcPr>
            <w:tcW w:w="1440" w:type="dxa"/>
            <w:shd w:val="clear" w:color="auto" w:fill="auto"/>
          </w:tcPr>
          <w:p w:rsidR="00287F13" w:rsidRPr="006270BB" w:rsidRDefault="00287F13"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BF7710" w:rsidP="006270BB">
            <w:pPr>
              <w:ind w:firstLine="0"/>
              <w:rPr>
                <w:rFonts w:ascii="Times New Roman" w:hAnsi="Times New Roman"/>
              </w:rPr>
            </w:pPr>
            <w:r w:rsidRPr="006270BB">
              <w:rPr>
                <w:rFonts w:ascii="Times New Roman" w:hAnsi="Times New Roman"/>
              </w:rPr>
              <w:t>Установление обязанности накопител</w:t>
            </w:r>
            <w:r w:rsidRPr="006270BB">
              <w:rPr>
                <w:rFonts w:ascii="Times New Roman" w:hAnsi="Times New Roman"/>
              </w:rPr>
              <w:t>ь</w:t>
            </w:r>
            <w:r w:rsidRPr="006270BB">
              <w:rPr>
                <w:rFonts w:ascii="Times New Roman" w:hAnsi="Times New Roman"/>
              </w:rPr>
              <w:t>ных пенсионных фондов по формированию инв</w:t>
            </w:r>
            <w:r w:rsidRPr="006270BB">
              <w:rPr>
                <w:rFonts w:ascii="Times New Roman" w:hAnsi="Times New Roman"/>
              </w:rPr>
              <w:t>е</w:t>
            </w:r>
            <w:r w:rsidRPr="006270BB">
              <w:rPr>
                <w:rFonts w:ascii="Times New Roman" w:hAnsi="Times New Roman"/>
              </w:rPr>
              <w:t>стиционных деклараций, расчету условной единицы и номинальной доходности в отн</w:t>
            </w:r>
            <w:r w:rsidRPr="006270BB">
              <w:rPr>
                <w:rFonts w:ascii="Times New Roman" w:hAnsi="Times New Roman"/>
              </w:rPr>
              <w:t>о</w:t>
            </w:r>
            <w:r w:rsidRPr="006270BB">
              <w:rPr>
                <w:rFonts w:ascii="Times New Roman" w:hAnsi="Times New Roman"/>
              </w:rPr>
              <w:t>шении каждого формируемого инвестицио</w:t>
            </w:r>
            <w:r w:rsidRPr="006270BB">
              <w:rPr>
                <w:rFonts w:ascii="Times New Roman" w:hAnsi="Times New Roman"/>
              </w:rPr>
              <w:t>н</w:t>
            </w:r>
            <w:r w:rsidRPr="006270BB">
              <w:rPr>
                <w:rFonts w:ascii="Times New Roman" w:hAnsi="Times New Roman"/>
              </w:rPr>
              <w:t>ного портф</w:t>
            </w:r>
            <w:r w:rsidRPr="006270BB">
              <w:rPr>
                <w:rFonts w:ascii="Times New Roman" w:hAnsi="Times New Roman"/>
              </w:rPr>
              <w:t>е</w:t>
            </w:r>
            <w:r w:rsidRPr="006270BB">
              <w:rPr>
                <w:rFonts w:ascii="Times New Roman" w:hAnsi="Times New Roman"/>
              </w:rPr>
              <w:t>ля</w:t>
            </w:r>
          </w:p>
        </w:tc>
        <w:tc>
          <w:tcPr>
            <w:tcW w:w="1260" w:type="dxa"/>
            <w:shd w:val="clear" w:color="auto" w:fill="auto"/>
          </w:tcPr>
          <w:p w:rsidR="00BF7710" w:rsidRPr="006270BB" w:rsidRDefault="00027720"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BF7710" w:rsidRPr="006270BB" w:rsidRDefault="00BF7710"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BF7710" w:rsidRPr="006270BB" w:rsidRDefault="00BF7710"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BF7710" w:rsidRPr="006270BB" w:rsidRDefault="00B15099"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1440" w:type="dxa"/>
            <w:shd w:val="clear" w:color="auto" w:fill="auto"/>
          </w:tcPr>
          <w:p w:rsidR="00BF7710" w:rsidRPr="006270BB" w:rsidRDefault="00BF7710"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902BA6" w:rsidP="006270BB">
            <w:pPr>
              <w:ind w:firstLine="0"/>
              <w:rPr>
                <w:rFonts w:ascii="Times New Roman" w:hAnsi="Times New Roman"/>
              </w:rPr>
            </w:pPr>
            <w:r w:rsidRPr="006270BB">
              <w:rPr>
                <w:rFonts w:ascii="Times New Roman" w:hAnsi="Times New Roman"/>
              </w:rPr>
              <w:t>Ответственность накопительных пенсио</w:t>
            </w:r>
            <w:r w:rsidRPr="006270BB">
              <w:rPr>
                <w:rFonts w:ascii="Times New Roman" w:hAnsi="Times New Roman"/>
              </w:rPr>
              <w:t>н</w:t>
            </w:r>
            <w:r w:rsidRPr="006270BB">
              <w:rPr>
                <w:rFonts w:ascii="Times New Roman" w:hAnsi="Times New Roman"/>
              </w:rPr>
              <w:t>ных фондов и организаций, осуществля</w:t>
            </w:r>
            <w:r w:rsidRPr="006270BB">
              <w:rPr>
                <w:rFonts w:ascii="Times New Roman" w:hAnsi="Times New Roman"/>
              </w:rPr>
              <w:t>ю</w:t>
            </w:r>
            <w:r w:rsidRPr="006270BB">
              <w:rPr>
                <w:rFonts w:ascii="Times New Roman" w:hAnsi="Times New Roman"/>
              </w:rPr>
              <w:t>щих инвестиционное управление пенсио</w:t>
            </w:r>
            <w:r w:rsidRPr="006270BB">
              <w:rPr>
                <w:rFonts w:ascii="Times New Roman" w:hAnsi="Times New Roman"/>
              </w:rPr>
              <w:t>н</w:t>
            </w:r>
            <w:r w:rsidRPr="006270BB">
              <w:rPr>
                <w:rFonts w:ascii="Times New Roman" w:hAnsi="Times New Roman"/>
              </w:rPr>
              <w:t>ными активами в части  возмещения отриц</w:t>
            </w:r>
            <w:r w:rsidRPr="006270BB">
              <w:rPr>
                <w:rFonts w:ascii="Times New Roman" w:hAnsi="Times New Roman"/>
              </w:rPr>
              <w:t>а</w:t>
            </w:r>
            <w:r w:rsidRPr="006270BB">
              <w:rPr>
                <w:rFonts w:ascii="Times New Roman" w:hAnsi="Times New Roman"/>
              </w:rPr>
              <w:t>тельной доходности вкладчикам при откл</w:t>
            </w:r>
            <w:r w:rsidRPr="006270BB">
              <w:rPr>
                <w:rFonts w:ascii="Times New Roman" w:hAnsi="Times New Roman"/>
              </w:rPr>
              <w:t>о</w:t>
            </w:r>
            <w:r w:rsidRPr="006270BB">
              <w:rPr>
                <w:rFonts w:ascii="Times New Roman" w:hAnsi="Times New Roman"/>
              </w:rPr>
              <w:t>нении коэффициента номинального дохода (К2)</w:t>
            </w:r>
          </w:p>
        </w:tc>
        <w:tc>
          <w:tcPr>
            <w:tcW w:w="1260" w:type="dxa"/>
            <w:shd w:val="clear" w:color="auto" w:fill="auto"/>
          </w:tcPr>
          <w:p w:rsidR="00902BA6" w:rsidRPr="006270BB" w:rsidRDefault="00902BA6"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902BA6" w:rsidRPr="006270BB" w:rsidRDefault="00902BA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902BA6" w:rsidRPr="006270BB" w:rsidRDefault="00902BA6"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902BA6" w:rsidRPr="006270BB" w:rsidRDefault="00B1509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440" w:type="dxa"/>
            <w:shd w:val="clear" w:color="auto" w:fill="auto"/>
          </w:tcPr>
          <w:p w:rsidR="00902BA6" w:rsidRPr="006270BB" w:rsidRDefault="00902BA6" w:rsidP="006270BB">
            <w:pPr>
              <w:ind w:firstLine="0"/>
              <w:rPr>
                <w:rFonts w:ascii="Times New Roman" w:hAnsi="Times New Roman"/>
                <w:sz w:val="20"/>
                <w:szCs w:val="20"/>
              </w:rPr>
            </w:pPr>
          </w:p>
        </w:tc>
      </w:tr>
      <w:tr w:rsidR="006270BB" w:rsidRPr="006270BB" w:rsidTr="006270BB">
        <w:tc>
          <w:tcPr>
            <w:tcW w:w="4500" w:type="dxa"/>
            <w:shd w:val="clear" w:color="auto" w:fill="auto"/>
            <w:vAlign w:val="center"/>
          </w:tcPr>
          <w:p w:rsidR="00F4150A" w:rsidRPr="006270BB" w:rsidRDefault="004D0942" w:rsidP="006270BB">
            <w:pPr>
              <w:ind w:firstLine="0"/>
              <w:rPr>
                <w:rFonts w:ascii="Times New Roman" w:hAnsi="Times New Roman"/>
              </w:rPr>
            </w:pPr>
            <w:r w:rsidRPr="006270BB">
              <w:rPr>
                <w:rFonts w:ascii="Times New Roman" w:hAnsi="Times New Roman"/>
              </w:rPr>
              <w:t>Перечень финансовых инструментов, разр</w:t>
            </w:r>
            <w:r w:rsidRPr="006270BB">
              <w:rPr>
                <w:rFonts w:ascii="Times New Roman" w:hAnsi="Times New Roman"/>
              </w:rPr>
              <w:t>е</w:t>
            </w:r>
            <w:r w:rsidRPr="006270BB">
              <w:rPr>
                <w:rFonts w:ascii="Times New Roman" w:hAnsi="Times New Roman"/>
              </w:rPr>
              <w:t>шенных к приобретению за счет пенсионных акт</w:t>
            </w:r>
            <w:r w:rsidRPr="006270BB">
              <w:rPr>
                <w:rFonts w:ascii="Times New Roman" w:hAnsi="Times New Roman"/>
              </w:rPr>
              <w:t>и</w:t>
            </w:r>
            <w:r w:rsidRPr="006270BB">
              <w:rPr>
                <w:rFonts w:ascii="Times New Roman" w:hAnsi="Times New Roman"/>
              </w:rPr>
              <w:t>вов</w:t>
            </w:r>
          </w:p>
        </w:tc>
        <w:tc>
          <w:tcPr>
            <w:tcW w:w="1260" w:type="dxa"/>
            <w:shd w:val="clear" w:color="auto" w:fill="auto"/>
          </w:tcPr>
          <w:p w:rsidR="004D0942" w:rsidRPr="006270BB" w:rsidRDefault="004D0942"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4D0942" w:rsidRPr="006270BB" w:rsidRDefault="00B1509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440" w:type="dxa"/>
            <w:shd w:val="clear" w:color="auto" w:fill="auto"/>
          </w:tcPr>
          <w:p w:rsidR="004D0942" w:rsidRPr="006270BB" w:rsidRDefault="004D0942" w:rsidP="006270BB">
            <w:pPr>
              <w:ind w:firstLine="0"/>
              <w:rPr>
                <w:rFonts w:ascii="Times New Roman" w:hAnsi="Times New Roman"/>
              </w:rPr>
            </w:pPr>
          </w:p>
        </w:tc>
      </w:tr>
      <w:tr w:rsidR="006270BB" w:rsidRPr="006270BB" w:rsidTr="006270BB">
        <w:tc>
          <w:tcPr>
            <w:tcW w:w="4500" w:type="dxa"/>
            <w:shd w:val="clear" w:color="auto" w:fill="auto"/>
            <w:vAlign w:val="center"/>
          </w:tcPr>
          <w:p w:rsidR="00F4150A" w:rsidRPr="006270BB" w:rsidRDefault="004D0942" w:rsidP="006270BB">
            <w:pPr>
              <w:ind w:firstLine="0"/>
              <w:rPr>
                <w:rFonts w:ascii="Times New Roman" w:hAnsi="Times New Roman"/>
              </w:rPr>
            </w:pPr>
            <w:r w:rsidRPr="006270BB">
              <w:rPr>
                <w:rFonts w:ascii="Times New Roman" w:hAnsi="Times New Roman"/>
              </w:rPr>
              <w:t>Система управления рисками и внутре</w:t>
            </w:r>
            <w:r w:rsidRPr="006270BB">
              <w:rPr>
                <w:rFonts w:ascii="Times New Roman" w:hAnsi="Times New Roman"/>
              </w:rPr>
              <w:t>н</w:t>
            </w:r>
            <w:r w:rsidRPr="006270BB">
              <w:rPr>
                <w:rFonts w:ascii="Times New Roman" w:hAnsi="Times New Roman"/>
              </w:rPr>
              <w:t>него контроля в НПФ</w:t>
            </w:r>
          </w:p>
        </w:tc>
        <w:tc>
          <w:tcPr>
            <w:tcW w:w="1260" w:type="dxa"/>
            <w:shd w:val="clear" w:color="auto" w:fill="auto"/>
          </w:tcPr>
          <w:p w:rsidR="004D0942" w:rsidRPr="006270BB" w:rsidRDefault="004D0942"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4D0942" w:rsidRPr="006270BB" w:rsidRDefault="00B1509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440" w:type="dxa"/>
            <w:shd w:val="clear" w:color="auto" w:fill="auto"/>
          </w:tcPr>
          <w:p w:rsidR="004D0942" w:rsidRPr="006270BB" w:rsidRDefault="004D0942" w:rsidP="006270BB">
            <w:pPr>
              <w:ind w:firstLine="0"/>
              <w:rPr>
                <w:rFonts w:ascii="Times New Roman" w:hAnsi="Times New Roman"/>
              </w:rPr>
            </w:pPr>
          </w:p>
        </w:tc>
      </w:tr>
      <w:tr w:rsidR="006270BB" w:rsidRPr="006270BB" w:rsidTr="006270BB">
        <w:tc>
          <w:tcPr>
            <w:tcW w:w="4500" w:type="dxa"/>
            <w:shd w:val="clear" w:color="auto" w:fill="auto"/>
            <w:vAlign w:val="center"/>
          </w:tcPr>
          <w:p w:rsidR="00F4150A" w:rsidRPr="006270BB" w:rsidRDefault="004D0942" w:rsidP="006270BB">
            <w:pPr>
              <w:ind w:firstLine="0"/>
              <w:rPr>
                <w:rFonts w:ascii="Times New Roman" w:hAnsi="Times New Roman"/>
              </w:rPr>
            </w:pPr>
            <w:r w:rsidRPr="006270BB">
              <w:rPr>
                <w:rFonts w:ascii="Times New Roman" w:hAnsi="Times New Roman"/>
              </w:rPr>
              <w:t>Оценка финансовых инструментов, вход</w:t>
            </w:r>
            <w:r w:rsidRPr="006270BB">
              <w:rPr>
                <w:rFonts w:ascii="Times New Roman" w:hAnsi="Times New Roman"/>
              </w:rPr>
              <w:t>я</w:t>
            </w:r>
            <w:r w:rsidRPr="006270BB">
              <w:rPr>
                <w:rFonts w:ascii="Times New Roman" w:hAnsi="Times New Roman"/>
              </w:rPr>
              <w:t>щих в состав пенсионных а</w:t>
            </w:r>
            <w:r w:rsidRPr="006270BB">
              <w:rPr>
                <w:rFonts w:ascii="Times New Roman" w:hAnsi="Times New Roman"/>
              </w:rPr>
              <w:t>к</w:t>
            </w:r>
            <w:r w:rsidRPr="006270BB">
              <w:rPr>
                <w:rFonts w:ascii="Times New Roman" w:hAnsi="Times New Roman"/>
              </w:rPr>
              <w:t>тивов</w:t>
            </w:r>
          </w:p>
        </w:tc>
        <w:tc>
          <w:tcPr>
            <w:tcW w:w="1260" w:type="dxa"/>
            <w:shd w:val="clear" w:color="auto" w:fill="auto"/>
          </w:tcPr>
          <w:p w:rsidR="004D0942" w:rsidRPr="006270BB" w:rsidRDefault="004D0942"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НПА</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4D0942" w:rsidRPr="006270BB" w:rsidRDefault="00B15099"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440" w:type="dxa"/>
            <w:shd w:val="clear" w:color="auto" w:fill="auto"/>
          </w:tcPr>
          <w:p w:rsidR="004D0942" w:rsidRPr="006270BB" w:rsidRDefault="004D0942" w:rsidP="006270BB">
            <w:pPr>
              <w:ind w:firstLine="0"/>
              <w:rPr>
                <w:rFonts w:ascii="Times New Roman" w:hAnsi="Times New Roman"/>
                <w:sz w:val="20"/>
                <w:szCs w:val="20"/>
              </w:rPr>
            </w:pPr>
          </w:p>
        </w:tc>
      </w:tr>
      <w:tr w:rsidR="006270BB" w:rsidRPr="006270BB" w:rsidTr="006270BB">
        <w:tc>
          <w:tcPr>
            <w:tcW w:w="6840" w:type="dxa"/>
            <w:gridSpan w:val="3"/>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Мероприятия для достижения показателей прямых р</w:t>
            </w:r>
            <w:r w:rsidRPr="006270BB">
              <w:rPr>
                <w:rFonts w:ascii="Times New Roman" w:hAnsi="Times New Roman"/>
              </w:rPr>
              <w:t>е</w:t>
            </w:r>
            <w:r w:rsidRPr="006270BB">
              <w:rPr>
                <w:rFonts w:ascii="Times New Roman" w:hAnsi="Times New Roman"/>
              </w:rPr>
              <w:t>зультатов</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p>
        </w:tc>
        <w:tc>
          <w:tcPr>
            <w:tcW w:w="1440" w:type="dxa"/>
            <w:shd w:val="clear" w:color="auto" w:fill="auto"/>
          </w:tcPr>
          <w:p w:rsidR="004D0942" w:rsidRPr="006270BB" w:rsidRDefault="004D0942" w:rsidP="006270BB">
            <w:pPr>
              <w:ind w:firstLine="0"/>
              <w:rPr>
                <w:rFonts w:ascii="Times New Roman" w:hAnsi="Times New Roman"/>
              </w:rPr>
            </w:pPr>
          </w:p>
        </w:tc>
      </w:tr>
      <w:tr w:rsidR="006270BB" w:rsidRPr="006270BB" w:rsidTr="006270BB">
        <w:tc>
          <w:tcPr>
            <w:tcW w:w="6840" w:type="dxa"/>
            <w:gridSpan w:val="3"/>
            <w:shd w:val="clear" w:color="auto" w:fill="auto"/>
          </w:tcPr>
          <w:p w:rsidR="00F4150A" w:rsidRPr="006270BB" w:rsidRDefault="004D0942" w:rsidP="006270BB">
            <w:pPr>
              <w:ind w:firstLine="0"/>
              <w:rPr>
                <w:rFonts w:ascii="Times New Roman" w:hAnsi="Times New Roman"/>
              </w:rPr>
            </w:pPr>
            <w:r w:rsidRPr="006270BB">
              <w:rPr>
                <w:rFonts w:ascii="Times New Roman" w:hAnsi="Times New Roman"/>
              </w:rPr>
              <w:t>Постоянный мониторинг и совершенствование нормативных прав</w:t>
            </w:r>
            <w:r w:rsidRPr="006270BB">
              <w:rPr>
                <w:rFonts w:ascii="Times New Roman" w:hAnsi="Times New Roman"/>
              </w:rPr>
              <w:t>о</w:t>
            </w:r>
            <w:r w:rsidRPr="006270BB">
              <w:rPr>
                <w:rFonts w:ascii="Times New Roman" w:hAnsi="Times New Roman"/>
              </w:rPr>
              <w:t>вых актов, регулирующих деятельность накопительных пенсионных фондов</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4D0942" w:rsidRPr="006270BB" w:rsidRDefault="00582A8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440" w:type="dxa"/>
            <w:shd w:val="clear" w:color="auto" w:fill="auto"/>
          </w:tcPr>
          <w:p w:rsidR="004D0942" w:rsidRPr="006270BB" w:rsidRDefault="004D0942" w:rsidP="006270BB">
            <w:pPr>
              <w:ind w:firstLine="0"/>
              <w:rPr>
                <w:rFonts w:ascii="Times New Roman" w:hAnsi="Times New Roman"/>
              </w:rPr>
            </w:pPr>
          </w:p>
        </w:tc>
      </w:tr>
      <w:tr w:rsidR="006270BB" w:rsidRPr="006270BB" w:rsidTr="006270BB">
        <w:tc>
          <w:tcPr>
            <w:tcW w:w="6840" w:type="dxa"/>
            <w:gridSpan w:val="3"/>
            <w:shd w:val="clear" w:color="auto" w:fill="auto"/>
            <w:vAlign w:val="center"/>
          </w:tcPr>
          <w:p w:rsidR="00F4150A" w:rsidRPr="006270BB" w:rsidRDefault="004D0942" w:rsidP="006270BB">
            <w:pPr>
              <w:ind w:firstLine="0"/>
              <w:rPr>
                <w:rFonts w:ascii="Times New Roman" w:hAnsi="Times New Roman"/>
              </w:rPr>
            </w:pPr>
            <w:r w:rsidRPr="006270BB">
              <w:rPr>
                <w:rFonts w:ascii="Times New Roman" w:hAnsi="Times New Roman"/>
              </w:rPr>
              <w:t>Установление обязанностей накопительных пенсионных фондов по формированию инвестиционных деклараций, расчету условной ед</w:t>
            </w:r>
            <w:r w:rsidRPr="006270BB">
              <w:rPr>
                <w:rFonts w:ascii="Times New Roman" w:hAnsi="Times New Roman"/>
              </w:rPr>
              <w:t>и</w:t>
            </w:r>
            <w:r w:rsidRPr="006270BB">
              <w:rPr>
                <w:rFonts w:ascii="Times New Roman" w:hAnsi="Times New Roman"/>
              </w:rPr>
              <w:t>ницы и номинальной доходности в отношении каждого формируем</w:t>
            </w:r>
            <w:r w:rsidRPr="006270BB">
              <w:rPr>
                <w:rFonts w:ascii="Times New Roman" w:hAnsi="Times New Roman"/>
              </w:rPr>
              <w:t>о</w:t>
            </w:r>
            <w:r w:rsidRPr="006270BB">
              <w:rPr>
                <w:rFonts w:ascii="Times New Roman" w:hAnsi="Times New Roman"/>
              </w:rPr>
              <w:t>го инв</w:t>
            </w:r>
            <w:r w:rsidRPr="006270BB">
              <w:rPr>
                <w:rFonts w:ascii="Times New Roman" w:hAnsi="Times New Roman"/>
              </w:rPr>
              <w:t>е</w:t>
            </w:r>
            <w:r w:rsidRPr="006270BB">
              <w:rPr>
                <w:rFonts w:ascii="Times New Roman" w:hAnsi="Times New Roman"/>
              </w:rPr>
              <w:t>стиционного портфеля</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4D0942" w:rsidRPr="006270BB" w:rsidRDefault="00582A8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440" w:type="dxa"/>
            <w:shd w:val="clear" w:color="auto" w:fill="auto"/>
          </w:tcPr>
          <w:p w:rsidR="004D0942" w:rsidRPr="006270BB" w:rsidRDefault="004D0942" w:rsidP="006270BB">
            <w:pPr>
              <w:ind w:firstLine="0"/>
              <w:rPr>
                <w:rFonts w:ascii="Times New Roman" w:hAnsi="Times New Roman"/>
              </w:rPr>
            </w:pPr>
          </w:p>
        </w:tc>
      </w:tr>
      <w:tr w:rsidR="006270BB" w:rsidRPr="006270BB" w:rsidTr="006270BB">
        <w:tc>
          <w:tcPr>
            <w:tcW w:w="6840" w:type="dxa"/>
            <w:gridSpan w:val="3"/>
            <w:shd w:val="clear" w:color="auto" w:fill="auto"/>
            <w:vAlign w:val="center"/>
          </w:tcPr>
          <w:p w:rsidR="00F4150A" w:rsidRPr="006270BB" w:rsidRDefault="004D0942" w:rsidP="006270BB">
            <w:pPr>
              <w:ind w:firstLine="0"/>
              <w:rPr>
                <w:rFonts w:ascii="Times New Roman" w:hAnsi="Times New Roman"/>
              </w:rPr>
            </w:pPr>
            <w:r w:rsidRPr="006270BB">
              <w:rPr>
                <w:rFonts w:ascii="Times New Roman" w:hAnsi="Times New Roman"/>
              </w:rPr>
              <w:t>Расширение перечня финансовых инструментов, разрешенных к пр</w:t>
            </w:r>
            <w:r w:rsidRPr="006270BB">
              <w:rPr>
                <w:rFonts w:ascii="Times New Roman" w:hAnsi="Times New Roman"/>
              </w:rPr>
              <w:t>и</w:t>
            </w:r>
            <w:r w:rsidRPr="006270BB">
              <w:rPr>
                <w:rFonts w:ascii="Times New Roman" w:hAnsi="Times New Roman"/>
              </w:rPr>
              <w:t>обретению за счет пенсионных акт</w:t>
            </w:r>
            <w:r w:rsidRPr="006270BB">
              <w:rPr>
                <w:rFonts w:ascii="Times New Roman" w:hAnsi="Times New Roman"/>
              </w:rPr>
              <w:t>и</w:t>
            </w:r>
            <w:r w:rsidRPr="006270BB">
              <w:rPr>
                <w:rFonts w:ascii="Times New Roman" w:hAnsi="Times New Roman"/>
              </w:rPr>
              <w:t>вов</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4D0942" w:rsidRPr="006270BB" w:rsidRDefault="00582A8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440" w:type="dxa"/>
            <w:shd w:val="clear" w:color="auto" w:fill="auto"/>
          </w:tcPr>
          <w:p w:rsidR="004D0942" w:rsidRPr="006270BB" w:rsidRDefault="004D0942" w:rsidP="006270BB">
            <w:pPr>
              <w:ind w:firstLine="0"/>
              <w:rPr>
                <w:rFonts w:ascii="Times New Roman" w:hAnsi="Times New Roman"/>
              </w:rPr>
            </w:pPr>
          </w:p>
        </w:tc>
      </w:tr>
      <w:tr w:rsidR="006270BB" w:rsidRPr="006270BB" w:rsidTr="006270BB">
        <w:tc>
          <w:tcPr>
            <w:tcW w:w="6840" w:type="dxa"/>
            <w:gridSpan w:val="3"/>
            <w:shd w:val="clear" w:color="auto" w:fill="auto"/>
            <w:vAlign w:val="center"/>
          </w:tcPr>
          <w:p w:rsidR="00F4150A" w:rsidRPr="006270BB" w:rsidRDefault="004D0942" w:rsidP="006270BB">
            <w:pPr>
              <w:ind w:firstLine="0"/>
              <w:rPr>
                <w:rFonts w:ascii="Times New Roman" w:hAnsi="Times New Roman"/>
              </w:rPr>
            </w:pPr>
            <w:r w:rsidRPr="006270BB">
              <w:rPr>
                <w:rFonts w:ascii="Times New Roman" w:hAnsi="Times New Roman"/>
              </w:rPr>
              <w:t>Совершенствование законодательства по вопросам пруденциал</w:t>
            </w:r>
            <w:r w:rsidRPr="006270BB">
              <w:rPr>
                <w:rFonts w:ascii="Times New Roman" w:hAnsi="Times New Roman"/>
              </w:rPr>
              <w:t>ь</w:t>
            </w:r>
            <w:r w:rsidRPr="006270BB">
              <w:rPr>
                <w:rFonts w:ascii="Times New Roman" w:hAnsi="Times New Roman"/>
              </w:rPr>
              <w:t>ного регулирования, инвестиционной деятельности накопительных пенс</w:t>
            </w:r>
            <w:r w:rsidRPr="006270BB">
              <w:rPr>
                <w:rFonts w:ascii="Times New Roman" w:hAnsi="Times New Roman"/>
              </w:rPr>
              <w:t>и</w:t>
            </w:r>
            <w:r w:rsidRPr="006270BB">
              <w:rPr>
                <w:rFonts w:ascii="Times New Roman" w:hAnsi="Times New Roman"/>
              </w:rPr>
              <w:t>онных фондов, оценки финансовых инстр</w:t>
            </w:r>
            <w:r w:rsidRPr="006270BB">
              <w:rPr>
                <w:rFonts w:ascii="Times New Roman" w:hAnsi="Times New Roman"/>
              </w:rPr>
              <w:t>у</w:t>
            </w:r>
            <w:r w:rsidRPr="006270BB">
              <w:rPr>
                <w:rFonts w:ascii="Times New Roman" w:hAnsi="Times New Roman"/>
              </w:rPr>
              <w:t xml:space="preserve">ментов, входящих в состав пенсионных активов  </w:t>
            </w:r>
          </w:p>
        </w:tc>
        <w:tc>
          <w:tcPr>
            <w:tcW w:w="900" w:type="dxa"/>
            <w:shd w:val="clear" w:color="auto" w:fill="auto"/>
          </w:tcPr>
          <w:p w:rsidR="004D0942" w:rsidRPr="006270BB" w:rsidRDefault="004D0942"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4D0942" w:rsidRPr="006270BB" w:rsidRDefault="00582A8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440" w:type="dxa"/>
            <w:shd w:val="clear" w:color="auto" w:fill="auto"/>
          </w:tcPr>
          <w:p w:rsidR="004D0942" w:rsidRPr="006270BB" w:rsidRDefault="004D0942" w:rsidP="006270BB">
            <w:pPr>
              <w:ind w:firstLine="0"/>
              <w:rPr>
                <w:rFonts w:ascii="Times New Roman" w:hAnsi="Times New Roman"/>
              </w:rPr>
            </w:pPr>
          </w:p>
        </w:tc>
      </w:tr>
    </w:tbl>
    <w:p w:rsidR="000D4F9B" w:rsidRPr="00CF7476" w:rsidRDefault="000D4F9B" w:rsidP="00DE7266">
      <w:pPr>
        <w:keepNext/>
        <w:keepLines/>
        <w:tabs>
          <w:tab w:val="left" w:pos="900"/>
          <w:tab w:val="left" w:pos="1080"/>
        </w:tabs>
        <w:ind w:left="-360" w:right="-284" w:firstLine="0"/>
        <w:jc w:val="left"/>
        <w:rPr>
          <w:rFonts w:ascii="Times New Roman" w:hAnsi="Times New Roman"/>
          <w:b/>
          <w:bCs/>
          <w:i/>
        </w:rPr>
      </w:pPr>
    </w:p>
    <w:p w:rsidR="00DE7266" w:rsidRPr="00CF7476" w:rsidRDefault="00DE7266" w:rsidP="00DE7266">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bCs/>
          <w:i/>
        </w:rPr>
        <w:t xml:space="preserve">Стратегическое направление 9. </w:t>
      </w:r>
      <w:r w:rsidRPr="00CF7476">
        <w:rPr>
          <w:rFonts w:ascii="Times New Roman" w:hAnsi="Times New Roman"/>
          <w:bCs/>
          <w:i/>
        </w:rPr>
        <w:t xml:space="preserve"> </w:t>
      </w:r>
      <w:r w:rsidRPr="00CF7476">
        <w:rPr>
          <w:rFonts w:ascii="Times New Roman" w:hAnsi="Times New Roman"/>
          <w:i/>
        </w:rPr>
        <w:t>Продвижение и становление РФЦА в качестве р</w:t>
      </w:r>
      <w:r w:rsidRPr="00CF7476">
        <w:rPr>
          <w:rFonts w:ascii="Times New Roman" w:hAnsi="Times New Roman"/>
          <w:i/>
        </w:rPr>
        <w:t>е</w:t>
      </w:r>
      <w:r w:rsidRPr="00CF7476">
        <w:rPr>
          <w:rFonts w:ascii="Times New Roman" w:hAnsi="Times New Roman"/>
          <w:i/>
        </w:rPr>
        <w:t xml:space="preserve">гионального центра по исламскому финансированию </w:t>
      </w:r>
    </w:p>
    <w:p w:rsidR="00DE7266" w:rsidRPr="00CF7476" w:rsidRDefault="00DE7266" w:rsidP="00DE7266">
      <w:pPr>
        <w:keepNext/>
        <w:keepLines/>
        <w:tabs>
          <w:tab w:val="left" w:pos="900"/>
          <w:tab w:val="left" w:pos="1080"/>
        </w:tabs>
        <w:ind w:left="-360" w:right="-284" w:firstLine="0"/>
        <w:jc w:val="left"/>
        <w:rPr>
          <w:rFonts w:ascii="Times New Roman" w:hAnsi="Times New Roman"/>
          <w:i/>
        </w:rPr>
      </w:pPr>
      <w:r w:rsidRPr="00CF7476">
        <w:rPr>
          <w:rFonts w:ascii="Times New Roman" w:hAnsi="Times New Roman"/>
          <w:b/>
          <w:i/>
        </w:rPr>
        <w:t>Цель 9.1.</w:t>
      </w:r>
      <w:r w:rsidRPr="00CF7476">
        <w:rPr>
          <w:rFonts w:ascii="Times New Roman" w:hAnsi="Times New Roman"/>
          <w:i/>
        </w:rPr>
        <w:t xml:space="preserve"> </w:t>
      </w:r>
      <w:r w:rsidRPr="00CF7476">
        <w:rPr>
          <w:rFonts w:ascii="Times New Roman" w:hAnsi="Times New Roman"/>
          <w:i/>
          <w:iCs/>
        </w:rPr>
        <w:t>Развитие исламского финансирования</w:t>
      </w:r>
    </w:p>
    <w:p w:rsidR="0086718D" w:rsidRPr="00CF7476" w:rsidRDefault="00DE7266" w:rsidP="00DE7266">
      <w:pPr>
        <w:ind w:left="-360" w:firstLine="0"/>
        <w:rPr>
          <w:rFonts w:ascii="Times New Roman" w:hAnsi="Times New Roman"/>
          <w:i/>
        </w:rPr>
      </w:pPr>
      <w:r w:rsidRPr="00CF7476">
        <w:rPr>
          <w:rFonts w:ascii="Times New Roman" w:hAnsi="Times New Roman"/>
          <w:i/>
        </w:rPr>
        <w:t>Коды бюджетной программы, направленной на достижение данной цели – нет</w:t>
      </w:r>
    </w:p>
    <w:p w:rsidR="00F96BAB" w:rsidRPr="00CF7476" w:rsidRDefault="00F96BAB" w:rsidP="00DE7266">
      <w:pPr>
        <w:ind w:left="-360" w:firstLine="0"/>
        <w:rPr>
          <w:rFonts w:ascii="Times New Roman" w:hAnsi="Times New Roman"/>
          <w:i/>
        </w:rPr>
      </w:pPr>
    </w:p>
    <w:tbl>
      <w:tblPr>
        <w:tblW w:w="10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40"/>
        <w:gridCol w:w="1080"/>
        <w:gridCol w:w="900"/>
        <w:gridCol w:w="900"/>
        <w:gridCol w:w="1180"/>
      </w:tblGrid>
      <w:tr w:rsidR="006270BB" w:rsidRPr="006270BB" w:rsidTr="006270BB">
        <w:tc>
          <w:tcPr>
            <w:tcW w:w="4500" w:type="dxa"/>
            <w:vMerge w:val="restart"/>
            <w:shd w:val="clear" w:color="auto" w:fill="auto"/>
          </w:tcPr>
          <w:p w:rsidR="00DE7266" w:rsidRPr="006270BB" w:rsidRDefault="00DE7266" w:rsidP="006270BB">
            <w:pPr>
              <w:ind w:firstLine="0"/>
              <w:jc w:val="center"/>
              <w:rPr>
                <w:rFonts w:ascii="Times New Roman" w:hAnsi="Times New Roman"/>
                <w:i/>
              </w:rPr>
            </w:pPr>
            <w:r w:rsidRPr="006270BB">
              <w:rPr>
                <w:rFonts w:ascii="Times New Roman" w:hAnsi="Times New Roman"/>
                <w:i/>
              </w:rPr>
              <w:t>Наименование целевого индикатора, задачи и показат</w:t>
            </w:r>
            <w:r w:rsidRPr="006270BB">
              <w:rPr>
                <w:rFonts w:ascii="Times New Roman" w:hAnsi="Times New Roman"/>
                <w:i/>
              </w:rPr>
              <w:t>е</w:t>
            </w:r>
            <w:r w:rsidRPr="006270BB">
              <w:rPr>
                <w:rFonts w:ascii="Times New Roman" w:hAnsi="Times New Roman"/>
                <w:i/>
              </w:rPr>
              <w:t xml:space="preserve">лей прямых результатов </w:t>
            </w:r>
          </w:p>
          <w:p w:rsidR="00DE7266" w:rsidRPr="006270BB" w:rsidRDefault="00DE7266" w:rsidP="006270BB">
            <w:pPr>
              <w:ind w:firstLine="0"/>
              <w:jc w:val="center"/>
              <w:rPr>
                <w:rFonts w:ascii="Times New Roman" w:hAnsi="Times New Roman"/>
                <w:i/>
              </w:rPr>
            </w:pPr>
            <w:r w:rsidRPr="006270BB">
              <w:rPr>
                <w:rFonts w:ascii="Times New Roman" w:hAnsi="Times New Roman"/>
                <w:i/>
              </w:rPr>
              <w:t>с указанием окончател</w:t>
            </w:r>
            <w:r w:rsidRPr="006270BB">
              <w:rPr>
                <w:rFonts w:ascii="Times New Roman" w:hAnsi="Times New Roman"/>
                <w:i/>
              </w:rPr>
              <w:t>ь</w:t>
            </w:r>
            <w:r w:rsidRPr="006270BB">
              <w:rPr>
                <w:rFonts w:ascii="Times New Roman" w:hAnsi="Times New Roman"/>
                <w:i/>
              </w:rPr>
              <w:t xml:space="preserve">ного срока (периода) </w:t>
            </w:r>
          </w:p>
          <w:p w:rsidR="00DE7266" w:rsidRPr="006270BB" w:rsidRDefault="00DE7266" w:rsidP="006270BB">
            <w:pPr>
              <w:ind w:firstLine="0"/>
              <w:jc w:val="center"/>
              <w:rPr>
                <w:rFonts w:ascii="Times New Roman" w:hAnsi="Times New Roman"/>
                <w:i/>
              </w:rPr>
            </w:pPr>
            <w:r w:rsidRPr="006270BB">
              <w:rPr>
                <w:rFonts w:ascii="Times New Roman" w:hAnsi="Times New Roman"/>
                <w:i/>
              </w:rPr>
              <w:t>достиж</w:t>
            </w:r>
            <w:r w:rsidRPr="006270BB">
              <w:rPr>
                <w:rFonts w:ascii="Times New Roman" w:hAnsi="Times New Roman"/>
                <w:i/>
              </w:rPr>
              <w:t>е</w:t>
            </w:r>
            <w:r w:rsidRPr="006270BB">
              <w:rPr>
                <w:rFonts w:ascii="Times New Roman" w:hAnsi="Times New Roman"/>
                <w:i/>
              </w:rPr>
              <w:t>ния</w:t>
            </w:r>
          </w:p>
        </w:tc>
        <w:tc>
          <w:tcPr>
            <w:tcW w:w="1440" w:type="dxa"/>
            <w:vMerge w:val="restart"/>
            <w:shd w:val="clear" w:color="auto" w:fill="auto"/>
          </w:tcPr>
          <w:p w:rsidR="00DE7266" w:rsidRPr="006270BB" w:rsidRDefault="00DE7266" w:rsidP="006270BB">
            <w:pPr>
              <w:ind w:firstLine="0"/>
              <w:jc w:val="center"/>
              <w:rPr>
                <w:rFonts w:ascii="Times New Roman" w:hAnsi="Times New Roman"/>
                <w:i/>
              </w:rPr>
            </w:pPr>
            <w:r w:rsidRPr="006270BB">
              <w:rPr>
                <w:rFonts w:ascii="Times New Roman" w:hAnsi="Times New Roman"/>
                <w:i/>
              </w:rPr>
              <w:t>Источник информ</w:t>
            </w:r>
            <w:r w:rsidRPr="006270BB">
              <w:rPr>
                <w:rFonts w:ascii="Times New Roman" w:hAnsi="Times New Roman"/>
                <w:i/>
              </w:rPr>
              <w:t>а</w:t>
            </w:r>
            <w:r w:rsidRPr="006270BB">
              <w:rPr>
                <w:rFonts w:ascii="Times New Roman" w:hAnsi="Times New Roman"/>
                <w:i/>
              </w:rPr>
              <w:t>ции</w:t>
            </w:r>
          </w:p>
        </w:tc>
        <w:tc>
          <w:tcPr>
            <w:tcW w:w="1080" w:type="dxa"/>
            <w:vMerge w:val="restart"/>
            <w:shd w:val="clear" w:color="auto" w:fill="auto"/>
          </w:tcPr>
          <w:p w:rsidR="00DE7266" w:rsidRPr="006270BB" w:rsidRDefault="00DE7266" w:rsidP="006270BB">
            <w:pPr>
              <w:ind w:firstLine="0"/>
              <w:jc w:val="center"/>
              <w:rPr>
                <w:rFonts w:ascii="Times New Roman" w:hAnsi="Times New Roman"/>
                <w:i/>
              </w:rPr>
            </w:pPr>
            <w:r w:rsidRPr="006270BB">
              <w:rPr>
                <w:rFonts w:ascii="Times New Roman" w:hAnsi="Times New Roman"/>
                <w:i/>
              </w:rPr>
              <w:t>Ед. изм.</w:t>
            </w:r>
          </w:p>
        </w:tc>
        <w:tc>
          <w:tcPr>
            <w:tcW w:w="1800" w:type="dxa"/>
            <w:gridSpan w:val="2"/>
            <w:shd w:val="clear" w:color="auto" w:fill="auto"/>
          </w:tcPr>
          <w:p w:rsidR="00DE7266" w:rsidRPr="006270BB" w:rsidRDefault="00DE7266" w:rsidP="006270BB">
            <w:pPr>
              <w:ind w:firstLine="0"/>
              <w:jc w:val="center"/>
              <w:rPr>
                <w:rFonts w:ascii="Times New Roman" w:hAnsi="Times New Roman"/>
                <w:i/>
              </w:rPr>
            </w:pPr>
            <w:r w:rsidRPr="006270BB">
              <w:rPr>
                <w:rFonts w:ascii="Times New Roman" w:hAnsi="Times New Roman"/>
                <w:i/>
              </w:rPr>
              <w:t>Отче</w:t>
            </w:r>
            <w:r w:rsidRPr="006270BB">
              <w:rPr>
                <w:rFonts w:ascii="Times New Roman" w:hAnsi="Times New Roman"/>
                <w:i/>
              </w:rPr>
              <w:t>т</w:t>
            </w:r>
            <w:r w:rsidRPr="006270BB">
              <w:rPr>
                <w:rFonts w:ascii="Times New Roman" w:hAnsi="Times New Roman"/>
                <w:i/>
              </w:rPr>
              <w:t xml:space="preserve">ный </w:t>
            </w:r>
          </w:p>
          <w:p w:rsidR="00DE7266" w:rsidRPr="006270BB" w:rsidRDefault="00DE7266" w:rsidP="006270BB">
            <w:pPr>
              <w:ind w:firstLine="0"/>
              <w:jc w:val="center"/>
              <w:rPr>
                <w:rFonts w:ascii="Times New Roman" w:hAnsi="Times New Roman"/>
                <w:i/>
              </w:rPr>
            </w:pPr>
            <w:r w:rsidRPr="006270BB">
              <w:rPr>
                <w:rFonts w:ascii="Times New Roman" w:hAnsi="Times New Roman"/>
                <w:i/>
              </w:rPr>
              <w:t>п</w:t>
            </w:r>
            <w:r w:rsidRPr="006270BB">
              <w:rPr>
                <w:rFonts w:ascii="Times New Roman" w:hAnsi="Times New Roman"/>
                <w:i/>
              </w:rPr>
              <w:t>е</w:t>
            </w:r>
            <w:r w:rsidRPr="006270BB">
              <w:rPr>
                <w:rFonts w:ascii="Times New Roman" w:hAnsi="Times New Roman"/>
                <w:i/>
              </w:rPr>
              <w:t>риод</w:t>
            </w:r>
          </w:p>
          <w:p w:rsidR="00DE7266" w:rsidRPr="006270BB" w:rsidRDefault="00DE7266" w:rsidP="006270BB">
            <w:pPr>
              <w:ind w:firstLine="0"/>
              <w:jc w:val="center"/>
              <w:rPr>
                <w:rFonts w:ascii="Times New Roman" w:hAnsi="Times New Roman"/>
                <w:i/>
              </w:rPr>
            </w:pPr>
          </w:p>
        </w:tc>
        <w:tc>
          <w:tcPr>
            <w:tcW w:w="1180" w:type="dxa"/>
            <w:vMerge w:val="restart"/>
            <w:shd w:val="clear" w:color="auto" w:fill="auto"/>
          </w:tcPr>
          <w:p w:rsidR="00DE7266" w:rsidRPr="006270BB" w:rsidRDefault="00DE7266" w:rsidP="006270BB">
            <w:pPr>
              <w:ind w:firstLine="0"/>
              <w:jc w:val="center"/>
              <w:rPr>
                <w:rFonts w:ascii="Times New Roman" w:hAnsi="Times New Roman"/>
                <w:i/>
              </w:rPr>
            </w:pPr>
            <w:r w:rsidRPr="006270BB">
              <w:rPr>
                <w:rFonts w:ascii="Times New Roman" w:hAnsi="Times New Roman"/>
                <w:i/>
              </w:rPr>
              <w:t>Пр</w:t>
            </w:r>
            <w:r w:rsidRPr="006270BB">
              <w:rPr>
                <w:rFonts w:ascii="Times New Roman" w:hAnsi="Times New Roman"/>
                <w:i/>
              </w:rPr>
              <w:t>и</w:t>
            </w:r>
            <w:r w:rsidRPr="006270BB">
              <w:rPr>
                <w:rFonts w:ascii="Times New Roman" w:hAnsi="Times New Roman"/>
                <w:i/>
              </w:rPr>
              <w:t>чины недо</w:t>
            </w:r>
            <w:r w:rsidRPr="006270BB">
              <w:rPr>
                <w:rFonts w:ascii="Times New Roman" w:hAnsi="Times New Roman"/>
                <w:i/>
              </w:rPr>
              <w:t>с</w:t>
            </w:r>
            <w:r w:rsidRPr="006270BB">
              <w:rPr>
                <w:rFonts w:ascii="Times New Roman" w:hAnsi="Times New Roman"/>
                <w:i/>
              </w:rPr>
              <w:t>ти</w:t>
            </w:r>
            <w:r w:rsidR="00593457" w:rsidRPr="006270BB">
              <w:rPr>
                <w:rFonts w:ascii="Times New Roman" w:hAnsi="Times New Roman"/>
                <w:i/>
              </w:rPr>
              <w:t>ж</w:t>
            </w:r>
            <w:r w:rsidRPr="006270BB">
              <w:rPr>
                <w:rFonts w:ascii="Times New Roman" w:hAnsi="Times New Roman"/>
                <w:i/>
              </w:rPr>
              <w:t>е</w:t>
            </w:r>
            <w:r w:rsidRPr="006270BB">
              <w:rPr>
                <w:rFonts w:ascii="Times New Roman" w:hAnsi="Times New Roman"/>
                <w:i/>
              </w:rPr>
              <w:t>ния</w:t>
            </w:r>
          </w:p>
        </w:tc>
      </w:tr>
      <w:tr w:rsidR="006270BB" w:rsidRPr="006270BB" w:rsidTr="006270BB">
        <w:tc>
          <w:tcPr>
            <w:tcW w:w="4500" w:type="dxa"/>
            <w:vMerge/>
            <w:shd w:val="clear" w:color="auto" w:fill="auto"/>
          </w:tcPr>
          <w:p w:rsidR="00DE7266" w:rsidRPr="006270BB" w:rsidRDefault="00DE7266" w:rsidP="006270BB">
            <w:pPr>
              <w:ind w:firstLine="0"/>
              <w:rPr>
                <w:rFonts w:ascii="Times New Roman" w:hAnsi="Times New Roman"/>
              </w:rPr>
            </w:pPr>
          </w:p>
        </w:tc>
        <w:tc>
          <w:tcPr>
            <w:tcW w:w="1440" w:type="dxa"/>
            <w:vMerge/>
            <w:shd w:val="clear" w:color="auto" w:fill="auto"/>
          </w:tcPr>
          <w:p w:rsidR="00DE7266" w:rsidRPr="006270BB" w:rsidRDefault="00DE7266" w:rsidP="006270BB">
            <w:pPr>
              <w:ind w:firstLine="0"/>
              <w:rPr>
                <w:rFonts w:ascii="Times New Roman" w:hAnsi="Times New Roman"/>
              </w:rPr>
            </w:pPr>
          </w:p>
        </w:tc>
        <w:tc>
          <w:tcPr>
            <w:tcW w:w="1080" w:type="dxa"/>
            <w:vMerge/>
            <w:shd w:val="clear" w:color="auto" w:fill="auto"/>
          </w:tcPr>
          <w:p w:rsidR="00DE7266" w:rsidRPr="006270BB" w:rsidRDefault="00DE7266" w:rsidP="006270BB">
            <w:pPr>
              <w:ind w:firstLine="0"/>
              <w:rPr>
                <w:rFonts w:ascii="Times New Roman" w:hAnsi="Times New Roman"/>
              </w:rPr>
            </w:pPr>
          </w:p>
        </w:tc>
        <w:tc>
          <w:tcPr>
            <w:tcW w:w="900" w:type="dxa"/>
            <w:shd w:val="clear" w:color="auto" w:fill="auto"/>
          </w:tcPr>
          <w:p w:rsidR="00DE7266" w:rsidRPr="006270BB" w:rsidRDefault="00DE7266" w:rsidP="006270BB">
            <w:pPr>
              <w:ind w:firstLine="0"/>
              <w:jc w:val="center"/>
              <w:rPr>
                <w:rFonts w:ascii="Times New Roman" w:hAnsi="Times New Roman"/>
                <w:i/>
              </w:rPr>
            </w:pPr>
            <w:r w:rsidRPr="006270BB">
              <w:rPr>
                <w:rFonts w:ascii="Times New Roman" w:hAnsi="Times New Roman"/>
                <w:i/>
              </w:rPr>
              <w:t xml:space="preserve"> План </w:t>
            </w:r>
          </w:p>
        </w:tc>
        <w:tc>
          <w:tcPr>
            <w:tcW w:w="900" w:type="dxa"/>
            <w:shd w:val="clear" w:color="auto" w:fill="auto"/>
          </w:tcPr>
          <w:p w:rsidR="00DE7266" w:rsidRPr="006270BB" w:rsidRDefault="00DE7266" w:rsidP="006270BB">
            <w:pPr>
              <w:ind w:firstLine="0"/>
              <w:jc w:val="center"/>
              <w:rPr>
                <w:rFonts w:ascii="Times New Roman" w:hAnsi="Times New Roman"/>
                <w:i/>
              </w:rPr>
            </w:pPr>
            <w:r w:rsidRPr="006270BB">
              <w:rPr>
                <w:rFonts w:ascii="Times New Roman" w:hAnsi="Times New Roman"/>
                <w:i/>
              </w:rPr>
              <w:t xml:space="preserve">Факт </w:t>
            </w:r>
          </w:p>
        </w:tc>
        <w:tc>
          <w:tcPr>
            <w:tcW w:w="1180" w:type="dxa"/>
            <w:vMerge/>
            <w:shd w:val="clear" w:color="auto" w:fill="auto"/>
          </w:tcPr>
          <w:p w:rsidR="00DE7266" w:rsidRPr="006270BB" w:rsidRDefault="00DE7266" w:rsidP="006270BB">
            <w:pPr>
              <w:ind w:firstLine="0"/>
              <w:rPr>
                <w:rFonts w:ascii="Times New Roman" w:hAnsi="Times New Roman"/>
              </w:rPr>
            </w:pPr>
          </w:p>
        </w:tc>
      </w:tr>
      <w:tr w:rsidR="006270BB" w:rsidRPr="006270BB" w:rsidTr="006270BB">
        <w:tc>
          <w:tcPr>
            <w:tcW w:w="4500" w:type="dxa"/>
            <w:shd w:val="clear" w:color="auto" w:fill="auto"/>
          </w:tcPr>
          <w:p w:rsidR="00DE7266" w:rsidRPr="006270BB" w:rsidRDefault="00DE7266" w:rsidP="006270BB">
            <w:pPr>
              <w:ind w:firstLine="0"/>
              <w:jc w:val="center"/>
              <w:rPr>
                <w:rFonts w:ascii="Times New Roman" w:hAnsi="Times New Roman"/>
                <w:b/>
              </w:rPr>
            </w:pPr>
            <w:r w:rsidRPr="006270BB">
              <w:rPr>
                <w:rFonts w:ascii="Times New Roman" w:hAnsi="Times New Roman"/>
                <w:b/>
              </w:rPr>
              <w:t>1</w:t>
            </w:r>
          </w:p>
        </w:tc>
        <w:tc>
          <w:tcPr>
            <w:tcW w:w="1440" w:type="dxa"/>
            <w:shd w:val="clear" w:color="auto" w:fill="auto"/>
          </w:tcPr>
          <w:p w:rsidR="00DE7266" w:rsidRPr="006270BB" w:rsidRDefault="00DE7266" w:rsidP="006270BB">
            <w:pPr>
              <w:ind w:firstLine="0"/>
              <w:jc w:val="center"/>
              <w:rPr>
                <w:rFonts w:ascii="Times New Roman" w:hAnsi="Times New Roman"/>
                <w:b/>
              </w:rPr>
            </w:pPr>
            <w:r w:rsidRPr="006270BB">
              <w:rPr>
                <w:rFonts w:ascii="Times New Roman" w:hAnsi="Times New Roman"/>
                <w:b/>
              </w:rPr>
              <w:t>2</w:t>
            </w:r>
          </w:p>
        </w:tc>
        <w:tc>
          <w:tcPr>
            <w:tcW w:w="1080" w:type="dxa"/>
            <w:shd w:val="clear" w:color="auto" w:fill="auto"/>
          </w:tcPr>
          <w:p w:rsidR="00DE7266" w:rsidRPr="006270BB" w:rsidRDefault="00DE7266" w:rsidP="006270BB">
            <w:pPr>
              <w:ind w:firstLine="0"/>
              <w:jc w:val="center"/>
              <w:rPr>
                <w:rFonts w:ascii="Times New Roman" w:hAnsi="Times New Roman"/>
                <w:b/>
              </w:rPr>
            </w:pPr>
            <w:r w:rsidRPr="006270BB">
              <w:rPr>
                <w:rFonts w:ascii="Times New Roman" w:hAnsi="Times New Roman"/>
                <w:b/>
              </w:rPr>
              <w:t>3</w:t>
            </w:r>
          </w:p>
        </w:tc>
        <w:tc>
          <w:tcPr>
            <w:tcW w:w="900" w:type="dxa"/>
            <w:shd w:val="clear" w:color="auto" w:fill="auto"/>
          </w:tcPr>
          <w:p w:rsidR="00DE7266" w:rsidRPr="006270BB" w:rsidRDefault="00DE7266" w:rsidP="006270BB">
            <w:pPr>
              <w:ind w:firstLine="0"/>
              <w:jc w:val="center"/>
              <w:rPr>
                <w:rFonts w:ascii="Times New Roman" w:hAnsi="Times New Roman"/>
                <w:b/>
              </w:rPr>
            </w:pPr>
            <w:r w:rsidRPr="006270BB">
              <w:rPr>
                <w:rFonts w:ascii="Times New Roman" w:hAnsi="Times New Roman"/>
                <w:b/>
              </w:rPr>
              <w:t>4</w:t>
            </w:r>
          </w:p>
        </w:tc>
        <w:tc>
          <w:tcPr>
            <w:tcW w:w="900" w:type="dxa"/>
            <w:shd w:val="clear" w:color="auto" w:fill="auto"/>
          </w:tcPr>
          <w:p w:rsidR="00DE7266" w:rsidRPr="006270BB" w:rsidRDefault="00DE7266" w:rsidP="006270BB">
            <w:pPr>
              <w:ind w:firstLine="0"/>
              <w:jc w:val="center"/>
              <w:rPr>
                <w:rFonts w:ascii="Times New Roman" w:hAnsi="Times New Roman"/>
                <w:b/>
              </w:rPr>
            </w:pPr>
            <w:r w:rsidRPr="006270BB">
              <w:rPr>
                <w:rFonts w:ascii="Times New Roman" w:hAnsi="Times New Roman"/>
                <w:b/>
              </w:rPr>
              <w:t>5</w:t>
            </w:r>
          </w:p>
        </w:tc>
        <w:tc>
          <w:tcPr>
            <w:tcW w:w="1180" w:type="dxa"/>
            <w:shd w:val="clear" w:color="auto" w:fill="auto"/>
          </w:tcPr>
          <w:p w:rsidR="00DE7266" w:rsidRPr="006270BB" w:rsidRDefault="00DE7266" w:rsidP="006270BB">
            <w:pPr>
              <w:ind w:firstLine="0"/>
              <w:jc w:val="center"/>
              <w:rPr>
                <w:rFonts w:ascii="Times New Roman" w:hAnsi="Times New Roman"/>
                <w:b/>
              </w:rPr>
            </w:pPr>
            <w:r w:rsidRPr="006270BB">
              <w:rPr>
                <w:rFonts w:ascii="Times New Roman" w:hAnsi="Times New Roman"/>
                <w:b/>
              </w:rPr>
              <w:t>6</w:t>
            </w:r>
          </w:p>
        </w:tc>
      </w:tr>
      <w:tr w:rsidR="006270BB" w:rsidRPr="006270BB" w:rsidTr="006270BB">
        <w:tc>
          <w:tcPr>
            <w:tcW w:w="4500" w:type="dxa"/>
            <w:shd w:val="clear" w:color="auto" w:fill="auto"/>
          </w:tcPr>
          <w:p w:rsidR="00DE7266" w:rsidRPr="006270BB" w:rsidRDefault="00DE7266" w:rsidP="006270BB">
            <w:pPr>
              <w:ind w:firstLine="0"/>
              <w:rPr>
                <w:rFonts w:ascii="Times New Roman" w:hAnsi="Times New Roman"/>
                <w:b/>
              </w:rPr>
            </w:pPr>
            <w:r w:rsidRPr="006270BB">
              <w:rPr>
                <w:rFonts w:ascii="Times New Roman" w:hAnsi="Times New Roman"/>
                <w:b/>
              </w:rPr>
              <w:t>Целевой индикатор</w:t>
            </w:r>
          </w:p>
        </w:tc>
        <w:tc>
          <w:tcPr>
            <w:tcW w:w="1440" w:type="dxa"/>
            <w:shd w:val="clear" w:color="auto" w:fill="auto"/>
          </w:tcPr>
          <w:p w:rsidR="00DE7266" w:rsidRPr="006270BB" w:rsidRDefault="00DE7266" w:rsidP="006270BB">
            <w:pPr>
              <w:ind w:firstLine="0"/>
              <w:rPr>
                <w:rFonts w:ascii="Times New Roman" w:hAnsi="Times New Roman"/>
              </w:rPr>
            </w:pPr>
          </w:p>
        </w:tc>
        <w:tc>
          <w:tcPr>
            <w:tcW w:w="1080" w:type="dxa"/>
            <w:shd w:val="clear" w:color="auto" w:fill="auto"/>
          </w:tcPr>
          <w:p w:rsidR="00DE7266" w:rsidRPr="006270BB" w:rsidRDefault="00DE7266" w:rsidP="006270BB">
            <w:pPr>
              <w:ind w:firstLine="0"/>
              <w:rPr>
                <w:rFonts w:ascii="Times New Roman" w:hAnsi="Times New Roman"/>
              </w:rPr>
            </w:pPr>
          </w:p>
        </w:tc>
        <w:tc>
          <w:tcPr>
            <w:tcW w:w="900" w:type="dxa"/>
            <w:shd w:val="clear" w:color="auto" w:fill="auto"/>
          </w:tcPr>
          <w:p w:rsidR="00DE7266" w:rsidRPr="006270BB" w:rsidRDefault="00DE7266" w:rsidP="006270BB">
            <w:pPr>
              <w:ind w:firstLine="0"/>
              <w:rPr>
                <w:rFonts w:ascii="Times New Roman" w:hAnsi="Times New Roman"/>
              </w:rPr>
            </w:pPr>
          </w:p>
        </w:tc>
        <w:tc>
          <w:tcPr>
            <w:tcW w:w="900" w:type="dxa"/>
            <w:shd w:val="clear" w:color="auto" w:fill="auto"/>
          </w:tcPr>
          <w:p w:rsidR="00DE7266" w:rsidRPr="006270BB" w:rsidRDefault="00DE7266" w:rsidP="006270BB">
            <w:pPr>
              <w:ind w:firstLine="0"/>
              <w:rPr>
                <w:rFonts w:ascii="Times New Roman" w:hAnsi="Times New Roman"/>
              </w:rPr>
            </w:pPr>
          </w:p>
        </w:tc>
        <w:tc>
          <w:tcPr>
            <w:tcW w:w="1180" w:type="dxa"/>
            <w:shd w:val="clear" w:color="auto" w:fill="auto"/>
          </w:tcPr>
          <w:p w:rsidR="00DE7266" w:rsidRPr="006270BB" w:rsidRDefault="00DE7266" w:rsidP="006270BB">
            <w:pPr>
              <w:ind w:firstLine="0"/>
              <w:rPr>
                <w:rFonts w:ascii="Times New Roman" w:hAnsi="Times New Roman"/>
              </w:rPr>
            </w:pPr>
          </w:p>
        </w:tc>
      </w:tr>
      <w:tr w:rsidR="006270BB" w:rsidRPr="006270BB" w:rsidTr="006270BB">
        <w:tc>
          <w:tcPr>
            <w:tcW w:w="4500" w:type="dxa"/>
            <w:shd w:val="clear" w:color="auto" w:fill="auto"/>
          </w:tcPr>
          <w:p w:rsidR="00DE7266" w:rsidRPr="006270BB" w:rsidRDefault="00DE7266" w:rsidP="006270BB">
            <w:pPr>
              <w:ind w:firstLine="0"/>
              <w:rPr>
                <w:rFonts w:ascii="Times New Roman" w:hAnsi="Times New Roman"/>
              </w:rPr>
            </w:pPr>
            <w:r w:rsidRPr="006270BB">
              <w:rPr>
                <w:rFonts w:ascii="Times New Roman" w:hAnsi="Times New Roman"/>
              </w:rPr>
              <w:t>Количество исламских финансовых инстр</w:t>
            </w:r>
            <w:r w:rsidRPr="006270BB">
              <w:rPr>
                <w:rFonts w:ascii="Times New Roman" w:hAnsi="Times New Roman"/>
              </w:rPr>
              <w:t>у</w:t>
            </w:r>
            <w:r w:rsidRPr="006270BB">
              <w:rPr>
                <w:rFonts w:ascii="Times New Roman" w:hAnsi="Times New Roman"/>
              </w:rPr>
              <w:t>ментов, банковских и страховых продуктов</w:t>
            </w:r>
          </w:p>
          <w:p w:rsidR="00B6287D" w:rsidRPr="006270BB" w:rsidRDefault="00B6287D" w:rsidP="006270BB">
            <w:pPr>
              <w:ind w:firstLine="0"/>
              <w:rPr>
                <w:rFonts w:ascii="Times New Roman" w:hAnsi="Times New Roman"/>
              </w:rPr>
            </w:pPr>
          </w:p>
        </w:tc>
        <w:tc>
          <w:tcPr>
            <w:tcW w:w="1440" w:type="dxa"/>
            <w:shd w:val="clear" w:color="auto" w:fill="auto"/>
          </w:tcPr>
          <w:p w:rsidR="00DE7266" w:rsidRPr="006270BB" w:rsidRDefault="00027720" w:rsidP="006270BB">
            <w:pPr>
              <w:ind w:firstLine="0"/>
              <w:rPr>
                <w:rFonts w:ascii="Times New Roman" w:hAnsi="Times New Roman"/>
              </w:rPr>
            </w:pPr>
            <w:r w:rsidRPr="006270BB">
              <w:rPr>
                <w:rFonts w:ascii="Times New Roman" w:hAnsi="Times New Roman"/>
              </w:rPr>
              <w:t>НБРК</w:t>
            </w:r>
          </w:p>
        </w:tc>
        <w:tc>
          <w:tcPr>
            <w:tcW w:w="1080" w:type="dxa"/>
            <w:shd w:val="clear" w:color="auto" w:fill="auto"/>
          </w:tcPr>
          <w:p w:rsidR="00DE7266" w:rsidRPr="006270BB" w:rsidRDefault="00DE7266" w:rsidP="006270BB">
            <w:pPr>
              <w:ind w:firstLine="0"/>
              <w:rPr>
                <w:rFonts w:ascii="Times New Roman" w:hAnsi="Times New Roman"/>
              </w:rPr>
            </w:pPr>
            <w:r w:rsidRPr="006270BB">
              <w:rPr>
                <w:rFonts w:ascii="Times New Roman" w:hAnsi="Times New Roman"/>
              </w:rPr>
              <w:t>колич</w:t>
            </w:r>
            <w:r w:rsidRPr="006270BB">
              <w:rPr>
                <w:rFonts w:ascii="Times New Roman" w:hAnsi="Times New Roman"/>
              </w:rPr>
              <w:t>е</w:t>
            </w:r>
            <w:r w:rsidRPr="006270BB">
              <w:rPr>
                <w:rFonts w:ascii="Times New Roman" w:hAnsi="Times New Roman"/>
              </w:rPr>
              <w:t>ство</w:t>
            </w:r>
          </w:p>
        </w:tc>
        <w:tc>
          <w:tcPr>
            <w:tcW w:w="900" w:type="dxa"/>
            <w:shd w:val="clear" w:color="auto" w:fill="auto"/>
          </w:tcPr>
          <w:p w:rsidR="00DE7266" w:rsidRPr="006270BB" w:rsidRDefault="00DE7266" w:rsidP="006270BB">
            <w:pPr>
              <w:ind w:firstLine="0"/>
              <w:jc w:val="center"/>
              <w:rPr>
                <w:rFonts w:ascii="Times New Roman" w:hAnsi="Times New Roman"/>
              </w:rPr>
            </w:pPr>
            <w:r w:rsidRPr="006270BB">
              <w:rPr>
                <w:rFonts w:ascii="Times New Roman" w:hAnsi="Times New Roman"/>
              </w:rPr>
              <w:t>9</w:t>
            </w:r>
          </w:p>
        </w:tc>
        <w:tc>
          <w:tcPr>
            <w:tcW w:w="900" w:type="dxa"/>
            <w:shd w:val="clear" w:color="auto" w:fill="auto"/>
          </w:tcPr>
          <w:p w:rsidR="00DE7266" w:rsidRPr="006270BB" w:rsidRDefault="00AA315D"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11</w:t>
            </w:r>
          </w:p>
        </w:tc>
        <w:tc>
          <w:tcPr>
            <w:tcW w:w="1180" w:type="dxa"/>
            <w:shd w:val="clear" w:color="auto" w:fill="auto"/>
          </w:tcPr>
          <w:p w:rsidR="00DE7266" w:rsidRPr="006270BB" w:rsidRDefault="00DE7266" w:rsidP="006270BB">
            <w:pPr>
              <w:ind w:firstLine="0"/>
              <w:rPr>
                <w:rFonts w:ascii="Times New Roman" w:hAnsi="Times New Roman"/>
              </w:rPr>
            </w:pPr>
          </w:p>
        </w:tc>
      </w:tr>
      <w:tr w:rsidR="00DE7266" w:rsidRPr="006270BB" w:rsidTr="006270BB">
        <w:tc>
          <w:tcPr>
            <w:tcW w:w="10000" w:type="dxa"/>
            <w:gridSpan w:val="6"/>
            <w:shd w:val="clear" w:color="auto" w:fill="auto"/>
          </w:tcPr>
          <w:p w:rsidR="00DE7266" w:rsidRPr="006270BB" w:rsidRDefault="00DE7266" w:rsidP="006270BB">
            <w:pPr>
              <w:ind w:firstLine="0"/>
              <w:rPr>
                <w:rFonts w:ascii="Times New Roman" w:hAnsi="Times New Roman"/>
              </w:rPr>
            </w:pPr>
            <w:r w:rsidRPr="006270BB">
              <w:rPr>
                <w:rFonts w:ascii="Times New Roman" w:hAnsi="Times New Roman"/>
                <w:b/>
              </w:rPr>
              <w:t>Задача 9.1.1.</w:t>
            </w:r>
            <w:r w:rsidRPr="006270BB">
              <w:rPr>
                <w:rFonts w:ascii="Times New Roman" w:hAnsi="Times New Roman"/>
              </w:rPr>
              <w:t xml:space="preserve"> Основные параметры развития исламского финансирования в К</w:t>
            </w:r>
            <w:r w:rsidRPr="006270BB">
              <w:rPr>
                <w:rFonts w:ascii="Times New Roman" w:hAnsi="Times New Roman"/>
              </w:rPr>
              <w:t>а</w:t>
            </w:r>
            <w:r w:rsidRPr="006270BB">
              <w:rPr>
                <w:rFonts w:ascii="Times New Roman" w:hAnsi="Times New Roman"/>
              </w:rPr>
              <w:t>захстане</w:t>
            </w:r>
          </w:p>
        </w:tc>
      </w:tr>
      <w:tr w:rsidR="006270BB" w:rsidRPr="006270BB" w:rsidTr="006270BB">
        <w:trPr>
          <w:trHeight w:val="429"/>
        </w:trPr>
        <w:tc>
          <w:tcPr>
            <w:tcW w:w="4500" w:type="dxa"/>
            <w:shd w:val="clear" w:color="auto" w:fill="auto"/>
          </w:tcPr>
          <w:p w:rsidR="00DE7266" w:rsidRPr="006270BB" w:rsidRDefault="00DE7266" w:rsidP="006270BB">
            <w:pPr>
              <w:ind w:firstLine="0"/>
              <w:rPr>
                <w:rFonts w:ascii="Times New Roman" w:hAnsi="Times New Roman"/>
              </w:rPr>
            </w:pPr>
            <w:r w:rsidRPr="006270BB">
              <w:rPr>
                <w:rFonts w:ascii="Times New Roman" w:hAnsi="Times New Roman"/>
                <w:b/>
              </w:rPr>
              <w:t>Показатель прямых результатов</w:t>
            </w:r>
          </w:p>
        </w:tc>
        <w:tc>
          <w:tcPr>
            <w:tcW w:w="1440" w:type="dxa"/>
            <w:shd w:val="clear" w:color="auto" w:fill="auto"/>
          </w:tcPr>
          <w:p w:rsidR="00DE7266" w:rsidRPr="006270BB" w:rsidRDefault="00DE7266" w:rsidP="006270BB">
            <w:pPr>
              <w:ind w:firstLine="0"/>
              <w:rPr>
                <w:rFonts w:ascii="Times New Roman" w:hAnsi="Times New Roman"/>
              </w:rPr>
            </w:pPr>
          </w:p>
        </w:tc>
        <w:tc>
          <w:tcPr>
            <w:tcW w:w="1080" w:type="dxa"/>
            <w:shd w:val="clear" w:color="auto" w:fill="auto"/>
          </w:tcPr>
          <w:p w:rsidR="00DE7266" w:rsidRPr="006270BB" w:rsidRDefault="00DE7266" w:rsidP="006270BB">
            <w:pPr>
              <w:ind w:firstLine="0"/>
              <w:jc w:val="center"/>
              <w:rPr>
                <w:rFonts w:ascii="Times New Roman" w:hAnsi="Times New Roman"/>
              </w:rPr>
            </w:pPr>
          </w:p>
        </w:tc>
        <w:tc>
          <w:tcPr>
            <w:tcW w:w="900" w:type="dxa"/>
            <w:shd w:val="clear" w:color="auto" w:fill="auto"/>
          </w:tcPr>
          <w:p w:rsidR="00DE7266" w:rsidRPr="006270BB" w:rsidRDefault="00DE7266" w:rsidP="006270BB">
            <w:pPr>
              <w:ind w:firstLine="0"/>
              <w:jc w:val="center"/>
              <w:rPr>
                <w:rFonts w:ascii="Times New Roman" w:hAnsi="Times New Roman"/>
              </w:rPr>
            </w:pPr>
          </w:p>
        </w:tc>
        <w:tc>
          <w:tcPr>
            <w:tcW w:w="900" w:type="dxa"/>
            <w:shd w:val="clear" w:color="auto" w:fill="auto"/>
          </w:tcPr>
          <w:p w:rsidR="00DE7266" w:rsidRPr="006270BB" w:rsidRDefault="00DE7266" w:rsidP="006270BB">
            <w:pPr>
              <w:ind w:firstLine="0"/>
              <w:jc w:val="center"/>
              <w:rPr>
                <w:rFonts w:ascii="Times New Roman" w:hAnsi="Times New Roman"/>
              </w:rPr>
            </w:pPr>
          </w:p>
        </w:tc>
        <w:tc>
          <w:tcPr>
            <w:tcW w:w="1180" w:type="dxa"/>
            <w:shd w:val="clear" w:color="auto" w:fill="auto"/>
          </w:tcPr>
          <w:p w:rsidR="00DE7266" w:rsidRPr="006270BB" w:rsidRDefault="00DE7266" w:rsidP="006270BB">
            <w:pPr>
              <w:ind w:firstLine="0"/>
              <w:rPr>
                <w:rFonts w:ascii="Times New Roman" w:hAnsi="Times New Roman"/>
              </w:rPr>
            </w:pPr>
          </w:p>
        </w:tc>
      </w:tr>
      <w:tr w:rsidR="006270BB" w:rsidRPr="006270BB" w:rsidTr="006270BB">
        <w:trPr>
          <w:trHeight w:val="513"/>
        </w:trPr>
        <w:tc>
          <w:tcPr>
            <w:tcW w:w="4500" w:type="dxa"/>
            <w:shd w:val="clear" w:color="auto" w:fill="auto"/>
          </w:tcPr>
          <w:p w:rsidR="00F24C6C" w:rsidRPr="006270BB" w:rsidRDefault="00F24C6C" w:rsidP="006270BB">
            <w:pPr>
              <w:ind w:firstLine="0"/>
              <w:rPr>
                <w:rFonts w:ascii="Times New Roman" w:hAnsi="Times New Roman"/>
              </w:rPr>
            </w:pPr>
            <w:r w:rsidRPr="006270BB">
              <w:rPr>
                <w:rFonts w:ascii="Times New Roman" w:hAnsi="Times New Roman"/>
              </w:rPr>
              <w:t xml:space="preserve">Разработка нормативной правовой базы </w:t>
            </w:r>
          </w:p>
        </w:tc>
        <w:tc>
          <w:tcPr>
            <w:tcW w:w="1440" w:type="dxa"/>
            <w:shd w:val="clear" w:color="auto" w:fill="auto"/>
          </w:tcPr>
          <w:p w:rsidR="00F24C6C" w:rsidRPr="006270BB" w:rsidRDefault="00027720"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F24C6C" w:rsidRPr="006270BB" w:rsidRDefault="00F24C6C" w:rsidP="006270BB">
            <w:pPr>
              <w:ind w:firstLine="0"/>
              <w:rPr>
                <w:rFonts w:ascii="Times New Roman" w:hAnsi="Times New Roman"/>
              </w:rPr>
            </w:pPr>
            <w:r w:rsidRPr="006270BB">
              <w:rPr>
                <w:rFonts w:ascii="Times New Roman" w:hAnsi="Times New Roman"/>
              </w:rPr>
              <w:t>проект закона</w:t>
            </w:r>
          </w:p>
        </w:tc>
        <w:tc>
          <w:tcPr>
            <w:tcW w:w="900" w:type="dxa"/>
            <w:shd w:val="clear" w:color="auto" w:fill="auto"/>
          </w:tcPr>
          <w:p w:rsidR="00F24C6C" w:rsidRPr="006270BB" w:rsidRDefault="00F24C6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900" w:type="dxa"/>
            <w:shd w:val="clear" w:color="auto" w:fill="auto"/>
          </w:tcPr>
          <w:p w:rsidR="00F24C6C" w:rsidRPr="006270BB" w:rsidRDefault="00902BA6" w:rsidP="006270BB">
            <w:pPr>
              <w:keepNext/>
              <w:keepLines/>
              <w:tabs>
                <w:tab w:val="left" w:pos="900"/>
                <w:tab w:val="left" w:pos="1080"/>
              </w:tabs>
              <w:ind w:left="-108" w:right="-108" w:firstLine="0"/>
              <w:jc w:val="center"/>
              <w:rPr>
                <w:rFonts w:ascii="Times New Roman" w:hAnsi="Times New Roman"/>
              </w:rPr>
            </w:pPr>
            <w:r w:rsidRPr="006270BB">
              <w:rPr>
                <w:rFonts w:ascii="Times New Roman" w:hAnsi="Times New Roman"/>
              </w:rPr>
              <w:t>1</w:t>
            </w:r>
          </w:p>
        </w:tc>
        <w:tc>
          <w:tcPr>
            <w:tcW w:w="1180" w:type="dxa"/>
            <w:shd w:val="clear" w:color="auto" w:fill="auto"/>
          </w:tcPr>
          <w:p w:rsidR="00F24C6C" w:rsidRPr="006270BB" w:rsidRDefault="00F24C6C"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F24C6C" w:rsidP="006270BB">
            <w:pPr>
              <w:ind w:firstLine="0"/>
              <w:rPr>
                <w:rFonts w:ascii="Times New Roman" w:hAnsi="Times New Roman"/>
              </w:rPr>
            </w:pPr>
            <w:r w:rsidRPr="006270BB">
              <w:rPr>
                <w:rFonts w:ascii="Times New Roman" w:hAnsi="Times New Roman"/>
              </w:rPr>
              <w:t>Организация обучающих семинаров по и</w:t>
            </w:r>
            <w:r w:rsidRPr="006270BB">
              <w:rPr>
                <w:rFonts w:ascii="Times New Roman" w:hAnsi="Times New Roman"/>
              </w:rPr>
              <w:t>с</w:t>
            </w:r>
            <w:r w:rsidRPr="006270BB">
              <w:rPr>
                <w:rFonts w:ascii="Times New Roman" w:hAnsi="Times New Roman"/>
              </w:rPr>
              <w:t>ламскому финанс</w:t>
            </w:r>
            <w:r w:rsidRPr="006270BB">
              <w:rPr>
                <w:rFonts w:ascii="Times New Roman" w:hAnsi="Times New Roman"/>
              </w:rPr>
              <w:t>и</w:t>
            </w:r>
            <w:r w:rsidRPr="006270BB">
              <w:rPr>
                <w:rFonts w:ascii="Times New Roman" w:hAnsi="Times New Roman"/>
              </w:rPr>
              <w:t>рованию</w:t>
            </w:r>
          </w:p>
        </w:tc>
        <w:tc>
          <w:tcPr>
            <w:tcW w:w="1440" w:type="dxa"/>
            <w:shd w:val="clear" w:color="auto" w:fill="auto"/>
          </w:tcPr>
          <w:p w:rsidR="00F24C6C" w:rsidRPr="006270BB" w:rsidRDefault="00027720"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F24C6C" w:rsidRPr="006270BB" w:rsidRDefault="00F24C6C" w:rsidP="006270BB">
            <w:pPr>
              <w:ind w:firstLine="0"/>
              <w:rPr>
                <w:rFonts w:ascii="Times New Roman" w:hAnsi="Times New Roman"/>
              </w:rPr>
            </w:pPr>
            <w:r w:rsidRPr="006270BB">
              <w:rPr>
                <w:rFonts w:ascii="Times New Roman" w:hAnsi="Times New Roman"/>
              </w:rPr>
              <w:t>колич</w:t>
            </w:r>
            <w:r w:rsidRPr="006270BB">
              <w:rPr>
                <w:rFonts w:ascii="Times New Roman" w:hAnsi="Times New Roman"/>
              </w:rPr>
              <w:t>е</w:t>
            </w:r>
            <w:r w:rsidRPr="006270BB">
              <w:rPr>
                <w:rFonts w:ascii="Times New Roman" w:hAnsi="Times New Roman"/>
              </w:rPr>
              <w:t>ство</w:t>
            </w:r>
          </w:p>
        </w:tc>
        <w:tc>
          <w:tcPr>
            <w:tcW w:w="900" w:type="dxa"/>
            <w:shd w:val="clear" w:color="auto" w:fill="auto"/>
          </w:tcPr>
          <w:p w:rsidR="00F24C6C" w:rsidRPr="006270BB" w:rsidRDefault="00F24C6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4</w:t>
            </w:r>
          </w:p>
        </w:tc>
        <w:tc>
          <w:tcPr>
            <w:tcW w:w="900" w:type="dxa"/>
            <w:shd w:val="clear" w:color="auto" w:fill="auto"/>
          </w:tcPr>
          <w:p w:rsidR="00F24C6C" w:rsidRPr="006270BB" w:rsidRDefault="00AA315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18</w:t>
            </w:r>
          </w:p>
        </w:tc>
        <w:tc>
          <w:tcPr>
            <w:tcW w:w="1180" w:type="dxa"/>
            <w:shd w:val="clear" w:color="auto" w:fill="auto"/>
          </w:tcPr>
          <w:p w:rsidR="00F24C6C" w:rsidRPr="006270BB" w:rsidRDefault="00F24C6C" w:rsidP="006270BB">
            <w:pPr>
              <w:ind w:firstLine="0"/>
              <w:rPr>
                <w:rFonts w:ascii="Times New Roman" w:hAnsi="Times New Roman"/>
              </w:rPr>
            </w:pPr>
          </w:p>
        </w:tc>
      </w:tr>
      <w:tr w:rsidR="006270BB" w:rsidRPr="006270BB" w:rsidTr="006270BB">
        <w:tc>
          <w:tcPr>
            <w:tcW w:w="4500" w:type="dxa"/>
            <w:shd w:val="clear" w:color="auto" w:fill="auto"/>
          </w:tcPr>
          <w:p w:rsidR="00F4150A" w:rsidRPr="006270BB" w:rsidRDefault="00F24C6C" w:rsidP="006270BB">
            <w:pPr>
              <w:ind w:firstLine="0"/>
              <w:rPr>
                <w:rFonts w:ascii="Times New Roman" w:hAnsi="Times New Roman"/>
              </w:rPr>
            </w:pPr>
            <w:r w:rsidRPr="006270BB">
              <w:rPr>
                <w:rFonts w:ascii="Times New Roman" w:hAnsi="Times New Roman"/>
              </w:rPr>
              <w:t>Выпуск материалов по исламскому фина</w:t>
            </w:r>
            <w:r w:rsidRPr="006270BB">
              <w:rPr>
                <w:rFonts w:ascii="Times New Roman" w:hAnsi="Times New Roman"/>
              </w:rPr>
              <w:t>н</w:t>
            </w:r>
            <w:r w:rsidRPr="006270BB">
              <w:rPr>
                <w:rFonts w:ascii="Times New Roman" w:hAnsi="Times New Roman"/>
              </w:rPr>
              <w:t>сированию</w:t>
            </w:r>
          </w:p>
        </w:tc>
        <w:tc>
          <w:tcPr>
            <w:tcW w:w="1440" w:type="dxa"/>
            <w:shd w:val="clear" w:color="auto" w:fill="auto"/>
          </w:tcPr>
          <w:p w:rsidR="00F24C6C" w:rsidRPr="006270BB" w:rsidRDefault="00027720" w:rsidP="006270BB">
            <w:pPr>
              <w:keepNext/>
              <w:keepLines/>
              <w:tabs>
                <w:tab w:val="left" w:pos="900"/>
                <w:tab w:val="left" w:pos="1080"/>
              </w:tabs>
              <w:ind w:firstLine="0"/>
              <w:rPr>
                <w:rFonts w:ascii="Times New Roman" w:hAnsi="Times New Roman"/>
              </w:rPr>
            </w:pPr>
            <w:r w:rsidRPr="006270BB">
              <w:rPr>
                <w:rFonts w:ascii="Times New Roman" w:hAnsi="Times New Roman"/>
              </w:rPr>
              <w:t>НБРК</w:t>
            </w:r>
          </w:p>
        </w:tc>
        <w:tc>
          <w:tcPr>
            <w:tcW w:w="1080" w:type="dxa"/>
            <w:shd w:val="clear" w:color="auto" w:fill="auto"/>
          </w:tcPr>
          <w:p w:rsidR="00F24C6C" w:rsidRPr="006270BB" w:rsidRDefault="00F24C6C" w:rsidP="006270BB">
            <w:pPr>
              <w:ind w:firstLine="0"/>
              <w:rPr>
                <w:rFonts w:ascii="Times New Roman" w:hAnsi="Times New Roman"/>
              </w:rPr>
            </w:pPr>
            <w:r w:rsidRPr="006270BB">
              <w:rPr>
                <w:rFonts w:ascii="Times New Roman" w:hAnsi="Times New Roman"/>
              </w:rPr>
              <w:t>колич</w:t>
            </w:r>
            <w:r w:rsidRPr="006270BB">
              <w:rPr>
                <w:rFonts w:ascii="Times New Roman" w:hAnsi="Times New Roman"/>
              </w:rPr>
              <w:t>е</w:t>
            </w:r>
            <w:r w:rsidRPr="006270BB">
              <w:rPr>
                <w:rFonts w:ascii="Times New Roman" w:hAnsi="Times New Roman"/>
              </w:rPr>
              <w:t xml:space="preserve">ство </w:t>
            </w:r>
          </w:p>
        </w:tc>
        <w:tc>
          <w:tcPr>
            <w:tcW w:w="900" w:type="dxa"/>
            <w:shd w:val="clear" w:color="auto" w:fill="auto"/>
          </w:tcPr>
          <w:p w:rsidR="00F24C6C" w:rsidRPr="006270BB" w:rsidRDefault="00F24C6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4</w:t>
            </w:r>
          </w:p>
        </w:tc>
        <w:tc>
          <w:tcPr>
            <w:tcW w:w="900" w:type="dxa"/>
            <w:shd w:val="clear" w:color="auto" w:fill="auto"/>
          </w:tcPr>
          <w:p w:rsidR="00F24C6C" w:rsidRPr="006270BB" w:rsidRDefault="00AA315D"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8</w:t>
            </w:r>
          </w:p>
        </w:tc>
        <w:tc>
          <w:tcPr>
            <w:tcW w:w="1180" w:type="dxa"/>
            <w:shd w:val="clear" w:color="auto" w:fill="auto"/>
          </w:tcPr>
          <w:p w:rsidR="00F24C6C" w:rsidRPr="006270BB" w:rsidRDefault="00F24C6C" w:rsidP="006270BB">
            <w:pPr>
              <w:ind w:firstLine="0"/>
              <w:rPr>
                <w:rFonts w:ascii="Times New Roman" w:hAnsi="Times New Roman"/>
              </w:rPr>
            </w:pPr>
          </w:p>
        </w:tc>
      </w:tr>
      <w:tr w:rsidR="006270BB" w:rsidRPr="006270BB" w:rsidTr="006270BB">
        <w:tc>
          <w:tcPr>
            <w:tcW w:w="7020" w:type="dxa"/>
            <w:gridSpan w:val="3"/>
            <w:shd w:val="clear" w:color="auto" w:fill="auto"/>
          </w:tcPr>
          <w:p w:rsidR="00F24C6C" w:rsidRPr="006270BB" w:rsidRDefault="00F24C6C"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Мероприятия для достижения показателей прямых р</w:t>
            </w:r>
            <w:r w:rsidRPr="006270BB">
              <w:rPr>
                <w:rFonts w:ascii="Times New Roman" w:hAnsi="Times New Roman"/>
              </w:rPr>
              <w:t>е</w:t>
            </w:r>
            <w:r w:rsidRPr="006270BB">
              <w:rPr>
                <w:rFonts w:ascii="Times New Roman" w:hAnsi="Times New Roman"/>
              </w:rPr>
              <w:t>зультатов</w:t>
            </w:r>
          </w:p>
        </w:tc>
        <w:tc>
          <w:tcPr>
            <w:tcW w:w="900" w:type="dxa"/>
            <w:shd w:val="clear" w:color="auto" w:fill="auto"/>
          </w:tcPr>
          <w:p w:rsidR="00F24C6C" w:rsidRPr="006270BB" w:rsidRDefault="00F24C6C" w:rsidP="006270BB">
            <w:pPr>
              <w:keepNext/>
              <w:keepLines/>
              <w:tabs>
                <w:tab w:val="left" w:pos="900"/>
                <w:tab w:val="left" w:pos="1080"/>
              </w:tabs>
              <w:ind w:firstLine="0"/>
              <w:jc w:val="center"/>
              <w:rPr>
                <w:rFonts w:ascii="Times New Roman" w:hAnsi="Times New Roman"/>
              </w:rPr>
            </w:pPr>
          </w:p>
        </w:tc>
        <w:tc>
          <w:tcPr>
            <w:tcW w:w="900" w:type="dxa"/>
            <w:shd w:val="clear" w:color="auto" w:fill="auto"/>
          </w:tcPr>
          <w:p w:rsidR="00F24C6C" w:rsidRPr="006270BB" w:rsidRDefault="00F24C6C" w:rsidP="006270BB">
            <w:pPr>
              <w:keepNext/>
              <w:keepLines/>
              <w:tabs>
                <w:tab w:val="left" w:pos="900"/>
                <w:tab w:val="left" w:pos="1080"/>
              </w:tabs>
              <w:ind w:firstLine="0"/>
              <w:jc w:val="center"/>
              <w:rPr>
                <w:rFonts w:ascii="Times New Roman" w:hAnsi="Times New Roman"/>
              </w:rPr>
            </w:pPr>
          </w:p>
        </w:tc>
        <w:tc>
          <w:tcPr>
            <w:tcW w:w="1180" w:type="dxa"/>
            <w:shd w:val="clear" w:color="auto" w:fill="auto"/>
          </w:tcPr>
          <w:p w:rsidR="00F24C6C" w:rsidRPr="006270BB" w:rsidRDefault="00F24C6C" w:rsidP="006270BB">
            <w:pPr>
              <w:ind w:firstLine="0"/>
              <w:rPr>
                <w:rFonts w:ascii="Times New Roman" w:hAnsi="Times New Roman"/>
              </w:rPr>
            </w:pPr>
          </w:p>
        </w:tc>
      </w:tr>
      <w:tr w:rsidR="006270BB" w:rsidRPr="006270BB" w:rsidTr="006270BB">
        <w:tc>
          <w:tcPr>
            <w:tcW w:w="7020" w:type="dxa"/>
            <w:gridSpan w:val="3"/>
            <w:shd w:val="clear" w:color="auto" w:fill="auto"/>
          </w:tcPr>
          <w:p w:rsidR="00F4150A" w:rsidRPr="006270BB" w:rsidRDefault="00F73780" w:rsidP="006270BB">
            <w:pPr>
              <w:ind w:firstLine="0"/>
              <w:rPr>
                <w:rFonts w:ascii="Times New Roman" w:hAnsi="Times New Roman"/>
              </w:rPr>
            </w:pPr>
            <w:r w:rsidRPr="006270BB">
              <w:rPr>
                <w:rFonts w:ascii="Times New Roman" w:hAnsi="Times New Roman"/>
              </w:rPr>
              <w:t>Совершенствование законодательства по вопросам исламского фина</w:t>
            </w:r>
            <w:r w:rsidRPr="006270BB">
              <w:rPr>
                <w:rFonts w:ascii="Times New Roman" w:hAnsi="Times New Roman"/>
              </w:rPr>
              <w:t>н</w:t>
            </w:r>
            <w:r w:rsidRPr="006270BB">
              <w:rPr>
                <w:rFonts w:ascii="Times New Roman" w:hAnsi="Times New Roman"/>
              </w:rPr>
              <w:t>сирования</w:t>
            </w:r>
          </w:p>
        </w:tc>
        <w:tc>
          <w:tcPr>
            <w:tcW w:w="900" w:type="dxa"/>
            <w:shd w:val="clear" w:color="auto" w:fill="auto"/>
          </w:tcPr>
          <w:p w:rsidR="00F73780" w:rsidRPr="006270BB" w:rsidRDefault="00F73780"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F73780" w:rsidRPr="006270BB" w:rsidRDefault="00582A8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F73780" w:rsidRPr="006270BB" w:rsidRDefault="00F73780" w:rsidP="006270BB">
            <w:pPr>
              <w:ind w:firstLine="0"/>
              <w:rPr>
                <w:rFonts w:ascii="Times New Roman" w:hAnsi="Times New Roman"/>
              </w:rPr>
            </w:pPr>
          </w:p>
        </w:tc>
      </w:tr>
      <w:tr w:rsidR="006270BB" w:rsidRPr="006270BB" w:rsidTr="006270BB">
        <w:tc>
          <w:tcPr>
            <w:tcW w:w="7020" w:type="dxa"/>
            <w:gridSpan w:val="3"/>
            <w:shd w:val="clear" w:color="auto" w:fill="auto"/>
          </w:tcPr>
          <w:p w:rsidR="00F73780" w:rsidRPr="006270BB" w:rsidRDefault="00F73780" w:rsidP="006270BB">
            <w:pPr>
              <w:ind w:firstLine="0"/>
              <w:rPr>
                <w:rFonts w:ascii="Times New Roman" w:hAnsi="Times New Roman"/>
              </w:rPr>
            </w:pPr>
            <w:r w:rsidRPr="006270BB">
              <w:rPr>
                <w:rFonts w:ascii="Times New Roman" w:hAnsi="Times New Roman"/>
              </w:rPr>
              <w:t>Проведение и содействие в организации обучающих семинаров по и</w:t>
            </w:r>
            <w:r w:rsidRPr="006270BB">
              <w:rPr>
                <w:rFonts w:ascii="Times New Roman" w:hAnsi="Times New Roman"/>
              </w:rPr>
              <w:t>с</w:t>
            </w:r>
            <w:r w:rsidRPr="006270BB">
              <w:rPr>
                <w:rFonts w:ascii="Times New Roman" w:hAnsi="Times New Roman"/>
              </w:rPr>
              <w:t>ламскому финансированию</w:t>
            </w:r>
          </w:p>
        </w:tc>
        <w:tc>
          <w:tcPr>
            <w:tcW w:w="900" w:type="dxa"/>
            <w:shd w:val="clear" w:color="auto" w:fill="auto"/>
          </w:tcPr>
          <w:p w:rsidR="00F73780" w:rsidRPr="006270BB" w:rsidRDefault="00F73780"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F73780" w:rsidRPr="006270BB" w:rsidRDefault="00582A8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F73780" w:rsidRPr="006270BB" w:rsidRDefault="00F73780" w:rsidP="006270BB">
            <w:pPr>
              <w:ind w:firstLine="0"/>
              <w:rPr>
                <w:rFonts w:ascii="Times New Roman" w:hAnsi="Times New Roman"/>
              </w:rPr>
            </w:pPr>
          </w:p>
        </w:tc>
      </w:tr>
      <w:tr w:rsidR="006270BB" w:rsidRPr="006270BB" w:rsidTr="006270BB">
        <w:tc>
          <w:tcPr>
            <w:tcW w:w="7020" w:type="dxa"/>
            <w:gridSpan w:val="3"/>
            <w:shd w:val="clear" w:color="auto" w:fill="auto"/>
          </w:tcPr>
          <w:p w:rsidR="00F73780" w:rsidRPr="006270BB" w:rsidRDefault="00F73780" w:rsidP="006270BB">
            <w:pPr>
              <w:ind w:firstLine="0"/>
              <w:rPr>
                <w:rFonts w:ascii="Times New Roman" w:hAnsi="Times New Roman"/>
              </w:rPr>
            </w:pPr>
            <w:r w:rsidRPr="006270BB">
              <w:rPr>
                <w:rFonts w:ascii="Times New Roman" w:hAnsi="Times New Roman"/>
              </w:rPr>
              <w:t>Подготовка и публикация аналитических материалов, статей и других печатных материалов по исламскому финансированию</w:t>
            </w:r>
          </w:p>
        </w:tc>
        <w:tc>
          <w:tcPr>
            <w:tcW w:w="900" w:type="dxa"/>
            <w:shd w:val="clear" w:color="auto" w:fill="auto"/>
          </w:tcPr>
          <w:p w:rsidR="00F73780" w:rsidRPr="006270BB" w:rsidRDefault="00F73780"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900" w:type="dxa"/>
            <w:shd w:val="clear" w:color="auto" w:fill="auto"/>
          </w:tcPr>
          <w:p w:rsidR="00F73780" w:rsidRPr="006270BB" w:rsidRDefault="00582A84"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х</w:t>
            </w:r>
          </w:p>
        </w:tc>
        <w:tc>
          <w:tcPr>
            <w:tcW w:w="1180" w:type="dxa"/>
            <w:shd w:val="clear" w:color="auto" w:fill="auto"/>
          </w:tcPr>
          <w:p w:rsidR="00F73780" w:rsidRPr="006270BB" w:rsidRDefault="00F73780" w:rsidP="006270BB">
            <w:pPr>
              <w:ind w:firstLine="0"/>
              <w:rPr>
                <w:rFonts w:ascii="Times New Roman" w:hAnsi="Times New Roman"/>
              </w:rPr>
            </w:pPr>
          </w:p>
        </w:tc>
      </w:tr>
    </w:tbl>
    <w:p w:rsidR="00DE7266" w:rsidRPr="00CF7476" w:rsidRDefault="00DE7266" w:rsidP="00DE7266">
      <w:pPr>
        <w:ind w:firstLine="0"/>
        <w:rPr>
          <w:rFonts w:ascii="Times New Roman" w:hAnsi="Times New Roman"/>
        </w:rPr>
      </w:pPr>
    </w:p>
    <w:p w:rsidR="001676E3" w:rsidRPr="00CF7476" w:rsidRDefault="001676E3" w:rsidP="001676E3">
      <w:pPr>
        <w:rPr>
          <w:rFonts w:ascii="Times New Roman" w:hAnsi="Times New Roman"/>
        </w:rPr>
      </w:pPr>
    </w:p>
    <w:p w:rsidR="004E6631" w:rsidRPr="004E6631" w:rsidRDefault="004E6631" w:rsidP="002013EB">
      <w:pPr>
        <w:rPr>
          <w:rFonts w:ascii="Times New Roman" w:hAnsi="Times New Roman"/>
          <w:color w:val="FF0000"/>
          <w:sz w:val="28"/>
          <w:szCs w:val="28"/>
        </w:rPr>
        <w:sectPr w:rsidR="004E6631" w:rsidRPr="004E6631" w:rsidSect="003B6CFC">
          <w:headerReference w:type="even" r:id="rId7"/>
          <w:headerReference w:type="default" r:id="rId8"/>
          <w:endnotePr>
            <w:numFmt w:val="decimal"/>
          </w:endnotePr>
          <w:pgSz w:w="11906" w:h="16838"/>
          <w:pgMar w:top="719" w:right="851" w:bottom="1134" w:left="1701" w:header="709" w:footer="709" w:gutter="0"/>
          <w:cols w:space="708"/>
          <w:titlePg/>
          <w:docGrid w:linePitch="360"/>
        </w:sectPr>
      </w:pPr>
    </w:p>
    <w:p w:rsidR="005043E4" w:rsidRPr="00CF7476" w:rsidRDefault="00E966D5" w:rsidP="005043E4">
      <w:pPr>
        <w:ind w:left="-360" w:right="-365" w:firstLine="0"/>
        <w:jc w:val="center"/>
        <w:rPr>
          <w:rFonts w:ascii="Times New Roman" w:hAnsi="Times New Roman"/>
          <w:b/>
          <w:sz w:val="24"/>
          <w:szCs w:val="24"/>
        </w:rPr>
      </w:pPr>
      <w:r>
        <w:rPr>
          <w:rFonts w:ascii="Times New Roman" w:hAnsi="Times New Roman"/>
          <w:b/>
          <w:sz w:val="24"/>
          <w:szCs w:val="24"/>
        </w:rPr>
        <w:lastRenderedPageBreak/>
        <w:t xml:space="preserve">2. </w:t>
      </w:r>
      <w:r w:rsidR="005043E4" w:rsidRPr="00CF7476">
        <w:rPr>
          <w:rFonts w:ascii="Times New Roman" w:hAnsi="Times New Roman"/>
          <w:b/>
          <w:sz w:val="24"/>
          <w:szCs w:val="24"/>
        </w:rPr>
        <w:t>Анализ развития функциональных возможностей</w:t>
      </w:r>
    </w:p>
    <w:p w:rsidR="005043E4" w:rsidRPr="00CF7476" w:rsidRDefault="005043E4" w:rsidP="005043E4">
      <w:pPr>
        <w:ind w:left="-360" w:right="-365" w:firstLine="0"/>
        <w:jc w:val="center"/>
        <w:rPr>
          <w:rFonts w:ascii="Times New Roman" w:hAnsi="Times New Roman"/>
          <w:b/>
        </w:rPr>
      </w:pPr>
    </w:p>
    <w:tbl>
      <w:tblPr>
        <w:tblW w:w="15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7020"/>
        <w:gridCol w:w="2520"/>
      </w:tblGrid>
      <w:tr w:rsidR="00CA6040" w:rsidRPr="006270BB" w:rsidTr="006270BB">
        <w:tc>
          <w:tcPr>
            <w:tcW w:w="5760" w:type="dxa"/>
            <w:shd w:val="clear" w:color="auto" w:fill="auto"/>
          </w:tcPr>
          <w:p w:rsidR="00CA6040" w:rsidRPr="006270BB" w:rsidRDefault="00CA6040" w:rsidP="006270BB">
            <w:pPr>
              <w:keepNext/>
              <w:keepLines/>
              <w:tabs>
                <w:tab w:val="left" w:pos="900"/>
                <w:tab w:val="left" w:pos="1080"/>
              </w:tabs>
              <w:ind w:firstLine="14"/>
              <w:jc w:val="center"/>
              <w:rPr>
                <w:rFonts w:ascii="Times New Roman" w:hAnsi="Times New Roman"/>
                <w:i/>
              </w:rPr>
            </w:pPr>
            <w:r w:rsidRPr="006270BB">
              <w:rPr>
                <w:rFonts w:ascii="Times New Roman" w:hAnsi="Times New Roman"/>
                <w:i/>
              </w:rPr>
              <w:t>Запланированные</w:t>
            </w:r>
          </w:p>
          <w:p w:rsidR="00CA6040" w:rsidRPr="006270BB" w:rsidRDefault="00CA6040" w:rsidP="006270BB">
            <w:pPr>
              <w:ind w:firstLine="0"/>
              <w:jc w:val="center"/>
              <w:rPr>
                <w:rFonts w:ascii="Times New Roman" w:hAnsi="Times New Roman"/>
                <w:i/>
              </w:rPr>
            </w:pPr>
            <w:r w:rsidRPr="006270BB">
              <w:rPr>
                <w:rFonts w:ascii="Times New Roman" w:hAnsi="Times New Roman"/>
                <w:i/>
              </w:rPr>
              <w:t xml:space="preserve">мероприятия по реализации  стратегического </w:t>
            </w:r>
          </w:p>
          <w:p w:rsidR="00CA6040" w:rsidRPr="006270BB" w:rsidRDefault="00CA6040" w:rsidP="006270BB">
            <w:pPr>
              <w:ind w:firstLine="0"/>
              <w:jc w:val="center"/>
              <w:rPr>
                <w:rFonts w:ascii="Times New Roman" w:hAnsi="Times New Roman"/>
                <w:i/>
              </w:rPr>
            </w:pPr>
            <w:r w:rsidRPr="006270BB">
              <w:rPr>
                <w:rFonts w:ascii="Times New Roman" w:hAnsi="Times New Roman"/>
                <w:i/>
              </w:rPr>
              <w:t>направл</w:t>
            </w:r>
            <w:r w:rsidRPr="006270BB">
              <w:rPr>
                <w:rFonts w:ascii="Times New Roman" w:hAnsi="Times New Roman"/>
                <w:i/>
              </w:rPr>
              <w:t>е</w:t>
            </w:r>
            <w:r w:rsidRPr="006270BB">
              <w:rPr>
                <w:rFonts w:ascii="Times New Roman" w:hAnsi="Times New Roman"/>
                <w:i/>
              </w:rPr>
              <w:t xml:space="preserve">ния и цели государственного органа </w:t>
            </w:r>
          </w:p>
          <w:p w:rsidR="00CA6040" w:rsidRPr="006270BB" w:rsidRDefault="00CA6040" w:rsidP="006270BB">
            <w:pPr>
              <w:ind w:firstLine="0"/>
              <w:jc w:val="center"/>
              <w:rPr>
                <w:rFonts w:ascii="Times New Roman" w:hAnsi="Times New Roman"/>
              </w:rPr>
            </w:pPr>
            <w:r w:rsidRPr="006270BB">
              <w:rPr>
                <w:rFonts w:ascii="Times New Roman" w:hAnsi="Times New Roman"/>
                <w:i/>
              </w:rPr>
              <w:t>за о</w:t>
            </w:r>
            <w:r w:rsidRPr="006270BB">
              <w:rPr>
                <w:rFonts w:ascii="Times New Roman" w:hAnsi="Times New Roman"/>
                <w:i/>
              </w:rPr>
              <w:t>т</w:t>
            </w:r>
            <w:r w:rsidRPr="006270BB">
              <w:rPr>
                <w:rFonts w:ascii="Times New Roman" w:hAnsi="Times New Roman"/>
                <w:i/>
              </w:rPr>
              <w:t>четный год</w:t>
            </w:r>
          </w:p>
        </w:tc>
        <w:tc>
          <w:tcPr>
            <w:tcW w:w="7020" w:type="dxa"/>
            <w:shd w:val="clear" w:color="auto" w:fill="auto"/>
          </w:tcPr>
          <w:p w:rsidR="00CA6040" w:rsidRPr="006270BB" w:rsidRDefault="00CA6040" w:rsidP="006270BB">
            <w:pPr>
              <w:keepNext/>
              <w:keepLines/>
              <w:tabs>
                <w:tab w:val="left" w:pos="900"/>
                <w:tab w:val="left" w:pos="1080"/>
              </w:tabs>
              <w:ind w:firstLine="14"/>
              <w:jc w:val="center"/>
              <w:rPr>
                <w:rFonts w:ascii="Times New Roman" w:hAnsi="Times New Roman"/>
                <w:i/>
              </w:rPr>
            </w:pPr>
            <w:r w:rsidRPr="006270BB">
              <w:rPr>
                <w:rFonts w:ascii="Times New Roman" w:hAnsi="Times New Roman"/>
                <w:i/>
              </w:rPr>
              <w:t xml:space="preserve">Фактическое исполнение </w:t>
            </w:r>
          </w:p>
          <w:p w:rsidR="00CA6040" w:rsidRPr="006270BB" w:rsidRDefault="00CA6040" w:rsidP="006270BB">
            <w:pPr>
              <w:ind w:firstLine="0"/>
              <w:jc w:val="center"/>
              <w:rPr>
                <w:rFonts w:ascii="Times New Roman" w:hAnsi="Times New Roman"/>
                <w:i/>
              </w:rPr>
            </w:pPr>
            <w:r w:rsidRPr="006270BB">
              <w:rPr>
                <w:rFonts w:ascii="Times New Roman" w:hAnsi="Times New Roman"/>
                <w:i/>
              </w:rPr>
              <w:t xml:space="preserve">(мероприятий, направленных на улучшение результатов </w:t>
            </w:r>
          </w:p>
          <w:p w:rsidR="00CA6040" w:rsidRPr="006270BB" w:rsidRDefault="00CA6040" w:rsidP="006270BB">
            <w:pPr>
              <w:ind w:firstLine="0"/>
              <w:jc w:val="center"/>
              <w:rPr>
                <w:rFonts w:ascii="Times New Roman" w:hAnsi="Times New Roman"/>
              </w:rPr>
            </w:pPr>
            <w:r w:rsidRPr="006270BB">
              <w:rPr>
                <w:rFonts w:ascii="Times New Roman" w:hAnsi="Times New Roman"/>
                <w:i/>
              </w:rPr>
              <w:t>деятельности госорганов, за отчетный пер</w:t>
            </w:r>
            <w:r w:rsidRPr="006270BB">
              <w:rPr>
                <w:rFonts w:ascii="Times New Roman" w:hAnsi="Times New Roman"/>
                <w:i/>
              </w:rPr>
              <w:t>и</w:t>
            </w:r>
            <w:r w:rsidRPr="006270BB">
              <w:rPr>
                <w:rFonts w:ascii="Times New Roman" w:hAnsi="Times New Roman"/>
                <w:i/>
              </w:rPr>
              <w:t>од)</w:t>
            </w:r>
          </w:p>
        </w:tc>
        <w:tc>
          <w:tcPr>
            <w:tcW w:w="2520" w:type="dxa"/>
            <w:shd w:val="clear" w:color="auto" w:fill="auto"/>
          </w:tcPr>
          <w:p w:rsidR="00CA6040" w:rsidRPr="006270BB" w:rsidRDefault="00CA6040"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Пр</w:t>
            </w:r>
            <w:r w:rsidRPr="006270BB">
              <w:rPr>
                <w:rFonts w:ascii="Times New Roman" w:hAnsi="Times New Roman"/>
                <w:i/>
              </w:rPr>
              <w:t>и</w:t>
            </w:r>
            <w:r w:rsidRPr="006270BB">
              <w:rPr>
                <w:rFonts w:ascii="Times New Roman" w:hAnsi="Times New Roman"/>
                <w:i/>
              </w:rPr>
              <w:t>чины</w:t>
            </w:r>
          </w:p>
          <w:p w:rsidR="00CA6040" w:rsidRPr="006270BB" w:rsidRDefault="00CA6040" w:rsidP="006270BB">
            <w:pPr>
              <w:ind w:firstLine="0"/>
              <w:jc w:val="center"/>
              <w:rPr>
                <w:rFonts w:ascii="Times New Roman" w:hAnsi="Times New Roman"/>
              </w:rPr>
            </w:pPr>
            <w:r w:rsidRPr="006270BB">
              <w:rPr>
                <w:rFonts w:ascii="Times New Roman" w:hAnsi="Times New Roman"/>
                <w:i/>
              </w:rPr>
              <w:t>неисполн</w:t>
            </w:r>
            <w:r w:rsidRPr="006270BB">
              <w:rPr>
                <w:rFonts w:ascii="Times New Roman" w:hAnsi="Times New Roman"/>
                <w:i/>
              </w:rPr>
              <w:t>е</w:t>
            </w:r>
            <w:r w:rsidRPr="006270BB">
              <w:rPr>
                <w:rFonts w:ascii="Times New Roman" w:hAnsi="Times New Roman"/>
                <w:i/>
              </w:rPr>
              <w:t>ния</w:t>
            </w:r>
          </w:p>
        </w:tc>
      </w:tr>
      <w:tr w:rsidR="00CA6040" w:rsidRPr="006270BB" w:rsidTr="006270BB">
        <w:tc>
          <w:tcPr>
            <w:tcW w:w="5760" w:type="dxa"/>
            <w:shd w:val="clear" w:color="auto" w:fill="auto"/>
          </w:tcPr>
          <w:p w:rsidR="00CA6040" w:rsidRPr="006270BB" w:rsidRDefault="00CA6040" w:rsidP="006270BB">
            <w:pPr>
              <w:ind w:firstLine="0"/>
              <w:jc w:val="center"/>
              <w:rPr>
                <w:rFonts w:ascii="Times New Roman" w:hAnsi="Times New Roman"/>
              </w:rPr>
            </w:pPr>
            <w:r w:rsidRPr="006270BB">
              <w:rPr>
                <w:rFonts w:ascii="Times New Roman" w:hAnsi="Times New Roman"/>
              </w:rPr>
              <w:t>2</w:t>
            </w:r>
          </w:p>
        </w:tc>
        <w:tc>
          <w:tcPr>
            <w:tcW w:w="7020" w:type="dxa"/>
            <w:shd w:val="clear" w:color="auto" w:fill="auto"/>
          </w:tcPr>
          <w:p w:rsidR="00CA6040" w:rsidRPr="006270BB" w:rsidRDefault="00CA6040" w:rsidP="006270BB">
            <w:pPr>
              <w:ind w:firstLine="0"/>
              <w:jc w:val="center"/>
              <w:rPr>
                <w:rFonts w:ascii="Times New Roman" w:hAnsi="Times New Roman"/>
              </w:rPr>
            </w:pPr>
            <w:r w:rsidRPr="006270BB">
              <w:rPr>
                <w:rFonts w:ascii="Times New Roman" w:hAnsi="Times New Roman"/>
              </w:rPr>
              <w:t>3</w:t>
            </w:r>
          </w:p>
        </w:tc>
        <w:tc>
          <w:tcPr>
            <w:tcW w:w="2520" w:type="dxa"/>
            <w:shd w:val="clear" w:color="auto" w:fill="auto"/>
          </w:tcPr>
          <w:p w:rsidR="00CA6040" w:rsidRPr="006270BB" w:rsidRDefault="00CA6040" w:rsidP="006270BB">
            <w:pPr>
              <w:ind w:firstLine="0"/>
              <w:jc w:val="center"/>
              <w:rPr>
                <w:rFonts w:ascii="Times New Roman" w:hAnsi="Times New Roman"/>
              </w:rPr>
            </w:pPr>
            <w:r w:rsidRPr="006270BB">
              <w:rPr>
                <w:rFonts w:ascii="Times New Roman" w:hAnsi="Times New Roman"/>
              </w:rPr>
              <w:t>4</w:t>
            </w: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Развитие и доработка АИП «Сбор и о</w:t>
            </w:r>
            <w:r w:rsidRPr="006270BB">
              <w:rPr>
                <w:rFonts w:ascii="Times New Roman" w:hAnsi="Times New Roman"/>
              </w:rPr>
              <w:t>б</w:t>
            </w:r>
            <w:r w:rsidRPr="006270BB">
              <w:rPr>
                <w:rFonts w:ascii="Times New Roman" w:hAnsi="Times New Roman"/>
              </w:rPr>
              <w:t>работка данных по платежному балансу»</w:t>
            </w:r>
          </w:p>
          <w:p w:rsidR="00F4150A" w:rsidRPr="006270BB" w:rsidRDefault="00F4150A" w:rsidP="006270BB">
            <w:pPr>
              <w:ind w:firstLine="0"/>
              <w:rPr>
                <w:rFonts w:ascii="Times New Roman" w:hAnsi="Times New Roman"/>
              </w:rPr>
            </w:pPr>
          </w:p>
        </w:tc>
        <w:tc>
          <w:tcPr>
            <w:tcW w:w="7020" w:type="dxa"/>
            <w:shd w:val="clear" w:color="auto" w:fill="auto"/>
          </w:tcPr>
          <w:p w:rsidR="000939A1" w:rsidRPr="006270BB" w:rsidRDefault="000939A1" w:rsidP="006270BB">
            <w:pPr>
              <w:ind w:firstLine="0"/>
              <w:rPr>
                <w:rFonts w:ascii="Times New Roman" w:hAnsi="Times New Roman"/>
              </w:rPr>
            </w:pPr>
            <w:r w:rsidRPr="006270BB">
              <w:rPr>
                <w:rFonts w:ascii="Times New Roman" w:hAnsi="Times New Roman"/>
              </w:rPr>
              <w:t xml:space="preserve">В 2012 году заключено 2 задания на развитие АИП </w:t>
            </w:r>
            <w:r w:rsidRPr="006270BB">
              <w:rPr>
                <w:rFonts w:ascii="Times New Roman" w:hAnsi="Times New Roman"/>
                <w:bCs/>
              </w:rPr>
              <w:t>«Сбор и о</w:t>
            </w:r>
            <w:r w:rsidRPr="006270BB">
              <w:rPr>
                <w:rFonts w:ascii="Times New Roman" w:hAnsi="Times New Roman"/>
                <w:bCs/>
              </w:rPr>
              <w:t>б</w:t>
            </w:r>
            <w:r w:rsidRPr="006270BB">
              <w:rPr>
                <w:rFonts w:ascii="Times New Roman" w:hAnsi="Times New Roman"/>
                <w:bCs/>
              </w:rPr>
              <w:t>работка данных по платежному балансу»</w:t>
            </w:r>
            <w:r w:rsidRPr="006270BB">
              <w:rPr>
                <w:rFonts w:ascii="Times New Roman" w:hAnsi="Times New Roman"/>
              </w:rPr>
              <w:t xml:space="preserve">. </w:t>
            </w:r>
          </w:p>
          <w:p w:rsidR="000939A1" w:rsidRPr="006270BB" w:rsidRDefault="000939A1" w:rsidP="006270BB">
            <w:pPr>
              <w:ind w:firstLine="0"/>
              <w:rPr>
                <w:rFonts w:ascii="Times New Roman" w:hAnsi="Times New Roman"/>
              </w:rPr>
            </w:pPr>
            <w:r w:rsidRPr="006270BB">
              <w:rPr>
                <w:rFonts w:ascii="Times New Roman" w:hAnsi="Times New Roman"/>
              </w:rPr>
              <w:t>Первое задание № 6 от 26.01.12г. по Договору №580 НБ/</w:t>
            </w:r>
            <w:r w:rsidRPr="006270BB">
              <w:rPr>
                <w:rFonts w:ascii="Times New Roman" w:hAnsi="Times New Roman"/>
                <w:lang w:val="en-US"/>
              </w:rPr>
              <w:t>BSB</w:t>
            </w:r>
            <w:r w:rsidRPr="006270BB">
              <w:rPr>
                <w:rFonts w:ascii="Times New Roman" w:hAnsi="Times New Roman"/>
              </w:rPr>
              <w:t>/161 от 01.12.11г. заключено на развитие АИП с ц</w:t>
            </w:r>
            <w:r w:rsidRPr="006270BB">
              <w:rPr>
                <w:rFonts w:ascii="Times New Roman" w:hAnsi="Times New Roman"/>
              </w:rPr>
              <w:t>е</w:t>
            </w:r>
            <w:r w:rsidRPr="006270BB">
              <w:rPr>
                <w:rFonts w:ascii="Times New Roman" w:hAnsi="Times New Roman"/>
              </w:rPr>
              <w:t>лью определения целей и задач развития АИП в части расчета реальных обменных курсов, опр</w:t>
            </w:r>
            <w:r w:rsidRPr="006270BB">
              <w:rPr>
                <w:rFonts w:ascii="Times New Roman" w:hAnsi="Times New Roman"/>
              </w:rPr>
              <w:t>е</w:t>
            </w:r>
            <w:r w:rsidRPr="006270BB">
              <w:rPr>
                <w:rFonts w:ascii="Times New Roman" w:hAnsi="Times New Roman"/>
              </w:rPr>
              <w:t>деления входных, в</w:t>
            </w:r>
            <w:r w:rsidRPr="006270BB">
              <w:rPr>
                <w:rFonts w:ascii="Times New Roman" w:hAnsi="Times New Roman"/>
              </w:rPr>
              <w:t>ы</w:t>
            </w:r>
            <w:r w:rsidRPr="006270BB">
              <w:rPr>
                <w:rFonts w:ascii="Times New Roman" w:hAnsi="Times New Roman"/>
              </w:rPr>
              <w:t>ходных, промежуточных, расчетных данных и их форматов. По результатам подготовлен, согласован и утвержден Отчет об обслед</w:t>
            </w:r>
            <w:r w:rsidRPr="006270BB">
              <w:rPr>
                <w:rFonts w:ascii="Times New Roman" w:hAnsi="Times New Roman"/>
              </w:rPr>
              <w:t>о</w:t>
            </w:r>
            <w:r w:rsidRPr="006270BB">
              <w:rPr>
                <w:rFonts w:ascii="Times New Roman" w:hAnsi="Times New Roman"/>
              </w:rPr>
              <w:t>вании от 28.02.12г.</w:t>
            </w:r>
          </w:p>
          <w:p w:rsidR="00CA6040" w:rsidRPr="006270BB" w:rsidRDefault="000939A1" w:rsidP="006270BB">
            <w:pPr>
              <w:ind w:firstLine="0"/>
              <w:rPr>
                <w:rFonts w:ascii="Times New Roman" w:hAnsi="Times New Roman"/>
              </w:rPr>
            </w:pPr>
            <w:r w:rsidRPr="006270BB">
              <w:rPr>
                <w:rFonts w:ascii="Times New Roman" w:hAnsi="Times New Roman"/>
              </w:rPr>
              <w:t>Второе задание № 13 от 20.03.12г. по Договору №580 НБ/</w:t>
            </w:r>
            <w:r w:rsidRPr="006270BB">
              <w:rPr>
                <w:rFonts w:ascii="Times New Roman" w:hAnsi="Times New Roman"/>
                <w:lang w:val="en-US"/>
              </w:rPr>
              <w:t>BSB</w:t>
            </w:r>
            <w:r w:rsidRPr="006270BB">
              <w:rPr>
                <w:rFonts w:ascii="Times New Roman" w:hAnsi="Times New Roman"/>
              </w:rPr>
              <w:t>/161 от 01.12.11г.  заключено на развитие АИП с целью реализации ра</w:t>
            </w:r>
            <w:r w:rsidRPr="006270BB">
              <w:rPr>
                <w:rFonts w:ascii="Times New Roman" w:hAnsi="Times New Roman"/>
              </w:rPr>
              <w:t>з</w:t>
            </w:r>
            <w:r w:rsidRPr="006270BB">
              <w:rPr>
                <w:rFonts w:ascii="Times New Roman" w:hAnsi="Times New Roman"/>
              </w:rPr>
              <w:t>вития АИП в части требований по расчету реальных обменных курсов, а та</w:t>
            </w:r>
            <w:r w:rsidRPr="006270BB">
              <w:rPr>
                <w:rFonts w:ascii="Times New Roman" w:hAnsi="Times New Roman"/>
              </w:rPr>
              <w:t>к</w:t>
            </w:r>
            <w:r w:rsidRPr="006270BB">
              <w:rPr>
                <w:rFonts w:ascii="Times New Roman" w:hAnsi="Times New Roman"/>
              </w:rPr>
              <w:t>же доработки АИП в части формирования отчетности по междунаро</w:t>
            </w:r>
            <w:r w:rsidRPr="006270BB">
              <w:rPr>
                <w:rFonts w:ascii="Times New Roman" w:hAnsi="Times New Roman"/>
              </w:rPr>
              <w:t>д</w:t>
            </w:r>
            <w:r w:rsidRPr="006270BB">
              <w:rPr>
                <w:rFonts w:ascii="Times New Roman" w:hAnsi="Times New Roman"/>
              </w:rPr>
              <w:t>ным услугам и отдельных действующих форм. Работы выполнены, подписан Акт ввода АИП в промышленную эксплуат</w:t>
            </w:r>
            <w:r w:rsidRPr="006270BB">
              <w:rPr>
                <w:rFonts w:ascii="Times New Roman" w:hAnsi="Times New Roman"/>
              </w:rPr>
              <w:t>а</w:t>
            </w:r>
            <w:r w:rsidRPr="006270BB">
              <w:rPr>
                <w:rFonts w:ascii="Times New Roman" w:hAnsi="Times New Roman"/>
              </w:rPr>
              <w:t>цию от 13.12.12г.</w:t>
            </w:r>
          </w:p>
          <w:p w:rsidR="00F4150A" w:rsidRPr="006270BB" w:rsidRDefault="00F4150A" w:rsidP="006270BB">
            <w:pPr>
              <w:ind w:firstLine="0"/>
              <w:rPr>
                <w:rFonts w:ascii="Times New Roman" w:hAnsi="Times New Roman"/>
              </w:rPr>
            </w:pP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Внедрение программных продуктов для совершенствов</w:t>
            </w:r>
            <w:r w:rsidRPr="006270BB">
              <w:rPr>
                <w:rFonts w:ascii="Times New Roman" w:hAnsi="Times New Roman"/>
              </w:rPr>
              <w:t>а</w:t>
            </w:r>
            <w:r w:rsidRPr="006270BB">
              <w:rPr>
                <w:rFonts w:ascii="Times New Roman" w:hAnsi="Times New Roman"/>
              </w:rPr>
              <w:t>ния процесса управления золотовалютными активами Н</w:t>
            </w:r>
            <w:r w:rsidRPr="006270BB">
              <w:rPr>
                <w:rFonts w:ascii="Times New Roman" w:hAnsi="Times New Roman"/>
              </w:rPr>
              <w:t>а</w:t>
            </w:r>
            <w:r w:rsidRPr="006270BB">
              <w:rPr>
                <w:rFonts w:ascii="Times New Roman" w:hAnsi="Times New Roman"/>
              </w:rPr>
              <w:t>ционального Банка</w:t>
            </w:r>
          </w:p>
          <w:p w:rsidR="00F4150A" w:rsidRPr="006270BB" w:rsidRDefault="00F4150A" w:rsidP="006270BB">
            <w:pPr>
              <w:ind w:firstLine="0"/>
              <w:rPr>
                <w:rFonts w:ascii="Times New Roman" w:hAnsi="Times New Roman"/>
              </w:rPr>
            </w:pPr>
          </w:p>
        </w:tc>
        <w:tc>
          <w:tcPr>
            <w:tcW w:w="7020" w:type="dxa"/>
            <w:shd w:val="clear" w:color="auto" w:fill="auto"/>
          </w:tcPr>
          <w:p w:rsidR="000939A1" w:rsidRPr="006270BB" w:rsidRDefault="000939A1" w:rsidP="006270BB">
            <w:pPr>
              <w:ind w:firstLine="0"/>
              <w:rPr>
                <w:rFonts w:ascii="Times New Roman" w:hAnsi="Times New Roman"/>
              </w:rPr>
            </w:pPr>
            <w:r w:rsidRPr="006270BB">
              <w:rPr>
                <w:rFonts w:ascii="Times New Roman" w:hAnsi="Times New Roman"/>
                <w:bCs/>
              </w:rPr>
              <w:t xml:space="preserve">В отчетном периоде были продолжены работы по внедрению </w:t>
            </w:r>
            <w:r w:rsidRPr="006270BB">
              <w:rPr>
                <w:rFonts w:ascii="Times New Roman" w:hAnsi="Times New Roman"/>
              </w:rPr>
              <w:t>пр</w:t>
            </w:r>
            <w:r w:rsidRPr="006270BB">
              <w:rPr>
                <w:rFonts w:ascii="Times New Roman" w:hAnsi="Times New Roman"/>
              </w:rPr>
              <w:t>о</w:t>
            </w:r>
            <w:r w:rsidRPr="006270BB">
              <w:rPr>
                <w:rFonts w:ascii="Times New Roman" w:hAnsi="Times New Roman"/>
              </w:rPr>
              <w:t>граммного продукта «HiPerformance» в Национальном Банке:</w:t>
            </w:r>
          </w:p>
          <w:p w:rsidR="000939A1" w:rsidRPr="006270BB" w:rsidRDefault="000939A1" w:rsidP="006270BB">
            <w:pPr>
              <w:ind w:firstLine="0"/>
              <w:rPr>
                <w:rFonts w:ascii="Times New Roman" w:hAnsi="Times New Roman"/>
              </w:rPr>
            </w:pPr>
            <w:r w:rsidRPr="006270BB">
              <w:rPr>
                <w:rFonts w:ascii="Times New Roman" w:hAnsi="Times New Roman"/>
                <w:bCs/>
              </w:rPr>
              <w:t xml:space="preserve">1) принята в промышленную эксплуатацию </w:t>
            </w:r>
            <w:r w:rsidRPr="006270BB">
              <w:rPr>
                <w:rFonts w:ascii="Times New Roman" w:hAnsi="Times New Roman"/>
              </w:rPr>
              <w:t>1 фаза проекта;</w:t>
            </w:r>
          </w:p>
          <w:p w:rsidR="000939A1" w:rsidRPr="006270BB" w:rsidRDefault="000939A1" w:rsidP="006270BB">
            <w:pPr>
              <w:ind w:firstLine="0"/>
              <w:rPr>
                <w:rFonts w:ascii="Times New Roman" w:hAnsi="Times New Roman"/>
                <w:bCs/>
              </w:rPr>
            </w:pPr>
            <w:r w:rsidRPr="006270BB">
              <w:rPr>
                <w:rFonts w:ascii="Times New Roman" w:hAnsi="Times New Roman"/>
              </w:rPr>
              <w:t xml:space="preserve">2) </w:t>
            </w:r>
            <w:r w:rsidRPr="006270BB">
              <w:rPr>
                <w:rFonts w:ascii="Times New Roman" w:hAnsi="Times New Roman"/>
                <w:bCs/>
              </w:rPr>
              <w:t>осуществлена координация работ по промышленной эк</w:t>
            </w:r>
            <w:r w:rsidRPr="006270BB">
              <w:rPr>
                <w:rFonts w:ascii="Times New Roman" w:hAnsi="Times New Roman"/>
                <w:bCs/>
              </w:rPr>
              <w:t>с</w:t>
            </w:r>
            <w:r w:rsidRPr="006270BB">
              <w:rPr>
                <w:rFonts w:ascii="Times New Roman" w:hAnsi="Times New Roman"/>
                <w:bCs/>
              </w:rPr>
              <w:t xml:space="preserve">плуатации </w:t>
            </w:r>
            <w:r w:rsidRPr="006270BB">
              <w:rPr>
                <w:rFonts w:ascii="Times New Roman" w:hAnsi="Times New Roman"/>
              </w:rPr>
              <w:t>1 фазы проекта;</w:t>
            </w:r>
            <w:r w:rsidRPr="006270BB">
              <w:rPr>
                <w:rFonts w:ascii="Times New Roman" w:hAnsi="Times New Roman"/>
                <w:bCs/>
              </w:rPr>
              <w:t xml:space="preserve"> </w:t>
            </w:r>
          </w:p>
          <w:p w:rsidR="000939A1" w:rsidRPr="006270BB" w:rsidRDefault="000939A1" w:rsidP="006270BB">
            <w:pPr>
              <w:tabs>
                <w:tab w:val="num" w:pos="110"/>
                <w:tab w:val="left" w:pos="290"/>
              </w:tabs>
              <w:ind w:firstLine="0"/>
              <w:rPr>
                <w:rFonts w:ascii="Times New Roman" w:hAnsi="Times New Roman"/>
              </w:rPr>
            </w:pPr>
            <w:r w:rsidRPr="006270BB">
              <w:rPr>
                <w:rFonts w:ascii="Times New Roman" w:hAnsi="Times New Roman"/>
                <w:bCs/>
              </w:rPr>
              <w:t>3) проведено согласование плана работ и проекта документа SDD, за исключением модуля «Вклад в доходность для ценных бумаг с фикс</w:t>
            </w:r>
            <w:r w:rsidRPr="006270BB">
              <w:rPr>
                <w:rFonts w:ascii="Times New Roman" w:hAnsi="Times New Roman"/>
                <w:bCs/>
              </w:rPr>
              <w:t>и</w:t>
            </w:r>
            <w:r w:rsidRPr="006270BB">
              <w:rPr>
                <w:rFonts w:ascii="Times New Roman" w:hAnsi="Times New Roman"/>
                <w:bCs/>
              </w:rPr>
              <w:t>рованным доходом» (</w:t>
            </w:r>
            <w:r w:rsidRPr="006270BB">
              <w:rPr>
                <w:rFonts w:ascii="Times New Roman" w:hAnsi="Times New Roman"/>
                <w:bCs/>
                <w:lang w:val="en-US"/>
              </w:rPr>
              <w:t>FIA</w:t>
            </w:r>
            <w:r w:rsidRPr="006270BB">
              <w:rPr>
                <w:rFonts w:ascii="Times New Roman" w:hAnsi="Times New Roman"/>
                <w:bCs/>
              </w:rPr>
              <w:t>), на 2-ую фазу проекта;</w:t>
            </w:r>
          </w:p>
          <w:p w:rsidR="000939A1" w:rsidRPr="006270BB" w:rsidRDefault="000939A1" w:rsidP="006270BB">
            <w:pPr>
              <w:tabs>
                <w:tab w:val="num" w:pos="110"/>
                <w:tab w:val="left" w:pos="290"/>
              </w:tabs>
              <w:ind w:firstLine="0"/>
              <w:rPr>
                <w:rFonts w:ascii="Times New Roman" w:hAnsi="Times New Roman"/>
                <w:bCs/>
              </w:rPr>
            </w:pPr>
            <w:r w:rsidRPr="006270BB">
              <w:rPr>
                <w:rFonts w:ascii="Times New Roman" w:hAnsi="Times New Roman"/>
                <w:bCs/>
              </w:rPr>
              <w:t xml:space="preserve">3) </w:t>
            </w:r>
            <w:r w:rsidRPr="006270BB">
              <w:rPr>
                <w:rFonts w:ascii="Times New Roman" w:hAnsi="Times New Roman"/>
              </w:rPr>
              <w:t xml:space="preserve">по 2 фазе проекта </w:t>
            </w:r>
            <w:r w:rsidRPr="006270BB">
              <w:rPr>
                <w:rFonts w:ascii="Times New Roman" w:hAnsi="Times New Roman"/>
                <w:bCs/>
              </w:rPr>
              <w:t>работы временно приостано</w:t>
            </w:r>
            <w:r w:rsidRPr="006270BB">
              <w:rPr>
                <w:rFonts w:ascii="Times New Roman" w:hAnsi="Times New Roman"/>
                <w:bCs/>
              </w:rPr>
              <w:t>в</w:t>
            </w:r>
            <w:r w:rsidRPr="006270BB">
              <w:rPr>
                <w:rFonts w:ascii="Times New Roman" w:hAnsi="Times New Roman"/>
                <w:bCs/>
              </w:rPr>
              <w:t>лены до получения от компании DST решения по данному модулю и предложений по ряду вопросов.</w:t>
            </w:r>
          </w:p>
          <w:p w:rsidR="00F4150A" w:rsidRPr="006270BB" w:rsidRDefault="000939A1" w:rsidP="006270BB">
            <w:pPr>
              <w:ind w:firstLine="0"/>
              <w:rPr>
                <w:rFonts w:ascii="Times New Roman" w:hAnsi="Times New Roman"/>
              </w:rPr>
            </w:pPr>
            <w:r w:rsidRPr="006270BB">
              <w:rPr>
                <w:rFonts w:ascii="Times New Roman" w:hAnsi="Times New Roman"/>
              </w:rPr>
              <w:t>Работы будут продолжены в 2013 году.</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Тестирование и внедрение АИП, доработанных с целью перехода на использ</w:t>
            </w:r>
            <w:r w:rsidRPr="006270BB">
              <w:rPr>
                <w:rFonts w:ascii="Times New Roman" w:hAnsi="Times New Roman"/>
              </w:rPr>
              <w:t>о</w:t>
            </w:r>
            <w:r w:rsidRPr="006270BB">
              <w:rPr>
                <w:rFonts w:ascii="Times New Roman" w:hAnsi="Times New Roman"/>
              </w:rPr>
              <w:t>вание идентификационных номеров</w:t>
            </w:r>
          </w:p>
          <w:p w:rsidR="00F4150A" w:rsidRPr="006270BB" w:rsidRDefault="00F4150A" w:rsidP="006270BB">
            <w:pPr>
              <w:ind w:firstLine="0"/>
              <w:rPr>
                <w:rFonts w:ascii="Times New Roman" w:hAnsi="Times New Roman"/>
              </w:rPr>
            </w:pPr>
          </w:p>
        </w:tc>
        <w:tc>
          <w:tcPr>
            <w:tcW w:w="7020" w:type="dxa"/>
            <w:shd w:val="clear" w:color="auto" w:fill="auto"/>
          </w:tcPr>
          <w:p w:rsidR="00097522" w:rsidRPr="006270BB" w:rsidRDefault="00CA6040" w:rsidP="006270BB">
            <w:pPr>
              <w:ind w:firstLine="0"/>
              <w:rPr>
                <w:rFonts w:ascii="Times New Roman" w:hAnsi="Times New Roman"/>
              </w:rPr>
            </w:pPr>
            <w:r w:rsidRPr="006270BB">
              <w:rPr>
                <w:rFonts w:ascii="Times New Roman" w:hAnsi="Times New Roman"/>
              </w:rPr>
              <w:lastRenderedPageBreak/>
              <w:t>В рамках перехода на использование идентификационных номеров (ИН) в 2012 году были проведены 4 плановых тестирований автомат</w:t>
            </w:r>
            <w:r w:rsidRPr="006270BB">
              <w:rPr>
                <w:rFonts w:ascii="Times New Roman" w:hAnsi="Times New Roman"/>
              </w:rPr>
              <w:t>и</w:t>
            </w:r>
            <w:r w:rsidRPr="006270BB">
              <w:rPr>
                <w:rFonts w:ascii="Times New Roman" w:hAnsi="Times New Roman"/>
              </w:rPr>
              <w:lastRenderedPageBreak/>
              <w:t>зированных информационных систем пользователей платежных си</w:t>
            </w:r>
            <w:r w:rsidRPr="006270BB">
              <w:rPr>
                <w:rFonts w:ascii="Times New Roman" w:hAnsi="Times New Roman"/>
              </w:rPr>
              <w:t>с</w:t>
            </w:r>
            <w:r w:rsidRPr="006270BB">
              <w:rPr>
                <w:rFonts w:ascii="Times New Roman" w:hAnsi="Times New Roman"/>
              </w:rPr>
              <w:t>тем,  автоматизированных информационных подсистем Национального Банка и платежных систем КЦМР по переходу на использование ИН. Также была организована работа тестового стенда для проведения пользователями платёжных систем дополнительных тестирований св</w:t>
            </w:r>
            <w:r w:rsidRPr="006270BB">
              <w:rPr>
                <w:rFonts w:ascii="Times New Roman" w:hAnsi="Times New Roman"/>
              </w:rPr>
              <w:t>о</w:t>
            </w:r>
            <w:r w:rsidRPr="006270BB">
              <w:rPr>
                <w:rFonts w:ascii="Times New Roman" w:hAnsi="Times New Roman"/>
              </w:rPr>
              <w:t>их и</w:t>
            </w:r>
            <w:r w:rsidRPr="006270BB">
              <w:rPr>
                <w:rFonts w:ascii="Times New Roman" w:hAnsi="Times New Roman"/>
              </w:rPr>
              <w:t>н</w:t>
            </w:r>
            <w:r w:rsidRPr="006270BB">
              <w:rPr>
                <w:rFonts w:ascii="Times New Roman" w:hAnsi="Times New Roman"/>
              </w:rPr>
              <w:t>формационных систем.</w:t>
            </w:r>
          </w:p>
          <w:p w:rsidR="00097522" w:rsidRPr="006270BB" w:rsidRDefault="00CA6040" w:rsidP="006270BB">
            <w:pPr>
              <w:ind w:firstLine="0"/>
              <w:rPr>
                <w:rFonts w:ascii="Times New Roman" w:hAnsi="Times New Roman"/>
              </w:rPr>
            </w:pPr>
            <w:r w:rsidRPr="006270BB">
              <w:rPr>
                <w:rFonts w:ascii="Times New Roman" w:hAnsi="Times New Roman"/>
              </w:rPr>
              <w:t xml:space="preserve">В период с 29 декабря 2012 года по 2 января 2013 года были проведены работы по настройке информационных систем Национального Банка и платежных систем к переходу на использование ИН. </w:t>
            </w:r>
          </w:p>
          <w:p w:rsidR="00CA6040" w:rsidRPr="006270BB" w:rsidRDefault="00CA6040" w:rsidP="006270BB">
            <w:pPr>
              <w:ind w:firstLine="0"/>
              <w:rPr>
                <w:rFonts w:ascii="Times New Roman" w:hAnsi="Times New Roman"/>
              </w:rPr>
            </w:pPr>
            <w:r w:rsidRPr="006270BB">
              <w:rPr>
                <w:rFonts w:ascii="Times New Roman" w:hAnsi="Times New Roman"/>
              </w:rPr>
              <w:t>3 января 2013 года (первый рабочий день в 2013 году) платежные си</w:t>
            </w:r>
            <w:r w:rsidRPr="006270BB">
              <w:rPr>
                <w:rFonts w:ascii="Times New Roman" w:hAnsi="Times New Roman"/>
              </w:rPr>
              <w:t>с</w:t>
            </w:r>
            <w:r w:rsidRPr="006270BB">
              <w:rPr>
                <w:rFonts w:ascii="Times New Roman" w:hAnsi="Times New Roman"/>
              </w:rPr>
              <w:t>темы Республики К</w:t>
            </w:r>
            <w:r w:rsidRPr="006270BB">
              <w:rPr>
                <w:rFonts w:ascii="Times New Roman" w:hAnsi="Times New Roman"/>
              </w:rPr>
              <w:t>а</w:t>
            </w:r>
            <w:r w:rsidRPr="006270BB">
              <w:rPr>
                <w:rFonts w:ascii="Times New Roman" w:hAnsi="Times New Roman"/>
              </w:rPr>
              <w:t>захстан, автоматизированные информационные подсистемы Наци</w:t>
            </w:r>
            <w:r w:rsidRPr="006270BB">
              <w:rPr>
                <w:rFonts w:ascii="Times New Roman" w:hAnsi="Times New Roman"/>
              </w:rPr>
              <w:t>о</w:t>
            </w:r>
            <w:r w:rsidRPr="006270BB">
              <w:rPr>
                <w:rFonts w:ascii="Times New Roman" w:hAnsi="Times New Roman"/>
              </w:rPr>
              <w:t>нального Банка функционировали в новом режиме с применением ИН физических и юридических лиц.</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F4150A" w:rsidRPr="006270BB" w:rsidRDefault="00CA6040" w:rsidP="006270BB">
            <w:pPr>
              <w:ind w:firstLine="0"/>
              <w:rPr>
                <w:rFonts w:ascii="Times New Roman" w:hAnsi="Times New Roman"/>
              </w:rPr>
            </w:pPr>
            <w:r w:rsidRPr="006270BB">
              <w:rPr>
                <w:rFonts w:ascii="Times New Roman" w:hAnsi="Times New Roman"/>
              </w:rPr>
              <w:t>Изучение мирового опыта обеспечения финансовой ст</w:t>
            </w:r>
            <w:r w:rsidRPr="006270BB">
              <w:rPr>
                <w:rFonts w:ascii="Times New Roman" w:hAnsi="Times New Roman"/>
              </w:rPr>
              <w:t>а</w:t>
            </w:r>
            <w:r w:rsidRPr="006270BB">
              <w:rPr>
                <w:rFonts w:ascii="Times New Roman" w:hAnsi="Times New Roman"/>
              </w:rPr>
              <w:t>бильности и эффективной деятельности центральных ба</w:t>
            </w:r>
            <w:r w:rsidRPr="006270BB">
              <w:rPr>
                <w:rFonts w:ascii="Times New Roman" w:hAnsi="Times New Roman"/>
              </w:rPr>
              <w:t>н</w:t>
            </w:r>
            <w:r w:rsidRPr="006270BB">
              <w:rPr>
                <w:rFonts w:ascii="Times New Roman" w:hAnsi="Times New Roman"/>
              </w:rPr>
              <w:t>ков – организация и участие работников Национального Банка в семинарах, стажировках, рабочих встречах с представителями зарубежных центральных банков и ме</w:t>
            </w:r>
            <w:r w:rsidRPr="006270BB">
              <w:rPr>
                <w:rFonts w:ascii="Times New Roman" w:hAnsi="Times New Roman"/>
              </w:rPr>
              <w:t>ж</w:t>
            </w:r>
            <w:r w:rsidRPr="006270BB">
              <w:rPr>
                <w:rFonts w:ascii="Times New Roman" w:hAnsi="Times New Roman"/>
              </w:rPr>
              <w:t>дународных финансовых орг</w:t>
            </w:r>
            <w:r w:rsidRPr="006270BB">
              <w:rPr>
                <w:rFonts w:ascii="Times New Roman" w:hAnsi="Times New Roman"/>
              </w:rPr>
              <w:t>а</w:t>
            </w:r>
            <w:r w:rsidRPr="006270BB">
              <w:rPr>
                <w:rFonts w:ascii="Times New Roman" w:hAnsi="Times New Roman"/>
              </w:rPr>
              <w:t>низаций</w:t>
            </w:r>
          </w:p>
        </w:tc>
        <w:tc>
          <w:tcPr>
            <w:tcW w:w="7020" w:type="dxa"/>
            <w:shd w:val="clear" w:color="auto" w:fill="auto"/>
          </w:tcPr>
          <w:p w:rsidR="00CA6040" w:rsidRPr="006270BB" w:rsidRDefault="004B35F7" w:rsidP="006270BB">
            <w:pPr>
              <w:ind w:firstLine="0"/>
              <w:rPr>
                <w:rFonts w:ascii="Times New Roman" w:hAnsi="Times New Roman"/>
              </w:rPr>
            </w:pPr>
            <w:r w:rsidRPr="006270BB">
              <w:rPr>
                <w:rFonts w:ascii="Times New Roman" w:hAnsi="Times New Roman"/>
              </w:rPr>
              <w:t xml:space="preserve">Исполнено согласно Плану обучения НБРК (13 </w:t>
            </w:r>
            <w:r w:rsidR="003F40CC" w:rsidRPr="006270BB">
              <w:rPr>
                <w:rFonts w:ascii="Times New Roman" w:hAnsi="Times New Roman"/>
              </w:rPr>
              <w:t>работников</w:t>
            </w:r>
            <w:r w:rsidRPr="006270BB">
              <w:rPr>
                <w:rFonts w:ascii="Times New Roman" w:hAnsi="Times New Roman"/>
              </w:rPr>
              <w:t>).</w:t>
            </w:r>
          </w:p>
          <w:p w:rsidR="00F4150A" w:rsidRPr="006270BB" w:rsidRDefault="00F4150A" w:rsidP="006270BB">
            <w:pPr>
              <w:ind w:firstLine="0"/>
              <w:rPr>
                <w:rFonts w:ascii="Times New Roman" w:hAnsi="Times New Roman"/>
              </w:rPr>
            </w:pP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Развитие и доработка АИП «Индикаторы финансовой у</w:t>
            </w:r>
            <w:r w:rsidRPr="006270BB">
              <w:rPr>
                <w:rFonts w:ascii="Times New Roman" w:hAnsi="Times New Roman"/>
              </w:rPr>
              <w:t>с</w:t>
            </w:r>
            <w:r w:rsidRPr="006270BB">
              <w:rPr>
                <w:rFonts w:ascii="Times New Roman" w:hAnsi="Times New Roman"/>
              </w:rPr>
              <w:t>тойчивости»</w:t>
            </w:r>
          </w:p>
          <w:p w:rsidR="00F4150A" w:rsidRPr="006270BB" w:rsidRDefault="00F4150A" w:rsidP="006270BB">
            <w:pPr>
              <w:ind w:firstLine="0"/>
              <w:rPr>
                <w:rFonts w:ascii="Times New Roman" w:hAnsi="Times New Roman"/>
              </w:rPr>
            </w:pPr>
          </w:p>
        </w:tc>
        <w:tc>
          <w:tcPr>
            <w:tcW w:w="7020" w:type="dxa"/>
            <w:shd w:val="clear" w:color="auto" w:fill="auto"/>
          </w:tcPr>
          <w:p w:rsidR="00F4150A" w:rsidRPr="006270BB" w:rsidRDefault="004B35F7" w:rsidP="006270BB">
            <w:pPr>
              <w:ind w:firstLine="0"/>
              <w:rPr>
                <w:rFonts w:ascii="Times New Roman" w:hAnsi="Times New Roman"/>
              </w:rPr>
            </w:pPr>
            <w:r w:rsidRPr="006270BB">
              <w:rPr>
                <w:rFonts w:ascii="Times New Roman" w:hAnsi="Times New Roman"/>
              </w:rPr>
              <w:t>Проводились работы по подготовке и обно</w:t>
            </w:r>
            <w:r w:rsidRPr="006270BB">
              <w:rPr>
                <w:rFonts w:ascii="Times New Roman" w:hAnsi="Times New Roman"/>
              </w:rPr>
              <w:t>в</w:t>
            </w:r>
            <w:r w:rsidRPr="006270BB">
              <w:rPr>
                <w:rFonts w:ascii="Times New Roman" w:hAnsi="Times New Roman"/>
              </w:rPr>
              <w:t>лению графика загрузки форм, проверке вывода данных по источникам, а также фун</w:t>
            </w:r>
            <w:r w:rsidRPr="006270BB">
              <w:rPr>
                <w:rFonts w:ascii="Times New Roman" w:hAnsi="Times New Roman"/>
              </w:rPr>
              <w:t>к</w:t>
            </w:r>
            <w:r w:rsidRPr="006270BB">
              <w:rPr>
                <w:rFonts w:ascii="Times New Roman" w:hAnsi="Times New Roman"/>
              </w:rPr>
              <w:t>ционала подсистемы.</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15300" w:type="dxa"/>
            <w:gridSpan w:val="3"/>
            <w:shd w:val="clear" w:color="auto" w:fill="auto"/>
          </w:tcPr>
          <w:p w:rsidR="00CA6040" w:rsidRPr="006270BB" w:rsidRDefault="00CA6040" w:rsidP="006270BB">
            <w:pPr>
              <w:ind w:firstLine="0"/>
              <w:jc w:val="center"/>
              <w:rPr>
                <w:rFonts w:ascii="Times New Roman" w:hAnsi="Times New Roman"/>
                <w:b/>
              </w:rPr>
            </w:pPr>
            <w:r w:rsidRPr="006270BB">
              <w:rPr>
                <w:rFonts w:ascii="Times New Roman" w:hAnsi="Times New Roman"/>
                <w:b/>
              </w:rPr>
              <w:t>Обеспечение бесперебойного функционирования информационных систем</w:t>
            </w:r>
          </w:p>
          <w:p w:rsidR="00F4150A" w:rsidRPr="006270BB" w:rsidRDefault="00F4150A" w:rsidP="006270BB">
            <w:pPr>
              <w:ind w:firstLine="0"/>
              <w:jc w:val="center"/>
              <w:rPr>
                <w:rFonts w:ascii="Times New Roman" w:hAnsi="Times New Roman"/>
                <w:b/>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1. Продолжится работа по развитию банковской инфо</w:t>
            </w:r>
            <w:r w:rsidRPr="006270BB">
              <w:rPr>
                <w:rFonts w:ascii="Times New Roman" w:hAnsi="Times New Roman"/>
              </w:rPr>
              <w:t>р</w:t>
            </w:r>
            <w:r w:rsidRPr="006270BB">
              <w:rPr>
                <w:rFonts w:ascii="Times New Roman" w:hAnsi="Times New Roman"/>
              </w:rPr>
              <w:t>мационной системы Национального Банка Республики Казахстан Temenos Т24 (БИС Т24) в части совершенств</w:t>
            </w:r>
            <w:r w:rsidRPr="006270BB">
              <w:rPr>
                <w:rFonts w:ascii="Times New Roman" w:hAnsi="Times New Roman"/>
              </w:rPr>
              <w:t>о</w:t>
            </w:r>
            <w:r w:rsidRPr="006270BB">
              <w:rPr>
                <w:rFonts w:ascii="Times New Roman" w:hAnsi="Times New Roman"/>
              </w:rPr>
              <w:t>вания функциональных возможностей БИС Т24.</w:t>
            </w:r>
          </w:p>
          <w:p w:rsidR="00F4150A" w:rsidRPr="006270BB" w:rsidRDefault="00F4150A"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p w:rsidR="00CA6040" w:rsidRPr="006270BB" w:rsidRDefault="00CA6040" w:rsidP="006270BB">
            <w:pPr>
              <w:ind w:firstLine="0"/>
              <w:rPr>
                <w:rFonts w:ascii="Times New Roman" w:hAnsi="Times New Roman"/>
              </w:rPr>
            </w:pPr>
          </w:p>
        </w:tc>
        <w:tc>
          <w:tcPr>
            <w:tcW w:w="7020" w:type="dxa"/>
            <w:shd w:val="clear" w:color="auto" w:fill="auto"/>
          </w:tcPr>
          <w:p w:rsidR="007F2CAE" w:rsidRPr="006270BB" w:rsidRDefault="007F2CAE" w:rsidP="006270BB">
            <w:pPr>
              <w:ind w:firstLine="0"/>
              <w:rPr>
                <w:rFonts w:ascii="Times New Roman" w:hAnsi="Times New Roman"/>
              </w:rPr>
            </w:pPr>
            <w:r w:rsidRPr="006270BB">
              <w:rPr>
                <w:rFonts w:ascii="Times New Roman" w:hAnsi="Times New Roman"/>
              </w:rPr>
              <w:lastRenderedPageBreak/>
              <w:t>Было обработано около 150 обращений пользователей в службу сопр</w:t>
            </w:r>
            <w:r w:rsidRPr="006270BB">
              <w:rPr>
                <w:rFonts w:ascii="Times New Roman" w:hAnsi="Times New Roman"/>
              </w:rPr>
              <w:t>о</w:t>
            </w:r>
            <w:r w:rsidRPr="006270BB">
              <w:rPr>
                <w:rFonts w:ascii="Times New Roman" w:hAnsi="Times New Roman"/>
              </w:rPr>
              <w:t>вожд</w:t>
            </w:r>
            <w:r w:rsidRPr="006270BB">
              <w:rPr>
                <w:rFonts w:ascii="Times New Roman" w:hAnsi="Times New Roman"/>
              </w:rPr>
              <w:t>е</w:t>
            </w:r>
            <w:r w:rsidRPr="006270BB">
              <w:rPr>
                <w:rFonts w:ascii="Times New Roman" w:hAnsi="Times New Roman"/>
              </w:rPr>
              <w:t>ния и развития БИС Т24.</w:t>
            </w:r>
          </w:p>
          <w:p w:rsidR="00097522" w:rsidRPr="006270BB" w:rsidRDefault="007F2CAE" w:rsidP="006270BB">
            <w:pPr>
              <w:ind w:firstLine="0"/>
              <w:rPr>
                <w:rFonts w:ascii="Times New Roman" w:hAnsi="Times New Roman"/>
              </w:rPr>
            </w:pPr>
            <w:r w:rsidRPr="006270BB">
              <w:rPr>
                <w:rFonts w:ascii="Times New Roman" w:hAnsi="Times New Roman"/>
              </w:rPr>
              <w:t>Введен в промышленную эксплуатацию интерфейс с торговой пла</w:t>
            </w:r>
            <w:r w:rsidRPr="006270BB">
              <w:rPr>
                <w:rFonts w:ascii="Times New Roman" w:hAnsi="Times New Roman"/>
              </w:rPr>
              <w:t>т</w:t>
            </w:r>
            <w:r w:rsidRPr="006270BB">
              <w:rPr>
                <w:rFonts w:ascii="Times New Roman" w:hAnsi="Times New Roman"/>
              </w:rPr>
              <w:t>формой «Bloomberg FXGO».Произведено 59 доработок по функци</w:t>
            </w:r>
            <w:r w:rsidRPr="006270BB">
              <w:rPr>
                <w:rFonts w:ascii="Times New Roman" w:hAnsi="Times New Roman"/>
              </w:rPr>
              <w:t>о</w:t>
            </w:r>
            <w:r w:rsidRPr="006270BB">
              <w:rPr>
                <w:rFonts w:ascii="Times New Roman" w:hAnsi="Times New Roman"/>
              </w:rPr>
              <w:t xml:space="preserve">нальным модулям БИС </w:t>
            </w:r>
            <w:r w:rsidRPr="006270BB">
              <w:rPr>
                <w:rFonts w:ascii="Times New Roman" w:hAnsi="Times New Roman"/>
                <w:lang w:val="en-US"/>
              </w:rPr>
              <w:t>T</w:t>
            </w:r>
            <w:r w:rsidRPr="006270BB">
              <w:rPr>
                <w:rFonts w:ascii="Times New Roman" w:hAnsi="Times New Roman"/>
              </w:rPr>
              <w:t>24, а также 14 доработок по интерфейсам с внешними системами;</w:t>
            </w:r>
          </w:p>
          <w:p w:rsidR="00097522" w:rsidRPr="006270BB" w:rsidRDefault="007F2CAE" w:rsidP="006270BB">
            <w:pPr>
              <w:ind w:firstLine="0"/>
              <w:rPr>
                <w:rFonts w:ascii="Times New Roman" w:hAnsi="Times New Roman"/>
              </w:rPr>
            </w:pPr>
            <w:r w:rsidRPr="006270BB">
              <w:rPr>
                <w:rFonts w:ascii="Times New Roman" w:hAnsi="Times New Roman"/>
              </w:rPr>
              <w:t>Протестированы и установлены 3 па</w:t>
            </w:r>
            <w:r w:rsidRPr="006270BB">
              <w:rPr>
                <w:rFonts w:ascii="Times New Roman" w:hAnsi="Times New Roman"/>
              </w:rPr>
              <w:t>т</w:t>
            </w:r>
            <w:r w:rsidRPr="006270BB">
              <w:rPr>
                <w:rFonts w:ascii="Times New Roman" w:hAnsi="Times New Roman"/>
              </w:rPr>
              <w:t>ча.</w:t>
            </w:r>
          </w:p>
          <w:p w:rsidR="007F2CAE" w:rsidRPr="006270BB" w:rsidRDefault="007F2CAE" w:rsidP="006270BB">
            <w:pPr>
              <w:ind w:firstLine="0"/>
              <w:rPr>
                <w:rFonts w:ascii="Times New Roman" w:hAnsi="Times New Roman"/>
              </w:rPr>
            </w:pPr>
            <w:r w:rsidRPr="006270BB">
              <w:rPr>
                <w:rFonts w:ascii="Times New Roman" w:hAnsi="Times New Roman"/>
              </w:rPr>
              <w:t>Также проводились работы в части исполнения государственными о</w:t>
            </w:r>
            <w:r w:rsidRPr="006270BB">
              <w:rPr>
                <w:rFonts w:ascii="Times New Roman" w:hAnsi="Times New Roman"/>
              </w:rPr>
              <w:t>р</w:t>
            </w:r>
            <w:r w:rsidRPr="006270BB">
              <w:rPr>
                <w:rFonts w:ascii="Times New Roman" w:hAnsi="Times New Roman"/>
              </w:rPr>
              <w:t>ганами мероприятий, предусмотренных Постановлением НБРК от 28.04.2012 г. №157 и приказом МФ РК от 31.05.2012 г. №272 «О пров</w:t>
            </w:r>
            <w:r w:rsidRPr="006270BB">
              <w:rPr>
                <w:rFonts w:ascii="Times New Roman" w:hAnsi="Times New Roman"/>
              </w:rPr>
              <w:t>е</w:t>
            </w:r>
            <w:r w:rsidRPr="006270BB">
              <w:rPr>
                <w:rFonts w:ascii="Times New Roman" w:hAnsi="Times New Roman"/>
              </w:rPr>
              <w:t>дении подготовительных мероприятий, а также организации работы банков, организаций, осуществляющих отдельные виды ба</w:t>
            </w:r>
            <w:r w:rsidRPr="006270BB">
              <w:rPr>
                <w:rFonts w:ascii="Times New Roman" w:hAnsi="Times New Roman"/>
              </w:rPr>
              <w:t>н</w:t>
            </w:r>
            <w:r w:rsidRPr="006270BB">
              <w:rPr>
                <w:rFonts w:ascii="Times New Roman" w:hAnsi="Times New Roman"/>
              </w:rPr>
              <w:t xml:space="preserve">ковских </w:t>
            </w:r>
            <w:r w:rsidRPr="006270BB">
              <w:rPr>
                <w:rFonts w:ascii="Times New Roman" w:hAnsi="Times New Roman"/>
              </w:rPr>
              <w:lastRenderedPageBreak/>
              <w:t>операций, и оператора платежных систем по переходу с 1 я</w:t>
            </w:r>
            <w:r w:rsidRPr="006270BB">
              <w:rPr>
                <w:rFonts w:ascii="Times New Roman" w:hAnsi="Times New Roman"/>
              </w:rPr>
              <w:t>н</w:t>
            </w:r>
            <w:r w:rsidRPr="006270BB">
              <w:rPr>
                <w:rFonts w:ascii="Times New Roman" w:hAnsi="Times New Roman"/>
              </w:rPr>
              <w:t>варя 2013 года на использование идентификационных ном</w:t>
            </w:r>
            <w:r w:rsidRPr="006270BB">
              <w:rPr>
                <w:rFonts w:ascii="Times New Roman" w:hAnsi="Times New Roman"/>
              </w:rPr>
              <w:t>е</w:t>
            </w:r>
            <w:r w:rsidRPr="006270BB">
              <w:rPr>
                <w:rFonts w:ascii="Times New Roman" w:hAnsi="Times New Roman"/>
              </w:rPr>
              <w:t>ров»;</w:t>
            </w:r>
          </w:p>
          <w:p w:rsidR="00097522" w:rsidRPr="006270BB" w:rsidRDefault="007F2CAE" w:rsidP="006270BB">
            <w:pPr>
              <w:ind w:firstLine="0"/>
              <w:rPr>
                <w:rFonts w:ascii="Times New Roman" w:hAnsi="Times New Roman"/>
              </w:rPr>
            </w:pPr>
            <w:r w:rsidRPr="006270BB">
              <w:rPr>
                <w:rFonts w:ascii="Times New Roman" w:hAnsi="Times New Roman"/>
              </w:rPr>
              <w:t>Проводились мероприятия по доработке БИС Т24 и тестированию с</w:t>
            </w:r>
            <w:r w:rsidRPr="006270BB">
              <w:rPr>
                <w:rFonts w:ascii="Times New Roman" w:hAnsi="Times New Roman"/>
              </w:rPr>
              <w:t>о</w:t>
            </w:r>
            <w:r w:rsidRPr="006270BB">
              <w:rPr>
                <w:rFonts w:ascii="Times New Roman" w:hAnsi="Times New Roman"/>
              </w:rPr>
              <w:t>гласно «Плану мероприятий НБРК по переходу на использование иде</w:t>
            </w:r>
            <w:r w:rsidRPr="006270BB">
              <w:rPr>
                <w:rFonts w:ascii="Times New Roman" w:hAnsi="Times New Roman"/>
              </w:rPr>
              <w:t>н</w:t>
            </w:r>
            <w:r w:rsidRPr="006270BB">
              <w:rPr>
                <w:rFonts w:ascii="Times New Roman" w:hAnsi="Times New Roman"/>
              </w:rPr>
              <w:t>тификационных номеров» (приложение №1 к распоряжению Председ</w:t>
            </w:r>
            <w:r w:rsidRPr="006270BB">
              <w:rPr>
                <w:rFonts w:ascii="Times New Roman" w:hAnsi="Times New Roman"/>
              </w:rPr>
              <w:t>а</w:t>
            </w:r>
            <w:r w:rsidRPr="006270BB">
              <w:rPr>
                <w:rFonts w:ascii="Times New Roman" w:hAnsi="Times New Roman"/>
              </w:rPr>
              <w:t>теля НБРК "Об утверждении Плана мероприятий НБРК по переходу на использование идентификационных номеров и создании рабочей гру</w:t>
            </w:r>
            <w:r w:rsidRPr="006270BB">
              <w:rPr>
                <w:rFonts w:ascii="Times New Roman" w:hAnsi="Times New Roman"/>
              </w:rPr>
              <w:t>п</w:t>
            </w:r>
            <w:r w:rsidRPr="006270BB">
              <w:rPr>
                <w:rFonts w:ascii="Times New Roman" w:hAnsi="Times New Roman"/>
              </w:rPr>
              <w:t>пы по проведению тестирования платежных систем РК» от 23.02.2012 г. №33).</w:t>
            </w:r>
          </w:p>
          <w:p w:rsidR="00F4150A" w:rsidRPr="006270BB" w:rsidRDefault="007F2CAE" w:rsidP="006270BB">
            <w:pPr>
              <w:ind w:firstLine="0"/>
              <w:rPr>
                <w:rFonts w:ascii="Times New Roman" w:hAnsi="Times New Roman"/>
              </w:rPr>
            </w:pPr>
            <w:r w:rsidRPr="006270BB">
              <w:rPr>
                <w:rFonts w:ascii="Times New Roman" w:hAnsi="Times New Roman"/>
              </w:rPr>
              <w:t>В соответствии с «Планом проведения работ в НБРК по пер</w:t>
            </w:r>
            <w:r w:rsidRPr="006270BB">
              <w:rPr>
                <w:rFonts w:ascii="Times New Roman" w:hAnsi="Times New Roman"/>
              </w:rPr>
              <w:t>е</w:t>
            </w:r>
            <w:r w:rsidRPr="006270BB">
              <w:rPr>
                <w:rFonts w:ascii="Times New Roman" w:hAnsi="Times New Roman"/>
              </w:rPr>
              <w:t>ходу на использование идентификационных номеров в АИП НБРК», утве</w:t>
            </w:r>
            <w:r w:rsidRPr="006270BB">
              <w:rPr>
                <w:rFonts w:ascii="Times New Roman" w:hAnsi="Times New Roman"/>
              </w:rPr>
              <w:t>р</w:t>
            </w:r>
            <w:r w:rsidRPr="006270BB">
              <w:rPr>
                <w:rFonts w:ascii="Times New Roman" w:hAnsi="Times New Roman"/>
              </w:rPr>
              <w:t>жденным заместителем Председателя НБРК от 28.12.12 г., соответс</w:t>
            </w:r>
            <w:r w:rsidRPr="006270BB">
              <w:rPr>
                <w:rFonts w:ascii="Times New Roman" w:hAnsi="Times New Roman"/>
              </w:rPr>
              <w:t>т</w:t>
            </w:r>
            <w:r w:rsidRPr="006270BB">
              <w:rPr>
                <w:rFonts w:ascii="Times New Roman" w:hAnsi="Times New Roman"/>
              </w:rPr>
              <w:t>вующие доработки и настройки БИС Т24 введены в промышленную эксплуат</w:t>
            </w:r>
            <w:r w:rsidRPr="006270BB">
              <w:rPr>
                <w:rFonts w:ascii="Times New Roman" w:hAnsi="Times New Roman"/>
              </w:rPr>
              <w:t>а</w:t>
            </w:r>
            <w:r w:rsidRPr="006270BB">
              <w:rPr>
                <w:rFonts w:ascii="Times New Roman" w:hAnsi="Times New Roman"/>
              </w:rPr>
              <w:t>цию 30.12.2012 г.</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2. Продолжится работа по выбору и внедрению пр</w:t>
            </w:r>
            <w:r w:rsidRPr="006270BB">
              <w:rPr>
                <w:rFonts w:ascii="Times New Roman" w:hAnsi="Times New Roman"/>
              </w:rPr>
              <w:t>о</w:t>
            </w:r>
            <w:r w:rsidRPr="006270BB">
              <w:rPr>
                <w:rFonts w:ascii="Times New Roman" w:hAnsi="Times New Roman"/>
              </w:rPr>
              <w:t>граммного пакета для учета админ</w:t>
            </w:r>
            <w:r w:rsidRPr="006270BB">
              <w:rPr>
                <w:rFonts w:ascii="Times New Roman" w:hAnsi="Times New Roman"/>
              </w:rPr>
              <w:t>и</w:t>
            </w:r>
            <w:r w:rsidRPr="006270BB">
              <w:rPr>
                <w:rFonts w:ascii="Times New Roman" w:hAnsi="Times New Roman"/>
              </w:rPr>
              <w:t>стративно-хозяйственной деятельности Н</w:t>
            </w:r>
            <w:r w:rsidRPr="006270BB">
              <w:rPr>
                <w:rFonts w:ascii="Times New Roman" w:hAnsi="Times New Roman"/>
              </w:rPr>
              <w:t>а</w:t>
            </w:r>
            <w:r w:rsidRPr="006270BB">
              <w:rPr>
                <w:rFonts w:ascii="Times New Roman" w:hAnsi="Times New Roman"/>
              </w:rPr>
              <w:t>ционального Банка.</w:t>
            </w:r>
          </w:p>
          <w:p w:rsidR="00F4150A" w:rsidRPr="006270BB" w:rsidRDefault="00F4150A" w:rsidP="006270BB">
            <w:pPr>
              <w:ind w:firstLine="0"/>
              <w:rPr>
                <w:rFonts w:ascii="Times New Roman" w:hAnsi="Times New Roman"/>
              </w:rPr>
            </w:pPr>
          </w:p>
        </w:tc>
        <w:tc>
          <w:tcPr>
            <w:tcW w:w="7020" w:type="dxa"/>
            <w:shd w:val="clear" w:color="auto" w:fill="auto"/>
            <w:vAlign w:val="center"/>
          </w:tcPr>
          <w:p w:rsidR="000939A1" w:rsidRPr="006270BB" w:rsidRDefault="000939A1" w:rsidP="006270BB">
            <w:pPr>
              <w:tabs>
                <w:tab w:val="left" w:pos="0"/>
              </w:tabs>
              <w:ind w:firstLine="0"/>
              <w:rPr>
                <w:rFonts w:ascii="Times New Roman" w:hAnsi="Times New Roman"/>
                <w:bCs/>
              </w:rPr>
            </w:pPr>
            <w:r w:rsidRPr="006270BB">
              <w:rPr>
                <w:rFonts w:ascii="Times New Roman" w:hAnsi="Times New Roman"/>
                <w:bCs/>
              </w:rPr>
              <w:t xml:space="preserve">В отчетном периоде проведены следующие работы: </w:t>
            </w:r>
          </w:p>
          <w:p w:rsidR="000939A1" w:rsidRPr="006270BB" w:rsidRDefault="000939A1" w:rsidP="006270BB">
            <w:pPr>
              <w:tabs>
                <w:tab w:val="left" w:pos="0"/>
              </w:tabs>
              <w:ind w:left="-40" w:firstLine="0"/>
              <w:rPr>
                <w:rFonts w:ascii="Times New Roman" w:hAnsi="Times New Roman"/>
              </w:rPr>
            </w:pPr>
            <w:r w:rsidRPr="006270BB">
              <w:rPr>
                <w:rFonts w:ascii="Times New Roman" w:hAnsi="Times New Roman"/>
                <w:bCs/>
              </w:rPr>
              <w:t xml:space="preserve">1) </w:t>
            </w:r>
            <w:r w:rsidRPr="006270BB">
              <w:rPr>
                <w:rFonts w:ascii="Times New Roman" w:eastAsia="SimSun" w:hAnsi="Times New Roman"/>
              </w:rPr>
              <w:t>отработаны организационные вопросы, связанные с</w:t>
            </w:r>
            <w:r w:rsidRPr="006270BB">
              <w:rPr>
                <w:rFonts w:ascii="Times New Roman" w:hAnsi="Times New Roman"/>
              </w:rPr>
              <w:t xml:space="preserve"> закупкой пр</w:t>
            </w:r>
            <w:r w:rsidRPr="006270BB">
              <w:rPr>
                <w:rFonts w:ascii="Times New Roman" w:hAnsi="Times New Roman"/>
              </w:rPr>
              <w:t>о</w:t>
            </w:r>
            <w:r w:rsidRPr="006270BB">
              <w:rPr>
                <w:rFonts w:ascii="Times New Roman" w:hAnsi="Times New Roman"/>
              </w:rPr>
              <w:t xml:space="preserve">граммного обеспечения «Система учета </w:t>
            </w:r>
            <w:r w:rsidR="003F40CC" w:rsidRPr="006270BB">
              <w:rPr>
                <w:rFonts w:ascii="Times New Roman" w:hAnsi="Times New Roman"/>
              </w:rPr>
              <w:t>админ</w:t>
            </w:r>
            <w:r w:rsidR="003F40CC" w:rsidRPr="006270BB">
              <w:rPr>
                <w:rFonts w:ascii="Times New Roman" w:hAnsi="Times New Roman"/>
              </w:rPr>
              <w:t>и</w:t>
            </w:r>
            <w:r w:rsidR="003F40CC" w:rsidRPr="006270BB">
              <w:rPr>
                <w:rFonts w:ascii="Times New Roman" w:hAnsi="Times New Roman"/>
              </w:rPr>
              <w:t>стративно-хозяйственной деятельности Национального Банка</w:t>
            </w:r>
            <w:r w:rsidRPr="006270BB">
              <w:rPr>
                <w:rFonts w:ascii="Times New Roman" w:hAnsi="Times New Roman"/>
              </w:rPr>
              <w:t>» (д</w:t>
            </w:r>
            <w:r w:rsidRPr="006270BB">
              <w:rPr>
                <w:rFonts w:ascii="Times New Roman" w:hAnsi="Times New Roman"/>
              </w:rPr>
              <w:t>а</w:t>
            </w:r>
            <w:r w:rsidRPr="006270BB">
              <w:rPr>
                <w:rFonts w:ascii="Times New Roman" w:hAnsi="Times New Roman"/>
              </w:rPr>
              <w:t>лее – СУ АХД);</w:t>
            </w:r>
          </w:p>
          <w:p w:rsidR="000939A1" w:rsidRPr="006270BB" w:rsidRDefault="000939A1" w:rsidP="006270BB">
            <w:pPr>
              <w:ind w:firstLine="0"/>
              <w:rPr>
                <w:rFonts w:ascii="Times New Roman" w:eastAsia="SimSun" w:hAnsi="Times New Roman"/>
              </w:rPr>
            </w:pPr>
            <w:r w:rsidRPr="006270BB">
              <w:rPr>
                <w:rFonts w:ascii="Times New Roman" w:hAnsi="Times New Roman"/>
              </w:rPr>
              <w:t xml:space="preserve">2) проведена работа по сбору и анализу </w:t>
            </w:r>
            <w:r w:rsidRPr="006270BB">
              <w:rPr>
                <w:rFonts w:ascii="Times New Roman" w:eastAsia="SimSun" w:hAnsi="Times New Roman"/>
              </w:rPr>
              <w:t xml:space="preserve"> </w:t>
            </w:r>
            <w:r w:rsidRPr="006270BB">
              <w:rPr>
                <w:rFonts w:ascii="Times New Roman" w:hAnsi="Times New Roman"/>
              </w:rPr>
              <w:t xml:space="preserve">информации </w:t>
            </w:r>
            <w:r w:rsidRPr="006270BB">
              <w:rPr>
                <w:rFonts w:ascii="Times New Roman" w:eastAsia="SimSun" w:hAnsi="Times New Roman"/>
              </w:rPr>
              <w:t>о СУ АХД, и</w:t>
            </w:r>
            <w:r w:rsidRPr="006270BB">
              <w:rPr>
                <w:rFonts w:ascii="Times New Roman" w:eastAsia="SimSun" w:hAnsi="Times New Roman"/>
              </w:rPr>
              <w:t>с</w:t>
            </w:r>
            <w:r w:rsidRPr="006270BB">
              <w:rPr>
                <w:rFonts w:ascii="Times New Roman" w:eastAsia="SimSun" w:hAnsi="Times New Roman"/>
              </w:rPr>
              <w:t>пользуемых в банках второго уровня РК и це</w:t>
            </w:r>
            <w:r w:rsidRPr="006270BB">
              <w:rPr>
                <w:rFonts w:ascii="Times New Roman" w:eastAsia="SimSun" w:hAnsi="Times New Roman"/>
              </w:rPr>
              <w:t>н</w:t>
            </w:r>
            <w:r w:rsidRPr="006270BB">
              <w:rPr>
                <w:rFonts w:ascii="Times New Roman" w:eastAsia="SimSun" w:hAnsi="Times New Roman"/>
              </w:rPr>
              <w:t>тральных банках СНГ. По результатам работ направлена служебная записка (№18108/1256 от 30.03.2012 г.)  Председателю НБРК для принятия дальнейших реш</w:t>
            </w:r>
            <w:r w:rsidRPr="006270BB">
              <w:rPr>
                <w:rFonts w:ascii="Times New Roman" w:eastAsia="SimSun" w:hAnsi="Times New Roman"/>
              </w:rPr>
              <w:t>е</w:t>
            </w:r>
            <w:r w:rsidRPr="006270BB">
              <w:rPr>
                <w:rFonts w:ascii="Times New Roman" w:eastAsia="SimSun" w:hAnsi="Times New Roman"/>
              </w:rPr>
              <w:t>ний по заку</w:t>
            </w:r>
            <w:r w:rsidRPr="006270BB">
              <w:rPr>
                <w:rFonts w:ascii="Times New Roman" w:eastAsia="SimSun" w:hAnsi="Times New Roman"/>
              </w:rPr>
              <w:t>п</w:t>
            </w:r>
            <w:r w:rsidRPr="006270BB">
              <w:rPr>
                <w:rFonts w:ascii="Times New Roman" w:eastAsia="SimSun" w:hAnsi="Times New Roman"/>
              </w:rPr>
              <w:t>ке СУ АХД;</w:t>
            </w:r>
          </w:p>
          <w:p w:rsidR="000939A1" w:rsidRPr="006270BB" w:rsidRDefault="000939A1" w:rsidP="006270BB">
            <w:pPr>
              <w:ind w:firstLine="0"/>
              <w:rPr>
                <w:rFonts w:ascii="Times New Roman" w:eastAsia="SimSun" w:hAnsi="Times New Roman"/>
              </w:rPr>
            </w:pPr>
            <w:r w:rsidRPr="006270BB">
              <w:rPr>
                <w:rFonts w:ascii="Times New Roman" w:eastAsia="SimSun" w:hAnsi="Times New Roman"/>
              </w:rPr>
              <w:t>3) по поручению руководства НБ</w:t>
            </w:r>
            <w:r w:rsidR="00833A09" w:rsidRPr="006270BB">
              <w:rPr>
                <w:rFonts w:ascii="Times New Roman" w:eastAsia="SimSun" w:hAnsi="Times New Roman"/>
              </w:rPr>
              <w:t>Р</w:t>
            </w:r>
            <w:r w:rsidRPr="006270BB">
              <w:rPr>
                <w:rFonts w:ascii="Times New Roman" w:eastAsia="SimSun" w:hAnsi="Times New Roman"/>
              </w:rPr>
              <w:t>К проводились работы осуществл</w:t>
            </w:r>
            <w:r w:rsidRPr="006270BB">
              <w:rPr>
                <w:rFonts w:ascii="Times New Roman" w:eastAsia="SimSun" w:hAnsi="Times New Roman"/>
              </w:rPr>
              <w:t>е</w:t>
            </w:r>
            <w:r w:rsidRPr="006270BB">
              <w:rPr>
                <w:rFonts w:ascii="Times New Roman" w:eastAsia="SimSun" w:hAnsi="Times New Roman"/>
              </w:rPr>
              <w:t>ния закупки СУ АХД через РГП БСБ. В связи с исключением Агентс</w:t>
            </w:r>
            <w:r w:rsidRPr="006270BB">
              <w:rPr>
                <w:rFonts w:ascii="Times New Roman" w:eastAsia="SimSun" w:hAnsi="Times New Roman"/>
              </w:rPr>
              <w:t>т</w:t>
            </w:r>
            <w:r w:rsidRPr="006270BB">
              <w:rPr>
                <w:rFonts w:ascii="Times New Roman" w:eastAsia="SimSun" w:hAnsi="Times New Roman"/>
              </w:rPr>
              <w:t>вом РК по защите конкуренции (антимонопольное агентство) ряда функций, предусмотренных в уставе РГП БСБ, выполнение данных р</w:t>
            </w:r>
            <w:r w:rsidRPr="006270BB">
              <w:rPr>
                <w:rFonts w:ascii="Times New Roman" w:eastAsia="SimSun" w:hAnsi="Times New Roman"/>
              </w:rPr>
              <w:t>а</w:t>
            </w:r>
            <w:r w:rsidRPr="006270BB">
              <w:rPr>
                <w:rFonts w:ascii="Times New Roman" w:eastAsia="SimSun" w:hAnsi="Times New Roman"/>
              </w:rPr>
              <w:t>бот было приост</w:t>
            </w:r>
            <w:r w:rsidRPr="006270BB">
              <w:rPr>
                <w:rFonts w:ascii="Times New Roman" w:eastAsia="SimSun" w:hAnsi="Times New Roman"/>
              </w:rPr>
              <w:t>а</w:t>
            </w:r>
            <w:r w:rsidRPr="006270BB">
              <w:rPr>
                <w:rFonts w:ascii="Times New Roman" w:eastAsia="SimSun" w:hAnsi="Times New Roman"/>
              </w:rPr>
              <w:t>новлено;</w:t>
            </w:r>
          </w:p>
          <w:p w:rsidR="000939A1" w:rsidRPr="006270BB" w:rsidRDefault="000939A1" w:rsidP="006270BB">
            <w:pPr>
              <w:ind w:firstLine="0"/>
              <w:rPr>
                <w:rFonts w:ascii="Times New Roman" w:hAnsi="Times New Roman"/>
                <w:bCs/>
              </w:rPr>
            </w:pPr>
            <w:r w:rsidRPr="006270BB">
              <w:rPr>
                <w:rFonts w:ascii="Times New Roman" w:hAnsi="Times New Roman"/>
              </w:rPr>
              <w:t xml:space="preserve">4) проведена </w:t>
            </w:r>
            <w:r w:rsidRPr="006270BB">
              <w:rPr>
                <w:rFonts w:ascii="Times New Roman" w:eastAsia="SimSun" w:hAnsi="Times New Roman"/>
              </w:rPr>
              <w:t xml:space="preserve"> презентация  компании SCC по системе MS Dynamics/Navision для сотрудников ДИТ и “</w:t>
            </w:r>
            <w:r w:rsidRPr="006270BB">
              <w:rPr>
                <w:rFonts w:ascii="Times New Roman" w:eastAsia="SimSun" w:hAnsi="Times New Roman"/>
                <w:lang w:val="en-US"/>
              </w:rPr>
              <w:t>Oracle</w:t>
            </w:r>
            <w:r w:rsidRPr="006270BB">
              <w:rPr>
                <w:rFonts w:ascii="Times New Roman" w:eastAsia="SimSun" w:hAnsi="Times New Roman"/>
              </w:rPr>
              <w:t xml:space="preserve"> </w:t>
            </w:r>
            <w:r w:rsidRPr="006270BB">
              <w:rPr>
                <w:rFonts w:ascii="Times New Roman" w:eastAsia="SimSun" w:hAnsi="Times New Roman"/>
                <w:lang w:val="en-US"/>
              </w:rPr>
              <w:t>E</w:t>
            </w:r>
            <w:r w:rsidRPr="006270BB">
              <w:rPr>
                <w:rFonts w:ascii="Times New Roman" w:eastAsia="SimSun" w:hAnsi="Times New Roman"/>
              </w:rPr>
              <w:t>-</w:t>
            </w:r>
            <w:r w:rsidRPr="006270BB">
              <w:rPr>
                <w:rFonts w:ascii="Times New Roman" w:eastAsia="SimSun" w:hAnsi="Times New Roman"/>
                <w:lang w:val="en-US"/>
              </w:rPr>
              <w:t>Business</w:t>
            </w:r>
            <w:r w:rsidRPr="006270BB">
              <w:rPr>
                <w:rFonts w:ascii="Times New Roman" w:eastAsia="SimSun" w:hAnsi="Times New Roman"/>
              </w:rPr>
              <w:t xml:space="preserve"> </w:t>
            </w:r>
            <w:r w:rsidRPr="006270BB">
              <w:rPr>
                <w:rFonts w:ascii="Times New Roman" w:eastAsia="SimSun" w:hAnsi="Times New Roman"/>
                <w:lang w:val="en-US"/>
              </w:rPr>
              <w:t>Suite</w:t>
            </w:r>
            <w:r w:rsidRPr="006270BB">
              <w:rPr>
                <w:rFonts w:ascii="Times New Roman" w:eastAsia="SimSun" w:hAnsi="Times New Roman"/>
              </w:rPr>
              <w:t xml:space="preserve">“ для заинтересованных подразделений НБРК; </w:t>
            </w:r>
          </w:p>
          <w:p w:rsidR="000939A1" w:rsidRPr="006270BB" w:rsidRDefault="000939A1" w:rsidP="006270BB">
            <w:pPr>
              <w:ind w:firstLine="0"/>
              <w:rPr>
                <w:rFonts w:ascii="Times New Roman" w:hAnsi="Times New Roman"/>
                <w:bCs/>
              </w:rPr>
            </w:pPr>
            <w:r w:rsidRPr="006270BB">
              <w:rPr>
                <w:rFonts w:ascii="Times New Roman" w:hAnsi="Times New Roman"/>
                <w:bCs/>
              </w:rPr>
              <w:t>5) проведено посещение работниками НБРК (ДБУ, Оп</w:t>
            </w:r>
            <w:r w:rsidRPr="006270BB">
              <w:rPr>
                <w:rFonts w:ascii="Times New Roman" w:hAnsi="Times New Roman"/>
                <w:bCs/>
              </w:rPr>
              <w:t>е</w:t>
            </w:r>
            <w:r w:rsidRPr="006270BB">
              <w:rPr>
                <w:rFonts w:ascii="Times New Roman" w:hAnsi="Times New Roman"/>
                <w:bCs/>
              </w:rPr>
              <w:t>рУ, ДИТ) АО «Альянсбанк» и АО «Нурбанк» с целью ознакомления с блоком мод</w:t>
            </w:r>
            <w:r w:rsidRPr="006270BB">
              <w:rPr>
                <w:rFonts w:ascii="Times New Roman" w:hAnsi="Times New Roman"/>
                <w:bCs/>
              </w:rPr>
              <w:t>у</w:t>
            </w:r>
            <w:r w:rsidRPr="006270BB">
              <w:rPr>
                <w:rFonts w:ascii="Times New Roman" w:hAnsi="Times New Roman"/>
                <w:bCs/>
              </w:rPr>
              <w:t>лей по АХД.</w:t>
            </w:r>
            <w:r w:rsidRPr="006270BB">
              <w:rPr>
                <w:rFonts w:ascii="Times New Roman" w:eastAsia="SimSun" w:hAnsi="Times New Roman"/>
              </w:rPr>
              <w:t xml:space="preserve"> </w:t>
            </w:r>
            <w:r w:rsidRPr="006270BB">
              <w:rPr>
                <w:rFonts w:ascii="Times New Roman" w:hAnsi="Times New Roman"/>
                <w:bCs/>
              </w:rPr>
              <w:t xml:space="preserve">Подготовлены  сводные отчеты о посещении; </w:t>
            </w:r>
          </w:p>
          <w:p w:rsidR="000939A1" w:rsidRPr="006270BB" w:rsidRDefault="000939A1" w:rsidP="006270BB">
            <w:pPr>
              <w:ind w:firstLine="0"/>
              <w:rPr>
                <w:rFonts w:ascii="Times New Roman" w:hAnsi="Times New Roman"/>
                <w:bCs/>
              </w:rPr>
            </w:pPr>
            <w:r w:rsidRPr="006270BB">
              <w:rPr>
                <w:rFonts w:ascii="Times New Roman" w:hAnsi="Times New Roman"/>
                <w:bCs/>
              </w:rPr>
              <w:t>6) по результатам презентаций программных пр</w:t>
            </w:r>
            <w:r w:rsidRPr="006270BB">
              <w:rPr>
                <w:rFonts w:ascii="Times New Roman" w:hAnsi="Times New Roman"/>
                <w:bCs/>
              </w:rPr>
              <w:t>о</w:t>
            </w:r>
            <w:r w:rsidRPr="006270BB">
              <w:rPr>
                <w:rFonts w:ascii="Times New Roman" w:hAnsi="Times New Roman"/>
                <w:bCs/>
              </w:rPr>
              <w:t>дуктов и посещений банков второго уровня, в которых внедрены модули по АХД, направл</w:t>
            </w:r>
            <w:r w:rsidRPr="006270BB">
              <w:rPr>
                <w:rFonts w:ascii="Times New Roman" w:hAnsi="Times New Roman"/>
                <w:bCs/>
              </w:rPr>
              <w:t>е</w:t>
            </w:r>
            <w:r w:rsidRPr="006270BB">
              <w:rPr>
                <w:rFonts w:ascii="Times New Roman" w:hAnsi="Times New Roman"/>
                <w:bCs/>
              </w:rPr>
              <w:lastRenderedPageBreak/>
              <w:t>на на рассмотрение Председателю НБРК служебная записка (№ 18108/4919 от 27.11.12 г.)  с предложениями относительно дальнейших действий по в</w:t>
            </w:r>
            <w:r w:rsidRPr="006270BB">
              <w:rPr>
                <w:rFonts w:ascii="Times New Roman" w:hAnsi="Times New Roman"/>
                <w:bCs/>
              </w:rPr>
              <w:t>ы</w:t>
            </w:r>
            <w:r w:rsidRPr="006270BB">
              <w:rPr>
                <w:rFonts w:ascii="Times New Roman" w:hAnsi="Times New Roman"/>
                <w:bCs/>
              </w:rPr>
              <w:t xml:space="preserve">бору поставщика СУ АХД. </w:t>
            </w:r>
          </w:p>
          <w:p w:rsidR="00F4150A" w:rsidRPr="006270BB" w:rsidRDefault="000939A1" w:rsidP="006270BB">
            <w:pPr>
              <w:widowControl w:val="0"/>
              <w:ind w:firstLine="0"/>
              <w:rPr>
                <w:rFonts w:ascii="Times New Roman" w:hAnsi="Times New Roman"/>
                <w:bCs/>
                <w:color w:val="3366FF"/>
              </w:rPr>
            </w:pPr>
            <w:r w:rsidRPr="006270BB">
              <w:rPr>
                <w:rFonts w:ascii="Times New Roman" w:hAnsi="Times New Roman"/>
                <w:bCs/>
              </w:rPr>
              <w:t>Получено решение руководства НБРК, в соответствии с которым раб</w:t>
            </w:r>
            <w:r w:rsidRPr="006270BB">
              <w:rPr>
                <w:rFonts w:ascii="Times New Roman" w:hAnsi="Times New Roman"/>
                <w:bCs/>
              </w:rPr>
              <w:t>о</w:t>
            </w:r>
            <w:r w:rsidRPr="006270BB">
              <w:rPr>
                <w:rFonts w:ascii="Times New Roman" w:hAnsi="Times New Roman"/>
                <w:bCs/>
              </w:rPr>
              <w:t>ты по выбору системы по учету АХД будут пр</w:t>
            </w:r>
            <w:r w:rsidRPr="006270BB">
              <w:rPr>
                <w:rFonts w:ascii="Times New Roman" w:hAnsi="Times New Roman"/>
                <w:bCs/>
              </w:rPr>
              <w:t>о</w:t>
            </w:r>
            <w:r w:rsidRPr="006270BB">
              <w:rPr>
                <w:rFonts w:ascii="Times New Roman" w:hAnsi="Times New Roman"/>
                <w:bCs/>
              </w:rPr>
              <w:t>должены в 2013 году.</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3. Участие в работах по созданию Резервного Центра Н</w:t>
            </w:r>
            <w:r w:rsidRPr="006270BB">
              <w:rPr>
                <w:rFonts w:ascii="Times New Roman" w:hAnsi="Times New Roman"/>
              </w:rPr>
              <w:t>а</w:t>
            </w:r>
            <w:r w:rsidRPr="006270BB">
              <w:rPr>
                <w:rFonts w:ascii="Times New Roman" w:hAnsi="Times New Roman"/>
              </w:rPr>
              <w:t>ционального Банка Республики К</w:t>
            </w:r>
            <w:r w:rsidRPr="006270BB">
              <w:rPr>
                <w:rFonts w:ascii="Times New Roman" w:hAnsi="Times New Roman"/>
              </w:rPr>
              <w:t>а</w:t>
            </w:r>
            <w:r w:rsidRPr="006270BB">
              <w:rPr>
                <w:rFonts w:ascii="Times New Roman" w:hAnsi="Times New Roman"/>
              </w:rPr>
              <w:t>захстан в г. Астане</w:t>
            </w:r>
          </w:p>
        </w:tc>
        <w:tc>
          <w:tcPr>
            <w:tcW w:w="7020" w:type="dxa"/>
            <w:shd w:val="clear" w:color="auto" w:fill="auto"/>
          </w:tcPr>
          <w:p w:rsidR="007F2CAE" w:rsidRPr="006270BB" w:rsidRDefault="007F2CAE" w:rsidP="006270BB">
            <w:pPr>
              <w:ind w:firstLine="0"/>
              <w:rPr>
                <w:rFonts w:ascii="Times New Roman" w:hAnsi="Times New Roman"/>
              </w:rPr>
            </w:pPr>
            <w:r w:rsidRPr="006270BB">
              <w:rPr>
                <w:rFonts w:ascii="Times New Roman" w:hAnsi="Times New Roman"/>
              </w:rPr>
              <w:t>В 2012 году проводилась следующая работа  по строительству Резер</w:t>
            </w:r>
            <w:r w:rsidRPr="006270BB">
              <w:rPr>
                <w:rFonts w:ascii="Times New Roman" w:hAnsi="Times New Roman"/>
              </w:rPr>
              <w:t>в</w:t>
            </w:r>
            <w:r w:rsidRPr="006270BB">
              <w:rPr>
                <w:rFonts w:ascii="Times New Roman" w:hAnsi="Times New Roman"/>
              </w:rPr>
              <w:t>ного центра НБРК в г. Астана:</w:t>
            </w:r>
          </w:p>
          <w:p w:rsidR="00097522" w:rsidRPr="006270BB" w:rsidRDefault="007F2CAE" w:rsidP="006270BB">
            <w:pPr>
              <w:ind w:firstLine="0"/>
              <w:rPr>
                <w:rFonts w:ascii="Times New Roman" w:hAnsi="Times New Roman"/>
              </w:rPr>
            </w:pPr>
            <w:r w:rsidRPr="006270BB">
              <w:rPr>
                <w:rFonts w:ascii="Times New Roman" w:hAnsi="Times New Roman"/>
              </w:rPr>
              <w:t>1) получены постановления Акимата города Астаны на прое</w:t>
            </w:r>
            <w:r w:rsidRPr="006270BB">
              <w:rPr>
                <w:rFonts w:ascii="Times New Roman" w:hAnsi="Times New Roman"/>
              </w:rPr>
              <w:t>к</w:t>
            </w:r>
            <w:r w:rsidRPr="006270BB">
              <w:rPr>
                <w:rFonts w:ascii="Times New Roman" w:hAnsi="Times New Roman"/>
              </w:rPr>
              <w:t>тирование и строительство Резервного Центра НБРК, многоквартирн</w:t>
            </w:r>
            <w:r w:rsidRPr="006270BB">
              <w:rPr>
                <w:rFonts w:ascii="Times New Roman" w:hAnsi="Times New Roman"/>
              </w:rPr>
              <w:t>о</w:t>
            </w:r>
            <w:r w:rsidRPr="006270BB">
              <w:rPr>
                <w:rFonts w:ascii="Times New Roman" w:hAnsi="Times New Roman"/>
              </w:rPr>
              <w:t>го жилого комплекса со встроенными помещениями и паркингом, администр</w:t>
            </w:r>
            <w:r w:rsidRPr="006270BB">
              <w:rPr>
                <w:rFonts w:ascii="Times New Roman" w:hAnsi="Times New Roman"/>
              </w:rPr>
              <w:t>а</w:t>
            </w:r>
            <w:r w:rsidRPr="006270BB">
              <w:rPr>
                <w:rFonts w:ascii="Times New Roman" w:hAnsi="Times New Roman"/>
              </w:rPr>
              <w:t>тивного здания НБРК;</w:t>
            </w:r>
          </w:p>
          <w:p w:rsidR="00097522" w:rsidRPr="006270BB" w:rsidRDefault="007F2CAE" w:rsidP="006270BB">
            <w:pPr>
              <w:ind w:firstLine="0"/>
              <w:rPr>
                <w:rFonts w:ascii="Times New Roman" w:hAnsi="Times New Roman"/>
              </w:rPr>
            </w:pPr>
            <w:r w:rsidRPr="006270BB">
              <w:rPr>
                <w:rFonts w:ascii="Times New Roman" w:hAnsi="Times New Roman"/>
              </w:rPr>
              <w:t>2) получено АПЗ на проектирование и строительство Резервного Це</w:t>
            </w:r>
            <w:r w:rsidRPr="006270BB">
              <w:rPr>
                <w:rFonts w:ascii="Times New Roman" w:hAnsi="Times New Roman"/>
              </w:rPr>
              <w:t>н</w:t>
            </w:r>
            <w:r w:rsidRPr="006270BB">
              <w:rPr>
                <w:rFonts w:ascii="Times New Roman" w:hAnsi="Times New Roman"/>
              </w:rPr>
              <w:t>тра НБРК, многоквартирного жилого комплекса со встроенными п</w:t>
            </w:r>
            <w:r w:rsidRPr="006270BB">
              <w:rPr>
                <w:rFonts w:ascii="Times New Roman" w:hAnsi="Times New Roman"/>
              </w:rPr>
              <w:t>о</w:t>
            </w:r>
            <w:r w:rsidRPr="006270BB">
              <w:rPr>
                <w:rFonts w:ascii="Times New Roman" w:hAnsi="Times New Roman"/>
              </w:rPr>
              <w:t>мещениями и паркингом и административного зд</w:t>
            </w:r>
            <w:r w:rsidRPr="006270BB">
              <w:rPr>
                <w:rFonts w:ascii="Times New Roman" w:hAnsi="Times New Roman"/>
              </w:rPr>
              <w:t>а</w:t>
            </w:r>
            <w:r w:rsidRPr="006270BB">
              <w:rPr>
                <w:rFonts w:ascii="Times New Roman" w:hAnsi="Times New Roman"/>
              </w:rPr>
              <w:t>ния НБРК;</w:t>
            </w:r>
          </w:p>
          <w:p w:rsidR="00097522" w:rsidRPr="006270BB" w:rsidRDefault="007F2CAE" w:rsidP="006270BB">
            <w:pPr>
              <w:ind w:firstLine="0"/>
              <w:rPr>
                <w:rFonts w:ascii="Times New Roman" w:hAnsi="Times New Roman"/>
              </w:rPr>
            </w:pPr>
            <w:r w:rsidRPr="006270BB">
              <w:rPr>
                <w:rFonts w:ascii="Times New Roman" w:hAnsi="Times New Roman"/>
              </w:rPr>
              <w:t>3) получены детальные планировки с указанием красных линий верт</w:t>
            </w:r>
            <w:r w:rsidRPr="006270BB">
              <w:rPr>
                <w:rFonts w:ascii="Times New Roman" w:hAnsi="Times New Roman"/>
              </w:rPr>
              <w:t>и</w:t>
            </w:r>
            <w:r w:rsidRPr="006270BB">
              <w:rPr>
                <w:rFonts w:ascii="Times New Roman" w:hAnsi="Times New Roman"/>
              </w:rPr>
              <w:t>кальных отметок и профилей районов застройки земельных участков для проектирования и строительства Резервного Центра НБРК, мног</w:t>
            </w:r>
            <w:r w:rsidRPr="006270BB">
              <w:rPr>
                <w:rFonts w:ascii="Times New Roman" w:hAnsi="Times New Roman"/>
              </w:rPr>
              <w:t>о</w:t>
            </w:r>
            <w:r w:rsidRPr="006270BB">
              <w:rPr>
                <w:rFonts w:ascii="Times New Roman" w:hAnsi="Times New Roman"/>
              </w:rPr>
              <w:t>квартирного жилого комплекса со встроенными помещениями и па</w:t>
            </w:r>
            <w:r w:rsidRPr="006270BB">
              <w:rPr>
                <w:rFonts w:ascii="Times New Roman" w:hAnsi="Times New Roman"/>
              </w:rPr>
              <w:t>р</w:t>
            </w:r>
            <w:r w:rsidRPr="006270BB">
              <w:rPr>
                <w:rFonts w:ascii="Times New Roman" w:hAnsi="Times New Roman"/>
              </w:rPr>
              <w:t>кингом и административного здания НБРК;</w:t>
            </w:r>
          </w:p>
          <w:p w:rsidR="00097522" w:rsidRPr="006270BB" w:rsidRDefault="007F2CAE" w:rsidP="006270BB">
            <w:pPr>
              <w:ind w:firstLine="0"/>
              <w:rPr>
                <w:rFonts w:ascii="Times New Roman" w:hAnsi="Times New Roman"/>
              </w:rPr>
            </w:pPr>
            <w:r w:rsidRPr="006270BB">
              <w:rPr>
                <w:rFonts w:ascii="Times New Roman" w:hAnsi="Times New Roman"/>
              </w:rPr>
              <w:t>4) заключены договора безвозмездного землепользования с ДГП «А</w:t>
            </w:r>
            <w:r w:rsidRPr="006270BB">
              <w:rPr>
                <w:rFonts w:ascii="Times New Roman" w:hAnsi="Times New Roman"/>
              </w:rPr>
              <w:t>с</w:t>
            </w:r>
            <w:r w:rsidRPr="006270BB">
              <w:rPr>
                <w:rFonts w:ascii="Times New Roman" w:hAnsi="Times New Roman"/>
              </w:rPr>
              <w:t>танагорНПЦзем» по выделенным земельным участкам для проектир</w:t>
            </w:r>
            <w:r w:rsidRPr="006270BB">
              <w:rPr>
                <w:rFonts w:ascii="Times New Roman" w:hAnsi="Times New Roman"/>
              </w:rPr>
              <w:t>о</w:t>
            </w:r>
            <w:r w:rsidRPr="006270BB">
              <w:rPr>
                <w:rFonts w:ascii="Times New Roman" w:hAnsi="Times New Roman"/>
              </w:rPr>
              <w:t>вания и строительства Резервного Центра НБРК, многоквартирного жилого комплекса со встроенными помещениями и паркингом и адм</w:t>
            </w:r>
            <w:r w:rsidRPr="006270BB">
              <w:rPr>
                <w:rFonts w:ascii="Times New Roman" w:hAnsi="Times New Roman"/>
              </w:rPr>
              <w:t>и</w:t>
            </w:r>
            <w:r w:rsidRPr="006270BB">
              <w:rPr>
                <w:rFonts w:ascii="Times New Roman" w:hAnsi="Times New Roman"/>
              </w:rPr>
              <w:t>нистративного зд</w:t>
            </w:r>
            <w:r w:rsidRPr="006270BB">
              <w:rPr>
                <w:rFonts w:ascii="Times New Roman" w:hAnsi="Times New Roman"/>
              </w:rPr>
              <w:t>а</w:t>
            </w:r>
            <w:r w:rsidRPr="006270BB">
              <w:rPr>
                <w:rFonts w:ascii="Times New Roman" w:hAnsi="Times New Roman"/>
              </w:rPr>
              <w:t>ния НБРК;</w:t>
            </w:r>
          </w:p>
          <w:p w:rsidR="00097522" w:rsidRPr="006270BB" w:rsidRDefault="007F2CAE" w:rsidP="006270BB">
            <w:pPr>
              <w:ind w:firstLine="0"/>
              <w:rPr>
                <w:rFonts w:ascii="Times New Roman" w:hAnsi="Times New Roman"/>
              </w:rPr>
            </w:pPr>
            <w:r w:rsidRPr="006270BB">
              <w:rPr>
                <w:rFonts w:ascii="Times New Roman" w:hAnsi="Times New Roman"/>
              </w:rPr>
              <w:t>5) заключены договора освоения земельных участков с ГУ «Управл</w:t>
            </w:r>
            <w:r w:rsidRPr="006270BB">
              <w:rPr>
                <w:rFonts w:ascii="Times New Roman" w:hAnsi="Times New Roman"/>
              </w:rPr>
              <w:t>е</w:t>
            </w:r>
            <w:r w:rsidRPr="006270BB">
              <w:rPr>
                <w:rFonts w:ascii="Times New Roman" w:hAnsi="Times New Roman"/>
              </w:rPr>
              <w:t xml:space="preserve">ние архитектуры и градостроительства г.Астаны» для проектирования и строительства Резервного Центра </w:t>
            </w:r>
            <w:r w:rsidR="003F40CC" w:rsidRPr="006270BB">
              <w:rPr>
                <w:rFonts w:ascii="Times New Roman" w:hAnsi="Times New Roman"/>
              </w:rPr>
              <w:t>НБ</w:t>
            </w:r>
            <w:r w:rsidRPr="006270BB">
              <w:rPr>
                <w:rFonts w:ascii="Times New Roman" w:hAnsi="Times New Roman"/>
              </w:rPr>
              <w:t>РК, многоквартирного жилого комплекса со встроенными помещениями и паркингом и администр</w:t>
            </w:r>
            <w:r w:rsidRPr="006270BB">
              <w:rPr>
                <w:rFonts w:ascii="Times New Roman" w:hAnsi="Times New Roman"/>
              </w:rPr>
              <w:t>а</w:t>
            </w:r>
            <w:r w:rsidRPr="006270BB">
              <w:rPr>
                <w:rFonts w:ascii="Times New Roman" w:hAnsi="Times New Roman"/>
              </w:rPr>
              <w:t>тивного зд</w:t>
            </w:r>
            <w:r w:rsidRPr="006270BB">
              <w:rPr>
                <w:rFonts w:ascii="Times New Roman" w:hAnsi="Times New Roman"/>
              </w:rPr>
              <w:t>а</w:t>
            </w:r>
            <w:r w:rsidRPr="006270BB">
              <w:rPr>
                <w:rFonts w:ascii="Times New Roman" w:hAnsi="Times New Roman"/>
              </w:rPr>
              <w:t>ния НБРК;</w:t>
            </w:r>
          </w:p>
          <w:p w:rsidR="00097522" w:rsidRPr="006270BB" w:rsidRDefault="007F2CAE" w:rsidP="006270BB">
            <w:pPr>
              <w:ind w:firstLine="0"/>
              <w:rPr>
                <w:rFonts w:ascii="Times New Roman" w:hAnsi="Times New Roman"/>
              </w:rPr>
            </w:pPr>
            <w:r w:rsidRPr="006270BB">
              <w:rPr>
                <w:rFonts w:ascii="Times New Roman" w:hAnsi="Times New Roman"/>
              </w:rPr>
              <w:t>6) разработаны схемы координат земельных участков для проектиров</w:t>
            </w:r>
            <w:r w:rsidRPr="006270BB">
              <w:rPr>
                <w:rFonts w:ascii="Times New Roman" w:hAnsi="Times New Roman"/>
              </w:rPr>
              <w:t>а</w:t>
            </w:r>
            <w:r w:rsidRPr="006270BB">
              <w:rPr>
                <w:rFonts w:ascii="Times New Roman" w:hAnsi="Times New Roman"/>
              </w:rPr>
              <w:t xml:space="preserve">ния и строительства Резервного Центра </w:t>
            </w:r>
            <w:r w:rsidR="003F40CC" w:rsidRPr="006270BB">
              <w:rPr>
                <w:rFonts w:ascii="Times New Roman" w:hAnsi="Times New Roman"/>
              </w:rPr>
              <w:t>НБ</w:t>
            </w:r>
            <w:r w:rsidRPr="006270BB">
              <w:rPr>
                <w:rFonts w:ascii="Times New Roman" w:hAnsi="Times New Roman"/>
              </w:rPr>
              <w:t>РК, многоквартирного ж</w:t>
            </w:r>
            <w:r w:rsidRPr="006270BB">
              <w:rPr>
                <w:rFonts w:ascii="Times New Roman" w:hAnsi="Times New Roman"/>
              </w:rPr>
              <w:t>и</w:t>
            </w:r>
            <w:r w:rsidRPr="006270BB">
              <w:rPr>
                <w:rFonts w:ascii="Times New Roman" w:hAnsi="Times New Roman"/>
              </w:rPr>
              <w:t>лого комплекса со встроенными помещениями и паркингом и админ</w:t>
            </w:r>
            <w:r w:rsidRPr="006270BB">
              <w:rPr>
                <w:rFonts w:ascii="Times New Roman" w:hAnsi="Times New Roman"/>
              </w:rPr>
              <w:t>и</w:t>
            </w:r>
            <w:r w:rsidRPr="006270BB">
              <w:rPr>
                <w:rFonts w:ascii="Times New Roman" w:hAnsi="Times New Roman"/>
              </w:rPr>
              <w:t>стративного здания НБРК;</w:t>
            </w:r>
            <w:r w:rsidR="00097522" w:rsidRPr="006270BB">
              <w:rPr>
                <w:rFonts w:ascii="Times New Roman" w:hAnsi="Times New Roman"/>
              </w:rPr>
              <w:t xml:space="preserve"> </w:t>
            </w:r>
          </w:p>
          <w:p w:rsidR="00097522" w:rsidRPr="006270BB" w:rsidRDefault="007F2CAE" w:rsidP="006270BB">
            <w:pPr>
              <w:ind w:firstLine="0"/>
              <w:rPr>
                <w:rFonts w:ascii="Times New Roman" w:hAnsi="Times New Roman"/>
              </w:rPr>
            </w:pPr>
            <w:r w:rsidRPr="006270BB">
              <w:rPr>
                <w:rFonts w:ascii="Times New Roman" w:hAnsi="Times New Roman"/>
              </w:rPr>
              <w:t>7) разработана и получена топографическая съемка для прое</w:t>
            </w:r>
            <w:r w:rsidRPr="006270BB">
              <w:rPr>
                <w:rFonts w:ascii="Times New Roman" w:hAnsi="Times New Roman"/>
              </w:rPr>
              <w:t>к</w:t>
            </w:r>
            <w:r w:rsidRPr="006270BB">
              <w:rPr>
                <w:rFonts w:ascii="Times New Roman" w:hAnsi="Times New Roman"/>
              </w:rPr>
              <w:t>тирования и строительства Резервного Центра НБРК, многоквартирн</w:t>
            </w:r>
            <w:r w:rsidRPr="006270BB">
              <w:rPr>
                <w:rFonts w:ascii="Times New Roman" w:hAnsi="Times New Roman"/>
              </w:rPr>
              <w:t>о</w:t>
            </w:r>
            <w:r w:rsidRPr="006270BB">
              <w:rPr>
                <w:rFonts w:ascii="Times New Roman" w:hAnsi="Times New Roman"/>
              </w:rPr>
              <w:t>го жилого комплекса со встроенными помещениями и паркингом;</w:t>
            </w:r>
          </w:p>
          <w:p w:rsidR="007F2CAE" w:rsidRPr="006270BB" w:rsidRDefault="007F2CAE" w:rsidP="006270BB">
            <w:pPr>
              <w:ind w:firstLine="0"/>
              <w:rPr>
                <w:rFonts w:ascii="Times New Roman" w:hAnsi="Times New Roman"/>
              </w:rPr>
            </w:pPr>
            <w:r w:rsidRPr="006270BB">
              <w:rPr>
                <w:rFonts w:ascii="Times New Roman" w:hAnsi="Times New Roman"/>
              </w:rPr>
              <w:lastRenderedPageBreak/>
              <w:t>8) получены технические условия на подключение к наружным инж</w:t>
            </w:r>
            <w:r w:rsidRPr="006270BB">
              <w:rPr>
                <w:rFonts w:ascii="Times New Roman" w:hAnsi="Times New Roman"/>
              </w:rPr>
              <w:t>е</w:t>
            </w:r>
            <w:r w:rsidRPr="006270BB">
              <w:rPr>
                <w:rFonts w:ascii="Times New Roman" w:hAnsi="Times New Roman"/>
              </w:rPr>
              <w:t>нерным сетям для проектирования и строительства Резервного Центра НБРК;</w:t>
            </w:r>
          </w:p>
          <w:p w:rsidR="00097522" w:rsidRPr="006270BB" w:rsidRDefault="007F2CAE" w:rsidP="006270BB">
            <w:pPr>
              <w:ind w:firstLine="0"/>
              <w:rPr>
                <w:rFonts w:ascii="Times New Roman" w:hAnsi="Times New Roman"/>
              </w:rPr>
            </w:pPr>
            <w:r w:rsidRPr="006270BB">
              <w:rPr>
                <w:rFonts w:ascii="Times New Roman" w:hAnsi="Times New Roman"/>
              </w:rPr>
              <w:t>9) получены схемы трасс наружных инженерных сетей для проектир</w:t>
            </w:r>
            <w:r w:rsidRPr="006270BB">
              <w:rPr>
                <w:rFonts w:ascii="Times New Roman" w:hAnsi="Times New Roman"/>
              </w:rPr>
              <w:t>о</w:t>
            </w:r>
            <w:r w:rsidRPr="006270BB">
              <w:rPr>
                <w:rFonts w:ascii="Times New Roman" w:hAnsi="Times New Roman"/>
              </w:rPr>
              <w:t>вания и строительс</w:t>
            </w:r>
            <w:r w:rsidRPr="006270BB">
              <w:rPr>
                <w:rFonts w:ascii="Times New Roman" w:hAnsi="Times New Roman"/>
              </w:rPr>
              <w:t>т</w:t>
            </w:r>
            <w:r w:rsidRPr="006270BB">
              <w:rPr>
                <w:rFonts w:ascii="Times New Roman" w:hAnsi="Times New Roman"/>
              </w:rPr>
              <w:t>ва Резервного Центра НБРК;</w:t>
            </w:r>
          </w:p>
          <w:p w:rsidR="00097522" w:rsidRPr="006270BB" w:rsidRDefault="007F2CAE" w:rsidP="006270BB">
            <w:pPr>
              <w:ind w:firstLine="0"/>
              <w:rPr>
                <w:rFonts w:ascii="Times New Roman" w:hAnsi="Times New Roman"/>
              </w:rPr>
            </w:pPr>
            <w:r w:rsidRPr="006270BB">
              <w:rPr>
                <w:rFonts w:ascii="Times New Roman" w:hAnsi="Times New Roman"/>
              </w:rPr>
              <w:t>10) получены акты разбивки границ участков для проектиров</w:t>
            </w:r>
            <w:r w:rsidRPr="006270BB">
              <w:rPr>
                <w:rFonts w:ascii="Times New Roman" w:hAnsi="Times New Roman"/>
              </w:rPr>
              <w:t>а</w:t>
            </w:r>
            <w:r w:rsidRPr="006270BB">
              <w:rPr>
                <w:rFonts w:ascii="Times New Roman" w:hAnsi="Times New Roman"/>
              </w:rPr>
              <w:t>ния и строительства Резервного Центра НБРК, многоквартирного жилого комплекса со встроенными помещениями и паркингом и администр</w:t>
            </w:r>
            <w:r w:rsidRPr="006270BB">
              <w:rPr>
                <w:rFonts w:ascii="Times New Roman" w:hAnsi="Times New Roman"/>
              </w:rPr>
              <w:t>а</w:t>
            </w:r>
            <w:r w:rsidRPr="006270BB">
              <w:rPr>
                <w:rFonts w:ascii="Times New Roman" w:hAnsi="Times New Roman"/>
              </w:rPr>
              <w:t>тивного зд</w:t>
            </w:r>
            <w:r w:rsidRPr="006270BB">
              <w:rPr>
                <w:rFonts w:ascii="Times New Roman" w:hAnsi="Times New Roman"/>
              </w:rPr>
              <w:t>а</w:t>
            </w:r>
            <w:r w:rsidRPr="006270BB">
              <w:rPr>
                <w:rFonts w:ascii="Times New Roman" w:hAnsi="Times New Roman"/>
              </w:rPr>
              <w:t>ния НБРК;</w:t>
            </w:r>
          </w:p>
          <w:p w:rsidR="00097522" w:rsidRPr="006270BB" w:rsidRDefault="007F2CAE" w:rsidP="006270BB">
            <w:pPr>
              <w:ind w:firstLine="0"/>
              <w:rPr>
                <w:rFonts w:ascii="Times New Roman" w:hAnsi="Times New Roman"/>
              </w:rPr>
            </w:pPr>
            <w:r w:rsidRPr="006270BB">
              <w:rPr>
                <w:rFonts w:ascii="Times New Roman" w:hAnsi="Times New Roman"/>
              </w:rPr>
              <w:t>11) разработан эскизный проект Резервного Центра НБРК;</w:t>
            </w:r>
          </w:p>
          <w:p w:rsidR="00097522" w:rsidRPr="006270BB" w:rsidRDefault="007F2CAE" w:rsidP="006270BB">
            <w:pPr>
              <w:ind w:firstLine="0"/>
              <w:rPr>
                <w:rFonts w:ascii="Times New Roman" w:hAnsi="Times New Roman"/>
              </w:rPr>
            </w:pPr>
            <w:r w:rsidRPr="006270BB">
              <w:rPr>
                <w:rFonts w:ascii="Times New Roman" w:hAnsi="Times New Roman"/>
              </w:rPr>
              <w:t>12) проведены процедуры государственных закупок работ по разрабо</w:t>
            </w:r>
            <w:r w:rsidRPr="006270BB">
              <w:rPr>
                <w:rFonts w:ascii="Times New Roman" w:hAnsi="Times New Roman"/>
              </w:rPr>
              <w:t>т</w:t>
            </w:r>
            <w:r w:rsidRPr="006270BB">
              <w:rPr>
                <w:rFonts w:ascii="Times New Roman" w:hAnsi="Times New Roman"/>
              </w:rPr>
              <w:t>ке ТЭО Резервного Центра НБРК и заключен договор государственных закупок;</w:t>
            </w:r>
          </w:p>
          <w:p w:rsidR="00097522" w:rsidRPr="006270BB" w:rsidRDefault="007F2CAE" w:rsidP="006270BB">
            <w:pPr>
              <w:ind w:firstLine="0"/>
              <w:rPr>
                <w:rFonts w:ascii="Times New Roman" w:hAnsi="Times New Roman"/>
              </w:rPr>
            </w:pPr>
            <w:r w:rsidRPr="006270BB">
              <w:rPr>
                <w:rFonts w:ascii="Times New Roman" w:hAnsi="Times New Roman"/>
              </w:rPr>
              <w:t>13) проведены процедуры государственных закупок по инж</w:t>
            </w:r>
            <w:r w:rsidRPr="006270BB">
              <w:rPr>
                <w:rFonts w:ascii="Times New Roman" w:hAnsi="Times New Roman"/>
              </w:rPr>
              <w:t>е</w:t>
            </w:r>
            <w:r w:rsidRPr="006270BB">
              <w:rPr>
                <w:rFonts w:ascii="Times New Roman" w:hAnsi="Times New Roman"/>
              </w:rPr>
              <w:t>нерно-геологическим изысканиям и заключен договор государственных зак</w:t>
            </w:r>
            <w:r w:rsidRPr="006270BB">
              <w:rPr>
                <w:rFonts w:ascii="Times New Roman" w:hAnsi="Times New Roman"/>
              </w:rPr>
              <w:t>у</w:t>
            </w:r>
            <w:r w:rsidRPr="006270BB">
              <w:rPr>
                <w:rFonts w:ascii="Times New Roman" w:hAnsi="Times New Roman"/>
              </w:rPr>
              <w:t>пок.</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15300" w:type="dxa"/>
            <w:gridSpan w:val="3"/>
            <w:shd w:val="clear" w:color="auto" w:fill="auto"/>
          </w:tcPr>
          <w:p w:rsidR="00CA6040" w:rsidRPr="006270BB" w:rsidRDefault="00CA6040" w:rsidP="006270BB">
            <w:pPr>
              <w:ind w:firstLine="0"/>
              <w:jc w:val="center"/>
              <w:rPr>
                <w:rFonts w:ascii="Times New Roman" w:hAnsi="Times New Roman"/>
                <w:b/>
              </w:rPr>
            </w:pPr>
            <w:r w:rsidRPr="006270BB">
              <w:rPr>
                <w:rFonts w:ascii="Times New Roman" w:hAnsi="Times New Roman"/>
                <w:b/>
              </w:rPr>
              <w:t>Совершенствование управленческого воздействия на персонал</w:t>
            </w:r>
          </w:p>
          <w:p w:rsidR="00F4150A" w:rsidRPr="006270BB" w:rsidRDefault="00F4150A" w:rsidP="006270BB">
            <w:pPr>
              <w:ind w:firstLine="0"/>
              <w:jc w:val="center"/>
              <w:rPr>
                <w:rFonts w:ascii="Times New Roman" w:hAnsi="Times New Roman"/>
                <w:b/>
              </w:rPr>
            </w:pPr>
          </w:p>
        </w:tc>
      </w:tr>
      <w:tr w:rsidR="00CA6040" w:rsidRPr="006270BB" w:rsidTr="006270BB">
        <w:tc>
          <w:tcPr>
            <w:tcW w:w="5760" w:type="dxa"/>
            <w:shd w:val="clear" w:color="auto" w:fill="auto"/>
          </w:tcPr>
          <w:p w:rsidR="00CA6040" w:rsidRPr="006270BB" w:rsidRDefault="00CA6040" w:rsidP="006270BB">
            <w:pPr>
              <w:ind w:firstLine="0"/>
              <w:jc w:val="left"/>
              <w:rPr>
                <w:rFonts w:ascii="Times New Roman" w:hAnsi="Times New Roman"/>
              </w:rPr>
            </w:pPr>
            <w:r w:rsidRPr="006270BB">
              <w:rPr>
                <w:rFonts w:ascii="Times New Roman" w:hAnsi="Times New Roman"/>
              </w:rPr>
              <w:t>1. Совершенствование системы подб</w:t>
            </w:r>
            <w:r w:rsidRPr="006270BB">
              <w:rPr>
                <w:rFonts w:ascii="Times New Roman" w:hAnsi="Times New Roman"/>
              </w:rPr>
              <w:t>о</w:t>
            </w:r>
            <w:r w:rsidRPr="006270BB">
              <w:rPr>
                <w:rFonts w:ascii="Times New Roman" w:hAnsi="Times New Roman"/>
              </w:rPr>
              <w:t>ра персонала на базе модели компетенций</w:t>
            </w:r>
          </w:p>
          <w:p w:rsidR="00F4150A" w:rsidRPr="006270BB" w:rsidRDefault="00F4150A" w:rsidP="006270BB">
            <w:pPr>
              <w:ind w:firstLine="0"/>
              <w:jc w:val="left"/>
              <w:rPr>
                <w:rFonts w:ascii="Times New Roman" w:hAnsi="Times New Roman"/>
              </w:rPr>
            </w:pPr>
          </w:p>
        </w:tc>
        <w:tc>
          <w:tcPr>
            <w:tcW w:w="7020" w:type="dxa"/>
            <w:shd w:val="clear" w:color="auto" w:fill="auto"/>
          </w:tcPr>
          <w:p w:rsidR="00097522" w:rsidRPr="006270BB" w:rsidRDefault="00A63B27" w:rsidP="006270BB">
            <w:pPr>
              <w:ind w:firstLine="0"/>
              <w:rPr>
                <w:rFonts w:ascii="Times New Roman" w:eastAsia="SimSun" w:hAnsi="Times New Roman"/>
                <w:lang w:val="kk-KZ"/>
              </w:rPr>
            </w:pPr>
            <w:r w:rsidRPr="006270BB">
              <w:rPr>
                <w:rFonts w:ascii="Times New Roman" w:eastAsia="SimSun" w:hAnsi="Times New Roman"/>
                <w:lang w:val="kk-KZ"/>
              </w:rPr>
              <w:t>1. Проект политики применения компетенций в управлении персоналом вместе с проектом модели управленческих компетенций руководителя НБРК и его ведомств доработан с учетом последних предложений и замечаний.</w:t>
            </w:r>
          </w:p>
          <w:p w:rsidR="00097522" w:rsidRPr="006270BB" w:rsidRDefault="00A63B27" w:rsidP="006270BB">
            <w:pPr>
              <w:ind w:firstLine="0"/>
              <w:rPr>
                <w:rFonts w:ascii="Times New Roman" w:eastAsia="SimSun" w:hAnsi="Times New Roman"/>
                <w:lang w:val="kk-KZ"/>
              </w:rPr>
            </w:pPr>
            <w:r w:rsidRPr="006270BB">
              <w:rPr>
                <w:rFonts w:ascii="Times New Roman" w:eastAsia="SimSun" w:hAnsi="Times New Roman"/>
                <w:lang w:val="kk-KZ"/>
              </w:rPr>
              <w:t>2.1. Порядок адаптации работников, вновь принятых в НБРК и его ведомства, утвержден в новой редакции приказом Председателя НБРК от 28.04.2012г. №119.</w:t>
            </w:r>
          </w:p>
          <w:p w:rsidR="00097522" w:rsidRPr="006270BB" w:rsidRDefault="00A63B27" w:rsidP="006270BB">
            <w:pPr>
              <w:ind w:firstLine="0"/>
              <w:rPr>
                <w:rFonts w:ascii="Times New Roman" w:hAnsi="Times New Roman"/>
              </w:rPr>
            </w:pPr>
            <w:r w:rsidRPr="006270BB">
              <w:rPr>
                <w:rFonts w:ascii="Times New Roman" w:eastAsia="SimSun" w:hAnsi="Times New Roman"/>
                <w:lang w:val="kk-KZ"/>
              </w:rPr>
              <w:t>2.2. Проект изменений и дополнений в Порядок адаптации работников, вновь принятых в НБРК и его ведомства, доработан с учетом замечаний и предложений подразделений НБРК и его ведомств, доработана анкета эффективности адаптации.</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jc w:val="left"/>
              <w:rPr>
                <w:rFonts w:ascii="Times New Roman" w:hAnsi="Times New Roman"/>
              </w:rPr>
            </w:pPr>
            <w:r w:rsidRPr="006270BB">
              <w:rPr>
                <w:rFonts w:ascii="Times New Roman" w:hAnsi="Times New Roman"/>
              </w:rPr>
              <w:t>2. Совершенствование системы аттестации перс</w:t>
            </w:r>
            <w:r w:rsidRPr="006270BB">
              <w:rPr>
                <w:rFonts w:ascii="Times New Roman" w:hAnsi="Times New Roman"/>
              </w:rPr>
              <w:t>о</w:t>
            </w:r>
            <w:r w:rsidRPr="006270BB">
              <w:rPr>
                <w:rFonts w:ascii="Times New Roman" w:hAnsi="Times New Roman"/>
              </w:rPr>
              <w:t>нала</w:t>
            </w:r>
          </w:p>
          <w:p w:rsidR="00F4150A" w:rsidRPr="006270BB" w:rsidRDefault="00F4150A" w:rsidP="006270BB">
            <w:pPr>
              <w:ind w:firstLine="0"/>
              <w:jc w:val="left"/>
              <w:rPr>
                <w:rFonts w:ascii="Times New Roman" w:hAnsi="Times New Roman"/>
              </w:rPr>
            </w:pPr>
          </w:p>
        </w:tc>
        <w:tc>
          <w:tcPr>
            <w:tcW w:w="7020" w:type="dxa"/>
            <w:shd w:val="clear" w:color="auto" w:fill="auto"/>
          </w:tcPr>
          <w:p w:rsidR="00097522" w:rsidRPr="006270BB" w:rsidRDefault="00A63B27" w:rsidP="00A63B27">
            <w:pPr>
              <w:pStyle w:val="af8"/>
              <w:rPr>
                <w:rFonts w:ascii="Times New Roman" w:hAnsi="Times New Roman"/>
              </w:rPr>
            </w:pPr>
            <w:r w:rsidRPr="006270BB">
              <w:rPr>
                <w:rFonts w:ascii="Times New Roman" w:hAnsi="Times New Roman"/>
              </w:rPr>
              <w:t xml:space="preserve">Постановлением Совета директоров НБРК от </w:t>
            </w:r>
            <w:r w:rsidR="003F40CC" w:rsidRPr="006270BB">
              <w:rPr>
                <w:rFonts w:ascii="Times New Roman" w:hAnsi="Times New Roman"/>
              </w:rPr>
              <w:t>0</w:t>
            </w:r>
            <w:r w:rsidRPr="006270BB">
              <w:rPr>
                <w:rFonts w:ascii="Times New Roman" w:hAnsi="Times New Roman"/>
              </w:rPr>
              <w:t>1</w:t>
            </w:r>
            <w:r w:rsidR="003F40CC" w:rsidRPr="006270BB">
              <w:rPr>
                <w:rFonts w:ascii="Times New Roman" w:hAnsi="Times New Roman"/>
              </w:rPr>
              <w:t>.03.</w:t>
            </w:r>
            <w:r w:rsidRPr="006270BB">
              <w:rPr>
                <w:rFonts w:ascii="Times New Roman" w:hAnsi="Times New Roman"/>
              </w:rPr>
              <w:t>2012 года № 37 вн</w:t>
            </w:r>
            <w:r w:rsidRPr="006270BB">
              <w:rPr>
                <w:rFonts w:ascii="Times New Roman" w:hAnsi="Times New Roman"/>
              </w:rPr>
              <w:t>е</w:t>
            </w:r>
            <w:r w:rsidRPr="006270BB">
              <w:rPr>
                <w:rFonts w:ascii="Times New Roman" w:hAnsi="Times New Roman"/>
              </w:rPr>
              <w:t>сены изменения в постановление Совета директоров НБРК от 26</w:t>
            </w:r>
            <w:r w:rsidR="003F40CC" w:rsidRPr="006270BB">
              <w:rPr>
                <w:rFonts w:ascii="Times New Roman" w:hAnsi="Times New Roman"/>
              </w:rPr>
              <w:t>.05.</w:t>
            </w:r>
            <w:r w:rsidRPr="006270BB">
              <w:rPr>
                <w:rFonts w:ascii="Times New Roman" w:hAnsi="Times New Roman"/>
              </w:rPr>
              <w:t>2006 года № 90 «Об утверждении Правил проведения аттестации работников, осуществляющих техническое обслуживание и обеспеч</w:t>
            </w:r>
            <w:r w:rsidRPr="006270BB">
              <w:rPr>
                <w:rFonts w:ascii="Times New Roman" w:hAnsi="Times New Roman"/>
              </w:rPr>
              <w:t>и</w:t>
            </w:r>
            <w:r w:rsidRPr="006270BB">
              <w:rPr>
                <w:rFonts w:ascii="Times New Roman" w:hAnsi="Times New Roman"/>
              </w:rPr>
              <w:t>вающих функционирование НБРК и не являющихся государственными служ</w:t>
            </w:r>
            <w:r w:rsidRPr="006270BB">
              <w:rPr>
                <w:rFonts w:ascii="Times New Roman" w:hAnsi="Times New Roman"/>
              </w:rPr>
              <w:t>а</w:t>
            </w:r>
            <w:r w:rsidRPr="006270BB">
              <w:rPr>
                <w:rFonts w:ascii="Times New Roman" w:hAnsi="Times New Roman"/>
              </w:rPr>
              <w:t>щими».</w:t>
            </w:r>
          </w:p>
          <w:p w:rsidR="00F4150A" w:rsidRPr="006270BB" w:rsidRDefault="00A63B27" w:rsidP="006270BB">
            <w:pPr>
              <w:ind w:firstLine="0"/>
              <w:rPr>
                <w:rFonts w:ascii="Times New Roman" w:hAnsi="Times New Roman"/>
              </w:rPr>
            </w:pPr>
            <w:r w:rsidRPr="006270BB">
              <w:rPr>
                <w:rFonts w:ascii="Times New Roman" w:hAnsi="Times New Roman"/>
              </w:rPr>
              <w:t>Вопрос аттестации персонала НБРК будет рассмотрен после утвержд</w:t>
            </w:r>
            <w:r w:rsidRPr="006270BB">
              <w:rPr>
                <w:rFonts w:ascii="Times New Roman" w:hAnsi="Times New Roman"/>
              </w:rPr>
              <w:t>е</w:t>
            </w:r>
            <w:r w:rsidRPr="006270BB">
              <w:rPr>
                <w:rFonts w:ascii="Times New Roman" w:hAnsi="Times New Roman"/>
              </w:rPr>
              <w:lastRenderedPageBreak/>
              <w:t>ния компетенций к должностям работников Национального Банка, к</w:t>
            </w:r>
            <w:r w:rsidRPr="006270BB">
              <w:rPr>
                <w:rFonts w:ascii="Times New Roman" w:hAnsi="Times New Roman"/>
              </w:rPr>
              <w:t>о</w:t>
            </w:r>
            <w:r w:rsidRPr="006270BB">
              <w:rPr>
                <w:rFonts w:ascii="Times New Roman" w:hAnsi="Times New Roman"/>
              </w:rPr>
              <w:t>торые в дальнейшем будут применяться при подборе персонала и оце</w:t>
            </w:r>
            <w:r w:rsidRPr="006270BB">
              <w:rPr>
                <w:rFonts w:ascii="Times New Roman" w:hAnsi="Times New Roman"/>
              </w:rPr>
              <w:t>н</w:t>
            </w:r>
            <w:r w:rsidRPr="006270BB">
              <w:rPr>
                <w:rFonts w:ascii="Times New Roman" w:hAnsi="Times New Roman"/>
              </w:rPr>
              <w:t>ке труда (деятельности) работников Национального Банка (служебная записка ДРП от 04.10.2012г. №16157/1587).</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3. Разработка и утверждение руководства по развитию персонала</w:t>
            </w:r>
          </w:p>
        </w:tc>
        <w:tc>
          <w:tcPr>
            <w:tcW w:w="7020" w:type="dxa"/>
            <w:shd w:val="clear" w:color="auto" w:fill="auto"/>
          </w:tcPr>
          <w:p w:rsidR="00097522" w:rsidRPr="006270BB" w:rsidRDefault="00A63B27" w:rsidP="006270BB">
            <w:pPr>
              <w:ind w:firstLine="0"/>
              <w:rPr>
                <w:rFonts w:ascii="Times New Roman" w:eastAsia="SimSun" w:hAnsi="Times New Roman"/>
              </w:rPr>
            </w:pPr>
            <w:r w:rsidRPr="006270BB">
              <w:rPr>
                <w:rFonts w:ascii="Times New Roman" w:eastAsia="SimSun" w:hAnsi="Times New Roman"/>
                <w:lang w:val="kk-KZ"/>
              </w:rPr>
              <w:t>1.1. Порядок формирования и подготовки в Национальном Банке Республики Казахстан и его ведомствах резерва руководящего состава, утвержден в новой редакции постановлением Совета директоров НБРК от 09.07.2012г. №149</w:t>
            </w:r>
            <w:r w:rsidRPr="006270BB">
              <w:rPr>
                <w:rFonts w:ascii="Times New Roman" w:eastAsia="SimSun" w:hAnsi="Times New Roman"/>
              </w:rPr>
              <w:t>.</w:t>
            </w:r>
          </w:p>
          <w:p w:rsidR="00097522" w:rsidRPr="006270BB" w:rsidRDefault="00A63B27" w:rsidP="006270BB">
            <w:pPr>
              <w:ind w:firstLine="0"/>
              <w:rPr>
                <w:rFonts w:ascii="Times New Roman" w:eastAsia="SimSun" w:hAnsi="Times New Roman"/>
              </w:rPr>
            </w:pPr>
            <w:r w:rsidRPr="006270BB">
              <w:rPr>
                <w:rFonts w:ascii="Times New Roman" w:eastAsia="SimSun" w:hAnsi="Times New Roman"/>
              </w:rPr>
              <w:t>1.2. Внесены изменения в постановление Совета директоров НБРК «Об утверждении порядка формирования и подготовки в Национальном Банке Респу</w:t>
            </w:r>
            <w:r w:rsidRPr="006270BB">
              <w:rPr>
                <w:rFonts w:ascii="Times New Roman" w:eastAsia="SimSun" w:hAnsi="Times New Roman"/>
              </w:rPr>
              <w:t>б</w:t>
            </w:r>
            <w:r w:rsidRPr="006270BB">
              <w:rPr>
                <w:rFonts w:ascii="Times New Roman" w:eastAsia="SimSun" w:hAnsi="Times New Roman"/>
              </w:rPr>
              <w:t>лики Казахстан и его ведомствах резерва руководящего состава» от 20.08.2012г. №177.</w:t>
            </w:r>
          </w:p>
          <w:p w:rsidR="00097522" w:rsidRPr="006270BB" w:rsidRDefault="00A63B27" w:rsidP="006270BB">
            <w:pPr>
              <w:ind w:firstLine="0"/>
              <w:rPr>
                <w:rFonts w:ascii="Times New Roman" w:eastAsia="SimSun" w:hAnsi="Times New Roman"/>
              </w:rPr>
            </w:pPr>
            <w:r w:rsidRPr="006270BB">
              <w:rPr>
                <w:rFonts w:ascii="Times New Roman" w:eastAsia="SimSun" w:hAnsi="Times New Roman"/>
              </w:rPr>
              <w:t>2.1. В соответствии с требованиями Порядка формирования резерва проведена работа по формированию и утверждению новых списков р</w:t>
            </w:r>
            <w:r w:rsidRPr="006270BB">
              <w:rPr>
                <w:rFonts w:ascii="Times New Roman" w:eastAsia="SimSun" w:hAnsi="Times New Roman"/>
              </w:rPr>
              <w:t>е</w:t>
            </w:r>
            <w:r w:rsidRPr="006270BB">
              <w:rPr>
                <w:rFonts w:ascii="Times New Roman" w:eastAsia="SimSun" w:hAnsi="Times New Roman"/>
              </w:rPr>
              <w:t>зерва руководящ</w:t>
            </w:r>
            <w:r w:rsidRPr="006270BB">
              <w:rPr>
                <w:rFonts w:ascii="Times New Roman" w:eastAsia="SimSun" w:hAnsi="Times New Roman"/>
              </w:rPr>
              <w:t>е</w:t>
            </w:r>
            <w:r w:rsidRPr="006270BB">
              <w:rPr>
                <w:rFonts w:ascii="Times New Roman" w:eastAsia="SimSun" w:hAnsi="Times New Roman"/>
              </w:rPr>
              <w:t>го состава Национального Банка – завершен отбор кандидатов в резерв высш</w:t>
            </w:r>
            <w:r w:rsidRPr="006270BB">
              <w:rPr>
                <w:rFonts w:ascii="Times New Roman" w:eastAsia="SimSun" w:hAnsi="Times New Roman"/>
              </w:rPr>
              <w:t>е</w:t>
            </w:r>
            <w:r w:rsidRPr="006270BB">
              <w:rPr>
                <w:rFonts w:ascii="Times New Roman" w:eastAsia="SimSun" w:hAnsi="Times New Roman"/>
              </w:rPr>
              <w:t>го и среднего звена центрального аппарата НБРК и его ведомств. Утверждены списки резерва среднего звена ф</w:t>
            </w:r>
            <w:r w:rsidRPr="006270BB">
              <w:rPr>
                <w:rFonts w:ascii="Times New Roman" w:eastAsia="SimSun" w:hAnsi="Times New Roman"/>
              </w:rPr>
              <w:t>и</w:t>
            </w:r>
            <w:r w:rsidRPr="006270BB">
              <w:rPr>
                <w:rFonts w:ascii="Times New Roman" w:eastAsia="SimSun" w:hAnsi="Times New Roman"/>
              </w:rPr>
              <w:t>лиалов НБРК.</w:t>
            </w:r>
          </w:p>
          <w:p w:rsidR="00097522" w:rsidRPr="006270BB" w:rsidRDefault="00A63B27" w:rsidP="006270BB">
            <w:pPr>
              <w:ind w:firstLine="0"/>
              <w:rPr>
                <w:rFonts w:ascii="Times New Roman" w:eastAsia="SimSun" w:hAnsi="Times New Roman"/>
              </w:rPr>
            </w:pPr>
            <w:r w:rsidRPr="006270BB">
              <w:rPr>
                <w:rFonts w:ascii="Times New Roman" w:eastAsia="SimSun" w:hAnsi="Times New Roman"/>
              </w:rPr>
              <w:t>2.2. Приказом Председателя НБРК от 29.12.2012 г. №410 «О создании Комиссии по работе с резервом руководящего состава НБРК и его в</w:t>
            </w:r>
            <w:r w:rsidRPr="006270BB">
              <w:rPr>
                <w:rFonts w:ascii="Times New Roman" w:eastAsia="SimSun" w:hAnsi="Times New Roman"/>
              </w:rPr>
              <w:t>е</w:t>
            </w:r>
            <w:r w:rsidRPr="006270BB">
              <w:rPr>
                <w:rFonts w:ascii="Times New Roman" w:eastAsia="SimSun" w:hAnsi="Times New Roman"/>
              </w:rPr>
              <w:t>домств» утве</w:t>
            </w:r>
            <w:r w:rsidRPr="006270BB">
              <w:rPr>
                <w:rFonts w:ascii="Times New Roman" w:eastAsia="SimSun" w:hAnsi="Times New Roman"/>
              </w:rPr>
              <w:t>р</w:t>
            </w:r>
            <w:r w:rsidRPr="006270BB">
              <w:rPr>
                <w:rFonts w:ascii="Times New Roman" w:eastAsia="SimSun" w:hAnsi="Times New Roman"/>
              </w:rPr>
              <w:t>жден состав Комиссии.</w:t>
            </w:r>
          </w:p>
          <w:p w:rsidR="00097522" w:rsidRPr="006270BB" w:rsidRDefault="00A63B27" w:rsidP="006270BB">
            <w:pPr>
              <w:ind w:firstLine="0"/>
              <w:rPr>
                <w:rFonts w:ascii="Times New Roman" w:hAnsi="Times New Roman"/>
              </w:rPr>
            </w:pPr>
            <w:r w:rsidRPr="006270BB">
              <w:rPr>
                <w:rFonts w:ascii="Times New Roman" w:eastAsia="SimSun" w:hAnsi="Times New Roman"/>
              </w:rPr>
              <w:t>3.</w:t>
            </w:r>
            <w:r w:rsidRPr="006270BB">
              <w:rPr>
                <w:rFonts w:ascii="Times New Roman" w:eastAsia="SimSun" w:hAnsi="Times New Roman"/>
                <w:lang w:val="kk-KZ"/>
              </w:rPr>
              <w:t xml:space="preserve"> </w:t>
            </w:r>
            <w:r w:rsidRPr="006270BB">
              <w:rPr>
                <w:rFonts w:ascii="Times New Roman" w:eastAsia="SimSun" w:hAnsi="Times New Roman"/>
              </w:rPr>
              <w:t>Разработаны и утверждены индивидуальные планы работы резерв</w:t>
            </w:r>
            <w:r w:rsidRPr="006270BB">
              <w:rPr>
                <w:rFonts w:ascii="Times New Roman" w:eastAsia="SimSun" w:hAnsi="Times New Roman"/>
              </w:rPr>
              <w:t>и</w:t>
            </w:r>
            <w:r w:rsidRPr="006270BB">
              <w:rPr>
                <w:rFonts w:ascii="Times New Roman" w:eastAsia="SimSun" w:hAnsi="Times New Roman"/>
              </w:rPr>
              <w:t>стов среднего звена филиалов НБРК</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4. Совершенствование методологии преподавания гос</w:t>
            </w:r>
            <w:r w:rsidRPr="006270BB">
              <w:rPr>
                <w:rFonts w:ascii="Times New Roman" w:hAnsi="Times New Roman"/>
              </w:rPr>
              <w:t>у</w:t>
            </w:r>
            <w:r w:rsidRPr="006270BB">
              <w:rPr>
                <w:rFonts w:ascii="Times New Roman" w:hAnsi="Times New Roman"/>
              </w:rPr>
              <w:t>дарственного языка на курсах Национального Банка</w:t>
            </w:r>
          </w:p>
        </w:tc>
        <w:tc>
          <w:tcPr>
            <w:tcW w:w="7020" w:type="dxa"/>
            <w:shd w:val="clear" w:color="auto" w:fill="auto"/>
          </w:tcPr>
          <w:p w:rsidR="00F4150A" w:rsidRPr="006270BB" w:rsidRDefault="00A63B27" w:rsidP="006270BB">
            <w:pPr>
              <w:ind w:firstLine="0"/>
              <w:rPr>
                <w:rFonts w:ascii="Times New Roman" w:eastAsia="SimSun" w:hAnsi="Times New Roman"/>
                <w:lang w:val="kk-KZ"/>
              </w:rPr>
            </w:pPr>
            <w:r w:rsidRPr="006270BB">
              <w:rPr>
                <w:rFonts w:ascii="Times New Roman" w:eastAsia="SimSun" w:hAnsi="Times New Roman"/>
                <w:lang w:val="kk-KZ"/>
              </w:rPr>
              <w:t>В 2012 году занятия на курсах государственного языка проводились в соответствии с заключенными договорами и утвержденными приказами. По окончании каждого этапа обучения проводились финальные тестирования и анкетирования слушателей. По результатам обучения по каждому этапу были подготовлены анализы эффективности обучения на курсах для руководства НБРК.</w:t>
            </w:r>
          </w:p>
          <w:p w:rsidR="00F4150A" w:rsidRPr="006270BB" w:rsidRDefault="00A63B27" w:rsidP="006270BB">
            <w:pPr>
              <w:ind w:firstLine="0"/>
              <w:rPr>
                <w:rFonts w:ascii="Times New Roman" w:hAnsi="Times New Roman"/>
              </w:rPr>
            </w:pPr>
            <w:r w:rsidRPr="006270BB">
              <w:rPr>
                <w:rFonts w:ascii="Times New Roman" w:hAnsi="Times New Roman"/>
                <w:lang w:val="kk-KZ"/>
              </w:rPr>
              <w:t>Ежеквартально осуществлялась подготовка информации  по использованию работниками подразделений центрального аппарата и филиалов НБРК автоматизированной системы дистанционного обучения казахскому языку</w:t>
            </w:r>
            <w:r w:rsidRPr="006270BB">
              <w:rPr>
                <w:rFonts w:ascii="Times New Roman" w:hAnsi="Times New Roman"/>
              </w:rPr>
              <w:t xml:space="preserve"> </w:t>
            </w:r>
            <w:r w:rsidRPr="006270BB">
              <w:rPr>
                <w:rFonts w:ascii="Times New Roman" w:hAnsi="Times New Roman"/>
                <w:lang w:val="en-US"/>
              </w:rPr>
              <w:t>My</w:t>
            </w:r>
            <w:r w:rsidRPr="006270BB">
              <w:rPr>
                <w:rFonts w:ascii="Times New Roman" w:hAnsi="Times New Roman"/>
              </w:rPr>
              <w:t xml:space="preserve"> </w:t>
            </w:r>
            <w:r w:rsidRPr="006270BB">
              <w:rPr>
                <w:rFonts w:ascii="Times New Roman" w:hAnsi="Times New Roman"/>
                <w:lang w:val="en-US"/>
              </w:rPr>
              <w:t>Edu</w:t>
            </w:r>
            <w:r w:rsidRPr="006270BB">
              <w:rPr>
                <w:rFonts w:ascii="Times New Roman" w:hAnsi="Times New Roman"/>
                <w:lang w:val="ru-MD"/>
              </w:rPr>
              <w:t>.</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jc w:val="left"/>
              <w:rPr>
                <w:rFonts w:ascii="Times New Roman" w:hAnsi="Times New Roman"/>
              </w:rPr>
            </w:pPr>
            <w:r w:rsidRPr="006270BB">
              <w:rPr>
                <w:rFonts w:ascii="Times New Roman" w:hAnsi="Times New Roman"/>
              </w:rPr>
              <w:t>5. Расширение сферы применения государственн</w:t>
            </w:r>
            <w:r w:rsidRPr="006270BB">
              <w:rPr>
                <w:rFonts w:ascii="Times New Roman" w:hAnsi="Times New Roman"/>
              </w:rPr>
              <w:t>о</w:t>
            </w:r>
            <w:r w:rsidRPr="006270BB">
              <w:rPr>
                <w:rFonts w:ascii="Times New Roman" w:hAnsi="Times New Roman"/>
              </w:rPr>
              <w:t>го языка в системе Национального Банка в соответствии с Доктр</w:t>
            </w:r>
            <w:r w:rsidRPr="006270BB">
              <w:rPr>
                <w:rFonts w:ascii="Times New Roman" w:hAnsi="Times New Roman"/>
              </w:rPr>
              <w:t>и</w:t>
            </w:r>
            <w:r w:rsidRPr="006270BB">
              <w:rPr>
                <w:rFonts w:ascii="Times New Roman" w:hAnsi="Times New Roman"/>
              </w:rPr>
              <w:t>ной наци</w:t>
            </w:r>
            <w:r w:rsidRPr="006270BB">
              <w:rPr>
                <w:rFonts w:ascii="Times New Roman" w:hAnsi="Times New Roman"/>
              </w:rPr>
              <w:t>о</w:t>
            </w:r>
            <w:r w:rsidRPr="006270BB">
              <w:rPr>
                <w:rFonts w:ascii="Times New Roman" w:hAnsi="Times New Roman"/>
              </w:rPr>
              <w:t>нального единства Казахстана</w:t>
            </w:r>
          </w:p>
        </w:tc>
        <w:tc>
          <w:tcPr>
            <w:tcW w:w="7020" w:type="dxa"/>
            <w:shd w:val="clear" w:color="auto" w:fill="auto"/>
          </w:tcPr>
          <w:p w:rsidR="00F4150A" w:rsidRPr="006270BB" w:rsidRDefault="00A63B27" w:rsidP="006270BB">
            <w:pPr>
              <w:ind w:firstLine="0"/>
              <w:rPr>
                <w:rFonts w:ascii="Times New Roman" w:hAnsi="Times New Roman"/>
                <w:color w:val="000000"/>
                <w:lang w:val="kk-KZ"/>
              </w:rPr>
            </w:pPr>
            <w:r w:rsidRPr="006270BB">
              <w:rPr>
                <w:rFonts w:ascii="Times New Roman" w:hAnsi="Times New Roman"/>
                <w:color w:val="000000"/>
                <w:lang w:val="kk-KZ"/>
              </w:rPr>
              <w:t xml:space="preserve">Работа по развитию государственного языка в системе Национального Банка проводится в рамках </w:t>
            </w:r>
            <w:r w:rsidRPr="006270BB">
              <w:rPr>
                <w:rFonts w:ascii="Times New Roman" w:hAnsi="Times New Roman"/>
                <w:color w:val="000000"/>
              </w:rPr>
              <w:t>Государственной программ</w:t>
            </w:r>
            <w:r w:rsidRPr="006270BB">
              <w:rPr>
                <w:rFonts w:ascii="Times New Roman" w:hAnsi="Times New Roman"/>
                <w:color w:val="000000"/>
                <w:lang w:val="kk-KZ"/>
              </w:rPr>
              <w:t>ы</w:t>
            </w:r>
            <w:r w:rsidRPr="006270BB">
              <w:rPr>
                <w:rFonts w:ascii="Times New Roman" w:hAnsi="Times New Roman"/>
                <w:color w:val="000000"/>
              </w:rPr>
              <w:t xml:space="preserve"> </w:t>
            </w:r>
            <w:r w:rsidRPr="006270BB">
              <w:rPr>
                <w:rFonts w:ascii="Times New Roman" w:hAnsi="Times New Roman"/>
                <w:color w:val="000000"/>
                <w:lang w:val="kk-KZ"/>
              </w:rPr>
              <w:t xml:space="preserve">развития и </w:t>
            </w:r>
            <w:r w:rsidRPr="006270BB">
              <w:rPr>
                <w:rFonts w:ascii="Times New Roman" w:hAnsi="Times New Roman"/>
                <w:color w:val="000000"/>
              </w:rPr>
              <w:t xml:space="preserve">функционирования языков </w:t>
            </w:r>
            <w:r w:rsidRPr="006270BB">
              <w:rPr>
                <w:rFonts w:ascii="Times New Roman" w:hAnsi="Times New Roman"/>
                <w:color w:val="000000"/>
                <w:lang w:val="kk-KZ"/>
              </w:rPr>
              <w:t xml:space="preserve">в Республике Казахстан </w:t>
            </w:r>
            <w:r w:rsidRPr="006270BB">
              <w:rPr>
                <w:rFonts w:ascii="Times New Roman" w:hAnsi="Times New Roman"/>
                <w:color w:val="000000"/>
              </w:rPr>
              <w:t>на 20</w:t>
            </w:r>
            <w:r w:rsidRPr="006270BB">
              <w:rPr>
                <w:rFonts w:ascii="Times New Roman" w:hAnsi="Times New Roman"/>
                <w:color w:val="000000"/>
                <w:lang w:val="kk-KZ"/>
              </w:rPr>
              <w:t>1</w:t>
            </w:r>
            <w:r w:rsidRPr="006270BB">
              <w:rPr>
                <w:rFonts w:ascii="Times New Roman" w:hAnsi="Times New Roman"/>
                <w:color w:val="000000"/>
              </w:rPr>
              <w:t>1-20</w:t>
            </w:r>
            <w:r w:rsidRPr="006270BB">
              <w:rPr>
                <w:rFonts w:ascii="Times New Roman" w:hAnsi="Times New Roman"/>
                <w:color w:val="000000"/>
                <w:lang w:val="kk-KZ"/>
              </w:rPr>
              <w:t>2</w:t>
            </w:r>
            <w:r w:rsidRPr="006270BB">
              <w:rPr>
                <w:rFonts w:ascii="Times New Roman" w:hAnsi="Times New Roman"/>
                <w:color w:val="000000"/>
              </w:rPr>
              <w:t>0 годы</w:t>
            </w:r>
            <w:r w:rsidRPr="006270BB">
              <w:rPr>
                <w:rFonts w:ascii="Times New Roman" w:hAnsi="Times New Roman"/>
                <w:color w:val="000000"/>
                <w:lang w:val="kk-KZ"/>
              </w:rPr>
              <w:t>.</w:t>
            </w:r>
          </w:p>
          <w:p w:rsidR="00F4150A" w:rsidRPr="006270BB" w:rsidRDefault="00A63B27" w:rsidP="006270BB">
            <w:pPr>
              <w:ind w:firstLine="0"/>
              <w:rPr>
                <w:rFonts w:ascii="Times New Roman" w:hAnsi="Times New Roman"/>
              </w:rPr>
            </w:pPr>
            <w:r w:rsidRPr="006270BB">
              <w:rPr>
                <w:rFonts w:ascii="Times New Roman" w:hAnsi="Times New Roman"/>
                <w:color w:val="000000"/>
                <w:lang w:val="kk-KZ"/>
              </w:rPr>
              <w:lastRenderedPageBreak/>
              <w:t xml:space="preserve"> В  рамках данной работы </w:t>
            </w:r>
            <w:r w:rsidRPr="006270BB">
              <w:rPr>
                <w:rFonts w:ascii="Times New Roman" w:hAnsi="Times New Roman"/>
                <w:color w:val="000000"/>
              </w:rPr>
              <w:t>постоянно действующей комисси</w:t>
            </w:r>
            <w:r w:rsidRPr="006270BB">
              <w:rPr>
                <w:rFonts w:ascii="Times New Roman" w:hAnsi="Times New Roman"/>
                <w:color w:val="000000"/>
                <w:lang w:val="kk-KZ"/>
              </w:rPr>
              <w:t xml:space="preserve">ей </w:t>
            </w:r>
            <w:r w:rsidRPr="006270BB">
              <w:rPr>
                <w:rFonts w:ascii="Times New Roman" w:hAnsi="Times New Roman"/>
                <w:color w:val="000000"/>
              </w:rPr>
              <w:t>по по</w:t>
            </w:r>
            <w:r w:rsidRPr="006270BB">
              <w:rPr>
                <w:rFonts w:ascii="Times New Roman" w:hAnsi="Times New Roman"/>
                <w:color w:val="000000"/>
              </w:rPr>
              <w:t>д</w:t>
            </w:r>
            <w:r w:rsidRPr="006270BB">
              <w:rPr>
                <w:rFonts w:ascii="Times New Roman" w:hAnsi="Times New Roman"/>
                <w:color w:val="000000"/>
              </w:rPr>
              <w:t>готовке типовых форм актов, решений и иных документов Национал</w:t>
            </w:r>
            <w:r w:rsidRPr="006270BB">
              <w:rPr>
                <w:rFonts w:ascii="Times New Roman" w:hAnsi="Times New Roman"/>
                <w:color w:val="000000"/>
              </w:rPr>
              <w:t>ь</w:t>
            </w:r>
            <w:r w:rsidRPr="006270BB">
              <w:rPr>
                <w:rFonts w:ascii="Times New Roman" w:hAnsi="Times New Roman"/>
                <w:color w:val="000000"/>
              </w:rPr>
              <w:t>ного Банка на государственном языке</w:t>
            </w:r>
            <w:r w:rsidRPr="006270BB">
              <w:rPr>
                <w:rFonts w:ascii="Times New Roman" w:hAnsi="Times New Roman"/>
                <w:color w:val="000000"/>
                <w:lang w:val="kk-KZ"/>
              </w:rPr>
              <w:t xml:space="preserve"> за 2012 год утверждено 27 форм документов на государственном языке и направлены подразделениям для работы. (общее количество утвержденных форм за период 2002-2012 годы составило 450). Кроме того, </w:t>
            </w:r>
            <w:r w:rsidRPr="006270BB">
              <w:rPr>
                <w:rFonts w:ascii="Times New Roman" w:hAnsi="Times New Roman"/>
                <w:bCs/>
                <w:color w:val="000000"/>
              </w:rPr>
              <w:t>отраслев</w:t>
            </w:r>
            <w:r w:rsidRPr="006270BB">
              <w:rPr>
                <w:rFonts w:ascii="Times New Roman" w:hAnsi="Times New Roman"/>
                <w:bCs/>
                <w:color w:val="000000"/>
                <w:lang w:val="kk-KZ"/>
              </w:rPr>
              <w:t>ой</w:t>
            </w:r>
            <w:r w:rsidRPr="006270BB">
              <w:rPr>
                <w:rFonts w:ascii="Times New Roman" w:hAnsi="Times New Roman"/>
                <w:bCs/>
                <w:color w:val="000000"/>
              </w:rPr>
              <w:t xml:space="preserve"> терминологическ</w:t>
            </w:r>
            <w:r w:rsidRPr="006270BB">
              <w:rPr>
                <w:rFonts w:ascii="Times New Roman" w:hAnsi="Times New Roman"/>
                <w:bCs/>
                <w:color w:val="000000"/>
                <w:lang w:val="kk-KZ"/>
              </w:rPr>
              <w:t>ой</w:t>
            </w:r>
            <w:r w:rsidRPr="006270BB">
              <w:rPr>
                <w:rFonts w:ascii="Times New Roman" w:hAnsi="Times New Roman"/>
                <w:bCs/>
                <w:color w:val="000000"/>
              </w:rPr>
              <w:t xml:space="preserve"> рабоч</w:t>
            </w:r>
            <w:r w:rsidRPr="006270BB">
              <w:rPr>
                <w:rFonts w:ascii="Times New Roman" w:hAnsi="Times New Roman"/>
                <w:bCs/>
                <w:color w:val="000000"/>
                <w:lang w:val="kk-KZ"/>
              </w:rPr>
              <w:t>ей</w:t>
            </w:r>
            <w:r w:rsidRPr="006270BB">
              <w:rPr>
                <w:rFonts w:ascii="Times New Roman" w:hAnsi="Times New Roman"/>
                <w:bCs/>
                <w:color w:val="000000"/>
              </w:rPr>
              <w:t xml:space="preserve"> групп</w:t>
            </w:r>
            <w:r w:rsidRPr="006270BB">
              <w:rPr>
                <w:rFonts w:ascii="Times New Roman" w:hAnsi="Times New Roman"/>
                <w:bCs/>
                <w:color w:val="000000"/>
                <w:lang w:val="kk-KZ"/>
              </w:rPr>
              <w:t>ой</w:t>
            </w:r>
            <w:r w:rsidRPr="006270BB">
              <w:rPr>
                <w:rFonts w:ascii="Times New Roman" w:hAnsi="Times New Roman"/>
                <w:bCs/>
                <w:color w:val="000000"/>
              </w:rPr>
              <w:t xml:space="preserve"> </w:t>
            </w:r>
            <w:r w:rsidRPr="006270BB">
              <w:rPr>
                <w:rFonts w:ascii="Times New Roman" w:hAnsi="Times New Roman"/>
                <w:color w:val="000000"/>
              </w:rPr>
              <w:t>по рассмотрению и утверждению терминов на гос</w:t>
            </w:r>
            <w:r w:rsidRPr="006270BB">
              <w:rPr>
                <w:rFonts w:ascii="Times New Roman" w:hAnsi="Times New Roman"/>
                <w:color w:val="000000"/>
              </w:rPr>
              <w:t>у</w:t>
            </w:r>
            <w:r w:rsidRPr="006270BB">
              <w:rPr>
                <w:rFonts w:ascii="Times New Roman" w:hAnsi="Times New Roman"/>
                <w:color w:val="000000"/>
              </w:rPr>
              <w:t>дарственном языке</w:t>
            </w:r>
            <w:r w:rsidRPr="006270BB">
              <w:rPr>
                <w:rFonts w:ascii="Times New Roman" w:hAnsi="Times New Roman"/>
                <w:color w:val="000000"/>
                <w:lang w:val="kk-KZ"/>
              </w:rPr>
              <w:t xml:space="preserve"> в 2012 году утверждены 250 терминов и направлены в Министерство культуры и информации РК. </w:t>
            </w:r>
            <w:r w:rsidRPr="006270BB">
              <w:rPr>
                <w:rFonts w:ascii="Times New Roman" w:eastAsia="SimSun" w:hAnsi="Times New Roman"/>
                <w:color w:val="000000"/>
                <w:lang w:val="kk-KZ"/>
              </w:rPr>
              <w:t>Проведен конкурс на знание государственного языка среди работников НБРК – лиц некоренной национальности «Тіл – халықтың мұрасы», по</w:t>
            </w:r>
            <w:r w:rsidRPr="006270BB">
              <w:rPr>
                <w:rFonts w:ascii="Times New Roman" w:hAnsi="Times New Roman"/>
                <w:color w:val="000000"/>
                <w:lang w:val="kk-KZ"/>
              </w:rPr>
              <w:t xml:space="preserve"> итогам конкурса победители награждены дипломами и  памятными призами. Подготовлены сводные отчеты </w:t>
            </w:r>
            <w:r w:rsidRPr="006270BB">
              <w:rPr>
                <w:rFonts w:ascii="Times New Roman" w:hAnsi="Times New Roman"/>
                <w:color w:val="000000"/>
              </w:rPr>
              <w:t>в Министерство культуры</w:t>
            </w:r>
            <w:r w:rsidRPr="006270BB">
              <w:rPr>
                <w:rFonts w:ascii="Times New Roman" w:hAnsi="Times New Roman"/>
                <w:color w:val="000000"/>
                <w:lang w:val="ru-MD"/>
              </w:rPr>
              <w:t xml:space="preserve"> и информ</w:t>
            </w:r>
            <w:r w:rsidRPr="006270BB">
              <w:rPr>
                <w:rFonts w:ascii="Times New Roman" w:hAnsi="Times New Roman"/>
                <w:color w:val="000000"/>
                <w:lang w:val="ru-MD"/>
              </w:rPr>
              <w:t>а</w:t>
            </w:r>
            <w:r w:rsidRPr="006270BB">
              <w:rPr>
                <w:rFonts w:ascii="Times New Roman" w:hAnsi="Times New Roman"/>
                <w:color w:val="000000"/>
                <w:lang w:val="ru-MD"/>
              </w:rPr>
              <w:t xml:space="preserve">ции </w:t>
            </w:r>
            <w:r w:rsidRPr="006270BB">
              <w:rPr>
                <w:rFonts w:ascii="Times New Roman" w:hAnsi="Times New Roman"/>
                <w:color w:val="000000"/>
              </w:rPr>
              <w:t xml:space="preserve">РК </w:t>
            </w:r>
            <w:r w:rsidRPr="006270BB">
              <w:rPr>
                <w:rFonts w:ascii="Times New Roman" w:hAnsi="Times New Roman"/>
                <w:color w:val="000000"/>
                <w:lang w:val="kk-KZ"/>
              </w:rPr>
              <w:t xml:space="preserve">о ходе </w:t>
            </w:r>
            <w:r w:rsidRPr="006270BB">
              <w:rPr>
                <w:rFonts w:ascii="Times New Roman" w:hAnsi="Times New Roman"/>
                <w:color w:val="000000"/>
              </w:rPr>
              <w:t>реализации Государственной программы развития и функционирования языков в РК на 2011-2020 годы</w:t>
            </w:r>
            <w:r w:rsidRPr="006270BB">
              <w:rPr>
                <w:rFonts w:ascii="Times New Roman" w:hAnsi="Times New Roman"/>
                <w:color w:val="000000"/>
                <w:lang w:val="kk-KZ"/>
              </w:rPr>
              <w:t>.</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jc w:val="left"/>
              <w:rPr>
                <w:rFonts w:ascii="Times New Roman" w:hAnsi="Times New Roman"/>
              </w:rPr>
            </w:pPr>
            <w:r w:rsidRPr="006270BB">
              <w:rPr>
                <w:rFonts w:ascii="Times New Roman" w:hAnsi="Times New Roman"/>
              </w:rPr>
              <w:t>6. Ведение делопроизводства на гос</w:t>
            </w:r>
            <w:r w:rsidRPr="006270BB">
              <w:rPr>
                <w:rFonts w:ascii="Times New Roman" w:hAnsi="Times New Roman"/>
              </w:rPr>
              <w:t>у</w:t>
            </w:r>
            <w:r w:rsidRPr="006270BB">
              <w:rPr>
                <w:rFonts w:ascii="Times New Roman" w:hAnsi="Times New Roman"/>
              </w:rPr>
              <w:t>дарственном языке в соответствии с Доктриной национального единства К</w:t>
            </w:r>
            <w:r w:rsidRPr="006270BB">
              <w:rPr>
                <w:rFonts w:ascii="Times New Roman" w:hAnsi="Times New Roman"/>
              </w:rPr>
              <w:t>а</w:t>
            </w:r>
            <w:r w:rsidRPr="006270BB">
              <w:rPr>
                <w:rFonts w:ascii="Times New Roman" w:hAnsi="Times New Roman"/>
              </w:rPr>
              <w:t>захстана</w:t>
            </w:r>
          </w:p>
        </w:tc>
        <w:tc>
          <w:tcPr>
            <w:tcW w:w="7020" w:type="dxa"/>
            <w:shd w:val="clear" w:color="auto" w:fill="auto"/>
          </w:tcPr>
          <w:p w:rsidR="00F4150A" w:rsidRPr="006270BB" w:rsidRDefault="00A63B27" w:rsidP="006270BB">
            <w:pPr>
              <w:keepNext/>
              <w:keepLines/>
              <w:ind w:firstLine="0"/>
              <w:outlineLvl w:val="2"/>
              <w:rPr>
                <w:rFonts w:ascii="Times New Roman" w:eastAsia="SimSun" w:hAnsi="Times New Roman"/>
                <w:lang w:val="kk-KZ"/>
              </w:rPr>
            </w:pPr>
            <w:r w:rsidRPr="006270BB">
              <w:rPr>
                <w:rFonts w:ascii="Times New Roman" w:hAnsi="Times New Roman"/>
                <w:lang w:val="kk-KZ"/>
              </w:rPr>
              <w:t xml:space="preserve">Работники </w:t>
            </w:r>
            <w:r w:rsidR="003F40CC" w:rsidRPr="006270BB">
              <w:rPr>
                <w:rFonts w:ascii="Times New Roman" w:hAnsi="Times New Roman"/>
                <w:lang w:val="kk-KZ"/>
              </w:rPr>
              <w:t>НБРК</w:t>
            </w:r>
            <w:r w:rsidRPr="006270BB">
              <w:rPr>
                <w:rFonts w:ascii="Times New Roman" w:hAnsi="Times New Roman"/>
                <w:lang w:val="kk-KZ"/>
              </w:rPr>
              <w:t xml:space="preserve"> самостоятельно </w:t>
            </w:r>
            <w:r w:rsidR="00833A09" w:rsidRPr="006270BB">
              <w:rPr>
                <w:rFonts w:ascii="Times New Roman" w:hAnsi="Times New Roman"/>
                <w:lang w:val="kk-KZ"/>
              </w:rPr>
              <w:t>подготавливают</w:t>
            </w:r>
            <w:r w:rsidRPr="006270BB">
              <w:rPr>
                <w:rFonts w:ascii="Times New Roman" w:hAnsi="Times New Roman"/>
                <w:lang w:val="kk-KZ"/>
              </w:rPr>
              <w:t xml:space="preserve"> на государственном языке отдельные приказы и распоряжения,  трудовые договора, дополнительные соглашения, сопроводительные документы к проектам постановлений, служебные письма информационного характера,  различные справочные материалы, отчеты и т.д. Среди печатных изданий работники самостоятельно осуществляют подготовку на государственном языке сборника «Статистический бюллетень». Вместе с тем, переписка с министерствами и ведомствами Республики Казахстан, а также с подразделениями центрального аппарата и филиалами </w:t>
            </w:r>
            <w:r w:rsidR="003F40CC" w:rsidRPr="006270BB">
              <w:rPr>
                <w:rFonts w:ascii="Times New Roman" w:hAnsi="Times New Roman"/>
                <w:lang w:val="kk-KZ"/>
              </w:rPr>
              <w:t>НБРК</w:t>
            </w:r>
            <w:r w:rsidRPr="006270BB">
              <w:rPr>
                <w:rFonts w:ascii="Times New Roman" w:hAnsi="Times New Roman"/>
                <w:lang w:val="kk-KZ"/>
              </w:rPr>
              <w:t xml:space="preserve"> ведется на государственном и русском языках.</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jc w:val="left"/>
              <w:rPr>
                <w:rFonts w:ascii="Times New Roman" w:hAnsi="Times New Roman"/>
              </w:rPr>
            </w:pPr>
            <w:r w:rsidRPr="006270BB">
              <w:rPr>
                <w:rFonts w:ascii="Times New Roman" w:hAnsi="Times New Roman"/>
              </w:rPr>
              <w:t>7. Обеспечение использования главных принципов До</w:t>
            </w:r>
            <w:r w:rsidRPr="006270BB">
              <w:rPr>
                <w:rFonts w:ascii="Times New Roman" w:hAnsi="Times New Roman"/>
              </w:rPr>
              <w:t>к</w:t>
            </w:r>
            <w:r w:rsidRPr="006270BB">
              <w:rPr>
                <w:rFonts w:ascii="Times New Roman" w:hAnsi="Times New Roman"/>
              </w:rPr>
              <w:t>трины национального единства Казахстана при подгото</w:t>
            </w:r>
            <w:r w:rsidRPr="006270BB">
              <w:rPr>
                <w:rFonts w:ascii="Times New Roman" w:hAnsi="Times New Roman"/>
              </w:rPr>
              <w:t>в</w:t>
            </w:r>
            <w:r w:rsidRPr="006270BB">
              <w:rPr>
                <w:rFonts w:ascii="Times New Roman" w:hAnsi="Times New Roman"/>
              </w:rPr>
              <w:t>ке и проведении мероприятий, посвященных государс</w:t>
            </w:r>
            <w:r w:rsidRPr="006270BB">
              <w:rPr>
                <w:rFonts w:ascii="Times New Roman" w:hAnsi="Times New Roman"/>
              </w:rPr>
              <w:t>т</w:t>
            </w:r>
            <w:r w:rsidRPr="006270BB">
              <w:rPr>
                <w:rFonts w:ascii="Times New Roman" w:hAnsi="Times New Roman"/>
              </w:rPr>
              <w:t>венным праздникам Республики Казахстан, памятным д</w:t>
            </w:r>
            <w:r w:rsidRPr="006270BB">
              <w:rPr>
                <w:rFonts w:ascii="Times New Roman" w:hAnsi="Times New Roman"/>
              </w:rPr>
              <w:t>а</w:t>
            </w:r>
            <w:r w:rsidRPr="006270BB">
              <w:rPr>
                <w:rFonts w:ascii="Times New Roman" w:hAnsi="Times New Roman"/>
              </w:rPr>
              <w:t>там и другим общественно значимым событиям</w:t>
            </w:r>
          </w:p>
        </w:tc>
        <w:tc>
          <w:tcPr>
            <w:tcW w:w="7020" w:type="dxa"/>
            <w:shd w:val="clear" w:color="auto" w:fill="auto"/>
          </w:tcPr>
          <w:p w:rsidR="00F4150A" w:rsidRPr="006270BB" w:rsidRDefault="00A63B27" w:rsidP="006270BB">
            <w:pPr>
              <w:keepNext/>
              <w:keepLines/>
              <w:ind w:firstLine="0"/>
              <w:outlineLvl w:val="2"/>
              <w:rPr>
                <w:rFonts w:ascii="Times New Roman" w:hAnsi="Times New Roman"/>
                <w:lang w:val="kk-KZ"/>
              </w:rPr>
            </w:pPr>
            <w:r w:rsidRPr="006270BB">
              <w:rPr>
                <w:rFonts w:ascii="Times New Roman" w:hAnsi="Times New Roman"/>
              </w:rPr>
              <w:t xml:space="preserve">При подготовке и проведении в </w:t>
            </w:r>
            <w:r w:rsidR="003F40CC" w:rsidRPr="006270BB">
              <w:rPr>
                <w:rFonts w:ascii="Times New Roman" w:hAnsi="Times New Roman"/>
              </w:rPr>
              <w:t xml:space="preserve">НБРК </w:t>
            </w:r>
            <w:r w:rsidRPr="006270BB">
              <w:rPr>
                <w:rFonts w:ascii="Times New Roman" w:hAnsi="Times New Roman"/>
              </w:rPr>
              <w:t>мероприятий, посвященных празднованию Международного женского дня и Наурыз мейрамы – 2012, 20-летия Независимости Республики Казахстан учтены принципы Доктрины национального единства Казахстана (уважение к государс</w:t>
            </w:r>
            <w:r w:rsidRPr="006270BB">
              <w:rPr>
                <w:rFonts w:ascii="Times New Roman" w:hAnsi="Times New Roman"/>
              </w:rPr>
              <w:t>т</w:t>
            </w:r>
            <w:r w:rsidRPr="006270BB">
              <w:rPr>
                <w:rFonts w:ascii="Times New Roman" w:hAnsi="Times New Roman"/>
              </w:rPr>
              <w:t>венному языку и его роли в обществе, уважение национальных трад</w:t>
            </w:r>
            <w:r w:rsidRPr="006270BB">
              <w:rPr>
                <w:rFonts w:ascii="Times New Roman" w:hAnsi="Times New Roman"/>
              </w:rPr>
              <w:t>и</w:t>
            </w:r>
            <w:r w:rsidRPr="006270BB">
              <w:rPr>
                <w:rFonts w:ascii="Times New Roman" w:hAnsi="Times New Roman"/>
              </w:rPr>
              <w:t>ций, содействие развитию этнических кул</w:t>
            </w:r>
            <w:r w:rsidRPr="006270BB">
              <w:rPr>
                <w:rFonts w:ascii="Times New Roman" w:hAnsi="Times New Roman"/>
              </w:rPr>
              <w:t>ь</w:t>
            </w:r>
            <w:r w:rsidRPr="006270BB">
              <w:rPr>
                <w:rFonts w:ascii="Times New Roman" w:hAnsi="Times New Roman"/>
              </w:rPr>
              <w:t>тур и языков).</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15300" w:type="dxa"/>
            <w:gridSpan w:val="3"/>
            <w:shd w:val="clear" w:color="auto" w:fill="auto"/>
          </w:tcPr>
          <w:p w:rsidR="00CA6040" w:rsidRPr="006270BB" w:rsidRDefault="00CA6040" w:rsidP="006270BB">
            <w:pPr>
              <w:ind w:firstLine="0"/>
              <w:jc w:val="center"/>
              <w:rPr>
                <w:rFonts w:ascii="Times New Roman" w:hAnsi="Times New Roman"/>
                <w:b/>
              </w:rPr>
            </w:pPr>
            <w:r w:rsidRPr="006270BB">
              <w:rPr>
                <w:rFonts w:ascii="Times New Roman" w:hAnsi="Times New Roman"/>
                <w:b/>
              </w:rPr>
              <w:t>Обеспечение в НБРК всеобщего доступа к обучению. Создание системы обучения сотрудников центрального банка – ун</w:t>
            </w:r>
            <w:r w:rsidRPr="006270BB">
              <w:rPr>
                <w:rFonts w:ascii="Times New Roman" w:hAnsi="Times New Roman"/>
                <w:b/>
              </w:rPr>
              <w:t>и</w:t>
            </w:r>
            <w:r w:rsidRPr="006270BB">
              <w:rPr>
                <w:rFonts w:ascii="Times New Roman" w:hAnsi="Times New Roman"/>
                <w:b/>
              </w:rPr>
              <w:t>версалов</w:t>
            </w:r>
          </w:p>
          <w:p w:rsidR="00F4150A" w:rsidRPr="006270BB" w:rsidRDefault="00F4150A" w:rsidP="006270BB">
            <w:pPr>
              <w:ind w:firstLine="0"/>
              <w:jc w:val="center"/>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1. Разработка и внедрение системы непрерывного образ</w:t>
            </w:r>
            <w:r w:rsidRPr="006270BB">
              <w:rPr>
                <w:rFonts w:ascii="Times New Roman" w:hAnsi="Times New Roman"/>
              </w:rPr>
              <w:t>о</w:t>
            </w:r>
            <w:r w:rsidRPr="006270BB">
              <w:rPr>
                <w:rFonts w:ascii="Times New Roman" w:hAnsi="Times New Roman"/>
              </w:rPr>
              <w:t>вания в системе Национал</w:t>
            </w:r>
            <w:r w:rsidRPr="006270BB">
              <w:rPr>
                <w:rFonts w:ascii="Times New Roman" w:hAnsi="Times New Roman"/>
              </w:rPr>
              <w:t>ь</w:t>
            </w:r>
            <w:r w:rsidRPr="006270BB">
              <w:rPr>
                <w:rFonts w:ascii="Times New Roman" w:hAnsi="Times New Roman"/>
              </w:rPr>
              <w:t>ного Банка</w:t>
            </w:r>
          </w:p>
          <w:p w:rsidR="00F4150A" w:rsidRPr="006270BB" w:rsidRDefault="00F4150A" w:rsidP="006270BB">
            <w:pPr>
              <w:ind w:firstLine="0"/>
              <w:rPr>
                <w:rFonts w:ascii="Times New Roman" w:hAnsi="Times New Roman"/>
              </w:rPr>
            </w:pPr>
          </w:p>
        </w:tc>
        <w:tc>
          <w:tcPr>
            <w:tcW w:w="7020" w:type="dxa"/>
            <w:shd w:val="clear" w:color="auto" w:fill="auto"/>
          </w:tcPr>
          <w:p w:rsidR="00F4150A" w:rsidRPr="006270BB" w:rsidRDefault="00A563D5" w:rsidP="006270BB">
            <w:pPr>
              <w:ind w:firstLine="0"/>
              <w:rPr>
                <w:rFonts w:ascii="Times New Roman" w:hAnsi="Times New Roman"/>
                <w:bCs/>
                <w:color w:val="000000"/>
              </w:rPr>
            </w:pPr>
            <w:r w:rsidRPr="006270BB">
              <w:rPr>
                <w:rFonts w:ascii="Times New Roman" w:hAnsi="Times New Roman"/>
              </w:rPr>
              <w:t>П</w:t>
            </w:r>
            <w:r w:rsidR="00CA552A" w:rsidRPr="006270BB">
              <w:rPr>
                <w:rFonts w:ascii="Times New Roman" w:hAnsi="Times New Roman"/>
              </w:rPr>
              <w:t xml:space="preserve">риказ </w:t>
            </w:r>
            <w:r w:rsidRPr="006270BB">
              <w:rPr>
                <w:rFonts w:ascii="Times New Roman" w:hAnsi="Times New Roman"/>
              </w:rPr>
              <w:t xml:space="preserve">Председателя НБРК </w:t>
            </w:r>
            <w:r w:rsidR="00CA552A" w:rsidRPr="006270BB">
              <w:rPr>
                <w:rFonts w:ascii="Times New Roman" w:hAnsi="Times New Roman"/>
              </w:rPr>
              <w:t>от 29.05.2012г. № 146 «Об утверждении основных направлений непрерывного образования работников Наци</w:t>
            </w:r>
            <w:r w:rsidR="00CA552A" w:rsidRPr="006270BB">
              <w:rPr>
                <w:rFonts w:ascii="Times New Roman" w:hAnsi="Times New Roman"/>
              </w:rPr>
              <w:t>о</w:t>
            </w:r>
            <w:r w:rsidR="00CA552A" w:rsidRPr="006270BB">
              <w:rPr>
                <w:rFonts w:ascii="Times New Roman" w:hAnsi="Times New Roman"/>
              </w:rPr>
              <w:t>нального Банка Республики Казахстан и его в</w:t>
            </w:r>
            <w:r w:rsidR="00CA552A" w:rsidRPr="006270BB">
              <w:rPr>
                <w:rFonts w:ascii="Times New Roman" w:hAnsi="Times New Roman"/>
              </w:rPr>
              <w:t>е</w:t>
            </w:r>
            <w:r w:rsidR="00CA552A" w:rsidRPr="006270BB">
              <w:rPr>
                <w:rFonts w:ascii="Times New Roman" w:hAnsi="Times New Roman"/>
              </w:rPr>
              <w:t>домств».</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lastRenderedPageBreak/>
              <w:t>2. Внедрение дистанционного обучения</w:t>
            </w:r>
          </w:p>
          <w:p w:rsidR="00F4150A" w:rsidRPr="006270BB" w:rsidRDefault="00F4150A" w:rsidP="006270BB">
            <w:pPr>
              <w:ind w:firstLine="0"/>
              <w:rPr>
                <w:rFonts w:ascii="Times New Roman" w:hAnsi="Times New Roman"/>
              </w:rPr>
            </w:pPr>
          </w:p>
        </w:tc>
        <w:tc>
          <w:tcPr>
            <w:tcW w:w="7020" w:type="dxa"/>
            <w:shd w:val="clear" w:color="auto" w:fill="auto"/>
          </w:tcPr>
          <w:p w:rsidR="00F4150A" w:rsidRPr="006270BB" w:rsidRDefault="00CA552A" w:rsidP="006270BB">
            <w:pPr>
              <w:ind w:firstLine="0"/>
              <w:rPr>
                <w:rFonts w:ascii="Times New Roman" w:eastAsia="SimSun" w:hAnsi="Times New Roman"/>
              </w:rPr>
            </w:pPr>
            <w:r w:rsidRPr="006270BB">
              <w:rPr>
                <w:rStyle w:val="s0"/>
                <w:sz w:val="22"/>
                <w:szCs w:val="22"/>
              </w:rPr>
              <w:t>В 2012 году проведено 4 вебинара. Также работники НБРК обуч</w:t>
            </w:r>
            <w:r w:rsidRPr="006270BB">
              <w:rPr>
                <w:rStyle w:val="s0"/>
                <w:sz w:val="22"/>
                <w:szCs w:val="22"/>
              </w:rPr>
              <w:t>и</w:t>
            </w:r>
            <w:r w:rsidRPr="006270BB">
              <w:rPr>
                <w:rStyle w:val="s0"/>
                <w:sz w:val="22"/>
                <w:szCs w:val="22"/>
              </w:rPr>
              <w:t>лись на 4 дистанционных семинарах, проводимых Академией государстве</w:t>
            </w:r>
            <w:r w:rsidRPr="006270BB">
              <w:rPr>
                <w:rStyle w:val="s0"/>
                <w:sz w:val="22"/>
                <w:szCs w:val="22"/>
              </w:rPr>
              <w:t>н</w:t>
            </w:r>
            <w:r w:rsidRPr="006270BB">
              <w:rPr>
                <w:rStyle w:val="s0"/>
                <w:sz w:val="22"/>
                <w:szCs w:val="22"/>
              </w:rPr>
              <w:t>ного управл</w:t>
            </w:r>
            <w:r w:rsidRPr="006270BB">
              <w:rPr>
                <w:rStyle w:val="s0"/>
                <w:sz w:val="22"/>
                <w:szCs w:val="22"/>
              </w:rPr>
              <w:t>е</w:t>
            </w:r>
            <w:r w:rsidRPr="006270BB">
              <w:rPr>
                <w:rStyle w:val="s0"/>
                <w:sz w:val="22"/>
                <w:szCs w:val="22"/>
              </w:rPr>
              <w:t>ния при Президенте Республики Казахстан</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keepNext/>
              <w:keepLines/>
              <w:ind w:firstLine="0"/>
              <w:outlineLvl w:val="2"/>
              <w:rPr>
                <w:rFonts w:ascii="Times New Roman" w:hAnsi="Times New Roman"/>
              </w:rPr>
            </w:pPr>
            <w:r w:rsidRPr="006270BB">
              <w:rPr>
                <w:rFonts w:ascii="Times New Roman" w:hAnsi="Times New Roman"/>
              </w:rPr>
              <w:t>3. Создание видеотеки обучающих ку</w:t>
            </w:r>
            <w:r w:rsidRPr="006270BB">
              <w:rPr>
                <w:rFonts w:ascii="Times New Roman" w:hAnsi="Times New Roman"/>
              </w:rPr>
              <w:t>р</w:t>
            </w:r>
            <w:r w:rsidRPr="006270BB">
              <w:rPr>
                <w:rFonts w:ascii="Times New Roman" w:hAnsi="Times New Roman"/>
              </w:rPr>
              <w:t>сов и электронной библиотеки</w:t>
            </w:r>
          </w:p>
        </w:tc>
        <w:tc>
          <w:tcPr>
            <w:tcW w:w="7020" w:type="dxa"/>
            <w:shd w:val="clear" w:color="auto" w:fill="auto"/>
          </w:tcPr>
          <w:p w:rsidR="00F4150A" w:rsidRPr="006270BB" w:rsidRDefault="00CA552A" w:rsidP="006270BB">
            <w:pPr>
              <w:keepNext/>
              <w:keepLines/>
              <w:ind w:firstLine="0"/>
              <w:outlineLvl w:val="2"/>
              <w:rPr>
                <w:rFonts w:ascii="Times New Roman" w:hAnsi="Times New Roman"/>
              </w:rPr>
            </w:pPr>
            <w:r w:rsidRPr="006270BB">
              <w:rPr>
                <w:rFonts w:ascii="Times New Roman" w:hAnsi="Times New Roman"/>
              </w:rPr>
              <w:t xml:space="preserve">В 2012 году </w:t>
            </w:r>
            <w:r w:rsidR="00833A09" w:rsidRPr="006270BB">
              <w:rPr>
                <w:rFonts w:ascii="Times New Roman" w:hAnsi="Times New Roman"/>
              </w:rPr>
              <w:t xml:space="preserve">в </w:t>
            </w:r>
            <w:r w:rsidR="003F40CC" w:rsidRPr="006270BB">
              <w:rPr>
                <w:rFonts w:ascii="Times New Roman" w:hAnsi="Times New Roman"/>
              </w:rPr>
              <w:t xml:space="preserve">НБРК </w:t>
            </w:r>
            <w:r w:rsidRPr="006270BB">
              <w:rPr>
                <w:rFonts w:ascii="Times New Roman" w:hAnsi="Times New Roman"/>
              </w:rPr>
              <w:t>проведены работы по конвертации имеющихся в Национальном Банке видео матери</w:t>
            </w:r>
            <w:r w:rsidRPr="006270BB">
              <w:rPr>
                <w:rFonts w:ascii="Times New Roman" w:hAnsi="Times New Roman"/>
              </w:rPr>
              <w:t>а</w:t>
            </w:r>
            <w:r w:rsidRPr="006270BB">
              <w:rPr>
                <w:rFonts w:ascii="Times New Roman" w:hAnsi="Times New Roman"/>
              </w:rPr>
              <w:t>лов, по окончании данной работы материалы будут размещены на Медиа порт</w:t>
            </w:r>
            <w:r w:rsidRPr="006270BB">
              <w:rPr>
                <w:rFonts w:ascii="Times New Roman" w:hAnsi="Times New Roman"/>
              </w:rPr>
              <w:t>а</w:t>
            </w:r>
            <w:r w:rsidRPr="006270BB">
              <w:rPr>
                <w:rFonts w:ascii="Times New Roman" w:hAnsi="Times New Roman"/>
              </w:rPr>
              <w:t>ле НБРК</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keepNext/>
              <w:keepLines/>
              <w:ind w:firstLine="0"/>
              <w:outlineLvl w:val="2"/>
              <w:rPr>
                <w:rFonts w:ascii="Times New Roman" w:hAnsi="Times New Roman"/>
              </w:rPr>
            </w:pPr>
            <w:r w:rsidRPr="006270BB">
              <w:rPr>
                <w:rFonts w:ascii="Times New Roman" w:hAnsi="Times New Roman"/>
              </w:rPr>
              <w:t>4. Формирование группы учителей-наставников из ж</w:t>
            </w:r>
            <w:r w:rsidRPr="006270BB">
              <w:rPr>
                <w:rFonts w:ascii="Times New Roman" w:hAnsi="Times New Roman"/>
              </w:rPr>
              <w:t>е</w:t>
            </w:r>
            <w:r w:rsidRPr="006270BB">
              <w:rPr>
                <w:rFonts w:ascii="Times New Roman" w:hAnsi="Times New Roman"/>
              </w:rPr>
              <w:t>лающих сотрудников и р</w:t>
            </w:r>
            <w:r w:rsidRPr="006270BB">
              <w:rPr>
                <w:rFonts w:ascii="Times New Roman" w:hAnsi="Times New Roman"/>
              </w:rPr>
              <w:t>у</w:t>
            </w:r>
            <w:r w:rsidRPr="006270BB">
              <w:rPr>
                <w:rFonts w:ascii="Times New Roman" w:hAnsi="Times New Roman"/>
              </w:rPr>
              <w:t>ководителей Национального Банка, обладающих развитыми лидерскими, ораторск</w:t>
            </w:r>
            <w:r w:rsidRPr="006270BB">
              <w:rPr>
                <w:rFonts w:ascii="Times New Roman" w:hAnsi="Times New Roman"/>
              </w:rPr>
              <w:t>и</w:t>
            </w:r>
            <w:r w:rsidRPr="006270BB">
              <w:rPr>
                <w:rFonts w:ascii="Times New Roman" w:hAnsi="Times New Roman"/>
              </w:rPr>
              <w:t>ми навыками, выдающимися человеческими качествами, св</w:t>
            </w:r>
            <w:r w:rsidRPr="006270BB">
              <w:rPr>
                <w:rFonts w:ascii="Times New Roman" w:hAnsi="Times New Roman"/>
              </w:rPr>
              <w:t>о</w:t>
            </w:r>
            <w:r w:rsidRPr="006270BB">
              <w:rPr>
                <w:rFonts w:ascii="Times New Roman" w:hAnsi="Times New Roman"/>
              </w:rPr>
              <w:t>бодно владеющих иностра</w:t>
            </w:r>
            <w:r w:rsidRPr="006270BB">
              <w:rPr>
                <w:rFonts w:ascii="Times New Roman" w:hAnsi="Times New Roman"/>
              </w:rPr>
              <w:t>н</w:t>
            </w:r>
            <w:r w:rsidRPr="006270BB">
              <w:rPr>
                <w:rFonts w:ascii="Times New Roman" w:hAnsi="Times New Roman"/>
              </w:rPr>
              <w:t>ными языками</w:t>
            </w:r>
          </w:p>
          <w:p w:rsidR="00F4150A" w:rsidRPr="006270BB" w:rsidRDefault="00F4150A" w:rsidP="006270BB">
            <w:pPr>
              <w:keepNext/>
              <w:keepLines/>
              <w:ind w:firstLine="0"/>
              <w:outlineLvl w:val="2"/>
              <w:rPr>
                <w:rFonts w:ascii="Times New Roman" w:hAnsi="Times New Roman"/>
              </w:rPr>
            </w:pPr>
          </w:p>
        </w:tc>
        <w:tc>
          <w:tcPr>
            <w:tcW w:w="7020" w:type="dxa"/>
            <w:shd w:val="clear" w:color="auto" w:fill="auto"/>
          </w:tcPr>
          <w:p w:rsidR="00F4150A" w:rsidRPr="006270BB" w:rsidRDefault="00CA552A" w:rsidP="006270BB">
            <w:pPr>
              <w:ind w:firstLine="0"/>
              <w:rPr>
                <w:rFonts w:ascii="Times New Roman" w:hAnsi="Times New Roman"/>
              </w:rPr>
            </w:pPr>
            <w:r w:rsidRPr="006270BB">
              <w:rPr>
                <w:rFonts w:ascii="Times New Roman" w:hAnsi="Times New Roman"/>
              </w:rPr>
              <w:t>В 2012 году проведено 52 обучающих мер</w:t>
            </w:r>
            <w:r w:rsidRPr="006270BB">
              <w:rPr>
                <w:rFonts w:ascii="Times New Roman" w:hAnsi="Times New Roman"/>
              </w:rPr>
              <w:t>о</w:t>
            </w:r>
            <w:r w:rsidRPr="006270BB">
              <w:rPr>
                <w:rFonts w:ascii="Times New Roman" w:hAnsi="Times New Roman"/>
              </w:rPr>
              <w:t>приятия. Кроме того, для работников, привлекаемых к занятиям на семинарах в НБРК и Магис</w:t>
            </w:r>
            <w:r w:rsidRPr="006270BB">
              <w:rPr>
                <w:rFonts w:ascii="Times New Roman" w:hAnsi="Times New Roman"/>
              </w:rPr>
              <w:t>т</w:t>
            </w:r>
            <w:r w:rsidRPr="006270BB">
              <w:rPr>
                <w:rFonts w:ascii="Times New Roman" w:hAnsi="Times New Roman"/>
              </w:rPr>
              <w:t>ратуре</w:t>
            </w:r>
            <w:r w:rsidR="00F53AAB" w:rsidRPr="006270BB">
              <w:rPr>
                <w:rFonts w:ascii="Times New Roman" w:hAnsi="Times New Roman"/>
              </w:rPr>
              <w:t>,</w:t>
            </w:r>
            <w:r w:rsidRPr="006270BB">
              <w:rPr>
                <w:rFonts w:ascii="Times New Roman" w:hAnsi="Times New Roman"/>
              </w:rPr>
              <w:t xml:space="preserve"> организованы специализированные семинары для развития н</w:t>
            </w:r>
            <w:r w:rsidRPr="006270BB">
              <w:rPr>
                <w:rFonts w:ascii="Times New Roman" w:hAnsi="Times New Roman"/>
              </w:rPr>
              <w:t>а</w:t>
            </w:r>
            <w:r w:rsidRPr="006270BB">
              <w:rPr>
                <w:rFonts w:ascii="Times New Roman" w:hAnsi="Times New Roman"/>
              </w:rPr>
              <w:t>выков публичного выступления (мастер</w:t>
            </w:r>
            <w:r w:rsidR="00833A09" w:rsidRPr="006270BB">
              <w:rPr>
                <w:rFonts w:ascii="Times New Roman" w:hAnsi="Times New Roman"/>
              </w:rPr>
              <w:t xml:space="preserve"> </w:t>
            </w:r>
            <w:r w:rsidRPr="006270BB">
              <w:rPr>
                <w:rFonts w:ascii="Times New Roman" w:hAnsi="Times New Roman"/>
              </w:rPr>
              <w:t>презентаций, публичные в</w:t>
            </w:r>
            <w:r w:rsidRPr="006270BB">
              <w:rPr>
                <w:rFonts w:ascii="Times New Roman" w:hAnsi="Times New Roman"/>
              </w:rPr>
              <w:t>ы</w:t>
            </w:r>
            <w:r w:rsidRPr="006270BB">
              <w:rPr>
                <w:rFonts w:ascii="Times New Roman" w:hAnsi="Times New Roman"/>
              </w:rPr>
              <w:t>ступления).</w:t>
            </w:r>
          </w:p>
          <w:p w:rsidR="00CA6040" w:rsidRPr="006270BB" w:rsidRDefault="00CA6040" w:rsidP="006270BB">
            <w:pPr>
              <w:keepNext/>
              <w:keepLines/>
              <w:ind w:firstLine="0"/>
              <w:outlineLvl w:val="2"/>
              <w:rPr>
                <w:rFonts w:ascii="Times New Roman" w:eastAsia="SimSun" w:hAnsi="Times New Roman"/>
              </w:rPr>
            </w:pP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F4150A" w:rsidRPr="006270BB" w:rsidRDefault="00CA6040" w:rsidP="006270BB">
            <w:pPr>
              <w:keepNext/>
              <w:keepLines/>
              <w:ind w:firstLine="0"/>
              <w:outlineLvl w:val="2"/>
              <w:rPr>
                <w:rFonts w:ascii="Times New Roman" w:hAnsi="Times New Roman"/>
              </w:rPr>
            </w:pPr>
            <w:r w:rsidRPr="006270BB">
              <w:rPr>
                <w:rFonts w:ascii="Times New Roman" w:hAnsi="Times New Roman"/>
              </w:rPr>
              <w:t>5. Создание системы управления посредством наставн</w:t>
            </w:r>
            <w:r w:rsidRPr="006270BB">
              <w:rPr>
                <w:rFonts w:ascii="Times New Roman" w:hAnsi="Times New Roman"/>
              </w:rPr>
              <w:t>и</w:t>
            </w:r>
            <w:r w:rsidRPr="006270BB">
              <w:rPr>
                <w:rFonts w:ascii="Times New Roman" w:hAnsi="Times New Roman"/>
              </w:rPr>
              <w:t>чества, при достижении успе</w:t>
            </w:r>
            <w:r w:rsidRPr="006270BB">
              <w:rPr>
                <w:rFonts w:ascii="Times New Roman" w:hAnsi="Times New Roman"/>
              </w:rPr>
              <w:t>ш</w:t>
            </w:r>
            <w:r w:rsidRPr="006270BB">
              <w:rPr>
                <w:rFonts w:ascii="Times New Roman" w:hAnsi="Times New Roman"/>
              </w:rPr>
              <w:t>ных результатов которого применяются меры нематериального поощрения и учит</w:t>
            </w:r>
            <w:r w:rsidRPr="006270BB">
              <w:rPr>
                <w:rFonts w:ascii="Times New Roman" w:hAnsi="Times New Roman"/>
              </w:rPr>
              <w:t>ы</w:t>
            </w:r>
            <w:r w:rsidRPr="006270BB">
              <w:rPr>
                <w:rFonts w:ascii="Times New Roman" w:hAnsi="Times New Roman"/>
              </w:rPr>
              <w:t>ваются при подведении итогов работы за год</w:t>
            </w:r>
          </w:p>
        </w:tc>
        <w:tc>
          <w:tcPr>
            <w:tcW w:w="7020" w:type="dxa"/>
            <w:shd w:val="clear" w:color="auto" w:fill="auto"/>
          </w:tcPr>
          <w:p w:rsidR="00F4150A" w:rsidRPr="006270BB" w:rsidRDefault="00CA552A" w:rsidP="006270BB">
            <w:pPr>
              <w:ind w:firstLine="0"/>
              <w:rPr>
                <w:rFonts w:ascii="Times New Roman" w:hAnsi="Times New Roman"/>
                <w:bCs/>
                <w:color w:val="000000"/>
              </w:rPr>
            </w:pPr>
            <w:r w:rsidRPr="006270BB">
              <w:rPr>
                <w:rFonts w:ascii="Times New Roman" w:eastAsia="SimSun" w:hAnsi="Times New Roman"/>
              </w:rPr>
              <w:t>В 2012 году разработан и утвержден пр</w:t>
            </w:r>
            <w:r w:rsidRPr="006270BB">
              <w:rPr>
                <w:rFonts w:ascii="Times New Roman" w:eastAsia="SimSun" w:hAnsi="Times New Roman"/>
              </w:rPr>
              <w:t>и</w:t>
            </w:r>
            <w:r w:rsidRPr="006270BB">
              <w:rPr>
                <w:rFonts w:ascii="Times New Roman" w:eastAsia="SimSun" w:hAnsi="Times New Roman"/>
              </w:rPr>
              <w:t>каз от 29.05.2012г. №146 «Об утверждении основных направлений непрерывного образования рабо</w:t>
            </w:r>
            <w:r w:rsidRPr="006270BB">
              <w:rPr>
                <w:rFonts w:ascii="Times New Roman" w:eastAsia="SimSun" w:hAnsi="Times New Roman"/>
              </w:rPr>
              <w:t>т</w:t>
            </w:r>
            <w:r w:rsidRPr="006270BB">
              <w:rPr>
                <w:rFonts w:ascii="Times New Roman" w:eastAsia="SimSun" w:hAnsi="Times New Roman"/>
              </w:rPr>
              <w:t>ников Национального Банка Республики Казахстан и его ведомств». Проводились семинары по адаптации для новых рабо</w:t>
            </w:r>
            <w:r w:rsidRPr="006270BB">
              <w:rPr>
                <w:rFonts w:ascii="Times New Roman" w:eastAsia="SimSun" w:hAnsi="Times New Roman"/>
              </w:rPr>
              <w:t>т</w:t>
            </w:r>
            <w:r w:rsidRPr="006270BB">
              <w:rPr>
                <w:rFonts w:ascii="Times New Roman" w:eastAsia="SimSun" w:hAnsi="Times New Roman"/>
              </w:rPr>
              <w:t>ников НБРК</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15300" w:type="dxa"/>
            <w:gridSpan w:val="3"/>
            <w:shd w:val="clear" w:color="auto" w:fill="auto"/>
          </w:tcPr>
          <w:p w:rsidR="00CA6040" w:rsidRPr="006270BB" w:rsidRDefault="00CA6040" w:rsidP="006270BB">
            <w:pPr>
              <w:ind w:firstLine="0"/>
              <w:jc w:val="center"/>
              <w:rPr>
                <w:rFonts w:ascii="Times New Roman" w:hAnsi="Times New Roman"/>
                <w:b/>
              </w:rPr>
            </w:pPr>
            <w:r w:rsidRPr="006270BB">
              <w:rPr>
                <w:rFonts w:ascii="Times New Roman" w:hAnsi="Times New Roman"/>
                <w:b/>
              </w:rPr>
              <w:t>Участие Национального Банка в подготовке кадров для государственных органов и финансовых организаций через Магистратуру по программе МВА при К</w:t>
            </w:r>
            <w:r w:rsidRPr="006270BB">
              <w:rPr>
                <w:rFonts w:ascii="Times New Roman" w:hAnsi="Times New Roman"/>
                <w:b/>
              </w:rPr>
              <w:t>а</w:t>
            </w:r>
            <w:r w:rsidRPr="006270BB">
              <w:rPr>
                <w:rFonts w:ascii="Times New Roman" w:hAnsi="Times New Roman"/>
                <w:b/>
              </w:rPr>
              <w:t>захском экономическом университете имени Турара Рыскулова</w:t>
            </w:r>
          </w:p>
          <w:p w:rsidR="00F4150A" w:rsidRPr="006270BB" w:rsidRDefault="00F4150A" w:rsidP="006270BB">
            <w:pPr>
              <w:ind w:firstLine="0"/>
              <w:jc w:val="center"/>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1. Участие высококвалифицированных работников НБРК в учебном процессе Маг</w:t>
            </w:r>
            <w:r w:rsidRPr="006270BB">
              <w:rPr>
                <w:rFonts w:ascii="Times New Roman" w:hAnsi="Times New Roman"/>
              </w:rPr>
              <w:t>и</w:t>
            </w:r>
            <w:r w:rsidRPr="006270BB">
              <w:rPr>
                <w:rFonts w:ascii="Times New Roman" w:hAnsi="Times New Roman"/>
              </w:rPr>
              <w:t>стратуры по программе МВА при Казахском экономическом университете имени Тур</w:t>
            </w:r>
            <w:r w:rsidRPr="006270BB">
              <w:rPr>
                <w:rFonts w:ascii="Times New Roman" w:hAnsi="Times New Roman"/>
              </w:rPr>
              <w:t>а</w:t>
            </w:r>
            <w:r w:rsidRPr="006270BB">
              <w:rPr>
                <w:rFonts w:ascii="Times New Roman" w:hAnsi="Times New Roman"/>
              </w:rPr>
              <w:t>ра Рыскулова</w:t>
            </w:r>
          </w:p>
          <w:p w:rsidR="00F4150A" w:rsidRPr="006270BB" w:rsidRDefault="00F4150A" w:rsidP="006270BB">
            <w:pPr>
              <w:ind w:firstLine="0"/>
              <w:rPr>
                <w:rFonts w:ascii="Times New Roman" w:hAnsi="Times New Roman"/>
              </w:rPr>
            </w:pPr>
          </w:p>
        </w:tc>
        <w:tc>
          <w:tcPr>
            <w:tcW w:w="7020" w:type="dxa"/>
            <w:shd w:val="clear" w:color="auto" w:fill="auto"/>
          </w:tcPr>
          <w:p w:rsidR="00F4150A" w:rsidRPr="006270BB" w:rsidRDefault="00CA552A" w:rsidP="006270BB">
            <w:pPr>
              <w:ind w:firstLine="0"/>
              <w:rPr>
                <w:rFonts w:ascii="Times New Roman" w:hAnsi="Times New Roman"/>
                <w:bCs/>
              </w:rPr>
            </w:pPr>
            <w:r w:rsidRPr="006270BB">
              <w:rPr>
                <w:rFonts w:ascii="Times New Roman" w:hAnsi="Times New Roman"/>
              </w:rPr>
              <w:t>В течение 2012 года проводились занятия с привлечением высококв</w:t>
            </w:r>
            <w:r w:rsidRPr="006270BB">
              <w:rPr>
                <w:rFonts w:ascii="Times New Roman" w:hAnsi="Times New Roman"/>
              </w:rPr>
              <w:t>а</w:t>
            </w:r>
            <w:r w:rsidRPr="006270BB">
              <w:rPr>
                <w:rFonts w:ascii="Times New Roman" w:hAnsi="Times New Roman"/>
              </w:rPr>
              <w:t>лифицированных работников отдельных подразделений НБРК. В теч</w:t>
            </w:r>
            <w:r w:rsidRPr="006270BB">
              <w:rPr>
                <w:rFonts w:ascii="Times New Roman" w:hAnsi="Times New Roman"/>
              </w:rPr>
              <w:t>е</w:t>
            </w:r>
            <w:r w:rsidRPr="006270BB">
              <w:rPr>
                <w:rFonts w:ascii="Times New Roman" w:hAnsi="Times New Roman"/>
              </w:rPr>
              <w:t>ние учебного года организовывались мастер-классы в Магистратуре. Для магистрантов 1 курса был организован ознакомительный семинар.</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2. Организация практики магистрантов в Наци</w:t>
            </w:r>
            <w:r w:rsidRPr="006270BB">
              <w:rPr>
                <w:rFonts w:ascii="Times New Roman" w:hAnsi="Times New Roman"/>
              </w:rPr>
              <w:t>о</w:t>
            </w:r>
            <w:r w:rsidRPr="006270BB">
              <w:rPr>
                <w:rFonts w:ascii="Times New Roman" w:hAnsi="Times New Roman"/>
              </w:rPr>
              <w:t>нальном Банке</w:t>
            </w:r>
          </w:p>
          <w:p w:rsidR="00F4150A" w:rsidRPr="006270BB" w:rsidRDefault="00F4150A" w:rsidP="006270BB">
            <w:pPr>
              <w:ind w:firstLine="0"/>
              <w:rPr>
                <w:rFonts w:ascii="Times New Roman" w:hAnsi="Times New Roman"/>
              </w:rPr>
            </w:pPr>
          </w:p>
        </w:tc>
        <w:tc>
          <w:tcPr>
            <w:tcW w:w="7020" w:type="dxa"/>
            <w:shd w:val="clear" w:color="auto" w:fill="auto"/>
          </w:tcPr>
          <w:p w:rsidR="00F4150A" w:rsidRPr="006270BB" w:rsidRDefault="00CA552A" w:rsidP="006270BB">
            <w:pPr>
              <w:ind w:firstLine="0"/>
              <w:rPr>
                <w:rFonts w:ascii="Times New Roman" w:hAnsi="Times New Roman"/>
                <w:bCs/>
                <w:color w:val="000000"/>
              </w:rPr>
            </w:pPr>
            <w:r w:rsidRPr="006270BB">
              <w:rPr>
                <w:rFonts w:ascii="Times New Roman" w:hAnsi="Times New Roman"/>
              </w:rPr>
              <w:t>В 2012 году в соответс</w:t>
            </w:r>
            <w:r w:rsidRPr="006270BB">
              <w:rPr>
                <w:rFonts w:ascii="Times New Roman" w:hAnsi="Times New Roman"/>
              </w:rPr>
              <w:t>т</w:t>
            </w:r>
            <w:r w:rsidRPr="006270BB">
              <w:rPr>
                <w:rFonts w:ascii="Times New Roman" w:hAnsi="Times New Roman"/>
              </w:rPr>
              <w:t>вии с учебным планом Магистратуры практика магистрантов предусмотрена в 3 семестре. В 2010 году в сентябре ос</w:t>
            </w:r>
            <w:r w:rsidRPr="006270BB">
              <w:rPr>
                <w:rFonts w:ascii="Times New Roman" w:hAnsi="Times New Roman"/>
              </w:rPr>
              <w:t>у</w:t>
            </w:r>
            <w:r w:rsidRPr="006270BB">
              <w:rPr>
                <w:rFonts w:ascii="Times New Roman" w:hAnsi="Times New Roman"/>
              </w:rPr>
              <w:t>ществлялся набор магистрантов со сроком обучения 1,5 года, 3 семестр у данного набора был в 2011 году. При этом на основе решения учен</w:t>
            </w:r>
            <w:r w:rsidRPr="006270BB">
              <w:rPr>
                <w:rFonts w:ascii="Times New Roman" w:hAnsi="Times New Roman"/>
              </w:rPr>
              <w:t>о</w:t>
            </w:r>
            <w:r w:rsidRPr="006270BB">
              <w:rPr>
                <w:rFonts w:ascii="Times New Roman" w:hAnsi="Times New Roman"/>
              </w:rPr>
              <w:t xml:space="preserve">го совета АО «Академия РФЦА» </w:t>
            </w:r>
            <w:r w:rsidR="00833A09" w:rsidRPr="006270BB">
              <w:rPr>
                <w:rFonts w:ascii="Times New Roman" w:hAnsi="Times New Roman"/>
              </w:rPr>
              <w:t xml:space="preserve">(протокол от 05.07.2011г. №5) </w:t>
            </w:r>
            <w:r w:rsidRPr="006270BB">
              <w:rPr>
                <w:rFonts w:ascii="Times New Roman" w:hAnsi="Times New Roman"/>
              </w:rPr>
              <w:t>было пр</w:t>
            </w:r>
            <w:r w:rsidRPr="006270BB">
              <w:rPr>
                <w:rFonts w:ascii="Times New Roman" w:hAnsi="Times New Roman"/>
              </w:rPr>
              <w:t>и</w:t>
            </w:r>
            <w:r w:rsidRPr="006270BB">
              <w:rPr>
                <w:rFonts w:ascii="Times New Roman" w:hAnsi="Times New Roman"/>
              </w:rPr>
              <w:t>нято решение перейти на двухгодичное обучение, в связи с чем, пра</w:t>
            </w:r>
            <w:r w:rsidRPr="006270BB">
              <w:rPr>
                <w:rFonts w:ascii="Times New Roman" w:hAnsi="Times New Roman"/>
              </w:rPr>
              <w:t>к</w:t>
            </w:r>
            <w:r w:rsidRPr="006270BB">
              <w:rPr>
                <w:rFonts w:ascii="Times New Roman" w:hAnsi="Times New Roman"/>
              </w:rPr>
              <w:t>тика магистрантов Магистратуры, поступивших в 2011 году, пред</w:t>
            </w:r>
            <w:r w:rsidRPr="006270BB">
              <w:rPr>
                <w:rFonts w:ascii="Times New Roman" w:hAnsi="Times New Roman"/>
              </w:rPr>
              <w:t>у</w:t>
            </w:r>
            <w:r w:rsidRPr="006270BB">
              <w:rPr>
                <w:rFonts w:ascii="Times New Roman" w:hAnsi="Times New Roman"/>
              </w:rPr>
              <w:t>смотрена в 3 сем</w:t>
            </w:r>
            <w:r w:rsidRPr="006270BB">
              <w:rPr>
                <w:rFonts w:ascii="Times New Roman" w:hAnsi="Times New Roman"/>
              </w:rPr>
              <w:t>е</w:t>
            </w:r>
            <w:r w:rsidRPr="006270BB">
              <w:rPr>
                <w:rFonts w:ascii="Times New Roman" w:hAnsi="Times New Roman"/>
              </w:rPr>
              <w:t>стре, т.е. в период с 21 января по 16 марта 2013 года.</w:t>
            </w:r>
            <w:r w:rsidRPr="006270BB">
              <w:rPr>
                <w:rFonts w:ascii="Times New Roman" w:hAnsi="Times New Roman"/>
                <w:color w:val="FF0000"/>
              </w:rPr>
              <w:t xml:space="preserve"> </w:t>
            </w:r>
            <w:r w:rsidRPr="006270BB">
              <w:rPr>
                <w:rFonts w:ascii="Times New Roman" w:hAnsi="Times New Roman"/>
              </w:rPr>
              <w:t>В 2012 году по запросу Магистратуры (письма от 17.10.2012г. №09-55-170 и от 26.11.2012г. №09-55-199) магистранты были распределены по подразделениям НБРК и КФН для прохождения практики в соответс</w:t>
            </w:r>
            <w:r w:rsidRPr="006270BB">
              <w:rPr>
                <w:rFonts w:ascii="Times New Roman" w:hAnsi="Times New Roman"/>
              </w:rPr>
              <w:t>т</w:t>
            </w:r>
            <w:r w:rsidRPr="006270BB">
              <w:rPr>
                <w:rFonts w:ascii="Times New Roman" w:hAnsi="Times New Roman"/>
              </w:rPr>
              <w:t>вии с учебным процессом Магистр</w:t>
            </w:r>
            <w:r w:rsidRPr="006270BB">
              <w:rPr>
                <w:rFonts w:ascii="Times New Roman" w:hAnsi="Times New Roman"/>
              </w:rPr>
              <w:t>а</w:t>
            </w:r>
            <w:r w:rsidRPr="006270BB">
              <w:rPr>
                <w:rFonts w:ascii="Times New Roman" w:hAnsi="Times New Roman"/>
              </w:rPr>
              <w:t>туры.</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lastRenderedPageBreak/>
              <w:t>3. Организация практических занятий по деятел</w:t>
            </w:r>
            <w:r w:rsidRPr="006270BB">
              <w:rPr>
                <w:rFonts w:ascii="Times New Roman" w:hAnsi="Times New Roman"/>
              </w:rPr>
              <w:t>ь</w:t>
            </w:r>
            <w:r w:rsidRPr="006270BB">
              <w:rPr>
                <w:rFonts w:ascii="Times New Roman" w:hAnsi="Times New Roman"/>
              </w:rPr>
              <w:t>ности НБРК для преподавателей Магистратуры по пр</w:t>
            </w:r>
            <w:r w:rsidRPr="006270BB">
              <w:rPr>
                <w:rFonts w:ascii="Times New Roman" w:hAnsi="Times New Roman"/>
              </w:rPr>
              <w:t>о</w:t>
            </w:r>
            <w:r w:rsidRPr="006270BB">
              <w:rPr>
                <w:rFonts w:ascii="Times New Roman" w:hAnsi="Times New Roman"/>
              </w:rPr>
              <w:t>грамме МВА при Каза</w:t>
            </w:r>
            <w:r w:rsidRPr="006270BB">
              <w:rPr>
                <w:rFonts w:ascii="Times New Roman" w:hAnsi="Times New Roman"/>
              </w:rPr>
              <w:t>х</w:t>
            </w:r>
            <w:r w:rsidRPr="006270BB">
              <w:rPr>
                <w:rFonts w:ascii="Times New Roman" w:hAnsi="Times New Roman"/>
              </w:rPr>
              <w:t>ском экономическом университете имени Т</w:t>
            </w:r>
            <w:r w:rsidRPr="006270BB">
              <w:rPr>
                <w:rFonts w:ascii="Times New Roman" w:hAnsi="Times New Roman"/>
              </w:rPr>
              <w:t>у</w:t>
            </w:r>
            <w:r w:rsidRPr="006270BB">
              <w:rPr>
                <w:rFonts w:ascii="Times New Roman" w:hAnsi="Times New Roman"/>
              </w:rPr>
              <w:t>рара Рыскулова</w:t>
            </w:r>
          </w:p>
          <w:p w:rsidR="00F4150A" w:rsidRPr="006270BB" w:rsidRDefault="00F4150A" w:rsidP="006270BB">
            <w:pPr>
              <w:ind w:firstLine="0"/>
              <w:rPr>
                <w:rFonts w:ascii="Times New Roman" w:hAnsi="Times New Roman"/>
              </w:rPr>
            </w:pPr>
          </w:p>
        </w:tc>
        <w:tc>
          <w:tcPr>
            <w:tcW w:w="7020" w:type="dxa"/>
            <w:shd w:val="clear" w:color="auto" w:fill="auto"/>
          </w:tcPr>
          <w:p w:rsidR="00F4150A" w:rsidRPr="006270BB" w:rsidRDefault="00C25F47" w:rsidP="006270BB">
            <w:pPr>
              <w:ind w:firstLine="0"/>
              <w:rPr>
                <w:rFonts w:ascii="Times New Roman" w:hAnsi="Times New Roman"/>
                <w:bCs/>
                <w:color w:val="000000"/>
              </w:rPr>
            </w:pPr>
            <w:r w:rsidRPr="006270BB">
              <w:rPr>
                <w:rFonts w:ascii="Times New Roman" w:hAnsi="Times New Roman"/>
              </w:rPr>
              <w:t>В 2012 году проведен семинар на тему “Asset Management in Volatile Times”, организованный компанией State Street Global Advisors в честь 10-летия сотрудничества Национального Банка и State Street Global Advisors, в котором приняли участие 2 преподавателя М</w:t>
            </w:r>
            <w:r w:rsidRPr="006270BB">
              <w:rPr>
                <w:rFonts w:ascii="Times New Roman" w:hAnsi="Times New Roman"/>
              </w:rPr>
              <w:t>а</w:t>
            </w:r>
            <w:r w:rsidRPr="006270BB">
              <w:rPr>
                <w:rFonts w:ascii="Times New Roman" w:hAnsi="Times New Roman"/>
              </w:rPr>
              <w:t>гистратуры Национального Банка при АО «Академия РФЦА», также преподават</w:t>
            </w:r>
            <w:r w:rsidRPr="006270BB">
              <w:rPr>
                <w:rFonts w:ascii="Times New Roman" w:hAnsi="Times New Roman"/>
              </w:rPr>
              <w:t>е</w:t>
            </w:r>
            <w:r w:rsidRPr="006270BB">
              <w:rPr>
                <w:rFonts w:ascii="Times New Roman" w:hAnsi="Times New Roman"/>
              </w:rPr>
              <w:t>ли  Магистратуры Наци</w:t>
            </w:r>
            <w:r w:rsidRPr="006270BB">
              <w:rPr>
                <w:rFonts w:ascii="Times New Roman" w:hAnsi="Times New Roman"/>
              </w:rPr>
              <w:t>о</w:t>
            </w:r>
            <w:r w:rsidRPr="006270BB">
              <w:rPr>
                <w:rFonts w:ascii="Times New Roman" w:hAnsi="Times New Roman"/>
              </w:rPr>
              <w:t>нального Банка приняли участие в семинаре по теме «</w:t>
            </w:r>
            <w:r w:rsidRPr="006270BB">
              <w:rPr>
                <w:rFonts w:ascii="Times New Roman" w:hAnsi="Times New Roman"/>
                <w:lang w:val="en-US"/>
              </w:rPr>
              <w:t>Seminar</w:t>
            </w:r>
            <w:r w:rsidRPr="006270BB">
              <w:rPr>
                <w:rFonts w:ascii="Times New Roman" w:hAnsi="Times New Roman"/>
              </w:rPr>
              <w:t xml:space="preserve"> </w:t>
            </w:r>
            <w:r w:rsidRPr="006270BB">
              <w:rPr>
                <w:rFonts w:ascii="Times New Roman" w:hAnsi="Times New Roman"/>
                <w:lang w:val="en-US"/>
              </w:rPr>
              <w:t>on</w:t>
            </w:r>
            <w:r w:rsidRPr="006270BB">
              <w:rPr>
                <w:rFonts w:ascii="Times New Roman" w:hAnsi="Times New Roman"/>
              </w:rPr>
              <w:t xml:space="preserve"> </w:t>
            </w:r>
            <w:r w:rsidRPr="006270BB">
              <w:rPr>
                <w:rFonts w:ascii="Times New Roman" w:hAnsi="Times New Roman"/>
                <w:lang w:val="en-US"/>
              </w:rPr>
              <w:t>Islamic</w:t>
            </w:r>
            <w:r w:rsidRPr="006270BB">
              <w:rPr>
                <w:rFonts w:ascii="Times New Roman" w:hAnsi="Times New Roman"/>
              </w:rPr>
              <w:t xml:space="preserve">  </w:t>
            </w:r>
            <w:r w:rsidRPr="006270BB">
              <w:rPr>
                <w:rFonts w:ascii="Times New Roman" w:hAnsi="Times New Roman"/>
                <w:lang w:val="en-US"/>
              </w:rPr>
              <w:t>Pro</w:t>
            </w:r>
            <w:r w:rsidRPr="006270BB">
              <w:rPr>
                <w:rFonts w:ascii="Times New Roman" w:hAnsi="Times New Roman"/>
                <w:lang w:val="en-US"/>
              </w:rPr>
              <w:t>d</w:t>
            </w:r>
            <w:r w:rsidRPr="006270BB">
              <w:rPr>
                <w:rFonts w:ascii="Times New Roman" w:hAnsi="Times New Roman"/>
                <w:lang w:val="en-US"/>
              </w:rPr>
              <w:t>ucts</w:t>
            </w:r>
            <w:r w:rsidRPr="006270BB">
              <w:rPr>
                <w:rFonts w:ascii="Times New Roman" w:hAnsi="Times New Roman"/>
              </w:rPr>
              <w:t xml:space="preserve"> </w:t>
            </w:r>
            <w:r w:rsidRPr="006270BB">
              <w:rPr>
                <w:rFonts w:ascii="Times New Roman" w:hAnsi="Times New Roman"/>
                <w:lang w:val="en-US"/>
              </w:rPr>
              <w:t>and</w:t>
            </w:r>
            <w:r w:rsidRPr="006270BB">
              <w:rPr>
                <w:rFonts w:ascii="Times New Roman" w:hAnsi="Times New Roman"/>
              </w:rPr>
              <w:t xml:space="preserve"> </w:t>
            </w:r>
            <w:r w:rsidRPr="006270BB">
              <w:rPr>
                <w:rFonts w:ascii="Times New Roman" w:hAnsi="Times New Roman"/>
                <w:lang w:val="en-US"/>
              </w:rPr>
              <w:t>Islamic</w:t>
            </w:r>
            <w:r w:rsidRPr="006270BB">
              <w:rPr>
                <w:rFonts w:ascii="Times New Roman" w:hAnsi="Times New Roman"/>
              </w:rPr>
              <w:t xml:space="preserve"> </w:t>
            </w:r>
            <w:r w:rsidRPr="006270BB">
              <w:rPr>
                <w:rFonts w:ascii="Times New Roman" w:hAnsi="Times New Roman"/>
                <w:lang w:val="en-US"/>
              </w:rPr>
              <w:t>Banking</w:t>
            </w:r>
            <w:r w:rsidRPr="006270BB">
              <w:rPr>
                <w:rFonts w:ascii="Times New Roman" w:hAnsi="Times New Roman"/>
              </w:rPr>
              <w:t xml:space="preserve"> </w:t>
            </w:r>
            <w:r w:rsidRPr="006270BB">
              <w:rPr>
                <w:rFonts w:ascii="Times New Roman" w:hAnsi="Times New Roman"/>
                <w:lang w:val="en-US"/>
              </w:rPr>
              <w:t>from</w:t>
            </w:r>
            <w:r w:rsidRPr="006270BB">
              <w:rPr>
                <w:rFonts w:ascii="Times New Roman" w:hAnsi="Times New Roman"/>
              </w:rPr>
              <w:t xml:space="preserve"> </w:t>
            </w:r>
            <w:r w:rsidRPr="006270BB">
              <w:rPr>
                <w:rFonts w:ascii="Times New Roman" w:hAnsi="Times New Roman"/>
                <w:lang w:val="en-US"/>
              </w:rPr>
              <w:t>German</w:t>
            </w:r>
            <w:r w:rsidRPr="006270BB">
              <w:rPr>
                <w:rFonts w:ascii="Times New Roman" w:hAnsi="Times New Roman"/>
              </w:rPr>
              <w:t xml:space="preserve"> </w:t>
            </w:r>
            <w:r w:rsidRPr="006270BB">
              <w:rPr>
                <w:rFonts w:ascii="Times New Roman" w:hAnsi="Times New Roman"/>
                <w:lang w:val="en-US"/>
              </w:rPr>
              <w:t>perspective</w:t>
            </w:r>
            <w:r w:rsidRPr="006270BB">
              <w:rPr>
                <w:rFonts w:ascii="Times New Roman" w:hAnsi="Times New Roman"/>
              </w:rPr>
              <w:t>».</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15300" w:type="dxa"/>
            <w:gridSpan w:val="3"/>
            <w:shd w:val="clear" w:color="auto" w:fill="auto"/>
          </w:tcPr>
          <w:p w:rsidR="00CA6040" w:rsidRPr="006270BB" w:rsidRDefault="00CA6040" w:rsidP="006270BB">
            <w:pPr>
              <w:ind w:firstLine="0"/>
              <w:jc w:val="center"/>
              <w:rPr>
                <w:rFonts w:ascii="Times New Roman" w:hAnsi="Times New Roman"/>
                <w:b/>
              </w:rPr>
            </w:pPr>
            <w:r w:rsidRPr="006270BB">
              <w:rPr>
                <w:rFonts w:ascii="Times New Roman" w:hAnsi="Times New Roman"/>
                <w:b/>
              </w:rPr>
              <w:t>Участие Национального Банка в подготовке кадров для государственных органов и финансовых организаций в Академии Национального Банка</w:t>
            </w:r>
          </w:p>
          <w:p w:rsidR="00F4150A" w:rsidRPr="006270BB" w:rsidRDefault="00F4150A" w:rsidP="006270BB">
            <w:pPr>
              <w:ind w:firstLine="0"/>
              <w:jc w:val="center"/>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1. Создание Академии Национального Банка</w:t>
            </w:r>
          </w:p>
        </w:tc>
        <w:tc>
          <w:tcPr>
            <w:tcW w:w="7020" w:type="dxa"/>
            <w:vMerge w:val="restart"/>
            <w:shd w:val="clear" w:color="auto" w:fill="auto"/>
          </w:tcPr>
          <w:p w:rsidR="00F4150A" w:rsidRPr="006270BB" w:rsidRDefault="00C25F47" w:rsidP="006270BB">
            <w:pPr>
              <w:ind w:firstLine="0"/>
              <w:rPr>
                <w:rFonts w:ascii="Times New Roman" w:hAnsi="Times New Roman"/>
              </w:rPr>
            </w:pPr>
            <w:r w:rsidRPr="006270BB">
              <w:rPr>
                <w:rFonts w:ascii="Times New Roman" w:hAnsi="Times New Roman"/>
              </w:rPr>
              <w:t>Согласно постановлению Правительства Республики Казахстан от 19.01.2012г. № 134 «О некоторых вопросах акционерного общества «Региональный финансовый центр города Алматы» 50% акций АО «Академия РФЦА» в доверительном управлении НБРК. Процесс созд</w:t>
            </w:r>
            <w:r w:rsidRPr="006270BB">
              <w:rPr>
                <w:rFonts w:ascii="Times New Roman" w:hAnsi="Times New Roman"/>
              </w:rPr>
              <w:t>а</w:t>
            </w:r>
            <w:r w:rsidRPr="006270BB">
              <w:rPr>
                <w:rFonts w:ascii="Times New Roman" w:hAnsi="Times New Roman"/>
              </w:rPr>
              <w:t>ния Академии Национального Банка будет осуществлен после заве</w:t>
            </w:r>
            <w:r w:rsidRPr="006270BB">
              <w:rPr>
                <w:rFonts w:ascii="Times New Roman" w:hAnsi="Times New Roman"/>
              </w:rPr>
              <w:t>р</w:t>
            </w:r>
            <w:r w:rsidRPr="006270BB">
              <w:rPr>
                <w:rFonts w:ascii="Times New Roman" w:hAnsi="Times New Roman"/>
              </w:rPr>
              <w:t>шения мероприятий по реализации отдельных пунктов постановления Правительства Республ</w:t>
            </w:r>
            <w:r w:rsidRPr="006270BB">
              <w:rPr>
                <w:rFonts w:ascii="Times New Roman" w:hAnsi="Times New Roman"/>
              </w:rPr>
              <w:t>и</w:t>
            </w:r>
            <w:r w:rsidRPr="006270BB">
              <w:rPr>
                <w:rFonts w:ascii="Times New Roman" w:hAnsi="Times New Roman"/>
              </w:rPr>
              <w:t>ки Казахстан от 19.01.2012г. № 134.</w:t>
            </w:r>
          </w:p>
          <w:p w:rsidR="00F4150A" w:rsidRPr="006270BB" w:rsidRDefault="00C25F47" w:rsidP="006270BB">
            <w:pPr>
              <w:ind w:firstLine="0"/>
              <w:rPr>
                <w:rFonts w:ascii="Times New Roman" w:hAnsi="Times New Roman"/>
              </w:rPr>
            </w:pPr>
            <w:r w:rsidRPr="006270BB">
              <w:rPr>
                <w:rFonts w:ascii="Times New Roman" w:hAnsi="Times New Roman"/>
              </w:rPr>
              <w:t>8 мая 2012 года состоялась встреча представителей  НБРК и Министе</w:t>
            </w:r>
            <w:r w:rsidRPr="006270BB">
              <w:rPr>
                <w:rFonts w:ascii="Times New Roman" w:hAnsi="Times New Roman"/>
              </w:rPr>
              <w:t>р</w:t>
            </w:r>
            <w:r w:rsidRPr="006270BB">
              <w:rPr>
                <w:rFonts w:ascii="Times New Roman" w:hAnsi="Times New Roman"/>
              </w:rPr>
              <w:t xml:space="preserve">ство финансов РК по вопросам построения учебного процесса. </w:t>
            </w:r>
            <w:r w:rsidR="000D6D81" w:rsidRPr="006270BB">
              <w:rPr>
                <w:rFonts w:ascii="Times New Roman" w:hAnsi="Times New Roman"/>
                <w:lang w:val="kk-KZ"/>
              </w:rPr>
              <w:t>18 мая 2012 года</w:t>
            </w:r>
            <w:r w:rsidRPr="006270BB">
              <w:rPr>
                <w:rFonts w:ascii="Times New Roman" w:hAnsi="Times New Roman"/>
                <w:lang w:val="kk-KZ"/>
              </w:rPr>
              <w:t xml:space="preserve"> вопрос о дальнейшем развитии АО «Академия РФЦА» был вынесен на рассмотрение </w:t>
            </w:r>
            <w:r w:rsidRPr="006270BB">
              <w:rPr>
                <w:rFonts w:ascii="Times New Roman" w:hAnsi="Times New Roman"/>
              </w:rPr>
              <w:t>Совета директоров НБРК.</w:t>
            </w:r>
          </w:p>
          <w:p w:rsidR="00C25F47" w:rsidRPr="006270BB" w:rsidRDefault="00C25F47" w:rsidP="006270BB">
            <w:pPr>
              <w:ind w:firstLine="0"/>
              <w:rPr>
                <w:rFonts w:ascii="Times New Roman" w:eastAsia="Calibri" w:hAnsi="Times New Roman"/>
              </w:rPr>
            </w:pPr>
            <w:r w:rsidRPr="006270BB">
              <w:rPr>
                <w:rFonts w:ascii="Times New Roman" w:eastAsia="Calibri" w:hAnsi="Times New Roman"/>
              </w:rPr>
              <w:t>Н</w:t>
            </w:r>
            <w:r w:rsidR="000D6D81" w:rsidRPr="006270BB">
              <w:rPr>
                <w:rFonts w:ascii="Times New Roman" w:eastAsia="Calibri" w:hAnsi="Times New Roman"/>
              </w:rPr>
              <w:t>ациональным Банком</w:t>
            </w:r>
            <w:r w:rsidRPr="006270BB">
              <w:rPr>
                <w:rFonts w:ascii="Times New Roman" w:eastAsia="Calibri" w:hAnsi="Times New Roman"/>
              </w:rPr>
              <w:t xml:space="preserve"> направлены письма Президенту </w:t>
            </w:r>
            <w:r w:rsidR="00833A09" w:rsidRPr="006270BB">
              <w:rPr>
                <w:rFonts w:ascii="Times New Roman" w:eastAsia="Calibri" w:hAnsi="Times New Roman"/>
              </w:rPr>
              <w:t>РК</w:t>
            </w:r>
            <w:r w:rsidRPr="006270BB">
              <w:rPr>
                <w:rFonts w:ascii="Times New Roman" w:eastAsia="Calibri" w:hAnsi="Times New Roman"/>
              </w:rPr>
              <w:t xml:space="preserve"> от 21.05.2012г.    26015/1045, от 07.06.2012г. №  26015/1202,  27.08.2012г. №26015/1901, 14.09.2012г. №26122/2078 касательно созд</w:t>
            </w:r>
            <w:r w:rsidRPr="006270BB">
              <w:rPr>
                <w:rFonts w:ascii="Times New Roman" w:eastAsia="Calibri" w:hAnsi="Times New Roman"/>
              </w:rPr>
              <w:t>а</w:t>
            </w:r>
            <w:r w:rsidRPr="006270BB">
              <w:rPr>
                <w:rFonts w:ascii="Times New Roman" w:eastAsia="Calibri" w:hAnsi="Times New Roman"/>
              </w:rPr>
              <w:t>ния Школы финансов при  АОО «Назарбаев университет», а также в Министе</w:t>
            </w:r>
            <w:r w:rsidRPr="006270BB">
              <w:rPr>
                <w:rFonts w:ascii="Times New Roman" w:eastAsia="Calibri" w:hAnsi="Times New Roman"/>
              </w:rPr>
              <w:t>р</w:t>
            </w:r>
            <w:r w:rsidRPr="006270BB">
              <w:rPr>
                <w:rFonts w:ascii="Times New Roman" w:eastAsia="Calibri" w:hAnsi="Times New Roman"/>
              </w:rPr>
              <w:t>ства финансов Р</w:t>
            </w:r>
            <w:r w:rsidR="000D6D81" w:rsidRPr="006270BB">
              <w:rPr>
                <w:rFonts w:ascii="Times New Roman" w:eastAsia="Calibri" w:hAnsi="Times New Roman"/>
              </w:rPr>
              <w:t xml:space="preserve">еспублики </w:t>
            </w:r>
            <w:r w:rsidRPr="006270BB">
              <w:rPr>
                <w:rFonts w:ascii="Times New Roman" w:eastAsia="Calibri" w:hAnsi="Times New Roman"/>
              </w:rPr>
              <w:t>К</w:t>
            </w:r>
            <w:r w:rsidR="000D6D81" w:rsidRPr="006270BB">
              <w:rPr>
                <w:rFonts w:ascii="Times New Roman" w:eastAsia="Calibri" w:hAnsi="Times New Roman"/>
              </w:rPr>
              <w:t>азахстан</w:t>
            </w:r>
            <w:r w:rsidRPr="006270BB">
              <w:rPr>
                <w:rFonts w:ascii="Times New Roman" w:eastAsia="Calibri" w:hAnsi="Times New Roman"/>
              </w:rPr>
              <w:t xml:space="preserve"> от 14.06.2012г. №26122/1293, 28.08.2012г. №26122/1920 касательно создания рабочей группы по в</w:t>
            </w:r>
            <w:r w:rsidRPr="006270BB">
              <w:rPr>
                <w:rFonts w:ascii="Times New Roman" w:eastAsia="Calibri" w:hAnsi="Times New Roman"/>
              </w:rPr>
              <w:t>о</w:t>
            </w:r>
            <w:r w:rsidRPr="006270BB">
              <w:rPr>
                <w:rFonts w:ascii="Times New Roman" w:eastAsia="Calibri" w:hAnsi="Times New Roman"/>
              </w:rPr>
              <w:t>просам повышения квалификации работников финансов</w:t>
            </w:r>
            <w:r w:rsidRPr="006270BB">
              <w:rPr>
                <w:rFonts w:ascii="Times New Roman" w:eastAsia="Calibri" w:hAnsi="Times New Roman"/>
              </w:rPr>
              <w:t>о</w:t>
            </w:r>
            <w:r w:rsidRPr="006270BB">
              <w:rPr>
                <w:rFonts w:ascii="Times New Roman" w:eastAsia="Calibri" w:hAnsi="Times New Roman"/>
              </w:rPr>
              <w:t xml:space="preserve">го сектора.  </w:t>
            </w:r>
          </w:p>
          <w:p w:rsidR="00F4150A" w:rsidRPr="006270BB" w:rsidRDefault="00C25F47" w:rsidP="006270BB">
            <w:pPr>
              <w:ind w:firstLine="0"/>
              <w:rPr>
                <w:rFonts w:ascii="Times New Roman" w:hAnsi="Times New Roman"/>
              </w:rPr>
            </w:pPr>
            <w:r w:rsidRPr="006270BB">
              <w:rPr>
                <w:rFonts w:ascii="Times New Roman" w:hAnsi="Times New Roman"/>
              </w:rPr>
              <w:t>22 ноября 2012 года, в</w:t>
            </w:r>
            <w:r w:rsidRPr="006270BB">
              <w:rPr>
                <w:rFonts w:ascii="Times New Roman" w:hAnsi="Times New Roman"/>
              </w:rPr>
              <w:t>о</w:t>
            </w:r>
            <w:r w:rsidRPr="006270BB">
              <w:rPr>
                <w:rFonts w:ascii="Times New Roman" w:hAnsi="Times New Roman"/>
              </w:rPr>
              <w:t>прос о строительстве учебного центра НБРК был вынесен на заседание Совета директоров НБРК, по результ</w:t>
            </w:r>
            <w:r w:rsidRPr="006270BB">
              <w:rPr>
                <w:rFonts w:ascii="Times New Roman" w:hAnsi="Times New Roman"/>
              </w:rPr>
              <w:t>а</w:t>
            </w:r>
            <w:r w:rsidRPr="006270BB">
              <w:rPr>
                <w:rFonts w:ascii="Times New Roman" w:hAnsi="Times New Roman"/>
              </w:rPr>
              <w:t>там которого было поручено разработать программу развития учебного центра «Академия Национального Банка». Программа развития нах</w:t>
            </w:r>
            <w:r w:rsidRPr="006270BB">
              <w:rPr>
                <w:rFonts w:ascii="Times New Roman" w:hAnsi="Times New Roman"/>
              </w:rPr>
              <w:t>о</w:t>
            </w:r>
            <w:r w:rsidRPr="006270BB">
              <w:rPr>
                <w:rFonts w:ascii="Times New Roman" w:hAnsi="Times New Roman"/>
              </w:rPr>
              <w:t>дится в стадии согласования с по</w:t>
            </w:r>
            <w:r w:rsidRPr="006270BB">
              <w:rPr>
                <w:rFonts w:ascii="Times New Roman" w:hAnsi="Times New Roman"/>
              </w:rPr>
              <w:t>д</w:t>
            </w:r>
            <w:r w:rsidRPr="006270BB">
              <w:rPr>
                <w:rFonts w:ascii="Times New Roman" w:hAnsi="Times New Roman"/>
              </w:rPr>
              <w:t>разделениями НБРК.</w:t>
            </w:r>
          </w:p>
          <w:p w:rsidR="00F4150A" w:rsidRPr="006270BB" w:rsidRDefault="00C25F47" w:rsidP="006270BB">
            <w:pPr>
              <w:keepNext/>
              <w:keepLines/>
              <w:ind w:firstLine="0"/>
              <w:outlineLvl w:val="2"/>
              <w:rPr>
                <w:rFonts w:ascii="Times New Roman" w:hAnsi="Times New Roman"/>
                <w:b/>
              </w:rPr>
            </w:pPr>
            <w:r w:rsidRPr="006270BB">
              <w:rPr>
                <w:rFonts w:ascii="Times New Roman" w:hAnsi="Times New Roman"/>
              </w:rPr>
              <w:t>Кроме того, НБРК направил письмо в Министерство финансов Р</w:t>
            </w:r>
            <w:r w:rsidR="000D6D81" w:rsidRPr="006270BB">
              <w:rPr>
                <w:rFonts w:ascii="Times New Roman" w:hAnsi="Times New Roman"/>
              </w:rPr>
              <w:t>еспу</w:t>
            </w:r>
            <w:r w:rsidR="000D6D81" w:rsidRPr="006270BB">
              <w:rPr>
                <w:rFonts w:ascii="Times New Roman" w:hAnsi="Times New Roman"/>
              </w:rPr>
              <w:t>б</w:t>
            </w:r>
            <w:r w:rsidR="000D6D81" w:rsidRPr="006270BB">
              <w:rPr>
                <w:rFonts w:ascii="Times New Roman" w:hAnsi="Times New Roman"/>
              </w:rPr>
              <w:t xml:space="preserve">лики </w:t>
            </w:r>
            <w:r w:rsidRPr="006270BB">
              <w:rPr>
                <w:rFonts w:ascii="Times New Roman" w:hAnsi="Times New Roman"/>
              </w:rPr>
              <w:t>К</w:t>
            </w:r>
            <w:r w:rsidR="000D6D81" w:rsidRPr="006270BB">
              <w:rPr>
                <w:rFonts w:ascii="Times New Roman" w:hAnsi="Times New Roman"/>
              </w:rPr>
              <w:t>азахстан</w:t>
            </w:r>
            <w:r w:rsidRPr="006270BB">
              <w:rPr>
                <w:rFonts w:ascii="Times New Roman" w:hAnsi="Times New Roman"/>
              </w:rPr>
              <w:t xml:space="preserve"> от 25.12.2012г. №26016/3014 касательно разрешения вопроса по управлению акциями АО «Академия РФЦА». Также в теч</w:t>
            </w:r>
            <w:r w:rsidRPr="006270BB">
              <w:rPr>
                <w:rFonts w:ascii="Times New Roman" w:hAnsi="Times New Roman"/>
              </w:rPr>
              <w:t>е</w:t>
            </w:r>
            <w:r w:rsidRPr="006270BB">
              <w:rPr>
                <w:rFonts w:ascii="Times New Roman" w:hAnsi="Times New Roman"/>
              </w:rPr>
              <w:lastRenderedPageBreak/>
              <w:t>ние года проводилась работа по привлечению к сотрудничеству Бизнес Школы ESADE.</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F4150A" w:rsidRPr="006270BB" w:rsidRDefault="00CA6040" w:rsidP="006270BB">
            <w:pPr>
              <w:ind w:firstLine="0"/>
              <w:rPr>
                <w:rFonts w:ascii="Times New Roman" w:hAnsi="Times New Roman"/>
              </w:rPr>
            </w:pPr>
            <w:r w:rsidRPr="006270BB">
              <w:rPr>
                <w:rFonts w:ascii="Times New Roman" w:hAnsi="Times New Roman"/>
              </w:rPr>
              <w:t>2. Участие высококвалифицированных работников Н</w:t>
            </w:r>
            <w:r w:rsidRPr="006270BB">
              <w:rPr>
                <w:rFonts w:ascii="Times New Roman" w:hAnsi="Times New Roman"/>
              </w:rPr>
              <w:t>а</w:t>
            </w:r>
            <w:r w:rsidRPr="006270BB">
              <w:rPr>
                <w:rFonts w:ascii="Times New Roman" w:hAnsi="Times New Roman"/>
              </w:rPr>
              <w:t>ционального Банка в учебном процессе Академии Наци</w:t>
            </w:r>
            <w:r w:rsidRPr="006270BB">
              <w:rPr>
                <w:rFonts w:ascii="Times New Roman" w:hAnsi="Times New Roman"/>
              </w:rPr>
              <w:t>о</w:t>
            </w:r>
            <w:r w:rsidRPr="006270BB">
              <w:rPr>
                <w:rFonts w:ascii="Times New Roman" w:hAnsi="Times New Roman"/>
              </w:rPr>
              <w:t>нального Банка</w:t>
            </w:r>
          </w:p>
        </w:tc>
        <w:tc>
          <w:tcPr>
            <w:tcW w:w="7020" w:type="dxa"/>
            <w:vMerge/>
            <w:shd w:val="clear" w:color="auto" w:fill="auto"/>
          </w:tcPr>
          <w:p w:rsidR="00CA6040" w:rsidRPr="006270BB" w:rsidRDefault="00CA6040" w:rsidP="006270BB">
            <w:pPr>
              <w:ind w:firstLine="0"/>
              <w:rPr>
                <w:rFonts w:ascii="Times New Roman" w:hAnsi="Times New Roman"/>
              </w:rPr>
            </w:pP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F4150A" w:rsidRPr="006270BB" w:rsidRDefault="00CA6040" w:rsidP="006270BB">
            <w:pPr>
              <w:ind w:firstLine="0"/>
              <w:rPr>
                <w:rFonts w:ascii="Times New Roman" w:hAnsi="Times New Roman"/>
              </w:rPr>
            </w:pPr>
            <w:r w:rsidRPr="006270BB">
              <w:rPr>
                <w:rFonts w:ascii="Times New Roman" w:hAnsi="Times New Roman"/>
              </w:rPr>
              <w:t>3. Организация практики выпускников Академии Наци</w:t>
            </w:r>
            <w:r w:rsidRPr="006270BB">
              <w:rPr>
                <w:rFonts w:ascii="Times New Roman" w:hAnsi="Times New Roman"/>
              </w:rPr>
              <w:t>о</w:t>
            </w:r>
            <w:r w:rsidRPr="006270BB">
              <w:rPr>
                <w:rFonts w:ascii="Times New Roman" w:hAnsi="Times New Roman"/>
              </w:rPr>
              <w:t>нального Банка в Наци</w:t>
            </w:r>
            <w:r w:rsidRPr="006270BB">
              <w:rPr>
                <w:rFonts w:ascii="Times New Roman" w:hAnsi="Times New Roman"/>
              </w:rPr>
              <w:t>о</w:t>
            </w:r>
            <w:r w:rsidRPr="006270BB">
              <w:rPr>
                <w:rFonts w:ascii="Times New Roman" w:hAnsi="Times New Roman"/>
              </w:rPr>
              <w:t>нальном Банке</w:t>
            </w:r>
          </w:p>
        </w:tc>
        <w:tc>
          <w:tcPr>
            <w:tcW w:w="7020" w:type="dxa"/>
            <w:vMerge/>
            <w:shd w:val="clear" w:color="auto" w:fill="auto"/>
          </w:tcPr>
          <w:p w:rsidR="00CA6040" w:rsidRPr="006270BB" w:rsidRDefault="00CA6040" w:rsidP="006270BB">
            <w:pPr>
              <w:ind w:firstLine="0"/>
              <w:rPr>
                <w:rFonts w:ascii="Times New Roman" w:hAnsi="Times New Roman"/>
              </w:rPr>
            </w:pP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4. Организация практических занятий по де</w:t>
            </w:r>
            <w:r w:rsidRPr="006270BB">
              <w:rPr>
                <w:rFonts w:ascii="Times New Roman" w:hAnsi="Times New Roman"/>
              </w:rPr>
              <w:t>я</w:t>
            </w:r>
            <w:r w:rsidRPr="006270BB">
              <w:rPr>
                <w:rFonts w:ascii="Times New Roman" w:hAnsi="Times New Roman"/>
              </w:rPr>
              <w:t>тельности Национального Банка для преподавателей Академии Н</w:t>
            </w:r>
            <w:r w:rsidRPr="006270BB">
              <w:rPr>
                <w:rFonts w:ascii="Times New Roman" w:hAnsi="Times New Roman"/>
              </w:rPr>
              <w:t>а</w:t>
            </w:r>
            <w:r w:rsidRPr="006270BB">
              <w:rPr>
                <w:rFonts w:ascii="Times New Roman" w:hAnsi="Times New Roman"/>
              </w:rPr>
              <w:t>ционального Банка</w:t>
            </w:r>
          </w:p>
          <w:p w:rsidR="00F4150A" w:rsidRPr="006270BB" w:rsidRDefault="00F4150A" w:rsidP="006270BB">
            <w:pPr>
              <w:ind w:firstLine="0"/>
              <w:rPr>
                <w:rFonts w:ascii="Times New Roman" w:hAnsi="Times New Roman"/>
              </w:rPr>
            </w:pPr>
          </w:p>
        </w:tc>
        <w:tc>
          <w:tcPr>
            <w:tcW w:w="7020" w:type="dxa"/>
            <w:vMerge/>
            <w:shd w:val="clear" w:color="auto" w:fill="auto"/>
          </w:tcPr>
          <w:p w:rsidR="00CA6040" w:rsidRPr="006270BB" w:rsidRDefault="00CA6040" w:rsidP="006270BB">
            <w:pPr>
              <w:ind w:firstLine="0"/>
              <w:rPr>
                <w:rFonts w:ascii="Times New Roman" w:hAnsi="Times New Roman"/>
              </w:rPr>
            </w:pP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15300" w:type="dxa"/>
            <w:gridSpan w:val="3"/>
            <w:shd w:val="clear" w:color="auto" w:fill="auto"/>
          </w:tcPr>
          <w:p w:rsidR="00CA6040" w:rsidRPr="006270BB" w:rsidRDefault="00CA6040" w:rsidP="006270BB">
            <w:pPr>
              <w:ind w:firstLine="0"/>
              <w:jc w:val="center"/>
              <w:rPr>
                <w:rFonts w:ascii="Times New Roman" w:hAnsi="Times New Roman"/>
                <w:b/>
              </w:rPr>
            </w:pPr>
            <w:r w:rsidRPr="006270BB">
              <w:rPr>
                <w:rFonts w:ascii="Times New Roman" w:hAnsi="Times New Roman"/>
                <w:b/>
              </w:rPr>
              <w:t>Организация процесса устойчивого развития Национал</w:t>
            </w:r>
            <w:r w:rsidRPr="006270BB">
              <w:rPr>
                <w:rFonts w:ascii="Times New Roman" w:hAnsi="Times New Roman"/>
                <w:b/>
              </w:rPr>
              <w:t>ь</w:t>
            </w:r>
            <w:r w:rsidRPr="006270BB">
              <w:rPr>
                <w:rFonts w:ascii="Times New Roman" w:hAnsi="Times New Roman"/>
                <w:b/>
              </w:rPr>
              <w:t>ного Банка</w:t>
            </w:r>
          </w:p>
          <w:p w:rsidR="00F4150A" w:rsidRPr="006270BB" w:rsidRDefault="00F4150A" w:rsidP="006270BB">
            <w:pPr>
              <w:ind w:firstLine="0"/>
              <w:jc w:val="center"/>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1. Разработка стратегии устойчивого развития Наци</w:t>
            </w:r>
            <w:r w:rsidRPr="006270BB">
              <w:rPr>
                <w:rFonts w:ascii="Times New Roman" w:hAnsi="Times New Roman"/>
              </w:rPr>
              <w:t>о</w:t>
            </w:r>
            <w:r w:rsidRPr="006270BB">
              <w:rPr>
                <w:rFonts w:ascii="Times New Roman" w:hAnsi="Times New Roman"/>
              </w:rPr>
              <w:t>нального Банка</w:t>
            </w:r>
          </w:p>
        </w:tc>
        <w:tc>
          <w:tcPr>
            <w:tcW w:w="7020" w:type="dxa"/>
            <w:shd w:val="clear" w:color="auto" w:fill="auto"/>
          </w:tcPr>
          <w:p w:rsidR="00F4150A" w:rsidRPr="006270BB" w:rsidRDefault="00C538F3" w:rsidP="006270BB">
            <w:pPr>
              <w:ind w:firstLine="0"/>
              <w:rPr>
                <w:rFonts w:ascii="Times New Roman" w:hAnsi="Times New Roman"/>
              </w:rPr>
            </w:pPr>
            <w:r w:rsidRPr="006270BB">
              <w:rPr>
                <w:rFonts w:ascii="Times New Roman" w:hAnsi="Times New Roman"/>
              </w:rPr>
              <w:t xml:space="preserve">В 2012 году разработан проект Стратегии. </w:t>
            </w:r>
            <w:r w:rsidR="00C25F47" w:rsidRPr="006270BB">
              <w:rPr>
                <w:rFonts w:ascii="Times New Roman" w:hAnsi="Times New Roman"/>
              </w:rPr>
              <w:t>В связи с изменениями в о</w:t>
            </w:r>
            <w:r w:rsidR="00C25F47" w:rsidRPr="006270BB">
              <w:rPr>
                <w:rFonts w:ascii="Times New Roman" w:hAnsi="Times New Roman"/>
              </w:rPr>
              <w:t>р</w:t>
            </w:r>
            <w:r w:rsidR="00C25F47" w:rsidRPr="006270BB">
              <w:rPr>
                <w:rFonts w:ascii="Times New Roman" w:hAnsi="Times New Roman"/>
              </w:rPr>
              <w:t>ганизационной структуре Национального Банка, а также изменениями направлений устойчивого развития Национального Банка, разработа</w:t>
            </w:r>
            <w:r w:rsidR="00C25F47" w:rsidRPr="006270BB">
              <w:rPr>
                <w:rFonts w:ascii="Times New Roman" w:hAnsi="Times New Roman"/>
              </w:rPr>
              <w:t>н</w:t>
            </w:r>
            <w:r w:rsidR="00C25F47" w:rsidRPr="006270BB">
              <w:rPr>
                <w:rFonts w:ascii="Times New Roman" w:hAnsi="Times New Roman"/>
              </w:rPr>
              <w:t>ный проект Стратегии направлен на дополнительное согласование в подразделения</w:t>
            </w:r>
            <w:r w:rsidR="00C25F47" w:rsidRPr="006270BB">
              <w:rPr>
                <w:rFonts w:ascii="Times New Roman" w:eastAsia="SimSun" w:hAnsi="Times New Roman"/>
              </w:rPr>
              <w:t xml:space="preserve"> центрального аппарата и ведомства Национального Банка.</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F4150A" w:rsidRPr="006270BB" w:rsidRDefault="00CA6040" w:rsidP="006270BB">
            <w:pPr>
              <w:ind w:firstLine="0"/>
              <w:rPr>
                <w:rFonts w:ascii="Times New Roman" w:hAnsi="Times New Roman"/>
              </w:rPr>
            </w:pPr>
            <w:r w:rsidRPr="006270BB">
              <w:rPr>
                <w:rFonts w:ascii="Times New Roman" w:hAnsi="Times New Roman"/>
              </w:rPr>
              <w:t>2. Разработка модели развития системы Н</w:t>
            </w:r>
            <w:r w:rsidRPr="006270BB">
              <w:rPr>
                <w:rFonts w:ascii="Times New Roman" w:hAnsi="Times New Roman"/>
              </w:rPr>
              <w:t>а</w:t>
            </w:r>
            <w:r w:rsidRPr="006270BB">
              <w:rPr>
                <w:rFonts w:ascii="Times New Roman" w:hAnsi="Times New Roman"/>
              </w:rPr>
              <w:t>ционального Банка и эффективного взаимодействия между работник</w:t>
            </w:r>
            <w:r w:rsidRPr="006270BB">
              <w:rPr>
                <w:rFonts w:ascii="Times New Roman" w:hAnsi="Times New Roman"/>
              </w:rPr>
              <w:t>а</w:t>
            </w:r>
            <w:r w:rsidRPr="006270BB">
              <w:rPr>
                <w:rFonts w:ascii="Times New Roman" w:hAnsi="Times New Roman"/>
              </w:rPr>
              <w:t>ми на базе инноваций и непрерывного образования в с</w:t>
            </w:r>
            <w:r w:rsidRPr="006270BB">
              <w:rPr>
                <w:rFonts w:ascii="Times New Roman" w:hAnsi="Times New Roman"/>
              </w:rPr>
              <w:t>о</w:t>
            </w:r>
            <w:r w:rsidRPr="006270BB">
              <w:rPr>
                <w:rFonts w:ascii="Times New Roman" w:hAnsi="Times New Roman"/>
              </w:rPr>
              <w:t>ответствии с принципами и параметрами устойчивого развития</w:t>
            </w:r>
          </w:p>
        </w:tc>
        <w:tc>
          <w:tcPr>
            <w:tcW w:w="7020" w:type="dxa"/>
            <w:vMerge w:val="restart"/>
            <w:shd w:val="clear" w:color="auto" w:fill="auto"/>
          </w:tcPr>
          <w:p w:rsidR="00F4150A" w:rsidRPr="006270BB" w:rsidRDefault="00C25F47" w:rsidP="006270BB">
            <w:pPr>
              <w:ind w:firstLine="0"/>
              <w:rPr>
                <w:rFonts w:ascii="Times New Roman" w:hAnsi="Times New Roman"/>
              </w:rPr>
            </w:pPr>
            <w:r w:rsidRPr="006270BB">
              <w:rPr>
                <w:rFonts w:ascii="Times New Roman" w:hAnsi="Times New Roman"/>
              </w:rPr>
              <w:t xml:space="preserve">В течение 4 квартала </w:t>
            </w:r>
            <w:smartTag w:uri="urn:schemas-microsoft-com:office:smarttags" w:element="metricconverter">
              <w:smartTagPr>
                <w:attr w:name="ProductID" w:val="2012 г"/>
              </w:smartTagPr>
              <w:r w:rsidRPr="006270BB">
                <w:rPr>
                  <w:rFonts w:ascii="Times New Roman" w:hAnsi="Times New Roman"/>
                </w:rPr>
                <w:t>2012 г</w:t>
              </w:r>
            </w:smartTag>
            <w:r w:rsidRPr="006270BB">
              <w:rPr>
                <w:rFonts w:ascii="Times New Roman" w:hAnsi="Times New Roman"/>
              </w:rPr>
              <w:t>. изучен международный опыт и подгото</w:t>
            </w:r>
            <w:r w:rsidRPr="006270BB">
              <w:rPr>
                <w:rFonts w:ascii="Times New Roman" w:hAnsi="Times New Roman"/>
              </w:rPr>
              <w:t>в</w:t>
            </w:r>
            <w:r w:rsidRPr="006270BB">
              <w:rPr>
                <w:rFonts w:ascii="Times New Roman" w:hAnsi="Times New Roman"/>
              </w:rPr>
              <w:t>лен аналитический отчет.</w:t>
            </w:r>
          </w:p>
        </w:tc>
        <w:tc>
          <w:tcPr>
            <w:tcW w:w="2520" w:type="dxa"/>
            <w:shd w:val="clear" w:color="auto" w:fill="auto"/>
          </w:tcPr>
          <w:p w:rsidR="00CA6040" w:rsidRPr="006270BB" w:rsidRDefault="00CA6040" w:rsidP="006270BB">
            <w:pPr>
              <w:ind w:firstLine="0"/>
              <w:rPr>
                <w:rFonts w:ascii="Times New Roman" w:hAnsi="Times New Roman"/>
              </w:rPr>
            </w:pPr>
          </w:p>
        </w:tc>
      </w:tr>
      <w:tr w:rsidR="00CA6040" w:rsidRPr="006270BB" w:rsidTr="006270BB">
        <w:tc>
          <w:tcPr>
            <w:tcW w:w="5760" w:type="dxa"/>
            <w:shd w:val="clear" w:color="auto" w:fill="auto"/>
          </w:tcPr>
          <w:p w:rsidR="00F4150A" w:rsidRPr="006270BB" w:rsidRDefault="00CA6040" w:rsidP="006270BB">
            <w:pPr>
              <w:ind w:firstLine="0"/>
              <w:rPr>
                <w:rFonts w:ascii="Times New Roman" w:hAnsi="Times New Roman"/>
              </w:rPr>
            </w:pPr>
            <w:r w:rsidRPr="006270BB">
              <w:rPr>
                <w:rFonts w:ascii="Times New Roman" w:hAnsi="Times New Roman"/>
              </w:rPr>
              <w:t>3. Разработка модели эффективного использования ресу</w:t>
            </w:r>
            <w:r w:rsidRPr="006270BB">
              <w:rPr>
                <w:rFonts w:ascii="Times New Roman" w:hAnsi="Times New Roman"/>
              </w:rPr>
              <w:t>р</w:t>
            </w:r>
            <w:r w:rsidRPr="006270BB">
              <w:rPr>
                <w:rFonts w:ascii="Times New Roman" w:hAnsi="Times New Roman"/>
              </w:rPr>
              <w:t>сов Национального Ба</w:t>
            </w:r>
            <w:r w:rsidRPr="006270BB">
              <w:rPr>
                <w:rFonts w:ascii="Times New Roman" w:hAnsi="Times New Roman"/>
              </w:rPr>
              <w:t>н</w:t>
            </w:r>
            <w:r w:rsidRPr="006270BB">
              <w:rPr>
                <w:rFonts w:ascii="Times New Roman" w:hAnsi="Times New Roman"/>
              </w:rPr>
              <w:t>ка</w:t>
            </w:r>
          </w:p>
        </w:tc>
        <w:tc>
          <w:tcPr>
            <w:tcW w:w="7020" w:type="dxa"/>
            <w:vMerge/>
            <w:shd w:val="clear" w:color="auto" w:fill="auto"/>
          </w:tcPr>
          <w:p w:rsidR="00CA6040" w:rsidRPr="006270BB" w:rsidRDefault="00CA6040" w:rsidP="006270BB">
            <w:pPr>
              <w:ind w:firstLine="0"/>
              <w:rPr>
                <w:rFonts w:ascii="Times New Roman" w:hAnsi="Times New Roman"/>
              </w:rPr>
            </w:pPr>
          </w:p>
        </w:tc>
        <w:tc>
          <w:tcPr>
            <w:tcW w:w="2520" w:type="dxa"/>
            <w:shd w:val="clear" w:color="auto" w:fill="auto"/>
          </w:tcPr>
          <w:p w:rsidR="00CA6040" w:rsidRPr="006270BB" w:rsidRDefault="00CA6040" w:rsidP="006270BB">
            <w:pPr>
              <w:ind w:firstLine="0"/>
              <w:rPr>
                <w:rFonts w:ascii="Times New Roman" w:hAnsi="Times New Roman"/>
              </w:rPr>
            </w:pPr>
          </w:p>
        </w:tc>
      </w:tr>
      <w:tr w:rsidR="00D20531" w:rsidRPr="006270BB" w:rsidTr="006270BB">
        <w:tc>
          <w:tcPr>
            <w:tcW w:w="15300" w:type="dxa"/>
            <w:gridSpan w:val="3"/>
            <w:shd w:val="clear" w:color="auto" w:fill="auto"/>
          </w:tcPr>
          <w:p w:rsidR="00D20531" w:rsidRPr="006270BB" w:rsidRDefault="00D20531" w:rsidP="006270BB">
            <w:pPr>
              <w:ind w:firstLine="0"/>
              <w:jc w:val="center"/>
              <w:rPr>
                <w:rFonts w:ascii="Times New Roman" w:hAnsi="Times New Roman"/>
                <w:b/>
              </w:rPr>
            </w:pPr>
            <w:r w:rsidRPr="006270BB">
              <w:rPr>
                <w:rFonts w:ascii="Times New Roman" w:hAnsi="Times New Roman"/>
                <w:b/>
              </w:rPr>
              <w:t>Развитие государственных услуг Национального Ба</w:t>
            </w:r>
            <w:r w:rsidRPr="006270BB">
              <w:rPr>
                <w:rFonts w:ascii="Times New Roman" w:hAnsi="Times New Roman"/>
                <w:b/>
              </w:rPr>
              <w:t>н</w:t>
            </w:r>
            <w:r w:rsidRPr="006270BB">
              <w:rPr>
                <w:rFonts w:ascii="Times New Roman" w:hAnsi="Times New Roman"/>
                <w:b/>
              </w:rPr>
              <w:t>ка</w:t>
            </w:r>
          </w:p>
          <w:p w:rsidR="00F4150A" w:rsidRPr="006270BB" w:rsidRDefault="00F4150A" w:rsidP="006270BB">
            <w:pPr>
              <w:ind w:firstLine="0"/>
              <w:jc w:val="center"/>
              <w:rPr>
                <w:rFonts w:ascii="Times New Roman" w:hAnsi="Times New Roman"/>
              </w:rPr>
            </w:pPr>
          </w:p>
        </w:tc>
      </w:tr>
      <w:tr w:rsidR="00CA6040" w:rsidRPr="006270BB" w:rsidTr="006270BB">
        <w:tc>
          <w:tcPr>
            <w:tcW w:w="5760" w:type="dxa"/>
            <w:shd w:val="clear" w:color="auto" w:fill="auto"/>
          </w:tcPr>
          <w:p w:rsidR="00CA6040" w:rsidRPr="006270BB" w:rsidRDefault="00CA6040" w:rsidP="006270BB">
            <w:pPr>
              <w:ind w:firstLine="0"/>
              <w:rPr>
                <w:rFonts w:ascii="Times New Roman" w:hAnsi="Times New Roman"/>
              </w:rPr>
            </w:pPr>
            <w:r w:rsidRPr="006270BB">
              <w:rPr>
                <w:rFonts w:ascii="Times New Roman" w:hAnsi="Times New Roman"/>
              </w:rPr>
              <w:t>1. Обеспечение Национальным Банком оказания вход</w:t>
            </w:r>
            <w:r w:rsidRPr="006270BB">
              <w:rPr>
                <w:rFonts w:ascii="Times New Roman" w:hAnsi="Times New Roman"/>
              </w:rPr>
              <w:t>я</w:t>
            </w:r>
            <w:r w:rsidRPr="006270BB">
              <w:rPr>
                <w:rFonts w:ascii="Times New Roman" w:hAnsi="Times New Roman"/>
              </w:rPr>
              <w:t>щих в его компетенцию электронных государственных услуг</w:t>
            </w:r>
          </w:p>
          <w:p w:rsidR="00F4150A" w:rsidRPr="006270BB" w:rsidRDefault="00F4150A" w:rsidP="006270BB">
            <w:pPr>
              <w:ind w:firstLine="0"/>
              <w:rPr>
                <w:rFonts w:ascii="Times New Roman" w:hAnsi="Times New Roman"/>
              </w:rPr>
            </w:pPr>
          </w:p>
        </w:tc>
        <w:tc>
          <w:tcPr>
            <w:tcW w:w="7020" w:type="dxa"/>
            <w:shd w:val="clear" w:color="auto" w:fill="auto"/>
          </w:tcPr>
          <w:p w:rsidR="00012812" w:rsidRPr="006270BB" w:rsidRDefault="00012812" w:rsidP="006270BB">
            <w:pPr>
              <w:ind w:firstLine="0"/>
              <w:rPr>
                <w:rFonts w:ascii="Times New Roman" w:hAnsi="Times New Roman"/>
              </w:rPr>
            </w:pPr>
            <w:r w:rsidRPr="006270BB">
              <w:rPr>
                <w:rFonts w:ascii="Times New Roman" w:hAnsi="Times New Roman"/>
              </w:rPr>
              <w:t xml:space="preserve">1. Перечень государственных услуг </w:t>
            </w:r>
            <w:r w:rsidR="000D6D81" w:rsidRPr="006270BB">
              <w:rPr>
                <w:rFonts w:ascii="Times New Roman" w:hAnsi="Times New Roman"/>
              </w:rPr>
              <w:t>НБРК</w:t>
            </w:r>
            <w:r w:rsidRPr="006270BB">
              <w:rPr>
                <w:rFonts w:ascii="Times New Roman" w:hAnsi="Times New Roman"/>
              </w:rPr>
              <w:t>, по</w:t>
            </w:r>
            <w:r w:rsidRPr="006270BB">
              <w:rPr>
                <w:rFonts w:ascii="Times New Roman" w:hAnsi="Times New Roman"/>
              </w:rPr>
              <w:t>д</w:t>
            </w:r>
            <w:r w:rsidRPr="006270BB">
              <w:rPr>
                <w:rFonts w:ascii="Times New Roman" w:hAnsi="Times New Roman"/>
              </w:rPr>
              <w:t>лежащих автоматизации, сформирован и согласован со всеми заинтересованными подраздел</w:t>
            </w:r>
            <w:r w:rsidRPr="006270BB">
              <w:rPr>
                <w:rFonts w:ascii="Times New Roman" w:hAnsi="Times New Roman"/>
              </w:rPr>
              <w:t>е</w:t>
            </w:r>
            <w:r w:rsidRPr="006270BB">
              <w:rPr>
                <w:rFonts w:ascii="Times New Roman" w:hAnsi="Times New Roman"/>
              </w:rPr>
              <w:t xml:space="preserve">ниями центрального аппарата и КФН </w:t>
            </w:r>
            <w:r w:rsidR="000D6D81" w:rsidRPr="006270BB">
              <w:rPr>
                <w:rFonts w:ascii="Times New Roman" w:hAnsi="Times New Roman"/>
              </w:rPr>
              <w:t>НБРК</w:t>
            </w:r>
            <w:r w:rsidRPr="006270BB">
              <w:rPr>
                <w:rFonts w:ascii="Times New Roman" w:hAnsi="Times New Roman"/>
              </w:rPr>
              <w:t xml:space="preserve"> перечень из 21–ой госуда</w:t>
            </w:r>
            <w:r w:rsidRPr="006270BB">
              <w:rPr>
                <w:rFonts w:ascii="Times New Roman" w:hAnsi="Times New Roman"/>
              </w:rPr>
              <w:t>р</w:t>
            </w:r>
            <w:r w:rsidRPr="006270BB">
              <w:rPr>
                <w:rFonts w:ascii="Times New Roman" w:hAnsi="Times New Roman"/>
              </w:rPr>
              <w:t>ственной услуги Национального Банка по лицензированию, подлеж</w:t>
            </w:r>
            <w:r w:rsidRPr="006270BB">
              <w:rPr>
                <w:rFonts w:ascii="Times New Roman" w:hAnsi="Times New Roman"/>
              </w:rPr>
              <w:t>а</w:t>
            </w:r>
            <w:r w:rsidRPr="006270BB">
              <w:rPr>
                <w:rFonts w:ascii="Times New Roman" w:hAnsi="Times New Roman"/>
              </w:rPr>
              <w:t>щих автоматизации. В связи с внесением изменений в ЗРК о рынке ценных бумаг (ст. 77-1), перечень ГУ, подлежащих автоматизации п</w:t>
            </w:r>
            <w:r w:rsidRPr="006270BB">
              <w:rPr>
                <w:rFonts w:ascii="Times New Roman" w:hAnsi="Times New Roman"/>
              </w:rPr>
              <w:t>о</w:t>
            </w:r>
            <w:r w:rsidRPr="006270BB">
              <w:rPr>
                <w:rFonts w:ascii="Times New Roman" w:hAnsi="Times New Roman"/>
              </w:rPr>
              <w:t>полнился государственной услугой «Выдача лицензии, переоформл</w:t>
            </w:r>
            <w:r w:rsidRPr="006270BB">
              <w:rPr>
                <w:rFonts w:ascii="Times New Roman" w:hAnsi="Times New Roman"/>
              </w:rPr>
              <w:t>е</w:t>
            </w:r>
            <w:r w:rsidRPr="006270BB">
              <w:rPr>
                <w:rFonts w:ascii="Times New Roman" w:hAnsi="Times New Roman"/>
              </w:rPr>
              <w:t>ние, выдача дубликатов лицензии на  осуществление клиринговой де</w:t>
            </w:r>
            <w:r w:rsidRPr="006270BB">
              <w:rPr>
                <w:rFonts w:ascii="Times New Roman" w:hAnsi="Times New Roman"/>
              </w:rPr>
              <w:t>я</w:t>
            </w:r>
            <w:r w:rsidRPr="006270BB">
              <w:rPr>
                <w:rFonts w:ascii="Times New Roman" w:hAnsi="Times New Roman"/>
              </w:rPr>
              <w:t>тельности по сделкам с финансовыми инструмент</w:t>
            </w:r>
            <w:r w:rsidRPr="006270BB">
              <w:rPr>
                <w:rFonts w:ascii="Times New Roman" w:hAnsi="Times New Roman"/>
              </w:rPr>
              <w:t>а</w:t>
            </w:r>
            <w:r w:rsidRPr="006270BB">
              <w:rPr>
                <w:rFonts w:ascii="Times New Roman" w:hAnsi="Times New Roman"/>
              </w:rPr>
              <w:t>ми».</w:t>
            </w:r>
          </w:p>
          <w:p w:rsidR="00F4150A" w:rsidRPr="006270BB" w:rsidRDefault="00012812" w:rsidP="006270BB">
            <w:pPr>
              <w:pStyle w:val="a3"/>
              <w:spacing w:before="0" w:beforeAutospacing="0" w:after="0" w:afterAutospacing="0"/>
              <w:jc w:val="both"/>
              <w:rPr>
                <w:sz w:val="22"/>
                <w:szCs w:val="22"/>
              </w:rPr>
            </w:pPr>
            <w:r w:rsidRPr="00250995">
              <w:t>2. П</w:t>
            </w:r>
            <w:r w:rsidRPr="006270BB">
              <w:rPr>
                <w:sz w:val="22"/>
                <w:szCs w:val="22"/>
              </w:rPr>
              <w:t>одготовлены проекты планов мероприятий по оптимизации /автоматизации государственных услуг НБРК, по</w:t>
            </w:r>
            <w:r w:rsidRPr="006270BB">
              <w:rPr>
                <w:sz w:val="22"/>
                <w:szCs w:val="22"/>
              </w:rPr>
              <w:t>д</w:t>
            </w:r>
            <w:r w:rsidRPr="006270BB">
              <w:rPr>
                <w:sz w:val="22"/>
                <w:szCs w:val="22"/>
              </w:rPr>
              <w:t>лежащих переводу в электронный формат (согласованы заинтересованными подразделени</w:t>
            </w:r>
            <w:r w:rsidRPr="006270BB">
              <w:rPr>
                <w:sz w:val="22"/>
                <w:szCs w:val="22"/>
              </w:rPr>
              <w:t>я</w:t>
            </w:r>
            <w:r w:rsidRPr="006270BB">
              <w:rPr>
                <w:sz w:val="22"/>
                <w:szCs w:val="22"/>
              </w:rPr>
              <w:t>ми ЦА и КФН НБРК) и направлены на с</w:t>
            </w:r>
            <w:r w:rsidRPr="006270BB">
              <w:rPr>
                <w:sz w:val="22"/>
                <w:szCs w:val="22"/>
              </w:rPr>
              <w:t>о</w:t>
            </w:r>
            <w:r w:rsidRPr="006270BB">
              <w:rPr>
                <w:sz w:val="22"/>
                <w:szCs w:val="22"/>
              </w:rPr>
              <w:t>гласование в МТК (письмо от 01.06.2012г. № 19011/978). После отработки проектов планов мер</w:t>
            </w:r>
            <w:r w:rsidRPr="006270BB">
              <w:rPr>
                <w:sz w:val="22"/>
                <w:szCs w:val="22"/>
              </w:rPr>
              <w:t>о</w:t>
            </w:r>
            <w:r w:rsidRPr="006270BB">
              <w:rPr>
                <w:sz w:val="22"/>
                <w:szCs w:val="22"/>
              </w:rPr>
              <w:t>приятий с аналитиками АО «НИТ» МТК, и с заинтересованными по</w:t>
            </w:r>
            <w:r w:rsidRPr="006270BB">
              <w:rPr>
                <w:sz w:val="22"/>
                <w:szCs w:val="22"/>
              </w:rPr>
              <w:t>д</w:t>
            </w:r>
            <w:r w:rsidRPr="006270BB">
              <w:rPr>
                <w:sz w:val="22"/>
                <w:szCs w:val="22"/>
              </w:rPr>
              <w:t>разделениями ЦА и КФН НБРК. 25.12.2012г. планы подписаны  и н</w:t>
            </w:r>
            <w:r w:rsidRPr="006270BB">
              <w:rPr>
                <w:sz w:val="22"/>
                <w:szCs w:val="22"/>
              </w:rPr>
              <w:t>а</w:t>
            </w:r>
            <w:r w:rsidRPr="006270BB">
              <w:rPr>
                <w:sz w:val="22"/>
                <w:szCs w:val="22"/>
              </w:rPr>
              <w:t>правлены в АО «НИТ» на подписание.</w:t>
            </w:r>
          </w:p>
          <w:p w:rsidR="00012812" w:rsidRPr="006270BB" w:rsidRDefault="00012812" w:rsidP="006270BB">
            <w:pPr>
              <w:pStyle w:val="a3"/>
              <w:spacing w:before="0" w:beforeAutospacing="0" w:after="0" w:afterAutospacing="0"/>
              <w:jc w:val="both"/>
              <w:rPr>
                <w:sz w:val="22"/>
                <w:szCs w:val="22"/>
              </w:rPr>
            </w:pPr>
            <w:r w:rsidRPr="006270BB">
              <w:rPr>
                <w:sz w:val="22"/>
                <w:szCs w:val="22"/>
              </w:rPr>
              <w:lastRenderedPageBreak/>
              <w:t>3. Лицензии, выдаваемые центральным аппаратом и террит</w:t>
            </w:r>
            <w:r w:rsidRPr="006270BB">
              <w:rPr>
                <w:sz w:val="22"/>
                <w:szCs w:val="22"/>
              </w:rPr>
              <w:t>о</w:t>
            </w:r>
            <w:r w:rsidRPr="006270BB">
              <w:rPr>
                <w:sz w:val="22"/>
                <w:szCs w:val="22"/>
              </w:rPr>
              <w:t xml:space="preserve">риальными филиалами </w:t>
            </w:r>
            <w:r w:rsidR="000D6D81" w:rsidRPr="006270BB">
              <w:rPr>
                <w:sz w:val="22"/>
                <w:szCs w:val="22"/>
              </w:rPr>
              <w:t>НБРК</w:t>
            </w:r>
            <w:r w:rsidRPr="006270BB">
              <w:rPr>
                <w:sz w:val="22"/>
                <w:szCs w:val="22"/>
              </w:rPr>
              <w:t xml:space="preserve"> (выдача лицензии на организацию обменных опер</w:t>
            </w:r>
            <w:r w:rsidRPr="006270BB">
              <w:rPr>
                <w:sz w:val="22"/>
                <w:szCs w:val="22"/>
              </w:rPr>
              <w:t>а</w:t>
            </w:r>
            <w:r w:rsidRPr="006270BB">
              <w:rPr>
                <w:sz w:val="22"/>
                <w:szCs w:val="22"/>
              </w:rPr>
              <w:t xml:space="preserve">ций с иностранной валютой и выдача лицензии на инкассацию банкнот, монет и ценностей юридическим лицам, не являющимся банками): </w:t>
            </w:r>
          </w:p>
          <w:p w:rsidR="00F4150A" w:rsidRPr="006270BB" w:rsidRDefault="00012812" w:rsidP="006270BB">
            <w:pPr>
              <w:ind w:firstLine="0"/>
              <w:rPr>
                <w:rFonts w:ascii="Times New Roman" w:eastAsia="Calibri" w:hAnsi="Times New Roman"/>
                <w:lang w:eastAsia="ru-RU"/>
              </w:rPr>
            </w:pPr>
            <w:r w:rsidRPr="006270BB">
              <w:rPr>
                <w:rFonts w:ascii="Times New Roman" w:eastAsia="Calibri" w:hAnsi="Times New Roman"/>
                <w:lang w:eastAsia="ru-RU"/>
              </w:rPr>
              <w:t>8 июня 2012 года подписан акт ввода ИС ГБД «Е-лицензирование» в промышленную эксплуатацию в Наци</w:t>
            </w:r>
            <w:r w:rsidRPr="006270BB">
              <w:rPr>
                <w:rFonts w:ascii="Times New Roman" w:eastAsia="Calibri" w:hAnsi="Times New Roman"/>
                <w:lang w:eastAsia="ru-RU"/>
              </w:rPr>
              <w:t>о</w:t>
            </w:r>
            <w:r w:rsidRPr="006270BB">
              <w:rPr>
                <w:rFonts w:ascii="Times New Roman" w:eastAsia="Calibri" w:hAnsi="Times New Roman"/>
                <w:lang w:eastAsia="ru-RU"/>
              </w:rPr>
              <w:t>нальном Банке. С начала 2012 года лицензии по указанным государственным услугам выдаются через ИС ГБД «Е-лицензирование».</w:t>
            </w:r>
            <w:r w:rsidR="00F4150A" w:rsidRPr="006270BB">
              <w:rPr>
                <w:rFonts w:ascii="Times New Roman" w:eastAsia="Calibri" w:hAnsi="Times New Roman"/>
                <w:lang w:eastAsia="ru-RU"/>
              </w:rPr>
              <w:t xml:space="preserve"> </w:t>
            </w:r>
          </w:p>
          <w:p w:rsidR="00012812" w:rsidRPr="006270BB" w:rsidRDefault="00012812" w:rsidP="006270BB">
            <w:pPr>
              <w:pStyle w:val="a3"/>
              <w:spacing w:before="0" w:beforeAutospacing="0" w:after="0" w:afterAutospacing="0"/>
              <w:jc w:val="both"/>
              <w:rPr>
                <w:sz w:val="22"/>
                <w:szCs w:val="22"/>
              </w:rPr>
            </w:pPr>
            <w:r w:rsidRPr="006270BB">
              <w:rPr>
                <w:sz w:val="22"/>
                <w:szCs w:val="22"/>
              </w:rPr>
              <w:t>Лицензии</w:t>
            </w:r>
            <w:r w:rsidR="00C538F3" w:rsidRPr="006270BB">
              <w:rPr>
                <w:sz w:val="22"/>
                <w:szCs w:val="22"/>
              </w:rPr>
              <w:t>,</w:t>
            </w:r>
            <w:r w:rsidRPr="006270BB">
              <w:rPr>
                <w:sz w:val="22"/>
                <w:szCs w:val="22"/>
              </w:rPr>
              <w:t xml:space="preserve"> выдаваемые КФН </w:t>
            </w:r>
            <w:r w:rsidR="000D6D81" w:rsidRPr="006270BB">
              <w:rPr>
                <w:sz w:val="22"/>
                <w:szCs w:val="22"/>
              </w:rPr>
              <w:t>НБРК</w:t>
            </w:r>
            <w:r w:rsidRPr="006270BB">
              <w:rPr>
                <w:sz w:val="22"/>
                <w:szCs w:val="22"/>
              </w:rPr>
              <w:t xml:space="preserve">: </w:t>
            </w:r>
          </w:p>
          <w:p w:rsidR="00012812" w:rsidRPr="006270BB" w:rsidRDefault="00012812" w:rsidP="006270BB">
            <w:pPr>
              <w:pStyle w:val="a3"/>
              <w:spacing w:before="0" w:beforeAutospacing="0" w:after="0" w:afterAutospacing="0"/>
              <w:jc w:val="both"/>
              <w:rPr>
                <w:sz w:val="22"/>
                <w:szCs w:val="22"/>
              </w:rPr>
            </w:pPr>
            <w:r w:rsidRPr="006270BB">
              <w:rPr>
                <w:sz w:val="22"/>
                <w:szCs w:val="22"/>
              </w:rPr>
              <w:t xml:space="preserve">18 июня 2012 года подписан акт ввода ИС ГБД «Е-лицензирование» в промышленную эксплуатацию в КФН </w:t>
            </w:r>
            <w:r w:rsidR="000D6D81" w:rsidRPr="006270BB">
              <w:rPr>
                <w:sz w:val="22"/>
                <w:szCs w:val="22"/>
              </w:rPr>
              <w:t xml:space="preserve">НБРК </w:t>
            </w:r>
            <w:r w:rsidRPr="006270BB">
              <w:rPr>
                <w:sz w:val="22"/>
                <w:szCs w:val="22"/>
              </w:rPr>
              <w:t>(далее – Акт), с оговорк</w:t>
            </w:r>
            <w:r w:rsidRPr="006270BB">
              <w:rPr>
                <w:sz w:val="22"/>
                <w:szCs w:val="22"/>
              </w:rPr>
              <w:t>а</w:t>
            </w:r>
            <w:r w:rsidRPr="006270BB">
              <w:rPr>
                <w:sz w:val="22"/>
                <w:szCs w:val="22"/>
              </w:rPr>
              <w:t>ми, согласно прилож</w:t>
            </w:r>
            <w:r w:rsidRPr="006270BB">
              <w:rPr>
                <w:sz w:val="22"/>
                <w:szCs w:val="22"/>
              </w:rPr>
              <w:t>е</w:t>
            </w:r>
            <w:r w:rsidRPr="006270BB">
              <w:rPr>
                <w:sz w:val="22"/>
                <w:szCs w:val="22"/>
              </w:rPr>
              <w:t>нию 1 и 2 к Акту.</w:t>
            </w:r>
          </w:p>
          <w:p w:rsidR="00F4150A" w:rsidRPr="006270BB" w:rsidRDefault="00012812" w:rsidP="006270BB">
            <w:pPr>
              <w:ind w:firstLine="0"/>
              <w:rPr>
                <w:rFonts w:ascii="Times New Roman" w:hAnsi="Times New Roman"/>
              </w:rPr>
            </w:pPr>
            <w:r w:rsidRPr="006270BB">
              <w:rPr>
                <w:rFonts w:ascii="Times New Roman" w:hAnsi="Times New Roman"/>
              </w:rPr>
              <w:t xml:space="preserve">С октября месяца 2012 года КФН перешел на 100% выдачу лицензий через </w:t>
            </w:r>
            <w:r w:rsidRPr="006270BB">
              <w:rPr>
                <w:rFonts w:ascii="Times New Roman" w:eastAsia="Calibri" w:hAnsi="Times New Roman"/>
                <w:lang w:eastAsia="ru-RU"/>
              </w:rPr>
              <w:t>ИС ГБД «Е-лицензирование».</w:t>
            </w:r>
          </w:p>
        </w:tc>
        <w:tc>
          <w:tcPr>
            <w:tcW w:w="2520" w:type="dxa"/>
            <w:shd w:val="clear" w:color="auto" w:fill="auto"/>
          </w:tcPr>
          <w:p w:rsidR="00CA6040" w:rsidRPr="006270BB" w:rsidRDefault="00CA6040" w:rsidP="006270BB">
            <w:pPr>
              <w:ind w:firstLine="0"/>
              <w:rPr>
                <w:rFonts w:ascii="Times New Roman" w:hAnsi="Times New Roman"/>
              </w:rPr>
            </w:pPr>
          </w:p>
        </w:tc>
      </w:tr>
    </w:tbl>
    <w:p w:rsidR="00A66A0B" w:rsidRPr="00CF7476" w:rsidRDefault="00A66A0B" w:rsidP="005043E4">
      <w:pPr>
        <w:ind w:left="-360" w:right="-365" w:firstLine="0"/>
        <w:jc w:val="center"/>
        <w:rPr>
          <w:rFonts w:ascii="Times New Roman" w:hAnsi="Times New Roman"/>
        </w:rPr>
      </w:pPr>
    </w:p>
    <w:p w:rsidR="00A66A0B" w:rsidRPr="00CF7476" w:rsidRDefault="00A66A0B" w:rsidP="00A66A0B">
      <w:pPr>
        <w:ind w:firstLine="708"/>
        <w:rPr>
          <w:rFonts w:ascii="Times New Roman" w:hAnsi="Times New Roman"/>
        </w:rPr>
      </w:pPr>
    </w:p>
    <w:p w:rsidR="005043E4" w:rsidRPr="00CF7476" w:rsidRDefault="005043E4" w:rsidP="005043E4">
      <w:pPr>
        <w:ind w:left="-360" w:right="-365" w:firstLine="0"/>
        <w:jc w:val="center"/>
        <w:rPr>
          <w:rFonts w:ascii="Times New Roman" w:hAnsi="Times New Roman"/>
        </w:rPr>
      </w:pPr>
    </w:p>
    <w:p w:rsidR="003F3FFA" w:rsidRPr="00CF7476" w:rsidRDefault="003F3FFA" w:rsidP="005043E4">
      <w:pPr>
        <w:ind w:left="-360" w:right="-365" w:firstLine="0"/>
        <w:jc w:val="center"/>
        <w:rPr>
          <w:rFonts w:ascii="Times New Roman" w:hAnsi="Times New Roman"/>
          <w:b/>
        </w:rPr>
        <w:sectPr w:rsidR="003F3FFA" w:rsidRPr="00CF7476" w:rsidSect="003F3FFA">
          <w:pgSz w:w="16838" w:h="11906" w:orient="landscape" w:code="9"/>
          <w:pgMar w:top="1701" w:right="1134" w:bottom="851" w:left="1134" w:header="709" w:footer="709" w:gutter="0"/>
          <w:cols w:space="708"/>
          <w:docGrid w:linePitch="360"/>
        </w:sectPr>
      </w:pPr>
    </w:p>
    <w:p w:rsidR="00C95332" w:rsidRPr="00CF7476" w:rsidRDefault="00C95332" w:rsidP="005043E4">
      <w:pPr>
        <w:ind w:left="-360" w:right="-365" w:firstLine="0"/>
        <w:jc w:val="center"/>
        <w:rPr>
          <w:rFonts w:ascii="Times New Roman" w:hAnsi="Times New Roman"/>
          <w:b/>
        </w:rPr>
      </w:pPr>
    </w:p>
    <w:p w:rsidR="00C95332" w:rsidRPr="00CF7476" w:rsidRDefault="00E966D5" w:rsidP="005043E4">
      <w:pPr>
        <w:ind w:left="-360" w:right="-365" w:firstLine="0"/>
        <w:jc w:val="center"/>
        <w:rPr>
          <w:rFonts w:ascii="Times New Roman" w:hAnsi="Times New Roman"/>
          <w:b/>
          <w:sz w:val="24"/>
          <w:szCs w:val="24"/>
        </w:rPr>
      </w:pPr>
      <w:r>
        <w:rPr>
          <w:rFonts w:ascii="Times New Roman" w:hAnsi="Times New Roman"/>
          <w:b/>
          <w:sz w:val="24"/>
          <w:szCs w:val="24"/>
        </w:rPr>
        <w:t xml:space="preserve">3. </w:t>
      </w:r>
      <w:r w:rsidR="00C95332" w:rsidRPr="00CF7476">
        <w:rPr>
          <w:rFonts w:ascii="Times New Roman" w:hAnsi="Times New Roman"/>
          <w:b/>
          <w:sz w:val="24"/>
          <w:szCs w:val="24"/>
        </w:rPr>
        <w:t>Анализ межведомственного взаимодействия</w:t>
      </w:r>
    </w:p>
    <w:p w:rsidR="00C95332" w:rsidRPr="00CF7476" w:rsidRDefault="00C95332" w:rsidP="005043E4">
      <w:pPr>
        <w:ind w:left="-360" w:right="-365" w:firstLine="0"/>
        <w:jc w:val="center"/>
        <w:rPr>
          <w:rFonts w:ascii="Times New Roman" w:hAnsi="Times New Roman"/>
          <w:b/>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2030"/>
        <w:gridCol w:w="1903"/>
        <w:gridCol w:w="2053"/>
        <w:gridCol w:w="1767"/>
      </w:tblGrid>
      <w:tr w:rsidR="006270BB" w:rsidRPr="006270BB" w:rsidTr="006270BB">
        <w:tc>
          <w:tcPr>
            <w:tcW w:w="2160" w:type="dxa"/>
            <w:shd w:val="clear" w:color="auto" w:fill="auto"/>
          </w:tcPr>
          <w:p w:rsidR="00C95332" w:rsidRPr="006270BB" w:rsidRDefault="00C95332" w:rsidP="006270BB">
            <w:pPr>
              <w:pStyle w:val="a3"/>
              <w:keepNext/>
              <w:keepLines/>
              <w:tabs>
                <w:tab w:val="left" w:pos="0"/>
              </w:tabs>
              <w:spacing w:before="0" w:beforeAutospacing="0" w:after="0" w:afterAutospacing="0"/>
              <w:jc w:val="center"/>
              <w:rPr>
                <w:i/>
                <w:sz w:val="22"/>
                <w:szCs w:val="22"/>
              </w:rPr>
            </w:pPr>
            <w:r w:rsidRPr="006270BB">
              <w:rPr>
                <w:i/>
                <w:sz w:val="22"/>
                <w:szCs w:val="22"/>
              </w:rPr>
              <w:t>Показатели з</w:t>
            </w:r>
            <w:r w:rsidRPr="006270BB">
              <w:rPr>
                <w:i/>
                <w:sz w:val="22"/>
                <w:szCs w:val="22"/>
              </w:rPr>
              <w:t>а</w:t>
            </w:r>
            <w:r w:rsidRPr="006270BB">
              <w:rPr>
                <w:i/>
                <w:sz w:val="22"/>
                <w:szCs w:val="22"/>
              </w:rPr>
              <w:t>дач,</w:t>
            </w:r>
          </w:p>
          <w:p w:rsidR="00C95332" w:rsidRPr="006270BB" w:rsidRDefault="00C95332" w:rsidP="006270BB">
            <w:pPr>
              <w:pStyle w:val="a3"/>
              <w:keepNext/>
              <w:keepLines/>
              <w:tabs>
                <w:tab w:val="left" w:pos="0"/>
              </w:tabs>
              <w:spacing w:before="0" w:beforeAutospacing="0" w:after="0" w:afterAutospacing="0"/>
              <w:jc w:val="center"/>
              <w:rPr>
                <w:i/>
                <w:sz w:val="22"/>
                <w:szCs w:val="22"/>
              </w:rPr>
            </w:pPr>
            <w:r w:rsidRPr="006270BB">
              <w:rPr>
                <w:i/>
                <w:sz w:val="22"/>
                <w:szCs w:val="22"/>
              </w:rPr>
              <w:t>для достиж</w:t>
            </w:r>
            <w:r w:rsidRPr="006270BB">
              <w:rPr>
                <w:i/>
                <w:sz w:val="22"/>
                <w:szCs w:val="22"/>
              </w:rPr>
              <w:t>е</w:t>
            </w:r>
            <w:r w:rsidRPr="006270BB">
              <w:rPr>
                <w:i/>
                <w:sz w:val="22"/>
                <w:szCs w:val="22"/>
              </w:rPr>
              <w:t>ния</w:t>
            </w:r>
          </w:p>
          <w:p w:rsidR="00C95332" w:rsidRPr="006270BB" w:rsidRDefault="00C95332" w:rsidP="006270BB">
            <w:pPr>
              <w:tabs>
                <w:tab w:val="left" w:pos="0"/>
              </w:tabs>
              <w:ind w:right="6" w:firstLine="0"/>
              <w:jc w:val="center"/>
              <w:rPr>
                <w:rFonts w:ascii="Times New Roman" w:hAnsi="Times New Roman"/>
                <w:i/>
              </w:rPr>
            </w:pPr>
            <w:r w:rsidRPr="006270BB">
              <w:rPr>
                <w:rFonts w:ascii="Times New Roman" w:hAnsi="Times New Roman"/>
                <w:i/>
              </w:rPr>
              <w:t>которых требуе</w:t>
            </w:r>
            <w:r w:rsidRPr="006270BB">
              <w:rPr>
                <w:rFonts w:ascii="Times New Roman" w:hAnsi="Times New Roman"/>
                <w:i/>
              </w:rPr>
              <w:t>т</w:t>
            </w:r>
            <w:r w:rsidRPr="006270BB">
              <w:rPr>
                <w:rFonts w:ascii="Times New Roman" w:hAnsi="Times New Roman"/>
                <w:i/>
              </w:rPr>
              <w:t xml:space="preserve">ся </w:t>
            </w:r>
          </w:p>
          <w:p w:rsidR="00C95332" w:rsidRPr="006270BB" w:rsidRDefault="00C95332" w:rsidP="006270BB">
            <w:pPr>
              <w:tabs>
                <w:tab w:val="left" w:pos="0"/>
              </w:tabs>
              <w:ind w:right="6" w:firstLine="0"/>
              <w:jc w:val="center"/>
              <w:rPr>
                <w:rFonts w:ascii="Times New Roman" w:hAnsi="Times New Roman"/>
                <w:i/>
              </w:rPr>
            </w:pPr>
            <w:r w:rsidRPr="006270BB">
              <w:rPr>
                <w:rFonts w:ascii="Times New Roman" w:hAnsi="Times New Roman"/>
                <w:i/>
              </w:rPr>
              <w:t>межведомстве</w:t>
            </w:r>
            <w:r w:rsidRPr="006270BB">
              <w:rPr>
                <w:rFonts w:ascii="Times New Roman" w:hAnsi="Times New Roman"/>
                <w:i/>
              </w:rPr>
              <w:t>н</w:t>
            </w:r>
            <w:r w:rsidRPr="006270BB">
              <w:rPr>
                <w:rFonts w:ascii="Times New Roman" w:hAnsi="Times New Roman"/>
                <w:i/>
              </w:rPr>
              <w:t xml:space="preserve">ное </w:t>
            </w:r>
          </w:p>
          <w:p w:rsidR="00C95332" w:rsidRPr="006270BB" w:rsidRDefault="00C95332" w:rsidP="006270BB">
            <w:pPr>
              <w:tabs>
                <w:tab w:val="left" w:pos="0"/>
              </w:tabs>
              <w:ind w:right="6" w:firstLine="0"/>
              <w:jc w:val="center"/>
              <w:rPr>
                <w:rFonts w:ascii="Times New Roman" w:hAnsi="Times New Roman"/>
                <w:b/>
              </w:rPr>
            </w:pPr>
            <w:r w:rsidRPr="006270BB">
              <w:rPr>
                <w:rFonts w:ascii="Times New Roman" w:hAnsi="Times New Roman"/>
                <w:i/>
              </w:rPr>
              <w:t>взаимодейс</w:t>
            </w:r>
            <w:r w:rsidRPr="006270BB">
              <w:rPr>
                <w:rFonts w:ascii="Times New Roman" w:hAnsi="Times New Roman"/>
                <w:i/>
              </w:rPr>
              <w:t>т</w:t>
            </w:r>
            <w:r w:rsidRPr="006270BB">
              <w:rPr>
                <w:rFonts w:ascii="Times New Roman" w:hAnsi="Times New Roman"/>
                <w:i/>
              </w:rPr>
              <w:t>вие</w:t>
            </w:r>
          </w:p>
        </w:tc>
        <w:tc>
          <w:tcPr>
            <w:tcW w:w="1914" w:type="dxa"/>
            <w:shd w:val="clear" w:color="auto" w:fill="auto"/>
          </w:tcPr>
          <w:p w:rsidR="00C95332" w:rsidRPr="006270BB" w:rsidRDefault="00C95332" w:rsidP="006270BB">
            <w:pPr>
              <w:pStyle w:val="a3"/>
              <w:keepNext/>
              <w:keepLines/>
              <w:tabs>
                <w:tab w:val="left" w:pos="-42"/>
                <w:tab w:val="left" w:pos="0"/>
              </w:tabs>
              <w:spacing w:before="0" w:beforeAutospacing="0" w:after="0" w:afterAutospacing="0"/>
              <w:ind w:right="6"/>
              <w:jc w:val="center"/>
              <w:rPr>
                <w:i/>
                <w:sz w:val="22"/>
                <w:szCs w:val="22"/>
              </w:rPr>
            </w:pPr>
            <w:r w:rsidRPr="006270BB">
              <w:rPr>
                <w:i/>
                <w:sz w:val="22"/>
                <w:szCs w:val="22"/>
              </w:rPr>
              <w:t>Государственный</w:t>
            </w:r>
          </w:p>
          <w:p w:rsidR="00C95332" w:rsidRPr="006270BB" w:rsidRDefault="00C95332" w:rsidP="006270BB">
            <w:pPr>
              <w:tabs>
                <w:tab w:val="left" w:pos="-42"/>
                <w:tab w:val="left" w:pos="0"/>
              </w:tabs>
              <w:ind w:right="-60" w:firstLine="0"/>
              <w:jc w:val="center"/>
              <w:rPr>
                <w:rFonts w:ascii="Times New Roman" w:hAnsi="Times New Roman"/>
                <w:i/>
              </w:rPr>
            </w:pPr>
            <w:r w:rsidRPr="006270BB">
              <w:rPr>
                <w:rFonts w:ascii="Times New Roman" w:hAnsi="Times New Roman"/>
                <w:i/>
              </w:rPr>
              <w:t xml:space="preserve">орган, с которым </w:t>
            </w:r>
          </w:p>
          <w:p w:rsidR="00C95332" w:rsidRPr="006270BB" w:rsidRDefault="00C95332" w:rsidP="006270BB">
            <w:pPr>
              <w:tabs>
                <w:tab w:val="left" w:pos="-42"/>
                <w:tab w:val="left" w:pos="0"/>
              </w:tabs>
              <w:ind w:right="-60" w:firstLine="0"/>
              <w:jc w:val="center"/>
              <w:rPr>
                <w:rFonts w:ascii="Times New Roman" w:hAnsi="Times New Roman"/>
                <w:b/>
              </w:rPr>
            </w:pPr>
            <w:r w:rsidRPr="006270BB">
              <w:rPr>
                <w:rFonts w:ascii="Times New Roman" w:hAnsi="Times New Roman"/>
                <w:i/>
              </w:rPr>
              <w:t>осуществляется межведомственное взаимодействие</w:t>
            </w:r>
          </w:p>
        </w:tc>
        <w:tc>
          <w:tcPr>
            <w:tcW w:w="1914" w:type="dxa"/>
            <w:shd w:val="clear" w:color="auto" w:fill="auto"/>
          </w:tcPr>
          <w:p w:rsidR="00C95332" w:rsidRPr="006270BB" w:rsidRDefault="00C95332" w:rsidP="006270BB">
            <w:pPr>
              <w:ind w:firstLine="0"/>
              <w:jc w:val="center"/>
              <w:rPr>
                <w:rFonts w:ascii="Times New Roman" w:hAnsi="Times New Roman"/>
                <w:b/>
              </w:rPr>
            </w:pPr>
            <w:r w:rsidRPr="006270BB">
              <w:rPr>
                <w:rFonts w:ascii="Times New Roman" w:hAnsi="Times New Roman"/>
                <w:i/>
              </w:rPr>
              <w:t>Запланированные меры,</w:t>
            </w:r>
            <w:r w:rsidR="008B7613" w:rsidRPr="006270BB">
              <w:rPr>
                <w:rFonts w:ascii="Times New Roman" w:hAnsi="Times New Roman"/>
                <w:i/>
              </w:rPr>
              <w:t xml:space="preserve"> </w:t>
            </w:r>
            <w:r w:rsidRPr="006270BB">
              <w:rPr>
                <w:rFonts w:ascii="Times New Roman" w:hAnsi="Times New Roman"/>
                <w:i/>
              </w:rPr>
              <w:t>осущест</w:t>
            </w:r>
            <w:r w:rsidRPr="006270BB">
              <w:rPr>
                <w:rFonts w:ascii="Times New Roman" w:hAnsi="Times New Roman"/>
                <w:i/>
              </w:rPr>
              <w:t>в</w:t>
            </w:r>
            <w:r w:rsidRPr="006270BB">
              <w:rPr>
                <w:rFonts w:ascii="Times New Roman" w:hAnsi="Times New Roman"/>
                <w:i/>
              </w:rPr>
              <w:t>ляемые госорг</w:t>
            </w:r>
            <w:r w:rsidRPr="006270BB">
              <w:rPr>
                <w:rFonts w:ascii="Times New Roman" w:hAnsi="Times New Roman"/>
                <w:i/>
              </w:rPr>
              <w:t>а</w:t>
            </w:r>
            <w:r w:rsidRPr="006270BB">
              <w:rPr>
                <w:rFonts w:ascii="Times New Roman" w:hAnsi="Times New Roman"/>
                <w:i/>
              </w:rPr>
              <w:t>нами,</w:t>
            </w:r>
            <w:r w:rsidR="008B7613" w:rsidRPr="006270BB">
              <w:rPr>
                <w:rFonts w:ascii="Times New Roman" w:hAnsi="Times New Roman"/>
                <w:i/>
              </w:rPr>
              <w:t xml:space="preserve"> </w:t>
            </w:r>
            <w:r w:rsidRPr="006270BB">
              <w:rPr>
                <w:rFonts w:ascii="Times New Roman" w:hAnsi="Times New Roman"/>
                <w:i/>
              </w:rPr>
              <w:t>по дост</w:t>
            </w:r>
            <w:r w:rsidRPr="006270BB">
              <w:rPr>
                <w:rFonts w:ascii="Times New Roman" w:hAnsi="Times New Roman"/>
                <w:i/>
              </w:rPr>
              <w:t>и</w:t>
            </w:r>
            <w:r w:rsidRPr="006270BB">
              <w:rPr>
                <w:rFonts w:ascii="Times New Roman" w:hAnsi="Times New Roman"/>
                <w:i/>
              </w:rPr>
              <w:t>жению показ</w:t>
            </w:r>
            <w:r w:rsidRPr="006270BB">
              <w:rPr>
                <w:rFonts w:ascii="Times New Roman" w:hAnsi="Times New Roman"/>
                <w:i/>
              </w:rPr>
              <w:t>а</w:t>
            </w:r>
            <w:r w:rsidRPr="006270BB">
              <w:rPr>
                <w:rFonts w:ascii="Times New Roman" w:hAnsi="Times New Roman"/>
                <w:i/>
              </w:rPr>
              <w:t>телей задач</w:t>
            </w:r>
          </w:p>
        </w:tc>
        <w:tc>
          <w:tcPr>
            <w:tcW w:w="2112" w:type="dxa"/>
            <w:shd w:val="clear" w:color="auto" w:fill="auto"/>
          </w:tcPr>
          <w:p w:rsidR="00C95332" w:rsidRPr="006270BB" w:rsidRDefault="00C95332" w:rsidP="006270BB">
            <w:pPr>
              <w:ind w:firstLine="0"/>
              <w:jc w:val="center"/>
              <w:rPr>
                <w:rFonts w:ascii="Times New Roman" w:hAnsi="Times New Roman"/>
                <w:b/>
              </w:rPr>
            </w:pPr>
            <w:r w:rsidRPr="006270BB">
              <w:rPr>
                <w:rFonts w:ascii="Times New Roman" w:hAnsi="Times New Roman"/>
                <w:i/>
              </w:rPr>
              <w:t>Фактическое</w:t>
            </w:r>
            <w:r w:rsidR="008B7613" w:rsidRPr="006270BB">
              <w:rPr>
                <w:rFonts w:ascii="Times New Roman" w:hAnsi="Times New Roman"/>
                <w:i/>
              </w:rPr>
              <w:t xml:space="preserve"> </w:t>
            </w:r>
            <w:r w:rsidRPr="006270BB">
              <w:rPr>
                <w:rFonts w:ascii="Times New Roman" w:hAnsi="Times New Roman"/>
                <w:i/>
              </w:rPr>
              <w:t>и</w:t>
            </w:r>
            <w:r w:rsidRPr="006270BB">
              <w:rPr>
                <w:rFonts w:ascii="Times New Roman" w:hAnsi="Times New Roman"/>
                <w:i/>
              </w:rPr>
              <w:t>с</w:t>
            </w:r>
            <w:r w:rsidRPr="006270BB">
              <w:rPr>
                <w:rFonts w:ascii="Times New Roman" w:hAnsi="Times New Roman"/>
                <w:i/>
              </w:rPr>
              <w:t>полнение меры,</w:t>
            </w:r>
            <w:r w:rsidR="008B7613" w:rsidRPr="006270BB">
              <w:rPr>
                <w:rFonts w:ascii="Times New Roman" w:hAnsi="Times New Roman"/>
                <w:i/>
              </w:rPr>
              <w:t xml:space="preserve"> </w:t>
            </w:r>
            <w:r w:rsidRPr="006270BB">
              <w:rPr>
                <w:rFonts w:ascii="Times New Roman" w:hAnsi="Times New Roman"/>
                <w:i/>
              </w:rPr>
              <w:t>осущ</w:t>
            </w:r>
            <w:r w:rsidRPr="006270BB">
              <w:rPr>
                <w:rFonts w:ascii="Times New Roman" w:hAnsi="Times New Roman"/>
                <w:i/>
              </w:rPr>
              <w:t>е</w:t>
            </w:r>
            <w:r w:rsidRPr="006270BB">
              <w:rPr>
                <w:rFonts w:ascii="Times New Roman" w:hAnsi="Times New Roman"/>
                <w:i/>
              </w:rPr>
              <w:t>ствляемых</w:t>
            </w:r>
            <w:r w:rsidR="008B7613" w:rsidRPr="006270BB">
              <w:rPr>
                <w:rFonts w:ascii="Times New Roman" w:hAnsi="Times New Roman"/>
                <w:i/>
              </w:rPr>
              <w:t xml:space="preserve"> </w:t>
            </w:r>
            <w:r w:rsidRPr="006270BB">
              <w:rPr>
                <w:rFonts w:ascii="Times New Roman" w:hAnsi="Times New Roman"/>
                <w:i/>
              </w:rPr>
              <w:t>госорг</w:t>
            </w:r>
            <w:r w:rsidRPr="006270BB">
              <w:rPr>
                <w:rFonts w:ascii="Times New Roman" w:hAnsi="Times New Roman"/>
                <w:i/>
              </w:rPr>
              <w:t>а</w:t>
            </w:r>
            <w:r w:rsidRPr="006270BB">
              <w:rPr>
                <w:rFonts w:ascii="Times New Roman" w:hAnsi="Times New Roman"/>
                <w:i/>
              </w:rPr>
              <w:t>нами,</w:t>
            </w:r>
            <w:r w:rsidR="008B7613" w:rsidRPr="006270BB">
              <w:rPr>
                <w:rFonts w:ascii="Times New Roman" w:hAnsi="Times New Roman"/>
                <w:i/>
              </w:rPr>
              <w:t xml:space="preserve"> </w:t>
            </w:r>
            <w:r w:rsidRPr="006270BB">
              <w:rPr>
                <w:rFonts w:ascii="Times New Roman" w:hAnsi="Times New Roman"/>
                <w:i/>
              </w:rPr>
              <w:t>по достижению</w:t>
            </w:r>
            <w:r w:rsidR="008B7613" w:rsidRPr="006270BB">
              <w:rPr>
                <w:rFonts w:ascii="Times New Roman" w:hAnsi="Times New Roman"/>
                <w:i/>
              </w:rPr>
              <w:t xml:space="preserve"> </w:t>
            </w:r>
            <w:r w:rsidRPr="006270BB">
              <w:rPr>
                <w:rFonts w:ascii="Times New Roman" w:hAnsi="Times New Roman"/>
                <w:i/>
              </w:rPr>
              <w:t>п</w:t>
            </w:r>
            <w:r w:rsidRPr="006270BB">
              <w:rPr>
                <w:rFonts w:ascii="Times New Roman" w:hAnsi="Times New Roman"/>
                <w:i/>
              </w:rPr>
              <w:t>о</w:t>
            </w:r>
            <w:r w:rsidRPr="006270BB">
              <w:rPr>
                <w:rFonts w:ascii="Times New Roman" w:hAnsi="Times New Roman"/>
                <w:i/>
              </w:rPr>
              <w:t>казателей з</w:t>
            </w:r>
            <w:r w:rsidRPr="006270BB">
              <w:rPr>
                <w:rFonts w:ascii="Times New Roman" w:hAnsi="Times New Roman"/>
                <w:i/>
              </w:rPr>
              <w:t>а</w:t>
            </w:r>
            <w:r w:rsidRPr="006270BB">
              <w:rPr>
                <w:rFonts w:ascii="Times New Roman" w:hAnsi="Times New Roman"/>
                <w:i/>
              </w:rPr>
              <w:t>дач</w:t>
            </w:r>
            <w:r w:rsidR="008B7613" w:rsidRPr="006270BB">
              <w:rPr>
                <w:rFonts w:ascii="Times New Roman" w:hAnsi="Times New Roman"/>
                <w:i/>
              </w:rPr>
              <w:t xml:space="preserve"> </w:t>
            </w:r>
            <w:r w:rsidRPr="006270BB">
              <w:rPr>
                <w:rFonts w:ascii="Times New Roman" w:hAnsi="Times New Roman"/>
                <w:i/>
              </w:rPr>
              <w:t>за отчетный период</w:t>
            </w:r>
          </w:p>
        </w:tc>
        <w:tc>
          <w:tcPr>
            <w:tcW w:w="1800" w:type="dxa"/>
            <w:shd w:val="clear" w:color="auto" w:fill="auto"/>
          </w:tcPr>
          <w:p w:rsidR="00C95332" w:rsidRPr="006270BB" w:rsidRDefault="00C95332" w:rsidP="006270BB">
            <w:pPr>
              <w:pStyle w:val="a3"/>
              <w:keepNext/>
              <w:keepLines/>
              <w:tabs>
                <w:tab w:val="left" w:pos="0"/>
              </w:tabs>
              <w:spacing w:before="0" w:beforeAutospacing="0" w:after="0" w:afterAutospacing="0"/>
              <w:jc w:val="center"/>
              <w:rPr>
                <w:i/>
                <w:sz w:val="22"/>
                <w:szCs w:val="22"/>
              </w:rPr>
            </w:pPr>
            <w:r w:rsidRPr="006270BB">
              <w:rPr>
                <w:i/>
                <w:sz w:val="22"/>
                <w:szCs w:val="22"/>
              </w:rPr>
              <w:t xml:space="preserve">Причины </w:t>
            </w:r>
          </w:p>
          <w:p w:rsidR="00C95332" w:rsidRPr="006270BB" w:rsidRDefault="00C95332" w:rsidP="006270BB">
            <w:pPr>
              <w:pStyle w:val="a3"/>
              <w:keepNext/>
              <w:keepLines/>
              <w:tabs>
                <w:tab w:val="left" w:pos="0"/>
              </w:tabs>
              <w:spacing w:before="0" w:beforeAutospacing="0" w:after="0" w:afterAutospacing="0"/>
              <w:jc w:val="center"/>
              <w:rPr>
                <w:i/>
                <w:sz w:val="22"/>
                <w:szCs w:val="22"/>
              </w:rPr>
            </w:pPr>
            <w:r w:rsidRPr="006270BB">
              <w:rPr>
                <w:i/>
                <w:sz w:val="22"/>
                <w:szCs w:val="22"/>
              </w:rPr>
              <w:t>недостижения</w:t>
            </w:r>
          </w:p>
          <w:p w:rsidR="00C95332" w:rsidRPr="006270BB" w:rsidRDefault="00C95332" w:rsidP="006270BB">
            <w:pPr>
              <w:pStyle w:val="a3"/>
              <w:keepNext/>
              <w:keepLines/>
              <w:tabs>
                <w:tab w:val="left" w:pos="0"/>
              </w:tabs>
              <w:spacing w:before="0" w:beforeAutospacing="0" w:after="0" w:afterAutospacing="0"/>
              <w:jc w:val="center"/>
              <w:rPr>
                <w:i/>
                <w:sz w:val="22"/>
                <w:szCs w:val="22"/>
              </w:rPr>
            </w:pPr>
            <w:r w:rsidRPr="006270BB">
              <w:rPr>
                <w:i/>
                <w:sz w:val="22"/>
                <w:szCs w:val="22"/>
              </w:rPr>
              <w:t xml:space="preserve"> ц</w:t>
            </w:r>
            <w:r w:rsidRPr="006270BB">
              <w:rPr>
                <w:i/>
                <w:sz w:val="22"/>
                <w:szCs w:val="22"/>
              </w:rPr>
              <w:t>е</w:t>
            </w:r>
            <w:r w:rsidRPr="006270BB">
              <w:rPr>
                <w:i/>
                <w:sz w:val="22"/>
                <w:szCs w:val="22"/>
              </w:rPr>
              <w:t>лей, задач</w:t>
            </w:r>
          </w:p>
          <w:p w:rsidR="00C95332" w:rsidRPr="006270BB" w:rsidRDefault="00C95332" w:rsidP="006270BB">
            <w:pPr>
              <w:tabs>
                <w:tab w:val="left" w:pos="0"/>
              </w:tabs>
              <w:ind w:firstLine="0"/>
              <w:jc w:val="center"/>
              <w:rPr>
                <w:rFonts w:ascii="Times New Roman" w:hAnsi="Times New Roman"/>
                <w:b/>
              </w:rPr>
            </w:pPr>
            <w:r w:rsidRPr="006270BB">
              <w:rPr>
                <w:rFonts w:ascii="Times New Roman" w:hAnsi="Times New Roman"/>
                <w:i/>
              </w:rPr>
              <w:t>и показателей задач за о</w:t>
            </w:r>
            <w:r w:rsidRPr="006270BB">
              <w:rPr>
                <w:rFonts w:ascii="Times New Roman" w:hAnsi="Times New Roman"/>
                <w:i/>
              </w:rPr>
              <w:t>т</w:t>
            </w:r>
            <w:r w:rsidRPr="006270BB">
              <w:rPr>
                <w:rFonts w:ascii="Times New Roman" w:hAnsi="Times New Roman"/>
                <w:i/>
              </w:rPr>
              <w:t>четный</w:t>
            </w:r>
            <w:r w:rsidR="00F32472" w:rsidRPr="006270BB">
              <w:rPr>
                <w:rFonts w:ascii="Times New Roman" w:hAnsi="Times New Roman"/>
                <w:i/>
              </w:rPr>
              <w:t xml:space="preserve"> </w:t>
            </w:r>
            <w:r w:rsidRPr="006270BB">
              <w:rPr>
                <w:rFonts w:ascii="Times New Roman" w:hAnsi="Times New Roman"/>
                <w:i/>
              </w:rPr>
              <w:t>период</w:t>
            </w:r>
          </w:p>
        </w:tc>
      </w:tr>
      <w:tr w:rsidR="006270BB" w:rsidRPr="006270BB" w:rsidTr="006270BB">
        <w:tc>
          <w:tcPr>
            <w:tcW w:w="2160" w:type="dxa"/>
            <w:shd w:val="clear" w:color="auto" w:fill="auto"/>
          </w:tcPr>
          <w:p w:rsidR="00C95332" w:rsidRPr="006270BB" w:rsidRDefault="00AF3C4E" w:rsidP="006270BB">
            <w:pPr>
              <w:ind w:firstLine="0"/>
              <w:jc w:val="center"/>
              <w:rPr>
                <w:rFonts w:ascii="Times New Roman" w:hAnsi="Times New Roman"/>
              </w:rPr>
            </w:pPr>
            <w:r w:rsidRPr="006270BB">
              <w:rPr>
                <w:rFonts w:ascii="Times New Roman" w:hAnsi="Times New Roman"/>
              </w:rPr>
              <w:t>1</w:t>
            </w:r>
          </w:p>
        </w:tc>
        <w:tc>
          <w:tcPr>
            <w:tcW w:w="1914" w:type="dxa"/>
            <w:shd w:val="clear" w:color="auto" w:fill="auto"/>
          </w:tcPr>
          <w:p w:rsidR="00C95332" w:rsidRPr="006270BB" w:rsidRDefault="00AF3C4E" w:rsidP="006270BB">
            <w:pPr>
              <w:ind w:right="6" w:firstLine="0"/>
              <w:jc w:val="center"/>
              <w:rPr>
                <w:rFonts w:ascii="Times New Roman" w:hAnsi="Times New Roman"/>
              </w:rPr>
            </w:pPr>
            <w:r w:rsidRPr="006270BB">
              <w:rPr>
                <w:rFonts w:ascii="Times New Roman" w:hAnsi="Times New Roman"/>
              </w:rPr>
              <w:t>2</w:t>
            </w:r>
          </w:p>
        </w:tc>
        <w:tc>
          <w:tcPr>
            <w:tcW w:w="1914" w:type="dxa"/>
            <w:shd w:val="clear" w:color="auto" w:fill="auto"/>
          </w:tcPr>
          <w:p w:rsidR="00C95332" w:rsidRPr="006270BB" w:rsidRDefault="00AF3C4E" w:rsidP="006270BB">
            <w:pPr>
              <w:ind w:firstLine="0"/>
              <w:jc w:val="center"/>
              <w:rPr>
                <w:rFonts w:ascii="Times New Roman" w:hAnsi="Times New Roman"/>
              </w:rPr>
            </w:pPr>
            <w:r w:rsidRPr="006270BB">
              <w:rPr>
                <w:rFonts w:ascii="Times New Roman" w:hAnsi="Times New Roman"/>
              </w:rPr>
              <w:t>3</w:t>
            </w:r>
          </w:p>
        </w:tc>
        <w:tc>
          <w:tcPr>
            <w:tcW w:w="2112" w:type="dxa"/>
            <w:shd w:val="clear" w:color="auto" w:fill="auto"/>
          </w:tcPr>
          <w:p w:rsidR="00C95332" w:rsidRPr="006270BB" w:rsidRDefault="00AF3C4E" w:rsidP="006270BB">
            <w:pPr>
              <w:ind w:firstLine="0"/>
              <w:jc w:val="center"/>
              <w:rPr>
                <w:rFonts w:ascii="Times New Roman" w:hAnsi="Times New Roman"/>
              </w:rPr>
            </w:pPr>
            <w:r w:rsidRPr="006270BB">
              <w:rPr>
                <w:rFonts w:ascii="Times New Roman" w:hAnsi="Times New Roman"/>
              </w:rPr>
              <w:t>4</w:t>
            </w:r>
          </w:p>
        </w:tc>
        <w:tc>
          <w:tcPr>
            <w:tcW w:w="1800" w:type="dxa"/>
            <w:shd w:val="clear" w:color="auto" w:fill="auto"/>
          </w:tcPr>
          <w:p w:rsidR="00C95332" w:rsidRPr="006270BB" w:rsidRDefault="00AF3C4E" w:rsidP="006270BB">
            <w:pPr>
              <w:ind w:firstLine="0"/>
              <w:jc w:val="center"/>
              <w:rPr>
                <w:rFonts w:ascii="Times New Roman" w:hAnsi="Times New Roman"/>
              </w:rPr>
            </w:pPr>
            <w:r w:rsidRPr="006270BB">
              <w:rPr>
                <w:rFonts w:ascii="Times New Roman" w:hAnsi="Times New Roman"/>
              </w:rPr>
              <w:t>5</w:t>
            </w:r>
          </w:p>
        </w:tc>
      </w:tr>
      <w:tr w:rsidR="00F32472" w:rsidRPr="006270BB" w:rsidTr="006270BB">
        <w:tc>
          <w:tcPr>
            <w:tcW w:w="9900" w:type="dxa"/>
            <w:gridSpan w:val="5"/>
            <w:shd w:val="clear" w:color="auto" w:fill="auto"/>
          </w:tcPr>
          <w:p w:rsidR="00F32472" w:rsidRPr="006270BB" w:rsidRDefault="00F32472" w:rsidP="006270BB">
            <w:pPr>
              <w:ind w:right="-365" w:firstLine="0"/>
              <w:rPr>
                <w:rFonts w:ascii="Times New Roman" w:hAnsi="Times New Roman"/>
              </w:rPr>
            </w:pPr>
            <w:r w:rsidRPr="006270BB">
              <w:rPr>
                <w:rFonts w:ascii="Times New Roman" w:hAnsi="Times New Roman"/>
              </w:rPr>
              <w:t>Стратегическое направление</w:t>
            </w:r>
          </w:p>
        </w:tc>
      </w:tr>
      <w:tr w:rsidR="00F32472" w:rsidRPr="006270BB" w:rsidTr="006270BB">
        <w:tc>
          <w:tcPr>
            <w:tcW w:w="9900" w:type="dxa"/>
            <w:gridSpan w:val="5"/>
            <w:shd w:val="clear" w:color="auto" w:fill="auto"/>
          </w:tcPr>
          <w:p w:rsidR="00F32472" w:rsidRPr="006270BB" w:rsidRDefault="00F32472" w:rsidP="006270BB">
            <w:pPr>
              <w:ind w:right="-365" w:firstLine="0"/>
              <w:rPr>
                <w:rFonts w:ascii="Times New Roman" w:hAnsi="Times New Roman"/>
              </w:rPr>
            </w:pPr>
            <w:r w:rsidRPr="006270BB">
              <w:rPr>
                <w:rFonts w:ascii="Times New Roman" w:hAnsi="Times New Roman"/>
              </w:rPr>
              <w:t>Цель</w:t>
            </w:r>
          </w:p>
        </w:tc>
      </w:tr>
      <w:tr w:rsidR="006270BB" w:rsidRPr="006270BB" w:rsidTr="006270BB">
        <w:tc>
          <w:tcPr>
            <w:tcW w:w="2160" w:type="dxa"/>
            <w:shd w:val="clear" w:color="auto" w:fill="auto"/>
          </w:tcPr>
          <w:p w:rsidR="00F32472" w:rsidRPr="006270BB" w:rsidRDefault="00F32472" w:rsidP="006270BB">
            <w:pPr>
              <w:ind w:right="-108" w:firstLine="0"/>
              <w:rPr>
                <w:rFonts w:ascii="Times New Roman" w:hAnsi="Times New Roman"/>
              </w:rPr>
            </w:pPr>
            <w:r w:rsidRPr="006270BB">
              <w:rPr>
                <w:rFonts w:ascii="Times New Roman" w:hAnsi="Times New Roman"/>
              </w:rPr>
              <w:t>Целевые индикат</w:t>
            </w:r>
            <w:r w:rsidRPr="006270BB">
              <w:rPr>
                <w:rFonts w:ascii="Times New Roman" w:hAnsi="Times New Roman"/>
              </w:rPr>
              <w:t>о</w:t>
            </w:r>
            <w:r w:rsidRPr="006270BB">
              <w:rPr>
                <w:rFonts w:ascii="Times New Roman" w:hAnsi="Times New Roman"/>
              </w:rPr>
              <w:t>ры</w:t>
            </w:r>
          </w:p>
        </w:tc>
        <w:tc>
          <w:tcPr>
            <w:tcW w:w="1914" w:type="dxa"/>
            <w:shd w:val="clear" w:color="auto" w:fill="auto"/>
          </w:tcPr>
          <w:p w:rsidR="00F32472" w:rsidRPr="006270BB" w:rsidRDefault="00F32472" w:rsidP="006270BB">
            <w:pPr>
              <w:ind w:right="6" w:firstLine="0"/>
              <w:jc w:val="center"/>
              <w:rPr>
                <w:rFonts w:ascii="Times New Roman" w:hAnsi="Times New Roman"/>
              </w:rPr>
            </w:pPr>
          </w:p>
        </w:tc>
        <w:tc>
          <w:tcPr>
            <w:tcW w:w="1914" w:type="dxa"/>
            <w:shd w:val="clear" w:color="auto" w:fill="auto"/>
          </w:tcPr>
          <w:p w:rsidR="00F32472" w:rsidRPr="006270BB" w:rsidRDefault="00F32472" w:rsidP="006270BB">
            <w:pPr>
              <w:ind w:right="6" w:firstLine="0"/>
              <w:jc w:val="center"/>
              <w:rPr>
                <w:rFonts w:ascii="Times New Roman" w:hAnsi="Times New Roman"/>
              </w:rPr>
            </w:pPr>
          </w:p>
        </w:tc>
        <w:tc>
          <w:tcPr>
            <w:tcW w:w="2112" w:type="dxa"/>
            <w:shd w:val="clear" w:color="auto" w:fill="auto"/>
          </w:tcPr>
          <w:p w:rsidR="00F32472" w:rsidRPr="006270BB" w:rsidRDefault="00F32472" w:rsidP="006270BB">
            <w:pPr>
              <w:ind w:right="6" w:firstLine="0"/>
              <w:jc w:val="center"/>
              <w:rPr>
                <w:rFonts w:ascii="Times New Roman" w:hAnsi="Times New Roman"/>
              </w:rPr>
            </w:pPr>
          </w:p>
        </w:tc>
        <w:tc>
          <w:tcPr>
            <w:tcW w:w="1800" w:type="dxa"/>
            <w:shd w:val="clear" w:color="auto" w:fill="auto"/>
          </w:tcPr>
          <w:p w:rsidR="00F32472" w:rsidRPr="006270BB" w:rsidRDefault="00F32472" w:rsidP="006270BB">
            <w:pPr>
              <w:ind w:right="6" w:firstLine="0"/>
              <w:jc w:val="center"/>
              <w:rPr>
                <w:rFonts w:ascii="Times New Roman" w:hAnsi="Times New Roman"/>
              </w:rPr>
            </w:pPr>
          </w:p>
        </w:tc>
      </w:tr>
      <w:tr w:rsidR="006270BB" w:rsidRPr="006270BB" w:rsidTr="006270BB">
        <w:tc>
          <w:tcPr>
            <w:tcW w:w="2160" w:type="dxa"/>
            <w:shd w:val="clear" w:color="auto" w:fill="auto"/>
          </w:tcPr>
          <w:p w:rsidR="00C95332" w:rsidRPr="006270BB" w:rsidRDefault="00C95332" w:rsidP="006270BB">
            <w:pPr>
              <w:ind w:firstLine="0"/>
              <w:rPr>
                <w:rFonts w:ascii="Times New Roman" w:hAnsi="Times New Roman"/>
              </w:rPr>
            </w:pPr>
          </w:p>
        </w:tc>
        <w:tc>
          <w:tcPr>
            <w:tcW w:w="1914" w:type="dxa"/>
            <w:shd w:val="clear" w:color="auto" w:fill="auto"/>
          </w:tcPr>
          <w:p w:rsidR="00C95332" w:rsidRPr="006270BB" w:rsidRDefault="00C95332" w:rsidP="006270BB">
            <w:pPr>
              <w:ind w:right="6" w:firstLine="0"/>
              <w:jc w:val="center"/>
              <w:rPr>
                <w:rFonts w:ascii="Times New Roman" w:hAnsi="Times New Roman"/>
              </w:rPr>
            </w:pPr>
          </w:p>
        </w:tc>
        <w:tc>
          <w:tcPr>
            <w:tcW w:w="1914" w:type="dxa"/>
            <w:shd w:val="clear" w:color="auto" w:fill="auto"/>
          </w:tcPr>
          <w:p w:rsidR="00C95332" w:rsidRPr="006270BB" w:rsidRDefault="00C95332" w:rsidP="006270BB">
            <w:pPr>
              <w:ind w:right="6" w:firstLine="0"/>
              <w:jc w:val="center"/>
              <w:rPr>
                <w:rFonts w:ascii="Times New Roman" w:hAnsi="Times New Roman"/>
              </w:rPr>
            </w:pPr>
          </w:p>
        </w:tc>
        <w:tc>
          <w:tcPr>
            <w:tcW w:w="2112" w:type="dxa"/>
            <w:shd w:val="clear" w:color="auto" w:fill="auto"/>
          </w:tcPr>
          <w:p w:rsidR="00C95332" w:rsidRPr="006270BB" w:rsidRDefault="00C95332" w:rsidP="006270BB">
            <w:pPr>
              <w:ind w:right="6" w:firstLine="0"/>
              <w:jc w:val="center"/>
              <w:rPr>
                <w:rFonts w:ascii="Times New Roman" w:hAnsi="Times New Roman"/>
              </w:rPr>
            </w:pPr>
          </w:p>
        </w:tc>
        <w:tc>
          <w:tcPr>
            <w:tcW w:w="1800" w:type="dxa"/>
            <w:shd w:val="clear" w:color="auto" w:fill="auto"/>
          </w:tcPr>
          <w:p w:rsidR="00C95332" w:rsidRPr="006270BB" w:rsidRDefault="00C95332" w:rsidP="006270BB">
            <w:pPr>
              <w:ind w:right="6" w:firstLine="0"/>
              <w:jc w:val="center"/>
              <w:rPr>
                <w:rFonts w:ascii="Times New Roman" w:hAnsi="Times New Roman"/>
              </w:rPr>
            </w:pPr>
          </w:p>
        </w:tc>
      </w:tr>
      <w:tr w:rsidR="00F60EB5" w:rsidRPr="006270BB" w:rsidTr="006270BB">
        <w:tc>
          <w:tcPr>
            <w:tcW w:w="9900" w:type="dxa"/>
            <w:gridSpan w:val="5"/>
            <w:shd w:val="clear" w:color="auto" w:fill="auto"/>
          </w:tcPr>
          <w:p w:rsidR="00F06A53" w:rsidRPr="006270BB" w:rsidRDefault="00F06A53" w:rsidP="006270BB">
            <w:pPr>
              <w:ind w:right="6" w:firstLine="0"/>
              <w:rPr>
                <w:rFonts w:ascii="Times New Roman" w:hAnsi="Times New Roman"/>
                <w:b/>
                <w:i/>
              </w:rPr>
            </w:pPr>
          </w:p>
          <w:p w:rsidR="00F60EB5" w:rsidRPr="006270BB" w:rsidRDefault="00F60EB5" w:rsidP="006270BB">
            <w:pPr>
              <w:ind w:right="6" w:firstLine="0"/>
              <w:rPr>
                <w:rFonts w:ascii="Times New Roman" w:hAnsi="Times New Roman"/>
                <w:b/>
                <w:i/>
              </w:rPr>
            </w:pPr>
            <w:r w:rsidRPr="006270BB">
              <w:rPr>
                <w:rFonts w:ascii="Times New Roman" w:hAnsi="Times New Roman"/>
                <w:b/>
                <w:i/>
              </w:rPr>
              <w:t>Стратегическим планом</w:t>
            </w:r>
            <w:r w:rsidR="00DD1F92" w:rsidRPr="006270BB">
              <w:rPr>
                <w:rFonts w:ascii="Times New Roman" w:hAnsi="Times New Roman"/>
                <w:b/>
                <w:i/>
              </w:rPr>
              <w:t xml:space="preserve"> НБРК на 2011-2015</w:t>
            </w:r>
            <w:r w:rsidRPr="006270BB">
              <w:rPr>
                <w:rFonts w:ascii="Times New Roman" w:hAnsi="Times New Roman"/>
                <w:b/>
                <w:i/>
              </w:rPr>
              <w:t xml:space="preserve"> годы данный раздел не предусмо</w:t>
            </w:r>
            <w:r w:rsidRPr="006270BB">
              <w:rPr>
                <w:rFonts w:ascii="Times New Roman" w:hAnsi="Times New Roman"/>
                <w:b/>
                <w:i/>
              </w:rPr>
              <w:t>т</w:t>
            </w:r>
            <w:r w:rsidRPr="006270BB">
              <w:rPr>
                <w:rFonts w:ascii="Times New Roman" w:hAnsi="Times New Roman"/>
                <w:b/>
                <w:i/>
              </w:rPr>
              <w:t>рен</w:t>
            </w:r>
          </w:p>
          <w:p w:rsidR="00F06A53" w:rsidRPr="006270BB" w:rsidRDefault="00F06A53" w:rsidP="006270BB">
            <w:pPr>
              <w:ind w:right="6" w:firstLine="0"/>
              <w:rPr>
                <w:rFonts w:ascii="Times New Roman" w:hAnsi="Times New Roman"/>
                <w:b/>
                <w:i/>
              </w:rPr>
            </w:pPr>
          </w:p>
        </w:tc>
      </w:tr>
    </w:tbl>
    <w:p w:rsidR="00451C4A" w:rsidRPr="00CF7476" w:rsidRDefault="00451C4A" w:rsidP="005043E4">
      <w:pPr>
        <w:ind w:left="-360" w:right="-365" w:firstLine="0"/>
        <w:jc w:val="center"/>
        <w:rPr>
          <w:rFonts w:ascii="Times New Roman" w:hAnsi="Times New Roman"/>
          <w:b/>
        </w:rPr>
        <w:sectPr w:rsidR="00451C4A" w:rsidRPr="00CF7476" w:rsidSect="00CE2E62">
          <w:pgSz w:w="11906" w:h="16838"/>
          <w:pgMar w:top="1134" w:right="851" w:bottom="1134" w:left="1701" w:header="709" w:footer="709" w:gutter="0"/>
          <w:cols w:space="708"/>
          <w:docGrid w:linePitch="360"/>
        </w:sectPr>
      </w:pPr>
    </w:p>
    <w:p w:rsidR="00C336B8" w:rsidRPr="00CF7476" w:rsidRDefault="00E966D5" w:rsidP="005043E4">
      <w:pPr>
        <w:ind w:left="-360" w:right="-365" w:firstLine="0"/>
        <w:jc w:val="center"/>
        <w:rPr>
          <w:rFonts w:ascii="Times New Roman" w:hAnsi="Times New Roman"/>
          <w:b/>
          <w:sz w:val="24"/>
          <w:szCs w:val="24"/>
        </w:rPr>
      </w:pPr>
      <w:r>
        <w:rPr>
          <w:rFonts w:ascii="Times New Roman" w:hAnsi="Times New Roman"/>
          <w:b/>
          <w:sz w:val="24"/>
          <w:szCs w:val="24"/>
        </w:rPr>
        <w:lastRenderedPageBreak/>
        <w:t xml:space="preserve">4. Анализ управления </w:t>
      </w:r>
      <w:r w:rsidR="00C336B8" w:rsidRPr="00CF7476">
        <w:rPr>
          <w:rFonts w:ascii="Times New Roman" w:hAnsi="Times New Roman"/>
          <w:b/>
          <w:sz w:val="24"/>
          <w:szCs w:val="24"/>
        </w:rPr>
        <w:t>рисками</w:t>
      </w:r>
    </w:p>
    <w:p w:rsidR="00AD5BDD" w:rsidRPr="00CF7476" w:rsidRDefault="00AD5BDD" w:rsidP="005043E4">
      <w:pPr>
        <w:ind w:left="-360" w:right="-365" w:firstLine="0"/>
        <w:jc w:val="center"/>
        <w:rPr>
          <w:rFonts w:ascii="Times New Roman" w:hAnsi="Times New Roman"/>
          <w:b/>
        </w:rPr>
      </w:pPr>
    </w:p>
    <w:tbl>
      <w:tblPr>
        <w:tblW w:w="15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3405"/>
        <w:gridCol w:w="4515"/>
        <w:gridCol w:w="4140"/>
        <w:gridCol w:w="1208"/>
      </w:tblGrid>
      <w:tr w:rsidR="006270BB" w:rsidRPr="006270BB" w:rsidTr="006270BB">
        <w:tc>
          <w:tcPr>
            <w:tcW w:w="2160" w:type="dxa"/>
            <w:shd w:val="clear" w:color="auto" w:fill="auto"/>
          </w:tcPr>
          <w:p w:rsidR="00DD0BB9" w:rsidRPr="006270BB" w:rsidRDefault="00DD0BB9" w:rsidP="006270BB">
            <w:pPr>
              <w:keepNext/>
              <w:keepLines/>
              <w:tabs>
                <w:tab w:val="left" w:pos="900"/>
                <w:tab w:val="left" w:pos="1080"/>
              </w:tabs>
              <w:ind w:firstLine="0"/>
              <w:jc w:val="center"/>
              <w:outlineLvl w:val="2"/>
              <w:rPr>
                <w:rFonts w:ascii="Times New Roman" w:eastAsia="SimSun" w:hAnsi="Times New Roman"/>
                <w:i/>
              </w:rPr>
            </w:pPr>
            <w:r w:rsidRPr="006270BB">
              <w:rPr>
                <w:rFonts w:ascii="Times New Roman" w:eastAsia="SimSun" w:hAnsi="Times New Roman"/>
                <w:i/>
              </w:rPr>
              <w:t xml:space="preserve">Наименование </w:t>
            </w:r>
          </w:p>
          <w:p w:rsidR="00DD0BB9" w:rsidRPr="006270BB" w:rsidRDefault="00DD0BB9" w:rsidP="006270BB">
            <w:pPr>
              <w:tabs>
                <w:tab w:val="left" w:pos="0"/>
              </w:tabs>
              <w:ind w:right="6" w:firstLine="0"/>
              <w:jc w:val="center"/>
              <w:rPr>
                <w:rFonts w:ascii="Times New Roman" w:hAnsi="Times New Roman"/>
                <w:b/>
              </w:rPr>
            </w:pPr>
            <w:r w:rsidRPr="006270BB">
              <w:rPr>
                <w:rFonts w:ascii="Times New Roman" w:eastAsia="SimSun" w:hAnsi="Times New Roman"/>
                <w:i/>
              </w:rPr>
              <w:t>возможного риска</w:t>
            </w:r>
          </w:p>
        </w:tc>
        <w:tc>
          <w:tcPr>
            <w:tcW w:w="3405" w:type="dxa"/>
            <w:shd w:val="clear" w:color="auto" w:fill="auto"/>
          </w:tcPr>
          <w:p w:rsidR="00DD0BB9" w:rsidRPr="006270BB" w:rsidRDefault="00DD0BB9" w:rsidP="006270BB">
            <w:pPr>
              <w:pStyle w:val="a3"/>
              <w:keepNext/>
              <w:keepLines/>
              <w:tabs>
                <w:tab w:val="left" w:pos="900"/>
                <w:tab w:val="left" w:pos="1080"/>
              </w:tabs>
              <w:spacing w:before="0" w:beforeAutospacing="0" w:after="0" w:afterAutospacing="0"/>
              <w:jc w:val="center"/>
              <w:rPr>
                <w:i/>
                <w:sz w:val="22"/>
                <w:szCs w:val="22"/>
              </w:rPr>
            </w:pPr>
            <w:r w:rsidRPr="006270BB">
              <w:rPr>
                <w:i/>
                <w:sz w:val="22"/>
                <w:szCs w:val="22"/>
              </w:rPr>
              <w:t xml:space="preserve">Возможные </w:t>
            </w:r>
          </w:p>
          <w:p w:rsidR="00DD0BB9" w:rsidRPr="006270BB" w:rsidRDefault="00DD0BB9" w:rsidP="006270BB">
            <w:pPr>
              <w:tabs>
                <w:tab w:val="left" w:pos="-42"/>
                <w:tab w:val="left" w:pos="0"/>
              </w:tabs>
              <w:ind w:right="-60" w:firstLine="0"/>
              <w:jc w:val="center"/>
              <w:rPr>
                <w:rFonts w:ascii="Times New Roman" w:hAnsi="Times New Roman"/>
                <w:b/>
              </w:rPr>
            </w:pPr>
            <w:r w:rsidRPr="006270BB">
              <w:rPr>
                <w:rFonts w:ascii="Times New Roman" w:hAnsi="Times New Roman"/>
                <w:i/>
              </w:rPr>
              <w:t>последствия в случае н</w:t>
            </w:r>
            <w:r w:rsidRPr="006270BB">
              <w:rPr>
                <w:rFonts w:ascii="Times New Roman" w:hAnsi="Times New Roman"/>
                <w:i/>
              </w:rPr>
              <w:t>е</w:t>
            </w:r>
            <w:r w:rsidRPr="006270BB">
              <w:rPr>
                <w:rFonts w:ascii="Times New Roman" w:hAnsi="Times New Roman"/>
                <w:i/>
              </w:rPr>
              <w:t>принятия мер по управлению ри</w:t>
            </w:r>
            <w:r w:rsidRPr="006270BB">
              <w:rPr>
                <w:rFonts w:ascii="Times New Roman" w:hAnsi="Times New Roman"/>
                <w:i/>
              </w:rPr>
              <w:t>с</w:t>
            </w:r>
            <w:r w:rsidRPr="006270BB">
              <w:rPr>
                <w:rFonts w:ascii="Times New Roman" w:hAnsi="Times New Roman"/>
                <w:i/>
              </w:rPr>
              <w:t>ками</w:t>
            </w:r>
          </w:p>
        </w:tc>
        <w:tc>
          <w:tcPr>
            <w:tcW w:w="4515" w:type="dxa"/>
            <w:shd w:val="clear" w:color="auto" w:fill="auto"/>
          </w:tcPr>
          <w:p w:rsidR="008B7613" w:rsidRPr="006270BB" w:rsidRDefault="00DD0BB9" w:rsidP="006270BB">
            <w:pPr>
              <w:pStyle w:val="a3"/>
              <w:keepNext/>
              <w:keepLines/>
              <w:tabs>
                <w:tab w:val="left" w:pos="900"/>
                <w:tab w:val="left" w:pos="1080"/>
              </w:tabs>
              <w:spacing w:before="0" w:beforeAutospacing="0" w:after="0" w:afterAutospacing="0"/>
              <w:ind w:right="-108"/>
              <w:jc w:val="center"/>
              <w:rPr>
                <w:i/>
                <w:sz w:val="22"/>
                <w:szCs w:val="22"/>
              </w:rPr>
            </w:pPr>
            <w:r w:rsidRPr="006270BB">
              <w:rPr>
                <w:i/>
                <w:sz w:val="22"/>
                <w:szCs w:val="22"/>
              </w:rPr>
              <w:t>Запланированные</w:t>
            </w:r>
          </w:p>
          <w:p w:rsidR="00DD0BB9" w:rsidRPr="006270BB" w:rsidRDefault="008B7613" w:rsidP="006270BB">
            <w:pPr>
              <w:ind w:firstLine="0"/>
              <w:jc w:val="center"/>
              <w:rPr>
                <w:rFonts w:ascii="Times New Roman" w:hAnsi="Times New Roman"/>
                <w:b/>
              </w:rPr>
            </w:pPr>
            <w:r w:rsidRPr="006270BB">
              <w:rPr>
                <w:rFonts w:ascii="Times New Roman" w:hAnsi="Times New Roman"/>
                <w:i/>
              </w:rPr>
              <w:t>м</w:t>
            </w:r>
            <w:r w:rsidR="00DD0BB9" w:rsidRPr="006270BB">
              <w:rPr>
                <w:rFonts w:ascii="Times New Roman" w:hAnsi="Times New Roman"/>
                <w:i/>
              </w:rPr>
              <w:t>ероприятия</w:t>
            </w:r>
            <w:r w:rsidRPr="006270BB">
              <w:rPr>
                <w:rFonts w:ascii="Times New Roman" w:hAnsi="Times New Roman"/>
                <w:i/>
              </w:rPr>
              <w:t xml:space="preserve"> </w:t>
            </w:r>
            <w:r w:rsidR="00DD0BB9" w:rsidRPr="006270BB">
              <w:rPr>
                <w:rFonts w:ascii="Times New Roman" w:hAnsi="Times New Roman"/>
                <w:i/>
              </w:rPr>
              <w:t>по управлению ри</w:t>
            </w:r>
            <w:r w:rsidR="00DD0BB9" w:rsidRPr="006270BB">
              <w:rPr>
                <w:rFonts w:ascii="Times New Roman" w:hAnsi="Times New Roman"/>
                <w:i/>
              </w:rPr>
              <w:t>с</w:t>
            </w:r>
            <w:r w:rsidR="00DD0BB9" w:rsidRPr="006270BB">
              <w:rPr>
                <w:rFonts w:ascii="Times New Roman" w:hAnsi="Times New Roman"/>
                <w:i/>
              </w:rPr>
              <w:t>ками</w:t>
            </w:r>
          </w:p>
        </w:tc>
        <w:tc>
          <w:tcPr>
            <w:tcW w:w="4140" w:type="dxa"/>
            <w:shd w:val="clear" w:color="auto" w:fill="auto"/>
          </w:tcPr>
          <w:p w:rsidR="00DD0BB9" w:rsidRPr="006270BB" w:rsidRDefault="00DD0BB9" w:rsidP="006270BB">
            <w:pPr>
              <w:keepNext/>
              <w:keepLines/>
              <w:tabs>
                <w:tab w:val="left" w:pos="900"/>
                <w:tab w:val="left" w:pos="1080"/>
              </w:tabs>
              <w:ind w:firstLine="72"/>
              <w:jc w:val="center"/>
              <w:rPr>
                <w:rFonts w:ascii="Times New Roman" w:hAnsi="Times New Roman"/>
                <w:i/>
              </w:rPr>
            </w:pPr>
            <w:r w:rsidRPr="006270BB">
              <w:rPr>
                <w:rFonts w:ascii="Times New Roman" w:hAnsi="Times New Roman"/>
                <w:i/>
              </w:rPr>
              <w:t xml:space="preserve">Фактическое </w:t>
            </w:r>
          </w:p>
          <w:p w:rsidR="00990EED" w:rsidRPr="006270BB" w:rsidRDefault="00DD0BB9" w:rsidP="006270BB">
            <w:pPr>
              <w:ind w:firstLine="0"/>
              <w:jc w:val="center"/>
              <w:rPr>
                <w:rFonts w:ascii="Times New Roman" w:hAnsi="Times New Roman"/>
                <w:i/>
              </w:rPr>
            </w:pPr>
            <w:r w:rsidRPr="006270BB">
              <w:rPr>
                <w:rFonts w:ascii="Times New Roman" w:hAnsi="Times New Roman"/>
                <w:i/>
              </w:rPr>
              <w:t xml:space="preserve">исполнение мероприятий </w:t>
            </w:r>
          </w:p>
          <w:p w:rsidR="00DD0BB9" w:rsidRPr="006270BB" w:rsidRDefault="00DD0BB9" w:rsidP="006270BB">
            <w:pPr>
              <w:ind w:firstLine="0"/>
              <w:jc w:val="center"/>
              <w:rPr>
                <w:rFonts w:ascii="Times New Roman" w:hAnsi="Times New Roman"/>
                <w:b/>
              </w:rPr>
            </w:pPr>
            <w:r w:rsidRPr="006270BB">
              <w:rPr>
                <w:rFonts w:ascii="Times New Roman" w:hAnsi="Times New Roman"/>
                <w:i/>
              </w:rPr>
              <w:t>по управлению ри</w:t>
            </w:r>
            <w:r w:rsidRPr="006270BB">
              <w:rPr>
                <w:rFonts w:ascii="Times New Roman" w:hAnsi="Times New Roman"/>
                <w:i/>
              </w:rPr>
              <w:t>с</w:t>
            </w:r>
            <w:r w:rsidRPr="006270BB">
              <w:rPr>
                <w:rFonts w:ascii="Times New Roman" w:hAnsi="Times New Roman"/>
                <w:i/>
              </w:rPr>
              <w:t>ками</w:t>
            </w:r>
          </w:p>
        </w:tc>
        <w:tc>
          <w:tcPr>
            <w:tcW w:w="1208" w:type="dxa"/>
            <w:shd w:val="clear" w:color="auto" w:fill="auto"/>
          </w:tcPr>
          <w:p w:rsidR="00DD0BB9" w:rsidRPr="006270BB" w:rsidRDefault="00DD0BB9"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 xml:space="preserve">Причины </w:t>
            </w:r>
          </w:p>
          <w:p w:rsidR="00DD0BB9" w:rsidRPr="006270BB" w:rsidRDefault="00DD0BB9" w:rsidP="006270BB">
            <w:pPr>
              <w:tabs>
                <w:tab w:val="left" w:pos="0"/>
              </w:tabs>
              <w:ind w:firstLine="0"/>
              <w:jc w:val="center"/>
              <w:rPr>
                <w:rFonts w:ascii="Times New Roman" w:hAnsi="Times New Roman"/>
                <w:b/>
              </w:rPr>
            </w:pPr>
            <w:r w:rsidRPr="006270BB">
              <w:rPr>
                <w:rFonts w:ascii="Times New Roman" w:hAnsi="Times New Roman"/>
                <w:i/>
              </w:rPr>
              <w:t>неиспо</w:t>
            </w:r>
            <w:r w:rsidRPr="006270BB">
              <w:rPr>
                <w:rFonts w:ascii="Times New Roman" w:hAnsi="Times New Roman"/>
                <w:i/>
              </w:rPr>
              <w:t>л</w:t>
            </w:r>
            <w:r w:rsidRPr="006270BB">
              <w:rPr>
                <w:rFonts w:ascii="Times New Roman" w:hAnsi="Times New Roman"/>
                <w:i/>
              </w:rPr>
              <w:t>нения</w:t>
            </w:r>
          </w:p>
        </w:tc>
      </w:tr>
      <w:tr w:rsidR="006270BB" w:rsidRPr="006270BB" w:rsidTr="006270BB">
        <w:tc>
          <w:tcPr>
            <w:tcW w:w="2160" w:type="dxa"/>
            <w:shd w:val="clear" w:color="auto" w:fill="auto"/>
          </w:tcPr>
          <w:p w:rsidR="00DD0BB9" w:rsidRPr="006270BB" w:rsidRDefault="00DD0BB9" w:rsidP="006270BB">
            <w:pPr>
              <w:ind w:firstLine="0"/>
              <w:jc w:val="center"/>
              <w:rPr>
                <w:rFonts w:ascii="Times New Roman" w:hAnsi="Times New Roman"/>
              </w:rPr>
            </w:pPr>
            <w:r w:rsidRPr="006270BB">
              <w:rPr>
                <w:rFonts w:ascii="Times New Roman" w:hAnsi="Times New Roman"/>
              </w:rPr>
              <w:t>1</w:t>
            </w:r>
          </w:p>
        </w:tc>
        <w:tc>
          <w:tcPr>
            <w:tcW w:w="3405" w:type="dxa"/>
            <w:shd w:val="clear" w:color="auto" w:fill="auto"/>
          </w:tcPr>
          <w:p w:rsidR="00DD0BB9" w:rsidRPr="006270BB" w:rsidRDefault="00DD0BB9" w:rsidP="006270BB">
            <w:pPr>
              <w:ind w:right="6" w:firstLine="0"/>
              <w:jc w:val="center"/>
              <w:rPr>
                <w:rFonts w:ascii="Times New Roman" w:hAnsi="Times New Roman"/>
              </w:rPr>
            </w:pPr>
            <w:r w:rsidRPr="006270BB">
              <w:rPr>
                <w:rFonts w:ascii="Times New Roman" w:hAnsi="Times New Roman"/>
              </w:rPr>
              <w:t>2</w:t>
            </w:r>
          </w:p>
        </w:tc>
        <w:tc>
          <w:tcPr>
            <w:tcW w:w="4515" w:type="dxa"/>
            <w:shd w:val="clear" w:color="auto" w:fill="auto"/>
          </w:tcPr>
          <w:p w:rsidR="00DD0BB9" w:rsidRPr="006270BB" w:rsidRDefault="00DD0BB9" w:rsidP="006270BB">
            <w:pPr>
              <w:ind w:firstLine="0"/>
              <w:jc w:val="center"/>
              <w:rPr>
                <w:rFonts w:ascii="Times New Roman" w:hAnsi="Times New Roman"/>
              </w:rPr>
            </w:pPr>
            <w:r w:rsidRPr="006270BB">
              <w:rPr>
                <w:rFonts w:ascii="Times New Roman" w:hAnsi="Times New Roman"/>
              </w:rPr>
              <w:t>3</w:t>
            </w:r>
          </w:p>
        </w:tc>
        <w:tc>
          <w:tcPr>
            <w:tcW w:w="4140" w:type="dxa"/>
            <w:shd w:val="clear" w:color="auto" w:fill="auto"/>
          </w:tcPr>
          <w:p w:rsidR="00DD0BB9" w:rsidRPr="006270BB" w:rsidRDefault="00DD0BB9" w:rsidP="006270BB">
            <w:pPr>
              <w:ind w:firstLine="0"/>
              <w:jc w:val="center"/>
              <w:rPr>
                <w:rFonts w:ascii="Times New Roman" w:hAnsi="Times New Roman"/>
              </w:rPr>
            </w:pPr>
            <w:r w:rsidRPr="006270BB">
              <w:rPr>
                <w:rFonts w:ascii="Times New Roman" w:hAnsi="Times New Roman"/>
              </w:rPr>
              <w:t>4</w:t>
            </w:r>
          </w:p>
        </w:tc>
        <w:tc>
          <w:tcPr>
            <w:tcW w:w="1208" w:type="dxa"/>
            <w:shd w:val="clear" w:color="auto" w:fill="auto"/>
          </w:tcPr>
          <w:p w:rsidR="00DD0BB9" w:rsidRPr="006270BB" w:rsidRDefault="00DD0BB9" w:rsidP="006270BB">
            <w:pPr>
              <w:ind w:firstLine="0"/>
              <w:jc w:val="center"/>
              <w:rPr>
                <w:rFonts w:ascii="Times New Roman" w:hAnsi="Times New Roman"/>
              </w:rPr>
            </w:pPr>
            <w:r w:rsidRPr="006270BB">
              <w:rPr>
                <w:rFonts w:ascii="Times New Roman" w:hAnsi="Times New Roman"/>
              </w:rPr>
              <w:t>5</w:t>
            </w:r>
          </w:p>
        </w:tc>
      </w:tr>
      <w:tr w:rsidR="00DD0BB9" w:rsidRPr="006270BB" w:rsidTr="006270BB">
        <w:tc>
          <w:tcPr>
            <w:tcW w:w="15428" w:type="dxa"/>
            <w:gridSpan w:val="5"/>
            <w:shd w:val="clear" w:color="auto" w:fill="auto"/>
          </w:tcPr>
          <w:p w:rsidR="00DD0BB9" w:rsidRPr="006270BB" w:rsidRDefault="00C6054A" w:rsidP="006270BB">
            <w:pPr>
              <w:ind w:right="-365" w:firstLine="0"/>
              <w:jc w:val="center"/>
              <w:rPr>
                <w:rFonts w:ascii="Times New Roman" w:hAnsi="Times New Roman"/>
                <w:b/>
              </w:rPr>
            </w:pPr>
            <w:r w:rsidRPr="006270BB">
              <w:rPr>
                <w:rFonts w:ascii="Times New Roman" w:hAnsi="Times New Roman"/>
                <w:b/>
              </w:rPr>
              <w:t>Внешние риски</w:t>
            </w:r>
          </w:p>
        </w:tc>
      </w:tr>
      <w:tr w:rsidR="006270BB" w:rsidRPr="006270BB" w:rsidTr="006270BB">
        <w:tc>
          <w:tcPr>
            <w:tcW w:w="2160" w:type="dxa"/>
            <w:shd w:val="clear" w:color="auto" w:fill="auto"/>
          </w:tcPr>
          <w:p w:rsidR="00334E8E" w:rsidRPr="006270BB" w:rsidRDefault="00334E8E" w:rsidP="006270BB">
            <w:pPr>
              <w:ind w:right="-108" w:firstLine="0"/>
              <w:rPr>
                <w:rFonts w:ascii="Times New Roman" w:hAnsi="Times New Roman"/>
              </w:rPr>
            </w:pPr>
            <w:r w:rsidRPr="006270BB">
              <w:rPr>
                <w:rStyle w:val="s0"/>
                <w:sz w:val="22"/>
                <w:szCs w:val="22"/>
              </w:rPr>
              <w:t>Падение мировых цен на энергоносит</w:t>
            </w:r>
            <w:r w:rsidRPr="006270BB">
              <w:rPr>
                <w:rStyle w:val="s0"/>
                <w:sz w:val="22"/>
                <w:szCs w:val="22"/>
              </w:rPr>
              <w:t>е</w:t>
            </w:r>
            <w:r w:rsidRPr="006270BB">
              <w:rPr>
                <w:rStyle w:val="s0"/>
                <w:sz w:val="22"/>
                <w:szCs w:val="22"/>
              </w:rPr>
              <w:t>ли</w:t>
            </w:r>
          </w:p>
        </w:tc>
        <w:tc>
          <w:tcPr>
            <w:tcW w:w="3405" w:type="dxa"/>
            <w:shd w:val="clear" w:color="auto" w:fill="auto"/>
          </w:tcPr>
          <w:p w:rsidR="00097522" w:rsidRPr="006270BB" w:rsidRDefault="00334E8E" w:rsidP="006270BB">
            <w:pPr>
              <w:ind w:right="6" w:firstLine="0"/>
              <w:rPr>
                <w:rFonts w:ascii="Times New Roman" w:hAnsi="Times New Roman"/>
              </w:rPr>
            </w:pPr>
            <w:r w:rsidRPr="006270BB">
              <w:rPr>
                <w:rFonts w:ascii="Times New Roman" w:hAnsi="Times New Roman"/>
              </w:rPr>
              <w:t>Резкое снижение экспортных п</w:t>
            </w:r>
            <w:r w:rsidRPr="006270BB">
              <w:rPr>
                <w:rFonts w:ascii="Times New Roman" w:hAnsi="Times New Roman"/>
              </w:rPr>
              <w:t>о</w:t>
            </w:r>
            <w:r w:rsidRPr="006270BB">
              <w:rPr>
                <w:rFonts w:ascii="Times New Roman" w:hAnsi="Times New Roman"/>
              </w:rPr>
              <w:t>ступлений, дестабилизация с</w:t>
            </w:r>
            <w:r w:rsidRPr="006270BB">
              <w:rPr>
                <w:rFonts w:ascii="Times New Roman" w:hAnsi="Times New Roman"/>
              </w:rPr>
              <w:t>и</w:t>
            </w:r>
            <w:r w:rsidRPr="006270BB">
              <w:rPr>
                <w:rFonts w:ascii="Times New Roman" w:hAnsi="Times New Roman"/>
              </w:rPr>
              <w:t>туации с внешней ликвидностью и платежеспособностью страны</w:t>
            </w:r>
          </w:p>
          <w:p w:rsidR="00CB7588" w:rsidRPr="006270BB" w:rsidRDefault="00CB7588" w:rsidP="006270BB">
            <w:pPr>
              <w:ind w:right="6" w:firstLine="0"/>
              <w:rPr>
                <w:rFonts w:ascii="Times New Roman" w:hAnsi="Times New Roman"/>
              </w:rPr>
            </w:pPr>
          </w:p>
          <w:p w:rsidR="00CB7588" w:rsidRPr="006270BB" w:rsidRDefault="00CB7588" w:rsidP="006270BB">
            <w:pPr>
              <w:ind w:right="6" w:firstLine="0"/>
              <w:rPr>
                <w:rFonts w:ascii="Times New Roman" w:hAnsi="Times New Roman"/>
              </w:rPr>
            </w:pPr>
          </w:p>
        </w:tc>
        <w:tc>
          <w:tcPr>
            <w:tcW w:w="4515" w:type="dxa"/>
            <w:vMerge w:val="restart"/>
            <w:shd w:val="clear" w:color="auto" w:fill="auto"/>
          </w:tcPr>
          <w:p w:rsidR="00097522" w:rsidRPr="006270BB" w:rsidRDefault="0044457F" w:rsidP="006270BB">
            <w:pPr>
              <w:ind w:right="6" w:firstLine="0"/>
              <w:rPr>
                <w:rFonts w:ascii="Times New Roman" w:hAnsi="Times New Roman"/>
              </w:rPr>
            </w:pPr>
            <w:r w:rsidRPr="006270BB">
              <w:rPr>
                <w:rFonts w:ascii="Times New Roman" w:hAnsi="Times New Roman"/>
              </w:rPr>
              <w:t>1.</w:t>
            </w:r>
            <w:r w:rsidR="001F2FEF" w:rsidRPr="006270BB">
              <w:rPr>
                <w:rFonts w:ascii="Times New Roman" w:hAnsi="Times New Roman"/>
              </w:rPr>
              <w:t xml:space="preserve"> </w:t>
            </w:r>
            <w:r w:rsidR="00334E8E" w:rsidRPr="006270BB">
              <w:rPr>
                <w:rFonts w:ascii="Times New Roman" w:hAnsi="Times New Roman"/>
              </w:rPr>
              <w:t>Эффективное управление средствами м</w:t>
            </w:r>
            <w:r w:rsidR="00334E8E" w:rsidRPr="006270BB">
              <w:rPr>
                <w:rFonts w:ascii="Times New Roman" w:hAnsi="Times New Roman"/>
              </w:rPr>
              <w:t>е</w:t>
            </w:r>
            <w:r w:rsidR="00334E8E" w:rsidRPr="006270BB">
              <w:rPr>
                <w:rFonts w:ascii="Times New Roman" w:hAnsi="Times New Roman"/>
              </w:rPr>
              <w:t>ждународных резервов Н</w:t>
            </w:r>
            <w:r w:rsidR="00334E8E" w:rsidRPr="006270BB">
              <w:rPr>
                <w:rFonts w:ascii="Times New Roman" w:hAnsi="Times New Roman"/>
              </w:rPr>
              <w:t>а</w:t>
            </w:r>
            <w:r w:rsidR="00334E8E" w:rsidRPr="006270BB">
              <w:rPr>
                <w:rFonts w:ascii="Times New Roman" w:hAnsi="Times New Roman"/>
              </w:rPr>
              <w:t>ционального Банка и Национального фонда, обеспечивающее высокую ликвидность активов и рост инв</w:t>
            </w:r>
            <w:r w:rsidR="00334E8E" w:rsidRPr="006270BB">
              <w:rPr>
                <w:rFonts w:ascii="Times New Roman" w:hAnsi="Times New Roman"/>
              </w:rPr>
              <w:t>е</w:t>
            </w:r>
            <w:r w:rsidR="00334E8E" w:rsidRPr="006270BB">
              <w:rPr>
                <w:rFonts w:ascii="Times New Roman" w:hAnsi="Times New Roman"/>
              </w:rPr>
              <w:t>стиционного дох</w:t>
            </w:r>
            <w:r w:rsidR="00334E8E" w:rsidRPr="006270BB">
              <w:rPr>
                <w:rFonts w:ascii="Times New Roman" w:hAnsi="Times New Roman"/>
              </w:rPr>
              <w:t>о</w:t>
            </w:r>
            <w:r w:rsidR="00334E8E" w:rsidRPr="006270BB">
              <w:rPr>
                <w:rFonts w:ascii="Times New Roman" w:hAnsi="Times New Roman"/>
              </w:rPr>
              <w:t xml:space="preserve">да. </w:t>
            </w:r>
          </w:p>
          <w:p w:rsidR="00334E8E" w:rsidRPr="006270BB" w:rsidRDefault="0044457F" w:rsidP="006270BB">
            <w:pPr>
              <w:ind w:right="6" w:firstLine="0"/>
              <w:rPr>
                <w:rFonts w:ascii="Times New Roman" w:hAnsi="Times New Roman"/>
              </w:rPr>
            </w:pPr>
            <w:r w:rsidRPr="006270BB">
              <w:rPr>
                <w:rFonts w:ascii="Times New Roman" w:hAnsi="Times New Roman"/>
              </w:rPr>
              <w:t>2.</w:t>
            </w:r>
            <w:r w:rsidR="001F2FEF" w:rsidRPr="006270BB">
              <w:rPr>
                <w:rFonts w:ascii="Times New Roman" w:hAnsi="Times New Roman"/>
              </w:rPr>
              <w:t xml:space="preserve"> </w:t>
            </w:r>
            <w:r w:rsidR="00334E8E" w:rsidRPr="006270BB">
              <w:rPr>
                <w:rFonts w:ascii="Times New Roman" w:hAnsi="Times New Roman"/>
              </w:rPr>
              <w:t>Разработка антикризисных мер операти</w:t>
            </w:r>
            <w:r w:rsidR="00334E8E" w:rsidRPr="006270BB">
              <w:rPr>
                <w:rFonts w:ascii="Times New Roman" w:hAnsi="Times New Roman"/>
              </w:rPr>
              <w:t>в</w:t>
            </w:r>
            <w:r w:rsidR="00334E8E" w:rsidRPr="006270BB">
              <w:rPr>
                <w:rFonts w:ascii="Times New Roman" w:hAnsi="Times New Roman"/>
              </w:rPr>
              <w:t>ного реагирования и механизмов их прим</w:t>
            </w:r>
            <w:r w:rsidR="00334E8E" w:rsidRPr="006270BB">
              <w:rPr>
                <w:rFonts w:ascii="Times New Roman" w:hAnsi="Times New Roman"/>
              </w:rPr>
              <w:t>е</w:t>
            </w:r>
            <w:r w:rsidR="00334E8E" w:rsidRPr="006270BB">
              <w:rPr>
                <w:rFonts w:ascii="Times New Roman" w:hAnsi="Times New Roman"/>
              </w:rPr>
              <w:t>нения</w:t>
            </w:r>
          </w:p>
          <w:p w:rsidR="00097522" w:rsidRPr="006270BB" w:rsidRDefault="00097522" w:rsidP="006270BB">
            <w:pPr>
              <w:ind w:right="6" w:firstLine="0"/>
              <w:rPr>
                <w:rFonts w:ascii="Times New Roman" w:hAnsi="Times New Roman"/>
              </w:rPr>
            </w:pPr>
          </w:p>
        </w:tc>
        <w:tc>
          <w:tcPr>
            <w:tcW w:w="4140" w:type="dxa"/>
            <w:vMerge w:val="restart"/>
            <w:shd w:val="clear" w:color="auto" w:fill="auto"/>
          </w:tcPr>
          <w:p w:rsidR="00097522" w:rsidRPr="006270BB" w:rsidRDefault="002D205E" w:rsidP="006270BB">
            <w:pPr>
              <w:ind w:right="6" w:firstLine="0"/>
              <w:rPr>
                <w:rFonts w:ascii="Times New Roman" w:hAnsi="Times New Roman"/>
                <w:iCs/>
              </w:rPr>
            </w:pPr>
            <w:r w:rsidRPr="006270BB">
              <w:rPr>
                <w:rFonts w:ascii="Times New Roman" w:hAnsi="Times New Roman"/>
                <w:iCs/>
              </w:rPr>
              <w:t>1. В целях валютной диверсиф</w:t>
            </w:r>
            <w:r w:rsidRPr="006270BB">
              <w:rPr>
                <w:rFonts w:ascii="Times New Roman" w:hAnsi="Times New Roman"/>
                <w:iCs/>
              </w:rPr>
              <w:t>и</w:t>
            </w:r>
            <w:r w:rsidRPr="006270BB">
              <w:rPr>
                <w:rFonts w:ascii="Times New Roman" w:hAnsi="Times New Roman"/>
                <w:iCs/>
              </w:rPr>
              <w:t>кации в инвестиционном портф</w:t>
            </w:r>
            <w:r w:rsidRPr="006270BB">
              <w:rPr>
                <w:rFonts w:ascii="Times New Roman" w:hAnsi="Times New Roman"/>
                <w:iCs/>
              </w:rPr>
              <w:t>е</w:t>
            </w:r>
            <w:r w:rsidRPr="006270BB">
              <w:rPr>
                <w:rFonts w:ascii="Times New Roman" w:hAnsi="Times New Roman"/>
                <w:iCs/>
              </w:rPr>
              <w:t>ле ЗВА была уменьшена доля евро на 7% в пользу гонконгского и сингапу</w:t>
            </w:r>
            <w:r w:rsidRPr="006270BB">
              <w:rPr>
                <w:rFonts w:ascii="Times New Roman" w:hAnsi="Times New Roman"/>
                <w:iCs/>
              </w:rPr>
              <w:t>р</w:t>
            </w:r>
            <w:r w:rsidRPr="006270BB">
              <w:rPr>
                <w:rFonts w:ascii="Times New Roman" w:hAnsi="Times New Roman"/>
                <w:iCs/>
              </w:rPr>
              <w:t>ского долларов, а также датской кроны (3%, 2% и 2%, соотве</w:t>
            </w:r>
            <w:r w:rsidRPr="006270BB">
              <w:rPr>
                <w:rFonts w:ascii="Times New Roman" w:hAnsi="Times New Roman"/>
                <w:iCs/>
              </w:rPr>
              <w:t>т</w:t>
            </w:r>
            <w:r w:rsidRPr="006270BB">
              <w:rPr>
                <w:rFonts w:ascii="Times New Roman" w:hAnsi="Times New Roman"/>
                <w:iCs/>
              </w:rPr>
              <w:t>ственно).</w:t>
            </w:r>
          </w:p>
          <w:p w:rsidR="00097522" w:rsidRPr="006270BB" w:rsidRDefault="002D205E" w:rsidP="006270BB">
            <w:pPr>
              <w:ind w:right="6" w:firstLine="0"/>
              <w:rPr>
                <w:rFonts w:ascii="Times New Roman" w:hAnsi="Times New Roman"/>
                <w:iCs/>
              </w:rPr>
            </w:pPr>
            <w:r w:rsidRPr="006270BB">
              <w:rPr>
                <w:rFonts w:ascii="Times New Roman" w:hAnsi="Times New Roman"/>
                <w:iCs/>
              </w:rPr>
              <w:t>2. Дальнейшая диверсификация инстр</w:t>
            </w:r>
            <w:r w:rsidRPr="006270BB">
              <w:rPr>
                <w:rFonts w:ascii="Times New Roman" w:hAnsi="Times New Roman"/>
                <w:iCs/>
              </w:rPr>
              <w:t>у</w:t>
            </w:r>
            <w:r w:rsidRPr="006270BB">
              <w:rPr>
                <w:rFonts w:ascii="Times New Roman" w:hAnsi="Times New Roman"/>
                <w:iCs/>
              </w:rPr>
              <w:t>ментов инвестирования производилась за счет перевода части активов инвестиц</w:t>
            </w:r>
            <w:r w:rsidRPr="006270BB">
              <w:rPr>
                <w:rFonts w:ascii="Times New Roman" w:hAnsi="Times New Roman"/>
                <w:iCs/>
              </w:rPr>
              <w:t>и</w:t>
            </w:r>
            <w:r w:rsidRPr="006270BB">
              <w:rPr>
                <w:rFonts w:ascii="Times New Roman" w:hAnsi="Times New Roman"/>
                <w:iCs/>
              </w:rPr>
              <w:t>онного портфеля ЗВА в стратегический портфель ЗВА для размещения в гл</w:t>
            </w:r>
            <w:r w:rsidRPr="006270BB">
              <w:rPr>
                <w:rFonts w:ascii="Times New Roman" w:hAnsi="Times New Roman"/>
                <w:iCs/>
              </w:rPr>
              <w:t>о</w:t>
            </w:r>
            <w:r w:rsidRPr="006270BB">
              <w:rPr>
                <w:rFonts w:ascii="Times New Roman" w:hAnsi="Times New Roman"/>
                <w:iCs/>
              </w:rPr>
              <w:t>бальные акции, корпоративные  облиг</w:t>
            </w:r>
            <w:r w:rsidRPr="006270BB">
              <w:rPr>
                <w:rFonts w:ascii="Times New Roman" w:hAnsi="Times New Roman"/>
                <w:iCs/>
              </w:rPr>
              <w:t>а</w:t>
            </w:r>
            <w:r w:rsidRPr="006270BB">
              <w:rPr>
                <w:rFonts w:ascii="Times New Roman" w:hAnsi="Times New Roman"/>
                <w:iCs/>
              </w:rPr>
              <w:t>ции инвестиционного уровня, облигации развивающи</w:t>
            </w:r>
            <w:r w:rsidRPr="006270BB">
              <w:rPr>
                <w:rFonts w:ascii="Times New Roman" w:hAnsi="Times New Roman"/>
                <w:iCs/>
              </w:rPr>
              <w:t>х</w:t>
            </w:r>
            <w:r w:rsidRPr="006270BB">
              <w:rPr>
                <w:rFonts w:ascii="Times New Roman" w:hAnsi="Times New Roman"/>
                <w:iCs/>
              </w:rPr>
              <w:t>ся рынков, конвертируемые о</w:t>
            </w:r>
            <w:r w:rsidRPr="006270BB">
              <w:rPr>
                <w:rFonts w:ascii="Times New Roman" w:hAnsi="Times New Roman"/>
                <w:iCs/>
              </w:rPr>
              <w:t>б</w:t>
            </w:r>
            <w:r w:rsidRPr="006270BB">
              <w:rPr>
                <w:rFonts w:ascii="Times New Roman" w:hAnsi="Times New Roman"/>
                <w:iCs/>
              </w:rPr>
              <w:t>лигации.</w:t>
            </w:r>
          </w:p>
          <w:p w:rsidR="00334E8E" w:rsidRPr="006270BB" w:rsidRDefault="002D205E" w:rsidP="006270BB">
            <w:pPr>
              <w:ind w:right="6" w:firstLine="0"/>
              <w:rPr>
                <w:rFonts w:ascii="Times New Roman" w:hAnsi="Times New Roman"/>
              </w:rPr>
            </w:pPr>
            <w:r w:rsidRPr="006270BB">
              <w:rPr>
                <w:rFonts w:ascii="Times New Roman" w:hAnsi="Times New Roman"/>
                <w:iCs/>
              </w:rPr>
              <w:t>3. Для диверсификации инстр</w:t>
            </w:r>
            <w:r w:rsidRPr="006270BB">
              <w:rPr>
                <w:rFonts w:ascii="Times New Roman" w:hAnsi="Times New Roman"/>
                <w:iCs/>
              </w:rPr>
              <w:t>у</w:t>
            </w:r>
            <w:r w:rsidRPr="006270BB">
              <w:rPr>
                <w:rFonts w:ascii="Times New Roman" w:hAnsi="Times New Roman"/>
                <w:iCs/>
              </w:rPr>
              <w:t>ментов и повышения доходности активов в долг</w:t>
            </w:r>
            <w:r w:rsidRPr="006270BB">
              <w:rPr>
                <w:rFonts w:ascii="Times New Roman" w:hAnsi="Times New Roman"/>
                <w:iCs/>
              </w:rPr>
              <w:t>о</w:t>
            </w:r>
            <w:r w:rsidRPr="006270BB">
              <w:rPr>
                <w:rFonts w:ascii="Times New Roman" w:hAnsi="Times New Roman"/>
                <w:iCs/>
              </w:rPr>
              <w:t xml:space="preserve">срочной перспективе также </w:t>
            </w:r>
            <w:r w:rsidR="00C538F3" w:rsidRPr="006270BB">
              <w:rPr>
                <w:rFonts w:ascii="Times New Roman" w:hAnsi="Times New Roman"/>
                <w:iCs/>
              </w:rPr>
              <w:t>Постановл</w:t>
            </w:r>
            <w:r w:rsidR="00C538F3" w:rsidRPr="006270BB">
              <w:rPr>
                <w:rFonts w:ascii="Times New Roman" w:hAnsi="Times New Roman"/>
                <w:iCs/>
              </w:rPr>
              <w:t>е</w:t>
            </w:r>
            <w:r w:rsidR="00C538F3" w:rsidRPr="006270BB">
              <w:rPr>
                <w:rFonts w:ascii="Times New Roman" w:hAnsi="Times New Roman"/>
                <w:iCs/>
              </w:rPr>
              <w:t xml:space="preserve">нием Правления Национального Банка от 25.05.2012 г. №180 было </w:t>
            </w:r>
            <w:r w:rsidRPr="006270BB">
              <w:rPr>
                <w:rFonts w:ascii="Times New Roman" w:hAnsi="Times New Roman"/>
                <w:iCs/>
              </w:rPr>
              <w:t>учреждено АО "Национальная Инвестиционная Корп</w:t>
            </w:r>
            <w:r w:rsidRPr="006270BB">
              <w:rPr>
                <w:rFonts w:ascii="Times New Roman" w:hAnsi="Times New Roman"/>
                <w:iCs/>
              </w:rPr>
              <w:t>о</w:t>
            </w:r>
            <w:r w:rsidRPr="006270BB">
              <w:rPr>
                <w:rFonts w:ascii="Times New Roman" w:hAnsi="Times New Roman"/>
                <w:iCs/>
              </w:rPr>
              <w:t>рация Национального Банка Казахстана", цель которого – инвестирование на ры</w:t>
            </w:r>
            <w:r w:rsidRPr="006270BB">
              <w:rPr>
                <w:rFonts w:ascii="Times New Roman" w:hAnsi="Times New Roman"/>
                <w:iCs/>
              </w:rPr>
              <w:t>н</w:t>
            </w:r>
            <w:r w:rsidRPr="006270BB">
              <w:rPr>
                <w:rFonts w:ascii="Times New Roman" w:hAnsi="Times New Roman"/>
                <w:iCs/>
              </w:rPr>
              <w:t>ке альтернативных инстр</w:t>
            </w:r>
            <w:r w:rsidRPr="006270BB">
              <w:rPr>
                <w:rFonts w:ascii="Times New Roman" w:hAnsi="Times New Roman"/>
                <w:iCs/>
              </w:rPr>
              <w:t>у</w:t>
            </w:r>
            <w:r w:rsidRPr="006270BB">
              <w:rPr>
                <w:rFonts w:ascii="Times New Roman" w:hAnsi="Times New Roman"/>
                <w:iCs/>
              </w:rPr>
              <w:t>ментов. Также в структуру ЗВА был включен портфель альтернативных и</w:t>
            </w:r>
            <w:r w:rsidRPr="006270BB">
              <w:rPr>
                <w:rFonts w:ascii="Times New Roman" w:hAnsi="Times New Roman"/>
                <w:iCs/>
              </w:rPr>
              <w:t>н</w:t>
            </w:r>
            <w:r w:rsidRPr="006270BB">
              <w:rPr>
                <w:rFonts w:ascii="Times New Roman" w:hAnsi="Times New Roman"/>
                <w:iCs/>
              </w:rPr>
              <w:t>струментов.</w:t>
            </w:r>
          </w:p>
        </w:tc>
        <w:tc>
          <w:tcPr>
            <w:tcW w:w="1208" w:type="dxa"/>
            <w:vMerge w:val="restart"/>
            <w:shd w:val="clear" w:color="auto" w:fill="auto"/>
          </w:tcPr>
          <w:p w:rsidR="00334E8E" w:rsidRPr="006270BB" w:rsidRDefault="00334E8E" w:rsidP="006270BB">
            <w:pPr>
              <w:ind w:right="6" w:firstLine="0"/>
              <w:jc w:val="center"/>
              <w:rPr>
                <w:rFonts w:ascii="Times New Roman" w:hAnsi="Times New Roman"/>
              </w:rPr>
            </w:pPr>
          </w:p>
        </w:tc>
      </w:tr>
      <w:tr w:rsidR="006270BB" w:rsidRPr="006270BB" w:rsidTr="006270BB">
        <w:tc>
          <w:tcPr>
            <w:tcW w:w="2160" w:type="dxa"/>
            <w:shd w:val="clear" w:color="auto" w:fill="auto"/>
          </w:tcPr>
          <w:p w:rsidR="00334E8E" w:rsidRPr="006270BB" w:rsidRDefault="00334E8E" w:rsidP="006270BB">
            <w:pPr>
              <w:ind w:firstLine="0"/>
              <w:rPr>
                <w:rFonts w:ascii="Times New Roman" w:hAnsi="Times New Roman"/>
              </w:rPr>
            </w:pPr>
            <w:r w:rsidRPr="006270BB">
              <w:rPr>
                <w:rFonts w:ascii="Times New Roman" w:hAnsi="Times New Roman"/>
              </w:rPr>
              <w:t>Мировой финанс</w:t>
            </w:r>
            <w:r w:rsidRPr="006270BB">
              <w:rPr>
                <w:rFonts w:ascii="Times New Roman" w:hAnsi="Times New Roman"/>
              </w:rPr>
              <w:t>о</w:t>
            </w:r>
            <w:r w:rsidRPr="006270BB">
              <w:rPr>
                <w:rFonts w:ascii="Times New Roman" w:hAnsi="Times New Roman"/>
              </w:rPr>
              <w:t>вый кризис</w:t>
            </w:r>
          </w:p>
        </w:tc>
        <w:tc>
          <w:tcPr>
            <w:tcW w:w="3405" w:type="dxa"/>
            <w:shd w:val="clear" w:color="auto" w:fill="auto"/>
          </w:tcPr>
          <w:p w:rsidR="00334E8E" w:rsidRPr="006270BB" w:rsidRDefault="00334E8E" w:rsidP="006270BB">
            <w:pPr>
              <w:ind w:right="6" w:firstLine="0"/>
              <w:rPr>
                <w:rFonts w:ascii="Times New Roman" w:hAnsi="Times New Roman"/>
              </w:rPr>
            </w:pPr>
            <w:r w:rsidRPr="006270BB">
              <w:rPr>
                <w:rFonts w:ascii="Times New Roman" w:hAnsi="Times New Roman"/>
              </w:rPr>
              <w:t>Дестабилизация финансовой си</w:t>
            </w:r>
            <w:r w:rsidRPr="006270BB">
              <w:rPr>
                <w:rFonts w:ascii="Times New Roman" w:hAnsi="Times New Roman"/>
              </w:rPr>
              <w:t>с</w:t>
            </w:r>
            <w:r w:rsidRPr="006270BB">
              <w:rPr>
                <w:rFonts w:ascii="Times New Roman" w:hAnsi="Times New Roman"/>
              </w:rPr>
              <w:t>темы Казахстана</w:t>
            </w:r>
          </w:p>
        </w:tc>
        <w:tc>
          <w:tcPr>
            <w:tcW w:w="4515" w:type="dxa"/>
            <w:vMerge/>
            <w:shd w:val="clear" w:color="auto" w:fill="auto"/>
          </w:tcPr>
          <w:p w:rsidR="00334E8E" w:rsidRPr="006270BB" w:rsidRDefault="00334E8E" w:rsidP="006270BB">
            <w:pPr>
              <w:ind w:right="6" w:firstLine="0"/>
              <w:rPr>
                <w:rFonts w:ascii="Times New Roman" w:hAnsi="Times New Roman"/>
              </w:rPr>
            </w:pPr>
          </w:p>
        </w:tc>
        <w:tc>
          <w:tcPr>
            <w:tcW w:w="4140" w:type="dxa"/>
            <w:vMerge/>
            <w:shd w:val="clear" w:color="auto" w:fill="auto"/>
          </w:tcPr>
          <w:p w:rsidR="00334E8E" w:rsidRPr="006270BB" w:rsidRDefault="00334E8E" w:rsidP="006270BB">
            <w:pPr>
              <w:ind w:right="6" w:firstLine="0"/>
              <w:rPr>
                <w:rFonts w:ascii="Times New Roman" w:hAnsi="Times New Roman"/>
              </w:rPr>
            </w:pPr>
          </w:p>
        </w:tc>
        <w:tc>
          <w:tcPr>
            <w:tcW w:w="1208" w:type="dxa"/>
            <w:vMerge/>
            <w:shd w:val="clear" w:color="auto" w:fill="auto"/>
          </w:tcPr>
          <w:p w:rsidR="00334E8E" w:rsidRPr="006270BB" w:rsidRDefault="00334E8E" w:rsidP="006270BB">
            <w:pPr>
              <w:ind w:right="6" w:firstLine="0"/>
              <w:rPr>
                <w:rFonts w:ascii="Times New Roman" w:hAnsi="Times New Roman"/>
              </w:rPr>
            </w:pPr>
          </w:p>
        </w:tc>
      </w:tr>
      <w:tr w:rsidR="006270BB" w:rsidRPr="006270BB" w:rsidTr="006270BB">
        <w:tc>
          <w:tcPr>
            <w:tcW w:w="2160" w:type="dxa"/>
            <w:shd w:val="clear" w:color="auto" w:fill="auto"/>
          </w:tcPr>
          <w:p w:rsidR="00D1032B" w:rsidRPr="006270BB" w:rsidRDefault="00D1032B" w:rsidP="006270BB">
            <w:pPr>
              <w:ind w:firstLine="0"/>
              <w:rPr>
                <w:rFonts w:ascii="Times New Roman" w:hAnsi="Times New Roman"/>
              </w:rPr>
            </w:pPr>
            <w:r w:rsidRPr="006270BB">
              <w:rPr>
                <w:rFonts w:ascii="Times New Roman" w:hAnsi="Times New Roman"/>
              </w:rPr>
              <w:t>Угроза финансовой ст</w:t>
            </w:r>
            <w:r w:rsidRPr="006270BB">
              <w:rPr>
                <w:rFonts w:ascii="Times New Roman" w:hAnsi="Times New Roman"/>
              </w:rPr>
              <w:t>а</w:t>
            </w:r>
            <w:r w:rsidRPr="006270BB">
              <w:rPr>
                <w:rFonts w:ascii="Times New Roman" w:hAnsi="Times New Roman"/>
              </w:rPr>
              <w:t>бильности</w:t>
            </w:r>
          </w:p>
        </w:tc>
        <w:tc>
          <w:tcPr>
            <w:tcW w:w="3405" w:type="dxa"/>
            <w:shd w:val="clear" w:color="auto" w:fill="auto"/>
          </w:tcPr>
          <w:p w:rsidR="00D1032B" w:rsidRPr="006270BB" w:rsidRDefault="00D1032B" w:rsidP="006270BB">
            <w:pPr>
              <w:ind w:right="6" w:firstLine="0"/>
              <w:rPr>
                <w:rFonts w:ascii="Times New Roman" w:hAnsi="Times New Roman"/>
              </w:rPr>
            </w:pPr>
            <w:r w:rsidRPr="006270BB">
              <w:rPr>
                <w:rFonts w:ascii="Times New Roman" w:hAnsi="Times New Roman"/>
              </w:rPr>
              <w:t>Развитие системн</w:t>
            </w:r>
            <w:r w:rsidRPr="006270BB">
              <w:rPr>
                <w:rFonts w:ascii="Times New Roman" w:hAnsi="Times New Roman"/>
              </w:rPr>
              <w:t>о</w:t>
            </w:r>
            <w:r w:rsidRPr="006270BB">
              <w:rPr>
                <w:rFonts w:ascii="Times New Roman" w:hAnsi="Times New Roman"/>
              </w:rPr>
              <w:t>го кризиса</w:t>
            </w:r>
          </w:p>
        </w:tc>
        <w:tc>
          <w:tcPr>
            <w:tcW w:w="4515" w:type="dxa"/>
            <w:shd w:val="clear" w:color="auto" w:fill="auto"/>
          </w:tcPr>
          <w:p w:rsidR="00097522" w:rsidRPr="006270BB" w:rsidRDefault="00D1032B" w:rsidP="006270BB">
            <w:pPr>
              <w:pStyle w:val="a3"/>
              <w:spacing w:before="0" w:beforeAutospacing="0" w:after="0" w:afterAutospacing="0"/>
              <w:jc w:val="both"/>
              <w:rPr>
                <w:sz w:val="22"/>
                <w:szCs w:val="22"/>
              </w:rPr>
            </w:pPr>
            <w:r w:rsidRPr="006270BB">
              <w:rPr>
                <w:sz w:val="22"/>
                <w:szCs w:val="22"/>
              </w:rPr>
              <w:t>1. Реализация мер Плана оперативного ре</w:t>
            </w:r>
            <w:r w:rsidRPr="006270BB">
              <w:rPr>
                <w:sz w:val="22"/>
                <w:szCs w:val="22"/>
              </w:rPr>
              <w:t>а</w:t>
            </w:r>
            <w:r w:rsidRPr="006270BB">
              <w:rPr>
                <w:sz w:val="22"/>
                <w:szCs w:val="22"/>
              </w:rPr>
              <w:t>гирования на системные риски, утвержде</w:t>
            </w:r>
            <w:r w:rsidRPr="006270BB">
              <w:rPr>
                <w:sz w:val="22"/>
                <w:szCs w:val="22"/>
              </w:rPr>
              <w:t>н</w:t>
            </w:r>
            <w:r w:rsidRPr="006270BB">
              <w:rPr>
                <w:sz w:val="22"/>
                <w:szCs w:val="22"/>
              </w:rPr>
              <w:t>ного совместным приказом АФН           и Н</w:t>
            </w:r>
            <w:r w:rsidRPr="006270BB">
              <w:rPr>
                <w:sz w:val="22"/>
                <w:szCs w:val="22"/>
              </w:rPr>
              <w:t>а</w:t>
            </w:r>
            <w:r w:rsidRPr="006270BB">
              <w:rPr>
                <w:sz w:val="22"/>
                <w:szCs w:val="22"/>
              </w:rPr>
              <w:t>ционального Ба</w:t>
            </w:r>
            <w:r w:rsidRPr="006270BB">
              <w:rPr>
                <w:sz w:val="22"/>
                <w:szCs w:val="22"/>
              </w:rPr>
              <w:t>н</w:t>
            </w:r>
            <w:r w:rsidRPr="006270BB">
              <w:rPr>
                <w:sz w:val="22"/>
                <w:szCs w:val="22"/>
              </w:rPr>
              <w:t>ка от 27 мая 2008 года № 166/1 и № 202</w:t>
            </w:r>
          </w:p>
          <w:p w:rsidR="00D1032B" w:rsidRPr="006270BB" w:rsidRDefault="00D1032B" w:rsidP="006270BB">
            <w:pPr>
              <w:ind w:right="6" w:firstLine="0"/>
              <w:rPr>
                <w:rFonts w:ascii="Times New Roman" w:hAnsi="Times New Roman"/>
              </w:rPr>
            </w:pPr>
            <w:r w:rsidRPr="006270BB">
              <w:rPr>
                <w:rFonts w:ascii="Times New Roman" w:hAnsi="Times New Roman"/>
              </w:rPr>
              <w:t>2. Реализация комплекса мер по внедр</w:t>
            </w:r>
            <w:r w:rsidRPr="006270BB">
              <w:rPr>
                <w:rFonts w:ascii="Times New Roman" w:hAnsi="Times New Roman"/>
              </w:rPr>
              <w:t>е</w:t>
            </w:r>
            <w:r w:rsidRPr="006270BB">
              <w:rPr>
                <w:rFonts w:ascii="Times New Roman" w:hAnsi="Times New Roman"/>
              </w:rPr>
              <w:t>нию макропруденциального регулирования в К</w:t>
            </w:r>
            <w:r w:rsidRPr="006270BB">
              <w:rPr>
                <w:rFonts w:ascii="Times New Roman" w:hAnsi="Times New Roman"/>
              </w:rPr>
              <w:t>а</w:t>
            </w:r>
            <w:r w:rsidRPr="006270BB">
              <w:rPr>
                <w:rFonts w:ascii="Times New Roman" w:hAnsi="Times New Roman"/>
              </w:rPr>
              <w:t>захстане</w:t>
            </w:r>
          </w:p>
          <w:p w:rsidR="00097522" w:rsidRPr="006270BB" w:rsidRDefault="00097522" w:rsidP="006270BB">
            <w:pPr>
              <w:ind w:right="6" w:firstLine="0"/>
              <w:rPr>
                <w:rFonts w:ascii="Times New Roman" w:hAnsi="Times New Roman"/>
              </w:rPr>
            </w:pPr>
          </w:p>
        </w:tc>
        <w:tc>
          <w:tcPr>
            <w:tcW w:w="4140" w:type="dxa"/>
            <w:shd w:val="clear" w:color="auto" w:fill="auto"/>
          </w:tcPr>
          <w:p w:rsidR="00C02302" w:rsidRPr="006270BB" w:rsidRDefault="00C02302" w:rsidP="006270BB">
            <w:pPr>
              <w:autoSpaceDE w:val="0"/>
              <w:autoSpaceDN w:val="0"/>
              <w:adjustRightInd w:val="0"/>
              <w:spacing w:line="240" w:lineRule="atLeast"/>
              <w:ind w:right="108" w:firstLine="0"/>
              <w:rPr>
                <w:rFonts w:ascii="Times New Roman" w:hAnsi="Times New Roman"/>
                <w:bCs/>
              </w:rPr>
            </w:pPr>
            <w:r w:rsidRPr="006270BB">
              <w:rPr>
                <w:rFonts w:ascii="Times New Roman" w:hAnsi="Times New Roman"/>
                <w:bCs/>
              </w:rPr>
              <w:t>1. Специальные меры не были востр</w:t>
            </w:r>
            <w:r w:rsidRPr="006270BB">
              <w:rPr>
                <w:rFonts w:ascii="Times New Roman" w:hAnsi="Times New Roman"/>
                <w:bCs/>
              </w:rPr>
              <w:t>е</w:t>
            </w:r>
            <w:r w:rsidRPr="006270BB">
              <w:rPr>
                <w:rFonts w:ascii="Times New Roman" w:hAnsi="Times New Roman"/>
                <w:bCs/>
              </w:rPr>
              <w:t>бованы (риск не наст</w:t>
            </w:r>
            <w:r w:rsidRPr="006270BB">
              <w:rPr>
                <w:rFonts w:ascii="Times New Roman" w:hAnsi="Times New Roman"/>
                <w:bCs/>
              </w:rPr>
              <w:t>у</w:t>
            </w:r>
            <w:r w:rsidRPr="006270BB">
              <w:rPr>
                <w:rFonts w:ascii="Times New Roman" w:hAnsi="Times New Roman"/>
                <w:bCs/>
              </w:rPr>
              <w:t>пил).</w:t>
            </w:r>
          </w:p>
          <w:p w:rsidR="00C02302" w:rsidRPr="006270BB" w:rsidRDefault="00C02302" w:rsidP="006270BB">
            <w:pPr>
              <w:autoSpaceDE w:val="0"/>
              <w:autoSpaceDN w:val="0"/>
              <w:adjustRightInd w:val="0"/>
              <w:spacing w:line="240" w:lineRule="atLeast"/>
              <w:ind w:right="108" w:firstLine="0"/>
              <w:rPr>
                <w:rFonts w:ascii="Times New Roman" w:hAnsi="Times New Roman"/>
                <w:bCs/>
              </w:rPr>
            </w:pPr>
          </w:p>
          <w:p w:rsidR="00C02302" w:rsidRPr="006270BB" w:rsidRDefault="00C02302" w:rsidP="006270BB">
            <w:pPr>
              <w:autoSpaceDE w:val="0"/>
              <w:autoSpaceDN w:val="0"/>
              <w:adjustRightInd w:val="0"/>
              <w:spacing w:line="240" w:lineRule="atLeast"/>
              <w:ind w:right="108" w:firstLine="0"/>
              <w:rPr>
                <w:rFonts w:ascii="Times New Roman" w:hAnsi="Times New Roman"/>
                <w:bCs/>
              </w:rPr>
            </w:pPr>
          </w:p>
          <w:p w:rsidR="00C538F3" w:rsidRPr="006270BB" w:rsidRDefault="00C538F3" w:rsidP="006270BB">
            <w:pPr>
              <w:autoSpaceDE w:val="0"/>
              <w:autoSpaceDN w:val="0"/>
              <w:adjustRightInd w:val="0"/>
              <w:spacing w:line="240" w:lineRule="atLeast"/>
              <w:ind w:right="108" w:firstLine="0"/>
              <w:rPr>
                <w:rFonts w:ascii="Times New Roman" w:hAnsi="Times New Roman"/>
                <w:bCs/>
              </w:rPr>
            </w:pPr>
          </w:p>
          <w:p w:rsidR="00097522" w:rsidRPr="006270BB" w:rsidRDefault="004B35F7" w:rsidP="006270BB">
            <w:pPr>
              <w:autoSpaceDE w:val="0"/>
              <w:autoSpaceDN w:val="0"/>
              <w:adjustRightInd w:val="0"/>
              <w:spacing w:line="240" w:lineRule="atLeast"/>
              <w:ind w:right="108" w:firstLine="0"/>
              <w:rPr>
                <w:rFonts w:ascii="Times New Roman" w:hAnsi="Times New Roman"/>
                <w:bCs/>
              </w:rPr>
            </w:pPr>
            <w:r w:rsidRPr="006270BB">
              <w:rPr>
                <w:rFonts w:ascii="Times New Roman" w:hAnsi="Times New Roman"/>
                <w:bCs/>
              </w:rPr>
              <w:t xml:space="preserve">2. По итогам </w:t>
            </w:r>
            <w:smartTag w:uri="urn:schemas-microsoft-com:office:smarttags" w:element="metricconverter">
              <w:smartTagPr>
                <w:attr w:name="ProductID" w:val="2012 г"/>
              </w:smartTagPr>
              <w:r w:rsidRPr="006270BB">
                <w:rPr>
                  <w:rFonts w:ascii="Times New Roman" w:hAnsi="Times New Roman"/>
                  <w:bCs/>
                </w:rPr>
                <w:t>2012 г</w:t>
              </w:r>
            </w:smartTag>
            <w:r w:rsidRPr="006270BB">
              <w:rPr>
                <w:rFonts w:ascii="Times New Roman" w:hAnsi="Times New Roman"/>
                <w:bCs/>
              </w:rPr>
              <w:t>. было проведено 12 заседаний Совета по финансовой ст</w:t>
            </w:r>
            <w:r w:rsidRPr="006270BB">
              <w:rPr>
                <w:rFonts w:ascii="Times New Roman" w:hAnsi="Times New Roman"/>
                <w:bCs/>
              </w:rPr>
              <w:t>а</w:t>
            </w:r>
            <w:r w:rsidRPr="006270BB">
              <w:rPr>
                <w:rFonts w:ascii="Times New Roman" w:hAnsi="Times New Roman"/>
                <w:bCs/>
              </w:rPr>
              <w:t>бильности и развитию финансового рынка Республики Каза</w:t>
            </w:r>
            <w:r w:rsidRPr="006270BB">
              <w:rPr>
                <w:rFonts w:ascii="Times New Roman" w:hAnsi="Times New Roman"/>
                <w:bCs/>
              </w:rPr>
              <w:t>х</w:t>
            </w:r>
            <w:r w:rsidRPr="006270BB">
              <w:rPr>
                <w:rFonts w:ascii="Times New Roman" w:hAnsi="Times New Roman"/>
                <w:bCs/>
              </w:rPr>
              <w:t>стан.</w:t>
            </w:r>
          </w:p>
        </w:tc>
        <w:tc>
          <w:tcPr>
            <w:tcW w:w="1208" w:type="dxa"/>
            <w:shd w:val="clear" w:color="auto" w:fill="auto"/>
          </w:tcPr>
          <w:p w:rsidR="00D1032B" w:rsidRPr="006270BB" w:rsidRDefault="00D1032B" w:rsidP="006270BB">
            <w:pPr>
              <w:ind w:right="6" w:firstLine="0"/>
              <w:rPr>
                <w:rFonts w:ascii="Times New Roman" w:hAnsi="Times New Roman"/>
              </w:rPr>
            </w:pPr>
          </w:p>
        </w:tc>
      </w:tr>
      <w:tr w:rsidR="006270BB" w:rsidRPr="006270BB" w:rsidTr="006270BB">
        <w:tc>
          <w:tcPr>
            <w:tcW w:w="2160" w:type="dxa"/>
            <w:shd w:val="clear" w:color="auto" w:fill="auto"/>
          </w:tcPr>
          <w:p w:rsidR="00D1032B" w:rsidRPr="006270BB" w:rsidRDefault="00D1032B" w:rsidP="006270BB">
            <w:pPr>
              <w:pStyle w:val="a3"/>
              <w:spacing w:before="0" w:beforeAutospacing="0" w:after="0" w:afterAutospacing="0"/>
              <w:rPr>
                <w:rFonts w:eastAsia="Times New Roman"/>
                <w:sz w:val="22"/>
                <w:szCs w:val="22"/>
                <w:lang w:eastAsia="en-US"/>
              </w:rPr>
            </w:pPr>
            <w:r w:rsidRPr="006270BB">
              <w:rPr>
                <w:rFonts w:eastAsia="Times New Roman"/>
                <w:sz w:val="22"/>
                <w:szCs w:val="22"/>
                <w:lang w:eastAsia="en-US"/>
              </w:rPr>
              <w:t>Макроэкономич</w:t>
            </w:r>
            <w:r w:rsidRPr="006270BB">
              <w:rPr>
                <w:rFonts w:eastAsia="Times New Roman"/>
                <w:sz w:val="22"/>
                <w:szCs w:val="22"/>
                <w:lang w:eastAsia="en-US"/>
              </w:rPr>
              <w:t>е</w:t>
            </w:r>
            <w:r w:rsidRPr="006270BB">
              <w:rPr>
                <w:rFonts w:eastAsia="Times New Roman"/>
                <w:sz w:val="22"/>
                <w:szCs w:val="22"/>
                <w:lang w:eastAsia="en-US"/>
              </w:rPr>
              <w:t>ская и пол</w:t>
            </w:r>
            <w:r w:rsidRPr="006270BB">
              <w:rPr>
                <w:rFonts w:eastAsia="Times New Roman"/>
                <w:sz w:val="22"/>
                <w:szCs w:val="22"/>
                <w:lang w:eastAsia="en-US"/>
              </w:rPr>
              <w:t>и</w:t>
            </w:r>
            <w:r w:rsidRPr="006270BB">
              <w:rPr>
                <w:rFonts w:eastAsia="Times New Roman"/>
                <w:sz w:val="22"/>
                <w:szCs w:val="22"/>
                <w:lang w:eastAsia="en-US"/>
              </w:rPr>
              <w:t>тическая нестабильность в государствах – уч</w:t>
            </w:r>
            <w:r w:rsidRPr="006270BB">
              <w:rPr>
                <w:rFonts w:eastAsia="Times New Roman"/>
                <w:sz w:val="22"/>
                <w:szCs w:val="22"/>
                <w:lang w:eastAsia="en-US"/>
              </w:rPr>
              <w:t>а</w:t>
            </w:r>
            <w:r w:rsidRPr="006270BB">
              <w:rPr>
                <w:rFonts w:eastAsia="Times New Roman"/>
                <w:sz w:val="22"/>
                <w:szCs w:val="22"/>
                <w:lang w:eastAsia="en-US"/>
              </w:rPr>
              <w:t>стниках Таможе</w:t>
            </w:r>
            <w:r w:rsidRPr="006270BB">
              <w:rPr>
                <w:rFonts w:eastAsia="Times New Roman"/>
                <w:sz w:val="22"/>
                <w:szCs w:val="22"/>
                <w:lang w:eastAsia="en-US"/>
              </w:rPr>
              <w:t>н</w:t>
            </w:r>
            <w:r w:rsidRPr="006270BB">
              <w:rPr>
                <w:rFonts w:eastAsia="Times New Roman"/>
                <w:sz w:val="22"/>
                <w:szCs w:val="22"/>
                <w:lang w:eastAsia="en-US"/>
              </w:rPr>
              <w:t>ного союза</w:t>
            </w:r>
          </w:p>
        </w:tc>
        <w:tc>
          <w:tcPr>
            <w:tcW w:w="3405" w:type="dxa"/>
            <w:shd w:val="clear" w:color="auto" w:fill="auto"/>
          </w:tcPr>
          <w:p w:rsidR="00D1032B" w:rsidRPr="006270BB" w:rsidRDefault="00D1032B" w:rsidP="006270BB">
            <w:pPr>
              <w:keepNext/>
              <w:keepLines/>
              <w:ind w:firstLine="72"/>
              <w:rPr>
                <w:rFonts w:ascii="Times New Roman" w:hAnsi="Times New Roman"/>
              </w:rPr>
            </w:pPr>
            <w:r w:rsidRPr="006270BB">
              <w:rPr>
                <w:rFonts w:ascii="Times New Roman" w:hAnsi="Times New Roman"/>
              </w:rPr>
              <w:t>Возникновение препятс</w:t>
            </w:r>
            <w:r w:rsidRPr="006270BB">
              <w:rPr>
                <w:rFonts w:ascii="Times New Roman" w:hAnsi="Times New Roman"/>
              </w:rPr>
              <w:t>т</w:t>
            </w:r>
            <w:r w:rsidRPr="006270BB">
              <w:rPr>
                <w:rFonts w:ascii="Times New Roman" w:hAnsi="Times New Roman"/>
              </w:rPr>
              <w:t>вий для свободного дв</w:t>
            </w:r>
            <w:r w:rsidRPr="006270BB">
              <w:rPr>
                <w:rFonts w:ascii="Times New Roman" w:hAnsi="Times New Roman"/>
              </w:rPr>
              <w:t>и</w:t>
            </w:r>
            <w:r w:rsidRPr="006270BB">
              <w:rPr>
                <w:rFonts w:ascii="Times New Roman" w:hAnsi="Times New Roman"/>
              </w:rPr>
              <w:t>жения капитала внутри Таможенного союза вследствие нарушения его усто</w:t>
            </w:r>
            <w:r w:rsidRPr="006270BB">
              <w:rPr>
                <w:rFonts w:ascii="Times New Roman" w:hAnsi="Times New Roman"/>
              </w:rPr>
              <w:t>й</w:t>
            </w:r>
            <w:r w:rsidRPr="006270BB">
              <w:rPr>
                <w:rFonts w:ascii="Times New Roman" w:hAnsi="Times New Roman"/>
              </w:rPr>
              <w:t>чивого функцион</w:t>
            </w:r>
            <w:r w:rsidRPr="006270BB">
              <w:rPr>
                <w:rFonts w:ascii="Times New Roman" w:hAnsi="Times New Roman"/>
              </w:rPr>
              <w:t>и</w:t>
            </w:r>
            <w:r w:rsidRPr="006270BB">
              <w:rPr>
                <w:rFonts w:ascii="Times New Roman" w:hAnsi="Times New Roman"/>
              </w:rPr>
              <w:t xml:space="preserve">рования </w:t>
            </w:r>
          </w:p>
        </w:tc>
        <w:tc>
          <w:tcPr>
            <w:tcW w:w="4515" w:type="dxa"/>
            <w:shd w:val="clear" w:color="auto" w:fill="auto"/>
          </w:tcPr>
          <w:p w:rsidR="00097522" w:rsidRPr="006270BB" w:rsidRDefault="00D1032B" w:rsidP="006270BB">
            <w:pPr>
              <w:keepNext/>
              <w:keepLines/>
              <w:ind w:firstLine="72"/>
              <w:rPr>
                <w:rFonts w:ascii="Times New Roman" w:hAnsi="Times New Roman"/>
              </w:rPr>
            </w:pPr>
            <w:r w:rsidRPr="006270BB">
              <w:rPr>
                <w:rFonts w:ascii="Times New Roman" w:hAnsi="Times New Roman"/>
              </w:rPr>
              <w:t>Меры оперативного реагирования, пред</w:t>
            </w:r>
            <w:r w:rsidRPr="006270BB">
              <w:rPr>
                <w:rFonts w:ascii="Times New Roman" w:hAnsi="Times New Roman"/>
              </w:rPr>
              <w:t>у</w:t>
            </w:r>
            <w:r w:rsidRPr="006270BB">
              <w:rPr>
                <w:rFonts w:ascii="Times New Roman" w:hAnsi="Times New Roman"/>
              </w:rPr>
              <w:t>смотренные статьей 32 Закона Республики Казахстан «О валютном регулировании и валютном контроле», принима</w:t>
            </w:r>
            <w:r w:rsidRPr="006270BB">
              <w:rPr>
                <w:rFonts w:ascii="Times New Roman" w:hAnsi="Times New Roman"/>
              </w:rPr>
              <w:t>е</w:t>
            </w:r>
            <w:r w:rsidRPr="006270BB">
              <w:rPr>
                <w:rFonts w:ascii="Times New Roman" w:hAnsi="Times New Roman"/>
              </w:rPr>
              <w:t>мые, в том числе, на основе данных статистического м</w:t>
            </w:r>
            <w:r w:rsidRPr="006270BB">
              <w:rPr>
                <w:rFonts w:ascii="Times New Roman" w:hAnsi="Times New Roman"/>
              </w:rPr>
              <w:t>о</w:t>
            </w:r>
            <w:r w:rsidRPr="006270BB">
              <w:rPr>
                <w:rFonts w:ascii="Times New Roman" w:hAnsi="Times New Roman"/>
              </w:rPr>
              <w:t>ниторинга за валютными операциями</w:t>
            </w:r>
          </w:p>
        </w:tc>
        <w:tc>
          <w:tcPr>
            <w:tcW w:w="4140" w:type="dxa"/>
            <w:shd w:val="clear" w:color="auto" w:fill="auto"/>
          </w:tcPr>
          <w:p w:rsidR="00D1032B" w:rsidRPr="006270BB" w:rsidRDefault="00351BD4" w:rsidP="006270BB">
            <w:pPr>
              <w:autoSpaceDE w:val="0"/>
              <w:autoSpaceDN w:val="0"/>
              <w:adjustRightInd w:val="0"/>
              <w:spacing w:line="240" w:lineRule="atLeast"/>
              <w:ind w:right="108" w:firstLine="0"/>
              <w:rPr>
                <w:rFonts w:ascii="Times New Roman" w:hAnsi="Times New Roman"/>
                <w:bCs/>
              </w:rPr>
            </w:pPr>
            <w:r w:rsidRPr="006270BB">
              <w:rPr>
                <w:rFonts w:ascii="Times New Roman" w:hAnsi="Times New Roman"/>
                <w:color w:val="000000"/>
                <w:lang w:eastAsia="ru-RU"/>
              </w:rPr>
              <w:t>Специальные меры не были востреб</w:t>
            </w:r>
            <w:r w:rsidRPr="006270BB">
              <w:rPr>
                <w:rFonts w:ascii="Times New Roman" w:hAnsi="Times New Roman"/>
                <w:color w:val="000000"/>
                <w:lang w:eastAsia="ru-RU"/>
              </w:rPr>
              <w:t>о</w:t>
            </w:r>
            <w:r w:rsidRPr="006270BB">
              <w:rPr>
                <w:rFonts w:ascii="Times New Roman" w:hAnsi="Times New Roman"/>
                <w:color w:val="000000"/>
                <w:lang w:eastAsia="ru-RU"/>
              </w:rPr>
              <w:t>ваны (риск не наст</w:t>
            </w:r>
            <w:r w:rsidRPr="006270BB">
              <w:rPr>
                <w:rFonts w:ascii="Times New Roman" w:hAnsi="Times New Roman"/>
                <w:color w:val="000000"/>
                <w:lang w:eastAsia="ru-RU"/>
              </w:rPr>
              <w:t>у</w:t>
            </w:r>
            <w:r w:rsidRPr="006270BB">
              <w:rPr>
                <w:rFonts w:ascii="Times New Roman" w:hAnsi="Times New Roman"/>
                <w:color w:val="000000"/>
                <w:lang w:eastAsia="ru-RU"/>
              </w:rPr>
              <w:t>пил)</w:t>
            </w:r>
          </w:p>
        </w:tc>
        <w:tc>
          <w:tcPr>
            <w:tcW w:w="1208" w:type="dxa"/>
            <w:shd w:val="clear" w:color="auto" w:fill="auto"/>
          </w:tcPr>
          <w:p w:rsidR="00D1032B" w:rsidRPr="006270BB" w:rsidRDefault="00D1032B" w:rsidP="006270BB">
            <w:pPr>
              <w:ind w:right="6" w:firstLine="0"/>
              <w:rPr>
                <w:rFonts w:ascii="Times New Roman" w:hAnsi="Times New Roman"/>
              </w:rPr>
            </w:pPr>
          </w:p>
        </w:tc>
      </w:tr>
      <w:tr w:rsidR="00D1032B" w:rsidRPr="006270BB" w:rsidTr="006270BB">
        <w:tc>
          <w:tcPr>
            <w:tcW w:w="15428" w:type="dxa"/>
            <w:gridSpan w:val="5"/>
            <w:shd w:val="clear" w:color="auto" w:fill="auto"/>
          </w:tcPr>
          <w:p w:rsidR="00D1032B" w:rsidRPr="006270BB" w:rsidRDefault="00D1032B" w:rsidP="006270BB">
            <w:pPr>
              <w:ind w:right="-365" w:firstLine="0"/>
              <w:jc w:val="center"/>
              <w:rPr>
                <w:rFonts w:ascii="Times New Roman" w:hAnsi="Times New Roman"/>
                <w:b/>
              </w:rPr>
            </w:pPr>
            <w:r w:rsidRPr="006270BB">
              <w:rPr>
                <w:rFonts w:ascii="Times New Roman" w:hAnsi="Times New Roman"/>
                <w:b/>
              </w:rPr>
              <w:t>Внутренние риски</w:t>
            </w:r>
          </w:p>
        </w:tc>
      </w:tr>
      <w:tr w:rsidR="006270BB" w:rsidRPr="006270BB" w:rsidTr="006270BB">
        <w:tc>
          <w:tcPr>
            <w:tcW w:w="2160" w:type="dxa"/>
            <w:shd w:val="clear" w:color="auto" w:fill="auto"/>
          </w:tcPr>
          <w:p w:rsidR="00FB157E" w:rsidRPr="006270BB" w:rsidRDefault="00FB157E" w:rsidP="006270BB">
            <w:pPr>
              <w:ind w:firstLine="0"/>
              <w:rPr>
                <w:rFonts w:ascii="Times New Roman" w:hAnsi="Times New Roman"/>
              </w:rPr>
            </w:pPr>
            <w:r w:rsidRPr="006270BB">
              <w:rPr>
                <w:rStyle w:val="Web1"/>
                <w:rFonts w:ascii="Times New Roman" w:hAnsi="Times New Roman"/>
                <w:sz w:val="22"/>
                <w:szCs w:val="22"/>
              </w:rPr>
              <w:t>Нескоординирова</w:t>
            </w:r>
            <w:r w:rsidRPr="006270BB">
              <w:rPr>
                <w:rStyle w:val="Web1"/>
                <w:rFonts w:ascii="Times New Roman" w:hAnsi="Times New Roman"/>
                <w:sz w:val="22"/>
                <w:szCs w:val="22"/>
              </w:rPr>
              <w:t>н</w:t>
            </w:r>
            <w:r w:rsidRPr="006270BB">
              <w:rPr>
                <w:rStyle w:val="Web1"/>
                <w:rFonts w:ascii="Times New Roman" w:hAnsi="Times New Roman"/>
                <w:sz w:val="22"/>
                <w:szCs w:val="22"/>
              </w:rPr>
              <w:t>ность действий г</w:t>
            </w:r>
            <w:r w:rsidRPr="006270BB">
              <w:rPr>
                <w:rStyle w:val="Web1"/>
                <w:rFonts w:ascii="Times New Roman" w:hAnsi="Times New Roman"/>
                <w:sz w:val="22"/>
                <w:szCs w:val="22"/>
              </w:rPr>
              <w:t>о</w:t>
            </w:r>
            <w:r w:rsidRPr="006270BB">
              <w:rPr>
                <w:rStyle w:val="Web1"/>
                <w:rFonts w:ascii="Times New Roman" w:hAnsi="Times New Roman"/>
                <w:sz w:val="22"/>
                <w:szCs w:val="22"/>
              </w:rPr>
              <w:t>сударственных о</w:t>
            </w:r>
            <w:r w:rsidRPr="006270BB">
              <w:rPr>
                <w:rStyle w:val="Web1"/>
                <w:rFonts w:ascii="Times New Roman" w:hAnsi="Times New Roman"/>
                <w:sz w:val="22"/>
                <w:szCs w:val="22"/>
              </w:rPr>
              <w:t>р</w:t>
            </w:r>
            <w:r w:rsidRPr="006270BB">
              <w:rPr>
                <w:rStyle w:val="Web1"/>
                <w:rFonts w:ascii="Times New Roman" w:hAnsi="Times New Roman"/>
                <w:sz w:val="22"/>
                <w:szCs w:val="22"/>
              </w:rPr>
              <w:t>ганов в части мер, влияющих на м</w:t>
            </w:r>
            <w:r w:rsidRPr="006270BB">
              <w:rPr>
                <w:rStyle w:val="Web1"/>
                <w:rFonts w:ascii="Times New Roman" w:hAnsi="Times New Roman"/>
                <w:sz w:val="22"/>
                <w:szCs w:val="22"/>
              </w:rPr>
              <w:t>о</w:t>
            </w:r>
            <w:r w:rsidRPr="006270BB">
              <w:rPr>
                <w:rStyle w:val="Web1"/>
                <w:rFonts w:ascii="Times New Roman" w:hAnsi="Times New Roman"/>
                <w:sz w:val="22"/>
                <w:szCs w:val="22"/>
              </w:rPr>
              <w:t>бильность капитала</w:t>
            </w:r>
          </w:p>
        </w:tc>
        <w:tc>
          <w:tcPr>
            <w:tcW w:w="3405" w:type="dxa"/>
            <w:shd w:val="clear" w:color="auto" w:fill="auto"/>
          </w:tcPr>
          <w:p w:rsidR="00097522" w:rsidRPr="006270BB" w:rsidRDefault="00FB157E" w:rsidP="006270BB">
            <w:pPr>
              <w:ind w:right="6" w:firstLine="0"/>
              <w:rPr>
                <w:rFonts w:ascii="Times New Roman" w:hAnsi="Times New Roman"/>
              </w:rPr>
            </w:pPr>
            <w:r w:rsidRPr="006270BB">
              <w:rPr>
                <w:rStyle w:val="Web1"/>
                <w:rFonts w:ascii="Times New Roman" w:hAnsi="Times New Roman"/>
                <w:sz w:val="22"/>
                <w:szCs w:val="22"/>
              </w:rPr>
              <w:t>Увеличение риска неконтрол</w:t>
            </w:r>
            <w:r w:rsidRPr="006270BB">
              <w:rPr>
                <w:rStyle w:val="Web1"/>
                <w:rFonts w:ascii="Times New Roman" w:hAnsi="Times New Roman"/>
                <w:sz w:val="22"/>
                <w:szCs w:val="22"/>
              </w:rPr>
              <w:t>и</w:t>
            </w:r>
            <w:r w:rsidRPr="006270BB">
              <w:rPr>
                <w:rStyle w:val="Web1"/>
                <w:rFonts w:ascii="Times New Roman" w:hAnsi="Times New Roman"/>
                <w:sz w:val="22"/>
                <w:szCs w:val="22"/>
              </w:rPr>
              <w:t>руемого вывода капитала из страны в р</w:t>
            </w:r>
            <w:r w:rsidRPr="006270BB">
              <w:rPr>
                <w:rStyle w:val="Web1"/>
                <w:rFonts w:ascii="Times New Roman" w:hAnsi="Times New Roman"/>
                <w:sz w:val="22"/>
                <w:szCs w:val="22"/>
              </w:rPr>
              <w:t>е</w:t>
            </w:r>
            <w:r w:rsidRPr="006270BB">
              <w:rPr>
                <w:rStyle w:val="Web1"/>
                <w:rFonts w:ascii="Times New Roman" w:hAnsi="Times New Roman"/>
                <w:sz w:val="22"/>
                <w:szCs w:val="22"/>
              </w:rPr>
              <w:t>зультате принятия несогласованных мер в части н</w:t>
            </w:r>
            <w:r w:rsidRPr="006270BB">
              <w:rPr>
                <w:rStyle w:val="Web1"/>
                <w:rFonts w:ascii="Times New Roman" w:hAnsi="Times New Roman"/>
                <w:sz w:val="22"/>
                <w:szCs w:val="22"/>
              </w:rPr>
              <w:t>а</w:t>
            </w:r>
            <w:r w:rsidRPr="006270BB">
              <w:rPr>
                <w:rStyle w:val="Web1"/>
                <w:rFonts w:ascii="Times New Roman" w:hAnsi="Times New Roman"/>
                <w:sz w:val="22"/>
                <w:szCs w:val="22"/>
              </w:rPr>
              <w:t>логового и таможенного админ</w:t>
            </w:r>
            <w:r w:rsidRPr="006270BB">
              <w:rPr>
                <w:rStyle w:val="Web1"/>
                <w:rFonts w:ascii="Times New Roman" w:hAnsi="Times New Roman"/>
                <w:sz w:val="22"/>
                <w:szCs w:val="22"/>
              </w:rPr>
              <w:t>и</w:t>
            </w:r>
            <w:r w:rsidRPr="006270BB">
              <w:rPr>
                <w:rStyle w:val="Web1"/>
                <w:rFonts w:ascii="Times New Roman" w:hAnsi="Times New Roman"/>
                <w:sz w:val="22"/>
                <w:szCs w:val="22"/>
              </w:rPr>
              <w:t>стрирования, а также пруденц</w:t>
            </w:r>
            <w:r w:rsidRPr="006270BB">
              <w:rPr>
                <w:rStyle w:val="Web1"/>
                <w:rFonts w:ascii="Times New Roman" w:hAnsi="Times New Roman"/>
                <w:sz w:val="22"/>
                <w:szCs w:val="22"/>
              </w:rPr>
              <w:t>и</w:t>
            </w:r>
            <w:r w:rsidRPr="006270BB">
              <w:rPr>
                <w:rStyle w:val="Web1"/>
                <w:rFonts w:ascii="Times New Roman" w:hAnsi="Times New Roman"/>
                <w:sz w:val="22"/>
                <w:szCs w:val="22"/>
              </w:rPr>
              <w:t>ального регулирования финанс</w:t>
            </w:r>
            <w:r w:rsidRPr="006270BB">
              <w:rPr>
                <w:rStyle w:val="Web1"/>
                <w:rFonts w:ascii="Times New Roman" w:hAnsi="Times New Roman"/>
                <w:sz w:val="22"/>
                <w:szCs w:val="22"/>
              </w:rPr>
              <w:t>о</w:t>
            </w:r>
            <w:r w:rsidRPr="006270BB">
              <w:rPr>
                <w:rStyle w:val="Web1"/>
                <w:rFonts w:ascii="Times New Roman" w:hAnsi="Times New Roman"/>
                <w:sz w:val="22"/>
                <w:szCs w:val="22"/>
              </w:rPr>
              <w:t>вых организаций</w:t>
            </w:r>
          </w:p>
        </w:tc>
        <w:tc>
          <w:tcPr>
            <w:tcW w:w="4515" w:type="dxa"/>
            <w:shd w:val="clear" w:color="auto" w:fill="auto"/>
          </w:tcPr>
          <w:p w:rsidR="00FB157E" w:rsidRPr="006270BB" w:rsidRDefault="00FB157E" w:rsidP="006270BB">
            <w:pPr>
              <w:ind w:right="6" w:firstLine="0"/>
              <w:rPr>
                <w:rFonts w:ascii="Times New Roman" w:hAnsi="Times New Roman"/>
              </w:rPr>
            </w:pPr>
            <w:r w:rsidRPr="006270BB">
              <w:rPr>
                <w:rFonts w:ascii="Times New Roman" w:hAnsi="Times New Roman"/>
              </w:rPr>
              <w:t>Усиление межведомственной координ</w:t>
            </w:r>
            <w:r w:rsidRPr="006270BB">
              <w:rPr>
                <w:rFonts w:ascii="Times New Roman" w:hAnsi="Times New Roman"/>
              </w:rPr>
              <w:t>а</w:t>
            </w:r>
            <w:r w:rsidRPr="006270BB">
              <w:rPr>
                <w:rFonts w:ascii="Times New Roman" w:hAnsi="Times New Roman"/>
              </w:rPr>
              <w:t>ции при разработке нормати</w:t>
            </w:r>
            <w:r w:rsidRPr="006270BB">
              <w:rPr>
                <w:rFonts w:ascii="Times New Roman" w:hAnsi="Times New Roman"/>
              </w:rPr>
              <w:t>в</w:t>
            </w:r>
            <w:r w:rsidRPr="006270BB">
              <w:rPr>
                <w:rFonts w:ascii="Times New Roman" w:hAnsi="Times New Roman"/>
              </w:rPr>
              <w:t>ной базы, принятие согласованных решений по мерам,  влия</w:t>
            </w:r>
            <w:r w:rsidRPr="006270BB">
              <w:rPr>
                <w:rFonts w:ascii="Times New Roman" w:hAnsi="Times New Roman"/>
              </w:rPr>
              <w:t>ю</w:t>
            </w:r>
            <w:r w:rsidRPr="006270BB">
              <w:rPr>
                <w:rFonts w:ascii="Times New Roman" w:hAnsi="Times New Roman"/>
              </w:rPr>
              <w:t>щим на мобильность капит</w:t>
            </w:r>
            <w:r w:rsidRPr="006270BB">
              <w:rPr>
                <w:rFonts w:ascii="Times New Roman" w:hAnsi="Times New Roman"/>
              </w:rPr>
              <w:t>а</w:t>
            </w:r>
            <w:r w:rsidRPr="006270BB">
              <w:rPr>
                <w:rFonts w:ascii="Times New Roman" w:hAnsi="Times New Roman"/>
              </w:rPr>
              <w:t>ла</w:t>
            </w:r>
          </w:p>
        </w:tc>
        <w:tc>
          <w:tcPr>
            <w:tcW w:w="4140" w:type="dxa"/>
            <w:shd w:val="clear" w:color="auto" w:fill="auto"/>
          </w:tcPr>
          <w:p w:rsidR="00FB157E" w:rsidRPr="006270BB" w:rsidRDefault="00FB157E" w:rsidP="006270BB">
            <w:pPr>
              <w:keepNext/>
              <w:keepLines/>
              <w:ind w:firstLine="0"/>
              <w:rPr>
                <w:rFonts w:ascii="Times New Roman" w:hAnsi="Times New Roman"/>
              </w:rPr>
            </w:pPr>
            <w:r w:rsidRPr="006270BB">
              <w:rPr>
                <w:rFonts w:ascii="Times New Roman" w:hAnsi="Times New Roman"/>
              </w:rPr>
              <w:t>Специальные меры не были востребов</w:t>
            </w:r>
            <w:r w:rsidRPr="006270BB">
              <w:rPr>
                <w:rFonts w:ascii="Times New Roman" w:hAnsi="Times New Roman"/>
              </w:rPr>
              <w:t>а</w:t>
            </w:r>
            <w:r w:rsidRPr="006270BB">
              <w:rPr>
                <w:rFonts w:ascii="Times New Roman" w:hAnsi="Times New Roman"/>
              </w:rPr>
              <w:t>ны (риск не наст</w:t>
            </w:r>
            <w:r w:rsidRPr="006270BB">
              <w:rPr>
                <w:rFonts w:ascii="Times New Roman" w:hAnsi="Times New Roman"/>
              </w:rPr>
              <w:t>у</w:t>
            </w:r>
            <w:r w:rsidRPr="006270BB">
              <w:rPr>
                <w:rFonts w:ascii="Times New Roman" w:hAnsi="Times New Roman"/>
              </w:rPr>
              <w:t>пил)</w:t>
            </w:r>
          </w:p>
        </w:tc>
        <w:tc>
          <w:tcPr>
            <w:tcW w:w="1208" w:type="dxa"/>
            <w:shd w:val="clear" w:color="auto" w:fill="auto"/>
          </w:tcPr>
          <w:p w:rsidR="00FB157E" w:rsidRPr="006270BB" w:rsidRDefault="00FB157E" w:rsidP="006270BB">
            <w:pPr>
              <w:ind w:right="6" w:firstLine="0"/>
              <w:rPr>
                <w:rFonts w:ascii="Times New Roman" w:hAnsi="Times New Roman"/>
              </w:rPr>
            </w:pPr>
          </w:p>
        </w:tc>
      </w:tr>
      <w:tr w:rsidR="006270BB" w:rsidRPr="006270BB" w:rsidTr="006270BB">
        <w:tc>
          <w:tcPr>
            <w:tcW w:w="2160" w:type="dxa"/>
            <w:shd w:val="clear" w:color="auto" w:fill="auto"/>
          </w:tcPr>
          <w:p w:rsidR="00FB157E" w:rsidRPr="006270BB" w:rsidRDefault="00FB157E" w:rsidP="006270BB">
            <w:pPr>
              <w:ind w:firstLine="0"/>
              <w:rPr>
                <w:rFonts w:ascii="Times New Roman" w:hAnsi="Times New Roman"/>
              </w:rPr>
            </w:pPr>
            <w:r w:rsidRPr="006270BB">
              <w:rPr>
                <w:rFonts w:ascii="Times New Roman" w:hAnsi="Times New Roman"/>
                <w:color w:val="000000"/>
                <w:lang w:eastAsia="ru-RU"/>
              </w:rPr>
              <w:t>Риск ликвидности: объем портфеля л</w:t>
            </w:r>
            <w:r w:rsidRPr="006270BB">
              <w:rPr>
                <w:rFonts w:ascii="Times New Roman" w:hAnsi="Times New Roman"/>
                <w:color w:val="000000"/>
                <w:lang w:eastAsia="ru-RU"/>
              </w:rPr>
              <w:t>и</w:t>
            </w:r>
            <w:r w:rsidRPr="006270BB">
              <w:rPr>
                <w:rFonts w:ascii="Times New Roman" w:hAnsi="Times New Roman"/>
                <w:color w:val="000000"/>
                <w:lang w:eastAsia="ru-RU"/>
              </w:rPr>
              <w:t>квидности ЗВА м</w:t>
            </w:r>
            <w:r w:rsidRPr="006270BB">
              <w:rPr>
                <w:rFonts w:ascii="Times New Roman" w:hAnsi="Times New Roman"/>
                <w:color w:val="000000"/>
                <w:lang w:eastAsia="ru-RU"/>
              </w:rPr>
              <w:t>е</w:t>
            </w:r>
            <w:r w:rsidRPr="006270BB">
              <w:rPr>
                <w:rFonts w:ascii="Times New Roman" w:hAnsi="Times New Roman"/>
                <w:color w:val="000000"/>
                <w:lang w:eastAsia="ru-RU"/>
              </w:rPr>
              <w:t>нее объема плат</w:t>
            </w:r>
            <w:r w:rsidRPr="006270BB">
              <w:rPr>
                <w:rFonts w:ascii="Times New Roman" w:hAnsi="Times New Roman"/>
                <w:color w:val="000000"/>
                <w:lang w:eastAsia="ru-RU"/>
              </w:rPr>
              <w:t>е</w:t>
            </w:r>
            <w:r w:rsidRPr="006270BB">
              <w:rPr>
                <w:rFonts w:ascii="Times New Roman" w:hAnsi="Times New Roman"/>
                <w:color w:val="000000"/>
                <w:lang w:eastAsia="ru-RU"/>
              </w:rPr>
              <w:t>жей по обслужив</w:t>
            </w:r>
            <w:r w:rsidRPr="006270BB">
              <w:rPr>
                <w:rFonts w:ascii="Times New Roman" w:hAnsi="Times New Roman"/>
                <w:color w:val="000000"/>
                <w:lang w:eastAsia="ru-RU"/>
              </w:rPr>
              <w:t>а</w:t>
            </w:r>
            <w:r w:rsidRPr="006270BB">
              <w:rPr>
                <w:rFonts w:ascii="Times New Roman" w:hAnsi="Times New Roman"/>
                <w:color w:val="000000"/>
                <w:lang w:eastAsia="ru-RU"/>
              </w:rPr>
              <w:t>нию внешнего гос</w:t>
            </w:r>
            <w:r w:rsidRPr="006270BB">
              <w:rPr>
                <w:rFonts w:ascii="Times New Roman" w:hAnsi="Times New Roman"/>
                <w:color w:val="000000"/>
                <w:lang w:eastAsia="ru-RU"/>
              </w:rPr>
              <w:t>у</w:t>
            </w:r>
            <w:r w:rsidRPr="006270BB">
              <w:rPr>
                <w:rFonts w:ascii="Times New Roman" w:hAnsi="Times New Roman"/>
                <w:color w:val="000000"/>
                <w:lang w:eastAsia="ru-RU"/>
              </w:rPr>
              <w:t>дарственн</w:t>
            </w:r>
            <w:r w:rsidRPr="006270BB">
              <w:rPr>
                <w:rFonts w:ascii="Times New Roman" w:hAnsi="Times New Roman"/>
                <w:color w:val="000000"/>
                <w:lang w:eastAsia="ru-RU"/>
              </w:rPr>
              <w:t>о</w:t>
            </w:r>
            <w:r w:rsidRPr="006270BB">
              <w:rPr>
                <w:rFonts w:ascii="Times New Roman" w:hAnsi="Times New Roman"/>
                <w:color w:val="000000"/>
                <w:lang w:eastAsia="ru-RU"/>
              </w:rPr>
              <w:t>го долга на предстоящие 6 месяцев</w:t>
            </w:r>
          </w:p>
        </w:tc>
        <w:tc>
          <w:tcPr>
            <w:tcW w:w="3405" w:type="dxa"/>
            <w:shd w:val="clear" w:color="auto" w:fill="auto"/>
          </w:tcPr>
          <w:p w:rsidR="00FB157E" w:rsidRPr="006270BB" w:rsidRDefault="00FB157E" w:rsidP="006270BB">
            <w:pPr>
              <w:ind w:right="6" w:firstLine="0"/>
              <w:rPr>
                <w:rFonts w:ascii="Times New Roman" w:hAnsi="Times New Roman"/>
              </w:rPr>
            </w:pPr>
            <w:r w:rsidRPr="006270BB">
              <w:rPr>
                <w:rFonts w:ascii="Times New Roman" w:hAnsi="Times New Roman"/>
                <w:color w:val="000000"/>
                <w:lang w:eastAsia="ru-RU"/>
              </w:rPr>
              <w:t>При кризисе ликвидности во</w:t>
            </w:r>
            <w:r w:rsidRPr="006270BB">
              <w:rPr>
                <w:rFonts w:ascii="Times New Roman" w:hAnsi="Times New Roman"/>
                <w:color w:val="000000"/>
                <w:lang w:eastAsia="ru-RU"/>
              </w:rPr>
              <w:t>з</w:t>
            </w:r>
            <w:r w:rsidRPr="006270BB">
              <w:rPr>
                <w:rFonts w:ascii="Times New Roman" w:hAnsi="Times New Roman"/>
                <w:color w:val="000000"/>
                <w:lang w:eastAsia="ru-RU"/>
              </w:rPr>
              <w:t>можна з</w:t>
            </w:r>
            <w:r w:rsidRPr="006270BB">
              <w:rPr>
                <w:rFonts w:ascii="Times New Roman" w:hAnsi="Times New Roman"/>
                <w:color w:val="000000"/>
                <w:lang w:eastAsia="ru-RU"/>
              </w:rPr>
              <w:t>а</w:t>
            </w:r>
            <w:r w:rsidRPr="006270BB">
              <w:rPr>
                <w:rFonts w:ascii="Times New Roman" w:hAnsi="Times New Roman"/>
                <w:color w:val="000000"/>
                <w:lang w:eastAsia="ru-RU"/>
              </w:rPr>
              <w:t>держка поступления свободных средств на 1 день (н</w:t>
            </w:r>
            <w:r w:rsidRPr="006270BB">
              <w:rPr>
                <w:rFonts w:ascii="Times New Roman" w:hAnsi="Times New Roman"/>
                <w:color w:val="000000"/>
                <w:lang w:eastAsia="ru-RU"/>
              </w:rPr>
              <w:t>е</w:t>
            </w:r>
            <w:r w:rsidRPr="006270BB">
              <w:rPr>
                <w:rFonts w:ascii="Times New Roman" w:hAnsi="Times New Roman"/>
                <w:color w:val="000000"/>
                <w:lang w:eastAsia="ru-RU"/>
              </w:rPr>
              <w:t>обходимый для перевода активов из инвестиционного портфеля ЗВА и их реализации для высв</w:t>
            </w:r>
            <w:r w:rsidRPr="006270BB">
              <w:rPr>
                <w:rFonts w:ascii="Times New Roman" w:hAnsi="Times New Roman"/>
                <w:color w:val="000000"/>
                <w:lang w:eastAsia="ru-RU"/>
              </w:rPr>
              <w:t>о</w:t>
            </w:r>
            <w:r w:rsidRPr="006270BB">
              <w:rPr>
                <w:rFonts w:ascii="Times New Roman" w:hAnsi="Times New Roman"/>
                <w:color w:val="000000"/>
                <w:lang w:eastAsia="ru-RU"/>
              </w:rPr>
              <w:t>бождения н</w:t>
            </w:r>
            <w:r w:rsidRPr="006270BB">
              <w:rPr>
                <w:rFonts w:ascii="Times New Roman" w:hAnsi="Times New Roman"/>
                <w:color w:val="000000"/>
                <w:lang w:eastAsia="ru-RU"/>
              </w:rPr>
              <w:t>а</w:t>
            </w:r>
            <w:r w:rsidRPr="006270BB">
              <w:rPr>
                <w:rFonts w:ascii="Times New Roman" w:hAnsi="Times New Roman"/>
                <w:color w:val="000000"/>
                <w:lang w:eastAsia="ru-RU"/>
              </w:rPr>
              <w:t>личных средств)</w:t>
            </w:r>
          </w:p>
        </w:tc>
        <w:tc>
          <w:tcPr>
            <w:tcW w:w="4515" w:type="dxa"/>
            <w:shd w:val="clear" w:color="auto" w:fill="auto"/>
          </w:tcPr>
          <w:p w:rsidR="00FB157E" w:rsidRPr="006270BB" w:rsidRDefault="00FB157E" w:rsidP="006270BB">
            <w:pPr>
              <w:ind w:right="6" w:firstLine="0"/>
              <w:rPr>
                <w:rFonts w:ascii="Times New Roman" w:hAnsi="Times New Roman"/>
              </w:rPr>
            </w:pPr>
            <w:r w:rsidRPr="006270BB">
              <w:rPr>
                <w:rFonts w:ascii="Times New Roman" w:hAnsi="Times New Roman"/>
              </w:rPr>
              <w:t>Проверяется 1 раз в календарный квартал (на 10 рабочий день каждого ква</w:t>
            </w:r>
            <w:r w:rsidRPr="006270BB">
              <w:rPr>
                <w:rFonts w:ascii="Times New Roman" w:hAnsi="Times New Roman"/>
              </w:rPr>
              <w:t>р</w:t>
            </w:r>
            <w:r w:rsidRPr="006270BB">
              <w:rPr>
                <w:rFonts w:ascii="Times New Roman" w:hAnsi="Times New Roman"/>
              </w:rPr>
              <w:t>тала). Если рыночная стоимость портфеля ли</w:t>
            </w:r>
            <w:r w:rsidRPr="006270BB">
              <w:rPr>
                <w:rFonts w:ascii="Times New Roman" w:hAnsi="Times New Roman"/>
              </w:rPr>
              <w:t>к</w:t>
            </w:r>
            <w:r w:rsidRPr="006270BB">
              <w:rPr>
                <w:rFonts w:ascii="Times New Roman" w:hAnsi="Times New Roman"/>
              </w:rPr>
              <w:t>видности не отвечает данным параме</w:t>
            </w:r>
            <w:r w:rsidRPr="006270BB">
              <w:rPr>
                <w:rFonts w:ascii="Times New Roman" w:hAnsi="Times New Roman"/>
              </w:rPr>
              <w:t>т</w:t>
            </w:r>
            <w:r w:rsidRPr="006270BB">
              <w:rPr>
                <w:rFonts w:ascii="Times New Roman" w:hAnsi="Times New Roman"/>
              </w:rPr>
              <w:t>рам, в течение пяти рабочих дней со дня установления так</w:t>
            </w:r>
            <w:r w:rsidRPr="006270BB">
              <w:rPr>
                <w:rFonts w:ascii="Times New Roman" w:hAnsi="Times New Roman"/>
              </w:rPr>
              <w:t>о</w:t>
            </w:r>
            <w:r w:rsidRPr="006270BB">
              <w:rPr>
                <w:rFonts w:ascii="Times New Roman" w:hAnsi="Times New Roman"/>
              </w:rPr>
              <w:t>го несоответствия производится пополнение портфеля ликвидности за счет перевода ча</w:t>
            </w:r>
            <w:r w:rsidRPr="006270BB">
              <w:rPr>
                <w:rFonts w:ascii="Times New Roman" w:hAnsi="Times New Roman"/>
              </w:rPr>
              <w:t>с</w:t>
            </w:r>
            <w:r w:rsidRPr="006270BB">
              <w:rPr>
                <w:rFonts w:ascii="Times New Roman" w:hAnsi="Times New Roman"/>
              </w:rPr>
              <w:t>ти активов из инвестиционного пор</w:t>
            </w:r>
            <w:r w:rsidRPr="006270BB">
              <w:rPr>
                <w:rFonts w:ascii="Times New Roman" w:hAnsi="Times New Roman"/>
              </w:rPr>
              <w:t>т</w:t>
            </w:r>
            <w:r w:rsidRPr="006270BB">
              <w:rPr>
                <w:rFonts w:ascii="Times New Roman" w:hAnsi="Times New Roman"/>
              </w:rPr>
              <w:t>феля</w:t>
            </w:r>
          </w:p>
        </w:tc>
        <w:tc>
          <w:tcPr>
            <w:tcW w:w="4140" w:type="dxa"/>
            <w:shd w:val="clear" w:color="auto" w:fill="auto"/>
          </w:tcPr>
          <w:p w:rsidR="00097522" w:rsidRPr="006270BB" w:rsidRDefault="002D205E" w:rsidP="006270BB">
            <w:pPr>
              <w:keepNext/>
              <w:keepLines/>
              <w:ind w:firstLine="0"/>
              <w:rPr>
                <w:rFonts w:ascii="Times New Roman" w:hAnsi="Times New Roman"/>
              </w:rPr>
            </w:pPr>
            <w:r w:rsidRPr="006270BB">
              <w:rPr>
                <w:rFonts w:ascii="Times New Roman" w:hAnsi="Times New Roman"/>
                <w:color w:val="000000"/>
                <w:lang w:eastAsia="ru-RU"/>
              </w:rPr>
              <w:t>В соответствии с распоряжениями Пре</w:t>
            </w:r>
            <w:r w:rsidRPr="006270BB">
              <w:rPr>
                <w:rFonts w:ascii="Times New Roman" w:hAnsi="Times New Roman"/>
                <w:color w:val="000000"/>
                <w:lang w:eastAsia="ru-RU"/>
              </w:rPr>
              <w:t>д</w:t>
            </w:r>
            <w:r w:rsidRPr="006270BB">
              <w:rPr>
                <w:rFonts w:ascii="Times New Roman" w:hAnsi="Times New Roman"/>
                <w:color w:val="000000"/>
                <w:lang w:eastAsia="ru-RU"/>
              </w:rPr>
              <w:t xml:space="preserve">седателя </w:t>
            </w:r>
            <w:r w:rsidR="000D6D81" w:rsidRPr="006270BB">
              <w:rPr>
                <w:rFonts w:ascii="Times New Roman" w:hAnsi="Times New Roman"/>
                <w:color w:val="000000"/>
                <w:lang w:eastAsia="ru-RU"/>
              </w:rPr>
              <w:t xml:space="preserve">НБРК </w:t>
            </w:r>
            <w:r w:rsidRPr="006270BB">
              <w:rPr>
                <w:rFonts w:ascii="Times New Roman" w:hAnsi="Times New Roman"/>
                <w:color w:val="000000"/>
                <w:lang w:eastAsia="ru-RU"/>
              </w:rPr>
              <w:t>№30 от 14.02.2012г. и №132 от 28.11.2012г., для поддержания достаточного уровня собственных средств в портфеле ликвидности, осущ</w:t>
            </w:r>
            <w:r w:rsidRPr="006270BB">
              <w:rPr>
                <w:rFonts w:ascii="Times New Roman" w:hAnsi="Times New Roman"/>
                <w:color w:val="000000"/>
                <w:lang w:eastAsia="ru-RU"/>
              </w:rPr>
              <w:t>е</w:t>
            </w:r>
            <w:r w:rsidRPr="006270BB">
              <w:rPr>
                <w:rFonts w:ascii="Times New Roman" w:hAnsi="Times New Roman"/>
                <w:color w:val="000000"/>
                <w:lang w:eastAsia="ru-RU"/>
              </w:rPr>
              <w:t>ствлялись переводы активов на сумму порядка 1 млрд. и 2,5 млрд. долларов США, соо</w:t>
            </w:r>
            <w:r w:rsidRPr="006270BB">
              <w:rPr>
                <w:rFonts w:ascii="Times New Roman" w:hAnsi="Times New Roman"/>
                <w:color w:val="000000"/>
                <w:lang w:eastAsia="ru-RU"/>
              </w:rPr>
              <w:t>т</w:t>
            </w:r>
            <w:r w:rsidRPr="006270BB">
              <w:rPr>
                <w:rFonts w:ascii="Times New Roman" w:hAnsi="Times New Roman"/>
                <w:color w:val="000000"/>
                <w:lang w:eastAsia="ru-RU"/>
              </w:rPr>
              <w:t>ветственно, внутри ЗВА из инвестиционного портфеля в портфель ли</w:t>
            </w:r>
            <w:r w:rsidRPr="006270BB">
              <w:rPr>
                <w:rFonts w:ascii="Times New Roman" w:hAnsi="Times New Roman"/>
                <w:color w:val="000000"/>
                <w:lang w:eastAsia="ru-RU"/>
              </w:rPr>
              <w:t>к</w:t>
            </w:r>
            <w:r w:rsidRPr="006270BB">
              <w:rPr>
                <w:rFonts w:ascii="Times New Roman" w:hAnsi="Times New Roman"/>
                <w:color w:val="000000"/>
                <w:lang w:eastAsia="ru-RU"/>
              </w:rPr>
              <w:t>видности.</w:t>
            </w:r>
          </w:p>
        </w:tc>
        <w:tc>
          <w:tcPr>
            <w:tcW w:w="1208" w:type="dxa"/>
            <w:shd w:val="clear" w:color="auto" w:fill="auto"/>
          </w:tcPr>
          <w:p w:rsidR="00FB157E" w:rsidRPr="006270BB" w:rsidRDefault="00FB157E" w:rsidP="006270BB">
            <w:pPr>
              <w:ind w:right="6" w:firstLine="0"/>
              <w:jc w:val="center"/>
              <w:rPr>
                <w:rFonts w:ascii="Times New Roman" w:hAnsi="Times New Roman"/>
              </w:rPr>
            </w:pPr>
          </w:p>
        </w:tc>
      </w:tr>
      <w:tr w:rsidR="006270BB" w:rsidRPr="006270BB" w:rsidTr="006270BB">
        <w:tc>
          <w:tcPr>
            <w:tcW w:w="2160" w:type="dxa"/>
            <w:shd w:val="clear" w:color="auto" w:fill="auto"/>
          </w:tcPr>
          <w:p w:rsidR="00FB157E" w:rsidRPr="006270BB" w:rsidRDefault="00FB157E" w:rsidP="006270BB">
            <w:pPr>
              <w:ind w:firstLine="0"/>
              <w:rPr>
                <w:rFonts w:ascii="Times New Roman" w:hAnsi="Times New Roman"/>
              </w:rPr>
            </w:pPr>
            <w:r w:rsidRPr="006270BB">
              <w:rPr>
                <w:rFonts w:ascii="Times New Roman" w:hAnsi="Times New Roman"/>
              </w:rPr>
              <w:t>Риск недостаточн</w:t>
            </w:r>
            <w:r w:rsidRPr="006270BB">
              <w:rPr>
                <w:rFonts w:ascii="Times New Roman" w:hAnsi="Times New Roman"/>
              </w:rPr>
              <w:t>о</w:t>
            </w:r>
            <w:r w:rsidRPr="006270BB">
              <w:rPr>
                <w:rFonts w:ascii="Times New Roman" w:hAnsi="Times New Roman"/>
              </w:rPr>
              <w:t>сти наличных денег при внезапном ро</w:t>
            </w:r>
            <w:r w:rsidRPr="006270BB">
              <w:rPr>
                <w:rFonts w:ascii="Times New Roman" w:hAnsi="Times New Roman"/>
              </w:rPr>
              <w:t>с</w:t>
            </w:r>
            <w:r w:rsidRPr="006270BB">
              <w:rPr>
                <w:rFonts w:ascii="Times New Roman" w:hAnsi="Times New Roman"/>
              </w:rPr>
              <w:t>те спроса на нали</w:t>
            </w:r>
            <w:r w:rsidRPr="006270BB">
              <w:rPr>
                <w:rFonts w:ascii="Times New Roman" w:hAnsi="Times New Roman"/>
              </w:rPr>
              <w:t>ч</w:t>
            </w:r>
            <w:r w:rsidRPr="006270BB">
              <w:rPr>
                <w:rFonts w:ascii="Times New Roman" w:hAnsi="Times New Roman"/>
              </w:rPr>
              <w:t>ные деньги</w:t>
            </w:r>
          </w:p>
        </w:tc>
        <w:tc>
          <w:tcPr>
            <w:tcW w:w="3405" w:type="dxa"/>
            <w:shd w:val="clear" w:color="auto" w:fill="auto"/>
          </w:tcPr>
          <w:p w:rsidR="00FB157E" w:rsidRPr="006270BB" w:rsidRDefault="00FB157E" w:rsidP="006270BB">
            <w:pPr>
              <w:ind w:right="6" w:firstLine="0"/>
              <w:rPr>
                <w:rFonts w:ascii="Times New Roman" w:hAnsi="Times New Roman"/>
              </w:rPr>
            </w:pPr>
            <w:r w:rsidRPr="006270BB">
              <w:rPr>
                <w:rFonts w:ascii="Times New Roman" w:hAnsi="Times New Roman"/>
              </w:rPr>
              <w:t>Снижение эффективности фун</w:t>
            </w:r>
            <w:r w:rsidRPr="006270BB">
              <w:rPr>
                <w:rFonts w:ascii="Times New Roman" w:hAnsi="Times New Roman"/>
              </w:rPr>
              <w:t>к</w:t>
            </w:r>
            <w:r w:rsidRPr="006270BB">
              <w:rPr>
                <w:rFonts w:ascii="Times New Roman" w:hAnsi="Times New Roman"/>
              </w:rPr>
              <w:t>ционир</w:t>
            </w:r>
            <w:r w:rsidRPr="006270BB">
              <w:rPr>
                <w:rFonts w:ascii="Times New Roman" w:hAnsi="Times New Roman"/>
              </w:rPr>
              <w:t>о</w:t>
            </w:r>
            <w:r w:rsidRPr="006270BB">
              <w:rPr>
                <w:rFonts w:ascii="Times New Roman" w:hAnsi="Times New Roman"/>
              </w:rPr>
              <w:t>вания налично-денежного обращения или н</w:t>
            </w:r>
            <w:r w:rsidRPr="006270BB">
              <w:rPr>
                <w:rFonts w:ascii="Times New Roman" w:hAnsi="Times New Roman"/>
              </w:rPr>
              <w:t>е</w:t>
            </w:r>
            <w:r w:rsidRPr="006270BB">
              <w:rPr>
                <w:rFonts w:ascii="Times New Roman" w:hAnsi="Times New Roman"/>
              </w:rPr>
              <w:t>возможность в отдельных реги</w:t>
            </w:r>
            <w:r w:rsidRPr="006270BB">
              <w:rPr>
                <w:rFonts w:ascii="Times New Roman" w:hAnsi="Times New Roman"/>
              </w:rPr>
              <w:t>о</w:t>
            </w:r>
            <w:r w:rsidRPr="006270BB">
              <w:rPr>
                <w:rFonts w:ascii="Times New Roman" w:hAnsi="Times New Roman"/>
              </w:rPr>
              <w:t>нах осуществлять платежи н</w:t>
            </w:r>
            <w:r w:rsidRPr="006270BB">
              <w:rPr>
                <w:rFonts w:ascii="Times New Roman" w:hAnsi="Times New Roman"/>
              </w:rPr>
              <w:t>а</w:t>
            </w:r>
            <w:r w:rsidRPr="006270BB">
              <w:rPr>
                <w:rFonts w:ascii="Times New Roman" w:hAnsi="Times New Roman"/>
              </w:rPr>
              <w:t>личными деньгами и, как следс</w:t>
            </w:r>
            <w:r w:rsidRPr="006270BB">
              <w:rPr>
                <w:rFonts w:ascii="Times New Roman" w:hAnsi="Times New Roman"/>
              </w:rPr>
              <w:t>т</w:t>
            </w:r>
            <w:r w:rsidRPr="006270BB">
              <w:rPr>
                <w:rFonts w:ascii="Times New Roman" w:hAnsi="Times New Roman"/>
              </w:rPr>
              <w:t>вие, появление социальной н</w:t>
            </w:r>
            <w:r w:rsidRPr="006270BB">
              <w:rPr>
                <w:rFonts w:ascii="Times New Roman" w:hAnsi="Times New Roman"/>
              </w:rPr>
              <w:t>а</w:t>
            </w:r>
            <w:r w:rsidRPr="006270BB">
              <w:rPr>
                <w:rFonts w:ascii="Times New Roman" w:hAnsi="Times New Roman"/>
              </w:rPr>
              <w:t>пряженности</w:t>
            </w:r>
          </w:p>
        </w:tc>
        <w:tc>
          <w:tcPr>
            <w:tcW w:w="4515" w:type="dxa"/>
            <w:shd w:val="clear" w:color="auto" w:fill="auto"/>
          </w:tcPr>
          <w:p w:rsidR="00FB157E" w:rsidRPr="006270BB" w:rsidRDefault="00FB157E" w:rsidP="006270BB">
            <w:pPr>
              <w:ind w:right="6" w:firstLine="0"/>
              <w:rPr>
                <w:rFonts w:ascii="Times New Roman" w:hAnsi="Times New Roman"/>
              </w:rPr>
            </w:pPr>
            <w:r w:rsidRPr="006270BB">
              <w:rPr>
                <w:rFonts w:ascii="Times New Roman" w:hAnsi="Times New Roman"/>
              </w:rPr>
              <w:t>Разработка мер по доставке наличн</w:t>
            </w:r>
            <w:r w:rsidRPr="006270BB">
              <w:rPr>
                <w:rFonts w:ascii="Times New Roman" w:hAnsi="Times New Roman"/>
              </w:rPr>
              <w:t>о</w:t>
            </w:r>
            <w:r w:rsidRPr="006270BB">
              <w:rPr>
                <w:rFonts w:ascii="Times New Roman" w:hAnsi="Times New Roman"/>
              </w:rPr>
              <w:t>сти в кризисной ситуации во все регионы респу</w:t>
            </w:r>
            <w:r w:rsidRPr="006270BB">
              <w:rPr>
                <w:rFonts w:ascii="Times New Roman" w:hAnsi="Times New Roman"/>
              </w:rPr>
              <w:t>б</w:t>
            </w:r>
            <w:r w:rsidRPr="006270BB">
              <w:rPr>
                <w:rFonts w:ascii="Times New Roman" w:hAnsi="Times New Roman"/>
              </w:rPr>
              <w:t>лики.</w:t>
            </w:r>
          </w:p>
          <w:p w:rsidR="00FB157E" w:rsidRPr="006270BB" w:rsidRDefault="00FB157E" w:rsidP="006270BB">
            <w:pPr>
              <w:ind w:right="6" w:firstLine="0"/>
              <w:rPr>
                <w:rFonts w:ascii="Times New Roman" w:hAnsi="Times New Roman"/>
              </w:rPr>
            </w:pPr>
          </w:p>
        </w:tc>
        <w:tc>
          <w:tcPr>
            <w:tcW w:w="4140" w:type="dxa"/>
            <w:shd w:val="clear" w:color="auto" w:fill="auto"/>
          </w:tcPr>
          <w:p w:rsidR="00FB157E" w:rsidRPr="006270BB" w:rsidRDefault="00FB157E" w:rsidP="006270BB">
            <w:pPr>
              <w:keepNext/>
              <w:ind w:firstLine="0"/>
              <w:rPr>
                <w:rFonts w:ascii="Times New Roman" w:hAnsi="Times New Roman"/>
                <w:lang w:eastAsia="ru-RU"/>
              </w:rPr>
            </w:pPr>
            <w:r w:rsidRPr="006270BB">
              <w:rPr>
                <w:rFonts w:ascii="Times New Roman" w:hAnsi="Times New Roman"/>
                <w:lang w:eastAsia="ru-RU"/>
              </w:rPr>
              <w:t>Специальные меры не были востребов</w:t>
            </w:r>
            <w:r w:rsidRPr="006270BB">
              <w:rPr>
                <w:rFonts w:ascii="Times New Roman" w:hAnsi="Times New Roman"/>
                <w:lang w:eastAsia="ru-RU"/>
              </w:rPr>
              <w:t>а</w:t>
            </w:r>
            <w:r w:rsidRPr="006270BB">
              <w:rPr>
                <w:rFonts w:ascii="Times New Roman" w:hAnsi="Times New Roman"/>
                <w:lang w:eastAsia="ru-RU"/>
              </w:rPr>
              <w:t>ны (риск не наст</w:t>
            </w:r>
            <w:r w:rsidRPr="006270BB">
              <w:rPr>
                <w:rFonts w:ascii="Times New Roman" w:hAnsi="Times New Roman"/>
                <w:lang w:eastAsia="ru-RU"/>
              </w:rPr>
              <w:t>у</w:t>
            </w:r>
            <w:r w:rsidRPr="006270BB">
              <w:rPr>
                <w:rFonts w:ascii="Times New Roman" w:hAnsi="Times New Roman"/>
                <w:lang w:eastAsia="ru-RU"/>
              </w:rPr>
              <w:t>пил)</w:t>
            </w:r>
          </w:p>
        </w:tc>
        <w:tc>
          <w:tcPr>
            <w:tcW w:w="1208" w:type="dxa"/>
            <w:shd w:val="clear" w:color="auto" w:fill="auto"/>
          </w:tcPr>
          <w:p w:rsidR="00FB157E" w:rsidRPr="006270BB" w:rsidRDefault="00FB157E" w:rsidP="006270BB">
            <w:pPr>
              <w:ind w:right="6" w:firstLine="0"/>
              <w:jc w:val="center"/>
              <w:rPr>
                <w:rFonts w:ascii="Times New Roman" w:hAnsi="Times New Roman"/>
              </w:rPr>
            </w:pPr>
          </w:p>
        </w:tc>
      </w:tr>
      <w:tr w:rsidR="006270BB" w:rsidRPr="006270BB" w:rsidTr="006270BB">
        <w:tc>
          <w:tcPr>
            <w:tcW w:w="2160" w:type="dxa"/>
            <w:shd w:val="clear" w:color="auto" w:fill="auto"/>
          </w:tcPr>
          <w:p w:rsidR="00FB157E" w:rsidRPr="006270BB" w:rsidRDefault="00FB157E" w:rsidP="006270BB">
            <w:pPr>
              <w:ind w:firstLine="0"/>
              <w:rPr>
                <w:rFonts w:ascii="Times New Roman" w:hAnsi="Times New Roman"/>
              </w:rPr>
            </w:pPr>
            <w:r w:rsidRPr="006270BB">
              <w:rPr>
                <w:rFonts w:ascii="Times New Roman" w:hAnsi="Times New Roman"/>
              </w:rPr>
              <w:t>Риск текучести ка</w:t>
            </w:r>
            <w:r w:rsidRPr="006270BB">
              <w:rPr>
                <w:rFonts w:ascii="Times New Roman" w:hAnsi="Times New Roman"/>
              </w:rPr>
              <w:t>д</w:t>
            </w:r>
            <w:r w:rsidRPr="006270BB">
              <w:rPr>
                <w:rFonts w:ascii="Times New Roman" w:hAnsi="Times New Roman"/>
              </w:rPr>
              <w:t>ров</w:t>
            </w:r>
          </w:p>
          <w:p w:rsidR="00FB157E" w:rsidRPr="006270BB" w:rsidRDefault="00FB157E" w:rsidP="006270BB">
            <w:pPr>
              <w:ind w:firstLine="0"/>
              <w:rPr>
                <w:rFonts w:ascii="Times New Roman" w:hAnsi="Times New Roman"/>
              </w:rPr>
            </w:pPr>
          </w:p>
        </w:tc>
        <w:tc>
          <w:tcPr>
            <w:tcW w:w="3405" w:type="dxa"/>
            <w:shd w:val="clear" w:color="auto" w:fill="auto"/>
          </w:tcPr>
          <w:p w:rsidR="00FB157E" w:rsidRPr="006270BB" w:rsidRDefault="00FB157E" w:rsidP="006270BB">
            <w:pPr>
              <w:ind w:right="6" w:firstLine="0"/>
              <w:rPr>
                <w:rFonts w:ascii="Times New Roman" w:hAnsi="Times New Roman"/>
              </w:rPr>
            </w:pPr>
            <w:r w:rsidRPr="006270BB">
              <w:rPr>
                <w:rFonts w:ascii="Times New Roman" w:hAnsi="Times New Roman"/>
              </w:rPr>
              <w:t>Снижение результативности де</w:t>
            </w:r>
            <w:r w:rsidRPr="006270BB">
              <w:rPr>
                <w:rFonts w:ascii="Times New Roman" w:hAnsi="Times New Roman"/>
              </w:rPr>
              <w:t>я</w:t>
            </w:r>
            <w:r w:rsidRPr="006270BB">
              <w:rPr>
                <w:rFonts w:ascii="Times New Roman" w:hAnsi="Times New Roman"/>
              </w:rPr>
              <w:t>тельности Национального Банка</w:t>
            </w:r>
          </w:p>
          <w:p w:rsidR="00097522" w:rsidRPr="006270BB" w:rsidRDefault="00097522" w:rsidP="006270BB">
            <w:pPr>
              <w:ind w:right="6" w:firstLine="0"/>
              <w:rPr>
                <w:rFonts w:ascii="Times New Roman" w:hAnsi="Times New Roman"/>
              </w:rPr>
            </w:pPr>
          </w:p>
        </w:tc>
        <w:tc>
          <w:tcPr>
            <w:tcW w:w="4515" w:type="dxa"/>
            <w:shd w:val="clear" w:color="auto" w:fill="auto"/>
          </w:tcPr>
          <w:p w:rsidR="00FB157E" w:rsidRPr="006270BB" w:rsidRDefault="00FB157E" w:rsidP="006270BB">
            <w:pPr>
              <w:ind w:right="6" w:firstLine="0"/>
              <w:rPr>
                <w:rFonts w:ascii="Times New Roman" w:hAnsi="Times New Roman"/>
              </w:rPr>
            </w:pPr>
            <w:r w:rsidRPr="006270BB">
              <w:rPr>
                <w:rFonts w:ascii="Times New Roman" w:hAnsi="Times New Roman"/>
              </w:rPr>
              <w:t>Совершенствование системы подбора, общ</w:t>
            </w:r>
            <w:r w:rsidRPr="006270BB">
              <w:rPr>
                <w:rFonts w:ascii="Times New Roman" w:hAnsi="Times New Roman"/>
              </w:rPr>
              <w:t>е</w:t>
            </w:r>
            <w:r w:rsidRPr="006270BB">
              <w:rPr>
                <w:rFonts w:ascii="Times New Roman" w:hAnsi="Times New Roman"/>
              </w:rPr>
              <w:t>доступного (дистанционного) об</w:t>
            </w:r>
            <w:r w:rsidRPr="006270BB">
              <w:rPr>
                <w:rFonts w:ascii="Times New Roman" w:hAnsi="Times New Roman"/>
              </w:rPr>
              <w:t>у</w:t>
            </w:r>
            <w:r w:rsidRPr="006270BB">
              <w:rPr>
                <w:rFonts w:ascii="Times New Roman" w:hAnsi="Times New Roman"/>
              </w:rPr>
              <w:t>чения и повышения уровня квалификации персонала, направленного на форм</w:t>
            </w:r>
            <w:r w:rsidRPr="006270BB">
              <w:rPr>
                <w:rFonts w:ascii="Times New Roman" w:hAnsi="Times New Roman"/>
              </w:rPr>
              <w:t>и</w:t>
            </w:r>
            <w:r w:rsidRPr="006270BB">
              <w:rPr>
                <w:rFonts w:ascii="Times New Roman" w:hAnsi="Times New Roman"/>
              </w:rPr>
              <w:t>рование и развитие высокоэффективных, профессиональных, ответственных и высокоэтичных служащих на принципах приверженности целям, зад</w:t>
            </w:r>
            <w:r w:rsidRPr="006270BB">
              <w:rPr>
                <w:rFonts w:ascii="Times New Roman" w:hAnsi="Times New Roman"/>
              </w:rPr>
              <w:t>а</w:t>
            </w:r>
            <w:r w:rsidRPr="006270BB">
              <w:rPr>
                <w:rFonts w:ascii="Times New Roman" w:hAnsi="Times New Roman"/>
              </w:rPr>
              <w:t>чам и ценн</w:t>
            </w:r>
            <w:r w:rsidRPr="006270BB">
              <w:rPr>
                <w:rFonts w:ascii="Times New Roman" w:hAnsi="Times New Roman"/>
              </w:rPr>
              <w:t>о</w:t>
            </w:r>
            <w:r w:rsidRPr="006270BB">
              <w:rPr>
                <w:rFonts w:ascii="Times New Roman" w:hAnsi="Times New Roman"/>
              </w:rPr>
              <w:t>стям Национального Банка, как центрального банка страны, преданного и честного служения своему делу, против</w:t>
            </w:r>
            <w:r w:rsidRPr="006270BB">
              <w:rPr>
                <w:rFonts w:ascii="Times New Roman" w:hAnsi="Times New Roman"/>
              </w:rPr>
              <w:t>о</w:t>
            </w:r>
            <w:r w:rsidRPr="006270BB">
              <w:rPr>
                <w:rFonts w:ascii="Times New Roman" w:hAnsi="Times New Roman"/>
              </w:rPr>
              <w:t>стояния проявл</w:t>
            </w:r>
            <w:r w:rsidRPr="006270BB">
              <w:rPr>
                <w:rFonts w:ascii="Times New Roman" w:hAnsi="Times New Roman"/>
              </w:rPr>
              <w:t>е</w:t>
            </w:r>
            <w:r w:rsidRPr="006270BB">
              <w:rPr>
                <w:rFonts w:ascii="Times New Roman" w:hAnsi="Times New Roman"/>
              </w:rPr>
              <w:t>ниям коррупции.</w:t>
            </w:r>
          </w:p>
          <w:p w:rsidR="00097522" w:rsidRPr="006270BB" w:rsidRDefault="00097522" w:rsidP="006270BB">
            <w:pPr>
              <w:ind w:right="6" w:firstLine="0"/>
              <w:rPr>
                <w:rFonts w:ascii="Times New Roman" w:hAnsi="Times New Roman"/>
              </w:rPr>
            </w:pPr>
          </w:p>
        </w:tc>
        <w:tc>
          <w:tcPr>
            <w:tcW w:w="4140" w:type="dxa"/>
            <w:shd w:val="clear" w:color="auto" w:fill="auto"/>
          </w:tcPr>
          <w:p w:rsidR="00A63B27" w:rsidRPr="006270BB" w:rsidRDefault="00A63B27" w:rsidP="006270BB">
            <w:pPr>
              <w:ind w:right="6" w:firstLine="0"/>
              <w:rPr>
                <w:rFonts w:ascii="Times New Roman" w:hAnsi="Times New Roman"/>
              </w:rPr>
            </w:pPr>
            <w:r w:rsidRPr="006270BB">
              <w:rPr>
                <w:rFonts w:ascii="Times New Roman" w:hAnsi="Times New Roman"/>
              </w:rPr>
              <w:t>В целях совершенствования системы подбора</w:t>
            </w:r>
            <w:r w:rsidR="00CF3F5D" w:rsidRPr="006270BB">
              <w:rPr>
                <w:rFonts w:ascii="Times New Roman" w:hAnsi="Times New Roman"/>
              </w:rPr>
              <w:t xml:space="preserve"> персонала</w:t>
            </w:r>
            <w:r w:rsidRPr="006270BB">
              <w:rPr>
                <w:rFonts w:ascii="Times New Roman" w:hAnsi="Times New Roman"/>
              </w:rPr>
              <w:t xml:space="preserve"> проведена следу</w:t>
            </w:r>
            <w:r w:rsidRPr="006270BB">
              <w:rPr>
                <w:rFonts w:ascii="Times New Roman" w:hAnsi="Times New Roman"/>
              </w:rPr>
              <w:t>ю</w:t>
            </w:r>
            <w:r w:rsidRPr="006270BB">
              <w:rPr>
                <w:rFonts w:ascii="Times New Roman" w:hAnsi="Times New Roman"/>
              </w:rPr>
              <w:t>щая работа:</w:t>
            </w:r>
          </w:p>
          <w:p w:rsidR="00A63B27" w:rsidRPr="006270BB" w:rsidRDefault="00A63B27" w:rsidP="006270BB">
            <w:pPr>
              <w:ind w:right="6" w:firstLine="0"/>
              <w:rPr>
                <w:rFonts w:ascii="Times New Roman" w:hAnsi="Times New Roman"/>
              </w:rPr>
            </w:pPr>
            <w:r w:rsidRPr="006270BB">
              <w:rPr>
                <w:rFonts w:ascii="Times New Roman" w:hAnsi="Times New Roman"/>
              </w:rPr>
              <w:t>Протестировано программное обеспеч</w:t>
            </w:r>
            <w:r w:rsidRPr="006270BB">
              <w:rPr>
                <w:rFonts w:ascii="Times New Roman" w:hAnsi="Times New Roman"/>
              </w:rPr>
              <w:t>е</w:t>
            </w:r>
            <w:r w:rsidRPr="006270BB">
              <w:rPr>
                <w:rFonts w:ascii="Times New Roman" w:hAnsi="Times New Roman"/>
              </w:rPr>
              <w:t>ние «AVELife TestGold Studio 2008», приобретённое для задачи «Тестиров</w:t>
            </w:r>
            <w:r w:rsidRPr="006270BB">
              <w:rPr>
                <w:rFonts w:ascii="Times New Roman" w:hAnsi="Times New Roman"/>
              </w:rPr>
              <w:t>а</w:t>
            </w:r>
            <w:r w:rsidRPr="006270BB">
              <w:rPr>
                <w:rFonts w:ascii="Times New Roman" w:hAnsi="Times New Roman"/>
              </w:rPr>
              <w:t>ние в рамках конкурса на вакантные те</w:t>
            </w:r>
            <w:r w:rsidRPr="006270BB">
              <w:rPr>
                <w:rFonts w:ascii="Times New Roman" w:hAnsi="Times New Roman"/>
              </w:rPr>
              <w:t>х</w:t>
            </w:r>
            <w:r w:rsidRPr="006270BB">
              <w:rPr>
                <w:rFonts w:ascii="Times New Roman" w:hAnsi="Times New Roman"/>
              </w:rPr>
              <w:t>нические должности НБРК»;</w:t>
            </w:r>
          </w:p>
          <w:p w:rsidR="00FB157E" w:rsidRPr="006270BB" w:rsidRDefault="00A63B27" w:rsidP="006270BB">
            <w:pPr>
              <w:ind w:right="6" w:firstLine="0"/>
              <w:rPr>
                <w:rFonts w:ascii="Times New Roman" w:hAnsi="Times New Roman"/>
              </w:rPr>
            </w:pPr>
            <w:r w:rsidRPr="006270BB">
              <w:rPr>
                <w:rFonts w:ascii="Times New Roman" w:hAnsi="Times New Roman"/>
              </w:rPr>
              <w:t xml:space="preserve">Утверждены постановлением Правления </w:t>
            </w:r>
            <w:r w:rsidR="000D6D81" w:rsidRPr="006270BB">
              <w:rPr>
                <w:rFonts w:ascii="Times New Roman" w:hAnsi="Times New Roman"/>
              </w:rPr>
              <w:t xml:space="preserve">НБРК </w:t>
            </w:r>
            <w:r w:rsidRPr="006270BB">
              <w:rPr>
                <w:rFonts w:ascii="Times New Roman" w:hAnsi="Times New Roman"/>
              </w:rPr>
              <w:t>от 24.08.2012г. № 261 и зарегис</w:t>
            </w:r>
            <w:r w:rsidRPr="006270BB">
              <w:rPr>
                <w:rFonts w:ascii="Times New Roman" w:hAnsi="Times New Roman"/>
              </w:rPr>
              <w:t>т</w:t>
            </w:r>
            <w:r w:rsidRPr="006270BB">
              <w:rPr>
                <w:rFonts w:ascii="Times New Roman" w:hAnsi="Times New Roman"/>
              </w:rPr>
              <w:t>рированы в Министерстве Юстиции Ре</w:t>
            </w:r>
            <w:r w:rsidRPr="006270BB">
              <w:rPr>
                <w:rFonts w:ascii="Times New Roman" w:hAnsi="Times New Roman"/>
              </w:rPr>
              <w:t>с</w:t>
            </w:r>
            <w:r w:rsidRPr="006270BB">
              <w:rPr>
                <w:rFonts w:ascii="Times New Roman" w:hAnsi="Times New Roman"/>
              </w:rPr>
              <w:t>публики Казахстан 12 октября 2012 года № 7996 Правила назначения на дол</w:t>
            </w:r>
            <w:r w:rsidRPr="006270BB">
              <w:rPr>
                <w:rFonts w:ascii="Times New Roman" w:hAnsi="Times New Roman"/>
              </w:rPr>
              <w:t>ж</w:t>
            </w:r>
            <w:r w:rsidRPr="006270BB">
              <w:rPr>
                <w:rFonts w:ascii="Times New Roman" w:hAnsi="Times New Roman"/>
              </w:rPr>
              <w:t>ность и прекращения трудового договора со служащими Национального Банка Республики Казахстан и его в</w:t>
            </w:r>
            <w:r w:rsidRPr="006270BB">
              <w:rPr>
                <w:rFonts w:ascii="Times New Roman" w:hAnsi="Times New Roman"/>
              </w:rPr>
              <w:t>е</w:t>
            </w:r>
            <w:r w:rsidRPr="006270BB">
              <w:rPr>
                <w:rFonts w:ascii="Times New Roman" w:hAnsi="Times New Roman"/>
              </w:rPr>
              <w:t>домств.</w:t>
            </w:r>
          </w:p>
        </w:tc>
        <w:tc>
          <w:tcPr>
            <w:tcW w:w="1208" w:type="dxa"/>
            <w:shd w:val="clear" w:color="auto" w:fill="auto"/>
          </w:tcPr>
          <w:p w:rsidR="00FB157E" w:rsidRPr="006270BB" w:rsidRDefault="00FB157E" w:rsidP="006270BB">
            <w:pPr>
              <w:ind w:right="6" w:firstLine="0"/>
              <w:jc w:val="center"/>
              <w:rPr>
                <w:rFonts w:ascii="Times New Roman" w:hAnsi="Times New Roman"/>
              </w:rPr>
            </w:pPr>
          </w:p>
        </w:tc>
      </w:tr>
    </w:tbl>
    <w:p w:rsidR="00451C4A" w:rsidRPr="00CF7476" w:rsidRDefault="00451C4A" w:rsidP="005043E4">
      <w:pPr>
        <w:ind w:left="-360" w:right="-365" w:firstLine="0"/>
        <w:jc w:val="center"/>
        <w:rPr>
          <w:rFonts w:ascii="Times New Roman" w:hAnsi="Times New Roman"/>
          <w:b/>
        </w:rPr>
        <w:sectPr w:rsidR="00451C4A" w:rsidRPr="00CF7476" w:rsidSect="00473A3B">
          <w:pgSz w:w="16838" w:h="11906" w:orient="landscape"/>
          <w:pgMar w:top="1618" w:right="1134" w:bottom="851" w:left="1134" w:header="709" w:footer="709" w:gutter="0"/>
          <w:cols w:space="708"/>
          <w:docGrid w:linePitch="360"/>
        </w:sectPr>
      </w:pPr>
    </w:p>
    <w:p w:rsidR="00352EFA" w:rsidRPr="00CF7476" w:rsidRDefault="00E966D5" w:rsidP="00352EFA">
      <w:pPr>
        <w:pStyle w:val="a3"/>
        <w:keepNext/>
        <w:keepLines/>
        <w:tabs>
          <w:tab w:val="left" w:pos="900"/>
          <w:tab w:val="left" w:pos="1080"/>
        </w:tabs>
        <w:spacing w:before="0" w:beforeAutospacing="0" w:after="0" w:afterAutospacing="0"/>
        <w:jc w:val="center"/>
        <w:rPr>
          <w:b/>
          <w:bCs/>
        </w:rPr>
      </w:pPr>
      <w:r>
        <w:rPr>
          <w:b/>
          <w:bCs/>
        </w:rPr>
        <w:t xml:space="preserve">5. </w:t>
      </w:r>
      <w:r w:rsidR="00352EFA" w:rsidRPr="00CF7476">
        <w:rPr>
          <w:b/>
          <w:bCs/>
        </w:rPr>
        <w:t>Анализ бюджетных программ</w:t>
      </w:r>
    </w:p>
    <w:p w:rsidR="00352EFA" w:rsidRPr="00CF7476" w:rsidRDefault="00352EFA" w:rsidP="00352EFA">
      <w:pPr>
        <w:keepNext/>
        <w:keepLines/>
        <w:tabs>
          <w:tab w:val="left" w:pos="900"/>
          <w:tab w:val="left" w:pos="1080"/>
        </w:tabs>
        <w:ind w:right="-493"/>
        <w:jc w:val="right"/>
        <w:rPr>
          <w:rFonts w:ascii="Times New Roman" w:hAnsi="Times New Roman"/>
          <w:bCs/>
          <w:i/>
        </w:rPr>
      </w:pPr>
      <w:r w:rsidRPr="00CF7476">
        <w:rPr>
          <w:rFonts w:ascii="Times New Roman" w:hAnsi="Times New Roman"/>
          <w:bCs/>
          <w:i/>
          <w:strike/>
          <w:color w:val="FF0000"/>
        </w:rPr>
        <w:t xml:space="preserve">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369"/>
        <w:gridCol w:w="1741"/>
        <w:gridCol w:w="1022"/>
        <w:gridCol w:w="968"/>
        <w:gridCol w:w="1080"/>
        <w:gridCol w:w="2692"/>
      </w:tblGrid>
      <w:tr w:rsidR="006270BB" w:rsidRPr="006270BB" w:rsidTr="006270BB">
        <w:tc>
          <w:tcPr>
            <w:tcW w:w="2397" w:type="dxa"/>
            <w:gridSpan w:val="2"/>
            <w:vMerge w:val="restart"/>
            <w:shd w:val="clear" w:color="auto" w:fill="auto"/>
            <w:vAlign w:val="center"/>
          </w:tcPr>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Показатели бюдже</w:t>
            </w:r>
            <w:r w:rsidRPr="006270BB">
              <w:rPr>
                <w:rFonts w:ascii="Times New Roman" w:hAnsi="Times New Roman"/>
                <w:i/>
              </w:rPr>
              <w:t>т</w:t>
            </w:r>
            <w:r w:rsidRPr="006270BB">
              <w:rPr>
                <w:rFonts w:ascii="Times New Roman" w:hAnsi="Times New Roman"/>
                <w:i/>
              </w:rPr>
              <w:t>ной программы</w:t>
            </w:r>
          </w:p>
        </w:tc>
        <w:tc>
          <w:tcPr>
            <w:tcW w:w="1741" w:type="dxa"/>
            <w:vMerge w:val="restart"/>
            <w:shd w:val="clear" w:color="auto" w:fill="auto"/>
            <w:vAlign w:val="center"/>
          </w:tcPr>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Наименование показателя</w:t>
            </w:r>
          </w:p>
        </w:tc>
        <w:tc>
          <w:tcPr>
            <w:tcW w:w="1022" w:type="dxa"/>
            <w:vMerge w:val="restart"/>
            <w:shd w:val="clear" w:color="auto" w:fill="auto"/>
            <w:vAlign w:val="center"/>
          </w:tcPr>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Ед.изм.</w:t>
            </w:r>
          </w:p>
        </w:tc>
        <w:tc>
          <w:tcPr>
            <w:tcW w:w="2048" w:type="dxa"/>
            <w:gridSpan w:val="2"/>
            <w:shd w:val="clear" w:color="auto" w:fill="auto"/>
            <w:vAlign w:val="center"/>
          </w:tcPr>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Отчетный период</w:t>
            </w:r>
          </w:p>
        </w:tc>
        <w:tc>
          <w:tcPr>
            <w:tcW w:w="2692" w:type="dxa"/>
            <w:vMerge w:val="restart"/>
            <w:shd w:val="clear" w:color="auto" w:fill="auto"/>
            <w:vAlign w:val="center"/>
          </w:tcPr>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Причины недостижения</w:t>
            </w:r>
          </w:p>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 xml:space="preserve"> результатов/неосвоение </w:t>
            </w:r>
          </w:p>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бю</w:t>
            </w:r>
            <w:r w:rsidRPr="006270BB">
              <w:rPr>
                <w:rFonts w:ascii="Times New Roman" w:hAnsi="Times New Roman"/>
                <w:i/>
              </w:rPr>
              <w:t>д</w:t>
            </w:r>
            <w:r w:rsidRPr="006270BB">
              <w:rPr>
                <w:rFonts w:ascii="Times New Roman" w:hAnsi="Times New Roman"/>
                <w:i/>
              </w:rPr>
              <w:t>жетных средств</w:t>
            </w:r>
          </w:p>
        </w:tc>
      </w:tr>
      <w:tr w:rsidR="006270BB" w:rsidRPr="006270BB" w:rsidTr="006270BB">
        <w:trPr>
          <w:trHeight w:val="439"/>
        </w:trPr>
        <w:tc>
          <w:tcPr>
            <w:tcW w:w="2397" w:type="dxa"/>
            <w:gridSpan w:val="2"/>
            <w:vMerge/>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741" w:type="dxa"/>
            <w:vMerge/>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22" w:type="dxa"/>
            <w:vMerge/>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968" w:type="dxa"/>
            <w:shd w:val="clear" w:color="auto" w:fill="auto"/>
          </w:tcPr>
          <w:p w:rsidR="00352EFA" w:rsidRPr="006270BB" w:rsidRDefault="00352EFA" w:rsidP="006270BB">
            <w:pPr>
              <w:keepNext/>
              <w:keepLines/>
              <w:tabs>
                <w:tab w:val="left" w:pos="900"/>
                <w:tab w:val="left" w:pos="1080"/>
              </w:tabs>
              <w:ind w:firstLine="0"/>
              <w:jc w:val="center"/>
              <w:rPr>
                <w:rFonts w:ascii="Times New Roman" w:hAnsi="Times New Roman"/>
                <w:i/>
              </w:rPr>
            </w:pPr>
            <w:r w:rsidRPr="006270BB">
              <w:rPr>
                <w:rFonts w:ascii="Times New Roman" w:hAnsi="Times New Roman"/>
                <w:i/>
              </w:rPr>
              <w:t xml:space="preserve">План </w:t>
            </w:r>
          </w:p>
        </w:tc>
        <w:tc>
          <w:tcPr>
            <w:tcW w:w="1080" w:type="dxa"/>
            <w:shd w:val="clear" w:color="auto" w:fill="auto"/>
          </w:tcPr>
          <w:p w:rsidR="00352EFA" w:rsidRPr="006270BB" w:rsidRDefault="00352EFA" w:rsidP="006270BB">
            <w:pPr>
              <w:keepNext/>
              <w:keepLines/>
              <w:tabs>
                <w:tab w:val="left" w:pos="900"/>
                <w:tab w:val="left" w:pos="1080"/>
              </w:tabs>
              <w:ind w:firstLine="0"/>
              <w:rPr>
                <w:rFonts w:ascii="Times New Roman" w:hAnsi="Times New Roman"/>
                <w:i/>
              </w:rPr>
            </w:pPr>
            <w:r w:rsidRPr="006270BB">
              <w:rPr>
                <w:rFonts w:ascii="Times New Roman" w:hAnsi="Times New Roman"/>
                <w:i/>
              </w:rPr>
              <w:t xml:space="preserve">Факт </w:t>
            </w:r>
          </w:p>
        </w:tc>
        <w:tc>
          <w:tcPr>
            <w:tcW w:w="2692" w:type="dxa"/>
            <w:vMerge/>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300"/>
        </w:trPr>
        <w:tc>
          <w:tcPr>
            <w:tcW w:w="2397" w:type="dxa"/>
            <w:gridSpan w:val="2"/>
            <w:shd w:val="clear" w:color="auto" w:fill="auto"/>
          </w:tcPr>
          <w:p w:rsidR="00352EFA" w:rsidRPr="006270BB" w:rsidRDefault="00352EFA"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1</w:t>
            </w:r>
          </w:p>
        </w:tc>
        <w:tc>
          <w:tcPr>
            <w:tcW w:w="1741" w:type="dxa"/>
            <w:shd w:val="clear" w:color="auto" w:fill="auto"/>
          </w:tcPr>
          <w:p w:rsidR="00352EFA" w:rsidRPr="006270BB" w:rsidRDefault="00352EFA"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2</w:t>
            </w:r>
          </w:p>
        </w:tc>
        <w:tc>
          <w:tcPr>
            <w:tcW w:w="1022" w:type="dxa"/>
            <w:shd w:val="clear" w:color="auto" w:fill="auto"/>
          </w:tcPr>
          <w:p w:rsidR="00352EFA" w:rsidRPr="006270BB" w:rsidRDefault="00352EFA"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3</w:t>
            </w:r>
          </w:p>
        </w:tc>
        <w:tc>
          <w:tcPr>
            <w:tcW w:w="968" w:type="dxa"/>
            <w:shd w:val="clear" w:color="auto" w:fill="auto"/>
          </w:tcPr>
          <w:p w:rsidR="00352EFA" w:rsidRPr="006270BB" w:rsidRDefault="00352EFA"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4</w:t>
            </w:r>
          </w:p>
        </w:tc>
        <w:tc>
          <w:tcPr>
            <w:tcW w:w="1080" w:type="dxa"/>
            <w:shd w:val="clear" w:color="auto" w:fill="auto"/>
          </w:tcPr>
          <w:p w:rsidR="00352EFA" w:rsidRPr="006270BB" w:rsidRDefault="00352EFA" w:rsidP="006270BB">
            <w:pPr>
              <w:keepNext/>
              <w:keepLines/>
              <w:tabs>
                <w:tab w:val="left" w:pos="900"/>
                <w:tab w:val="left" w:pos="1080"/>
              </w:tabs>
              <w:ind w:firstLine="0"/>
              <w:jc w:val="center"/>
              <w:rPr>
                <w:rFonts w:ascii="Times New Roman" w:hAnsi="Times New Roman"/>
              </w:rPr>
            </w:pPr>
            <w:r w:rsidRPr="006270BB">
              <w:rPr>
                <w:rFonts w:ascii="Times New Roman" w:hAnsi="Times New Roman"/>
              </w:rPr>
              <w:t>5</w:t>
            </w:r>
          </w:p>
        </w:tc>
        <w:tc>
          <w:tcPr>
            <w:tcW w:w="2692" w:type="dxa"/>
            <w:shd w:val="clear" w:color="auto" w:fill="auto"/>
          </w:tcPr>
          <w:p w:rsidR="00352EFA" w:rsidRPr="006270BB" w:rsidRDefault="00352EFA" w:rsidP="006270BB">
            <w:pPr>
              <w:keepNext/>
              <w:keepLines/>
              <w:tabs>
                <w:tab w:val="left" w:pos="900"/>
                <w:tab w:val="left" w:pos="1080"/>
              </w:tabs>
              <w:ind w:firstLine="0"/>
              <w:jc w:val="center"/>
              <w:rPr>
                <w:rFonts w:ascii="Times New Roman" w:hAnsi="Times New Roman"/>
                <w:lang w:val="kk-KZ"/>
              </w:rPr>
            </w:pPr>
            <w:r w:rsidRPr="006270BB">
              <w:rPr>
                <w:rFonts w:ascii="Times New Roman" w:hAnsi="Times New Roman"/>
              </w:rPr>
              <w:t>6</w:t>
            </w:r>
          </w:p>
        </w:tc>
      </w:tr>
      <w:tr w:rsidR="00352EFA" w:rsidRPr="006270BB" w:rsidTr="006270BB">
        <w:trPr>
          <w:trHeight w:val="300"/>
        </w:trPr>
        <w:tc>
          <w:tcPr>
            <w:tcW w:w="2397" w:type="dxa"/>
            <w:gridSpan w:val="2"/>
            <w:shd w:val="clear" w:color="auto" w:fill="auto"/>
          </w:tcPr>
          <w:p w:rsidR="00352EFA" w:rsidRPr="006270BB" w:rsidRDefault="00352EFA" w:rsidP="006270BB">
            <w:pPr>
              <w:keepNext/>
              <w:keepLines/>
              <w:tabs>
                <w:tab w:val="left" w:pos="900"/>
                <w:tab w:val="left" w:pos="1080"/>
              </w:tabs>
              <w:ind w:firstLine="0"/>
              <w:rPr>
                <w:rFonts w:ascii="Times New Roman" w:hAnsi="Times New Roman"/>
                <w:b/>
              </w:rPr>
            </w:pPr>
            <w:r w:rsidRPr="006270BB">
              <w:rPr>
                <w:rFonts w:ascii="Times New Roman" w:hAnsi="Times New Roman"/>
                <w:b/>
                <w:bCs/>
              </w:rPr>
              <w:t>наименование бю</w:t>
            </w:r>
            <w:r w:rsidRPr="006270BB">
              <w:rPr>
                <w:rFonts w:ascii="Times New Roman" w:hAnsi="Times New Roman"/>
                <w:b/>
                <w:bCs/>
              </w:rPr>
              <w:t>д</w:t>
            </w:r>
            <w:r w:rsidRPr="006270BB">
              <w:rPr>
                <w:rFonts w:ascii="Times New Roman" w:hAnsi="Times New Roman"/>
                <w:b/>
                <w:bCs/>
              </w:rPr>
              <w:t>жетной программы</w:t>
            </w:r>
          </w:p>
        </w:tc>
        <w:tc>
          <w:tcPr>
            <w:tcW w:w="7503" w:type="dxa"/>
            <w:gridSpan w:val="5"/>
            <w:shd w:val="clear" w:color="auto" w:fill="auto"/>
          </w:tcPr>
          <w:p w:rsidR="00352EFA" w:rsidRPr="006270BB" w:rsidRDefault="00352EFA" w:rsidP="006270BB">
            <w:pPr>
              <w:keepNext/>
              <w:keepLines/>
              <w:tabs>
                <w:tab w:val="left" w:pos="900"/>
                <w:tab w:val="left" w:pos="1080"/>
              </w:tabs>
              <w:rPr>
                <w:rFonts w:ascii="Times New Roman" w:hAnsi="Times New Roman"/>
                <w:b/>
              </w:rPr>
            </w:pPr>
          </w:p>
        </w:tc>
      </w:tr>
      <w:tr w:rsidR="00352EFA" w:rsidRPr="006270BB" w:rsidTr="006270BB">
        <w:trPr>
          <w:trHeight w:val="300"/>
        </w:trPr>
        <w:tc>
          <w:tcPr>
            <w:tcW w:w="2397" w:type="dxa"/>
            <w:gridSpan w:val="2"/>
            <w:shd w:val="clear" w:color="auto" w:fill="auto"/>
          </w:tcPr>
          <w:p w:rsidR="00352EFA" w:rsidRPr="006270BB" w:rsidRDefault="00352EFA" w:rsidP="006270BB">
            <w:pPr>
              <w:keepNext/>
              <w:keepLines/>
              <w:tabs>
                <w:tab w:val="left" w:pos="900"/>
                <w:tab w:val="left" w:pos="1080"/>
              </w:tabs>
              <w:ind w:firstLine="0"/>
              <w:rPr>
                <w:rFonts w:ascii="Times New Roman" w:hAnsi="Times New Roman"/>
                <w:b/>
                <w:bCs/>
              </w:rPr>
            </w:pPr>
            <w:r w:rsidRPr="006270BB">
              <w:rPr>
                <w:rFonts w:ascii="Times New Roman" w:hAnsi="Times New Roman"/>
                <w:b/>
                <w:bCs/>
              </w:rPr>
              <w:t>описание</w:t>
            </w:r>
          </w:p>
        </w:tc>
        <w:tc>
          <w:tcPr>
            <w:tcW w:w="7503" w:type="dxa"/>
            <w:gridSpan w:val="5"/>
            <w:shd w:val="clear" w:color="auto" w:fill="auto"/>
          </w:tcPr>
          <w:p w:rsidR="00352EFA" w:rsidRPr="006270BB" w:rsidRDefault="00352EFA" w:rsidP="006270BB">
            <w:pPr>
              <w:keepNext/>
              <w:keepLines/>
              <w:tabs>
                <w:tab w:val="left" w:pos="900"/>
                <w:tab w:val="left" w:pos="1080"/>
              </w:tabs>
              <w:rPr>
                <w:rFonts w:ascii="Times New Roman" w:hAnsi="Times New Roman"/>
                <w:b/>
              </w:rPr>
            </w:pPr>
          </w:p>
        </w:tc>
      </w:tr>
      <w:tr w:rsidR="00352EFA" w:rsidRPr="006270BB" w:rsidTr="006270BB">
        <w:trPr>
          <w:trHeight w:val="210"/>
        </w:trPr>
        <w:tc>
          <w:tcPr>
            <w:tcW w:w="2397" w:type="dxa"/>
            <w:gridSpan w:val="2"/>
            <w:vMerge w:val="restart"/>
            <w:shd w:val="clear" w:color="auto" w:fill="auto"/>
          </w:tcPr>
          <w:p w:rsidR="00352EFA" w:rsidRPr="006270BB" w:rsidRDefault="00352EFA" w:rsidP="006270BB">
            <w:pPr>
              <w:keepNext/>
              <w:keepLines/>
              <w:tabs>
                <w:tab w:val="left" w:pos="900"/>
                <w:tab w:val="left" w:pos="1080"/>
              </w:tabs>
              <w:ind w:firstLine="0"/>
              <w:rPr>
                <w:rFonts w:ascii="Times New Roman" w:hAnsi="Times New Roman"/>
                <w:b/>
                <w:i/>
              </w:rPr>
            </w:pPr>
            <w:r w:rsidRPr="006270BB">
              <w:rPr>
                <w:rFonts w:ascii="Times New Roman" w:hAnsi="Times New Roman"/>
                <w:b/>
                <w:bCs/>
              </w:rPr>
              <w:t>вид бюджетной пр</w:t>
            </w:r>
            <w:r w:rsidRPr="006270BB">
              <w:rPr>
                <w:rFonts w:ascii="Times New Roman" w:hAnsi="Times New Roman"/>
                <w:b/>
                <w:bCs/>
              </w:rPr>
              <w:t>о</w:t>
            </w:r>
            <w:r w:rsidRPr="006270BB">
              <w:rPr>
                <w:rFonts w:ascii="Times New Roman" w:hAnsi="Times New Roman"/>
                <w:b/>
                <w:bCs/>
              </w:rPr>
              <w:t>граммы</w:t>
            </w:r>
          </w:p>
        </w:tc>
        <w:tc>
          <w:tcPr>
            <w:tcW w:w="2763" w:type="dxa"/>
            <w:gridSpan w:val="2"/>
            <w:shd w:val="clear" w:color="auto" w:fill="auto"/>
          </w:tcPr>
          <w:p w:rsidR="00352EFA" w:rsidRPr="006270BB" w:rsidRDefault="00352EFA" w:rsidP="006270BB">
            <w:pPr>
              <w:ind w:firstLine="15"/>
              <w:jc w:val="left"/>
              <w:rPr>
                <w:rFonts w:ascii="Times New Roman" w:hAnsi="Times New Roman"/>
              </w:rPr>
            </w:pPr>
            <w:r w:rsidRPr="006270BB">
              <w:rPr>
                <w:rFonts w:ascii="Times New Roman" w:hAnsi="Times New Roman"/>
              </w:rPr>
              <w:t>в зависимости от соде</w:t>
            </w:r>
            <w:r w:rsidRPr="006270BB">
              <w:rPr>
                <w:rFonts w:ascii="Times New Roman" w:hAnsi="Times New Roman"/>
              </w:rPr>
              <w:t>р</w:t>
            </w:r>
            <w:r w:rsidRPr="006270BB">
              <w:rPr>
                <w:rFonts w:ascii="Times New Roman" w:hAnsi="Times New Roman"/>
              </w:rPr>
              <w:t>жания</w:t>
            </w:r>
          </w:p>
        </w:tc>
        <w:tc>
          <w:tcPr>
            <w:tcW w:w="4740" w:type="dxa"/>
            <w:gridSpan w:val="3"/>
            <w:shd w:val="clear" w:color="auto" w:fill="auto"/>
          </w:tcPr>
          <w:p w:rsidR="00352EFA" w:rsidRPr="006270BB" w:rsidRDefault="00352EFA" w:rsidP="006270BB">
            <w:pPr>
              <w:keepNext/>
              <w:keepLines/>
              <w:tabs>
                <w:tab w:val="left" w:pos="900"/>
                <w:tab w:val="left" w:pos="1080"/>
              </w:tabs>
              <w:rPr>
                <w:rFonts w:ascii="Times New Roman" w:hAnsi="Times New Roman"/>
                <w:b/>
                <w:i/>
              </w:rPr>
            </w:pPr>
          </w:p>
        </w:tc>
      </w:tr>
      <w:tr w:rsidR="00352EFA" w:rsidRPr="006270BB" w:rsidTr="006270BB">
        <w:trPr>
          <w:trHeight w:val="240"/>
        </w:trPr>
        <w:tc>
          <w:tcPr>
            <w:tcW w:w="2397" w:type="dxa"/>
            <w:gridSpan w:val="2"/>
            <w:vMerge/>
            <w:shd w:val="clear" w:color="auto" w:fill="auto"/>
          </w:tcPr>
          <w:p w:rsidR="00352EFA" w:rsidRPr="006270BB" w:rsidRDefault="00352EFA" w:rsidP="006270BB">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352EFA" w:rsidRPr="006270BB" w:rsidRDefault="00352EFA" w:rsidP="006270BB">
            <w:pPr>
              <w:ind w:firstLine="15"/>
              <w:jc w:val="left"/>
              <w:rPr>
                <w:rFonts w:ascii="Times New Roman" w:hAnsi="Times New Roman"/>
              </w:rPr>
            </w:pPr>
            <w:r w:rsidRPr="006270BB">
              <w:rPr>
                <w:rFonts w:ascii="Times New Roman" w:hAnsi="Times New Roman"/>
              </w:rPr>
              <w:t>в зависимости от способа реализации</w:t>
            </w:r>
          </w:p>
        </w:tc>
        <w:tc>
          <w:tcPr>
            <w:tcW w:w="4740" w:type="dxa"/>
            <w:gridSpan w:val="3"/>
            <w:shd w:val="clear" w:color="auto" w:fill="auto"/>
          </w:tcPr>
          <w:p w:rsidR="00352EFA" w:rsidRPr="006270BB" w:rsidRDefault="00352EFA" w:rsidP="006270BB">
            <w:pPr>
              <w:keepNext/>
              <w:keepLines/>
              <w:tabs>
                <w:tab w:val="left" w:pos="900"/>
                <w:tab w:val="left" w:pos="1080"/>
              </w:tabs>
              <w:rPr>
                <w:rFonts w:ascii="Times New Roman" w:hAnsi="Times New Roman"/>
                <w:b/>
                <w:i/>
              </w:rPr>
            </w:pPr>
          </w:p>
        </w:tc>
      </w:tr>
      <w:tr w:rsidR="00352EFA" w:rsidRPr="006270BB" w:rsidTr="006270BB">
        <w:trPr>
          <w:trHeight w:val="240"/>
        </w:trPr>
        <w:tc>
          <w:tcPr>
            <w:tcW w:w="2397" w:type="dxa"/>
            <w:gridSpan w:val="2"/>
            <w:vMerge/>
            <w:shd w:val="clear" w:color="auto" w:fill="auto"/>
          </w:tcPr>
          <w:p w:rsidR="00352EFA" w:rsidRPr="006270BB" w:rsidRDefault="00352EFA" w:rsidP="006270BB">
            <w:pPr>
              <w:keepNext/>
              <w:keepLines/>
              <w:tabs>
                <w:tab w:val="left" w:pos="900"/>
                <w:tab w:val="left" w:pos="1080"/>
              </w:tabs>
              <w:ind w:firstLine="0"/>
              <w:rPr>
                <w:rFonts w:ascii="Times New Roman" w:hAnsi="Times New Roman"/>
                <w:b/>
                <w:bCs/>
              </w:rPr>
            </w:pPr>
          </w:p>
        </w:tc>
        <w:tc>
          <w:tcPr>
            <w:tcW w:w="2763" w:type="dxa"/>
            <w:gridSpan w:val="2"/>
            <w:shd w:val="clear" w:color="auto" w:fill="auto"/>
          </w:tcPr>
          <w:p w:rsidR="00352EFA" w:rsidRPr="006270BB" w:rsidRDefault="00352EFA" w:rsidP="006270BB">
            <w:pPr>
              <w:ind w:firstLine="15"/>
              <w:jc w:val="left"/>
              <w:rPr>
                <w:rFonts w:ascii="Times New Roman" w:hAnsi="Times New Roman"/>
              </w:rPr>
            </w:pPr>
            <w:r w:rsidRPr="006270BB">
              <w:rPr>
                <w:rFonts w:ascii="Times New Roman" w:hAnsi="Times New Roman"/>
              </w:rPr>
              <w:t>текущая/развитие</w:t>
            </w:r>
          </w:p>
        </w:tc>
        <w:tc>
          <w:tcPr>
            <w:tcW w:w="4740" w:type="dxa"/>
            <w:gridSpan w:val="3"/>
            <w:shd w:val="clear" w:color="auto" w:fill="auto"/>
          </w:tcPr>
          <w:p w:rsidR="00352EFA" w:rsidRPr="006270BB" w:rsidRDefault="00352EFA" w:rsidP="006270BB">
            <w:pPr>
              <w:keepNext/>
              <w:keepLines/>
              <w:tabs>
                <w:tab w:val="left" w:pos="900"/>
                <w:tab w:val="left" w:pos="1080"/>
              </w:tabs>
              <w:rPr>
                <w:rFonts w:ascii="Times New Roman" w:hAnsi="Times New Roman"/>
                <w:b/>
                <w:i/>
              </w:rPr>
            </w:pPr>
          </w:p>
        </w:tc>
      </w:tr>
      <w:tr w:rsidR="006270BB" w:rsidRPr="006270BB" w:rsidTr="006270BB">
        <w:trPr>
          <w:trHeight w:val="171"/>
        </w:trPr>
        <w:tc>
          <w:tcPr>
            <w:tcW w:w="2397" w:type="dxa"/>
            <w:gridSpan w:val="2"/>
            <w:shd w:val="clear" w:color="auto" w:fill="auto"/>
          </w:tcPr>
          <w:p w:rsidR="00352EFA" w:rsidRPr="006270BB" w:rsidRDefault="00352EFA" w:rsidP="006270BB">
            <w:pPr>
              <w:keepNext/>
              <w:keepLines/>
              <w:tabs>
                <w:tab w:val="left" w:pos="900"/>
                <w:tab w:val="left" w:pos="1080"/>
              </w:tabs>
              <w:ind w:firstLine="0"/>
              <w:rPr>
                <w:rFonts w:ascii="Times New Roman" w:hAnsi="Times New Roman"/>
                <w:b/>
                <w:i/>
              </w:rPr>
            </w:pPr>
            <w:r w:rsidRPr="006270BB">
              <w:rPr>
                <w:rFonts w:ascii="Times New Roman" w:hAnsi="Times New Roman"/>
                <w:b/>
                <w:bCs/>
              </w:rPr>
              <w:t>наименование пок</w:t>
            </w:r>
            <w:r w:rsidRPr="006270BB">
              <w:rPr>
                <w:rFonts w:ascii="Times New Roman" w:hAnsi="Times New Roman"/>
                <w:b/>
                <w:bCs/>
              </w:rPr>
              <w:t>а</w:t>
            </w:r>
            <w:r w:rsidRPr="006270BB">
              <w:rPr>
                <w:rFonts w:ascii="Times New Roman" w:hAnsi="Times New Roman"/>
                <w:b/>
                <w:bCs/>
              </w:rPr>
              <w:t>зателей бюджетной программы</w:t>
            </w:r>
          </w:p>
        </w:tc>
        <w:tc>
          <w:tcPr>
            <w:tcW w:w="1741"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171"/>
        </w:trPr>
        <w:tc>
          <w:tcPr>
            <w:tcW w:w="2397" w:type="dxa"/>
            <w:gridSpan w:val="2"/>
            <w:shd w:val="clear" w:color="auto" w:fill="auto"/>
          </w:tcPr>
          <w:p w:rsidR="00352EFA" w:rsidRPr="006270BB" w:rsidRDefault="00352EFA" w:rsidP="006270BB">
            <w:pPr>
              <w:keepNext/>
              <w:keepLines/>
              <w:tabs>
                <w:tab w:val="left" w:pos="900"/>
                <w:tab w:val="left" w:pos="1080"/>
              </w:tabs>
              <w:spacing w:line="205" w:lineRule="atLeast"/>
              <w:ind w:firstLine="0"/>
              <w:rPr>
                <w:rFonts w:ascii="Times New Roman" w:hAnsi="Times New Roman"/>
                <w:bCs/>
              </w:rPr>
            </w:pPr>
            <w:r w:rsidRPr="006270BB">
              <w:rPr>
                <w:rFonts w:ascii="Times New Roman" w:hAnsi="Times New Roman"/>
                <w:bCs/>
              </w:rPr>
              <w:t>показатели прямого р</w:t>
            </w:r>
            <w:r w:rsidRPr="006270BB">
              <w:rPr>
                <w:rFonts w:ascii="Times New Roman" w:hAnsi="Times New Roman"/>
                <w:bCs/>
              </w:rPr>
              <w:t>е</w:t>
            </w:r>
            <w:r w:rsidRPr="006270BB">
              <w:rPr>
                <w:rFonts w:ascii="Times New Roman" w:hAnsi="Times New Roman"/>
                <w:bCs/>
              </w:rPr>
              <w:t>зультата</w:t>
            </w:r>
          </w:p>
        </w:tc>
        <w:tc>
          <w:tcPr>
            <w:tcW w:w="1741"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171"/>
        </w:trPr>
        <w:tc>
          <w:tcPr>
            <w:tcW w:w="2397" w:type="dxa"/>
            <w:gridSpan w:val="2"/>
            <w:shd w:val="clear" w:color="auto" w:fill="auto"/>
          </w:tcPr>
          <w:p w:rsidR="00352EFA" w:rsidRPr="006270BB" w:rsidRDefault="00352EFA" w:rsidP="006270BB">
            <w:pPr>
              <w:keepNext/>
              <w:keepLines/>
              <w:tabs>
                <w:tab w:val="left" w:pos="900"/>
                <w:tab w:val="left" w:pos="1080"/>
              </w:tabs>
              <w:spacing w:line="134" w:lineRule="atLeast"/>
              <w:ind w:firstLine="0"/>
              <w:rPr>
                <w:rFonts w:ascii="Times New Roman" w:hAnsi="Times New Roman"/>
              </w:rPr>
            </w:pPr>
            <w:r w:rsidRPr="006270BB">
              <w:rPr>
                <w:rFonts w:ascii="Times New Roman" w:hAnsi="Times New Roman"/>
                <w:bCs/>
              </w:rPr>
              <w:t>показатели конечного результата</w:t>
            </w:r>
          </w:p>
        </w:tc>
        <w:tc>
          <w:tcPr>
            <w:tcW w:w="1741"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171"/>
        </w:trPr>
        <w:tc>
          <w:tcPr>
            <w:tcW w:w="2397" w:type="dxa"/>
            <w:gridSpan w:val="2"/>
            <w:shd w:val="clear" w:color="auto" w:fill="auto"/>
          </w:tcPr>
          <w:p w:rsidR="00352EFA" w:rsidRPr="006270BB" w:rsidRDefault="00352EFA" w:rsidP="006270BB">
            <w:pPr>
              <w:keepNext/>
              <w:keepLines/>
              <w:tabs>
                <w:tab w:val="left" w:pos="900"/>
                <w:tab w:val="left" w:pos="1080"/>
              </w:tabs>
              <w:spacing w:line="227" w:lineRule="atLeast"/>
              <w:ind w:firstLine="0"/>
              <w:rPr>
                <w:rFonts w:ascii="Times New Roman" w:hAnsi="Times New Roman"/>
              </w:rPr>
            </w:pPr>
            <w:r w:rsidRPr="006270BB">
              <w:rPr>
                <w:rFonts w:ascii="Times New Roman" w:hAnsi="Times New Roman"/>
                <w:bCs/>
              </w:rPr>
              <w:t xml:space="preserve">показатели качества </w:t>
            </w:r>
          </w:p>
        </w:tc>
        <w:tc>
          <w:tcPr>
            <w:tcW w:w="1741"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412"/>
        </w:trPr>
        <w:tc>
          <w:tcPr>
            <w:tcW w:w="2397" w:type="dxa"/>
            <w:gridSpan w:val="2"/>
            <w:shd w:val="clear" w:color="auto" w:fill="auto"/>
          </w:tcPr>
          <w:p w:rsidR="00352EFA" w:rsidRPr="006270BB" w:rsidRDefault="00352EFA" w:rsidP="006270BB">
            <w:pPr>
              <w:keepNext/>
              <w:keepLines/>
              <w:tabs>
                <w:tab w:val="left" w:pos="900"/>
                <w:tab w:val="left" w:pos="1080"/>
              </w:tabs>
              <w:spacing w:line="156" w:lineRule="atLeast"/>
              <w:ind w:firstLine="0"/>
              <w:rPr>
                <w:rFonts w:ascii="Times New Roman" w:hAnsi="Times New Roman"/>
                <w:bCs/>
              </w:rPr>
            </w:pPr>
            <w:r w:rsidRPr="006270BB">
              <w:rPr>
                <w:rFonts w:ascii="Times New Roman" w:hAnsi="Times New Roman"/>
                <w:bCs/>
              </w:rPr>
              <w:t>показатели эффекти</w:t>
            </w:r>
            <w:r w:rsidRPr="006270BB">
              <w:rPr>
                <w:rFonts w:ascii="Times New Roman" w:hAnsi="Times New Roman"/>
                <w:bCs/>
              </w:rPr>
              <w:t>в</w:t>
            </w:r>
            <w:r w:rsidRPr="006270BB">
              <w:rPr>
                <w:rFonts w:ascii="Times New Roman" w:hAnsi="Times New Roman"/>
                <w:bCs/>
              </w:rPr>
              <w:t>ности</w:t>
            </w:r>
          </w:p>
        </w:tc>
        <w:tc>
          <w:tcPr>
            <w:tcW w:w="1741"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2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288"/>
        </w:trPr>
        <w:tc>
          <w:tcPr>
            <w:tcW w:w="1028" w:type="dxa"/>
            <w:vMerge w:val="restart"/>
            <w:shd w:val="clear" w:color="auto" w:fill="auto"/>
          </w:tcPr>
          <w:p w:rsidR="00352EFA" w:rsidRPr="006270BB" w:rsidRDefault="00352EFA" w:rsidP="006270BB">
            <w:pPr>
              <w:keepNext/>
              <w:keepLines/>
              <w:tabs>
                <w:tab w:val="left" w:pos="900"/>
                <w:tab w:val="left" w:pos="1080"/>
              </w:tabs>
              <w:ind w:firstLine="0"/>
              <w:rPr>
                <w:rFonts w:ascii="Times New Roman" w:hAnsi="Times New Roman"/>
                <w:bCs/>
              </w:rPr>
            </w:pPr>
            <w:r w:rsidRPr="006270BB">
              <w:rPr>
                <w:rFonts w:ascii="Times New Roman" w:hAnsi="Times New Roman"/>
                <w:bCs/>
              </w:rPr>
              <w:t>объем бю</w:t>
            </w:r>
            <w:r w:rsidRPr="006270BB">
              <w:rPr>
                <w:rFonts w:ascii="Times New Roman" w:hAnsi="Times New Roman"/>
                <w:bCs/>
              </w:rPr>
              <w:t>д</w:t>
            </w:r>
            <w:r w:rsidRPr="006270BB">
              <w:rPr>
                <w:rFonts w:ascii="Times New Roman" w:hAnsi="Times New Roman"/>
                <w:bCs/>
              </w:rPr>
              <w:t>жетных расх</w:t>
            </w:r>
            <w:r w:rsidRPr="006270BB">
              <w:rPr>
                <w:rFonts w:ascii="Times New Roman" w:hAnsi="Times New Roman"/>
                <w:bCs/>
              </w:rPr>
              <w:t>о</w:t>
            </w:r>
            <w:r w:rsidRPr="006270BB">
              <w:rPr>
                <w:rFonts w:ascii="Times New Roman" w:hAnsi="Times New Roman"/>
                <w:bCs/>
              </w:rPr>
              <w:t>дов</w:t>
            </w:r>
          </w:p>
        </w:tc>
        <w:tc>
          <w:tcPr>
            <w:tcW w:w="1369" w:type="dxa"/>
            <w:shd w:val="clear" w:color="auto" w:fill="auto"/>
          </w:tcPr>
          <w:p w:rsidR="00352EFA" w:rsidRPr="006270BB" w:rsidRDefault="00352EFA" w:rsidP="006270BB">
            <w:pPr>
              <w:keepNext/>
              <w:keepLines/>
              <w:tabs>
                <w:tab w:val="left" w:pos="900"/>
                <w:tab w:val="left" w:pos="1080"/>
              </w:tabs>
              <w:ind w:right="-136" w:firstLine="0"/>
              <w:jc w:val="left"/>
              <w:rPr>
                <w:rFonts w:ascii="Times New Roman" w:hAnsi="Times New Roman"/>
                <w:bCs/>
              </w:rPr>
            </w:pPr>
            <w:r w:rsidRPr="006270BB">
              <w:rPr>
                <w:rFonts w:ascii="Times New Roman" w:hAnsi="Times New Roman"/>
                <w:bCs/>
              </w:rPr>
              <w:t>всего по пр</w:t>
            </w:r>
            <w:r w:rsidRPr="006270BB">
              <w:rPr>
                <w:rFonts w:ascii="Times New Roman" w:hAnsi="Times New Roman"/>
                <w:bCs/>
              </w:rPr>
              <w:t>о</w:t>
            </w:r>
            <w:r w:rsidRPr="006270BB">
              <w:rPr>
                <w:rFonts w:ascii="Times New Roman" w:hAnsi="Times New Roman"/>
                <w:bCs/>
              </w:rPr>
              <w:t>грамме</w:t>
            </w:r>
          </w:p>
        </w:tc>
        <w:tc>
          <w:tcPr>
            <w:tcW w:w="1741" w:type="dxa"/>
            <w:shd w:val="clear" w:color="auto" w:fill="auto"/>
          </w:tcPr>
          <w:p w:rsidR="00352EFA" w:rsidRPr="006270BB" w:rsidRDefault="00352EFA" w:rsidP="006270BB">
            <w:pPr>
              <w:keepNext/>
              <w:keepLines/>
              <w:tabs>
                <w:tab w:val="left" w:pos="900"/>
                <w:tab w:val="left" w:pos="1080"/>
              </w:tabs>
              <w:ind w:right="-136" w:firstLine="0"/>
              <w:jc w:val="left"/>
              <w:rPr>
                <w:rFonts w:ascii="Times New Roman" w:hAnsi="Times New Roman"/>
                <w:i/>
              </w:rPr>
            </w:pPr>
          </w:p>
        </w:tc>
        <w:tc>
          <w:tcPr>
            <w:tcW w:w="1022" w:type="dxa"/>
            <w:shd w:val="clear" w:color="auto" w:fill="auto"/>
          </w:tcPr>
          <w:p w:rsidR="00352EFA" w:rsidRPr="006270BB" w:rsidRDefault="00352EFA" w:rsidP="006270BB">
            <w:pPr>
              <w:keepNext/>
              <w:keepLines/>
              <w:tabs>
                <w:tab w:val="left" w:pos="900"/>
                <w:tab w:val="left" w:pos="1080"/>
              </w:tabs>
              <w:ind w:right="-136" w:firstLine="0"/>
              <w:jc w:val="left"/>
              <w:rPr>
                <w:rFonts w:ascii="Times New Roman" w:hAnsi="Times New Roman"/>
                <w:i/>
              </w:rPr>
            </w:pPr>
            <w:r w:rsidRPr="006270BB">
              <w:rPr>
                <w:rFonts w:ascii="Times New Roman" w:hAnsi="Times New Roman"/>
                <w:i/>
              </w:rPr>
              <w:t>тыс. тг.</w:t>
            </w: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171"/>
        </w:trPr>
        <w:tc>
          <w:tcPr>
            <w:tcW w:w="1028" w:type="dxa"/>
            <w:vMerge/>
            <w:shd w:val="clear" w:color="auto" w:fill="auto"/>
          </w:tcPr>
          <w:p w:rsidR="00352EFA" w:rsidRPr="006270BB" w:rsidRDefault="00352EFA" w:rsidP="006270BB">
            <w:pPr>
              <w:keepNext/>
              <w:keepLines/>
              <w:tabs>
                <w:tab w:val="left" w:pos="900"/>
                <w:tab w:val="left" w:pos="1080"/>
              </w:tabs>
              <w:ind w:firstLine="0"/>
              <w:rPr>
                <w:rFonts w:ascii="Times New Roman" w:hAnsi="Times New Roman"/>
                <w:bCs/>
              </w:rPr>
            </w:pPr>
          </w:p>
        </w:tc>
        <w:tc>
          <w:tcPr>
            <w:tcW w:w="1369" w:type="dxa"/>
            <w:shd w:val="clear" w:color="auto" w:fill="auto"/>
          </w:tcPr>
          <w:p w:rsidR="00352EFA" w:rsidRPr="006270BB" w:rsidRDefault="00352EFA" w:rsidP="006270BB">
            <w:pPr>
              <w:keepNext/>
              <w:keepLines/>
              <w:tabs>
                <w:tab w:val="left" w:pos="900"/>
                <w:tab w:val="left" w:pos="1080"/>
              </w:tabs>
              <w:ind w:right="-136" w:firstLine="0"/>
              <w:jc w:val="left"/>
              <w:rPr>
                <w:rFonts w:ascii="Times New Roman" w:hAnsi="Times New Roman"/>
                <w:bCs/>
              </w:rPr>
            </w:pPr>
            <w:r w:rsidRPr="006270BB">
              <w:rPr>
                <w:rFonts w:ascii="Times New Roman" w:hAnsi="Times New Roman"/>
                <w:bCs/>
              </w:rPr>
              <w:t>в том числе:</w:t>
            </w:r>
          </w:p>
          <w:p w:rsidR="00352EFA" w:rsidRPr="006270BB" w:rsidRDefault="00352EFA" w:rsidP="006270BB">
            <w:pPr>
              <w:keepNext/>
              <w:keepLines/>
              <w:tabs>
                <w:tab w:val="left" w:pos="809"/>
                <w:tab w:val="left" w:pos="900"/>
                <w:tab w:val="left" w:pos="1080"/>
              </w:tabs>
              <w:ind w:right="-136" w:firstLine="0"/>
              <w:jc w:val="left"/>
              <w:rPr>
                <w:rFonts w:ascii="Times New Roman" w:hAnsi="Times New Roman"/>
                <w:bCs/>
              </w:rPr>
            </w:pPr>
            <w:r w:rsidRPr="006270BB">
              <w:rPr>
                <w:rFonts w:ascii="Times New Roman" w:hAnsi="Times New Roman"/>
                <w:bCs/>
              </w:rPr>
              <w:t>по подпр</w:t>
            </w:r>
            <w:r w:rsidRPr="006270BB">
              <w:rPr>
                <w:rFonts w:ascii="Times New Roman" w:hAnsi="Times New Roman"/>
                <w:bCs/>
              </w:rPr>
              <w:t>о</w:t>
            </w:r>
            <w:r w:rsidRPr="006270BB">
              <w:rPr>
                <w:rFonts w:ascii="Times New Roman" w:hAnsi="Times New Roman"/>
                <w:bCs/>
              </w:rPr>
              <w:t xml:space="preserve">грамме </w:t>
            </w:r>
          </w:p>
        </w:tc>
        <w:tc>
          <w:tcPr>
            <w:tcW w:w="1741" w:type="dxa"/>
            <w:shd w:val="clear" w:color="auto" w:fill="auto"/>
          </w:tcPr>
          <w:p w:rsidR="00352EFA" w:rsidRPr="006270BB" w:rsidRDefault="00352EFA" w:rsidP="006270BB">
            <w:pPr>
              <w:keepNext/>
              <w:keepLines/>
              <w:tabs>
                <w:tab w:val="left" w:pos="900"/>
                <w:tab w:val="left" w:pos="1080"/>
              </w:tabs>
              <w:ind w:right="-136" w:firstLine="14"/>
              <w:jc w:val="left"/>
              <w:rPr>
                <w:rFonts w:ascii="Times New Roman" w:hAnsi="Times New Roman"/>
                <w:i/>
              </w:rPr>
            </w:pPr>
          </w:p>
        </w:tc>
        <w:tc>
          <w:tcPr>
            <w:tcW w:w="1022" w:type="dxa"/>
            <w:shd w:val="clear" w:color="auto" w:fill="auto"/>
          </w:tcPr>
          <w:p w:rsidR="00352EFA" w:rsidRPr="006270BB" w:rsidRDefault="00352EFA" w:rsidP="006270BB">
            <w:pPr>
              <w:keepNext/>
              <w:keepLines/>
              <w:tabs>
                <w:tab w:val="left" w:pos="900"/>
                <w:tab w:val="left" w:pos="1080"/>
              </w:tabs>
              <w:ind w:right="-136" w:firstLine="14"/>
              <w:jc w:val="left"/>
              <w:rPr>
                <w:rFonts w:ascii="Times New Roman" w:hAnsi="Times New Roman"/>
                <w:i/>
              </w:rPr>
            </w:pPr>
            <w:r w:rsidRPr="006270BB">
              <w:rPr>
                <w:rFonts w:ascii="Times New Roman" w:hAnsi="Times New Roman"/>
                <w:i/>
              </w:rPr>
              <w:t>тыс. тг.</w:t>
            </w: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6270BB" w:rsidRPr="006270BB" w:rsidTr="006270BB">
        <w:trPr>
          <w:trHeight w:val="171"/>
        </w:trPr>
        <w:tc>
          <w:tcPr>
            <w:tcW w:w="1028" w:type="dxa"/>
            <w:vMerge/>
            <w:shd w:val="clear" w:color="auto" w:fill="auto"/>
          </w:tcPr>
          <w:p w:rsidR="00352EFA" w:rsidRPr="006270BB" w:rsidRDefault="00352EFA" w:rsidP="006270BB">
            <w:pPr>
              <w:keepNext/>
              <w:keepLines/>
              <w:tabs>
                <w:tab w:val="left" w:pos="900"/>
                <w:tab w:val="left" w:pos="1080"/>
              </w:tabs>
              <w:ind w:firstLine="0"/>
              <w:rPr>
                <w:rFonts w:ascii="Times New Roman" w:hAnsi="Times New Roman"/>
                <w:bCs/>
              </w:rPr>
            </w:pPr>
          </w:p>
        </w:tc>
        <w:tc>
          <w:tcPr>
            <w:tcW w:w="1369" w:type="dxa"/>
            <w:shd w:val="clear" w:color="auto" w:fill="auto"/>
          </w:tcPr>
          <w:p w:rsidR="00352EFA" w:rsidRPr="006270BB" w:rsidRDefault="00352EFA" w:rsidP="006270BB">
            <w:pPr>
              <w:keepNext/>
              <w:keepLines/>
              <w:tabs>
                <w:tab w:val="left" w:pos="900"/>
                <w:tab w:val="left" w:pos="1080"/>
              </w:tabs>
              <w:ind w:right="-136" w:firstLine="0"/>
              <w:jc w:val="left"/>
              <w:rPr>
                <w:rFonts w:ascii="Times New Roman" w:hAnsi="Times New Roman"/>
                <w:bCs/>
              </w:rPr>
            </w:pPr>
            <w:r w:rsidRPr="006270BB">
              <w:rPr>
                <w:rFonts w:ascii="Times New Roman" w:hAnsi="Times New Roman"/>
                <w:bCs/>
              </w:rPr>
              <w:t>по подпр</w:t>
            </w:r>
            <w:r w:rsidRPr="006270BB">
              <w:rPr>
                <w:rFonts w:ascii="Times New Roman" w:hAnsi="Times New Roman"/>
                <w:bCs/>
              </w:rPr>
              <w:t>о</w:t>
            </w:r>
            <w:r w:rsidRPr="006270BB">
              <w:rPr>
                <w:rFonts w:ascii="Times New Roman" w:hAnsi="Times New Roman"/>
                <w:bCs/>
              </w:rPr>
              <w:t xml:space="preserve">грамме </w:t>
            </w:r>
          </w:p>
        </w:tc>
        <w:tc>
          <w:tcPr>
            <w:tcW w:w="1741" w:type="dxa"/>
            <w:shd w:val="clear" w:color="auto" w:fill="auto"/>
          </w:tcPr>
          <w:p w:rsidR="00352EFA" w:rsidRPr="006270BB" w:rsidRDefault="00352EFA" w:rsidP="006270BB">
            <w:pPr>
              <w:keepNext/>
              <w:keepLines/>
              <w:tabs>
                <w:tab w:val="left" w:pos="900"/>
                <w:tab w:val="left" w:pos="1080"/>
              </w:tabs>
              <w:ind w:right="-136"/>
              <w:jc w:val="left"/>
              <w:rPr>
                <w:rFonts w:ascii="Times New Roman" w:hAnsi="Times New Roman"/>
                <w:i/>
              </w:rPr>
            </w:pPr>
          </w:p>
        </w:tc>
        <w:tc>
          <w:tcPr>
            <w:tcW w:w="1022" w:type="dxa"/>
            <w:shd w:val="clear" w:color="auto" w:fill="auto"/>
          </w:tcPr>
          <w:p w:rsidR="00352EFA" w:rsidRPr="006270BB" w:rsidRDefault="00352EFA" w:rsidP="006270BB">
            <w:pPr>
              <w:keepNext/>
              <w:keepLines/>
              <w:tabs>
                <w:tab w:val="left" w:pos="900"/>
                <w:tab w:val="left" w:pos="1080"/>
              </w:tabs>
              <w:ind w:right="-136" w:firstLine="14"/>
              <w:jc w:val="left"/>
              <w:rPr>
                <w:rFonts w:ascii="Times New Roman" w:hAnsi="Times New Roman"/>
                <w:i/>
              </w:rPr>
            </w:pPr>
            <w:r w:rsidRPr="006270BB">
              <w:rPr>
                <w:rFonts w:ascii="Times New Roman" w:hAnsi="Times New Roman"/>
                <w:i/>
              </w:rPr>
              <w:t>тыс. тг.</w:t>
            </w:r>
          </w:p>
        </w:tc>
        <w:tc>
          <w:tcPr>
            <w:tcW w:w="968"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1080"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c>
          <w:tcPr>
            <w:tcW w:w="2692" w:type="dxa"/>
            <w:shd w:val="clear" w:color="auto" w:fill="auto"/>
          </w:tcPr>
          <w:p w:rsidR="00352EFA" w:rsidRPr="006270BB" w:rsidRDefault="00352EFA" w:rsidP="006270BB">
            <w:pPr>
              <w:keepNext/>
              <w:keepLines/>
              <w:tabs>
                <w:tab w:val="left" w:pos="900"/>
                <w:tab w:val="left" w:pos="1080"/>
              </w:tabs>
              <w:jc w:val="center"/>
              <w:rPr>
                <w:rFonts w:ascii="Times New Roman" w:hAnsi="Times New Roman"/>
                <w:b/>
                <w:i/>
              </w:rPr>
            </w:pPr>
          </w:p>
        </w:tc>
      </w:tr>
      <w:tr w:rsidR="000F3746" w:rsidRPr="006270BB" w:rsidTr="006270BB">
        <w:trPr>
          <w:trHeight w:val="171"/>
        </w:trPr>
        <w:tc>
          <w:tcPr>
            <w:tcW w:w="9900" w:type="dxa"/>
            <w:gridSpan w:val="7"/>
            <w:shd w:val="clear" w:color="auto" w:fill="auto"/>
          </w:tcPr>
          <w:p w:rsidR="00CD5CFF" w:rsidRPr="006270BB" w:rsidRDefault="00CD5CFF" w:rsidP="006270BB">
            <w:pPr>
              <w:keepNext/>
              <w:keepLines/>
              <w:tabs>
                <w:tab w:val="left" w:pos="900"/>
                <w:tab w:val="left" w:pos="1080"/>
              </w:tabs>
              <w:ind w:firstLine="0"/>
              <w:rPr>
                <w:rFonts w:ascii="Times New Roman" w:hAnsi="Times New Roman"/>
                <w:b/>
                <w:i/>
              </w:rPr>
            </w:pPr>
          </w:p>
          <w:p w:rsidR="00CD5CFF" w:rsidRPr="006270BB" w:rsidRDefault="0032120D" w:rsidP="006270BB">
            <w:pPr>
              <w:keepNext/>
              <w:keepLines/>
              <w:tabs>
                <w:tab w:val="left" w:pos="900"/>
                <w:tab w:val="left" w:pos="1080"/>
              </w:tabs>
              <w:ind w:firstLine="0"/>
              <w:rPr>
                <w:rFonts w:ascii="Times New Roman" w:hAnsi="Times New Roman"/>
                <w:b/>
                <w:i/>
                <w:sz w:val="24"/>
                <w:szCs w:val="24"/>
              </w:rPr>
            </w:pPr>
            <w:r w:rsidRPr="006270BB">
              <w:rPr>
                <w:rFonts w:ascii="Times New Roman" w:hAnsi="Times New Roman"/>
                <w:b/>
                <w:i/>
                <w:sz w:val="24"/>
                <w:szCs w:val="24"/>
              </w:rPr>
              <w:t xml:space="preserve">Данный </w:t>
            </w:r>
            <w:r w:rsidR="00195A16" w:rsidRPr="006270BB">
              <w:rPr>
                <w:rFonts w:ascii="Times New Roman" w:hAnsi="Times New Roman"/>
                <w:b/>
                <w:i/>
                <w:sz w:val="24"/>
                <w:szCs w:val="24"/>
              </w:rPr>
              <w:t xml:space="preserve"> раздел не заполнен в связи с тем, что </w:t>
            </w:r>
            <w:r w:rsidR="00430E11" w:rsidRPr="006270BB">
              <w:rPr>
                <w:rFonts w:ascii="Times New Roman" w:hAnsi="Times New Roman"/>
                <w:b/>
                <w:i/>
                <w:sz w:val="24"/>
                <w:szCs w:val="24"/>
              </w:rPr>
              <w:t>Национальный Банк не является админ</w:t>
            </w:r>
            <w:r w:rsidR="00430E11" w:rsidRPr="006270BB">
              <w:rPr>
                <w:rFonts w:ascii="Times New Roman" w:hAnsi="Times New Roman"/>
                <w:b/>
                <w:i/>
                <w:sz w:val="24"/>
                <w:szCs w:val="24"/>
              </w:rPr>
              <w:t>и</w:t>
            </w:r>
            <w:r w:rsidR="00430E11" w:rsidRPr="006270BB">
              <w:rPr>
                <w:rFonts w:ascii="Times New Roman" w:hAnsi="Times New Roman"/>
                <w:b/>
                <w:i/>
                <w:sz w:val="24"/>
                <w:szCs w:val="24"/>
              </w:rPr>
              <w:t>стратором бюджетных программ, не финансируется за счет средств государственного бюджета и осуществляет свою деятельность за счет средств бюджета (сметы расх</w:t>
            </w:r>
            <w:r w:rsidR="00430E11" w:rsidRPr="006270BB">
              <w:rPr>
                <w:rFonts w:ascii="Times New Roman" w:hAnsi="Times New Roman"/>
                <w:b/>
                <w:i/>
                <w:sz w:val="24"/>
                <w:szCs w:val="24"/>
              </w:rPr>
              <w:t>о</w:t>
            </w:r>
            <w:r w:rsidR="00430E11" w:rsidRPr="006270BB">
              <w:rPr>
                <w:rFonts w:ascii="Times New Roman" w:hAnsi="Times New Roman"/>
                <w:b/>
                <w:i/>
                <w:sz w:val="24"/>
                <w:szCs w:val="24"/>
              </w:rPr>
              <w:t>дов) Национального Банка, утверждаемого Правлением Национальн</w:t>
            </w:r>
            <w:r w:rsidR="00430E11" w:rsidRPr="006270BB">
              <w:rPr>
                <w:rFonts w:ascii="Times New Roman" w:hAnsi="Times New Roman"/>
                <w:b/>
                <w:i/>
                <w:sz w:val="24"/>
                <w:szCs w:val="24"/>
              </w:rPr>
              <w:t>о</w:t>
            </w:r>
            <w:r w:rsidR="00430E11" w:rsidRPr="006270BB">
              <w:rPr>
                <w:rFonts w:ascii="Times New Roman" w:hAnsi="Times New Roman"/>
                <w:b/>
                <w:i/>
                <w:sz w:val="24"/>
                <w:szCs w:val="24"/>
              </w:rPr>
              <w:t>го Банка.</w:t>
            </w:r>
          </w:p>
          <w:p w:rsidR="001F2FEF" w:rsidRPr="006270BB" w:rsidRDefault="001F2FEF" w:rsidP="006270BB">
            <w:pPr>
              <w:keepNext/>
              <w:keepLines/>
              <w:tabs>
                <w:tab w:val="left" w:pos="900"/>
                <w:tab w:val="left" w:pos="1080"/>
              </w:tabs>
              <w:ind w:firstLine="0"/>
              <w:rPr>
                <w:rFonts w:ascii="Times New Roman" w:hAnsi="Times New Roman"/>
                <w:b/>
                <w:i/>
              </w:rPr>
            </w:pPr>
          </w:p>
        </w:tc>
      </w:tr>
    </w:tbl>
    <w:p w:rsidR="00352EFA" w:rsidRDefault="00352EFA"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250995" w:rsidRDefault="00250995" w:rsidP="008333D4">
      <w:pPr>
        <w:keepNext/>
        <w:keepLines/>
        <w:tabs>
          <w:tab w:val="left" w:pos="900"/>
          <w:tab w:val="left" w:pos="1080"/>
        </w:tabs>
      </w:pPr>
    </w:p>
    <w:p w:rsidR="00097522" w:rsidRDefault="00097522" w:rsidP="00250995">
      <w:pPr>
        <w:ind w:firstLine="0"/>
        <w:jc w:val="center"/>
        <w:rPr>
          <w:rFonts w:ascii="Times New Roman" w:hAnsi="Times New Roman"/>
          <w:b/>
          <w:sz w:val="28"/>
          <w:szCs w:val="28"/>
        </w:rPr>
      </w:pPr>
    </w:p>
    <w:p w:rsidR="00250995" w:rsidRDefault="00250995" w:rsidP="00250995">
      <w:pPr>
        <w:ind w:firstLine="0"/>
        <w:jc w:val="center"/>
        <w:rPr>
          <w:rFonts w:ascii="Times New Roman" w:hAnsi="Times New Roman"/>
          <w:b/>
          <w:sz w:val="28"/>
          <w:szCs w:val="28"/>
        </w:rPr>
      </w:pPr>
      <w:r>
        <w:rPr>
          <w:rFonts w:ascii="Times New Roman" w:hAnsi="Times New Roman"/>
          <w:b/>
          <w:sz w:val="28"/>
          <w:szCs w:val="28"/>
        </w:rPr>
        <w:t xml:space="preserve">6. </w:t>
      </w:r>
      <w:r w:rsidRPr="00CF7476">
        <w:rPr>
          <w:rFonts w:ascii="Times New Roman" w:hAnsi="Times New Roman"/>
          <w:b/>
          <w:sz w:val="28"/>
          <w:szCs w:val="28"/>
        </w:rPr>
        <w:t>Аналитическая записка</w:t>
      </w:r>
      <w:r>
        <w:rPr>
          <w:rFonts w:ascii="Times New Roman" w:hAnsi="Times New Roman"/>
          <w:b/>
          <w:sz w:val="28"/>
          <w:szCs w:val="28"/>
        </w:rPr>
        <w:t xml:space="preserve"> </w:t>
      </w:r>
    </w:p>
    <w:p w:rsidR="00250995" w:rsidRDefault="00250995" w:rsidP="00250995">
      <w:pPr>
        <w:ind w:firstLine="0"/>
        <w:jc w:val="center"/>
        <w:rPr>
          <w:rFonts w:ascii="Times New Roman" w:hAnsi="Times New Roman"/>
          <w:color w:val="000000"/>
          <w:sz w:val="28"/>
          <w:szCs w:val="28"/>
        </w:rPr>
      </w:pPr>
      <w:r w:rsidRPr="00CF7476">
        <w:rPr>
          <w:rFonts w:ascii="Times New Roman" w:hAnsi="Times New Roman"/>
          <w:color w:val="000000"/>
          <w:sz w:val="28"/>
          <w:szCs w:val="28"/>
        </w:rPr>
        <w:t xml:space="preserve">к </w:t>
      </w:r>
      <w:r>
        <w:rPr>
          <w:rFonts w:ascii="Times New Roman" w:hAnsi="Times New Roman"/>
          <w:color w:val="000000"/>
          <w:sz w:val="28"/>
          <w:szCs w:val="28"/>
        </w:rPr>
        <w:t xml:space="preserve">отчету о реализации </w:t>
      </w:r>
      <w:r w:rsidRPr="00CF7476">
        <w:rPr>
          <w:rFonts w:ascii="Times New Roman" w:hAnsi="Times New Roman"/>
          <w:color w:val="000000"/>
          <w:sz w:val="28"/>
          <w:szCs w:val="28"/>
        </w:rPr>
        <w:t xml:space="preserve">стратегического плана </w:t>
      </w:r>
    </w:p>
    <w:p w:rsidR="00250995" w:rsidRPr="00CF7476" w:rsidRDefault="00250995" w:rsidP="00250995">
      <w:pPr>
        <w:ind w:firstLine="0"/>
        <w:jc w:val="center"/>
        <w:rPr>
          <w:rFonts w:ascii="Times New Roman" w:hAnsi="Times New Roman"/>
          <w:color w:val="000000"/>
          <w:sz w:val="28"/>
          <w:szCs w:val="28"/>
        </w:rPr>
      </w:pPr>
      <w:r w:rsidRPr="00CF7476">
        <w:rPr>
          <w:rFonts w:ascii="Times New Roman" w:hAnsi="Times New Roman"/>
          <w:color w:val="000000"/>
          <w:sz w:val="28"/>
          <w:szCs w:val="28"/>
        </w:rPr>
        <w:t>Национального Банка Республики Казахстан</w:t>
      </w:r>
      <w:r>
        <w:rPr>
          <w:rFonts w:ascii="Times New Roman" w:hAnsi="Times New Roman"/>
          <w:color w:val="000000"/>
          <w:sz w:val="28"/>
          <w:szCs w:val="28"/>
        </w:rPr>
        <w:t xml:space="preserve"> </w:t>
      </w:r>
      <w:r w:rsidRPr="00CF7476">
        <w:rPr>
          <w:rFonts w:ascii="Times New Roman" w:hAnsi="Times New Roman"/>
          <w:color w:val="000000"/>
          <w:sz w:val="28"/>
          <w:szCs w:val="28"/>
        </w:rPr>
        <w:t>на 2011-2015 годы</w:t>
      </w:r>
    </w:p>
    <w:p w:rsidR="00250995" w:rsidRPr="00CF7476" w:rsidRDefault="00250995" w:rsidP="00250995">
      <w:pPr>
        <w:ind w:firstLine="0"/>
        <w:jc w:val="center"/>
        <w:rPr>
          <w:rFonts w:ascii="Times New Roman" w:hAnsi="Times New Roman"/>
          <w:b/>
          <w:color w:val="000000"/>
          <w:sz w:val="28"/>
          <w:szCs w:val="28"/>
        </w:rPr>
      </w:pPr>
      <w:r w:rsidRPr="00CF7476">
        <w:rPr>
          <w:rFonts w:ascii="Times New Roman" w:hAnsi="Times New Roman"/>
          <w:color w:val="000000"/>
          <w:sz w:val="28"/>
          <w:szCs w:val="28"/>
        </w:rPr>
        <w:t>за 2012 год</w:t>
      </w:r>
    </w:p>
    <w:p w:rsidR="00250995" w:rsidRPr="00CF7476" w:rsidRDefault="00250995" w:rsidP="00250995">
      <w:pPr>
        <w:ind w:firstLine="709"/>
        <w:jc w:val="center"/>
        <w:rPr>
          <w:rFonts w:ascii="Times New Roman" w:hAnsi="Times New Roman"/>
          <w:b/>
          <w:color w:val="000000"/>
          <w:sz w:val="24"/>
          <w:szCs w:val="24"/>
        </w:rPr>
      </w:pPr>
    </w:p>
    <w:p w:rsidR="00250995" w:rsidRPr="00CF7476" w:rsidRDefault="00250995" w:rsidP="00250995">
      <w:pPr>
        <w:ind w:firstLine="709"/>
        <w:rPr>
          <w:rFonts w:ascii="Times New Roman" w:hAnsi="Times New Roman"/>
          <w:color w:val="000000"/>
          <w:sz w:val="24"/>
          <w:szCs w:val="24"/>
        </w:rPr>
      </w:pPr>
      <w:r w:rsidRPr="00CF7476">
        <w:rPr>
          <w:rFonts w:ascii="Times New Roman" w:hAnsi="Times New Roman"/>
          <w:sz w:val="24"/>
          <w:szCs w:val="24"/>
        </w:rPr>
        <w:t>В течение 2012 года Национальным Банком проводилась работа по реализации Стратегического плана Национального Банка Республики Казахстан на 2011-2015 годы и Операционного плана Национального Банка Республики Казахстан на 2012 год по сл</w:t>
      </w:r>
      <w:r w:rsidRPr="00CF7476">
        <w:rPr>
          <w:rFonts w:ascii="Times New Roman" w:hAnsi="Times New Roman"/>
          <w:sz w:val="24"/>
          <w:szCs w:val="24"/>
        </w:rPr>
        <w:t>е</w:t>
      </w:r>
      <w:r w:rsidRPr="00CF7476">
        <w:rPr>
          <w:rFonts w:ascii="Times New Roman" w:hAnsi="Times New Roman"/>
          <w:sz w:val="24"/>
          <w:szCs w:val="24"/>
        </w:rPr>
        <w:t>дующим стратегическим направлениям.</w:t>
      </w:r>
    </w:p>
    <w:p w:rsidR="00250995" w:rsidRPr="00CF7476" w:rsidRDefault="00250995" w:rsidP="00250995">
      <w:pPr>
        <w:ind w:firstLine="709"/>
        <w:jc w:val="center"/>
        <w:rPr>
          <w:rFonts w:ascii="Times New Roman" w:hAnsi="Times New Roman"/>
          <w:b/>
          <w:sz w:val="28"/>
          <w:szCs w:val="28"/>
        </w:rPr>
      </w:pPr>
    </w:p>
    <w:p w:rsidR="00250995" w:rsidRPr="00CF7476" w:rsidRDefault="007D2893" w:rsidP="00250995">
      <w:pPr>
        <w:ind w:firstLine="0"/>
        <w:jc w:val="center"/>
        <w:rPr>
          <w:rFonts w:ascii="Times New Roman" w:hAnsi="Times New Roman"/>
          <w:b/>
          <w:sz w:val="24"/>
          <w:szCs w:val="24"/>
        </w:rPr>
      </w:pPr>
      <w:r>
        <w:rPr>
          <w:rFonts w:ascii="Times New Roman" w:hAnsi="Times New Roman"/>
          <w:b/>
          <w:sz w:val="24"/>
          <w:szCs w:val="24"/>
        </w:rPr>
        <w:t xml:space="preserve">Раздел 1. </w:t>
      </w:r>
      <w:r w:rsidR="00250995" w:rsidRPr="00CF7476">
        <w:rPr>
          <w:rFonts w:ascii="Times New Roman" w:hAnsi="Times New Roman"/>
          <w:b/>
          <w:sz w:val="24"/>
          <w:szCs w:val="24"/>
        </w:rPr>
        <w:t xml:space="preserve">Достижение целей, задач, целевых индикаторов, мероприятий </w:t>
      </w:r>
    </w:p>
    <w:p w:rsidR="00250995" w:rsidRPr="00CF7476" w:rsidRDefault="00250995" w:rsidP="00250995">
      <w:pPr>
        <w:ind w:firstLine="0"/>
        <w:jc w:val="center"/>
        <w:rPr>
          <w:rFonts w:ascii="Times New Roman" w:hAnsi="Times New Roman"/>
          <w:b/>
          <w:sz w:val="24"/>
          <w:szCs w:val="24"/>
        </w:rPr>
      </w:pPr>
      <w:r w:rsidRPr="00CF7476">
        <w:rPr>
          <w:rFonts w:ascii="Times New Roman" w:hAnsi="Times New Roman"/>
          <w:b/>
          <w:sz w:val="24"/>
          <w:szCs w:val="24"/>
        </w:rPr>
        <w:t>и показателей результатов</w:t>
      </w:r>
    </w:p>
    <w:p w:rsidR="00250995" w:rsidRPr="00CF7476" w:rsidRDefault="00250995" w:rsidP="00250995">
      <w:pPr>
        <w:rPr>
          <w:rFonts w:ascii="Times New Roman" w:hAnsi="Times New Roman"/>
          <w:b/>
          <w:sz w:val="24"/>
          <w:szCs w:val="24"/>
        </w:rPr>
      </w:pPr>
    </w:p>
    <w:p w:rsidR="00250995" w:rsidRPr="00870031" w:rsidRDefault="00250995" w:rsidP="00250995">
      <w:pPr>
        <w:ind w:firstLine="0"/>
        <w:jc w:val="center"/>
        <w:rPr>
          <w:rFonts w:ascii="Times New Roman" w:hAnsi="Times New Roman"/>
          <w:b/>
          <w:sz w:val="24"/>
          <w:szCs w:val="24"/>
          <w:u w:val="single"/>
        </w:rPr>
      </w:pPr>
      <w:r w:rsidRPr="00870031">
        <w:rPr>
          <w:rFonts w:ascii="Times New Roman" w:hAnsi="Times New Roman"/>
          <w:b/>
          <w:sz w:val="24"/>
          <w:szCs w:val="24"/>
          <w:u w:val="single"/>
        </w:rPr>
        <w:t xml:space="preserve">Стратегическое направление 1. </w:t>
      </w:r>
    </w:p>
    <w:p w:rsidR="00250995" w:rsidRPr="00870031" w:rsidRDefault="00250995" w:rsidP="00250995">
      <w:pPr>
        <w:ind w:firstLine="0"/>
        <w:jc w:val="center"/>
        <w:rPr>
          <w:rFonts w:ascii="Times New Roman" w:hAnsi="Times New Roman"/>
          <w:b/>
          <w:sz w:val="24"/>
          <w:szCs w:val="24"/>
          <w:u w:val="single"/>
        </w:rPr>
      </w:pPr>
      <w:r w:rsidRPr="00870031">
        <w:rPr>
          <w:rFonts w:ascii="Times New Roman" w:hAnsi="Times New Roman"/>
          <w:b/>
          <w:sz w:val="24"/>
          <w:szCs w:val="24"/>
          <w:u w:val="single"/>
        </w:rPr>
        <w:t>Разработка и проведение денежно-кредитной п</w:t>
      </w:r>
      <w:r w:rsidRPr="00870031">
        <w:rPr>
          <w:rFonts w:ascii="Times New Roman" w:hAnsi="Times New Roman"/>
          <w:b/>
          <w:sz w:val="24"/>
          <w:szCs w:val="24"/>
          <w:u w:val="single"/>
        </w:rPr>
        <w:t>о</w:t>
      </w:r>
      <w:r w:rsidRPr="00870031">
        <w:rPr>
          <w:rFonts w:ascii="Times New Roman" w:hAnsi="Times New Roman"/>
          <w:b/>
          <w:sz w:val="24"/>
          <w:szCs w:val="24"/>
          <w:u w:val="single"/>
        </w:rPr>
        <w:t>литики государства</w:t>
      </w:r>
    </w:p>
    <w:p w:rsidR="00250995" w:rsidRPr="00870031" w:rsidRDefault="00250995" w:rsidP="00250995">
      <w:pPr>
        <w:rPr>
          <w:rFonts w:ascii="Times New Roman" w:hAnsi="Times New Roman"/>
          <w:b/>
          <w:sz w:val="24"/>
          <w:szCs w:val="24"/>
          <w:u w:val="single"/>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Цель 1.1. </w:t>
      </w:r>
      <w:r w:rsidRPr="00816129">
        <w:rPr>
          <w:rFonts w:ascii="Times New Roman" w:hAnsi="Times New Roman"/>
          <w:sz w:val="24"/>
          <w:szCs w:val="24"/>
        </w:rPr>
        <w:t>Обеспечению стабильности цен в Республике Казахстан</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Целевой индикатор:</w:t>
      </w:r>
      <w:r w:rsidRPr="00816129">
        <w:rPr>
          <w:rFonts w:ascii="Times New Roman" w:hAnsi="Times New Roman"/>
          <w:sz w:val="24"/>
          <w:szCs w:val="24"/>
        </w:rPr>
        <w:t xml:space="preserve"> Удержание инфляции</w:t>
      </w:r>
      <w:r w:rsidRPr="00816129">
        <w:rPr>
          <w:rFonts w:ascii="Times New Roman" w:hAnsi="Times New Roman"/>
          <w:b/>
          <w:sz w:val="24"/>
          <w:szCs w:val="24"/>
        </w:rPr>
        <w:t xml:space="preserve"> </w:t>
      </w:r>
      <w:r w:rsidRPr="00816129">
        <w:rPr>
          <w:rFonts w:ascii="Times New Roman" w:hAnsi="Times New Roman"/>
          <w:sz w:val="24"/>
          <w:szCs w:val="24"/>
        </w:rPr>
        <w:t>(6-8%) (показатель установлен к до</w:t>
      </w:r>
      <w:r w:rsidRPr="00816129">
        <w:rPr>
          <w:rFonts w:ascii="Times New Roman" w:hAnsi="Times New Roman"/>
          <w:sz w:val="24"/>
          <w:szCs w:val="24"/>
        </w:rPr>
        <w:t>с</w:t>
      </w:r>
      <w:r w:rsidRPr="00816129">
        <w:rPr>
          <w:rFonts w:ascii="Times New Roman" w:hAnsi="Times New Roman"/>
          <w:sz w:val="24"/>
          <w:szCs w:val="24"/>
        </w:rPr>
        <w:t>тижению по итогам 2012 года)</w:t>
      </w:r>
    </w:p>
    <w:p w:rsidR="00250995" w:rsidRPr="00816129" w:rsidRDefault="00100876" w:rsidP="00250995">
      <w:pPr>
        <w:rPr>
          <w:rFonts w:ascii="Times New Roman" w:hAnsi="Times New Roman"/>
          <w:b/>
          <w:sz w:val="24"/>
          <w:szCs w:val="24"/>
        </w:rPr>
      </w:pPr>
      <w:r w:rsidRPr="00F9671B">
        <w:rPr>
          <w:rFonts w:ascii="Times New Roman" w:hAnsi="Times New Roman"/>
          <w:sz w:val="24"/>
          <w:szCs w:val="24"/>
        </w:rPr>
        <w:t>По итогам 201</w:t>
      </w:r>
      <w:r>
        <w:rPr>
          <w:rFonts w:ascii="Times New Roman" w:hAnsi="Times New Roman"/>
          <w:sz w:val="24"/>
          <w:szCs w:val="24"/>
        </w:rPr>
        <w:t>2</w:t>
      </w:r>
      <w:r w:rsidRPr="00F9671B">
        <w:rPr>
          <w:rFonts w:ascii="Times New Roman" w:hAnsi="Times New Roman"/>
          <w:sz w:val="24"/>
          <w:szCs w:val="24"/>
        </w:rPr>
        <w:t xml:space="preserve"> года годовая инфляция составила </w:t>
      </w:r>
      <w:r>
        <w:rPr>
          <w:rFonts w:ascii="Times New Roman" w:hAnsi="Times New Roman"/>
          <w:sz w:val="24"/>
          <w:szCs w:val="24"/>
        </w:rPr>
        <w:t>6</w:t>
      </w:r>
      <w:r w:rsidRPr="00F9671B">
        <w:rPr>
          <w:rFonts w:ascii="Times New Roman" w:hAnsi="Times New Roman"/>
          <w:sz w:val="24"/>
          <w:szCs w:val="24"/>
        </w:rPr>
        <w:t>,</w:t>
      </w:r>
      <w:r>
        <w:rPr>
          <w:rFonts w:ascii="Times New Roman" w:hAnsi="Times New Roman"/>
          <w:sz w:val="24"/>
          <w:szCs w:val="24"/>
        </w:rPr>
        <w:t>0</w:t>
      </w:r>
      <w:r w:rsidRPr="00F9671B">
        <w:rPr>
          <w:rFonts w:ascii="Times New Roman" w:hAnsi="Times New Roman"/>
          <w:sz w:val="24"/>
          <w:szCs w:val="24"/>
        </w:rPr>
        <w:t>%.</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b/>
          <w:sz w:val="24"/>
          <w:szCs w:val="24"/>
        </w:rPr>
      </w:pPr>
      <w:r w:rsidRPr="00816129">
        <w:rPr>
          <w:rFonts w:ascii="Times New Roman" w:hAnsi="Times New Roman"/>
          <w:b/>
          <w:sz w:val="24"/>
          <w:szCs w:val="24"/>
        </w:rPr>
        <w:t xml:space="preserve">Целевые индикаторы: </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«Инфляция» Глобального индекса конкурентоспособн</w:t>
      </w:r>
      <w:r w:rsidRPr="00816129">
        <w:rPr>
          <w:rFonts w:ascii="Times New Roman" w:hAnsi="Times New Roman"/>
          <w:sz w:val="24"/>
          <w:szCs w:val="24"/>
        </w:rPr>
        <w:t>о</w:t>
      </w:r>
      <w:r w:rsidRPr="00816129">
        <w:rPr>
          <w:rFonts w:ascii="Times New Roman" w:hAnsi="Times New Roman"/>
          <w:sz w:val="24"/>
          <w:szCs w:val="24"/>
        </w:rPr>
        <w:t>сти</w:t>
      </w:r>
    </w:p>
    <w:p w:rsidR="00100876" w:rsidRPr="00801A59" w:rsidRDefault="00100876" w:rsidP="00100876">
      <w:pPr>
        <w:ind w:firstLine="709"/>
        <w:rPr>
          <w:rFonts w:ascii="Times New Roman" w:hAnsi="Times New Roman"/>
          <w:sz w:val="24"/>
          <w:szCs w:val="24"/>
        </w:rPr>
      </w:pPr>
      <w:r w:rsidRPr="00801A59">
        <w:rPr>
          <w:rFonts w:ascii="Times New Roman" w:hAnsi="Times New Roman"/>
          <w:sz w:val="24"/>
          <w:szCs w:val="24"/>
        </w:rPr>
        <w:t>В соответствии с опубликованной информацией Всемирного экономического ф</w:t>
      </w:r>
      <w:r w:rsidRPr="00801A59">
        <w:rPr>
          <w:rFonts w:ascii="Times New Roman" w:hAnsi="Times New Roman"/>
          <w:sz w:val="24"/>
          <w:szCs w:val="24"/>
        </w:rPr>
        <w:t>о</w:t>
      </w:r>
      <w:r w:rsidRPr="00801A59">
        <w:rPr>
          <w:rFonts w:ascii="Times New Roman" w:hAnsi="Times New Roman"/>
          <w:sz w:val="24"/>
          <w:szCs w:val="24"/>
        </w:rPr>
        <w:t>рума (ГИК ВЭФ) за 2012-2013 гг. Казахстан в рейтинге по показателю «</w:t>
      </w:r>
      <w:r w:rsidRPr="00CC4E74">
        <w:rPr>
          <w:rFonts w:ascii="Times New Roman" w:hAnsi="Times New Roman"/>
        </w:rPr>
        <w:t>Инфляция</w:t>
      </w:r>
      <w:r w:rsidRPr="00801A59">
        <w:rPr>
          <w:rFonts w:ascii="Times New Roman" w:hAnsi="Times New Roman"/>
          <w:sz w:val="24"/>
          <w:szCs w:val="24"/>
        </w:rPr>
        <w:t>» по ит</w:t>
      </w:r>
      <w:r w:rsidRPr="00801A59">
        <w:rPr>
          <w:rFonts w:ascii="Times New Roman" w:hAnsi="Times New Roman"/>
          <w:sz w:val="24"/>
          <w:szCs w:val="24"/>
        </w:rPr>
        <w:t>о</w:t>
      </w:r>
      <w:r w:rsidRPr="00801A59">
        <w:rPr>
          <w:rFonts w:ascii="Times New Roman" w:hAnsi="Times New Roman"/>
          <w:sz w:val="24"/>
          <w:szCs w:val="24"/>
        </w:rPr>
        <w:t>гам</w:t>
      </w:r>
      <w:r>
        <w:rPr>
          <w:rFonts w:ascii="Times New Roman" w:hAnsi="Times New Roman"/>
          <w:sz w:val="24"/>
          <w:szCs w:val="24"/>
        </w:rPr>
        <w:t xml:space="preserve"> 2011</w:t>
      </w:r>
      <w:r w:rsidRPr="00801A59">
        <w:rPr>
          <w:rFonts w:ascii="Times New Roman" w:hAnsi="Times New Roman"/>
          <w:sz w:val="24"/>
          <w:szCs w:val="24"/>
        </w:rPr>
        <w:t xml:space="preserve"> года поднялся на </w:t>
      </w:r>
      <w:r>
        <w:rPr>
          <w:rFonts w:ascii="Times New Roman" w:hAnsi="Times New Roman"/>
          <w:sz w:val="24"/>
          <w:szCs w:val="24"/>
        </w:rPr>
        <w:t>7</w:t>
      </w:r>
      <w:r w:rsidRPr="00801A59">
        <w:rPr>
          <w:rFonts w:ascii="Times New Roman" w:hAnsi="Times New Roman"/>
          <w:sz w:val="24"/>
          <w:szCs w:val="24"/>
        </w:rPr>
        <w:t xml:space="preserve"> позиций и за</w:t>
      </w:r>
      <w:r>
        <w:rPr>
          <w:rFonts w:ascii="Times New Roman" w:hAnsi="Times New Roman"/>
          <w:sz w:val="24"/>
          <w:szCs w:val="24"/>
        </w:rPr>
        <w:t>нял 11</w:t>
      </w:r>
      <w:r w:rsidRPr="00801A59">
        <w:rPr>
          <w:rFonts w:ascii="Times New Roman" w:hAnsi="Times New Roman"/>
          <w:sz w:val="24"/>
          <w:szCs w:val="24"/>
        </w:rPr>
        <w:t>0 место (план – 1</w:t>
      </w:r>
      <w:r>
        <w:rPr>
          <w:rFonts w:ascii="Times New Roman" w:hAnsi="Times New Roman"/>
          <w:sz w:val="24"/>
          <w:szCs w:val="24"/>
        </w:rPr>
        <w:t>16</w:t>
      </w:r>
      <w:r w:rsidRPr="00801A59">
        <w:rPr>
          <w:rFonts w:ascii="Times New Roman" w:hAnsi="Times New Roman"/>
          <w:sz w:val="24"/>
          <w:szCs w:val="24"/>
        </w:rPr>
        <w:t xml:space="preserve">). </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«Спрэд процентной ставки» Глобального индекса конкурентоспосо</w:t>
      </w:r>
      <w:r w:rsidRPr="00816129">
        <w:rPr>
          <w:rFonts w:ascii="Times New Roman" w:hAnsi="Times New Roman"/>
          <w:sz w:val="24"/>
          <w:szCs w:val="24"/>
        </w:rPr>
        <w:t>б</w:t>
      </w:r>
      <w:r w:rsidRPr="00816129">
        <w:rPr>
          <w:rFonts w:ascii="Times New Roman" w:hAnsi="Times New Roman"/>
          <w:sz w:val="24"/>
          <w:szCs w:val="24"/>
        </w:rPr>
        <w:t>ности</w:t>
      </w:r>
    </w:p>
    <w:p w:rsidR="00100876" w:rsidRPr="00D262F9" w:rsidRDefault="00100876" w:rsidP="00100876">
      <w:pPr>
        <w:ind w:firstLine="709"/>
        <w:rPr>
          <w:rFonts w:ascii="Times New Roman" w:hAnsi="Times New Roman"/>
          <w:sz w:val="24"/>
          <w:szCs w:val="24"/>
        </w:rPr>
      </w:pPr>
      <w:r w:rsidRPr="00D262F9">
        <w:rPr>
          <w:rFonts w:ascii="Times New Roman" w:hAnsi="Times New Roman"/>
          <w:sz w:val="24"/>
          <w:szCs w:val="24"/>
        </w:rPr>
        <w:t>Информация по показателю в Отчете Всемирного экономического форума отсутс</w:t>
      </w:r>
      <w:r w:rsidRPr="00D262F9">
        <w:rPr>
          <w:rFonts w:ascii="Times New Roman" w:hAnsi="Times New Roman"/>
          <w:sz w:val="24"/>
          <w:szCs w:val="24"/>
        </w:rPr>
        <w:t>т</w:t>
      </w:r>
      <w:r w:rsidRPr="00D262F9">
        <w:rPr>
          <w:rFonts w:ascii="Times New Roman" w:hAnsi="Times New Roman"/>
          <w:sz w:val="24"/>
          <w:szCs w:val="24"/>
        </w:rPr>
        <w:t>вует</w:t>
      </w:r>
      <w:r>
        <w:rPr>
          <w:rFonts w:ascii="Times New Roman" w:hAnsi="Times New Roman"/>
          <w:sz w:val="24"/>
          <w:szCs w:val="24"/>
        </w:rPr>
        <w:t>.</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«Уровень национальных сбережений» Глобального индекса конкуре</w:t>
      </w:r>
      <w:r w:rsidRPr="00816129">
        <w:rPr>
          <w:rFonts w:ascii="Times New Roman" w:hAnsi="Times New Roman"/>
          <w:sz w:val="24"/>
          <w:szCs w:val="24"/>
        </w:rPr>
        <w:t>н</w:t>
      </w:r>
      <w:r w:rsidRPr="00816129">
        <w:rPr>
          <w:rFonts w:ascii="Times New Roman" w:hAnsi="Times New Roman"/>
          <w:sz w:val="24"/>
          <w:szCs w:val="24"/>
        </w:rPr>
        <w:t>тоспособности</w:t>
      </w:r>
    </w:p>
    <w:p w:rsidR="00100876" w:rsidRPr="00801A59" w:rsidRDefault="00100876" w:rsidP="00100876">
      <w:pPr>
        <w:ind w:firstLine="709"/>
        <w:rPr>
          <w:rFonts w:ascii="Times New Roman" w:hAnsi="Times New Roman"/>
          <w:sz w:val="24"/>
          <w:szCs w:val="24"/>
        </w:rPr>
      </w:pPr>
      <w:r w:rsidRPr="00801A59">
        <w:rPr>
          <w:rFonts w:ascii="Times New Roman" w:hAnsi="Times New Roman"/>
          <w:sz w:val="24"/>
          <w:szCs w:val="24"/>
        </w:rPr>
        <w:t>В соответствии с опубликованной информацией Всемирного экономического ф</w:t>
      </w:r>
      <w:r w:rsidRPr="00801A59">
        <w:rPr>
          <w:rFonts w:ascii="Times New Roman" w:hAnsi="Times New Roman"/>
          <w:sz w:val="24"/>
          <w:szCs w:val="24"/>
        </w:rPr>
        <w:t>о</w:t>
      </w:r>
      <w:r w:rsidRPr="00801A59">
        <w:rPr>
          <w:rFonts w:ascii="Times New Roman" w:hAnsi="Times New Roman"/>
          <w:sz w:val="24"/>
          <w:szCs w:val="24"/>
        </w:rPr>
        <w:t>рума (ГИК ВЭФ) за 2012-2013 гг. Казахстан в рейтинге по показателю «</w:t>
      </w:r>
      <w:r w:rsidRPr="00AE2E6D">
        <w:rPr>
          <w:rFonts w:ascii="Times New Roman" w:hAnsi="Times New Roman"/>
        </w:rPr>
        <w:t>Уровень наци</w:t>
      </w:r>
      <w:r w:rsidRPr="00AE2E6D">
        <w:rPr>
          <w:rFonts w:ascii="Times New Roman" w:hAnsi="Times New Roman"/>
        </w:rPr>
        <w:t>о</w:t>
      </w:r>
      <w:r w:rsidRPr="00AE2E6D">
        <w:rPr>
          <w:rFonts w:ascii="Times New Roman" w:hAnsi="Times New Roman"/>
        </w:rPr>
        <w:t>нальных сбережений</w:t>
      </w:r>
      <w:r w:rsidRPr="00801A59">
        <w:rPr>
          <w:rFonts w:ascii="Times New Roman" w:hAnsi="Times New Roman"/>
          <w:sz w:val="24"/>
          <w:szCs w:val="24"/>
        </w:rPr>
        <w:t>» по итогам</w:t>
      </w:r>
      <w:r>
        <w:rPr>
          <w:rFonts w:ascii="Times New Roman" w:hAnsi="Times New Roman"/>
          <w:sz w:val="24"/>
          <w:szCs w:val="24"/>
        </w:rPr>
        <w:t xml:space="preserve"> 2011</w:t>
      </w:r>
      <w:r w:rsidRPr="00801A59">
        <w:rPr>
          <w:rFonts w:ascii="Times New Roman" w:hAnsi="Times New Roman"/>
          <w:sz w:val="24"/>
          <w:szCs w:val="24"/>
        </w:rPr>
        <w:t xml:space="preserve"> года </w:t>
      </w:r>
      <w:r>
        <w:rPr>
          <w:rFonts w:ascii="Times New Roman" w:hAnsi="Times New Roman"/>
          <w:sz w:val="24"/>
          <w:szCs w:val="24"/>
        </w:rPr>
        <w:t>опустился на одну позицию</w:t>
      </w:r>
      <w:r w:rsidRPr="00801A59">
        <w:rPr>
          <w:rFonts w:ascii="Times New Roman" w:hAnsi="Times New Roman"/>
          <w:sz w:val="24"/>
          <w:szCs w:val="24"/>
        </w:rPr>
        <w:t xml:space="preserve"> и за</w:t>
      </w:r>
      <w:r>
        <w:rPr>
          <w:rFonts w:ascii="Times New Roman" w:hAnsi="Times New Roman"/>
          <w:sz w:val="24"/>
          <w:szCs w:val="24"/>
        </w:rPr>
        <w:t>нял 13</w:t>
      </w:r>
      <w:r w:rsidRPr="00801A59">
        <w:rPr>
          <w:rFonts w:ascii="Times New Roman" w:hAnsi="Times New Roman"/>
          <w:sz w:val="24"/>
          <w:szCs w:val="24"/>
        </w:rPr>
        <w:t xml:space="preserve"> место (план – 1</w:t>
      </w:r>
      <w:r>
        <w:rPr>
          <w:rFonts w:ascii="Times New Roman" w:hAnsi="Times New Roman"/>
          <w:sz w:val="24"/>
          <w:szCs w:val="24"/>
        </w:rPr>
        <w:t>2</w:t>
      </w:r>
      <w:r w:rsidRPr="00801A59">
        <w:rPr>
          <w:rFonts w:ascii="Times New Roman" w:hAnsi="Times New Roman"/>
          <w:sz w:val="24"/>
          <w:szCs w:val="24"/>
        </w:rPr>
        <w:t xml:space="preserve">). </w:t>
      </w:r>
      <w:r>
        <w:rPr>
          <w:rFonts w:ascii="Times New Roman" w:hAnsi="Times New Roman"/>
          <w:sz w:val="24"/>
          <w:szCs w:val="24"/>
        </w:rPr>
        <w:t xml:space="preserve">При этом показатель по итогам 2010 года составлял 35,3% к ВВП, а по итогам 2011 года – 39,5%. В связи с этим можно сказать, что ухудшение позиции Казахстана не связано с реальным ухудшением показателя. </w:t>
      </w:r>
    </w:p>
    <w:p w:rsidR="00131620" w:rsidRDefault="00131620"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Задача 1.1.1.</w:t>
      </w:r>
      <w:r w:rsidRPr="00816129">
        <w:rPr>
          <w:rFonts w:ascii="Times New Roman" w:hAnsi="Times New Roman"/>
          <w:sz w:val="24"/>
          <w:szCs w:val="24"/>
        </w:rPr>
        <w:t xml:space="preserve"> Регулирование денежного предлож</w:t>
      </w:r>
      <w:r w:rsidRPr="00816129">
        <w:rPr>
          <w:rFonts w:ascii="Times New Roman" w:hAnsi="Times New Roman"/>
          <w:sz w:val="24"/>
          <w:szCs w:val="24"/>
        </w:rPr>
        <w:t>е</w:t>
      </w:r>
      <w:r w:rsidRPr="00816129">
        <w:rPr>
          <w:rFonts w:ascii="Times New Roman" w:hAnsi="Times New Roman"/>
          <w:sz w:val="24"/>
          <w:szCs w:val="24"/>
        </w:rPr>
        <w:t>ния в экономике</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 xml:space="preserve">Уровень монетизации экономики (не ниже 33%) </w:t>
      </w:r>
    </w:p>
    <w:p w:rsidR="00100876" w:rsidRDefault="00100876" w:rsidP="00100876">
      <w:pPr>
        <w:ind w:firstLine="709"/>
        <w:rPr>
          <w:rFonts w:ascii="Times New Roman" w:hAnsi="Times New Roman"/>
          <w:sz w:val="24"/>
          <w:szCs w:val="24"/>
        </w:rPr>
      </w:pPr>
      <w:r>
        <w:rPr>
          <w:rFonts w:ascii="Times New Roman" w:hAnsi="Times New Roman"/>
          <w:sz w:val="24"/>
          <w:szCs w:val="24"/>
        </w:rPr>
        <w:t xml:space="preserve">Уровень монетизации экономики, рассчитанный на основе </w:t>
      </w:r>
      <w:r w:rsidRPr="00E65E42">
        <w:rPr>
          <w:rFonts w:ascii="Times New Roman" w:hAnsi="Times New Roman"/>
          <w:sz w:val="24"/>
          <w:szCs w:val="24"/>
        </w:rPr>
        <w:t xml:space="preserve">ВВП </w:t>
      </w:r>
      <w:r>
        <w:rPr>
          <w:rFonts w:ascii="Times New Roman" w:hAnsi="Times New Roman"/>
          <w:sz w:val="24"/>
          <w:szCs w:val="24"/>
        </w:rPr>
        <w:t>(п</w:t>
      </w:r>
      <w:r w:rsidRPr="006478A8">
        <w:rPr>
          <w:rFonts w:ascii="Times New Roman" w:hAnsi="Times New Roman"/>
          <w:sz w:val="24"/>
          <w:szCs w:val="24"/>
        </w:rPr>
        <w:t xml:space="preserve">о оперативным данным на 2012 год </w:t>
      </w:r>
      <w:r>
        <w:rPr>
          <w:rFonts w:ascii="Times New Roman" w:hAnsi="Times New Roman"/>
          <w:sz w:val="24"/>
          <w:szCs w:val="24"/>
        </w:rPr>
        <w:t xml:space="preserve">– </w:t>
      </w:r>
      <w:r w:rsidRPr="006478A8">
        <w:rPr>
          <w:rFonts w:ascii="Times New Roman" w:hAnsi="Times New Roman"/>
          <w:sz w:val="24"/>
          <w:szCs w:val="24"/>
        </w:rPr>
        <w:t>30072,5 млрд. тенге.</w:t>
      </w:r>
      <w:r>
        <w:rPr>
          <w:rFonts w:ascii="Times New Roman" w:hAnsi="Times New Roman"/>
          <w:sz w:val="24"/>
          <w:szCs w:val="24"/>
        </w:rPr>
        <w:t>)</w:t>
      </w:r>
      <w:r w:rsidRPr="00E65E42">
        <w:rPr>
          <w:rFonts w:ascii="Times New Roman" w:hAnsi="Times New Roman"/>
          <w:sz w:val="24"/>
          <w:szCs w:val="24"/>
        </w:rPr>
        <w:t>,</w:t>
      </w:r>
      <w:r>
        <w:rPr>
          <w:rFonts w:ascii="Times New Roman" w:hAnsi="Times New Roman"/>
          <w:sz w:val="24"/>
          <w:szCs w:val="24"/>
        </w:rPr>
        <w:t xml:space="preserve"> сост</w:t>
      </w:r>
      <w:r>
        <w:rPr>
          <w:rFonts w:ascii="Times New Roman" w:hAnsi="Times New Roman"/>
          <w:sz w:val="24"/>
          <w:szCs w:val="24"/>
        </w:rPr>
        <w:t>а</w:t>
      </w:r>
      <w:r>
        <w:rPr>
          <w:rFonts w:ascii="Times New Roman" w:hAnsi="Times New Roman"/>
          <w:sz w:val="24"/>
          <w:szCs w:val="24"/>
        </w:rPr>
        <w:t>вил 35,0</w:t>
      </w:r>
      <w:r w:rsidRPr="00913246">
        <w:rPr>
          <w:rFonts w:ascii="Times New Roman" w:hAnsi="Times New Roman"/>
          <w:sz w:val="24"/>
          <w:szCs w:val="24"/>
        </w:rPr>
        <w:t>%.</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Объем депозитов резидентов в банковской си</w:t>
      </w:r>
      <w:r w:rsidRPr="00816129">
        <w:rPr>
          <w:rFonts w:ascii="Times New Roman" w:hAnsi="Times New Roman"/>
          <w:sz w:val="24"/>
          <w:szCs w:val="24"/>
        </w:rPr>
        <w:t>с</w:t>
      </w:r>
      <w:r w:rsidRPr="00816129">
        <w:rPr>
          <w:rFonts w:ascii="Times New Roman" w:hAnsi="Times New Roman"/>
          <w:sz w:val="24"/>
          <w:szCs w:val="24"/>
        </w:rPr>
        <w:t>теме (не ниже 30</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В 2012 году темп роста депозитов резидентов в депозитных организациях</w:t>
      </w:r>
      <w:r w:rsidRPr="00F6132D">
        <w:rPr>
          <w:rStyle w:val="a8"/>
        </w:rPr>
        <w:footnoteReference w:id="10"/>
      </w:r>
      <w:r w:rsidRPr="00F6132D">
        <w:rPr>
          <w:rFonts w:ascii="Times New Roman" w:hAnsi="Times New Roman"/>
          <w:sz w:val="24"/>
          <w:szCs w:val="24"/>
        </w:rPr>
        <w:t xml:space="preserve"> заме</w:t>
      </w:r>
      <w:r w:rsidRPr="00F6132D">
        <w:rPr>
          <w:rFonts w:ascii="Times New Roman" w:hAnsi="Times New Roman"/>
          <w:sz w:val="24"/>
          <w:szCs w:val="24"/>
        </w:rPr>
        <w:t>д</w:t>
      </w:r>
      <w:r w:rsidRPr="00F6132D">
        <w:rPr>
          <w:rFonts w:ascii="Times New Roman" w:hAnsi="Times New Roman"/>
          <w:sz w:val="24"/>
          <w:szCs w:val="24"/>
        </w:rPr>
        <w:t xml:space="preserve">лился до 7,2% по сравнению с 14,3% </w:t>
      </w:r>
      <w:r>
        <w:rPr>
          <w:rFonts w:ascii="Times New Roman" w:hAnsi="Times New Roman"/>
          <w:sz w:val="24"/>
          <w:szCs w:val="24"/>
        </w:rPr>
        <w:t>в 2011 году</w:t>
      </w:r>
      <w:r w:rsidRPr="00F6132D">
        <w:rPr>
          <w:rFonts w:ascii="Times New Roman" w:hAnsi="Times New Roman"/>
          <w:sz w:val="24"/>
          <w:szCs w:val="24"/>
        </w:rPr>
        <w:t>, а объем сбережений достиг 8 994,5 млрд. тенге или 59,8 млрд. долл. США в валютном эквиваленте. По отношению к ВВП объем деп</w:t>
      </w:r>
      <w:r w:rsidRPr="00F6132D">
        <w:rPr>
          <w:rFonts w:ascii="Times New Roman" w:hAnsi="Times New Roman"/>
          <w:sz w:val="24"/>
          <w:szCs w:val="24"/>
        </w:rPr>
        <w:t>о</w:t>
      </w:r>
      <w:r w:rsidRPr="00F6132D">
        <w:rPr>
          <w:rFonts w:ascii="Times New Roman" w:hAnsi="Times New Roman"/>
          <w:sz w:val="24"/>
          <w:szCs w:val="24"/>
        </w:rPr>
        <w:t xml:space="preserve">зитов снизился с 30,4% до 29,9%. </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Замедление темпов роста депозитной базы было обусловлено снижением депозитов юр</w:t>
      </w:r>
      <w:r w:rsidRPr="00F6132D">
        <w:rPr>
          <w:rFonts w:ascii="Times New Roman" w:hAnsi="Times New Roman"/>
          <w:sz w:val="24"/>
          <w:szCs w:val="24"/>
        </w:rPr>
        <w:t>и</w:t>
      </w:r>
      <w:r w:rsidRPr="00F6132D">
        <w:rPr>
          <w:rFonts w:ascii="Times New Roman" w:hAnsi="Times New Roman"/>
          <w:sz w:val="24"/>
          <w:szCs w:val="24"/>
        </w:rPr>
        <w:t xml:space="preserve">дических лиц. За 2012 год депозиты небанковских юридических лиц понизились на 0,7% до 5 662,7 млрд. тенге, а физических лиц – увеличились на 23,8% до 3 371,8 млрд. тенге. </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Структура депозитов по видам валют претерпела изменения, обусловленные более выс</w:t>
      </w:r>
      <w:r w:rsidRPr="00F6132D">
        <w:rPr>
          <w:rFonts w:ascii="Times New Roman" w:hAnsi="Times New Roman"/>
          <w:sz w:val="24"/>
          <w:szCs w:val="24"/>
        </w:rPr>
        <w:t>о</w:t>
      </w:r>
      <w:r w:rsidRPr="00F6132D">
        <w:rPr>
          <w:rFonts w:ascii="Times New Roman" w:hAnsi="Times New Roman"/>
          <w:sz w:val="24"/>
          <w:szCs w:val="24"/>
        </w:rPr>
        <w:t>ким темпом роста вкладов в тенге по сравнению с незначительным их увеличением в иностранной валюте, что привело к росту удельного веса тенговых депозитов в общем объеме с 68,6% до 70,2%. Депозиты в национальной валюте выросли за 2012 год на 9,6% до 6 311,5 млрд. тенге, вклады в иностранной валюте повысились на 2,0% до 2 683,0 млрд. тенге.</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 xml:space="preserve">За 2012 год вклады населения в банках (с учетом счетов нерезидентов) выросли на 23,6% до 3 409,5 млрд. тенге. Вклады населения в тенге выросли на 29,7% до 2 072,5 млрд. тенге, депозиты в иностранной валюте увеличились на 15,2% до 1 337,0 млрд. тенге, что привело к снижению уровня долларизации сбережений населения. В итоге, удельный вес тенговых депозитов населения повысился с 57,9% до 60,8%. </w:t>
      </w:r>
    </w:p>
    <w:p w:rsidR="00100876" w:rsidRDefault="00100876" w:rsidP="00100876">
      <w:pPr>
        <w:ind w:firstLine="709"/>
        <w:rPr>
          <w:rFonts w:ascii="Times New Roman" w:hAnsi="Times New Roman"/>
          <w:sz w:val="24"/>
          <w:szCs w:val="24"/>
        </w:rPr>
      </w:pPr>
      <w:r w:rsidRPr="00F6132D">
        <w:rPr>
          <w:rFonts w:ascii="Times New Roman" w:hAnsi="Times New Roman"/>
          <w:sz w:val="24"/>
          <w:szCs w:val="24"/>
        </w:rPr>
        <w:t>В декабре 2012 года средневзвешенная ставка вознаграждения по тенговым сро</w:t>
      </w:r>
      <w:r w:rsidRPr="00F6132D">
        <w:rPr>
          <w:rFonts w:ascii="Times New Roman" w:hAnsi="Times New Roman"/>
          <w:sz w:val="24"/>
          <w:szCs w:val="24"/>
        </w:rPr>
        <w:t>ч</w:t>
      </w:r>
      <w:r w:rsidRPr="00F6132D">
        <w:rPr>
          <w:rFonts w:ascii="Times New Roman" w:hAnsi="Times New Roman"/>
          <w:sz w:val="24"/>
          <w:szCs w:val="24"/>
        </w:rPr>
        <w:t>ным депозитам небанковских юридических лиц составила 3,6% (в декабре 2011 года – 2,7%), а по депоз</w:t>
      </w:r>
      <w:r w:rsidRPr="00F6132D">
        <w:rPr>
          <w:rFonts w:ascii="Times New Roman" w:hAnsi="Times New Roman"/>
          <w:sz w:val="24"/>
          <w:szCs w:val="24"/>
        </w:rPr>
        <w:t>и</w:t>
      </w:r>
      <w:r w:rsidRPr="00F6132D">
        <w:rPr>
          <w:rFonts w:ascii="Times New Roman" w:hAnsi="Times New Roman"/>
          <w:sz w:val="24"/>
          <w:szCs w:val="24"/>
        </w:rPr>
        <w:t>там физических лиц – 8,3% (8,4%)</w:t>
      </w:r>
      <w:r>
        <w:rPr>
          <w:rFonts w:ascii="Times New Roman" w:hAnsi="Times New Roman"/>
          <w:sz w:val="24"/>
          <w:szCs w:val="24"/>
        </w:rPr>
        <w:t>.</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Объем кредитов банков экономике (не ниже 30%)</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Объем кредитов банков экономике увеличился в 2012 году на 13,0% и достиг 9 958,0 млрд. тенге (66,3 млрд. долл. США). Показатель отношения кредитов к ВВП в 2012 году по сравнению с 2011 годом повысился с 32,0% до 33,1%.</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Кредиты юридическим лицам за 2012 год увеличились на 9,9%, составив 7102,7 млрд. тенге, физическим лицам – повысились на 21,7%, до 2855,3 млрд. тенге. Удельный вес кредитов ф</w:t>
      </w:r>
      <w:r w:rsidRPr="00F6132D">
        <w:rPr>
          <w:rFonts w:ascii="Times New Roman" w:hAnsi="Times New Roman"/>
          <w:sz w:val="24"/>
          <w:szCs w:val="24"/>
        </w:rPr>
        <w:t>и</w:t>
      </w:r>
      <w:r w:rsidRPr="00F6132D">
        <w:rPr>
          <w:rFonts w:ascii="Times New Roman" w:hAnsi="Times New Roman"/>
          <w:sz w:val="24"/>
          <w:szCs w:val="24"/>
        </w:rPr>
        <w:t>зическим лицам вырос с 26,6% до 28,7%.</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Снижение кредитной активности наблюдалось только в валютном сегменте кр</w:t>
      </w:r>
      <w:r w:rsidRPr="00F6132D">
        <w:rPr>
          <w:rFonts w:ascii="Times New Roman" w:hAnsi="Times New Roman"/>
          <w:sz w:val="24"/>
          <w:szCs w:val="24"/>
        </w:rPr>
        <w:t>е</w:t>
      </w:r>
      <w:r w:rsidRPr="00F6132D">
        <w:rPr>
          <w:rFonts w:ascii="Times New Roman" w:hAnsi="Times New Roman"/>
          <w:sz w:val="24"/>
          <w:szCs w:val="24"/>
        </w:rPr>
        <w:t xml:space="preserve">дитного рынка, что, в свою очередь, обеспечило рост удельного веса тенговых кредитов в общем объеме с 64,5% до 70,7%. </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В итоге, кредиты в иностранной валюте за 2012 год снизились на 6,8% до 2 916,7 млрд. тенге, тогда как в национальной валюте – повысились на 23,9% до 7 041,3 млрд. тенге.</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Долгосрочное кредитование в 2012 году повысилось на 12,4% до 8 002,3 млрд. те</w:t>
      </w:r>
      <w:r w:rsidRPr="00F6132D">
        <w:rPr>
          <w:rFonts w:ascii="Times New Roman" w:hAnsi="Times New Roman"/>
          <w:sz w:val="24"/>
          <w:szCs w:val="24"/>
        </w:rPr>
        <w:t>н</w:t>
      </w:r>
      <w:r w:rsidRPr="00F6132D">
        <w:rPr>
          <w:rFonts w:ascii="Times New Roman" w:hAnsi="Times New Roman"/>
          <w:sz w:val="24"/>
          <w:szCs w:val="24"/>
        </w:rPr>
        <w:t>ге, краткосрочное – выросло на 15,4% до 1 955,7 млрд. тенге. Соответственно, удельный вес долгосрочных кредитов понизился за год с 80,8% до 80,4%.</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 xml:space="preserve">Кредитование субъектов малого предпринимательства в 2012 году повысилось на 5,2% до 1 412,0 млрд. тенге, что составляет 14,2% от общего объема кредитов экономике. </w:t>
      </w:r>
    </w:p>
    <w:p w:rsidR="00100876" w:rsidRPr="00F6132D" w:rsidRDefault="00100876" w:rsidP="00100876">
      <w:pPr>
        <w:ind w:firstLine="709"/>
        <w:rPr>
          <w:rFonts w:ascii="Times New Roman" w:hAnsi="Times New Roman"/>
          <w:sz w:val="24"/>
          <w:szCs w:val="24"/>
        </w:rPr>
      </w:pPr>
      <w:r w:rsidRPr="00F6132D">
        <w:rPr>
          <w:rFonts w:ascii="Times New Roman" w:hAnsi="Times New Roman"/>
          <w:sz w:val="24"/>
          <w:szCs w:val="24"/>
        </w:rPr>
        <w:t>В отраслевой разбивке наиболее значительная сумма кредитов банков экономике приходится на торговлю – 20,1%, строительство – 14,0%, промышленность – 12,0%, транспорт – 4,3%, сельское хозяйство – 3,2%.</w:t>
      </w:r>
    </w:p>
    <w:p w:rsidR="00100876" w:rsidRDefault="00100876" w:rsidP="00100876">
      <w:pPr>
        <w:ind w:firstLine="709"/>
        <w:rPr>
          <w:rFonts w:ascii="Times New Roman" w:hAnsi="Times New Roman"/>
          <w:sz w:val="24"/>
          <w:szCs w:val="24"/>
        </w:rPr>
      </w:pPr>
      <w:r w:rsidRPr="00F6132D">
        <w:rPr>
          <w:rFonts w:ascii="Times New Roman" w:hAnsi="Times New Roman"/>
          <w:sz w:val="24"/>
          <w:szCs w:val="24"/>
        </w:rPr>
        <w:t>В декабре 2012 года средневзвешенная ставка вознаграждения по кредитам, выда</w:t>
      </w:r>
      <w:r w:rsidRPr="00F6132D">
        <w:rPr>
          <w:rFonts w:ascii="Times New Roman" w:hAnsi="Times New Roman"/>
          <w:sz w:val="24"/>
          <w:szCs w:val="24"/>
        </w:rPr>
        <w:t>н</w:t>
      </w:r>
      <w:r w:rsidRPr="00F6132D">
        <w:rPr>
          <w:rFonts w:ascii="Times New Roman" w:hAnsi="Times New Roman"/>
          <w:sz w:val="24"/>
          <w:szCs w:val="24"/>
        </w:rPr>
        <w:t>ным в национальной валюте небанковским юридическим лицам, составила 10,3% (в д</w:t>
      </w:r>
      <w:r w:rsidRPr="00F6132D">
        <w:rPr>
          <w:rFonts w:ascii="Times New Roman" w:hAnsi="Times New Roman"/>
          <w:sz w:val="24"/>
          <w:szCs w:val="24"/>
        </w:rPr>
        <w:t>е</w:t>
      </w:r>
      <w:r w:rsidRPr="00F6132D">
        <w:rPr>
          <w:rFonts w:ascii="Times New Roman" w:hAnsi="Times New Roman"/>
          <w:sz w:val="24"/>
          <w:szCs w:val="24"/>
        </w:rPr>
        <w:t>кабре 2011 года – 10,8%), физическим лицам – 21,2% (20,4%)</w:t>
      </w:r>
      <w:r>
        <w:rPr>
          <w:rFonts w:ascii="Times New Roman" w:hAnsi="Times New Roman"/>
          <w:sz w:val="24"/>
          <w:szCs w:val="24"/>
        </w:rPr>
        <w:t>.</w:t>
      </w:r>
    </w:p>
    <w:p w:rsidR="00131620" w:rsidRDefault="00131620"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Задача 1.1.2.</w:t>
      </w:r>
      <w:r w:rsidRPr="00816129">
        <w:rPr>
          <w:rFonts w:ascii="Times New Roman" w:hAnsi="Times New Roman"/>
          <w:sz w:val="24"/>
          <w:szCs w:val="24"/>
        </w:rPr>
        <w:t xml:space="preserve">  Поддержание рыночных процентных ставок в коридоре ставок Н</w:t>
      </w:r>
      <w:r w:rsidRPr="00816129">
        <w:rPr>
          <w:rFonts w:ascii="Times New Roman" w:hAnsi="Times New Roman"/>
          <w:sz w:val="24"/>
          <w:szCs w:val="24"/>
        </w:rPr>
        <w:t>а</w:t>
      </w:r>
      <w:r w:rsidRPr="00816129">
        <w:rPr>
          <w:rFonts w:ascii="Times New Roman" w:hAnsi="Times New Roman"/>
          <w:sz w:val="24"/>
          <w:szCs w:val="24"/>
        </w:rPr>
        <w:t>ционального Банка, способствующего достижению целей по инфл</w:t>
      </w:r>
      <w:r w:rsidRPr="00816129">
        <w:rPr>
          <w:rFonts w:ascii="Times New Roman" w:hAnsi="Times New Roman"/>
          <w:sz w:val="24"/>
          <w:szCs w:val="24"/>
        </w:rPr>
        <w:t>я</w:t>
      </w:r>
      <w:r w:rsidRPr="00816129">
        <w:rPr>
          <w:rFonts w:ascii="Times New Roman" w:hAnsi="Times New Roman"/>
          <w:sz w:val="24"/>
          <w:szCs w:val="24"/>
        </w:rPr>
        <w:t>ции</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Установление официальной ставки рефинанс</w:t>
      </w:r>
      <w:r w:rsidRPr="00816129">
        <w:rPr>
          <w:rFonts w:ascii="Times New Roman" w:hAnsi="Times New Roman"/>
          <w:sz w:val="24"/>
          <w:szCs w:val="24"/>
        </w:rPr>
        <w:t>и</w:t>
      </w:r>
      <w:r w:rsidRPr="00816129">
        <w:rPr>
          <w:rFonts w:ascii="Times New Roman" w:hAnsi="Times New Roman"/>
          <w:sz w:val="24"/>
          <w:szCs w:val="24"/>
        </w:rPr>
        <w:t>рования в зависимости от с</w:t>
      </w:r>
      <w:r w:rsidRPr="00816129">
        <w:rPr>
          <w:rFonts w:ascii="Times New Roman" w:hAnsi="Times New Roman"/>
          <w:sz w:val="24"/>
          <w:szCs w:val="24"/>
        </w:rPr>
        <w:t>и</w:t>
      </w:r>
      <w:r w:rsidRPr="00816129">
        <w:rPr>
          <w:rFonts w:ascii="Times New Roman" w:hAnsi="Times New Roman"/>
          <w:sz w:val="24"/>
          <w:szCs w:val="24"/>
        </w:rPr>
        <w:t>туации на денежном рынке и уровня инфляции (6-8%)</w:t>
      </w:r>
    </w:p>
    <w:p w:rsidR="00100876" w:rsidRDefault="00100876" w:rsidP="00100876">
      <w:pPr>
        <w:ind w:firstLine="709"/>
        <w:rPr>
          <w:rFonts w:ascii="Times New Roman" w:hAnsi="Times New Roman"/>
          <w:sz w:val="24"/>
          <w:szCs w:val="24"/>
        </w:rPr>
      </w:pPr>
      <w:r w:rsidRPr="00EF40F4">
        <w:rPr>
          <w:rFonts w:ascii="Times New Roman" w:hAnsi="Times New Roman"/>
          <w:sz w:val="24"/>
          <w:szCs w:val="24"/>
        </w:rPr>
        <w:t>С учетом тенденций на финансовом рынке и замедления темпов годовой инфляции Национальный Банк в 2012 году</w:t>
      </w:r>
      <w:r>
        <w:rPr>
          <w:rFonts w:ascii="Times New Roman" w:hAnsi="Times New Roman"/>
          <w:sz w:val="24"/>
          <w:szCs w:val="24"/>
        </w:rPr>
        <w:t xml:space="preserve"> принял следующие постановления Правления Наци</w:t>
      </w:r>
      <w:r>
        <w:rPr>
          <w:rFonts w:ascii="Times New Roman" w:hAnsi="Times New Roman"/>
          <w:sz w:val="24"/>
          <w:szCs w:val="24"/>
        </w:rPr>
        <w:t>о</w:t>
      </w:r>
      <w:r>
        <w:rPr>
          <w:rFonts w:ascii="Times New Roman" w:hAnsi="Times New Roman"/>
          <w:sz w:val="24"/>
          <w:szCs w:val="24"/>
        </w:rPr>
        <w:t xml:space="preserve">нального Банка РК: </w:t>
      </w:r>
    </w:p>
    <w:p w:rsidR="00100876" w:rsidRPr="00EF40F4" w:rsidRDefault="00100876" w:rsidP="00100876">
      <w:pPr>
        <w:ind w:firstLine="709"/>
        <w:rPr>
          <w:rFonts w:ascii="Times New Roman" w:hAnsi="Times New Roman"/>
          <w:sz w:val="24"/>
        </w:rPr>
      </w:pPr>
      <w:r>
        <w:rPr>
          <w:rFonts w:ascii="Times New Roman" w:hAnsi="Times New Roman"/>
          <w:sz w:val="24"/>
        </w:rPr>
        <w:t>1) п</w:t>
      </w:r>
      <w:r w:rsidRPr="00EF40F4">
        <w:rPr>
          <w:rFonts w:ascii="Times New Roman" w:hAnsi="Times New Roman"/>
          <w:sz w:val="24"/>
        </w:rPr>
        <w:t>остановление Правления Национального Банка РК №24 от 13.02.2012 «Об у</w:t>
      </w:r>
      <w:r w:rsidRPr="00EF40F4">
        <w:rPr>
          <w:rFonts w:ascii="Times New Roman" w:hAnsi="Times New Roman"/>
          <w:sz w:val="24"/>
        </w:rPr>
        <w:t>с</w:t>
      </w:r>
      <w:r w:rsidRPr="00EF40F4">
        <w:rPr>
          <w:rFonts w:ascii="Times New Roman" w:hAnsi="Times New Roman"/>
          <w:sz w:val="24"/>
        </w:rPr>
        <w:t>тановлении официальной ставки рефинансирования Национального Банка Республики К</w:t>
      </w:r>
      <w:r w:rsidRPr="00EF40F4">
        <w:rPr>
          <w:rFonts w:ascii="Times New Roman" w:hAnsi="Times New Roman"/>
          <w:sz w:val="24"/>
        </w:rPr>
        <w:t>а</w:t>
      </w:r>
      <w:r w:rsidRPr="00EF40F4">
        <w:rPr>
          <w:rFonts w:ascii="Times New Roman" w:hAnsi="Times New Roman"/>
          <w:sz w:val="24"/>
        </w:rPr>
        <w:t>захстан». Ставка р</w:t>
      </w:r>
      <w:r w:rsidRPr="00EF40F4">
        <w:rPr>
          <w:rFonts w:ascii="Times New Roman" w:hAnsi="Times New Roman"/>
          <w:sz w:val="24"/>
        </w:rPr>
        <w:t>е</w:t>
      </w:r>
      <w:r w:rsidRPr="00EF40F4">
        <w:rPr>
          <w:rFonts w:ascii="Times New Roman" w:hAnsi="Times New Roman"/>
          <w:sz w:val="24"/>
        </w:rPr>
        <w:t>финансирования была снижена с 7,5% до 7,0% годовых.</w:t>
      </w:r>
    </w:p>
    <w:p w:rsidR="00100876" w:rsidRPr="00EF40F4" w:rsidRDefault="00100876" w:rsidP="00100876">
      <w:pPr>
        <w:ind w:firstLine="709"/>
        <w:rPr>
          <w:rFonts w:ascii="Times New Roman" w:hAnsi="Times New Roman"/>
          <w:sz w:val="24"/>
        </w:rPr>
      </w:pPr>
      <w:r>
        <w:rPr>
          <w:rFonts w:ascii="Times New Roman" w:hAnsi="Times New Roman"/>
          <w:sz w:val="24"/>
        </w:rPr>
        <w:t>2) п</w:t>
      </w:r>
      <w:r w:rsidRPr="00EF40F4">
        <w:rPr>
          <w:rFonts w:ascii="Times New Roman" w:hAnsi="Times New Roman"/>
          <w:sz w:val="24"/>
        </w:rPr>
        <w:t>остановление Правления Национального Банка РК №112 от 26.03.2012 «Об у</w:t>
      </w:r>
      <w:r w:rsidRPr="00EF40F4">
        <w:rPr>
          <w:rFonts w:ascii="Times New Roman" w:hAnsi="Times New Roman"/>
          <w:sz w:val="24"/>
        </w:rPr>
        <w:t>с</w:t>
      </w:r>
      <w:r w:rsidRPr="00EF40F4">
        <w:rPr>
          <w:rFonts w:ascii="Times New Roman" w:hAnsi="Times New Roman"/>
          <w:sz w:val="24"/>
        </w:rPr>
        <w:t>тановлении официальной ставки рефинансирования Национального Банка Республики К</w:t>
      </w:r>
      <w:r w:rsidRPr="00EF40F4">
        <w:rPr>
          <w:rFonts w:ascii="Times New Roman" w:hAnsi="Times New Roman"/>
          <w:sz w:val="24"/>
        </w:rPr>
        <w:t>а</w:t>
      </w:r>
      <w:r w:rsidRPr="00EF40F4">
        <w:rPr>
          <w:rFonts w:ascii="Times New Roman" w:hAnsi="Times New Roman"/>
          <w:sz w:val="24"/>
        </w:rPr>
        <w:t>захстан». Ставка р</w:t>
      </w:r>
      <w:r w:rsidRPr="00EF40F4">
        <w:rPr>
          <w:rFonts w:ascii="Times New Roman" w:hAnsi="Times New Roman"/>
          <w:sz w:val="24"/>
        </w:rPr>
        <w:t>е</w:t>
      </w:r>
      <w:r w:rsidRPr="00EF40F4">
        <w:rPr>
          <w:rFonts w:ascii="Times New Roman" w:hAnsi="Times New Roman"/>
          <w:sz w:val="24"/>
        </w:rPr>
        <w:t>финансирования была снижена с 7,0% до 6,5% годовых.</w:t>
      </w:r>
    </w:p>
    <w:p w:rsidR="00100876" w:rsidRPr="00EF40F4" w:rsidRDefault="00100876" w:rsidP="00100876">
      <w:pPr>
        <w:ind w:firstLine="709"/>
        <w:rPr>
          <w:rFonts w:ascii="Times New Roman" w:hAnsi="Times New Roman"/>
          <w:sz w:val="24"/>
        </w:rPr>
      </w:pPr>
      <w:r>
        <w:rPr>
          <w:rFonts w:ascii="Times New Roman" w:hAnsi="Times New Roman"/>
          <w:sz w:val="24"/>
        </w:rPr>
        <w:t>3) п</w:t>
      </w:r>
      <w:r w:rsidRPr="00EF40F4">
        <w:rPr>
          <w:rFonts w:ascii="Times New Roman" w:hAnsi="Times New Roman"/>
          <w:sz w:val="24"/>
        </w:rPr>
        <w:t>остановление Правления Национального Банка РК №184 от 25.05.2012 «Об у</w:t>
      </w:r>
      <w:r w:rsidRPr="00EF40F4">
        <w:rPr>
          <w:rFonts w:ascii="Times New Roman" w:hAnsi="Times New Roman"/>
          <w:sz w:val="24"/>
        </w:rPr>
        <w:t>с</w:t>
      </w:r>
      <w:r w:rsidRPr="00EF40F4">
        <w:rPr>
          <w:rFonts w:ascii="Times New Roman" w:hAnsi="Times New Roman"/>
          <w:sz w:val="24"/>
        </w:rPr>
        <w:t>тановлении официальной ставки рефинансирования Национального Банка Республики К</w:t>
      </w:r>
      <w:r w:rsidRPr="00EF40F4">
        <w:rPr>
          <w:rFonts w:ascii="Times New Roman" w:hAnsi="Times New Roman"/>
          <w:sz w:val="24"/>
        </w:rPr>
        <w:t>а</w:t>
      </w:r>
      <w:r w:rsidRPr="00EF40F4">
        <w:rPr>
          <w:rFonts w:ascii="Times New Roman" w:hAnsi="Times New Roman"/>
          <w:sz w:val="24"/>
        </w:rPr>
        <w:t>захстан». Ставка р</w:t>
      </w:r>
      <w:r w:rsidRPr="00EF40F4">
        <w:rPr>
          <w:rFonts w:ascii="Times New Roman" w:hAnsi="Times New Roman"/>
          <w:sz w:val="24"/>
        </w:rPr>
        <w:t>е</w:t>
      </w:r>
      <w:r w:rsidRPr="00EF40F4">
        <w:rPr>
          <w:rFonts w:ascii="Times New Roman" w:hAnsi="Times New Roman"/>
          <w:sz w:val="24"/>
        </w:rPr>
        <w:t>финансирования была снижена с 6,5% до 6,0% годовых.</w:t>
      </w:r>
    </w:p>
    <w:p w:rsidR="00100876" w:rsidRPr="00EF40F4" w:rsidRDefault="00100876" w:rsidP="00100876">
      <w:pPr>
        <w:ind w:firstLine="709"/>
        <w:rPr>
          <w:rFonts w:ascii="Times New Roman" w:hAnsi="Times New Roman"/>
          <w:sz w:val="24"/>
        </w:rPr>
      </w:pPr>
      <w:r>
        <w:rPr>
          <w:rFonts w:ascii="Times New Roman" w:hAnsi="Times New Roman"/>
          <w:sz w:val="24"/>
        </w:rPr>
        <w:t>4) п</w:t>
      </w:r>
      <w:r w:rsidRPr="00EF40F4">
        <w:rPr>
          <w:rFonts w:ascii="Times New Roman" w:hAnsi="Times New Roman"/>
          <w:sz w:val="24"/>
        </w:rPr>
        <w:t>остановление Правления Национального Банка РК №232 от 27.07.2012 «Об у</w:t>
      </w:r>
      <w:r w:rsidRPr="00EF40F4">
        <w:rPr>
          <w:rFonts w:ascii="Times New Roman" w:hAnsi="Times New Roman"/>
          <w:sz w:val="24"/>
        </w:rPr>
        <w:t>с</w:t>
      </w:r>
      <w:r w:rsidRPr="00EF40F4">
        <w:rPr>
          <w:rFonts w:ascii="Times New Roman" w:hAnsi="Times New Roman"/>
          <w:sz w:val="24"/>
        </w:rPr>
        <w:t>тановлении официальной ставки рефинансирования Национального Банка Республики К</w:t>
      </w:r>
      <w:r w:rsidRPr="00EF40F4">
        <w:rPr>
          <w:rFonts w:ascii="Times New Roman" w:hAnsi="Times New Roman"/>
          <w:sz w:val="24"/>
        </w:rPr>
        <w:t>а</w:t>
      </w:r>
      <w:r w:rsidRPr="00EF40F4">
        <w:rPr>
          <w:rFonts w:ascii="Times New Roman" w:hAnsi="Times New Roman"/>
          <w:sz w:val="24"/>
        </w:rPr>
        <w:t>захстан». Ставка р</w:t>
      </w:r>
      <w:r w:rsidRPr="00EF40F4">
        <w:rPr>
          <w:rFonts w:ascii="Times New Roman" w:hAnsi="Times New Roman"/>
          <w:sz w:val="24"/>
        </w:rPr>
        <w:t>е</w:t>
      </w:r>
      <w:r w:rsidRPr="00EF40F4">
        <w:rPr>
          <w:rFonts w:ascii="Times New Roman" w:hAnsi="Times New Roman"/>
          <w:sz w:val="24"/>
        </w:rPr>
        <w:t>финансирования была снижена с 6,0% до 5,5% годовых.</w:t>
      </w:r>
    </w:p>
    <w:p w:rsidR="00250995" w:rsidRPr="00673A17" w:rsidRDefault="00250995" w:rsidP="00250995">
      <w:pPr>
        <w:rPr>
          <w:rFonts w:ascii="Times New Roman" w:hAnsi="Times New Roman"/>
          <w:sz w:val="24"/>
          <w:szCs w:val="24"/>
          <w:highlight w:val="green"/>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Задача 1.1.3. </w:t>
      </w:r>
      <w:r w:rsidRPr="00816129">
        <w:rPr>
          <w:rFonts w:ascii="Times New Roman" w:hAnsi="Times New Roman"/>
          <w:sz w:val="24"/>
          <w:szCs w:val="24"/>
        </w:rPr>
        <w:t xml:space="preserve">Повышение транспарентности принятия решений по денежно-кредитной политике </w:t>
      </w:r>
    </w:p>
    <w:p w:rsidR="00EB273A" w:rsidRDefault="00EB273A" w:rsidP="00250995">
      <w:pPr>
        <w:rPr>
          <w:rFonts w:ascii="Times New Roman" w:hAnsi="Times New Roman"/>
          <w:b/>
          <w:sz w:val="24"/>
          <w:szCs w:val="24"/>
        </w:rPr>
      </w:pPr>
      <w:r w:rsidRPr="00CC4E74">
        <w:rPr>
          <w:rFonts w:ascii="Times New Roman" w:hAnsi="Times New Roman"/>
          <w:b/>
          <w:sz w:val="24"/>
          <w:szCs w:val="24"/>
        </w:rPr>
        <w:t>Показатели прямых результатов</w:t>
      </w:r>
      <w:r w:rsidR="00250995" w:rsidRPr="00816129">
        <w:rPr>
          <w:rFonts w:ascii="Times New Roman" w:hAnsi="Times New Roman"/>
          <w:b/>
          <w:sz w:val="24"/>
          <w:szCs w:val="24"/>
        </w:rPr>
        <w:t xml:space="preserve">: </w:t>
      </w:r>
    </w:p>
    <w:p w:rsidR="00250995" w:rsidRPr="00870031" w:rsidRDefault="00250995" w:rsidP="00250995">
      <w:pPr>
        <w:rPr>
          <w:rFonts w:ascii="Times New Roman" w:hAnsi="Times New Roman"/>
          <w:sz w:val="24"/>
          <w:szCs w:val="24"/>
        </w:rPr>
      </w:pPr>
      <w:r w:rsidRPr="00EB273A">
        <w:rPr>
          <w:rFonts w:ascii="Times New Roman" w:hAnsi="Times New Roman"/>
          <w:b/>
          <w:sz w:val="24"/>
          <w:szCs w:val="24"/>
        </w:rPr>
        <w:t>Выпуск пресс-релизов по вопросам денежно-кредитной политики</w:t>
      </w:r>
      <w:r w:rsidRPr="00816129">
        <w:rPr>
          <w:rFonts w:ascii="Times New Roman" w:hAnsi="Times New Roman"/>
          <w:sz w:val="24"/>
          <w:szCs w:val="24"/>
        </w:rPr>
        <w:t xml:space="preserve"> (в количестве 12 по итогам 2012 года)</w:t>
      </w:r>
    </w:p>
    <w:p w:rsidR="00100876" w:rsidRPr="00F63D87" w:rsidRDefault="00100876" w:rsidP="00100876">
      <w:pPr>
        <w:ind w:firstLine="709"/>
        <w:rPr>
          <w:rFonts w:ascii="Times New Roman" w:hAnsi="Times New Roman"/>
          <w:sz w:val="24"/>
        </w:rPr>
      </w:pPr>
      <w:r w:rsidRPr="00F63D87">
        <w:rPr>
          <w:rFonts w:ascii="Times New Roman" w:hAnsi="Times New Roman"/>
          <w:sz w:val="24"/>
        </w:rPr>
        <w:t>В 2012 году были выпущены 14 пресс-релизов:</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sidRPr="00F63D87">
        <w:rPr>
          <w:rFonts w:ascii="Times New Roman" w:hAnsi="Times New Roman"/>
          <w:sz w:val="24"/>
        </w:rPr>
        <w:t xml:space="preserve"> </w:t>
      </w:r>
      <w:r>
        <w:rPr>
          <w:rFonts w:ascii="Times New Roman" w:hAnsi="Times New Roman"/>
          <w:sz w:val="24"/>
        </w:rPr>
        <w:t>п</w:t>
      </w:r>
      <w:r w:rsidRPr="00F63D87">
        <w:rPr>
          <w:rFonts w:ascii="Times New Roman" w:hAnsi="Times New Roman"/>
          <w:sz w:val="24"/>
        </w:rPr>
        <w:t>ресс-релиз №3 от 10 января 2012 года «Предварительные итоги за 2011 год. О ситу</w:t>
      </w:r>
      <w:r w:rsidRPr="00F63D87">
        <w:rPr>
          <w:rFonts w:ascii="Times New Roman" w:hAnsi="Times New Roman"/>
          <w:sz w:val="24"/>
        </w:rPr>
        <w:t>а</w:t>
      </w:r>
      <w:r w:rsidRPr="00F63D87">
        <w:rPr>
          <w:rFonts w:ascii="Times New Roman" w:hAnsi="Times New Roman"/>
          <w:sz w:val="24"/>
        </w:rPr>
        <w:t xml:space="preserve">ции на финансовом рынке»; </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№7 от 14 февраля 2012 года «О ситуации на финансовом рынке. Итоги 2011 года»;</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№9 от 6 марта 2012 года «О текущем состоянии финансового ры</w:t>
      </w:r>
      <w:r w:rsidRPr="00F63D87">
        <w:rPr>
          <w:rFonts w:ascii="Times New Roman" w:hAnsi="Times New Roman"/>
          <w:sz w:val="24"/>
        </w:rPr>
        <w:t>н</w:t>
      </w:r>
      <w:r w:rsidRPr="00F63D87">
        <w:rPr>
          <w:rFonts w:ascii="Times New Roman" w:hAnsi="Times New Roman"/>
          <w:sz w:val="24"/>
        </w:rPr>
        <w:t>ка»;</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№12 от 29 марта 2012 года «Об официальной ставке рефинансир</w:t>
      </w:r>
      <w:r w:rsidRPr="00F63D87">
        <w:rPr>
          <w:rFonts w:ascii="Times New Roman" w:hAnsi="Times New Roman"/>
          <w:sz w:val="24"/>
        </w:rPr>
        <w:t>о</w:t>
      </w:r>
      <w:r w:rsidRPr="00F63D87">
        <w:rPr>
          <w:rFonts w:ascii="Times New Roman" w:hAnsi="Times New Roman"/>
          <w:sz w:val="24"/>
        </w:rPr>
        <w:t xml:space="preserve">вания»; </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№13 от 11 апреля 2012 года «О ситуации на финансовом рынке»;</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№18 от 10 мая 2012 года «О ситуации на финансовом рынке»;</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№24 от 1 июня 2012 года «Об официальной ставке рефинансиров</w:t>
      </w:r>
      <w:r w:rsidRPr="00F63D87">
        <w:rPr>
          <w:rFonts w:ascii="Times New Roman" w:hAnsi="Times New Roman"/>
          <w:sz w:val="24"/>
        </w:rPr>
        <w:t>а</w:t>
      </w:r>
      <w:r w:rsidRPr="00F63D87">
        <w:rPr>
          <w:rFonts w:ascii="Times New Roman" w:hAnsi="Times New Roman"/>
          <w:sz w:val="24"/>
        </w:rPr>
        <w:t>ния»;</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№25 от 6 июня 2012 года «О ситуации на финансовом рынке»;</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№27 от 4 июля 2012 года «О ситуации на финансовом рынке»;</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№29 от 2 августа 2012 года «Об официальной ставке рефинансир</w:t>
      </w:r>
      <w:r w:rsidRPr="00F63D87">
        <w:rPr>
          <w:rFonts w:ascii="Times New Roman" w:hAnsi="Times New Roman"/>
          <w:sz w:val="24"/>
        </w:rPr>
        <w:t>о</w:t>
      </w:r>
      <w:r w:rsidRPr="00F63D87">
        <w:rPr>
          <w:rFonts w:ascii="Times New Roman" w:hAnsi="Times New Roman"/>
          <w:sz w:val="24"/>
        </w:rPr>
        <w:t>вания»;</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№35 от 5 сентября 2012 года «О ситуации на финансовом рынке»;</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№38 от 10 октября 2012 года «О ситуации на финансовом рынке»;</w:t>
      </w:r>
    </w:p>
    <w:p w:rsidR="00100876" w:rsidRPr="00F63D87" w:rsidRDefault="00100876" w:rsidP="00100876">
      <w:pPr>
        <w:numPr>
          <w:ilvl w:val="0"/>
          <w:numId w:val="9"/>
        </w:numPr>
        <w:tabs>
          <w:tab w:val="clear" w:pos="1428"/>
          <w:tab w:val="num" w:pos="1080"/>
        </w:tabs>
        <w:ind w:left="0" w:firstLine="709"/>
        <w:rPr>
          <w:rFonts w:ascii="Times New Roman" w:hAnsi="Times New Roman"/>
          <w:sz w:val="24"/>
        </w:rPr>
      </w:pPr>
      <w:r>
        <w:rPr>
          <w:rFonts w:ascii="Times New Roman" w:hAnsi="Times New Roman"/>
          <w:sz w:val="24"/>
        </w:rPr>
        <w:t>п</w:t>
      </w:r>
      <w:r w:rsidRPr="00F63D87">
        <w:rPr>
          <w:rFonts w:ascii="Times New Roman" w:hAnsi="Times New Roman"/>
          <w:sz w:val="24"/>
        </w:rPr>
        <w:t>ресс-релиз №42 от 8 ноября 2012 года «О ситуации на финансовом рынке»;</w:t>
      </w:r>
    </w:p>
    <w:p w:rsidR="00100876" w:rsidRPr="00F63D87" w:rsidRDefault="00100876" w:rsidP="00100876">
      <w:pPr>
        <w:numPr>
          <w:ilvl w:val="0"/>
          <w:numId w:val="9"/>
        </w:numPr>
        <w:tabs>
          <w:tab w:val="clear" w:pos="1428"/>
          <w:tab w:val="num" w:pos="993"/>
          <w:tab w:val="num" w:pos="1080"/>
        </w:tabs>
        <w:ind w:left="0" w:firstLine="709"/>
        <w:rPr>
          <w:rFonts w:ascii="Times New Roman" w:hAnsi="Times New Roman"/>
          <w:sz w:val="24"/>
          <w:szCs w:val="24"/>
        </w:rPr>
      </w:pPr>
      <w:r>
        <w:rPr>
          <w:rFonts w:ascii="Times New Roman" w:hAnsi="Times New Roman"/>
          <w:sz w:val="24"/>
        </w:rPr>
        <w:t>п</w:t>
      </w:r>
      <w:r w:rsidRPr="00F63D87">
        <w:rPr>
          <w:rFonts w:ascii="Times New Roman" w:hAnsi="Times New Roman"/>
          <w:sz w:val="24"/>
        </w:rPr>
        <w:t>ресс-релиз №48 от 5 декабря 2012 года «О ситуации на финансовом ры</w:t>
      </w:r>
      <w:r w:rsidRPr="00F63D87">
        <w:rPr>
          <w:rFonts w:ascii="Times New Roman" w:hAnsi="Times New Roman"/>
          <w:sz w:val="24"/>
        </w:rPr>
        <w:t>н</w:t>
      </w:r>
      <w:r w:rsidRPr="00F63D87">
        <w:rPr>
          <w:rFonts w:ascii="Times New Roman" w:hAnsi="Times New Roman"/>
          <w:sz w:val="24"/>
        </w:rPr>
        <w:t>ке»</w:t>
      </w:r>
      <w:r>
        <w:rPr>
          <w:rFonts w:ascii="Times New Roman" w:hAnsi="Times New Roman"/>
          <w:sz w:val="24"/>
        </w:rPr>
        <w:t>.</w:t>
      </w:r>
    </w:p>
    <w:p w:rsidR="00250995" w:rsidRPr="00CF7476" w:rsidRDefault="00250995" w:rsidP="00250995">
      <w:pPr>
        <w:rPr>
          <w:rFonts w:ascii="Times New Roman" w:hAnsi="Times New Roman"/>
          <w:sz w:val="24"/>
          <w:szCs w:val="24"/>
        </w:rPr>
      </w:pPr>
    </w:p>
    <w:p w:rsidR="00EB273A" w:rsidRPr="00EB273A" w:rsidRDefault="00EB273A" w:rsidP="00EB273A">
      <w:pPr>
        <w:ind w:firstLine="709"/>
        <w:rPr>
          <w:rFonts w:ascii="Times New Roman" w:hAnsi="Times New Roman"/>
          <w:sz w:val="24"/>
          <w:szCs w:val="24"/>
        </w:rPr>
      </w:pPr>
      <w:r w:rsidRPr="00EB273A">
        <w:rPr>
          <w:rFonts w:ascii="Times New Roman" w:hAnsi="Times New Roman"/>
          <w:b/>
          <w:sz w:val="24"/>
          <w:szCs w:val="24"/>
        </w:rPr>
        <w:t xml:space="preserve">Выпуск «Обзора инфляции» </w:t>
      </w:r>
      <w:r w:rsidRPr="00EB273A">
        <w:rPr>
          <w:rFonts w:ascii="Times New Roman" w:hAnsi="Times New Roman"/>
          <w:sz w:val="24"/>
          <w:szCs w:val="24"/>
        </w:rPr>
        <w:t>(в количестве 4 по итогам 2012 года)</w:t>
      </w:r>
    </w:p>
    <w:p w:rsidR="00EB273A" w:rsidRDefault="00EB273A" w:rsidP="00EB273A">
      <w:pPr>
        <w:ind w:firstLine="708"/>
        <w:rPr>
          <w:rFonts w:ascii="Times New Roman" w:hAnsi="Times New Roman"/>
          <w:b/>
          <w:bCs/>
          <w:sz w:val="24"/>
          <w:szCs w:val="24"/>
        </w:rPr>
      </w:pPr>
      <w:r>
        <w:rPr>
          <w:rFonts w:ascii="Times New Roman" w:hAnsi="Times New Roman"/>
          <w:sz w:val="24"/>
          <w:szCs w:val="24"/>
        </w:rPr>
        <w:t xml:space="preserve">Выпуски </w:t>
      </w:r>
      <w:r w:rsidRPr="00913246">
        <w:rPr>
          <w:rFonts w:ascii="Times New Roman" w:hAnsi="Times New Roman"/>
          <w:sz w:val="24"/>
          <w:szCs w:val="24"/>
        </w:rPr>
        <w:t>«Обзор</w:t>
      </w:r>
      <w:r>
        <w:rPr>
          <w:rFonts w:ascii="Times New Roman" w:hAnsi="Times New Roman"/>
          <w:sz w:val="24"/>
          <w:szCs w:val="24"/>
        </w:rPr>
        <w:t>а</w:t>
      </w:r>
      <w:r w:rsidRPr="00913246">
        <w:rPr>
          <w:rFonts w:ascii="Times New Roman" w:hAnsi="Times New Roman"/>
          <w:sz w:val="24"/>
          <w:szCs w:val="24"/>
        </w:rPr>
        <w:t xml:space="preserve"> инфляции» за</w:t>
      </w:r>
      <w:r>
        <w:rPr>
          <w:rFonts w:ascii="Times New Roman" w:hAnsi="Times New Roman"/>
          <w:sz w:val="24"/>
          <w:szCs w:val="24"/>
        </w:rPr>
        <w:t xml:space="preserve"> 4 квартал 2011 года и за</w:t>
      </w:r>
      <w:r w:rsidRPr="00913246">
        <w:rPr>
          <w:rFonts w:ascii="Times New Roman" w:hAnsi="Times New Roman"/>
          <w:sz w:val="24"/>
          <w:szCs w:val="24"/>
        </w:rPr>
        <w:t xml:space="preserve"> 1</w:t>
      </w:r>
      <w:r>
        <w:rPr>
          <w:rFonts w:ascii="Times New Roman" w:hAnsi="Times New Roman"/>
          <w:sz w:val="24"/>
          <w:szCs w:val="24"/>
        </w:rPr>
        <w:t>,2,3</w:t>
      </w:r>
      <w:r w:rsidRPr="00913246">
        <w:rPr>
          <w:rFonts w:ascii="Times New Roman" w:hAnsi="Times New Roman"/>
          <w:sz w:val="24"/>
          <w:szCs w:val="24"/>
        </w:rPr>
        <w:t xml:space="preserve"> квартал</w:t>
      </w:r>
      <w:r>
        <w:rPr>
          <w:rFonts w:ascii="Times New Roman" w:hAnsi="Times New Roman"/>
          <w:sz w:val="24"/>
          <w:szCs w:val="24"/>
        </w:rPr>
        <w:t>ы</w:t>
      </w:r>
      <w:r w:rsidRPr="00913246">
        <w:rPr>
          <w:rFonts w:ascii="Times New Roman" w:hAnsi="Times New Roman"/>
          <w:sz w:val="24"/>
          <w:szCs w:val="24"/>
        </w:rPr>
        <w:t xml:space="preserve"> 201</w:t>
      </w:r>
      <w:r>
        <w:rPr>
          <w:rFonts w:ascii="Times New Roman" w:hAnsi="Times New Roman"/>
          <w:sz w:val="24"/>
          <w:szCs w:val="24"/>
        </w:rPr>
        <w:t>2</w:t>
      </w:r>
      <w:r w:rsidRPr="00913246">
        <w:rPr>
          <w:rFonts w:ascii="Times New Roman" w:hAnsi="Times New Roman"/>
          <w:sz w:val="24"/>
          <w:szCs w:val="24"/>
        </w:rPr>
        <w:t xml:space="preserve"> года разм</w:t>
      </w:r>
      <w:r w:rsidRPr="00913246">
        <w:rPr>
          <w:rFonts w:ascii="Times New Roman" w:hAnsi="Times New Roman"/>
          <w:sz w:val="24"/>
          <w:szCs w:val="24"/>
        </w:rPr>
        <w:t>е</w:t>
      </w:r>
      <w:r w:rsidRPr="00913246">
        <w:rPr>
          <w:rFonts w:ascii="Times New Roman" w:hAnsi="Times New Roman"/>
          <w:sz w:val="24"/>
          <w:szCs w:val="24"/>
        </w:rPr>
        <w:t>щен</w:t>
      </w:r>
      <w:r>
        <w:rPr>
          <w:rFonts w:ascii="Times New Roman" w:hAnsi="Times New Roman"/>
          <w:sz w:val="24"/>
          <w:szCs w:val="24"/>
        </w:rPr>
        <w:t>ы</w:t>
      </w:r>
      <w:r w:rsidRPr="00913246">
        <w:rPr>
          <w:rFonts w:ascii="Times New Roman" w:hAnsi="Times New Roman"/>
          <w:sz w:val="24"/>
          <w:szCs w:val="24"/>
        </w:rPr>
        <w:t xml:space="preserve"> на официальном </w:t>
      </w:r>
      <w:r>
        <w:rPr>
          <w:rFonts w:ascii="Times New Roman" w:hAnsi="Times New Roman"/>
          <w:sz w:val="24"/>
          <w:szCs w:val="24"/>
        </w:rPr>
        <w:t xml:space="preserve">Интернет-ресурсе </w:t>
      </w:r>
      <w:r w:rsidRPr="00913246">
        <w:rPr>
          <w:rFonts w:ascii="Times New Roman" w:hAnsi="Times New Roman"/>
          <w:sz w:val="24"/>
          <w:szCs w:val="24"/>
        </w:rPr>
        <w:t>Национального Банка</w:t>
      </w:r>
    </w:p>
    <w:p w:rsidR="00250995" w:rsidRPr="00CF7476" w:rsidRDefault="00250995" w:rsidP="00250995">
      <w:pPr>
        <w:ind w:firstLine="708"/>
        <w:rPr>
          <w:rFonts w:ascii="Times New Roman" w:hAnsi="Times New Roman"/>
          <w:bCs/>
          <w:sz w:val="24"/>
          <w:szCs w:val="24"/>
        </w:rPr>
      </w:pPr>
      <w:r w:rsidRPr="00CF7476">
        <w:rPr>
          <w:rFonts w:ascii="Times New Roman" w:hAnsi="Times New Roman"/>
          <w:b/>
          <w:bCs/>
          <w:sz w:val="24"/>
          <w:szCs w:val="24"/>
        </w:rPr>
        <w:t>Цель 1.2.</w:t>
      </w:r>
      <w:r w:rsidRPr="00CF7476">
        <w:rPr>
          <w:rFonts w:ascii="Times New Roman" w:hAnsi="Times New Roman"/>
          <w:bCs/>
          <w:sz w:val="24"/>
          <w:szCs w:val="24"/>
        </w:rPr>
        <w:t xml:space="preserve"> Обеспечение статистической информацией для принятия обоснованных решений в области денежно-кредитной и иной г</w:t>
      </w:r>
      <w:r w:rsidRPr="00CF7476">
        <w:rPr>
          <w:rFonts w:ascii="Times New Roman" w:hAnsi="Times New Roman"/>
          <w:bCs/>
          <w:sz w:val="24"/>
          <w:szCs w:val="24"/>
        </w:rPr>
        <w:t>о</w:t>
      </w:r>
      <w:r w:rsidRPr="00CF7476">
        <w:rPr>
          <w:rFonts w:ascii="Times New Roman" w:hAnsi="Times New Roman"/>
          <w:bCs/>
          <w:sz w:val="24"/>
          <w:szCs w:val="24"/>
        </w:rPr>
        <w:t>сударственной политики</w:t>
      </w:r>
    </w:p>
    <w:p w:rsidR="00250995" w:rsidRPr="00CF7476" w:rsidRDefault="00250995" w:rsidP="00250995">
      <w:pPr>
        <w:ind w:firstLine="708"/>
        <w:rPr>
          <w:rFonts w:ascii="Times New Roman" w:hAnsi="Times New Roman"/>
          <w:bCs/>
          <w:sz w:val="24"/>
          <w:szCs w:val="24"/>
        </w:rPr>
      </w:pPr>
    </w:p>
    <w:p w:rsidR="00250995" w:rsidRPr="00CF7476" w:rsidRDefault="00250995" w:rsidP="00250995">
      <w:pPr>
        <w:ind w:firstLine="708"/>
        <w:rPr>
          <w:rFonts w:ascii="Times New Roman" w:hAnsi="Times New Roman"/>
          <w:sz w:val="24"/>
          <w:szCs w:val="24"/>
        </w:rPr>
      </w:pPr>
      <w:r w:rsidRPr="00CF7476">
        <w:rPr>
          <w:rFonts w:ascii="Times New Roman" w:hAnsi="Times New Roman"/>
          <w:b/>
          <w:bCs/>
          <w:sz w:val="24"/>
          <w:szCs w:val="24"/>
        </w:rPr>
        <w:t xml:space="preserve">Целевой индикатор: </w:t>
      </w:r>
      <w:r w:rsidRPr="00CF7476">
        <w:rPr>
          <w:rFonts w:ascii="Times New Roman" w:hAnsi="Times New Roman"/>
          <w:sz w:val="24"/>
          <w:szCs w:val="24"/>
        </w:rPr>
        <w:t>Обеспечение своевременного размещения аналитических и стандартных таблиц по платежному балансу, международной инвестиционной поз</w:t>
      </w:r>
      <w:r w:rsidRPr="00CF7476">
        <w:rPr>
          <w:rFonts w:ascii="Times New Roman" w:hAnsi="Times New Roman"/>
          <w:sz w:val="24"/>
          <w:szCs w:val="24"/>
        </w:rPr>
        <w:t>и</w:t>
      </w:r>
      <w:r w:rsidRPr="00CF7476">
        <w:rPr>
          <w:rFonts w:ascii="Times New Roman" w:hAnsi="Times New Roman"/>
          <w:sz w:val="24"/>
          <w:szCs w:val="24"/>
        </w:rPr>
        <w:t>ции и внешнему долгу – ежегодно, не менее 29 таблиц</w:t>
      </w:r>
    </w:p>
    <w:p w:rsidR="00250995" w:rsidRPr="00CF7476" w:rsidRDefault="00250995" w:rsidP="00250995">
      <w:pPr>
        <w:ind w:firstLine="708"/>
        <w:rPr>
          <w:rFonts w:ascii="Times New Roman" w:hAnsi="Times New Roman"/>
          <w:b/>
          <w:i/>
          <w:color w:val="000000"/>
          <w:sz w:val="24"/>
          <w:szCs w:val="24"/>
        </w:rPr>
      </w:pPr>
    </w:p>
    <w:p w:rsidR="00250995" w:rsidRPr="00CF7476" w:rsidRDefault="00250995" w:rsidP="00250995">
      <w:pPr>
        <w:ind w:firstLine="708"/>
        <w:rPr>
          <w:rFonts w:ascii="Times New Roman" w:hAnsi="Times New Roman"/>
          <w:sz w:val="24"/>
          <w:szCs w:val="24"/>
        </w:rPr>
      </w:pPr>
      <w:r w:rsidRPr="00CF7476">
        <w:rPr>
          <w:rFonts w:ascii="Times New Roman" w:hAnsi="Times New Roman"/>
          <w:b/>
          <w:sz w:val="24"/>
          <w:szCs w:val="24"/>
        </w:rPr>
        <w:t>Задача 1.2.1.</w:t>
      </w:r>
      <w:r w:rsidRPr="00CF7476">
        <w:rPr>
          <w:rFonts w:ascii="Times New Roman" w:hAnsi="Times New Roman"/>
          <w:sz w:val="24"/>
          <w:szCs w:val="24"/>
        </w:rPr>
        <w:t xml:space="preserve"> Обеспечение соответствия внешнеэкономической статистики межд</w:t>
      </w:r>
      <w:r w:rsidRPr="00CF7476">
        <w:rPr>
          <w:rFonts w:ascii="Times New Roman" w:hAnsi="Times New Roman"/>
          <w:sz w:val="24"/>
          <w:szCs w:val="24"/>
        </w:rPr>
        <w:t>у</w:t>
      </w:r>
      <w:r w:rsidRPr="00CF7476">
        <w:rPr>
          <w:rFonts w:ascii="Times New Roman" w:hAnsi="Times New Roman"/>
          <w:sz w:val="24"/>
          <w:szCs w:val="24"/>
        </w:rPr>
        <w:t>народным ста</w:t>
      </w:r>
      <w:r w:rsidRPr="00CF7476">
        <w:rPr>
          <w:rFonts w:ascii="Times New Roman" w:hAnsi="Times New Roman"/>
          <w:sz w:val="24"/>
          <w:szCs w:val="24"/>
        </w:rPr>
        <w:t>н</w:t>
      </w:r>
      <w:r w:rsidRPr="00CF7476">
        <w:rPr>
          <w:rFonts w:ascii="Times New Roman" w:hAnsi="Times New Roman"/>
          <w:sz w:val="24"/>
          <w:szCs w:val="24"/>
        </w:rPr>
        <w:t>дартам.</w:t>
      </w:r>
    </w:p>
    <w:p w:rsidR="00250995" w:rsidRPr="00CF7476" w:rsidRDefault="00250995" w:rsidP="00250995">
      <w:pPr>
        <w:ind w:firstLine="708"/>
        <w:rPr>
          <w:rFonts w:ascii="Times New Roman" w:hAnsi="Times New Roman"/>
          <w:b/>
          <w:color w:val="000000"/>
          <w:sz w:val="24"/>
          <w:szCs w:val="24"/>
        </w:rPr>
      </w:pPr>
      <w:r w:rsidRPr="00FD7EDC">
        <w:rPr>
          <w:rFonts w:ascii="Times New Roman" w:hAnsi="Times New Roman"/>
          <w:b/>
          <w:sz w:val="24"/>
          <w:szCs w:val="24"/>
        </w:rPr>
        <w:t>Показатель прямого результата</w:t>
      </w:r>
      <w:r w:rsidRPr="00816129">
        <w:rPr>
          <w:rFonts w:ascii="Times New Roman" w:hAnsi="Times New Roman"/>
          <w:b/>
          <w:sz w:val="24"/>
          <w:szCs w:val="24"/>
        </w:rPr>
        <w:t xml:space="preserve">: </w:t>
      </w:r>
      <w:r w:rsidRPr="00816129">
        <w:rPr>
          <w:rFonts w:ascii="Times New Roman" w:hAnsi="Times New Roman"/>
          <w:sz w:val="24"/>
          <w:szCs w:val="24"/>
        </w:rPr>
        <w:t>Количество информационных материалов по платежному балансу, международной инвестиционной позиции и внешнему долгу, публ</w:t>
      </w:r>
      <w:r w:rsidRPr="00816129">
        <w:rPr>
          <w:rFonts w:ascii="Times New Roman" w:hAnsi="Times New Roman"/>
          <w:sz w:val="24"/>
          <w:szCs w:val="24"/>
        </w:rPr>
        <w:t>и</w:t>
      </w:r>
      <w:r w:rsidRPr="00816129">
        <w:rPr>
          <w:rFonts w:ascii="Times New Roman" w:hAnsi="Times New Roman"/>
          <w:sz w:val="24"/>
          <w:szCs w:val="24"/>
        </w:rPr>
        <w:t>куемых на веб-сайте Национального Банка РК</w:t>
      </w:r>
      <w:r w:rsidRPr="00816129">
        <w:rPr>
          <w:rFonts w:ascii="Times New Roman" w:hAnsi="Times New Roman"/>
          <w:b/>
          <w:sz w:val="24"/>
          <w:szCs w:val="24"/>
        </w:rPr>
        <w:t xml:space="preserve"> </w:t>
      </w:r>
      <w:r w:rsidRPr="00816129">
        <w:rPr>
          <w:rFonts w:ascii="Times New Roman" w:hAnsi="Times New Roman"/>
          <w:sz w:val="24"/>
          <w:szCs w:val="24"/>
        </w:rPr>
        <w:t>(29 аналитических</w:t>
      </w:r>
      <w:r w:rsidRPr="00CF7476">
        <w:rPr>
          <w:rFonts w:ascii="Times New Roman" w:hAnsi="Times New Roman"/>
          <w:sz w:val="24"/>
          <w:szCs w:val="24"/>
        </w:rPr>
        <w:t xml:space="preserve"> и стандартных таблиц, ежеквартально публикуемых на Интернет-ресурсе Национального Ба</w:t>
      </w:r>
      <w:r w:rsidRPr="00CF7476">
        <w:rPr>
          <w:rFonts w:ascii="Times New Roman" w:hAnsi="Times New Roman"/>
          <w:sz w:val="24"/>
          <w:szCs w:val="24"/>
        </w:rPr>
        <w:t>н</w:t>
      </w:r>
      <w:r w:rsidRPr="00CF7476">
        <w:rPr>
          <w:rFonts w:ascii="Times New Roman" w:hAnsi="Times New Roman"/>
          <w:sz w:val="24"/>
          <w:szCs w:val="24"/>
        </w:rPr>
        <w:t>ка)</w:t>
      </w:r>
    </w:p>
    <w:p w:rsidR="00250995" w:rsidRDefault="00250995" w:rsidP="00250995">
      <w:pPr>
        <w:ind w:firstLine="708"/>
        <w:rPr>
          <w:rFonts w:ascii="Times New Roman" w:hAnsi="Times New Roman"/>
          <w:b/>
          <w:color w:val="000000"/>
          <w:sz w:val="24"/>
          <w:szCs w:val="24"/>
        </w:rPr>
      </w:pPr>
    </w:p>
    <w:p w:rsidR="00250995" w:rsidRPr="00ED0142" w:rsidRDefault="00250995" w:rsidP="00250995">
      <w:pPr>
        <w:ind w:firstLine="708"/>
        <w:rPr>
          <w:rFonts w:ascii="Times New Roman" w:hAnsi="Times New Roman"/>
          <w:b/>
          <w:color w:val="FF0000"/>
          <w:sz w:val="24"/>
          <w:szCs w:val="24"/>
        </w:rPr>
      </w:pPr>
      <w:r w:rsidRPr="00ED0142">
        <w:rPr>
          <w:rFonts w:ascii="Times New Roman" w:hAnsi="Times New Roman"/>
          <w:b/>
          <w:color w:val="000000"/>
          <w:sz w:val="24"/>
          <w:szCs w:val="24"/>
        </w:rPr>
        <w:t xml:space="preserve">Мероприятие: </w:t>
      </w:r>
      <w:r w:rsidRPr="00ED0142">
        <w:rPr>
          <w:rFonts w:ascii="Times New Roman" w:hAnsi="Times New Roman"/>
          <w:color w:val="000000"/>
          <w:sz w:val="24"/>
          <w:szCs w:val="24"/>
        </w:rPr>
        <w:t>Проведение ведомственных статистических наблюдений суб</w:t>
      </w:r>
      <w:r w:rsidRPr="00ED0142">
        <w:rPr>
          <w:rFonts w:ascii="Times New Roman" w:hAnsi="Times New Roman"/>
          <w:color w:val="000000"/>
          <w:sz w:val="24"/>
          <w:szCs w:val="24"/>
        </w:rPr>
        <w:t>ъ</w:t>
      </w:r>
      <w:r w:rsidRPr="00ED0142">
        <w:rPr>
          <w:rFonts w:ascii="Times New Roman" w:hAnsi="Times New Roman"/>
          <w:color w:val="000000"/>
          <w:sz w:val="24"/>
          <w:szCs w:val="24"/>
        </w:rPr>
        <w:t>ектов финансового и реального секторов по внешнеэкономич</w:t>
      </w:r>
      <w:r w:rsidRPr="00ED0142">
        <w:rPr>
          <w:rFonts w:ascii="Times New Roman" w:hAnsi="Times New Roman"/>
          <w:color w:val="000000"/>
          <w:sz w:val="24"/>
          <w:szCs w:val="24"/>
        </w:rPr>
        <w:t>е</w:t>
      </w:r>
      <w:r w:rsidRPr="00ED0142">
        <w:rPr>
          <w:rFonts w:ascii="Times New Roman" w:hAnsi="Times New Roman"/>
          <w:color w:val="000000"/>
          <w:sz w:val="24"/>
          <w:szCs w:val="24"/>
        </w:rPr>
        <w:t>ским счетам</w:t>
      </w:r>
    </w:p>
    <w:p w:rsidR="00250995" w:rsidRPr="009B55BD" w:rsidRDefault="00250995" w:rsidP="00250995">
      <w:pPr>
        <w:ind w:firstLine="705"/>
        <w:rPr>
          <w:rFonts w:ascii="Times New Roman" w:hAnsi="Times New Roman"/>
          <w:sz w:val="24"/>
          <w:szCs w:val="24"/>
        </w:rPr>
      </w:pPr>
      <w:r w:rsidRPr="009B55BD">
        <w:rPr>
          <w:rFonts w:ascii="Times New Roman" w:hAnsi="Times New Roman"/>
          <w:sz w:val="24"/>
          <w:szCs w:val="24"/>
        </w:rPr>
        <w:t>В целях составления платежного баланса предприятия республики, осуществля</w:t>
      </w:r>
      <w:r w:rsidRPr="009B55BD">
        <w:rPr>
          <w:rFonts w:ascii="Times New Roman" w:hAnsi="Times New Roman"/>
          <w:sz w:val="24"/>
          <w:szCs w:val="24"/>
        </w:rPr>
        <w:t>ю</w:t>
      </w:r>
      <w:r w:rsidRPr="009B55BD">
        <w:rPr>
          <w:rFonts w:ascii="Times New Roman" w:hAnsi="Times New Roman"/>
          <w:sz w:val="24"/>
          <w:szCs w:val="24"/>
        </w:rPr>
        <w:t>щие внешнеэкономическую деятельность, представляют в Национальный Банк соответс</w:t>
      </w:r>
      <w:r w:rsidRPr="009B55BD">
        <w:rPr>
          <w:rFonts w:ascii="Times New Roman" w:hAnsi="Times New Roman"/>
          <w:sz w:val="24"/>
          <w:szCs w:val="24"/>
        </w:rPr>
        <w:t>т</w:t>
      </w:r>
      <w:r w:rsidRPr="009B55BD">
        <w:rPr>
          <w:rFonts w:ascii="Times New Roman" w:hAnsi="Times New Roman"/>
          <w:sz w:val="24"/>
          <w:szCs w:val="24"/>
        </w:rPr>
        <w:t>вующие отчеты о финансовых требованиях к нерезидентам и обязательствах перед ними, отчеты о полученных от нерезидентов и представленных нерезидентам услугам, о межд</w:t>
      </w:r>
      <w:r w:rsidRPr="009B55BD">
        <w:rPr>
          <w:rFonts w:ascii="Times New Roman" w:hAnsi="Times New Roman"/>
          <w:sz w:val="24"/>
          <w:szCs w:val="24"/>
        </w:rPr>
        <w:t>у</w:t>
      </w:r>
      <w:r w:rsidRPr="009B55BD">
        <w:rPr>
          <w:rFonts w:ascii="Times New Roman" w:hAnsi="Times New Roman"/>
          <w:sz w:val="24"/>
          <w:szCs w:val="24"/>
        </w:rPr>
        <w:t>народных операциях по ценным бумагам с нерезидентами. Также предприятия заполняют анкету обследования предприятий о расходах на транспортировку и страхование при эк</w:t>
      </w:r>
      <w:r w:rsidRPr="009B55BD">
        <w:rPr>
          <w:rFonts w:ascii="Times New Roman" w:hAnsi="Times New Roman"/>
          <w:sz w:val="24"/>
          <w:szCs w:val="24"/>
        </w:rPr>
        <w:t>с</w:t>
      </w:r>
      <w:r w:rsidRPr="009B55BD">
        <w:rPr>
          <w:rFonts w:ascii="Times New Roman" w:hAnsi="Times New Roman"/>
          <w:sz w:val="24"/>
          <w:szCs w:val="24"/>
        </w:rPr>
        <w:t>порте и импорте товаров и анкету обслед</w:t>
      </w:r>
      <w:r w:rsidRPr="009B55BD">
        <w:rPr>
          <w:rFonts w:ascii="Times New Roman" w:hAnsi="Times New Roman"/>
          <w:sz w:val="24"/>
          <w:szCs w:val="24"/>
        </w:rPr>
        <w:t>о</w:t>
      </w:r>
      <w:r w:rsidRPr="009B55BD">
        <w:rPr>
          <w:rFonts w:ascii="Times New Roman" w:hAnsi="Times New Roman"/>
          <w:sz w:val="24"/>
          <w:szCs w:val="24"/>
        </w:rPr>
        <w:t>вания предприятий по платежному балансу.</w:t>
      </w:r>
    </w:p>
    <w:p w:rsidR="00250995" w:rsidRPr="009B55BD" w:rsidRDefault="00250995" w:rsidP="00250995">
      <w:pPr>
        <w:ind w:firstLine="705"/>
        <w:rPr>
          <w:rFonts w:ascii="Times New Roman" w:hAnsi="Times New Roman"/>
          <w:sz w:val="24"/>
          <w:szCs w:val="24"/>
        </w:rPr>
      </w:pPr>
      <w:r w:rsidRPr="009B55BD">
        <w:rPr>
          <w:rFonts w:ascii="Times New Roman" w:hAnsi="Times New Roman"/>
          <w:sz w:val="24"/>
          <w:szCs w:val="24"/>
        </w:rPr>
        <w:t>Банки представляют отчеты: 1) о состоянии финансовых требований к нерезиде</w:t>
      </w:r>
      <w:r w:rsidRPr="009B55BD">
        <w:rPr>
          <w:rFonts w:ascii="Times New Roman" w:hAnsi="Times New Roman"/>
          <w:sz w:val="24"/>
          <w:szCs w:val="24"/>
        </w:rPr>
        <w:t>н</w:t>
      </w:r>
      <w:r w:rsidRPr="009B55BD">
        <w:rPr>
          <w:rFonts w:ascii="Times New Roman" w:hAnsi="Times New Roman"/>
          <w:sz w:val="24"/>
          <w:szCs w:val="24"/>
        </w:rPr>
        <w:t>там и обязательств перед ними; 2) об использовании и погашении финансовых займов и коммерческих кредитов, привлеченных от нерезидентов; 3) о кредитах, выданных нерез</w:t>
      </w:r>
      <w:r w:rsidRPr="009B55BD">
        <w:rPr>
          <w:rFonts w:ascii="Times New Roman" w:hAnsi="Times New Roman"/>
          <w:sz w:val="24"/>
          <w:szCs w:val="24"/>
        </w:rPr>
        <w:t>и</w:t>
      </w:r>
      <w:r w:rsidRPr="009B55BD">
        <w:rPr>
          <w:rFonts w:ascii="Times New Roman" w:hAnsi="Times New Roman"/>
          <w:sz w:val="24"/>
          <w:szCs w:val="24"/>
        </w:rPr>
        <w:t>дентам; 4) о международных операциях по ценным бумагам с нерезидентами; 5) об осво</w:t>
      </w:r>
      <w:r w:rsidRPr="009B55BD">
        <w:rPr>
          <w:rFonts w:ascii="Times New Roman" w:hAnsi="Times New Roman"/>
          <w:sz w:val="24"/>
          <w:szCs w:val="24"/>
        </w:rPr>
        <w:t>е</w:t>
      </w:r>
      <w:r w:rsidRPr="009B55BD">
        <w:rPr>
          <w:rFonts w:ascii="Times New Roman" w:hAnsi="Times New Roman"/>
          <w:sz w:val="24"/>
          <w:szCs w:val="24"/>
        </w:rPr>
        <w:t>нии и погашении правительственных и гарантированных государством займов, займов под поручительство государства; 6) о движении наличной иностранной валюты.</w:t>
      </w:r>
    </w:p>
    <w:p w:rsidR="00250995" w:rsidRPr="00816129" w:rsidRDefault="00250995" w:rsidP="00250995">
      <w:pPr>
        <w:ind w:firstLine="705"/>
        <w:rPr>
          <w:rFonts w:ascii="Times New Roman" w:hAnsi="Times New Roman"/>
          <w:sz w:val="24"/>
          <w:szCs w:val="24"/>
        </w:rPr>
      </w:pPr>
      <w:r w:rsidRPr="00816129">
        <w:rPr>
          <w:rFonts w:ascii="Times New Roman" w:hAnsi="Times New Roman"/>
          <w:sz w:val="24"/>
          <w:szCs w:val="24"/>
        </w:rPr>
        <w:t>Отчетность в Национальный Банк представляется в соответствии с Планом стат</w:t>
      </w:r>
      <w:r w:rsidRPr="00816129">
        <w:rPr>
          <w:rFonts w:ascii="Times New Roman" w:hAnsi="Times New Roman"/>
          <w:sz w:val="24"/>
          <w:szCs w:val="24"/>
        </w:rPr>
        <w:t>и</w:t>
      </w:r>
      <w:r w:rsidRPr="00816129">
        <w:rPr>
          <w:rFonts w:ascii="Times New Roman" w:hAnsi="Times New Roman"/>
          <w:sz w:val="24"/>
          <w:szCs w:val="24"/>
        </w:rPr>
        <w:t>стических работ, ежегодно утверждаемым Правительством Республики Казахстан. В с</w:t>
      </w:r>
      <w:r w:rsidRPr="00816129">
        <w:rPr>
          <w:rFonts w:ascii="Times New Roman" w:hAnsi="Times New Roman"/>
          <w:sz w:val="24"/>
          <w:szCs w:val="24"/>
        </w:rPr>
        <w:t>о</w:t>
      </w:r>
      <w:r w:rsidRPr="00816129">
        <w:rPr>
          <w:rFonts w:ascii="Times New Roman" w:hAnsi="Times New Roman"/>
          <w:sz w:val="24"/>
          <w:szCs w:val="24"/>
        </w:rPr>
        <w:t>ответствии с Пл</w:t>
      </w:r>
      <w:r w:rsidRPr="00816129">
        <w:rPr>
          <w:rFonts w:ascii="Times New Roman" w:hAnsi="Times New Roman"/>
          <w:sz w:val="24"/>
          <w:szCs w:val="24"/>
        </w:rPr>
        <w:t>а</w:t>
      </w:r>
      <w:r w:rsidRPr="00816129">
        <w:rPr>
          <w:rFonts w:ascii="Times New Roman" w:hAnsi="Times New Roman"/>
          <w:sz w:val="24"/>
          <w:szCs w:val="24"/>
        </w:rPr>
        <w:t>ном статистических работ на 2012 год, утвержденным постановлением Правительства Республики Казахстан от 27 декабря 2011 года №1610, Национальным Банком в рамках формирования статистики внешнего сектора в 2012 году осуществлялось 17 обследований (ведомственных статистических наблюдений), из которых 1 – ежемеся</w:t>
      </w:r>
      <w:r w:rsidRPr="00816129">
        <w:rPr>
          <w:rFonts w:ascii="Times New Roman" w:hAnsi="Times New Roman"/>
          <w:sz w:val="24"/>
          <w:szCs w:val="24"/>
        </w:rPr>
        <w:t>ч</w:t>
      </w:r>
      <w:r w:rsidRPr="00816129">
        <w:rPr>
          <w:rFonts w:ascii="Times New Roman" w:hAnsi="Times New Roman"/>
          <w:sz w:val="24"/>
          <w:szCs w:val="24"/>
        </w:rPr>
        <w:t>ное статистическое наблюдение по форме 16-ПБ,  14 – ежеквартальных статистических наблюд</w:t>
      </w:r>
      <w:r w:rsidRPr="00816129">
        <w:rPr>
          <w:rFonts w:ascii="Times New Roman" w:hAnsi="Times New Roman"/>
          <w:sz w:val="24"/>
          <w:szCs w:val="24"/>
        </w:rPr>
        <w:t>е</w:t>
      </w:r>
      <w:r w:rsidRPr="00816129">
        <w:rPr>
          <w:rFonts w:ascii="Times New Roman" w:hAnsi="Times New Roman"/>
          <w:sz w:val="24"/>
          <w:szCs w:val="24"/>
        </w:rPr>
        <w:t>ний по формам 1-7 ПБ, 9-11 ПБ, 14-15 ПБ, 17ПБ, 11ОБ, а также годовая «Анкета обслед</w:t>
      </w:r>
      <w:r w:rsidRPr="00816129">
        <w:rPr>
          <w:rFonts w:ascii="Times New Roman" w:hAnsi="Times New Roman"/>
          <w:sz w:val="24"/>
          <w:szCs w:val="24"/>
        </w:rPr>
        <w:t>о</w:t>
      </w:r>
      <w:r w:rsidRPr="00816129">
        <w:rPr>
          <w:rFonts w:ascii="Times New Roman" w:hAnsi="Times New Roman"/>
          <w:sz w:val="24"/>
          <w:szCs w:val="24"/>
        </w:rPr>
        <w:t>вания предприятий о расходах на транспортировку и страхование при экспорте и импорте товаров» и единовременная «Анкета о</w:t>
      </w:r>
      <w:r w:rsidRPr="00816129">
        <w:rPr>
          <w:rFonts w:ascii="Times New Roman" w:hAnsi="Times New Roman"/>
          <w:sz w:val="24"/>
          <w:szCs w:val="24"/>
        </w:rPr>
        <w:t>б</w:t>
      </w:r>
      <w:r w:rsidRPr="00816129">
        <w:rPr>
          <w:rFonts w:ascii="Times New Roman" w:hAnsi="Times New Roman"/>
          <w:sz w:val="24"/>
          <w:szCs w:val="24"/>
        </w:rPr>
        <w:t xml:space="preserve">следования предприятий по платежному балансу». </w:t>
      </w:r>
    </w:p>
    <w:p w:rsidR="00250995" w:rsidRPr="00816129" w:rsidRDefault="00250995" w:rsidP="00250995">
      <w:pPr>
        <w:ind w:firstLine="705"/>
        <w:rPr>
          <w:rFonts w:ascii="Times New Roman" w:hAnsi="Times New Roman"/>
          <w:sz w:val="24"/>
          <w:szCs w:val="24"/>
        </w:rPr>
      </w:pPr>
      <w:r w:rsidRPr="00816129">
        <w:rPr>
          <w:rFonts w:ascii="Times New Roman" w:hAnsi="Times New Roman"/>
          <w:sz w:val="24"/>
          <w:szCs w:val="24"/>
        </w:rPr>
        <w:t>Результаты обследований отражены в платежном балансе Республики Каза</w:t>
      </w:r>
      <w:r w:rsidRPr="00816129">
        <w:rPr>
          <w:rFonts w:ascii="Times New Roman" w:hAnsi="Times New Roman"/>
          <w:sz w:val="24"/>
          <w:szCs w:val="24"/>
        </w:rPr>
        <w:t>х</w:t>
      </w:r>
      <w:r w:rsidRPr="00816129">
        <w:rPr>
          <w:rFonts w:ascii="Times New Roman" w:hAnsi="Times New Roman"/>
          <w:sz w:val="24"/>
          <w:szCs w:val="24"/>
        </w:rPr>
        <w:t>стан по результатам 2011 года и 1, 2 и 3 кварталов 2012 года, международной инвестиционной п</w:t>
      </w:r>
      <w:r w:rsidRPr="00816129">
        <w:rPr>
          <w:rFonts w:ascii="Times New Roman" w:hAnsi="Times New Roman"/>
          <w:sz w:val="24"/>
          <w:szCs w:val="24"/>
        </w:rPr>
        <w:t>о</w:t>
      </w:r>
      <w:r w:rsidRPr="00816129">
        <w:rPr>
          <w:rFonts w:ascii="Times New Roman" w:hAnsi="Times New Roman"/>
          <w:sz w:val="24"/>
          <w:szCs w:val="24"/>
        </w:rPr>
        <w:t>зиции и валовом внешнем долге Республики Казахстан по состоянию на 31 декабря 2011 года, 31 марта 2012 года, 30 июня 2012 года и 30 се</w:t>
      </w:r>
      <w:r w:rsidRPr="00816129">
        <w:rPr>
          <w:rFonts w:ascii="Times New Roman" w:hAnsi="Times New Roman"/>
          <w:sz w:val="24"/>
          <w:szCs w:val="24"/>
        </w:rPr>
        <w:t>н</w:t>
      </w:r>
      <w:r w:rsidRPr="00816129">
        <w:rPr>
          <w:rFonts w:ascii="Times New Roman" w:hAnsi="Times New Roman"/>
          <w:sz w:val="24"/>
          <w:szCs w:val="24"/>
        </w:rPr>
        <w:t>тября 2012года.</w:t>
      </w:r>
    </w:p>
    <w:p w:rsidR="00250995" w:rsidRPr="00816129" w:rsidRDefault="00250995" w:rsidP="00250995">
      <w:pPr>
        <w:ind w:firstLine="705"/>
        <w:rPr>
          <w:rFonts w:ascii="Times New Roman" w:hAnsi="Times New Roman"/>
          <w:sz w:val="24"/>
          <w:szCs w:val="24"/>
        </w:rPr>
      </w:pPr>
      <w:r w:rsidRPr="00816129">
        <w:rPr>
          <w:rFonts w:ascii="Times New Roman" w:hAnsi="Times New Roman"/>
          <w:sz w:val="24"/>
          <w:szCs w:val="24"/>
        </w:rPr>
        <w:t>Согласно Стратегическому плану Национального Банка на 2011-2015 годы запл</w:t>
      </w:r>
      <w:r w:rsidRPr="00816129">
        <w:rPr>
          <w:rFonts w:ascii="Times New Roman" w:hAnsi="Times New Roman"/>
          <w:sz w:val="24"/>
          <w:szCs w:val="24"/>
        </w:rPr>
        <w:t>а</w:t>
      </w:r>
      <w:r w:rsidRPr="00816129">
        <w:rPr>
          <w:rFonts w:ascii="Times New Roman" w:hAnsi="Times New Roman"/>
          <w:sz w:val="24"/>
          <w:szCs w:val="24"/>
        </w:rPr>
        <w:t>нировано ежеквартальное размещение 28 аналитических таблиц по платежному балансу (ПБ), внешнему долгу (ВД) и международной инвестиционной позиции (МИП) и 1 табл</w:t>
      </w:r>
      <w:r w:rsidRPr="00816129">
        <w:rPr>
          <w:rFonts w:ascii="Times New Roman" w:hAnsi="Times New Roman"/>
          <w:sz w:val="24"/>
          <w:szCs w:val="24"/>
        </w:rPr>
        <w:t>и</w:t>
      </w:r>
      <w:r w:rsidRPr="00816129">
        <w:rPr>
          <w:rFonts w:ascii="Times New Roman" w:hAnsi="Times New Roman"/>
          <w:sz w:val="24"/>
          <w:szCs w:val="24"/>
        </w:rPr>
        <w:t>ца по международным резервам и ликвидности в иностранной валюте на ежемесячной о</w:t>
      </w:r>
      <w:r w:rsidRPr="00816129">
        <w:rPr>
          <w:rFonts w:ascii="Times New Roman" w:hAnsi="Times New Roman"/>
          <w:sz w:val="24"/>
          <w:szCs w:val="24"/>
        </w:rPr>
        <w:t>с</w:t>
      </w:r>
      <w:r w:rsidRPr="00816129">
        <w:rPr>
          <w:rFonts w:ascii="Times New Roman" w:hAnsi="Times New Roman"/>
          <w:sz w:val="24"/>
          <w:szCs w:val="24"/>
        </w:rPr>
        <w:t>нове.</w:t>
      </w:r>
    </w:p>
    <w:p w:rsidR="00250995" w:rsidRPr="00816129" w:rsidRDefault="00250995" w:rsidP="00250995">
      <w:pPr>
        <w:ind w:firstLine="705"/>
        <w:rPr>
          <w:rFonts w:ascii="Times New Roman" w:hAnsi="Times New Roman"/>
          <w:sz w:val="24"/>
          <w:szCs w:val="24"/>
        </w:rPr>
      </w:pPr>
      <w:r w:rsidRPr="00816129">
        <w:rPr>
          <w:rFonts w:ascii="Times New Roman" w:hAnsi="Times New Roman"/>
          <w:sz w:val="24"/>
          <w:szCs w:val="24"/>
        </w:rPr>
        <w:t>Фактическое размещение аналитических таблиц в 2012 год</w:t>
      </w:r>
      <w:r w:rsidR="001F2BF6">
        <w:rPr>
          <w:rFonts w:ascii="Times New Roman" w:hAnsi="Times New Roman"/>
          <w:sz w:val="24"/>
          <w:szCs w:val="24"/>
        </w:rPr>
        <w:t xml:space="preserve">у </w:t>
      </w:r>
      <w:r w:rsidRPr="00816129">
        <w:rPr>
          <w:rFonts w:ascii="Times New Roman" w:hAnsi="Times New Roman"/>
          <w:sz w:val="24"/>
          <w:szCs w:val="24"/>
        </w:rPr>
        <w:t>составило 31 таблицу:</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u w:val="single"/>
        </w:rPr>
        <w:t>ежемесячно</w:t>
      </w:r>
      <w:r w:rsidRPr="00816129">
        <w:rPr>
          <w:rFonts w:ascii="Times New Roman" w:hAnsi="Times New Roman"/>
          <w:sz w:val="24"/>
          <w:szCs w:val="24"/>
        </w:rPr>
        <w:t xml:space="preserve">, на 30 день </w:t>
      </w:r>
      <w:r w:rsidR="001363CC">
        <w:rPr>
          <w:rFonts w:ascii="Times New Roman" w:hAnsi="Times New Roman"/>
          <w:sz w:val="24"/>
          <w:szCs w:val="24"/>
        </w:rPr>
        <w:t xml:space="preserve">после отчетного периода </w:t>
      </w:r>
      <w:r w:rsidRPr="00816129">
        <w:rPr>
          <w:rFonts w:ascii="Times New Roman" w:hAnsi="Times New Roman"/>
          <w:sz w:val="24"/>
          <w:szCs w:val="24"/>
        </w:rPr>
        <w:t>по международным резервам и ликвидности в иностранной валюте – 1 таблица;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u w:val="single"/>
        </w:rPr>
        <w:t>ежеквартально</w:t>
      </w:r>
      <w:r w:rsidRPr="00816129">
        <w:rPr>
          <w:rFonts w:ascii="Times New Roman" w:hAnsi="Times New Roman"/>
          <w:sz w:val="24"/>
          <w:szCs w:val="24"/>
        </w:rPr>
        <w:t>: на 35 день после отчетного периода – предварительная оценка Пл</w:t>
      </w:r>
      <w:r w:rsidRPr="00816129">
        <w:rPr>
          <w:rFonts w:ascii="Times New Roman" w:hAnsi="Times New Roman"/>
          <w:sz w:val="24"/>
          <w:szCs w:val="24"/>
        </w:rPr>
        <w:t>а</w:t>
      </w:r>
      <w:r w:rsidRPr="00816129">
        <w:rPr>
          <w:rFonts w:ascii="Times New Roman" w:hAnsi="Times New Roman"/>
          <w:sz w:val="24"/>
          <w:szCs w:val="24"/>
        </w:rPr>
        <w:t>тежного бала</w:t>
      </w:r>
      <w:r w:rsidRPr="00816129">
        <w:rPr>
          <w:rFonts w:ascii="Times New Roman" w:hAnsi="Times New Roman"/>
          <w:sz w:val="24"/>
          <w:szCs w:val="24"/>
        </w:rPr>
        <w:t>н</w:t>
      </w:r>
      <w:r w:rsidRPr="00816129">
        <w:rPr>
          <w:rFonts w:ascii="Times New Roman" w:hAnsi="Times New Roman"/>
          <w:sz w:val="24"/>
          <w:szCs w:val="24"/>
        </w:rPr>
        <w:t>са – 1 таблица;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u w:val="single"/>
        </w:rPr>
        <w:t>на 90 день</w:t>
      </w:r>
      <w:r w:rsidRPr="00816129">
        <w:rPr>
          <w:rFonts w:ascii="Times New Roman" w:hAnsi="Times New Roman"/>
          <w:sz w:val="24"/>
          <w:szCs w:val="24"/>
        </w:rPr>
        <w:t xml:space="preserve"> после отчетного периода: по ПБ – 3 таблицы, по МИП – 2 таблицы, по ВД – 3 таблицы; </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u w:val="single"/>
        </w:rPr>
        <w:t>на 100 день</w:t>
      </w:r>
      <w:r w:rsidRPr="00816129">
        <w:rPr>
          <w:rFonts w:ascii="Times New Roman" w:hAnsi="Times New Roman"/>
          <w:sz w:val="24"/>
          <w:szCs w:val="24"/>
        </w:rPr>
        <w:t xml:space="preserve"> после отчетного периода: по ВД – 8 таблиц, по МИП – 12 таблиц;</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u w:val="single"/>
        </w:rPr>
        <w:t>на 120 день</w:t>
      </w:r>
      <w:r w:rsidRPr="00816129">
        <w:rPr>
          <w:rFonts w:ascii="Times New Roman" w:hAnsi="Times New Roman"/>
          <w:sz w:val="24"/>
          <w:szCs w:val="24"/>
        </w:rPr>
        <w:t xml:space="preserve"> после отчетного периода: по ВД – 1 таблица.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Во исполнение поручения Президента Республики Казахстан от 21 февраля  2012 года №62-7.58 на официальном Интернет-ресурсе Национального Банка РК в разделе «Статистика внешнего сектора/Статистика платежного баланса», начиная с отчета за 9 м</w:t>
      </w:r>
      <w:r w:rsidRPr="00816129">
        <w:rPr>
          <w:rFonts w:ascii="Times New Roman" w:hAnsi="Times New Roman"/>
          <w:sz w:val="24"/>
          <w:szCs w:val="24"/>
        </w:rPr>
        <w:t>е</w:t>
      </w:r>
      <w:r w:rsidRPr="00816129">
        <w:rPr>
          <w:rFonts w:ascii="Times New Roman" w:hAnsi="Times New Roman"/>
          <w:sz w:val="24"/>
          <w:szCs w:val="24"/>
        </w:rPr>
        <w:t>сяцев 2011 года, размещается Оценка чистого ввоза/вывоза капитала час</w:t>
      </w:r>
      <w:r w:rsidRPr="00816129">
        <w:rPr>
          <w:rFonts w:ascii="Times New Roman" w:hAnsi="Times New Roman"/>
          <w:sz w:val="24"/>
          <w:szCs w:val="24"/>
        </w:rPr>
        <w:t>т</w:t>
      </w:r>
      <w:r w:rsidRPr="00816129">
        <w:rPr>
          <w:rFonts w:ascii="Times New Roman" w:hAnsi="Times New Roman"/>
          <w:sz w:val="24"/>
          <w:szCs w:val="24"/>
        </w:rPr>
        <w:t>ным сектором.</w:t>
      </w:r>
    </w:p>
    <w:p w:rsidR="00250995" w:rsidRPr="00816129" w:rsidRDefault="00250995" w:rsidP="00250995">
      <w:pPr>
        <w:ind w:firstLine="708"/>
        <w:rPr>
          <w:rFonts w:ascii="Times New Roman" w:hAnsi="Times New Roman"/>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Разработка статистической методологии по формированию стат</w:t>
      </w:r>
      <w:r w:rsidRPr="00816129">
        <w:rPr>
          <w:rFonts w:ascii="Times New Roman" w:hAnsi="Times New Roman"/>
          <w:sz w:val="24"/>
          <w:szCs w:val="24"/>
        </w:rPr>
        <w:t>и</w:t>
      </w:r>
      <w:r w:rsidRPr="00816129">
        <w:rPr>
          <w:rFonts w:ascii="Times New Roman" w:hAnsi="Times New Roman"/>
          <w:sz w:val="24"/>
          <w:szCs w:val="24"/>
        </w:rPr>
        <w:t>стики внешнего се</w:t>
      </w:r>
      <w:r w:rsidRPr="00816129">
        <w:rPr>
          <w:rFonts w:ascii="Times New Roman" w:hAnsi="Times New Roman"/>
          <w:sz w:val="24"/>
          <w:szCs w:val="24"/>
        </w:rPr>
        <w:t>к</w:t>
      </w:r>
      <w:r w:rsidRPr="00816129">
        <w:rPr>
          <w:rFonts w:ascii="Times New Roman" w:hAnsi="Times New Roman"/>
          <w:sz w:val="24"/>
          <w:szCs w:val="24"/>
        </w:rPr>
        <w:t>тора.</w:t>
      </w: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sz w:val="24"/>
          <w:szCs w:val="24"/>
          <w:lang w:eastAsia="ru-RU"/>
        </w:rPr>
        <w:t>В соответствии со статьей 8 Закона РК «О Национальном Банке Республики Каза</w:t>
      </w:r>
      <w:r w:rsidRPr="00816129">
        <w:rPr>
          <w:rFonts w:ascii="Times New Roman" w:eastAsia="SimSun" w:hAnsi="Times New Roman"/>
          <w:sz w:val="24"/>
          <w:szCs w:val="24"/>
          <w:lang w:eastAsia="ru-RU"/>
        </w:rPr>
        <w:t>х</w:t>
      </w:r>
      <w:r w:rsidRPr="00816129">
        <w:rPr>
          <w:rFonts w:ascii="Times New Roman" w:eastAsia="SimSun" w:hAnsi="Times New Roman"/>
          <w:sz w:val="24"/>
          <w:szCs w:val="24"/>
          <w:lang w:eastAsia="ru-RU"/>
        </w:rPr>
        <w:t>стан» и статьями 7 и 22 Закона РК «О государственной статистике» для пользователей статистики внешнеэкономических счетов разработана Методика формирования счетов внешнеэкономической деятельности (статистики внешнего сектора) Национальным Ба</w:t>
      </w:r>
      <w:r w:rsidRPr="00816129">
        <w:rPr>
          <w:rFonts w:ascii="Times New Roman" w:eastAsia="SimSun" w:hAnsi="Times New Roman"/>
          <w:sz w:val="24"/>
          <w:szCs w:val="24"/>
          <w:lang w:eastAsia="ru-RU"/>
        </w:rPr>
        <w:t>н</w:t>
      </w:r>
      <w:r w:rsidRPr="00816129">
        <w:rPr>
          <w:rFonts w:ascii="Times New Roman" w:eastAsia="SimSun" w:hAnsi="Times New Roman"/>
          <w:sz w:val="24"/>
          <w:szCs w:val="24"/>
          <w:lang w:eastAsia="ru-RU"/>
        </w:rPr>
        <w:t>ком Республики Казахстан, которая утверждена приказом Председателя Национального Банка от 29.12.2012 года №408.</w:t>
      </w:r>
    </w:p>
    <w:p w:rsidR="00250995" w:rsidRPr="00816129" w:rsidRDefault="00250995" w:rsidP="00250995">
      <w:pPr>
        <w:ind w:firstLine="708"/>
        <w:rPr>
          <w:rFonts w:ascii="Times New Roman" w:eastAsia="SimSun" w:hAnsi="Times New Roman"/>
          <w:sz w:val="24"/>
          <w:szCs w:val="24"/>
          <w:lang w:eastAsia="ru-RU"/>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Пересмотр статистических форм по внешнеэкономическим сч</w:t>
      </w:r>
      <w:r w:rsidRPr="00816129">
        <w:rPr>
          <w:rFonts w:ascii="Times New Roman" w:hAnsi="Times New Roman"/>
          <w:sz w:val="24"/>
          <w:szCs w:val="24"/>
        </w:rPr>
        <w:t>е</w:t>
      </w:r>
      <w:r w:rsidRPr="00816129">
        <w:rPr>
          <w:rFonts w:ascii="Times New Roman" w:hAnsi="Times New Roman"/>
          <w:sz w:val="24"/>
          <w:szCs w:val="24"/>
        </w:rPr>
        <w:t>там в соответствии с новой мет</w:t>
      </w:r>
      <w:r w:rsidRPr="00816129">
        <w:rPr>
          <w:rFonts w:ascii="Times New Roman" w:hAnsi="Times New Roman"/>
          <w:sz w:val="24"/>
          <w:szCs w:val="24"/>
        </w:rPr>
        <w:t>о</w:t>
      </w:r>
      <w:r w:rsidRPr="00816129">
        <w:rPr>
          <w:rFonts w:ascii="Times New Roman" w:hAnsi="Times New Roman"/>
          <w:sz w:val="24"/>
          <w:szCs w:val="24"/>
        </w:rPr>
        <w:t>дологией.</w:t>
      </w: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sz w:val="24"/>
          <w:szCs w:val="24"/>
          <w:lang w:eastAsia="ru-RU"/>
        </w:rPr>
        <w:t>В рамках перехода к формированию статистики внешнего сектора в соответствии с новой методологией (6 издание Руководства МВФ по платежному балансу и междунаро</w:t>
      </w:r>
      <w:r w:rsidRPr="00816129">
        <w:rPr>
          <w:rFonts w:ascii="Times New Roman" w:eastAsia="SimSun" w:hAnsi="Times New Roman"/>
          <w:sz w:val="24"/>
          <w:szCs w:val="24"/>
          <w:lang w:eastAsia="ru-RU"/>
        </w:rPr>
        <w:t>д</w:t>
      </w:r>
      <w:r w:rsidRPr="00816129">
        <w:rPr>
          <w:rFonts w:ascii="Times New Roman" w:eastAsia="SimSun" w:hAnsi="Times New Roman"/>
          <w:sz w:val="24"/>
          <w:szCs w:val="24"/>
          <w:lang w:eastAsia="ru-RU"/>
        </w:rPr>
        <w:t>ной инвестиционной позиции (РПБ6)) произведен пересмотр статистических форм по внешнеэкономическим счетам, в результате чего новые формы утверждены приказом Председателя Агентства Республики Казахстан по статистике от 28.11.2012 года №325 «О внесении изменений и дополнений в приказ исполняющего обязанности Председателя Агентства Республики Казахстан по статистике от 21 декабря 2010 года №351 «Об отве</w:t>
      </w:r>
      <w:r w:rsidRPr="00816129">
        <w:rPr>
          <w:rFonts w:ascii="Times New Roman" w:eastAsia="SimSun" w:hAnsi="Times New Roman"/>
          <w:sz w:val="24"/>
          <w:szCs w:val="24"/>
          <w:lang w:eastAsia="ru-RU"/>
        </w:rPr>
        <w:t>р</w:t>
      </w:r>
      <w:r w:rsidRPr="00816129">
        <w:rPr>
          <w:rFonts w:ascii="Times New Roman" w:eastAsia="SimSun" w:hAnsi="Times New Roman"/>
          <w:sz w:val="24"/>
          <w:szCs w:val="24"/>
          <w:lang w:eastAsia="ru-RU"/>
        </w:rPr>
        <w:t>ждении статистических форм и инструкций по их заполнению ведомственных статистич</w:t>
      </w:r>
      <w:r w:rsidRPr="00816129">
        <w:rPr>
          <w:rFonts w:ascii="Times New Roman" w:eastAsia="SimSun" w:hAnsi="Times New Roman"/>
          <w:sz w:val="24"/>
          <w:szCs w:val="24"/>
          <w:lang w:eastAsia="ru-RU"/>
        </w:rPr>
        <w:t>е</w:t>
      </w:r>
      <w:r w:rsidRPr="00816129">
        <w:rPr>
          <w:rFonts w:ascii="Times New Roman" w:eastAsia="SimSun" w:hAnsi="Times New Roman"/>
          <w:sz w:val="24"/>
          <w:szCs w:val="24"/>
          <w:lang w:eastAsia="ru-RU"/>
        </w:rPr>
        <w:t>ских наблюдений, разработанных Национальным Банком Республики Каза</w:t>
      </w:r>
      <w:r w:rsidRPr="00816129">
        <w:rPr>
          <w:rFonts w:ascii="Times New Roman" w:eastAsia="SimSun" w:hAnsi="Times New Roman"/>
          <w:sz w:val="24"/>
          <w:szCs w:val="24"/>
          <w:lang w:eastAsia="ru-RU"/>
        </w:rPr>
        <w:t>х</w:t>
      </w:r>
      <w:r w:rsidRPr="00816129">
        <w:rPr>
          <w:rFonts w:ascii="Times New Roman" w:eastAsia="SimSun" w:hAnsi="Times New Roman"/>
          <w:sz w:val="24"/>
          <w:szCs w:val="24"/>
          <w:lang w:eastAsia="ru-RU"/>
        </w:rPr>
        <w:t>стан».</w:t>
      </w:r>
    </w:p>
    <w:p w:rsidR="00250995" w:rsidRPr="00816129" w:rsidRDefault="00250995" w:rsidP="00250995">
      <w:pPr>
        <w:rPr>
          <w:rFonts w:ascii="Times New Roman" w:hAnsi="Times New Roman"/>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информационных материалов по платежному балансу, международной инвестиционной позиции и внешнему долгу в соо</w:t>
      </w:r>
      <w:r w:rsidRPr="00816129">
        <w:rPr>
          <w:rFonts w:ascii="Times New Roman" w:hAnsi="Times New Roman"/>
          <w:sz w:val="24"/>
          <w:szCs w:val="24"/>
        </w:rPr>
        <w:t>т</w:t>
      </w:r>
      <w:r w:rsidRPr="00816129">
        <w:rPr>
          <w:rFonts w:ascii="Times New Roman" w:hAnsi="Times New Roman"/>
          <w:sz w:val="24"/>
          <w:szCs w:val="24"/>
        </w:rPr>
        <w:t>ветствии с новой методологией, публикуемых на Интернет-ресурсе Наци</w:t>
      </w:r>
      <w:r w:rsidRPr="00816129">
        <w:rPr>
          <w:rFonts w:ascii="Times New Roman" w:hAnsi="Times New Roman"/>
          <w:sz w:val="24"/>
          <w:szCs w:val="24"/>
        </w:rPr>
        <w:t>о</w:t>
      </w:r>
      <w:r w:rsidRPr="00816129">
        <w:rPr>
          <w:rFonts w:ascii="Times New Roman" w:hAnsi="Times New Roman"/>
          <w:sz w:val="24"/>
          <w:szCs w:val="24"/>
        </w:rPr>
        <w:t>нального Банка РК</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Данный показатель запланирован к исполн</w:t>
      </w:r>
      <w:r w:rsidRPr="00816129">
        <w:rPr>
          <w:rFonts w:ascii="Times New Roman" w:hAnsi="Times New Roman"/>
          <w:sz w:val="24"/>
          <w:szCs w:val="24"/>
        </w:rPr>
        <w:t>е</w:t>
      </w:r>
      <w:r w:rsidRPr="00816129">
        <w:rPr>
          <w:rFonts w:ascii="Times New Roman" w:hAnsi="Times New Roman"/>
          <w:sz w:val="24"/>
          <w:szCs w:val="24"/>
        </w:rPr>
        <w:t>нию с 2013 года.</w:t>
      </w:r>
    </w:p>
    <w:p w:rsidR="00250995" w:rsidRPr="00816129" w:rsidRDefault="00250995" w:rsidP="00250995">
      <w:pPr>
        <w:ind w:firstLine="708"/>
        <w:rPr>
          <w:rFonts w:ascii="Times New Roman" w:eastAsia="SimSun" w:hAnsi="Times New Roman"/>
          <w:b/>
          <w:sz w:val="24"/>
          <w:szCs w:val="24"/>
          <w:lang w:eastAsia="ru-RU"/>
        </w:rPr>
      </w:pP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hAnsi="Times New Roman"/>
          <w:b/>
          <w:sz w:val="24"/>
          <w:szCs w:val="24"/>
        </w:rPr>
        <w:t xml:space="preserve">Показатель прямого результата: </w:t>
      </w:r>
      <w:r w:rsidRPr="00816129">
        <w:rPr>
          <w:rFonts w:ascii="Times New Roman" w:eastAsia="SimSun" w:hAnsi="Times New Roman"/>
          <w:sz w:val="24"/>
          <w:szCs w:val="24"/>
          <w:lang w:eastAsia="ru-RU"/>
        </w:rPr>
        <w:t>Количество информационных материалов по отдельным факторам и показ</w:t>
      </w:r>
      <w:r w:rsidRPr="00816129">
        <w:rPr>
          <w:rFonts w:ascii="Times New Roman" w:eastAsia="SimSun" w:hAnsi="Times New Roman"/>
          <w:sz w:val="24"/>
          <w:szCs w:val="24"/>
          <w:lang w:eastAsia="ru-RU"/>
        </w:rPr>
        <w:t>а</w:t>
      </w:r>
      <w:r w:rsidRPr="00816129">
        <w:rPr>
          <w:rFonts w:ascii="Times New Roman" w:eastAsia="SimSun" w:hAnsi="Times New Roman"/>
          <w:sz w:val="24"/>
          <w:szCs w:val="24"/>
          <w:lang w:eastAsia="ru-RU"/>
        </w:rPr>
        <w:t>телям внешнего сектора, направляемых в Администрацию Президента Республики Казахстан и (или) Правительство Республики Казахстан</w:t>
      </w:r>
      <w:r w:rsidRPr="00816129">
        <w:rPr>
          <w:rFonts w:ascii="Times New Roman" w:eastAsia="SimSun" w:hAnsi="Times New Roman"/>
          <w:b/>
          <w:sz w:val="24"/>
          <w:szCs w:val="24"/>
          <w:lang w:eastAsia="ru-RU"/>
        </w:rPr>
        <w:t xml:space="preserve"> </w:t>
      </w:r>
      <w:r w:rsidRPr="00816129">
        <w:rPr>
          <w:rFonts w:ascii="Times New Roman" w:eastAsia="SimSun" w:hAnsi="Times New Roman"/>
          <w:sz w:val="24"/>
          <w:szCs w:val="24"/>
          <w:lang w:eastAsia="ru-RU"/>
        </w:rPr>
        <w:t>(не менее 4 информационных материалов)</w:t>
      </w: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b/>
          <w:sz w:val="24"/>
          <w:szCs w:val="24"/>
          <w:lang w:eastAsia="ru-RU"/>
        </w:rPr>
        <w:t>Мероприятие:</w:t>
      </w:r>
      <w:r w:rsidRPr="00816129">
        <w:rPr>
          <w:rFonts w:ascii="Times New Roman" w:eastAsia="SimSun" w:hAnsi="Times New Roman"/>
          <w:sz w:val="24"/>
          <w:szCs w:val="24"/>
          <w:lang w:eastAsia="ru-RU"/>
        </w:rPr>
        <w:t xml:space="preserve"> Мониторинг договоров по негосударственным внешним займам и оценка состояния внешнего долга организаций, чьи долговые обязательства являются наиболее значительными.</w:t>
      </w:r>
    </w:p>
    <w:p w:rsidR="00250995" w:rsidRPr="00816129" w:rsidRDefault="00250995" w:rsidP="00250995">
      <w:pPr>
        <w:keepNext/>
        <w:keepLines/>
        <w:outlineLvl w:val="2"/>
        <w:rPr>
          <w:rFonts w:ascii="Times New Roman" w:hAnsi="Times New Roman"/>
          <w:sz w:val="24"/>
          <w:szCs w:val="24"/>
        </w:rPr>
      </w:pPr>
      <w:r w:rsidRPr="00816129">
        <w:rPr>
          <w:rFonts w:ascii="Times New Roman" w:hAnsi="Times New Roman"/>
          <w:sz w:val="24"/>
          <w:szCs w:val="24"/>
        </w:rPr>
        <w:t>За 2012 год в рамках исполнения Концепции по управлению государственным и валовым внешним долгом, одобренной Указом Президента Республики Казахстан от 29.12.2006 г. №234, Национальный Банк представил в Правительство Республики Каза</w:t>
      </w:r>
      <w:r w:rsidRPr="00816129">
        <w:rPr>
          <w:rFonts w:ascii="Times New Roman" w:hAnsi="Times New Roman"/>
          <w:sz w:val="24"/>
          <w:szCs w:val="24"/>
        </w:rPr>
        <w:t>х</w:t>
      </w:r>
      <w:r w:rsidRPr="00816129">
        <w:rPr>
          <w:rFonts w:ascii="Times New Roman" w:hAnsi="Times New Roman"/>
          <w:sz w:val="24"/>
          <w:szCs w:val="24"/>
        </w:rPr>
        <w:t>стан информацию о внешнем долге государственного сектора, организаций финансового и корпоративного секторов, чьи долговые обязательства являются наиболее знач</w:t>
      </w:r>
      <w:r w:rsidRPr="00816129">
        <w:rPr>
          <w:rFonts w:ascii="Times New Roman" w:hAnsi="Times New Roman"/>
          <w:sz w:val="24"/>
          <w:szCs w:val="24"/>
        </w:rPr>
        <w:t>и</w:t>
      </w:r>
      <w:r w:rsidRPr="00816129">
        <w:rPr>
          <w:rFonts w:ascii="Times New Roman" w:hAnsi="Times New Roman"/>
          <w:sz w:val="24"/>
          <w:szCs w:val="24"/>
        </w:rPr>
        <w:t xml:space="preserve">тельными по состоянию на 30.09.2011 г., 31.12.2011 г., 31.03.2012 г. и 30.06.2012 г. (информация </w:t>
      </w:r>
      <w:r w:rsidRPr="00816129">
        <w:rPr>
          <w:rFonts w:ascii="Times New Roman" w:hAnsi="Times New Roman"/>
          <w:sz w:val="24"/>
          <w:szCs w:val="24"/>
          <w:lang w:eastAsia="ru-RU"/>
        </w:rPr>
        <w:t>представл</w:t>
      </w:r>
      <w:r w:rsidRPr="00816129">
        <w:rPr>
          <w:rFonts w:ascii="Times New Roman" w:hAnsi="Times New Roman"/>
          <w:sz w:val="24"/>
          <w:szCs w:val="24"/>
          <w:lang w:eastAsia="ru-RU"/>
        </w:rPr>
        <w:t>е</w:t>
      </w:r>
      <w:r w:rsidRPr="00816129">
        <w:rPr>
          <w:rFonts w:ascii="Times New Roman" w:hAnsi="Times New Roman"/>
          <w:sz w:val="24"/>
          <w:szCs w:val="24"/>
          <w:lang w:eastAsia="ru-RU"/>
        </w:rPr>
        <w:t>на письмами от 19.01.2012 года №25301/40; от 23.04.2012 года № 25301/331; от</w:t>
      </w:r>
      <w:r w:rsidRPr="00816129">
        <w:rPr>
          <w:rFonts w:ascii="Times New Roman" w:hAnsi="Times New Roman"/>
          <w:color w:val="FF0000"/>
          <w:sz w:val="24"/>
          <w:szCs w:val="24"/>
          <w:lang w:eastAsia="ru-RU"/>
        </w:rPr>
        <w:t xml:space="preserve"> </w:t>
      </w:r>
      <w:r w:rsidRPr="00816129">
        <w:rPr>
          <w:rFonts w:ascii="Times New Roman" w:hAnsi="Times New Roman"/>
          <w:sz w:val="24"/>
          <w:szCs w:val="24"/>
        </w:rPr>
        <w:t xml:space="preserve">25.07.2012 года № 25301/589; </w:t>
      </w:r>
      <w:r w:rsidRPr="00816129">
        <w:rPr>
          <w:rFonts w:ascii="Times New Roman" w:hAnsi="Times New Roman"/>
          <w:sz w:val="24"/>
          <w:szCs w:val="24"/>
          <w:lang w:eastAsia="ru-RU"/>
        </w:rPr>
        <w:t>от 07</w:t>
      </w:r>
      <w:r w:rsidRPr="00816129">
        <w:rPr>
          <w:rFonts w:ascii="Times New Roman" w:hAnsi="Times New Roman"/>
          <w:sz w:val="24"/>
          <w:szCs w:val="24"/>
        </w:rPr>
        <w:t>.11.2012 года № 25301/816).</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Выборка производилась по предприятиям нефинансового сектора и небанковским финансовым организациям, имеющим внешнюю задолженность на отчетную дату свыше 100 млн. долл. США (с учетом гарантированного внешнего долга) и банкам с внешней з</w:t>
      </w:r>
      <w:r w:rsidRPr="00816129">
        <w:rPr>
          <w:rFonts w:ascii="Times New Roman" w:hAnsi="Times New Roman"/>
          <w:sz w:val="24"/>
          <w:szCs w:val="24"/>
        </w:rPr>
        <w:t>а</w:t>
      </w:r>
      <w:r w:rsidRPr="00816129">
        <w:rPr>
          <w:rFonts w:ascii="Times New Roman" w:hAnsi="Times New Roman"/>
          <w:sz w:val="24"/>
          <w:szCs w:val="24"/>
        </w:rPr>
        <w:t>долженностью свыше 300 млн. долл. США. При этом, если на 30.09.2011 г. указанный п</w:t>
      </w:r>
      <w:r w:rsidRPr="00816129">
        <w:rPr>
          <w:rFonts w:ascii="Times New Roman" w:hAnsi="Times New Roman"/>
          <w:sz w:val="24"/>
          <w:szCs w:val="24"/>
        </w:rPr>
        <w:t>е</w:t>
      </w:r>
      <w:r w:rsidRPr="00816129">
        <w:rPr>
          <w:rFonts w:ascii="Times New Roman" w:hAnsi="Times New Roman"/>
          <w:sz w:val="24"/>
          <w:szCs w:val="24"/>
        </w:rPr>
        <w:t xml:space="preserve">речень включал 78 предприятий, то по состоянию на 30.06.2012 г. их число достигло 87, тогда как количество банков осталось неизменным (7 банков).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Таким образом, по состоянию на 30.06.2012 г. внешние обязательства выбранных предприятий, организаций и банком составили 108,3 млрд. долл. США, что составляет 82% от валового внешнего долга.</w:t>
      </w:r>
    </w:p>
    <w:p w:rsidR="00250995" w:rsidRPr="00816129" w:rsidRDefault="00250995" w:rsidP="00250995">
      <w:pPr>
        <w:rPr>
          <w:rFonts w:ascii="Times New Roman" w:hAnsi="Times New Roman"/>
          <w:sz w:val="24"/>
          <w:szCs w:val="24"/>
        </w:rPr>
      </w:pP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b/>
          <w:sz w:val="24"/>
          <w:szCs w:val="24"/>
          <w:lang w:eastAsia="ru-RU"/>
        </w:rPr>
        <w:t>Мероприятие:</w:t>
      </w:r>
      <w:r w:rsidRPr="00816129">
        <w:rPr>
          <w:rFonts w:ascii="Times New Roman" w:eastAsia="SimSun" w:hAnsi="Times New Roman"/>
          <w:sz w:val="24"/>
          <w:szCs w:val="24"/>
          <w:lang w:eastAsia="ru-RU"/>
        </w:rPr>
        <w:t xml:space="preserve"> Оценка внешнего долга государственного сектора в расширенном определении.</w:t>
      </w:r>
    </w:p>
    <w:p w:rsidR="00250995" w:rsidRPr="00816129" w:rsidRDefault="00250995" w:rsidP="00250995">
      <w:pPr>
        <w:keepNext/>
        <w:keepLines/>
        <w:outlineLvl w:val="2"/>
        <w:rPr>
          <w:rFonts w:ascii="Times New Roman" w:hAnsi="Times New Roman"/>
          <w:sz w:val="24"/>
          <w:szCs w:val="24"/>
        </w:rPr>
      </w:pPr>
      <w:r w:rsidRPr="00816129">
        <w:rPr>
          <w:rFonts w:ascii="Times New Roman" w:hAnsi="Times New Roman"/>
          <w:sz w:val="24"/>
          <w:szCs w:val="24"/>
        </w:rPr>
        <w:t>В 2012 году в рамках исполнения Концепции по управлению государственным и валовым внешним долгом, одобренной Указом Президента Республики Казахстан от 29.12.2006 г. №234 (далее – Концепция), Национальный Банк Республики Казахстан пре</w:t>
      </w:r>
      <w:r w:rsidRPr="00816129">
        <w:rPr>
          <w:rFonts w:ascii="Times New Roman" w:hAnsi="Times New Roman"/>
          <w:sz w:val="24"/>
          <w:szCs w:val="24"/>
        </w:rPr>
        <w:t>д</w:t>
      </w:r>
      <w:r w:rsidRPr="00816129">
        <w:rPr>
          <w:rFonts w:ascii="Times New Roman" w:hAnsi="Times New Roman"/>
          <w:sz w:val="24"/>
          <w:szCs w:val="24"/>
        </w:rPr>
        <w:t>ставил в Министерство финансов Республики Казахстан информацию о внешнем долге государстве</w:t>
      </w:r>
      <w:r w:rsidRPr="00816129">
        <w:rPr>
          <w:rFonts w:ascii="Times New Roman" w:hAnsi="Times New Roman"/>
          <w:sz w:val="24"/>
          <w:szCs w:val="24"/>
        </w:rPr>
        <w:t>н</w:t>
      </w:r>
      <w:r w:rsidRPr="00816129">
        <w:rPr>
          <w:rFonts w:ascii="Times New Roman" w:hAnsi="Times New Roman"/>
          <w:sz w:val="24"/>
          <w:szCs w:val="24"/>
        </w:rPr>
        <w:t>ного сектора, в том числе долге организаций с участием государства, а также по их дочерним, зависимым и совместно контролируемым организациям, и внешнего до</w:t>
      </w:r>
      <w:r w:rsidRPr="00816129">
        <w:rPr>
          <w:rFonts w:ascii="Times New Roman" w:hAnsi="Times New Roman"/>
          <w:sz w:val="24"/>
          <w:szCs w:val="24"/>
        </w:rPr>
        <w:t>л</w:t>
      </w:r>
      <w:r w:rsidRPr="00816129">
        <w:rPr>
          <w:rFonts w:ascii="Times New Roman" w:hAnsi="Times New Roman"/>
          <w:sz w:val="24"/>
          <w:szCs w:val="24"/>
        </w:rPr>
        <w:t xml:space="preserve">га частного сектора по состоянию на 30.09.2011 г., 31.12.2011 г., 31.03.2012 г. и 30.06.2012г. (информация представлена </w:t>
      </w:r>
      <w:r w:rsidRPr="00816129">
        <w:rPr>
          <w:rFonts w:ascii="Times New Roman" w:hAnsi="Times New Roman"/>
          <w:sz w:val="24"/>
          <w:szCs w:val="24"/>
          <w:lang w:eastAsia="ru-RU"/>
        </w:rPr>
        <w:t>письмами от 24.01.2012 года №25302/65; от 23.04.2012 года №25302/330; от</w:t>
      </w:r>
      <w:r w:rsidRPr="00816129">
        <w:rPr>
          <w:rFonts w:ascii="Times New Roman" w:hAnsi="Times New Roman"/>
          <w:color w:val="FF0000"/>
          <w:sz w:val="24"/>
          <w:szCs w:val="24"/>
          <w:lang w:eastAsia="ru-RU"/>
        </w:rPr>
        <w:t xml:space="preserve"> </w:t>
      </w:r>
      <w:r w:rsidRPr="00816129">
        <w:rPr>
          <w:rFonts w:ascii="Times New Roman" w:hAnsi="Times New Roman"/>
          <w:sz w:val="24"/>
          <w:szCs w:val="24"/>
        </w:rPr>
        <w:t xml:space="preserve">26.07.2012 года №25302/591; </w:t>
      </w:r>
      <w:r w:rsidRPr="00816129">
        <w:rPr>
          <w:rFonts w:ascii="Times New Roman" w:hAnsi="Times New Roman"/>
          <w:sz w:val="24"/>
          <w:szCs w:val="24"/>
          <w:lang w:eastAsia="ru-RU"/>
        </w:rPr>
        <w:t xml:space="preserve">от </w:t>
      </w:r>
      <w:r w:rsidRPr="00816129">
        <w:rPr>
          <w:rFonts w:ascii="Times New Roman" w:hAnsi="Times New Roman"/>
          <w:sz w:val="24"/>
          <w:szCs w:val="24"/>
        </w:rPr>
        <w:t>07.11.2012 года №25302/815).</w:t>
      </w:r>
    </w:p>
    <w:p w:rsidR="00250995" w:rsidRPr="00816129" w:rsidRDefault="00250995" w:rsidP="00250995">
      <w:pPr>
        <w:ind w:firstLine="708"/>
        <w:rPr>
          <w:rFonts w:ascii="Times New Roman" w:hAnsi="Times New Roman"/>
          <w:color w:val="FF0000"/>
          <w:sz w:val="24"/>
          <w:szCs w:val="24"/>
        </w:rPr>
      </w:pPr>
      <w:r w:rsidRPr="00816129">
        <w:rPr>
          <w:rFonts w:ascii="Times New Roman" w:hAnsi="Times New Roman"/>
          <w:sz w:val="24"/>
          <w:szCs w:val="24"/>
        </w:rPr>
        <w:t>Информация включала данные о состоянии внешнего долга предприятий с участ</w:t>
      </w:r>
      <w:r w:rsidRPr="00816129">
        <w:rPr>
          <w:rFonts w:ascii="Times New Roman" w:hAnsi="Times New Roman"/>
          <w:sz w:val="24"/>
          <w:szCs w:val="24"/>
        </w:rPr>
        <w:t>и</w:t>
      </w:r>
      <w:r w:rsidRPr="00816129">
        <w:rPr>
          <w:rFonts w:ascii="Times New Roman" w:hAnsi="Times New Roman"/>
          <w:sz w:val="24"/>
          <w:szCs w:val="24"/>
        </w:rPr>
        <w:t>ем государства, условных обязательствах Правительства Республики Казахстан и долга частного сектора в структуре, соответствующей пункту 4.1 Концепции. Расчеты были проведены с учетом перечня предприятий и организаций с участием государства, сформ</w:t>
      </w:r>
      <w:r w:rsidRPr="00816129">
        <w:rPr>
          <w:rFonts w:ascii="Times New Roman" w:hAnsi="Times New Roman"/>
          <w:sz w:val="24"/>
          <w:szCs w:val="24"/>
        </w:rPr>
        <w:t>и</w:t>
      </w:r>
      <w:r w:rsidRPr="00816129">
        <w:rPr>
          <w:rFonts w:ascii="Times New Roman" w:hAnsi="Times New Roman"/>
          <w:sz w:val="24"/>
          <w:szCs w:val="24"/>
        </w:rPr>
        <w:t>рованных согласно информации Министерства финансов Республики Казахстан.</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Таким образом, по состоянию на 30.06.2012 г. долг государственного сектора (Пр</w:t>
      </w:r>
      <w:r w:rsidRPr="00816129">
        <w:rPr>
          <w:rFonts w:ascii="Times New Roman" w:hAnsi="Times New Roman"/>
          <w:sz w:val="24"/>
          <w:szCs w:val="24"/>
        </w:rPr>
        <w:t>а</w:t>
      </w:r>
      <w:r w:rsidRPr="00816129">
        <w:rPr>
          <w:rFonts w:ascii="Times New Roman" w:hAnsi="Times New Roman"/>
          <w:sz w:val="24"/>
          <w:szCs w:val="24"/>
        </w:rPr>
        <w:t>вительство РК, Национальный Банк РК, организации с преобладающим (более 50%) уч</w:t>
      </w:r>
      <w:r w:rsidRPr="00816129">
        <w:rPr>
          <w:rFonts w:ascii="Times New Roman" w:hAnsi="Times New Roman"/>
          <w:sz w:val="24"/>
          <w:szCs w:val="24"/>
        </w:rPr>
        <w:t>а</w:t>
      </w:r>
      <w:r w:rsidRPr="00816129">
        <w:rPr>
          <w:rFonts w:ascii="Times New Roman" w:hAnsi="Times New Roman"/>
          <w:sz w:val="24"/>
          <w:szCs w:val="24"/>
        </w:rPr>
        <w:t>стием государства) и условные обязательства Правительства РК составили 29,3 млрд. долл. США, что составило 22% от валового внешнего долга.</w:t>
      </w:r>
    </w:p>
    <w:p w:rsidR="00250995" w:rsidRPr="00816129" w:rsidRDefault="00250995" w:rsidP="00250995">
      <w:pPr>
        <w:ind w:firstLine="708"/>
        <w:rPr>
          <w:rFonts w:ascii="Times New Roman" w:hAnsi="Times New Roman"/>
          <w:color w:val="FF0000"/>
          <w:sz w:val="24"/>
          <w:szCs w:val="24"/>
        </w:rPr>
      </w:pP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b/>
          <w:sz w:val="24"/>
          <w:szCs w:val="24"/>
          <w:lang w:eastAsia="ru-RU"/>
        </w:rPr>
        <w:t>Мероприятие:</w:t>
      </w:r>
      <w:r w:rsidRPr="00816129">
        <w:rPr>
          <w:rFonts w:ascii="Times New Roman" w:eastAsia="SimSun" w:hAnsi="Times New Roman"/>
          <w:b/>
          <w:i/>
          <w:sz w:val="24"/>
          <w:szCs w:val="24"/>
          <w:lang w:eastAsia="ru-RU"/>
        </w:rPr>
        <w:t xml:space="preserve"> </w:t>
      </w:r>
      <w:r w:rsidRPr="00816129">
        <w:rPr>
          <w:rFonts w:ascii="Times New Roman" w:eastAsia="SimSun" w:hAnsi="Times New Roman"/>
          <w:sz w:val="24"/>
          <w:szCs w:val="24"/>
          <w:lang w:eastAsia="ru-RU"/>
        </w:rPr>
        <w:t>Оценка отдельных показателей платежного баланса, междунаро</w:t>
      </w:r>
      <w:r w:rsidRPr="00816129">
        <w:rPr>
          <w:rFonts w:ascii="Times New Roman" w:eastAsia="SimSun" w:hAnsi="Times New Roman"/>
          <w:sz w:val="24"/>
          <w:szCs w:val="24"/>
          <w:lang w:eastAsia="ru-RU"/>
        </w:rPr>
        <w:t>д</w:t>
      </w:r>
      <w:r w:rsidRPr="00816129">
        <w:rPr>
          <w:rFonts w:ascii="Times New Roman" w:eastAsia="SimSun" w:hAnsi="Times New Roman"/>
          <w:sz w:val="24"/>
          <w:szCs w:val="24"/>
          <w:lang w:eastAsia="ru-RU"/>
        </w:rPr>
        <w:t>ной инвестиционной позиции и внешнего долга с учетом международной методологии и в сопоставлении с другими странами.</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Согласно пункту 1.2 протокола совещания с участием Президента Республики К</w:t>
      </w:r>
      <w:r w:rsidRPr="00816129">
        <w:rPr>
          <w:rFonts w:ascii="Times New Roman" w:hAnsi="Times New Roman"/>
          <w:sz w:val="24"/>
          <w:szCs w:val="24"/>
        </w:rPr>
        <w:t>а</w:t>
      </w:r>
      <w:r w:rsidRPr="00816129">
        <w:rPr>
          <w:rFonts w:ascii="Times New Roman" w:hAnsi="Times New Roman"/>
          <w:sz w:val="24"/>
          <w:szCs w:val="24"/>
        </w:rPr>
        <w:t>захстан от 16.11.2009 года №01-7.15, Национальному Банку Республики Казахстан пор</w:t>
      </w:r>
      <w:r w:rsidRPr="00816129">
        <w:rPr>
          <w:rFonts w:ascii="Times New Roman" w:hAnsi="Times New Roman"/>
          <w:sz w:val="24"/>
          <w:szCs w:val="24"/>
        </w:rPr>
        <w:t>у</w:t>
      </w:r>
      <w:r w:rsidRPr="00816129">
        <w:rPr>
          <w:rFonts w:ascii="Times New Roman" w:hAnsi="Times New Roman"/>
          <w:sz w:val="24"/>
          <w:szCs w:val="24"/>
        </w:rPr>
        <w:t>чено обеспечить мониторинг рисков ухудшения платежного баланса и на ежеквартальной основе информировать Администрацию През</w:t>
      </w:r>
      <w:r w:rsidRPr="00816129">
        <w:rPr>
          <w:rFonts w:ascii="Times New Roman" w:hAnsi="Times New Roman"/>
          <w:sz w:val="24"/>
          <w:szCs w:val="24"/>
        </w:rPr>
        <w:t>и</w:t>
      </w:r>
      <w:r w:rsidRPr="00816129">
        <w:rPr>
          <w:rFonts w:ascii="Times New Roman" w:hAnsi="Times New Roman"/>
          <w:sz w:val="24"/>
          <w:szCs w:val="24"/>
        </w:rPr>
        <w:t>дента.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рамках данного поручения ведется регулярный мониторинг рисков ухудшения платежного баланса страны, а также представляется информация о текущей ситуации в платежном балансе и факторах риска (такие как мировая экономика, мировые цены на нефть, колебания курса российского рубля и другие), которые могут оказать существе</w:t>
      </w:r>
      <w:r w:rsidRPr="00816129">
        <w:rPr>
          <w:rFonts w:ascii="Times New Roman" w:hAnsi="Times New Roman"/>
          <w:sz w:val="24"/>
          <w:szCs w:val="24"/>
        </w:rPr>
        <w:t>н</w:t>
      </w:r>
      <w:r w:rsidRPr="00816129">
        <w:rPr>
          <w:rFonts w:ascii="Times New Roman" w:hAnsi="Times New Roman"/>
          <w:sz w:val="24"/>
          <w:szCs w:val="24"/>
        </w:rPr>
        <w:t>ное влияние на состояние платежного б</w:t>
      </w:r>
      <w:r w:rsidRPr="00816129">
        <w:rPr>
          <w:rFonts w:ascii="Times New Roman" w:hAnsi="Times New Roman"/>
          <w:sz w:val="24"/>
          <w:szCs w:val="24"/>
        </w:rPr>
        <w:t>а</w:t>
      </w:r>
      <w:r w:rsidRPr="00816129">
        <w:rPr>
          <w:rFonts w:ascii="Times New Roman" w:hAnsi="Times New Roman"/>
          <w:sz w:val="24"/>
          <w:szCs w:val="24"/>
        </w:rPr>
        <w:t>ланса страны.</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Информация представлена в Администрацию Президента Республики Казахстан письмами от 10.01.2012 года №25201/12; от 06.04.2012 года  №25201/279; от 09.07.2012 года  №25201/539; от 10.10.2012 года №25201/767.</w:t>
      </w:r>
    </w:p>
    <w:p w:rsidR="00250995" w:rsidRPr="00816129" w:rsidRDefault="00250995" w:rsidP="00250995">
      <w:pPr>
        <w:ind w:firstLine="708"/>
        <w:rPr>
          <w:rFonts w:ascii="Times New Roman" w:hAnsi="Times New Roman"/>
          <w:sz w:val="24"/>
          <w:szCs w:val="24"/>
        </w:rPr>
      </w:pPr>
    </w:p>
    <w:p w:rsidR="00131620" w:rsidRDefault="00250995" w:rsidP="00131620">
      <w:pPr>
        <w:ind w:firstLine="708"/>
        <w:rPr>
          <w:rFonts w:ascii="Times New Roman" w:eastAsia="SimSun" w:hAnsi="Times New Roman"/>
          <w:sz w:val="24"/>
          <w:szCs w:val="24"/>
          <w:lang w:eastAsia="ru-RU"/>
        </w:rPr>
      </w:pPr>
      <w:r w:rsidRPr="00816129">
        <w:rPr>
          <w:rFonts w:ascii="Times New Roman" w:eastAsia="SimSun" w:hAnsi="Times New Roman"/>
          <w:b/>
          <w:sz w:val="24"/>
          <w:szCs w:val="24"/>
          <w:lang w:eastAsia="ru-RU"/>
        </w:rPr>
        <w:t xml:space="preserve">Мероприятие: </w:t>
      </w:r>
      <w:r w:rsidRPr="00816129">
        <w:rPr>
          <w:rFonts w:ascii="Times New Roman" w:eastAsia="SimSun" w:hAnsi="Times New Roman"/>
          <w:sz w:val="24"/>
          <w:szCs w:val="24"/>
          <w:lang w:eastAsia="ru-RU"/>
        </w:rPr>
        <w:t>Оценка состояния долга компаний с участием Национального Ба</w:t>
      </w:r>
      <w:r w:rsidRPr="00816129">
        <w:rPr>
          <w:rFonts w:ascii="Times New Roman" w:eastAsia="SimSun" w:hAnsi="Times New Roman"/>
          <w:sz w:val="24"/>
          <w:szCs w:val="24"/>
          <w:lang w:eastAsia="ru-RU"/>
        </w:rPr>
        <w:t>н</w:t>
      </w:r>
      <w:r w:rsidRPr="00816129">
        <w:rPr>
          <w:rFonts w:ascii="Times New Roman" w:eastAsia="SimSun" w:hAnsi="Times New Roman"/>
          <w:sz w:val="24"/>
          <w:szCs w:val="24"/>
          <w:lang w:eastAsia="ru-RU"/>
        </w:rPr>
        <w:t>ка в уставном капитале.</w:t>
      </w:r>
    </w:p>
    <w:p w:rsidR="00250995" w:rsidRPr="00816129" w:rsidRDefault="00250995" w:rsidP="00131620">
      <w:pPr>
        <w:ind w:firstLine="708"/>
        <w:rPr>
          <w:rFonts w:ascii="Times New Roman" w:hAnsi="Times New Roman"/>
          <w:sz w:val="24"/>
          <w:szCs w:val="24"/>
        </w:rPr>
      </w:pPr>
      <w:r w:rsidRPr="00816129">
        <w:rPr>
          <w:rFonts w:ascii="Times New Roman" w:hAnsi="Times New Roman"/>
          <w:sz w:val="24"/>
          <w:szCs w:val="24"/>
        </w:rPr>
        <w:t>В 2012 году в рамках исполнения Концепции по управлению государственным и валовым внешним долгом, одобренной Указом Президента Республики Казахстан от 29.12.2006 г. №234, Национальный Банк представил в Министерство финансов Республ</w:t>
      </w:r>
      <w:r w:rsidRPr="00816129">
        <w:rPr>
          <w:rFonts w:ascii="Times New Roman" w:hAnsi="Times New Roman"/>
          <w:sz w:val="24"/>
          <w:szCs w:val="24"/>
        </w:rPr>
        <w:t>и</w:t>
      </w:r>
      <w:r w:rsidRPr="00816129">
        <w:rPr>
          <w:rFonts w:ascii="Times New Roman" w:hAnsi="Times New Roman"/>
          <w:sz w:val="24"/>
          <w:szCs w:val="24"/>
        </w:rPr>
        <w:t>ки Казахстан информацию о состоянии внутренних и внешних обязательс</w:t>
      </w:r>
      <w:r w:rsidRPr="00816129">
        <w:rPr>
          <w:rFonts w:ascii="Times New Roman" w:hAnsi="Times New Roman"/>
          <w:sz w:val="24"/>
          <w:szCs w:val="24"/>
        </w:rPr>
        <w:t>т</w:t>
      </w:r>
      <w:r w:rsidRPr="00816129">
        <w:rPr>
          <w:rFonts w:ascii="Times New Roman" w:hAnsi="Times New Roman"/>
          <w:sz w:val="24"/>
          <w:szCs w:val="24"/>
        </w:rPr>
        <w:t>вах дочерних организаций Национального Банка на 30.09.2011 г., 31.12.2011 г., 31.03.2012 г. и 30.06.2012 г. (информация представлена</w:t>
      </w:r>
      <w:r w:rsidRPr="00816129">
        <w:rPr>
          <w:rFonts w:ascii="Times New Roman" w:hAnsi="Times New Roman"/>
          <w:sz w:val="24"/>
          <w:szCs w:val="24"/>
          <w:lang w:eastAsia="ru-RU"/>
        </w:rPr>
        <w:t xml:space="preserve"> письмами от 20.01.12 года №25302/53; от 23.04.12 года  №25302/332; от </w:t>
      </w:r>
      <w:r w:rsidRPr="00816129">
        <w:rPr>
          <w:rFonts w:ascii="Times New Roman" w:hAnsi="Times New Roman"/>
          <w:sz w:val="24"/>
          <w:szCs w:val="24"/>
        </w:rPr>
        <w:t xml:space="preserve">18.07.12 года  №25302/570; </w:t>
      </w:r>
      <w:r w:rsidRPr="00816129">
        <w:rPr>
          <w:rFonts w:ascii="Times New Roman" w:hAnsi="Times New Roman"/>
          <w:sz w:val="24"/>
          <w:szCs w:val="24"/>
          <w:lang w:eastAsia="ru-RU"/>
        </w:rPr>
        <w:t xml:space="preserve">от </w:t>
      </w:r>
      <w:r w:rsidRPr="00816129">
        <w:rPr>
          <w:rFonts w:ascii="Times New Roman" w:hAnsi="Times New Roman"/>
          <w:sz w:val="24"/>
          <w:szCs w:val="24"/>
        </w:rPr>
        <w:t>16.10.2012года №25302/759).</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На 30.09.2011 г. в структуру Национального Банка входило 8 дочерних организ</w:t>
      </w:r>
      <w:r w:rsidRPr="00816129">
        <w:rPr>
          <w:rFonts w:ascii="Times New Roman" w:hAnsi="Times New Roman"/>
          <w:sz w:val="24"/>
          <w:szCs w:val="24"/>
        </w:rPr>
        <w:t>а</w:t>
      </w:r>
      <w:r w:rsidRPr="00816129">
        <w:rPr>
          <w:rFonts w:ascii="Times New Roman" w:hAnsi="Times New Roman"/>
          <w:sz w:val="24"/>
          <w:szCs w:val="24"/>
        </w:rPr>
        <w:t>ций, тогда как по состоянию на 30.06.2012 г. их количество увеличилось до 10: АО «К</w:t>
      </w:r>
      <w:r w:rsidRPr="00816129">
        <w:rPr>
          <w:rFonts w:ascii="Times New Roman" w:hAnsi="Times New Roman"/>
          <w:sz w:val="24"/>
          <w:szCs w:val="24"/>
        </w:rPr>
        <w:t>а</w:t>
      </w:r>
      <w:r w:rsidRPr="00816129">
        <w:rPr>
          <w:rFonts w:ascii="Times New Roman" w:hAnsi="Times New Roman"/>
          <w:sz w:val="24"/>
          <w:szCs w:val="24"/>
        </w:rPr>
        <w:t>захстанский фонд гарантирования депозитов», АО «Резервный центр НБРК «Q-BRO», АО «Накопительный пенсионный фонд «ГНПФ», АО «Центр обеспечения деятельности НБРК», АО «Единый регистратор ценных бумаг»,</w:t>
      </w:r>
      <w:r w:rsidRPr="00816129">
        <w:rPr>
          <w:sz w:val="28"/>
          <w:szCs w:val="28"/>
        </w:rPr>
        <w:t xml:space="preserve"> </w:t>
      </w:r>
      <w:r w:rsidRPr="00816129">
        <w:rPr>
          <w:rFonts w:ascii="Times New Roman" w:hAnsi="Times New Roman"/>
          <w:sz w:val="24"/>
          <w:szCs w:val="24"/>
        </w:rPr>
        <w:t>АО «Фонд проблемных кред</w:t>
      </w:r>
      <w:r w:rsidRPr="00816129">
        <w:rPr>
          <w:rFonts w:ascii="Times New Roman" w:hAnsi="Times New Roman"/>
          <w:sz w:val="24"/>
          <w:szCs w:val="24"/>
        </w:rPr>
        <w:t>и</w:t>
      </w:r>
      <w:r w:rsidRPr="00816129">
        <w:rPr>
          <w:rFonts w:ascii="Times New Roman" w:hAnsi="Times New Roman"/>
          <w:sz w:val="24"/>
          <w:szCs w:val="24"/>
        </w:rPr>
        <w:t>тов», РГП на праве хозяйственного ведения «Казахстанский центр межбанковских расчетов НБРК», РГП на праве хозяйственного ведения «Банковское сервисное бюро НБРК», РГП на праве хозяйственного ведения «Казахстанский монетный двор НБРК» и РГП на праве хозяйс</w:t>
      </w:r>
      <w:r w:rsidRPr="00816129">
        <w:rPr>
          <w:rFonts w:ascii="Times New Roman" w:hAnsi="Times New Roman"/>
          <w:sz w:val="24"/>
          <w:szCs w:val="24"/>
        </w:rPr>
        <w:t>т</w:t>
      </w:r>
      <w:r w:rsidRPr="00816129">
        <w:rPr>
          <w:rFonts w:ascii="Times New Roman" w:hAnsi="Times New Roman"/>
          <w:sz w:val="24"/>
          <w:szCs w:val="24"/>
        </w:rPr>
        <w:t>венного ведения «Банкнотная фабрика НБРК». Соответственно, совокупные обязательства дочерних организаций Национального Банка увеличились с 30.09.2011 г. года на 6,3 млрд. тенге, составив на 30.06.2012 г. 12,4 млрд. тенге.</w:t>
      </w:r>
    </w:p>
    <w:p w:rsidR="00250995" w:rsidRPr="00816129" w:rsidRDefault="00250995" w:rsidP="00250995">
      <w:pPr>
        <w:ind w:firstLine="708"/>
        <w:rPr>
          <w:rFonts w:ascii="Times New Roman" w:hAnsi="Times New Roman"/>
          <w:sz w:val="24"/>
          <w:szCs w:val="24"/>
        </w:rPr>
      </w:pP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b/>
          <w:sz w:val="24"/>
          <w:szCs w:val="24"/>
          <w:lang w:eastAsia="ru-RU"/>
        </w:rPr>
        <w:t xml:space="preserve">Мероприятие: </w:t>
      </w:r>
      <w:r w:rsidRPr="00816129">
        <w:rPr>
          <w:rFonts w:ascii="Times New Roman" w:eastAsia="SimSun" w:hAnsi="Times New Roman"/>
          <w:sz w:val="24"/>
          <w:szCs w:val="24"/>
          <w:lang w:eastAsia="ru-RU"/>
        </w:rPr>
        <w:t>Мониторинг реального эффективного обменного курса.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 Информация об индексах реального эффективного обменного курса, размеща</w:t>
      </w:r>
      <w:r w:rsidRPr="00816129">
        <w:rPr>
          <w:rFonts w:ascii="Times New Roman" w:hAnsi="Times New Roman"/>
          <w:sz w:val="24"/>
          <w:szCs w:val="24"/>
        </w:rPr>
        <w:t>е</w:t>
      </w:r>
      <w:r w:rsidRPr="00816129">
        <w:rPr>
          <w:rFonts w:ascii="Times New Roman" w:hAnsi="Times New Roman"/>
          <w:sz w:val="24"/>
          <w:szCs w:val="24"/>
        </w:rPr>
        <w:t>мая на Интернет-ресурсе Национал</w:t>
      </w:r>
      <w:r w:rsidRPr="00816129">
        <w:rPr>
          <w:rFonts w:ascii="Times New Roman" w:hAnsi="Times New Roman"/>
          <w:sz w:val="24"/>
          <w:szCs w:val="24"/>
        </w:rPr>
        <w:t>ь</w:t>
      </w:r>
      <w:r w:rsidRPr="00816129">
        <w:rPr>
          <w:rFonts w:ascii="Times New Roman" w:hAnsi="Times New Roman"/>
          <w:sz w:val="24"/>
          <w:szCs w:val="24"/>
        </w:rPr>
        <w:t>ного Банка РК.</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Одним из фундаментальных показателей конкурентоспособности отечественных товаропроизводителей является индекс Реального эффективного обменного курса наци</w:t>
      </w:r>
      <w:r w:rsidRPr="00816129">
        <w:rPr>
          <w:rFonts w:ascii="Times New Roman" w:hAnsi="Times New Roman"/>
          <w:sz w:val="24"/>
          <w:szCs w:val="24"/>
        </w:rPr>
        <w:t>о</w:t>
      </w:r>
      <w:r w:rsidRPr="00816129">
        <w:rPr>
          <w:rFonts w:ascii="Times New Roman" w:hAnsi="Times New Roman"/>
          <w:sz w:val="24"/>
          <w:szCs w:val="24"/>
        </w:rPr>
        <w:t>нальной валюты. Повышение/снижение индекса позволяет говорить о возможном уху</w:t>
      </w:r>
      <w:r w:rsidRPr="00816129">
        <w:rPr>
          <w:rFonts w:ascii="Times New Roman" w:hAnsi="Times New Roman"/>
          <w:sz w:val="24"/>
          <w:szCs w:val="24"/>
        </w:rPr>
        <w:t>д</w:t>
      </w:r>
      <w:r w:rsidRPr="00816129">
        <w:rPr>
          <w:rFonts w:ascii="Times New Roman" w:hAnsi="Times New Roman"/>
          <w:sz w:val="24"/>
          <w:szCs w:val="24"/>
        </w:rPr>
        <w:t>шении/улучшении конкурентоспособности.</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Национальным Банком на ежемесячной основе производится расчет реальных э</w:t>
      </w:r>
      <w:r w:rsidRPr="00816129">
        <w:rPr>
          <w:rFonts w:ascii="Times New Roman" w:hAnsi="Times New Roman"/>
          <w:sz w:val="24"/>
          <w:szCs w:val="24"/>
        </w:rPr>
        <w:t>ф</w:t>
      </w:r>
      <w:r w:rsidRPr="00816129">
        <w:rPr>
          <w:rFonts w:ascii="Times New Roman" w:hAnsi="Times New Roman"/>
          <w:sz w:val="24"/>
          <w:szCs w:val="24"/>
        </w:rPr>
        <w:t>фективных обменных курсов тенге. Сводные таблицы по Реальным эффективным обме</w:t>
      </w:r>
      <w:r w:rsidRPr="00816129">
        <w:rPr>
          <w:rFonts w:ascii="Times New Roman" w:hAnsi="Times New Roman"/>
          <w:sz w:val="24"/>
          <w:szCs w:val="24"/>
        </w:rPr>
        <w:t>н</w:t>
      </w:r>
      <w:r w:rsidRPr="00816129">
        <w:rPr>
          <w:rFonts w:ascii="Times New Roman" w:hAnsi="Times New Roman"/>
          <w:sz w:val="24"/>
          <w:szCs w:val="24"/>
        </w:rPr>
        <w:t>ным курсам ежемесячно (на 50-й день после отчетного периода) размещались на Инте</w:t>
      </w:r>
      <w:r w:rsidRPr="00816129">
        <w:rPr>
          <w:rFonts w:ascii="Times New Roman" w:hAnsi="Times New Roman"/>
          <w:sz w:val="24"/>
          <w:szCs w:val="24"/>
        </w:rPr>
        <w:t>р</w:t>
      </w:r>
      <w:r w:rsidRPr="00816129">
        <w:rPr>
          <w:rFonts w:ascii="Times New Roman" w:hAnsi="Times New Roman"/>
          <w:sz w:val="24"/>
          <w:szCs w:val="24"/>
        </w:rPr>
        <w:t>нет-ресурсе НБРК.</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Информация в Правительство Республики Казахстан в рамках Плана меропри</w:t>
      </w:r>
      <w:r w:rsidRPr="00816129">
        <w:rPr>
          <w:rFonts w:ascii="Times New Roman" w:hAnsi="Times New Roman"/>
          <w:sz w:val="24"/>
          <w:szCs w:val="24"/>
        </w:rPr>
        <w:t>я</w:t>
      </w:r>
      <w:r w:rsidRPr="00816129">
        <w:rPr>
          <w:rFonts w:ascii="Times New Roman" w:hAnsi="Times New Roman"/>
          <w:sz w:val="24"/>
          <w:szCs w:val="24"/>
        </w:rPr>
        <w:t>тий по исполнению поручений Главы государства, данных на расширенном заседании Правительства Респу</w:t>
      </w:r>
      <w:r w:rsidRPr="00816129">
        <w:rPr>
          <w:rFonts w:ascii="Times New Roman" w:hAnsi="Times New Roman"/>
          <w:sz w:val="24"/>
          <w:szCs w:val="24"/>
        </w:rPr>
        <w:t>б</w:t>
      </w:r>
      <w:r w:rsidRPr="00816129">
        <w:rPr>
          <w:rFonts w:ascii="Times New Roman" w:hAnsi="Times New Roman"/>
          <w:sz w:val="24"/>
          <w:szCs w:val="24"/>
        </w:rPr>
        <w:t>лики Казахстан 27 января 2012 года.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Поручением Руководителя Администрации Президента Республики Казахстан М</w:t>
      </w:r>
      <w:r w:rsidRPr="00816129">
        <w:rPr>
          <w:rFonts w:ascii="Times New Roman" w:hAnsi="Times New Roman"/>
          <w:sz w:val="24"/>
          <w:szCs w:val="24"/>
        </w:rPr>
        <w:t>у</w:t>
      </w:r>
      <w:r w:rsidRPr="00816129">
        <w:rPr>
          <w:rFonts w:ascii="Times New Roman" w:hAnsi="Times New Roman"/>
          <w:sz w:val="24"/>
          <w:szCs w:val="24"/>
        </w:rPr>
        <w:t>сина А. Е. от 27.07.2012 года №541 ПАБ-1 п.40 Плана мероприятий снят с контр</w:t>
      </w:r>
      <w:r w:rsidRPr="00816129">
        <w:rPr>
          <w:rFonts w:ascii="Times New Roman" w:hAnsi="Times New Roman"/>
          <w:sz w:val="24"/>
          <w:szCs w:val="24"/>
        </w:rPr>
        <w:t>о</w:t>
      </w:r>
      <w:r w:rsidRPr="00816129">
        <w:rPr>
          <w:rFonts w:ascii="Times New Roman" w:hAnsi="Times New Roman"/>
          <w:sz w:val="24"/>
          <w:szCs w:val="24"/>
        </w:rPr>
        <w:t>ля.</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3. Сопоставительный анализ реального эффективного обменного курса (РЭОК) с динамикой т</w:t>
      </w:r>
      <w:r w:rsidRPr="00816129">
        <w:rPr>
          <w:rFonts w:ascii="Times New Roman" w:hAnsi="Times New Roman"/>
          <w:sz w:val="24"/>
          <w:szCs w:val="24"/>
        </w:rPr>
        <w:t>о</w:t>
      </w:r>
      <w:r w:rsidRPr="00816129">
        <w:rPr>
          <w:rFonts w:ascii="Times New Roman" w:hAnsi="Times New Roman"/>
          <w:sz w:val="24"/>
          <w:szCs w:val="24"/>
        </w:rPr>
        <w:t>варооборота Казахстана для оценки влияния политики обменного курса на конкурентоспособность отечественных производителей – информация в Администр</w:t>
      </w:r>
      <w:r w:rsidRPr="00816129">
        <w:rPr>
          <w:rFonts w:ascii="Times New Roman" w:hAnsi="Times New Roman"/>
          <w:sz w:val="24"/>
          <w:szCs w:val="24"/>
        </w:rPr>
        <w:t>а</w:t>
      </w:r>
      <w:r w:rsidRPr="00816129">
        <w:rPr>
          <w:rFonts w:ascii="Times New Roman" w:hAnsi="Times New Roman"/>
          <w:sz w:val="24"/>
          <w:szCs w:val="24"/>
        </w:rPr>
        <w:t>цию Президента Республики Казахстан.</w:t>
      </w:r>
    </w:p>
    <w:p w:rsidR="00250995" w:rsidRPr="00A84A1E" w:rsidRDefault="00250995" w:rsidP="00250995">
      <w:pPr>
        <w:ind w:firstLine="708"/>
        <w:rPr>
          <w:rFonts w:ascii="Times New Roman" w:hAnsi="Times New Roman"/>
          <w:sz w:val="24"/>
          <w:szCs w:val="24"/>
        </w:rPr>
      </w:pPr>
      <w:r w:rsidRPr="00816129">
        <w:rPr>
          <w:rFonts w:ascii="Times New Roman" w:hAnsi="Times New Roman"/>
          <w:sz w:val="24"/>
          <w:szCs w:val="24"/>
        </w:rPr>
        <w:t>Поручением Руководителя Администрации Президента Республики Казахстан М</w:t>
      </w:r>
      <w:r w:rsidRPr="00816129">
        <w:rPr>
          <w:rFonts w:ascii="Times New Roman" w:hAnsi="Times New Roman"/>
          <w:sz w:val="24"/>
          <w:szCs w:val="24"/>
        </w:rPr>
        <w:t>у</w:t>
      </w:r>
      <w:r w:rsidRPr="00816129">
        <w:rPr>
          <w:rFonts w:ascii="Times New Roman" w:hAnsi="Times New Roman"/>
          <w:sz w:val="24"/>
          <w:szCs w:val="24"/>
        </w:rPr>
        <w:t>сина А. Е. от 27.07.2012 года №541 ПАБ-1 п.1.2.3 Протокола совещания с участием Пр</w:t>
      </w:r>
      <w:r w:rsidRPr="00816129">
        <w:rPr>
          <w:rFonts w:ascii="Times New Roman" w:hAnsi="Times New Roman"/>
          <w:sz w:val="24"/>
          <w:szCs w:val="24"/>
        </w:rPr>
        <w:t>е</w:t>
      </w:r>
      <w:r w:rsidRPr="00816129">
        <w:rPr>
          <w:rFonts w:ascii="Times New Roman" w:hAnsi="Times New Roman"/>
          <w:sz w:val="24"/>
          <w:szCs w:val="24"/>
        </w:rPr>
        <w:t>зидента РК  от 27.04.2010 года №01-7.7 снят с ко</w:t>
      </w:r>
      <w:r w:rsidRPr="00816129">
        <w:rPr>
          <w:rFonts w:ascii="Times New Roman" w:hAnsi="Times New Roman"/>
          <w:sz w:val="24"/>
          <w:szCs w:val="24"/>
        </w:rPr>
        <w:t>н</w:t>
      </w:r>
      <w:r w:rsidRPr="00816129">
        <w:rPr>
          <w:rFonts w:ascii="Times New Roman" w:hAnsi="Times New Roman"/>
          <w:sz w:val="24"/>
          <w:szCs w:val="24"/>
        </w:rPr>
        <w:t>троля.</w:t>
      </w:r>
      <w:r w:rsidRPr="00A84A1E">
        <w:rPr>
          <w:rFonts w:ascii="Times New Roman" w:hAnsi="Times New Roman"/>
          <w:sz w:val="24"/>
          <w:szCs w:val="24"/>
        </w:rPr>
        <w:t xml:space="preserve"> </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4. Информация в Администрацию Президента Республики Казахстан в рамках пр</w:t>
      </w:r>
      <w:r w:rsidRPr="00816129">
        <w:rPr>
          <w:rFonts w:ascii="Times New Roman" w:hAnsi="Times New Roman"/>
          <w:sz w:val="24"/>
          <w:szCs w:val="24"/>
        </w:rPr>
        <w:t>о</w:t>
      </w:r>
      <w:r w:rsidRPr="00816129">
        <w:rPr>
          <w:rFonts w:ascii="Times New Roman" w:hAnsi="Times New Roman"/>
          <w:sz w:val="24"/>
          <w:szCs w:val="24"/>
        </w:rPr>
        <w:t>ведения комплексного мониторинга конкурентосп</w:t>
      </w:r>
      <w:r w:rsidRPr="00816129">
        <w:rPr>
          <w:rFonts w:ascii="Times New Roman" w:hAnsi="Times New Roman"/>
          <w:sz w:val="24"/>
          <w:szCs w:val="24"/>
        </w:rPr>
        <w:t>о</w:t>
      </w:r>
      <w:r w:rsidRPr="00816129">
        <w:rPr>
          <w:rFonts w:ascii="Times New Roman" w:hAnsi="Times New Roman"/>
          <w:sz w:val="24"/>
          <w:szCs w:val="24"/>
        </w:rPr>
        <w:t>собности страны.</w:t>
      </w:r>
    </w:p>
    <w:p w:rsidR="00EB431E" w:rsidRPr="00816129" w:rsidRDefault="00250995" w:rsidP="00EB431E">
      <w:pPr>
        <w:ind w:firstLine="708"/>
        <w:rPr>
          <w:rFonts w:ascii="Times New Roman" w:hAnsi="Times New Roman"/>
          <w:i/>
          <w:sz w:val="24"/>
          <w:szCs w:val="24"/>
        </w:rPr>
      </w:pPr>
      <w:r w:rsidRPr="00816129">
        <w:rPr>
          <w:rFonts w:ascii="Times New Roman" w:hAnsi="Times New Roman"/>
          <w:i/>
          <w:sz w:val="24"/>
          <w:szCs w:val="24"/>
        </w:rPr>
        <w:t>В соответствии с новой Методикой проведения комплексного мониторинга и ан</w:t>
      </w:r>
      <w:r w:rsidRPr="00816129">
        <w:rPr>
          <w:rFonts w:ascii="Times New Roman" w:hAnsi="Times New Roman"/>
          <w:i/>
          <w:sz w:val="24"/>
          <w:szCs w:val="24"/>
        </w:rPr>
        <w:t>а</w:t>
      </w:r>
      <w:r w:rsidRPr="00816129">
        <w:rPr>
          <w:rFonts w:ascii="Times New Roman" w:hAnsi="Times New Roman"/>
          <w:i/>
          <w:sz w:val="24"/>
          <w:szCs w:val="24"/>
        </w:rPr>
        <w:t>лиза конкурент</w:t>
      </w:r>
      <w:r w:rsidRPr="00816129">
        <w:rPr>
          <w:rFonts w:ascii="Times New Roman" w:hAnsi="Times New Roman"/>
          <w:i/>
          <w:sz w:val="24"/>
          <w:szCs w:val="24"/>
        </w:rPr>
        <w:t>о</w:t>
      </w:r>
      <w:r w:rsidRPr="00816129">
        <w:rPr>
          <w:rFonts w:ascii="Times New Roman" w:hAnsi="Times New Roman"/>
          <w:i/>
          <w:sz w:val="24"/>
          <w:szCs w:val="24"/>
        </w:rPr>
        <w:t>способности страны от 28.04.2012 №01-38.66 показатель индекса РЭОК исключен</w:t>
      </w:r>
      <w:r w:rsidRPr="00DD1D03">
        <w:rPr>
          <w:rFonts w:ascii="Times New Roman" w:hAnsi="Times New Roman"/>
          <w:i/>
          <w:sz w:val="24"/>
          <w:szCs w:val="24"/>
        </w:rPr>
        <w:t>.</w:t>
      </w:r>
      <w:r w:rsidR="00EB431E" w:rsidRPr="00DD1D03">
        <w:rPr>
          <w:rFonts w:ascii="Times New Roman" w:hAnsi="Times New Roman"/>
          <w:i/>
          <w:sz w:val="24"/>
          <w:szCs w:val="24"/>
          <w:lang w:val="kk-KZ"/>
        </w:rPr>
        <w:t xml:space="preserve"> </w:t>
      </w:r>
      <w:r w:rsidR="00EB431E" w:rsidRPr="00DD1D03">
        <w:rPr>
          <w:rFonts w:ascii="Times New Roman" w:hAnsi="Times New Roman"/>
          <w:i/>
          <w:sz w:val="24"/>
          <w:szCs w:val="24"/>
        </w:rPr>
        <w:t>Поэтому из четырех запланированных показателей в рамках показателя пр</w:t>
      </w:r>
      <w:r w:rsidR="00EB431E" w:rsidRPr="00DD1D03">
        <w:rPr>
          <w:rFonts w:ascii="Times New Roman" w:hAnsi="Times New Roman"/>
          <w:i/>
          <w:sz w:val="24"/>
          <w:szCs w:val="24"/>
        </w:rPr>
        <w:t>я</w:t>
      </w:r>
      <w:r w:rsidR="00EB431E" w:rsidRPr="00DD1D03">
        <w:rPr>
          <w:rFonts w:ascii="Times New Roman" w:hAnsi="Times New Roman"/>
          <w:i/>
          <w:sz w:val="24"/>
          <w:szCs w:val="24"/>
        </w:rPr>
        <w:t>мого результата «Количество информационных материалов по отдельным факторам и п</w:t>
      </w:r>
      <w:r w:rsidR="00EB431E" w:rsidRPr="00DD1D03">
        <w:rPr>
          <w:rFonts w:ascii="Times New Roman" w:hAnsi="Times New Roman"/>
          <w:i/>
          <w:sz w:val="24"/>
          <w:szCs w:val="24"/>
        </w:rPr>
        <w:t>о</w:t>
      </w:r>
      <w:r w:rsidR="00EB431E" w:rsidRPr="00DD1D03">
        <w:rPr>
          <w:rFonts w:ascii="Times New Roman" w:hAnsi="Times New Roman"/>
          <w:i/>
          <w:sz w:val="24"/>
          <w:szCs w:val="24"/>
        </w:rPr>
        <w:t>казателям внешнего сектора, направляемых в Администрацию Президента Республики Казахстан и (или) Правительство Ре</w:t>
      </w:r>
      <w:r w:rsidR="00EB431E" w:rsidRPr="00DD1D03">
        <w:rPr>
          <w:rFonts w:ascii="Times New Roman" w:hAnsi="Times New Roman"/>
          <w:i/>
          <w:sz w:val="24"/>
          <w:szCs w:val="24"/>
        </w:rPr>
        <w:t>с</w:t>
      </w:r>
      <w:r w:rsidR="00EB431E" w:rsidRPr="00DD1D03">
        <w:rPr>
          <w:rFonts w:ascii="Times New Roman" w:hAnsi="Times New Roman"/>
          <w:i/>
          <w:sz w:val="24"/>
          <w:szCs w:val="24"/>
        </w:rPr>
        <w:t>публики Казахстан» информация представлена по трем.</w:t>
      </w:r>
    </w:p>
    <w:p w:rsidR="00250995" w:rsidRPr="00816129" w:rsidRDefault="00250995" w:rsidP="00250995">
      <w:pPr>
        <w:ind w:firstLine="708"/>
        <w:rPr>
          <w:rFonts w:ascii="Times New Roman" w:hAnsi="Times New Roman"/>
          <w:i/>
          <w:sz w:val="24"/>
          <w:szCs w:val="24"/>
        </w:rPr>
      </w:pPr>
    </w:p>
    <w:p w:rsidR="00250995" w:rsidRPr="00816129" w:rsidRDefault="00250995" w:rsidP="00250995">
      <w:pPr>
        <w:rPr>
          <w:rFonts w:ascii="Times New Roman" w:hAnsi="Times New Roman"/>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 xml:space="preserve">Цель 1.3. </w:t>
      </w:r>
      <w:r w:rsidRPr="00816129">
        <w:rPr>
          <w:rFonts w:ascii="Times New Roman" w:hAnsi="Times New Roman"/>
          <w:sz w:val="24"/>
          <w:szCs w:val="24"/>
        </w:rPr>
        <w:t>Обеспечение ликвидности и сохранности золотовалютных активов Н</w:t>
      </w:r>
      <w:r w:rsidRPr="00816129">
        <w:rPr>
          <w:rFonts w:ascii="Times New Roman" w:hAnsi="Times New Roman"/>
          <w:sz w:val="24"/>
          <w:szCs w:val="24"/>
        </w:rPr>
        <w:t>а</w:t>
      </w:r>
      <w:r w:rsidRPr="00816129">
        <w:rPr>
          <w:rFonts w:ascii="Times New Roman" w:hAnsi="Times New Roman"/>
          <w:sz w:val="24"/>
          <w:szCs w:val="24"/>
        </w:rPr>
        <w:t>ционал</w:t>
      </w:r>
      <w:r w:rsidRPr="00816129">
        <w:rPr>
          <w:rFonts w:ascii="Times New Roman" w:hAnsi="Times New Roman"/>
          <w:sz w:val="24"/>
          <w:szCs w:val="24"/>
        </w:rPr>
        <w:t>ь</w:t>
      </w:r>
      <w:r w:rsidRPr="00816129">
        <w:rPr>
          <w:rFonts w:ascii="Times New Roman" w:hAnsi="Times New Roman"/>
          <w:sz w:val="24"/>
          <w:szCs w:val="24"/>
        </w:rPr>
        <w:t>ного Банка, осуществление доверительного управления Национальным фондом Республики Каза</w:t>
      </w:r>
      <w:r w:rsidRPr="00816129">
        <w:rPr>
          <w:rFonts w:ascii="Times New Roman" w:hAnsi="Times New Roman"/>
          <w:sz w:val="24"/>
          <w:szCs w:val="24"/>
        </w:rPr>
        <w:t>х</w:t>
      </w:r>
      <w:r w:rsidRPr="00816129">
        <w:rPr>
          <w:rFonts w:ascii="Times New Roman" w:hAnsi="Times New Roman"/>
          <w:sz w:val="24"/>
          <w:szCs w:val="24"/>
        </w:rPr>
        <w:t>стан</w:t>
      </w:r>
    </w:p>
    <w:p w:rsidR="00250995" w:rsidRPr="00816129" w:rsidRDefault="00250995" w:rsidP="00250995">
      <w:pPr>
        <w:ind w:firstLine="709"/>
        <w:jc w:val="left"/>
        <w:rPr>
          <w:rFonts w:ascii="Times New Roman" w:hAnsi="Times New Roman"/>
          <w:sz w:val="24"/>
          <w:szCs w:val="24"/>
        </w:rPr>
      </w:pPr>
      <w:r w:rsidRPr="00816129">
        <w:rPr>
          <w:rFonts w:ascii="Times New Roman" w:hAnsi="Times New Roman"/>
          <w:b/>
          <w:sz w:val="24"/>
          <w:szCs w:val="24"/>
        </w:rPr>
        <w:t xml:space="preserve">Целевой индикатор: </w:t>
      </w:r>
      <w:r w:rsidRPr="00816129">
        <w:rPr>
          <w:rFonts w:ascii="Times New Roman" w:hAnsi="Times New Roman"/>
          <w:sz w:val="24"/>
          <w:szCs w:val="24"/>
        </w:rPr>
        <w:t>Объем золотовалютных активов Национального Банка</w:t>
      </w:r>
    </w:p>
    <w:p w:rsidR="00250995" w:rsidRPr="00816129" w:rsidRDefault="00250995" w:rsidP="00250995">
      <w:pPr>
        <w:keepNext/>
        <w:keepLines/>
        <w:tabs>
          <w:tab w:val="left" w:pos="900"/>
          <w:tab w:val="left" w:pos="1080"/>
        </w:tabs>
        <w:ind w:firstLine="709"/>
        <w:jc w:val="left"/>
        <w:rPr>
          <w:rFonts w:ascii="Times New Roman" w:hAnsi="Times New Roman"/>
          <w:sz w:val="24"/>
          <w:szCs w:val="24"/>
        </w:rPr>
      </w:pPr>
      <w:r w:rsidRPr="00816129">
        <w:rPr>
          <w:rFonts w:ascii="Times New Roman" w:hAnsi="Times New Roman"/>
          <w:bCs/>
          <w:color w:val="000000"/>
          <w:sz w:val="24"/>
          <w:szCs w:val="24"/>
          <w:lang w:eastAsia="ru-RU"/>
        </w:rPr>
        <w:t>По предварительным данным на 31.12.2012 года международные резервы обесп</w:t>
      </w:r>
      <w:r w:rsidRPr="00816129">
        <w:rPr>
          <w:rFonts w:ascii="Times New Roman" w:hAnsi="Times New Roman"/>
          <w:bCs/>
          <w:color w:val="000000"/>
          <w:sz w:val="24"/>
          <w:szCs w:val="24"/>
          <w:lang w:eastAsia="ru-RU"/>
        </w:rPr>
        <w:t>е</w:t>
      </w:r>
      <w:r w:rsidRPr="00816129">
        <w:rPr>
          <w:rFonts w:ascii="Times New Roman" w:hAnsi="Times New Roman"/>
          <w:bCs/>
          <w:color w:val="000000"/>
          <w:sz w:val="24"/>
          <w:szCs w:val="24"/>
          <w:lang w:eastAsia="ru-RU"/>
        </w:rPr>
        <w:t xml:space="preserve">чивают финансирование казахстанского импорта товаров и услуг за 5,7 </w:t>
      </w:r>
      <w:r w:rsidRPr="00816129">
        <w:rPr>
          <w:rFonts w:ascii="Times New Roman" w:hAnsi="Times New Roman"/>
          <w:color w:val="000000"/>
          <w:sz w:val="24"/>
          <w:szCs w:val="24"/>
          <w:lang w:eastAsia="ru-RU"/>
        </w:rPr>
        <w:t xml:space="preserve"> мес</w:t>
      </w:r>
      <w:r w:rsidRPr="00816129">
        <w:rPr>
          <w:rFonts w:ascii="Times New Roman" w:hAnsi="Times New Roman"/>
          <w:color w:val="000000"/>
          <w:sz w:val="24"/>
          <w:szCs w:val="24"/>
          <w:lang w:eastAsia="ru-RU"/>
        </w:rPr>
        <w:t>я</w:t>
      </w:r>
      <w:r w:rsidRPr="00816129">
        <w:rPr>
          <w:rFonts w:ascii="Times New Roman" w:hAnsi="Times New Roman"/>
          <w:color w:val="000000"/>
          <w:sz w:val="24"/>
          <w:szCs w:val="24"/>
          <w:lang w:eastAsia="ru-RU"/>
        </w:rPr>
        <w:t>цев.</w:t>
      </w:r>
    </w:p>
    <w:p w:rsidR="00250995" w:rsidRPr="00816129" w:rsidRDefault="00250995" w:rsidP="00250995">
      <w:pPr>
        <w:ind w:firstLine="709"/>
        <w:jc w:val="left"/>
        <w:rPr>
          <w:rFonts w:ascii="Times New Roman" w:hAnsi="Times New Roman"/>
          <w:b/>
          <w:i/>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Задача 1.3.1.</w:t>
      </w:r>
      <w:r w:rsidRPr="00816129">
        <w:rPr>
          <w:rFonts w:ascii="Times New Roman" w:hAnsi="Times New Roman"/>
          <w:sz w:val="24"/>
          <w:szCs w:val="24"/>
        </w:rPr>
        <w:t xml:space="preserve"> Обеспечение ликвидности золотовалютных активов Национального Банка </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iCs/>
          <w:sz w:val="24"/>
          <w:szCs w:val="24"/>
        </w:rPr>
        <w:t>Отношение объема портфеля ликвидности к объему платежей по обслуживанию внешнего государственного долга на предстоящие 6 м</w:t>
      </w:r>
      <w:r w:rsidRPr="00816129">
        <w:rPr>
          <w:rFonts w:ascii="Times New Roman" w:hAnsi="Times New Roman"/>
          <w:iCs/>
          <w:sz w:val="24"/>
          <w:szCs w:val="24"/>
        </w:rPr>
        <w:t>е</w:t>
      </w:r>
      <w:r w:rsidRPr="00816129">
        <w:rPr>
          <w:rFonts w:ascii="Times New Roman" w:hAnsi="Times New Roman"/>
          <w:iCs/>
          <w:sz w:val="24"/>
          <w:szCs w:val="24"/>
        </w:rPr>
        <w:t>сяцев</w:t>
      </w:r>
    </w:p>
    <w:p w:rsidR="00250995" w:rsidRPr="00816129" w:rsidRDefault="00250995" w:rsidP="00250995">
      <w:pPr>
        <w:rPr>
          <w:sz w:val="28"/>
          <w:szCs w:val="28"/>
        </w:rPr>
      </w:pPr>
      <w:r w:rsidRPr="00816129">
        <w:rPr>
          <w:rFonts w:ascii="Times New Roman" w:hAnsi="Times New Roman"/>
          <w:sz w:val="24"/>
          <w:szCs w:val="24"/>
        </w:rPr>
        <w:t>Портфель ликвидности предназначен для проведения операций в целях реализации денежно-кредитной политики, поддержания высокого уровня ликвидности, удовлетвор</w:t>
      </w:r>
      <w:r w:rsidRPr="00816129">
        <w:rPr>
          <w:rFonts w:ascii="Times New Roman" w:hAnsi="Times New Roman"/>
          <w:sz w:val="24"/>
          <w:szCs w:val="24"/>
        </w:rPr>
        <w:t>е</w:t>
      </w:r>
      <w:r w:rsidRPr="00816129">
        <w:rPr>
          <w:rFonts w:ascii="Times New Roman" w:hAnsi="Times New Roman"/>
          <w:sz w:val="24"/>
          <w:szCs w:val="24"/>
        </w:rPr>
        <w:t>ния краткосрочного спроса на валюту и обслуживанию внешнего государственного долга. Отношение составило порядка 22,95 при целевом показателе не менее 1.</w:t>
      </w:r>
    </w:p>
    <w:p w:rsidR="00250995" w:rsidRPr="00816129" w:rsidRDefault="00250995" w:rsidP="00250995">
      <w:pPr>
        <w:rPr>
          <w:rFonts w:ascii="Times New Roman" w:hAnsi="Times New Roman"/>
          <w:i/>
          <w:iCs/>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iCs/>
          <w:sz w:val="24"/>
          <w:szCs w:val="24"/>
        </w:rPr>
        <w:t>Объем портфеля ликвидности золотовалютных активов Национального Ба</w:t>
      </w:r>
      <w:r w:rsidRPr="00816129">
        <w:rPr>
          <w:rFonts w:ascii="Times New Roman" w:hAnsi="Times New Roman"/>
          <w:iCs/>
          <w:sz w:val="24"/>
          <w:szCs w:val="24"/>
        </w:rPr>
        <w:t>н</w:t>
      </w:r>
      <w:r w:rsidRPr="00816129">
        <w:rPr>
          <w:rFonts w:ascii="Times New Roman" w:hAnsi="Times New Roman"/>
          <w:iCs/>
          <w:sz w:val="24"/>
          <w:szCs w:val="24"/>
        </w:rPr>
        <w:t>ка</w:t>
      </w:r>
    </w:p>
    <w:p w:rsidR="00250995" w:rsidRPr="00816129" w:rsidRDefault="00250995" w:rsidP="00250995">
      <w:pPr>
        <w:rPr>
          <w:rFonts w:ascii="Times New Roman" w:hAnsi="Times New Roman"/>
          <w:iCs/>
          <w:sz w:val="24"/>
          <w:szCs w:val="24"/>
        </w:rPr>
      </w:pPr>
      <w:r w:rsidRPr="00816129">
        <w:rPr>
          <w:rFonts w:ascii="Times New Roman" w:hAnsi="Times New Roman"/>
          <w:sz w:val="24"/>
          <w:szCs w:val="24"/>
        </w:rPr>
        <w:t>Объем портфеля ликвидности составил</w:t>
      </w:r>
      <w:r w:rsidRPr="00816129">
        <w:rPr>
          <w:rFonts w:ascii="Times New Roman" w:hAnsi="Times New Roman"/>
          <w:iCs/>
          <w:sz w:val="24"/>
          <w:szCs w:val="24"/>
        </w:rPr>
        <w:t xml:space="preserve"> порядка 4,89 млрд</w:t>
      </w:r>
      <w:r w:rsidRPr="00816129">
        <w:rPr>
          <w:rFonts w:ascii="Times New Roman" w:hAnsi="Times New Roman"/>
          <w:sz w:val="24"/>
          <w:szCs w:val="24"/>
        </w:rPr>
        <w:t>. долл. США при целевом показ</w:t>
      </w:r>
      <w:r w:rsidRPr="00816129">
        <w:rPr>
          <w:rFonts w:ascii="Times New Roman" w:hAnsi="Times New Roman"/>
          <w:sz w:val="24"/>
          <w:szCs w:val="24"/>
        </w:rPr>
        <w:t>а</w:t>
      </w:r>
      <w:r w:rsidRPr="00816129">
        <w:rPr>
          <w:rFonts w:ascii="Times New Roman" w:hAnsi="Times New Roman"/>
          <w:sz w:val="24"/>
          <w:szCs w:val="24"/>
        </w:rPr>
        <w:t xml:space="preserve">теле не менее 1 </w:t>
      </w:r>
      <w:r w:rsidRPr="00816129">
        <w:rPr>
          <w:rFonts w:ascii="Times New Roman" w:hAnsi="Times New Roman"/>
          <w:iCs/>
          <w:sz w:val="24"/>
          <w:szCs w:val="24"/>
        </w:rPr>
        <w:t>млрд. долл. США.</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Для поддержания достаточного уровня ликвидности в феврале и ноябре были ос</w:t>
      </w:r>
      <w:r w:rsidRPr="00816129">
        <w:rPr>
          <w:rFonts w:ascii="Times New Roman" w:hAnsi="Times New Roman"/>
          <w:iCs/>
          <w:sz w:val="24"/>
          <w:szCs w:val="24"/>
        </w:rPr>
        <w:t>у</w:t>
      </w:r>
      <w:r w:rsidRPr="00816129">
        <w:rPr>
          <w:rFonts w:ascii="Times New Roman" w:hAnsi="Times New Roman"/>
          <w:iCs/>
          <w:sz w:val="24"/>
          <w:szCs w:val="24"/>
        </w:rPr>
        <w:t>ществлены переводы средств общей рыночной стоимостью порядка 1 млрд. долларов США и 2,5 млрд. долларов США из инвестиционного портфеля в портфель ликвидн</w:t>
      </w:r>
      <w:r w:rsidRPr="00816129">
        <w:rPr>
          <w:rFonts w:ascii="Times New Roman" w:hAnsi="Times New Roman"/>
          <w:iCs/>
          <w:sz w:val="24"/>
          <w:szCs w:val="24"/>
        </w:rPr>
        <w:t>о</w:t>
      </w:r>
      <w:r w:rsidRPr="00816129">
        <w:rPr>
          <w:rFonts w:ascii="Times New Roman" w:hAnsi="Times New Roman"/>
          <w:iCs/>
          <w:sz w:val="24"/>
          <w:szCs w:val="24"/>
        </w:rPr>
        <w:t>сти, соответственно.</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Задача 1.3.2.</w:t>
      </w:r>
      <w:r w:rsidRPr="00816129">
        <w:rPr>
          <w:rFonts w:ascii="Times New Roman" w:hAnsi="Times New Roman"/>
          <w:sz w:val="24"/>
          <w:szCs w:val="24"/>
        </w:rPr>
        <w:t xml:space="preserve"> Обеспечение сохранности золотовалютных активов Национального Банка</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Уровень международных резервов к объему краткосрочного (до 1 года) вне</w:t>
      </w:r>
      <w:r w:rsidRPr="00816129">
        <w:rPr>
          <w:rFonts w:ascii="Times New Roman" w:hAnsi="Times New Roman"/>
          <w:sz w:val="24"/>
          <w:szCs w:val="24"/>
        </w:rPr>
        <w:t>ш</w:t>
      </w:r>
      <w:r w:rsidRPr="00816129">
        <w:rPr>
          <w:rFonts w:ascii="Times New Roman" w:hAnsi="Times New Roman"/>
          <w:sz w:val="24"/>
          <w:szCs w:val="24"/>
        </w:rPr>
        <w:t>него долга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Данный показатель запланирован к достиж</w:t>
      </w:r>
      <w:r w:rsidRPr="00816129">
        <w:rPr>
          <w:rFonts w:ascii="Times New Roman" w:hAnsi="Times New Roman"/>
          <w:sz w:val="24"/>
          <w:szCs w:val="24"/>
        </w:rPr>
        <w:t>е</w:t>
      </w:r>
      <w:r w:rsidRPr="00816129">
        <w:rPr>
          <w:rFonts w:ascii="Times New Roman" w:hAnsi="Times New Roman"/>
          <w:sz w:val="24"/>
          <w:szCs w:val="24"/>
        </w:rPr>
        <w:t>нию в 2015 году.</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iCs/>
          <w:sz w:val="24"/>
          <w:szCs w:val="24"/>
        </w:rPr>
        <w:t>Постоянный объем внешнего золота</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Объем портфеля внешнего золота составил порядка 2,32 млн. тройских унций при целевом показателе н</w:t>
      </w:r>
      <w:r w:rsidRPr="00816129">
        <w:rPr>
          <w:rFonts w:ascii="Times New Roman" w:hAnsi="Times New Roman"/>
          <w:sz w:val="24"/>
          <w:szCs w:val="24"/>
        </w:rPr>
        <w:t xml:space="preserve">е менее 1,5 </w:t>
      </w:r>
      <w:r w:rsidRPr="00816129">
        <w:rPr>
          <w:rFonts w:ascii="Times New Roman" w:hAnsi="Times New Roman"/>
          <w:iCs/>
          <w:sz w:val="24"/>
          <w:szCs w:val="24"/>
        </w:rPr>
        <w:t>млн. тройских у</w:t>
      </w:r>
      <w:r w:rsidRPr="00816129">
        <w:rPr>
          <w:rFonts w:ascii="Times New Roman" w:hAnsi="Times New Roman"/>
          <w:iCs/>
          <w:sz w:val="24"/>
          <w:szCs w:val="24"/>
        </w:rPr>
        <w:t>н</w:t>
      </w:r>
      <w:r w:rsidRPr="00816129">
        <w:rPr>
          <w:rFonts w:ascii="Times New Roman" w:hAnsi="Times New Roman"/>
          <w:iCs/>
          <w:sz w:val="24"/>
          <w:szCs w:val="24"/>
        </w:rPr>
        <w:t>ций.</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iCs/>
          <w:sz w:val="24"/>
          <w:szCs w:val="24"/>
        </w:rPr>
        <w:t>Доля государственных (суверенных) и аген</w:t>
      </w:r>
      <w:r w:rsidRPr="00816129">
        <w:rPr>
          <w:rFonts w:ascii="Times New Roman" w:hAnsi="Times New Roman"/>
          <w:iCs/>
          <w:sz w:val="24"/>
          <w:szCs w:val="24"/>
        </w:rPr>
        <w:t>т</w:t>
      </w:r>
      <w:r w:rsidRPr="00816129">
        <w:rPr>
          <w:rFonts w:ascii="Times New Roman" w:hAnsi="Times New Roman"/>
          <w:iCs/>
          <w:sz w:val="24"/>
          <w:szCs w:val="24"/>
        </w:rPr>
        <w:t>ских долговых обязательств стран, входящих в эталонный портфель, долговых обяз</w:t>
      </w:r>
      <w:r w:rsidRPr="00816129">
        <w:rPr>
          <w:rFonts w:ascii="Times New Roman" w:hAnsi="Times New Roman"/>
          <w:iCs/>
          <w:sz w:val="24"/>
          <w:szCs w:val="24"/>
        </w:rPr>
        <w:t>а</w:t>
      </w:r>
      <w:r w:rsidRPr="00816129">
        <w:rPr>
          <w:rFonts w:ascii="Times New Roman" w:hAnsi="Times New Roman"/>
          <w:iCs/>
          <w:sz w:val="24"/>
          <w:szCs w:val="24"/>
        </w:rPr>
        <w:t>тельств международных финансовых организаций, наличных денег в инвестиционном портфеле золотовалютных активов Национального Ба</w:t>
      </w:r>
      <w:r w:rsidRPr="00816129">
        <w:rPr>
          <w:rFonts w:ascii="Times New Roman" w:hAnsi="Times New Roman"/>
          <w:iCs/>
          <w:sz w:val="24"/>
          <w:szCs w:val="24"/>
        </w:rPr>
        <w:t>н</w:t>
      </w:r>
      <w:r w:rsidRPr="00816129">
        <w:rPr>
          <w:rFonts w:ascii="Times New Roman" w:hAnsi="Times New Roman"/>
          <w:iCs/>
          <w:sz w:val="24"/>
          <w:szCs w:val="24"/>
        </w:rPr>
        <w:t>ка</w:t>
      </w:r>
    </w:p>
    <w:p w:rsidR="00250995" w:rsidRPr="00816129" w:rsidRDefault="00250995" w:rsidP="00250995">
      <w:pPr>
        <w:rPr>
          <w:rFonts w:ascii="Times New Roman" w:hAnsi="Times New Roman"/>
          <w:sz w:val="24"/>
          <w:szCs w:val="24"/>
        </w:rPr>
      </w:pPr>
      <w:r w:rsidRPr="00816129">
        <w:rPr>
          <w:rFonts w:ascii="Times New Roman" w:hAnsi="Times New Roman"/>
          <w:iCs/>
          <w:sz w:val="24"/>
          <w:szCs w:val="24"/>
        </w:rPr>
        <w:t>Для обеспечения сохранности ЗВА активы инвестиционного портфеля в основном представлены государственными, агентскими долговыми ценными бумагами стран, вх</w:t>
      </w:r>
      <w:r w:rsidRPr="00816129">
        <w:rPr>
          <w:rFonts w:ascii="Times New Roman" w:hAnsi="Times New Roman"/>
          <w:iCs/>
          <w:sz w:val="24"/>
          <w:szCs w:val="24"/>
        </w:rPr>
        <w:t>о</w:t>
      </w:r>
      <w:r w:rsidRPr="00816129">
        <w:rPr>
          <w:rFonts w:ascii="Times New Roman" w:hAnsi="Times New Roman"/>
          <w:iCs/>
          <w:sz w:val="24"/>
          <w:szCs w:val="24"/>
        </w:rPr>
        <w:t xml:space="preserve">дящих в эталонный портфель. Так их доля составила более </w:t>
      </w:r>
      <w:r w:rsidRPr="00816129">
        <w:rPr>
          <w:rFonts w:ascii="Times New Roman" w:hAnsi="Times New Roman"/>
          <w:sz w:val="24"/>
          <w:szCs w:val="24"/>
        </w:rPr>
        <w:t>90% при целевом показателе не м</w:t>
      </w:r>
      <w:r w:rsidRPr="00816129">
        <w:rPr>
          <w:rFonts w:ascii="Times New Roman" w:hAnsi="Times New Roman"/>
          <w:sz w:val="24"/>
          <w:szCs w:val="24"/>
        </w:rPr>
        <w:t>е</w:t>
      </w:r>
      <w:r w:rsidRPr="00816129">
        <w:rPr>
          <w:rFonts w:ascii="Times New Roman" w:hAnsi="Times New Roman"/>
          <w:sz w:val="24"/>
          <w:szCs w:val="24"/>
        </w:rPr>
        <w:t>нее 70%.</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Для повышения эффективности управления активами в течение февраля отчетного года, в соответствии с Постановлением Правления Национального Банка №16 от 30.01.2012г., в инвест</w:t>
      </w:r>
      <w:r w:rsidRPr="00816129">
        <w:rPr>
          <w:rFonts w:ascii="Times New Roman" w:hAnsi="Times New Roman"/>
          <w:iCs/>
          <w:sz w:val="24"/>
          <w:szCs w:val="24"/>
        </w:rPr>
        <w:t>и</w:t>
      </w:r>
      <w:r w:rsidRPr="00816129">
        <w:rPr>
          <w:rFonts w:ascii="Times New Roman" w:hAnsi="Times New Roman"/>
          <w:iCs/>
          <w:sz w:val="24"/>
          <w:szCs w:val="24"/>
        </w:rPr>
        <w:t>ционном портфеле ЗВА была уменьшена доля евро на 5% в пользу гонконгского и синг</w:t>
      </w:r>
      <w:r w:rsidRPr="00816129">
        <w:rPr>
          <w:rFonts w:ascii="Times New Roman" w:hAnsi="Times New Roman"/>
          <w:iCs/>
          <w:sz w:val="24"/>
          <w:szCs w:val="24"/>
        </w:rPr>
        <w:t>а</w:t>
      </w:r>
      <w:r w:rsidRPr="00816129">
        <w:rPr>
          <w:rFonts w:ascii="Times New Roman" w:hAnsi="Times New Roman"/>
          <w:iCs/>
          <w:sz w:val="24"/>
          <w:szCs w:val="24"/>
        </w:rPr>
        <w:t>пурского долларов (3% и 2%, соответственно). Новые субпортфели инвестиционного портфеля ЗВА вступили в действие с 1 марта текущего г</w:t>
      </w:r>
      <w:r w:rsidRPr="00816129">
        <w:rPr>
          <w:rFonts w:ascii="Times New Roman" w:hAnsi="Times New Roman"/>
          <w:iCs/>
          <w:sz w:val="24"/>
          <w:szCs w:val="24"/>
        </w:rPr>
        <w:t>о</w:t>
      </w:r>
      <w:r w:rsidRPr="00816129">
        <w:rPr>
          <w:rFonts w:ascii="Times New Roman" w:hAnsi="Times New Roman"/>
          <w:iCs/>
          <w:sz w:val="24"/>
          <w:szCs w:val="24"/>
        </w:rPr>
        <w:t>да.</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В течение года были осуществлены переводы средств из инвестиционного портф</w:t>
      </w:r>
      <w:r w:rsidRPr="00816129">
        <w:rPr>
          <w:rFonts w:ascii="Times New Roman" w:hAnsi="Times New Roman"/>
          <w:iCs/>
          <w:sz w:val="24"/>
          <w:szCs w:val="24"/>
        </w:rPr>
        <w:t>е</w:t>
      </w:r>
      <w:r w:rsidRPr="00816129">
        <w:rPr>
          <w:rFonts w:ascii="Times New Roman" w:hAnsi="Times New Roman"/>
          <w:iCs/>
          <w:sz w:val="24"/>
          <w:szCs w:val="24"/>
        </w:rPr>
        <w:t>ля ЗВА в стратегический портфель ЗВА на общую сумму порядка 2 млрд. долларов США для размещения в глобальные акции, корпоративные  облигации инвестиционного уровня, облигации развивающихся рынков, конвертируемые обл</w:t>
      </w:r>
      <w:r w:rsidRPr="00816129">
        <w:rPr>
          <w:rFonts w:ascii="Times New Roman" w:hAnsi="Times New Roman"/>
          <w:iCs/>
          <w:sz w:val="24"/>
          <w:szCs w:val="24"/>
        </w:rPr>
        <w:t>и</w:t>
      </w:r>
      <w:r w:rsidRPr="00816129">
        <w:rPr>
          <w:rFonts w:ascii="Times New Roman" w:hAnsi="Times New Roman"/>
          <w:iCs/>
          <w:sz w:val="24"/>
          <w:szCs w:val="24"/>
        </w:rPr>
        <w:t>гации.</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В мае 2012 года в соответствии с постановлением Правления Национального Банка от 28.04.2012г. №160, в инвестиционном портфеле ЗВА была уменьшена доля е</w:t>
      </w:r>
      <w:r w:rsidRPr="00816129">
        <w:rPr>
          <w:rFonts w:ascii="Times New Roman" w:hAnsi="Times New Roman"/>
          <w:iCs/>
          <w:sz w:val="24"/>
          <w:szCs w:val="24"/>
        </w:rPr>
        <w:t>в</w:t>
      </w:r>
      <w:r w:rsidRPr="00816129">
        <w:rPr>
          <w:rFonts w:ascii="Times New Roman" w:hAnsi="Times New Roman"/>
          <w:iCs/>
          <w:sz w:val="24"/>
          <w:szCs w:val="24"/>
        </w:rPr>
        <w:t>ро на 2% в пользу датской кроны. Новый субпортфель инвестиционного портфеля ЗВА вступ</w:t>
      </w:r>
      <w:r w:rsidRPr="00816129">
        <w:rPr>
          <w:rFonts w:ascii="Times New Roman" w:hAnsi="Times New Roman"/>
          <w:iCs/>
          <w:sz w:val="24"/>
          <w:szCs w:val="24"/>
        </w:rPr>
        <w:t>и</w:t>
      </w:r>
      <w:r w:rsidRPr="00816129">
        <w:rPr>
          <w:rFonts w:ascii="Times New Roman" w:hAnsi="Times New Roman"/>
          <w:iCs/>
          <w:sz w:val="24"/>
          <w:szCs w:val="24"/>
        </w:rPr>
        <w:t>л в действие с 1 июня 2012 г</w:t>
      </w:r>
      <w:r w:rsidRPr="00816129">
        <w:rPr>
          <w:rFonts w:ascii="Times New Roman" w:hAnsi="Times New Roman"/>
          <w:iCs/>
          <w:sz w:val="24"/>
          <w:szCs w:val="24"/>
        </w:rPr>
        <w:t>о</w:t>
      </w:r>
      <w:r w:rsidRPr="00816129">
        <w:rPr>
          <w:rFonts w:ascii="Times New Roman" w:hAnsi="Times New Roman"/>
          <w:iCs/>
          <w:sz w:val="24"/>
          <w:szCs w:val="24"/>
        </w:rPr>
        <w:t>да.</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Также в мае 2012 года постановлением Правления Национального Банка от 25.05.2012 г. №180 было одобрено создание акционерного общества «Национальная инв</w:t>
      </w:r>
      <w:r w:rsidRPr="00816129">
        <w:rPr>
          <w:rFonts w:ascii="Times New Roman" w:hAnsi="Times New Roman"/>
          <w:iCs/>
          <w:sz w:val="24"/>
          <w:szCs w:val="24"/>
        </w:rPr>
        <w:t>е</w:t>
      </w:r>
      <w:r w:rsidRPr="00816129">
        <w:rPr>
          <w:rFonts w:ascii="Times New Roman" w:hAnsi="Times New Roman"/>
          <w:iCs/>
          <w:sz w:val="24"/>
          <w:szCs w:val="24"/>
        </w:rPr>
        <w:t>стиционная корпорация  Национального Банка Каза</w:t>
      </w:r>
      <w:r w:rsidRPr="00816129">
        <w:rPr>
          <w:rFonts w:ascii="Times New Roman" w:hAnsi="Times New Roman"/>
          <w:iCs/>
          <w:sz w:val="24"/>
          <w:szCs w:val="24"/>
        </w:rPr>
        <w:t>х</w:t>
      </w:r>
      <w:r w:rsidRPr="00816129">
        <w:rPr>
          <w:rFonts w:ascii="Times New Roman" w:hAnsi="Times New Roman"/>
          <w:iCs/>
          <w:sz w:val="24"/>
          <w:szCs w:val="24"/>
        </w:rPr>
        <w:t>стана».</w:t>
      </w:r>
    </w:p>
    <w:p w:rsidR="00250995" w:rsidRPr="00816129" w:rsidRDefault="00250995" w:rsidP="00250995">
      <w:pPr>
        <w:rPr>
          <w:rFonts w:ascii="Times New Roman" w:hAnsi="Times New Roman"/>
          <w:color w:val="000000"/>
          <w:sz w:val="24"/>
          <w:szCs w:val="24"/>
          <w:lang w:eastAsia="ru-RU"/>
        </w:rPr>
      </w:pPr>
      <w:r w:rsidRPr="00816129">
        <w:rPr>
          <w:rFonts w:ascii="Times New Roman" w:hAnsi="Times New Roman"/>
          <w:iCs/>
          <w:sz w:val="24"/>
          <w:szCs w:val="24"/>
        </w:rPr>
        <w:t>Постановлением Правления  Национального Банка от 07 июля 2012 года № 216 одобрена Конце</w:t>
      </w:r>
      <w:r w:rsidRPr="00816129">
        <w:rPr>
          <w:rFonts w:ascii="Times New Roman" w:hAnsi="Times New Roman"/>
          <w:iCs/>
          <w:sz w:val="24"/>
          <w:szCs w:val="24"/>
        </w:rPr>
        <w:t>п</w:t>
      </w:r>
      <w:r w:rsidRPr="00816129">
        <w:rPr>
          <w:rFonts w:ascii="Times New Roman" w:hAnsi="Times New Roman"/>
          <w:iCs/>
          <w:sz w:val="24"/>
          <w:szCs w:val="24"/>
        </w:rPr>
        <w:t>ции управления международными активами Республики Казахстан и в течение августа 2012 года, в соответствии с постановлением Правления</w:t>
      </w:r>
      <w:r w:rsidRPr="00816129">
        <w:rPr>
          <w:rFonts w:ascii="Times New Roman" w:hAnsi="Times New Roman"/>
          <w:color w:val="000000"/>
          <w:sz w:val="24"/>
          <w:szCs w:val="24"/>
          <w:lang w:eastAsia="ru-RU"/>
        </w:rPr>
        <w:t xml:space="preserve"> Национального Банка от 24.08.2012г</w:t>
      </w:r>
      <w:r w:rsidRPr="00816129">
        <w:rPr>
          <w:rFonts w:cs="Calibri"/>
          <w:color w:val="000000"/>
          <w:sz w:val="26"/>
          <w:szCs w:val="26"/>
          <w:lang w:eastAsia="ru-RU"/>
        </w:rPr>
        <w:t xml:space="preserve">. </w:t>
      </w:r>
      <w:r w:rsidRPr="00816129">
        <w:rPr>
          <w:rFonts w:ascii="Times New Roman" w:hAnsi="Times New Roman"/>
          <w:color w:val="000000"/>
          <w:sz w:val="24"/>
          <w:szCs w:val="24"/>
          <w:lang w:eastAsia="ru-RU"/>
        </w:rPr>
        <w:t xml:space="preserve">№246 </w:t>
      </w:r>
      <w:r w:rsidRPr="00816129">
        <w:rPr>
          <w:rFonts w:cs="Calibri"/>
          <w:color w:val="000000"/>
          <w:sz w:val="26"/>
          <w:szCs w:val="26"/>
          <w:lang w:eastAsia="ru-RU"/>
        </w:rPr>
        <w:t>«</w:t>
      </w:r>
      <w:r w:rsidRPr="00816129">
        <w:rPr>
          <w:rFonts w:ascii="Times New Roman" w:hAnsi="Times New Roman"/>
          <w:color w:val="000000"/>
          <w:sz w:val="24"/>
          <w:szCs w:val="24"/>
          <w:lang w:eastAsia="ru-RU"/>
        </w:rPr>
        <w:t>О внесении изменений и дополнений в постановление Пра</w:t>
      </w:r>
      <w:r w:rsidRPr="00816129">
        <w:rPr>
          <w:rFonts w:ascii="Times New Roman" w:hAnsi="Times New Roman"/>
          <w:color w:val="000000"/>
          <w:sz w:val="24"/>
          <w:szCs w:val="24"/>
          <w:lang w:eastAsia="ru-RU"/>
        </w:rPr>
        <w:t>в</w:t>
      </w:r>
      <w:r w:rsidRPr="00816129">
        <w:rPr>
          <w:rFonts w:ascii="Times New Roman" w:hAnsi="Times New Roman"/>
          <w:color w:val="000000"/>
          <w:sz w:val="24"/>
          <w:szCs w:val="24"/>
          <w:lang w:eastAsia="ru-RU"/>
        </w:rPr>
        <w:t>ления Национального Банка Ре</w:t>
      </w:r>
      <w:r w:rsidRPr="00816129">
        <w:rPr>
          <w:rFonts w:ascii="Times New Roman" w:hAnsi="Times New Roman"/>
          <w:color w:val="000000"/>
          <w:sz w:val="24"/>
          <w:szCs w:val="24"/>
          <w:lang w:eastAsia="ru-RU"/>
        </w:rPr>
        <w:t>с</w:t>
      </w:r>
      <w:r w:rsidRPr="00816129">
        <w:rPr>
          <w:rFonts w:ascii="Times New Roman" w:hAnsi="Times New Roman"/>
          <w:color w:val="000000"/>
          <w:sz w:val="24"/>
          <w:szCs w:val="24"/>
          <w:lang w:eastAsia="ru-RU"/>
        </w:rPr>
        <w:t>публики Казахстан от 27 октября 2006 года № 105 «Об утверждении Инвестиционной стратегии по управлению золотовалютными  активами Н</w:t>
      </w:r>
      <w:r w:rsidRPr="00816129">
        <w:rPr>
          <w:rFonts w:ascii="Times New Roman" w:hAnsi="Times New Roman"/>
          <w:color w:val="000000"/>
          <w:sz w:val="24"/>
          <w:szCs w:val="24"/>
          <w:lang w:eastAsia="ru-RU"/>
        </w:rPr>
        <w:t>а</w:t>
      </w:r>
      <w:r w:rsidRPr="00816129">
        <w:rPr>
          <w:rFonts w:ascii="Times New Roman" w:hAnsi="Times New Roman"/>
          <w:color w:val="000000"/>
          <w:sz w:val="24"/>
          <w:szCs w:val="24"/>
          <w:lang w:eastAsia="ru-RU"/>
        </w:rPr>
        <w:t>ционального Банка Республики Казахстан» была проделана работа по включению портф</w:t>
      </w:r>
      <w:r w:rsidRPr="00816129">
        <w:rPr>
          <w:rFonts w:ascii="Times New Roman" w:hAnsi="Times New Roman"/>
          <w:color w:val="000000"/>
          <w:sz w:val="24"/>
          <w:szCs w:val="24"/>
          <w:lang w:eastAsia="ru-RU"/>
        </w:rPr>
        <w:t>е</w:t>
      </w:r>
      <w:r w:rsidRPr="00816129">
        <w:rPr>
          <w:rFonts w:ascii="Times New Roman" w:hAnsi="Times New Roman"/>
          <w:color w:val="000000"/>
          <w:sz w:val="24"/>
          <w:szCs w:val="24"/>
          <w:lang w:eastAsia="ru-RU"/>
        </w:rPr>
        <w:t>ля альтернативных инструментов в структ</w:t>
      </w:r>
      <w:r w:rsidRPr="00816129">
        <w:rPr>
          <w:rFonts w:ascii="Times New Roman" w:hAnsi="Times New Roman"/>
          <w:color w:val="000000"/>
          <w:sz w:val="24"/>
          <w:szCs w:val="24"/>
          <w:lang w:eastAsia="ru-RU"/>
        </w:rPr>
        <w:t>у</w:t>
      </w:r>
      <w:r w:rsidRPr="00816129">
        <w:rPr>
          <w:rFonts w:ascii="Times New Roman" w:hAnsi="Times New Roman"/>
          <w:color w:val="000000"/>
          <w:sz w:val="24"/>
          <w:szCs w:val="24"/>
          <w:lang w:eastAsia="ru-RU"/>
        </w:rPr>
        <w:t>ру ЗВА.</w:t>
      </w:r>
    </w:p>
    <w:p w:rsidR="00250995" w:rsidRPr="00816129" w:rsidRDefault="00250995" w:rsidP="00250995">
      <w:pPr>
        <w:rPr>
          <w:rFonts w:ascii="Times New Roman" w:hAnsi="Times New Roman"/>
          <w:b/>
          <w:iCs/>
          <w:sz w:val="24"/>
          <w:szCs w:val="24"/>
        </w:rPr>
      </w:pPr>
    </w:p>
    <w:p w:rsidR="00250995" w:rsidRPr="00816129" w:rsidRDefault="00250995" w:rsidP="00250995">
      <w:pPr>
        <w:rPr>
          <w:rFonts w:ascii="Times New Roman" w:hAnsi="Times New Roman"/>
          <w:iCs/>
          <w:sz w:val="24"/>
          <w:szCs w:val="24"/>
        </w:rPr>
      </w:pPr>
      <w:r w:rsidRPr="00816129">
        <w:rPr>
          <w:rFonts w:ascii="Times New Roman" w:hAnsi="Times New Roman"/>
          <w:b/>
          <w:iCs/>
          <w:sz w:val="24"/>
          <w:szCs w:val="24"/>
        </w:rPr>
        <w:t>Задача 1.3.3.</w:t>
      </w:r>
      <w:r w:rsidRPr="00816129">
        <w:rPr>
          <w:rFonts w:ascii="Times New Roman" w:hAnsi="Times New Roman"/>
          <w:iCs/>
          <w:sz w:val="24"/>
          <w:szCs w:val="24"/>
        </w:rPr>
        <w:t xml:space="preserve"> Осуществление доверительного управления Национальным фондом Республики Каза</w:t>
      </w:r>
      <w:r w:rsidRPr="00816129">
        <w:rPr>
          <w:rFonts w:ascii="Times New Roman" w:hAnsi="Times New Roman"/>
          <w:iCs/>
          <w:sz w:val="24"/>
          <w:szCs w:val="24"/>
        </w:rPr>
        <w:t>х</w:t>
      </w:r>
      <w:r w:rsidRPr="00816129">
        <w:rPr>
          <w:rFonts w:ascii="Times New Roman" w:hAnsi="Times New Roman"/>
          <w:iCs/>
          <w:sz w:val="24"/>
          <w:szCs w:val="24"/>
        </w:rPr>
        <w:t>стан</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iCs/>
          <w:sz w:val="24"/>
          <w:szCs w:val="24"/>
        </w:rPr>
        <w:t>Обеспечение положительной кумулятивной д</w:t>
      </w:r>
      <w:r w:rsidRPr="00816129">
        <w:rPr>
          <w:rFonts w:ascii="Times New Roman" w:hAnsi="Times New Roman"/>
          <w:iCs/>
          <w:sz w:val="24"/>
          <w:szCs w:val="24"/>
        </w:rPr>
        <w:t>о</w:t>
      </w:r>
      <w:r w:rsidRPr="00816129">
        <w:rPr>
          <w:rFonts w:ascii="Times New Roman" w:hAnsi="Times New Roman"/>
          <w:iCs/>
          <w:sz w:val="24"/>
          <w:szCs w:val="24"/>
        </w:rPr>
        <w:t>ходности активов Национального фонда РК по ит</w:t>
      </w:r>
      <w:r w:rsidRPr="00816129">
        <w:rPr>
          <w:rFonts w:ascii="Times New Roman" w:hAnsi="Times New Roman"/>
          <w:iCs/>
          <w:sz w:val="24"/>
          <w:szCs w:val="24"/>
        </w:rPr>
        <w:t>о</w:t>
      </w:r>
      <w:r w:rsidRPr="00816129">
        <w:rPr>
          <w:rFonts w:ascii="Times New Roman" w:hAnsi="Times New Roman"/>
          <w:iCs/>
          <w:sz w:val="24"/>
          <w:szCs w:val="24"/>
        </w:rPr>
        <w:t>гам последних трех лет</w:t>
      </w:r>
    </w:p>
    <w:p w:rsidR="00250995" w:rsidRPr="00816129" w:rsidRDefault="00250995" w:rsidP="00250995">
      <w:pPr>
        <w:rPr>
          <w:rFonts w:ascii="Times New Roman" w:hAnsi="Times New Roman"/>
          <w:color w:val="000000"/>
          <w:sz w:val="24"/>
          <w:szCs w:val="24"/>
        </w:rPr>
      </w:pPr>
      <w:r w:rsidRPr="00816129">
        <w:rPr>
          <w:rFonts w:ascii="Times New Roman" w:hAnsi="Times New Roman"/>
          <w:color w:val="000000"/>
          <w:sz w:val="24"/>
          <w:szCs w:val="24"/>
        </w:rPr>
        <w:t>По результатам</w:t>
      </w:r>
      <w:r w:rsidRPr="00816129">
        <w:rPr>
          <w:rFonts w:ascii="Times New Roman" w:hAnsi="Times New Roman"/>
          <w:bCs/>
          <w:sz w:val="24"/>
          <w:szCs w:val="24"/>
        </w:rPr>
        <w:t xml:space="preserve"> доверительного управления Национальным фондом Республики Казахстан, по итогам последних трех лет согласно предварительным данным была до</w:t>
      </w:r>
      <w:r w:rsidRPr="00816129">
        <w:rPr>
          <w:rFonts w:ascii="Times New Roman" w:hAnsi="Times New Roman"/>
          <w:bCs/>
          <w:sz w:val="24"/>
          <w:szCs w:val="24"/>
        </w:rPr>
        <w:t>с</w:t>
      </w:r>
      <w:r w:rsidRPr="00816129">
        <w:rPr>
          <w:rFonts w:ascii="Times New Roman" w:hAnsi="Times New Roman"/>
          <w:bCs/>
          <w:sz w:val="24"/>
          <w:szCs w:val="24"/>
        </w:rPr>
        <w:t>тигнута положительная доходность в размере около</w:t>
      </w:r>
      <w:r w:rsidRPr="00816129">
        <w:rPr>
          <w:rFonts w:ascii="Times New Roman" w:hAnsi="Times New Roman"/>
          <w:color w:val="000000"/>
          <w:sz w:val="24"/>
          <w:szCs w:val="24"/>
        </w:rPr>
        <w:t xml:space="preserve"> 8,21%.</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Для повышения эффективности управления активами в течение февраля текущего года в соответствии с Постановлением Правления Национального Банка от 30.01.2012г., №17 в портфеле облигаций сберегательного портфеля Национального фонда Республики Казахстан (НФ РК) была уменьшена доля евро на 5% в пользу гонконгского и сингапу</w:t>
      </w:r>
      <w:r w:rsidRPr="00816129">
        <w:rPr>
          <w:rFonts w:ascii="Times New Roman" w:hAnsi="Times New Roman"/>
          <w:iCs/>
          <w:sz w:val="24"/>
          <w:szCs w:val="24"/>
        </w:rPr>
        <w:t>р</w:t>
      </w:r>
      <w:r w:rsidRPr="00816129">
        <w:rPr>
          <w:rFonts w:ascii="Times New Roman" w:hAnsi="Times New Roman"/>
          <w:iCs/>
          <w:sz w:val="24"/>
          <w:szCs w:val="24"/>
        </w:rPr>
        <w:t>ского долларов (3% и 2%, соответственно). Новые субпортфели сберегательного портфеля НФ РК вступили в действие с 1 марта 2012 года. В мае 2012 года в соответствии с пост</w:t>
      </w:r>
      <w:r w:rsidRPr="00816129">
        <w:rPr>
          <w:rFonts w:ascii="Times New Roman" w:hAnsi="Times New Roman"/>
          <w:iCs/>
          <w:sz w:val="24"/>
          <w:szCs w:val="24"/>
        </w:rPr>
        <w:t>а</w:t>
      </w:r>
      <w:r w:rsidRPr="00816129">
        <w:rPr>
          <w:rFonts w:ascii="Times New Roman" w:hAnsi="Times New Roman"/>
          <w:iCs/>
          <w:sz w:val="24"/>
          <w:szCs w:val="24"/>
        </w:rPr>
        <w:t>новлением Правления Национального Банка от 28.04.2012г. №161 в портфеле облигаций сберегательного портфеля НФ РК была уменьшена доля евро на 2% в пользу датской кр</w:t>
      </w:r>
      <w:r w:rsidRPr="00816129">
        <w:rPr>
          <w:rFonts w:ascii="Times New Roman" w:hAnsi="Times New Roman"/>
          <w:iCs/>
          <w:sz w:val="24"/>
          <w:szCs w:val="24"/>
        </w:rPr>
        <w:t>о</w:t>
      </w:r>
      <w:r w:rsidRPr="00816129">
        <w:rPr>
          <w:rFonts w:ascii="Times New Roman" w:hAnsi="Times New Roman"/>
          <w:iCs/>
          <w:sz w:val="24"/>
          <w:szCs w:val="24"/>
        </w:rPr>
        <w:t>ны. Новый су</w:t>
      </w:r>
      <w:r w:rsidRPr="00816129">
        <w:rPr>
          <w:rFonts w:ascii="Times New Roman" w:hAnsi="Times New Roman"/>
          <w:iCs/>
          <w:sz w:val="24"/>
          <w:szCs w:val="24"/>
        </w:rPr>
        <w:t>б</w:t>
      </w:r>
      <w:r w:rsidRPr="00816129">
        <w:rPr>
          <w:rFonts w:ascii="Times New Roman" w:hAnsi="Times New Roman"/>
          <w:iCs/>
          <w:sz w:val="24"/>
          <w:szCs w:val="24"/>
        </w:rPr>
        <w:t>портфель сберегательного портфеля НФ РК вступил в действие с 1 июня 2012 г</w:t>
      </w:r>
      <w:r w:rsidRPr="00816129">
        <w:rPr>
          <w:rFonts w:ascii="Times New Roman" w:hAnsi="Times New Roman"/>
          <w:iCs/>
          <w:sz w:val="24"/>
          <w:szCs w:val="24"/>
        </w:rPr>
        <w:t>о</w:t>
      </w:r>
      <w:r w:rsidRPr="00816129">
        <w:rPr>
          <w:rFonts w:ascii="Times New Roman" w:hAnsi="Times New Roman"/>
          <w:iCs/>
          <w:sz w:val="24"/>
          <w:szCs w:val="24"/>
        </w:rPr>
        <w:t>да.</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 xml:space="preserve">В соответствии с распоряжением Председателя Национального Банка от 10.04.2012 г. №51 были осуществлены переводы средств из </w:t>
      </w:r>
      <w:r w:rsidRPr="00816129">
        <w:rPr>
          <w:rFonts w:ascii="Times New Roman" w:hAnsi="Times New Roman"/>
          <w:sz w:val="24"/>
          <w:szCs w:val="24"/>
        </w:rPr>
        <w:t>стабилизационного портфеля</w:t>
      </w:r>
      <w:r w:rsidRPr="00816129">
        <w:rPr>
          <w:rFonts w:ascii="Times New Roman" w:hAnsi="Times New Roman"/>
          <w:iCs/>
          <w:sz w:val="24"/>
          <w:szCs w:val="24"/>
        </w:rPr>
        <w:t xml:space="preserve"> </w:t>
      </w:r>
      <w:r w:rsidRPr="00816129">
        <w:rPr>
          <w:rFonts w:ascii="Times New Roman" w:hAnsi="Times New Roman"/>
          <w:sz w:val="24"/>
          <w:szCs w:val="24"/>
        </w:rPr>
        <w:t>НФ РК</w:t>
      </w:r>
      <w:r w:rsidRPr="00816129">
        <w:rPr>
          <w:rFonts w:ascii="Times New Roman" w:hAnsi="Times New Roman"/>
          <w:iCs/>
          <w:sz w:val="24"/>
          <w:szCs w:val="24"/>
        </w:rPr>
        <w:t xml:space="preserve"> в сберегательный портфель ЗВА на общую сумму порядка 10 млрд. долларов США для размещения в глобальные акции и облигации.</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iCs/>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iCs/>
          <w:sz w:val="24"/>
          <w:szCs w:val="24"/>
        </w:rPr>
        <w:t>Размер стабилизационного портфеля Наци</w:t>
      </w:r>
      <w:r w:rsidRPr="00816129">
        <w:rPr>
          <w:rFonts w:ascii="Times New Roman" w:hAnsi="Times New Roman"/>
          <w:iCs/>
          <w:sz w:val="24"/>
          <w:szCs w:val="24"/>
        </w:rPr>
        <w:t>о</w:t>
      </w:r>
      <w:r w:rsidRPr="00816129">
        <w:rPr>
          <w:rFonts w:ascii="Times New Roman" w:hAnsi="Times New Roman"/>
          <w:iCs/>
          <w:sz w:val="24"/>
          <w:szCs w:val="24"/>
        </w:rPr>
        <w:t>нального фонда РК</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Для поддержания достаточного уровня ликвидности и исполнения обязательств по выделению гарантированного трансферта размер стабилизационного портфеля НФ РК по предварительным данным составил около 20 млрд. долл. США.</w:t>
      </w:r>
    </w:p>
    <w:p w:rsidR="00250995" w:rsidRPr="00816129" w:rsidRDefault="00250995" w:rsidP="00250995">
      <w:pPr>
        <w:rPr>
          <w:rFonts w:ascii="Times New Roman" w:hAnsi="Times New Roman"/>
          <w:b/>
          <w:sz w:val="24"/>
          <w:szCs w:val="24"/>
        </w:rPr>
      </w:pPr>
      <w:r w:rsidRPr="00816129">
        <w:rPr>
          <w:rFonts w:ascii="Times New Roman" w:hAnsi="Times New Roman"/>
          <w:sz w:val="24"/>
          <w:szCs w:val="24"/>
        </w:rPr>
        <w:t>Все валютные поступления аккумулировались в  стабилиз</w:t>
      </w:r>
      <w:r w:rsidRPr="00816129">
        <w:rPr>
          <w:rFonts w:ascii="Times New Roman" w:hAnsi="Times New Roman"/>
          <w:sz w:val="24"/>
          <w:szCs w:val="24"/>
        </w:rPr>
        <w:t>а</w:t>
      </w:r>
      <w:r w:rsidRPr="00816129">
        <w:rPr>
          <w:rFonts w:ascii="Times New Roman" w:hAnsi="Times New Roman"/>
          <w:sz w:val="24"/>
          <w:szCs w:val="24"/>
        </w:rPr>
        <w:t>ционном портфеле.</w:t>
      </w:r>
    </w:p>
    <w:p w:rsidR="00131620" w:rsidRDefault="00131620" w:rsidP="00250995">
      <w:pPr>
        <w:ind w:firstLine="0"/>
        <w:jc w:val="center"/>
        <w:rPr>
          <w:rFonts w:ascii="Times New Roman" w:hAnsi="Times New Roman"/>
          <w:b/>
          <w:sz w:val="24"/>
          <w:szCs w:val="24"/>
          <w:u w:val="single"/>
        </w:rPr>
      </w:pPr>
    </w:p>
    <w:p w:rsidR="00131620" w:rsidRDefault="00131620" w:rsidP="00250995">
      <w:pPr>
        <w:ind w:firstLine="0"/>
        <w:jc w:val="center"/>
        <w:rPr>
          <w:rFonts w:ascii="Times New Roman" w:hAnsi="Times New Roman"/>
          <w:b/>
          <w:sz w:val="24"/>
          <w:szCs w:val="24"/>
          <w:u w:val="single"/>
        </w:rPr>
      </w:pPr>
    </w:p>
    <w:p w:rsidR="00250995" w:rsidRPr="00816129" w:rsidRDefault="00250995" w:rsidP="00250995">
      <w:pPr>
        <w:ind w:firstLine="0"/>
        <w:jc w:val="center"/>
        <w:rPr>
          <w:rFonts w:ascii="Times New Roman" w:hAnsi="Times New Roman"/>
          <w:b/>
          <w:sz w:val="24"/>
          <w:szCs w:val="24"/>
          <w:u w:val="single"/>
        </w:rPr>
      </w:pPr>
      <w:r w:rsidRPr="00816129">
        <w:rPr>
          <w:rFonts w:ascii="Times New Roman" w:hAnsi="Times New Roman"/>
          <w:b/>
          <w:sz w:val="24"/>
          <w:szCs w:val="24"/>
          <w:u w:val="single"/>
        </w:rPr>
        <w:t xml:space="preserve">Стратегическое направление 2. </w:t>
      </w:r>
    </w:p>
    <w:p w:rsidR="00250995" w:rsidRPr="00816129" w:rsidRDefault="00250995" w:rsidP="00250995">
      <w:pPr>
        <w:ind w:firstLine="0"/>
        <w:jc w:val="center"/>
        <w:rPr>
          <w:rFonts w:ascii="Times New Roman" w:hAnsi="Times New Roman"/>
          <w:b/>
          <w:sz w:val="24"/>
          <w:szCs w:val="24"/>
          <w:u w:val="single"/>
        </w:rPr>
      </w:pPr>
      <w:r w:rsidRPr="00816129">
        <w:rPr>
          <w:rFonts w:ascii="Times New Roman" w:hAnsi="Times New Roman"/>
          <w:b/>
          <w:sz w:val="24"/>
          <w:szCs w:val="24"/>
          <w:u w:val="single"/>
        </w:rPr>
        <w:t>Осуществление эффективного валютного регулиров</w:t>
      </w:r>
      <w:r w:rsidRPr="00816129">
        <w:rPr>
          <w:rFonts w:ascii="Times New Roman" w:hAnsi="Times New Roman"/>
          <w:b/>
          <w:sz w:val="24"/>
          <w:szCs w:val="24"/>
          <w:u w:val="single"/>
        </w:rPr>
        <w:t>а</w:t>
      </w:r>
      <w:r w:rsidRPr="00816129">
        <w:rPr>
          <w:rFonts w:ascii="Times New Roman" w:hAnsi="Times New Roman"/>
          <w:b/>
          <w:sz w:val="24"/>
          <w:szCs w:val="24"/>
          <w:u w:val="single"/>
        </w:rPr>
        <w:t>ния и валютного контроля</w:t>
      </w:r>
    </w:p>
    <w:p w:rsidR="00250995" w:rsidRPr="00816129" w:rsidRDefault="00250995" w:rsidP="00250995">
      <w:pPr>
        <w:ind w:firstLine="709"/>
        <w:rPr>
          <w:rFonts w:ascii="Times New Roman" w:hAnsi="Times New Roman"/>
          <w:b/>
          <w:sz w:val="24"/>
          <w:szCs w:val="24"/>
          <w:u w:val="single"/>
        </w:rPr>
      </w:pPr>
    </w:p>
    <w:p w:rsidR="00250995" w:rsidRPr="00816129" w:rsidRDefault="00250995" w:rsidP="00250995">
      <w:pPr>
        <w:ind w:firstLine="709"/>
        <w:rPr>
          <w:rFonts w:ascii="Times New Roman" w:hAnsi="Times New Roman"/>
          <w:bCs/>
          <w:sz w:val="24"/>
          <w:szCs w:val="24"/>
        </w:rPr>
      </w:pPr>
      <w:r w:rsidRPr="00816129">
        <w:rPr>
          <w:rFonts w:ascii="Times New Roman" w:hAnsi="Times New Roman"/>
          <w:b/>
          <w:bCs/>
          <w:sz w:val="24"/>
          <w:szCs w:val="24"/>
        </w:rPr>
        <w:t>Цель 2.1.</w:t>
      </w:r>
      <w:r w:rsidRPr="00816129">
        <w:rPr>
          <w:rFonts w:ascii="Times New Roman" w:hAnsi="Times New Roman"/>
          <w:bCs/>
          <w:sz w:val="24"/>
          <w:szCs w:val="24"/>
        </w:rPr>
        <w:t xml:space="preserve"> Совершенствование системы валютного регулирования и контроля в у</w:t>
      </w:r>
      <w:r w:rsidRPr="00816129">
        <w:rPr>
          <w:rFonts w:ascii="Times New Roman" w:hAnsi="Times New Roman"/>
          <w:bCs/>
          <w:sz w:val="24"/>
          <w:szCs w:val="24"/>
        </w:rPr>
        <w:t>с</w:t>
      </w:r>
      <w:r w:rsidRPr="00816129">
        <w:rPr>
          <w:rFonts w:ascii="Times New Roman" w:hAnsi="Times New Roman"/>
          <w:bCs/>
          <w:sz w:val="24"/>
          <w:szCs w:val="24"/>
        </w:rPr>
        <w:t>ловиях либерального валютного режима  и функци</w:t>
      </w:r>
      <w:r w:rsidRPr="00816129">
        <w:rPr>
          <w:rFonts w:ascii="Times New Roman" w:hAnsi="Times New Roman"/>
          <w:bCs/>
          <w:sz w:val="24"/>
          <w:szCs w:val="24"/>
        </w:rPr>
        <w:t>о</w:t>
      </w:r>
      <w:r w:rsidRPr="00816129">
        <w:rPr>
          <w:rFonts w:ascii="Times New Roman" w:hAnsi="Times New Roman"/>
          <w:bCs/>
          <w:sz w:val="24"/>
          <w:szCs w:val="24"/>
        </w:rPr>
        <w:t xml:space="preserve">нирования Таможенного союза </w:t>
      </w:r>
    </w:p>
    <w:p w:rsidR="00250995" w:rsidRPr="00816129" w:rsidRDefault="00250995"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iCs/>
          <w:sz w:val="24"/>
          <w:szCs w:val="24"/>
        </w:rPr>
      </w:pPr>
      <w:r w:rsidRPr="00816129">
        <w:rPr>
          <w:rFonts w:ascii="Times New Roman" w:hAnsi="Times New Roman"/>
          <w:b/>
          <w:sz w:val="24"/>
          <w:szCs w:val="24"/>
        </w:rPr>
        <w:t xml:space="preserve">Целевой индикатор: </w:t>
      </w:r>
      <w:r w:rsidRPr="00816129">
        <w:rPr>
          <w:rFonts w:ascii="Times New Roman" w:hAnsi="Times New Roman"/>
          <w:iCs/>
          <w:sz w:val="24"/>
          <w:szCs w:val="24"/>
        </w:rPr>
        <w:t>Показатель «Ограничения на движение капитала» в рамках Глобального индекса конкурентосп</w:t>
      </w:r>
      <w:r w:rsidRPr="00816129">
        <w:rPr>
          <w:rFonts w:ascii="Times New Roman" w:hAnsi="Times New Roman"/>
          <w:iCs/>
          <w:sz w:val="24"/>
          <w:szCs w:val="24"/>
        </w:rPr>
        <w:t>о</w:t>
      </w:r>
      <w:r w:rsidRPr="00816129">
        <w:rPr>
          <w:rFonts w:ascii="Times New Roman" w:hAnsi="Times New Roman"/>
          <w:iCs/>
          <w:sz w:val="24"/>
          <w:szCs w:val="24"/>
        </w:rPr>
        <w:t>собности</w:t>
      </w:r>
    </w:p>
    <w:p w:rsidR="00250995" w:rsidRPr="00816129" w:rsidRDefault="00250995" w:rsidP="00250995">
      <w:pPr>
        <w:ind w:firstLine="709"/>
        <w:rPr>
          <w:rFonts w:ascii="Times New Roman" w:hAnsi="Times New Roman"/>
          <w:b/>
          <w:i/>
          <w:sz w:val="24"/>
          <w:szCs w:val="24"/>
        </w:rPr>
      </w:pPr>
      <w:r w:rsidRPr="00816129">
        <w:rPr>
          <w:rFonts w:ascii="Times New Roman" w:hAnsi="Times New Roman"/>
          <w:sz w:val="24"/>
          <w:szCs w:val="24"/>
        </w:rPr>
        <w:t>Согласно данным, опубликованным на официальном сайте Министерства экон</w:t>
      </w:r>
      <w:r w:rsidRPr="00816129">
        <w:rPr>
          <w:rFonts w:ascii="Times New Roman" w:hAnsi="Times New Roman"/>
          <w:sz w:val="24"/>
          <w:szCs w:val="24"/>
        </w:rPr>
        <w:t>о</w:t>
      </w:r>
      <w:r w:rsidRPr="00816129">
        <w:rPr>
          <w:rFonts w:ascii="Times New Roman" w:hAnsi="Times New Roman"/>
          <w:sz w:val="24"/>
          <w:szCs w:val="24"/>
        </w:rPr>
        <w:t>мического развития и торговли РК, из перечня показателей, оцениваемых ВЭФ, был и</w:t>
      </w:r>
      <w:r w:rsidRPr="00816129">
        <w:rPr>
          <w:rFonts w:ascii="Times New Roman" w:hAnsi="Times New Roman"/>
          <w:sz w:val="24"/>
          <w:szCs w:val="24"/>
        </w:rPr>
        <w:t>с</w:t>
      </w:r>
      <w:r w:rsidRPr="00816129">
        <w:rPr>
          <w:rFonts w:ascii="Times New Roman" w:hAnsi="Times New Roman"/>
          <w:sz w:val="24"/>
          <w:szCs w:val="24"/>
        </w:rPr>
        <w:t>ключен показатель «Ограничения движения капитала» субфактора «Условия для развития финансовых ры</w:t>
      </w:r>
      <w:r w:rsidRPr="00816129">
        <w:rPr>
          <w:rFonts w:ascii="Times New Roman" w:hAnsi="Times New Roman"/>
          <w:sz w:val="24"/>
          <w:szCs w:val="24"/>
        </w:rPr>
        <w:t>н</w:t>
      </w:r>
      <w:r w:rsidRPr="00816129">
        <w:rPr>
          <w:rFonts w:ascii="Times New Roman" w:hAnsi="Times New Roman"/>
          <w:sz w:val="24"/>
          <w:szCs w:val="24"/>
        </w:rPr>
        <w:t>ков» (http://www.minplan.kz/economyabout/568/39993/).</w:t>
      </w:r>
    </w:p>
    <w:p w:rsidR="00250995" w:rsidRPr="00816129" w:rsidRDefault="00250995" w:rsidP="00250995">
      <w:pPr>
        <w:keepNext/>
        <w:keepLines/>
        <w:tabs>
          <w:tab w:val="left" w:pos="0"/>
        </w:tabs>
        <w:ind w:firstLine="709"/>
        <w:rPr>
          <w:rFonts w:ascii="Times New Roman" w:hAnsi="Times New Roman"/>
          <w:b/>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bCs/>
          <w:sz w:val="24"/>
          <w:szCs w:val="24"/>
        </w:rPr>
        <w:t xml:space="preserve"> </w:t>
      </w:r>
      <w:r w:rsidRPr="00816129">
        <w:rPr>
          <w:rFonts w:ascii="Times New Roman" w:hAnsi="Times New Roman"/>
          <w:b/>
          <w:sz w:val="24"/>
          <w:szCs w:val="24"/>
        </w:rPr>
        <w:t>Задача 2.1.1.</w:t>
      </w:r>
      <w:r w:rsidRPr="00816129">
        <w:rPr>
          <w:rFonts w:ascii="Times New Roman" w:hAnsi="Times New Roman"/>
          <w:sz w:val="24"/>
          <w:szCs w:val="24"/>
        </w:rPr>
        <w:t xml:space="preserve"> Совершенствование нормативной правовой базы валютного регул</w:t>
      </w:r>
      <w:r w:rsidRPr="00816129">
        <w:rPr>
          <w:rFonts w:ascii="Times New Roman" w:hAnsi="Times New Roman"/>
          <w:sz w:val="24"/>
          <w:szCs w:val="24"/>
        </w:rPr>
        <w:t>и</w:t>
      </w:r>
      <w:r w:rsidRPr="00816129">
        <w:rPr>
          <w:rFonts w:ascii="Times New Roman" w:hAnsi="Times New Roman"/>
          <w:sz w:val="24"/>
          <w:szCs w:val="24"/>
        </w:rPr>
        <w:t>рования, в том числе в у</w:t>
      </w:r>
      <w:r w:rsidRPr="00816129">
        <w:rPr>
          <w:rFonts w:ascii="Times New Roman" w:hAnsi="Times New Roman"/>
          <w:sz w:val="24"/>
          <w:szCs w:val="24"/>
        </w:rPr>
        <w:t>с</w:t>
      </w:r>
      <w:r w:rsidRPr="00816129">
        <w:rPr>
          <w:rFonts w:ascii="Times New Roman" w:hAnsi="Times New Roman"/>
          <w:sz w:val="24"/>
          <w:szCs w:val="24"/>
        </w:rPr>
        <w:t>ловиях функционирования Таможенного союза</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нормативных правовых и/или зак</w:t>
      </w:r>
      <w:r w:rsidRPr="00816129">
        <w:rPr>
          <w:rFonts w:ascii="Times New Roman" w:hAnsi="Times New Roman"/>
          <w:sz w:val="24"/>
          <w:szCs w:val="24"/>
        </w:rPr>
        <w:t>о</w:t>
      </w:r>
      <w:r w:rsidRPr="00816129">
        <w:rPr>
          <w:rFonts w:ascii="Times New Roman" w:hAnsi="Times New Roman"/>
          <w:sz w:val="24"/>
          <w:szCs w:val="24"/>
        </w:rPr>
        <w:t>нодательных а</w:t>
      </w:r>
      <w:r w:rsidRPr="00816129">
        <w:rPr>
          <w:rFonts w:ascii="Times New Roman" w:hAnsi="Times New Roman"/>
          <w:sz w:val="24"/>
          <w:szCs w:val="24"/>
        </w:rPr>
        <w:t>к</w:t>
      </w:r>
      <w:r w:rsidRPr="00816129">
        <w:rPr>
          <w:rFonts w:ascii="Times New Roman" w:hAnsi="Times New Roman"/>
          <w:sz w:val="24"/>
          <w:szCs w:val="24"/>
        </w:rPr>
        <w:t>тов (2 акта)</w:t>
      </w:r>
    </w:p>
    <w:p w:rsidR="00250995" w:rsidRPr="00816129" w:rsidRDefault="00250995" w:rsidP="00250995">
      <w:pPr>
        <w:keepNext/>
        <w:ind w:firstLine="708"/>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Совершенствование регулирования порядка обращения валютных це</w:t>
      </w:r>
      <w:r w:rsidRPr="00816129">
        <w:rPr>
          <w:rFonts w:ascii="Times New Roman" w:hAnsi="Times New Roman"/>
          <w:sz w:val="24"/>
          <w:szCs w:val="24"/>
        </w:rPr>
        <w:t>н</w:t>
      </w:r>
      <w:r w:rsidRPr="00816129">
        <w:rPr>
          <w:rFonts w:ascii="Times New Roman" w:hAnsi="Times New Roman"/>
          <w:sz w:val="24"/>
          <w:szCs w:val="24"/>
        </w:rPr>
        <w:t>ностей</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рамках достижения поставленной задачи Национальным Банком в целях реал</w:t>
      </w:r>
      <w:r w:rsidRPr="00816129">
        <w:rPr>
          <w:rFonts w:ascii="Times New Roman" w:hAnsi="Times New Roman"/>
          <w:sz w:val="24"/>
          <w:szCs w:val="24"/>
        </w:rPr>
        <w:t>и</w:t>
      </w:r>
      <w:r w:rsidRPr="00816129">
        <w:rPr>
          <w:rFonts w:ascii="Times New Roman" w:hAnsi="Times New Roman"/>
          <w:sz w:val="24"/>
          <w:szCs w:val="24"/>
        </w:rPr>
        <w:t>зации норм  Закона Республики Казахстан «О внесении изменений и дополнений в нек</w:t>
      </w:r>
      <w:r w:rsidRPr="00816129">
        <w:rPr>
          <w:rFonts w:ascii="Times New Roman" w:hAnsi="Times New Roman"/>
          <w:sz w:val="24"/>
          <w:szCs w:val="24"/>
        </w:rPr>
        <w:t>о</w:t>
      </w:r>
      <w:r w:rsidRPr="00816129">
        <w:rPr>
          <w:rFonts w:ascii="Times New Roman" w:hAnsi="Times New Roman"/>
          <w:sz w:val="24"/>
          <w:szCs w:val="24"/>
        </w:rPr>
        <w:t>торые законодательные акты Республики Казахстан по вопросам валютного регулиров</w:t>
      </w:r>
      <w:r w:rsidRPr="00816129">
        <w:rPr>
          <w:rFonts w:ascii="Times New Roman" w:hAnsi="Times New Roman"/>
          <w:sz w:val="24"/>
          <w:szCs w:val="24"/>
        </w:rPr>
        <w:t>а</w:t>
      </w:r>
      <w:r w:rsidRPr="00816129">
        <w:rPr>
          <w:rFonts w:ascii="Times New Roman" w:hAnsi="Times New Roman"/>
          <w:sz w:val="24"/>
          <w:szCs w:val="24"/>
        </w:rPr>
        <w:t>ния и валютного контроля», была запланирована разработка 2 нормативных прав</w:t>
      </w:r>
      <w:r w:rsidRPr="00816129">
        <w:rPr>
          <w:rFonts w:ascii="Times New Roman" w:hAnsi="Times New Roman"/>
          <w:sz w:val="24"/>
          <w:szCs w:val="24"/>
        </w:rPr>
        <w:t>о</w:t>
      </w:r>
      <w:r w:rsidRPr="00816129">
        <w:rPr>
          <w:rFonts w:ascii="Times New Roman" w:hAnsi="Times New Roman"/>
          <w:sz w:val="24"/>
          <w:szCs w:val="24"/>
        </w:rPr>
        <w:t>вых/законодательных актов в целях совершенствования регулирования обращения валю</w:t>
      </w:r>
      <w:r w:rsidRPr="00816129">
        <w:rPr>
          <w:rFonts w:ascii="Times New Roman" w:hAnsi="Times New Roman"/>
          <w:sz w:val="24"/>
          <w:szCs w:val="24"/>
        </w:rPr>
        <w:t>т</w:t>
      </w:r>
      <w:r w:rsidRPr="00816129">
        <w:rPr>
          <w:rFonts w:ascii="Times New Roman" w:hAnsi="Times New Roman"/>
          <w:sz w:val="24"/>
          <w:szCs w:val="24"/>
        </w:rPr>
        <w:t>ных ценностей:</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 проект постановления Правления Национального Банка «О признании утрати</w:t>
      </w:r>
      <w:r w:rsidRPr="00816129">
        <w:rPr>
          <w:rFonts w:ascii="Times New Roman" w:hAnsi="Times New Roman"/>
          <w:sz w:val="24"/>
          <w:szCs w:val="24"/>
        </w:rPr>
        <w:t>в</w:t>
      </w:r>
      <w:r w:rsidRPr="00816129">
        <w:rPr>
          <w:rFonts w:ascii="Times New Roman" w:hAnsi="Times New Roman"/>
          <w:sz w:val="24"/>
          <w:szCs w:val="24"/>
        </w:rPr>
        <w:t>шими силу некоторых постановлений Правления Национального Банка Республики К</w:t>
      </w:r>
      <w:r w:rsidRPr="00816129">
        <w:rPr>
          <w:rFonts w:ascii="Times New Roman" w:hAnsi="Times New Roman"/>
          <w:sz w:val="24"/>
          <w:szCs w:val="24"/>
        </w:rPr>
        <w:t>а</w:t>
      </w:r>
      <w:r w:rsidRPr="00816129">
        <w:rPr>
          <w:rFonts w:ascii="Times New Roman" w:hAnsi="Times New Roman"/>
          <w:sz w:val="24"/>
          <w:szCs w:val="24"/>
        </w:rPr>
        <w:t>захстан»;</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проект постановления Правления Национального Банка «Об утверждении Пр</w:t>
      </w:r>
      <w:r w:rsidRPr="00816129">
        <w:rPr>
          <w:rFonts w:ascii="Times New Roman" w:hAnsi="Times New Roman"/>
          <w:sz w:val="24"/>
          <w:szCs w:val="24"/>
        </w:rPr>
        <w:t>а</w:t>
      </w:r>
      <w:r w:rsidRPr="00816129">
        <w:rPr>
          <w:rFonts w:ascii="Times New Roman" w:hAnsi="Times New Roman"/>
          <w:sz w:val="24"/>
          <w:szCs w:val="24"/>
        </w:rPr>
        <w:t>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По итогам 2012 года по запланированным мероприятиям было осуществлено сл</w:t>
      </w:r>
      <w:r w:rsidRPr="00816129">
        <w:rPr>
          <w:rFonts w:ascii="Times New Roman" w:hAnsi="Times New Roman"/>
          <w:sz w:val="24"/>
          <w:szCs w:val="24"/>
        </w:rPr>
        <w:t>е</w:t>
      </w:r>
      <w:r w:rsidRPr="00816129">
        <w:rPr>
          <w:rFonts w:ascii="Times New Roman" w:hAnsi="Times New Roman"/>
          <w:sz w:val="24"/>
          <w:szCs w:val="24"/>
        </w:rPr>
        <w:t>дующее:</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 разработанный проект «О признании утратившими силу некоторых постановл</w:t>
      </w:r>
      <w:r w:rsidRPr="00816129">
        <w:rPr>
          <w:rFonts w:ascii="Times New Roman" w:hAnsi="Times New Roman"/>
          <w:sz w:val="24"/>
          <w:szCs w:val="24"/>
        </w:rPr>
        <w:t>е</w:t>
      </w:r>
      <w:r w:rsidRPr="00816129">
        <w:rPr>
          <w:rFonts w:ascii="Times New Roman" w:hAnsi="Times New Roman"/>
          <w:sz w:val="24"/>
          <w:szCs w:val="24"/>
        </w:rPr>
        <w:t>ний Правления Национального Банка Республики Казахстан» утвержден постановлением Правления Национального Банка № 23 от 13.02.2012 года. Министерство юстиции РК уведомлено о принятии указанного постановления письмом №25108/386 от 20.02.2012г.;</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разработанный проект «Об утверждении Пр</w:t>
      </w:r>
      <w:r w:rsidRPr="00816129">
        <w:rPr>
          <w:rFonts w:ascii="Times New Roman" w:hAnsi="Times New Roman"/>
          <w:sz w:val="24"/>
          <w:szCs w:val="24"/>
        </w:rPr>
        <w:t>а</w:t>
      </w:r>
      <w:r w:rsidRPr="00816129">
        <w:rPr>
          <w:rFonts w:ascii="Times New Roman" w:hAnsi="Times New Roman"/>
          <w:sz w:val="24"/>
          <w:szCs w:val="24"/>
        </w:rPr>
        <w:t>вил осуществления экспортно-импортного валютного контроля в Республике Казахстан и получения резидентами уче</w:t>
      </w:r>
      <w:r w:rsidRPr="00816129">
        <w:rPr>
          <w:rFonts w:ascii="Times New Roman" w:hAnsi="Times New Roman"/>
          <w:sz w:val="24"/>
          <w:szCs w:val="24"/>
        </w:rPr>
        <w:t>т</w:t>
      </w:r>
      <w:r w:rsidRPr="00816129">
        <w:rPr>
          <w:rFonts w:ascii="Times New Roman" w:hAnsi="Times New Roman"/>
          <w:sz w:val="24"/>
          <w:szCs w:val="24"/>
        </w:rPr>
        <w:t>ных номеров контрактов по экспорту и импорту» утвержден постановлением Правления Национального Банка РК № 42 от 24.02.2012 года. Указанное постановление зарегистр</w:t>
      </w:r>
      <w:r w:rsidRPr="00816129">
        <w:rPr>
          <w:rFonts w:ascii="Times New Roman" w:hAnsi="Times New Roman"/>
          <w:sz w:val="24"/>
          <w:szCs w:val="24"/>
        </w:rPr>
        <w:t>и</w:t>
      </w:r>
      <w:r w:rsidRPr="00816129">
        <w:rPr>
          <w:rFonts w:ascii="Times New Roman" w:hAnsi="Times New Roman"/>
          <w:sz w:val="24"/>
          <w:szCs w:val="24"/>
        </w:rPr>
        <w:t>ровано в Реестре государственной регистрации нормативных правовых актов 16 апреля 2012 года за №7584.</w:t>
      </w:r>
    </w:p>
    <w:p w:rsidR="00250995" w:rsidRPr="00816129" w:rsidRDefault="00250995" w:rsidP="00250995">
      <w:pPr>
        <w:outlineLvl w:val="0"/>
        <w:rPr>
          <w:rFonts w:ascii="Times New Roman" w:eastAsia="SimSun" w:hAnsi="Times New Roman"/>
          <w:sz w:val="24"/>
          <w:szCs w:val="24"/>
          <w:lang w:eastAsia="ru-RU"/>
        </w:rPr>
      </w:pPr>
      <w:r w:rsidRPr="00816129">
        <w:rPr>
          <w:rFonts w:ascii="Times New Roman" w:eastAsia="SimSun" w:hAnsi="Times New Roman"/>
          <w:sz w:val="24"/>
          <w:szCs w:val="24"/>
          <w:lang w:eastAsia="ru-RU"/>
        </w:rPr>
        <w:t>Дополнительно в 2012 году были приняты следующие постановления Правления Национального Банка:</w:t>
      </w:r>
    </w:p>
    <w:p w:rsidR="00250995" w:rsidRDefault="00250995" w:rsidP="00250995">
      <w:pPr>
        <w:outlineLvl w:val="0"/>
        <w:rPr>
          <w:rFonts w:ascii="Times New Roman" w:eastAsia="SimSun" w:hAnsi="Times New Roman"/>
          <w:sz w:val="24"/>
          <w:szCs w:val="24"/>
          <w:lang w:eastAsia="ru-RU"/>
        </w:rPr>
      </w:pPr>
      <w:r w:rsidRPr="00816129">
        <w:rPr>
          <w:rFonts w:ascii="Times New Roman" w:eastAsia="SimSun" w:hAnsi="Times New Roman"/>
          <w:sz w:val="24"/>
          <w:szCs w:val="24"/>
          <w:lang w:eastAsia="ru-RU"/>
        </w:rPr>
        <w:t xml:space="preserve">1) от </w:t>
      </w:r>
      <w:r w:rsidRPr="00816129">
        <w:rPr>
          <w:rFonts w:ascii="Times New Roman" w:hAnsi="Times New Roman"/>
          <w:sz w:val="24"/>
          <w:szCs w:val="24"/>
        </w:rPr>
        <w:t xml:space="preserve">28.04.2012 года </w:t>
      </w:r>
      <w:r w:rsidRPr="00816129">
        <w:rPr>
          <w:rFonts w:ascii="Times New Roman" w:eastAsia="SimSun" w:hAnsi="Times New Roman"/>
          <w:sz w:val="24"/>
          <w:szCs w:val="24"/>
          <w:lang w:eastAsia="ru-RU"/>
        </w:rPr>
        <w:t xml:space="preserve">№154 «Об утверждении Правил осуществления валютных операций в Республике Казахстан» (зарегистрировано в </w:t>
      </w:r>
      <w:r w:rsidRPr="00816129">
        <w:rPr>
          <w:rFonts w:ascii="Times New Roman" w:hAnsi="Times New Roman"/>
          <w:sz w:val="24"/>
          <w:szCs w:val="24"/>
        </w:rPr>
        <w:t>Реестре</w:t>
      </w:r>
      <w:r w:rsidRPr="00145810">
        <w:rPr>
          <w:rFonts w:ascii="Times New Roman" w:hAnsi="Times New Roman"/>
          <w:sz w:val="24"/>
          <w:szCs w:val="24"/>
        </w:rPr>
        <w:t xml:space="preserve"> государственной регис</w:t>
      </w:r>
      <w:r w:rsidRPr="00145810">
        <w:rPr>
          <w:rFonts w:ascii="Times New Roman" w:hAnsi="Times New Roman"/>
          <w:sz w:val="24"/>
          <w:szCs w:val="24"/>
        </w:rPr>
        <w:t>т</w:t>
      </w:r>
      <w:r w:rsidRPr="00145810">
        <w:rPr>
          <w:rFonts w:ascii="Times New Roman" w:hAnsi="Times New Roman"/>
          <w:sz w:val="24"/>
          <w:szCs w:val="24"/>
        </w:rPr>
        <w:t>рации нормативных правовых актов</w:t>
      </w:r>
      <w:r w:rsidRPr="00991F69">
        <w:t xml:space="preserve"> </w:t>
      </w:r>
      <w:r w:rsidRPr="00991F69">
        <w:rPr>
          <w:rFonts w:ascii="Times New Roman" w:hAnsi="Times New Roman"/>
          <w:sz w:val="24"/>
          <w:szCs w:val="24"/>
        </w:rPr>
        <w:t xml:space="preserve">6 июня 2012 года </w:t>
      </w:r>
      <w:r>
        <w:rPr>
          <w:rFonts w:ascii="Times New Roman" w:hAnsi="Times New Roman"/>
          <w:sz w:val="24"/>
          <w:szCs w:val="24"/>
        </w:rPr>
        <w:t>за</w:t>
      </w:r>
      <w:r w:rsidRPr="00991F69">
        <w:rPr>
          <w:rFonts w:ascii="Times New Roman" w:hAnsi="Times New Roman"/>
          <w:sz w:val="24"/>
          <w:szCs w:val="24"/>
        </w:rPr>
        <w:t xml:space="preserve"> №7701</w:t>
      </w:r>
      <w:r>
        <w:rPr>
          <w:rFonts w:ascii="Times New Roman" w:hAnsi="Times New Roman"/>
          <w:sz w:val="24"/>
          <w:szCs w:val="24"/>
        </w:rPr>
        <w:t>)</w:t>
      </w:r>
      <w:r>
        <w:rPr>
          <w:rFonts w:ascii="Times New Roman" w:eastAsia="SimSun" w:hAnsi="Times New Roman"/>
          <w:sz w:val="24"/>
          <w:szCs w:val="24"/>
          <w:lang w:eastAsia="ru-RU"/>
        </w:rPr>
        <w:t>;</w:t>
      </w:r>
    </w:p>
    <w:p w:rsidR="00250995" w:rsidRPr="00276A96" w:rsidRDefault="00250995" w:rsidP="00250995">
      <w:pPr>
        <w:outlineLvl w:val="0"/>
        <w:rPr>
          <w:rFonts w:ascii="Times New Roman" w:eastAsia="SimSun" w:hAnsi="Times New Roman"/>
          <w:sz w:val="24"/>
          <w:szCs w:val="24"/>
          <w:lang w:eastAsia="ru-RU"/>
        </w:rPr>
      </w:pPr>
      <w:r>
        <w:rPr>
          <w:rFonts w:ascii="Times New Roman" w:eastAsia="SimSun" w:hAnsi="Times New Roman"/>
          <w:sz w:val="24"/>
          <w:szCs w:val="24"/>
          <w:lang w:eastAsia="ru-RU"/>
        </w:rPr>
        <w:t xml:space="preserve">2) от </w:t>
      </w:r>
      <w:r w:rsidRPr="00276A96">
        <w:rPr>
          <w:rFonts w:ascii="Times New Roman" w:eastAsia="SimSun" w:hAnsi="Times New Roman"/>
          <w:sz w:val="24"/>
          <w:szCs w:val="24"/>
          <w:lang w:eastAsia="ru-RU"/>
        </w:rPr>
        <w:t>4</w:t>
      </w:r>
      <w:r>
        <w:rPr>
          <w:rFonts w:ascii="Times New Roman" w:eastAsia="SimSun" w:hAnsi="Times New Roman"/>
          <w:sz w:val="24"/>
          <w:szCs w:val="24"/>
          <w:lang w:eastAsia="ru-RU"/>
        </w:rPr>
        <w:t>.07.</w:t>
      </w:r>
      <w:r w:rsidRPr="00276A96">
        <w:rPr>
          <w:rFonts w:ascii="Times New Roman" w:eastAsia="SimSun" w:hAnsi="Times New Roman"/>
          <w:sz w:val="24"/>
          <w:szCs w:val="24"/>
          <w:lang w:eastAsia="ru-RU"/>
        </w:rPr>
        <w:t xml:space="preserve">2012 года </w:t>
      </w:r>
      <w:r>
        <w:rPr>
          <w:rFonts w:ascii="Times New Roman" w:eastAsia="SimSun" w:hAnsi="Times New Roman"/>
          <w:sz w:val="24"/>
          <w:szCs w:val="24"/>
          <w:lang w:eastAsia="ru-RU"/>
        </w:rPr>
        <w:t xml:space="preserve">№202 </w:t>
      </w:r>
      <w:r w:rsidRPr="00276A96">
        <w:rPr>
          <w:rFonts w:ascii="Times New Roman" w:eastAsia="SimSun" w:hAnsi="Times New Roman"/>
          <w:sz w:val="24"/>
          <w:szCs w:val="24"/>
          <w:lang w:eastAsia="ru-RU"/>
        </w:rPr>
        <w:t>«О внесении изменений и дополнений в постановление Правления Национального Банка Республики Казахстан от 27 октября 2006 года №106 «Об утверждении Правил организации обменных операций с наличной иностранной в</w:t>
      </w:r>
      <w:r w:rsidRPr="00276A96">
        <w:rPr>
          <w:rFonts w:ascii="Times New Roman" w:eastAsia="SimSun" w:hAnsi="Times New Roman"/>
          <w:sz w:val="24"/>
          <w:szCs w:val="24"/>
          <w:lang w:eastAsia="ru-RU"/>
        </w:rPr>
        <w:t>а</w:t>
      </w:r>
      <w:r w:rsidRPr="00276A96">
        <w:rPr>
          <w:rFonts w:ascii="Times New Roman" w:eastAsia="SimSun" w:hAnsi="Times New Roman"/>
          <w:sz w:val="24"/>
          <w:szCs w:val="24"/>
          <w:lang w:eastAsia="ru-RU"/>
        </w:rPr>
        <w:t>лютой в Республике Казахстан»</w:t>
      </w:r>
      <w:r>
        <w:rPr>
          <w:rFonts w:ascii="Times New Roman" w:eastAsia="SimSun" w:hAnsi="Times New Roman"/>
          <w:sz w:val="24"/>
          <w:szCs w:val="24"/>
          <w:lang w:eastAsia="ru-RU"/>
        </w:rPr>
        <w:t xml:space="preserve"> (</w:t>
      </w:r>
      <w:r w:rsidRPr="00991F69">
        <w:rPr>
          <w:rFonts w:ascii="Times New Roman" w:eastAsia="SimSun" w:hAnsi="Times New Roman"/>
          <w:sz w:val="24"/>
          <w:szCs w:val="24"/>
          <w:lang w:eastAsia="ru-RU"/>
        </w:rPr>
        <w:t>зарегистрировано в Реестре государственной регистр</w:t>
      </w:r>
      <w:r w:rsidRPr="00991F69">
        <w:rPr>
          <w:rFonts w:ascii="Times New Roman" w:eastAsia="SimSun" w:hAnsi="Times New Roman"/>
          <w:sz w:val="24"/>
          <w:szCs w:val="24"/>
          <w:lang w:eastAsia="ru-RU"/>
        </w:rPr>
        <w:t>а</w:t>
      </w:r>
      <w:r w:rsidRPr="00991F69">
        <w:rPr>
          <w:rFonts w:ascii="Times New Roman" w:eastAsia="SimSun" w:hAnsi="Times New Roman"/>
          <w:sz w:val="24"/>
          <w:szCs w:val="24"/>
          <w:lang w:eastAsia="ru-RU"/>
        </w:rPr>
        <w:t xml:space="preserve">ции нормативных правовых актов 17 августа 2012 года </w:t>
      </w:r>
      <w:r>
        <w:rPr>
          <w:rFonts w:ascii="Times New Roman" w:eastAsia="SimSun" w:hAnsi="Times New Roman"/>
          <w:sz w:val="24"/>
          <w:szCs w:val="24"/>
          <w:lang w:eastAsia="ru-RU"/>
        </w:rPr>
        <w:t>за №</w:t>
      </w:r>
      <w:r w:rsidRPr="00991F69">
        <w:rPr>
          <w:rFonts w:ascii="Times New Roman" w:eastAsia="SimSun" w:hAnsi="Times New Roman"/>
          <w:sz w:val="24"/>
          <w:szCs w:val="24"/>
          <w:lang w:eastAsia="ru-RU"/>
        </w:rPr>
        <w:t>7852</w:t>
      </w:r>
      <w:r>
        <w:rPr>
          <w:rFonts w:ascii="Times New Roman" w:eastAsia="SimSun" w:hAnsi="Times New Roman"/>
          <w:sz w:val="24"/>
          <w:szCs w:val="24"/>
          <w:lang w:eastAsia="ru-RU"/>
        </w:rPr>
        <w:t>).</w:t>
      </w:r>
    </w:p>
    <w:p w:rsidR="00250995" w:rsidRPr="00CF7476" w:rsidRDefault="00250995" w:rsidP="00250995">
      <w:pPr>
        <w:ind w:firstLine="708"/>
        <w:rPr>
          <w:rFonts w:ascii="Times New Roman" w:eastAsia="SimSun" w:hAnsi="Times New Roman"/>
          <w:sz w:val="24"/>
          <w:szCs w:val="24"/>
          <w:lang w:eastAsia="ru-RU"/>
        </w:rPr>
      </w:pPr>
    </w:p>
    <w:p w:rsidR="00250995" w:rsidRPr="00D47287" w:rsidRDefault="00250995" w:rsidP="00250995">
      <w:pPr>
        <w:ind w:firstLine="708"/>
        <w:rPr>
          <w:rFonts w:ascii="Times New Roman" w:hAnsi="Times New Roman"/>
          <w:sz w:val="24"/>
          <w:szCs w:val="24"/>
        </w:rPr>
      </w:pPr>
      <w:r w:rsidRPr="00D47287">
        <w:rPr>
          <w:rFonts w:ascii="Times New Roman" w:hAnsi="Times New Roman"/>
          <w:b/>
          <w:sz w:val="24"/>
          <w:szCs w:val="24"/>
        </w:rPr>
        <w:t>Задача 2.1.2.</w:t>
      </w:r>
      <w:r w:rsidRPr="00D47287">
        <w:rPr>
          <w:rFonts w:ascii="Times New Roman" w:hAnsi="Times New Roman"/>
          <w:sz w:val="24"/>
          <w:szCs w:val="24"/>
        </w:rPr>
        <w:t xml:space="preserve"> Совершенствование процедур  валютного контроля в целях получ</w:t>
      </w:r>
      <w:r w:rsidRPr="00D47287">
        <w:rPr>
          <w:rFonts w:ascii="Times New Roman" w:hAnsi="Times New Roman"/>
          <w:sz w:val="24"/>
          <w:szCs w:val="24"/>
        </w:rPr>
        <w:t>е</w:t>
      </w:r>
      <w:r w:rsidRPr="00D47287">
        <w:rPr>
          <w:rFonts w:ascii="Times New Roman" w:hAnsi="Times New Roman"/>
          <w:sz w:val="24"/>
          <w:szCs w:val="24"/>
        </w:rPr>
        <w:t xml:space="preserve">ния полной и достоверной информации по валютным операциям и потокам капитала </w:t>
      </w:r>
    </w:p>
    <w:p w:rsidR="00250995" w:rsidRPr="00816129" w:rsidRDefault="00250995" w:rsidP="00250995">
      <w:pPr>
        <w:ind w:firstLine="708"/>
        <w:rPr>
          <w:rFonts w:ascii="Times New Roman" w:hAnsi="Times New Roman"/>
          <w:sz w:val="24"/>
          <w:szCs w:val="24"/>
        </w:rPr>
      </w:pPr>
      <w:r w:rsidRPr="00D47287">
        <w:rPr>
          <w:rFonts w:ascii="Times New Roman" w:hAnsi="Times New Roman"/>
          <w:sz w:val="24"/>
          <w:szCs w:val="24"/>
        </w:rPr>
        <w:t>Поскольку в условиях либерального валютного режима одной из основных задач валютного регулирования является совершенствование системы мониторинга за валю</w:t>
      </w:r>
      <w:r w:rsidRPr="00D47287">
        <w:rPr>
          <w:rFonts w:ascii="Times New Roman" w:hAnsi="Times New Roman"/>
          <w:sz w:val="24"/>
          <w:szCs w:val="24"/>
        </w:rPr>
        <w:t>т</w:t>
      </w:r>
      <w:r w:rsidRPr="00D47287">
        <w:rPr>
          <w:rFonts w:ascii="Times New Roman" w:hAnsi="Times New Roman"/>
          <w:sz w:val="24"/>
          <w:szCs w:val="24"/>
        </w:rPr>
        <w:t>ными операциями резидентов, основной целью валютного контроля становится обеспеч</w:t>
      </w:r>
      <w:r w:rsidRPr="00D47287">
        <w:rPr>
          <w:rFonts w:ascii="Times New Roman" w:hAnsi="Times New Roman"/>
          <w:sz w:val="24"/>
          <w:szCs w:val="24"/>
        </w:rPr>
        <w:t>е</w:t>
      </w:r>
      <w:r w:rsidRPr="00D47287">
        <w:rPr>
          <w:rFonts w:ascii="Times New Roman" w:hAnsi="Times New Roman"/>
          <w:sz w:val="24"/>
          <w:szCs w:val="24"/>
        </w:rPr>
        <w:t>ние адекватной и своевременной информации по валютным операциям. Вместе с  упр</w:t>
      </w:r>
      <w:r w:rsidRPr="00D47287">
        <w:rPr>
          <w:rFonts w:ascii="Times New Roman" w:hAnsi="Times New Roman"/>
          <w:sz w:val="24"/>
          <w:szCs w:val="24"/>
        </w:rPr>
        <w:t>о</w:t>
      </w:r>
      <w:r w:rsidRPr="00D47287">
        <w:rPr>
          <w:rFonts w:ascii="Times New Roman" w:hAnsi="Times New Roman"/>
          <w:sz w:val="24"/>
          <w:szCs w:val="24"/>
        </w:rPr>
        <w:t>щением порядка проведения валютных операций необходимо повышение эффективности контрольных процедур в целях соблюдения резидентами требований валютного законод</w:t>
      </w:r>
      <w:r w:rsidRPr="00D47287">
        <w:rPr>
          <w:rFonts w:ascii="Times New Roman" w:hAnsi="Times New Roman"/>
          <w:sz w:val="24"/>
          <w:szCs w:val="24"/>
        </w:rPr>
        <w:t>а</w:t>
      </w:r>
      <w:r w:rsidRPr="00D47287">
        <w:rPr>
          <w:rFonts w:ascii="Times New Roman" w:hAnsi="Times New Roman"/>
          <w:sz w:val="24"/>
          <w:szCs w:val="24"/>
        </w:rPr>
        <w:t xml:space="preserve">тельства, а также усиление действенности норм, предусматривающих ответственность за </w:t>
      </w:r>
      <w:r w:rsidRPr="00816129">
        <w:rPr>
          <w:rFonts w:ascii="Times New Roman" w:hAnsi="Times New Roman"/>
          <w:sz w:val="24"/>
          <w:szCs w:val="24"/>
        </w:rPr>
        <w:t>его несоблюдение. В этой связи одной из задач Национального Банка является соверше</w:t>
      </w:r>
      <w:r w:rsidRPr="00816129">
        <w:rPr>
          <w:rFonts w:ascii="Times New Roman" w:hAnsi="Times New Roman"/>
          <w:sz w:val="24"/>
          <w:szCs w:val="24"/>
        </w:rPr>
        <w:t>н</w:t>
      </w:r>
      <w:r w:rsidRPr="00816129">
        <w:rPr>
          <w:rFonts w:ascii="Times New Roman" w:hAnsi="Times New Roman"/>
          <w:sz w:val="24"/>
          <w:szCs w:val="24"/>
        </w:rPr>
        <w:t>ствование валютного контроля, которое, в том числе, зависит от эффективности реализ</w:t>
      </w:r>
      <w:r w:rsidRPr="00816129">
        <w:rPr>
          <w:rFonts w:ascii="Times New Roman" w:hAnsi="Times New Roman"/>
          <w:sz w:val="24"/>
          <w:szCs w:val="24"/>
        </w:rPr>
        <w:t>а</w:t>
      </w:r>
      <w:r w:rsidRPr="00816129">
        <w:rPr>
          <w:rFonts w:ascii="Times New Roman" w:hAnsi="Times New Roman"/>
          <w:sz w:val="24"/>
          <w:szCs w:val="24"/>
        </w:rPr>
        <w:t>ции контрольно-надзорных функций Национального Банка в области валютного регул</w:t>
      </w:r>
      <w:r w:rsidRPr="00816129">
        <w:rPr>
          <w:rFonts w:ascii="Times New Roman" w:hAnsi="Times New Roman"/>
          <w:sz w:val="24"/>
          <w:szCs w:val="24"/>
        </w:rPr>
        <w:t>и</w:t>
      </w:r>
      <w:r w:rsidRPr="00816129">
        <w:rPr>
          <w:rFonts w:ascii="Times New Roman" w:hAnsi="Times New Roman"/>
          <w:sz w:val="24"/>
          <w:szCs w:val="24"/>
        </w:rPr>
        <w:t>рования и контроля (проведение плановых проверок деятельности уполномоченных ба</w:t>
      </w:r>
      <w:r w:rsidRPr="00816129">
        <w:rPr>
          <w:rFonts w:ascii="Times New Roman" w:hAnsi="Times New Roman"/>
          <w:sz w:val="24"/>
          <w:szCs w:val="24"/>
        </w:rPr>
        <w:t>н</w:t>
      </w:r>
      <w:r w:rsidRPr="00816129">
        <w:rPr>
          <w:rFonts w:ascii="Times New Roman" w:hAnsi="Times New Roman"/>
          <w:sz w:val="24"/>
          <w:szCs w:val="24"/>
        </w:rPr>
        <w:t>ков и уполномоченных организаций). При этом деятельность Национального Банка в т</w:t>
      </w:r>
      <w:r w:rsidRPr="00816129">
        <w:rPr>
          <w:rFonts w:ascii="Times New Roman" w:hAnsi="Times New Roman"/>
          <w:sz w:val="24"/>
          <w:szCs w:val="24"/>
        </w:rPr>
        <w:t>е</w:t>
      </w:r>
      <w:r w:rsidRPr="00816129">
        <w:rPr>
          <w:rFonts w:ascii="Times New Roman" w:hAnsi="Times New Roman"/>
          <w:sz w:val="24"/>
          <w:szCs w:val="24"/>
        </w:rPr>
        <w:t>чение 2012 года по-прежнему направлена на повышение эффективности проводимых пр</w:t>
      </w:r>
      <w:r w:rsidRPr="00816129">
        <w:rPr>
          <w:rFonts w:ascii="Times New Roman" w:hAnsi="Times New Roman"/>
          <w:sz w:val="24"/>
          <w:szCs w:val="24"/>
        </w:rPr>
        <w:t>о</w:t>
      </w:r>
      <w:r w:rsidRPr="00816129">
        <w:rPr>
          <w:rFonts w:ascii="Times New Roman" w:hAnsi="Times New Roman"/>
          <w:sz w:val="24"/>
          <w:szCs w:val="24"/>
        </w:rPr>
        <w:t>верок путем внедрения системы селективного контроля при организации проверок по ра</w:t>
      </w:r>
      <w:r w:rsidRPr="00816129">
        <w:rPr>
          <w:rFonts w:ascii="Times New Roman" w:hAnsi="Times New Roman"/>
          <w:sz w:val="24"/>
          <w:szCs w:val="24"/>
        </w:rPr>
        <w:t>з</w:t>
      </w:r>
      <w:r w:rsidRPr="00816129">
        <w:rPr>
          <w:rFonts w:ascii="Times New Roman" w:hAnsi="Times New Roman"/>
          <w:sz w:val="24"/>
          <w:szCs w:val="24"/>
        </w:rPr>
        <w:t>личным критериям.</w:t>
      </w: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уполномоченных банков, охваче</w:t>
      </w:r>
      <w:r w:rsidRPr="00816129">
        <w:rPr>
          <w:rFonts w:ascii="Times New Roman" w:hAnsi="Times New Roman"/>
          <w:sz w:val="24"/>
          <w:szCs w:val="24"/>
        </w:rPr>
        <w:t>н</w:t>
      </w:r>
      <w:r w:rsidRPr="00816129">
        <w:rPr>
          <w:rFonts w:ascii="Times New Roman" w:hAnsi="Times New Roman"/>
          <w:sz w:val="24"/>
          <w:szCs w:val="24"/>
        </w:rPr>
        <w:t>ных инспектированием –</w:t>
      </w:r>
      <w:r w:rsidRPr="00816129">
        <w:rPr>
          <w:rFonts w:ascii="Times New Roman" w:hAnsi="Times New Roman"/>
          <w:b/>
          <w:sz w:val="24"/>
          <w:szCs w:val="24"/>
        </w:rPr>
        <w:t xml:space="preserve"> </w:t>
      </w:r>
      <w:r w:rsidRPr="00816129">
        <w:rPr>
          <w:rFonts w:ascii="Times New Roman" w:hAnsi="Times New Roman"/>
          <w:sz w:val="24"/>
          <w:szCs w:val="24"/>
        </w:rPr>
        <w:t>не менее 10% от общего количества объектов пров</w:t>
      </w:r>
      <w:r w:rsidRPr="00816129">
        <w:rPr>
          <w:rFonts w:ascii="Times New Roman" w:hAnsi="Times New Roman"/>
          <w:sz w:val="24"/>
          <w:szCs w:val="24"/>
        </w:rPr>
        <w:t>е</w:t>
      </w:r>
      <w:r w:rsidRPr="00816129">
        <w:rPr>
          <w:rFonts w:ascii="Times New Roman" w:hAnsi="Times New Roman"/>
          <w:sz w:val="24"/>
          <w:szCs w:val="24"/>
        </w:rPr>
        <w:t>рок</w:t>
      </w:r>
    </w:p>
    <w:p w:rsidR="00250995" w:rsidRPr="00816129" w:rsidRDefault="00250995" w:rsidP="00250995">
      <w:pPr>
        <w:ind w:firstLine="708"/>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Организация проверок (селективное планирование, проведение, оформление актов по результатам проверок) уполномоченных банков (ежего</w:t>
      </w:r>
      <w:r w:rsidRPr="00816129">
        <w:rPr>
          <w:rFonts w:ascii="Times New Roman" w:hAnsi="Times New Roman"/>
          <w:sz w:val="24"/>
          <w:szCs w:val="24"/>
        </w:rPr>
        <w:t>д</w:t>
      </w:r>
      <w:r w:rsidRPr="00816129">
        <w:rPr>
          <w:rFonts w:ascii="Times New Roman" w:hAnsi="Times New Roman"/>
          <w:sz w:val="24"/>
          <w:szCs w:val="24"/>
        </w:rPr>
        <w:t>но)</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2012 году было проведено 10 проверок уполномоченных банков (по уполном</w:t>
      </w:r>
      <w:r w:rsidRPr="00816129">
        <w:rPr>
          <w:rFonts w:ascii="Times New Roman" w:hAnsi="Times New Roman"/>
          <w:sz w:val="24"/>
          <w:szCs w:val="24"/>
        </w:rPr>
        <w:t>о</w:t>
      </w:r>
      <w:r w:rsidRPr="00816129">
        <w:rPr>
          <w:rFonts w:ascii="Times New Roman" w:hAnsi="Times New Roman"/>
          <w:sz w:val="24"/>
          <w:szCs w:val="24"/>
        </w:rPr>
        <w:t>ченным банкам – 25% из запланированных не менее 10% от общего количества уполн</w:t>
      </w:r>
      <w:r w:rsidRPr="00816129">
        <w:rPr>
          <w:rFonts w:ascii="Times New Roman" w:hAnsi="Times New Roman"/>
          <w:sz w:val="24"/>
          <w:szCs w:val="24"/>
        </w:rPr>
        <w:t>о</w:t>
      </w:r>
      <w:r w:rsidRPr="00816129">
        <w:rPr>
          <w:rFonts w:ascii="Times New Roman" w:hAnsi="Times New Roman"/>
          <w:sz w:val="24"/>
          <w:szCs w:val="24"/>
        </w:rPr>
        <w:t>моченных банков) на предмет соответствия деятельности требованиям валютного закон</w:t>
      </w:r>
      <w:r w:rsidRPr="00816129">
        <w:rPr>
          <w:rFonts w:ascii="Times New Roman" w:hAnsi="Times New Roman"/>
          <w:sz w:val="24"/>
          <w:szCs w:val="24"/>
        </w:rPr>
        <w:t>о</w:t>
      </w:r>
      <w:r w:rsidRPr="00816129">
        <w:rPr>
          <w:rFonts w:ascii="Times New Roman" w:hAnsi="Times New Roman"/>
          <w:sz w:val="24"/>
          <w:szCs w:val="24"/>
        </w:rPr>
        <w:t>дательства Республики К</w:t>
      </w:r>
      <w:r w:rsidRPr="00816129">
        <w:rPr>
          <w:rFonts w:ascii="Times New Roman" w:hAnsi="Times New Roman"/>
          <w:sz w:val="24"/>
          <w:szCs w:val="24"/>
        </w:rPr>
        <w:t>а</w:t>
      </w:r>
      <w:r w:rsidRPr="00816129">
        <w:rPr>
          <w:rFonts w:ascii="Times New Roman" w:hAnsi="Times New Roman"/>
          <w:sz w:val="24"/>
          <w:szCs w:val="24"/>
        </w:rPr>
        <w:t>захстан</w:t>
      </w:r>
    </w:p>
    <w:p w:rsidR="00250995" w:rsidRPr="00816129" w:rsidRDefault="00250995" w:rsidP="00250995">
      <w:pPr>
        <w:ind w:firstLine="708"/>
        <w:rPr>
          <w:rFonts w:ascii="Times New Roman" w:hAnsi="Times New Roman"/>
          <w:b/>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уполномоченных организаций, о</w:t>
      </w:r>
      <w:r w:rsidRPr="00816129">
        <w:rPr>
          <w:rFonts w:ascii="Times New Roman" w:hAnsi="Times New Roman"/>
          <w:sz w:val="24"/>
          <w:szCs w:val="24"/>
        </w:rPr>
        <w:t>х</w:t>
      </w:r>
      <w:r w:rsidRPr="00816129">
        <w:rPr>
          <w:rFonts w:ascii="Times New Roman" w:hAnsi="Times New Roman"/>
          <w:sz w:val="24"/>
          <w:szCs w:val="24"/>
        </w:rPr>
        <w:t xml:space="preserve">ваченных инспектированием </w:t>
      </w:r>
      <w:r w:rsidRPr="00816129">
        <w:rPr>
          <w:rFonts w:ascii="Times New Roman" w:hAnsi="Times New Roman"/>
          <w:b/>
          <w:sz w:val="24"/>
          <w:szCs w:val="24"/>
        </w:rPr>
        <w:t xml:space="preserve">– </w:t>
      </w:r>
      <w:r w:rsidRPr="00816129">
        <w:rPr>
          <w:rFonts w:ascii="Times New Roman" w:hAnsi="Times New Roman"/>
          <w:sz w:val="24"/>
          <w:szCs w:val="24"/>
        </w:rPr>
        <w:t>не менее 30% от общего количества объектов пр</w:t>
      </w:r>
      <w:r w:rsidRPr="00816129">
        <w:rPr>
          <w:rFonts w:ascii="Times New Roman" w:hAnsi="Times New Roman"/>
          <w:sz w:val="24"/>
          <w:szCs w:val="24"/>
        </w:rPr>
        <w:t>о</w:t>
      </w:r>
      <w:r w:rsidRPr="00816129">
        <w:rPr>
          <w:rFonts w:ascii="Times New Roman" w:hAnsi="Times New Roman"/>
          <w:sz w:val="24"/>
          <w:szCs w:val="24"/>
        </w:rPr>
        <w:t>верок</w:t>
      </w:r>
    </w:p>
    <w:p w:rsidR="00250995" w:rsidRPr="00816129" w:rsidRDefault="00250995" w:rsidP="00250995">
      <w:pPr>
        <w:ind w:firstLine="708"/>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Организация проверок (селективное планирование, проведение, оформление актов по результатам проверок) уполномоченных организаций (еж</w:t>
      </w:r>
      <w:r w:rsidRPr="00816129">
        <w:rPr>
          <w:rFonts w:ascii="Times New Roman" w:hAnsi="Times New Roman"/>
          <w:sz w:val="24"/>
          <w:szCs w:val="24"/>
        </w:rPr>
        <w:t>е</w:t>
      </w:r>
      <w:r w:rsidRPr="00816129">
        <w:rPr>
          <w:rFonts w:ascii="Times New Roman" w:hAnsi="Times New Roman"/>
          <w:sz w:val="24"/>
          <w:szCs w:val="24"/>
        </w:rPr>
        <w:t>годно)</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 xml:space="preserve">В 2012 году </w:t>
      </w:r>
      <w:r w:rsidRPr="00AD2E90">
        <w:rPr>
          <w:rFonts w:ascii="Times New Roman" w:hAnsi="Times New Roman"/>
          <w:sz w:val="24"/>
          <w:szCs w:val="24"/>
        </w:rPr>
        <w:t>проведено 2</w:t>
      </w:r>
      <w:r w:rsidR="00E96AA3" w:rsidRPr="00AD2E90">
        <w:rPr>
          <w:rFonts w:ascii="Times New Roman" w:hAnsi="Times New Roman"/>
          <w:sz w:val="24"/>
          <w:szCs w:val="24"/>
        </w:rPr>
        <w:t>40</w:t>
      </w:r>
      <w:r w:rsidRPr="00AD2E90">
        <w:rPr>
          <w:rFonts w:ascii="Times New Roman" w:hAnsi="Times New Roman"/>
          <w:sz w:val="24"/>
          <w:szCs w:val="24"/>
        </w:rPr>
        <w:t xml:space="preserve"> проверок</w:t>
      </w:r>
      <w:r w:rsidRPr="00816129">
        <w:rPr>
          <w:rFonts w:ascii="Times New Roman" w:hAnsi="Times New Roman"/>
          <w:sz w:val="24"/>
          <w:szCs w:val="24"/>
        </w:rPr>
        <w:t xml:space="preserve"> (по уполномоченным организациям – 39% из запланированных не менее 30% от общего количества уполномоченных организаций) уполномоченных организаций, осуществляющих деятельность по организ</w:t>
      </w:r>
      <w:r w:rsidRPr="00816129">
        <w:rPr>
          <w:rFonts w:ascii="Times New Roman" w:hAnsi="Times New Roman"/>
          <w:sz w:val="24"/>
          <w:szCs w:val="24"/>
        </w:rPr>
        <w:t>а</w:t>
      </w:r>
      <w:r w:rsidRPr="00816129">
        <w:rPr>
          <w:rFonts w:ascii="Times New Roman" w:hAnsi="Times New Roman"/>
          <w:sz w:val="24"/>
          <w:szCs w:val="24"/>
        </w:rPr>
        <w:t>ции обменных операций с наличной иностранной валютой на основании лицензии Наци</w:t>
      </w:r>
      <w:r w:rsidRPr="00816129">
        <w:rPr>
          <w:rFonts w:ascii="Times New Roman" w:hAnsi="Times New Roman"/>
          <w:sz w:val="24"/>
          <w:szCs w:val="24"/>
        </w:rPr>
        <w:t>о</w:t>
      </w:r>
      <w:r w:rsidRPr="00816129">
        <w:rPr>
          <w:rFonts w:ascii="Times New Roman" w:hAnsi="Times New Roman"/>
          <w:sz w:val="24"/>
          <w:szCs w:val="24"/>
        </w:rPr>
        <w:t>нального Банка, на предмет соответствия деятельности требованиям валютного законодательства Респу</w:t>
      </w:r>
      <w:r w:rsidRPr="00816129">
        <w:rPr>
          <w:rFonts w:ascii="Times New Roman" w:hAnsi="Times New Roman"/>
          <w:sz w:val="24"/>
          <w:szCs w:val="24"/>
        </w:rPr>
        <w:t>б</w:t>
      </w:r>
      <w:r w:rsidRPr="00816129">
        <w:rPr>
          <w:rFonts w:ascii="Times New Roman" w:hAnsi="Times New Roman"/>
          <w:sz w:val="24"/>
          <w:szCs w:val="24"/>
        </w:rPr>
        <w:t>лики К</w:t>
      </w:r>
      <w:r w:rsidRPr="00816129">
        <w:rPr>
          <w:rFonts w:ascii="Times New Roman" w:hAnsi="Times New Roman"/>
          <w:sz w:val="24"/>
          <w:szCs w:val="24"/>
        </w:rPr>
        <w:t>а</w:t>
      </w:r>
      <w:r w:rsidRPr="00816129">
        <w:rPr>
          <w:rFonts w:ascii="Times New Roman" w:hAnsi="Times New Roman"/>
          <w:sz w:val="24"/>
          <w:szCs w:val="24"/>
        </w:rPr>
        <w:t xml:space="preserve">захстан. </w:t>
      </w:r>
    </w:p>
    <w:p w:rsidR="00250995" w:rsidRPr="00816129" w:rsidRDefault="00250995" w:rsidP="00250995">
      <w:pPr>
        <w:ind w:firstLine="708"/>
        <w:rPr>
          <w:rFonts w:ascii="Times New Roman" w:hAnsi="Times New Roman"/>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Задача 2.1.3.</w:t>
      </w:r>
      <w:r w:rsidRPr="00816129">
        <w:rPr>
          <w:rFonts w:ascii="Times New Roman" w:hAnsi="Times New Roman"/>
          <w:sz w:val="24"/>
          <w:szCs w:val="24"/>
        </w:rPr>
        <w:t xml:space="preserve"> Дальнейшее повышение информированности населения и бизнес-сообщества, в том числе через территориальные филиалы Национального Банка, о поря</w:t>
      </w:r>
      <w:r w:rsidRPr="00816129">
        <w:rPr>
          <w:rFonts w:ascii="Times New Roman" w:hAnsi="Times New Roman"/>
          <w:sz w:val="24"/>
          <w:szCs w:val="24"/>
        </w:rPr>
        <w:t>д</w:t>
      </w:r>
      <w:r w:rsidRPr="00816129">
        <w:rPr>
          <w:rFonts w:ascii="Times New Roman" w:hAnsi="Times New Roman"/>
          <w:sz w:val="24"/>
          <w:szCs w:val="24"/>
        </w:rPr>
        <w:t>ке осуществления валютных операций в Республике Казахстан в целях предотвращения нарушений валютного з</w:t>
      </w:r>
      <w:r w:rsidRPr="00816129">
        <w:rPr>
          <w:rFonts w:ascii="Times New Roman" w:hAnsi="Times New Roman"/>
          <w:sz w:val="24"/>
          <w:szCs w:val="24"/>
        </w:rPr>
        <w:t>а</w:t>
      </w:r>
      <w:r w:rsidRPr="00816129">
        <w:rPr>
          <w:rFonts w:ascii="Times New Roman" w:hAnsi="Times New Roman"/>
          <w:sz w:val="24"/>
          <w:szCs w:val="24"/>
        </w:rPr>
        <w:t>конодательства</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Публикации и выступления в средствах масс</w:t>
      </w:r>
      <w:r w:rsidRPr="00816129">
        <w:rPr>
          <w:rFonts w:ascii="Times New Roman" w:hAnsi="Times New Roman"/>
          <w:sz w:val="24"/>
          <w:szCs w:val="24"/>
        </w:rPr>
        <w:t>о</w:t>
      </w:r>
      <w:r w:rsidRPr="00816129">
        <w:rPr>
          <w:rFonts w:ascii="Times New Roman" w:hAnsi="Times New Roman"/>
          <w:sz w:val="24"/>
          <w:szCs w:val="24"/>
        </w:rPr>
        <w:t>вой информации – 5 публикаций и выступл</w:t>
      </w:r>
      <w:r w:rsidRPr="00816129">
        <w:rPr>
          <w:rFonts w:ascii="Times New Roman" w:hAnsi="Times New Roman"/>
          <w:sz w:val="24"/>
          <w:szCs w:val="24"/>
        </w:rPr>
        <w:t>е</w:t>
      </w:r>
      <w:r w:rsidRPr="00816129">
        <w:rPr>
          <w:rFonts w:ascii="Times New Roman" w:hAnsi="Times New Roman"/>
          <w:sz w:val="24"/>
          <w:szCs w:val="24"/>
        </w:rPr>
        <w:t>ний в СМИ</w:t>
      </w: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Подготовка информации для публикации и в</w:t>
      </w:r>
      <w:r w:rsidRPr="00816129">
        <w:rPr>
          <w:rFonts w:ascii="Times New Roman" w:hAnsi="Times New Roman"/>
          <w:sz w:val="24"/>
          <w:szCs w:val="24"/>
        </w:rPr>
        <w:t>ы</w:t>
      </w:r>
      <w:r w:rsidRPr="00816129">
        <w:rPr>
          <w:rFonts w:ascii="Times New Roman" w:hAnsi="Times New Roman"/>
          <w:sz w:val="24"/>
          <w:szCs w:val="24"/>
        </w:rPr>
        <w:t>ступлений в СМИ</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Запланированное на 2012 год количество публикаций и выступлений в СМИ б</w:t>
      </w:r>
      <w:r w:rsidRPr="00816129">
        <w:rPr>
          <w:rFonts w:ascii="Times New Roman" w:hAnsi="Times New Roman"/>
          <w:sz w:val="24"/>
          <w:szCs w:val="24"/>
        </w:rPr>
        <w:t>ы</w:t>
      </w:r>
      <w:r w:rsidRPr="00816129">
        <w:rPr>
          <w:rFonts w:ascii="Times New Roman" w:hAnsi="Times New Roman"/>
          <w:sz w:val="24"/>
          <w:szCs w:val="24"/>
        </w:rPr>
        <w:t>ло достигнуто.</w:t>
      </w:r>
    </w:p>
    <w:p w:rsidR="00250995" w:rsidRPr="00816129" w:rsidRDefault="00250995" w:rsidP="00250995">
      <w:pPr>
        <w:ind w:firstLine="709"/>
        <w:rPr>
          <w:rFonts w:ascii="Times New Roman" w:hAnsi="Times New Roman"/>
          <w:sz w:val="24"/>
          <w:szCs w:val="24"/>
          <w:lang w:eastAsia="ru-RU"/>
        </w:rPr>
      </w:pPr>
      <w:r w:rsidRPr="00816129">
        <w:rPr>
          <w:rFonts w:ascii="Times New Roman" w:hAnsi="Times New Roman"/>
          <w:sz w:val="24"/>
          <w:szCs w:val="24"/>
          <w:lang w:val="kk-KZ" w:eastAsia="ru-RU"/>
        </w:rPr>
        <w:t xml:space="preserve">В феврале 2012 года были опубликованы 2 статьи в журнале «Деловой Казахстан» и газете «Казахстанская правда» на тему внесенных поправок в Закон Республики Казахстан «О валютном регулировании и валютном контроле». 5 июня 2012 года в газете </w:t>
      </w:r>
      <w:r w:rsidRPr="00816129">
        <w:rPr>
          <w:rFonts w:ascii="Times New Roman" w:hAnsi="Times New Roman"/>
          <w:sz w:val="24"/>
          <w:szCs w:val="24"/>
          <w:lang w:eastAsia="ru-RU"/>
        </w:rPr>
        <w:t>«Казахстанская правда» была опубликована статья на тему «В русле политики сокращ</w:t>
      </w:r>
      <w:r w:rsidRPr="00816129">
        <w:rPr>
          <w:rFonts w:ascii="Times New Roman" w:hAnsi="Times New Roman"/>
          <w:sz w:val="24"/>
          <w:szCs w:val="24"/>
          <w:lang w:eastAsia="ru-RU"/>
        </w:rPr>
        <w:t>е</w:t>
      </w:r>
      <w:r w:rsidRPr="00816129">
        <w:rPr>
          <w:rFonts w:ascii="Times New Roman" w:hAnsi="Times New Roman"/>
          <w:sz w:val="24"/>
          <w:szCs w:val="24"/>
          <w:lang w:eastAsia="ru-RU"/>
        </w:rPr>
        <w:t>ния административных барьеров».</w:t>
      </w:r>
      <w:r w:rsidRPr="00816129">
        <w:rPr>
          <w:rFonts w:ascii="Times New Roman" w:hAnsi="Times New Roman"/>
          <w:sz w:val="24"/>
          <w:szCs w:val="24"/>
          <w:lang w:val="kk-KZ" w:eastAsia="ru-RU"/>
        </w:rPr>
        <w:t xml:space="preserve"> </w:t>
      </w:r>
      <w:r w:rsidRPr="00816129">
        <w:rPr>
          <w:rFonts w:ascii="Times New Roman" w:hAnsi="Times New Roman"/>
          <w:sz w:val="24"/>
          <w:szCs w:val="24"/>
          <w:lang w:eastAsia="ru-RU"/>
        </w:rPr>
        <w:t xml:space="preserve">6 июня в газете </w:t>
      </w:r>
      <w:r w:rsidRPr="00816129">
        <w:rPr>
          <w:rFonts w:ascii="Times New Roman" w:hAnsi="Times New Roman"/>
          <w:sz w:val="24"/>
          <w:szCs w:val="24"/>
          <w:lang w:val="kk-KZ" w:eastAsia="ru-RU"/>
        </w:rPr>
        <w:t>«Егемен Қазақстан» была опубликована статья «Әкімшілік кедергілерді қысқарту саясатының шегінде» на государственном языке. 29 декабря 2012 года в газете «Деловой Казахстан» была опубликована статья «Рынок живет по закону спроса и предложения».</w:t>
      </w:r>
    </w:p>
    <w:p w:rsidR="00250995" w:rsidRPr="00816129" w:rsidRDefault="00250995"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семинаров по вопросам валютного законод</w:t>
      </w:r>
      <w:r w:rsidRPr="00816129">
        <w:rPr>
          <w:rFonts w:ascii="Times New Roman" w:hAnsi="Times New Roman"/>
          <w:sz w:val="24"/>
          <w:szCs w:val="24"/>
        </w:rPr>
        <w:t>а</w:t>
      </w:r>
      <w:r w:rsidRPr="00816129">
        <w:rPr>
          <w:rFonts w:ascii="Times New Roman" w:hAnsi="Times New Roman"/>
          <w:sz w:val="24"/>
          <w:szCs w:val="24"/>
        </w:rPr>
        <w:t>тельства  (2 семинара)</w:t>
      </w:r>
    </w:p>
    <w:p w:rsidR="00250995" w:rsidRPr="00816129" w:rsidRDefault="00250995" w:rsidP="00250995">
      <w:pPr>
        <w:ind w:firstLine="708"/>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Организация семинаров в рамках проведения и</w:t>
      </w:r>
      <w:r w:rsidRPr="00816129">
        <w:rPr>
          <w:rFonts w:ascii="Times New Roman" w:hAnsi="Times New Roman"/>
          <w:sz w:val="24"/>
          <w:szCs w:val="24"/>
        </w:rPr>
        <w:t>н</w:t>
      </w:r>
      <w:r w:rsidRPr="00816129">
        <w:rPr>
          <w:rFonts w:ascii="Times New Roman" w:hAnsi="Times New Roman"/>
          <w:sz w:val="24"/>
          <w:szCs w:val="24"/>
        </w:rPr>
        <w:t>формационно-разъяснительной кампании о целях, мерах по осуществлению и ответственности за нес</w:t>
      </w:r>
      <w:r w:rsidRPr="00816129">
        <w:rPr>
          <w:rFonts w:ascii="Times New Roman" w:hAnsi="Times New Roman"/>
          <w:sz w:val="24"/>
          <w:szCs w:val="24"/>
        </w:rPr>
        <w:t>о</w:t>
      </w:r>
      <w:r w:rsidRPr="00816129">
        <w:rPr>
          <w:rFonts w:ascii="Times New Roman" w:hAnsi="Times New Roman"/>
          <w:sz w:val="24"/>
          <w:szCs w:val="24"/>
        </w:rPr>
        <w:t>блюдение требований валютного регулирования и валютного контроля</w:t>
      </w:r>
    </w:p>
    <w:p w:rsidR="00250995" w:rsidRPr="00816129" w:rsidRDefault="00250995" w:rsidP="00250995">
      <w:pPr>
        <w:keepNext/>
        <w:keepLines/>
        <w:ind w:left="-110" w:firstLine="818"/>
        <w:outlineLvl w:val="2"/>
        <w:rPr>
          <w:rFonts w:ascii="Times New Roman" w:hAnsi="Times New Roman"/>
          <w:color w:val="000000"/>
          <w:sz w:val="24"/>
          <w:szCs w:val="24"/>
        </w:rPr>
      </w:pPr>
      <w:r w:rsidRPr="00816129">
        <w:rPr>
          <w:rFonts w:ascii="Times New Roman" w:hAnsi="Times New Roman"/>
          <w:color w:val="000000"/>
          <w:sz w:val="24"/>
          <w:szCs w:val="24"/>
        </w:rPr>
        <w:t xml:space="preserve">Мероприятие исполнено по итогам 5 месяцев </w:t>
      </w:r>
      <w:r w:rsidRPr="00816129">
        <w:rPr>
          <w:rFonts w:ascii="Times New Roman" w:hAnsi="Times New Roman"/>
          <w:iCs/>
          <w:sz w:val="24"/>
          <w:szCs w:val="24"/>
        </w:rPr>
        <w:t>2012 г</w:t>
      </w:r>
      <w:r w:rsidRPr="00816129">
        <w:rPr>
          <w:rFonts w:ascii="Times New Roman" w:hAnsi="Times New Roman"/>
          <w:iCs/>
          <w:sz w:val="24"/>
          <w:szCs w:val="24"/>
        </w:rPr>
        <w:t>о</w:t>
      </w:r>
      <w:r w:rsidRPr="00816129">
        <w:rPr>
          <w:rFonts w:ascii="Times New Roman" w:hAnsi="Times New Roman"/>
          <w:iCs/>
          <w:sz w:val="24"/>
          <w:szCs w:val="24"/>
        </w:rPr>
        <w:t>да</w:t>
      </w:r>
      <w:r w:rsidRPr="00816129">
        <w:rPr>
          <w:rFonts w:ascii="Times New Roman" w:hAnsi="Times New Roman"/>
          <w:color w:val="000000"/>
          <w:sz w:val="24"/>
          <w:szCs w:val="24"/>
        </w:rPr>
        <w:t>:</w:t>
      </w:r>
    </w:p>
    <w:p w:rsidR="00250995" w:rsidRPr="00816129" w:rsidRDefault="00250995" w:rsidP="00250995">
      <w:pPr>
        <w:ind w:firstLine="708"/>
        <w:rPr>
          <w:rFonts w:ascii="Times New Roman" w:hAnsi="Times New Roman"/>
          <w:b/>
          <w:i/>
          <w:sz w:val="24"/>
          <w:szCs w:val="24"/>
        </w:rPr>
      </w:pPr>
      <w:r w:rsidRPr="00816129">
        <w:rPr>
          <w:rFonts w:ascii="Times New Roman" w:hAnsi="Times New Roman"/>
          <w:sz w:val="24"/>
          <w:szCs w:val="24"/>
        </w:rPr>
        <w:t>1) 24-25 мая 2012 года работниками Национального Банка был проведен семинар на тему «Экспортно-импортный валютный контроль в новых условиях» для представит</w:t>
      </w:r>
      <w:r w:rsidRPr="00816129">
        <w:rPr>
          <w:rFonts w:ascii="Times New Roman" w:hAnsi="Times New Roman"/>
          <w:sz w:val="24"/>
          <w:szCs w:val="24"/>
        </w:rPr>
        <w:t>е</w:t>
      </w:r>
      <w:r w:rsidRPr="00816129">
        <w:rPr>
          <w:rFonts w:ascii="Times New Roman" w:hAnsi="Times New Roman"/>
          <w:sz w:val="24"/>
          <w:szCs w:val="24"/>
        </w:rPr>
        <w:t>лей банков второго уровня;</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31 мая 2012 года проведен дистанционный семинар для работников отделов ко</w:t>
      </w:r>
      <w:r w:rsidRPr="00816129">
        <w:rPr>
          <w:rFonts w:ascii="Times New Roman" w:hAnsi="Times New Roman"/>
          <w:sz w:val="24"/>
          <w:szCs w:val="24"/>
        </w:rPr>
        <w:t>н</w:t>
      </w:r>
      <w:r w:rsidRPr="00816129">
        <w:rPr>
          <w:rFonts w:ascii="Times New Roman" w:hAnsi="Times New Roman"/>
          <w:sz w:val="24"/>
          <w:szCs w:val="24"/>
        </w:rPr>
        <w:t>троля валютных операций территориальных филиалов Национального Банка на тему «О</w:t>
      </w:r>
      <w:r w:rsidRPr="00816129">
        <w:rPr>
          <w:rFonts w:ascii="Times New Roman" w:hAnsi="Times New Roman"/>
          <w:sz w:val="24"/>
          <w:szCs w:val="24"/>
        </w:rPr>
        <w:t>т</w:t>
      </w:r>
      <w:r w:rsidRPr="00816129">
        <w:rPr>
          <w:rFonts w:ascii="Times New Roman" w:hAnsi="Times New Roman"/>
          <w:sz w:val="24"/>
          <w:szCs w:val="24"/>
        </w:rPr>
        <w:t>дельные вопросы экспортно-импортного валютного контроля: краткий обзор изменений, порядок учетной регистр</w:t>
      </w:r>
      <w:r w:rsidRPr="00816129">
        <w:rPr>
          <w:rFonts w:ascii="Times New Roman" w:hAnsi="Times New Roman"/>
          <w:sz w:val="24"/>
          <w:szCs w:val="24"/>
        </w:rPr>
        <w:t>а</w:t>
      </w:r>
      <w:r w:rsidRPr="00816129">
        <w:rPr>
          <w:rFonts w:ascii="Times New Roman" w:hAnsi="Times New Roman"/>
          <w:sz w:val="24"/>
          <w:szCs w:val="24"/>
        </w:rPr>
        <w:t>ции контракта».</w:t>
      </w:r>
    </w:p>
    <w:p w:rsidR="00250995" w:rsidRPr="00816129" w:rsidRDefault="00250995" w:rsidP="00250995">
      <w:pPr>
        <w:ind w:firstLine="708"/>
        <w:rPr>
          <w:rFonts w:ascii="Times New Roman" w:hAnsi="Times New Roman"/>
          <w:color w:val="000000"/>
          <w:sz w:val="24"/>
          <w:szCs w:val="24"/>
        </w:rPr>
      </w:pPr>
      <w:r w:rsidRPr="00816129">
        <w:rPr>
          <w:rFonts w:ascii="Times New Roman" w:hAnsi="Times New Roman"/>
          <w:color w:val="000000"/>
          <w:sz w:val="24"/>
          <w:szCs w:val="24"/>
        </w:rPr>
        <w:t>Дополнительно проведено 3 семинара и 1 вебинар:</w:t>
      </w:r>
    </w:p>
    <w:p w:rsidR="00250995" w:rsidRPr="00816129" w:rsidRDefault="00250995" w:rsidP="00250995">
      <w:pPr>
        <w:ind w:firstLine="708"/>
        <w:rPr>
          <w:rFonts w:ascii="Times New Roman" w:hAnsi="Times New Roman"/>
          <w:color w:val="000000"/>
          <w:sz w:val="24"/>
          <w:szCs w:val="24"/>
        </w:rPr>
      </w:pPr>
      <w:r w:rsidRPr="00816129">
        <w:rPr>
          <w:rFonts w:ascii="Times New Roman" w:hAnsi="Times New Roman"/>
          <w:color w:val="000000"/>
          <w:sz w:val="24"/>
          <w:szCs w:val="24"/>
        </w:rPr>
        <w:t>1) 18 июня был проведен семинар для клиентов АО «Сит</w:t>
      </w:r>
      <w:r w:rsidRPr="00816129">
        <w:rPr>
          <w:rFonts w:ascii="Times New Roman" w:hAnsi="Times New Roman"/>
          <w:color w:val="000000"/>
          <w:sz w:val="24"/>
          <w:szCs w:val="24"/>
        </w:rPr>
        <w:t>и</w:t>
      </w:r>
      <w:r w:rsidRPr="00816129">
        <w:rPr>
          <w:rFonts w:ascii="Times New Roman" w:hAnsi="Times New Roman"/>
          <w:color w:val="000000"/>
          <w:sz w:val="24"/>
          <w:szCs w:val="24"/>
        </w:rPr>
        <w:t>банк Казахстан» на тему «Экспортно-импортный валютный контроль в новых условиях»;</w:t>
      </w:r>
    </w:p>
    <w:p w:rsidR="00250995" w:rsidRPr="00816129" w:rsidRDefault="00250995" w:rsidP="00250995">
      <w:pPr>
        <w:ind w:firstLine="708"/>
        <w:rPr>
          <w:rFonts w:ascii="Times New Roman" w:hAnsi="Times New Roman"/>
          <w:color w:val="000000"/>
          <w:sz w:val="24"/>
          <w:szCs w:val="24"/>
        </w:rPr>
      </w:pPr>
      <w:r w:rsidRPr="00816129">
        <w:rPr>
          <w:rFonts w:ascii="Times New Roman" w:hAnsi="Times New Roman"/>
          <w:color w:val="000000"/>
          <w:sz w:val="24"/>
          <w:szCs w:val="24"/>
        </w:rPr>
        <w:t>2) 27 июля 2012 года в рамках семинара «Особенности таможенного регулирования ВЭД в рамках Таможенного Союза» казахстанским компаниям были разъяснены измен</w:t>
      </w:r>
      <w:r w:rsidRPr="00816129">
        <w:rPr>
          <w:rFonts w:ascii="Times New Roman" w:hAnsi="Times New Roman"/>
          <w:color w:val="000000"/>
          <w:sz w:val="24"/>
          <w:szCs w:val="24"/>
        </w:rPr>
        <w:t>е</w:t>
      </w:r>
      <w:r w:rsidRPr="00816129">
        <w:rPr>
          <w:rFonts w:ascii="Times New Roman" w:hAnsi="Times New Roman"/>
          <w:color w:val="000000"/>
          <w:sz w:val="24"/>
          <w:szCs w:val="24"/>
        </w:rPr>
        <w:t>ния в порядок экспортно-импортного валютного контроля;</w:t>
      </w:r>
    </w:p>
    <w:p w:rsidR="00250995" w:rsidRPr="00816129" w:rsidRDefault="00250995" w:rsidP="00250995">
      <w:pPr>
        <w:ind w:firstLine="708"/>
        <w:rPr>
          <w:rFonts w:ascii="Times New Roman" w:hAnsi="Times New Roman"/>
          <w:color w:val="000000"/>
          <w:sz w:val="24"/>
          <w:szCs w:val="24"/>
        </w:rPr>
      </w:pPr>
      <w:r w:rsidRPr="00816129">
        <w:rPr>
          <w:rFonts w:ascii="Times New Roman" w:hAnsi="Times New Roman"/>
          <w:color w:val="000000"/>
          <w:sz w:val="24"/>
          <w:szCs w:val="24"/>
        </w:rPr>
        <w:t>3) 2 августа 2012 года был проведен вебинар для территориальных филиалов Н</w:t>
      </w:r>
      <w:r w:rsidRPr="00816129">
        <w:rPr>
          <w:rFonts w:ascii="Times New Roman" w:hAnsi="Times New Roman"/>
          <w:color w:val="000000"/>
          <w:sz w:val="24"/>
          <w:szCs w:val="24"/>
        </w:rPr>
        <w:t>а</w:t>
      </w:r>
      <w:r w:rsidRPr="00816129">
        <w:rPr>
          <w:rFonts w:ascii="Times New Roman" w:hAnsi="Times New Roman"/>
          <w:color w:val="000000"/>
          <w:sz w:val="24"/>
          <w:szCs w:val="24"/>
        </w:rPr>
        <w:t>ционального Банка по порядку осуществления экспортно-импортного валютного контроля с учетом принятых поправок в зак</w:t>
      </w:r>
      <w:r w:rsidRPr="00816129">
        <w:rPr>
          <w:rFonts w:ascii="Times New Roman" w:hAnsi="Times New Roman"/>
          <w:color w:val="000000"/>
          <w:sz w:val="24"/>
          <w:szCs w:val="24"/>
        </w:rPr>
        <w:t>о</w:t>
      </w:r>
      <w:r w:rsidRPr="00816129">
        <w:rPr>
          <w:rFonts w:ascii="Times New Roman" w:hAnsi="Times New Roman"/>
          <w:color w:val="000000"/>
          <w:sz w:val="24"/>
          <w:szCs w:val="24"/>
        </w:rPr>
        <w:t>нодательство;</w:t>
      </w:r>
    </w:p>
    <w:p w:rsidR="00250995" w:rsidRPr="00816129" w:rsidRDefault="00250995" w:rsidP="00250995">
      <w:pPr>
        <w:ind w:firstLine="708"/>
        <w:rPr>
          <w:rFonts w:ascii="Times New Roman" w:eastAsia="SimSun" w:hAnsi="Times New Roman"/>
          <w:sz w:val="24"/>
          <w:szCs w:val="24"/>
        </w:rPr>
      </w:pPr>
      <w:r w:rsidRPr="00816129">
        <w:rPr>
          <w:rFonts w:ascii="Times New Roman" w:hAnsi="Times New Roman"/>
          <w:color w:val="000000"/>
          <w:sz w:val="24"/>
          <w:szCs w:val="24"/>
        </w:rPr>
        <w:t>4) с 17 по 19 октября 2012 года был проведен семинар для территориальных ф</w:t>
      </w:r>
      <w:r w:rsidRPr="00816129">
        <w:rPr>
          <w:rFonts w:ascii="Times New Roman" w:hAnsi="Times New Roman"/>
          <w:color w:val="000000"/>
          <w:sz w:val="24"/>
          <w:szCs w:val="24"/>
        </w:rPr>
        <w:t>и</w:t>
      </w:r>
      <w:r w:rsidRPr="00816129">
        <w:rPr>
          <w:rFonts w:ascii="Times New Roman" w:hAnsi="Times New Roman"/>
          <w:color w:val="000000"/>
          <w:sz w:val="24"/>
          <w:szCs w:val="24"/>
        </w:rPr>
        <w:t>лиалов Национального Банка на тему «Вопросы валютного регулирования и валютного контроля: принятые в 2012 году изм</w:t>
      </w:r>
      <w:r w:rsidRPr="00816129">
        <w:rPr>
          <w:rFonts w:ascii="Times New Roman" w:hAnsi="Times New Roman"/>
          <w:color w:val="000000"/>
          <w:sz w:val="24"/>
          <w:szCs w:val="24"/>
        </w:rPr>
        <w:t>е</w:t>
      </w:r>
      <w:r w:rsidRPr="00816129">
        <w:rPr>
          <w:rFonts w:ascii="Times New Roman" w:hAnsi="Times New Roman"/>
          <w:color w:val="000000"/>
          <w:sz w:val="24"/>
          <w:szCs w:val="24"/>
        </w:rPr>
        <w:t>нения».</w:t>
      </w:r>
    </w:p>
    <w:p w:rsidR="00250995" w:rsidRPr="00816129" w:rsidRDefault="00250995" w:rsidP="00250995">
      <w:pPr>
        <w:ind w:firstLine="0"/>
        <w:jc w:val="center"/>
        <w:rPr>
          <w:rFonts w:ascii="Times New Roman" w:hAnsi="Times New Roman"/>
          <w:b/>
          <w:color w:val="000000"/>
          <w:sz w:val="24"/>
          <w:szCs w:val="24"/>
          <w:u w:val="single"/>
        </w:rPr>
      </w:pPr>
    </w:p>
    <w:p w:rsidR="007D2893" w:rsidRDefault="007D2893" w:rsidP="00250995">
      <w:pPr>
        <w:ind w:firstLine="0"/>
        <w:jc w:val="center"/>
        <w:rPr>
          <w:rFonts w:ascii="Times New Roman" w:hAnsi="Times New Roman"/>
          <w:b/>
          <w:color w:val="000000"/>
          <w:sz w:val="24"/>
          <w:szCs w:val="24"/>
          <w:u w:val="single"/>
        </w:rPr>
      </w:pPr>
    </w:p>
    <w:p w:rsidR="00250995" w:rsidRPr="00816129" w:rsidRDefault="00250995" w:rsidP="00250995">
      <w:pPr>
        <w:ind w:firstLine="0"/>
        <w:jc w:val="center"/>
        <w:rPr>
          <w:rFonts w:ascii="Times New Roman" w:hAnsi="Times New Roman"/>
          <w:b/>
          <w:color w:val="000000"/>
          <w:sz w:val="24"/>
          <w:szCs w:val="24"/>
          <w:u w:val="single"/>
        </w:rPr>
      </w:pPr>
      <w:r w:rsidRPr="00816129">
        <w:rPr>
          <w:rFonts w:ascii="Times New Roman" w:hAnsi="Times New Roman"/>
          <w:b/>
          <w:color w:val="000000"/>
          <w:sz w:val="24"/>
          <w:szCs w:val="24"/>
          <w:u w:val="single"/>
        </w:rPr>
        <w:t>Стратегическое направление 3.</w:t>
      </w:r>
    </w:p>
    <w:p w:rsidR="00250995" w:rsidRPr="00816129" w:rsidRDefault="00250995" w:rsidP="00250995">
      <w:pPr>
        <w:ind w:firstLine="0"/>
        <w:jc w:val="center"/>
        <w:rPr>
          <w:rFonts w:ascii="Times New Roman" w:hAnsi="Times New Roman"/>
          <w:b/>
          <w:color w:val="000000"/>
          <w:sz w:val="24"/>
          <w:szCs w:val="24"/>
          <w:u w:val="single"/>
        </w:rPr>
      </w:pPr>
      <w:r w:rsidRPr="00816129">
        <w:rPr>
          <w:rFonts w:ascii="Times New Roman" w:hAnsi="Times New Roman"/>
          <w:b/>
          <w:color w:val="000000"/>
          <w:sz w:val="24"/>
          <w:szCs w:val="24"/>
          <w:u w:val="single"/>
        </w:rPr>
        <w:t>Организация функционирования платежных си</w:t>
      </w:r>
      <w:r w:rsidRPr="00816129">
        <w:rPr>
          <w:rFonts w:ascii="Times New Roman" w:hAnsi="Times New Roman"/>
          <w:b/>
          <w:color w:val="000000"/>
          <w:sz w:val="24"/>
          <w:szCs w:val="24"/>
          <w:u w:val="single"/>
        </w:rPr>
        <w:t>с</w:t>
      </w:r>
      <w:r w:rsidRPr="00816129">
        <w:rPr>
          <w:rFonts w:ascii="Times New Roman" w:hAnsi="Times New Roman"/>
          <w:b/>
          <w:color w:val="000000"/>
          <w:sz w:val="24"/>
          <w:szCs w:val="24"/>
          <w:u w:val="single"/>
        </w:rPr>
        <w:t>тем</w:t>
      </w:r>
    </w:p>
    <w:p w:rsidR="00250995" w:rsidRPr="00816129" w:rsidRDefault="00250995" w:rsidP="00250995">
      <w:pPr>
        <w:ind w:firstLine="0"/>
        <w:jc w:val="center"/>
        <w:rPr>
          <w:rFonts w:ascii="Times New Roman" w:hAnsi="Times New Roman"/>
          <w:b/>
          <w:i/>
          <w:color w:val="000000"/>
          <w:sz w:val="24"/>
          <w:szCs w:val="24"/>
        </w:rPr>
      </w:pPr>
    </w:p>
    <w:p w:rsidR="00250995" w:rsidRPr="00816129" w:rsidRDefault="00250995" w:rsidP="00250995">
      <w:pPr>
        <w:ind w:firstLine="709"/>
        <w:rPr>
          <w:rFonts w:ascii="Times New Roman" w:hAnsi="Times New Roman"/>
          <w:color w:val="000000"/>
          <w:sz w:val="24"/>
          <w:szCs w:val="24"/>
        </w:rPr>
      </w:pPr>
      <w:r w:rsidRPr="00816129">
        <w:rPr>
          <w:rFonts w:ascii="Times New Roman" w:hAnsi="Times New Roman"/>
          <w:b/>
          <w:color w:val="000000"/>
          <w:sz w:val="24"/>
          <w:szCs w:val="24"/>
        </w:rPr>
        <w:t>Цель 3.1.</w:t>
      </w:r>
      <w:r w:rsidRPr="00816129">
        <w:rPr>
          <w:rFonts w:ascii="Times New Roman" w:hAnsi="Times New Roman"/>
          <w:color w:val="000000"/>
          <w:sz w:val="24"/>
          <w:szCs w:val="24"/>
        </w:rPr>
        <w:t xml:space="preserve"> Обеспечение эффективности и безопасности функционирования плате</w:t>
      </w:r>
      <w:r w:rsidRPr="00816129">
        <w:rPr>
          <w:rFonts w:ascii="Times New Roman" w:hAnsi="Times New Roman"/>
          <w:color w:val="000000"/>
          <w:sz w:val="24"/>
          <w:szCs w:val="24"/>
        </w:rPr>
        <w:t>ж</w:t>
      </w:r>
      <w:r w:rsidRPr="00816129">
        <w:rPr>
          <w:rFonts w:ascii="Times New Roman" w:hAnsi="Times New Roman"/>
          <w:color w:val="000000"/>
          <w:sz w:val="24"/>
          <w:szCs w:val="24"/>
        </w:rPr>
        <w:t>ных си</w:t>
      </w:r>
      <w:r w:rsidRPr="00816129">
        <w:rPr>
          <w:rFonts w:ascii="Times New Roman" w:hAnsi="Times New Roman"/>
          <w:color w:val="000000"/>
          <w:sz w:val="24"/>
          <w:szCs w:val="24"/>
        </w:rPr>
        <w:t>с</w:t>
      </w:r>
      <w:r w:rsidRPr="00816129">
        <w:rPr>
          <w:rFonts w:ascii="Times New Roman" w:hAnsi="Times New Roman"/>
          <w:color w:val="000000"/>
          <w:sz w:val="24"/>
          <w:szCs w:val="24"/>
        </w:rPr>
        <w:t xml:space="preserve">тем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Национальным Банком в 2012 году была продолжена работа по дальнейшему ра</w:t>
      </w:r>
      <w:r w:rsidRPr="00816129">
        <w:rPr>
          <w:rFonts w:ascii="Times New Roman" w:hAnsi="Times New Roman"/>
          <w:sz w:val="24"/>
          <w:szCs w:val="24"/>
        </w:rPr>
        <w:t>з</w:t>
      </w:r>
      <w:r w:rsidRPr="00816129">
        <w:rPr>
          <w:rFonts w:ascii="Times New Roman" w:hAnsi="Times New Roman"/>
          <w:sz w:val="24"/>
          <w:szCs w:val="24"/>
        </w:rPr>
        <w:t>витию платежных систем Казахстана и совершенствованию нормативных правовых актов в сфере осуществления платежей и переводов денег.</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течение года были утверждены 14 постановлений Правления Национального Банка и 3 постановления Совета директоров Национального Банка по вопросам плате</w:t>
      </w:r>
      <w:r w:rsidRPr="00816129">
        <w:rPr>
          <w:rFonts w:ascii="Times New Roman" w:hAnsi="Times New Roman"/>
          <w:sz w:val="24"/>
          <w:szCs w:val="24"/>
        </w:rPr>
        <w:t>ж</w:t>
      </w:r>
      <w:r w:rsidRPr="00816129">
        <w:rPr>
          <w:rFonts w:ascii="Times New Roman" w:hAnsi="Times New Roman"/>
          <w:sz w:val="24"/>
          <w:szCs w:val="24"/>
        </w:rPr>
        <w:t xml:space="preserve">ных систем, платежей и переводов денег, открытия корреспондентских счетов, работы подразделения платежных систем Национального Банка.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2012 году на базе оператора национальных платёжных систем -  РГП «КЦМР НБРК» была внедрена в промышленную эксплуатацию система электронных денег, п</w:t>
      </w:r>
      <w:r w:rsidRPr="00816129">
        <w:rPr>
          <w:rFonts w:ascii="Times New Roman" w:hAnsi="Times New Roman"/>
          <w:sz w:val="24"/>
          <w:szCs w:val="24"/>
        </w:rPr>
        <w:t>о</w:t>
      </w:r>
      <w:r w:rsidRPr="00816129">
        <w:rPr>
          <w:rFonts w:ascii="Times New Roman" w:hAnsi="Times New Roman"/>
          <w:sz w:val="24"/>
          <w:szCs w:val="24"/>
        </w:rPr>
        <w:t xml:space="preserve">зволяющая осуществлять платежи за товары и услуги в сети Интернет с использованием электронных денег, выпущенных казахстанскими банками-участниками системы.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рамках проекта по переходу на использование единых идентификационных н</w:t>
      </w:r>
      <w:r w:rsidRPr="00816129">
        <w:rPr>
          <w:rFonts w:ascii="Times New Roman" w:hAnsi="Times New Roman"/>
          <w:sz w:val="24"/>
          <w:szCs w:val="24"/>
        </w:rPr>
        <w:t>о</w:t>
      </w:r>
      <w:r w:rsidRPr="00816129">
        <w:rPr>
          <w:rFonts w:ascii="Times New Roman" w:hAnsi="Times New Roman"/>
          <w:sz w:val="24"/>
          <w:szCs w:val="24"/>
        </w:rPr>
        <w:t>меров физических и юридических лиц в течение 2012 года Национальным Банком пров</w:t>
      </w:r>
      <w:r w:rsidRPr="00816129">
        <w:rPr>
          <w:rFonts w:ascii="Times New Roman" w:hAnsi="Times New Roman"/>
          <w:sz w:val="24"/>
          <w:szCs w:val="24"/>
        </w:rPr>
        <w:t>о</w:t>
      </w:r>
      <w:r w:rsidRPr="00816129">
        <w:rPr>
          <w:rFonts w:ascii="Times New Roman" w:hAnsi="Times New Roman"/>
          <w:sz w:val="24"/>
          <w:szCs w:val="24"/>
        </w:rPr>
        <w:t>дилась комплексная работа по организации, координации и мониторингу действий всех пользователей и оператора платежных систем в части реализации подготовительных м</w:t>
      </w:r>
      <w:r w:rsidRPr="00816129">
        <w:rPr>
          <w:rFonts w:ascii="Times New Roman" w:hAnsi="Times New Roman"/>
          <w:sz w:val="24"/>
          <w:szCs w:val="24"/>
        </w:rPr>
        <w:t>е</w:t>
      </w:r>
      <w:r w:rsidRPr="00816129">
        <w:rPr>
          <w:rFonts w:ascii="Times New Roman" w:hAnsi="Times New Roman"/>
          <w:sz w:val="24"/>
          <w:szCs w:val="24"/>
        </w:rPr>
        <w:t>роприятий, были проведены комплексные тестирования автоматизированных систем пользователей платежных систем и программно-технического комплекса оператора пл</w:t>
      </w:r>
      <w:r w:rsidRPr="00816129">
        <w:rPr>
          <w:rFonts w:ascii="Times New Roman" w:hAnsi="Times New Roman"/>
          <w:sz w:val="24"/>
          <w:szCs w:val="24"/>
        </w:rPr>
        <w:t>а</w:t>
      </w:r>
      <w:r w:rsidRPr="00816129">
        <w:rPr>
          <w:rFonts w:ascii="Times New Roman" w:hAnsi="Times New Roman"/>
          <w:sz w:val="24"/>
          <w:szCs w:val="24"/>
        </w:rPr>
        <w:t xml:space="preserve">тежных систем. </w:t>
      </w:r>
    </w:p>
    <w:p w:rsidR="00250995" w:rsidRPr="00816129" w:rsidRDefault="00250995" w:rsidP="00250995">
      <w:pPr>
        <w:ind w:firstLine="709"/>
        <w:rPr>
          <w:rFonts w:ascii="Times New Roman" w:hAnsi="Times New Roman"/>
          <w:b/>
          <w:color w:val="000000"/>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color w:val="000000"/>
          <w:sz w:val="24"/>
          <w:szCs w:val="24"/>
        </w:rPr>
        <w:t>Целевой индикатор:</w:t>
      </w:r>
      <w:r w:rsidRPr="00816129">
        <w:rPr>
          <w:rFonts w:ascii="Times New Roman" w:hAnsi="Times New Roman"/>
          <w:color w:val="000000"/>
          <w:sz w:val="24"/>
          <w:szCs w:val="24"/>
        </w:rPr>
        <w:t xml:space="preserve"> </w:t>
      </w:r>
      <w:r w:rsidRPr="00816129">
        <w:rPr>
          <w:rFonts w:ascii="Times New Roman" w:hAnsi="Times New Roman"/>
          <w:sz w:val="24"/>
          <w:szCs w:val="24"/>
        </w:rPr>
        <w:t>Достижение в сравнении с 2010 годом роста объема безн</w:t>
      </w:r>
      <w:r w:rsidRPr="00816129">
        <w:rPr>
          <w:rFonts w:ascii="Times New Roman" w:hAnsi="Times New Roman"/>
          <w:sz w:val="24"/>
          <w:szCs w:val="24"/>
        </w:rPr>
        <w:t>а</w:t>
      </w:r>
      <w:r w:rsidRPr="00816129">
        <w:rPr>
          <w:rFonts w:ascii="Times New Roman" w:hAnsi="Times New Roman"/>
          <w:sz w:val="24"/>
          <w:szCs w:val="24"/>
        </w:rPr>
        <w:t xml:space="preserve">личных платежей в стране в 2012 году не менее 5%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2012</w:t>
      </w:r>
      <w:r w:rsidRPr="00816129">
        <w:rPr>
          <w:rFonts w:ascii="Times New Roman" w:hAnsi="Times New Roman"/>
          <w:sz w:val="24"/>
          <w:szCs w:val="24"/>
        </w:rPr>
        <w:tab/>
        <w:t xml:space="preserve"> году объем безналичных платежей в стране составил 255,0 трлн. тенге (1 710,2 млрд. долл. США), увеличившись по сравнению с 2010 годом на 5,5% (на 13,4 трлн. тенге). В том числе, из общего объема безналичных платежей через национальные платежные системы (Межбанковскую систему переводов денег и Систему межбанковск</w:t>
      </w:r>
      <w:r w:rsidRPr="00816129">
        <w:rPr>
          <w:rFonts w:ascii="Times New Roman" w:hAnsi="Times New Roman"/>
          <w:sz w:val="24"/>
          <w:szCs w:val="24"/>
        </w:rPr>
        <w:t>о</w:t>
      </w:r>
      <w:r w:rsidRPr="00816129">
        <w:rPr>
          <w:rFonts w:ascii="Times New Roman" w:hAnsi="Times New Roman"/>
          <w:sz w:val="24"/>
          <w:szCs w:val="24"/>
        </w:rPr>
        <w:t>го клиринга) было проведено 170,7 трлн. тенге, через систему розничных платежей Ава</w:t>
      </w:r>
      <w:r w:rsidRPr="00816129">
        <w:rPr>
          <w:rFonts w:ascii="Times New Roman" w:hAnsi="Times New Roman"/>
          <w:sz w:val="24"/>
          <w:szCs w:val="24"/>
        </w:rPr>
        <w:t>н</w:t>
      </w:r>
      <w:r w:rsidRPr="00816129">
        <w:rPr>
          <w:rFonts w:ascii="Times New Roman" w:hAnsi="Times New Roman"/>
          <w:sz w:val="24"/>
          <w:szCs w:val="24"/>
        </w:rPr>
        <w:t xml:space="preserve">гард </w:t>
      </w:r>
      <w:r w:rsidRPr="00816129">
        <w:rPr>
          <w:rFonts w:ascii="Times New Roman" w:hAnsi="Times New Roman"/>
          <w:sz w:val="24"/>
          <w:szCs w:val="24"/>
          <w:lang w:val="en-US"/>
        </w:rPr>
        <w:t>Plat</w:t>
      </w:r>
      <w:r w:rsidRPr="00816129">
        <w:rPr>
          <w:rFonts w:ascii="Times New Roman" w:hAnsi="Times New Roman"/>
          <w:sz w:val="24"/>
          <w:szCs w:val="24"/>
        </w:rPr>
        <w:t xml:space="preserve"> – 15,7 млрд. тенге. Посредством систем международных денежных переводов физическими и юридическими лицами проведено 248,2 млрд. тенге. Казахстанскими ба</w:t>
      </w:r>
      <w:r w:rsidRPr="00816129">
        <w:rPr>
          <w:rFonts w:ascii="Times New Roman" w:hAnsi="Times New Roman"/>
          <w:sz w:val="24"/>
          <w:szCs w:val="24"/>
        </w:rPr>
        <w:t>н</w:t>
      </w:r>
      <w:r w:rsidRPr="00816129">
        <w:rPr>
          <w:rFonts w:ascii="Times New Roman" w:hAnsi="Times New Roman"/>
          <w:sz w:val="24"/>
          <w:szCs w:val="24"/>
        </w:rPr>
        <w:t>ками и их клиентами отправлены через корреспондентские счета в тенге, открытые между банками Казахстана, на территории страны 1,4 трлн. тенге, через корреспондентские сч</w:t>
      </w:r>
      <w:r w:rsidRPr="00816129">
        <w:rPr>
          <w:rFonts w:ascii="Times New Roman" w:hAnsi="Times New Roman"/>
          <w:sz w:val="24"/>
          <w:szCs w:val="24"/>
        </w:rPr>
        <w:t>е</w:t>
      </w:r>
      <w:r w:rsidRPr="00816129">
        <w:rPr>
          <w:rFonts w:ascii="Times New Roman" w:hAnsi="Times New Roman"/>
          <w:sz w:val="24"/>
          <w:szCs w:val="24"/>
        </w:rPr>
        <w:t>та, открытые между банками, за рубеж – 81,9 трлн. тенге. Посредством использования платежных карточек проведены безналичные платежи за товары и услуги на сумму 769,4 млрд. тенге.</w:t>
      </w:r>
    </w:p>
    <w:p w:rsidR="00250995" w:rsidRPr="00816129" w:rsidRDefault="00250995" w:rsidP="00250995">
      <w:pPr>
        <w:ind w:firstLine="709"/>
        <w:rPr>
          <w:rFonts w:ascii="Times New Roman" w:hAnsi="Times New Roman"/>
          <w:b/>
          <w:color w:val="000000"/>
          <w:sz w:val="24"/>
          <w:szCs w:val="24"/>
        </w:rPr>
      </w:pPr>
    </w:p>
    <w:p w:rsidR="00250995" w:rsidRPr="00816129" w:rsidRDefault="00250995" w:rsidP="00250995">
      <w:pPr>
        <w:ind w:firstLine="709"/>
        <w:rPr>
          <w:rFonts w:ascii="Times New Roman" w:hAnsi="Times New Roman"/>
          <w:iCs/>
          <w:sz w:val="24"/>
          <w:szCs w:val="24"/>
        </w:rPr>
      </w:pPr>
      <w:r w:rsidRPr="00816129">
        <w:rPr>
          <w:rFonts w:ascii="Times New Roman" w:hAnsi="Times New Roman"/>
          <w:b/>
          <w:color w:val="000000"/>
          <w:sz w:val="24"/>
          <w:szCs w:val="24"/>
        </w:rPr>
        <w:t>Задача 3.1.1.</w:t>
      </w:r>
      <w:r w:rsidRPr="00816129">
        <w:rPr>
          <w:rFonts w:ascii="Times New Roman" w:hAnsi="Times New Roman"/>
          <w:color w:val="000000"/>
          <w:sz w:val="24"/>
          <w:szCs w:val="24"/>
        </w:rPr>
        <w:t xml:space="preserve"> </w:t>
      </w:r>
      <w:r w:rsidRPr="00816129">
        <w:rPr>
          <w:rFonts w:ascii="Times New Roman" w:hAnsi="Times New Roman"/>
          <w:iCs/>
          <w:sz w:val="24"/>
          <w:szCs w:val="24"/>
        </w:rPr>
        <w:t>Обеспечение эффективного, надежного и бесперебойного функци</w:t>
      </w:r>
      <w:r w:rsidRPr="00816129">
        <w:rPr>
          <w:rFonts w:ascii="Times New Roman" w:hAnsi="Times New Roman"/>
          <w:iCs/>
          <w:sz w:val="24"/>
          <w:szCs w:val="24"/>
        </w:rPr>
        <w:t>о</w:t>
      </w:r>
      <w:r w:rsidRPr="00816129">
        <w:rPr>
          <w:rFonts w:ascii="Times New Roman" w:hAnsi="Times New Roman"/>
          <w:iCs/>
          <w:sz w:val="24"/>
          <w:szCs w:val="24"/>
        </w:rPr>
        <w:t>нирования национал</w:t>
      </w:r>
      <w:r w:rsidRPr="00816129">
        <w:rPr>
          <w:rFonts w:ascii="Times New Roman" w:hAnsi="Times New Roman"/>
          <w:iCs/>
          <w:sz w:val="24"/>
          <w:szCs w:val="24"/>
        </w:rPr>
        <w:t>ь</w:t>
      </w:r>
      <w:r w:rsidRPr="00816129">
        <w:rPr>
          <w:rFonts w:ascii="Times New Roman" w:hAnsi="Times New Roman"/>
          <w:iCs/>
          <w:sz w:val="24"/>
          <w:szCs w:val="24"/>
        </w:rPr>
        <w:t>ных платежных систем (Межбанковской системы переводов денег и Системы межбанковского клиринга), оператором которых я</w:t>
      </w:r>
      <w:r w:rsidRPr="00816129">
        <w:rPr>
          <w:rFonts w:ascii="Times New Roman" w:hAnsi="Times New Roman"/>
          <w:iCs/>
          <w:sz w:val="24"/>
          <w:szCs w:val="24"/>
        </w:rPr>
        <w:t>в</w:t>
      </w:r>
      <w:r w:rsidRPr="00816129">
        <w:rPr>
          <w:rFonts w:ascii="Times New Roman" w:hAnsi="Times New Roman"/>
          <w:iCs/>
          <w:sz w:val="24"/>
          <w:szCs w:val="24"/>
        </w:rPr>
        <w:t>ляется РГП «КЦМР НБРК»</w:t>
      </w:r>
    </w:p>
    <w:p w:rsidR="00250995" w:rsidRPr="00816129" w:rsidRDefault="00250995" w:rsidP="00250995">
      <w:pPr>
        <w:ind w:firstLine="709"/>
        <w:rPr>
          <w:rFonts w:ascii="Times New Roman" w:hAnsi="Times New Roman"/>
          <w:i/>
          <w:iCs/>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w:t>
      </w:r>
      <w:r w:rsidRPr="00816129">
        <w:rPr>
          <w:rFonts w:ascii="Times New Roman" w:hAnsi="Times New Roman"/>
          <w:iCs/>
          <w:sz w:val="24"/>
          <w:szCs w:val="24"/>
        </w:rPr>
        <w:t>оэффициент работоспособности платежных систем</w:t>
      </w:r>
      <w:r w:rsidRPr="00816129">
        <w:rPr>
          <w:rStyle w:val="a8"/>
          <w:rFonts w:ascii="Times New Roman" w:hAnsi="Times New Roman"/>
          <w:iCs/>
          <w:sz w:val="24"/>
          <w:szCs w:val="24"/>
        </w:rPr>
        <w:footnoteReference w:id="11"/>
      </w:r>
      <w:r w:rsidRPr="00816129">
        <w:rPr>
          <w:rFonts w:ascii="Times New Roman" w:hAnsi="Times New Roman"/>
          <w:iCs/>
          <w:sz w:val="24"/>
          <w:szCs w:val="24"/>
        </w:rPr>
        <w:t xml:space="preserve"> за год, не менее 90%</w:t>
      </w:r>
      <w:r w:rsidRPr="00816129">
        <w:rPr>
          <w:rFonts w:ascii="Times New Roman" w:hAnsi="Times New Roman"/>
          <w:i/>
          <w:iCs/>
          <w:sz w:val="24"/>
          <w:szCs w:val="24"/>
        </w:rPr>
        <w:t xml:space="preserve"> </w:t>
      </w:r>
    </w:p>
    <w:p w:rsidR="00250995" w:rsidRPr="00816129" w:rsidRDefault="00250995" w:rsidP="00250995">
      <w:pPr>
        <w:ind w:firstLine="709"/>
        <w:rPr>
          <w:rFonts w:ascii="Times New Roman" w:hAnsi="Times New Roman"/>
          <w:spacing w:val="-6"/>
          <w:sz w:val="24"/>
          <w:szCs w:val="24"/>
        </w:rPr>
      </w:pPr>
      <w:r w:rsidRPr="00816129">
        <w:rPr>
          <w:rFonts w:ascii="Times New Roman" w:hAnsi="Times New Roman"/>
          <w:spacing w:val="-6"/>
          <w:sz w:val="24"/>
          <w:szCs w:val="24"/>
        </w:rPr>
        <w:t>В 2012 году коэффициент работоспособности Межбанковской системы переводов денег (МСПД) составил 99,989%, коэффициент работоспособности Системы межбанковского кл</w:t>
      </w:r>
      <w:r w:rsidRPr="00816129">
        <w:rPr>
          <w:rFonts w:ascii="Times New Roman" w:hAnsi="Times New Roman"/>
          <w:spacing w:val="-6"/>
          <w:sz w:val="24"/>
          <w:szCs w:val="24"/>
        </w:rPr>
        <w:t>и</w:t>
      </w:r>
      <w:r w:rsidRPr="00816129">
        <w:rPr>
          <w:rFonts w:ascii="Times New Roman" w:hAnsi="Times New Roman"/>
          <w:spacing w:val="-6"/>
          <w:sz w:val="24"/>
          <w:szCs w:val="24"/>
        </w:rPr>
        <w:t>ринга (СМК) – 99,998%, что характеризует высокую эффективность функционирования пл</w:t>
      </w:r>
      <w:r w:rsidRPr="00816129">
        <w:rPr>
          <w:rFonts w:ascii="Times New Roman" w:hAnsi="Times New Roman"/>
          <w:spacing w:val="-6"/>
          <w:sz w:val="24"/>
          <w:szCs w:val="24"/>
        </w:rPr>
        <w:t>а</w:t>
      </w:r>
      <w:r w:rsidRPr="00816129">
        <w:rPr>
          <w:rFonts w:ascii="Times New Roman" w:hAnsi="Times New Roman"/>
          <w:spacing w:val="-6"/>
          <w:sz w:val="24"/>
          <w:szCs w:val="24"/>
        </w:rPr>
        <w:t>тежных систем Казахстана.</w:t>
      </w:r>
    </w:p>
    <w:p w:rsidR="00250995" w:rsidRPr="00816129" w:rsidRDefault="00250995" w:rsidP="00250995">
      <w:pPr>
        <w:ind w:firstLine="709"/>
        <w:rPr>
          <w:rFonts w:ascii="Times New Roman" w:hAnsi="Times New Roman"/>
          <w:b/>
          <w:iCs/>
          <w:sz w:val="24"/>
          <w:szCs w:val="24"/>
        </w:rPr>
      </w:pPr>
      <w:r w:rsidRPr="00816129">
        <w:rPr>
          <w:rFonts w:ascii="Times New Roman" w:hAnsi="Times New Roman"/>
          <w:b/>
          <w:sz w:val="24"/>
          <w:szCs w:val="24"/>
        </w:rPr>
        <w:t>Перевод платежных систем Казахстана на пр</w:t>
      </w:r>
      <w:r w:rsidRPr="00816129">
        <w:rPr>
          <w:rFonts w:ascii="Times New Roman" w:hAnsi="Times New Roman"/>
          <w:b/>
          <w:sz w:val="24"/>
          <w:szCs w:val="24"/>
        </w:rPr>
        <w:t>о</w:t>
      </w:r>
      <w:r w:rsidRPr="00816129">
        <w:rPr>
          <w:rFonts w:ascii="Times New Roman" w:hAnsi="Times New Roman"/>
          <w:b/>
          <w:sz w:val="24"/>
          <w:szCs w:val="24"/>
        </w:rPr>
        <w:t xml:space="preserve">граммно-технический комплекс резервного центра </w:t>
      </w:r>
    </w:p>
    <w:p w:rsidR="00250995" w:rsidRPr="00816129" w:rsidRDefault="00250995" w:rsidP="00250995">
      <w:pPr>
        <w:ind w:firstLine="708"/>
        <w:rPr>
          <w:rFonts w:ascii="Times New Roman" w:hAnsi="Times New Roman"/>
          <w:iCs/>
          <w:sz w:val="24"/>
          <w:szCs w:val="24"/>
        </w:rPr>
      </w:pPr>
      <w:r w:rsidRPr="00816129">
        <w:rPr>
          <w:rFonts w:ascii="Times New Roman" w:hAnsi="Times New Roman"/>
          <w:iCs/>
          <w:sz w:val="24"/>
          <w:szCs w:val="24"/>
        </w:rPr>
        <w:t>Перевод платежных систем на программно-технический комплекс резервного це</w:t>
      </w:r>
      <w:r w:rsidRPr="00816129">
        <w:rPr>
          <w:rFonts w:ascii="Times New Roman" w:hAnsi="Times New Roman"/>
          <w:iCs/>
          <w:sz w:val="24"/>
          <w:szCs w:val="24"/>
        </w:rPr>
        <w:t>н</w:t>
      </w:r>
      <w:r w:rsidRPr="00816129">
        <w:rPr>
          <w:rFonts w:ascii="Times New Roman" w:hAnsi="Times New Roman"/>
          <w:iCs/>
          <w:sz w:val="24"/>
          <w:szCs w:val="24"/>
        </w:rPr>
        <w:t>тра  ос</w:t>
      </w:r>
      <w:r w:rsidRPr="00816129">
        <w:rPr>
          <w:rFonts w:ascii="Times New Roman" w:hAnsi="Times New Roman"/>
          <w:iCs/>
          <w:sz w:val="24"/>
          <w:szCs w:val="24"/>
        </w:rPr>
        <w:t>у</w:t>
      </w:r>
      <w:r w:rsidRPr="00816129">
        <w:rPr>
          <w:rFonts w:ascii="Times New Roman" w:hAnsi="Times New Roman"/>
          <w:iCs/>
          <w:sz w:val="24"/>
          <w:szCs w:val="24"/>
        </w:rPr>
        <w:t>ществлен в 2012 году:</w:t>
      </w:r>
    </w:p>
    <w:p w:rsidR="00250995" w:rsidRPr="00816129" w:rsidRDefault="00250995" w:rsidP="00250995">
      <w:pPr>
        <w:ind w:firstLine="708"/>
        <w:rPr>
          <w:rFonts w:ascii="Times New Roman" w:hAnsi="Times New Roman"/>
          <w:iCs/>
          <w:sz w:val="24"/>
          <w:szCs w:val="24"/>
        </w:rPr>
      </w:pPr>
      <w:r w:rsidRPr="00816129">
        <w:rPr>
          <w:rFonts w:ascii="Times New Roman" w:hAnsi="Times New Roman"/>
          <w:iCs/>
          <w:sz w:val="24"/>
          <w:szCs w:val="24"/>
        </w:rPr>
        <w:t>1) 26 марта 2012 года в 21:21 часов, работа платежных систем на резервных серв</w:t>
      </w:r>
      <w:r w:rsidRPr="00816129">
        <w:rPr>
          <w:rFonts w:ascii="Times New Roman" w:hAnsi="Times New Roman"/>
          <w:iCs/>
          <w:sz w:val="24"/>
          <w:szCs w:val="24"/>
        </w:rPr>
        <w:t>е</w:t>
      </w:r>
      <w:r w:rsidRPr="00816129">
        <w:rPr>
          <w:rFonts w:ascii="Times New Roman" w:hAnsi="Times New Roman"/>
          <w:iCs/>
          <w:sz w:val="24"/>
          <w:szCs w:val="24"/>
        </w:rPr>
        <w:t>рах осуществлялась до 30 марта 2012 года, обратный перевод на основные сервера пров</w:t>
      </w:r>
      <w:r w:rsidRPr="00816129">
        <w:rPr>
          <w:rFonts w:ascii="Times New Roman" w:hAnsi="Times New Roman"/>
          <w:iCs/>
          <w:sz w:val="24"/>
          <w:szCs w:val="24"/>
        </w:rPr>
        <w:t>е</w:t>
      </w:r>
      <w:r w:rsidRPr="00816129">
        <w:rPr>
          <w:rFonts w:ascii="Times New Roman" w:hAnsi="Times New Roman"/>
          <w:iCs/>
          <w:sz w:val="24"/>
          <w:szCs w:val="24"/>
        </w:rPr>
        <w:t>ден 30 марта 2012 года в 21:28 часов;</w:t>
      </w:r>
    </w:p>
    <w:p w:rsidR="00250995" w:rsidRPr="00816129" w:rsidRDefault="00250995" w:rsidP="00250995">
      <w:pPr>
        <w:ind w:firstLine="708"/>
        <w:rPr>
          <w:rFonts w:ascii="Times New Roman" w:hAnsi="Times New Roman"/>
          <w:sz w:val="24"/>
          <w:szCs w:val="24"/>
        </w:rPr>
      </w:pPr>
      <w:r w:rsidRPr="00816129">
        <w:rPr>
          <w:rFonts w:ascii="Times New Roman" w:hAnsi="Times New Roman"/>
          <w:iCs/>
          <w:sz w:val="24"/>
          <w:szCs w:val="24"/>
        </w:rPr>
        <w:t>2) 11 июля 2012 года в 20:57 часов, работа платежных систем на резервных серв</w:t>
      </w:r>
      <w:r w:rsidRPr="00816129">
        <w:rPr>
          <w:rFonts w:ascii="Times New Roman" w:hAnsi="Times New Roman"/>
          <w:iCs/>
          <w:sz w:val="24"/>
          <w:szCs w:val="24"/>
        </w:rPr>
        <w:t>е</w:t>
      </w:r>
      <w:r w:rsidRPr="00816129">
        <w:rPr>
          <w:rFonts w:ascii="Times New Roman" w:hAnsi="Times New Roman"/>
          <w:iCs/>
          <w:sz w:val="24"/>
          <w:szCs w:val="24"/>
        </w:rPr>
        <w:t>рах осуществлялась до 18 июля 2012 года, обратный перевод на основные сервера пров</w:t>
      </w:r>
      <w:r w:rsidRPr="00816129">
        <w:rPr>
          <w:rFonts w:ascii="Times New Roman" w:hAnsi="Times New Roman"/>
          <w:iCs/>
          <w:sz w:val="24"/>
          <w:szCs w:val="24"/>
        </w:rPr>
        <w:t>е</w:t>
      </w:r>
      <w:r w:rsidRPr="00816129">
        <w:rPr>
          <w:rFonts w:ascii="Times New Roman" w:hAnsi="Times New Roman"/>
          <w:iCs/>
          <w:sz w:val="24"/>
          <w:szCs w:val="24"/>
        </w:rPr>
        <w:t>ден 18 июля 2012 года в 20:30 часов.</w:t>
      </w:r>
      <w:r w:rsidRPr="00816129">
        <w:rPr>
          <w:rFonts w:ascii="Times New Roman" w:hAnsi="Times New Roman"/>
          <w:sz w:val="24"/>
          <w:szCs w:val="24"/>
        </w:rPr>
        <w:t xml:space="preserve"> </w:t>
      </w:r>
    </w:p>
    <w:p w:rsidR="00250995" w:rsidRPr="00816129" w:rsidRDefault="00250995" w:rsidP="00250995">
      <w:pPr>
        <w:ind w:firstLine="708"/>
        <w:rPr>
          <w:rFonts w:ascii="Times New Roman" w:hAnsi="Times New Roman"/>
          <w:bCs/>
          <w:iCs/>
          <w:sz w:val="24"/>
          <w:szCs w:val="24"/>
        </w:rPr>
      </w:pPr>
      <w:r w:rsidRPr="00816129">
        <w:rPr>
          <w:rFonts w:ascii="Times New Roman" w:hAnsi="Times New Roman"/>
          <w:b/>
          <w:bCs/>
          <w:iCs/>
          <w:sz w:val="24"/>
          <w:szCs w:val="24"/>
        </w:rPr>
        <w:t xml:space="preserve">Мероприятие: </w:t>
      </w:r>
      <w:r w:rsidRPr="00816129">
        <w:rPr>
          <w:rFonts w:ascii="Times New Roman" w:hAnsi="Times New Roman"/>
          <w:bCs/>
          <w:iCs/>
          <w:sz w:val="24"/>
          <w:szCs w:val="24"/>
        </w:rPr>
        <w:t>Мониторинг и контроль за бесперебойным функционированием платежных систем КЦМР (МСПД и СМК), при наличии сбоев и простоев быстрое реаг</w:t>
      </w:r>
      <w:r w:rsidRPr="00816129">
        <w:rPr>
          <w:rFonts w:ascii="Times New Roman" w:hAnsi="Times New Roman"/>
          <w:bCs/>
          <w:iCs/>
          <w:sz w:val="24"/>
          <w:szCs w:val="24"/>
        </w:rPr>
        <w:t>и</w:t>
      </w:r>
      <w:r w:rsidRPr="00816129">
        <w:rPr>
          <w:rFonts w:ascii="Times New Roman" w:hAnsi="Times New Roman"/>
          <w:bCs/>
          <w:iCs/>
          <w:sz w:val="24"/>
          <w:szCs w:val="24"/>
        </w:rPr>
        <w:t>рование и устранение технических проблем</w:t>
      </w:r>
    </w:p>
    <w:p w:rsidR="00250995" w:rsidRPr="00816129" w:rsidRDefault="00250995" w:rsidP="00250995">
      <w:pPr>
        <w:spacing w:line="228" w:lineRule="auto"/>
        <w:ind w:firstLine="708"/>
        <w:rPr>
          <w:rFonts w:ascii="Times New Roman" w:hAnsi="Times New Roman"/>
          <w:iCs/>
          <w:sz w:val="24"/>
          <w:szCs w:val="24"/>
        </w:rPr>
      </w:pPr>
      <w:r w:rsidRPr="00816129">
        <w:rPr>
          <w:rFonts w:ascii="Times New Roman" w:hAnsi="Times New Roman"/>
          <w:sz w:val="24"/>
          <w:szCs w:val="24"/>
        </w:rPr>
        <w:t>1. В целях обеспечения соответствия коэффициента работоспособности платежных систем установленному значению не менее 90% РГП «КЦМР НБРК» на постоянной осн</w:t>
      </w:r>
      <w:r w:rsidRPr="00816129">
        <w:rPr>
          <w:rFonts w:ascii="Times New Roman" w:hAnsi="Times New Roman"/>
          <w:sz w:val="24"/>
          <w:szCs w:val="24"/>
        </w:rPr>
        <w:t>о</w:t>
      </w:r>
      <w:r w:rsidRPr="00816129">
        <w:rPr>
          <w:rFonts w:ascii="Times New Roman" w:hAnsi="Times New Roman"/>
          <w:sz w:val="24"/>
          <w:szCs w:val="24"/>
        </w:rPr>
        <w:t>ве осуществлялся мониторинг программно-технического комплекса платежных систем, упра</w:t>
      </w:r>
      <w:r w:rsidRPr="00816129">
        <w:rPr>
          <w:rFonts w:ascii="Times New Roman" w:hAnsi="Times New Roman"/>
          <w:sz w:val="24"/>
          <w:szCs w:val="24"/>
        </w:rPr>
        <w:t>в</w:t>
      </w:r>
      <w:r w:rsidRPr="00816129">
        <w:rPr>
          <w:rFonts w:ascii="Times New Roman" w:hAnsi="Times New Roman"/>
          <w:sz w:val="24"/>
          <w:szCs w:val="24"/>
        </w:rPr>
        <w:t>ление операционным и техническим рисками.</w:t>
      </w:r>
      <w:r w:rsidRPr="00816129">
        <w:rPr>
          <w:rFonts w:ascii="Times New Roman" w:hAnsi="Times New Roman"/>
          <w:iCs/>
          <w:sz w:val="24"/>
          <w:szCs w:val="24"/>
        </w:rPr>
        <w:t xml:space="preserve"> </w:t>
      </w:r>
    </w:p>
    <w:p w:rsidR="00250995" w:rsidRPr="00816129" w:rsidRDefault="00250995" w:rsidP="00250995">
      <w:pPr>
        <w:spacing w:line="228" w:lineRule="auto"/>
        <w:ind w:firstLine="708"/>
        <w:rPr>
          <w:rFonts w:ascii="Times New Roman" w:hAnsi="Times New Roman"/>
          <w:iCs/>
          <w:sz w:val="24"/>
          <w:szCs w:val="24"/>
        </w:rPr>
      </w:pPr>
      <w:r w:rsidRPr="00816129">
        <w:rPr>
          <w:rFonts w:ascii="Times New Roman" w:hAnsi="Times New Roman"/>
          <w:iCs/>
          <w:sz w:val="24"/>
          <w:szCs w:val="24"/>
        </w:rPr>
        <w:t>При наличии сбоев в работе платежных систем своевременно принимались меры по устранению имеющихся проблем.</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течение 2012 года наблюдались следующие случаи сбоя в МСПД и СМК:</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 18 января 2012 года в 9:00 часов в связи с истечением срока действия паролей технологических пользователей остановилась обработка сообщений, поступающих в МСПД, работа системы была возобновлена в 9:11 часов, время остановки МСПД состав</w:t>
      </w:r>
      <w:r w:rsidRPr="00816129">
        <w:rPr>
          <w:rFonts w:ascii="Times New Roman" w:hAnsi="Times New Roman"/>
          <w:sz w:val="24"/>
          <w:szCs w:val="24"/>
        </w:rPr>
        <w:t>и</w:t>
      </w:r>
      <w:r w:rsidRPr="00816129">
        <w:rPr>
          <w:rFonts w:ascii="Times New Roman" w:hAnsi="Times New Roman"/>
          <w:sz w:val="24"/>
          <w:szCs w:val="24"/>
        </w:rPr>
        <w:t>ло 11 минут.</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2 июля 2012 года в 10:30 были зафиксированы случаи отправки шлюзовыми терминалами пользователей дублирующих пакетов сообщений. Для предотвращения н</w:t>
      </w:r>
      <w:r w:rsidRPr="00816129">
        <w:rPr>
          <w:rFonts w:ascii="Times New Roman" w:hAnsi="Times New Roman"/>
          <w:sz w:val="24"/>
          <w:szCs w:val="24"/>
        </w:rPr>
        <w:t>е</w:t>
      </w:r>
      <w:r w:rsidRPr="00816129">
        <w:rPr>
          <w:rFonts w:ascii="Times New Roman" w:hAnsi="Times New Roman"/>
          <w:sz w:val="24"/>
          <w:szCs w:val="24"/>
        </w:rPr>
        <w:t>желательных после</w:t>
      </w:r>
      <w:r w:rsidRPr="00816129">
        <w:rPr>
          <w:rFonts w:ascii="Times New Roman" w:hAnsi="Times New Roman"/>
          <w:sz w:val="24"/>
          <w:szCs w:val="24"/>
        </w:rPr>
        <w:t>д</w:t>
      </w:r>
      <w:r w:rsidRPr="00816129">
        <w:rPr>
          <w:rFonts w:ascii="Times New Roman" w:hAnsi="Times New Roman"/>
          <w:sz w:val="24"/>
          <w:szCs w:val="24"/>
        </w:rPr>
        <w:t>ствий произведена остановка обработки документов с 10:49 часов до 10:54 часов и с 10:56 часов до 10:59 часов. Время простоя МСПД и СМК составило 8 м</w:t>
      </w:r>
      <w:r w:rsidRPr="00816129">
        <w:rPr>
          <w:rFonts w:ascii="Times New Roman" w:hAnsi="Times New Roman"/>
          <w:sz w:val="24"/>
          <w:szCs w:val="24"/>
        </w:rPr>
        <w:t>и</w:t>
      </w:r>
      <w:r w:rsidRPr="00816129">
        <w:rPr>
          <w:rFonts w:ascii="Times New Roman" w:hAnsi="Times New Roman"/>
          <w:sz w:val="24"/>
          <w:szCs w:val="24"/>
        </w:rPr>
        <w:t>нут.</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2012 году общее время простоя МСПД составило 19 минут, что занимает 0,01% от общего времени работы системы, СМК – 8 минут, что занимает 0,002% от общего вр</w:t>
      </w:r>
      <w:r w:rsidRPr="00816129">
        <w:rPr>
          <w:rFonts w:ascii="Times New Roman" w:hAnsi="Times New Roman"/>
          <w:sz w:val="24"/>
          <w:szCs w:val="24"/>
        </w:rPr>
        <w:t>е</w:t>
      </w:r>
      <w:r w:rsidRPr="00816129">
        <w:rPr>
          <w:rFonts w:ascii="Times New Roman" w:hAnsi="Times New Roman"/>
          <w:sz w:val="24"/>
          <w:szCs w:val="24"/>
        </w:rPr>
        <w:t>мени работы системы. По всем случаям простоя после проведения соответствующих пр</w:t>
      </w:r>
      <w:r w:rsidRPr="00816129">
        <w:rPr>
          <w:rFonts w:ascii="Times New Roman" w:hAnsi="Times New Roman"/>
          <w:sz w:val="24"/>
          <w:szCs w:val="24"/>
        </w:rPr>
        <w:t>о</w:t>
      </w:r>
      <w:r w:rsidRPr="00816129">
        <w:rPr>
          <w:rFonts w:ascii="Times New Roman" w:hAnsi="Times New Roman"/>
          <w:sz w:val="24"/>
          <w:szCs w:val="24"/>
        </w:rPr>
        <w:t>цедур работа МСПД и СМК была своевременно восстановл</w:t>
      </w:r>
      <w:r w:rsidRPr="00816129">
        <w:rPr>
          <w:rFonts w:ascii="Times New Roman" w:hAnsi="Times New Roman"/>
          <w:sz w:val="24"/>
          <w:szCs w:val="24"/>
        </w:rPr>
        <w:t>е</w:t>
      </w:r>
      <w:r w:rsidRPr="00816129">
        <w:rPr>
          <w:rFonts w:ascii="Times New Roman" w:hAnsi="Times New Roman"/>
          <w:sz w:val="24"/>
          <w:szCs w:val="24"/>
        </w:rPr>
        <w:t>на.</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lang w:val="kk-KZ"/>
        </w:rPr>
        <w:t>2</w:t>
      </w:r>
      <w:r w:rsidRPr="00816129">
        <w:rPr>
          <w:rFonts w:ascii="Times New Roman" w:hAnsi="Times New Roman"/>
          <w:iCs/>
          <w:sz w:val="24"/>
          <w:szCs w:val="24"/>
        </w:rPr>
        <w:t>.  В рамках осуществления надзора (оверса</w:t>
      </w:r>
      <w:r w:rsidRPr="00816129">
        <w:rPr>
          <w:rFonts w:ascii="Times New Roman" w:hAnsi="Times New Roman"/>
          <w:iCs/>
          <w:sz w:val="24"/>
          <w:szCs w:val="24"/>
        </w:rPr>
        <w:t>й</w:t>
      </w:r>
      <w:r w:rsidRPr="00816129">
        <w:rPr>
          <w:rFonts w:ascii="Times New Roman" w:hAnsi="Times New Roman"/>
          <w:iCs/>
          <w:sz w:val="24"/>
          <w:szCs w:val="24"/>
        </w:rPr>
        <w:t>та) за платежными системами:</w:t>
      </w:r>
    </w:p>
    <w:p w:rsidR="00250995" w:rsidRPr="00816129" w:rsidRDefault="00250995" w:rsidP="00250995">
      <w:pPr>
        <w:spacing w:line="245" w:lineRule="auto"/>
        <w:ind w:firstLine="708"/>
        <w:rPr>
          <w:rFonts w:ascii="Times New Roman" w:hAnsi="Times New Roman"/>
          <w:sz w:val="24"/>
          <w:szCs w:val="24"/>
        </w:rPr>
      </w:pPr>
      <w:r w:rsidRPr="00816129">
        <w:rPr>
          <w:rFonts w:ascii="Times New Roman" w:hAnsi="Times New Roman"/>
          <w:iCs/>
          <w:sz w:val="24"/>
          <w:szCs w:val="24"/>
        </w:rPr>
        <w:t xml:space="preserve">2.1) </w:t>
      </w:r>
      <w:r w:rsidRPr="00816129">
        <w:rPr>
          <w:rFonts w:ascii="Times New Roman" w:hAnsi="Times New Roman"/>
          <w:sz w:val="24"/>
          <w:szCs w:val="24"/>
        </w:rPr>
        <w:t>на ежедневной основе осуществлялся сбор и обработка информации по пот</w:t>
      </w:r>
      <w:r w:rsidRPr="00816129">
        <w:rPr>
          <w:rFonts w:ascii="Times New Roman" w:hAnsi="Times New Roman"/>
          <w:sz w:val="24"/>
          <w:szCs w:val="24"/>
        </w:rPr>
        <w:t>о</w:t>
      </w:r>
      <w:r w:rsidRPr="00816129">
        <w:rPr>
          <w:rFonts w:ascii="Times New Roman" w:hAnsi="Times New Roman"/>
          <w:sz w:val="24"/>
          <w:szCs w:val="24"/>
        </w:rPr>
        <w:t>кам платежей через МСПД и СМК в соответствии с Правилами 108</w:t>
      </w:r>
      <w:r w:rsidRPr="00816129">
        <w:rPr>
          <w:rStyle w:val="a8"/>
          <w:rFonts w:ascii="Times New Roman" w:hAnsi="Times New Roman"/>
          <w:sz w:val="24"/>
          <w:szCs w:val="24"/>
        </w:rPr>
        <w:footnoteReference w:id="12"/>
      </w:r>
      <w:r w:rsidRPr="00816129">
        <w:rPr>
          <w:rFonts w:ascii="Times New Roman" w:hAnsi="Times New Roman"/>
          <w:sz w:val="24"/>
          <w:szCs w:val="24"/>
        </w:rPr>
        <w:t>, на ежемесячной о</w:t>
      </w:r>
      <w:r w:rsidRPr="00816129">
        <w:rPr>
          <w:rFonts w:ascii="Times New Roman" w:hAnsi="Times New Roman"/>
          <w:sz w:val="24"/>
          <w:szCs w:val="24"/>
        </w:rPr>
        <w:t>с</w:t>
      </w:r>
      <w:r w:rsidRPr="00816129">
        <w:rPr>
          <w:rFonts w:ascii="Times New Roman" w:hAnsi="Times New Roman"/>
          <w:sz w:val="24"/>
          <w:szCs w:val="24"/>
        </w:rPr>
        <w:t xml:space="preserve">нове – </w:t>
      </w:r>
      <w:r w:rsidRPr="00816129">
        <w:rPr>
          <w:rStyle w:val="s1"/>
          <w:b w:val="0"/>
          <w:sz w:val="24"/>
          <w:szCs w:val="24"/>
        </w:rPr>
        <w:t xml:space="preserve">сведений по платежам и переводам денег, осуществленным через электронные терминалы и системы удаленного доступа </w:t>
      </w:r>
      <w:r w:rsidRPr="00816129">
        <w:rPr>
          <w:rFonts w:ascii="Times New Roman" w:hAnsi="Times New Roman"/>
          <w:sz w:val="24"/>
          <w:szCs w:val="24"/>
        </w:rPr>
        <w:t>в с</w:t>
      </w:r>
      <w:r w:rsidRPr="00816129">
        <w:rPr>
          <w:rFonts w:ascii="Times New Roman" w:hAnsi="Times New Roman"/>
          <w:sz w:val="24"/>
          <w:szCs w:val="24"/>
        </w:rPr>
        <w:t>о</w:t>
      </w:r>
      <w:r w:rsidRPr="00816129">
        <w:rPr>
          <w:rFonts w:ascii="Times New Roman" w:hAnsi="Times New Roman"/>
          <w:sz w:val="24"/>
          <w:szCs w:val="24"/>
        </w:rPr>
        <w:t>ответствии с Правилами 16</w:t>
      </w:r>
      <w:r w:rsidRPr="00816129">
        <w:rPr>
          <w:rStyle w:val="a8"/>
          <w:rFonts w:ascii="Times New Roman" w:hAnsi="Times New Roman"/>
          <w:sz w:val="24"/>
          <w:szCs w:val="24"/>
        </w:rPr>
        <w:footnoteReference w:id="13"/>
      </w:r>
      <w:r w:rsidRPr="00816129">
        <w:rPr>
          <w:rFonts w:ascii="Times New Roman" w:hAnsi="Times New Roman"/>
          <w:sz w:val="24"/>
          <w:szCs w:val="24"/>
        </w:rPr>
        <w:t xml:space="preserve"> и сведений по </w:t>
      </w:r>
      <w:r w:rsidRPr="00816129">
        <w:rPr>
          <w:rStyle w:val="s0"/>
          <w:sz w:val="24"/>
          <w:szCs w:val="24"/>
        </w:rPr>
        <w:t xml:space="preserve">платежам в разрезе кодов секторов экономики и назначения платежей </w:t>
      </w:r>
      <w:r w:rsidRPr="00816129">
        <w:rPr>
          <w:rFonts w:ascii="Times New Roman" w:hAnsi="Times New Roman"/>
          <w:sz w:val="24"/>
          <w:szCs w:val="24"/>
        </w:rPr>
        <w:t xml:space="preserve"> в с</w:t>
      </w:r>
      <w:r w:rsidRPr="00816129">
        <w:rPr>
          <w:rFonts w:ascii="Times New Roman" w:hAnsi="Times New Roman"/>
          <w:sz w:val="24"/>
          <w:szCs w:val="24"/>
        </w:rPr>
        <w:t>о</w:t>
      </w:r>
      <w:r w:rsidRPr="00816129">
        <w:rPr>
          <w:rFonts w:ascii="Times New Roman" w:hAnsi="Times New Roman"/>
          <w:sz w:val="24"/>
          <w:szCs w:val="24"/>
        </w:rPr>
        <w:t>ответствии с Правилами 388</w:t>
      </w:r>
      <w:r w:rsidRPr="00816129">
        <w:rPr>
          <w:rStyle w:val="a8"/>
          <w:rFonts w:ascii="Times New Roman" w:hAnsi="Times New Roman"/>
          <w:sz w:val="24"/>
          <w:szCs w:val="24"/>
        </w:rPr>
        <w:footnoteReference w:id="14"/>
      </w:r>
      <w:r w:rsidRPr="00816129">
        <w:rPr>
          <w:rFonts w:ascii="Times New Roman" w:hAnsi="Times New Roman"/>
          <w:sz w:val="24"/>
          <w:szCs w:val="24"/>
        </w:rPr>
        <w:t xml:space="preserve">; </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2.2) на ежедневной основе проводился расчет коэффициентов ликвидности и об</w:t>
      </w:r>
      <w:r w:rsidRPr="00816129">
        <w:rPr>
          <w:rFonts w:ascii="Times New Roman" w:hAnsi="Times New Roman"/>
          <w:iCs/>
          <w:sz w:val="24"/>
          <w:szCs w:val="24"/>
        </w:rPr>
        <w:t>о</w:t>
      </w:r>
      <w:r w:rsidRPr="00816129">
        <w:rPr>
          <w:rFonts w:ascii="Times New Roman" w:hAnsi="Times New Roman"/>
          <w:iCs/>
          <w:sz w:val="24"/>
          <w:szCs w:val="24"/>
        </w:rPr>
        <w:t xml:space="preserve">рачиваемости МСПД, коэффициента оборачиваемости СМК; </w:t>
      </w:r>
    </w:p>
    <w:p w:rsidR="00250995" w:rsidRPr="00816129" w:rsidRDefault="00250995" w:rsidP="00250995">
      <w:pPr>
        <w:ind w:firstLine="709"/>
        <w:jc w:val="right"/>
        <w:rPr>
          <w:rFonts w:ascii="Times New Roman" w:hAnsi="Times New Roman"/>
          <w:iCs/>
          <w:sz w:val="18"/>
          <w:szCs w:val="18"/>
        </w:rPr>
      </w:pPr>
      <w:r w:rsidRPr="00816129">
        <w:rPr>
          <w:rFonts w:ascii="Times New Roman" w:hAnsi="Times New Roman"/>
          <w:iCs/>
          <w:sz w:val="18"/>
          <w:szCs w:val="18"/>
        </w:rPr>
        <w:t>Рис.1</w:t>
      </w:r>
    </w:p>
    <w:p w:rsidR="00250995" w:rsidRPr="00816129" w:rsidRDefault="00250995" w:rsidP="00250995">
      <w:pPr>
        <w:ind w:firstLine="0"/>
        <w:jc w:val="center"/>
        <w:rPr>
          <w:rFonts w:ascii="Times New Roman" w:hAnsi="Times New Roman"/>
          <w:spacing w:val="-6"/>
          <w:sz w:val="20"/>
          <w:szCs w:val="20"/>
        </w:rPr>
      </w:pPr>
      <w:r w:rsidRPr="00816129">
        <w:rPr>
          <w:rFonts w:ascii="Times New Roman" w:hAnsi="Times New Roman"/>
          <w:spacing w:val="-6"/>
          <w:sz w:val="20"/>
          <w:szCs w:val="20"/>
        </w:rPr>
        <w:t>Динамика изменения среднемесячных значений коэффициентов ли</w:t>
      </w:r>
      <w:r w:rsidRPr="00816129">
        <w:rPr>
          <w:rFonts w:ascii="Times New Roman" w:hAnsi="Times New Roman"/>
          <w:spacing w:val="-6"/>
          <w:sz w:val="20"/>
          <w:szCs w:val="20"/>
        </w:rPr>
        <w:t>к</w:t>
      </w:r>
      <w:r w:rsidRPr="00816129">
        <w:rPr>
          <w:rFonts w:ascii="Times New Roman" w:hAnsi="Times New Roman"/>
          <w:spacing w:val="-6"/>
          <w:sz w:val="20"/>
          <w:szCs w:val="20"/>
        </w:rPr>
        <w:t>видности</w:t>
      </w:r>
    </w:p>
    <w:p w:rsidR="00250995" w:rsidRDefault="00250995" w:rsidP="00250995">
      <w:pPr>
        <w:ind w:firstLine="0"/>
        <w:jc w:val="center"/>
        <w:rPr>
          <w:rFonts w:ascii="Times New Roman" w:hAnsi="Times New Roman"/>
          <w:spacing w:val="-6"/>
          <w:sz w:val="20"/>
          <w:szCs w:val="20"/>
        </w:rPr>
      </w:pPr>
      <w:r w:rsidRPr="00816129">
        <w:rPr>
          <w:rFonts w:ascii="Times New Roman" w:hAnsi="Times New Roman"/>
          <w:spacing w:val="-6"/>
          <w:sz w:val="20"/>
          <w:szCs w:val="20"/>
        </w:rPr>
        <w:t xml:space="preserve">МСПД, коэффициента оборачиваемости СМК в </w:t>
      </w:r>
      <w:r w:rsidRPr="00816129">
        <w:rPr>
          <w:rFonts w:ascii="Times New Roman" w:hAnsi="Times New Roman"/>
          <w:spacing w:val="-6"/>
          <w:sz w:val="20"/>
          <w:szCs w:val="20"/>
          <w:lang w:val="kk-KZ"/>
        </w:rPr>
        <w:t xml:space="preserve">2012 </w:t>
      </w:r>
      <w:r w:rsidRPr="00816129">
        <w:rPr>
          <w:rFonts w:ascii="Times New Roman" w:hAnsi="Times New Roman"/>
          <w:spacing w:val="-6"/>
          <w:sz w:val="20"/>
          <w:szCs w:val="20"/>
        </w:rPr>
        <w:t>году</w:t>
      </w:r>
    </w:p>
    <w:p w:rsidR="007D2893" w:rsidRDefault="007D2893" w:rsidP="00250995">
      <w:pPr>
        <w:ind w:firstLine="0"/>
        <w:jc w:val="center"/>
        <w:rPr>
          <w:rFonts w:ascii="Times New Roman" w:hAnsi="Times New Roman"/>
          <w:spacing w:val="-6"/>
          <w:sz w:val="20"/>
          <w:szCs w:val="20"/>
        </w:rPr>
      </w:pPr>
    </w:p>
    <w:p w:rsidR="007D2893" w:rsidRPr="00816129" w:rsidRDefault="007D2893" w:rsidP="00250995">
      <w:pPr>
        <w:ind w:firstLine="0"/>
        <w:jc w:val="center"/>
        <w:rPr>
          <w:rFonts w:ascii="Times New Roman" w:hAnsi="Times New Roman"/>
          <w:spacing w:val="-6"/>
          <w:sz w:val="20"/>
          <w:szCs w:val="20"/>
          <w:lang w:val="kk-KZ"/>
        </w:rPr>
      </w:pPr>
      <w:r w:rsidRPr="00816129">
        <w:rPr>
          <w:rFonts w:ascii="Times New Roman" w:hAnsi="Times New Roman"/>
          <w:sz w:val="24"/>
          <w:szCs w:val="24"/>
        </w:rPr>
        <w:object w:dxaOrig="9346" w:dyaOrig="3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2.75pt" o:ole="" filled="t">
            <v:imagedata r:id="rId9" o:title=""/>
          </v:shape>
          <o:OLEObject Type="Embed" ProgID="MSGraph.Chart.8" ShapeID="_x0000_i1025" DrawAspect="Content" ObjectID="_1636360196" r:id="rId10">
            <o:FieldCodes>\s</o:FieldCodes>
          </o:OLEObject>
        </w:object>
      </w:r>
    </w:p>
    <w:p w:rsidR="00250995" w:rsidRPr="00816129" w:rsidRDefault="00250995" w:rsidP="00250995">
      <w:pPr>
        <w:keepNext/>
        <w:spacing w:line="228" w:lineRule="auto"/>
        <w:ind w:firstLine="0"/>
        <w:rPr>
          <w:rFonts w:ascii="Times New Roman" w:hAnsi="Times New Roman"/>
          <w:iCs/>
          <w:sz w:val="24"/>
          <w:szCs w:val="24"/>
        </w:rPr>
      </w:pP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2.3) на ежедневной основе проводился анализ информации по платежам, находи</w:t>
      </w:r>
      <w:r w:rsidRPr="00816129">
        <w:rPr>
          <w:rFonts w:ascii="Times New Roman" w:hAnsi="Times New Roman"/>
          <w:iCs/>
          <w:sz w:val="24"/>
          <w:szCs w:val="24"/>
        </w:rPr>
        <w:t>в</w:t>
      </w:r>
      <w:r w:rsidRPr="00816129">
        <w:rPr>
          <w:rFonts w:ascii="Times New Roman" w:hAnsi="Times New Roman"/>
          <w:iCs/>
          <w:sz w:val="24"/>
          <w:szCs w:val="24"/>
        </w:rPr>
        <w:t>шимся в очереди в течение операционного дня, отозванным пользователем, а также неи</w:t>
      </w:r>
      <w:r w:rsidRPr="00816129">
        <w:rPr>
          <w:rFonts w:ascii="Times New Roman" w:hAnsi="Times New Roman"/>
          <w:iCs/>
          <w:sz w:val="24"/>
          <w:szCs w:val="24"/>
        </w:rPr>
        <w:t>с</w:t>
      </w:r>
      <w:r w:rsidRPr="00816129">
        <w:rPr>
          <w:rFonts w:ascii="Times New Roman" w:hAnsi="Times New Roman"/>
          <w:iCs/>
          <w:sz w:val="24"/>
          <w:szCs w:val="24"/>
        </w:rPr>
        <w:t>полненным в течение операционного дня в МСПД и аннулированным платежным док</w:t>
      </w:r>
      <w:r w:rsidRPr="00816129">
        <w:rPr>
          <w:rFonts w:ascii="Times New Roman" w:hAnsi="Times New Roman"/>
          <w:iCs/>
          <w:sz w:val="24"/>
          <w:szCs w:val="24"/>
        </w:rPr>
        <w:t>у</w:t>
      </w:r>
      <w:r w:rsidRPr="00816129">
        <w:rPr>
          <w:rFonts w:ascii="Times New Roman" w:hAnsi="Times New Roman"/>
          <w:iCs/>
          <w:sz w:val="24"/>
          <w:szCs w:val="24"/>
        </w:rPr>
        <w:t>ментам в СМК при их наличии.</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В 2012 году выявлены следующие факты неисполнения по причине недостаточн</w:t>
      </w:r>
      <w:r w:rsidRPr="00816129">
        <w:rPr>
          <w:rFonts w:ascii="Times New Roman" w:hAnsi="Times New Roman"/>
          <w:iCs/>
          <w:sz w:val="24"/>
          <w:szCs w:val="24"/>
        </w:rPr>
        <w:t>о</w:t>
      </w:r>
      <w:r w:rsidRPr="00816129">
        <w:rPr>
          <w:rFonts w:ascii="Times New Roman" w:hAnsi="Times New Roman"/>
          <w:iCs/>
          <w:sz w:val="24"/>
          <w:szCs w:val="24"/>
        </w:rPr>
        <w:t>сти ликвидности или отзыва платежных документов в МСПД:</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- 4 января 2012 года не исполнен 1 платежный документ;</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- 18 января 2012 года не исполнено 44 платежных документа;</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- 23 февраля 2012 года  отозван 1 платежный документ;</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- 15 мая 2012 года отозван 1 платежный документ в связи с ошибочностью его о</w:t>
      </w:r>
      <w:r w:rsidRPr="00816129">
        <w:rPr>
          <w:rFonts w:ascii="Times New Roman" w:hAnsi="Times New Roman"/>
          <w:iCs/>
          <w:sz w:val="24"/>
          <w:szCs w:val="24"/>
        </w:rPr>
        <w:t>т</w:t>
      </w:r>
      <w:r w:rsidRPr="00816129">
        <w:rPr>
          <w:rFonts w:ascii="Times New Roman" w:hAnsi="Times New Roman"/>
          <w:iCs/>
          <w:sz w:val="24"/>
          <w:szCs w:val="24"/>
        </w:rPr>
        <w:t>правки;</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- 23 мая 2012 года отозван 1 платежный документ;</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- 10 августа 2012 года не исполнено 44 платежных документа;</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- 28 ноября 2012 года отозван 1 платежный документ;</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- 10 декабря 2012 года отозвано 2 платежных документа;</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- 13 декабря 2012 года не исполнен 1 платежный документ;</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- 20 декабря 2012 года не исполнен 1 платежный документ.</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В СМК в 2012 году выявлены следующие факты аннулирования платежных док</w:t>
      </w:r>
      <w:r w:rsidRPr="00816129">
        <w:rPr>
          <w:rFonts w:ascii="Times New Roman" w:hAnsi="Times New Roman"/>
          <w:iCs/>
          <w:sz w:val="24"/>
          <w:szCs w:val="24"/>
        </w:rPr>
        <w:t>у</w:t>
      </w:r>
      <w:r w:rsidRPr="00816129">
        <w:rPr>
          <w:rFonts w:ascii="Times New Roman" w:hAnsi="Times New Roman"/>
          <w:iCs/>
          <w:sz w:val="24"/>
          <w:szCs w:val="24"/>
        </w:rPr>
        <w:t>ментов:</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- 22 октября 2012 года аннулировано 168 документов.</w:t>
      </w:r>
    </w:p>
    <w:p w:rsidR="00250995" w:rsidRPr="00816129" w:rsidRDefault="00250995" w:rsidP="00250995">
      <w:pPr>
        <w:keepNext/>
        <w:spacing w:line="228" w:lineRule="auto"/>
        <w:ind w:firstLine="709"/>
        <w:rPr>
          <w:rFonts w:ascii="Times New Roman" w:hAnsi="Times New Roman"/>
          <w:iCs/>
          <w:sz w:val="24"/>
          <w:szCs w:val="24"/>
        </w:rPr>
      </w:pPr>
      <w:r w:rsidRPr="00816129">
        <w:rPr>
          <w:rFonts w:ascii="Times New Roman" w:hAnsi="Times New Roman"/>
          <w:iCs/>
          <w:sz w:val="24"/>
          <w:szCs w:val="24"/>
        </w:rPr>
        <w:t>Все отозванные и неисполненные платежные документы в МСПД (за исключением ошибочного платежа 15.05.2012 года), а также аннулированные документы в СМК п</w:t>
      </w:r>
      <w:r w:rsidRPr="00816129">
        <w:rPr>
          <w:rFonts w:ascii="Times New Roman" w:hAnsi="Times New Roman"/>
          <w:iCs/>
          <w:sz w:val="24"/>
          <w:szCs w:val="24"/>
        </w:rPr>
        <w:t>о</w:t>
      </w:r>
      <w:r w:rsidRPr="00816129">
        <w:rPr>
          <w:rFonts w:ascii="Times New Roman" w:hAnsi="Times New Roman"/>
          <w:iCs/>
          <w:sz w:val="24"/>
          <w:szCs w:val="24"/>
        </w:rPr>
        <w:t>вторно успешно проведены и рассчитаны.</w:t>
      </w:r>
    </w:p>
    <w:p w:rsidR="00250995" w:rsidRPr="00816129" w:rsidRDefault="00250995" w:rsidP="00250995">
      <w:pPr>
        <w:ind w:firstLine="708"/>
        <w:rPr>
          <w:rFonts w:ascii="Times New Roman" w:hAnsi="Times New Roman"/>
          <w:iCs/>
          <w:sz w:val="24"/>
          <w:szCs w:val="24"/>
        </w:rPr>
      </w:pPr>
      <w:r w:rsidRPr="00816129">
        <w:rPr>
          <w:rFonts w:ascii="Times New Roman" w:hAnsi="Times New Roman"/>
          <w:iCs/>
          <w:sz w:val="24"/>
          <w:szCs w:val="24"/>
        </w:rPr>
        <w:t>3.  Представлялась информация руководству Национального Банка - MIS-12 «О</w:t>
      </w:r>
      <w:r w:rsidRPr="00816129">
        <w:rPr>
          <w:rFonts w:ascii="Times New Roman" w:hAnsi="Times New Roman"/>
          <w:iCs/>
          <w:sz w:val="24"/>
          <w:szCs w:val="24"/>
        </w:rPr>
        <w:t>т</w:t>
      </w:r>
      <w:r w:rsidRPr="00816129">
        <w:rPr>
          <w:rFonts w:ascii="Times New Roman" w:hAnsi="Times New Roman"/>
          <w:iCs/>
          <w:sz w:val="24"/>
          <w:szCs w:val="24"/>
        </w:rPr>
        <w:t>четность по оборотам в межбанковской системе переводов денег и межбанковском кл</w:t>
      </w:r>
      <w:r w:rsidRPr="00816129">
        <w:rPr>
          <w:rFonts w:ascii="Times New Roman" w:hAnsi="Times New Roman"/>
          <w:iCs/>
          <w:sz w:val="24"/>
          <w:szCs w:val="24"/>
        </w:rPr>
        <w:t>и</w:t>
      </w:r>
      <w:r w:rsidRPr="00816129">
        <w:rPr>
          <w:rFonts w:ascii="Times New Roman" w:hAnsi="Times New Roman"/>
          <w:iCs/>
          <w:sz w:val="24"/>
          <w:szCs w:val="24"/>
        </w:rPr>
        <w:t>ринге» (за декабрь 2011 года под № 29308/36Н от 06.01.2012г., за январь 2012 года под № 29307/322Н от 08.02.2012г., за февраль 2012 года под № 29307/603Н от 06.03.2012г., за март 2012 года под № 29307/822Н от 09.04.2012г., за апрель 2012 года под № 29307/1097Н от 10.05.2012г., за май 2012 года № 29307/1372Н от 11.06.2012г., за июнь 2012 года под № 29307/1598Н от 11.07.2012г., за июль 2012 года под № 29307/1933Н от 14.08.2012г., за а</w:t>
      </w:r>
      <w:r w:rsidRPr="00816129">
        <w:rPr>
          <w:rFonts w:ascii="Times New Roman" w:hAnsi="Times New Roman"/>
          <w:iCs/>
          <w:sz w:val="24"/>
          <w:szCs w:val="24"/>
        </w:rPr>
        <w:t>в</w:t>
      </w:r>
      <w:r w:rsidRPr="00816129">
        <w:rPr>
          <w:rFonts w:ascii="Times New Roman" w:hAnsi="Times New Roman"/>
          <w:iCs/>
          <w:sz w:val="24"/>
          <w:szCs w:val="24"/>
        </w:rPr>
        <w:t>густ 2012 года под №29307/2152 от 10.09.2012г., за сентябрь 2012 года под №29307/2376Н от 08.10.2012г., за октябрь 2012 года под №29307/2647Н от 09.11.2012г., за ноябрь 2012 года под №29307/2917Н от 10.12.2012г.).</w:t>
      </w:r>
    </w:p>
    <w:p w:rsidR="00250995" w:rsidRPr="00816129" w:rsidRDefault="00250995" w:rsidP="00250995">
      <w:pPr>
        <w:ind w:firstLine="709"/>
        <w:rPr>
          <w:rFonts w:ascii="Times New Roman" w:hAnsi="Times New Roman"/>
          <w:iCs/>
          <w:sz w:val="24"/>
          <w:szCs w:val="24"/>
        </w:rPr>
      </w:pPr>
      <w:r w:rsidRPr="00816129">
        <w:rPr>
          <w:rFonts w:ascii="Times New Roman" w:hAnsi="Times New Roman"/>
          <w:iCs/>
          <w:sz w:val="24"/>
          <w:szCs w:val="24"/>
          <w:lang w:val="kk-KZ"/>
        </w:rPr>
        <w:t>4.</w:t>
      </w:r>
      <w:r w:rsidRPr="00816129">
        <w:rPr>
          <w:rFonts w:ascii="Times New Roman" w:hAnsi="Times New Roman"/>
          <w:iCs/>
          <w:sz w:val="24"/>
          <w:szCs w:val="24"/>
        </w:rPr>
        <w:t xml:space="preserve"> Национальным Банком на постоянной основе осуществлялся мониторинг и ко</w:t>
      </w:r>
      <w:r w:rsidRPr="00816129">
        <w:rPr>
          <w:rFonts w:ascii="Times New Roman" w:hAnsi="Times New Roman"/>
          <w:iCs/>
          <w:sz w:val="24"/>
          <w:szCs w:val="24"/>
        </w:rPr>
        <w:t>н</w:t>
      </w:r>
      <w:r w:rsidRPr="00816129">
        <w:rPr>
          <w:rFonts w:ascii="Times New Roman" w:hAnsi="Times New Roman"/>
          <w:iCs/>
          <w:sz w:val="24"/>
          <w:szCs w:val="24"/>
        </w:rPr>
        <w:t>троль позиций пользоват</w:t>
      </w:r>
      <w:r w:rsidRPr="00816129">
        <w:rPr>
          <w:rFonts w:ascii="Times New Roman" w:hAnsi="Times New Roman"/>
          <w:iCs/>
          <w:sz w:val="24"/>
          <w:szCs w:val="24"/>
        </w:rPr>
        <w:t>е</w:t>
      </w:r>
      <w:r w:rsidRPr="00816129">
        <w:rPr>
          <w:rFonts w:ascii="Times New Roman" w:hAnsi="Times New Roman"/>
          <w:iCs/>
          <w:sz w:val="24"/>
          <w:szCs w:val="24"/>
        </w:rPr>
        <w:t>лей платежных систем в режиме реального времени. В целом в 2012 году</w:t>
      </w:r>
      <w:r w:rsidRPr="00816129">
        <w:rPr>
          <w:rFonts w:ascii="Times New Roman" w:hAnsi="Times New Roman"/>
          <w:iCs/>
          <w:sz w:val="24"/>
          <w:szCs w:val="24"/>
          <w:lang w:val="kk-KZ"/>
        </w:rPr>
        <w:t xml:space="preserve"> </w:t>
      </w:r>
      <w:r w:rsidRPr="00816129">
        <w:rPr>
          <w:rFonts w:ascii="Times New Roman" w:hAnsi="Times New Roman"/>
          <w:iCs/>
          <w:sz w:val="24"/>
          <w:szCs w:val="24"/>
        </w:rPr>
        <w:t xml:space="preserve">среднедневной объем ликвидности пользователей в МСПД составил </w:t>
      </w:r>
      <w:r w:rsidRPr="00816129">
        <w:rPr>
          <w:rFonts w:ascii="Times New Roman" w:hAnsi="Times New Roman"/>
          <w:iCs/>
          <w:sz w:val="24"/>
          <w:szCs w:val="24"/>
          <w:lang w:val="kk-KZ"/>
        </w:rPr>
        <w:t>912,0</w:t>
      </w:r>
      <w:r w:rsidRPr="00816129">
        <w:rPr>
          <w:rFonts w:ascii="Times New Roman" w:hAnsi="Times New Roman"/>
          <w:iCs/>
          <w:sz w:val="24"/>
          <w:szCs w:val="24"/>
        </w:rPr>
        <w:t xml:space="preserve"> млрд. тенге (при среднедневной сумме оборотов пользователей = </w:t>
      </w:r>
      <w:r w:rsidRPr="00816129">
        <w:rPr>
          <w:rFonts w:ascii="Times New Roman" w:hAnsi="Times New Roman"/>
          <w:iCs/>
          <w:sz w:val="24"/>
          <w:szCs w:val="24"/>
          <w:lang w:val="kk-KZ"/>
        </w:rPr>
        <w:t>674,0</w:t>
      </w:r>
      <w:r w:rsidRPr="00816129">
        <w:rPr>
          <w:rFonts w:ascii="Times New Roman" w:hAnsi="Times New Roman"/>
          <w:iCs/>
          <w:sz w:val="24"/>
          <w:szCs w:val="24"/>
        </w:rPr>
        <w:t xml:space="preserve"> млрд. тенге), что хара</w:t>
      </w:r>
      <w:r w:rsidRPr="00816129">
        <w:rPr>
          <w:rFonts w:ascii="Times New Roman" w:hAnsi="Times New Roman"/>
          <w:iCs/>
          <w:sz w:val="24"/>
          <w:szCs w:val="24"/>
        </w:rPr>
        <w:t>к</w:t>
      </w:r>
      <w:r w:rsidRPr="00816129">
        <w:rPr>
          <w:rFonts w:ascii="Times New Roman" w:hAnsi="Times New Roman"/>
          <w:iCs/>
          <w:sz w:val="24"/>
          <w:szCs w:val="24"/>
        </w:rPr>
        <w:t>теризует достаточную обеспеченность пользователей системы ликвидностью для пров</w:t>
      </w:r>
      <w:r w:rsidRPr="00816129">
        <w:rPr>
          <w:rFonts w:ascii="Times New Roman" w:hAnsi="Times New Roman"/>
          <w:iCs/>
          <w:sz w:val="24"/>
          <w:szCs w:val="24"/>
        </w:rPr>
        <w:t>е</w:t>
      </w:r>
      <w:r w:rsidRPr="00816129">
        <w:rPr>
          <w:rFonts w:ascii="Times New Roman" w:hAnsi="Times New Roman"/>
          <w:iCs/>
          <w:sz w:val="24"/>
          <w:szCs w:val="24"/>
        </w:rPr>
        <w:t>дения платежей.</w:t>
      </w:r>
    </w:p>
    <w:p w:rsidR="00250995" w:rsidRPr="00816129" w:rsidRDefault="00250995" w:rsidP="00250995">
      <w:pPr>
        <w:ind w:firstLine="709"/>
        <w:jc w:val="right"/>
        <w:rPr>
          <w:rFonts w:ascii="Times New Roman" w:hAnsi="Times New Roman"/>
          <w:iCs/>
          <w:sz w:val="18"/>
          <w:szCs w:val="18"/>
        </w:rPr>
      </w:pPr>
    </w:p>
    <w:p w:rsidR="00250995" w:rsidRPr="00816129" w:rsidRDefault="00250995" w:rsidP="00250995">
      <w:pPr>
        <w:ind w:firstLine="709"/>
        <w:jc w:val="right"/>
        <w:rPr>
          <w:rFonts w:ascii="Times New Roman" w:hAnsi="Times New Roman"/>
          <w:iCs/>
          <w:sz w:val="18"/>
          <w:szCs w:val="18"/>
        </w:rPr>
      </w:pPr>
      <w:r w:rsidRPr="00816129">
        <w:rPr>
          <w:rFonts w:ascii="Times New Roman" w:hAnsi="Times New Roman"/>
          <w:iCs/>
          <w:sz w:val="18"/>
          <w:szCs w:val="18"/>
        </w:rPr>
        <w:t>Рис.2</w:t>
      </w:r>
    </w:p>
    <w:p w:rsidR="00250995" w:rsidRPr="00816129" w:rsidRDefault="00250995" w:rsidP="00250995">
      <w:pPr>
        <w:ind w:firstLine="0"/>
        <w:jc w:val="center"/>
        <w:rPr>
          <w:rFonts w:ascii="Times New Roman" w:hAnsi="Times New Roman"/>
          <w:spacing w:val="-6"/>
          <w:sz w:val="20"/>
          <w:szCs w:val="20"/>
          <w:lang w:val="kk-KZ"/>
        </w:rPr>
      </w:pPr>
      <w:r w:rsidRPr="00816129">
        <w:rPr>
          <w:rFonts w:ascii="Times New Roman" w:hAnsi="Times New Roman"/>
          <w:iCs/>
          <w:sz w:val="18"/>
          <w:szCs w:val="18"/>
        </w:rPr>
        <w:t>Динамика изменения ликвидности пользователей в МСПД</w:t>
      </w:r>
      <w:r w:rsidRPr="00816129">
        <w:rPr>
          <w:rFonts w:ascii="Times New Roman" w:hAnsi="Times New Roman"/>
          <w:iCs/>
          <w:sz w:val="18"/>
          <w:szCs w:val="18"/>
          <w:lang w:val="kk-KZ"/>
        </w:rPr>
        <w:t xml:space="preserve"> </w:t>
      </w:r>
      <w:r w:rsidRPr="00816129">
        <w:rPr>
          <w:rFonts w:ascii="Times New Roman" w:hAnsi="Times New Roman"/>
          <w:iCs/>
          <w:sz w:val="18"/>
          <w:szCs w:val="18"/>
        </w:rPr>
        <w:t xml:space="preserve">в </w:t>
      </w:r>
      <w:r w:rsidRPr="00816129">
        <w:rPr>
          <w:rFonts w:ascii="Times New Roman" w:hAnsi="Times New Roman"/>
          <w:spacing w:val="-6"/>
          <w:sz w:val="20"/>
          <w:szCs w:val="20"/>
          <w:lang w:val="kk-KZ"/>
        </w:rPr>
        <w:t xml:space="preserve">2012 </w:t>
      </w:r>
      <w:r w:rsidRPr="00816129">
        <w:rPr>
          <w:rFonts w:ascii="Times New Roman" w:hAnsi="Times New Roman"/>
          <w:spacing w:val="-6"/>
          <w:sz w:val="20"/>
          <w:szCs w:val="20"/>
        </w:rPr>
        <w:t>году</w:t>
      </w:r>
    </w:p>
    <w:p w:rsidR="00250995" w:rsidRPr="00816129" w:rsidRDefault="00250995" w:rsidP="00250995">
      <w:pPr>
        <w:ind w:firstLine="0"/>
        <w:jc w:val="center"/>
        <w:rPr>
          <w:rFonts w:ascii="Times New Roman" w:hAnsi="Times New Roman"/>
          <w:iCs/>
          <w:sz w:val="24"/>
          <w:szCs w:val="24"/>
        </w:rPr>
      </w:pPr>
      <w:r w:rsidRPr="00816129">
        <w:rPr>
          <w:rFonts w:ascii="Times New Roman" w:hAnsi="Times New Roman"/>
          <w:sz w:val="24"/>
          <w:szCs w:val="24"/>
        </w:rPr>
        <w:object w:dxaOrig="10035" w:dyaOrig="2326">
          <v:shape id="_x0000_i1026" type="#_x0000_t75" style="width:501.75pt;height:116.25pt" o:ole="" filled="t">
            <v:imagedata r:id="rId11" o:title=""/>
          </v:shape>
          <o:OLEObject Type="Embed" ProgID="MSGraph.Chart.8" ShapeID="_x0000_i1026" DrawAspect="Content" ObjectID="_1636360197" r:id="rId12">
            <o:FieldCodes>\s</o:FieldCodes>
          </o:OLEObject>
        </w:object>
      </w:r>
    </w:p>
    <w:p w:rsidR="00250995" w:rsidRPr="00816129" w:rsidRDefault="00250995" w:rsidP="00250995">
      <w:pPr>
        <w:spacing w:line="245" w:lineRule="auto"/>
        <w:ind w:firstLine="708"/>
        <w:rPr>
          <w:rFonts w:ascii="Times New Roman" w:hAnsi="Times New Roman"/>
          <w:iCs/>
          <w:sz w:val="24"/>
          <w:szCs w:val="24"/>
        </w:rPr>
      </w:pPr>
      <w:r w:rsidRPr="00816129">
        <w:rPr>
          <w:rFonts w:ascii="Times New Roman" w:hAnsi="Times New Roman"/>
          <w:iCs/>
          <w:sz w:val="24"/>
          <w:szCs w:val="24"/>
        </w:rPr>
        <w:t>5. На основании Плана проведения проверок на I квартал 2012 года по вопросам соблюдения банками второго уровня требований, предъявляемых к рабочему месту пол</w:t>
      </w:r>
      <w:r w:rsidRPr="00816129">
        <w:rPr>
          <w:rFonts w:ascii="Times New Roman" w:hAnsi="Times New Roman"/>
          <w:iCs/>
          <w:sz w:val="24"/>
          <w:szCs w:val="24"/>
        </w:rPr>
        <w:t>ь</w:t>
      </w:r>
      <w:r w:rsidRPr="00816129">
        <w:rPr>
          <w:rFonts w:ascii="Times New Roman" w:hAnsi="Times New Roman"/>
          <w:iCs/>
          <w:sz w:val="24"/>
          <w:szCs w:val="24"/>
        </w:rPr>
        <w:t xml:space="preserve">зователя платежных систем РГП «КЦМР», утвержденного Председателем Национального Банка от 24.11.2011 года, проведены следующие проверки пользователей: </w:t>
      </w:r>
    </w:p>
    <w:p w:rsidR="00250995" w:rsidRPr="00816129" w:rsidRDefault="00250995" w:rsidP="00250995">
      <w:pPr>
        <w:spacing w:line="245" w:lineRule="auto"/>
        <w:ind w:firstLine="708"/>
        <w:rPr>
          <w:rFonts w:ascii="Times New Roman" w:hAnsi="Times New Roman"/>
          <w:sz w:val="24"/>
          <w:szCs w:val="24"/>
        </w:rPr>
      </w:pPr>
      <w:r w:rsidRPr="00816129">
        <w:rPr>
          <w:rFonts w:ascii="Times New Roman" w:hAnsi="Times New Roman"/>
          <w:sz w:val="24"/>
          <w:szCs w:val="24"/>
        </w:rPr>
        <w:t>1) АО «Евразийский банк развития» в период с 12 по 25 января 2012 года (</w:t>
      </w:r>
      <w:r w:rsidRPr="00816129">
        <w:rPr>
          <w:rFonts w:ascii="Times New Roman" w:hAnsi="Times New Roman"/>
          <w:iCs/>
          <w:sz w:val="24"/>
          <w:szCs w:val="24"/>
        </w:rPr>
        <w:t>Акт о назначении проверки № 4 ПС от 9 января 2012 года, Акт о результатах проверки от 25 я</w:t>
      </w:r>
      <w:r w:rsidRPr="00816129">
        <w:rPr>
          <w:rFonts w:ascii="Times New Roman" w:hAnsi="Times New Roman"/>
          <w:iCs/>
          <w:sz w:val="24"/>
          <w:szCs w:val="24"/>
        </w:rPr>
        <w:t>н</w:t>
      </w:r>
      <w:r w:rsidRPr="00816129">
        <w:rPr>
          <w:rFonts w:ascii="Times New Roman" w:hAnsi="Times New Roman"/>
          <w:iCs/>
          <w:sz w:val="24"/>
          <w:szCs w:val="24"/>
        </w:rPr>
        <w:t>варя 2012 г</w:t>
      </w:r>
      <w:r w:rsidRPr="00816129">
        <w:rPr>
          <w:rFonts w:ascii="Times New Roman" w:hAnsi="Times New Roman"/>
          <w:iCs/>
          <w:sz w:val="24"/>
          <w:szCs w:val="24"/>
        </w:rPr>
        <w:t>о</w:t>
      </w:r>
      <w:r w:rsidRPr="00816129">
        <w:rPr>
          <w:rFonts w:ascii="Times New Roman" w:hAnsi="Times New Roman"/>
          <w:iCs/>
          <w:sz w:val="24"/>
          <w:szCs w:val="24"/>
        </w:rPr>
        <w:t>да</w:t>
      </w:r>
      <w:r w:rsidRPr="00816129">
        <w:rPr>
          <w:rFonts w:ascii="Times New Roman" w:hAnsi="Times New Roman"/>
          <w:sz w:val="24"/>
          <w:szCs w:val="24"/>
        </w:rPr>
        <w:t>);</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 АО «</w:t>
      </w:r>
      <w:r w:rsidRPr="00816129">
        <w:rPr>
          <w:rFonts w:ascii="Times New Roman" w:hAnsi="Times New Roman"/>
          <w:iCs/>
          <w:sz w:val="24"/>
          <w:szCs w:val="24"/>
        </w:rPr>
        <w:t>Жилстройсбербанк Казахстана</w:t>
      </w:r>
      <w:r w:rsidRPr="00816129">
        <w:rPr>
          <w:rFonts w:ascii="Times New Roman" w:hAnsi="Times New Roman"/>
          <w:sz w:val="24"/>
          <w:szCs w:val="24"/>
        </w:rPr>
        <w:t xml:space="preserve">» в период с </w:t>
      </w:r>
      <w:r w:rsidRPr="00816129">
        <w:rPr>
          <w:rFonts w:ascii="Times New Roman" w:hAnsi="Times New Roman"/>
          <w:iCs/>
          <w:sz w:val="24"/>
          <w:szCs w:val="24"/>
        </w:rPr>
        <w:t>6 по 24 февраля 2012 года</w:t>
      </w:r>
      <w:r w:rsidRPr="00816129">
        <w:rPr>
          <w:rFonts w:ascii="Times New Roman" w:hAnsi="Times New Roman"/>
          <w:sz w:val="24"/>
          <w:szCs w:val="24"/>
        </w:rPr>
        <w:t xml:space="preserve"> (</w:t>
      </w:r>
      <w:r w:rsidRPr="00816129">
        <w:rPr>
          <w:rFonts w:ascii="Times New Roman" w:hAnsi="Times New Roman"/>
          <w:iCs/>
          <w:sz w:val="24"/>
          <w:szCs w:val="24"/>
        </w:rPr>
        <w:t>Акт о назначении проверки № 9 ПС от 27 января 2012 года, Акт о результатах проверки от 24 фе</w:t>
      </w:r>
      <w:r w:rsidRPr="00816129">
        <w:rPr>
          <w:rFonts w:ascii="Times New Roman" w:hAnsi="Times New Roman"/>
          <w:iCs/>
          <w:sz w:val="24"/>
          <w:szCs w:val="24"/>
        </w:rPr>
        <w:t>в</w:t>
      </w:r>
      <w:r w:rsidRPr="00816129">
        <w:rPr>
          <w:rFonts w:ascii="Times New Roman" w:hAnsi="Times New Roman"/>
          <w:iCs/>
          <w:sz w:val="24"/>
          <w:szCs w:val="24"/>
        </w:rPr>
        <w:t>раля 2012 года</w:t>
      </w:r>
      <w:r w:rsidRPr="00816129">
        <w:rPr>
          <w:rFonts w:ascii="Times New Roman" w:hAnsi="Times New Roman"/>
          <w:sz w:val="24"/>
          <w:szCs w:val="24"/>
        </w:rPr>
        <w:t>);</w:t>
      </w:r>
    </w:p>
    <w:p w:rsidR="00250995" w:rsidRPr="00816129" w:rsidRDefault="00250995" w:rsidP="00250995">
      <w:pPr>
        <w:spacing w:line="245" w:lineRule="auto"/>
        <w:ind w:firstLine="708"/>
        <w:rPr>
          <w:rFonts w:ascii="Times New Roman" w:hAnsi="Times New Roman"/>
          <w:sz w:val="24"/>
          <w:szCs w:val="24"/>
        </w:rPr>
      </w:pPr>
      <w:r w:rsidRPr="00816129">
        <w:rPr>
          <w:rFonts w:ascii="Times New Roman" w:hAnsi="Times New Roman"/>
          <w:sz w:val="24"/>
          <w:szCs w:val="24"/>
        </w:rPr>
        <w:t>3) АО «</w:t>
      </w:r>
      <w:r w:rsidRPr="00816129">
        <w:rPr>
          <w:rFonts w:ascii="Times New Roman" w:hAnsi="Times New Roman"/>
          <w:iCs/>
          <w:sz w:val="24"/>
          <w:szCs w:val="24"/>
        </w:rPr>
        <w:t>Казахстанская фондовая биржа</w:t>
      </w:r>
      <w:r w:rsidRPr="00816129">
        <w:rPr>
          <w:rFonts w:ascii="Times New Roman" w:hAnsi="Times New Roman"/>
          <w:sz w:val="24"/>
          <w:szCs w:val="24"/>
        </w:rPr>
        <w:t xml:space="preserve">» в период с </w:t>
      </w:r>
      <w:r w:rsidRPr="00816129">
        <w:rPr>
          <w:rFonts w:ascii="Times New Roman" w:hAnsi="Times New Roman"/>
          <w:iCs/>
          <w:sz w:val="24"/>
          <w:szCs w:val="24"/>
        </w:rPr>
        <w:t>6 по 27 марта 2012 года</w:t>
      </w:r>
      <w:r w:rsidRPr="00816129">
        <w:rPr>
          <w:rFonts w:ascii="Times New Roman" w:hAnsi="Times New Roman"/>
          <w:sz w:val="24"/>
          <w:szCs w:val="24"/>
        </w:rPr>
        <w:t xml:space="preserve"> (</w:t>
      </w:r>
      <w:r w:rsidRPr="00816129">
        <w:rPr>
          <w:rFonts w:ascii="Times New Roman" w:hAnsi="Times New Roman"/>
          <w:iCs/>
          <w:sz w:val="24"/>
          <w:szCs w:val="24"/>
        </w:rPr>
        <w:t>Акт о назначении проверки № 13 ПС от 28 февраля 2012 года, Акт о результатах проверки от 27 ма</w:t>
      </w:r>
      <w:r w:rsidRPr="00816129">
        <w:rPr>
          <w:rFonts w:ascii="Times New Roman" w:hAnsi="Times New Roman"/>
          <w:iCs/>
          <w:sz w:val="24"/>
          <w:szCs w:val="24"/>
        </w:rPr>
        <w:t>р</w:t>
      </w:r>
      <w:r w:rsidRPr="00816129">
        <w:rPr>
          <w:rFonts w:ascii="Times New Roman" w:hAnsi="Times New Roman"/>
          <w:iCs/>
          <w:sz w:val="24"/>
          <w:szCs w:val="24"/>
        </w:rPr>
        <w:t>та 2012 года</w:t>
      </w:r>
      <w:r w:rsidRPr="00816129">
        <w:rPr>
          <w:rFonts w:ascii="Times New Roman" w:hAnsi="Times New Roman"/>
          <w:sz w:val="24"/>
          <w:szCs w:val="24"/>
        </w:rPr>
        <w:t>).</w:t>
      </w:r>
    </w:p>
    <w:p w:rsidR="00250995" w:rsidRPr="00816129" w:rsidRDefault="00250995" w:rsidP="00250995">
      <w:pPr>
        <w:spacing w:line="245" w:lineRule="auto"/>
        <w:rPr>
          <w:rFonts w:ascii="Times New Roman" w:hAnsi="Times New Roman"/>
          <w:iCs/>
          <w:sz w:val="24"/>
          <w:szCs w:val="24"/>
        </w:rPr>
      </w:pPr>
      <w:r w:rsidRPr="00816129">
        <w:rPr>
          <w:rFonts w:ascii="Times New Roman" w:hAnsi="Times New Roman"/>
          <w:iCs/>
          <w:sz w:val="24"/>
          <w:szCs w:val="24"/>
        </w:rPr>
        <w:t>В составе проверяющей группы Комитета по контролю и надзору финансового рынка и финансовых организаций Национального Банка в 2012 году было принято уч</w:t>
      </w:r>
      <w:r w:rsidRPr="00816129">
        <w:rPr>
          <w:rFonts w:ascii="Times New Roman" w:hAnsi="Times New Roman"/>
          <w:iCs/>
          <w:sz w:val="24"/>
          <w:szCs w:val="24"/>
        </w:rPr>
        <w:t>а</w:t>
      </w:r>
      <w:r w:rsidRPr="00816129">
        <w:rPr>
          <w:rFonts w:ascii="Times New Roman" w:hAnsi="Times New Roman"/>
          <w:iCs/>
          <w:sz w:val="24"/>
          <w:szCs w:val="24"/>
        </w:rPr>
        <w:t>стие в проведении проверок следующих банков в части организации доступа в платежные системы РГП «КЦМР»:</w:t>
      </w:r>
    </w:p>
    <w:p w:rsidR="00250995" w:rsidRPr="00816129" w:rsidRDefault="00250995" w:rsidP="00250995">
      <w:pPr>
        <w:spacing w:line="245" w:lineRule="auto"/>
        <w:rPr>
          <w:rFonts w:ascii="Times New Roman" w:hAnsi="Times New Roman"/>
          <w:iCs/>
          <w:sz w:val="24"/>
          <w:szCs w:val="24"/>
        </w:rPr>
      </w:pPr>
      <w:r w:rsidRPr="00816129">
        <w:rPr>
          <w:rFonts w:ascii="Times New Roman" w:hAnsi="Times New Roman"/>
          <w:iCs/>
          <w:sz w:val="24"/>
          <w:szCs w:val="24"/>
        </w:rPr>
        <w:t>1) АО «АТФ Банк» в период с 04.04.2012г. по 08.06.2012г. (на основании Задания на проведение проверки №665/101/22 от 04.04.2012г.);</w:t>
      </w:r>
    </w:p>
    <w:p w:rsidR="00250995" w:rsidRPr="00816129" w:rsidRDefault="00250995" w:rsidP="00250995">
      <w:pPr>
        <w:spacing w:line="245" w:lineRule="auto"/>
        <w:rPr>
          <w:rFonts w:ascii="Times New Roman" w:hAnsi="Times New Roman"/>
          <w:iCs/>
          <w:sz w:val="24"/>
          <w:szCs w:val="24"/>
        </w:rPr>
      </w:pPr>
      <w:r w:rsidRPr="00816129">
        <w:rPr>
          <w:rFonts w:ascii="Times New Roman" w:hAnsi="Times New Roman"/>
          <w:iCs/>
          <w:sz w:val="24"/>
          <w:szCs w:val="24"/>
        </w:rPr>
        <w:t>2) АО «Дочерний Банк «Punjab National»-Казахстан» в период с 04.04.2012г. по 11.05.2012г. (на основании Задания на проведение проверки №665/101/23 от 04.04.2012г.).</w:t>
      </w:r>
    </w:p>
    <w:p w:rsidR="00250995" w:rsidRPr="00816129" w:rsidRDefault="00250995" w:rsidP="00250995">
      <w:pPr>
        <w:spacing w:line="245" w:lineRule="auto"/>
        <w:rPr>
          <w:rFonts w:ascii="Times New Roman" w:hAnsi="Times New Roman"/>
          <w:iCs/>
          <w:sz w:val="24"/>
          <w:szCs w:val="24"/>
        </w:rPr>
      </w:pPr>
      <w:r w:rsidRPr="00816129">
        <w:rPr>
          <w:rFonts w:ascii="Times New Roman" w:hAnsi="Times New Roman"/>
          <w:iCs/>
          <w:sz w:val="24"/>
          <w:szCs w:val="24"/>
        </w:rPr>
        <w:t>3) АО «Kaspi Bank» в период с 14.05.2012г. по 12.06.2012г. (на основании Зад</w:t>
      </w:r>
      <w:r w:rsidRPr="00816129">
        <w:rPr>
          <w:rFonts w:ascii="Times New Roman" w:hAnsi="Times New Roman"/>
          <w:iCs/>
          <w:sz w:val="24"/>
          <w:szCs w:val="24"/>
        </w:rPr>
        <w:t>а</w:t>
      </w:r>
      <w:r w:rsidRPr="00816129">
        <w:rPr>
          <w:rFonts w:ascii="Times New Roman" w:hAnsi="Times New Roman"/>
          <w:iCs/>
          <w:sz w:val="24"/>
          <w:szCs w:val="24"/>
        </w:rPr>
        <w:t>ния на проведение проверки № 665/101/39 от 14.05.2012г.)</w:t>
      </w:r>
    </w:p>
    <w:p w:rsidR="00250995" w:rsidRPr="00816129" w:rsidRDefault="00250995" w:rsidP="00250995">
      <w:pPr>
        <w:spacing w:line="245" w:lineRule="auto"/>
        <w:rPr>
          <w:rFonts w:ascii="Times New Roman" w:hAnsi="Times New Roman"/>
          <w:color w:val="000000"/>
          <w:sz w:val="24"/>
          <w:szCs w:val="24"/>
          <w:lang w:eastAsia="ru-RU"/>
        </w:rPr>
      </w:pPr>
      <w:r w:rsidRPr="00816129">
        <w:rPr>
          <w:rFonts w:ascii="Times New Roman" w:hAnsi="Times New Roman"/>
          <w:color w:val="000000"/>
          <w:sz w:val="24"/>
          <w:szCs w:val="24"/>
          <w:lang w:eastAsia="ru-RU"/>
        </w:rPr>
        <w:t>4) АО «Цеснабанк» в период с 18.06.2012г. по 22.06.2012г. (на основании Задания на проведение проверки № 665/201/48 от 15.06.12г.);</w:t>
      </w:r>
    </w:p>
    <w:p w:rsidR="00250995" w:rsidRPr="00816129" w:rsidRDefault="00250995" w:rsidP="00250995">
      <w:pPr>
        <w:spacing w:line="245" w:lineRule="auto"/>
        <w:rPr>
          <w:rFonts w:ascii="Times New Roman" w:eastAsia="SimSun" w:hAnsi="Times New Roman"/>
          <w:sz w:val="24"/>
          <w:szCs w:val="24"/>
        </w:rPr>
      </w:pPr>
      <w:r w:rsidRPr="00816129">
        <w:rPr>
          <w:rFonts w:ascii="Times New Roman" w:hAnsi="Times New Roman"/>
          <w:color w:val="000000"/>
          <w:sz w:val="24"/>
          <w:szCs w:val="24"/>
          <w:lang w:eastAsia="ru-RU"/>
        </w:rPr>
        <w:t xml:space="preserve">5) АО </w:t>
      </w:r>
      <w:r w:rsidRPr="00816129">
        <w:rPr>
          <w:rFonts w:ascii="Times New Roman" w:eastAsia="SimSun" w:hAnsi="Times New Roman"/>
          <w:sz w:val="24"/>
          <w:szCs w:val="24"/>
        </w:rPr>
        <w:t>«Темiрбанк» в период с 10.09.2012г. по 08.11.2012 года (на основании Зад</w:t>
      </w:r>
      <w:r w:rsidRPr="00816129">
        <w:rPr>
          <w:rFonts w:ascii="Times New Roman" w:eastAsia="SimSun" w:hAnsi="Times New Roman"/>
          <w:sz w:val="24"/>
          <w:szCs w:val="24"/>
        </w:rPr>
        <w:t>а</w:t>
      </w:r>
      <w:r w:rsidRPr="00816129">
        <w:rPr>
          <w:rFonts w:ascii="Times New Roman" w:eastAsia="SimSun" w:hAnsi="Times New Roman"/>
          <w:sz w:val="24"/>
          <w:szCs w:val="24"/>
        </w:rPr>
        <w:t>ния на проведение проверки № 665/101/73 от 10.09.2012г.).</w:t>
      </w:r>
    </w:p>
    <w:p w:rsidR="00250995" w:rsidRPr="00816129" w:rsidRDefault="00250995" w:rsidP="00250995">
      <w:pPr>
        <w:spacing w:line="245" w:lineRule="auto"/>
        <w:rPr>
          <w:rFonts w:ascii="Times New Roman" w:hAnsi="Times New Roman"/>
          <w:iCs/>
          <w:sz w:val="24"/>
          <w:szCs w:val="24"/>
        </w:rPr>
      </w:pPr>
      <w:r w:rsidRPr="00816129">
        <w:rPr>
          <w:rFonts w:ascii="Times New Roman" w:hAnsi="Times New Roman"/>
          <w:iCs/>
          <w:sz w:val="24"/>
          <w:szCs w:val="24"/>
        </w:rPr>
        <w:t>Также проведены внеплановые проверки в части организации доступа в платежные системы РГП «КЦМР»:</w:t>
      </w:r>
    </w:p>
    <w:p w:rsidR="00250995" w:rsidRPr="00816129" w:rsidRDefault="00250995" w:rsidP="00250995">
      <w:pPr>
        <w:spacing w:line="245" w:lineRule="auto"/>
        <w:rPr>
          <w:rFonts w:ascii="Times New Roman" w:hAnsi="Times New Roman"/>
          <w:iCs/>
          <w:sz w:val="24"/>
          <w:szCs w:val="24"/>
        </w:rPr>
      </w:pPr>
      <w:r w:rsidRPr="00816129">
        <w:rPr>
          <w:rFonts w:ascii="Times New Roman" w:hAnsi="Times New Roman"/>
          <w:iCs/>
          <w:sz w:val="24"/>
          <w:szCs w:val="24"/>
        </w:rPr>
        <w:t>- АО «Kaspi Bank» в период с 23.10.2012г. по 23.11.2012г. (Акт о назначении пр</w:t>
      </w:r>
      <w:r w:rsidRPr="00816129">
        <w:rPr>
          <w:rFonts w:ascii="Times New Roman" w:hAnsi="Times New Roman"/>
          <w:iCs/>
          <w:sz w:val="24"/>
          <w:szCs w:val="24"/>
        </w:rPr>
        <w:t>о</w:t>
      </w:r>
      <w:r w:rsidRPr="00816129">
        <w:rPr>
          <w:rFonts w:ascii="Times New Roman" w:hAnsi="Times New Roman"/>
          <w:iCs/>
          <w:sz w:val="24"/>
          <w:szCs w:val="24"/>
        </w:rPr>
        <w:t>верки № 46 ПС от 23 октября 2012 года, Акт о результатах проверки от 23.11.2012 года);</w:t>
      </w:r>
    </w:p>
    <w:p w:rsidR="00250995" w:rsidRPr="00816129" w:rsidRDefault="00250995" w:rsidP="00250995">
      <w:pPr>
        <w:spacing w:line="245" w:lineRule="auto"/>
        <w:rPr>
          <w:rFonts w:ascii="Times New Roman" w:hAnsi="Times New Roman"/>
          <w:iCs/>
          <w:sz w:val="24"/>
          <w:szCs w:val="24"/>
        </w:rPr>
      </w:pPr>
      <w:r w:rsidRPr="00816129">
        <w:rPr>
          <w:rFonts w:ascii="Times New Roman" w:hAnsi="Times New Roman"/>
          <w:iCs/>
          <w:sz w:val="24"/>
          <w:szCs w:val="24"/>
        </w:rPr>
        <w:t>- АО «Сенимбанк» в период с 26.11.2012г. по 25.12.2012г. (Акт о назначении пр</w:t>
      </w:r>
      <w:r w:rsidRPr="00816129">
        <w:rPr>
          <w:rFonts w:ascii="Times New Roman" w:hAnsi="Times New Roman"/>
          <w:iCs/>
          <w:sz w:val="24"/>
          <w:szCs w:val="24"/>
        </w:rPr>
        <w:t>о</w:t>
      </w:r>
      <w:r w:rsidRPr="00816129">
        <w:rPr>
          <w:rFonts w:ascii="Times New Roman" w:hAnsi="Times New Roman"/>
          <w:iCs/>
          <w:sz w:val="24"/>
          <w:szCs w:val="24"/>
        </w:rPr>
        <w:t xml:space="preserve">верки № 47 ПС от 20.11.2012 года, Акт </w:t>
      </w:r>
      <w:r w:rsidRPr="00816129">
        <w:rPr>
          <w:rFonts w:ascii="Times New Roman" w:hAnsi="Times New Roman"/>
          <w:color w:val="000000"/>
          <w:sz w:val="24"/>
          <w:szCs w:val="24"/>
          <w:lang w:eastAsia="ru-RU"/>
        </w:rPr>
        <w:t xml:space="preserve">об </w:t>
      </w:r>
      <w:r w:rsidRPr="00816129">
        <w:rPr>
          <w:rFonts w:ascii="Times New Roman" w:hAnsi="Times New Roman"/>
          <w:bCs/>
          <w:color w:val="000000"/>
          <w:sz w:val="24"/>
          <w:szCs w:val="24"/>
          <w:lang w:eastAsia="ru-RU"/>
        </w:rPr>
        <w:t xml:space="preserve">окончании проверки </w:t>
      </w:r>
      <w:r w:rsidRPr="00816129">
        <w:rPr>
          <w:rFonts w:ascii="Times New Roman" w:hAnsi="Times New Roman"/>
          <w:iCs/>
          <w:sz w:val="24"/>
          <w:szCs w:val="24"/>
        </w:rPr>
        <w:t>от 25.12.2012 года).</w:t>
      </w:r>
    </w:p>
    <w:p w:rsidR="00250995" w:rsidRPr="00816129" w:rsidRDefault="00250995" w:rsidP="00250995">
      <w:pPr>
        <w:ind w:firstLine="709"/>
        <w:rPr>
          <w:rFonts w:ascii="Times New Roman" w:hAnsi="Times New Roman"/>
          <w:b/>
          <w:bCs/>
          <w:iCs/>
          <w:sz w:val="24"/>
          <w:szCs w:val="24"/>
        </w:rPr>
      </w:pPr>
      <w:r w:rsidRPr="00816129">
        <w:rPr>
          <w:rFonts w:ascii="Times New Roman" w:hAnsi="Times New Roman"/>
          <w:b/>
          <w:bCs/>
          <w:iCs/>
          <w:sz w:val="24"/>
          <w:szCs w:val="24"/>
        </w:rPr>
        <w:t xml:space="preserve">Мероприятие: </w:t>
      </w:r>
      <w:r w:rsidRPr="00816129">
        <w:rPr>
          <w:rFonts w:ascii="Times New Roman" w:hAnsi="Times New Roman"/>
          <w:bCs/>
          <w:iCs/>
          <w:sz w:val="24"/>
          <w:szCs w:val="24"/>
        </w:rPr>
        <w:t>Расчет коэффициентов работоспособности платежных систем на ежемесячной, годовой основе</w:t>
      </w:r>
    </w:p>
    <w:p w:rsidR="00250995" w:rsidRPr="00816129" w:rsidRDefault="00250995" w:rsidP="00250995">
      <w:pPr>
        <w:ind w:firstLine="709"/>
        <w:rPr>
          <w:rFonts w:ascii="Times New Roman" w:hAnsi="Times New Roman"/>
          <w:spacing w:val="-6"/>
          <w:sz w:val="24"/>
          <w:szCs w:val="24"/>
        </w:rPr>
      </w:pPr>
      <w:r w:rsidRPr="00816129">
        <w:rPr>
          <w:rFonts w:ascii="Times New Roman" w:hAnsi="Times New Roman"/>
          <w:sz w:val="24"/>
          <w:szCs w:val="24"/>
        </w:rPr>
        <w:t>Национальным Банком на ежемесячной основе рассчитывались значения коэфф</w:t>
      </w:r>
      <w:r w:rsidRPr="00816129">
        <w:rPr>
          <w:rFonts w:ascii="Times New Roman" w:hAnsi="Times New Roman"/>
          <w:sz w:val="24"/>
          <w:szCs w:val="24"/>
        </w:rPr>
        <w:t>и</w:t>
      </w:r>
      <w:r w:rsidRPr="00816129">
        <w:rPr>
          <w:rFonts w:ascii="Times New Roman" w:hAnsi="Times New Roman"/>
          <w:sz w:val="24"/>
          <w:szCs w:val="24"/>
        </w:rPr>
        <w:t xml:space="preserve">циентов работоспособности платежных систем (см. рис.3). </w:t>
      </w:r>
      <w:r w:rsidRPr="00816129">
        <w:rPr>
          <w:rFonts w:ascii="Times New Roman" w:hAnsi="Times New Roman"/>
          <w:spacing w:val="-6"/>
          <w:sz w:val="24"/>
          <w:szCs w:val="24"/>
        </w:rPr>
        <w:t>В 2012 году коэффициент раб</w:t>
      </w:r>
      <w:r w:rsidRPr="00816129">
        <w:rPr>
          <w:rFonts w:ascii="Times New Roman" w:hAnsi="Times New Roman"/>
          <w:spacing w:val="-6"/>
          <w:sz w:val="24"/>
          <w:szCs w:val="24"/>
        </w:rPr>
        <w:t>о</w:t>
      </w:r>
      <w:r w:rsidRPr="00816129">
        <w:rPr>
          <w:rFonts w:ascii="Times New Roman" w:hAnsi="Times New Roman"/>
          <w:spacing w:val="-6"/>
          <w:sz w:val="24"/>
          <w:szCs w:val="24"/>
        </w:rPr>
        <w:t>тоспособности МСПД составил 99,989%, коэффициент работоспособности СМК –  99,998%.</w:t>
      </w:r>
    </w:p>
    <w:p w:rsidR="00250995" w:rsidRPr="00816129" w:rsidRDefault="00250995" w:rsidP="00250995">
      <w:pPr>
        <w:ind w:firstLine="709"/>
        <w:jc w:val="right"/>
        <w:rPr>
          <w:rFonts w:ascii="Times New Roman" w:hAnsi="Times New Roman"/>
          <w:iCs/>
          <w:sz w:val="18"/>
          <w:szCs w:val="18"/>
        </w:rPr>
      </w:pPr>
    </w:p>
    <w:p w:rsidR="00250995" w:rsidRPr="00816129" w:rsidRDefault="00250995" w:rsidP="00250995">
      <w:pPr>
        <w:ind w:firstLine="709"/>
        <w:jc w:val="right"/>
        <w:rPr>
          <w:rFonts w:ascii="Times New Roman" w:hAnsi="Times New Roman"/>
          <w:iCs/>
          <w:sz w:val="18"/>
          <w:szCs w:val="18"/>
        </w:rPr>
      </w:pPr>
      <w:r w:rsidRPr="00816129">
        <w:rPr>
          <w:rFonts w:ascii="Times New Roman" w:hAnsi="Times New Roman"/>
          <w:iCs/>
          <w:sz w:val="18"/>
          <w:szCs w:val="18"/>
        </w:rPr>
        <w:t>Рис. 3</w:t>
      </w:r>
    </w:p>
    <w:p w:rsidR="00250995" w:rsidRPr="00816129" w:rsidRDefault="00250995" w:rsidP="00250995">
      <w:pPr>
        <w:ind w:firstLine="709"/>
        <w:jc w:val="center"/>
        <w:rPr>
          <w:rFonts w:ascii="Times New Roman" w:hAnsi="Times New Roman"/>
          <w:spacing w:val="-6"/>
          <w:sz w:val="24"/>
          <w:szCs w:val="24"/>
        </w:rPr>
      </w:pPr>
      <w:r w:rsidRPr="00816129">
        <w:rPr>
          <w:rFonts w:ascii="Times New Roman" w:hAnsi="Times New Roman"/>
          <w:iCs/>
          <w:sz w:val="18"/>
          <w:szCs w:val="18"/>
        </w:rPr>
        <w:t>Динамика изменения коэффициентов работоспособности платежных систем в 2012  году</w:t>
      </w:r>
    </w:p>
    <w:p w:rsidR="00250995" w:rsidRPr="00816129" w:rsidRDefault="00250995" w:rsidP="00250995">
      <w:pPr>
        <w:pBdr>
          <w:top w:val="single" w:sz="4" w:space="1" w:color="auto"/>
          <w:left w:val="single" w:sz="4" w:space="4" w:color="auto"/>
          <w:bottom w:val="single" w:sz="4" w:space="1" w:color="auto"/>
          <w:right w:val="single" w:sz="4" w:space="14" w:color="auto"/>
        </w:pBdr>
        <w:ind w:firstLine="0"/>
        <w:rPr>
          <w:rFonts w:ascii="Times New Roman" w:hAnsi="Times New Roman"/>
          <w:spacing w:val="-6"/>
          <w:sz w:val="24"/>
          <w:szCs w:val="24"/>
        </w:rPr>
      </w:pPr>
      <w:r w:rsidRPr="00816129">
        <w:rPr>
          <w:rFonts w:ascii="Times New Roman" w:hAnsi="Times New Roman"/>
          <w:spacing w:val="-6"/>
          <w:sz w:val="24"/>
          <w:szCs w:val="24"/>
        </w:rPr>
        <w:object w:dxaOrig="9886" w:dyaOrig="2669">
          <v:shape id="_x0000_i1027" type="#_x0000_t75" style="width:494.25pt;height:133.5pt" o:ole="" filled="t">
            <v:imagedata r:id="rId13" o:title=""/>
          </v:shape>
          <o:OLEObject Type="Embed" ProgID="MSGraph.Chart.8" ShapeID="_x0000_i1027" DrawAspect="Content" ObjectID="_1636360198" r:id="rId14">
            <o:FieldCodes>\s</o:FieldCodes>
          </o:OLEObject>
        </w:object>
      </w:r>
    </w:p>
    <w:p w:rsidR="00250995" w:rsidRPr="00816129" w:rsidRDefault="00250995" w:rsidP="00250995">
      <w:pPr>
        <w:rPr>
          <w:rFonts w:ascii="Times New Roman" w:hAnsi="Times New Roman"/>
          <w:spacing w:val="-6"/>
          <w:sz w:val="24"/>
          <w:szCs w:val="24"/>
        </w:rPr>
      </w:pPr>
    </w:p>
    <w:p w:rsidR="00250995" w:rsidRPr="00816129" w:rsidRDefault="00250995" w:rsidP="00250995">
      <w:pPr>
        <w:ind w:firstLine="709"/>
        <w:rPr>
          <w:rFonts w:ascii="Times New Roman" w:hAnsi="Times New Roman"/>
          <w:bCs/>
          <w:iCs/>
          <w:sz w:val="24"/>
          <w:szCs w:val="24"/>
        </w:rPr>
      </w:pPr>
      <w:r w:rsidRPr="00816129">
        <w:rPr>
          <w:rFonts w:ascii="Times New Roman" w:hAnsi="Times New Roman"/>
          <w:b/>
          <w:bCs/>
          <w:iCs/>
          <w:sz w:val="24"/>
          <w:szCs w:val="24"/>
        </w:rPr>
        <w:t xml:space="preserve">Мероприятие: </w:t>
      </w:r>
      <w:r w:rsidRPr="00816129">
        <w:rPr>
          <w:rFonts w:ascii="Times New Roman" w:hAnsi="Times New Roman"/>
          <w:bCs/>
          <w:iCs/>
          <w:sz w:val="24"/>
          <w:szCs w:val="24"/>
        </w:rPr>
        <w:t>Проведение совместно с РГП «КЦМР НБРК» мероприятий по пер</w:t>
      </w:r>
      <w:r w:rsidRPr="00816129">
        <w:rPr>
          <w:rFonts w:ascii="Times New Roman" w:hAnsi="Times New Roman"/>
          <w:bCs/>
          <w:iCs/>
          <w:sz w:val="24"/>
          <w:szCs w:val="24"/>
        </w:rPr>
        <w:t>е</w:t>
      </w:r>
      <w:r w:rsidRPr="00816129">
        <w:rPr>
          <w:rFonts w:ascii="Times New Roman" w:hAnsi="Times New Roman"/>
          <w:bCs/>
          <w:iCs/>
          <w:sz w:val="24"/>
          <w:szCs w:val="24"/>
        </w:rPr>
        <w:t>воду платежных систем на программно-технический комплекс резервного центра</w:t>
      </w:r>
    </w:p>
    <w:p w:rsidR="00250995" w:rsidRPr="00816129" w:rsidRDefault="00250995" w:rsidP="00250995">
      <w:pPr>
        <w:ind w:firstLine="708"/>
        <w:rPr>
          <w:rFonts w:ascii="Times New Roman" w:hAnsi="Times New Roman"/>
          <w:iCs/>
          <w:sz w:val="24"/>
          <w:szCs w:val="24"/>
        </w:rPr>
      </w:pPr>
      <w:r w:rsidRPr="00816129">
        <w:rPr>
          <w:rFonts w:ascii="Times New Roman" w:hAnsi="Times New Roman"/>
          <w:iCs/>
          <w:sz w:val="24"/>
          <w:szCs w:val="24"/>
        </w:rPr>
        <w:t>Работы по переводу платежных систем на программно-технический комплекс р</w:t>
      </w:r>
      <w:r w:rsidRPr="00816129">
        <w:rPr>
          <w:rFonts w:ascii="Times New Roman" w:hAnsi="Times New Roman"/>
          <w:iCs/>
          <w:sz w:val="24"/>
          <w:szCs w:val="24"/>
        </w:rPr>
        <w:t>е</w:t>
      </w:r>
      <w:r w:rsidRPr="00816129">
        <w:rPr>
          <w:rFonts w:ascii="Times New Roman" w:hAnsi="Times New Roman"/>
          <w:iCs/>
          <w:sz w:val="24"/>
          <w:szCs w:val="24"/>
        </w:rPr>
        <w:t>зервного центра осуществл</w:t>
      </w:r>
      <w:r w:rsidRPr="00816129">
        <w:rPr>
          <w:rFonts w:ascii="Times New Roman" w:hAnsi="Times New Roman"/>
          <w:iCs/>
          <w:sz w:val="24"/>
          <w:szCs w:val="24"/>
        </w:rPr>
        <w:t>е</w:t>
      </w:r>
      <w:r w:rsidRPr="00816129">
        <w:rPr>
          <w:rFonts w:ascii="Times New Roman" w:hAnsi="Times New Roman"/>
          <w:iCs/>
          <w:sz w:val="24"/>
          <w:szCs w:val="24"/>
        </w:rPr>
        <w:t>ны:</w:t>
      </w:r>
    </w:p>
    <w:p w:rsidR="00250995" w:rsidRPr="00816129" w:rsidRDefault="00250995" w:rsidP="00250995">
      <w:pPr>
        <w:ind w:firstLine="708"/>
        <w:rPr>
          <w:rFonts w:ascii="Times New Roman" w:hAnsi="Times New Roman"/>
          <w:iCs/>
          <w:sz w:val="24"/>
          <w:szCs w:val="24"/>
        </w:rPr>
      </w:pPr>
      <w:r w:rsidRPr="00816129">
        <w:rPr>
          <w:rFonts w:ascii="Times New Roman" w:hAnsi="Times New Roman"/>
          <w:iCs/>
          <w:sz w:val="24"/>
          <w:szCs w:val="24"/>
        </w:rPr>
        <w:t>1) 26 марта 2012 года в 21:21 часов, работа платежных систем на резервных серв</w:t>
      </w:r>
      <w:r w:rsidRPr="00816129">
        <w:rPr>
          <w:rFonts w:ascii="Times New Roman" w:hAnsi="Times New Roman"/>
          <w:iCs/>
          <w:sz w:val="24"/>
          <w:szCs w:val="24"/>
        </w:rPr>
        <w:t>е</w:t>
      </w:r>
      <w:r w:rsidRPr="00816129">
        <w:rPr>
          <w:rFonts w:ascii="Times New Roman" w:hAnsi="Times New Roman"/>
          <w:iCs/>
          <w:sz w:val="24"/>
          <w:szCs w:val="24"/>
        </w:rPr>
        <w:t>рах осуществлялась до 30 марта 2012 года, обратный перевод на основные сервера пров</w:t>
      </w:r>
      <w:r w:rsidRPr="00816129">
        <w:rPr>
          <w:rFonts w:ascii="Times New Roman" w:hAnsi="Times New Roman"/>
          <w:iCs/>
          <w:sz w:val="24"/>
          <w:szCs w:val="24"/>
        </w:rPr>
        <w:t>е</w:t>
      </w:r>
      <w:r w:rsidRPr="00816129">
        <w:rPr>
          <w:rFonts w:ascii="Times New Roman" w:hAnsi="Times New Roman"/>
          <w:iCs/>
          <w:sz w:val="24"/>
          <w:szCs w:val="24"/>
        </w:rPr>
        <w:t>ден 30 марта 2012 года в 21:28 часов;</w:t>
      </w:r>
    </w:p>
    <w:p w:rsidR="00250995" w:rsidRPr="00816129" w:rsidRDefault="00250995" w:rsidP="00250995">
      <w:pPr>
        <w:ind w:firstLine="708"/>
        <w:rPr>
          <w:rFonts w:ascii="Times New Roman" w:hAnsi="Times New Roman"/>
          <w:sz w:val="24"/>
          <w:szCs w:val="24"/>
        </w:rPr>
      </w:pPr>
      <w:r w:rsidRPr="00816129">
        <w:rPr>
          <w:rFonts w:ascii="Times New Roman" w:hAnsi="Times New Roman"/>
          <w:iCs/>
          <w:sz w:val="24"/>
          <w:szCs w:val="24"/>
        </w:rPr>
        <w:t>2) 11 июля 2012 года в 20:57 часов, работа платежных систем на резервных серв</w:t>
      </w:r>
      <w:r w:rsidRPr="00816129">
        <w:rPr>
          <w:rFonts w:ascii="Times New Roman" w:hAnsi="Times New Roman"/>
          <w:iCs/>
          <w:sz w:val="24"/>
          <w:szCs w:val="24"/>
        </w:rPr>
        <w:t>е</w:t>
      </w:r>
      <w:r w:rsidRPr="00816129">
        <w:rPr>
          <w:rFonts w:ascii="Times New Roman" w:hAnsi="Times New Roman"/>
          <w:iCs/>
          <w:sz w:val="24"/>
          <w:szCs w:val="24"/>
        </w:rPr>
        <w:t>рах осуществлялась до 18 июля 2012 года, обратный перевод на основные сервера пров</w:t>
      </w:r>
      <w:r w:rsidRPr="00816129">
        <w:rPr>
          <w:rFonts w:ascii="Times New Roman" w:hAnsi="Times New Roman"/>
          <w:iCs/>
          <w:sz w:val="24"/>
          <w:szCs w:val="24"/>
        </w:rPr>
        <w:t>е</w:t>
      </w:r>
      <w:r w:rsidRPr="00816129">
        <w:rPr>
          <w:rFonts w:ascii="Times New Roman" w:hAnsi="Times New Roman"/>
          <w:iCs/>
          <w:sz w:val="24"/>
          <w:szCs w:val="24"/>
        </w:rPr>
        <w:t>ден 18 июля 2012 года в 20:30 часов.</w:t>
      </w:r>
      <w:r w:rsidRPr="00816129">
        <w:rPr>
          <w:rFonts w:ascii="Times New Roman" w:hAnsi="Times New Roman"/>
          <w:sz w:val="24"/>
          <w:szCs w:val="24"/>
        </w:rPr>
        <w:t xml:space="preserve"> </w:t>
      </w:r>
    </w:p>
    <w:p w:rsidR="00250995" w:rsidRPr="00816129" w:rsidRDefault="00250995" w:rsidP="00250995">
      <w:pPr>
        <w:ind w:firstLine="708"/>
        <w:rPr>
          <w:rFonts w:ascii="Times New Roman" w:hAnsi="Times New Roman"/>
          <w:iCs/>
          <w:sz w:val="24"/>
          <w:szCs w:val="24"/>
        </w:rPr>
      </w:pPr>
      <w:r w:rsidRPr="00816129">
        <w:rPr>
          <w:rFonts w:ascii="Times New Roman" w:hAnsi="Times New Roman"/>
          <w:iCs/>
          <w:sz w:val="24"/>
          <w:szCs w:val="24"/>
        </w:rPr>
        <w:t>Проблем в работе программного обеспечения и оборудования при переходах отм</w:t>
      </w:r>
      <w:r w:rsidRPr="00816129">
        <w:rPr>
          <w:rFonts w:ascii="Times New Roman" w:hAnsi="Times New Roman"/>
          <w:iCs/>
          <w:sz w:val="24"/>
          <w:szCs w:val="24"/>
        </w:rPr>
        <w:t>е</w:t>
      </w:r>
      <w:r w:rsidRPr="00816129">
        <w:rPr>
          <w:rFonts w:ascii="Times New Roman" w:hAnsi="Times New Roman"/>
          <w:iCs/>
          <w:sz w:val="24"/>
          <w:szCs w:val="24"/>
        </w:rPr>
        <w:t>чено не было.</w:t>
      </w:r>
    </w:p>
    <w:p w:rsidR="00250995" w:rsidRPr="00816129" w:rsidRDefault="00250995" w:rsidP="00250995">
      <w:pPr>
        <w:rPr>
          <w:rFonts w:ascii="Times New Roman" w:hAnsi="Times New Roman"/>
          <w:b/>
          <w:sz w:val="24"/>
          <w:szCs w:val="24"/>
        </w:rPr>
      </w:pPr>
    </w:p>
    <w:p w:rsidR="00250995" w:rsidRPr="00816129" w:rsidRDefault="00250995" w:rsidP="00250995">
      <w:pPr>
        <w:ind w:right="-108" w:firstLine="708"/>
        <w:rPr>
          <w:rFonts w:ascii="Times New Roman" w:hAnsi="Times New Roman"/>
          <w:sz w:val="24"/>
          <w:szCs w:val="24"/>
        </w:rPr>
      </w:pPr>
      <w:r w:rsidRPr="00816129">
        <w:rPr>
          <w:rFonts w:ascii="Times New Roman" w:hAnsi="Times New Roman"/>
          <w:sz w:val="24"/>
          <w:szCs w:val="24"/>
        </w:rPr>
        <w:t>Таким образом, в 2012 году на постоянной основе проводились работы по обеспеч</w:t>
      </w:r>
      <w:r w:rsidRPr="00816129">
        <w:rPr>
          <w:rFonts w:ascii="Times New Roman" w:hAnsi="Times New Roman"/>
          <w:sz w:val="24"/>
          <w:szCs w:val="24"/>
        </w:rPr>
        <w:t>е</w:t>
      </w:r>
      <w:r w:rsidRPr="00816129">
        <w:rPr>
          <w:rFonts w:ascii="Times New Roman" w:hAnsi="Times New Roman"/>
          <w:sz w:val="24"/>
          <w:szCs w:val="24"/>
        </w:rPr>
        <w:t>нию  эффективности и безопасности функционирования платежных систем в целях дост</w:t>
      </w:r>
      <w:r w:rsidRPr="00816129">
        <w:rPr>
          <w:rFonts w:ascii="Times New Roman" w:hAnsi="Times New Roman"/>
          <w:sz w:val="24"/>
          <w:szCs w:val="24"/>
        </w:rPr>
        <w:t>и</w:t>
      </w:r>
      <w:r w:rsidRPr="00816129">
        <w:rPr>
          <w:rFonts w:ascii="Times New Roman" w:hAnsi="Times New Roman"/>
          <w:sz w:val="24"/>
          <w:szCs w:val="24"/>
        </w:rPr>
        <w:t>жения поставленного целевого индикатора «Достижение в сравнении с 2010 годом роста объема безналичных платежей в стране» по итогам 2012 года. При этом фактическое зн</w:t>
      </w:r>
      <w:r w:rsidRPr="00816129">
        <w:rPr>
          <w:rFonts w:ascii="Times New Roman" w:hAnsi="Times New Roman"/>
          <w:sz w:val="24"/>
          <w:szCs w:val="24"/>
        </w:rPr>
        <w:t>а</w:t>
      </w:r>
      <w:r w:rsidRPr="00816129">
        <w:rPr>
          <w:rFonts w:ascii="Times New Roman" w:hAnsi="Times New Roman"/>
          <w:sz w:val="24"/>
          <w:szCs w:val="24"/>
        </w:rPr>
        <w:t>чение целевого индикатора составило 5,5%, при плановом значении - не менее 5%.</w:t>
      </w:r>
    </w:p>
    <w:p w:rsidR="00250995" w:rsidRPr="00816129" w:rsidRDefault="00250995" w:rsidP="00250995">
      <w:pPr>
        <w:ind w:right="-108" w:firstLine="708"/>
        <w:rPr>
          <w:rFonts w:ascii="Times New Roman" w:hAnsi="Times New Roman"/>
          <w:iCs/>
          <w:sz w:val="24"/>
          <w:szCs w:val="24"/>
        </w:rPr>
      </w:pPr>
      <w:r w:rsidRPr="00816129">
        <w:rPr>
          <w:rFonts w:ascii="Times New Roman" w:hAnsi="Times New Roman"/>
          <w:sz w:val="24"/>
          <w:szCs w:val="24"/>
        </w:rPr>
        <w:t xml:space="preserve">В целом, в 2012 году наблюдается  выполнение поставленных показателей прямого результата. Так, </w:t>
      </w:r>
      <w:r w:rsidRPr="00816129">
        <w:rPr>
          <w:rFonts w:ascii="Times New Roman" w:hAnsi="Times New Roman"/>
          <w:spacing w:val="-6"/>
          <w:sz w:val="24"/>
          <w:szCs w:val="24"/>
        </w:rPr>
        <w:t>коэффициент работоспособности МСПД составил 99,989%, коэффициент р</w:t>
      </w:r>
      <w:r w:rsidRPr="00816129">
        <w:rPr>
          <w:rFonts w:ascii="Times New Roman" w:hAnsi="Times New Roman"/>
          <w:spacing w:val="-6"/>
          <w:sz w:val="24"/>
          <w:szCs w:val="24"/>
        </w:rPr>
        <w:t>а</w:t>
      </w:r>
      <w:r w:rsidRPr="00816129">
        <w:rPr>
          <w:rFonts w:ascii="Times New Roman" w:hAnsi="Times New Roman"/>
          <w:spacing w:val="-6"/>
          <w:sz w:val="24"/>
          <w:szCs w:val="24"/>
        </w:rPr>
        <w:t>ботоспособности СМК – 99,998% при поставленном плановом значении не менее 90%, в течение года дважды проведены работы по переводу работы платежных систем на программно-технический комплекс резервного центра и обратно на основные сервера (с 26.03.2012 года по 30.03.2012 года и с 11.07.2012 года по 18.07.2012 года)</w:t>
      </w:r>
      <w:r w:rsidRPr="00816129">
        <w:rPr>
          <w:rFonts w:ascii="Times New Roman" w:hAnsi="Times New Roman"/>
          <w:iCs/>
          <w:sz w:val="24"/>
          <w:szCs w:val="24"/>
        </w:rPr>
        <w:t xml:space="preserve">. </w:t>
      </w:r>
    </w:p>
    <w:p w:rsidR="00250995" w:rsidRPr="00816129" w:rsidRDefault="00250995" w:rsidP="00250995">
      <w:pPr>
        <w:ind w:right="-108" w:firstLine="708"/>
        <w:rPr>
          <w:rFonts w:ascii="Times New Roman" w:hAnsi="Times New Roman"/>
          <w:sz w:val="24"/>
          <w:szCs w:val="24"/>
        </w:rPr>
      </w:pPr>
      <w:r w:rsidRPr="00816129">
        <w:rPr>
          <w:rFonts w:ascii="Times New Roman" w:hAnsi="Times New Roman"/>
          <w:iCs/>
          <w:sz w:val="24"/>
          <w:szCs w:val="24"/>
        </w:rPr>
        <w:t>В рамках поставленной задачи проводились мероприятия по достижению показат</w:t>
      </w:r>
      <w:r w:rsidRPr="00816129">
        <w:rPr>
          <w:rFonts w:ascii="Times New Roman" w:hAnsi="Times New Roman"/>
          <w:iCs/>
          <w:sz w:val="24"/>
          <w:szCs w:val="24"/>
        </w:rPr>
        <w:t>е</w:t>
      </w:r>
      <w:r w:rsidRPr="00816129">
        <w:rPr>
          <w:rFonts w:ascii="Times New Roman" w:hAnsi="Times New Roman"/>
          <w:iCs/>
          <w:sz w:val="24"/>
          <w:szCs w:val="24"/>
        </w:rPr>
        <w:t>лей прямых результатов,</w:t>
      </w:r>
      <w:r w:rsidRPr="00816129">
        <w:rPr>
          <w:rFonts w:ascii="Times New Roman" w:hAnsi="Times New Roman"/>
          <w:sz w:val="24"/>
          <w:szCs w:val="24"/>
        </w:rPr>
        <w:t xml:space="preserve"> в том числе, постоянный мониторинг и контроль за бесперебо</w:t>
      </w:r>
      <w:r w:rsidRPr="00816129">
        <w:rPr>
          <w:rFonts w:ascii="Times New Roman" w:hAnsi="Times New Roman"/>
          <w:sz w:val="24"/>
          <w:szCs w:val="24"/>
        </w:rPr>
        <w:t>й</w:t>
      </w:r>
      <w:r w:rsidRPr="00816129">
        <w:rPr>
          <w:rFonts w:ascii="Times New Roman" w:hAnsi="Times New Roman"/>
          <w:sz w:val="24"/>
          <w:szCs w:val="24"/>
        </w:rPr>
        <w:t>ным функционированием платежных систем КЦМР, расчет коэффициентов работоспосо</w:t>
      </w:r>
      <w:r w:rsidRPr="00816129">
        <w:rPr>
          <w:rFonts w:ascii="Times New Roman" w:hAnsi="Times New Roman"/>
          <w:sz w:val="24"/>
          <w:szCs w:val="24"/>
        </w:rPr>
        <w:t>б</w:t>
      </w:r>
      <w:r w:rsidRPr="00816129">
        <w:rPr>
          <w:rFonts w:ascii="Times New Roman" w:hAnsi="Times New Roman"/>
          <w:sz w:val="24"/>
          <w:szCs w:val="24"/>
        </w:rPr>
        <w:t>ности платежных систем на ежемесячной основе.</w:t>
      </w:r>
    </w:p>
    <w:p w:rsidR="00131620" w:rsidRDefault="00250995" w:rsidP="00250995">
      <w:pPr>
        <w:ind w:right="-108" w:firstLine="708"/>
        <w:rPr>
          <w:rFonts w:ascii="Times New Roman" w:hAnsi="Times New Roman"/>
          <w:sz w:val="24"/>
          <w:szCs w:val="24"/>
        </w:rPr>
      </w:pPr>
      <w:r w:rsidRPr="00816129">
        <w:rPr>
          <w:rFonts w:ascii="Times New Roman" w:hAnsi="Times New Roman"/>
          <w:sz w:val="24"/>
          <w:szCs w:val="24"/>
        </w:rPr>
        <w:t>В 2013 году  будут продолжены работы по обеспечению эффективного и надежного функционирования платежных систем, минимизации присущих рисков, содействию разв</w:t>
      </w:r>
      <w:r w:rsidRPr="00816129">
        <w:rPr>
          <w:rFonts w:ascii="Times New Roman" w:hAnsi="Times New Roman"/>
          <w:sz w:val="24"/>
          <w:szCs w:val="24"/>
        </w:rPr>
        <w:t>и</w:t>
      </w:r>
      <w:r w:rsidRPr="00816129">
        <w:rPr>
          <w:rFonts w:ascii="Times New Roman" w:hAnsi="Times New Roman"/>
          <w:sz w:val="24"/>
          <w:szCs w:val="24"/>
        </w:rPr>
        <w:t xml:space="preserve">тию розничных безналичных платежей на основе применения современных технологий в целях достижения поставленного целевого индикатора и показателей прямых результатов. </w:t>
      </w:r>
    </w:p>
    <w:p w:rsidR="00250995" w:rsidRPr="00816129" w:rsidRDefault="00250995" w:rsidP="00250995">
      <w:pPr>
        <w:ind w:right="-108" w:firstLine="708"/>
        <w:rPr>
          <w:rFonts w:ascii="Times New Roman" w:hAnsi="Times New Roman"/>
          <w:sz w:val="24"/>
          <w:szCs w:val="24"/>
        </w:rPr>
      </w:pPr>
      <w:r w:rsidRPr="00816129">
        <w:rPr>
          <w:rFonts w:ascii="Times New Roman" w:hAnsi="Times New Roman"/>
          <w:sz w:val="24"/>
          <w:szCs w:val="24"/>
        </w:rPr>
        <w:t xml:space="preserve"> </w:t>
      </w:r>
    </w:p>
    <w:p w:rsidR="007D2893" w:rsidRDefault="007D2893" w:rsidP="00250995">
      <w:pPr>
        <w:ind w:firstLine="0"/>
        <w:jc w:val="center"/>
        <w:rPr>
          <w:rFonts w:ascii="Times New Roman" w:hAnsi="Times New Roman"/>
          <w:b/>
          <w:sz w:val="24"/>
          <w:szCs w:val="24"/>
          <w:u w:val="single"/>
        </w:rPr>
      </w:pPr>
    </w:p>
    <w:p w:rsidR="007D2893" w:rsidRDefault="007D2893" w:rsidP="00250995">
      <w:pPr>
        <w:ind w:firstLine="0"/>
        <w:jc w:val="center"/>
        <w:rPr>
          <w:rFonts w:ascii="Times New Roman" w:hAnsi="Times New Roman"/>
          <w:b/>
          <w:sz w:val="24"/>
          <w:szCs w:val="24"/>
          <w:u w:val="single"/>
        </w:rPr>
      </w:pPr>
    </w:p>
    <w:p w:rsidR="00250995" w:rsidRPr="00816129" w:rsidRDefault="00250995" w:rsidP="00250995">
      <w:pPr>
        <w:ind w:firstLine="0"/>
        <w:jc w:val="center"/>
        <w:rPr>
          <w:rFonts w:ascii="Times New Roman" w:hAnsi="Times New Roman"/>
          <w:b/>
          <w:sz w:val="24"/>
          <w:szCs w:val="24"/>
          <w:u w:val="single"/>
        </w:rPr>
      </w:pPr>
      <w:r w:rsidRPr="00816129">
        <w:rPr>
          <w:rFonts w:ascii="Times New Roman" w:hAnsi="Times New Roman"/>
          <w:b/>
          <w:sz w:val="24"/>
          <w:szCs w:val="24"/>
          <w:u w:val="single"/>
        </w:rPr>
        <w:t xml:space="preserve">Стратегическое направление 4. </w:t>
      </w:r>
    </w:p>
    <w:p w:rsidR="00250995" w:rsidRPr="00816129" w:rsidRDefault="00250995" w:rsidP="00250995">
      <w:pPr>
        <w:ind w:firstLine="0"/>
        <w:jc w:val="center"/>
        <w:rPr>
          <w:rFonts w:ascii="Times New Roman" w:hAnsi="Times New Roman"/>
          <w:b/>
          <w:sz w:val="24"/>
          <w:szCs w:val="24"/>
          <w:u w:val="single"/>
        </w:rPr>
      </w:pPr>
      <w:r w:rsidRPr="00816129">
        <w:rPr>
          <w:rFonts w:ascii="Times New Roman" w:hAnsi="Times New Roman"/>
          <w:b/>
          <w:sz w:val="24"/>
          <w:szCs w:val="24"/>
          <w:u w:val="single"/>
        </w:rPr>
        <w:t>Содействие обеспечению стабильности финанс</w:t>
      </w:r>
      <w:r w:rsidRPr="00816129">
        <w:rPr>
          <w:rFonts w:ascii="Times New Roman" w:hAnsi="Times New Roman"/>
          <w:b/>
          <w:sz w:val="24"/>
          <w:szCs w:val="24"/>
          <w:u w:val="single"/>
        </w:rPr>
        <w:t>о</w:t>
      </w:r>
      <w:r w:rsidRPr="00816129">
        <w:rPr>
          <w:rFonts w:ascii="Times New Roman" w:hAnsi="Times New Roman"/>
          <w:b/>
          <w:sz w:val="24"/>
          <w:szCs w:val="24"/>
          <w:u w:val="single"/>
        </w:rPr>
        <w:t>вой системы</w:t>
      </w:r>
    </w:p>
    <w:p w:rsidR="00250995" w:rsidRPr="00816129" w:rsidRDefault="00250995" w:rsidP="00250995">
      <w:pPr>
        <w:rPr>
          <w:rFonts w:ascii="Times New Roman" w:hAnsi="Times New Roman"/>
          <w:b/>
          <w:sz w:val="24"/>
          <w:szCs w:val="24"/>
          <w:u w:val="single"/>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Цель 4.1. </w:t>
      </w:r>
      <w:r w:rsidRPr="00816129">
        <w:rPr>
          <w:rFonts w:ascii="Times New Roman" w:hAnsi="Times New Roman"/>
          <w:sz w:val="24"/>
          <w:szCs w:val="24"/>
        </w:rPr>
        <w:t>Повышение устойчивости финансовой системы</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Целевой индикатор: </w:t>
      </w:r>
      <w:r w:rsidRPr="00816129">
        <w:rPr>
          <w:rFonts w:ascii="Times New Roman" w:hAnsi="Times New Roman"/>
          <w:sz w:val="24"/>
          <w:szCs w:val="24"/>
        </w:rPr>
        <w:t>Показатель «Надежность банков» Глобального индекса ко</w:t>
      </w:r>
      <w:r w:rsidRPr="00816129">
        <w:rPr>
          <w:rFonts w:ascii="Times New Roman" w:hAnsi="Times New Roman"/>
          <w:sz w:val="24"/>
          <w:szCs w:val="24"/>
        </w:rPr>
        <w:t>н</w:t>
      </w:r>
      <w:r w:rsidRPr="00816129">
        <w:rPr>
          <w:rFonts w:ascii="Times New Roman" w:hAnsi="Times New Roman"/>
          <w:sz w:val="24"/>
          <w:szCs w:val="24"/>
        </w:rPr>
        <w:t>курент</w:t>
      </w:r>
      <w:r w:rsidRPr="00816129">
        <w:rPr>
          <w:rFonts w:ascii="Times New Roman" w:hAnsi="Times New Roman"/>
          <w:sz w:val="24"/>
          <w:szCs w:val="24"/>
        </w:rPr>
        <w:t>о</w:t>
      </w:r>
      <w:r w:rsidRPr="00816129">
        <w:rPr>
          <w:rFonts w:ascii="Times New Roman" w:hAnsi="Times New Roman"/>
          <w:sz w:val="24"/>
          <w:szCs w:val="24"/>
        </w:rPr>
        <w:t>способности</w:t>
      </w:r>
    </w:p>
    <w:p w:rsidR="00250995" w:rsidRPr="006E7ABE" w:rsidRDefault="00250995" w:rsidP="00250995">
      <w:pPr>
        <w:rPr>
          <w:rFonts w:ascii="Times New Roman" w:hAnsi="Times New Roman"/>
          <w:color w:val="000000"/>
          <w:sz w:val="24"/>
          <w:szCs w:val="24"/>
        </w:rPr>
      </w:pPr>
      <w:r w:rsidRPr="00816129">
        <w:rPr>
          <w:rFonts w:ascii="Times New Roman" w:hAnsi="Times New Roman"/>
          <w:color w:val="000000"/>
          <w:sz w:val="24"/>
          <w:szCs w:val="24"/>
        </w:rPr>
        <w:t>В соответствии с опубликованной информацией Всемирного экономического ф</w:t>
      </w:r>
      <w:r w:rsidRPr="00816129">
        <w:rPr>
          <w:rFonts w:ascii="Times New Roman" w:hAnsi="Times New Roman"/>
          <w:color w:val="000000"/>
          <w:sz w:val="24"/>
          <w:szCs w:val="24"/>
        </w:rPr>
        <w:t>о</w:t>
      </w:r>
      <w:r w:rsidRPr="00816129">
        <w:rPr>
          <w:rFonts w:ascii="Times New Roman" w:hAnsi="Times New Roman"/>
          <w:color w:val="000000"/>
          <w:sz w:val="24"/>
          <w:szCs w:val="24"/>
        </w:rPr>
        <w:t>рума (ГИК ВЭФ) за 2012-2013 гг. Казахстан в рейтинге по показателю «Надежность ба</w:t>
      </w:r>
      <w:r w:rsidRPr="00816129">
        <w:rPr>
          <w:rFonts w:ascii="Times New Roman" w:hAnsi="Times New Roman"/>
          <w:color w:val="000000"/>
          <w:sz w:val="24"/>
          <w:szCs w:val="24"/>
        </w:rPr>
        <w:t>н</w:t>
      </w:r>
      <w:r w:rsidRPr="00816129">
        <w:rPr>
          <w:rFonts w:ascii="Times New Roman" w:hAnsi="Times New Roman"/>
          <w:color w:val="000000"/>
          <w:sz w:val="24"/>
          <w:szCs w:val="24"/>
        </w:rPr>
        <w:t>ков» по итогам года поднялся на 11 позиций и занял 120 место (план – 129). Уровень да</w:t>
      </w:r>
      <w:r w:rsidRPr="00816129">
        <w:rPr>
          <w:rFonts w:ascii="Times New Roman" w:hAnsi="Times New Roman"/>
          <w:color w:val="000000"/>
          <w:sz w:val="24"/>
          <w:szCs w:val="24"/>
        </w:rPr>
        <w:t>н</w:t>
      </w:r>
      <w:r w:rsidRPr="00816129">
        <w:rPr>
          <w:rFonts w:ascii="Times New Roman" w:hAnsi="Times New Roman"/>
          <w:color w:val="000000"/>
          <w:sz w:val="24"/>
          <w:szCs w:val="24"/>
        </w:rPr>
        <w:t>ного показателя составил 4,3, наблюдается некоторое увеличение данного</w:t>
      </w:r>
      <w:r w:rsidRPr="006E7ABE">
        <w:rPr>
          <w:rFonts w:ascii="Times New Roman" w:hAnsi="Times New Roman"/>
          <w:color w:val="000000"/>
          <w:sz w:val="24"/>
          <w:szCs w:val="24"/>
        </w:rPr>
        <w:t xml:space="preserve"> показателя по сравнению с прошлым периодом, когда он составлял 3,9. Таким образом, целевой индик</w:t>
      </w:r>
      <w:r w:rsidRPr="006E7ABE">
        <w:rPr>
          <w:rFonts w:ascii="Times New Roman" w:hAnsi="Times New Roman"/>
          <w:color w:val="000000"/>
          <w:sz w:val="24"/>
          <w:szCs w:val="24"/>
        </w:rPr>
        <w:t>а</w:t>
      </w:r>
      <w:r w:rsidRPr="006E7ABE">
        <w:rPr>
          <w:rFonts w:ascii="Times New Roman" w:hAnsi="Times New Roman"/>
          <w:color w:val="000000"/>
          <w:sz w:val="24"/>
          <w:szCs w:val="24"/>
        </w:rPr>
        <w:t>тор полностью достигнут.</w:t>
      </w:r>
    </w:p>
    <w:p w:rsidR="00250995" w:rsidRPr="00CF7476" w:rsidRDefault="00250995" w:rsidP="00250995">
      <w:pPr>
        <w:rPr>
          <w:rFonts w:ascii="Times New Roman" w:hAnsi="Times New Roman"/>
          <w:b/>
          <w:sz w:val="24"/>
          <w:szCs w:val="24"/>
        </w:rPr>
      </w:pPr>
    </w:p>
    <w:p w:rsidR="00250995" w:rsidRPr="00CF7476" w:rsidRDefault="00250995" w:rsidP="00250995">
      <w:pPr>
        <w:rPr>
          <w:rFonts w:ascii="Times New Roman" w:hAnsi="Times New Roman"/>
          <w:sz w:val="24"/>
          <w:szCs w:val="24"/>
        </w:rPr>
      </w:pPr>
      <w:r w:rsidRPr="00CF7476">
        <w:rPr>
          <w:rFonts w:ascii="Times New Roman" w:hAnsi="Times New Roman"/>
          <w:b/>
          <w:sz w:val="24"/>
          <w:szCs w:val="24"/>
        </w:rPr>
        <w:t>Целевой индикатор:</w:t>
      </w:r>
      <w:r w:rsidRPr="00CF7476">
        <w:rPr>
          <w:rFonts w:ascii="Times New Roman" w:hAnsi="Times New Roman"/>
        </w:rPr>
        <w:t xml:space="preserve"> </w:t>
      </w:r>
      <w:r w:rsidRPr="00CF7476">
        <w:rPr>
          <w:rFonts w:ascii="Times New Roman" w:hAnsi="Times New Roman"/>
          <w:sz w:val="24"/>
          <w:szCs w:val="24"/>
        </w:rPr>
        <w:t>Снижение административных барьеров (30 % по сравнению с 2011 годом)</w:t>
      </w:r>
    </w:p>
    <w:p w:rsidR="00250995" w:rsidRDefault="00250995" w:rsidP="00250995">
      <w:pPr>
        <w:ind w:firstLine="709"/>
        <w:rPr>
          <w:rFonts w:ascii="Times New Roman" w:hAnsi="Times New Roman"/>
          <w:sz w:val="24"/>
          <w:szCs w:val="24"/>
        </w:rPr>
      </w:pPr>
      <w:r w:rsidRPr="00153729">
        <w:rPr>
          <w:rFonts w:ascii="Times New Roman" w:hAnsi="Times New Roman"/>
          <w:sz w:val="24"/>
          <w:szCs w:val="24"/>
        </w:rPr>
        <w:t xml:space="preserve">Снижение административных барьеров по итогам 2012 года по сравнению с 2011 годом составляет 30%. </w:t>
      </w:r>
    </w:p>
    <w:p w:rsidR="00250995" w:rsidRPr="00153729" w:rsidRDefault="00250995" w:rsidP="00250995">
      <w:pPr>
        <w:ind w:firstLine="709"/>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Задача 4.1.1.</w:t>
      </w:r>
      <w:r w:rsidRPr="00816129">
        <w:rPr>
          <w:rFonts w:ascii="Times New Roman" w:hAnsi="Times New Roman"/>
          <w:sz w:val="24"/>
          <w:szCs w:val="24"/>
        </w:rPr>
        <w:t xml:space="preserve"> Мониторинг уровня финансового посредничества и поддерживание доверия вкладчиков к банковской системе</w:t>
      </w:r>
    </w:p>
    <w:p w:rsidR="00250995" w:rsidRPr="00816129" w:rsidRDefault="00250995" w:rsidP="00250995">
      <w:pPr>
        <w:rPr>
          <w:i/>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Публикация обследования параметров креди</w:t>
      </w:r>
      <w:r w:rsidRPr="00816129">
        <w:rPr>
          <w:rFonts w:ascii="Times New Roman" w:hAnsi="Times New Roman"/>
          <w:sz w:val="24"/>
          <w:szCs w:val="24"/>
        </w:rPr>
        <w:t>т</w:t>
      </w:r>
      <w:r w:rsidRPr="00816129">
        <w:rPr>
          <w:rFonts w:ascii="Times New Roman" w:hAnsi="Times New Roman"/>
          <w:sz w:val="24"/>
          <w:szCs w:val="24"/>
        </w:rPr>
        <w:t>ного рынка</w:t>
      </w:r>
    </w:p>
    <w:p w:rsidR="00250995" w:rsidRPr="00816129" w:rsidRDefault="00250995" w:rsidP="00250995">
      <w:pPr>
        <w:ind w:firstLine="709"/>
        <w:rPr>
          <w:rFonts w:ascii="Times New Roman" w:hAnsi="Times New Roman"/>
          <w:i/>
          <w:sz w:val="24"/>
          <w:szCs w:val="24"/>
        </w:rPr>
      </w:pPr>
      <w:r w:rsidRPr="00816129">
        <w:rPr>
          <w:rFonts w:ascii="Times New Roman" w:hAnsi="Times New Roman"/>
          <w:color w:val="000000"/>
          <w:sz w:val="24"/>
          <w:szCs w:val="24"/>
        </w:rPr>
        <w:t>Обследование банков «Состояние и прогноз параметров кредитного рынка» пров</w:t>
      </w:r>
      <w:r w:rsidRPr="00816129">
        <w:rPr>
          <w:rFonts w:ascii="Times New Roman" w:hAnsi="Times New Roman"/>
          <w:color w:val="000000"/>
          <w:sz w:val="24"/>
          <w:szCs w:val="24"/>
        </w:rPr>
        <w:t>о</w:t>
      </w:r>
      <w:r w:rsidRPr="00816129">
        <w:rPr>
          <w:rFonts w:ascii="Times New Roman" w:hAnsi="Times New Roman"/>
          <w:color w:val="000000"/>
          <w:sz w:val="24"/>
          <w:szCs w:val="24"/>
        </w:rPr>
        <w:t>дится в форме анкетирования и проведения личного интервью с ответственными сотру</w:t>
      </w:r>
      <w:r w:rsidRPr="00816129">
        <w:rPr>
          <w:rFonts w:ascii="Times New Roman" w:hAnsi="Times New Roman"/>
          <w:color w:val="000000"/>
          <w:sz w:val="24"/>
          <w:szCs w:val="24"/>
        </w:rPr>
        <w:t>д</w:t>
      </w:r>
      <w:r w:rsidRPr="00816129">
        <w:rPr>
          <w:rFonts w:ascii="Times New Roman" w:hAnsi="Times New Roman"/>
          <w:color w:val="000000"/>
          <w:sz w:val="24"/>
          <w:szCs w:val="24"/>
        </w:rPr>
        <w:t xml:space="preserve">никами банков, с обсуждением представленной банками информации. По итогам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было проведено 4 обследования, результаты которых были представлены Руководству Национального Банка и опубликованы на Интернет-ресурсе Национального Банка (я</w:t>
      </w:r>
      <w:r w:rsidRPr="00816129">
        <w:rPr>
          <w:rFonts w:ascii="Times New Roman" w:hAnsi="Times New Roman"/>
          <w:color w:val="000000"/>
          <w:sz w:val="24"/>
          <w:szCs w:val="24"/>
        </w:rPr>
        <w:t>н</w:t>
      </w:r>
      <w:r w:rsidRPr="00816129">
        <w:rPr>
          <w:rFonts w:ascii="Times New Roman" w:hAnsi="Times New Roman"/>
          <w:color w:val="000000"/>
          <w:sz w:val="24"/>
          <w:szCs w:val="24"/>
        </w:rPr>
        <w:t xml:space="preserve">варь, апрель, июль, октябрь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Таким образом, задача по проведению ежеквартал</w:t>
      </w:r>
      <w:r w:rsidRPr="00816129">
        <w:rPr>
          <w:rFonts w:ascii="Times New Roman" w:hAnsi="Times New Roman"/>
          <w:color w:val="000000"/>
          <w:sz w:val="24"/>
          <w:szCs w:val="24"/>
        </w:rPr>
        <w:t>ь</w:t>
      </w:r>
      <w:r w:rsidRPr="00816129">
        <w:rPr>
          <w:rFonts w:ascii="Times New Roman" w:hAnsi="Times New Roman"/>
          <w:color w:val="000000"/>
          <w:sz w:val="24"/>
          <w:szCs w:val="24"/>
        </w:rPr>
        <w:t xml:space="preserve">ного обследования была выполнена </w:t>
      </w:r>
      <w:r w:rsidRPr="00816129">
        <w:rPr>
          <w:rFonts w:ascii="Times New Roman" w:hAnsi="Times New Roman"/>
          <w:sz w:val="24"/>
          <w:szCs w:val="24"/>
        </w:rPr>
        <w:t>в соответствии со сроками исполнения.</w:t>
      </w:r>
    </w:p>
    <w:p w:rsidR="00131620" w:rsidRDefault="00250995" w:rsidP="00250995">
      <w:pPr>
        <w:ind w:firstLine="709"/>
        <w:rPr>
          <w:rFonts w:ascii="Times New Roman" w:hAnsi="Times New Roman"/>
          <w:color w:val="000000"/>
          <w:sz w:val="24"/>
          <w:szCs w:val="24"/>
        </w:rPr>
      </w:pPr>
      <w:r w:rsidRPr="00816129">
        <w:rPr>
          <w:rFonts w:ascii="Times New Roman" w:hAnsi="Times New Roman"/>
          <w:color w:val="000000"/>
          <w:sz w:val="24"/>
          <w:szCs w:val="24"/>
        </w:rPr>
        <w:t>Согласно обследованию банков о качественных параметрах кредитного рынка в т</w:t>
      </w:r>
      <w:r w:rsidRPr="00816129">
        <w:rPr>
          <w:rFonts w:ascii="Times New Roman" w:hAnsi="Times New Roman"/>
          <w:color w:val="000000"/>
          <w:sz w:val="24"/>
          <w:szCs w:val="24"/>
        </w:rPr>
        <w:t>е</w:t>
      </w:r>
      <w:r w:rsidRPr="00816129">
        <w:rPr>
          <w:rFonts w:ascii="Times New Roman" w:hAnsi="Times New Roman"/>
          <w:color w:val="000000"/>
          <w:sz w:val="24"/>
          <w:szCs w:val="24"/>
        </w:rPr>
        <w:t xml:space="preserve">чение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спрос со стороны корпоративного сектора и физических лиц на кредитные ресурсы сохранялся на высоком уровне. При этом спрос со стороны корпоративного</w:t>
      </w:r>
      <w:r w:rsidRPr="006E7ABE">
        <w:rPr>
          <w:rFonts w:ascii="Times New Roman" w:hAnsi="Times New Roman"/>
          <w:color w:val="000000"/>
          <w:sz w:val="24"/>
          <w:szCs w:val="24"/>
        </w:rPr>
        <w:t xml:space="preserve"> се</w:t>
      </w:r>
      <w:r w:rsidRPr="006E7ABE">
        <w:rPr>
          <w:rFonts w:ascii="Times New Roman" w:hAnsi="Times New Roman"/>
          <w:color w:val="000000"/>
          <w:sz w:val="24"/>
          <w:szCs w:val="24"/>
        </w:rPr>
        <w:t>к</w:t>
      </w:r>
      <w:r w:rsidRPr="006E7ABE">
        <w:rPr>
          <w:rFonts w:ascii="Times New Roman" w:hAnsi="Times New Roman"/>
          <w:color w:val="000000"/>
          <w:sz w:val="24"/>
          <w:szCs w:val="24"/>
        </w:rPr>
        <w:t>тора в большей степени был ориентирован на поддержку существующего бизнеса. На</w:t>
      </w:r>
      <w:r w:rsidRPr="006E7ABE">
        <w:rPr>
          <w:rFonts w:ascii="Times New Roman" w:hAnsi="Times New Roman"/>
          <w:color w:val="000000"/>
          <w:sz w:val="24"/>
          <w:szCs w:val="24"/>
        </w:rPr>
        <w:t>и</w:t>
      </w:r>
      <w:r w:rsidRPr="006E7ABE">
        <w:rPr>
          <w:rFonts w:ascii="Times New Roman" w:hAnsi="Times New Roman"/>
          <w:color w:val="000000"/>
          <w:sz w:val="24"/>
          <w:szCs w:val="24"/>
        </w:rPr>
        <w:t>больший спрос со стороны нефинансовых организаций отмечался в следующих отраслях экономики: торговля и ремонт, строительство, обрабатывающая промышленность, прои</w:t>
      </w:r>
      <w:r w:rsidRPr="006E7ABE">
        <w:rPr>
          <w:rFonts w:ascii="Times New Roman" w:hAnsi="Times New Roman"/>
          <w:color w:val="000000"/>
          <w:sz w:val="24"/>
          <w:szCs w:val="24"/>
        </w:rPr>
        <w:t>з</w:t>
      </w:r>
      <w:r w:rsidRPr="006E7ABE">
        <w:rPr>
          <w:rFonts w:ascii="Times New Roman" w:hAnsi="Times New Roman"/>
          <w:color w:val="000000"/>
          <w:sz w:val="24"/>
          <w:szCs w:val="24"/>
        </w:rPr>
        <w:t>водство и распределение электроэнергии, газа и воды. Рост спроса со стороны физических лиц на потребительские кредиты объяснялся восстановлением платежеспособности нас</w:t>
      </w:r>
      <w:r w:rsidRPr="006E7ABE">
        <w:rPr>
          <w:rFonts w:ascii="Times New Roman" w:hAnsi="Times New Roman"/>
          <w:color w:val="000000"/>
          <w:sz w:val="24"/>
          <w:szCs w:val="24"/>
        </w:rPr>
        <w:t>е</w:t>
      </w:r>
      <w:r w:rsidRPr="006E7ABE">
        <w:rPr>
          <w:rFonts w:ascii="Times New Roman" w:hAnsi="Times New Roman"/>
          <w:color w:val="000000"/>
          <w:sz w:val="24"/>
          <w:szCs w:val="24"/>
        </w:rPr>
        <w:t>ления в результате улучшения экономической ситуации, сокращения сроков рассмотрения заявок на получение кредитов и некоторым смягчением кредитной политики банков. Вм</w:t>
      </w:r>
      <w:r w:rsidRPr="006E7ABE">
        <w:rPr>
          <w:rFonts w:ascii="Times New Roman" w:hAnsi="Times New Roman"/>
          <w:color w:val="000000"/>
          <w:sz w:val="24"/>
          <w:szCs w:val="24"/>
        </w:rPr>
        <w:t>е</w:t>
      </w:r>
      <w:r w:rsidRPr="006E7ABE">
        <w:rPr>
          <w:rFonts w:ascii="Times New Roman" w:hAnsi="Times New Roman"/>
          <w:color w:val="000000"/>
          <w:sz w:val="24"/>
          <w:szCs w:val="24"/>
        </w:rPr>
        <w:t xml:space="preserve">сте с тем качество ссудного портфеля банков по-прежнему сохраняется на низком уровне, несмотря на предпринимаемые банками меры по его улучшению. </w:t>
      </w:r>
    </w:p>
    <w:p w:rsidR="00250995" w:rsidRPr="006E7ABE" w:rsidRDefault="00250995" w:rsidP="00250995">
      <w:pPr>
        <w:ind w:firstLine="709"/>
        <w:rPr>
          <w:rFonts w:ascii="Times New Roman" w:hAnsi="Times New Roman"/>
          <w:color w:val="000000"/>
          <w:sz w:val="24"/>
          <w:szCs w:val="24"/>
        </w:rPr>
      </w:pPr>
      <w:r w:rsidRPr="006E7ABE">
        <w:rPr>
          <w:rFonts w:ascii="Times New Roman" w:hAnsi="Times New Roman"/>
          <w:color w:val="000000"/>
          <w:sz w:val="24"/>
          <w:szCs w:val="24"/>
        </w:rPr>
        <w:t xml:space="preserve">Необходимо отметить, что по оценкам банков главным положительным событием </w:t>
      </w:r>
      <w:smartTag w:uri="urn:schemas-microsoft-com:office:smarttags" w:element="metricconverter">
        <w:smartTagPr>
          <w:attr w:name="ProductID" w:val="2012 г"/>
        </w:smartTagPr>
        <w:r w:rsidRPr="006E7ABE">
          <w:rPr>
            <w:rFonts w:ascii="Times New Roman" w:hAnsi="Times New Roman"/>
            <w:color w:val="000000"/>
            <w:sz w:val="24"/>
            <w:szCs w:val="24"/>
          </w:rPr>
          <w:t>2012 г</w:t>
        </w:r>
      </w:smartTag>
      <w:r w:rsidRPr="006E7ABE">
        <w:rPr>
          <w:rFonts w:ascii="Times New Roman" w:hAnsi="Times New Roman"/>
          <w:color w:val="000000"/>
          <w:sz w:val="24"/>
          <w:szCs w:val="24"/>
        </w:rPr>
        <w:t>. в области кредитования можно назвать значительный рост конкуренции среди банков, в результате которого наблюдается некоторое снижение стоимости и рост досту</w:t>
      </w:r>
      <w:r w:rsidRPr="006E7ABE">
        <w:rPr>
          <w:rFonts w:ascii="Times New Roman" w:hAnsi="Times New Roman"/>
          <w:color w:val="000000"/>
          <w:sz w:val="24"/>
          <w:szCs w:val="24"/>
        </w:rPr>
        <w:t>п</w:t>
      </w:r>
      <w:r w:rsidRPr="006E7ABE">
        <w:rPr>
          <w:rFonts w:ascii="Times New Roman" w:hAnsi="Times New Roman"/>
          <w:color w:val="000000"/>
          <w:sz w:val="24"/>
          <w:szCs w:val="24"/>
        </w:rPr>
        <w:t>ности кредитов. В целом, рост кредитования в банковском секторе будет зависеть от об</w:t>
      </w:r>
      <w:r w:rsidRPr="006E7ABE">
        <w:rPr>
          <w:rFonts w:ascii="Times New Roman" w:hAnsi="Times New Roman"/>
          <w:color w:val="000000"/>
          <w:sz w:val="24"/>
          <w:szCs w:val="24"/>
        </w:rPr>
        <w:t>ъ</w:t>
      </w:r>
      <w:r w:rsidRPr="006E7ABE">
        <w:rPr>
          <w:rFonts w:ascii="Times New Roman" w:hAnsi="Times New Roman"/>
          <w:color w:val="000000"/>
          <w:sz w:val="24"/>
          <w:szCs w:val="24"/>
        </w:rPr>
        <w:t>емов ликвидности, доступных на рынке, а также от возможных источников ее формиров</w:t>
      </w:r>
      <w:r w:rsidRPr="006E7ABE">
        <w:rPr>
          <w:rFonts w:ascii="Times New Roman" w:hAnsi="Times New Roman"/>
          <w:color w:val="000000"/>
          <w:sz w:val="24"/>
          <w:szCs w:val="24"/>
        </w:rPr>
        <w:t>а</w:t>
      </w:r>
      <w:r w:rsidRPr="006E7ABE">
        <w:rPr>
          <w:rFonts w:ascii="Times New Roman" w:hAnsi="Times New Roman"/>
          <w:color w:val="000000"/>
          <w:sz w:val="24"/>
          <w:szCs w:val="24"/>
        </w:rPr>
        <w:t xml:space="preserve">ния. </w:t>
      </w:r>
    </w:p>
    <w:p w:rsidR="00250995" w:rsidRPr="006E7ABE" w:rsidRDefault="00250995" w:rsidP="00250995">
      <w:pPr>
        <w:autoSpaceDE w:val="0"/>
        <w:autoSpaceDN w:val="0"/>
        <w:adjustRightInd w:val="0"/>
        <w:ind w:firstLine="709"/>
        <w:rPr>
          <w:rFonts w:ascii="Times New Roman" w:hAnsi="Times New Roman"/>
          <w:color w:val="000000"/>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Публикация Отчета о финансовой стабильн</w:t>
      </w:r>
      <w:r w:rsidRPr="00816129">
        <w:rPr>
          <w:rFonts w:ascii="Times New Roman" w:hAnsi="Times New Roman"/>
          <w:sz w:val="24"/>
          <w:szCs w:val="24"/>
        </w:rPr>
        <w:t>о</w:t>
      </w:r>
      <w:r w:rsidRPr="00816129">
        <w:rPr>
          <w:rFonts w:ascii="Times New Roman" w:hAnsi="Times New Roman"/>
          <w:sz w:val="24"/>
          <w:szCs w:val="24"/>
        </w:rPr>
        <w:t>сти</w:t>
      </w:r>
    </w:p>
    <w:p w:rsidR="00250995" w:rsidRPr="00816129" w:rsidRDefault="00250995" w:rsidP="00250995">
      <w:pPr>
        <w:autoSpaceDE w:val="0"/>
        <w:autoSpaceDN w:val="0"/>
        <w:adjustRightInd w:val="0"/>
        <w:spacing w:line="240" w:lineRule="atLeast"/>
        <w:ind w:firstLine="709"/>
        <w:rPr>
          <w:rFonts w:ascii="Times New Roman" w:hAnsi="Times New Roman"/>
          <w:color w:val="000000"/>
          <w:sz w:val="24"/>
          <w:szCs w:val="24"/>
        </w:rPr>
      </w:pPr>
      <w:r w:rsidRPr="00816129">
        <w:rPr>
          <w:rFonts w:ascii="Times New Roman" w:hAnsi="Times New Roman"/>
          <w:color w:val="000000"/>
          <w:sz w:val="24"/>
          <w:szCs w:val="24"/>
        </w:rPr>
        <w:t>Отчет о финансовой стабильности является официально публикуемым документом, в котором в полной мере освещены все риски (как потенциальные, так и наступившие) финансовой системы Казахстана, а также меры государства, предпринимаемые для обе</w:t>
      </w:r>
      <w:r w:rsidRPr="00816129">
        <w:rPr>
          <w:rFonts w:ascii="Times New Roman" w:hAnsi="Times New Roman"/>
          <w:color w:val="000000"/>
          <w:sz w:val="24"/>
          <w:szCs w:val="24"/>
        </w:rPr>
        <w:t>с</w:t>
      </w:r>
      <w:r w:rsidRPr="00816129">
        <w:rPr>
          <w:rFonts w:ascii="Times New Roman" w:hAnsi="Times New Roman"/>
          <w:color w:val="000000"/>
          <w:sz w:val="24"/>
          <w:szCs w:val="24"/>
        </w:rPr>
        <w:t xml:space="preserve">печения стабильности финансовой системы. Публикация Отчета предполагает свободный доступ к информации о состоянии казахстанской экономики и финансов, что способствует повышению доверия широкой общественности (в т. ч. международной) к деятельности казахстанских финансовых властей. </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rPr>
        <w:t>Отчет о финансовой стабильности за 2012 год был опубликован на сайте Наци</w:t>
      </w:r>
      <w:r w:rsidRPr="00816129">
        <w:rPr>
          <w:rFonts w:ascii="Times New Roman" w:hAnsi="Times New Roman"/>
          <w:sz w:val="24"/>
          <w:szCs w:val="24"/>
        </w:rPr>
        <w:t>о</w:t>
      </w:r>
      <w:r w:rsidRPr="00816129">
        <w:rPr>
          <w:rFonts w:ascii="Times New Roman" w:hAnsi="Times New Roman"/>
          <w:sz w:val="24"/>
          <w:szCs w:val="24"/>
        </w:rPr>
        <w:t xml:space="preserve">нального Банка в январе 2013 года. Задержка публикации связана </w:t>
      </w:r>
      <w:r w:rsidRPr="00816129">
        <w:rPr>
          <w:rFonts w:ascii="Times New Roman" w:hAnsi="Times New Roman"/>
          <w:sz w:val="24"/>
          <w:szCs w:val="24"/>
          <w:lang w:val="kk-KZ"/>
        </w:rPr>
        <w:t>с проведением дополнительных работ по раскрытию информации и оценки рисков финансовой стабильности</w:t>
      </w:r>
      <w:r w:rsidRPr="00816129">
        <w:rPr>
          <w:rFonts w:ascii="Times New Roman" w:hAnsi="Times New Roman"/>
          <w:sz w:val="24"/>
          <w:szCs w:val="24"/>
        </w:rPr>
        <w:t xml:space="preserve">. </w:t>
      </w:r>
      <w:r w:rsidRPr="00816129">
        <w:rPr>
          <w:rFonts w:ascii="Times New Roman" w:hAnsi="Times New Roman"/>
          <w:sz w:val="24"/>
          <w:szCs w:val="24"/>
          <w:lang w:val="kk-KZ"/>
        </w:rPr>
        <w:t>Задержка публикации не носит критического характера.</w:t>
      </w:r>
    </w:p>
    <w:p w:rsidR="00131620" w:rsidRDefault="00131620"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системообразующих финансовых институтов, допустивших дефолты по внешним и вну</w:t>
      </w:r>
      <w:r w:rsidRPr="00816129">
        <w:rPr>
          <w:rFonts w:ascii="Times New Roman" w:hAnsi="Times New Roman"/>
          <w:sz w:val="24"/>
          <w:szCs w:val="24"/>
        </w:rPr>
        <w:t>т</w:t>
      </w:r>
      <w:r w:rsidRPr="00816129">
        <w:rPr>
          <w:rFonts w:ascii="Times New Roman" w:hAnsi="Times New Roman"/>
          <w:sz w:val="24"/>
          <w:szCs w:val="24"/>
        </w:rPr>
        <w:t>ренним обязательствам – 0</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sz w:val="24"/>
          <w:szCs w:val="24"/>
        </w:rPr>
        <w:t>В течение 2012 года системообразующими финансовыми институтами не было д</w:t>
      </w:r>
      <w:r w:rsidRPr="00816129">
        <w:rPr>
          <w:rFonts w:ascii="Times New Roman" w:hAnsi="Times New Roman"/>
          <w:sz w:val="24"/>
          <w:szCs w:val="24"/>
        </w:rPr>
        <w:t>о</w:t>
      </w:r>
      <w:r w:rsidRPr="00816129">
        <w:rPr>
          <w:rFonts w:ascii="Times New Roman" w:hAnsi="Times New Roman"/>
          <w:sz w:val="24"/>
          <w:szCs w:val="24"/>
        </w:rPr>
        <w:t>пущено дефолтов по внешним и внутренним обязательствам.</w:t>
      </w:r>
    </w:p>
    <w:p w:rsidR="00131620" w:rsidRDefault="00131620"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Проведение стресс-тестирование банковского сектора – не менее 1 раза в год</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В 2012 году Комитетом было проведено 5 стресс-тестов.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феврале 2012 года проводилось стресс-тестирование с помощью анализа чувс</w:t>
      </w:r>
      <w:r w:rsidRPr="00816129">
        <w:rPr>
          <w:rFonts w:ascii="Times New Roman" w:hAnsi="Times New Roman"/>
          <w:sz w:val="24"/>
          <w:szCs w:val="24"/>
        </w:rPr>
        <w:t>т</w:t>
      </w:r>
      <w:r w:rsidRPr="00816129">
        <w:rPr>
          <w:rFonts w:ascii="Times New Roman" w:hAnsi="Times New Roman"/>
          <w:sz w:val="24"/>
          <w:szCs w:val="24"/>
        </w:rPr>
        <w:t>вительности по банковской системе РК по состоянию на 01.01.2012г. (сценарии – сниж</w:t>
      </w:r>
      <w:r w:rsidRPr="00816129">
        <w:rPr>
          <w:rFonts w:ascii="Times New Roman" w:hAnsi="Times New Roman"/>
          <w:sz w:val="24"/>
          <w:szCs w:val="24"/>
        </w:rPr>
        <w:t>е</w:t>
      </w:r>
      <w:r w:rsidRPr="00816129">
        <w:rPr>
          <w:rFonts w:ascii="Times New Roman" w:hAnsi="Times New Roman"/>
          <w:sz w:val="24"/>
          <w:szCs w:val="24"/>
        </w:rPr>
        <w:t>ние обменного курса валют, снижение цен на недвижимость, ухудшения качества ссудн</w:t>
      </w:r>
      <w:r w:rsidRPr="00816129">
        <w:rPr>
          <w:rFonts w:ascii="Times New Roman" w:hAnsi="Times New Roman"/>
          <w:sz w:val="24"/>
          <w:szCs w:val="24"/>
        </w:rPr>
        <w:t>о</w:t>
      </w:r>
      <w:r w:rsidRPr="00816129">
        <w:rPr>
          <w:rFonts w:ascii="Times New Roman" w:hAnsi="Times New Roman"/>
          <w:sz w:val="24"/>
          <w:szCs w:val="24"/>
        </w:rPr>
        <w:t>го портфеля по основным отраслям экономики Казахстана). Были рассмотрены и проан</w:t>
      </w:r>
      <w:r w:rsidRPr="00816129">
        <w:rPr>
          <w:rFonts w:ascii="Times New Roman" w:hAnsi="Times New Roman"/>
          <w:sz w:val="24"/>
          <w:szCs w:val="24"/>
        </w:rPr>
        <w:t>а</w:t>
      </w:r>
      <w:r w:rsidRPr="00816129">
        <w:rPr>
          <w:rFonts w:ascii="Times New Roman" w:hAnsi="Times New Roman"/>
          <w:sz w:val="24"/>
          <w:szCs w:val="24"/>
        </w:rPr>
        <w:t>лизированы сценарии и результаты стресс-тестирования, планы действий БВУ на случай возникновения непредвиденных обстоятельств.</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марте 2012 года совместно с консультантами МВФ и сотрудниками Национал</w:t>
      </w:r>
      <w:r w:rsidRPr="00816129">
        <w:rPr>
          <w:rFonts w:ascii="Times New Roman" w:hAnsi="Times New Roman"/>
          <w:sz w:val="24"/>
          <w:szCs w:val="24"/>
        </w:rPr>
        <w:t>ь</w:t>
      </w:r>
      <w:r w:rsidRPr="00816129">
        <w:rPr>
          <w:rFonts w:ascii="Times New Roman" w:hAnsi="Times New Roman"/>
          <w:sz w:val="24"/>
          <w:szCs w:val="24"/>
        </w:rPr>
        <w:t xml:space="preserve">ного Банка произведен расчет модели стресс-тестирования кредитного риска банковского сектора Казахстана с применением различных стрессовых сценариев. В рамках данного стресс-теста была проведена работа по: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1) внедрению и адаптации предложенной МВФ модели стресс-тестирования кр</w:t>
      </w:r>
      <w:r w:rsidRPr="00816129">
        <w:rPr>
          <w:rFonts w:ascii="Times New Roman" w:hAnsi="Times New Roman"/>
          <w:sz w:val="24"/>
          <w:szCs w:val="24"/>
        </w:rPr>
        <w:t>е</w:t>
      </w:r>
      <w:r w:rsidRPr="00816129">
        <w:rPr>
          <w:rFonts w:ascii="Times New Roman" w:hAnsi="Times New Roman"/>
          <w:sz w:val="24"/>
          <w:szCs w:val="24"/>
        </w:rPr>
        <w:t>дитного риска, разработанной на основе бухгалтерского баланса банков и банковской си</w:t>
      </w:r>
      <w:r w:rsidRPr="00816129">
        <w:rPr>
          <w:rFonts w:ascii="Times New Roman" w:hAnsi="Times New Roman"/>
          <w:sz w:val="24"/>
          <w:szCs w:val="24"/>
        </w:rPr>
        <w:t>с</w:t>
      </w:r>
      <w:r w:rsidRPr="00816129">
        <w:rPr>
          <w:rFonts w:ascii="Times New Roman" w:hAnsi="Times New Roman"/>
          <w:sz w:val="24"/>
          <w:szCs w:val="24"/>
        </w:rPr>
        <w:t xml:space="preserve">темы путем применения различных стрессовых сценариев;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2) оценке взаимосвязи кредитного риска и макроэкономики;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3) разработке механизма внедрения результатов макроэконометрической модели стресс-тестирования банков второго уровня в CAMELS.</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апреле 2012 года проводилось стресс-тестирование с помощью анализа чувств</w:t>
      </w:r>
      <w:r w:rsidRPr="00816129">
        <w:rPr>
          <w:rFonts w:ascii="Times New Roman" w:hAnsi="Times New Roman"/>
          <w:sz w:val="24"/>
          <w:szCs w:val="24"/>
        </w:rPr>
        <w:t>и</w:t>
      </w:r>
      <w:r w:rsidRPr="00816129">
        <w:rPr>
          <w:rFonts w:ascii="Times New Roman" w:hAnsi="Times New Roman"/>
          <w:sz w:val="24"/>
          <w:szCs w:val="24"/>
        </w:rPr>
        <w:t>тельности по банковской системе РК по состоянию на 01.03.2012г. (сценарий – создание единого накопительного пенсионного фонда и (или) управляющего пенсионными актив</w:t>
      </w:r>
      <w:r w:rsidRPr="00816129">
        <w:rPr>
          <w:rFonts w:ascii="Times New Roman" w:hAnsi="Times New Roman"/>
          <w:sz w:val="24"/>
          <w:szCs w:val="24"/>
        </w:rPr>
        <w:t>а</w:t>
      </w:r>
      <w:r w:rsidRPr="00816129">
        <w:rPr>
          <w:rFonts w:ascii="Times New Roman" w:hAnsi="Times New Roman"/>
          <w:sz w:val="24"/>
          <w:szCs w:val="24"/>
        </w:rPr>
        <w:t>ми). Данный стресс-тест произведен для определения влияния на финансовый рынок со</w:t>
      </w:r>
      <w:r w:rsidRPr="00816129">
        <w:rPr>
          <w:rFonts w:ascii="Times New Roman" w:hAnsi="Times New Roman"/>
          <w:sz w:val="24"/>
          <w:szCs w:val="24"/>
        </w:rPr>
        <w:t>з</w:t>
      </w:r>
      <w:r w:rsidRPr="00816129">
        <w:rPr>
          <w:rFonts w:ascii="Times New Roman" w:hAnsi="Times New Roman"/>
          <w:sz w:val="24"/>
          <w:szCs w:val="24"/>
        </w:rPr>
        <w:t xml:space="preserve">дания в Казахстане единого накопительного пенсионного фонда и (или) управляющего пенсионными активами.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сентябре 2012 года проводилось стресс-тестирование с помощью анализа чувс</w:t>
      </w:r>
      <w:r w:rsidRPr="00816129">
        <w:rPr>
          <w:rFonts w:ascii="Times New Roman" w:hAnsi="Times New Roman"/>
          <w:sz w:val="24"/>
          <w:szCs w:val="24"/>
        </w:rPr>
        <w:t>т</w:t>
      </w:r>
      <w:r w:rsidRPr="00816129">
        <w:rPr>
          <w:rFonts w:ascii="Times New Roman" w:hAnsi="Times New Roman"/>
          <w:sz w:val="24"/>
          <w:szCs w:val="24"/>
        </w:rPr>
        <w:t>вительности по банковской системе Республики Казахстан по состоянию на 1.08.2012г. (сценарии – в целях ограничения левереджа банков предполагается включение в расчет достаточности собственного капитала (коэффициент к1-1) условных и возможных треб</w:t>
      </w:r>
      <w:r w:rsidRPr="00816129">
        <w:rPr>
          <w:rFonts w:ascii="Times New Roman" w:hAnsi="Times New Roman"/>
          <w:sz w:val="24"/>
          <w:szCs w:val="24"/>
        </w:rPr>
        <w:t>о</w:t>
      </w:r>
      <w:r w:rsidRPr="00816129">
        <w:rPr>
          <w:rFonts w:ascii="Times New Roman" w:hAnsi="Times New Roman"/>
          <w:sz w:val="24"/>
          <w:szCs w:val="24"/>
        </w:rPr>
        <w:t>ваний и обязательств; влияние  условных и возможных требований и обязательств к род</w:t>
      </w:r>
      <w:r w:rsidRPr="00816129">
        <w:rPr>
          <w:rFonts w:ascii="Times New Roman" w:hAnsi="Times New Roman"/>
          <w:sz w:val="24"/>
          <w:szCs w:val="24"/>
        </w:rPr>
        <w:t>и</w:t>
      </w:r>
      <w:r w:rsidRPr="00816129">
        <w:rPr>
          <w:rFonts w:ascii="Times New Roman" w:hAnsi="Times New Roman"/>
          <w:sz w:val="24"/>
          <w:szCs w:val="24"/>
        </w:rPr>
        <w:t>тельским организациям, банковскому холдингу, а также аффилированных с банком юр</w:t>
      </w:r>
      <w:r w:rsidRPr="00816129">
        <w:rPr>
          <w:rFonts w:ascii="Times New Roman" w:hAnsi="Times New Roman"/>
          <w:sz w:val="24"/>
          <w:szCs w:val="24"/>
        </w:rPr>
        <w:t>и</w:t>
      </w:r>
      <w:r w:rsidRPr="00816129">
        <w:rPr>
          <w:rFonts w:ascii="Times New Roman" w:hAnsi="Times New Roman"/>
          <w:sz w:val="24"/>
          <w:szCs w:val="24"/>
        </w:rPr>
        <w:t>дическим лицам на расчет валютной позиции по банкам второго уровня; расчет коэфф</w:t>
      </w:r>
      <w:r w:rsidRPr="00816129">
        <w:rPr>
          <w:rFonts w:ascii="Times New Roman" w:hAnsi="Times New Roman"/>
          <w:sz w:val="24"/>
          <w:szCs w:val="24"/>
        </w:rPr>
        <w:t>и</w:t>
      </w:r>
      <w:r w:rsidRPr="00816129">
        <w:rPr>
          <w:rFonts w:ascii="Times New Roman" w:hAnsi="Times New Roman"/>
          <w:sz w:val="24"/>
          <w:szCs w:val="24"/>
        </w:rPr>
        <w:t>циентов максимального размера риска на одного заемщика (к3, к3") где из размера риска вычитается сумма обеспечения по обязательствам заемщика в размере 70% (при наличии) из суммы требований в виде открытых корреспондентских счетов к родительским орган</w:t>
      </w:r>
      <w:r w:rsidRPr="00816129">
        <w:rPr>
          <w:rFonts w:ascii="Times New Roman" w:hAnsi="Times New Roman"/>
          <w:sz w:val="24"/>
          <w:szCs w:val="24"/>
        </w:rPr>
        <w:t>и</w:t>
      </w:r>
      <w:r w:rsidRPr="00816129">
        <w:rPr>
          <w:rFonts w:ascii="Times New Roman" w:hAnsi="Times New Roman"/>
          <w:sz w:val="24"/>
          <w:szCs w:val="24"/>
        </w:rPr>
        <w:t>зациям, банковскому холдингу, а также аффилиированным с банком юридическим л</w:t>
      </w:r>
      <w:r w:rsidRPr="00816129">
        <w:rPr>
          <w:rFonts w:ascii="Times New Roman" w:hAnsi="Times New Roman"/>
          <w:sz w:val="24"/>
          <w:szCs w:val="24"/>
        </w:rPr>
        <w:t>и</w:t>
      </w:r>
      <w:r w:rsidRPr="00816129">
        <w:rPr>
          <w:rFonts w:ascii="Times New Roman" w:hAnsi="Times New Roman"/>
          <w:sz w:val="24"/>
          <w:szCs w:val="24"/>
        </w:rPr>
        <w:t>цам).</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декабре 2012 года проводилось стресс-тестирование с помощью анализа чувств</w:t>
      </w:r>
      <w:r w:rsidRPr="00816129">
        <w:rPr>
          <w:rFonts w:ascii="Times New Roman" w:hAnsi="Times New Roman"/>
          <w:sz w:val="24"/>
          <w:szCs w:val="24"/>
        </w:rPr>
        <w:t>и</w:t>
      </w:r>
      <w:r w:rsidRPr="00816129">
        <w:rPr>
          <w:rFonts w:ascii="Times New Roman" w:hAnsi="Times New Roman"/>
          <w:sz w:val="24"/>
          <w:szCs w:val="24"/>
        </w:rPr>
        <w:t>тельности по банковской системе РК по состоянию на 1.11.2012г. (сценарий – расчет к</w:t>
      </w:r>
      <w:r w:rsidRPr="00816129">
        <w:rPr>
          <w:rFonts w:ascii="Times New Roman" w:hAnsi="Times New Roman"/>
          <w:sz w:val="24"/>
          <w:szCs w:val="24"/>
        </w:rPr>
        <w:t>о</w:t>
      </w:r>
      <w:r w:rsidRPr="00816129">
        <w:rPr>
          <w:rFonts w:ascii="Times New Roman" w:hAnsi="Times New Roman"/>
          <w:sz w:val="24"/>
          <w:szCs w:val="24"/>
        </w:rPr>
        <w:t>эффициентов достаточности собственного капитала  в результате использования в расчете показателей по МСФО).</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Результаты произведенного стресс-тестирования банков второго уровня в сентябре и декабре 2012 года были учтены при внесении изменений в Инструкцию </w:t>
      </w:r>
      <w:r w:rsidRPr="00816129">
        <w:rPr>
          <w:rFonts w:ascii="Times New Roman" w:hAnsi="Times New Roman"/>
          <w:bCs/>
          <w:sz w:val="24"/>
          <w:szCs w:val="24"/>
        </w:rPr>
        <w:t xml:space="preserve">о нормативных значениях и методике расчетов пруденциальных нормативов для </w:t>
      </w:r>
      <w:r w:rsidRPr="00816129">
        <w:rPr>
          <w:rFonts w:ascii="Times New Roman" w:hAnsi="Times New Roman"/>
          <w:sz w:val="24"/>
          <w:szCs w:val="24"/>
        </w:rPr>
        <w:t xml:space="preserve">банков второго уровня, утвержденную постановлением </w:t>
      </w:r>
      <w:r w:rsidRPr="00816129">
        <w:rPr>
          <w:rFonts w:ascii="Times New Roman" w:hAnsi="Times New Roman"/>
          <w:bCs/>
          <w:sz w:val="24"/>
          <w:szCs w:val="24"/>
        </w:rPr>
        <w:t>Правления Агентства Республики Казахстан по регулир</w:t>
      </w:r>
      <w:r w:rsidRPr="00816129">
        <w:rPr>
          <w:rFonts w:ascii="Times New Roman" w:hAnsi="Times New Roman"/>
          <w:bCs/>
          <w:sz w:val="24"/>
          <w:szCs w:val="24"/>
        </w:rPr>
        <w:t>о</w:t>
      </w:r>
      <w:r w:rsidRPr="00816129">
        <w:rPr>
          <w:rFonts w:ascii="Times New Roman" w:hAnsi="Times New Roman"/>
          <w:bCs/>
          <w:sz w:val="24"/>
          <w:szCs w:val="24"/>
        </w:rPr>
        <w:t xml:space="preserve">ванию и надзору финансового рынка и финансовых организаций от 30 сентября 2005 года № 358, в части расчета коэффициента достаточности к1-1, расчета валютной позиции, а также коэффициентов максимального размера риска на одного заемщика. </w:t>
      </w:r>
    </w:p>
    <w:p w:rsidR="00131620" w:rsidRDefault="00131620"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Публикация статистической информации о с</w:t>
      </w:r>
      <w:r w:rsidRPr="00816129">
        <w:rPr>
          <w:rFonts w:ascii="Times New Roman" w:hAnsi="Times New Roman"/>
          <w:sz w:val="24"/>
          <w:szCs w:val="24"/>
        </w:rPr>
        <w:t>о</w:t>
      </w:r>
      <w:r w:rsidRPr="00816129">
        <w:rPr>
          <w:rFonts w:ascii="Times New Roman" w:hAnsi="Times New Roman"/>
          <w:sz w:val="24"/>
          <w:szCs w:val="24"/>
        </w:rPr>
        <w:t>стоянии кредитного рынка страны, включая региональный разрез, по следующим напра</w:t>
      </w:r>
      <w:r w:rsidRPr="00816129">
        <w:rPr>
          <w:rFonts w:ascii="Times New Roman" w:hAnsi="Times New Roman"/>
          <w:sz w:val="24"/>
          <w:szCs w:val="24"/>
        </w:rPr>
        <w:t>в</w:t>
      </w:r>
      <w:r w:rsidRPr="00816129">
        <w:rPr>
          <w:rFonts w:ascii="Times New Roman" w:hAnsi="Times New Roman"/>
          <w:sz w:val="24"/>
          <w:szCs w:val="24"/>
        </w:rPr>
        <w:t>лениям: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 объекты кредит</w:t>
      </w:r>
      <w:r w:rsidRPr="00816129">
        <w:rPr>
          <w:rFonts w:ascii="Times New Roman" w:hAnsi="Times New Roman"/>
          <w:sz w:val="24"/>
          <w:szCs w:val="24"/>
        </w:rPr>
        <w:t>о</w:t>
      </w:r>
      <w:r w:rsidRPr="00816129">
        <w:rPr>
          <w:rFonts w:ascii="Times New Roman" w:hAnsi="Times New Roman"/>
          <w:sz w:val="24"/>
          <w:szCs w:val="24"/>
        </w:rPr>
        <w:t>вания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 виды деятельн</w:t>
      </w:r>
      <w:r w:rsidRPr="00816129">
        <w:rPr>
          <w:rFonts w:ascii="Times New Roman" w:hAnsi="Times New Roman"/>
          <w:sz w:val="24"/>
          <w:szCs w:val="24"/>
        </w:rPr>
        <w:t>о</w:t>
      </w:r>
      <w:r w:rsidRPr="00816129">
        <w:rPr>
          <w:rFonts w:ascii="Times New Roman" w:hAnsi="Times New Roman"/>
          <w:sz w:val="24"/>
          <w:szCs w:val="24"/>
        </w:rPr>
        <w:t>сти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 ипотечное кредитование насел</w:t>
      </w:r>
      <w:r w:rsidRPr="00816129">
        <w:rPr>
          <w:rFonts w:ascii="Times New Roman" w:hAnsi="Times New Roman"/>
          <w:sz w:val="24"/>
          <w:szCs w:val="24"/>
        </w:rPr>
        <w:t>е</w:t>
      </w:r>
      <w:r w:rsidRPr="00816129">
        <w:rPr>
          <w:rFonts w:ascii="Times New Roman" w:hAnsi="Times New Roman"/>
          <w:sz w:val="24"/>
          <w:szCs w:val="24"/>
        </w:rPr>
        <w:t>ния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 потребительское кредит</w:t>
      </w:r>
      <w:r w:rsidRPr="00816129">
        <w:rPr>
          <w:rFonts w:ascii="Times New Roman" w:hAnsi="Times New Roman"/>
          <w:sz w:val="24"/>
          <w:szCs w:val="24"/>
        </w:rPr>
        <w:t>о</w:t>
      </w:r>
      <w:r w:rsidRPr="00816129">
        <w:rPr>
          <w:rFonts w:ascii="Times New Roman" w:hAnsi="Times New Roman"/>
          <w:sz w:val="24"/>
          <w:szCs w:val="24"/>
        </w:rPr>
        <w:t>вание</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 малый бизнес</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количестве 24 по итогам 2012 года)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Информация опубликована в «Статистическом бюллетене Национального Банка».</w:t>
      </w:r>
    </w:p>
    <w:p w:rsidR="00131620" w:rsidRDefault="00131620"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Информация в АПРК о совокупном объеме проблемных активов банков вт</w:t>
      </w:r>
      <w:r w:rsidRPr="00816129">
        <w:rPr>
          <w:rFonts w:ascii="Times New Roman" w:hAnsi="Times New Roman"/>
          <w:sz w:val="24"/>
          <w:szCs w:val="24"/>
        </w:rPr>
        <w:t>о</w:t>
      </w:r>
      <w:r w:rsidRPr="00816129">
        <w:rPr>
          <w:rFonts w:ascii="Times New Roman" w:hAnsi="Times New Roman"/>
          <w:sz w:val="24"/>
          <w:szCs w:val="24"/>
        </w:rPr>
        <w:t>рого уровня, переданных в организации по управлению стрессовыми активами (ФПК и ОУСА)</w:t>
      </w:r>
    </w:p>
    <w:p w:rsidR="00250995" w:rsidRPr="009F1ECF"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По состоянию на 01.01.2013г.</w:t>
      </w:r>
      <w:r w:rsidRPr="00816129">
        <w:rPr>
          <w:rFonts w:ascii="Times New Roman" w:hAnsi="Times New Roman"/>
          <w:sz w:val="24"/>
          <w:szCs w:val="24"/>
          <w:vertAlign w:val="superscript"/>
        </w:rPr>
        <w:footnoteReference w:id="15"/>
      </w:r>
      <w:r w:rsidRPr="00816129">
        <w:rPr>
          <w:rFonts w:ascii="Times New Roman" w:hAnsi="Times New Roman"/>
          <w:sz w:val="24"/>
          <w:szCs w:val="24"/>
        </w:rPr>
        <w:t xml:space="preserve"> доля неработающих займов (займы сомнительной 5-</w:t>
      </w:r>
      <w:r w:rsidRPr="009F1ECF">
        <w:rPr>
          <w:rFonts w:ascii="Times New Roman" w:hAnsi="Times New Roman"/>
          <w:sz w:val="24"/>
          <w:szCs w:val="24"/>
        </w:rPr>
        <w:t>ой и безнадежной категории) по банковской системе без учета АО «БТА Банк» состав</w:t>
      </w:r>
      <w:r w:rsidRPr="009F1ECF">
        <w:rPr>
          <w:rFonts w:ascii="Times New Roman" w:hAnsi="Times New Roman"/>
          <w:sz w:val="24"/>
          <w:szCs w:val="24"/>
        </w:rPr>
        <w:t>и</w:t>
      </w:r>
      <w:r w:rsidRPr="009F1ECF">
        <w:rPr>
          <w:rFonts w:ascii="Times New Roman" w:hAnsi="Times New Roman"/>
          <w:sz w:val="24"/>
          <w:szCs w:val="24"/>
        </w:rPr>
        <w:t>ла 24,9%, уменьшившись на 1,9 п.п. с 01.01.2012г.</w:t>
      </w:r>
      <w:r w:rsidRPr="009F1ECF">
        <w:rPr>
          <w:rFonts w:ascii="Times New Roman" w:hAnsi="Times New Roman"/>
          <w:sz w:val="24"/>
          <w:szCs w:val="24"/>
          <w:vertAlign w:val="superscript"/>
        </w:rPr>
        <w:footnoteReference w:id="16"/>
      </w:r>
      <w:r w:rsidRPr="009F1ECF">
        <w:rPr>
          <w:rFonts w:ascii="Times New Roman" w:hAnsi="Times New Roman"/>
          <w:sz w:val="24"/>
          <w:szCs w:val="24"/>
        </w:rPr>
        <w:t xml:space="preserve"> (с учетом АО «БТА Банк» доля нер</w:t>
      </w:r>
      <w:r w:rsidRPr="009F1ECF">
        <w:rPr>
          <w:rFonts w:ascii="Times New Roman" w:hAnsi="Times New Roman"/>
          <w:sz w:val="24"/>
          <w:szCs w:val="24"/>
        </w:rPr>
        <w:t>а</w:t>
      </w:r>
      <w:r w:rsidRPr="009F1ECF">
        <w:rPr>
          <w:rFonts w:ascii="Times New Roman" w:hAnsi="Times New Roman"/>
          <w:sz w:val="24"/>
          <w:szCs w:val="24"/>
        </w:rPr>
        <w:t>ботающих займов по итогам 2012г. составила 35,7%). При этом снижение доли нераб</w:t>
      </w:r>
      <w:r w:rsidRPr="009F1ECF">
        <w:rPr>
          <w:rFonts w:ascii="Times New Roman" w:hAnsi="Times New Roman"/>
          <w:sz w:val="24"/>
          <w:szCs w:val="24"/>
        </w:rPr>
        <w:t>о</w:t>
      </w:r>
      <w:r w:rsidRPr="009F1ECF">
        <w:rPr>
          <w:rFonts w:ascii="Times New Roman" w:hAnsi="Times New Roman"/>
          <w:sz w:val="24"/>
          <w:szCs w:val="24"/>
        </w:rPr>
        <w:t>тающих займов обусловлено опережающим ростом ссудного портфеля банков. Так, за 2012г. ссудный портфель банков (без учета АО «БТА Банк») вырос на 14,5%, тогда как объем неработающих займов за аналогичный период вырос на 6,4%. Наибольшую креди</w:t>
      </w:r>
      <w:r w:rsidRPr="009F1ECF">
        <w:rPr>
          <w:rFonts w:ascii="Times New Roman" w:hAnsi="Times New Roman"/>
          <w:sz w:val="24"/>
          <w:szCs w:val="24"/>
        </w:rPr>
        <w:t>т</w:t>
      </w:r>
      <w:r w:rsidRPr="009F1ECF">
        <w:rPr>
          <w:rFonts w:ascii="Times New Roman" w:hAnsi="Times New Roman"/>
          <w:sz w:val="24"/>
          <w:szCs w:val="24"/>
        </w:rPr>
        <w:t>ную активность банки проявляли в секторе розничного кредитования – объем потреб</w:t>
      </w:r>
      <w:r w:rsidRPr="009F1ECF">
        <w:rPr>
          <w:rFonts w:ascii="Times New Roman" w:hAnsi="Times New Roman"/>
          <w:sz w:val="24"/>
          <w:szCs w:val="24"/>
        </w:rPr>
        <w:t>и</w:t>
      </w:r>
      <w:r w:rsidRPr="009F1ECF">
        <w:rPr>
          <w:rFonts w:ascii="Times New Roman" w:hAnsi="Times New Roman"/>
          <w:sz w:val="24"/>
          <w:szCs w:val="24"/>
        </w:rPr>
        <w:t>тельских займов за 2012г. вырос на 45,8%. Вместе с тем, несмотря на увеличение займов, выданных юридическим лицам, всего на 7,9%, их вклад в общий прирост совокупного ссудного портфеля банковской системы (за исключением АО «БТА Банк») сопоставим с вкладом потребительских займов – 4,7% и 5,0%, соответственно (Таблица 1).</w:t>
      </w:r>
    </w:p>
    <w:p w:rsidR="00250995" w:rsidRPr="009F1ECF" w:rsidRDefault="00250995" w:rsidP="00250995">
      <w:pPr>
        <w:autoSpaceDE w:val="0"/>
        <w:autoSpaceDN w:val="0"/>
        <w:adjustRightInd w:val="0"/>
        <w:ind w:firstLine="709"/>
        <w:rPr>
          <w:rFonts w:ascii="Times New Roman" w:hAnsi="Times New Roman"/>
          <w:sz w:val="24"/>
          <w:szCs w:val="24"/>
        </w:rPr>
      </w:pPr>
    </w:p>
    <w:p w:rsidR="00131620" w:rsidRDefault="00131620" w:rsidP="00250995">
      <w:pPr>
        <w:ind w:firstLine="709"/>
        <w:outlineLvl w:val="0"/>
        <w:rPr>
          <w:rFonts w:ascii="Times New Roman" w:hAnsi="Times New Roman"/>
          <w:sz w:val="24"/>
          <w:szCs w:val="24"/>
        </w:rPr>
      </w:pPr>
    </w:p>
    <w:p w:rsidR="00250995" w:rsidRPr="00816129" w:rsidRDefault="00250995" w:rsidP="00250995">
      <w:pPr>
        <w:ind w:firstLine="709"/>
        <w:outlineLvl w:val="0"/>
        <w:rPr>
          <w:rFonts w:ascii="Times New Roman" w:hAnsi="Times New Roman"/>
          <w:sz w:val="24"/>
          <w:szCs w:val="24"/>
        </w:rPr>
      </w:pPr>
      <w:r w:rsidRPr="00816129">
        <w:rPr>
          <w:rFonts w:ascii="Times New Roman" w:hAnsi="Times New Roman"/>
          <w:sz w:val="24"/>
          <w:szCs w:val="24"/>
        </w:rPr>
        <w:t>Таблица 1</w:t>
      </w:r>
    </w:p>
    <w:p w:rsidR="00250995" w:rsidRPr="00816129" w:rsidRDefault="00250995" w:rsidP="00250995">
      <w:pPr>
        <w:ind w:firstLine="709"/>
        <w:outlineLvl w:val="0"/>
        <w:rPr>
          <w:rFonts w:ascii="Times New Roman" w:hAnsi="Times New Roman"/>
          <w:i/>
          <w:sz w:val="24"/>
          <w:szCs w:val="24"/>
        </w:rPr>
      </w:pPr>
      <w:r w:rsidRPr="00816129">
        <w:rPr>
          <w:rFonts w:ascii="Times New Roman" w:hAnsi="Times New Roman"/>
          <w:i/>
          <w:sz w:val="24"/>
          <w:szCs w:val="24"/>
        </w:rPr>
        <w:t xml:space="preserve">Процентное изменение ссудного портфеля и неработающих займов </w:t>
      </w:r>
    </w:p>
    <w:p w:rsidR="00250995" w:rsidRPr="00816129" w:rsidRDefault="00250995" w:rsidP="00250995">
      <w:pPr>
        <w:ind w:firstLine="709"/>
        <w:outlineLvl w:val="0"/>
        <w:rPr>
          <w:rFonts w:ascii="Times New Roman" w:hAnsi="Times New Roman"/>
          <w:i/>
          <w:sz w:val="24"/>
          <w:szCs w:val="24"/>
        </w:rPr>
      </w:pPr>
      <w:r w:rsidRPr="00816129">
        <w:rPr>
          <w:rFonts w:ascii="Times New Roman" w:hAnsi="Times New Roman"/>
          <w:i/>
          <w:sz w:val="24"/>
          <w:szCs w:val="24"/>
        </w:rPr>
        <w:t>за 2012г. в разбивке по субъектам кредитования (без учета АО «БТА Банк»), %</w:t>
      </w:r>
    </w:p>
    <w:p w:rsidR="00250995" w:rsidRPr="00816129" w:rsidRDefault="00250995" w:rsidP="00250995">
      <w:pPr>
        <w:ind w:firstLine="709"/>
        <w:outlineLvl w:val="0"/>
        <w:rPr>
          <w:rFonts w:ascii="Times New Roman" w:hAnsi="Times New Roman"/>
          <w:i/>
          <w:sz w:val="24"/>
          <w:szCs w:val="24"/>
        </w:rPr>
      </w:pPr>
    </w:p>
    <w:tbl>
      <w:tblPr>
        <w:tblW w:w="9462" w:type="dxa"/>
        <w:jc w:val="center"/>
        <w:tblLook w:val="0000" w:firstRow="0" w:lastRow="0" w:firstColumn="0" w:lastColumn="0" w:noHBand="0" w:noVBand="0"/>
      </w:tblPr>
      <w:tblGrid>
        <w:gridCol w:w="3669"/>
        <w:gridCol w:w="1314"/>
        <w:gridCol w:w="1522"/>
        <w:gridCol w:w="1314"/>
        <w:gridCol w:w="1643"/>
      </w:tblGrid>
      <w:tr w:rsidR="00250995" w:rsidRPr="00816129" w:rsidTr="00250995">
        <w:trPr>
          <w:trHeight w:val="264"/>
          <w:jc w:val="center"/>
        </w:trPr>
        <w:tc>
          <w:tcPr>
            <w:tcW w:w="3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b/>
                <w:sz w:val="24"/>
                <w:szCs w:val="24"/>
              </w:rPr>
            </w:pP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250995" w:rsidRPr="00816129" w:rsidRDefault="00250995" w:rsidP="00250995">
            <w:pPr>
              <w:ind w:firstLine="0"/>
              <w:rPr>
                <w:rFonts w:ascii="Times New Roman" w:hAnsi="Times New Roman"/>
                <w:b/>
                <w:sz w:val="24"/>
                <w:szCs w:val="24"/>
              </w:rPr>
            </w:pPr>
            <w:r w:rsidRPr="00816129">
              <w:rPr>
                <w:rFonts w:ascii="Times New Roman" w:hAnsi="Times New Roman"/>
                <w:b/>
                <w:sz w:val="24"/>
                <w:szCs w:val="24"/>
              </w:rPr>
              <w:t>Прирост СП</w:t>
            </w:r>
          </w:p>
        </w:tc>
        <w:tc>
          <w:tcPr>
            <w:tcW w:w="1522" w:type="dxa"/>
            <w:tcBorders>
              <w:top w:val="single" w:sz="4" w:space="0" w:color="auto"/>
              <w:left w:val="nil"/>
              <w:bottom w:val="single" w:sz="4" w:space="0" w:color="auto"/>
              <w:right w:val="single" w:sz="4" w:space="0" w:color="auto"/>
            </w:tcBorders>
            <w:shd w:val="clear" w:color="auto" w:fill="auto"/>
            <w:noWrap/>
            <w:vAlign w:val="center"/>
          </w:tcPr>
          <w:p w:rsidR="00250995" w:rsidRPr="00816129" w:rsidRDefault="00250995" w:rsidP="00250995">
            <w:pPr>
              <w:ind w:firstLine="0"/>
              <w:rPr>
                <w:rFonts w:ascii="Times New Roman" w:hAnsi="Times New Roman"/>
                <w:b/>
                <w:sz w:val="24"/>
                <w:szCs w:val="24"/>
              </w:rPr>
            </w:pPr>
            <w:r w:rsidRPr="00816129">
              <w:rPr>
                <w:rFonts w:ascii="Times New Roman" w:hAnsi="Times New Roman"/>
                <w:b/>
                <w:sz w:val="24"/>
                <w:szCs w:val="24"/>
              </w:rPr>
              <w:t xml:space="preserve">Вклад </w:t>
            </w:r>
          </w:p>
          <w:p w:rsidR="00250995" w:rsidRPr="00816129" w:rsidRDefault="00250995" w:rsidP="00250995">
            <w:pPr>
              <w:ind w:firstLine="0"/>
              <w:rPr>
                <w:rFonts w:ascii="Times New Roman" w:hAnsi="Times New Roman"/>
                <w:b/>
                <w:sz w:val="24"/>
                <w:szCs w:val="24"/>
              </w:rPr>
            </w:pPr>
            <w:r w:rsidRPr="00816129">
              <w:rPr>
                <w:rFonts w:ascii="Times New Roman" w:hAnsi="Times New Roman"/>
                <w:b/>
                <w:sz w:val="24"/>
                <w:szCs w:val="24"/>
              </w:rPr>
              <w:t>в прирост СП</w:t>
            </w:r>
          </w:p>
        </w:tc>
        <w:tc>
          <w:tcPr>
            <w:tcW w:w="1314" w:type="dxa"/>
            <w:tcBorders>
              <w:top w:val="single" w:sz="4" w:space="0" w:color="auto"/>
              <w:left w:val="nil"/>
              <w:bottom w:val="single" w:sz="4" w:space="0" w:color="auto"/>
              <w:right w:val="single" w:sz="4" w:space="0" w:color="auto"/>
            </w:tcBorders>
            <w:shd w:val="clear" w:color="auto" w:fill="auto"/>
            <w:noWrap/>
            <w:vAlign w:val="center"/>
          </w:tcPr>
          <w:p w:rsidR="00250995" w:rsidRPr="00816129" w:rsidRDefault="00250995" w:rsidP="00250995">
            <w:pPr>
              <w:ind w:firstLine="0"/>
              <w:rPr>
                <w:rFonts w:ascii="Times New Roman" w:hAnsi="Times New Roman"/>
                <w:b/>
                <w:sz w:val="24"/>
                <w:szCs w:val="24"/>
              </w:rPr>
            </w:pPr>
            <w:r w:rsidRPr="00816129">
              <w:rPr>
                <w:rFonts w:ascii="Times New Roman" w:hAnsi="Times New Roman"/>
                <w:b/>
                <w:sz w:val="24"/>
                <w:szCs w:val="24"/>
              </w:rPr>
              <w:t xml:space="preserve">Прирост </w:t>
            </w:r>
            <w:r w:rsidRPr="00816129">
              <w:rPr>
                <w:rFonts w:ascii="Times New Roman" w:hAnsi="Times New Roman"/>
                <w:b/>
                <w:sz w:val="24"/>
                <w:szCs w:val="24"/>
                <w:lang w:val="en-US"/>
              </w:rPr>
              <w:t>NPL</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250995" w:rsidRPr="00816129" w:rsidRDefault="00250995" w:rsidP="00250995">
            <w:pPr>
              <w:ind w:firstLine="0"/>
              <w:rPr>
                <w:rFonts w:ascii="Times New Roman" w:hAnsi="Times New Roman"/>
                <w:b/>
                <w:sz w:val="24"/>
                <w:szCs w:val="24"/>
              </w:rPr>
            </w:pPr>
            <w:r w:rsidRPr="00816129">
              <w:rPr>
                <w:rFonts w:ascii="Times New Roman" w:hAnsi="Times New Roman"/>
                <w:b/>
                <w:sz w:val="24"/>
                <w:szCs w:val="24"/>
              </w:rPr>
              <w:t xml:space="preserve">Вклад </w:t>
            </w:r>
          </w:p>
          <w:p w:rsidR="00250995" w:rsidRPr="00816129" w:rsidRDefault="00250995" w:rsidP="00250995">
            <w:pPr>
              <w:ind w:firstLine="0"/>
              <w:rPr>
                <w:rFonts w:ascii="Times New Roman" w:hAnsi="Times New Roman"/>
                <w:b/>
                <w:sz w:val="24"/>
                <w:szCs w:val="24"/>
              </w:rPr>
            </w:pPr>
            <w:r w:rsidRPr="00816129">
              <w:rPr>
                <w:rFonts w:ascii="Times New Roman" w:hAnsi="Times New Roman"/>
                <w:b/>
                <w:sz w:val="24"/>
                <w:szCs w:val="24"/>
              </w:rPr>
              <w:t xml:space="preserve">в прирост </w:t>
            </w:r>
            <w:r w:rsidRPr="00816129">
              <w:rPr>
                <w:rFonts w:ascii="Times New Roman" w:hAnsi="Times New Roman"/>
                <w:b/>
                <w:sz w:val="24"/>
                <w:szCs w:val="24"/>
                <w:lang w:val="en-US"/>
              </w:rPr>
              <w:t>NPL</w:t>
            </w:r>
          </w:p>
        </w:tc>
      </w:tr>
      <w:tr w:rsidR="00250995" w:rsidRPr="00816129" w:rsidTr="00250995">
        <w:trPr>
          <w:trHeight w:val="58"/>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250995" w:rsidRPr="00816129" w:rsidRDefault="00250995" w:rsidP="00250995">
            <w:pPr>
              <w:ind w:firstLine="0"/>
              <w:rPr>
                <w:rFonts w:ascii="Times New Roman" w:hAnsi="Times New Roman"/>
                <w:sz w:val="24"/>
                <w:szCs w:val="24"/>
              </w:rPr>
            </w:pPr>
            <w:r w:rsidRPr="00816129">
              <w:rPr>
                <w:rFonts w:ascii="Times New Roman" w:hAnsi="Times New Roman"/>
                <w:sz w:val="24"/>
                <w:szCs w:val="24"/>
              </w:rPr>
              <w:t>Межбанковские займы</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-7,5</w:t>
            </w:r>
          </w:p>
        </w:tc>
        <w:tc>
          <w:tcPr>
            <w:tcW w:w="1522"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-0,1</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0"/>
              <w:jc w:val="center"/>
              <w:rPr>
                <w:rFonts w:ascii="Times New Roman" w:hAnsi="Times New Roman"/>
                <w:sz w:val="24"/>
                <w:szCs w:val="24"/>
              </w:rPr>
            </w:pPr>
            <w:r w:rsidRPr="00816129">
              <w:rPr>
                <w:rFonts w:ascii="Times New Roman" w:hAnsi="Times New Roman"/>
                <w:sz w:val="24"/>
                <w:szCs w:val="24"/>
              </w:rPr>
              <w:t>-73,2</w:t>
            </w:r>
          </w:p>
        </w:tc>
        <w:tc>
          <w:tcPr>
            <w:tcW w:w="1643"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-1,2</w:t>
            </w:r>
          </w:p>
        </w:tc>
      </w:tr>
      <w:tr w:rsidR="00250995" w:rsidRPr="00816129" w:rsidTr="0025099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250995" w:rsidRPr="00816129" w:rsidRDefault="00250995" w:rsidP="00250995">
            <w:pPr>
              <w:ind w:firstLine="0"/>
              <w:rPr>
                <w:rFonts w:ascii="Times New Roman" w:hAnsi="Times New Roman"/>
                <w:sz w:val="24"/>
                <w:szCs w:val="24"/>
              </w:rPr>
            </w:pPr>
            <w:r w:rsidRPr="00816129">
              <w:rPr>
                <w:rFonts w:ascii="Times New Roman" w:hAnsi="Times New Roman"/>
                <w:sz w:val="24"/>
                <w:szCs w:val="24"/>
              </w:rPr>
              <w:t>Займы, выданные юридическим лицам</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7,9</w:t>
            </w:r>
          </w:p>
        </w:tc>
        <w:tc>
          <w:tcPr>
            <w:tcW w:w="1522"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4,7</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jc w:val="center"/>
              <w:rPr>
                <w:rFonts w:ascii="Times New Roman" w:hAnsi="Times New Roman"/>
                <w:sz w:val="24"/>
                <w:szCs w:val="24"/>
              </w:rPr>
            </w:pPr>
            <w:r w:rsidRPr="00816129">
              <w:rPr>
                <w:rFonts w:ascii="Times New Roman" w:hAnsi="Times New Roman"/>
                <w:sz w:val="24"/>
                <w:szCs w:val="24"/>
              </w:rPr>
              <w:t>9,8</w:t>
            </w:r>
          </w:p>
        </w:tc>
        <w:tc>
          <w:tcPr>
            <w:tcW w:w="1643"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6,0</w:t>
            </w:r>
          </w:p>
        </w:tc>
      </w:tr>
      <w:tr w:rsidR="00250995" w:rsidRPr="00816129" w:rsidTr="0025099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250995" w:rsidRPr="00816129" w:rsidRDefault="00250995" w:rsidP="00250995">
            <w:pPr>
              <w:ind w:firstLine="0"/>
              <w:rPr>
                <w:rFonts w:ascii="Times New Roman" w:hAnsi="Times New Roman"/>
                <w:sz w:val="24"/>
                <w:szCs w:val="24"/>
              </w:rPr>
            </w:pPr>
            <w:r w:rsidRPr="00816129">
              <w:rPr>
                <w:rFonts w:ascii="Times New Roman" w:hAnsi="Times New Roman"/>
                <w:sz w:val="24"/>
                <w:szCs w:val="24"/>
              </w:rPr>
              <w:t>Займы, выданные физическим лицам, в т.ч.</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26,8</w:t>
            </w:r>
          </w:p>
        </w:tc>
        <w:tc>
          <w:tcPr>
            <w:tcW w:w="1522"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5,9</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jc w:val="center"/>
              <w:rPr>
                <w:rFonts w:ascii="Times New Roman" w:hAnsi="Times New Roman"/>
                <w:sz w:val="24"/>
                <w:szCs w:val="24"/>
              </w:rPr>
            </w:pPr>
            <w:r w:rsidRPr="00816129">
              <w:rPr>
                <w:rFonts w:ascii="Times New Roman" w:hAnsi="Times New Roman"/>
                <w:sz w:val="24"/>
                <w:szCs w:val="24"/>
              </w:rPr>
              <w:t>-3,0</w:t>
            </w:r>
          </w:p>
        </w:tc>
        <w:tc>
          <w:tcPr>
            <w:tcW w:w="1643"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-0,6</w:t>
            </w:r>
          </w:p>
        </w:tc>
      </w:tr>
      <w:tr w:rsidR="00250995" w:rsidRPr="00816129" w:rsidTr="0025099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250995" w:rsidRPr="00816129" w:rsidRDefault="00250995" w:rsidP="00250995">
            <w:pPr>
              <w:ind w:firstLine="0"/>
              <w:rPr>
                <w:rFonts w:ascii="Times New Roman" w:hAnsi="Times New Roman"/>
                <w:b/>
                <w:bCs/>
                <w:i/>
                <w:iCs/>
                <w:sz w:val="24"/>
                <w:szCs w:val="24"/>
              </w:rPr>
            </w:pPr>
            <w:r w:rsidRPr="00816129">
              <w:rPr>
                <w:rFonts w:ascii="Times New Roman" w:hAnsi="Times New Roman"/>
                <w:i/>
                <w:sz w:val="24"/>
                <w:szCs w:val="24"/>
              </w:rPr>
              <w:t>потребительские займы</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i/>
                <w:iCs/>
                <w:sz w:val="24"/>
                <w:szCs w:val="24"/>
              </w:rPr>
            </w:pPr>
            <w:r w:rsidRPr="00816129">
              <w:rPr>
                <w:rFonts w:ascii="Times New Roman" w:hAnsi="Times New Roman"/>
                <w:i/>
                <w:iCs/>
                <w:sz w:val="24"/>
                <w:szCs w:val="24"/>
              </w:rPr>
              <w:t>45,8</w:t>
            </w:r>
          </w:p>
        </w:tc>
        <w:tc>
          <w:tcPr>
            <w:tcW w:w="1522"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i/>
                <w:iCs/>
                <w:sz w:val="24"/>
                <w:szCs w:val="24"/>
              </w:rPr>
            </w:pPr>
            <w:r w:rsidRPr="00816129">
              <w:rPr>
                <w:rFonts w:ascii="Times New Roman" w:hAnsi="Times New Roman"/>
                <w:i/>
                <w:iCs/>
                <w:sz w:val="24"/>
                <w:szCs w:val="24"/>
              </w:rPr>
              <w:t>5,0</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0"/>
              <w:jc w:val="center"/>
              <w:rPr>
                <w:rFonts w:ascii="Times New Roman" w:hAnsi="Times New Roman"/>
                <w:i/>
                <w:iCs/>
                <w:sz w:val="24"/>
                <w:szCs w:val="24"/>
              </w:rPr>
            </w:pPr>
            <w:r w:rsidRPr="00816129">
              <w:rPr>
                <w:rFonts w:ascii="Times New Roman" w:hAnsi="Times New Roman"/>
                <w:i/>
                <w:iCs/>
                <w:sz w:val="24"/>
                <w:szCs w:val="24"/>
              </w:rPr>
              <w:t>-11,2</w:t>
            </w:r>
          </w:p>
        </w:tc>
        <w:tc>
          <w:tcPr>
            <w:tcW w:w="1643"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i/>
                <w:iCs/>
                <w:sz w:val="24"/>
                <w:szCs w:val="24"/>
              </w:rPr>
            </w:pPr>
            <w:r w:rsidRPr="00816129">
              <w:rPr>
                <w:rFonts w:ascii="Times New Roman" w:hAnsi="Times New Roman"/>
                <w:i/>
                <w:iCs/>
                <w:sz w:val="24"/>
                <w:szCs w:val="24"/>
              </w:rPr>
              <w:t>-0,9</w:t>
            </w:r>
          </w:p>
        </w:tc>
      </w:tr>
      <w:tr w:rsidR="00250995" w:rsidRPr="00816129" w:rsidTr="0025099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250995" w:rsidRPr="00816129" w:rsidRDefault="00250995" w:rsidP="00250995">
            <w:pPr>
              <w:ind w:firstLine="0"/>
              <w:rPr>
                <w:rFonts w:ascii="Times New Roman" w:hAnsi="Times New Roman"/>
                <w:sz w:val="24"/>
                <w:szCs w:val="24"/>
              </w:rPr>
            </w:pPr>
            <w:r w:rsidRPr="00816129">
              <w:rPr>
                <w:rFonts w:ascii="Times New Roman" w:hAnsi="Times New Roman"/>
                <w:sz w:val="24"/>
                <w:szCs w:val="24"/>
              </w:rPr>
              <w:t>Займы субъектам малого и сре</w:t>
            </w:r>
            <w:r w:rsidRPr="00816129">
              <w:rPr>
                <w:rFonts w:ascii="Times New Roman" w:hAnsi="Times New Roman"/>
                <w:sz w:val="24"/>
                <w:szCs w:val="24"/>
              </w:rPr>
              <w:t>д</w:t>
            </w:r>
            <w:r w:rsidRPr="00816129">
              <w:rPr>
                <w:rFonts w:ascii="Times New Roman" w:hAnsi="Times New Roman"/>
                <w:sz w:val="24"/>
                <w:szCs w:val="24"/>
              </w:rPr>
              <w:t>него предпринимательства</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23,6</w:t>
            </w:r>
          </w:p>
        </w:tc>
        <w:tc>
          <w:tcPr>
            <w:tcW w:w="1522"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3,9</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0"/>
              <w:jc w:val="center"/>
              <w:rPr>
                <w:rFonts w:ascii="Times New Roman" w:hAnsi="Times New Roman"/>
                <w:sz w:val="24"/>
                <w:szCs w:val="24"/>
              </w:rPr>
            </w:pPr>
            <w:r w:rsidRPr="00816129">
              <w:rPr>
                <w:rFonts w:ascii="Times New Roman" w:hAnsi="Times New Roman"/>
                <w:sz w:val="24"/>
                <w:szCs w:val="24"/>
              </w:rPr>
              <w:t>11,4</w:t>
            </w:r>
          </w:p>
        </w:tc>
        <w:tc>
          <w:tcPr>
            <w:tcW w:w="1643"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2,2</w:t>
            </w:r>
          </w:p>
        </w:tc>
      </w:tr>
      <w:tr w:rsidR="00250995" w:rsidRPr="00816129" w:rsidTr="00250995">
        <w:trPr>
          <w:trHeight w:val="264"/>
          <w:jc w:val="center"/>
        </w:trPr>
        <w:tc>
          <w:tcPr>
            <w:tcW w:w="3669" w:type="dxa"/>
            <w:tcBorders>
              <w:top w:val="nil"/>
              <w:left w:val="single" w:sz="4" w:space="0" w:color="auto"/>
              <w:bottom w:val="single" w:sz="4" w:space="0" w:color="auto"/>
              <w:right w:val="single" w:sz="4" w:space="0" w:color="auto"/>
            </w:tcBorders>
            <w:shd w:val="clear" w:color="auto" w:fill="auto"/>
            <w:noWrap/>
            <w:vAlign w:val="bottom"/>
          </w:tcPr>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ИТОГО</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b/>
                <w:bCs/>
                <w:sz w:val="24"/>
                <w:szCs w:val="24"/>
              </w:rPr>
            </w:pPr>
            <w:r w:rsidRPr="00816129">
              <w:rPr>
                <w:rFonts w:ascii="Times New Roman" w:hAnsi="Times New Roman"/>
                <w:b/>
                <w:bCs/>
                <w:sz w:val="24"/>
                <w:szCs w:val="24"/>
              </w:rPr>
              <w:t>14,5</w:t>
            </w:r>
          </w:p>
        </w:tc>
        <w:tc>
          <w:tcPr>
            <w:tcW w:w="1522"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b/>
                <w:bCs/>
                <w:sz w:val="24"/>
                <w:szCs w:val="24"/>
              </w:rPr>
            </w:pPr>
            <w:r w:rsidRPr="00816129">
              <w:rPr>
                <w:rFonts w:ascii="Times New Roman" w:hAnsi="Times New Roman"/>
                <w:b/>
                <w:bCs/>
                <w:sz w:val="24"/>
                <w:szCs w:val="24"/>
              </w:rPr>
              <w:t>14,5</w:t>
            </w:r>
          </w:p>
        </w:tc>
        <w:tc>
          <w:tcPr>
            <w:tcW w:w="1314"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jc w:val="center"/>
              <w:rPr>
                <w:rFonts w:ascii="Times New Roman" w:hAnsi="Times New Roman"/>
                <w:b/>
                <w:bCs/>
                <w:sz w:val="24"/>
                <w:szCs w:val="24"/>
              </w:rPr>
            </w:pPr>
            <w:r w:rsidRPr="00816129">
              <w:rPr>
                <w:rFonts w:ascii="Times New Roman" w:hAnsi="Times New Roman"/>
                <w:b/>
                <w:bCs/>
                <w:sz w:val="24"/>
                <w:szCs w:val="24"/>
              </w:rPr>
              <w:t>6,4</w:t>
            </w:r>
          </w:p>
        </w:tc>
        <w:tc>
          <w:tcPr>
            <w:tcW w:w="1643" w:type="dxa"/>
            <w:tcBorders>
              <w:top w:val="nil"/>
              <w:left w:val="nil"/>
              <w:bottom w:val="single" w:sz="4" w:space="0" w:color="auto"/>
              <w:right w:val="single" w:sz="4" w:space="0" w:color="auto"/>
            </w:tcBorders>
            <w:shd w:val="clear" w:color="auto" w:fill="auto"/>
            <w:noWrap/>
            <w:vAlign w:val="center"/>
          </w:tcPr>
          <w:p w:rsidR="00250995" w:rsidRPr="00816129" w:rsidRDefault="00250995" w:rsidP="00250995">
            <w:pPr>
              <w:ind w:firstLine="709"/>
              <w:rPr>
                <w:rFonts w:ascii="Times New Roman" w:hAnsi="Times New Roman"/>
                <w:b/>
                <w:bCs/>
                <w:sz w:val="24"/>
                <w:szCs w:val="24"/>
              </w:rPr>
            </w:pPr>
            <w:r w:rsidRPr="00816129">
              <w:rPr>
                <w:rFonts w:ascii="Times New Roman" w:hAnsi="Times New Roman"/>
                <w:b/>
                <w:bCs/>
                <w:sz w:val="24"/>
                <w:szCs w:val="24"/>
              </w:rPr>
              <w:t>6,4</w:t>
            </w:r>
          </w:p>
        </w:tc>
      </w:tr>
    </w:tbl>
    <w:p w:rsidR="00250995" w:rsidRPr="00816129" w:rsidRDefault="00250995" w:rsidP="00250995">
      <w:pPr>
        <w:autoSpaceDE w:val="0"/>
        <w:autoSpaceDN w:val="0"/>
        <w:adjustRightInd w:val="0"/>
        <w:ind w:firstLine="709"/>
        <w:rPr>
          <w:rFonts w:ascii="Times New Roman" w:hAnsi="Times New Roman"/>
          <w:i/>
          <w:sz w:val="24"/>
          <w:szCs w:val="24"/>
        </w:rPr>
      </w:pP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Для решения проблемы низкого качества кредитного портфеля банковского сектора Национальным Банком реализован комплекс мер, согласно которому: 1) проблемные активы могут быть переданы в АО «Фонд проблемных кредитов» (далее – ФПК) и/или в дочерние организации, приобретающие сомнительные и безнадежные активы родительского банка (далее – ОУСА), а также 2) предусмотрены условия прощения безнадежной задолженности без возникновения дополнительного налогового обязательства.</w:t>
      </w:r>
    </w:p>
    <w:p w:rsidR="00250995" w:rsidRPr="00816129" w:rsidRDefault="00250995" w:rsidP="00250995">
      <w:pPr>
        <w:autoSpaceDE w:val="0"/>
        <w:autoSpaceDN w:val="0"/>
        <w:adjustRightInd w:val="0"/>
        <w:ind w:firstLine="709"/>
        <w:rPr>
          <w:rFonts w:ascii="Times New Roman" w:hAnsi="Times New Roman"/>
          <w:i/>
          <w:sz w:val="24"/>
          <w:szCs w:val="24"/>
          <w:lang w:val="kk-KZ"/>
        </w:rPr>
      </w:pPr>
    </w:p>
    <w:p w:rsidR="00250995" w:rsidRPr="00816129" w:rsidRDefault="00250995" w:rsidP="00250995">
      <w:pPr>
        <w:autoSpaceDE w:val="0"/>
        <w:autoSpaceDN w:val="0"/>
        <w:adjustRightInd w:val="0"/>
        <w:ind w:firstLine="709"/>
        <w:rPr>
          <w:rFonts w:ascii="Times New Roman" w:hAnsi="Times New Roman"/>
          <w:i/>
          <w:sz w:val="24"/>
          <w:szCs w:val="24"/>
          <w:lang w:val="kk-KZ"/>
        </w:rPr>
      </w:pPr>
      <w:r w:rsidRPr="00816129">
        <w:rPr>
          <w:rFonts w:ascii="Times New Roman" w:hAnsi="Times New Roman"/>
          <w:i/>
          <w:sz w:val="24"/>
          <w:szCs w:val="24"/>
          <w:lang w:val="kk-KZ"/>
        </w:rPr>
        <w:t>Работа с ФПК</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На первоначальном этапе своего функционирования ФПК реализует в сотрудничестве с банками пилотный проект, в рамках которого осуществляется разработка механизма передачи (выкупа) проблемных кредитов.</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 xml:space="preserve">В рамках пилотного проекта по выкупу сомнительных и безнадежных активов у банков в августе-ноябре </w:t>
      </w:r>
      <w:smartTag w:uri="urn:schemas-microsoft-com:office:smarttags" w:element="metricconverter">
        <w:smartTagPr>
          <w:attr w:name="ProductID" w:val="2012 г"/>
        </w:smartTagPr>
        <w:r w:rsidRPr="00816129">
          <w:rPr>
            <w:rFonts w:ascii="Times New Roman" w:hAnsi="Times New Roman"/>
            <w:sz w:val="24"/>
            <w:szCs w:val="24"/>
            <w:lang w:val="kk-KZ"/>
          </w:rPr>
          <w:t>2012 г</w:t>
        </w:r>
      </w:smartTag>
      <w:r w:rsidRPr="00816129">
        <w:rPr>
          <w:rFonts w:ascii="Times New Roman" w:hAnsi="Times New Roman"/>
          <w:sz w:val="24"/>
          <w:szCs w:val="24"/>
          <w:lang w:val="kk-KZ"/>
        </w:rPr>
        <w:t>. Национальным Банком совместно с ФПК, банками второго уровня и одной из независимых оценочных организаций были заключены договоры по приобретению ко</w:t>
      </w:r>
      <w:r w:rsidRPr="00816129">
        <w:rPr>
          <w:rFonts w:ascii="Times New Roman" w:hAnsi="Times New Roman"/>
          <w:sz w:val="24"/>
          <w:szCs w:val="24"/>
          <w:lang w:val="kk-KZ"/>
        </w:rPr>
        <w:t>н</w:t>
      </w:r>
      <w:r w:rsidRPr="00816129">
        <w:rPr>
          <w:rFonts w:ascii="Times New Roman" w:hAnsi="Times New Roman"/>
          <w:sz w:val="24"/>
          <w:szCs w:val="24"/>
          <w:lang w:val="kk-KZ"/>
        </w:rPr>
        <w:t xml:space="preserve">сультационных услуг по оценке выкупаемых проблемных активов банков второго уровня. </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В настоящий момент соответствующие договоры заключены с тремя банками второго уровня, а также были выкуплены права требования по отдельным проблемным займам банков. При этом по опросу банков, максимальный заявленный к передаче в ФПК портфель проблемных займов, соответствующих установленным требованиям</w:t>
      </w:r>
      <w:r w:rsidRPr="00816129">
        <w:rPr>
          <w:rFonts w:ascii="Times New Roman" w:hAnsi="Times New Roman"/>
          <w:sz w:val="24"/>
          <w:szCs w:val="24"/>
          <w:vertAlign w:val="superscript"/>
          <w:lang w:val="kk-KZ"/>
        </w:rPr>
        <w:footnoteReference w:id="17"/>
      </w:r>
      <w:r w:rsidRPr="00816129">
        <w:rPr>
          <w:rFonts w:ascii="Times New Roman" w:hAnsi="Times New Roman"/>
          <w:sz w:val="24"/>
          <w:szCs w:val="24"/>
          <w:lang w:val="kk-KZ"/>
        </w:rPr>
        <w:t>, составляет 49 млрд. тенге.</w:t>
      </w:r>
    </w:p>
    <w:p w:rsidR="00250995" w:rsidRPr="00816129" w:rsidRDefault="00250995" w:rsidP="00250995">
      <w:pPr>
        <w:autoSpaceDE w:val="0"/>
        <w:autoSpaceDN w:val="0"/>
        <w:adjustRightInd w:val="0"/>
        <w:ind w:firstLine="709"/>
        <w:rPr>
          <w:rFonts w:ascii="Times New Roman" w:hAnsi="Times New Roman"/>
          <w:i/>
          <w:sz w:val="24"/>
          <w:szCs w:val="24"/>
          <w:lang w:val="kk-KZ"/>
        </w:rPr>
      </w:pPr>
    </w:p>
    <w:p w:rsidR="00250995" w:rsidRPr="00816129" w:rsidRDefault="00250995" w:rsidP="00250995">
      <w:pPr>
        <w:autoSpaceDE w:val="0"/>
        <w:autoSpaceDN w:val="0"/>
        <w:adjustRightInd w:val="0"/>
        <w:ind w:firstLine="709"/>
        <w:rPr>
          <w:rFonts w:ascii="Times New Roman" w:hAnsi="Times New Roman"/>
          <w:i/>
          <w:sz w:val="24"/>
          <w:szCs w:val="24"/>
          <w:lang w:val="kk-KZ"/>
        </w:rPr>
      </w:pPr>
      <w:r w:rsidRPr="00816129">
        <w:rPr>
          <w:rFonts w:ascii="Times New Roman" w:hAnsi="Times New Roman"/>
          <w:i/>
          <w:sz w:val="24"/>
          <w:szCs w:val="24"/>
          <w:lang w:val="kk-KZ"/>
        </w:rPr>
        <w:t>Создание ОУСА</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Помимо передачи активов в ФПК, банки также получили возможность создавать ОУСА. Данный механизм обладает наибольшим потенциалом для очистки портфеля, поскольку объем передаваемых активов может достигать 3 размеров собственного капитала банка.</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В настоящий момент 4 банка получили разрешение на создание ОУСА – АО «Народный Банк Казахстана», АО «Цесна банк», АО «Альянс банк», АО «Казкоммерцбанк».</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 xml:space="preserve">В течение </w:t>
      </w:r>
      <w:smartTag w:uri="urn:schemas-microsoft-com:office:smarttags" w:element="metricconverter">
        <w:smartTagPr>
          <w:attr w:name="ProductID" w:val="2013 г"/>
        </w:smartTagPr>
        <w:r w:rsidRPr="00816129">
          <w:rPr>
            <w:rFonts w:ascii="Times New Roman" w:hAnsi="Times New Roman"/>
            <w:sz w:val="24"/>
            <w:szCs w:val="24"/>
            <w:lang w:val="kk-KZ"/>
          </w:rPr>
          <w:t>2013 г</w:t>
        </w:r>
      </w:smartTag>
      <w:r w:rsidRPr="00816129">
        <w:rPr>
          <w:rFonts w:ascii="Times New Roman" w:hAnsi="Times New Roman"/>
          <w:sz w:val="24"/>
          <w:szCs w:val="24"/>
          <w:lang w:val="kk-KZ"/>
        </w:rPr>
        <w:t>. банками планируется передать в ОУСА прав требований по проблемным займам на сумму 108 млрд. тенге (без учета АО «БТА банк»).</w:t>
      </w:r>
    </w:p>
    <w:p w:rsidR="00250995" w:rsidRPr="00816129" w:rsidRDefault="00250995" w:rsidP="00250995">
      <w:pPr>
        <w:autoSpaceDE w:val="0"/>
        <w:autoSpaceDN w:val="0"/>
        <w:adjustRightInd w:val="0"/>
        <w:ind w:firstLine="709"/>
        <w:rPr>
          <w:rFonts w:ascii="Times New Roman" w:hAnsi="Times New Roman"/>
          <w:sz w:val="24"/>
          <w:szCs w:val="24"/>
          <w:lang w:val="kk-KZ"/>
        </w:rPr>
      </w:pPr>
    </w:p>
    <w:p w:rsidR="00250995" w:rsidRPr="00816129" w:rsidRDefault="00250995" w:rsidP="00250995">
      <w:pPr>
        <w:autoSpaceDE w:val="0"/>
        <w:autoSpaceDN w:val="0"/>
        <w:adjustRightInd w:val="0"/>
        <w:ind w:firstLine="709"/>
        <w:rPr>
          <w:rFonts w:ascii="Times New Roman" w:hAnsi="Times New Roman"/>
          <w:i/>
          <w:sz w:val="24"/>
          <w:szCs w:val="24"/>
          <w:lang w:val="kk-KZ"/>
        </w:rPr>
      </w:pPr>
      <w:r w:rsidRPr="00816129">
        <w:rPr>
          <w:rFonts w:ascii="Times New Roman" w:hAnsi="Times New Roman"/>
          <w:i/>
          <w:sz w:val="24"/>
          <w:szCs w:val="24"/>
          <w:lang w:val="kk-KZ"/>
        </w:rPr>
        <w:t>Прочие механизмы</w:t>
      </w:r>
    </w:p>
    <w:p w:rsidR="00250995" w:rsidRPr="009F1ECF"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lang w:val="kk-KZ"/>
        </w:rPr>
        <w:t xml:space="preserve">В качестве еще одной опции очистки балансов банков до конца </w:t>
      </w:r>
      <w:smartTag w:uri="urn:schemas-microsoft-com:office:smarttags" w:element="metricconverter">
        <w:smartTagPr>
          <w:attr w:name="ProductID" w:val="2012 г"/>
        </w:smartTagPr>
        <w:r w:rsidRPr="00816129">
          <w:rPr>
            <w:rFonts w:ascii="Times New Roman" w:hAnsi="Times New Roman"/>
            <w:sz w:val="24"/>
            <w:szCs w:val="24"/>
            <w:lang w:val="kk-KZ"/>
          </w:rPr>
          <w:t>2012 г</w:t>
        </w:r>
      </w:smartTag>
      <w:r w:rsidRPr="00816129">
        <w:rPr>
          <w:rFonts w:ascii="Times New Roman" w:hAnsi="Times New Roman"/>
          <w:sz w:val="24"/>
          <w:szCs w:val="24"/>
          <w:lang w:val="kk-KZ"/>
        </w:rPr>
        <w:t>. был вне</w:t>
      </w:r>
      <w:r w:rsidRPr="00816129">
        <w:rPr>
          <w:rFonts w:ascii="Times New Roman" w:hAnsi="Times New Roman"/>
          <w:sz w:val="24"/>
          <w:szCs w:val="24"/>
          <w:lang w:val="kk-KZ"/>
        </w:rPr>
        <w:t>д</w:t>
      </w:r>
      <w:r w:rsidRPr="00816129">
        <w:rPr>
          <w:rFonts w:ascii="Times New Roman" w:hAnsi="Times New Roman"/>
          <w:sz w:val="24"/>
          <w:szCs w:val="24"/>
          <w:lang w:val="kk-KZ"/>
        </w:rPr>
        <w:t>рен специальный механизм, облегчающий порядок прощения безнадежной задолженн</w:t>
      </w:r>
      <w:r w:rsidRPr="00816129">
        <w:rPr>
          <w:rFonts w:ascii="Times New Roman" w:hAnsi="Times New Roman"/>
          <w:sz w:val="24"/>
          <w:szCs w:val="24"/>
          <w:lang w:val="kk-KZ"/>
        </w:rPr>
        <w:t>о</w:t>
      </w:r>
      <w:r w:rsidRPr="00816129">
        <w:rPr>
          <w:rFonts w:ascii="Times New Roman" w:hAnsi="Times New Roman"/>
          <w:sz w:val="24"/>
          <w:szCs w:val="24"/>
          <w:lang w:val="kk-KZ"/>
        </w:rPr>
        <w:t>сти. В рамках данного механизма установлены максимальный размер соотношения общей суммы прощенной безнадежной задолженности по кредитам к агрегированному показателю и условия прощения безнадежной задолженности.</w:t>
      </w:r>
      <w:r w:rsidRPr="009F1ECF">
        <w:rPr>
          <w:rFonts w:ascii="Times New Roman" w:hAnsi="Times New Roman"/>
          <w:sz w:val="24"/>
          <w:szCs w:val="24"/>
          <w:lang w:val="kk-KZ"/>
        </w:rPr>
        <w:t xml:space="preserve"> При этом в результате прощения безнадежной задолженности по кредиту провизии, ранее отнесенные на вычеты, не признаются доходом от снижения размеров провизий за налоговый период. Максимальный размер общей суммы прощенной безнадежной задолженности при освобождении от налогообложения не должен превышать 10% от ссудного портфеля банка.</w:t>
      </w:r>
    </w:p>
    <w:p w:rsidR="00250995" w:rsidRPr="009F1ECF" w:rsidRDefault="00250995" w:rsidP="00250995">
      <w:pPr>
        <w:autoSpaceDE w:val="0"/>
        <w:autoSpaceDN w:val="0"/>
        <w:adjustRightInd w:val="0"/>
        <w:ind w:firstLine="709"/>
        <w:rPr>
          <w:rFonts w:ascii="Times New Roman" w:hAnsi="Times New Roman"/>
          <w:sz w:val="24"/>
          <w:szCs w:val="24"/>
          <w:lang w:val="kk-KZ"/>
        </w:rPr>
      </w:pPr>
      <w:r w:rsidRPr="009F1ECF">
        <w:rPr>
          <w:rFonts w:ascii="Times New Roman" w:hAnsi="Times New Roman"/>
          <w:sz w:val="24"/>
          <w:szCs w:val="24"/>
          <w:lang w:val="kk-KZ"/>
        </w:rPr>
        <w:t xml:space="preserve">Вместе с тем, Парламентом Республики Казахстан был принят Закон Республики Казахстан «О внесении изменений и дополнений в некоторые законодательные акты Республики Казахстан по вопросам налогообложения», предусматривающий поправки в части продления действия нормы по прощению безнадежной задолженности до конца </w:t>
      </w:r>
      <w:smartTag w:uri="urn:schemas-microsoft-com:office:smarttags" w:element="metricconverter">
        <w:smartTagPr>
          <w:attr w:name="ProductID" w:val="2013 г"/>
        </w:smartTagPr>
        <w:r w:rsidRPr="009F1ECF">
          <w:rPr>
            <w:rFonts w:ascii="Times New Roman" w:hAnsi="Times New Roman"/>
            <w:sz w:val="24"/>
            <w:szCs w:val="24"/>
            <w:lang w:val="kk-KZ"/>
          </w:rPr>
          <w:t>2013 г</w:t>
        </w:r>
      </w:smartTag>
      <w:r w:rsidRPr="009F1ECF">
        <w:rPr>
          <w:rFonts w:ascii="Times New Roman" w:hAnsi="Times New Roman"/>
          <w:sz w:val="24"/>
          <w:szCs w:val="24"/>
          <w:lang w:val="kk-KZ"/>
        </w:rPr>
        <w:t>. Данный закон был направлен на подписание Президенту Республики Каза</w:t>
      </w:r>
      <w:r w:rsidRPr="009F1ECF">
        <w:rPr>
          <w:rFonts w:ascii="Times New Roman" w:hAnsi="Times New Roman"/>
          <w:sz w:val="24"/>
          <w:szCs w:val="24"/>
          <w:lang w:val="kk-KZ"/>
        </w:rPr>
        <w:t>х</w:t>
      </w:r>
      <w:r w:rsidRPr="009F1ECF">
        <w:rPr>
          <w:rFonts w:ascii="Times New Roman" w:hAnsi="Times New Roman"/>
          <w:sz w:val="24"/>
          <w:szCs w:val="24"/>
          <w:lang w:val="kk-KZ"/>
        </w:rPr>
        <w:t>стан.</w:t>
      </w:r>
    </w:p>
    <w:p w:rsidR="00250995" w:rsidRPr="009F1ECF" w:rsidRDefault="00250995" w:rsidP="00250995">
      <w:pPr>
        <w:autoSpaceDE w:val="0"/>
        <w:autoSpaceDN w:val="0"/>
        <w:adjustRightInd w:val="0"/>
        <w:ind w:firstLine="709"/>
        <w:rPr>
          <w:rFonts w:ascii="Times New Roman" w:hAnsi="Times New Roman"/>
          <w:sz w:val="24"/>
          <w:szCs w:val="24"/>
          <w:lang w:val="kk-KZ"/>
        </w:rPr>
      </w:pPr>
      <w:r w:rsidRPr="009F1ECF">
        <w:rPr>
          <w:rFonts w:ascii="Times New Roman" w:hAnsi="Times New Roman"/>
          <w:sz w:val="24"/>
          <w:szCs w:val="24"/>
          <w:lang w:val="kk-KZ"/>
        </w:rPr>
        <w:t xml:space="preserve">По оценке банков, общий объем прощения в течение </w:t>
      </w:r>
      <w:smartTag w:uri="urn:schemas-microsoft-com:office:smarttags" w:element="metricconverter">
        <w:smartTagPr>
          <w:attr w:name="ProductID" w:val="2013 г"/>
        </w:smartTagPr>
        <w:r w:rsidRPr="009F1ECF">
          <w:rPr>
            <w:rFonts w:ascii="Times New Roman" w:hAnsi="Times New Roman"/>
            <w:sz w:val="24"/>
            <w:szCs w:val="24"/>
            <w:lang w:val="kk-KZ"/>
          </w:rPr>
          <w:t>2013 г</w:t>
        </w:r>
      </w:smartTag>
      <w:r w:rsidRPr="009F1ECF">
        <w:rPr>
          <w:rFonts w:ascii="Times New Roman" w:hAnsi="Times New Roman"/>
          <w:sz w:val="24"/>
          <w:szCs w:val="24"/>
          <w:lang w:val="kk-KZ"/>
        </w:rPr>
        <w:t>. может составить 35,3 млрд. тенге.</w:t>
      </w:r>
    </w:p>
    <w:p w:rsidR="00250995" w:rsidRPr="009F1ECF" w:rsidRDefault="00250995" w:rsidP="00250995">
      <w:pPr>
        <w:autoSpaceDE w:val="0"/>
        <w:autoSpaceDN w:val="0"/>
        <w:adjustRightInd w:val="0"/>
        <w:ind w:firstLine="709"/>
        <w:rPr>
          <w:rFonts w:ascii="Times New Roman" w:hAnsi="Times New Roman"/>
          <w:sz w:val="24"/>
          <w:szCs w:val="24"/>
          <w:lang w:val="kk-KZ"/>
        </w:rPr>
      </w:pPr>
      <w:r w:rsidRPr="009F1ECF">
        <w:rPr>
          <w:rFonts w:ascii="Times New Roman" w:hAnsi="Times New Roman"/>
          <w:sz w:val="24"/>
          <w:szCs w:val="24"/>
          <w:lang w:val="kk-KZ"/>
        </w:rPr>
        <w:t xml:space="preserve">Кроме того, в целях усиления потенциала конкурентоспособности отечественных банков через очистку балансов банков от проблемных кредитов и стимулирование факторов, повышающих эффективность их текущей деятельности, НБРК принимаются соответствующие меры административного характера. </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9F1ECF">
        <w:rPr>
          <w:rFonts w:ascii="Times New Roman" w:hAnsi="Times New Roman"/>
          <w:sz w:val="24"/>
          <w:szCs w:val="24"/>
          <w:lang w:val="kk-KZ"/>
        </w:rPr>
        <w:t xml:space="preserve">Одним из таких мероприятий, принятых Правлением НБРК в декабре </w:t>
      </w:r>
      <w:smartTag w:uri="urn:schemas-microsoft-com:office:smarttags" w:element="metricconverter">
        <w:smartTagPr>
          <w:attr w:name="ProductID" w:val="2012 г"/>
        </w:smartTagPr>
        <w:r w:rsidRPr="009F1ECF">
          <w:rPr>
            <w:rFonts w:ascii="Times New Roman" w:hAnsi="Times New Roman"/>
            <w:sz w:val="24"/>
            <w:szCs w:val="24"/>
            <w:lang w:val="kk-KZ"/>
          </w:rPr>
          <w:t>2012 г</w:t>
        </w:r>
      </w:smartTag>
      <w:r w:rsidRPr="009F1ECF">
        <w:rPr>
          <w:rFonts w:ascii="Times New Roman" w:hAnsi="Times New Roman"/>
          <w:sz w:val="24"/>
          <w:szCs w:val="24"/>
          <w:lang w:val="kk-KZ"/>
        </w:rPr>
        <w:t xml:space="preserve">., является установление прямых таргетируемых уровней доли неработающих активов (с 1 января </w:t>
      </w:r>
      <w:smartTag w:uri="urn:schemas-microsoft-com:office:smarttags" w:element="metricconverter">
        <w:smartTagPr>
          <w:attr w:name="ProductID" w:val="2013 г"/>
        </w:smartTagPr>
        <w:r w:rsidRPr="009F1ECF">
          <w:rPr>
            <w:rFonts w:ascii="Times New Roman" w:hAnsi="Times New Roman"/>
            <w:sz w:val="24"/>
            <w:szCs w:val="24"/>
            <w:lang w:val="kk-KZ"/>
          </w:rPr>
          <w:t>2013 г</w:t>
        </w:r>
      </w:smartTag>
      <w:r w:rsidRPr="009F1ECF">
        <w:rPr>
          <w:rFonts w:ascii="Times New Roman" w:hAnsi="Times New Roman"/>
          <w:sz w:val="24"/>
          <w:szCs w:val="24"/>
          <w:lang w:val="kk-KZ"/>
        </w:rPr>
        <w:t xml:space="preserve">. – не более 20% и с 1 января </w:t>
      </w:r>
      <w:smartTag w:uri="urn:schemas-microsoft-com:office:smarttags" w:element="metricconverter">
        <w:smartTagPr>
          <w:attr w:name="ProductID" w:val="2014 г"/>
        </w:smartTagPr>
        <w:r w:rsidRPr="009F1ECF">
          <w:rPr>
            <w:rFonts w:ascii="Times New Roman" w:hAnsi="Times New Roman"/>
            <w:sz w:val="24"/>
            <w:szCs w:val="24"/>
            <w:lang w:val="kk-KZ"/>
          </w:rPr>
          <w:t>2014 г</w:t>
        </w:r>
      </w:smartTag>
      <w:r w:rsidRPr="009F1ECF">
        <w:rPr>
          <w:rFonts w:ascii="Times New Roman" w:hAnsi="Times New Roman"/>
          <w:sz w:val="24"/>
          <w:szCs w:val="24"/>
          <w:lang w:val="kk-KZ"/>
        </w:rPr>
        <w:t xml:space="preserve">. – не более 15% от ссудного портфеля) в </w:t>
      </w:r>
      <w:r w:rsidRPr="00816129">
        <w:rPr>
          <w:rFonts w:ascii="Times New Roman" w:hAnsi="Times New Roman"/>
          <w:sz w:val="24"/>
          <w:szCs w:val="24"/>
          <w:lang w:val="kk-KZ"/>
        </w:rPr>
        <w:t>рамках мер раннего реагирования</w:t>
      </w:r>
      <w:r w:rsidRPr="00816129">
        <w:rPr>
          <w:rFonts w:ascii="Times New Roman" w:hAnsi="Times New Roman"/>
          <w:sz w:val="24"/>
          <w:szCs w:val="24"/>
          <w:vertAlign w:val="superscript"/>
          <w:lang w:val="kk-KZ"/>
        </w:rPr>
        <w:footnoteReference w:id="18"/>
      </w:r>
      <w:r w:rsidRPr="00816129">
        <w:rPr>
          <w:rFonts w:ascii="Times New Roman" w:hAnsi="Times New Roman"/>
          <w:sz w:val="24"/>
          <w:szCs w:val="24"/>
          <w:lang w:val="kk-KZ"/>
        </w:rPr>
        <w:t>. Такая мера направлена на стимулирование ба</w:t>
      </w:r>
      <w:r w:rsidRPr="00816129">
        <w:rPr>
          <w:rFonts w:ascii="Times New Roman" w:hAnsi="Times New Roman"/>
          <w:sz w:val="24"/>
          <w:szCs w:val="24"/>
          <w:lang w:val="kk-KZ"/>
        </w:rPr>
        <w:t>н</w:t>
      </w:r>
      <w:r w:rsidRPr="00816129">
        <w:rPr>
          <w:rFonts w:ascii="Times New Roman" w:hAnsi="Times New Roman"/>
          <w:sz w:val="24"/>
          <w:szCs w:val="24"/>
          <w:lang w:val="kk-KZ"/>
        </w:rPr>
        <w:t>ков к более активным действиям по очистке балансов от неработающих активов, в т.ч. через их пер</w:t>
      </w:r>
      <w:r w:rsidRPr="00816129">
        <w:rPr>
          <w:rFonts w:ascii="Times New Roman" w:hAnsi="Times New Roman"/>
          <w:sz w:val="24"/>
          <w:szCs w:val="24"/>
          <w:lang w:val="kk-KZ"/>
        </w:rPr>
        <w:t>е</w:t>
      </w:r>
      <w:r w:rsidRPr="00816129">
        <w:rPr>
          <w:rFonts w:ascii="Times New Roman" w:hAnsi="Times New Roman"/>
          <w:sz w:val="24"/>
          <w:szCs w:val="24"/>
          <w:lang w:val="kk-KZ"/>
        </w:rPr>
        <w:t>дачу в ФПК и ОУСА. Это должно способствовать созданию условий для укрепления п</w:t>
      </w:r>
      <w:r w:rsidRPr="00816129">
        <w:rPr>
          <w:rFonts w:ascii="Times New Roman" w:hAnsi="Times New Roman"/>
          <w:sz w:val="24"/>
          <w:szCs w:val="24"/>
          <w:lang w:val="kk-KZ"/>
        </w:rPr>
        <w:t>о</w:t>
      </w:r>
      <w:r w:rsidRPr="00816129">
        <w:rPr>
          <w:rFonts w:ascii="Times New Roman" w:hAnsi="Times New Roman"/>
          <w:sz w:val="24"/>
          <w:szCs w:val="24"/>
          <w:lang w:val="kk-KZ"/>
        </w:rPr>
        <w:t>зиций отечественных банков на рынке банковских услуг.</w:t>
      </w:r>
    </w:p>
    <w:p w:rsidR="00250995" w:rsidRPr="00816129" w:rsidRDefault="00250995" w:rsidP="00250995">
      <w:pPr>
        <w:rPr>
          <w:rFonts w:ascii="Times New Roman" w:hAnsi="Times New Roman"/>
          <w:sz w:val="24"/>
          <w:szCs w:val="24"/>
          <w:lang w:val="kk-KZ"/>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Увеличение уставного капитала АО «Каза</w:t>
      </w:r>
      <w:r w:rsidRPr="00816129">
        <w:rPr>
          <w:rFonts w:ascii="Times New Roman" w:hAnsi="Times New Roman"/>
          <w:sz w:val="24"/>
          <w:szCs w:val="24"/>
        </w:rPr>
        <w:t>х</w:t>
      </w:r>
      <w:r w:rsidRPr="00816129">
        <w:rPr>
          <w:rFonts w:ascii="Times New Roman" w:hAnsi="Times New Roman"/>
          <w:sz w:val="24"/>
          <w:szCs w:val="24"/>
        </w:rPr>
        <w:t>станский фонд гарантирования депоз</w:t>
      </w:r>
      <w:r w:rsidRPr="00816129">
        <w:rPr>
          <w:rFonts w:ascii="Times New Roman" w:hAnsi="Times New Roman"/>
          <w:sz w:val="24"/>
          <w:szCs w:val="24"/>
        </w:rPr>
        <w:t>и</w:t>
      </w:r>
      <w:r w:rsidRPr="00816129">
        <w:rPr>
          <w:rFonts w:ascii="Times New Roman" w:hAnsi="Times New Roman"/>
          <w:sz w:val="24"/>
          <w:szCs w:val="24"/>
        </w:rPr>
        <w:t>тов»</w:t>
      </w:r>
      <w:r w:rsidRPr="00816129">
        <w:rPr>
          <w:rFonts w:ascii="Times New Roman" w:hAnsi="Times New Roman"/>
          <w:b/>
          <w:sz w:val="24"/>
          <w:szCs w:val="24"/>
        </w:rPr>
        <w:t xml:space="preserve"> </w:t>
      </w:r>
      <w:r w:rsidRPr="00816129">
        <w:rPr>
          <w:rFonts w:ascii="Times New Roman" w:hAnsi="Times New Roman"/>
          <w:sz w:val="24"/>
          <w:szCs w:val="24"/>
        </w:rPr>
        <w:t>(10% по итогам 2012 года)</w:t>
      </w:r>
    </w:p>
    <w:p w:rsidR="00EB273A" w:rsidRPr="00EB273A" w:rsidRDefault="00EB273A" w:rsidP="00EB273A">
      <w:pPr>
        <w:tabs>
          <w:tab w:val="left" w:pos="709"/>
        </w:tabs>
        <w:ind w:firstLine="709"/>
        <w:rPr>
          <w:rFonts w:ascii="Times New Roman" w:hAnsi="Times New Roman"/>
          <w:sz w:val="24"/>
          <w:szCs w:val="24"/>
        </w:rPr>
      </w:pPr>
      <w:r w:rsidRPr="00EB273A">
        <w:rPr>
          <w:rFonts w:ascii="Times New Roman" w:hAnsi="Times New Roman"/>
          <w:sz w:val="24"/>
          <w:szCs w:val="24"/>
        </w:rPr>
        <w:t>Уставный капитал АО «Казахстанский фонд гарантирования депозитов» увеличен на 10% в соо</w:t>
      </w:r>
      <w:r w:rsidRPr="00EB273A">
        <w:rPr>
          <w:rFonts w:ascii="Times New Roman" w:hAnsi="Times New Roman"/>
          <w:sz w:val="24"/>
          <w:szCs w:val="24"/>
        </w:rPr>
        <w:t>т</w:t>
      </w:r>
      <w:r w:rsidRPr="00EB273A">
        <w:rPr>
          <w:rFonts w:ascii="Times New Roman" w:hAnsi="Times New Roman"/>
          <w:sz w:val="24"/>
          <w:szCs w:val="24"/>
        </w:rPr>
        <w:t>ветствии с Постановлением Правления от 21 сентября 2012 года №289.</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Размер гарантийного возмещения по депозитам физических лиц</w:t>
      </w:r>
      <w:r w:rsidRPr="00816129">
        <w:rPr>
          <w:rFonts w:ascii="Times New Roman" w:hAnsi="Times New Roman"/>
          <w:b/>
          <w:sz w:val="24"/>
          <w:szCs w:val="24"/>
        </w:rPr>
        <w:t xml:space="preserve"> </w:t>
      </w:r>
      <w:r w:rsidRPr="00816129">
        <w:rPr>
          <w:rFonts w:ascii="Times New Roman" w:hAnsi="Times New Roman"/>
          <w:sz w:val="24"/>
          <w:szCs w:val="24"/>
        </w:rPr>
        <w:t>(5 миллионов тенге)</w:t>
      </w:r>
    </w:p>
    <w:p w:rsidR="00EB273A" w:rsidRPr="00CC4E74" w:rsidRDefault="00EB273A" w:rsidP="00EB273A">
      <w:pPr>
        <w:ind w:firstLine="709"/>
        <w:rPr>
          <w:rFonts w:ascii="Times New Roman" w:hAnsi="Times New Roman"/>
          <w:sz w:val="24"/>
          <w:szCs w:val="24"/>
        </w:rPr>
      </w:pPr>
      <w:r w:rsidRPr="00CC4E74">
        <w:rPr>
          <w:rFonts w:ascii="Times New Roman" w:hAnsi="Times New Roman"/>
          <w:sz w:val="24"/>
          <w:szCs w:val="24"/>
        </w:rPr>
        <w:t>Размер гарантийного возмещения по депозитам физических лиц сохран</w:t>
      </w:r>
      <w:r>
        <w:rPr>
          <w:rFonts w:ascii="Times New Roman" w:hAnsi="Times New Roman"/>
          <w:sz w:val="24"/>
          <w:szCs w:val="24"/>
        </w:rPr>
        <w:t>ен на уро</w:t>
      </w:r>
      <w:r>
        <w:rPr>
          <w:rFonts w:ascii="Times New Roman" w:hAnsi="Times New Roman"/>
          <w:sz w:val="24"/>
          <w:szCs w:val="24"/>
        </w:rPr>
        <w:t>в</w:t>
      </w:r>
      <w:r>
        <w:rPr>
          <w:rFonts w:ascii="Times New Roman" w:hAnsi="Times New Roman"/>
          <w:sz w:val="24"/>
          <w:szCs w:val="24"/>
        </w:rPr>
        <w:t>не 5 миллионов тенге.</w:t>
      </w:r>
    </w:p>
    <w:p w:rsidR="00250995" w:rsidRPr="00816129" w:rsidRDefault="00250995" w:rsidP="00250995">
      <w:pPr>
        <w:rPr>
          <w:rFonts w:ascii="Times New Roman" w:hAnsi="Times New Roman"/>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Задача 4.1.2.</w:t>
      </w:r>
      <w:r w:rsidRPr="00816129">
        <w:rPr>
          <w:rFonts w:ascii="Times New Roman" w:hAnsi="Times New Roman"/>
          <w:sz w:val="24"/>
          <w:szCs w:val="24"/>
        </w:rPr>
        <w:t xml:space="preserve"> Обеспечение эффективного применения международных стандартов финансовой отчетности в финансовых организациях</w:t>
      </w:r>
    </w:p>
    <w:p w:rsidR="00250995" w:rsidRPr="00816129" w:rsidRDefault="00250995" w:rsidP="00250995">
      <w:pPr>
        <w:ind w:firstLine="709"/>
        <w:rPr>
          <w:rFonts w:ascii="Times New Roman" w:hAnsi="Times New Roman"/>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разработанных нормативных прав</w:t>
      </w:r>
      <w:r w:rsidRPr="00816129">
        <w:rPr>
          <w:rFonts w:ascii="Times New Roman" w:hAnsi="Times New Roman"/>
          <w:sz w:val="24"/>
          <w:szCs w:val="24"/>
        </w:rPr>
        <w:t>о</w:t>
      </w:r>
      <w:r w:rsidRPr="00816129">
        <w:rPr>
          <w:rFonts w:ascii="Times New Roman" w:hAnsi="Times New Roman"/>
          <w:sz w:val="24"/>
          <w:szCs w:val="24"/>
        </w:rPr>
        <w:t>вых актов по бухгалтерскому учету и финансовой отчетности, и автоматизации ведения бухгалтерского учета ф</w:t>
      </w:r>
      <w:r w:rsidRPr="00816129">
        <w:rPr>
          <w:rFonts w:ascii="Times New Roman" w:hAnsi="Times New Roman"/>
          <w:sz w:val="24"/>
          <w:szCs w:val="24"/>
        </w:rPr>
        <w:t>и</w:t>
      </w:r>
      <w:r w:rsidRPr="00816129">
        <w:rPr>
          <w:rFonts w:ascii="Times New Roman" w:hAnsi="Times New Roman"/>
          <w:sz w:val="24"/>
          <w:szCs w:val="24"/>
        </w:rPr>
        <w:t>нансовых организаций</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Совершенствование нормативных правовых актов по бухгалте</w:t>
      </w:r>
      <w:r w:rsidRPr="00816129">
        <w:rPr>
          <w:rFonts w:ascii="Times New Roman" w:hAnsi="Times New Roman"/>
          <w:sz w:val="24"/>
          <w:szCs w:val="24"/>
        </w:rPr>
        <w:t>р</w:t>
      </w:r>
      <w:r w:rsidRPr="00816129">
        <w:rPr>
          <w:rFonts w:ascii="Times New Roman" w:hAnsi="Times New Roman"/>
          <w:sz w:val="24"/>
          <w:szCs w:val="24"/>
        </w:rPr>
        <w:t>скому учету и финансовой отчетности, а также требований по автоматизации ведения бу</w:t>
      </w:r>
      <w:r w:rsidRPr="00816129">
        <w:rPr>
          <w:rFonts w:ascii="Times New Roman" w:hAnsi="Times New Roman"/>
          <w:sz w:val="24"/>
          <w:szCs w:val="24"/>
        </w:rPr>
        <w:t>х</w:t>
      </w:r>
      <w:r w:rsidRPr="00816129">
        <w:rPr>
          <w:rFonts w:ascii="Times New Roman" w:hAnsi="Times New Roman"/>
          <w:sz w:val="24"/>
          <w:szCs w:val="24"/>
        </w:rPr>
        <w:t>галтерского учета финансовых организаций</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целях реализации указанного мероприятия в течение 2012 года Правлением НБРК приняты следующие постановления:</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sidRPr="00816129">
        <w:rPr>
          <w:rFonts w:ascii="Times New Roman" w:hAnsi="Times New Roman"/>
          <w:sz w:val="24"/>
          <w:szCs w:val="24"/>
        </w:rPr>
        <w:t>от 30.01.2012 года №8 «О внесении изменений и дополнения в постановление Правления Национального Банка Республики Казахстан от 25 февраля 2011 года № 11 «Об утверждении Инструкции о перечне, формах и сроках представления финансовой о</w:t>
      </w:r>
      <w:r w:rsidRPr="00816129">
        <w:rPr>
          <w:rFonts w:ascii="Times New Roman" w:hAnsi="Times New Roman"/>
          <w:sz w:val="24"/>
          <w:szCs w:val="24"/>
        </w:rPr>
        <w:t>т</w:t>
      </w:r>
      <w:r w:rsidRPr="00816129">
        <w:rPr>
          <w:rFonts w:ascii="Times New Roman" w:hAnsi="Times New Roman"/>
          <w:sz w:val="24"/>
          <w:szCs w:val="24"/>
        </w:rPr>
        <w:t>четности финансовыми организациями и акционерным обществом «Банк Развития</w:t>
      </w:r>
      <w:r w:rsidRPr="00D47287">
        <w:rPr>
          <w:rFonts w:ascii="Times New Roman" w:hAnsi="Times New Roman"/>
          <w:sz w:val="24"/>
          <w:szCs w:val="24"/>
        </w:rPr>
        <w:t xml:space="preserve"> Каза</w:t>
      </w:r>
      <w:r w:rsidRPr="00D47287">
        <w:rPr>
          <w:rFonts w:ascii="Times New Roman" w:hAnsi="Times New Roman"/>
          <w:sz w:val="24"/>
          <w:szCs w:val="24"/>
        </w:rPr>
        <w:t>х</w:t>
      </w:r>
      <w:r w:rsidRPr="00D47287">
        <w:rPr>
          <w:rFonts w:ascii="Times New Roman" w:hAnsi="Times New Roman"/>
          <w:sz w:val="24"/>
          <w:szCs w:val="24"/>
        </w:rPr>
        <w:t>стана»;</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sidRPr="00D47287">
        <w:rPr>
          <w:rFonts w:ascii="Times New Roman" w:hAnsi="Times New Roman"/>
          <w:sz w:val="24"/>
          <w:szCs w:val="24"/>
        </w:rPr>
        <w:t>от 24</w:t>
      </w:r>
      <w:r>
        <w:rPr>
          <w:rFonts w:ascii="Times New Roman" w:hAnsi="Times New Roman"/>
          <w:sz w:val="24"/>
          <w:szCs w:val="24"/>
        </w:rPr>
        <w:t>.02.</w:t>
      </w:r>
      <w:r w:rsidRPr="00D47287">
        <w:rPr>
          <w:rFonts w:ascii="Times New Roman" w:hAnsi="Times New Roman"/>
          <w:sz w:val="24"/>
          <w:szCs w:val="24"/>
        </w:rPr>
        <w:t>2012 года № 43 «О внесении изменений и дополнений в нормативные правовые акты, регулирующие  вопросы осуществления бухгалтерского учета и составл</w:t>
      </w:r>
      <w:r w:rsidRPr="00D47287">
        <w:rPr>
          <w:rFonts w:ascii="Times New Roman" w:hAnsi="Times New Roman"/>
          <w:sz w:val="24"/>
          <w:szCs w:val="24"/>
        </w:rPr>
        <w:t>е</w:t>
      </w:r>
      <w:r w:rsidRPr="00D47287">
        <w:rPr>
          <w:rFonts w:ascii="Times New Roman" w:hAnsi="Times New Roman"/>
          <w:sz w:val="24"/>
          <w:szCs w:val="24"/>
        </w:rPr>
        <w:t>ния финансовой отчетности»;</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sidRPr="00D47287">
        <w:rPr>
          <w:rFonts w:ascii="Times New Roman" w:hAnsi="Times New Roman"/>
          <w:sz w:val="24"/>
          <w:szCs w:val="24"/>
        </w:rPr>
        <w:t>от 26</w:t>
      </w:r>
      <w:r>
        <w:rPr>
          <w:rFonts w:ascii="Times New Roman" w:hAnsi="Times New Roman"/>
          <w:sz w:val="24"/>
          <w:szCs w:val="24"/>
        </w:rPr>
        <w:t>.03.</w:t>
      </w:r>
      <w:r w:rsidRPr="00D47287">
        <w:rPr>
          <w:rFonts w:ascii="Times New Roman" w:hAnsi="Times New Roman"/>
          <w:sz w:val="24"/>
          <w:szCs w:val="24"/>
        </w:rPr>
        <w:t>2012 года № 111 «О внесении изменений в постановление Правления Национального Банка Республики Казахстан от 30 ноября 2007 года «134 «Об утвержд</w:t>
      </w:r>
      <w:r w:rsidRPr="00D47287">
        <w:rPr>
          <w:rFonts w:ascii="Times New Roman" w:hAnsi="Times New Roman"/>
          <w:sz w:val="24"/>
          <w:szCs w:val="24"/>
        </w:rPr>
        <w:t>е</w:t>
      </w:r>
      <w:r w:rsidRPr="00D47287">
        <w:rPr>
          <w:rFonts w:ascii="Times New Roman" w:hAnsi="Times New Roman"/>
          <w:sz w:val="24"/>
          <w:szCs w:val="24"/>
        </w:rPr>
        <w:t>нии Инструкции по ведению бухгалтерского учета доверительных операций и кастод</w:t>
      </w:r>
      <w:r w:rsidRPr="00D47287">
        <w:rPr>
          <w:rFonts w:ascii="Times New Roman" w:hAnsi="Times New Roman"/>
          <w:sz w:val="24"/>
          <w:szCs w:val="24"/>
        </w:rPr>
        <w:t>и</w:t>
      </w:r>
      <w:r w:rsidRPr="00D47287">
        <w:rPr>
          <w:rFonts w:ascii="Times New Roman" w:hAnsi="Times New Roman"/>
          <w:sz w:val="24"/>
          <w:szCs w:val="24"/>
        </w:rPr>
        <w:t>альной деятельности банками второго уровня»;</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sidRPr="00D47287">
        <w:rPr>
          <w:rFonts w:ascii="Times New Roman" w:hAnsi="Times New Roman"/>
          <w:sz w:val="24"/>
          <w:szCs w:val="24"/>
        </w:rPr>
        <w:t>от 27</w:t>
      </w:r>
      <w:r>
        <w:rPr>
          <w:rFonts w:ascii="Times New Roman" w:hAnsi="Times New Roman"/>
          <w:sz w:val="24"/>
          <w:szCs w:val="24"/>
        </w:rPr>
        <w:t>.07.</w:t>
      </w:r>
      <w:r w:rsidRPr="00D47287">
        <w:rPr>
          <w:rFonts w:ascii="Times New Roman" w:hAnsi="Times New Roman"/>
          <w:sz w:val="24"/>
          <w:szCs w:val="24"/>
        </w:rPr>
        <w:t>2012 года № 223 «О сроке составления аудиторского отчета финанс</w:t>
      </w:r>
      <w:r w:rsidRPr="00D47287">
        <w:rPr>
          <w:rFonts w:ascii="Times New Roman" w:hAnsi="Times New Roman"/>
          <w:sz w:val="24"/>
          <w:szCs w:val="24"/>
        </w:rPr>
        <w:t>о</w:t>
      </w:r>
      <w:r w:rsidRPr="00D47287">
        <w:rPr>
          <w:rFonts w:ascii="Times New Roman" w:hAnsi="Times New Roman"/>
          <w:sz w:val="24"/>
          <w:szCs w:val="24"/>
        </w:rPr>
        <w:t>вых организаций и его представления в уполномоченный орган по контролю и надзору финансового рынка и финансовых организаций»;</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sidRPr="00D47287">
        <w:rPr>
          <w:rFonts w:ascii="Times New Roman" w:hAnsi="Times New Roman"/>
          <w:sz w:val="24"/>
          <w:szCs w:val="24"/>
        </w:rPr>
        <w:t>от 24</w:t>
      </w:r>
      <w:r>
        <w:rPr>
          <w:rFonts w:ascii="Times New Roman" w:hAnsi="Times New Roman"/>
          <w:sz w:val="24"/>
          <w:szCs w:val="24"/>
        </w:rPr>
        <w:t>.08.</w:t>
      </w:r>
      <w:r w:rsidRPr="00D47287">
        <w:rPr>
          <w:rFonts w:ascii="Times New Roman" w:hAnsi="Times New Roman"/>
          <w:sz w:val="24"/>
          <w:szCs w:val="24"/>
        </w:rPr>
        <w:t>2012 года № 270 «Об утверждении Правил организации ведения бу</w:t>
      </w:r>
      <w:r w:rsidRPr="00D47287">
        <w:rPr>
          <w:rFonts w:ascii="Times New Roman" w:hAnsi="Times New Roman"/>
          <w:sz w:val="24"/>
          <w:szCs w:val="24"/>
        </w:rPr>
        <w:t>х</w:t>
      </w:r>
      <w:r w:rsidRPr="00D47287">
        <w:rPr>
          <w:rFonts w:ascii="Times New Roman" w:hAnsi="Times New Roman"/>
          <w:sz w:val="24"/>
          <w:szCs w:val="24"/>
        </w:rPr>
        <w:t>галтерского учета»;</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sidRPr="00D47287">
        <w:rPr>
          <w:rFonts w:ascii="Times New Roman" w:hAnsi="Times New Roman"/>
          <w:sz w:val="24"/>
          <w:szCs w:val="24"/>
        </w:rPr>
        <w:t>от 24</w:t>
      </w:r>
      <w:r>
        <w:rPr>
          <w:rFonts w:ascii="Times New Roman" w:hAnsi="Times New Roman"/>
          <w:sz w:val="24"/>
          <w:szCs w:val="24"/>
        </w:rPr>
        <w:t>.08.</w:t>
      </w:r>
      <w:r w:rsidRPr="00D47287">
        <w:rPr>
          <w:rFonts w:ascii="Times New Roman" w:hAnsi="Times New Roman"/>
          <w:sz w:val="24"/>
          <w:szCs w:val="24"/>
        </w:rPr>
        <w:t>2012 года №271 «О внесении изменений и дополнений и признании у</w:t>
      </w:r>
      <w:r w:rsidRPr="00D47287">
        <w:rPr>
          <w:rFonts w:ascii="Times New Roman" w:hAnsi="Times New Roman"/>
          <w:sz w:val="24"/>
          <w:szCs w:val="24"/>
        </w:rPr>
        <w:t>т</w:t>
      </w:r>
      <w:r w:rsidRPr="00D47287">
        <w:rPr>
          <w:rFonts w:ascii="Times New Roman" w:hAnsi="Times New Roman"/>
          <w:sz w:val="24"/>
          <w:szCs w:val="24"/>
        </w:rPr>
        <w:t>ратившими силу некоторых нормативных правовых актов Национального Банка Респу</w:t>
      </w:r>
      <w:r w:rsidRPr="00D47287">
        <w:rPr>
          <w:rFonts w:ascii="Times New Roman" w:hAnsi="Times New Roman"/>
          <w:sz w:val="24"/>
          <w:szCs w:val="24"/>
        </w:rPr>
        <w:t>б</w:t>
      </w:r>
      <w:r w:rsidRPr="00D47287">
        <w:rPr>
          <w:rFonts w:ascii="Times New Roman" w:hAnsi="Times New Roman"/>
          <w:sz w:val="24"/>
          <w:szCs w:val="24"/>
        </w:rPr>
        <w:t>лики Казахстан»;</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Pr>
          <w:rFonts w:ascii="Times New Roman" w:hAnsi="Times New Roman"/>
          <w:color w:val="000000"/>
          <w:sz w:val="24"/>
          <w:szCs w:val="24"/>
          <w:lang w:eastAsia="ru-RU"/>
        </w:rPr>
        <w:t>от 24.08.</w:t>
      </w:r>
      <w:r w:rsidRPr="00D47287">
        <w:rPr>
          <w:rFonts w:ascii="Times New Roman" w:hAnsi="Times New Roman"/>
          <w:color w:val="000000"/>
          <w:sz w:val="24"/>
          <w:szCs w:val="24"/>
          <w:lang w:eastAsia="ru-RU"/>
        </w:rPr>
        <w:t>2012 года № 272 «</w:t>
      </w:r>
      <w:r w:rsidRPr="00D47287">
        <w:rPr>
          <w:rFonts w:ascii="Times New Roman" w:hAnsi="Times New Roman"/>
          <w:sz w:val="24"/>
          <w:szCs w:val="24"/>
        </w:rPr>
        <w:t>Об утверждении Правил</w:t>
      </w:r>
      <w:r w:rsidRPr="00D47287">
        <w:rPr>
          <w:rFonts w:ascii="Times New Roman" w:hAnsi="Times New Roman"/>
          <w:color w:val="000000"/>
          <w:sz w:val="24"/>
          <w:szCs w:val="24"/>
          <w:lang w:eastAsia="ru-RU"/>
        </w:rPr>
        <w:t xml:space="preserve"> автоматизации ведения бу</w:t>
      </w:r>
      <w:r w:rsidRPr="00D47287">
        <w:rPr>
          <w:rFonts w:ascii="Times New Roman" w:hAnsi="Times New Roman"/>
          <w:color w:val="000000"/>
          <w:sz w:val="24"/>
          <w:szCs w:val="24"/>
          <w:lang w:eastAsia="ru-RU"/>
        </w:rPr>
        <w:t>х</w:t>
      </w:r>
      <w:r w:rsidRPr="00D47287">
        <w:rPr>
          <w:rFonts w:ascii="Times New Roman" w:hAnsi="Times New Roman"/>
          <w:color w:val="000000"/>
          <w:sz w:val="24"/>
          <w:szCs w:val="24"/>
          <w:lang w:eastAsia="ru-RU"/>
        </w:rPr>
        <w:t>галтерского учета»</w:t>
      </w:r>
      <w:r w:rsidRPr="00D47287">
        <w:rPr>
          <w:rFonts w:ascii="Times New Roman" w:hAnsi="Times New Roman"/>
          <w:sz w:val="24"/>
          <w:szCs w:val="24"/>
        </w:rPr>
        <w:t>;</w:t>
      </w:r>
    </w:p>
    <w:p w:rsidR="00250995" w:rsidRPr="00D47287" w:rsidRDefault="00250995" w:rsidP="00250995">
      <w:pPr>
        <w:numPr>
          <w:ilvl w:val="0"/>
          <w:numId w:val="14"/>
        </w:numPr>
        <w:tabs>
          <w:tab w:val="left" w:pos="851"/>
          <w:tab w:val="num" w:pos="1080"/>
          <w:tab w:val="left" w:pos="1276"/>
        </w:tabs>
        <w:ind w:left="0" w:firstLine="709"/>
        <w:rPr>
          <w:rFonts w:ascii="Times New Roman" w:hAnsi="Times New Roman"/>
          <w:sz w:val="24"/>
          <w:szCs w:val="24"/>
        </w:rPr>
      </w:pPr>
      <w:r w:rsidRPr="00D47287">
        <w:rPr>
          <w:rFonts w:ascii="Times New Roman" w:hAnsi="Times New Roman"/>
          <w:sz w:val="24"/>
          <w:szCs w:val="24"/>
        </w:rPr>
        <w:t>от 31</w:t>
      </w:r>
      <w:r>
        <w:rPr>
          <w:rFonts w:ascii="Times New Roman" w:hAnsi="Times New Roman"/>
          <w:sz w:val="24"/>
          <w:szCs w:val="24"/>
        </w:rPr>
        <w:t>.08.</w:t>
      </w:r>
      <w:r w:rsidRPr="00D47287">
        <w:rPr>
          <w:rFonts w:ascii="Times New Roman" w:hAnsi="Times New Roman"/>
          <w:sz w:val="24"/>
          <w:szCs w:val="24"/>
        </w:rPr>
        <w:t>2012 года № 282 «Об утверждении Правил публикации финансовой о</w:t>
      </w:r>
      <w:r w:rsidRPr="00D47287">
        <w:rPr>
          <w:rFonts w:ascii="Times New Roman" w:hAnsi="Times New Roman"/>
          <w:sz w:val="24"/>
          <w:szCs w:val="24"/>
        </w:rPr>
        <w:t>т</w:t>
      </w:r>
      <w:r w:rsidRPr="00D47287">
        <w:rPr>
          <w:rFonts w:ascii="Times New Roman" w:hAnsi="Times New Roman"/>
          <w:sz w:val="24"/>
          <w:szCs w:val="24"/>
        </w:rPr>
        <w:t>четности акционерными обществами и финансовыми организациями»;</w:t>
      </w:r>
    </w:p>
    <w:p w:rsidR="00250995" w:rsidRPr="00D47287" w:rsidRDefault="00250995" w:rsidP="00250995">
      <w:pPr>
        <w:tabs>
          <w:tab w:val="left" w:pos="851"/>
          <w:tab w:val="num" w:pos="1080"/>
          <w:tab w:val="left" w:pos="1276"/>
        </w:tabs>
        <w:ind w:firstLine="709"/>
        <w:rPr>
          <w:rFonts w:ascii="Times New Roman" w:hAnsi="Times New Roman"/>
          <w:sz w:val="24"/>
          <w:szCs w:val="24"/>
        </w:rPr>
      </w:pPr>
      <w:r w:rsidRPr="00D47287">
        <w:rPr>
          <w:rFonts w:ascii="Times New Roman" w:hAnsi="Times New Roman"/>
          <w:color w:val="000000"/>
          <w:sz w:val="24"/>
          <w:szCs w:val="24"/>
          <w:lang w:eastAsia="ru-RU"/>
        </w:rPr>
        <w:t>9) от 24</w:t>
      </w:r>
      <w:r>
        <w:rPr>
          <w:rFonts w:ascii="Times New Roman" w:hAnsi="Times New Roman"/>
          <w:color w:val="000000"/>
          <w:sz w:val="24"/>
          <w:szCs w:val="24"/>
          <w:lang w:eastAsia="ru-RU"/>
        </w:rPr>
        <w:t>.12.</w:t>
      </w:r>
      <w:r w:rsidRPr="00D47287">
        <w:rPr>
          <w:rFonts w:ascii="Times New Roman" w:hAnsi="Times New Roman"/>
          <w:color w:val="000000"/>
          <w:sz w:val="24"/>
          <w:szCs w:val="24"/>
          <w:lang w:eastAsia="ru-RU"/>
        </w:rPr>
        <w:t>2012 года №388 «О внесении изменений и дополнений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Таким образом, фактическое исполнение показателя по состоянию на 31 декабря 2012 года составляет 180% от запланированного годового показателя (утверждено 9 НПА).</w:t>
      </w:r>
    </w:p>
    <w:p w:rsidR="00250995" w:rsidRPr="00D47287" w:rsidRDefault="00250995" w:rsidP="00250995">
      <w:pPr>
        <w:ind w:firstLine="709"/>
        <w:rPr>
          <w:rFonts w:ascii="Times New Roman" w:hAnsi="Times New Roman"/>
          <w:sz w:val="24"/>
          <w:szCs w:val="24"/>
        </w:rPr>
      </w:pPr>
      <w:r w:rsidRPr="00D47287">
        <w:rPr>
          <w:rFonts w:ascii="Times New Roman" w:hAnsi="Times New Roman"/>
          <w:b/>
          <w:sz w:val="24"/>
          <w:szCs w:val="24"/>
        </w:rPr>
        <w:t>Причина отклонения от планового показателя прямых результатов:</w:t>
      </w:r>
    </w:p>
    <w:p w:rsidR="00250995" w:rsidRPr="00816129" w:rsidRDefault="00250995" w:rsidP="00250995">
      <w:pPr>
        <w:ind w:firstLine="709"/>
        <w:rPr>
          <w:rFonts w:ascii="Times New Roman" w:hAnsi="Times New Roman"/>
          <w:sz w:val="24"/>
          <w:szCs w:val="24"/>
        </w:rPr>
      </w:pPr>
      <w:r w:rsidRPr="00D47287">
        <w:rPr>
          <w:rFonts w:ascii="Times New Roman" w:hAnsi="Times New Roman"/>
          <w:sz w:val="24"/>
          <w:szCs w:val="24"/>
        </w:rPr>
        <w:t>В отчетном периоде принят Закон Республики Казахстан от 5</w:t>
      </w:r>
      <w:r>
        <w:rPr>
          <w:rFonts w:ascii="Times New Roman" w:hAnsi="Times New Roman"/>
          <w:sz w:val="24"/>
          <w:szCs w:val="24"/>
        </w:rPr>
        <w:t>.07.</w:t>
      </w:r>
      <w:r w:rsidRPr="00D47287">
        <w:rPr>
          <w:rFonts w:ascii="Times New Roman" w:hAnsi="Times New Roman"/>
          <w:sz w:val="24"/>
          <w:szCs w:val="24"/>
        </w:rPr>
        <w:t xml:space="preserve">2012 года </w:t>
      </w:r>
      <w:r w:rsidRPr="005D4015">
        <w:rPr>
          <w:rFonts w:ascii="Times New Roman" w:hAnsi="Times New Roman"/>
          <w:sz w:val="24"/>
          <w:szCs w:val="24"/>
        </w:rPr>
        <w:t>№30-</w:t>
      </w:r>
      <w:r w:rsidRPr="005D4015">
        <w:rPr>
          <w:rFonts w:ascii="Times New Roman" w:hAnsi="Times New Roman"/>
          <w:sz w:val="24"/>
          <w:szCs w:val="24"/>
          <w:lang w:val="en-US"/>
        </w:rPr>
        <w:t>V</w:t>
      </w:r>
      <w:r w:rsidRPr="005D4015">
        <w:rPr>
          <w:rFonts w:ascii="Times New Roman" w:hAnsi="Times New Roman"/>
          <w:sz w:val="24"/>
          <w:szCs w:val="24"/>
        </w:rPr>
        <w:t xml:space="preserve"> </w:t>
      </w:r>
      <w:r w:rsidRPr="00D47287">
        <w:rPr>
          <w:rFonts w:ascii="Times New Roman" w:hAnsi="Times New Roman"/>
          <w:sz w:val="24"/>
          <w:szCs w:val="24"/>
        </w:rPr>
        <w:t>«О внесении изменений и дополнений в некоторые законодательные акты Республики К</w:t>
      </w:r>
      <w:r w:rsidRPr="00D47287">
        <w:rPr>
          <w:rFonts w:ascii="Times New Roman" w:hAnsi="Times New Roman"/>
          <w:sz w:val="24"/>
          <w:szCs w:val="24"/>
        </w:rPr>
        <w:t>а</w:t>
      </w:r>
      <w:r w:rsidRPr="00D47287">
        <w:rPr>
          <w:rFonts w:ascii="Times New Roman" w:hAnsi="Times New Roman"/>
          <w:sz w:val="24"/>
          <w:szCs w:val="24"/>
        </w:rPr>
        <w:t xml:space="preserve">захстан по вопросам организации </w:t>
      </w:r>
      <w:r w:rsidRPr="00816129">
        <w:rPr>
          <w:rFonts w:ascii="Times New Roman" w:hAnsi="Times New Roman"/>
          <w:sz w:val="24"/>
          <w:szCs w:val="24"/>
        </w:rPr>
        <w:t>деятельности Национального Банка Республики Каза</w:t>
      </w:r>
      <w:r w:rsidRPr="00816129">
        <w:rPr>
          <w:rFonts w:ascii="Times New Roman" w:hAnsi="Times New Roman"/>
          <w:sz w:val="24"/>
          <w:szCs w:val="24"/>
        </w:rPr>
        <w:t>х</w:t>
      </w:r>
      <w:r w:rsidRPr="00816129">
        <w:rPr>
          <w:rFonts w:ascii="Times New Roman" w:hAnsi="Times New Roman"/>
          <w:sz w:val="24"/>
          <w:szCs w:val="24"/>
        </w:rPr>
        <w:t>стан, регулирования финансового рынка и финансовых организаций». В целях приведения в соответствие с вышеуказанным законом появилась необходимость дополнительной ра</w:t>
      </w:r>
      <w:r w:rsidRPr="00816129">
        <w:rPr>
          <w:rFonts w:ascii="Times New Roman" w:hAnsi="Times New Roman"/>
          <w:sz w:val="24"/>
          <w:szCs w:val="24"/>
        </w:rPr>
        <w:t>з</w:t>
      </w:r>
      <w:r w:rsidRPr="00816129">
        <w:rPr>
          <w:rFonts w:ascii="Times New Roman" w:hAnsi="Times New Roman"/>
          <w:sz w:val="24"/>
          <w:szCs w:val="24"/>
        </w:rPr>
        <w:t>работки и утверждения ряда постановлений Национального Банка.</w:t>
      </w:r>
    </w:p>
    <w:p w:rsidR="00250995" w:rsidRPr="00816129" w:rsidRDefault="00250995"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осуществленных проверок фина</w:t>
      </w:r>
      <w:r w:rsidRPr="00816129">
        <w:rPr>
          <w:rFonts w:ascii="Times New Roman" w:hAnsi="Times New Roman"/>
          <w:sz w:val="24"/>
          <w:szCs w:val="24"/>
        </w:rPr>
        <w:t>н</w:t>
      </w:r>
      <w:r w:rsidRPr="00816129">
        <w:rPr>
          <w:rFonts w:ascii="Times New Roman" w:hAnsi="Times New Roman"/>
          <w:sz w:val="24"/>
          <w:szCs w:val="24"/>
        </w:rPr>
        <w:t>совых организаций на предмет соблюдения требований, предъявляемых к системам, авт</w:t>
      </w:r>
      <w:r w:rsidRPr="00816129">
        <w:rPr>
          <w:rFonts w:ascii="Times New Roman" w:hAnsi="Times New Roman"/>
          <w:sz w:val="24"/>
          <w:szCs w:val="24"/>
        </w:rPr>
        <w:t>о</w:t>
      </w:r>
      <w:r w:rsidRPr="00816129">
        <w:rPr>
          <w:rFonts w:ascii="Times New Roman" w:hAnsi="Times New Roman"/>
          <w:sz w:val="24"/>
          <w:szCs w:val="24"/>
        </w:rPr>
        <w:t>матизирующим ведение бухгалтерского учета</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Осуществление контроля за соблюдением финансовыми организ</w:t>
      </w:r>
      <w:r w:rsidRPr="00816129">
        <w:rPr>
          <w:rFonts w:ascii="Times New Roman" w:hAnsi="Times New Roman"/>
          <w:sz w:val="24"/>
          <w:szCs w:val="24"/>
        </w:rPr>
        <w:t>а</w:t>
      </w:r>
      <w:r w:rsidRPr="00816129">
        <w:rPr>
          <w:rFonts w:ascii="Times New Roman" w:hAnsi="Times New Roman"/>
          <w:sz w:val="24"/>
          <w:szCs w:val="24"/>
        </w:rPr>
        <w:t>циями требований, предъявляемых к системам, автоматизирующим ведение бухгалте</w:t>
      </w:r>
      <w:r w:rsidRPr="00816129">
        <w:rPr>
          <w:rFonts w:ascii="Times New Roman" w:hAnsi="Times New Roman"/>
          <w:sz w:val="24"/>
          <w:szCs w:val="24"/>
        </w:rPr>
        <w:t>р</w:t>
      </w:r>
      <w:r w:rsidRPr="00816129">
        <w:rPr>
          <w:rFonts w:ascii="Times New Roman" w:hAnsi="Times New Roman"/>
          <w:sz w:val="24"/>
          <w:szCs w:val="24"/>
        </w:rPr>
        <w:t>ского учета, в том числе посредством проверок с привлечением работников КФН</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рамках реализации данного показателя в течение 2012 года проведено 12 пров</w:t>
      </w:r>
      <w:r w:rsidRPr="00816129">
        <w:rPr>
          <w:rFonts w:ascii="Times New Roman" w:hAnsi="Times New Roman"/>
          <w:sz w:val="24"/>
          <w:szCs w:val="24"/>
        </w:rPr>
        <w:t>е</w:t>
      </w:r>
      <w:r w:rsidRPr="00816129">
        <w:rPr>
          <w:rFonts w:ascii="Times New Roman" w:hAnsi="Times New Roman"/>
          <w:sz w:val="24"/>
          <w:szCs w:val="24"/>
        </w:rPr>
        <w:t xml:space="preserve">рок: </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1) АО «ДО АО «БТА Банк» «БТА Секьюритис» (плановая);</w:t>
      </w:r>
    </w:p>
    <w:p w:rsidR="00250995" w:rsidRPr="00816129" w:rsidRDefault="00250995" w:rsidP="00250995">
      <w:pPr>
        <w:autoSpaceDE w:val="0"/>
        <w:autoSpaceDN w:val="0"/>
        <w:adjustRightInd w:val="0"/>
        <w:ind w:firstLine="709"/>
        <w:rPr>
          <w:rFonts w:ascii="Times New Roman" w:hAnsi="Times New Roman"/>
          <w:sz w:val="24"/>
          <w:szCs w:val="24"/>
          <w:lang w:val="en-US"/>
        </w:rPr>
      </w:pPr>
      <w:r w:rsidRPr="00816129">
        <w:rPr>
          <w:rFonts w:ascii="Times New Roman" w:hAnsi="Times New Roman"/>
          <w:sz w:val="24"/>
          <w:szCs w:val="24"/>
          <w:lang w:val="en-US"/>
        </w:rPr>
        <w:t xml:space="preserve">2) </w:t>
      </w:r>
      <w:r w:rsidRPr="00816129">
        <w:rPr>
          <w:rFonts w:ascii="Times New Roman" w:hAnsi="Times New Roman"/>
          <w:sz w:val="24"/>
          <w:szCs w:val="24"/>
        </w:rPr>
        <w:t>АО</w:t>
      </w:r>
      <w:r w:rsidRPr="00816129">
        <w:rPr>
          <w:rFonts w:ascii="Times New Roman" w:hAnsi="Times New Roman"/>
          <w:sz w:val="24"/>
          <w:szCs w:val="24"/>
          <w:lang w:val="en-US"/>
        </w:rPr>
        <w:t xml:space="preserve"> «Zurich Invest Management»(</w:t>
      </w:r>
      <w:r w:rsidRPr="00816129">
        <w:rPr>
          <w:rFonts w:ascii="Times New Roman" w:hAnsi="Times New Roman"/>
          <w:sz w:val="24"/>
          <w:szCs w:val="24"/>
        </w:rPr>
        <w:t>плановая</w:t>
      </w:r>
      <w:r w:rsidRPr="00816129">
        <w:rPr>
          <w:rFonts w:ascii="Times New Roman" w:hAnsi="Times New Roman"/>
          <w:sz w:val="24"/>
          <w:szCs w:val="24"/>
          <w:lang w:val="en-US"/>
        </w:rPr>
        <w:t>);</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3) АО «Банк «Bank RBK» (внеплановая; в рамках государственной услуги по выд</w:t>
      </w:r>
      <w:r w:rsidRPr="00816129">
        <w:rPr>
          <w:rFonts w:ascii="Times New Roman" w:hAnsi="Times New Roman"/>
          <w:sz w:val="24"/>
          <w:szCs w:val="24"/>
        </w:rPr>
        <w:t>а</w:t>
      </w:r>
      <w:r w:rsidRPr="00816129">
        <w:rPr>
          <w:rFonts w:ascii="Times New Roman" w:hAnsi="Times New Roman"/>
          <w:sz w:val="24"/>
          <w:szCs w:val="24"/>
        </w:rPr>
        <w:t>че заключения о наличии автоматизированной банковской системы);</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4) ДО АО «Банк ВТБ (Казахстан)» (плановая);</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5) АО «NOMAD FINANCE»(плановая);</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6) АО «Казпочта»(плановая);</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7) АО «Дочерний банк «Punjab National»-Казахстан»(плановая);</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8) АО «Эксимбанк Казахстан» (внеплановая; в рамках государственной услуги по выдаче заключения о наличии автоматизированной банковской системы);;</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9) АО «Центральный депозитарий ценных бумаг» (плановая);</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10) О «Банк «Bank RBK» (внеплановая; в рамках государственной услуги по выд</w:t>
      </w:r>
      <w:r w:rsidRPr="00816129">
        <w:rPr>
          <w:rFonts w:ascii="Times New Roman" w:hAnsi="Times New Roman"/>
          <w:sz w:val="24"/>
          <w:szCs w:val="24"/>
        </w:rPr>
        <w:t>а</w:t>
      </w:r>
      <w:r w:rsidRPr="00816129">
        <w:rPr>
          <w:rFonts w:ascii="Times New Roman" w:hAnsi="Times New Roman"/>
          <w:sz w:val="24"/>
          <w:szCs w:val="24"/>
        </w:rPr>
        <w:t>че заключения о наличии автоматизированной банковской системы);;</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11) АО «Дочерняя компания по страхованию жизни БТА Банка «БТА Жизнь» (вн</w:t>
      </w:r>
      <w:r w:rsidRPr="00816129">
        <w:rPr>
          <w:rFonts w:ascii="Times New Roman" w:hAnsi="Times New Roman"/>
          <w:sz w:val="24"/>
          <w:szCs w:val="24"/>
        </w:rPr>
        <w:t>е</w:t>
      </w:r>
      <w:r w:rsidRPr="00816129">
        <w:rPr>
          <w:rFonts w:ascii="Times New Roman" w:hAnsi="Times New Roman"/>
          <w:sz w:val="24"/>
          <w:szCs w:val="24"/>
        </w:rPr>
        <w:t>плановая; в целях контроля за устранением выявленных предыдущей проверкой наруш</w:t>
      </w:r>
      <w:r w:rsidRPr="00816129">
        <w:rPr>
          <w:rFonts w:ascii="Times New Roman" w:hAnsi="Times New Roman"/>
          <w:sz w:val="24"/>
          <w:szCs w:val="24"/>
        </w:rPr>
        <w:t>е</w:t>
      </w:r>
      <w:r w:rsidRPr="00816129">
        <w:rPr>
          <w:rFonts w:ascii="Times New Roman" w:hAnsi="Times New Roman"/>
          <w:sz w:val="24"/>
          <w:szCs w:val="24"/>
        </w:rPr>
        <w:t>ний требований законодательства Республики Казахстан);</w:t>
      </w:r>
    </w:p>
    <w:p w:rsidR="00250995" w:rsidRPr="00816129" w:rsidRDefault="00250995" w:rsidP="00250995">
      <w:pPr>
        <w:autoSpaceDE w:val="0"/>
        <w:autoSpaceDN w:val="0"/>
        <w:adjustRightInd w:val="0"/>
        <w:ind w:firstLine="709"/>
        <w:rPr>
          <w:rFonts w:ascii="Times New Roman" w:hAnsi="Times New Roman"/>
          <w:sz w:val="24"/>
          <w:szCs w:val="24"/>
          <w:lang w:val="kk-KZ"/>
        </w:rPr>
      </w:pPr>
      <w:r w:rsidRPr="00816129">
        <w:rPr>
          <w:rFonts w:ascii="Times New Roman" w:hAnsi="Times New Roman"/>
          <w:sz w:val="24"/>
          <w:szCs w:val="24"/>
        </w:rPr>
        <w:t>12) АО «СК «Kompetenz» (внеплановая; в целях контроля за устранением выявле</w:t>
      </w:r>
      <w:r w:rsidRPr="00816129">
        <w:rPr>
          <w:rFonts w:ascii="Times New Roman" w:hAnsi="Times New Roman"/>
          <w:sz w:val="24"/>
          <w:szCs w:val="24"/>
        </w:rPr>
        <w:t>н</w:t>
      </w:r>
      <w:r w:rsidRPr="00816129">
        <w:rPr>
          <w:rFonts w:ascii="Times New Roman" w:hAnsi="Times New Roman"/>
          <w:sz w:val="24"/>
          <w:szCs w:val="24"/>
        </w:rPr>
        <w:t>ных предыдущей проверкой нарушений требований законодательства Республики Каза</w:t>
      </w:r>
      <w:r w:rsidRPr="00816129">
        <w:rPr>
          <w:rFonts w:ascii="Times New Roman" w:hAnsi="Times New Roman"/>
          <w:sz w:val="24"/>
          <w:szCs w:val="24"/>
        </w:rPr>
        <w:t>х</w:t>
      </w:r>
      <w:r w:rsidRPr="00816129">
        <w:rPr>
          <w:rFonts w:ascii="Times New Roman" w:hAnsi="Times New Roman"/>
          <w:sz w:val="24"/>
          <w:szCs w:val="24"/>
        </w:rPr>
        <w:t>стан).</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Таким образом, по итогам проведенных проверок фактическое исполнение показ</w:t>
      </w:r>
      <w:r w:rsidRPr="00816129">
        <w:rPr>
          <w:rFonts w:ascii="Times New Roman" w:hAnsi="Times New Roman"/>
          <w:sz w:val="24"/>
          <w:szCs w:val="24"/>
        </w:rPr>
        <w:t>а</w:t>
      </w:r>
      <w:r w:rsidRPr="00816129">
        <w:rPr>
          <w:rFonts w:ascii="Times New Roman" w:hAnsi="Times New Roman"/>
          <w:sz w:val="24"/>
          <w:szCs w:val="24"/>
        </w:rPr>
        <w:t>теля по состоянию на 31 декабря 2012 года составляет 100% от запланированного годов</w:t>
      </w:r>
      <w:r w:rsidRPr="00816129">
        <w:rPr>
          <w:rFonts w:ascii="Times New Roman" w:hAnsi="Times New Roman"/>
          <w:sz w:val="24"/>
          <w:szCs w:val="24"/>
        </w:rPr>
        <w:t>о</w:t>
      </w:r>
      <w:r w:rsidRPr="00816129">
        <w:rPr>
          <w:rFonts w:ascii="Times New Roman" w:hAnsi="Times New Roman"/>
          <w:sz w:val="24"/>
          <w:szCs w:val="24"/>
        </w:rPr>
        <w:t>го показателя (проведено 12 проверок).</w:t>
      </w:r>
    </w:p>
    <w:p w:rsidR="00250995" w:rsidRPr="00816129" w:rsidRDefault="00250995" w:rsidP="00250995">
      <w:pPr>
        <w:rPr>
          <w:rFonts w:ascii="Times New Roman" w:hAnsi="Times New Roman"/>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Количество семинаров по обучению и повыш</w:t>
      </w:r>
      <w:r w:rsidRPr="00816129">
        <w:rPr>
          <w:rFonts w:ascii="Times New Roman" w:hAnsi="Times New Roman"/>
          <w:sz w:val="24"/>
          <w:szCs w:val="24"/>
        </w:rPr>
        <w:t>е</w:t>
      </w:r>
      <w:r w:rsidRPr="00816129">
        <w:rPr>
          <w:rFonts w:ascii="Times New Roman" w:hAnsi="Times New Roman"/>
          <w:sz w:val="24"/>
          <w:szCs w:val="24"/>
        </w:rPr>
        <w:t>нию квалификации по МСФО работников финансовых организаций, КФН и студентов в</w:t>
      </w:r>
      <w:r w:rsidRPr="00816129">
        <w:rPr>
          <w:rFonts w:ascii="Times New Roman" w:hAnsi="Times New Roman"/>
          <w:sz w:val="24"/>
          <w:szCs w:val="24"/>
        </w:rPr>
        <w:t>у</w:t>
      </w:r>
      <w:r w:rsidRPr="00816129">
        <w:rPr>
          <w:rFonts w:ascii="Times New Roman" w:hAnsi="Times New Roman"/>
          <w:sz w:val="24"/>
          <w:szCs w:val="24"/>
        </w:rPr>
        <w:t>зов</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Проведение мероприятий по обучению и повышению квалифик</w:t>
      </w:r>
      <w:r w:rsidRPr="00816129">
        <w:rPr>
          <w:rFonts w:ascii="Times New Roman" w:hAnsi="Times New Roman"/>
          <w:sz w:val="24"/>
          <w:szCs w:val="24"/>
        </w:rPr>
        <w:t>а</w:t>
      </w:r>
      <w:r w:rsidRPr="00816129">
        <w:rPr>
          <w:rFonts w:ascii="Times New Roman" w:hAnsi="Times New Roman"/>
          <w:sz w:val="24"/>
          <w:szCs w:val="24"/>
        </w:rPr>
        <w:t>ции по МСФО работников финансовых организаций, КФН студентов ВУЗов</w:t>
      </w:r>
    </w:p>
    <w:p w:rsidR="00250995" w:rsidRPr="00816129" w:rsidRDefault="00250995" w:rsidP="00250995">
      <w:pPr>
        <w:ind w:firstLine="709"/>
        <w:rPr>
          <w:rFonts w:ascii="Times New Roman" w:hAnsi="Times New Roman"/>
          <w:color w:val="000000"/>
          <w:sz w:val="24"/>
          <w:szCs w:val="24"/>
        </w:rPr>
      </w:pPr>
      <w:r w:rsidRPr="00816129">
        <w:rPr>
          <w:rFonts w:ascii="Times New Roman" w:hAnsi="Times New Roman"/>
          <w:color w:val="000000"/>
          <w:sz w:val="24"/>
          <w:szCs w:val="24"/>
        </w:rPr>
        <w:t>В течение 2012 года проведен</w:t>
      </w:r>
      <w:r w:rsidRPr="00816129">
        <w:rPr>
          <w:rFonts w:ascii="Times New Roman" w:hAnsi="Times New Roman"/>
          <w:color w:val="000000"/>
          <w:sz w:val="24"/>
          <w:szCs w:val="24"/>
          <w:lang w:val="kk-KZ"/>
        </w:rPr>
        <w:t>о</w:t>
      </w:r>
      <w:r w:rsidRPr="00816129">
        <w:rPr>
          <w:rFonts w:ascii="Times New Roman" w:hAnsi="Times New Roman"/>
          <w:color w:val="000000"/>
          <w:sz w:val="24"/>
          <w:szCs w:val="24"/>
        </w:rPr>
        <w:t xml:space="preserve"> 6 обучающих семинаров:</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1) обучение в магистратуре Национального Банка по дисциплине «Бухгалтерский учет и отчетность в страховых организациях» (31 час);</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2) круглый стол на тему «Применение МСФО: проблемы, достижения и перспект</w:t>
      </w:r>
      <w:r w:rsidRPr="00816129">
        <w:rPr>
          <w:rFonts w:ascii="Times New Roman" w:hAnsi="Times New Roman"/>
          <w:sz w:val="24"/>
          <w:szCs w:val="24"/>
        </w:rPr>
        <w:t>и</w:t>
      </w:r>
      <w:r w:rsidRPr="00816129">
        <w:rPr>
          <w:rFonts w:ascii="Times New Roman" w:hAnsi="Times New Roman"/>
          <w:sz w:val="24"/>
          <w:szCs w:val="24"/>
        </w:rPr>
        <w:t>вы» на международном уровне;</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3) семинар по вопросам МСФО с участием представителя Совета по МСФО для финансовых организаций;</w:t>
      </w:r>
    </w:p>
    <w:p w:rsidR="00250995" w:rsidRPr="00D47287" w:rsidRDefault="00250995" w:rsidP="00250995">
      <w:pPr>
        <w:ind w:firstLine="709"/>
        <w:rPr>
          <w:rFonts w:ascii="Times New Roman" w:hAnsi="Times New Roman"/>
          <w:sz w:val="24"/>
          <w:szCs w:val="24"/>
        </w:rPr>
      </w:pPr>
      <w:r w:rsidRPr="00816129">
        <w:rPr>
          <w:rFonts w:ascii="Times New Roman" w:hAnsi="Times New Roman"/>
          <w:sz w:val="24"/>
          <w:szCs w:val="24"/>
        </w:rPr>
        <w:t>4) семинар для работников Управления региональных представителей КФН  НБРК</w:t>
      </w:r>
      <w:r w:rsidRPr="00D47287">
        <w:rPr>
          <w:rFonts w:ascii="Times New Roman" w:hAnsi="Times New Roman"/>
          <w:sz w:val="24"/>
          <w:szCs w:val="24"/>
        </w:rPr>
        <w:t xml:space="preserve"> (2 часа);</w:t>
      </w:r>
    </w:p>
    <w:p w:rsidR="00250995" w:rsidRPr="00D47287" w:rsidRDefault="00250995" w:rsidP="00250995">
      <w:pPr>
        <w:tabs>
          <w:tab w:val="left" w:pos="720"/>
        </w:tabs>
        <w:ind w:firstLine="709"/>
        <w:rPr>
          <w:rFonts w:ascii="Times New Roman" w:hAnsi="Times New Roman"/>
          <w:sz w:val="24"/>
          <w:szCs w:val="24"/>
          <w:lang w:val="kk-KZ"/>
        </w:rPr>
      </w:pPr>
      <w:r w:rsidRPr="00D47287">
        <w:rPr>
          <w:rFonts w:ascii="Times New Roman" w:hAnsi="Times New Roman"/>
          <w:sz w:val="24"/>
          <w:szCs w:val="24"/>
        </w:rPr>
        <w:t>5) обучение в магистратуре Национального Банка по дисциплине «Финансовый учет» (177 часов)</w:t>
      </w:r>
      <w:r w:rsidRPr="00D47287">
        <w:rPr>
          <w:rFonts w:ascii="Times New Roman" w:hAnsi="Times New Roman"/>
          <w:sz w:val="24"/>
          <w:szCs w:val="24"/>
          <w:lang w:val="kk-KZ"/>
        </w:rPr>
        <w:t>;</w:t>
      </w:r>
    </w:p>
    <w:p w:rsidR="00250995" w:rsidRPr="00D47287" w:rsidRDefault="00250995" w:rsidP="00250995">
      <w:pPr>
        <w:tabs>
          <w:tab w:val="left" w:pos="720"/>
        </w:tabs>
        <w:ind w:firstLine="709"/>
        <w:rPr>
          <w:rFonts w:ascii="Times New Roman" w:hAnsi="Times New Roman"/>
          <w:sz w:val="24"/>
          <w:szCs w:val="24"/>
          <w:lang w:val="kk-KZ"/>
        </w:rPr>
      </w:pPr>
      <w:r w:rsidRPr="00D47287">
        <w:rPr>
          <w:rFonts w:ascii="Times New Roman" w:hAnsi="Times New Roman"/>
          <w:sz w:val="24"/>
          <w:szCs w:val="24"/>
          <w:lang w:val="kk-KZ"/>
        </w:rPr>
        <w:t>6</w:t>
      </w:r>
      <w:r w:rsidRPr="00D47287">
        <w:rPr>
          <w:rFonts w:ascii="Times New Roman" w:hAnsi="Times New Roman"/>
          <w:sz w:val="24"/>
          <w:szCs w:val="24"/>
        </w:rPr>
        <w:t xml:space="preserve">) семинар </w:t>
      </w:r>
      <w:r w:rsidRPr="00D47287">
        <w:rPr>
          <w:rFonts w:ascii="Times New Roman" w:hAnsi="Times New Roman"/>
          <w:sz w:val="24"/>
          <w:szCs w:val="24"/>
          <w:lang w:val="kk-KZ"/>
        </w:rPr>
        <w:t>для сотрудников подразделений Национального Банка и Комитета по контролю и надзору финансового рынка и финансовых организаций</w:t>
      </w:r>
      <w:r>
        <w:rPr>
          <w:rFonts w:ascii="Times New Roman" w:hAnsi="Times New Roman"/>
          <w:sz w:val="24"/>
          <w:szCs w:val="24"/>
          <w:lang w:val="kk-KZ"/>
        </w:rPr>
        <w:t xml:space="preserve"> Национального Банка</w:t>
      </w:r>
      <w:r w:rsidRPr="00D47287">
        <w:rPr>
          <w:rFonts w:ascii="Times New Roman" w:hAnsi="Times New Roman"/>
          <w:sz w:val="24"/>
          <w:szCs w:val="24"/>
          <w:lang w:val="kk-KZ"/>
        </w:rPr>
        <w:t>.</w:t>
      </w:r>
    </w:p>
    <w:p w:rsidR="00250995" w:rsidRPr="00816129" w:rsidRDefault="00250995" w:rsidP="00250995">
      <w:pPr>
        <w:ind w:firstLine="709"/>
        <w:rPr>
          <w:rFonts w:ascii="Times New Roman" w:hAnsi="Times New Roman"/>
          <w:color w:val="000000"/>
          <w:sz w:val="24"/>
          <w:szCs w:val="24"/>
        </w:rPr>
      </w:pPr>
      <w:r w:rsidRPr="00D47287">
        <w:rPr>
          <w:rFonts w:ascii="Times New Roman" w:hAnsi="Times New Roman"/>
          <w:sz w:val="24"/>
          <w:szCs w:val="24"/>
        </w:rPr>
        <w:t xml:space="preserve">Таким образом, фактическое исполнение показателя по состоянию на 31 декабря 2012 года составляет 120% от запланированного годового показателя </w:t>
      </w:r>
      <w:r w:rsidRPr="00D47287">
        <w:rPr>
          <w:rFonts w:ascii="Times New Roman" w:hAnsi="Times New Roman"/>
          <w:color w:val="000000"/>
          <w:sz w:val="24"/>
          <w:szCs w:val="24"/>
          <w:lang w:eastAsia="ru-RU"/>
        </w:rPr>
        <w:t xml:space="preserve">(проведено 6 </w:t>
      </w:r>
      <w:r w:rsidRPr="00816129">
        <w:rPr>
          <w:rFonts w:ascii="Times New Roman" w:hAnsi="Times New Roman"/>
          <w:color w:val="000000"/>
          <w:sz w:val="24"/>
          <w:szCs w:val="24"/>
          <w:lang w:eastAsia="ru-RU"/>
        </w:rPr>
        <w:t>сем</w:t>
      </w:r>
      <w:r w:rsidRPr="00816129">
        <w:rPr>
          <w:rFonts w:ascii="Times New Roman" w:hAnsi="Times New Roman"/>
          <w:color w:val="000000"/>
          <w:sz w:val="24"/>
          <w:szCs w:val="24"/>
          <w:lang w:eastAsia="ru-RU"/>
        </w:rPr>
        <w:t>и</w:t>
      </w:r>
      <w:r w:rsidRPr="00816129">
        <w:rPr>
          <w:rFonts w:ascii="Times New Roman" w:hAnsi="Times New Roman"/>
          <w:color w:val="000000"/>
          <w:sz w:val="24"/>
          <w:szCs w:val="24"/>
          <w:lang w:eastAsia="ru-RU"/>
        </w:rPr>
        <w:t>наров).</w:t>
      </w:r>
      <w:r w:rsidRPr="00816129">
        <w:rPr>
          <w:rFonts w:ascii="Times New Roman" w:hAnsi="Times New Roman"/>
          <w:sz w:val="24"/>
          <w:szCs w:val="24"/>
        </w:rPr>
        <w:t xml:space="preserve"> </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Задача 4. 1. 3.</w:t>
      </w:r>
      <w:r w:rsidRPr="00816129">
        <w:rPr>
          <w:rFonts w:ascii="Times New Roman" w:hAnsi="Times New Roman"/>
          <w:sz w:val="24"/>
          <w:szCs w:val="24"/>
        </w:rPr>
        <w:t xml:space="preserve">  Поддерживание ликвидности банковской системы</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i/>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Объем непогашенных обязательств банков п</w:t>
      </w:r>
      <w:r w:rsidRPr="00816129">
        <w:rPr>
          <w:rFonts w:ascii="Times New Roman" w:hAnsi="Times New Roman"/>
          <w:sz w:val="24"/>
          <w:szCs w:val="24"/>
        </w:rPr>
        <w:t>е</w:t>
      </w:r>
      <w:r w:rsidRPr="00816129">
        <w:rPr>
          <w:rFonts w:ascii="Times New Roman" w:hAnsi="Times New Roman"/>
          <w:sz w:val="24"/>
          <w:szCs w:val="24"/>
        </w:rPr>
        <w:t>ред Национальным Банком по операциям рефинансирования и предоставленным гарант</w:t>
      </w:r>
      <w:r w:rsidRPr="00816129">
        <w:rPr>
          <w:rFonts w:ascii="Times New Roman" w:hAnsi="Times New Roman"/>
          <w:sz w:val="24"/>
          <w:szCs w:val="24"/>
        </w:rPr>
        <w:t>и</w:t>
      </w:r>
      <w:r w:rsidRPr="00816129">
        <w:rPr>
          <w:rFonts w:ascii="Times New Roman" w:hAnsi="Times New Roman"/>
          <w:sz w:val="24"/>
          <w:szCs w:val="24"/>
        </w:rPr>
        <w:t>ям</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Объем непогашенных обязательств банков перед Национальным Банком по опер</w:t>
      </w:r>
      <w:r w:rsidRPr="00816129">
        <w:rPr>
          <w:rFonts w:ascii="Times New Roman" w:hAnsi="Times New Roman"/>
          <w:iCs/>
          <w:sz w:val="24"/>
          <w:szCs w:val="24"/>
        </w:rPr>
        <w:t>а</w:t>
      </w:r>
      <w:r w:rsidRPr="00816129">
        <w:rPr>
          <w:rFonts w:ascii="Times New Roman" w:hAnsi="Times New Roman"/>
          <w:iCs/>
          <w:sz w:val="24"/>
          <w:szCs w:val="24"/>
        </w:rPr>
        <w:t>циям рефинансирования и предоставленным гарантиям составил 4,86%, из которых 1,44% – операции на KASE, 3,42% – банки второго уровня. В  расчете не учитывается собстве</w:t>
      </w:r>
      <w:r w:rsidRPr="00816129">
        <w:rPr>
          <w:rFonts w:ascii="Times New Roman" w:hAnsi="Times New Roman"/>
          <w:iCs/>
          <w:sz w:val="24"/>
          <w:szCs w:val="24"/>
        </w:rPr>
        <w:t>н</w:t>
      </w:r>
      <w:r w:rsidRPr="00816129">
        <w:rPr>
          <w:rFonts w:ascii="Times New Roman" w:hAnsi="Times New Roman"/>
          <w:iCs/>
          <w:sz w:val="24"/>
          <w:szCs w:val="24"/>
        </w:rPr>
        <w:t>ный капитал и задолженность АО «БТА Банк» ввиду наличия отдельного лимита на него.</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Проведение операций обратного РЕПО и предоставление банкам займов рефина</w:t>
      </w:r>
      <w:r w:rsidRPr="00816129">
        <w:rPr>
          <w:rFonts w:ascii="Times New Roman" w:hAnsi="Times New Roman"/>
          <w:iCs/>
          <w:sz w:val="24"/>
          <w:szCs w:val="24"/>
        </w:rPr>
        <w:t>н</w:t>
      </w:r>
      <w:r w:rsidRPr="00816129">
        <w:rPr>
          <w:rFonts w:ascii="Times New Roman" w:hAnsi="Times New Roman"/>
          <w:iCs/>
          <w:sz w:val="24"/>
          <w:szCs w:val="24"/>
        </w:rPr>
        <w:t xml:space="preserve">сирования </w:t>
      </w:r>
      <w:r w:rsidRPr="00816129">
        <w:rPr>
          <w:rFonts w:ascii="Times New Roman" w:hAnsi="Times New Roman"/>
          <w:sz w:val="24"/>
          <w:szCs w:val="24"/>
        </w:rPr>
        <w:t>производилось в достаточном объеме. В отчетном периоде начато предоста</w:t>
      </w:r>
      <w:r w:rsidRPr="00816129">
        <w:rPr>
          <w:rFonts w:ascii="Times New Roman" w:hAnsi="Times New Roman"/>
          <w:sz w:val="24"/>
          <w:szCs w:val="24"/>
        </w:rPr>
        <w:t>в</w:t>
      </w:r>
      <w:r w:rsidRPr="00816129">
        <w:rPr>
          <w:rFonts w:ascii="Times New Roman" w:hAnsi="Times New Roman"/>
          <w:sz w:val="24"/>
          <w:szCs w:val="24"/>
        </w:rPr>
        <w:t xml:space="preserve">ление ликвидности на площадке </w:t>
      </w:r>
      <w:r w:rsidRPr="00816129">
        <w:rPr>
          <w:rFonts w:ascii="Times New Roman" w:hAnsi="Times New Roman"/>
          <w:iCs/>
          <w:sz w:val="24"/>
          <w:szCs w:val="24"/>
        </w:rPr>
        <w:t>KASE</w:t>
      </w:r>
      <w:r w:rsidRPr="00816129">
        <w:rPr>
          <w:rFonts w:ascii="Times New Roman" w:hAnsi="Times New Roman"/>
          <w:sz w:val="24"/>
          <w:szCs w:val="24"/>
        </w:rPr>
        <w:t xml:space="preserve"> посредством операций РЕПО, заключаемых авт</w:t>
      </w:r>
      <w:r w:rsidRPr="00816129">
        <w:rPr>
          <w:rFonts w:ascii="Times New Roman" w:hAnsi="Times New Roman"/>
          <w:sz w:val="24"/>
          <w:szCs w:val="24"/>
        </w:rPr>
        <w:t>о</w:t>
      </w:r>
      <w:r w:rsidRPr="00816129">
        <w:rPr>
          <w:rFonts w:ascii="Times New Roman" w:hAnsi="Times New Roman"/>
          <w:sz w:val="24"/>
          <w:szCs w:val="24"/>
        </w:rPr>
        <w:t>матическим способом</w:t>
      </w:r>
      <w:r w:rsidRPr="00816129">
        <w:rPr>
          <w:rFonts w:ascii="Times New Roman" w:hAnsi="Times New Roman"/>
          <w:iCs/>
          <w:sz w:val="24"/>
          <w:szCs w:val="24"/>
        </w:rPr>
        <w:t>.</w:t>
      </w:r>
    </w:p>
    <w:p w:rsidR="00250995" w:rsidRPr="00816129" w:rsidRDefault="00250995" w:rsidP="00250995">
      <w:pPr>
        <w:rPr>
          <w:rFonts w:ascii="Times New Roman" w:hAnsi="Times New Roman"/>
          <w:sz w:val="24"/>
          <w:szCs w:val="24"/>
        </w:rPr>
      </w:pPr>
    </w:p>
    <w:p w:rsidR="00250995" w:rsidRPr="00816129" w:rsidRDefault="00250995" w:rsidP="00250995">
      <w:pPr>
        <w:ind w:firstLine="567"/>
        <w:jc w:val="left"/>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Нормативы минимальных резервных треб</w:t>
      </w:r>
      <w:r w:rsidRPr="00816129">
        <w:rPr>
          <w:rFonts w:ascii="Times New Roman" w:hAnsi="Times New Roman"/>
          <w:sz w:val="24"/>
          <w:szCs w:val="24"/>
        </w:rPr>
        <w:t>о</w:t>
      </w:r>
      <w:r w:rsidRPr="00816129">
        <w:rPr>
          <w:rFonts w:ascii="Times New Roman" w:hAnsi="Times New Roman"/>
          <w:sz w:val="24"/>
          <w:szCs w:val="24"/>
        </w:rPr>
        <w:t>ваний:</w:t>
      </w:r>
    </w:p>
    <w:p w:rsidR="00250995" w:rsidRPr="00816129" w:rsidRDefault="00250995" w:rsidP="00250995">
      <w:pPr>
        <w:ind w:firstLine="567"/>
        <w:jc w:val="left"/>
        <w:rPr>
          <w:rFonts w:ascii="Times New Roman" w:hAnsi="Times New Roman"/>
          <w:sz w:val="24"/>
          <w:szCs w:val="24"/>
        </w:rPr>
      </w:pPr>
      <w:r w:rsidRPr="00816129">
        <w:rPr>
          <w:rFonts w:ascii="Times New Roman" w:hAnsi="Times New Roman"/>
          <w:sz w:val="24"/>
          <w:szCs w:val="24"/>
        </w:rPr>
        <w:t>- по внутренним обязательствам (не более 6% на конец 2012 года)</w:t>
      </w:r>
    </w:p>
    <w:p w:rsidR="00250995" w:rsidRPr="00816129" w:rsidRDefault="00250995" w:rsidP="00250995">
      <w:pPr>
        <w:ind w:firstLine="567"/>
        <w:rPr>
          <w:rFonts w:ascii="Times New Roman" w:hAnsi="Times New Roman"/>
          <w:sz w:val="24"/>
          <w:szCs w:val="24"/>
        </w:rPr>
      </w:pPr>
      <w:r w:rsidRPr="00816129">
        <w:rPr>
          <w:rFonts w:ascii="Times New Roman" w:hAnsi="Times New Roman"/>
          <w:sz w:val="24"/>
          <w:szCs w:val="24"/>
        </w:rPr>
        <w:t>- по иным обязательствам (не более 8% на конец 2012 года)</w:t>
      </w:r>
    </w:p>
    <w:p w:rsidR="00EB273A" w:rsidRPr="0003193B" w:rsidRDefault="00EB273A" w:rsidP="00EB273A">
      <w:pPr>
        <w:ind w:firstLine="709"/>
        <w:rPr>
          <w:rFonts w:ascii="Times New Roman" w:hAnsi="Times New Roman"/>
          <w:sz w:val="24"/>
          <w:szCs w:val="24"/>
        </w:rPr>
      </w:pPr>
      <w:r w:rsidRPr="0003193B">
        <w:rPr>
          <w:rFonts w:ascii="Times New Roman" w:hAnsi="Times New Roman"/>
          <w:sz w:val="24"/>
          <w:szCs w:val="24"/>
        </w:rPr>
        <w:t>В 2012 году в механизм минимальных резервных требований были внесены изм</w:t>
      </w:r>
      <w:r w:rsidRPr="0003193B">
        <w:rPr>
          <w:rFonts w:ascii="Times New Roman" w:hAnsi="Times New Roman"/>
          <w:sz w:val="24"/>
          <w:szCs w:val="24"/>
        </w:rPr>
        <w:t>е</w:t>
      </w:r>
      <w:r w:rsidRPr="0003193B">
        <w:rPr>
          <w:rFonts w:ascii="Times New Roman" w:hAnsi="Times New Roman"/>
          <w:sz w:val="24"/>
          <w:szCs w:val="24"/>
        </w:rPr>
        <w:t>нения в части определения самих минимальных резервных требований, а также структуры обяз</w:t>
      </w:r>
      <w:r w:rsidRPr="0003193B">
        <w:rPr>
          <w:rFonts w:ascii="Times New Roman" w:hAnsi="Times New Roman"/>
          <w:sz w:val="24"/>
          <w:szCs w:val="24"/>
        </w:rPr>
        <w:t>а</w:t>
      </w:r>
      <w:r w:rsidRPr="0003193B">
        <w:rPr>
          <w:rFonts w:ascii="Times New Roman" w:hAnsi="Times New Roman"/>
          <w:sz w:val="24"/>
          <w:szCs w:val="24"/>
        </w:rPr>
        <w:t>тельств банков второго уровня, принимаемых для расчета минимальных резервных требований и структуры резервных активов. Из структуры резервных активов были и</w:t>
      </w:r>
      <w:r w:rsidRPr="0003193B">
        <w:rPr>
          <w:rFonts w:ascii="Times New Roman" w:hAnsi="Times New Roman"/>
          <w:sz w:val="24"/>
          <w:szCs w:val="24"/>
        </w:rPr>
        <w:t>с</w:t>
      </w:r>
      <w:r w:rsidRPr="0003193B">
        <w:rPr>
          <w:rFonts w:ascii="Times New Roman" w:hAnsi="Times New Roman"/>
          <w:sz w:val="24"/>
          <w:szCs w:val="24"/>
        </w:rPr>
        <w:t>ключены касса и корреспондентские счета в иностранной валюте. Был введен дополн</w:t>
      </w:r>
      <w:r w:rsidRPr="0003193B">
        <w:rPr>
          <w:rFonts w:ascii="Times New Roman" w:hAnsi="Times New Roman"/>
          <w:sz w:val="24"/>
          <w:szCs w:val="24"/>
        </w:rPr>
        <w:t>и</w:t>
      </w:r>
      <w:r w:rsidRPr="0003193B">
        <w:rPr>
          <w:rFonts w:ascii="Times New Roman" w:hAnsi="Times New Roman"/>
          <w:sz w:val="24"/>
          <w:szCs w:val="24"/>
        </w:rPr>
        <w:t>тельный кр</w:t>
      </w:r>
      <w:r w:rsidRPr="0003193B">
        <w:rPr>
          <w:rFonts w:ascii="Times New Roman" w:hAnsi="Times New Roman"/>
          <w:sz w:val="24"/>
          <w:szCs w:val="24"/>
        </w:rPr>
        <w:t>и</w:t>
      </w:r>
      <w:r w:rsidRPr="0003193B">
        <w:rPr>
          <w:rFonts w:ascii="Times New Roman" w:hAnsi="Times New Roman"/>
          <w:sz w:val="24"/>
          <w:szCs w:val="24"/>
        </w:rPr>
        <w:t>терий дифференциации обязательств банков на краткосрочные (до 1 года) и долгосрочные (свыше 1 года).</w:t>
      </w:r>
    </w:p>
    <w:p w:rsidR="00EB273A" w:rsidRPr="0003193B" w:rsidRDefault="00EB273A" w:rsidP="00EB273A">
      <w:pPr>
        <w:tabs>
          <w:tab w:val="left" w:pos="709"/>
        </w:tabs>
        <w:ind w:firstLine="709"/>
        <w:rPr>
          <w:rFonts w:ascii="Times New Roman" w:hAnsi="Times New Roman"/>
          <w:sz w:val="24"/>
          <w:szCs w:val="24"/>
        </w:rPr>
      </w:pPr>
      <w:r w:rsidRPr="0003193B">
        <w:rPr>
          <w:rFonts w:ascii="Times New Roman" w:hAnsi="Times New Roman"/>
          <w:sz w:val="24"/>
          <w:szCs w:val="24"/>
        </w:rPr>
        <w:t xml:space="preserve">Таким образом, в 2012 году были приняты следующие постановления: </w:t>
      </w:r>
    </w:p>
    <w:p w:rsidR="00EB273A" w:rsidRPr="0003193B" w:rsidRDefault="0003193B" w:rsidP="00EB273A">
      <w:pPr>
        <w:pStyle w:val="af4"/>
        <w:numPr>
          <w:ilvl w:val="0"/>
          <w:numId w:val="16"/>
        </w:numPr>
        <w:tabs>
          <w:tab w:val="left" w:pos="993"/>
        </w:tabs>
        <w:ind w:left="0" w:firstLine="709"/>
        <w:rPr>
          <w:rFonts w:ascii="Times New Roman" w:hAnsi="Times New Roman"/>
          <w:sz w:val="24"/>
          <w:szCs w:val="24"/>
        </w:rPr>
      </w:pPr>
      <w:r>
        <w:rPr>
          <w:rFonts w:ascii="Times New Roman" w:hAnsi="Times New Roman"/>
          <w:sz w:val="24"/>
          <w:szCs w:val="24"/>
        </w:rPr>
        <w:t>п</w:t>
      </w:r>
      <w:r w:rsidR="00EB273A" w:rsidRPr="0003193B">
        <w:rPr>
          <w:rFonts w:ascii="Times New Roman" w:hAnsi="Times New Roman"/>
          <w:sz w:val="24"/>
          <w:szCs w:val="24"/>
        </w:rPr>
        <w:t>остановления Правления Национального Банка от 21 сентября 2012 года №290 «О внесении изменений и дополнений в постановление Правления Национального Банка Республики Казахстан от 27 мая 2006 года№ 38 «Об утверждении Правил о минимальных резервных требованиях».</w:t>
      </w:r>
    </w:p>
    <w:p w:rsidR="00EB273A" w:rsidRPr="0003193B" w:rsidRDefault="0003193B" w:rsidP="00EB273A">
      <w:pPr>
        <w:pStyle w:val="af4"/>
        <w:numPr>
          <w:ilvl w:val="0"/>
          <w:numId w:val="16"/>
        </w:numPr>
        <w:tabs>
          <w:tab w:val="left" w:pos="993"/>
        </w:tabs>
        <w:ind w:left="0" w:firstLine="709"/>
        <w:rPr>
          <w:rFonts w:ascii="Times New Roman" w:hAnsi="Times New Roman"/>
          <w:sz w:val="24"/>
          <w:szCs w:val="24"/>
        </w:rPr>
      </w:pPr>
      <w:r>
        <w:rPr>
          <w:rFonts w:ascii="Times New Roman" w:hAnsi="Times New Roman"/>
          <w:sz w:val="24"/>
          <w:szCs w:val="24"/>
        </w:rPr>
        <w:t>п</w:t>
      </w:r>
      <w:r w:rsidR="00EB273A" w:rsidRPr="0003193B">
        <w:rPr>
          <w:rFonts w:ascii="Times New Roman" w:hAnsi="Times New Roman"/>
          <w:sz w:val="24"/>
          <w:szCs w:val="24"/>
        </w:rPr>
        <w:t xml:space="preserve">остановления Правления Национального Банка от 21 сентября 2012 года №291 «Об установлении нормативов минимальных резервных требований». </w:t>
      </w:r>
    </w:p>
    <w:p w:rsidR="00EB273A" w:rsidRPr="0003193B" w:rsidRDefault="00EB273A" w:rsidP="00EB273A">
      <w:pPr>
        <w:pStyle w:val="af4"/>
        <w:tabs>
          <w:tab w:val="left" w:pos="993"/>
        </w:tabs>
        <w:ind w:left="0" w:firstLine="709"/>
        <w:rPr>
          <w:rFonts w:ascii="Times New Roman" w:hAnsi="Times New Roman"/>
          <w:sz w:val="24"/>
          <w:szCs w:val="24"/>
        </w:rPr>
      </w:pPr>
      <w:r w:rsidRPr="0003193B">
        <w:rPr>
          <w:rFonts w:ascii="Times New Roman" w:hAnsi="Times New Roman"/>
          <w:sz w:val="24"/>
          <w:szCs w:val="24"/>
        </w:rPr>
        <w:t>С 13 ноября 2012 года установлены следующие нормативы минимальных резер</w:t>
      </w:r>
      <w:r w:rsidRPr="0003193B">
        <w:rPr>
          <w:rFonts w:ascii="Times New Roman" w:hAnsi="Times New Roman"/>
          <w:sz w:val="24"/>
          <w:szCs w:val="24"/>
        </w:rPr>
        <w:t>в</w:t>
      </w:r>
      <w:r w:rsidRPr="0003193B">
        <w:rPr>
          <w:rFonts w:ascii="Times New Roman" w:hAnsi="Times New Roman"/>
          <w:sz w:val="24"/>
          <w:szCs w:val="24"/>
        </w:rPr>
        <w:t xml:space="preserve">ных требований: </w:t>
      </w:r>
    </w:p>
    <w:p w:rsidR="00EB273A" w:rsidRPr="0003193B" w:rsidRDefault="00EB273A" w:rsidP="00EB273A">
      <w:pPr>
        <w:pStyle w:val="af4"/>
        <w:tabs>
          <w:tab w:val="left" w:pos="993"/>
        </w:tabs>
        <w:ind w:left="0" w:firstLine="709"/>
        <w:rPr>
          <w:rFonts w:ascii="Times New Roman" w:hAnsi="Times New Roman"/>
          <w:sz w:val="24"/>
          <w:szCs w:val="24"/>
        </w:rPr>
      </w:pPr>
      <w:r w:rsidRPr="0003193B">
        <w:rPr>
          <w:rFonts w:ascii="Times New Roman" w:hAnsi="Times New Roman"/>
          <w:sz w:val="24"/>
          <w:szCs w:val="24"/>
        </w:rPr>
        <w:t>- 2,5 процентов для внутренних краткосрочных обязательств банка;</w:t>
      </w:r>
    </w:p>
    <w:p w:rsidR="00EB273A" w:rsidRPr="0003193B" w:rsidRDefault="00EB273A" w:rsidP="00EB273A">
      <w:pPr>
        <w:pStyle w:val="af4"/>
        <w:tabs>
          <w:tab w:val="left" w:pos="993"/>
        </w:tabs>
        <w:ind w:left="0" w:firstLine="709"/>
        <w:rPr>
          <w:rFonts w:ascii="Times New Roman" w:hAnsi="Times New Roman"/>
          <w:sz w:val="24"/>
          <w:szCs w:val="24"/>
        </w:rPr>
      </w:pPr>
      <w:r w:rsidRPr="0003193B">
        <w:rPr>
          <w:rFonts w:ascii="Times New Roman" w:hAnsi="Times New Roman"/>
          <w:sz w:val="24"/>
          <w:szCs w:val="24"/>
        </w:rPr>
        <w:t xml:space="preserve">- 0 процентов для внутренних долгосрочных обязательств банка; </w:t>
      </w:r>
    </w:p>
    <w:p w:rsidR="00EB273A" w:rsidRPr="0003193B" w:rsidRDefault="00EB273A" w:rsidP="00EB273A">
      <w:pPr>
        <w:pStyle w:val="af4"/>
        <w:tabs>
          <w:tab w:val="left" w:pos="993"/>
        </w:tabs>
        <w:ind w:left="0" w:firstLine="709"/>
        <w:rPr>
          <w:rFonts w:ascii="Times New Roman" w:hAnsi="Times New Roman"/>
          <w:sz w:val="24"/>
          <w:szCs w:val="24"/>
        </w:rPr>
      </w:pPr>
      <w:r w:rsidRPr="0003193B">
        <w:rPr>
          <w:rFonts w:ascii="Times New Roman" w:hAnsi="Times New Roman"/>
          <w:sz w:val="24"/>
          <w:szCs w:val="24"/>
        </w:rPr>
        <w:t>- 6,0 процентов для внешних краткосрочных обязательств банка;</w:t>
      </w:r>
    </w:p>
    <w:p w:rsidR="00EB273A" w:rsidRPr="0003193B" w:rsidRDefault="00EB273A" w:rsidP="00EB273A">
      <w:pPr>
        <w:pStyle w:val="af4"/>
        <w:tabs>
          <w:tab w:val="left" w:pos="993"/>
        </w:tabs>
        <w:ind w:left="0" w:firstLine="709"/>
        <w:rPr>
          <w:rFonts w:ascii="Times New Roman" w:hAnsi="Times New Roman"/>
          <w:sz w:val="24"/>
          <w:szCs w:val="24"/>
        </w:rPr>
      </w:pPr>
      <w:r w:rsidRPr="0003193B">
        <w:rPr>
          <w:rFonts w:ascii="Times New Roman" w:hAnsi="Times New Roman"/>
          <w:sz w:val="24"/>
          <w:szCs w:val="24"/>
        </w:rPr>
        <w:t>- 2,5 процентов для внешних долгосрочных обязательств банка.</w:t>
      </w:r>
    </w:p>
    <w:p w:rsidR="00250995" w:rsidRPr="00816129" w:rsidRDefault="00250995"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Задача 4. 1. 4.</w:t>
      </w:r>
      <w:r w:rsidRPr="00816129">
        <w:rPr>
          <w:rFonts w:ascii="Times New Roman" w:hAnsi="Times New Roman"/>
          <w:sz w:val="24"/>
          <w:szCs w:val="24"/>
        </w:rPr>
        <w:t xml:space="preserve">  Улучшение условий деятельности финансовых организаций</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Сокращение количества плановых проверок поднадзорных субъектов – доля субъектов, охваченных прове</w:t>
      </w:r>
      <w:r w:rsidRPr="00816129">
        <w:rPr>
          <w:rFonts w:ascii="Times New Roman" w:hAnsi="Times New Roman"/>
          <w:sz w:val="24"/>
          <w:szCs w:val="24"/>
        </w:rPr>
        <w:t>р</w:t>
      </w:r>
      <w:r w:rsidRPr="00816129">
        <w:rPr>
          <w:rFonts w:ascii="Times New Roman" w:hAnsi="Times New Roman"/>
          <w:sz w:val="24"/>
          <w:szCs w:val="24"/>
        </w:rPr>
        <w:t>ками (15,0%)</w:t>
      </w:r>
    </w:p>
    <w:p w:rsidR="00250995" w:rsidRPr="00816129" w:rsidRDefault="00250995" w:rsidP="00250995">
      <w:pPr>
        <w:ind w:firstLine="709"/>
        <w:rPr>
          <w:rFonts w:ascii="Times New Roman" w:hAnsi="Times New Roman"/>
          <w:sz w:val="18"/>
          <w:szCs w:val="18"/>
        </w:rPr>
      </w:pPr>
      <w:r w:rsidRPr="00816129">
        <w:rPr>
          <w:rFonts w:ascii="Times New Roman" w:hAnsi="Times New Roman"/>
          <w:sz w:val="24"/>
          <w:szCs w:val="24"/>
        </w:rPr>
        <w:t>В 2012 году КФН НБРК было проведено 36 плановых проверок финансовых орг</w:t>
      </w:r>
      <w:r w:rsidRPr="00816129">
        <w:rPr>
          <w:rFonts w:ascii="Times New Roman" w:hAnsi="Times New Roman"/>
          <w:sz w:val="24"/>
          <w:szCs w:val="24"/>
        </w:rPr>
        <w:t>а</w:t>
      </w:r>
      <w:r w:rsidRPr="00816129">
        <w:rPr>
          <w:rFonts w:ascii="Times New Roman" w:hAnsi="Times New Roman"/>
          <w:sz w:val="24"/>
          <w:szCs w:val="24"/>
        </w:rPr>
        <w:t>низаций или 1,4% от общего количества поднадзорных субъектов.</w:t>
      </w:r>
      <w:r w:rsidRPr="00816129">
        <w:rPr>
          <w:rFonts w:ascii="Times New Roman" w:hAnsi="Times New Roman"/>
          <w:sz w:val="18"/>
          <w:szCs w:val="18"/>
        </w:rPr>
        <w:t xml:space="preserve"> </w:t>
      </w:r>
    </w:p>
    <w:p w:rsidR="00250995" w:rsidRDefault="00250995" w:rsidP="00250995">
      <w:pPr>
        <w:ind w:firstLine="709"/>
        <w:rPr>
          <w:rFonts w:ascii="Times New Roman" w:hAnsi="Times New Roman"/>
          <w:sz w:val="24"/>
          <w:szCs w:val="24"/>
        </w:rPr>
      </w:pPr>
      <w:r w:rsidRPr="00816129">
        <w:rPr>
          <w:rFonts w:ascii="Times New Roman" w:hAnsi="Times New Roman"/>
          <w:sz w:val="24"/>
          <w:szCs w:val="24"/>
        </w:rPr>
        <w:t>В соответствии с Законом Республики Казахстан от 5.07.2012 года №30-</w:t>
      </w:r>
      <w:r w:rsidRPr="00816129">
        <w:rPr>
          <w:rFonts w:ascii="Times New Roman" w:hAnsi="Times New Roman"/>
          <w:sz w:val="24"/>
          <w:szCs w:val="24"/>
          <w:lang w:val="en-US"/>
        </w:rPr>
        <w:t>V</w:t>
      </w:r>
      <w:r w:rsidRPr="00816129">
        <w:rPr>
          <w:rFonts w:ascii="Times New Roman" w:hAnsi="Times New Roman"/>
          <w:sz w:val="24"/>
          <w:szCs w:val="24"/>
        </w:rPr>
        <w:t xml:space="preserve"> «О вн</w:t>
      </w:r>
      <w:r w:rsidRPr="00816129">
        <w:rPr>
          <w:rFonts w:ascii="Times New Roman" w:hAnsi="Times New Roman"/>
          <w:sz w:val="24"/>
          <w:szCs w:val="24"/>
        </w:rPr>
        <w:t>е</w:t>
      </w:r>
      <w:r w:rsidRPr="00816129">
        <w:rPr>
          <w:rFonts w:ascii="Times New Roman" w:hAnsi="Times New Roman"/>
          <w:sz w:val="24"/>
          <w:szCs w:val="24"/>
        </w:rPr>
        <w:t>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w:t>
      </w:r>
      <w:r w:rsidRPr="00816129">
        <w:rPr>
          <w:rFonts w:ascii="Times New Roman" w:hAnsi="Times New Roman"/>
          <w:sz w:val="24"/>
          <w:szCs w:val="24"/>
        </w:rPr>
        <w:t>е</w:t>
      </w:r>
      <w:r w:rsidRPr="00816129">
        <w:rPr>
          <w:rFonts w:ascii="Times New Roman" w:hAnsi="Times New Roman"/>
          <w:sz w:val="24"/>
          <w:szCs w:val="24"/>
        </w:rPr>
        <w:t>гулирования финансового рынка и финансовых организаций» расширен перечень пров</w:t>
      </w:r>
      <w:r w:rsidRPr="00816129">
        <w:rPr>
          <w:rFonts w:ascii="Times New Roman" w:hAnsi="Times New Roman"/>
          <w:sz w:val="24"/>
          <w:szCs w:val="24"/>
        </w:rPr>
        <w:t>е</w:t>
      </w:r>
      <w:r w:rsidRPr="00816129">
        <w:rPr>
          <w:rFonts w:ascii="Times New Roman" w:hAnsi="Times New Roman"/>
          <w:sz w:val="24"/>
          <w:szCs w:val="24"/>
        </w:rPr>
        <w:t>ряемых субъектов. В частности, согласно названному закону</w:t>
      </w:r>
      <w:r w:rsidRPr="005D4015">
        <w:rPr>
          <w:rFonts w:ascii="Times New Roman" w:hAnsi="Times New Roman"/>
          <w:sz w:val="24"/>
          <w:szCs w:val="24"/>
        </w:rPr>
        <w:t xml:space="preserve"> Национал</w:t>
      </w:r>
      <w:r>
        <w:rPr>
          <w:rFonts w:ascii="Times New Roman" w:hAnsi="Times New Roman"/>
          <w:sz w:val="24"/>
          <w:szCs w:val="24"/>
        </w:rPr>
        <w:t xml:space="preserve">ьный Банк </w:t>
      </w:r>
      <w:r w:rsidRPr="005D4015">
        <w:rPr>
          <w:rFonts w:ascii="Times New Roman" w:hAnsi="Times New Roman"/>
          <w:sz w:val="24"/>
          <w:szCs w:val="24"/>
        </w:rPr>
        <w:t>упо</w:t>
      </w:r>
      <w:r w:rsidRPr="005D4015">
        <w:rPr>
          <w:rFonts w:ascii="Times New Roman" w:hAnsi="Times New Roman"/>
          <w:sz w:val="24"/>
          <w:szCs w:val="24"/>
        </w:rPr>
        <w:t>л</w:t>
      </w:r>
      <w:r w:rsidRPr="005D4015">
        <w:rPr>
          <w:rFonts w:ascii="Times New Roman" w:hAnsi="Times New Roman"/>
          <w:sz w:val="24"/>
          <w:szCs w:val="24"/>
        </w:rPr>
        <w:t>номочен проводить проверки: финансовых организаций, их филиалов и аффилиированных лиц, Банка Развития Казахстана, юридических лиц, осуществляющих деятельность на</w:t>
      </w:r>
      <w:r>
        <w:rPr>
          <w:rFonts w:ascii="Times New Roman" w:hAnsi="Times New Roman"/>
          <w:sz w:val="24"/>
          <w:szCs w:val="24"/>
        </w:rPr>
        <w:t xml:space="preserve"> рынке ценных бумаг, эмитентов </w:t>
      </w:r>
      <w:r w:rsidRPr="005D4015">
        <w:rPr>
          <w:rFonts w:ascii="Times New Roman" w:hAnsi="Times New Roman"/>
          <w:sz w:val="24"/>
          <w:szCs w:val="24"/>
        </w:rPr>
        <w:t>ценных бумаг, кредитных бюро, страховых холдингов, страховых группы, специальных финансовых компаний, исламских специальных фина</w:t>
      </w:r>
      <w:r w:rsidRPr="005D4015">
        <w:rPr>
          <w:rFonts w:ascii="Times New Roman" w:hAnsi="Times New Roman"/>
          <w:sz w:val="24"/>
          <w:szCs w:val="24"/>
        </w:rPr>
        <w:t>н</w:t>
      </w:r>
      <w:r w:rsidRPr="005D4015">
        <w:rPr>
          <w:rFonts w:ascii="Times New Roman" w:hAnsi="Times New Roman"/>
          <w:sz w:val="24"/>
          <w:szCs w:val="24"/>
        </w:rPr>
        <w:t>совых компаний, инвестиционных фондов, пользователей  платежной системы, а также лиц, осуществляющих валютные операции, временных администраций, ликвидационных комиссий банков, страховых (перестраховочных) организаций, накопительных пенсио</w:t>
      </w:r>
      <w:r w:rsidRPr="005D4015">
        <w:rPr>
          <w:rFonts w:ascii="Times New Roman" w:hAnsi="Times New Roman"/>
          <w:sz w:val="24"/>
          <w:szCs w:val="24"/>
        </w:rPr>
        <w:t>н</w:t>
      </w:r>
      <w:r w:rsidRPr="005D4015">
        <w:rPr>
          <w:rFonts w:ascii="Times New Roman" w:hAnsi="Times New Roman"/>
          <w:sz w:val="24"/>
          <w:szCs w:val="24"/>
        </w:rPr>
        <w:t>ных фондов.</w:t>
      </w:r>
      <w:r>
        <w:rPr>
          <w:rFonts w:ascii="Times New Roman" w:hAnsi="Times New Roman"/>
          <w:sz w:val="24"/>
          <w:szCs w:val="24"/>
        </w:rPr>
        <w:t xml:space="preserve"> </w:t>
      </w:r>
    </w:p>
    <w:p w:rsidR="00250995" w:rsidRPr="00816129" w:rsidRDefault="00250995" w:rsidP="00250995">
      <w:pPr>
        <w:ind w:firstLine="709"/>
        <w:rPr>
          <w:rFonts w:ascii="Times New Roman" w:hAnsi="Times New Roman"/>
          <w:sz w:val="24"/>
          <w:szCs w:val="24"/>
        </w:rPr>
      </w:pPr>
      <w:r>
        <w:rPr>
          <w:rFonts w:ascii="Times New Roman" w:hAnsi="Times New Roman"/>
          <w:sz w:val="24"/>
          <w:szCs w:val="24"/>
        </w:rPr>
        <w:t xml:space="preserve">Данное обстоятельство обусловило существенное уменьшение в 2012 году доли </w:t>
      </w:r>
      <w:r w:rsidRPr="00816129">
        <w:rPr>
          <w:rFonts w:ascii="Times New Roman" w:hAnsi="Times New Roman"/>
          <w:sz w:val="24"/>
          <w:szCs w:val="24"/>
        </w:rPr>
        <w:t>поднадзорных субъектов, охваченных проверками, от их общей численности.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Вместе с тем, увеличение количества поднадзорных (проверяемых) субъектов в</w:t>
      </w:r>
      <w:r w:rsidRPr="00816129">
        <w:rPr>
          <w:rFonts w:ascii="Times New Roman" w:hAnsi="Times New Roman"/>
          <w:sz w:val="24"/>
          <w:szCs w:val="24"/>
        </w:rPr>
        <w:t>ы</w:t>
      </w:r>
      <w:r w:rsidRPr="00816129">
        <w:rPr>
          <w:rFonts w:ascii="Times New Roman" w:hAnsi="Times New Roman"/>
          <w:sz w:val="24"/>
          <w:szCs w:val="24"/>
        </w:rPr>
        <w:t xml:space="preserve">зовет необходимость адекватного увеличения количества инспекторских проверок в 2013 году и последующие годы.  </w:t>
      </w:r>
    </w:p>
    <w:p w:rsidR="00250995" w:rsidRPr="00816129" w:rsidRDefault="00250995" w:rsidP="00250995">
      <w:pPr>
        <w:keepNext/>
        <w:keepLines/>
        <w:tabs>
          <w:tab w:val="left" w:pos="900"/>
          <w:tab w:val="left" w:pos="1080"/>
        </w:tabs>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Снижение операционных издержек, связанных с регистрацией и ведением бизнеса (получением разрешений, лицензий, аккредитацией; п</w:t>
      </w:r>
      <w:r w:rsidRPr="00816129">
        <w:rPr>
          <w:rFonts w:ascii="Times New Roman" w:hAnsi="Times New Roman"/>
          <w:sz w:val="24"/>
          <w:szCs w:val="24"/>
        </w:rPr>
        <w:t>о</w:t>
      </w:r>
      <w:r w:rsidRPr="00816129">
        <w:rPr>
          <w:rFonts w:ascii="Times New Roman" w:hAnsi="Times New Roman"/>
          <w:sz w:val="24"/>
          <w:szCs w:val="24"/>
        </w:rPr>
        <w:t>лучением консульт</w:t>
      </w:r>
      <w:r w:rsidRPr="00816129">
        <w:rPr>
          <w:rFonts w:ascii="Times New Roman" w:hAnsi="Times New Roman"/>
          <w:sz w:val="24"/>
          <w:szCs w:val="24"/>
        </w:rPr>
        <w:t>а</w:t>
      </w:r>
      <w:r w:rsidRPr="00816129">
        <w:rPr>
          <w:rFonts w:ascii="Times New Roman" w:hAnsi="Times New Roman"/>
          <w:sz w:val="24"/>
          <w:szCs w:val="24"/>
        </w:rPr>
        <w:t>ций), включая время и затраты</w:t>
      </w:r>
    </w:p>
    <w:p w:rsidR="00131620" w:rsidRDefault="00131620" w:rsidP="00250995">
      <w:pPr>
        <w:ind w:firstLine="709"/>
        <w:rPr>
          <w:rFonts w:ascii="Times New Roman" w:hAnsi="Times New Roman"/>
          <w:b/>
          <w:bCs/>
          <w:sz w:val="24"/>
          <w:szCs w:val="24"/>
        </w:rPr>
      </w:pPr>
    </w:p>
    <w:p w:rsidR="00250995" w:rsidRPr="00816129" w:rsidRDefault="00250995" w:rsidP="00250995">
      <w:pPr>
        <w:ind w:firstLine="709"/>
        <w:rPr>
          <w:rFonts w:ascii="Times New Roman" w:hAnsi="Times New Roman"/>
          <w:bCs/>
          <w:i/>
          <w:sz w:val="24"/>
          <w:szCs w:val="24"/>
        </w:rPr>
      </w:pPr>
      <w:r w:rsidRPr="00816129">
        <w:rPr>
          <w:rFonts w:ascii="Times New Roman" w:hAnsi="Times New Roman"/>
          <w:b/>
          <w:bCs/>
          <w:sz w:val="24"/>
          <w:szCs w:val="24"/>
        </w:rPr>
        <w:t>Мероприятие:</w:t>
      </w:r>
      <w:r w:rsidRPr="00816129">
        <w:rPr>
          <w:rFonts w:ascii="Times New Roman" w:hAnsi="Times New Roman"/>
          <w:bCs/>
          <w:i/>
          <w:sz w:val="24"/>
          <w:szCs w:val="24"/>
        </w:rPr>
        <w:t xml:space="preserve"> </w:t>
      </w:r>
      <w:r w:rsidRPr="00816129">
        <w:rPr>
          <w:rFonts w:ascii="Times New Roman" w:hAnsi="Times New Roman"/>
          <w:bCs/>
          <w:iCs/>
          <w:sz w:val="24"/>
          <w:szCs w:val="24"/>
        </w:rPr>
        <w:t>Совершенствование законодательства в части сокращения админ</w:t>
      </w:r>
      <w:r w:rsidRPr="00816129">
        <w:rPr>
          <w:rFonts w:ascii="Times New Roman" w:hAnsi="Times New Roman"/>
          <w:bCs/>
          <w:iCs/>
          <w:sz w:val="24"/>
          <w:szCs w:val="24"/>
        </w:rPr>
        <w:t>и</w:t>
      </w:r>
      <w:r w:rsidRPr="00816129">
        <w:rPr>
          <w:rFonts w:ascii="Times New Roman" w:hAnsi="Times New Roman"/>
          <w:bCs/>
          <w:iCs/>
          <w:sz w:val="24"/>
          <w:szCs w:val="24"/>
        </w:rPr>
        <w:t>стр</w:t>
      </w:r>
      <w:r w:rsidRPr="00816129">
        <w:rPr>
          <w:rFonts w:ascii="Times New Roman" w:hAnsi="Times New Roman"/>
          <w:bCs/>
          <w:iCs/>
          <w:sz w:val="24"/>
          <w:szCs w:val="24"/>
        </w:rPr>
        <w:t>а</w:t>
      </w:r>
      <w:r w:rsidRPr="00816129">
        <w:rPr>
          <w:rFonts w:ascii="Times New Roman" w:hAnsi="Times New Roman"/>
          <w:bCs/>
          <w:iCs/>
          <w:sz w:val="24"/>
          <w:szCs w:val="24"/>
        </w:rPr>
        <w:t>тивных барьеров.</w:t>
      </w:r>
      <w:r w:rsidRPr="00816129">
        <w:rPr>
          <w:rFonts w:ascii="Times New Roman" w:hAnsi="Times New Roman"/>
          <w:bCs/>
          <w:i/>
          <w:sz w:val="24"/>
          <w:szCs w:val="24"/>
        </w:rPr>
        <w:t xml:space="preserve"> </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 6 января 2012 года принят Закон Республики Казахстан № 530-IV «О внесении изменений и дополнений в некоторые законодательные акты Республики Казахстан по вопросам валютного регулирования и валютного контроля», в соответствии с которым:</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 исключен паспорт сделки (предусмотрена процедура присвоения учетного номера контракта);</w:t>
      </w:r>
    </w:p>
    <w:p w:rsidR="00250995" w:rsidRPr="00B93D71" w:rsidRDefault="00250995" w:rsidP="00250995">
      <w:pPr>
        <w:ind w:firstLine="708"/>
        <w:rPr>
          <w:rFonts w:ascii="Times New Roman" w:hAnsi="Times New Roman"/>
          <w:sz w:val="24"/>
          <w:szCs w:val="24"/>
        </w:rPr>
      </w:pPr>
      <w:r w:rsidRPr="00816129">
        <w:rPr>
          <w:rFonts w:ascii="Times New Roman" w:hAnsi="Times New Roman"/>
          <w:sz w:val="24"/>
          <w:szCs w:val="24"/>
        </w:rPr>
        <w:t>- исключена необходимость нотариального заверения учредительных документов, вместо этого требуется копия учредительных документов (нотариально засвидетельств</w:t>
      </w:r>
      <w:r w:rsidRPr="00816129">
        <w:rPr>
          <w:rFonts w:ascii="Times New Roman" w:hAnsi="Times New Roman"/>
          <w:sz w:val="24"/>
          <w:szCs w:val="24"/>
        </w:rPr>
        <w:t>о</w:t>
      </w:r>
      <w:r w:rsidRPr="00816129">
        <w:rPr>
          <w:rFonts w:ascii="Times New Roman" w:hAnsi="Times New Roman"/>
          <w:sz w:val="24"/>
          <w:szCs w:val="24"/>
        </w:rPr>
        <w:t>ванная копия лишь в случае непредставления оригиналов</w:t>
      </w:r>
      <w:r w:rsidRPr="00B93D71">
        <w:rPr>
          <w:rFonts w:ascii="Times New Roman" w:hAnsi="Times New Roman"/>
          <w:sz w:val="24"/>
          <w:szCs w:val="24"/>
        </w:rPr>
        <w:t xml:space="preserve"> для сверки);</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при лицензировании деятельности по организации обменных операций с ин</w:t>
      </w:r>
      <w:r w:rsidRPr="00B93D71">
        <w:rPr>
          <w:rFonts w:ascii="Times New Roman" w:hAnsi="Times New Roman"/>
          <w:sz w:val="24"/>
          <w:szCs w:val="24"/>
        </w:rPr>
        <w:t>о</w:t>
      </w:r>
      <w:r w:rsidRPr="00B93D71">
        <w:rPr>
          <w:rFonts w:ascii="Times New Roman" w:hAnsi="Times New Roman"/>
          <w:sz w:val="24"/>
          <w:szCs w:val="24"/>
        </w:rPr>
        <w:t>странной валютой, а также при регистрации обменных пунктов, регистрации и уведомл</w:t>
      </w:r>
      <w:r w:rsidRPr="00B93D71">
        <w:rPr>
          <w:rFonts w:ascii="Times New Roman" w:hAnsi="Times New Roman"/>
          <w:sz w:val="24"/>
          <w:szCs w:val="24"/>
        </w:rPr>
        <w:t>е</w:t>
      </w:r>
      <w:r w:rsidRPr="00B93D71">
        <w:rPr>
          <w:rFonts w:ascii="Times New Roman" w:hAnsi="Times New Roman"/>
          <w:sz w:val="24"/>
          <w:szCs w:val="24"/>
        </w:rPr>
        <w:t>нии о валютных операциях исключено требование предоставления копии документа, по</w:t>
      </w:r>
      <w:r w:rsidRPr="00B93D71">
        <w:rPr>
          <w:rFonts w:ascii="Times New Roman" w:hAnsi="Times New Roman"/>
          <w:sz w:val="24"/>
          <w:szCs w:val="24"/>
        </w:rPr>
        <w:t>д</w:t>
      </w:r>
      <w:r w:rsidRPr="00B93D71">
        <w:rPr>
          <w:rFonts w:ascii="Times New Roman" w:hAnsi="Times New Roman"/>
          <w:sz w:val="24"/>
          <w:szCs w:val="24"/>
        </w:rPr>
        <w:t>тверждающего государственную регистрацию налогоплательщика.</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xml:space="preserve">2. 5 июля 2012 года принят Закон </w:t>
      </w:r>
      <w:r w:rsidRPr="00B93D71">
        <w:rPr>
          <w:rFonts w:ascii="Times New Roman" w:hAnsi="Times New Roman"/>
          <w:bCs/>
          <w:color w:val="000000"/>
          <w:sz w:val="24"/>
          <w:szCs w:val="24"/>
          <w:lang w:eastAsia="ru-RU"/>
        </w:rPr>
        <w:t xml:space="preserve">Республики Казахстан </w:t>
      </w:r>
      <w:r w:rsidRPr="00B93D71">
        <w:rPr>
          <w:rFonts w:ascii="Times New Roman" w:hAnsi="Times New Roman"/>
          <w:sz w:val="24"/>
          <w:szCs w:val="24"/>
        </w:rPr>
        <w:t>№ 30-</w:t>
      </w:r>
      <w:r w:rsidRPr="00B93D71">
        <w:rPr>
          <w:rFonts w:ascii="Times New Roman" w:hAnsi="Times New Roman"/>
          <w:sz w:val="24"/>
          <w:szCs w:val="24"/>
          <w:lang w:val="en-US"/>
        </w:rPr>
        <w:t>V</w:t>
      </w:r>
      <w:r w:rsidRPr="00B93D71">
        <w:rPr>
          <w:rFonts w:ascii="Times New Roman" w:hAnsi="Times New Roman"/>
          <w:sz w:val="24"/>
          <w:szCs w:val="24"/>
        </w:rPr>
        <w:t xml:space="preserve"> «О внесении и</w:t>
      </w:r>
      <w:r w:rsidRPr="00B93D71">
        <w:rPr>
          <w:rFonts w:ascii="Times New Roman" w:hAnsi="Times New Roman"/>
          <w:sz w:val="24"/>
          <w:szCs w:val="24"/>
        </w:rPr>
        <w:t>з</w:t>
      </w:r>
      <w:r w:rsidRPr="00B93D71">
        <w:rPr>
          <w:rFonts w:ascii="Times New Roman" w:hAnsi="Times New Roman"/>
          <w:sz w:val="24"/>
          <w:szCs w:val="24"/>
        </w:rPr>
        <w:t>менений и дополнений в некоторые законодательные акты Республики Казахстан по в</w:t>
      </w:r>
      <w:r w:rsidRPr="00B93D71">
        <w:rPr>
          <w:rFonts w:ascii="Times New Roman" w:hAnsi="Times New Roman"/>
          <w:sz w:val="24"/>
          <w:szCs w:val="24"/>
        </w:rPr>
        <w:t>о</w:t>
      </w:r>
      <w:r w:rsidRPr="00B93D71">
        <w:rPr>
          <w:rFonts w:ascii="Times New Roman" w:hAnsi="Times New Roman"/>
          <w:sz w:val="24"/>
          <w:szCs w:val="24"/>
        </w:rPr>
        <w:t>просам организации деятельности Национального Банка Республики Казахстан, регулир</w:t>
      </w:r>
      <w:r w:rsidRPr="00B93D71">
        <w:rPr>
          <w:rFonts w:ascii="Times New Roman" w:hAnsi="Times New Roman"/>
          <w:sz w:val="24"/>
          <w:szCs w:val="24"/>
        </w:rPr>
        <w:t>о</w:t>
      </w:r>
      <w:r w:rsidRPr="00B93D71">
        <w:rPr>
          <w:rFonts w:ascii="Times New Roman" w:hAnsi="Times New Roman"/>
          <w:sz w:val="24"/>
          <w:szCs w:val="24"/>
        </w:rPr>
        <w:t>вания финансового рынка и финансовых организаций», в соответствии с которым:</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1) исключены следующие разрешительные процедуры:</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согласование правил обязательного страхования в растениеводстве;</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выдача разрешения на добровольную реорганизацию или ликвидацию специал</w:t>
      </w:r>
      <w:r w:rsidRPr="00B93D71">
        <w:rPr>
          <w:rFonts w:ascii="Times New Roman" w:hAnsi="Times New Roman"/>
          <w:sz w:val="24"/>
          <w:szCs w:val="24"/>
        </w:rPr>
        <w:t>ь</w:t>
      </w:r>
      <w:r w:rsidRPr="00B93D71">
        <w:rPr>
          <w:rFonts w:ascii="Times New Roman" w:hAnsi="Times New Roman"/>
          <w:sz w:val="24"/>
          <w:szCs w:val="24"/>
        </w:rPr>
        <w:t>ной финансовой компании;</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xml:space="preserve">- согласование пенсионных правил </w:t>
      </w:r>
      <w:r w:rsidRPr="00B93D71">
        <w:rPr>
          <w:rFonts w:ascii="Times New Roman" w:hAnsi="Times New Roman"/>
          <w:color w:val="000000"/>
          <w:sz w:val="24"/>
          <w:szCs w:val="24"/>
        </w:rPr>
        <w:t>накопительного пенсионного фонда</w:t>
      </w:r>
      <w:r w:rsidRPr="00B93D71">
        <w:rPr>
          <w:rFonts w:ascii="Times New Roman" w:hAnsi="Times New Roman"/>
          <w:sz w:val="24"/>
          <w:szCs w:val="24"/>
        </w:rPr>
        <w:t xml:space="preserve"> с уполн</w:t>
      </w:r>
      <w:r w:rsidRPr="00B93D71">
        <w:rPr>
          <w:rFonts w:ascii="Times New Roman" w:hAnsi="Times New Roman"/>
          <w:sz w:val="24"/>
          <w:szCs w:val="24"/>
        </w:rPr>
        <w:t>о</w:t>
      </w:r>
      <w:r w:rsidRPr="00B93D71">
        <w:rPr>
          <w:rFonts w:ascii="Times New Roman" w:hAnsi="Times New Roman"/>
          <w:sz w:val="24"/>
          <w:szCs w:val="24"/>
        </w:rPr>
        <w:t>моченным органом;</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аккредитация профессиональных участников Регионального финансового центра города Алматы;</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присвоение юридическому лицу статуса саморегулируемой организации;</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выдача заключения о степени готовности помещений для проведения банковских операций банков второго уровня и организаций, осуществляющих отдельные виды ба</w:t>
      </w:r>
      <w:r w:rsidRPr="00B93D71">
        <w:rPr>
          <w:rFonts w:ascii="Times New Roman" w:hAnsi="Times New Roman"/>
          <w:sz w:val="24"/>
          <w:szCs w:val="24"/>
        </w:rPr>
        <w:t>н</w:t>
      </w:r>
      <w:r w:rsidRPr="00B93D71">
        <w:rPr>
          <w:rFonts w:ascii="Times New Roman" w:hAnsi="Times New Roman"/>
          <w:sz w:val="24"/>
          <w:szCs w:val="24"/>
        </w:rPr>
        <w:t>ковских операций;</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выдача заключения о наличии автоматизированной банковской системы, отв</w:t>
      </w:r>
      <w:r w:rsidRPr="00B93D71">
        <w:rPr>
          <w:rFonts w:ascii="Times New Roman" w:hAnsi="Times New Roman"/>
          <w:sz w:val="24"/>
          <w:szCs w:val="24"/>
        </w:rPr>
        <w:t>е</w:t>
      </w:r>
      <w:r w:rsidRPr="00B93D71">
        <w:rPr>
          <w:rFonts w:ascii="Times New Roman" w:hAnsi="Times New Roman"/>
          <w:sz w:val="24"/>
          <w:szCs w:val="24"/>
        </w:rPr>
        <w:t>чающей требованиям, предъявляемым к автоматизации бухгалтерского учета и главной бу</w:t>
      </w:r>
      <w:r w:rsidRPr="00B93D71">
        <w:rPr>
          <w:rFonts w:ascii="Times New Roman" w:hAnsi="Times New Roman"/>
          <w:sz w:val="24"/>
          <w:szCs w:val="24"/>
        </w:rPr>
        <w:t>х</w:t>
      </w:r>
      <w:r w:rsidRPr="00B93D71">
        <w:rPr>
          <w:rFonts w:ascii="Times New Roman" w:hAnsi="Times New Roman"/>
          <w:sz w:val="24"/>
          <w:szCs w:val="24"/>
        </w:rPr>
        <w:t>галтерской книги.</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2) переведены на уведомительный порядок следующие разрешительные процед</w:t>
      </w:r>
      <w:r w:rsidRPr="00B93D71">
        <w:rPr>
          <w:rFonts w:ascii="Times New Roman" w:hAnsi="Times New Roman"/>
          <w:sz w:val="24"/>
          <w:szCs w:val="24"/>
        </w:rPr>
        <w:t>у</w:t>
      </w:r>
      <w:r w:rsidRPr="00B93D71">
        <w:rPr>
          <w:rFonts w:ascii="Times New Roman" w:hAnsi="Times New Roman"/>
          <w:sz w:val="24"/>
          <w:szCs w:val="24"/>
        </w:rPr>
        <w:t>ры:</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согласование с уполномоченным органом изменений и дополнений, вносимых в учредительные документы банка;</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согласование с уполномоченным органом изменений и дополнений, вносимых в учредительные документы страховой (перестраховочной) орг</w:t>
      </w:r>
      <w:r w:rsidRPr="00B93D71">
        <w:rPr>
          <w:rFonts w:ascii="Times New Roman" w:hAnsi="Times New Roman"/>
          <w:sz w:val="24"/>
          <w:szCs w:val="24"/>
        </w:rPr>
        <w:t>а</w:t>
      </w:r>
      <w:r w:rsidRPr="00B93D71">
        <w:rPr>
          <w:rFonts w:ascii="Times New Roman" w:hAnsi="Times New Roman"/>
          <w:sz w:val="24"/>
          <w:szCs w:val="24"/>
        </w:rPr>
        <w:t>низации;</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согласование с уполномоченным органом изменений и дополнений в учредител</w:t>
      </w:r>
      <w:r w:rsidRPr="00B93D71">
        <w:rPr>
          <w:rFonts w:ascii="Times New Roman" w:hAnsi="Times New Roman"/>
          <w:sz w:val="24"/>
          <w:szCs w:val="24"/>
        </w:rPr>
        <w:t>ь</w:t>
      </w:r>
      <w:r w:rsidRPr="00B93D71">
        <w:rPr>
          <w:rFonts w:ascii="Times New Roman" w:hAnsi="Times New Roman"/>
          <w:sz w:val="24"/>
          <w:szCs w:val="24"/>
        </w:rPr>
        <w:t>ные документы накопительного пенсионного фонда;</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согласование учредительных документов созданного юридического лица, искл</w:t>
      </w:r>
      <w:r w:rsidRPr="00B93D71">
        <w:rPr>
          <w:rFonts w:ascii="Times New Roman" w:hAnsi="Times New Roman"/>
          <w:sz w:val="24"/>
          <w:szCs w:val="24"/>
        </w:rPr>
        <w:t>ю</w:t>
      </w:r>
      <w:r w:rsidRPr="00B93D71">
        <w:rPr>
          <w:rFonts w:ascii="Times New Roman" w:hAnsi="Times New Roman"/>
          <w:sz w:val="24"/>
          <w:szCs w:val="24"/>
        </w:rPr>
        <w:t>чительным видом деятельности которого является организация обменных операций с ин</w:t>
      </w:r>
      <w:r w:rsidRPr="00B93D71">
        <w:rPr>
          <w:rFonts w:ascii="Times New Roman" w:hAnsi="Times New Roman"/>
          <w:sz w:val="24"/>
          <w:szCs w:val="24"/>
        </w:rPr>
        <w:t>о</w:t>
      </w:r>
      <w:r w:rsidRPr="00B93D71">
        <w:rPr>
          <w:rFonts w:ascii="Times New Roman" w:hAnsi="Times New Roman"/>
          <w:sz w:val="24"/>
          <w:szCs w:val="24"/>
        </w:rPr>
        <w:t>странной валютой.</w:t>
      </w:r>
    </w:p>
    <w:p w:rsidR="00250995" w:rsidRPr="00B93D71" w:rsidRDefault="00250995" w:rsidP="00250995">
      <w:pPr>
        <w:ind w:firstLine="709"/>
        <w:rPr>
          <w:rFonts w:ascii="Times New Roman" w:hAnsi="Times New Roman"/>
          <w:sz w:val="24"/>
          <w:szCs w:val="24"/>
          <w:lang w:eastAsia="ru-RU"/>
        </w:rPr>
      </w:pPr>
      <w:r w:rsidRPr="00B93D71">
        <w:rPr>
          <w:rFonts w:ascii="Times New Roman" w:hAnsi="Times New Roman"/>
          <w:sz w:val="24"/>
          <w:szCs w:val="24"/>
        </w:rPr>
        <w:t xml:space="preserve">3. </w:t>
      </w:r>
      <w:r w:rsidRPr="00B93D71">
        <w:rPr>
          <w:rFonts w:ascii="Times New Roman" w:hAnsi="Times New Roman"/>
          <w:color w:val="000000"/>
          <w:sz w:val="24"/>
          <w:szCs w:val="24"/>
          <w:lang w:eastAsia="ru-RU"/>
        </w:rPr>
        <w:t xml:space="preserve">24 февраля 2012 года 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было принято постано</w:t>
      </w:r>
      <w:r w:rsidRPr="00B93D71">
        <w:rPr>
          <w:rFonts w:ascii="Times New Roman" w:hAnsi="Times New Roman"/>
          <w:color w:val="000000"/>
          <w:sz w:val="24"/>
          <w:szCs w:val="24"/>
          <w:lang w:eastAsia="ru-RU"/>
        </w:rPr>
        <w:t>в</w:t>
      </w:r>
      <w:r w:rsidRPr="00B93D71">
        <w:rPr>
          <w:rFonts w:ascii="Times New Roman" w:hAnsi="Times New Roman"/>
          <w:color w:val="000000"/>
          <w:sz w:val="24"/>
          <w:szCs w:val="24"/>
          <w:lang w:eastAsia="ru-RU"/>
        </w:rPr>
        <w:t xml:space="preserve">ление № 42 </w:t>
      </w:r>
      <w:r w:rsidRPr="00B93D71">
        <w:rPr>
          <w:rFonts w:ascii="Times New Roman" w:hAnsi="Times New Roman"/>
          <w:bCs/>
          <w:color w:val="000000"/>
          <w:sz w:val="24"/>
          <w:szCs w:val="24"/>
          <w:lang w:eastAsia="ru-RU"/>
        </w:rPr>
        <w:t>«Об утверждении Правил осуществления экспортно-импортного валютного контроля в Ре</w:t>
      </w:r>
      <w:r w:rsidRPr="00B93D71">
        <w:rPr>
          <w:rFonts w:ascii="Times New Roman" w:hAnsi="Times New Roman"/>
          <w:bCs/>
          <w:color w:val="000000"/>
          <w:sz w:val="24"/>
          <w:szCs w:val="24"/>
          <w:lang w:eastAsia="ru-RU"/>
        </w:rPr>
        <w:t>с</w:t>
      </w:r>
      <w:r w:rsidRPr="00B93D71">
        <w:rPr>
          <w:rFonts w:ascii="Times New Roman" w:hAnsi="Times New Roman"/>
          <w:bCs/>
          <w:color w:val="000000"/>
          <w:sz w:val="24"/>
          <w:szCs w:val="24"/>
          <w:lang w:eastAsia="ru-RU"/>
        </w:rPr>
        <w:t>публике Казахстан и получения резидентами учетных номеров контрактов по экспорту и импорту»</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 xml:space="preserve">которое </w:t>
      </w:r>
      <w:r w:rsidRPr="00B93D71">
        <w:rPr>
          <w:rFonts w:ascii="Times New Roman" w:hAnsi="Times New Roman"/>
          <w:bCs/>
          <w:color w:val="000000"/>
          <w:sz w:val="24"/>
          <w:szCs w:val="24"/>
          <w:lang w:eastAsia="ru-RU"/>
        </w:rPr>
        <w:t xml:space="preserve">направлено на </w:t>
      </w:r>
      <w:r w:rsidRPr="00B93D71">
        <w:rPr>
          <w:rFonts w:ascii="Times New Roman" w:hAnsi="Times New Roman"/>
          <w:color w:val="000000"/>
          <w:sz w:val="24"/>
          <w:szCs w:val="24"/>
          <w:lang w:eastAsia="ru-RU"/>
        </w:rPr>
        <w:t>снижение административных барьеров при осуществлении внешнеторговой деятельности вследствие сокращения количества д</w:t>
      </w:r>
      <w:r w:rsidRPr="00B93D71">
        <w:rPr>
          <w:rFonts w:ascii="Times New Roman" w:hAnsi="Times New Roman"/>
          <w:color w:val="000000"/>
          <w:sz w:val="24"/>
          <w:szCs w:val="24"/>
          <w:lang w:eastAsia="ru-RU"/>
        </w:rPr>
        <w:t>о</w:t>
      </w:r>
      <w:r w:rsidRPr="00B93D71">
        <w:rPr>
          <w:rFonts w:ascii="Times New Roman" w:hAnsi="Times New Roman"/>
          <w:color w:val="000000"/>
          <w:sz w:val="24"/>
          <w:szCs w:val="24"/>
          <w:lang w:eastAsia="ru-RU"/>
        </w:rPr>
        <w:t>кументов, требуемых для таможенного оформления, путем замены процедуры оформл</w:t>
      </w:r>
      <w:r w:rsidRPr="00B93D71">
        <w:rPr>
          <w:rFonts w:ascii="Times New Roman" w:hAnsi="Times New Roman"/>
          <w:color w:val="000000"/>
          <w:sz w:val="24"/>
          <w:szCs w:val="24"/>
          <w:lang w:eastAsia="ru-RU"/>
        </w:rPr>
        <w:t>е</w:t>
      </w:r>
      <w:r w:rsidRPr="00B93D71">
        <w:rPr>
          <w:rFonts w:ascii="Times New Roman" w:hAnsi="Times New Roman"/>
          <w:color w:val="000000"/>
          <w:sz w:val="24"/>
          <w:szCs w:val="24"/>
          <w:lang w:eastAsia="ru-RU"/>
        </w:rPr>
        <w:t>ния паспорта сделки на процедуру учетной регистрации внешнеторгового контракта.</w:t>
      </w:r>
    </w:p>
    <w:p w:rsidR="00250995" w:rsidRPr="00B93D71" w:rsidRDefault="00250995" w:rsidP="00250995">
      <w:pPr>
        <w:ind w:firstLine="709"/>
        <w:rPr>
          <w:rFonts w:ascii="Times New Roman" w:hAnsi="Times New Roman"/>
          <w:sz w:val="24"/>
          <w:szCs w:val="24"/>
        </w:rPr>
      </w:pPr>
      <w:r w:rsidRPr="00B93D71">
        <w:rPr>
          <w:rFonts w:ascii="Times New Roman" w:hAnsi="Times New Roman"/>
          <w:sz w:val="24"/>
          <w:szCs w:val="24"/>
          <w:lang w:eastAsia="ru-RU"/>
        </w:rPr>
        <w:t xml:space="preserve">4. </w:t>
      </w:r>
      <w:r w:rsidRPr="00B93D71">
        <w:rPr>
          <w:rFonts w:ascii="Times New Roman" w:hAnsi="Times New Roman"/>
          <w:sz w:val="24"/>
          <w:szCs w:val="24"/>
        </w:rPr>
        <w:t>28 апреля 2012 года</w:t>
      </w:r>
      <w:r w:rsidRPr="00B93D71">
        <w:rPr>
          <w:rFonts w:ascii="Times New Roman" w:hAnsi="Times New Roman"/>
          <w:sz w:val="24"/>
          <w:szCs w:val="24"/>
          <w:lang w:eastAsia="ru-RU"/>
        </w:rPr>
        <w:t xml:space="preserve">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постано</w:t>
      </w:r>
      <w:r w:rsidRPr="00B93D71">
        <w:rPr>
          <w:rFonts w:ascii="Times New Roman" w:hAnsi="Times New Roman"/>
          <w:sz w:val="24"/>
          <w:szCs w:val="24"/>
        </w:rPr>
        <w:t>в</w:t>
      </w:r>
      <w:r w:rsidRPr="00B93D71">
        <w:rPr>
          <w:rFonts w:ascii="Times New Roman" w:hAnsi="Times New Roman"/>
          <w:sz w:val="24"/>
          <w:szCs w:val="24"/>
        </w:rPr>
        <w:t xml:space="preserve">ление № 154 </w:t>
      </w:r>
      <w:r w:rsidRPr="00B93D71">
        <w:rPr>
          <w:rFonts w:ascii="Times New Roman" w:hAnsi="Times New Roman"/>
          <w:b/>
          <w:sz w:val="24"/>
          <w:szCs w:val="24"/>
        </w:rPr>
        <w:t>«</w:t>
      </w:r>
      <w:r w:rsidRPr="00B93D71">
        <w:rPr>
          <w:rStyle w:val="s1"/>
          <w:b w:val="0"/>
          <w:sz w:val="24"/>
          <w:szCs w:val="24"/>
        </w:rPr>
        <w:t>Об утверждении Правил осуществления валютных операций в Республике Казахстан», которое</w:t>
      </w:r>
      <w:r w:rsidRPr="00B93D71">
        <w:rPr>
          <w:rFonts w:ascii="Times New Roman" w:hAnsi="Times New Roman"/>
          <w:sz w:val="24"/>
          <w:szCs w:val="24"/>
        </w:rPr>
        <w:t xml:space="preserve"> в целом направлено на упрощение процедур валютного регулиров</w:t>
      </w:r>
      <w:r w:rsidRPr="00B93D71">
        <w:rPr>
          <w:rFonts w:ascii="Times New Roman" w:hAnsi="Times New Roman"/>
          <w:sz w:val="24"/>
          <w:szCs w:val="24"/>
        </w:rPr>
        <w:t>а</w:t>
      </w:r>
      <w:r w:rsidRPr="00B93D71">
        <w:rPr>
          <w:rFonts w:ascii="Times New Roman" w:hAnsi="Times New Roman"/>
          <w:sz w:val="24"/>
          <w:szCs w:val="24"/>
        </w:rPr>
        <w:t>ния и контроля, в ра</w:t>
      </w:r>
      <w:r w:rsidRPr="00B93D71">
        <w:rPr>
          <w:rFonts w:ascii="Times New Roman" w:hAnsi="Times New Roman"/>
          <w:sz w:val="24"/>
          <w:szCs w:val="24"/>
        </w:rPr>
        <w:t>м</w:t>
      </w:r>
      <w:r w:rsidRPr="00B93D71">
        <w:rPr>
          <w:rFonts w:ascii="Times New Roman" w:hAnsi="Times New Roman"/>
          <w:sz w:val="24"/>
          <w:szCs w:val="24"/>
        </w:rPr>
        <w:t xml:space="preserve">ках дальнейшей либерализации валютного режима. </w:t>
      </w:r>
    </w:p>
    <w:p w:rsidR="00250995" w:rsidRPr="00B93D71" w:rsidRDefault="00250995" w:rsidP="00250995">
      <w:pPr>
        <w:ind w:firstLine="709"/>
        <w:rPr>
          <w:rFonts w:ascii="Times New Roman" w:hAnsi="Times New Roman"/>
          <w:sz w:val="24"/>
          <w:szCs w:val="24"/>
        </w:rPr>
      </w:pPr>
      <w:r w:rsidRPr="00B93D71">
        <w:rPr>
          <w:rFonts w:ascii="Times New Roman" w:hAnsi="Times New Roman"/>
          <w:sz w:val="24"/>
          <w:szCs w:val="24"/>
        </w:rPr>
        <w:t xml:space="preserve">5. 25 мая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постановление № 195 «</w:t>
      </w:r>
      <w:r w:rsidRPr="00B93D71">
        <w:rPr>
          <w:rStyle w:val="s1"/>
          <w:b w:val="0"/>
          <w:sz w:val="24"/>
          <w:szCs w:val="24"/>
        </w:rPr>
        <w:t>О вн</w:t>
      </w:r>
      <w:r w:rsidRPr="00B93D71">
        <w:rPr>
          <w:rStyle w:val="s1"/>
          <w:b w:val="0"/>
          <w:sz w:val="24"/>
          <w:szCs w:val="24"/>
        </w:rPr>
        <w:t>е</w:t>
      </w:r>
      <w:r w:rsidRPr="00B93D71">
        <w:rPr>
          <w:rStyle w:val="s1"/>
          <w:b w:val="0"/>
          <w:sz w:val="24"/>
          <w:szCs w:val="24"/>
        </w:rPr>
        <w:t>сении изменений и дополнений в некоторые нормативные правовые акты Республики Казахстан по вопросам субъектов рынка ценных бумаг и накопительных пе</w:t>
      </w:r>
      <w:r w:rsidRPr="00B93D71">
        <w:rPr>
          <w:rStyle w:val="s1"/>
          <w:b w:val="0"/>
          <w:sz w:val="24"/>
          <w:szCs w:val="24"/>
        </w:rPr>
        <w:t>н</w:t>
      </w:r>
      <w:r w:rsidRPr="00B93D71">
        <w:rPr>
          <w:rStyle w:val="s1"/>
          <w:b w:val="0"/>
          <w:sz w:val="24"/>
          <w:szCs w:val="24"/>
        </w:rPr>
        <w:t>сионных фо</w:t>
      </w:r>
      <w:r w:rsidRPr="00B93D71">
        <w:rPr>
          <w:rStyle w:val="s1"/>
          <w:b w:val="0"/>
          <w:sz w:val="24"/>
          <w:szCs w:val="24"/>
        </w:rPr>
        <w:t>н</w:t>
      </w:r>
      <w:r w:rsidRPr="00B93D71">
        <w:rPr>
          <w:rStyle w:val="s1"/>
          <w:b w:val="0"/>
          <w:sz w:val="24"/>
          <w:szCs w:val="24"/>
        </w:rPr>
        <w:t>дов</w:t>
      </w:r>
      <w:r w:rsidRPr="00B93D71">
        <w:rPr>
          <w:rFonts w:ascii="Times New Roman" w:hAnsi="Times New Roman"/>
          <w:sz w:val="24"/>
          <w:szCs w:val="24"/>
        </w:rPr>
        <w:t>», которое предусматривает:</w:t>
      </w:r>
    </w:p>
    <w:p w:rsidR="00250995" w:rsidRPr="00B93D71" w:rsidRDefault="00250995" w:rsidP="00250995">
      <w:pPr>
        <w:rPr>
          <w:rFonts w:ascii="Times New Roman" w:hAnsi="Times New Roman"/>
          <w:sz w:val="24"/>
          <w:szCs w:val="24"/>
        </w:rPr>
      </w:pPr>
      <w:r w:rsidRPr="00B93D71">
        <w:rPr>
          <w:rFonts w:ascii="Times New Roman" w:hAnsi="Times New Roman"/>
          <w:sz w:val="24"/>
          <w:szCs w:val="24"/>
        </w:rPr>
        <w:t>- прощенную процедуру допуска облигаций АО «Фонд проблемных кредитов» в официальный список фондовой биржи, а также упрощенную процедуру государственной регистрации выпуска данных облигаций;</w:t>
      </w:r>
    </w:p>
    <w:p w:rsidR="00250995" w:rsidRPr="00B93D71" w:rsidRDefault="00250995" w:rsidP="00250995">
      <w:pPr>
        <w:rPr>
          <w:rFonts w:ascii="Times New Roman" w:hAnsi="Times New Roman"/>
          <w:sz w:val="24"/>
          <w:szCs w:val="24"/>
        </w:rPr>
      </w:pPr>
      <w:r w:rsidRPr="00B93D71">
        <w:rPr>
          <w:rFonts w:ascii="Times New Roman" w:hAnsi="Times New Roman"/>
          <w:sz w:val="24"/>
          <w:szCs w:val="24"/>
        </w:rPr>
        <w:t>- либерализацию требований по допуску исламских ценных бумаг на биржу;</w:t>
      </w:r>
    </w:p>
    <w:p w:rsidR="00250995" w:rsidRPr="00B93D71" w:rsidRDefault="00250995" w:rsidP="00250995">
      <w:pPr>
        <w:rPr>
          <w:rFonts w:ascii="Times New Roman" w:hAnsi="Times New Roman"/>
          <w:sz w:val="24"/>
          <w:szCs w:val="24"/>
        </w:rPr>
      </w:pPr>
      <w:r w:rsidRPr="00B93D71">
        <w:rPr>
          <w:rFonts w:ascii="Times New Roman" w:hAnsi="Times New Roman"/>
          <w:sz w:val="24"/>
          <w:szCs w:val="24"/>
        </w:rPr>
        <w:t>- возможность предоставления иностранными эмитентами аудиторского отчета большой четверки или аудиторской организации, аудиторский отчет которой признается фондовой биржей, являющейся членом Всемирной федерации бирж.</w:t>
      </w:r>
    </w:p>
    <w:p w:rsidR="00250995" w:rsidRPr="00B93D71" w:rsidRDefault="00250995" w:rsidP="00250995">
      <w:pPr>
        <w:autoSpaceDE w:val="0"/>
        <w:autoSpaceDN w:val="0"/>
        <w:adjustRightInd w:val="0"/>
        <w:rPr>
          <w:rFonts w:ascii="Times New Roman" w:hAnsi="Times New Roman"/>
          <w:sz w:val="24"/>
          <w:szCs w:val="24"/>
        </w:rPr>
      </w:pPr>
      <w:r w:rsidRPr="00B93D71">
        <w:rPr>
          <w:rFonts w:ascii="Times New Roman" w:hAnsi="Times New Roman"/>
          <w:bCs/>
          <w:color w:val="000000"/>
          <w:sz w:val="24"/>
          <w:szCs w:val="24"/>
          <w:lang w:eastAsia="ru-RU"/>
        </w:rPr>
        <w:t xml:space="preserve">4 июля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 xml:space="preserve">было принято постановление № </w:t>
      </w:r>
      <w:r w:rsidRPr="00B93D71">
        <w:rPr>
          <w:rFonts w:ascii="Times New Roman" w:hAnsi="Times New Roman"/>
          <w:bCs/>
          <w:color w:val="000000"/>
          <w:sz w:val="24"/>
          <w:szCs w:val="24"/>
          <w:lang w:eastAsia="ru-RU"/>
        </w:rPr>
        <w:t>202 «О внес</w:t>
      </w:r>
      <w:r w:rsidRPr="00B93D71">
        <w:rPr>
          <w:rFonts w:ascii="Times New Roman" w:hAnsi="Times New Roman"/>
          <w:bCs/>
          <w:color w:val="000000"/>
          <w:sz w:val="24"/>
          <w:szCs w:val="24"/>
          <w:lang w:eastAsia="ru-RU"/>
        </w:rPr>
        <w:t>е</w:t>
      </w:r>
      <w:r w:rsidRPr="00B93D71">
        <w:rPr>
          <w:rFonts w:ascii="Times New Roman" w:hAnsi="Times New Roman"/>
          <w:bCs/>
          <w:color w:val="000000"/>
          <w:sz w:val="24"/>
          <w:szCs w:val="24"/>
          <w:lang w:eastAsia="ru-RU"/>
        </w:rPr>
        <w:t>нии изменений и дополнений в постановление Правления Национального Банка Республики Казахстан от 27 октября 2006 года № 106 «Об утверждении Правил о</w:t>
      </w:r>
      <w:r w:rsidRPr="00B93D71">
        <w:rPr>
          <w:rFonts w:ascii="Times New Roman" w:hAnsi="Times New Roman"/>
          <w:bCs/>
          <w:color w:val="000000"/>
          <w:sz w:val="24"/>
          <w:szCs w:val="24"/>
          <w:lang w:eastAsia="ru-RU"/>
        </w:rPr>
        <w:t>р</w:t>
      </w:r>
      <w:r w:rsidRPr="00B93D71">
        <w:rPr>
          <w:rFonts w:ascii="Times New Roman" w:hAnsi="Times New Roman"/>
          <w:bCs/>
          <w:color w:val="000000"/>
          <w:sz w:val="24"/>
          <w:szCs w:val="24"/>
          <w:lang w:eastAsia="ru-RU"/>
        </w:rPr>
        <w:t>ганизации обменных операций с наличной иностранной валютой в Республике Каза</w:t>
      </w:r>
      <w:r w:rsidRPr="00B93D71">
        <w:rPr>
          <w:rFonts w:ascii="Times New Roman" w:hAnsi="Times New Roman"/>
          <w:bCs/>
          <w:color w:val="000000"/>
          <w:sz w:val="24"/>
          <w:szCs w:val="24"/>
          <w:lang w:eastAsia="ru-RU"/>
        </w:rPr>
        <w:t>х</w:t>
      </w:r>
      <w:r w:rsidRPr="00B93D71">
        <w:rPr>
          <w:rFonts w:ascii="Times New Roman" w:hAnsi="Times New Roman"/>
          <w:bCs/>
          <w:color w:val="000000"/>
          <w:sz w:val="24"/>
          <w:szCs w:val="24"/>
          <w:lang w:eastAsia="ru-RU"/>
        </w:rPr>
        <w:t>стан».</w:t>
      </w:r>
    </w:p>
    <w:p w:rsidR="00250995" w:rsidRPr="00B93D71" w:rsidRDefault="00250995" w:rsidP="00250995">
      <w:pPr>
        <w:autoSpaceDE w:val="0"/>
        <w:autoSpaceDN w:val="0"/>
        <w:adjustRightInd w:val="0"/>
        <w:ind w:firstLine="708"/>
        <w:rPr>
          <w:rFonts w:ascii="Times New Roman" w:hAnsi="Times New Roman"/>
          <w:sz w:val="24"/>
          <w:szCs w:val="24"/>
        </w:rPr>
      </w:pPr>
      <w:r w:rsidRPr="00B93D71">
        <w:rPr>
          <w:rFonts w:ascii="Times New Roman" w:hAnsi="Times New Roman"/>
          <w:sz w:val="24"/>
          <w:szCs w:val="24"/>
        </w:rPr>
        <w:t>В части упрощения требований к лицензиатам (уполномоченным банкам и упо</w:t>
      </w:r>
      <w:r w:rsidRPr="00B93D71">
        <w:rPr>
          <w:rFonts w:ascii="Times New Roman" w:hAnsi="Times New Roman"/>
          <w:sz w:val="24"/>
          <w:szCs w:val="24"/>
        </w:rPr>
        <w:t>л</w:t>
      </w:r>
      <w:r w:rsidRPr="00B93D71">
        <w:rPr>
          <w:rFonts w:ascii="Times New Roman" w:hAnsi="Times New Roman"/>
          <w:sz w:val="24"/>
          <w:szCs w:val="24"/>
        </w:rPr>
        <w:t>номоченным организациям) и обменным пунктам данным постановлением предусмотр</w:t>
      </w:r>
      <w:r w:rsidRPr="00B93D71">
        <w:rPr>
          <w:rFonts w:ascii="Times New Roman" w:hAnsi="Times New Roman"/>
          <w:sz w:val="24"/>
          <w:szCs w:val="24"/>
        </w:rPr>
        <w:t>е</w:t>
      </w:r>
      <w:r w:rsidRPr="00B93D71">
        <w:rPr>
          <w:rFonts w:ascii="Times New Roman" w:hAnsi="Times New Roman"/>
          <w:sz w:val="24"/>
          <w:szCs w:val="24"/>
        </w:rPr>
        <w:t>ны следующие изменения:</w:t>
      </w:r>
    </w:p>
    <w:p w:rsidR="00250995" w:rsidRPr="00B93D71" w:rsidRDefault="00250995" w:rsidP="00250995">
      <w:pPr>
        <w:autoSpaceDE w:val="0"/>
        <w:autoSpaceDN w:val="0"/>
        <w:adjustRightInd w:val="0"/>
        <w:ind w:firstLine="708"/>
        <w:rPr>
          <w:rFonts w:ascii="Times New Roman" w:hAnsi="Times New Roman"/>
          <w:sz w:val="24"/>
          <w:szCs w:val="24"/>
        </w:rPr>
      </w:pPr>
      <w:r w:rsidRPr="00B93D71">
        <w:rPr>
          <w:rFonts w:ascii="Times New Roman" w:hAnsi="Times New Roman"/>
          <w:sz w:val="24"/>
          <w:szCs w:val="24"/>
        </w:rPr>
        <w:t>- исключена необходимость представления нотариально засвидетельствованной копии учредительных документов на копию устава (пп 2) пункта 12), пункт 14);</w:t>
      </w:r>
    </w:p>
    <w:p w:rsidR="00250995" w:rsidRPr="00B93D71" w:rsidRDefault="00250995" w:rsidP="00250995">
      <w:pPr>
        <w:autoSpaceDE w:val="0"/>
        <w:autoSpaceDN w:val="0"/>
        <w:adjustRightInd w:val="0"/>
        <w:ind w:firstLine="708"/>
        <w:rPr>
          <w:rFonts w:ascii="Times New Roman" w:hAnsi="Times New Roman"/>
          <w:sz w:val="24"/>
          <w:szCs w:val="24"/>
        </w:rPr>
      </w:pPr>
      <w:r w:rsidRPr="00B93D71">
        <w:rPr>
          <w:rFonts w:ascii="Times New Roman" w:hAnsi="Times New Roman"/>
          <w:sz w:val="24"/>
          <w:szCs w:val="24"/>
        </w:rPr>
        <w:t>- предусмотрено электронное оказание услуг лицензирования (через ИС ГБД «Е-лицензирование») (пункты 14 и 21-1);</w:t>
      </w:r>
    </w:p>
    <w:p w:rsidR="00250995" w:rsidRPr="00B93D71" w:rsidRDefault="00250995" w:rsidP="00250995">
      <w:pPr>
        <w:autoSpaceDE w:val="0"/>
        <w:autoSpaceDN w:val="0"/>
        <w:adjustRightInd w:val="0"/>
        <w:ind w:firstLine="708"/>
        <w:rPr>
          <w:rFonts w:ascii="Times New Roman" w:hAnsi="Times New Roman"/>
          <w:sz w:val="24"/>
          <w:szCs w:val="24"/>
        </w:rPr>
      </w:pPr>
      <w:r w:rsidRPr="00B93D71">
        <w:rPr>
          <w:rFonts w:ascii="Times New Roman" w:hAnsi="Times New Roman"/>
          <w:sz w:val="24"/>
          <w:szCs w:val="24"/>
        </w:rPr>
        <w:t>- исключено требование документального подтверждения наличия информацио</w:t>
      </w:r>
      <w:r w:rsidRPr="00B93D71">
        <w:rPr>
          <w:rFonts w:ascii="Times New Roman" w:hAnsi="Times New Roman"/>
          <w:sz w:val="24"/>
          <w:szCs w:val="24"/>
        </w:rPr>
        <w:t>н</w:t>
      </w:r>
      <w:r w:rsidRPr="00B93D71">
        <w:rPr>
          <w:rFonts w:ascii="Times New Roman" w:hAnsi="Times New Roman"/>
          <w:sz w:val="24"/>
          <w:szCs w:val="24"/>
        </w:rPr>
        <w:t>ного стенда, содержащего сведения о курсе покупки и продажи наличной иностранной в</w:t>
      </w:r>
      <w:r w:rsidRPr="00B93D71">
        <w:rPr>
          <w:rFonts w:ascii="Times New Roman" w:hAnsi="Times New Roman"/>
          <w:sz w:val="24"/>
          <w:szCs w:val="24"/>
        </w:rPr>
        <w:t>а</w:t>
      </w:r>
      <w:r w:rsidRPr="00B93D71">
        <w:rPr>
          <w:rFonts w:ascii="Times New Roman" w:hAnsi="Times New Roman"/>
          <w:sz w:val="24"/>
          <w:szCs w:val="24"/>
        </w:rPr>
        <w:t>люты за тенге (пункт 26 и пункт44);</w:t>
      </w:r>
    </w:p>
    <w:p w:rsidR="00250995" w:rsidRPr="00B93D71" w:rsidRDefault="00250995" w:rsidP="00250995">
      <w:pPr>
        <w:autoSpaceDE w:val="0"/>
        <w:autoSpaceDN w:val="0"/>
        <w:adjustRightInd w:val="0"/>
        <w:ind w:firstLine="708"/>
        <w:rPr>
          <w:rFonts w:ascii="Times New Roman" w:hAnsi="Times New Roman"/>
          <w:sz w:val="24"/>
          <w:szCs w:val="24"/>
        </w:rPr>
      </w:pPr>
      <w:r w:rsidRPr="00B93D71">
        <w:rPr>
          <w:rFonts w:ascii="Times New Roman" w:hAnsi="Times New Roman"/>
          <w:sz w:val="24"/>
          <w:szCs w:val="24"/>
        </w:rPr>
        <w:t>- исключено неоднозначное толкование нормы, содержащей требования к докуме</w:t>
      </w:r>
      <w:r w:rsidRPr="00B93D71">
        <w:rPr>
          <w:rFonts w:ascii="Times New Roman" w:hAnsi="Times New Roman"/>
          <w:sz w:val="24"/>
          <w:szCs w:val="24"/>
        </w:rPr>
        <w:t>н</w:t>
      </w:r>
      <w:r w:rsidRPr="00B93D71">
        <w:rPr>
          <w:rFonts w:ascii="Times New Roman" w:hAnsi="Times New Roman"/>
          <w:sz w:val="24"/>
          <w:szCs w:val="24"/>
        </w:rPr>
        <w:t>там, подтверждающим прохождение кассиром специальной подготовки по работе с н</w:t>
      </w:r>
      <w:r w:rsidRPr="00B93D71">
        <w:rPr>
          <w:rFonts w:ascii="Times New Roman" w:hAnsi="Times New Roman"/>
          <w:sz w:val="24"/>
          <w:szCs w:val="24"/>
        </w:rPr>
        <w:t>а</w:t>
      </w:r>
      <w:r w:rsidRPr="00B93D71">
        <w:rPr>
          <w:rFonts w:ascii="Times New Roman" w:hAnsi="Times New Roman"/>
          <w:sz w:val="24"/>
          <w:szCs w:val="24"/>
        </w:rPr>
        <w:t>личной иностранной валютой (пункт 27). В новой редакции пункта 27, при наличии док</w:t>
      </w:r>
      <w:r w:rsidRPr="00B93D71">
        <w:rPr>
          <w:rFonts w:ascii="Times New Roman" w:hAnsi="Times New Roman"/>
          <w:sz w:val="24"/>
          <w:szCs w:val="24"/>
        </w:rPr>
        <w:t>у</w:t>
      </w:r>
      <w:r w:rsidRPr="00B93D71">
        <w:rPr>
          <w:rFonts w:ascii="Times New Roman" w:hAnsi="Times New Roman"/>
          <w:sz w:val="24"/>
          <w:szCs w:val="24"/>
        </w:rPr>
        <w:t>мента, свидетельствующего о прохождении кассиром специальной подготовки по работе с наличной иностранной валютой, приложение документа, подтверждающего трудовую деятельность работника в качестве кассира по работе с наличной иностранной в</w:t>
      </w:r>
      <w:r w:rsidRPr="00B93D71">
        <w:rPr>
          <w:rFonts w:ascii="Times New Roman" w:hAnsi="Times New Roman"/>
          <w:sz w:val="24"/>
          <w:szCs w:val="24"/>
        </w:rPr>
        <w:t>а</w:t>
      </w:r>
      <w:r w:rsidRPr="00B93D71">
        <w:rPr>
          <w:rFonts w:ascii="Times New Roman" w:hAnsi="Times New Roman"/>
          <w:sz w:val="24"/>
          <w:szCs w:val="24"/>
        </w:rPr>
        <w:t xml:space="preserve">лютой, не требуется. </w:t>
      </w:r>
    </w:p>
    <w:p w:rsidR="00250995" w:rsidRPr="00B93D71" w:rsidRDefault="00250995" w:rsidP="00250995">
      <w:pPr>
        <w:autoSpaceDE w:val="0"/>
        <w:autoSpaceDN w:val="0"/>
        <w:adjustRightInd w:val="0"/>
        <w:ind w:firstLine="708"/>
        <w:rPr>
          <w:rFonts w:ascii="Times New Roman" w:hAnsi="Times New Roman"/>
          <w:sz w:val="24"/>
          <w:szCs w:val="24"/>
        </w:rPr>
      </w:pPr>
      <w:r w:rsidRPr="00B93D71">
        <w:rPr>
          <w:rFonts w:ascii="Times New Roman" w:hAnsi="Times New Roman"/>
          <w:sz w:val="24"/>
          <w:szCs w:val="24"/>
        </w:rPr>
        <w:t>- при лицензировании деятельности и при регистрации обменного пункта исключ</w:t>
      </w:r>
      <w:r w:rsidRPr="00B93D71">
        <w:rPr>
          <w:rFonts w:ascii="Times New Roman" w:hAnsi="Times New Roman"/>
          <w:sz w:val="24"/>
          <w:szCs w:val="24"/>
        </w:rPr>
        <w:t>е</w:t>
      </w:r>
      <w:r w:rsidRPr="00B93D71">
        <w:rPr>
          <w:rFonts w:ascii="Times New Roman" w:hAnsi="Times New Roman"/>
          <w:sz w:val="24"/>
          <w:szCs w:val="24"/>
        </w:rPr>
        <w:t>но требование предоставления копии документа, подтверждающего государственную р</w:t>
      </w:r>
      <w:r w:rsidRPr="00B93D71">
        <w:rPr>
          <w:rFonts w:ascii="Times New Roman" w:hAnsi="Times New Roman"/>
          <w:sz w:val="24"/>
          <w:szCs w:val="24"/>
        </w:rPr>
        <w:t>е</w:t>
      </w:r>
      <w:r w:rsidRPr="00B93D71">
        <w:rPr>
          <w:rFonts w:ascii="Times New Roman" w:hAnsi="Times New Roman"/>
          <w:sz w:val="24"/>
          <w:szCs w:val="24"/>
        </w:rPr>
        <w:t>гистрацию налогоплательщика (пункты 14 и 29);</w:t>
      </w:r>
    </w:p>
    <w:p w:rsidR="00250995" w:rsidRPr="00B93D71" w:rsidRDefault="00250995" w:rsidP="00250995">
      <w:pPr>
        <w:autoSpaceDE w:val="0"/>
        <w:autoSpaceDN w:val="0"/>
        <w:adjustRightInd w:val="0"/>
        <w:ind w:firstLine="708"/>
        <w:rPr>
          <w:rFonts w:ascii="Times New Roman" w:hAnsi="Times New Roman"/>
          <w:sz w:val="24"/>
          <w:szCs w:val="24"/>
        </w:rPr>
      </w:pPr>
      <w:r w:rsidRPr="00B93D71">
        <w:rPr>
          <w:rFonts w:ascii="Times New Roman" w:hAnsi="Times New Roman"/>
          <w:sz w:val="24"/>
          <w:szCs w:val="24"/>
        </w:rPr>
        <w:t>- исключено неоднозначное требование к оформлению приказа о назначении соо</w:t>
      </w:r>
      <w:r w:rsidRPr="00B93D71">
        <w:rPr>
          <w:rFonts w:ascii="Times New Roman" w:hAnsi="Times New Roman"/>
          <w:sz w:val="24"/>
          <w:szCs w:val="24"/>
        </w:rPr>
        <w:t>т</w:t>
      </w:r>
      <w:r w:rsidRPr="00B93D71">
        <w:rPr>
          <w:rFonts w:ascii="Times New Roman" w:hAnsi="Times New Roman"/>
          <w:sz w:val="24"/>
          <w:szCs w:val="24"/>
        </w:rPr>
        <w:t xml:space="preserve">ветствующего лица </w:t>
      </w:r>
      <w:r w:rsidRPr="00B93D71">
        <w:rPr>
          <w:rFonts w:ascii="Times New Roman" w:hAnsi="Times New Roman"/>
          <w:sz w:val="24"/>
          <w:szCs w:val="24"/>
          <w:u w:val="single"/>
        </w:rPr>
        <w:t>кассиром обменного пункта</w:t>
      </w:r>
      <w:r w:rsidRPr="00B93D71">
        <w:rPr>
          <w:rFonts w:ascii="Times New Roman" w:hAnsi="Times New Roman"/>
          <w:sz w:val="24"/>
          <w:szCs w:val="24"/>
        </w:rPr>
        <w:t xml:space="preserve"> (пп 1) пункта 45). В связи с неоднозна</w:t>
      </w:r>
      <w:r w:rsidRPr="00B93D71">
        <w:rPr>
          <w:rFonts w:ascii="Times New Roman" w:hAnsi="Times New Roman"/>
          <w:sz w:val="24"/>
          <w:szCs w:val="24"/>
        </w:rPr>
        <w:t>ч</w:t>
      </w:r>
      <w:r w:rsidRPr="00B93D71">
        <w:rPr>
          <w:rFonts w:ascii="Times New Roman" w:hAnsi="Times New Roman"/>
          <w:sz w:val="24"/>
          <w:szCs w:val="24"/>
        </w:rPr>
        <w:t xml:space="preserve">ной </w:t>
      </w:r>
      <w:r w:rsidRPr="00816129">
        <w:rPr>
          <w:rFonts w:ascii="Times New Roman" w:hAnsi="Times New Roman"/>
          <w:sz w:val="24"/>
          <w:szCs w:val="24"/>
        </w:rPr>
        <w:t>редакцией подпункта 1) пункта 45 юридическим лицам, имеющим право на организ</w:t>
      </w:r>
      <w:r w:rsidRPr="00816129">
        <w:rPr>
          <w:rFonts w:ascii="Times New Roman" w:hAnsi="Times New Roman"/>
          <w:sz w:val="24"/>
          <w:szCs w:val="24"/>
        </w:rPr>
        <w:t>а</w:t>
      </w:r>
      <w:r w:rsidRPr="00816129">
        <w:rPr>
          <w:rFonts w:ascii="Times New Roman" w:hAnsi="Times New Roman"/>
          <w:sz w:val="24"/>
          <w:szCs w:val="24"/>
        </w:rPr>
        <w:t>цию обменных операций с иностранной</w:t>
      </w:r>
      <w:r w:rsidRPr="00B93D71">
        <w:rPr>
          <w:rFonts w:ascii="Times New Roman" w:hAnsi="Times New Roman"/>
          <w:sz w:val="24"/>
          <w:szCs w:val="24"/>
        </w:rPr>
        <w:t xml:space="preserve"> валютой, в частности банкам, требовалось пом</w:t>
      </w:r>
      <w:r w:rsidRPr="00B93D71">
        <w:rPr>
          <w:rFonts w:ascii="Times New Roman" w:hAnsi="Times New Roman"/>
          <w:sz w:val="24"/>
          <w:szCs w:val="24"/>
        </w:rPr>
        <w:t>и</w:t>
      </w:r>
      <w:r w:rsidRPr="00B93D71">
        <w:rPr>
          <w:rFonts w:ascii="Times New Roman" w:hAnsi="Times New Roman"/>
          <w:sz w:val="24"/>
          <w:szCs w:val="24"/>
        </w:rPr>
        <w:t>мо приказа о принятии того или иного физического лица в банк на работу кассиром изд</w:t>
      </w:r>
      <w:r w:rsidRPr="00B93D71">
        <w:rPr>
          <w:rFonts w:ascii="Times New Roman" w:hAnsi="Times New Roman"/>
          <w:sz w:val="24"/>
          <w:szCs w:val="24"/>
        </w:rPr>
        <w:t>а</w:t>
      </w:r>
      <w:r w:rsidRPr="00B93D71">
        <w:rPr>
          <w:rFonts w:ascii="Times New Roman" w:hAnsi="Times New Roman"/>
          <w:sz w:val="24"/>
          <w:szCs w:val="24"/>
        </w:rPr>
        <w:t xml:space="preserve">вать дополнительный приказ о назначении принятого кассира </w:t>
      </w:r>
      <w:r w:rsidRPr="00B93D71">
        <w:rPr>
          <w:rFonts w:ascii="Times New Roman" w:hAnsi="Times New Roman"/>
          <w:sz w:val="24"/>
          <w:szCs w:val="24"/>
          <w:u w:val="single"/>
        </w:rPr>
        <w:t>касс</w:t>
      </w:r>
      <w:r w:rsidRPr="00B93D71">
        <w:rPr>
          <w:rFonts w:ascii="Times New Roman" w:hAnsi="Times New Roman"/>
          <w:sz w:val="24"/>
          <w:szCs w:val="24"/>
          <w:u w:val="single"/>
        </w:rPr>
        <w:t>и</w:t>
      </w:r>
      <w:r w:rsidRPr="00B93D71">
        <w:rPr>
          <w:rFonts w:ascii="Times New Roman" w:hAnsi="Times New Roman"/>
          <w:sz w:val="24"/>
          <w:szCs w:val="24"/>
          <w:u w:val="single"/>
        </w:rPr>
        <w:t>ром обменного пункта</w:t>
      </w:r>
      <w:r w:rsidRPr="00B93D71">
        <w:rPr>
          <w:rFonts w:ascii="Times New Roman" w:hAnsi="Times New Roman"/>
          <w:sz w:val="24"/>
          <w:szCs w:val="24"/>
        </w:rPr>
        <w:t xml:space="preserve"> ба</w:t>
      </w:r>
      <w:r w:rsidRPr="00B93D71">
        <w:rPr>
          <w:rFonts w:ascii="Times New Roman" w:hAnsi="Times New Roman"/>
          <w:sz w:val="24"/>
          <w:szCs w:val="24"/>
        </w:rPr>
        <w:t>н</w:t>
      </w:r>
      <w:r w:rsidRPr="00B93D71">
        <w:rPr>
          <w:rFonts w:ascii="Times New Roman" w:hAnsi="Times New Roman"/>
          <w:sz w:val="24"/>
          <w:szCs w:val="24"/>
        </w:rPr>
        <w:t>ка.</w:t>
      </w:r>
    </w:p>
    <w:p w:rsidR="00250995" w:rsidRPr="00B93D71" w:rsidRDefault="00250995" w:rsidP="00250995">
      <w:pPr>
        <w:keepLines/>
        <w:tabs>
          <w:tab w:val="left" w:pos="0"/>
        </w:tabs>
        <w:autoSpaceDE w:val="0"/>
        <w:autoSpaceDN w:val="0"/>
        <w:adjustRightInd w:val="0"/>
        <w:rPr>
          <w:rFonts w:ascii="Times New Roman" w:hAnsi="Times New Roman"/>
          <w:sz w:val="24"/>
          <w:szCs w:val="24"/>
        </w:rPr>
      </w:pPr>
      <w:r w:rsidRPr="00B93D71">
        <w:rPr>
          <w:rFonts w:ascii="Times New Roman" w:hAnsi="Times New Roman"/>
          <w:sz w:val="24"/>
          <w:szCs w:val="24"/>
        </w:rPr>
        <w:t xml:space="preserve">6. 24 августа 2012 года Правлением </w:t>
      </w:r>
      <w:r>
        <w:rPr>
          <w:rFonts w:ascii="Times New Roman" w:hAnsi="Times New Roman"/>
          <w:color w:val="000000"/>
          <w:sz w:val="24"/>
          <w:szCs w:val="24"/>
          <w:lang w:eastAsia="ru-RU"/>
        </w:rPr>
        <w:t>Национального Банка</w:t>
      </w:r>
      <w:r w:rsidRPr="00B93D71">
        <w:rPr>
          <w:rFonts w:ascii="Times New Roman" w:hAnsi="Times New Roman"/>
          <w:sz w:val="24"/>
          <w:szCs w:val="24"/>
        </w:rPr>
        <w:t xml:space="preserve"> было принято постано</w:t>
      </w:r>
      <w:r w:rsidRPr="00B93D71">
        <w:rPr>
          <w:rFonts w:ascii="Times New Roman" w:hAnsi="Times New Roman"/>
          <w:sz w:val="24"/>
          <w:szCs w:val="24"/>
        </w:rPr>
        <w:t>в</w:t>
      </w:r>
      <w:r w:rsidRPr="00B93D71">
        <w:rPr>
          <w:rFonts w:ascii="Times New Roman" w:hAnsi="Times New Roman"/>
          <w:sz w:val="24"/>
          <w:szCs w:val="24"/>
        </w:rPr>
        <w:t>ление № 233 «</w:t>
      </w:r>
      <w:r w:rsidRPr="00B93D71">
        <w:rPr>
          <w:rFonts w:ascii="Times New Roman" w:hAnsi="Times New Roman"/>
          <w:bCs/>
          <w:sz w:val="24"/>
          <w:szCs w:val="24"/>
        </w:rPr>
        <w:t>О внесении изменений и дополнений в приказ Председателя Агентства Ре</w:t>
      </w:r>
      <w:r w:rsidRPr="00B93D71">
        <w:rPr>
          <w:rFonts w:ascii="Times New Roman" w:hAnsi="Times New Roman"/>
          <w:bCs/>
          <w:sz w:val="24"/>
          <w:szCs w:val="24"/>
        </w:rPr>
        <w:t>с</w:t>
      </w:r>
      <w:r w:rsidRPr="00B93D71">
        <w:rPr>
          <w:rFonts w:ascii="Times New Roman" w:hAnsi="Times New Roman"/>
          <w:bCs/>
          <w:sz w:val="24"/>
          <w:szCs w:val="24"/>
        </w:rPr>
        <w:t>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w:t>
      </w:r>
      <w:r w:rsidRPr="00B93D71">
        <w:rPr>
          <w:rFonts w:ascii="Times New Roman" w:hAnsi="Times New Roman"/>
          <w:bCs/>
          <w:sz w:val="24"/>
          <w:szCs w:val="24"/>
        </w:rPr>
        <w:t>н</w:t>
      </w:r>
      <w:r w:rsidRPr="00B93D71">
        <w:rPr>
          <w:rFonts w:ascii="Times New Roman" w:hAnsi="Times New Roman"/>
          <w:bCs/>
          <w:sz w:val="24"/>
          <w:szCs w:val="24"/>
        </w:rPr>
        <w:t>там, чьи ценные бумаги предполагаются к включению или включены в список специал</w:t>
      </w:r>
      <w:r w:rsidRPr="00B93D71">
        <w:rPr>
          <w:rFonts w:ascii="Times New Roman" w:hAnsi="Times New Roman"/>
          <w:bCs/>
          <w:sz w:val="24"/>
          <w:szCs w:val="24"/>
        </w:rPr>
        <w:t>ь</w:t>
      </w:r>
      <w:r w:rsidRPr="00B93D71">
        <w:rPr>
          <w:rFonts w:ascii="Times New Roman" w:hAnsi="Times New Roman"/>
          <w:bCs/>
          <w:sz w:val="24"/>
          <w:szCs w:val="24"/>
        </w:rPr>
        <w:t>ной торговой площадки регионального финансового центра города Алматы, а также к т</w:t>
      </w:r>
      <w:r w:rsidRPr="00B93D71">
        <w:rPr>
          <w:rFonts w:ascii="Times New Roman" w:hAnsi="Times New Roman"/>
          <w:bCs/>
          <w:sz w:val="24"/>
          <w:szCs w:val="24"/>
        </w:rPr>
        <w:t>а</w:t>
      </w:r>
      <w:r w:rsidRPr="00B93D71">
        <w:rPr>
          <w:rFonts w:ascii="Times New Roman" w:hAnsi="Times New Roman"/>
          <w:bCs/>
          <w:sz w:val="24"/>
          <w:szCs w:val="24"/>
        </w:rPr>
        <w:t>ким ценным бумагам»</w:t>
      </w:r>
      <w:r w:rsidRPr="00B93D71">
        <w:rPr>
          <w:rFonts w:ascii="Times New Roman" w:hAnsi="Times New Roman"/>
          <w:sz w:val="24"/>
          <w:szCs w:val="24"/>
        </w:rPr>
        <w:t>, которое пред</w:t>
      </w:r>
      <w:r w:rsidRPr="00B93D71">
        <w:rPr>
          <w:rFonts w:ascii="Times New Roman" w:hAnsi="Times New Roman"/>
          <w:sz w:val="24"/>
          <w:szCs w:val="24"/>
        </w:rPr>
        <w:t>у</w:t>
      </w:r>
      <w:r w:rsidRPr="00B93D71">
        <w:rPr>
          <w:rFonts w:ascii="Times New Roman" w:hAnsi="Times New Roman"/>
          <w:sz w:val="24"/>
          <w:szCs w:val="24"/>
        </w:rPr>
        <w:t>сматривает:</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упрощенную процедуру допуска облигаций АО «Фонд проблемных кредитов» в список специальной торговой площадки регионального финансового центра города Алм</w:t>
      </w:r>
      <w:r w:rsidRPr="00B93D71">
        <w:rPr>
          <w:rFonts w:ascii="Times New Roman" w:hAnsi="Times New Roman"/>
          <w:sz w:val="24"/>
          <w:szCs w:val="24"/>
        </w:rPr>
        <w:t>а</w:t>
      </w:r>
      <w:r w:rsidRPr="00B93D71">
        <w:rPr>
          <w:rFonts w:ascii="Times New Roman" w:hAnsi="Times New Roman"/>
          <w:sz w:val="24"/>
          <w:szCs w:val="24"/>
        </w:rPr>
        <w:t>ты;</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либерализацию требований по допуску исламских ценных бумаг на биржу;</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возможность предоставления иностранными эмитентами аудиторского отчета большой четверки или аудиторской организации, аудиторский отчет которой признается иностранной фондовой биржей, являющейся членом Всемирной федерации бирж;</w:t>
      </w:r>
    </w:p>
    <w:p w:rsidR="00250995" w:rsidRPr="00B93D71" w:rsidRDefault="00250995" w:rsidP="00250995">
      <w:pPr>
        <w:tabs>
          <w:tab w:val="left" w:pos="993"/>
        </w:tabs>
        <w:rPr>
          <w:rFonts w:ascii="Times New Roman" w:hAnsi="Times New Roman"/>
          <w:sz w:val="24"/>
          <w:szCs w:val="24"/>
        </w:rPr>
      </w:pPr>
      <w:r w:rsidRPr="00B93D71">
        <w:rPr>
          <w:rFonts w:ascii="Times New Roman" w:hAnsi="Times New Roman"/>
          <w:sz w:val="24"/>
          <w:szCs w:val="24"/>
        </w:rPr>
        <w:t xml:space="preserve">7. 24 августа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постано</w:t>
      </w:r>
      <w:r w:rsidRPr="00B93D71">
        <w:rPr>
          <w:rFonts w:ascii="Times New Roman" w:hAnsi="Times New Roman"/>
          <w:sz w:val="24"/>
          <w:szCs w:val="24"/>
        </w:rPr>
        <w:t>в</w:t>
      </w:r>
      <w:r w:rsidRPr="00B93D71">
        <w:rPr>
          <w:rFonts w:ascii="Times New Roman" w:hAnsi="Times New Roman"/>
          <w:sz w:val="24"/>
          <w:szCs w:val="24"/>
        </w:rPr>
        <w:t>ление № 234 «</w:t>
      </w:r>
      <w:r w:rsidRPr="00B93D71">
        <w:rPr>
          <w:rStyle w:val="s1"/>
          <w:b w:val="0"/>
          <w:sz w:val="24"/>
          <w:szCs w:val="24"/>
        </w:rPr>
        <w:t>О признании утратившими силу некоторых нормативных правовых актов Республики Казахстан</w:t>
      </w:r>
      <w:r w:rsidRPr="00B93D71">
        <w:rPr>
          <w:rStyle w:val="s1"/>
          <w:sz w:val="24"/>
          <w:szCs w:val="24"/>
        </w:rPr>
        <w:t>»</w:t>
      </w:r>
      <w:r w:rsidRPr="00B93D71">
        <w:rPr>
          <w:rFonts w:ascii="Times New Roman" w:hAnsi="Times New Roman"/>
          <w:sz w:val="24"/>
          <w:szCs w:val="24"/>
        </w:rPr>
        <w:t>, согласно которому утратили силу 4 нормативных правовых акта в связи с исключением из действующего законодательства полномочий Национального Банка Республики Казахстан (уполномоченного органа) определять процедуры и издавать нормативные пр</w:t>
      </w:r>
      <w:r w:rsidRPr="00B93D71">
        <w:rPr>
          <w:rFonts w:ascii="Times New Roman" w:hAnsi="Times New Roman"/>
          <w:sz w:val="24"/>
          <w:szCs w:val="24"/>
        </w:rPr>
        <w:t>а</w:t>
      </w:r>
      <w:r w:rsidRPr="00B93D71">
        <w:rPr>
          <w:rFonts w:ascii="Times New Roman" w:hAnsi="Times New Roman"/>
          <w:sz w:val="24"/>
          <w:szCs w:val="24"/>
        </w:rPr>
        <w:t>вовые акты по вопросам:</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присвоения статуса саморегулируемой организации;</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выдачи НБРК разрешения на добровольную реорганизацию и ликвидацию спец</w:t>
      </w:r>
      <w:r w:rsidRPr="00B93D71">
        <w:rPr>
          <w:rFonts w:ascii="Times New Roman" w:hAnsi="Times New Roman"/>
          <w:sz w:val="24"/>
          <w:szCs w:val="24"/>
        </w:rPr>
        <w:t>и</w:t>
      </w:r>
      <w:r w:rsidRPr="00B93D71">
        <w:rPr>
          <w:rFonts w:ascii="Times New Roman" w:hAnsi="Times New Roman"/>
          <w:sz w:val="24"/>
          <w:szCs w:val="24"/>
        </w:rPr>
        <w:t>альной финансовой компании;</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предварительного согласования с НБРК изменений и (или) дополнений в учред</w:t>
      </w:r>
      <w:r w:rsidRPr="00B93D71">
        <w:rPr>
          <w:rFonts w:ascii="Times New Roman" w:hAnsi="Times New Roman"/>
          <w:sz w:val="24"/>
          <w:szCs w:val="24"/>
        </w:rPr>
        <w:t>и</w:t>
      </w:r>
      <w:r w:rsidRPr="00B93D71">
        <w:rPr>
          <w:rFonts w:ascii="Times New Roman" w:hAnsi="Times New Roman"/>
          <w:sz w:val="24"/>
          <w:szCs w:val="24"/>
        </w:rPr>
        <w:t>тельные документы страховой (перестраховочной) организации.</w:t>
      </w:r>
    </w:p>
    <w:p w:rsidR="00250995" w:rsidRPr="00B93D71" w:rsidRDefault="00250995" w:rsidP="00250995">
      <w:pPr>
        <w:tabs>
          <w:tab w:val="left" w:pos="993"/>
        </w:tabs>
        <w:rPr>
          <w:rFonts w:ascii="Times New Roman" w:hAnsi="Times New Roman"/>
          <w:b/>
          <w:sz w:val="24"/>
          <w:szCs w:val="24"/>
        </w:rPr>
      </w:pPr>
      <w:r w:rsidRPr="00B93D71">
        <w:rPr>
          <w:rFonts w:ascii="Times New Roman" w:hAnsi="Times New Roman"/>
          <w:sz w:val="24"/>
          <w:szCs w:val="24"/>
        </w:rPr>
        <w:t xml:space="preserve">8. 24 августа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постано</w:t>
      </w:r>
      <w:r w:rsidRPr="00B93D71">
        <w:rPr>
          <w:rFonts w:ascii="Times New Roman" w:hAnsi="Times New Roman"/>
          <w:sz w:val="24"/>
          <w:szCs w:val="24"/>
        </w:rPr>
        <w:t>в</w:t>
      </w:r>
      <w:r w:rsidRPr="00B93D71">
        <w:rPr>
          <w:rFonts w:ascii="Times New Roman" w:hAnsi="Times New Roman"/>
          <w:sz w:val="24"/>
          <w:szCs w:val="24"/>
        </w:rPr>
        <w:t>ление № 235 «</w:t>
      </w:r>
      <w:r w:rsidRPr="00B93D71">
        <w:rPr>
          <w:rStyle w:val="s1"/>
          <w:b w:val="0"/>
          <w:sz w:val="24"/>
          <w:szCs w:val="24"/>
        </w:rPr>
        <w:t>О внесении изменений в некоторые нормативные правовые акты Республ</w:t>
      </w:r>
      <w:r w:rsidRPr="00B93D71">
        <w:rPr>
          <w:rStyle w:val="s1"/>
          <w:b w:val="0"/>
          <w:sz w:val="24"/>
          <w:szCs w:val="24"/>
        </w:rPr>
        <w:t>и</w:t>
      </w:r>
      <w:r w:rsidRPr="00B93D71">
        <w:rPr>
          <w:rStyle w:val="s1"/>
          <w:b w:val="0"/>
          <w:sz w:val="24"/>
          <w:szCs w:val="24"/>
        </w:rPr>
        <w:t>ки Казахстан по вопросам регулирования, контроля и надзора финансового рынка и ф</w:t>
      </w:r>
      <w:r w:rsidRPr="00B93D71">
        <w:rPr>
          <w:rStyle w:val="s1"/>
          <w:b w:val="0"/>
          <w:sz w:val="24"/>
          <w:szCs w:val="24"/>
        </w:rPr>
        <w:t>и</w:t>
      </w:r>
      <w:r w:rsidRPr="00B93D71">
        <w:rPr>
          <w:rStyle w:val="s1"/>
          <w:b w:val="0"/>
          <w:sz w:val="24"/>
          <w:szCs w:val="24"/>
        </w:rPr>
        <w:t>нансовых организ</w:t>
      </w:r>
      <w:r w:rsidRPr="00B93D71">
        <w:rPr>
          <w:rStyle w:val="s1"/>
          <w:b w:val="0"/>
          <w:sz w:val="24"/>
          <w:szCs w:val="24"/>
        </w:rPr>
        <w:t>а</w:t>
      </w:r>
      <w:r w:rsidRPr="00B93D71">
        <w:rPr>
          <w:rStyle w:val="s1"/>
          <w:b w:val="0"/>
          <w:sz w:val="24"/>
          <w:szCs w:val="24"/>
        </w:rPr>
        <w:t>ций»</w:t>
      </w:r>
      <w:r w:rsidRPr="00B93D71">
        <w:rPr>
          <w:rFonts w:ascii="Times New Roman" w:hAnsi="Times New Roman"/>
          <w:sz w:val="24"/>
          <w:szCs w:val="24"/>
        </w:rPr>
        <w:t>, которое предусматривает:</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внесение изменений в нормативные правовые акты, регулирующие порядок выд</w:t>
      </w:r>
      <w:r w:rsidRPr="00B93D71">
        <w:rPr>
          <w:rFonts w:ascii="Times New Roman" w:hAnsi="Times New Roman"/>
          <w:sz w:val="24"/>
          <w:szCs w:val="24"/>
        </w:rPr>
        <w:t>а</w:t>
      </w:r>
      <w:r w:rsidRPr="00B93D71">
        <w:rPr>
          <w:rFonts w:ascii="Times New Roman" w:hAnsi="Times New Roman"/>
          <w:sz w:val="24"/>
          <w:szCs w:val="24"/>
        </w:rPr>
        <w:t>чи разрешительных документов, а также лицензирования деятельности финансовых орг</w:t>
      </w:r>
      <w:r w:rsidRPr="00B93D71">
        <w:rPr>
          <w:rFonts w:ascii="Times New Roman" w:hAnsi="Times New Roman"/>
          <w:sz w:val="24"/>
          <w:szCs w:val="24"/>
        </w:rPr>
        <w:t>а</w:t>
      </w:r>
      <w:r w:rsidRPr="00B93D71">
        <w:rPr>
          <w:rFonts w:ascii="Times New Roman" w:hAnsi="Times New Roman"/>
          <w:sz w:val="24"/>
          <w:szCs w:val="24"/>
        </w:rPr>
        <w:t>низаций, согласно которым сокращен перечень требуемых документов;</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исключение процедуры аккредитации НБРК в качестве участников регионального финансового центра города Алматы.</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 xml:space="preserve">9. 24 августа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постано</w:t>
      </w:r>
      <w:r w:rsidRPr="00B93D71">
        <w:rPr>
          <w:rFonts w:ascii="Times New Roman" w:hAnsi="Times New Roman"/>
          <w:sz w:val="24"/>
          <w:szCs w:val="24"/>
        </w:rPr>
        <w:t>в</w:t>
      </w:r>
      <w:r w:rsidRPr="00B93D71">
        <w:rPr>
          <w:rFonts w:ascii="Times New Roman" w:hAnsi="Times New Roman"/>
          <w:sz w:val="24"/>
          <w:szCs w:val="24"/>
        </w:rPr>
        <w:t>ление № 250 «</w:t>
      </w:r>
      <w:r w:rsidRPr="00B93D71">
        <w:rPr>
          <w:rFonts w:ascii="Times New Roman" w:hAnsi="Times New Roman"/>
          <w:bCs/>
          <w:color w:val="000000"/>
          <w:sz w:val="24"/>
          <w:szCs w:val="24"/>
          <w:lang w:eastAsia="ru-RU"/>
        </w:rPr>
        <w:t>Об утверждении Правил организации охраны и устройства помещений ба</w:t>
      </w:r>
      <w:r w:rsidRPr="00B93D71">
        <w:rPr>
          <w:rFonts w:ascii="Times New Roman" w:hAnsi="Times New Roman"/>
          <w:bCs/>
          <w:color w:val="000000"/>
          <w:sz w:val="24"/>
          <w:szCs w:val="24"/>
          <w:lang w:eastAsia="ru-RU"/>
        </w:rPr>
        <w:t>н</w:t>
      </w:r>
      <w:r w:rsidRPr="00B93D71">
        <w:rPr>
          <w:rFonts w:ascii="Times New Roman" w:hAnsi="Times New Roman"/>
          <w:bCs/>
          <w:color w:val="000000"/>
          <w:sz w:val="24"/>
          <w:szCs w:val="24"/>
          <w:lang w:eastAsia="ru-RU"/>
        </w:rPr>
        <w:t>ков и организаций, осуществляющих отдельные виды банковских операций»,</w:t>
      </w:r>
      <w:r w:rsidRPr="00B93D71">
        <w:rPr>
          <w:rFonts w:ascii="Times New Roman" w:hAnsi="Times New Roman"/>
          <w:sz w:val="24"/>
          <w:szCs w:val="24"/>
        </w:rPr>
        <w:t xml:space="preserve"> которым отменен порядок выдачи  заключения о готовности помещений банков и организаций, осуществляющих о</w:t>
      </w:r>
      <w:r w:rsidRPr="00B93D71">
        <w:rPr>
          <w:rFonts w:ascii="Times New Roman" w:hAnsi="Times New Roman"/>
          <w:sz w:val="24"/>
          <w:szCs w:val="24"/>
        </w:rPr>
        <w:t>т</w:t>
      </w:r>
      <w:r w:rsidRPr="00B93D71">
        <w:rPr>
          <w:rFonts w:ascii="Times New Roman" w:hAnsi="Times New Roman"/>
          <w:sz w:val="24"/>
          <w:szCs w:val="24"/>
        </w:rPr>
        <w:t xml:space="preserve">дельные виды банковских операций.  </w:t>
      </w:r>
    </w:p>
    <w:p w:rsidR="00250995" w:rsidRPr="00B93D71" w:rsidRDefault="00250995" w:rsidP="00250995">
      <w:pPr>
        <w:ind w:firstLine="708"/>
        <w:rPr>
          <w:rFonts w:ascii="Times New Roman" w:hAnsi="Times New Roman"/>
          <w:sz w:val="24"/>
          <w:szCs w:val="24"/>
        </w:rPr>
      </w:pPr>
      <w:r w:rsidRPr="00B93D71">
        <w:rPr>
          <w:rFonts w:ascii="Times New Roman" w:hAnsi="Times New Roman"/>
          <w:sz w:val="24"/>
          <w:szCs w:val="24"/>
        </w:rPr>
        <w:t>10. 2</w:t>
      </w:r>
      <w:r w:rsidRPr="00B93D71">
        <w:rPr>
          <w:rFonts w:ascii="Times New Roman" w:hAnsi="Times New Roman"/>
          <w:sz w:val="24"/>
          <w:szCs w:val="24"/>
          <w:lang w:val="kk-KZ"/>
        </w:rPr>
        <w:t>1 сентября</w:t>
      </w:r>
      <w:r w:rsidRPr="00B93D71">
        <w:rPr>
          <w:rFonts w:ascii="Times New Roman" w:hAnsi="Times New Roman"/>
          <w:sz w:val="24"/>
          <w:szCs w:val="24"/>
        </w:rPr>
        <w:t xml:space="preserve">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w:t>
      </w:r>
      <w:r w:rsidRPr="00B93D71">
        <w:rPr>
          <w:rFonts w:ascii="Times New Roman" w:hAnsi="Times New Roman"/>
          <w:sz w:val="24"/>
          <w:szCs w:val="24"/>
        </w:rPr>
        <w:t>а</w:t>
      </w:r>
      <w:r w:rsidRPr="00B93D71">
        <w:rPr>
          <w:rFonts w:ascii="Times New Roman" w:hAnsi="Times New Roman"/>
          <w:sz w:val="24"/>
          <w:szCs w:val="24"/>
        </w:rPr>
        <w:t>новление № 297 «</w:t>
      </w:r>
      <w:r w:rsidRPr="00B93D71">
        <w:rPr>
          <w:rStyle w:val="s1"/>
          <w:b w:val="0"/>
          <w:sz w:val="24"/>
          <w:szCs w:val="24"/>
        </w:rPr>
        <w:t>О внесении изменений в постановление Правления Национального Ба</w:t>
      </w:r>
      <w:r w:rsidRPr="00B93D71">
        <w:rPr>
          <w:rStyle w:val="s1"/>
          <w:b w:val="0"/>
          <w:sz w:val="24"/>
          <w:szCs w:val="24"/>
        </w:rPr>
        <w:t>н</w:t>
      </w:r>
      <w:r w:rsidRPr="00B93D71">
        <w:rPr>
          <w:rStyle w:val="s1"/>
          <w:b w:val="0"/>
          <w:sz w:val="24"/>
          <w:szCs w:val="24"/>
        </w:rPr>
        <w:t>ка Республики Казахстан от 24 февраля 2012 года № 70 «Об утверждении Правил выдачи разрешения на выпуск и (или) размещение эмиссионных ценных бумаг организации-резидента Республ</w:t>
      </w:r>
      <w:r w:rsidRPr="00B93D71">
        <w:rPr>
          <w:rStyle w:val="s1"/>
          <w:b w:val="0"/>
          <w:sz w:val="24"/>
          <w:szCs w:val="24"/>
        </w:rPr>
        <w:t>и</w:t>
      </w:r>
      <w:r w:rsidRPr="00B93D71">
        <w:rPr>
          <w:rStyle w:val="s1"/>
          <w:b w:val="0"/>
          <w:sz w:val="24"/>
          <w:szCs w:val="24"/>
        </w:rPr>
        <w:t>ки Казахстан на территории иностранного государства, представления уведомления о в</w:t>
      </w:r>
      <w:r w:rsidRPr="00B93D71">
        <w:rPr>
          <w:rStyle w:val="s1"/>
          <w:b w:val="0"/>
          <w:sz w:val="24"/>
          <w:szCs w:val="24"/>
        </w:rPr>
        <w:t>ы</w:t>
      </w:r>
      <w:r w:rsidRPr="00B93D71">
        <w:rPr>
          <w:rStyle w:val="s1"/>
          <w:b w:val="0"/>
          <w:sz w:val="24"/>
          <w:szCs w:val="24"/>
        </w:rPr>
        <w:t>пуске депозитарных расписок или иных ценных бумаг, базовым активом которых являются эмиссионные ценные бумаги организаций-резидентов Республики К</w:t>
      </w:r>
      <w:r w:rsidRPr="00B93D71">
        <w:rPr>
          <w:rStyle w:val="s1"/>
          <w:b w:val="0"/>
          <w:sz w:val="24"/>
          <w:szCs w:val="24"/>
        </w:rPr>
        <w:t>а</w:t>
      </w:r>
      <w:r w:rsidRPr="00B93D71">
        <w:rPr>
          <w:rStyle w:val="s1"/>
          <w:b w:val="0"/>
          <w:sz w:val="24"/>
          <w:szCs w:val="24"/>
        </w:rPr>
        <w:t xml:space="preserve">захстан, а также отчета об итогах их размещения». </w:t>
      </w:r>
      <w:r w:rsidRPr="00B93D71">
        <w:rPr>
          <w:rFonts w:ascii="Times New Roman" w:hAnsi="Times New Roman"/>
          <w:sz w:val="24"/>
          <w:szCs w:val="24"/>
        </w:rPr>
        <w:t>Данное постановление разработано в целях предоставления возможности  получения разрешения уполномоченного органа на выпуск и</w:t>
      </w:r>
      <w:r w:rsidRPr="00B93D71">
        <w:rPr>
          <w:rFonts w:ascii="Times New Roman" w:hAnsi="Times New Roman"/>
          <w:sz w:val="24"/>
          <w:szCs w:val="24"/>
          <w:lang w:val="kk-KZ"/>
        </w:rPr>
        <w:t xml:space="preserve"> </w:t>
      </w:r>
      <w:r w:rsidRPr="00B93D71">
        <w:rPr>
          <w:rFonts w:ascii="Times New Roman" w:hAnsi="Times New Roman"/>
          <w:sz w:val="24"/>
          <w:szCs w:val="24"/>
        </w:rPr>
        <w:t>(или) размещение на территории иностранного государства акций организаций резидентов, несоответствующих требованиям, предъявляемым к первой и второй катег</w:t>
      </w:r>
      <w:r w:rsidRPr="00B93D71">
        <w:rPr>
          <w:rFonts w:ascii="Times New Roman" w:hAnsi="Times New Roman"/>
          <w:sz w:val="24"/>
          <w:szCs w:val="24"/>
        </w:rPr>
        <w:t>о</w:t>
      </w:r>
      <w:r w:rsidRPr="00B93D71">
        <w:rPr>
          <w:rFonts w:ascii="Times New Roman" w:hAnsi="Times New Roman"/>
          <w:sz w:val="24"/>
          <w:szCs w:val="24"/>
        </w:rPr>
        <w:t>рии сектора «акции» официального списка фондовой биржи, осуществляющей деятел</w:t>
      </w:r>
      <w:r w:rsidRPr="00B93D71">
        <w:rPr>
          <w:rFonts w:ascii="Times New Roman" w:hAnsi="Times New Roman"/>
          <w:sz w:val="24"/>
          <w:szCs w:val="24"/>
        </w:rPr>
        <w:t>ь</w:t>
      </w:r>
      <w:r w:rsidRPr="00B93D71">
        <w:rPr>
          <w:rFonts w:ascii="Times New Roman" w:hAnsi="Times New Roman"/>
          <w:sz w:val="24"/>
          <w:szCs w:val="24"/>
        </w:rPr>
        <w:t>ность на территории Республики Казахстан при условии их включения в третью катег</w:t>
      </w:r>
      <w:r w:rsidRPr="00B93D71">
        <w:rPr>
          <w:rFonts w:ascii="Times New Roman" w:hAnsi="Times New Roman"/>
          <w:sz w:val="24"/>
          <w:szCs w:val="24"/>
        </w:rPr>
        <w:t>о</w:t>
      </w:r>
      <w:r w:rsidRPr="00B93D71">
        <w:rPr>
          <w:rFonts w:ascii="Times New Roman" w:hAnsi="Times New Roman"/>
          <w:sz w:val="24"/>
          <w:szCs w:val="24"/>
        </w:rPr>
        <w:t>рию сектора «а</w:t>
      </w:r>
      <w:r w:rsidRPr="00B93D71">
        <w:rPr>
          <w:rFonts w:ascii="Times New Roman" w:hAnsi="Times New Roman"/>
          <w:sz w:val="24"/>
          <w:szCs w:val="24"/>
        </w:rPr>
        <w:t>к</w:t>
      </w:r>
      <w:r w:rsidRPr="00B93D71">
        <w:rPr>
          <w:rFonts w:ascii="Times New Roman" w:hAnsi="Times New Roman"/>
          <w:sz w:val="24"/>
          <w:szCs w:val="24"/>
        </w:rPr>
        <w:t xml:space="preserve">ции». </w:t>
      </w:r>
    </w:p>
    <w:p w:rsidR="00250995" w:rsidRPr="00B93D71" w:rsidRDefault="00250995" w:rsidP="00250995">
      <w:pPr>
        <w:keepLines/>
        <w:autoSpaceDE w:val="0"/>
        <w:autoSpaceDN w:val="0"/>
        <w:adjustRightInd w:val="0"/>
        <w:ind w:firstLine="709"/>
        <w:rPr>
          <w:rFonts w:ascii="Times New Roman" w:hAnsi="Times New Roman"/>
          <w:sz w:val="24"/>
          <w:szCs w:val="24"/>
        </w:rPr>
      </w:pPr>
      <w:r w:rsidRPr="00B93D71">
        <w:rPr>
          <w:rFonts w:ascii="Times New Roman" w:hAnsi="Times New Roman"/>
          <w:sz w:val="24"/>
          <w:szCs w:val="24"/>
        </w:rPr>
        <w:t>Принятие данной поправки снизит административные барьеры и позволит средним компаниям с динамично развивающимся бизнесом осуществить привлечение иностранн</w:t>
      </w:r>
      <w:r w:rsidRPr="00B93D71">
        <w:rPr>
          <w:rFonts w:ascii="Times New Roman" w:hAnsi="Times New Roman"/>
          <w:sz w:val="24"/>
          <w:szCs w:val="24"/>
        </w:rPr>
        <w:t>о</w:t>
      </w:r>
      <w:r w:rsidRPr="00B93D71">
        <w:rPr>
          <w:rFonts w:ascii="Times New Roman" w:hAnsi="Times New Roman"/>
          <w:sz w:val="24"/>
          <w:szCs w:val="24"/>
        </w:rPr>
        <w:t>го капитала посредством выпуска ценных бумаг на территории иностранного государс</w:t>
      </w:r>
      <w:r w:rsidRPr="00B93D71">
        <w:rPr>
          <w:rFonts w:ascii="Times New Roman" w:hAnsi="Times New Roman"/>
          <w:sz w:val="24"/>
          <w:szCs w:val="24"/>
        </w:rPr>
        <w:t>т</w:t>
      </w:r>
      <w:r w:rsidRPr="00B93D71">
        <w:rPr>
          <w:rFonts w:ascii="Times New Roman" w:hAnsi="Times New Roman"/>
          <w:sz w:val="24"/>
          <w:szCs w:val="24"/>
        </w:rPr>
        <w:t>ва.</w:t>
      </w:r>
    </w:p>
    <w:p w:rsidR="00250995" w:rsidRPr="00B93D71" w:rsidRDefault="00250995" w:rsidP="00250995">
      <w:pPr>
        <w:keepLines/>
        <w:autoSpaceDE w:val="0"/>
        <w:autoSpaceDN w:val="0"/>
        <w:adjustRightInd w:val="0"/>
        <w:ind w:firstLine="709"/>
        <w:rPr>
          <w:rFonts w:ascii="Times New Roman" w:hAnsi="Times New Roman"/>
          <w:sz w:val="24"/>
          <w:szCs w:val="24"/>
        </w:rPr>
      </w:pPr>
      <w:r w:rsidRPr="00B93D71">
        <w:rPr>
          <w:rFonts w:ascii="Times New Roman" w:hAnsi="Times New Roman"/>
          <w:sz w:val="24"/>
          <w:szCs w:val="24"/>
        </w:rPr>
        <w:t>11. 2</w:t>
      </w:r>
      <w:r w:rsidRPr="00B93D71">
        <w:rPr>
          <w:rFonts w:ascii="Times New Roman" w:hAnsi="Times New Roman"/>
          <w:sz w:val="24"/>
          <w:szCs w:val="24"/>
          <w:lang w:val="kk-KZ"/>
        </w:rPr>
        <w:t>1 сентября</w:t>
      </w:r>
      <w:r w:rsidRPr="00B93D71">
        <w:rPr>
          <w:rFonts w:ascii="Times New Roman" w:hAnsi="Times New Roman"/>
          <w:sz w:val="24"/>
          <w:szCs w:val="24"/>
        </w:rPr>
        <w:t xml:space="preserve">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w:t>
      </w:r>
      <w:r w:rsidRPr="00B93D71">
        <w:rPr>
          <w:rFonts w:ascii="Times New Roman" w:hAnsi="Times New Roman"/>
          <w:sz w:val="24"/>
          <w:szCs w:val="24"/>
        </w:rPr>
        <w:t>а</w:t>
      </w:r>
      <w:r w:rsidRPr="00B93D71">
        <w:rPr>
          <w:rFonts w:ascii="Times New Roman" w:hAnsi="Times New Roman"/>
          <w:sz w:val="24"/>
          <w:szCs w:val="24"/>
        </w:rPr>
        <w:t>новление № 298 «</w:t>
      </w:r>
      <w:r w:rsidRPr="00B93D71">
        <w:rPr>
          <w:rStyle w:val="s1"/>
          <w:b w:val="0"/>
          <w:sz w:val="24"/>
          <w:szCs w:val="24"/>
        </w:rPr>
        <w:t>Об утверждении Правил осуществления трансфер-агентской деятельн</w:t>
      </w:r>
      <w:r w:rsidRPr="00B93D71">
        <w:rPr>
          <w:rStyle w:val="s1"/>
          <w:b w:val="0"/>
          <w:sz w:val="24"/>
          <w:szCs w:val="24"/>
        </w:rPr>
        <w:t>о</w:t>
      </w:r>
      <w:r w:rsidRPr="00B93D71">
        <w:rPr>
          <w:rStyle w:val="s1"/>
          <w:b w:val="0"/>
          <w:sz w:val="24"/>
          <w:szCs w:val="24"/>
        </w:rPr>
        <w:t>сти на рынке ценных бумаг Республики Казахстан</w:t>
      </w:r>
      <w:r w:rsidRPr="00B93D71">
        <w:rPr>
          <w:rFonts w:ascii="Times New Roman" w:hAnsi="Times New Roman"/>
          <w:sz w:val="24"/>
          <w:szCs w:val="24"/>
        </w:rPr>
        <w:t>», разработанное и принятое в целях устранения закон</w:t>
      </w:r>
      <w:r w:rsidRPr="00B93D71">
        <w:rPr>
          <w:rFonts w:ascii="Times New Roman" w:hAnsi="Times New Roman"/>
          <w:sz w:val="24"/>
          <w:szCs w:val="24"/>
        </w:rPr>
        <w:t>о</w:t>
      </w:r>
      <w:r w:rsidRPr="00B93D71">
        <w:rPr>
          <w:rFonts w:ascii="Times New Roman" w:hAnsi="Times New Roman"/>
          <w:sz w:val="24"/>
          <w:szCs w:val="24"/>
        </w:rPr>
        <w:t>дательных барьеров, связанных с невозможностью использования услуг трансфер-агента без имеющегося в наличии договора, заключенного с профессиональным участником рынка це</w:t>
      </w:r>
      <w:r w:rsidRPr="00B93D71">
        <w:rPr>
          <w:rFonts w:ascii="Times New Roman" w:hAnsi="Times New Roman"/>
          <w:sz w:val="24"/>
          <w:szCs w:val="24"/>
        </w:rPr>
        <w:t>н</w:t>
      </w:r>
      <w:r w:rsidRPr="00B93D71">
        <w:rPr>
          <w:rFonts w:ascii="Times New Roman" w:hAnsi="Times New Roman"/>
          <w:sz w:val="24"/>
          <w:szCs w:val="24"/>
        </w:rPr>
        <w:t>ных бумаг.</w:t>
      </w:r>
    </w:p>
    <w:p w:rsidR="00250995" w:rsidRPr="00B93D71" w:rsidRDefault="00250995" w:rsidP="00250995">
      <w:pPr>
        <w:keepLines/>
        <w:autoSpaceDE w:val="0"/>
        <w:autoSpaceDN w:val="0"/>
        <w:adjustRightInd w:val="0"/>
        <w:ind w:firstLine="709"/>
        <w:rPr>
          <w:rFonts w:ascii="Times New Roman" w:hAnsi="Times New Roman"/>
          <w:sz w:val="24"/>
          <w:szCs w:val="24"/>
        </w:rPr>
      </w:pPr>
      <w:r w:rsidRPr="00B93D71">
        <w:rPr>
          <w:rFonts w:ascii="Times New Roman" w:hAnsi="Times New Roman"/>
          <w:sz w:val="24"/>
          <w:szCs w:val="24"/>
        </w:rPr>
        <w:t>12. 2</w:t>
      </w:r>
      <w:r w:rsidRPr="00B93D71">
        <w:rPr>
          <w:rFonts w:ascii="Times New Roman" w:hAnsi="Times New Roman"/>
          <w:sz w:val="24"/>
          <w:szCs w:val="24"/>
          <w:lang w:val="kk-KZ"/>
        </w:rPr>
        <w:t>1 сентября</w:t>
      </w:r>
      <w:r w:rsidRPr="00B93D71">
        <w:rPr>
          <w:rFonts w:ascii="Times New Roman" w:hAnsi="Times New Roman"/>
          <w:sz w:val="24"/>
          <w:szCs w:val="24"/>
        </w:rPr>
        <w:t xml:space="preserve"> 2012 года </w:t>
      </w:r>
      <w:r w:rsidRPr="00B93D71">
        <w:rPr>
          <w:rFonts w:ascii="Times New Roman" w:hAnsi="Times New Roman"/>
          <w:color w:val="000000"/>
          <w:sz w:val="24"/>
          <w:szCs w:val="24"/>
          <w:lang w:eastAsia="ru-RU"/>
        </w:rPr>
        <w:t xml:space="preserve">Правлением </w:t>
      </w:r>
      <w:r>
        <w:rPr>
          <w:rFonts w:ascii="Times New Roman" w:hAnsi="Times New Roman"/>
          <w:color w:val="000000"/>
          <w:sz w:val="24"/>
          <w:szCs w:val="24"/>
          <w:lang w:eastAsia="ru-RU"/>
        </w:rPr>
        <w:t>Национального Банка</w:t>
      </w:r>
      <w:r w:rsidRPr="00B93D71">
        <w:rPr>
          <w:rFonts w:ascii="Times New Roman" w:hAnsi="Times New Roman"/>
          <w:color w:val="000000"/>
          <w:sz w:val="24"/>
          <w:szCs w:val="24"/>
          <w:lang w:eastAsia="ru-RU"/>
        </w:rPr>
        <w:t xml:space="preserve"> </w:t>
      </w:r>
      <w:r w:rsidRPr="00B93D71">
        <w:rPr>
          <w:rFonts w:ascii="Times New Roman" w:hAnsi="Times New Roman"/>
          <w:sz w:val="24"/>
          <w:szCs w:val="24"/>
        </w:rPr>
        <w:t>было принято пост</w:t>
      </w:r>
      <w:r w:rsidRPr="00B93D71">
        <w:rPr>
          <w:rFonts w:ascii="Times New Roman" w:hAnsi="Times New Roman"/>
          <w:sz w:val="24"/>
          <w:szCs w:val="24"/>
        </w:rPr>
        <w:t>а</w:t>
      </w:r>
      <w:r w:rsidRPr="00B93D71">
        <w:rPr>
          <w:rFonts w:ascii="Times New Roman" w:hAnsi="Times New Roman"/>
          <w:sz w:val="24"/>
          <w:szCs w:val="24"/>
        </w:rPr>
        <w:t>новление № 299 «О внесении изменений и дополнения в постановление Правления Аген</w:t>
      </w:r>
      <w:r w:rsidRPr="00B93D71">
        <w:rPr>
          <w:rFonts w:ascii="Times New Roman" w:hAnsi="Times New Roman"/>
          <w:sz w:val="24"/>
          <w:szCs w:val="24"/>
        </w:rPr>
        <w:t>т</w:t>
      </w:r>
      <w:r w:rsidRPr="00B93D71">
        <w:rPr>
          <w:rFonts w:ascii="Times New Roman" w:hAnsi="Times New Roman"/>
          <w:sz w:val="24"/>
          <w:szCs w:val="24"/>
        </w:rPr>
        <w:t>ства Республики Казахстан по регулированию и надзору финансового рынка и финанс</w:t>
      </w:r>
      <w:r w:rsidRPr="00B93D71">
        <w:rPr>
          <w:rFonts w:ascii="Times New Roman" w:hAnsi="Times New Roman"/>
          <w:sz w:val="24"/>
          <w:szCs w:val="24"/>
        </w:rPr>
        <w:t>о</w:t>
      </w:r>
      <w:r w:rsidRPr="00B93D71">
        <w:rPr>
          <w:rFonts w:ascii="Times New Roman" w:hAnsi="Times New Roman"/>
          <w:sz w:val="24"/>
          <w:szCs w:val="24"/>
        </w:rPr>
        <w:t>вых организаций от 5 августа 2009 года № 189 «Об утверждении Правил осуществления деятельности организаций, осуществляющих деятельность по инвестиционному управл</w:t>
      </w:r>
      <w:r w:rsidRPr="00B93D71">
        <w:rPr>
          <w:rFonts w:ascii="Times New Roman" w:hAnsi="Times New Roman"/>
          <w:sz w:val="24"/>
          <w:szCs w:val="24"/>
        </w:rPr>
        <w:t>е</w:t>
      </w:r>
      <w:r w:rsidRPr="00B93D71">
        <w:rPr>
          <w:rFonts w:ascii="Times New Roman" w:hAnsi="Times New Roman"/>
          <w:sz w:val="24"/>
          <w:szCs w:val="24"/>
        </w:rPr>
        <w:t>нию пенсионными активами, и накопительных пенсионных фондов». Нормы постановл</w:t>
      </w:r>
      <w:r w:rsidRPr="00B93D71">
        <w:rPr>
          <w:rFonts w:ascii="Times New Roman" w:hAnsi="Times New Roman"/>
          <w:sz w:val="24"/>
          <w:szCs w:val="24"/>
        </w:rPr>
        <w:t>е</w:t>
      </w:r>
      <w:r w:rsidRPr="00B93D71">
        <w:rPr>
          <w:rFonts w:ascii="Times New Roman" w:hAnsi="Times New Roman"/>
          <w:sz w:val="24"/>
          <w:szCs w:val="24"/>
        </w:rPr>
        <w:t>ния № 189 устанавливают требования к заключению с</w:t>
      </w:r>
      <w:r w:rsidRPr="00B93D71">
        <w:rPr>
          <w:rFonts w:ascii="Times New Roman" w:hAnsi="Times New Roman"/>
          <w:color w:val="000000"/>
          <w:sz w:val="24"/>
          <w:szCs w:val="24"/>
        </w:rPr>
        <w:t>делок купли-продажи государстве</w:t>
      </w:r>
      <w:r w:rsidRPr="00B93D71">
        <w:rPr>
          <w:rFonts w:ascii="Times New Roman" w:hAnsi="Times New Roman"/>
          <w:color w:val="000000"/>
          <w:sz w:val="24"/>
          <w:szCs w:val="24"/>
        </w:rPr>
        <w:t>н</w:t>
      </w:r>
      <w:r w:rsidRPr="00B93D71">
        <w:rPr>
          <w:rFonts w:ascii="Times New Roman" w:hAnsi="Times New Roman"/>
          <w:color w:val="000000"/>
          <w:sz w:val="24"/>
          <w:szCs w:val="24"/>
        </w:rPr>
        <w:t>ных и негосударс</w:t>
      </w:r>
      <w:r w:rsidRPr="00B93D71">
        <w:rPr>
          <w:rFonts w:ascii="Times New Roman" w:hAnsi="Times New Roman"/>
          <w:color w:val="000000"/>
          <w:sz w:val="24"/>
          <w:szCs w:val="24"/>
        </w:rPr>
        <w:t>т</w:t>
      </w:r>
      <w:r w:rsidRPr="00B93D71">
        <w:rPr>
          <w:rFonts w:ascii="Times New Roman" w:hAnsi="Times New Roman"/>
          <w:color w:val="000000"/>
          <w:sz w:val="24"/>
          <w:szCs w:val="24"/>
        </w:rPr>
        <w:t xml:space="preserve">венных ценных бумаг - </w:t>
      </w:r>
      <w:r w:rsidRPr="00B93D71">
        <w:rPr>
          <w:rFonts w:ascii="Times New Roman" w:hAnsi="Times New Roman"/>
          <w:sz w:val="24"/>
          <w:szCs w:val="24"/>
        </w:rPr>
        <w:t xml:space="preserve">методом открытых торгов. </w:t>
      </w:r>
    </w:p>
    <w:p w:rsidR="00250995" w:rsidRPr="00B93D71" w:rsidRDefault="00250995" w:rsidP="00250995">
      <w:pPr>
        <w:keepLines/>
        <w:autoSpaceDE w:val="0"/>
        <w:autoSpaceDN w:val="0"/>
        <w:adjustRightInd w:val="0"/>
        <w:ind w:firstLine="709"/>
        <w:rPr>
          <w:rFonts w:ascii="Times New Roman" w:hAnsi="Times New Roman"/>
          <w:sz w:val="24"/>
          <w:szCs w:val="24"/>
        </w:rPr>
      </w:pPr>
      <w:r w:rsidRPr="00B93D71">
        <w:rPr>
          <w:rFonts w:ascii="Times New Roman" w:hAnsi="Times New Roman"/>
          <w:sz w:val="24"/>
          <w:szCs w:val="24"/>
        </w:rPr>
        <w:t>Вместе с тем, внесенные поправки предусматривают исключения к вышеуказанн</w:t>
      </w:r>
      <w:r w:rsidRPr="00B93D71">
        <w:rPr>
          <w:rFonts w:ascii="Times New Roman" w:hAnsi="Times New Roman"/>
          <w:sz w:val="24"/>
          <w:szCs w:val="24"/>
        </w:rPr>
        <w:t>о</w:t>
      </w:r>
      <w:r w:rsidRPr="00B93D71">
        <w:rPr>
          <w:rFonts w:ascii="Times New Roman" w:hAnsi="Times New Roman"/>
          <w:sz w:val="24"/>
          <w:szCs w:val="24"/>
        </w:rPr>
        <w:t xml:space="preserve">му требованию в случае заключения сделок с государственными и негосударственными ценными бумагами при их первичном размещении. </w:t>
      </w:r>
    </w:p>
    <w:p w:rsidR="00250995" w:rsidRPr="00B93D71" w:rsidRDefault="00250995" w:rsidP="00250995">
      <w:pPr>
        <w:keepLines/>
        <w:autoSpaceDE w:val="0"/>
        <w:autoSpaceDN w:val="0"/>
        <w:adjustRightInd w:val="0"/>
        <w:ind w:firstLine="709"/>
        <w:rPr>
          <w:rFonts w:ascii="Times New Roman" w:hAnsi="Times New Roman"/>
          <w:sz w:val="24"/>
          <w:szCs w:val="24"/>
        </w:rPr>
      </w:pPr>
      <w:r w:rsidRPr="00B93D71">
        <w:rPr>
          <w:rFonts w:ascii="Times New Roman" w:hAnsi="Times New Roman"/>
          <w:sz w:val="24"/>
          <w:szCs w:val="24"/>
        </w:rPr>
        <w:t>13. 29</w:t>
      </w:r>
      <w:r w:rsidRPr="00B93D71">
        <w:rPr>
          <w:rFonts w:ascii="Times New Roman" w:hAnsi="Times New Roman"/>
          <w:sz w:val="24"/>
          <w:szCs w:val="24"/>
          <w:lang w:val="kk-KZ"/>
        </w:rPr>
        <w:t xml:space="preserve"> октября</w:t>
      </w:r>
      <w:r w:rsidRPr="00B93D71">
        <w:rPr>
          <w:rFonts w:ascii="Times New Roman" w:hAnsi="Times New Roman"/>
          <w:sz w:val="24"/>
          <w:szCs w:val="24"/>
        </w:rPr>
        <w:t xml:space="preserve"> 2012 года Правлением </w:t>
      </w:r>
      <w:r>
        <w:rPr>
          <w:rFonts w:ascii="Times New Roman" w:hAnsi="Times New Roman"/>
          <w:color w:val="000000"/>
          <w:sz w:val="24"/>
          <w:szCs w:val="24"/>
          <w:lang w:eastAsia="ru-RU"/>
        </w:rPr>
        <w:t>Национального Банка</w:t>
      </w:r>
      <w:r w:rsidRPr="00B93D71">
        <w:rPr>
          <w:rFonts w:ascii="Times New Roman" w:hAnsi="Times New Roman"/>
          <w:sz w:val="24"/>
          <w:szCs w:val="24"/>
        </w:rPr>
        <w:t xml:space="preserve"> было принято пост</w:t>
      </w:r>
      <w:r w:rsidRPr="00B93D71">
        <w:rPr>
          <w:rFonts w:ascii="Times New Roman" w:hAnsi="Times New Roman"/>
          <w:sz w:val="24"/>
          <w:szCs w:val="24"/>
        </w:rPr>
        <w:t>а</w:t>
      </w:r>
      <w:r w:rsidRPr="00B93D71">
        <w:rPr>
          <w:rFonts w:ascii="Times New Roman" w:hAnsi="Times New Roman"/>
          <w:sz w:val="24"/>
          <w:szCs w:val="24"/>
        </w:rPr>
        <w:t>новление № 332 «О внесении изменений в некоторые нормативные правовые акты Ре</w:t>
      </w:r>
      <w:r w:rsidRPr="00B93D71">
        <w:rPr>
          <w:rFonts w:ascii="Times New Roman" w:hAnsi="Times New Roman"/>
          <w:sz w:val="24"/>
          <w:szCs w:val="24"/>
        </w:rPr>
        <w:t>с</w:t>
      </w:r>
      <w:r w:rsidRPr="00B93D71">
        <w:rPr>
          <w:rFonts w:ascii="Times New Roman" w:hAnsi="Times New Roman"/>
          <w:sz w:val="24"/>
          <w:szCs w:val="24"/>
        </w:rPr>
        <w:t>публики Казахстан по вопросам допуска эмитентов и их ценных бумаг к обращению на фондовой бирже».</w:t>
      </w:r>
    </w:p>
    <w:p w:rsidR="00250995" w:rsidRPr="00B93D71" w:rsidRDefault="00250995" w:rsidP="00250995">
      <w:pPr>
        <w:keepLines/>
        <w:autoSpaceDE w:val="0"/>
        <w:autoSpaceDN w:val="0"/>
        <w:adjustRightInd w:val="0"/>
        <w:ind w:firstLine="709"/>
        <w:rPr>
          <w:rFonts w:ascii="Times New Roman" w:hAnsi="Times New Roman"/>
          <w:sz w:val="24"/>
          <w:szCs w:val="24"/>
        </w:rPr>
      </w:pPr>
      <w:r w:rsidRPr="00B93D71">
        <w:rPr>
          <w:rFonts w:ascii="Times New Roman" w:hAnsi="Times New Roman"/>
          <w:sz w:val="24"/>
          <w:szCs w:val="24"/>
        </w:rPr>
        <w:t>Указанным постановлением предусматриваются отдельные требования по включ</w:t>
      </w:r>
      <w:r w:rsidRPr="00B93D71">
        <w:rPr>
          <w:rFonts w:ascii="Times New Roman" w:hAnsi="Times New Roman"/>
          <w:sz w:val="24"/>
          <w:szCs w:val="24"/>
        </w:rPr>
        <w:t>е</w:t>
      </w:r>
      <w:r w:rsidRPr="00B93D71">
        <w:rPr>
          <w:rFonts w:ascii="Times New Roman" w:hAnsi="Times New Roman"/>
          <w:sz w:val="24"/>
          <w:szCs w:val="24"/>
        </w:rPr>
        <w:t>нию в первую категорию сектора «акции» официального списка фондовой биржи и спец</w:t>
      </w:r>
      <w:r w:rsidRPr="00B93D71">
        <w:rPr>
          <w:rFonts w:ascii="Times New Roman" w:hAnsi="Times New Roman"/>
          <w:sz w:val="24"/>
          <w:szCs w:val="24"/>
        </w:rPr>
        <w:t>и</w:t>
      </w:r>
      <w:r w:rsidRPr="00B93D71">
        <w:rPr>
          <w:rFonts w:ascii="Times New Roman" w:hAnsi="Times New Roman"/>
          <w:sz w:val="24"/>
          <w:szCs w:val="24"/>
        </w:rPr>
        <w:t xml:space="preserve">альной торговой площадки РФЦА в части количества акций в свободном обращении для организаций, осуществляющих вывод акций на организованный рынок ценных бумаг в рамках реализации Программы народное </w:t>
      </w:r>
      <w:r w:rsidRPr="00B93D71">
        <w:rPr>
          <w:rFonts w:ascii="Times New Roman" w:hAnsi="Times New Roman"/>
          <w:sz w:val="24"/>
          <w:szCs w:val="24"/>
          <w:lang w:val="en-US"/>
        </w:rPr>
        <w:t>IPO</w:t>
      </w:r>
      <w:r w:rsidRPr="00B93D71">
        <w:rPr>
          <w:rFonts w:ascii="Times New Roman" w:hAnsi="Times New Roman"/>
          <w:sz w:val="24"/>
          <w:szCs w:val="24"/>
        </w:rPr>
        <w:t>. В частности, количество акций в свободном обращении составляет не менее пяти процентов от количества размещенных акций по и</w:t>
      </w:r>
      <w:r w:rsidRPr="00B93D71">
        <w:rPr>
          <w:rFonts w:ascii="Times New Roman" w:hAnsi="Times New Roman"/>
          <w:sz w:val="24"/>
          <w:szCs w:val="24"/>
        </w:rPr>
        <w:t>с</w:t>
      </w:r>
      <w:r w:rsidRPr="00B93D71">
        <w:rPr>
          <w:rFonts w:ascii="Times New Roman" w:hAnsi="Times New Roman"/>
          <w:sz w:val="24"/>
          <w:szCs w:val="24"/>
        </w:rPr>
        <w:t>течении одного года с даты открытия торгов данными акциями. Также для указанных о</w:t>
      </w:r>
      <w:r w:rsidRPr="00B93D71">
        <w:rPr>
          <w:rFonts w:ascii="Times New Roman" w:hAnsi="Times New Roman"/>
          <w:sz w:val="24"/>
          <w:szCs w:val="24"/>
        </w:rPr>
        <w:t>р</w:t>
      </w:r>
      <w:r w:rsidRPr="00B93D71">
        <w:rPr>
          <w:rFonts w:ascii="Times New Roman" w:hAnsi="Times New Roman"/>
          <w:sz w:val="24"/>
          <w:szCs w:val="24"/>
        </w:rPr>
        <w:t>ганизаций не будет распространяться требование, устанавливающее, что в количество а</w:t>
      </w:r>
      <w:r w:rsidRPr="00B93D71">
        <w:rPr>
          <w:rFonts w:ascii="Times New Roman" w:hAnsi="Times New Roman"/>
          <w:sz w:val="24"/>
          <w:szCs w:val="24"/>
        </w:rPr>
        <w:t>к</w:t>
      </w:r>
      <w:r w:rsidRPr="00B93D71">
        <w:rPr>
          <w:rFonts w:ascii="Times New Roman" w:hAnsi="Times New Roman"/>
          <w:sz w:val="24"/>
          <w:szCs w:val="24"/>
        </w:rPr>
        <w:t>ций в свободном обращении не включаются акции, принадлежащие аффилированным л</w:t>
      </w:r>
      <w:r w:rsidRPr="00B93D71">
        <w:rPr>
          <w:rFonts w:ascii="Times New Roman" w:hAnsi="Times New Roman"/>
          <w:sz w:val="24"/>
          <w:szCs w:val="24"/>
        </w:rPr>
        <w:t>и</w:t>
      </w:r>
      <w:r w:rsidRPr="00B93D71">
        <w:rPr>
          <w:rFonts w:ascii="Times New Roman" w:hAnsi="Times New Roman"/>
          <w:sz w:val="24"/>
          <w:szCs w:val="24"/>
        </w:rPr>
        <w:t>цам акционерного общества.</w:t>
      </w:r>
    </w:p>
    <w:p w:rsidR="00250995" w:rsidRPr="00B6068F" w:rsidRDefault="00250995" w:rsidP="00250995">
      <w:pPr>
        <w:ind w:firstLine="709"/>
        <w:rPr>
          <w:rFonts w:ascii="Times New Roman" w:hAnsi="Times New Roman"/>
          <w:sz w:val="24"/>
          <w:szCs w:val="24"/>
        </w:rPr>
      </w:pPr>
      <w:r w:rsidRPr="00B6068F">
        <w:rPr>
          <w:rFonts w:ascii="Times New Roman" w:hAnsi="Times New Roman"/>
          <w:sz w:val="24"/>
          <w:szCs w:val="24"/>
        </w:rPr>
        <w:t xml:space="preserve">Снижение административных барьеров по итогам 2012 года по сравнению с 2011 годом составляет 30%. </w:t>
      </w:r>
    </w:p>
    <w:p w:rsidR="00250995" w:rsidRPr="00CF7476" w:rsidRDefault="00250995" w:rsidP="00250995">
      <w:pPr>
        <w:ind w:firstLine="709"/>
        <w:rPr>
          <w:rFonts w:ascii="Times New Roman" w:hAnsi="Times New Roman"/>
          <w:b/>
          <w:sz w:val="24"/>
          <w:szCs w:val="24"/>
        </w:rPr>
      </w:pPr>
    </w:p>
    <w:p w:rsidR="00250995" w:rsidRPr="00CF7476" w:rsidRDefault="00250995" w:rsidP="00250995">
      <w:pPr>
        <w:keepNext/>
        <w:keepLines/>
        <w:tabs>
          <w:tab w:val="left" w:pos="900"/>
          <w:tab w:val="left" w:pos="1080"/>
        </w:tabs>
        <w:ind w:right="-284"/>
        <w:rPr>
          <w:rFonts w:ascii="Times New Roman" w:hAnsi="Times New Roman"/>
          <w:b/>
          <w:bCs/>
          <w:sz w:val="24"/>
          <w:szCs w:val="24"/>
          <w:u w:val="single"/>
        </w:rPr>
      </w:pPr>
    </w:p>
    <w:p w:rsidR="00250995" w:rsidRPr="00CF7476"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CF7476">
        <w:rPr>
          <w:rFonts w:ascii="Times New Roman" w:hAnsi="Times New Roman"/>
          <w:b/>
          <w:bCs/>
          <w:sz w:val="24"/>
          <w:szCs w:val="24"/>
          <w:u w:val="single"/>
        </w:rPr>
        <w:t>Стратегическое направление 5.</w:t>
      </w:r>
    </w:p>
    <w:p w:rsidR="00250995" w:rsidRPr="00CF7476" w:rsidRDefault="00250995" w:rsidP="00250995">
      <w:pPr>
        <w:keepNext/>
        <w:keepLines/>
        <w:tabs>
          <w:tab w:val="left" w:pos="900"/>
          <w:tab w:val="left" w:pos="1080"/>
        </w:tabs>
        <w:ind w:right="-284" w:firstLine="0"/>
        <w:jc w:val="center"/>
        <w:rPr>
          <w:rFonts w:ascii="Times New Roman" w:hAnsi="Times New Roman"/>
          <w:b/>
          <w:sz w:val="24"/>
          <w:szCs w:val="24"/>
          <w:u w:val="single"/>
        </w:rPr>
      </w:pPr>
      <w:r w:rsidRPr="00CF7476">
        <w:rPr>
          <w:rFonts w:ascii="Times New Roman" w:hAnsi="Times New Roman"/>
          <w:b/>
          <w:sz w:val="24"/>
          <w:szCs w:val="24"/>
          <w:u w:val="single"/>
        </w:rPr>
        <w:t>Повышение финансовой устойчивости и конкурентосп</w:t>
      </w:r>
      <w:r w:rsidRPr="00CF7476">
        <w:rPr>
          <w:rFonts w:ascii="Times New Roman" w:hAnsi="Times New Roman"/>
          <w:b/>
          <w:sz w:val="24"/>
          <w:szCs w:val="24"/>
          <w:u w:val="single"/>
        </w:rPr>
        <w:t>о</w:t>
      </w:r>
      <w:r w:rsidRPr="00CF7476">
        <w:rPr>
          <w:rFonts w:ascii="Times New Roman" w:hAnsi="Times New Roman"/>
          <w:b/>
          <w:sz w:val="24"/>
          <w:szCs w:val="24"/>
          <w:u w:val="single"/>
        </w:rPr>
        <w:t xml:space="preserve">собности </w:t>
      </w:r>
    </w:p>
    <w:p w:rsidR="00250995" w:rsidRPr="00CF7476" w:rsidRDefault="00250995" w:rsidP="00250995">
      <w:pPr>
        <w:keepNext/>
        <w:keepLines/>
        <w:tabs>
          <w:tab w:val="left" w:pos="900"/>
          <w:tab w:val="left" w:pos="1080"/>
        </w:tabs>
        <w:ind w:right="-284" w:firstLine="0"/>
        <w:jc w:val="center"/>
        <w:rPr>
          <w:rFonts w:ascii="Times New Roman" w:hAnsi="Times New Roman"/>
          <w:b/>
          <w:sz w:val="24"/>
          <w:szCs w:val="24"/>
          <w:u w:val="single"/>
        </w:rPr>
      </w:pPr>
      <w:r w:rsidRPr="00CF7476">
        <w:rPr>
          <w:rFonts w:ascii="Times New Roman" w:hAnsi="Times New Roman"/>
          <w:b/>
          <w:sz w:val="24"/>
          <w:szCs w:val="24"/>
          <w:u w:val="single"/>
        </w:rPr>
        <w:t xml:space="preserve">банковского сектора, приближение системы регулирования и надзора </w:t>
      </w:r>
    </w:p>
    <w:p w:rsidR="00250995" w:rsidRPr="00CF7476" w:rsidRDefault="00250995" w:rsidP="00250995">
      <w:pPr>
        <w:keepNext/>
        <w:keepLines/>
        <w:tabs>
          <w:tab w:val="left" w:pos="900"/>
          <w:tab w:val="left" w:pos="1080"/>
        </w:tabs>
        <w:ind w:right="-284" w:firstLine="0"/>
        <w:jc w:val="center"/>
        <w:rPr>
          <w:rFonts w:ascii="Times New Roman" w:hAnsi="Times New Roman"/>
          <w:b/>
          <w:sz w:val="24"/>
          <w:szCs w:val="24"/>
          <w:u w:val="single"/>
        </w:rPr>
      </w:pPr>
      <w:r w:rsidRPr="00CF7476">
        <w:rPr>
          <w:rFonts w:ascii="Times New Roman" w:hAnsi="Times New Roman"/>
          <w:b/>
          <w:sz w:val="24"/>
          <w:szCs w:val="24"/>
          <w:u w:val="single"/>
        </w:rPr>
        <w:t>к общемировым стандартам надзора</w:t>
      </w:r>
    </w:p>
    <w:p w:rsidR="00250995" w:rsidRPr="00CF7476" w:rsidRDefault="00250995" w:rsidP="00250995">
      <w:pPr>
        <w:keepNext/>
        <w:keepLines/>
        <w:tabs>
          <w:tab w:val="left" w:pos="900"/>
          <w:tab w:val="left" w:pos="1080"/>
        </w:tabs>
        <w:ind w:right="-284"/>
        <w:rPr>
          <w:rFonts w:ascii="Times New Roman" w:hAnsi="Times New Roman"/>
          <w:b/>
          <w:sz w:val="24"/>
          <w:szCs w:val="24"/>
          <w:u w:val="single"/>
        </w:rPr>
      </w:pPr>
    </w:p>
    <w:p w:rsidR="00250995" w:rsidRPr="00CF7476" w:rsidRDefault="00250995" w:rsidP="00250995">
      <w:pPr>
        <w:rPr>
          <w:rFonts w:ascii="Times New Roman" w:hAnsi="Times New Roman"/>
          <w:sz w:val="24"/>
          <w:szCs w:val="24"/>
        </w:rPr>
      </w:pPr>
      <w:r w:rsidRPr="00CF7476">
        <w:rPr>
          <w:rFonts w:ascii="Times New Roman" w:hAnsi="Times New Roman"/>
          <w:b/>
          <w:sz w:val="24"/>
          <w:szCs w:val="24"/>
        </w:rPr>
        <w:t>Цель 5.1.</w:t>
      </w:r>
      <w:r w:rsidRPr="00CF7476">
        <w:rPr>
          <w:rFonts w:ascii="Times New Roman" w:hAnsi="Times New Roman"/>
          <w:sz w:val="24"/>
          <w:szCs w:val="24"/>
        </w:rPr>
        <w:t xml:space="preserve"> Совершенствование системы регулирования банковского сектора, баз</w:t>
      </w:r>
      <w:r w:rsidRPr="00CF7476">
        <w:rPr>
          <w:rFonts w:ascii="Times New Roman" w:hAnsi="Times New Roman"/>
          <w:sz w:val="24"/>
          <w:szCs w:val="24"/>
        </w:rPr>
        <w:t>и</w:t>
      </w:r>
      <w:r w:rsidRPr="00CF7476">
        <w:rPr>
          <w:rFonts w:ascii="Times New Roman" w:hAnsi="Times New Roman"/>
          <w:sz w:val="24"/>
          <w:szCs w:val="24"/>
        </w:rPr>
        <w:t>рующейся на содержательном мониторинге финансовой устойчивости банков, основа</w:t>
      </w:r>
      <w:r w:rsidRPr="00CF7476">
        <w:rPr>
          <w:rFonts w:ascii="Times New Roman" w:hAnsi="Times New Roman"/>
          <w:sz w:val="24"/>
          <w:szCs w:val="24"/>
        </w:rPr>
        <w:t>н</w:t>
      </w:r>
      <w:r w:rsidRPr="00CF7476">
        <w:rPr>
          <w:rFonts w:ascii="Times New Roman" w:hAnsi="Times New Roman"/>
          <w:sz w:val="24"/>
          <w:szCs w:val="24"/>
        </w:rPr>
        <w:t>ном на оценке рисков, способс</w:t>
      </w:r>
      <w:r w:rsidRPr="00CF7476">
        <w:rPr>
          <w:rFonts w:ascii="Times New Roman" w:hAnsi="Times New Roman"/>
          <w:sz w:val="24"/>
          <w:szCs w:val="24"/>
        </w:rPr>
        <w:t>т</w:t>
      </w:r>
      <w:r w:rsidRPr="00CF7476">
        <w:rPr>
          <w:rFonts w:ascii="Times New Roman" w:hAnsi="Times New Roman"/>
          <w:sz w:val="24"/>
          <w:szCs w:val="24"/>
        </w:rPr>
        <w:t>вующей предотвращению кризисных ситуаций</w:t>
      </w:r>
    </w:p>
    <w:p w:rsidR="00250995" w:rsidRPr="00CF7476" w:rsidRDefault="00250995" w:rsidP="00250995">
      <w:pPr>
        <w:ind w:firstLine="709"/>
        <w:rPr>
          <w:rFonts w:ascii="Times New Roman" w:hAnsi="Times New Roman"/>
          <w:b/>
          <w:sz w:val="24"/>
          <w:szCs w:val="24"/>
        </w:rPr>
      </w:pPr>
    </w:p>
    <w:p w:rsidR="00250995" w:rsidRPr="00CF7476" w:rsidRDefault="00250995" w:rsidP="00250995">
      <w:pPr>
        <w:ind w:firstLine="709"/>
        <w:rPr>
          <w:rFonts w:ascii="Times New Roman" w:hAnsi="Times New Roman"/>
          <w:sz w:val="24"/>
          <w:szCs w:val="24"/>
        </w:rPr>
      </w:pPr>
      <w:r w:rsidRPr="00CF7476">
        <w:rPr>
          <w:rFonts w:ascii="Times New Roman" w:hAnsi="Times New Roman"/>
          <w:b/>
          <w:sz w:val="24"/>
          <w:szCs w:val="24"/>
        </w:rPr>
        <w:t xml:space="preserve">Целевой индикатор: </w:t>
      </w:r>
      <w:r w:rsidRPr="00CF7476">
        <w:rPr>
          <w:rFonts w:ascii="Times New Roman" w:hAnsi="Times New Roman"/>
          <w:sz w:val="24"/>
          <w:szCs w:val="24"/>
        </w:rPr>
        <w:t>Значение агрегированного индекса финансовой устойчивости по банковскому сектору Республики Казахстан – не более 2,9</w:t>
      </w:r>
    </w:p>
    <w:p w:rsidR="00250995" w:rsidRDefault="00250995" w:rsidP="00250995">
      <w:pPr>
        <w:ind w:firstLine="709"/>
        <w:rPr>
          <w:rFonts w:ascii="Times New Roman" w:hAnsi="Times New Roman"/>
          <w:sz w:val="24"/>
          <w:szCs w:val="24"/>
        </w:rPr>
      </w:pPr>
      <w:r w:rsidRPr="000B52BC">
        <w:rPr>
          <w:rFonts w:ascii="Times New Roman" w:hAnsi="Times New Roman"/>
          <w:sz w:val="24"/>
          <w:szCs w:val="24"/>
        </w:rPr>
        <w:t>Коэффициент по данному целевому индикатору на 1 января 2013 года составил – 2,48 (удовлетворительное). За период с начала 2012 года значение показателя не прев</w:t>
      </w:r>
      <w:r w:rsidRPr="000B52BC">
        <w:rPr>
          <w:rFonts w:ascii="Times New Roman" w:hAnsi="Times New Roman"/>
          <w:sz w:val="24"/>
          <w:szCs w:val="24"/>
        </w:rPr>
        <w:t>ы</w:t>
      </w:r>
      <w:r w:rsidRPr="000B52BC">
        <w:rPr>
          <w:rFonts w:ascii="Times New Roman" w:hAnsi="Times New Roman"/>
          <w:sz w:val="24"/>
          <w:szCs w:val="24"/>
        </w:rPr>
        <w:t>шало запланированного уровня.</w:t>
      </w:r>
    </w:p>
    <w:p w:rsidR="00250995" w:rsidRPr="00CF7476" w:rsidRDefault="00250995" w:rsidP="00250995">
      <w:pPr>
        <w:ind w:firstLine="709"/>
        <w:rPr>
          <w:rFonts w:ascii="Times New Roman" w:hAnsi="Times New Roman"/>
          <w:b/>
          <w:sz w:val="24"/>
          <w:szCs w:val="24"/>
        </w:rPr>
      </w:pPr>
    </w:p>
    <w:p w:rsidR="00250995" w:rsidRPr="00CF7476" w:rsidRDefault="00250995" w:rsidP="00250995">
      <w:pPr>
        <w:ind w:firstLine="709"/>
        <w:rPr>
          <w:rFonts w:ascii="Times New Roman" w:hAnsi="Times New Roman"/>
          <w:sz w:val="24"/>
          <w:szCs w:val="24"/>
        </w:rPr>
      </w:pPr>
      <w:r w:rsidRPr="00CF7476">
        <w:rPr>
          <w:rFonts w:ascii="Times New Roman" w:hAnsi="Times New Roman"/>
          <w:b/>
          <w:sz w:val="24"/>
          <w:szCs w:val="24"/>
        </w:rPr>
        <w:t xml:space="preserve">Целевой индикатор: </w:t>
      </w:r>
      <w:r w:rsidRPr="00CF7476">
        <w:rPr>
          <w:rFonts w:ascii="Times New Roman" w:hAnsi="Times New Roman"/>
          <w:sz w:val="24"/>
          <w:szCs w:val="24"/>
        </w:rPr>
        <w:t>Значение индекса Херфиндаля – Хиршмана (степень конце</w:t>
      </w:r>
      <w:r w:rsidRPr="00CF7476">
        <w:rPr>
          <w:rFonts w:ascii="Times New Roman" w:hAnsi="Times New Roman"/>
          <w:sz w:val="24"/>
          <w:szCs w:val="24"/>
        </w:rPr>
        <w:t>н</w:t>
      </w:r>
      <w:r w:rsidRPr="00CF7476">
        <w:rPr>
          <w:rFonts w:ascii="Times New Roman" w:hAnsi="Times New Roman"/>
          <w:sz w:val="24"/>
          <w:szCs w:val="24"/>
        </w:rPr>
        <w:t>трации рынка) по банковскому сектору Республики Казахстан – не более 1 400</w:t>
      </w:r>
    </w:p>
    <w:p w:rsidR="00250995" w:rsidRPr="00816129" w:rsidRDefault="00250995" w:rsidP="00250995">
      <w:pPr>
        <w:ind w:firstLine="709"/>
        <w:rPr>
          <w:rFonts w:ascii="Times New Roman" w:hAnsi="Times New Roman"/>
          <w:sz w:val="24"/>
          <w:szCs w:val="24"/>
        </w:rPr>
      </w:pPr>
      <w:r w:rsidRPr="000B52BC">
        <w:rPr>
          <w:rFonts w:ascii="Times New Roman" w:hAnsi="Times New Roman"/>
          <w:sz w:val="24"/>
          <w:szCs w:val="24"/>
        </w:rPr>
        <w:t xml:space="preserve">По состоянию на 1 января 2013 года  </w:t>
      </w:r>
      <w:r w:rsidRPr="00816129">
        <w:rPr>
          <w:rFonts w:ascii="Times New Roman" w:hAnsi="Times New Roman"/>
          <w:sz w:val="24"/>
          <w:szCs w:val="24"/>
        </w:rPr>
        <w:t>значение индекса Херфиндаля – Хиршмана по банковскому сектору Республики Казахстан составило – 959,25 (умеренно- концентрир</w:t>
      </w:r>
      <w:r w:rsidRPr="00816129">
        <w:rPr>
          <w:rFonts w:ascii="Times New Roman" w:hAnsi="Times New Roman"/>
          <w:sz w:val="24"/>
          <w:szCs w:val="24"/>
        </w:rPr>
        <w:t>о</w:t>
      </w:r>
      <w:r w:rsidRPr="00816129">
        <w:rPr>
          <w:rFonts w:ascii="Times New Roman" w:hAnsi="Times New Roman"/>
          <w:sz w:val="24"/>
          <w:szCs w:val="24"/>
        </w:rPr>
        <w:t>ванный). За период с начала 2012 года значение показателя не превышало запланирова</w:t>
      </w:r>
      <w:r w:rsidRPr="00816129">
        <w:rPr>
          <w:rFonts w:ascii="Times New Roman" w:hAnsi="Times New Roman"/>
          <w:sz w:val="24"/>
          <w:szCs w:val="24"/>
        </w:rPr>
        <w:t>н</w:t>
      </w:r>
      <w:r w:rsidRPr="00816129">
        <w:rPr>
          <w:rFonts w:ascii="Times New Roman" w:hAnsi="Times New Roman"/>
          <w:sz w:val="24"/>
          <w:szCs w:val="24"/>
        </w:rPr>
        <w:t xml:space="preserve">ного размера. </w:t>
      </w:r>
    </w:p>
    <w:p w:rsidR="00250995" w:rsidRPr="00816129" w:rsidRDefault="00250995" w:rsidP="00250995">
      <w:pPr>
        <w:ind w:firstLine="708"/>
        <w:rPr>
          <w:rFonts w:ascii="Times New Roman" w:hAnsi="Times New Roman"/>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Целевой индикатор: </w:t>
      </w:r>
      <w:r w:rsidRPr="00816129">
        <w:rPr>
          <w:rFonts w:ascii="Times New Roman" w:hAnsi="Times New Roman"/>
          <w:sz w:val="24"/>
          <w:szCs w:val="24"/>
        </w:rPr>
        <w:t>Показатель «Легкость/трудность получения за</w:t>
      </w:r>
      <w:r w:rsidRPr="00816129">
        <w:rPr>
          <w:rFonts w:ascii="Times New Roman" w:hAnsi="Times New Roman"/>
          <w:sz w:val="24"/>
          <w:szCs w:val="24"/>
        </w:rPr>
        <w:t>й</w:t>
      </w:r>
      <w:r w:rsidRPr="00816129">
        <w:rPr>
          <w:rFonts w:ascii="Times New Roman" w:hAnsi="Times New Roman"/>
          <w:sz w:val="24"/>
          <w:szCs w:val="24"/>
        </w:rPr>
        <w:t>мов/кредитов» Глобального индекса конкурентосп</w:t>
      </w:r>
      <w:r w:rsidRPr="00816129">
        <w:rPr>
          <w:rFonts w:ascii="Times New Roman" w:hAnsi="Times New Roman"/>
          <w:sz w:val="24"/>
          <w:szCs w:val="24"/>
        </w:rPr>
        <w:t>о</w:t>
      </w:r>
      <w:r w:rsidRPr="00816129">
        <w:rPr>
          <w:rFonts w:ascii="Times New Roman" w:hAnsi="Times New Roman"/>
          <w:sz w:val="24"/>
          <w:szCs w:val="24"/>
        </w:rPr>
        <w:t xml:space="preserve">собности </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Комплекс мер, принятых Национальным Банком в отчетном периоде способствов</w:t>
      </w:r>
      <w:r w:rsidRPr="00816129">
        <w:rPr>
          <w:rFonts w:ascii="Times New Roman" w:hAnsi="Times New Roman"/>
          <w:sz w:val="24"/>
          <w:szCs w:val="24"/>
        </w:rPr>
        <w:t>а</w:t>
      </w:r>
      <w:r w:rsidRPr="00816129">
        <w:rPr>
          <w:rFonts w:ascii="Times New Roman" w:hAnsi="Times New Roman"/>
          <w:sz w:val="24"/>
          <w:szCs w:val="24"/>
        </w:rPr>
        <w:t>ли улучшению позиций Республики Казахстан по показателю «Легкость/трудность пол</w:t>
      </w:r>
      <w:r w:rsidRPr="00816129">
        <w:rPr>
          <w:rFonts w:ascii="Times New Roman" w:hAnsi="Times New Roman"/>
          <w:sz w:val="24"/>
          <w:szCs w:val="24"/>
        </w:rPr>
        <w:t>у</w:t>
      </w:r>
      <w:r w:rsidRPr="00816129">
        <w:rPr>
          <w:rFonts w:ascii="Times New Roman" w:hAnsi="Times New Roman"/>
          <w:sz w:val="24"/>
          <w:szCs w:val="24"/>
        </w:rPr>
        <w:t>чения займов/кредитов» Глобального индекса конкурентоспособности, повысившись на 10 позиций, или с 120-го места на 110-е м</w:t>
      </w:r>
      <w:r w:rsidRPr="00816129">
        <w:rPr>
          <w:rFonts w:ascii="Times New Roman" w:hAnsi="Times New Roman"/>
          <w:sz w:val="24"/>
          <w:szCs w:val="24"/>
        </w:rPr>
        <w:t>е</w:t>
      </w:r>
      <w:r w:rsidRPr="00816129">
        <w:rPr>
          <w:rFonts w:ascii="Times New Roman" w:hAnsi="Times New Roman"/>
          <w:sz w:val="24"/>
          <w:szCs w:val="24"/>
        </w:rPr>
        <w:t>сто</w:t>
      </w:r>
      <w:r w:rsidRPr="00816129">
        <w:rPr>
          <w:rStyle w:val="a8"/>
          <w:rFonts w:ascii="Times New Roman" w:hAnsi="Times New Roman"/>
          <w:sz w:val="24"/>
          <w:szCs w:val="24"/>
        </w:rPr>
        <w:footnoteReference w:id="19"/>
      </w:r>
      <w:r w:rsidRPr="00816129">
        <w:rPr>
          <w:rFonts w:ascii="Times New Roman" w:hAnsi="Times New Roman"/>
          <w:sz w:val="24"/>
          <w:szCs w:val="24"/>
        </w:rPr>
        <w:t>.</w:t>
      </w:r>
    </w:p>
    <w:p w:rsidR="00250995" w:rsidRPr="00816129" w:rsidRDefault="00250995" w:rsidP="00250995">
      <w:pPr>
        <w:ind w:firstLine="708"/>
        <w:rPr>
          <w:rFonts w:ascii="Times New Roman" w:hAnsi="Times New Roman"/>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Целевой индикатор: </w:t>
      </w:r>
      <w:r w:rsidRPr="00816129">
        <w:rPr>
          <w:rFonts w:ascii="Times New Roman" w:hAnsi="Times New Roman"/>
          <w:sz w:val="24"/>
          <w:szCs w:val="24"/>
        </w:rPr>
        <w:t>Позиция Республики Казахстан в рейтинге Всемирного Ба</w:t>
      </w:r>
      <w:r w:rsidRPr="00816129">
        <w:rPr>
          <w:rFonts w:ascii="Times New Roman" w:hAnsi="Times New Roman"/>
          <w:sz w:val="24"/>
          <w:szCs w:val="24"/>
        </w:rPr>
        <w:t>н</w:t>
      </w:r>
      <w:r w:rsidRPr="00816129">
        <w:rPr>
          <w:rFonts w:ascii="Times New Roman" w:hAnsi="Times New Roman"/>
          <w:sz w:val="24"/>
          <w:szCs w:val="24"/>
        </w:rPr>
        <w:t>ка «Doing Business» по индикатору «Получ</w:t>
      </w:r>
      <w:r w:rsidRPr="00816129">
        <w:rPr>
          <w:rFonts w:ascii="Times New Roman" w:hAnsi="Times New Roman"/>
          <w:sz w:val="24"/>
          <w:szCs w:val="24"/>
        </w:rPr>
        <w:t>е</w:t>
      </w:r>
      <w:r w:rsidRPr="00816129">
        <w:rPr>
          <w:rFonts w:ascii="Times New Roman" w:hAnsi="Times New Roman"/>
          <w:sz w:val="24"/>
          <w:szCs w:val="24"/>
        </w:rPr>
        <w:t>ние кредитов»</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2012 году Казахстан в рейтинге Всемирного Банка «Doing Business» по индик</w:t>
      </w:r>
      <w:r w:rsidRPr="00816129">
        <w:rPr>
          <w:rFonts w:ascii="Times New Roman" w:hAnsi="Times New Roman"/>
          <w:sz w:val="24"/>
          <w:szCs w:val="24"/>
        </w:rPr>
        <w:t>а</w:t>
      </w:r>
      <w:r w:rsidRPr="00816129">
        <w:rPr>
          <w:rFonts w:ascii="Times New Roman" w:hAnsi="Times New Roman"/>
          <w:sz w:val="24"/>
          <w:szCs w:val="24"/>
        </w:rPr>
        <w:t>тору «Получение кредитов» занимал 83 место, что не соответствует планируемому цел</w:t>
      </w:r>
      <w:r w:rsidRPr="00816129">
        <w:rPr>
          <w:rFonts w:ascii="Times New Roman" w:hAnsi="Times New Roman"/>
          <w:sz w:val="24"/>
          <w:szCs w:val="24"/>
        </w:rPr>
        <w:t>е</w:t>
      </w:r>
      <w:r w:rsidRPr="00816129">
        <w:rPr>
          <w:rFonts w:ascii="Times New Roman" w:hAnsi="Times New Roman"/>
          <w:sz w:val="24"/>
          <w:szCs w:val="24"/>
        </w:rPr>
        <w:t>вому индикатору, определенному Стратегическим планом на 2012 году. Недостижение целевого инд</w:t>
      </w:r>
      <w:r w:rsidRPr="00816129">
        <w:rPr>
          <w:rFonts w:ascii="Times New Roman" w:hAnsi="Times New Roman"/>
          <w:sz w:val="24"/>
          <w:szCs w:val="24"/>
        </w:rPr>
        <w:t>и</w:t>
      </w:r>
      <w:r w:rsidRPr="00816129">
        <w:rPr>
          <w:rFonts w:ascii="Times New Roman" w:hAnsi="Times New Roman"/>
          <w:sz w:val="24"/>
          <w:szCs w:val="24"/>
        </w:rPr>
        <w:t>катора обусловлено следующими причинами:</w:t>
      </w:r>
    </w:p>
    <w:p w:rsidR="00250995" w:rsidRPr="00816129" w:rsidRDefault="00250995" w:rsidP="00250995">
      <w:pPr>
        <w:tabs>
          <w:tab w:val="left" w:pos="1080"/>
        </w:tabs>
        <w:ind w:firstLine="708"/>
        <w:rPr>
          <w:rFonts w:ascii="Times New Roman" w:hAnsi="Times New Roman"/>
          <w:sz w:val="24"/>
          <w:szCs w:val="24"/>
        </w:rPr>
      </w:pPr>
      <w:r w:rsidRPr="00816129">
        <w:rPr>
          <w:rFonts w:ascii="Times New Roman" w:hAnsi="Times New Roman"/>
          <w:sz w:val="24"/>
          <w:szCs w:val="24"/>
        </w:rPr>
        <w:t>1) нормы гражданского законодательства Республики Казахстан предусматривают детальное специфическое описание заложенного имущества, тогда как по предложению Всемирного Банка необходимо предусмотреть возможность общего описания обяз</w:t>
      </w:r>
      <w:r w:rsidRPr="00816129">
        <w:rPr>
          <w:rFonts w:ascii="Times New Roman" w:hAnsi="Times New Roman"/>
          <w:sz w:val="24"/>
          <w:szCs w:val="24"/>
        </w:rPr>
        <w:t>а</w:t>
      </w:r>
      <w:r w:rsidRPr="00816129">
        <w:rPr>
          <w:rFonts w:ascii="Times New Roman" w:hAnsi="Times New Roman"/>
          <w:sz w:val="24"/>
          <w:szCs w:val="24"/>
        </w:rPr>
        <w:t>тельств в залоговом договоре через обозначение максимальной, а не определенной суммы, а также возможность передачи залоговых прав на имущество, которое поступит в собс</w:t>
      </w:r>
      <w:r w:rsidRPr="00816129">
        <w:rPr>
          <w:rFonts w:ascii="Times New Roman" w:hAnsi="Times New Roman"/>
          <w:sz w:val="24"/>
          <w:szCs w:val="24"/>
        </w:rPr>
        <w:t>т</w:t>
      </w:r>
      <w:r w:rsidRPr="00816129">
        <w:rPr>
          <w:rFonts w:ascii="Times New Roman" w:hAnsi="Times New Roman"/>
          <w:sz w:val="24"/>
          <w:szCs w:val="24"/>
        </w:rPr>
        <w:t>венность в будущем;</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отсутствие норм в законодательстве Республики Казахстан, предусматривающих абсолютное преим</w:t>
      </w:r>
      <w:r w:rsidRPr="00816129">
        <w:rPr>
          <w:rFonts w:ascii="Times New Roman" w:hAnsi="Times New Roman"/>
          <w:sz w:val="24"/>
          <w:szCs w:val="24"/>
        </w:rPr>
        <w:t>у</w:t>
      </w:r>
      <w:r w:rsidRPr="00816129">
        <w:rPr>
          <w:rFonts w:ascii="Times New Roman" w:hAnsi="Times New Roman"/>
          <w:sz w:val="24"/>
          <w:szCs w:val="24"/>
        </w:rPr>
        <w:t>щество залоговых кредиторов, и освобождение от автоматического замораживания их требований во вр</w:t>
      </w:r>
      <w:r w:rsidRPr="00816129">
        <w:rPr>
          <w:rFonts w:ascii="Times New Roman" w:hAnsi="Times New Roman"/>
          <w:sz w:val="24"/>
          <w:szCs w:val="24"/>
        </w:rPr>
        <w:t>е</w:t>
      </w:r>
      <w:r w:rsidRPr="00816129">
        <w:rPr>
          <w:rFonts w:ascii="Times New Roman" w:hAnsi="Times New Roman"/>
          <w:sz w:val="24"/>
          <w:szCs w:val="24"/>
        </w:rPr>
        <w:t>мя реабилитации и при банкротстве должника.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По первому пункту требуется проведение разъяснительной работы Министерством юст</w:t>
      </w:r>
      <w:r w:rsidRPr="00816129">
        <w:rPr>
          <w:rFonts w:ascii="Times New Roman" w:hAnsi="Times New Roman"/>
          <w:sz w:val="24"/>
          <w:szCs w:val="24"/>
        </w:rPr>
        <w:t>и</w:t>
      </w:r>
      <w:r w:rsidRPr="00816129">
        <w:rPr>
          <w:rFonts w:ascii="Times New Roman" w:hAnsi="Times New Roman"/>
          <w:sz w:val="24"/>
          <w:szCs w:val="24"/>
        </w:rPr>
        <w:t xml:space="preserve">ции Республики Казахстан экспертам Всемирного Банка по действующим нормам Гражданского Кодекса Республики Казахстан. </w:t>
      </w:r>
    </w:p>
    <w:p w:rsidR="00250995" w:rsidRPr="00AD1D4D" w:rsidRDefault="00250995" w:rsidP="00250995">
      <w:pPr>
        <w:ind w:firstLine="708"/>
        <w:rPr>
          <w:rFonts w:ascii="Times New Roman" w:hAnsi="Times New Roman"/>
          <w:sz w:val="24"/>
          <w:szCs w:val="24"/>
        </w:rPr>
      </w:pPr>
      <w:r w:rsidRPr="00816129">
        <w:rPr>
          <w:rFonts w:ascii="Times New Roman" w:hAnsi="Times New Roman"/>
          <w:sz w:val="24"/>
          <w:szCs w:val="24"/>
        </w:rPr>
        <w:t>По второму пункту Министерством финансов Республики Казахстан</w:t>
      </w:r>
      <w:r w:rsidRPr="00AD1D4D">
        <w:rPr>
          <w:rFonts w:ascii="Times New Roman" w:hAnsi="Times New Roman"/>
          <w:sz w:val="24"/>
          <w:szCs w:val="24"/>
        </w:rPr>
        <w:t xml:space="preserve"> разработаны проекты Законов Р</w:t>
      </w:r>
      <w:r>
        <w:rPr>
          <w:rFonts w:ascii="Times New Roman" w:hAnsi="Times New Roman"/>
          <w:sz w:val="24"/>
          <w:szCs w:val="24"/>
        </w:rPr>
        <w:t xml:space="preserve">еспублики </w:t>
      </w:r>
      <w:r w:rsidRPr="00AD1D4D">
        <w:rPr>
          <w:rFonts w:ascii="Times New Roman" w:hAnsi="Times New Roman"/>
          <w:sz w:val="24"/>
          <w:szCs w:val="24"/>
        </w:rPr>
        <w:t>К</w:t>
      </w:r>
      <w:r>
        <w:rPr>
          <w:rFonts w:ascii="Times New Roman" w:hAnsi="Times New Roman"/>
          <w:sz w:val="24"/>
          <w:szCs w:val="24"/>
        </w:rPr>
        <w:t>азахстан</w:t>
      </w:r>
      <w:r w:rsidRPr="00AD1D4D">
        <w:rPr>
          <w:rFonts w:ascii="Times New Roman" w:hAnsi="Times New Roman"/>
          <w:sz w:val="24"/>
          <w:szCs w:val="24"/>
        </w:rPr>
        <w:t xml:space="preserve"> «О реабилитации и банкротстве» и «О внесении изменений и дополнений в некоторые законодательные акты Республики Казахстан по вопросам по банкротству», в рамках которого предусматриваются нормы, устанавлива</w:t>
      </w:r>
      <w:r w:rsidRPr="00AD1D4D">
        <w:rPr>
          <w:rFonts w:ascii="Times New Roman" w:hAnsi="Times New Roman"/>
          <w:sz w:val="24"/>
          <w:szCs w:val="24"/>
        </w:rPr>
        <w:t>ю</w:t>
      </w:r>
      <w:r w:rsidRPr="00AD1D4D">
        <w:rPr>
          <w:rFonts w:ascii="Times New Roman" w:hAnsi="Times New Roman"/>
          <w:sz w:val="24"/>
          <w:szCs w:val="24"/>
        </w:rPr>
        <w:t>щие приоритет прав залоговых кредиторов. Данные законопроекты б</w:t>
      </w:r>
      <w:r w:rsidRPr="00AD1D4D">
        <w:rPr>
          <w:rFonts w:ascii="Times New Roman" w:hAnsi="Times New Roman"/>
          <w:sz w:val="24"/>
          <w:szCs w:val="24"/>
        </w:rPr>
        <w:t>ы</w:t>
      </w:r>
      <w:r w:rsidRPr="00AD1D4D">
        <w:rPr>
          <w:rFonts w:ascii="Times New Roman" w:hAnsi="Times New Roman"/>
          <w:sz w:val="24"/>
          <w:szCs w:val="24"/>
        </w:rPr>
        <w:t xml:space="preserve">ли согласованы с </w:t>
      </w:r>
      <w:r>
        <w:rPr>
          <w:rFonts w:ascii="Times New Roman" w:hAnsi="Times New Roman"/>
          <w:sz w:val="24"/>
          <w:szCs w:val="24"/>
        </w:rPr>
        <w:t>Национальным Банком</w:t>
      </w:r>
      <w:r w:rsidRPr="00AD1D4D">
        <w:rPr>
          <w:rFonts w:ascii="Times New Roman" w:hAnsi="Times New Roman"/>
          <w:sz w:val="24"/>
          <w:szCs w:val="24"/>
        </w:rPr>
        <w:t xml:space="preserve"> и в настоящее время находятся на рассмотрении в Мажилисе Па</w:t>
      </w:r>
      <w:r w:rsidRPr="00AD1D4D">
        <w:rPr>
          <w:rFonts w:ascii="Times New Roman" w:hAnsi="Times New Roman"/>
          <w:sz w:val="24"/>
          <w:szCs w:val="24"/>
        </w:rPr>
        <w:t>р</w:t>
      </w:r>
      <w:r w:rsidRPr="00AD1D4D">
        <w:rPr>
          <w:rFonts w:ascii="Times New Roman" w:hAnsi="Times New Roman"/>
          <w:sz w:val="24"/>
          <w:szCs w:val="24"/>
        </w:rPr>
        <w:t>ламента Р</w:t>
      </w:r>
      <w:r>
        <w:rPr>
          <w:rFonts w:ascii="Times New Roman" w:hAnsi="Times New Roman"/>
          <w:sz w:val="24"/>
          <w:szCs w:val="24"/>
        </w:rPr>
        <w:t xml:space="preserve">еспублики </w:t>
      </w:r>
      <w:r w:rsidRPr="00AD1D4D">
        <w:rPr>
          <w:rFonts w:ascii="Times New Roman" w:hAnsi="Times New Roman"/>
          <w:sz w:val="24"/>
          <w:szCs w:val="24"/>
        </w:rPr>
        <w:t>К</w:t>
      </w:r>
      <w:r>
        <w:rPr>
          <w:rFonts w:ascii="Times New Roman" w:hAnsi="Times New Roman"/>
          <w:sz w:val="24"/>
          <w:szCs w:val="24"/>
        </w:rPr>
        <w:t>азахстан</w:t>
      </w:r>
      <w:r w:rsidRPr="00AD1D4D">
        <w:rPr>
          <w:rFonts w:ascii="Times New Roman" w:hAnsi="Times New Roman"/>
          <w:sz w:val="24"/>
          <w:szCs w:val="24"/>
        </w:rPr>
        <w:t xml:space="preserve">.    </w:t>
      </w:r>
    </w:p>
    <w:p w:rsidR="00250995" w:rsidRPr="00CF7476" w:rsidRDefault="00250995" w:rsidP="00250995">
      <w:pPr>
        <w:ind w:firstLine="708"/>
        <w:rPr>
          <w:rFonts w:ascii="Times New Roman" w:hAnsi="Times New Roman"/>
          <w:sz w:val="24"/>
          <w:szCs w:val="24"/>
        </w:rPr>
      </w:pPr>
    </w:p>
    <w:p w:rsidR="00250995" w:rsidRPr="00CF7476" w:rsidRDefault="00250995" w:rsidP="00250995">
      <w:pPr>
        <w:ind w:firstLine="708"/>
        <w:rPr>
          <w:rFonts w:ascii="Times New Roman" w:hAnsi="Times New Roman"/>
          <w:iCs/>
          <w:sz w:val="24"/>
          <w:szCs w:val="24"/>
        </w:rPr>
      </w:pPr>
      <w:r w:rsidRPr="00CF7476">
        <w:rPr>
          <w:rFonts w:ascii="Times New Roman" w:hAnsi="Times New Roman"/>
          <w:b/>
          <w:sz w:val="24"/>
          <w:szCs w:val="24"/>
        </w:rPr>
        <w:t>Задача 5.1.1</w:t>
      </w:r>
      <w:r w:rsidRPr="00CF7476">
        <w:rPr>
          <w:rFonts w:ascii="Times New Roman" w:hAnsi="Times New Roman"/>
          <w:sz w:val="24"/>
          <w:szCs w:val="24"/>
        </w:rPr>
        <w:t xml:space="preserve">. </w:t>
      </w:r>
      <w:r w:rsidRPr="00CF7476">
        <w:rPr>
          <w:rFonts w:ascii="Times New Roman" w:hAnsi="Times New Roman"/>
          <w:iCs/>
          <w:sz w:val="24"/>
          <w:szCs w:val="24"/>
        </w:rPr>
        <w:t>Ограничение рисков в банковском секторе, совершенствование пр</w:t>
      </w:r>
      <w:r w:rsidRPr="00CF7476">
        <w:rPr>
          <w:rFonts w:ascii="Times New Roman" w:hAnsi="Times New Roman"/>
          <w:iCs/>
          <w:sz w:val="24"/>
          <w:szCs w:val="24"/>
        </w:rPr>
        <w:t>о</w:t>
      </w:r>
      <w:r w:rsidRPr="00CF7476">
        <w:rPr>
          <w:rFonts w:ascii="Times New Roman" w:hAnsi="Times New Roman"/>
          <w:iCs/>
          <w:sz w:val="24"/>
          <w:szCs w:val="24"/>
        </w:rPr>
        <w:t>цедур риск-менеджмента в БВУ и организациях, осуществляющих отдельные виды ба</w:t>
      </w:r>
      <w:r w:rsidRPr="00CF7476">
        <w:rPr>
          <w:rFonts w:ascii="Times New Roman" w:hAnsi="Times New Roman"/>
          <w:iCs/>
          <w:sz w:val="24"/>
          <w:szCs w:val="24"/>
        </w:rPr>
        <w:t>н</w:t>
      </w:r>
      <w:r w:rsidRPr="00CF7476">
        <w:rPr>
          <w:rFonts w:ascii="Times New Roman" w:hAnsi="Times New Roman"/>
          <w:iCs/>
          <w:sz w:val="24"/>
          <w:szCs w:val="24"/>
        </w:rPr>
        <w:t>ковских опер</w:t>
      </w:r>
      <w:r w:rsidRPr="00CF7476">
        <w:rPr>
          <w:rFonts w:ascii="Times New Roman" w:hAnsi="Times New Roman"/>
          <w:iCs/>
          <w:sz w:val="24"/>
          <w:szCs w:val="24"/>
        </w:rPr>
        <w:t>а</w:t>
      </w:r>
      <w:r w:rsidRPr="00CF7476">
        <w:rPr>
          <w:rFonts w:ascii="Times New Roman" w:hAnsi="Times New Roman"/>
          <w:iCs/>
          <w:sz w:val="24"/>
          <w:szCs w:val="24"/>
        </w:rPr>
        <w:t>ций</w:t>
      </w:r>
    </w:p>
    <w:p w:rsidR="00250995" w:rsidRPr="00BD2258"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Доля внешних обязательств банков в совоку</w:t>
      </w:r>
      <w:r w:rsidRPr="00816129">
        <w:rPr>
          <w:rFonts w:ascii="Times New Roman" w:hAnsi="Times New Roman"/>
          <w:sz w:val="24"/>
          <w:szCs w:val="24"/>
        </w:rPr>
        <w:t>п</w:t>
      </w:r>
      <w:r w:rsidRPr="00816129">
        <w:rPr>
          <w:rFonts w:ascii="Times New Roman" w:hAnsi="Times New Roman"/>
          <w:sz w:val="24"/>
          <w:szCs w:val="24"/>
        </w:rPr>
        <w:t>ном размере их обязательств (не более 30%)</w:t>
      </w:r>
    </w:p>
    <w:p w:rsidR="00250995" w:rsidRPr="00CF7476" w:rsidRDefault="00250995" w:rsidP="00250995">
      <w:pPr>
        <w:ind w:firstLine="708"/>
        <w:rPr>
          <w:rFonts w:ascii="Times New Roman" w:hAnsi="Times New Roman"/>
          <w:sz w:val="24"/>
          <w:szCs w:val="24"/>
        </w:rPr>
      </w:pPr>
      <w:r w:rsidRPr="00CF7476">
        <w:rPr>
          <w:rFonts w:ascii="Times New Roman" w:hAnsi="Times New Roman"/>
          <w:sz w:val="24"/>
          <w:szCs w:val="24"/>
        </w:rPr>
        <w:t xml:space="preserve">Согласно </w:t>
      </w:r>
      <w:r w:rsidRPr="00816129">
        <w:rPr>
          <w:rFonts w:ascii="Times New Roman" w:hAnsi="Times New Roman"/>
          <w:sz w:val="24"/>
          <w:szCs w:val="24"/>
        </w:rPr>
        <w:t>данным КФН, по</w:t>
      </w:r>
      <w:r w:rsidRPr="00CF7476">
        <w:rPr>
          <w:rFonts w:ascii="Times New Roman" w:hAnsi="Times New Roman"/>
          <w:sz w:val="24"/>
          <w:szCs w:val="24"/>
        </w:rPr>
        <w:t xml:space="preserve"> состоянию на 01.0</w:t>
      </w:r>
      <w:r>
        <w:rPr>
          <w:rFonts w:ascii="Times New Roman" w:hAnsi="Times New Roman"/>
          <w:sz w:val="24"/>
          <w:szCs w:val="24"/>
        </w:rPr>
        <w:t>1.2013</w:t>
      </w:r>
      <w:r w:rsidRPr="00CF7476">
        <w:rPr>
          <w:rFonts w:ascii="Times New Roman" w:hAnsi="Times New Roman"/>
          <w:sz w:val="24"/>
          <w:szCs w:val="24"/>
        </w:rPr>
        <w:t>г.</w:t>
      </w:r>
      <w:r w:rsidRPr="002B3C2D">
        <w:rPr>
          <w:rFonts w:ascii="Times New Roman" w:hAnsi="Times New Roman"/>
          <w:color w:val="000000"/>
          <w:lang w:eastAsia="ru-RU"/>
        </w:rPr>
        <w:t xml:space="preserve"> </w:t>
      </w:r>
      <w:r>
        <w:rPr>
          <w:rFonts w:ascii="Times New Roman" w:hAnsi="Times New Roman"/>
          <w:color w:val="000000"/>
          <w:lang w:eastAsia="ru-RU"/>
        </w:rPr>
        <w:t>(без учета заключительных об</w:t>
      </w:r>
      <w:r>
        <w:rPr>
          <w:rFonts w:ascii="Times New Roman" w:hAnsi="Times New Roman"/>
          <w:color w:val="000000"/>
          <w:lang w:eastAsia="ru-RU"/>
        </w:rPr>
        <w:t>о</w:t>
      </w:r>
      <w:r>
        <w:rPr>
          <w:rFonts w:ascii="Times New Roman" w:hAnsi="Times New Roman"/>
          <w:color w:val="000000"/>
          <w:lang w:eastAsia="ru-RU"/>
        </w:rPr>
        <w:t xml:space="preserve">ротов) </w:t>
      </w:r>
      <w:r w:rsidRPr="00CF7476">
        <w:rPr>
          <w:rFonts w:ascii="Times New Roman" w:hAnsi="Times New Roman"/>
          <w:sz w:val="24"/>
          <w:szCs w:val="24"/>
        </w:rPr>
        <w:t xml:space="preserve">доля обязательств банков второго уровня перед нерезидентами РК от совокупных обязательств составила </w:t>
      </w:r>
      <w:r w:rsidRPr="00DB2EB2">
        <w:rPr>
          <w:rFonts w:ascii="Times New Roman" w:hAnsi="Times New Roman"/>
          <w:sz w:val="24"/>
          <w:szCs w:val="24"/>
        </w:rPr>
        <w:t>13,8%,</w:t>
      </w:r>
      <w:r w:rsidRPr="00CF7476">
        <w:rPr>
          <w:rFonts w:ascii="Times New Roman" w:hAnsi="Times New Roman"/>
          <w:sz w:val="24"/>
          <w:szCs w:val="24"/>
        </w:rPr>
        <w:t xml:space="preserve"> что соответствует обозначенным целям показателя. </w:t>
      </w:r>
    </w:p>
    <w:p w:rsidR="00250995" w:rsidRPr="00CF7476" w:rsidRDefault="00250995" w:rsidP="00250995">
      <w:pPr>
        <w:ind w:firstLine="708"/>
        <w:rPr>
          <w:rFonts w:ascii="Times New Roman" w:hAnsi="Times New Roman"/>
          <w:sz w:val="24"/>
          <w:szCs w:val="24"/>
        </w:rPr>
      </w:pPr>
    </w:p>
    <w:p w:rsidR="00250995" w:rsidRPr="00CF7476" w:rsidRDefault="00250995" w:rsidP="00250995">
      <w:pPr>
        <w:rPr>
          <w:rFonts w:ascii="Times New Roman" w:hAnsi="Times New Roman"/>
          <w:b/>
          <w:sz w:val="24"/>
          <w:szCs w:val="24"/>
        </w:rPr>
      </w:pPr>
      <w:r w:rsidRPr="00CF7476">
        <w:rPr>
          <w:rFonts w:ascii="Times New Roman" w:hAnsi="Times New Roman"/>
          <w:b/>
          <w:sz w:val="24"/>
          <w:szCs w:val="24"/>
        </w:rPr>
        <w:t xml:space="preserve">Мероприятие: </w:t>
      </w:r>
      <w:r w:rsidRPr="00CF7476">
        <w:rPr>
          <w:rFonts w:ascii="Times New Roman" w:hAnsi="Times New Roman"/>
          <w:sz w:val="24"/>
          <w:szCs w:val="24"/>
        </w:rPr>
        <w:t>Постоянный мониторинг и совершенствование нормативных пр</w:t>
      </w:r>
      <w:r w:rsidRPr="00CF7476">
        <w:rPr>
          <w:rFonts w:ascii="Times New Roman" w:hAnsi="Times New Roman"/>
          <w:sz w:val="24"/>
          <w:szCs w:val="24"/>
        </w:rPr>
        <w:t>а</w:t>
      </w:r>
      <w:r w:rsidRPr="00CF7476">
        <w:rPr>
          <w:rFonts w:ascii="Times New Roman" w:hAnsi="Times New Roman"/>
          <w:sz w:val="24"/>
          <w:szCs w:val="24"/>
        </w:rPr>
        <w:t>вовых актов, регулирующих деятельность БВУ и организаций, осуществляющих отдел</w:t>
      </w:r>
      <w:r w:rsidRPr="00CF7476">
        <w:rPr>
          <w:rFonts w:ascii="Times New Roman" w:hAnsi="Times New Roman"/>
          <w:sz w:val="24"/>
          <w:szCs w:val="24"/>
        </w:rPr>
        <w:t>ь</w:t>
      </w:r>
      <w:r w:rsidRPr="00CF7476">
        <w:rPr>
          <w:rFonts w:ascii="Times New Roman" w:hAnsi="Times New Roman"/>
          <w:sz w:val="24"/>
          <w:szCs w:val="24"/>
        </w:rPr>
        <w:t>ные виды банко</w:t>
      </w:r>
      <w:r w:rsidRPr="00CF7476">
        <w:rPr>
          <w:rFonts w:ascii="Times New Roman" w:hAnsi="Times New Roman"/>
          <w:sz w:val="24"/>
          <w:szCs w:val="24"/>
        </w:rPr>
        <w:t>в</w:t>
      </w:r>
      <w:r w:rsidRPr="00CF7476">
        <w:rPr>
          <w:rFonts w:ascii="Times New Roman" w:hAnsi="Times New Roman"/>
          <w:sz w:val="24"/>
          <w:szCs w:val="24"/>
        </w:rPr>
        <w:t>ских операций</w:t>
      </w:r>
    </w:p>
    <w:p w:rsidR="00250995" w:rsidRPr="00AD1D4D" w:rsidRDefault="00250995" w:rsidP="00250995">
      <w:pPr>
        <w:ind w:right="-6" w:firstLine="0"/>
        <w:rPr>
          <w:rFonts w:ascii="Times New Roman" w:hAnsi="Times New Roman"/>
          <w:sz w:val="24"/>
          <w:szCs w:val="24"/>
        </w:rPr>
      </w:pPr>
      <w:r w:rsidRPr="00AD1D4D">
        <w:rPr>
          <w:rFonts w:ascii="Times New Roman" w:hAnsi="Times New Roman"/>
          <w:b/>
          <w:sz w:val="24"/>
          <w:szCs w:val="24"/>
        </w:rPr>
        <w:tab/>
      </w:r>
      <w:r w:rsidRPr="00AD1D4D">
        <w:rPr>
          <w:rFonts w:ascii="Times New Roman" w:hAnsi="Times New Roman"/>
          <w:sz w:val="24"/>
          <w:szCs w:val="24"/>
        </w:rPr>
        <w:t>В целях достижения поставленной задачи в отчетном периоде Правлением Наци</w:t>
      </w:r>
      <w:r w:rsidRPr="00AD1D4D">
        <w:rPr>
          <w:rFonts w:ascii="Times New Roman" w:hAnsi="Times New Roman"/>
          <w:sz w:val="24"/>
          <w:szCs w:val="24"/>
        </w:rPr>
        <w:t>о</w:t>
      </w:r>
      <w:r w:rsidRPr="00AD1D4D">
        <w:rPr>
          <w:rFonts w:ascii="Times New Roman" w:hAnsi="Times New Roman"/>
          <w:sz w:val="24"/>
          <w:szCs w:val="24"/>
        </w:rPr>
        <w:t>нального Банка были разработаны и приняты следующие постановления, направленные на реализацию Закона Республики Казахстан «О внесении изменений и дополнений в нек</w:t>
      </w:r>
      <w:r w:rsidRPr="00AD1D4D">
        <w:rPr>
          <w:rFonts w:ascii="Times New Roman" w:hAnsi="Times New Roman"/>
          <w:sz w:val="24"/>
          <w:szCs w:val="24"/>
        </w:rPr>
        <w:t>о</w:t>
      </w:r>
      <w:r w:rsidRPr="00AD1D4D">
        <w:rPr>
          <w:rFonts w:ascii="Times New Roman" w:hAnsi="Times New Roman"/>
          <w:sz w:val="24"/>
          <w:szCs w:val="24"/>
        </w:rPr>
        <w:t>торые законодательные акты Республики Казахстан по вопросам регулирования банко</w:t>
      </w:r>
      <w:r w:rsidRPr="00AD1D4D">
        <w:rPr>
          <w:rFonts w:ascii="Times New Roman" w:hAnsi="Times New Roman"/>
          <w:sz w:val="24"/>
          <w:szCs w:val="24"/>
        </w:rPr>
        <w:t>в</w:t>
      </w:r>
      <w:r w:rsidRPr="00AD1D4D">
        <w:rPr>
          <w:rFonts w:ascii="Times New Roman" w:hAnsi="Times New Roman"/>
          <w:sz w:val="24"/>
          <w:szCs w:val="24"/>
        </w:rPr>
        <w:t>ской деятельности и финансовых организаций в части минимизации рисков» и соверше</w:t>
      </w:r>
      <w:r w:rsidRPr="00AD1D4D">
        <w:rPr>
          <w:rFonts w:ascii="Times New Roman" w:hAnsi="Times New Roman"/>
          <w:sz w:val="24"/>
          <w:szCs w:val="24"/>
        </w:rPr>
        <w:t>н</w:t>
      </w:r>
      <w:r w:rsidRPr="00AD1D4D">
        <w:rPr>
          <w:rFonts w:ascii="Times New Roman" w:hAnsi="Times New Roman"/>
          <w:sz w:val="24"/>
          <w:szCs w:val="24"/>
        </w:rPr>
        <w:t>ствование регулирования деятельности банков вт</w:t>
      </w:r>
      <w:r w:rsidRPr="00AD1D4D">
        <w:rPr>
          <w:rFonts w:ascii="Times New Roman" w:hAnsi="Times New Roman"/>
          <w:sz w:val="24"/>
          <w:szCs w:val="24"/>
        </w:rPr>
        <w:t>о</w:t>
      </w:r>
      <w:r w:rsidRPr="00AD1D4D">
        <w:rPr>
          <w:rFonts w:ascii="Times New Roman" w:hAnsi="Times New Roman"/>
          <w:sz w:val="24"/>
          <w:szCs w:val="24"/>
        </w:rPr>
        <w:t>рого уровня:</w:t>
      </w:r>
    </w:p>
    <w:p w:rsidR="00250995" w:rsidRPr="00AD1D4D" w:rsidRDefault="00250995" w:rsidP="00250995">
      <w:pPr>
        <w:ind w:right="-6" w:firstLine="0"/>
        <w:rPr>
          <w:rFonts w:ascii="Times New Roman" w:hAnsi="Times New Roman"/>
          <w:sz w:val="24"/>
          <w:szCs w:val="24"/>
        </w:rPr>
      </w:pPr>
      <w:r w:rsidRPr="00AD1D4D">
        <w:rPr>
          <w:rFonts w:ascii="Times New Roman" w:hAnsi="Times New Roman"/>
          <w:sz w:val="24"/>
          <w:szCs w:val="24"/>
        </w:rPr>
        <w:tab/>
        <w:t>1) от 30</w:t>
      </w:r>
      <w:r>
        <w:rPr>
          <w:rFonts w:ascii="Times New Roman" w:hAnsi="Times New Roman"/>
          <w:sz w:val="24"/>
          <w:szCs w:val="24"/>
        </w:rPr>
        <w:t>.01.</w:t>
      </w:r>
      <w:r w:rsidRPr="00AD1D4D">
        <w:rPr>
          <w:rFonts w:ascii="Times New Roman" w:hAnsi="Times New Roman"/>
          <w:sz w:val="24"/>
          <w:szCs w:val="24"/>
        </w:rPr>
        <w:t>2012 года №18 «О внесении изменений и дополнения в постановление Правления Национального Банка Республики Казахстан от 2 июня 2000 года №262 «Об утвержд</w:t>
      </w:r>
      <w:r w:rsidRPr="00AD1D4D">
        <w:rPr>
          <w:rFonts w:ascii="Times New Roman" w:hAnsi="Times New Roman"/>
          <w:sz w:val="24"/>
          <w:szCs w:val="24"/>
        </w:rPr>
        <w:t>е</w:t>
      </w:r>
      <w:r w:rsidRPr="00AD1D4D">
        <w:rPr>
          <w:rFonts w:ascii="Times New Roman" w:hAnsi="Times New Roman"/>
          <w:sz w:val="24"/>
          <w:szCs w:val="24"/>
        </w:rPr>
        <w:t>нии Инструкции по размещению части средств банков во внутренние активы» предусматривается возможность исключения из расчета коэффициента долговых ценных бумаг выпущенных в ин</w:t>
      </w:r>
      <w:r w:rsidRPr="00AD1D4D">
        <w:rPr>
          <w:rFonts w:ascii="Times New Roman" w:hAnsi="Times New Roman"/>
          <w:sz w:val="24"/>
          <w:szCs w:val="24"/>
        </w:rPr>
        <w:t>о</w:t>
      </w:r>
      <w:r w:rsidRPr="00AD1D4D">
        <w:rPr>
          <w:rFonts w:ascii="Times New Roman" w:hAnsi="Times New Roman"/>
          <w:sz w:val="24"/>
          <w:szCs w:val="24"/>
        </w:rPr>
        <w:t>странной валюте, а также конкретизируется методология расчета коэффициента и сроки предоставления отчетов. В соответствии с Инструкцией о пруде</w:t>
      </w:r>
      <w:r w:rsidRPr="00AD1D4D">
        <w:rPr>
          <w:rFonts w:ascii="Times New Roman" w:hAnsi="Times New Roman"/>
          <w:sz w:val="24"/>
          <w:szCs w:val="24"/>
        </w:rPr>
        <w:t>н</w:t>
      </w:r>
      <w:r w:rsidRPr="00AD1D4D">
        <w:rPr>
          <w:rFonts w:ascii="Times New Roman" w:hAnsi="Times New Roman"/>
          <w:sz w:val="24"/>
          <w:szCs w:val="24"/>
        </w:rPr>
        <w:t>циальных нормативах, при расчете коэффициента капитализации банков к обязательствам перед нерезидентами РК к9, в совокупные внешние обязательства включаются долговые ценные бумаги в иностранной валюте. То есть, до</w:t>
      </w:r>
      <w:r w:rsidRPr="00AD1D4D">
        <w:rPr>
          <w:rFonts w:ascii="Times New Roman" w:hAnsi="Times New Roman"/>
          <w:sz w:val="24"/>
          <w:szCs w:val="24"/>
        </w:rPr>
        <w:t>л</w:t>
      </w:r>
      <w:r w:rsidRPr="00AD1D4D">
        <w:rPr>
          <w:rFonts w:ascii="Times New Roman" w:hAnsi="Times New Roman"/>
          <w:sz w:val="24"/>
          <w:szCs w:val="24"/>
        </w:rPr>
        <w:t>говые ценные бумаги в тенге косвенно признаются внутренними обязательствами банка;</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2) 13</w:t>
      </w:r>
      <w:r>
        <w:rPr>
          <w:rFonts w:ascii="Times New Roman" w:hAnsi="Times New Roman"/>
          <w:sz w:val="24"/>
          <w:szCs w:val="24"/>
        </w:rPr>
        <w:t>.02.</w:t>
      </w:r>
      <w:r w:rsidRPr="00AD1D4D">
        <w:rPr>
          <w:rFonts w:ascii="Times New Roman" w:hAnsi="Times New Roman"/>
          <w:sz w:val="24"/>
          <w:szCs w:val="24"/>
        </w:rPr>
        <w:t>2012 года № 36 «Об утверждении Правил представления кредитного отчета о банковской  гарантии и поручительстве, оформления согласия лица-должника на пр</w:t>
      </w:r>
      <w:r w:rsidRPr="00AD1D4D">
        <w:rPr>
          <w:rFonts w:ascii="Times New Roman" w:hAnsi="Times New Roman"/>
          <w:sz w:val="24"/>
          <w:szCs w:val="24"/>
        </w:rPr>
        <w:t>е</w:t>
      </w:r>
      <w:r w:rsidRPr="00AD1D4D">
        <w:rPr>
          <w:rFonts w:ascii="Times New Roman" w:hAnsi="Times New Roman"/>
          <w:sz w:val="24"/>
          <w:szCs w:val="24"/>
        </w:rPr>
        <w:t>доставление банком сведений о нем и выпущенных банком в его пользу гарантиях или поручительствах в кредитное бюро», предусматривающее урегулирование порядка пр</w:t>
      </w:r>
      <w:r w:rsidRPr="00AD1D4D">
        <w:rPr>
          <w:rFonts w:ascii="Times New Roman" w:hAnsi="Times New Roman"/>
          <w:sz w:val="24"/>
          <w:szCs w:val="24"/>
        </w:rPr>
        <w:t>е</w:t>
      </w:r>
      <w:r w:rsidRPr="00AD1D4D">
        <w:rPr>
          <w:rFonts w:ascii="Times New Roman" w:hAnsi="Times New Roman"/>
          <w:sz w:val="24"/>
          <w:szCs w:val="24"/>
        </w:rPr>
        <w:t>доставления кредитным бюро кредитного отчета о банковской гарантии и/или поруч</w:t>
      </w:r>
      <w:r w:rsidRPr="00AD1D4D">
        <w:rPr>
          <w:rFonts w:ascii="Times New Roman" w:hAnsi="Times New Roman"/>
          <w:sz w:val="24"/>
          <w:szCs w:val="24"/>
        </w:rPr>
        <w:t>и</w:t>
      </w:r>
      <w:r w:rsidRPr="00AD1D4D">
        <w:rPr>
          <w:rFonts w:ascii="Times New Roman" w:hAnsi="Times New Roman"/>
          <w:sz w:val="24"/>
          <w:szCs w:val="24"/>
        </w:rPr>
        <w:t>тельстве получателям данного кредитного отчета, требования к содержанию запроса о п</w:t>
      </w:r>
      <w:r w:rsidRPr="00AD1D4D">
        <w:rPr>
          <w:rFonts w:ascii="Times New Roman" w:hAnsi="Times New Roman"/>
          <w:sz w:val="24"/>
          <w:szCs w:val="24"/>
        </w:rPr>
        <w:t>о</w:t>
      </w:r>
      <w:r w:rsidRPr="00AD1D4D">
        <w:rPr>
          <w:rFonts w:ascii="Times New Roman" w:hAnsi="Times New Roman"/>
          <w:sz w:val="24"/>
          <w:szCs w:val="24"/>
        </w:rPr>
        <w:t>лучении кредитного отчета, а также какую информацию должен содержать кредитный о</w:t>
      </w:r>
      <w:r w:rsidRPr="00AD1D4D">
        <w:rPr>
          <w:rFonts w:ascii="Times New Roman" w:hAnsi="Times New Roman"/>
          <w:sz w:val="24"/>
          <w:szCs w:val="24"/>
        </w:rPr>
        <w:t>т</w:t>
      </w:r>
      <w:r w:rsidRPr="00AD1D4D">
        <w:rPr>
          <w:rFonts w:ascii="Times New Roman" w:hAnsi="Times New Roman"/>
          <w:sz w:val="24"/>
          <w:szCs w:val="24"/>
        </w:rPr>
        <w:t>чет;</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3) от 13</w:t>
      </w:r>
      <w:r>
        <w:rPr>
          <w:rFonts w:ascii="Times New Roman" w:hAnsi="Times New Roman"/>
          <w:sz w:val="24"/>
          <w:szCs w:val="24"/>
        </w:rPr>
        <w:t>.02.</w:t>
      </w:r>
      <w:r w:rsidRPr="00AD1D4D">
        <w:rPr>
          <w:rFonts w:ascii="Times New Roman" w:hAnsi="Times New Roman"/>
          <w:sz w:val="24"/>
          <w:szCs w:val="24"/>
        </w:rPr>
        <w:t>2012 года № 37 «Об установлении перечня лиц, связанных с банковским конгломератом особыми отношениями», направленные на определения перечня лиц, св</w:t>
      </w:r>
      <w:r w:rsidRPr="00AD1D4D">
        <w:rPr>
          <w:rFonts w:ascii="Times New Roman" w:hAnsi="Times New Roman"/>
          <w:sz w:val="24"/>
          <w:szCs w:val="24"/>
        </w:rPr>
        <w:t>я</w:t>
      </w:r>
      <w:r w:rsidRPr="00AD1D4D">
        <w:rPr>
          <w:rFonts w:ascii="Times New Roman" w:hAnsi="Times New Roman"/>
          <w:sz w:val="24"/>
          <w:szCs w:val="24"/>
        </w:rPr>
        <w:t>занных с банковским конгломератом;</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4) от 13</w:t>
      </w:r>
      <w:r>
        <w:rPr>
          <w:rFonts w:ascii="Times New Roman" w:hAnsi="Times New Roman"/>
          <w:sz w:val="24"/>
          <w:szCs w:val="24"/>
        </w:rPr>
        <w:t>.02.</w:t>
      </w:r>
      <w:r w:rsidRPr="00AD1D4D">
        <w:rPr>
          <w:rFonts w:ascii="Times New Roman" w:hAnsi="Times New Roman"/>
          <w:sz w:val="24"/>
          <w:szCs w:val="24"/>
        </w:rPr>
        <w:t>2012 года № 39 «Об установлении лимита доли акций (долей участия в уставном капитале) родительской организации банковского конгломерата, банка или ба</w:t>
      </w:r>
      <w:r w:rsidRPr="00AD1D4D">
        <w:rPr>
          <w:rFonts w:ascii="Times New Roman" w:hAnsi="Times New Roman"/>
          <w:sz w:val="24"/>
          <w:szCs w:val="24"/>
        </w:rPr>
        <w:t>н</w:t>
      </w:r>
      <w:r w:rsidRPr="00AD1D4D">
        <w:rPr>
          <w:rFonts w:ascii="Times New Roman" w:hAnsi="Times New Roman"/>
          <w:sz w:val="24"/>
          <w:szCs w:val="24"/>
        </w:rPr>
        <w:t>ковского холдинга, принадлежащих дочерним организациям банка либо банковского хо</w:t>
      </w:r>
      <w:r w:rsidRPr="00AD1D4D">
        <w:rPr>
          <w:rFonts w:ascii="Times New Roman" w:hAnsi="Times New Roman"/>
          <w:sz w:val="24"/>
          <w:szCs w:val="24"/>
        </w:rPr>
        <w:t>л</w:t>
      </w:r>
      <w:r w:rsidRPr="00AD1D4D">
        <w:rPr>
          <w:rFonts w:ascii="Times New Roman" w:hAnsi="Times New Roman"/>
          <w:sz w:val="24"/>
          <w:szCs w:val="24"/>
        </w:rPr>
        <w:t>динга, организациям, в которых банк либо банковский холдинг имеют значительное уч</w:t>
      </w:r>
      <w:r w:rsidRPr="00AD1D4D">
        <w:rPr>
          <w:rFonts w:ascii="Times New Roman" w:hAnsi="Times New Roman"/>
          <w:sz w:val="24"/>
          <w:szCs w:val="24"/>
        </w:rPr>
        <w:t>а</w:t>
      </w:r>
      <w:r w:rsidRPr="00AD1D4D">
        <w:rPr>
          <w:rFonts w:ascii="Times New Roman" w:hAnsi="Times New Roman"/>
          <w:sz w:val="24"/>
          <w:szCs w:val="24"/>
        </w:rPr>
        <w:t>стие», принятое в снижения рисков, связанных с взаимным инвестированием средств группы связанных  юридических лиц в структуре банковского конгломерата и устанавл</w:t>
      </w:r>
      <w:r w:rsidRPr="00AD1D4D">
        <w:rPr>
          <w:rFonts w:ascii="Times New Roman" w:hAnsi="Times New Roman"/>
          <w:sz w:val="24"/>
          <w:szCs w:val="24"/>
        </w:rPr>
        <w:t>и</w:t>
      </w:r>
      <w:r w:rsidRPr="00AD1D4D">
        <w:rPr>
          <w:rFonts w:ascii="Times New Roman" w:hAnsi="Times New Roman"/>
          <w:sz w:val="24"/>
          <w:szCs w:val="24"/>
        </w:rPr>
        <w:t>вающее лимит (в размере 10%) на вложения в связанные стороны в структуре банковского конгломерата;</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5) от 24</w:t>
      </w:r>
      <w:r>
        <w:rPr>
          <w:rFonts w:ascii="Times New Roman" w:hAnsi="Times New Roman"/>
          <w:sz w:val="24"/>
          <w:szCs w:val="24"/>
        </w:rPr>
        <w:t>.02.</w:t>
      </w:r>
      <w:r w:rsidRPr="00AD1D4D">
        <w:rPr>
          <w:rFonts w:ascii="Times New Roman" w:hAnsi="Times New Roman"/>
          <w:sz w:val="24"/>
          <w:szCs w:val="24"/>
        </w:rPr>
        <w:t>2012 года № 55 "О внесении изменений и дополнения в постановление Правления Агентства Республики Каза</w:t>
      </w:r>
      <w:r w:rsidRPr="00AD1D4D">
        <w:rPr>
          <w:rFonts w:ascii="Times New Roman" w:hAnsi="Times New Roman"/>
          <w:sz w:val="24"/>
          <w:szCs w:val="24"/>
        </w:rPr>
        <w:t>х</w:t>
      </w:r>
      <w:r w:rsidRPr="00AD1D4D">
        <w:rPr>
          <w:rFonts w:ascii="Times New Roman" w:hAnsi="Times New Roman"/>
          <w:sz w:val="24"/>
          <w:szCs w:val="24"/>
        </w:rPr>
        <w:t>стан по регулированию и надзору финансового рынка и финансовых организаций от 25 декабря 2006 года № 295 «Об утверждении Пр</w:t>
      </w:r>
      <w:r w:rsidRPr="00AD1D4D">
        <w:rPr>
          <w:rFonts w:ascii="Times New Roman" w:hAnsi="Times New Roman"/>
          <w:sz w:val="24"/>
          <w:szCs w:val="24"/>
        </w:rPr>
        <w:t>а</w:t>
      </w:r>
      <w:r w:rsidRPr="00AD1D4D">
        <w:rPr>
          <w:rFonts w:ascii="Times New Roman" w:hAnsi="Times New Roman"/>
          <w:sz w:val="24"/>
          <w:szCs w:val="24"/>
        </w:rPr>
        <w:t>вил выдачи разрешения на добровольную реорганизацию или ликвидацию банков второго уровня, а также возврата депозитов физических лиц путем их прямой выплаты либо их перевода в другой банк, являющийся участником системы обязательного гарантирования депозитов", предусматривающее процедуру выдачи разрешения на реорганизацию как с</w:t>
      </w:r>
      <w:r w:rsidRPr="00AD1D4D">
        <w:rPr>
          <w:rFonts w:ascii="Times New Roman" w:hAnsi="Times New Roman"/>
          <w:sz w:val="24"/>
          <w:szCs w:val="24"/>
        </w:rPr>
        <w:t>а</w:t>
      </w:r>
      <w:r w:rsidRPr="00AD1D4D">
        <w:rPr>
          <w:rFonts w:ascii="Times New Roman" w:hAnsi="Times New Roman"/>
          <w:sz w:val="24"/>
          <w:szCs w:val="24"/>
        </w:rPr>
        <w:t>мим банкам второго уровня, так и банковским хо</w:t>
      </w:r>
      <w:r w:rsidRPr="00AD1D4D">
        <w:rPr>
          <w:rFonts w:ascii="Times New Roman" w:hAnsi="Times New Roman"/>
          <w:sz w:val="24"/>
          <w:szCs w:val="24"/>
        </w:rPr>
        <w:t>л</w:t>
      </w:r>
      <w:r w:rsidRPr="00AD1D4D">
        <w:rPr>
          <w:rFonts w:ascii="Times New Roman" w:hAnsi="Times New Roman"/>
          <w:sz w:val="24"/>
          <w:szCs w:val="24"/>
        </w:rPr>
        <w:t>дингам;</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6) от 24</w:t>
      </w:r>
      <w:r>
        <w:rPr>
          <w:rFonts w:ascii="Times New Roman" w:hAnsi="Times New Roman"/>
          <w:sz w:val="24"/>
          <w:szCs w:val="24"/>
        </w:rPr>
        <w:t>.02.</w:t>
      </w:r>
      <w:r w:rsidRPr="00AD1D4D">
        <w:rPr>
          <w:rFonts w:ascii="Times New Roman" w:hAnsi="Times New Roman"/>
          <w:sz w:val="24"/>
          <w:szCs w:val="24"/>
        </w:rPr>
        <w:t>2012 года № 62 «Об утверждении Правил совершения банком или ба</w:t>
      </w:r>
      <w:r w:rsidRPr="00AD1D4D">
        <w:rPr>
          <w:rFonts w:ascii="Times New Roman" w:hAnsi="Times New Roman"/>
          <w:sz w:val="24"/>
          <w:szCs w:val="24"/>
        </w:rPr>
        <w:t>н</w:t>
      </w:r>
      <w:r w:rsidRPr="00AD1D4D">
        <w:rPr>
          <w:rFonts w:ascii="Times New Roman" w:hAnsi="Times New Roman"/>
          <w:sz w:val="24"/>
          <w:szCs w:val="24"/>
        </w:rPr>
        <w:t>ковским холдингом сделок с собственными облигациями и облигациями, выпущенными дочерними организациями данного банка или банковского холдинга, обязательства по к</w:t>
      </w:r>
      <w:r w:rsidRPr="00AD1D4D">
        <w:rPr>
          <w:rFonts w:ascii="Times New Roman" w:hAnsi="Times New Roman"/>
          <w:sz w:val="24"/>
          <w:szCs w:val="24"/>
        </w:rPr>
        <w:t>о</w:t>
      </w:r>
      <w:r w:rsidRPr="00AD1D4D">
        <w:rPr>
          <w:rFonts w:ascii="Times New Roman" w:hAnsi="Times New Roman"/>
          <w:sz w:val="24"/>
          <w:szCs w:val="24"/>
        </w:rPr>
        <w:t>торым гарантиров</w:t>
      </w:r>
      <w:r w:rsidRPr="00AD1D4D">
        <w:rPr>
          <w:rFonts w:ascii="Times New Roman" w:hAnsi="Times New Roman"/>
          <w:sz w:val="24"/>
          <w:szCs w:val="24"/>
        </w:rPr>
        <w:t>а</w:t>
      </w:r>
      <w:r w:rsidRPr="00AD1D4D">
        <w:rPr>
          <w:rFonts w:ascii="Times New Roman" w:hAnsi="Times New Roman"/>
          <w:sz w:val="24"/>
          <w:szCs w:val="24"/>
        </w:rPr>
        <w:t>ны банком или банковским холдингом» разработан в целях реализации Закона о минимизации рисков, согласно которому внесены поправки в Закон РК «О ба</w:t>
      </w:r>
      <w:r w:rsidRPr="00AD1D4D">
        <w:rPr>
          <w:rFonts w:ascii="Times New Roman" w:hAnsi="Times New Roman"/>
          <w:sz w:val="24"/>
          <w:szCs w:val="24"/>
        </w:rPr>
        <w:t>н</w:t>
      </w:r>
      <w:r w:rsidRPr="00AD1D4D">
        <w:rPr>
          <w:rFonts w:ascii="Times New Roman" w:hAnsi="Times New Roman"/>
          <w:sz w:val="24"/>
          <w:szCs w:val="24"/>
        </w:rPr>
        <w:t>ках и банковской деятельности в Республике Казахстан» о необходимости определения уполномоченным органом порядка совершения банковским холдингом сделок с собстве</w:t>
      </w:r>
      <w:r w:rsidRPr="00AD1D4D">
        <w:rPr>
          <w:rFonts w:ascii="Times New Roman" w:hAnsi="Times New Roman"/>
          <w:sz w:val="24"/>
          <w:szCs w:val="24"/>
        </w:rPr>
        <w:t>н</w:t>
      </w:r>
      <w:r w:rsidRPr="00AD1D4D">
        <w:rPr>
          <w:rFonts w:ascii="Times New Roman" w:hAnsi="Times New Roman"/>
          <w:sz w:val="24"/>
          <w:szCs w:val="24"/>
        </w:rPr>
        <w:t>ными облигациями и облигациями, выпущенными дочерними организациями данного банковского холдинга, обязательства по которым гарантированы банковским холди</w:t>
      </w:r>
      <w:r w:rsidRPr="00AD1D4D">
        <w:rPr>
          <w:rFonts w:ascii="Times New Roman" w:hAnsi="Times New Roman"/>
          <w:sz w:val="24"/>
          <w:szCs w:val="24"/>
        </w:rPr>
        <w:t>н</w:t>
      </w:r>
      <w:r w:rsidRPr="00AD1D4D">
        <w:rPr>
          <w:rFonts w:ascii="Times New Roman" w:hAnsi="Times New Roman"/>
          <w:sz w:val="24"/>
          <w:szCs w:val="24"/>
        </w:rPr>
        <w:t>гом;</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7) от 24</w:t>
      </w:r>
      <w:r>
        <w:rPr>
          <w:rFonts w:ascii="Times New Roman" w:hAnsi="Times New Roman"/>
          <w:sz w:val="24"/>
          <w:szCs w:val="24"/>
        </w:rPr>
        <w:t>.02.</w:t>
      </w:r>
      <w:r w:rsidRPr="00AD1D4D">
        <w:rPr>
          <w:rFonts w:ascii="Times New Roman" w:hAnsi="Times New Roman"/>
          <w:sz w:val="24"/>
          <w:szCs w:val="24"/>
        </w:rPr>
        <w:t>2012 года № 65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3 сентября 2010 года №130 «Об утверждении Правил  представления отчетности банками второго уровня Республики Казахстан»;</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8) от 24</w:t>
      </w:r>
      <w:r>
        <w:rPr>
          <w:rFonts w:ascii="Times New Roman" w:hAnsi="Times New Roman"/>
          <w:sz w:val="24"/>
          <w:szCs w:val="24"/>
        </w:rPr>
        <w:t>.02.</w:t>
      </w:r>
      <w:r w:rsidRPr="00AD1D4D">
        <w:rPr>
          <w:rFonts w:ascii="Times New Roman" w:hAnsi="Times New Roman"/>
          <w:sz w:val="24"/>
          <w:szCs w:val="24"/>
        </w:rPr>
        <w:t>2012 года № 73 "Об утверждении Правил применения мер раннего ре</w:t>
      </w:r>
      <w:r w:rsidRPr="00AD1D4D">
        <w:rPr>
          <w:rFonts w:ascii="Times New Roman" w:hAnsi="Times New Roman"/>
          <w:sz w:val="24"/>
          <w:szCs w:val="24"/>
        </w:rPr>
        <w:t>а</w:t>
      </w:r>
      <w:r w:rsidRPr="00AD1D4D">
        <w:rPr>
          <w:rFonts w:ascii="Times New Roman" w:hAnsi="Times New Roman"/>
          <w:sz w:val="24"/>
          <w:szCs w:val="24"/>
        </w:rPr>
        <w:t>гирования и методики определения факторов, влияющих на ухудшение финансового п</w:t>
      </w:r>
      <w:r w:rsidRPr="00AD1D4D">
        <w:rPr>
          <w:rFonts w:ascii="Times New Roman" w:hAnsi="Times New Roman"/>
          <w:sz w:val="24"/>
          <w:szCs w:val="24"/>
        </w:rPr>
        <w:t>о</w:t>
      </w:r>
      <w:r w:rsidRPr="00AD1D4D">
        <w:rPr>
          <w:rFonts w:ascii="Times New Roman" w:hAnsi="Times New Roman"/>
          <w:sz w:val="24"/>
          <w:szCs w:val="24"/>
        </w:rPr>
        <w:t>ложения банковского конгломерата", устанавливающее методику определения факторов, влияющих на ухудшения финансового положения банковского конгломерата, а также п</w:t>
      </w:r>
      <w:r w:rsidRPr="00AD1D4D">
        <w:rPr>
          <w:rFonts w:ascii="Times New Roman" w:hAnsi="Times New Roman"/>
          <w:sz w:val="24"/>
          <w:szCs w:val="24"/>
        </w:rPr>
        <w:t>о</w:t>
      </w:r>
      <w:r w:rsidRPr="00AD1D4D">
        <w:rPr>
          <w:rFonts w:ascii="Times New Roman" w:hAnsi="Times New Roman"/>
          <w:sz w:val="24"/>
          <w:szCs w:val="24"/>
        </w:rPr>
        <w:t>рядок применения мер раннего реагирования в отношении банковского конгломерата, а также порядок применения мер раннего реагирования в отношении банковского конгл</w:t>
      </w:r>
      <w:r w:rsidRPr="00AD1D4D">
        <w:rPr>
          <w:rFonts w:ascii="Times New Roman" w:hAnsi="Times New Roman"/>
          <w:sz w:val="24"/>
          <w:szCs w:val="24"/>
        </w:rPr>
        <w:t>о</w:t>
      </w:r>
      <w:r w:rsidRPr="00AD1D4D">
        <w:rPr>
          <w:rFonts w:ascii="Times New Roman" w:hAnsi="Times New Roman"/>
          <w:sz w:val="24"/>
          <w:szCs w:val="24"/>
        </w:rPr>
        <w:t>мерата;</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9) от 24</w:t>
      </w:r>
      <w:r>
        <w:rPr>
          <w:rFonts w:ascii="Times New Roman" w:hAnsi="Times New Roman"/>
          <w:sz w:val="24"/>
          <w:szCs w:val="24"/>
        </w:rPr>
        <w:t>.02.</w:t>
      </w:r>
      <w:r w:rsidRPr="00AD1D4D">
        <w:rPr>
          <w:rFonts w:ascii="Times New Roman" w:hAnsi="Times New Roman"/>
          <w:sz w:val="24"/>
          <w:szCs w:val="24"/>
        </w:rPr>
        <w:t>2012 года № 80 «Об утверждении Правил расчета совокупного объема всех выданных банками второго уровня банковских займов и банковских гарантий лицам, связанным с ними особыми отношениями, и юридическим лицам-резидентам и нерез</w:t>
      </w:r>
      <w:r w:rsidRPr="00AD1D4D">
        <w:rPr>
          <w:rFonts w:ascii="Times New Roman" w:hAnsi="Times New Roman"/>
          <w:sz w:val="24"/>
          <w:szCs w:val="24"/>
        </w:rPr>
        <w:t>и</w:t>
      </w:r>
      <w:r w:rsidRPr="00AD1D4D">
        <w:rPr>
          <w:rFonts w:ascii="Times New Roman" w:hAnsi="Times New Roman"/>
          <w:sz w:val="24"/>
          <w:szCs w:val="24"/>
        </w:rPr>
        <w:t>дентам Республики Казахстан». Данное постановление принято в целях предотвращения операций, проводимых в «сомнительных» целях лицами, имеющими непрозрачные стру</w:t>
      </w:r>
      <w:r w:rsidRPr="00AD1D4D">
        <w:rPr>
          <w:rFonts w:ascii="Times New Roman" w:hAnsi="Times New Roman"/>
          <w:sz w:val="24"/>
          <w:szCs w:val="24"/>
        </w:rPr>
        <w:t>к</w:t>
      </w:r>
      <w:r w:rsidRPr="00AD1D4D">
        <w:rPr>
          <w:rFonts w:ascii="Times New Roman" w:hAnsi="Times New Roman"/>
          <w:sz w:val="24"/>
          <w:szCs w:val="24"/>
        </w:rPr>
        <w:t>туры собственности, которые могут существенно  понизить устойчивость ба</w:t>
      </w:r>
      <w:r w:rsidRPr="00AD1D4D">
        <w:rPr>
          <w:rFonts w:ascii="Times New Roman" w:hAnsi="Times New Roman"/>
          <w:sz w:val="24"/>
          <w:szCs w:val="24"/>
        </w:rPr>
        <w:t>н</w:t>
      </w:r>
      <w:r w:rsidRPr="00AD1D4D">
        <w:rPr>
          <w:rFonts w:ascii="Times New Roman" w:hAnsi="Times New Roman"/>
          <w:sz w:val="24"/>
          <w:szCs w:val="24"/>
        </w:rPr>
        <w:t>ков второго уровня;</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10) от 24</w:t>
      </w:r>
      <w:r>
        <w:rPr>
          <w:rFonts w:ascii="Times New Roman" w:hAnsi="Times New Roman"/>
          <w:sz w:val="24"/>
          <w:szCs w:val="24"/>
        </w:rPr>
        <w:t>.02.</w:t>
      </w:r>
      <w:r w:rsidRPr="00AD1D4D">
        <w:rPr>
          <w:rFonts w:ascii="Times New Roman" w:hAnsi="Times New Roman"/>
          <w:sz w:val="24"/>
          <w:szCs w:val="24"/>
        </w:rPr>
        <w:t>2012 года № 81 «Об утверждении Требований по выдаче банками вт</w:t>
      </w:r>
      <w:r w:rsidRPr="00AD1D4D">
        <w:rPr>
          <w:rFonts w:ascii="Times New Roman" w:hAnsi="Times New Roman"/>
          <w:sz w:val="24"/>
          <w:szCs w:val="24"/>
        </w:rPr>
        <w:t>о</w:t>
      </w:r>
      <w:r w:rsidRPr="00AD1D4D">
        <w:rPr>
          <w:rFonts w:ascii="Times New Roman" w:hAnsi="Times New Roman"/>
          <w:sz w:val="24"/>
          <w:szCs w:val="24"/>
        </w:rPr>
        <w:t>рого уровня банковских займов и банковских гарантий лицам, связанным с ними особыми отношениями, и юридическим лицам (резидентам и нерезидентам Республики Каза</w:t>
      </w:r>
      <w:r w:rsidRPr="00AD1D4D">
        <w:rPr>
          <w:rFonts w:ascii="Times New Roman" w:hAnsi="Times New Roman"/>
          <w:sz w:val="24"/>
          <w:szCs w:val="24"/>
        </w:rPr>
        <w:t>х</w:t>
      </w:r>
      <w:r w:rsidRPr="00AD1D4D">
        <w:rPr>
          <w:rFonts w:ascii="Times New Roman" w:hAnsi="Times New Roman"/>
          <w:sz w:val="24"/>
          <w:szCs w:val="24"/>
        </w:rPr>
        <w:t>стан)». Данное постановление принято в целях предотвращения операций, проводимых в «сомнительных» целях лицами, имеющими непрозрачные структуры собственности, к</w:t>
      </w:r>
      <w:r w:rsidRPr="00AD1D4D">
        <w:rPr>
          <w:rFonts w:ascii="Times New Roman" w:hAnsi="Times New Roman"/>
          <w:sz w:val="24"/>
          <w:szCs w:val="24"/>
        </w:rPr>
        <w:t>о</w:t>
      </w:r>
      <w:r w:rsidRPr="00AD1D4D">
        <w:rPr>
          <w:rFonts w:ascii="Times New Roman" w:hAnsi="Times New Roman"/>
          <w:sz w:val="24"/>
          <w:szCs w:val="24"/>
        </w:rPr>
        <w:t>торые могут существенно  понизить устойчивость банков второго уровня;</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11) от 24</w:t>
      </w:r>
      <w:r>
        <w:rPr>
          <w:rFonts w:ascii="Times New Roman" w:hAnsi="Times New Roman"/>
          <w:sz w:val="24"/>
          <w:szCs w:val="24"/>
        </w:rPr>
        <w:t>.02.</w:t>
      </w:r>
      <w:r w:rsidRPr="00AD1D4D">
        <w:rPr>
          <w:rFonts w:ascii="Times New Roman" w:hAnsi="Times New Roman"/>
          <w:sz w:val="24"/>
          <w:szCs w:val="24"/>
        </w:rPr>
        <w:t>2012 года № 84 «Об установлении Требований к  приобретаемым ба</w:t>
      </w:r>
      <w:r w:rsidRPr="00AD1D4D">
        <w:rPr>
          <w:rFonts w:ascii="Times New Roman" w:hAnsi="Times New Roman"/>
          <w:sz w:val="24"/>
          <w:szCs w:val="24"/>
        </w:rPr>
        <w:t>н</w:t>
      </w:r>
      <w:r w:rsidRPr="00AD1D4D">
        <w:rPr>
          <w:rFonts w:ascii="Times New Roman" w:hAnsi="Times New Roman"/>
          <w:sz w:val="24"/>
          <w:szCs w:val="24"/>
        </w:rPr>
        <w:t>ками, дочерними организациями банка или банковского холдинга  акциям (долям участия в уставном капитале) юридических лиц, а также совокупной стоимости долей участия банка в уставном капитале либо акций юридических лиц» установлены требования к а</w:t>
      </w:r>
      <w:r w:rsidRPr="00AD1D4D">
        <w:rPr>
          <w:rFonts w:ascii="Times New Roman" w:hAnsi="Times New Roman"/>
          <w:sz w:val="24"/>
          <w:szCs w:val="24"/>
        </w:rPr>
        <w:t>к</w:t>
      </w:r>
      <w:r w:rsidRPr="00AD1D4D">
        <w:rPr>
          <w:rFonts w:ascii="Times New Roman" w:hAnsi="Times New Roman"/>
          <w:sz w:val="24"/>
          <w:szCs w:val="24"/>
        </w:rPr>
        <w:t>циям (долям участия), приобретаемым банками, дочерними организациями банков или банковского холдинга,  а также сов</w:t>
      </w:r>
      <w:r w:rsidRPr="00AD1D4D">
        <w:rPr>
          <w:rFonts w:ascii="Times New Roman" w:hAnsi="Times New Roman"/>
          <w:sz w:val="24"/>
          <w:szCs w:val="24"/>
        </w:rPr>
        <w:t>о</w:t>
      </w:r>
      <w:r w:rsidRPr="00AD1D4D">
        <w:rPr>
          <w:rFonts w:ascii="Times New Roman" w:hAnsi="Times New Roman"/>
          <w:sz w:val="24"/>
          <w:szCs w:val="24"/>
        </w:rPr>
        <w:t>купная стоимость долей участия  банка в уставном капитале либо акций юридических лиц в размере не более 50% размера собственного к</w:t>
      </w:r>
      <w:r w:rsidRPr="00AD1D4D">
        <w:rPr>
          <w:rFonts w:ascii="Times New Roman" w:hAnsi="Times New Roman"/>
          <w:sz w:val="24"/>
          <w:szCs w:val="24"/>
        </w:rPr>
        <w:t>а</w:t>
      </w:r>
      <w:r w:rsidRPr="00AD1D4D">
        <w:rPr>
          <w:rFonts w:ascii="Times New Roman" w:hAnsi="Times New Roman"/>
          <w:sz w:val="24"/>
          <w:szCs w:val="24"/>
        </w:rPr>
        <w:t xml:space="preserve">питала банка; </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12) от 24</w:t>
      </w:r>
      <w:r>
        <w:rPr>
          <w:rFonts w:ascii="Times New Roman" w:hAnsi="Times New Roman"/>
          <w:sz w:val="24"/>
          <w:szCs w:val="24"/>
        </w:rPr>
        <w:t>.02.</w:t>
      </w:r>
      <w:r w:rsidRPr="00AD1D4D">
        <w:rPr>
          <w:rFonts w:ascii="Times New Roman" w:hAnsi="Times New Roman"/>
          <w:sz w:val="24"/>
          <w:szCs w:val="24"/>
        </w:rPr>
        <w:t>2012 года № 86 "Об утверждении Правил деятельности дочерней орг</w:t>
      </w:r>
      <w:r w:rsidRPr="00AD1D4D">
        <w:rPr>
          <w:rFonts w:ascii="Times New Roman" w:hAnsi="Times New Roman"/>
          <w:sz w:val="24"/>
          <w:szCs w:val="24"/>
        </w:rPr>
        <w:t>а</w:t>
      </w:r>
      <w:r w:rsidRPr="00AD1D4D">
        <w:rPr>
          <w:rFonts w:ascii="Times New Roman" w:hAnsi="Times New Roman"/>
          <w:sz w:val="24"/>
          <w:szCs w:val="24"/>
        </w:rPr>
        <w:t>низации, приобретающей сомнительные и безнадежные активы родительского банка", у</w:t>
      </w:r>
      <w:r w:rsidRPr="00AD1D4D">
        <w:rPr>
          <w:rFonts w:ascii="Times New Roman" w:hAnsi="Times New Roman"/>
          <w:sz w:val="24"/>
          <w:szCs w:val="24"/>
        </w:rPr>
        <w:t>с</w:t>
      </w:r>
      <w:r w:rsidRPr="00AD1D4D">
        <w:rPr>
          <w:rFonts w:ascii="Times New Roman" w:hAnsi="Times New Roman"/>
          <w:sz w:val="24"/>
          <w:szCs w:val="24"/>
        </w:rPr>
        <w:t>танавливается порядок деятельности дочерней организации банка второго уровня, прио</w:t>
      </w:r>
      <w:r w:rsidRPr="00AD1D4D">
        <w:rPr>
          <w:rFonts w:ascii="Times New Roman" w:hAnsi="Times New Roman"/>
          <w:sz w:val="24"/>
          <w:szCs w:val="24"/>
        </w:rPr>
        <w:t>б</w:t>
      </w:r>
      <w:r w:rsidRPr="00AD1D4D">
        <w:rPr>
          <w:rFonts w:ascii="Times New Roman" w:hAnsi="Times New Roman"/>
          <w:sz w:val="24"/>
          <w:szCs w:val="24"/>
        </w:rPr>
        <w:t>ретающей сомнительные и безнадежные активы родительского банка, срок, в течение к</w:t>
      </w:r>
      <w:r w:rsidRPr="00AD1D4D">
        <w:rPr>
          <w:rFonts w:ascii="Times New Roman" w:hAnsi="Times New Roman"/>
          <w:sz w:val="24"/>
          <w:szCs w:val="24"/>
        </w:rPr>
        <w:t>о</w:t>
      </w:r>
      <w:r w:rsidRPr="00AD1D4D">
        <w:rPr>
          <w:rFonts w:ascii="Times New Roman" w:hAnsi="Times New Roman"/>
          <w:sz w:val="24"/>
          <w:szCs w:val="24"/>
        </w:rPr>
        <w:t>торого указанная организация управляет приобретенными сомнительными и безнадежн</w:t>
      </w:r>
      <w:r w:rsidRPr="00AD1D4D">
        <w:rPr>
          <w:rFonts w:ascii="Times New Roman" w:hAnsi="Times New Roman"/>
          <w:sz w:val="24"/>
          <w:szCs w:val="24"/>
        </w:rPr>
        <w:t>ы</w:t>
      </w:r>
      <w:r w:rsidRPr="00AD1D4D">
        <w:rPr>
          <w:rFonts w:ascii="Times New Roman" w:hAnsi="Times New Roman"/>
          <w:sz w:val="24"/>
          <w:szCs w:val="24"/>
        </w:rPr>
        <w:t>ми активами, а также требованиями к приобретенным сомнительным и безнадежным а</w:t>
      </w:r>
      <w:r w:rsidRPr="00AD1D4D">
        <w:rPr>
          <w:rFonts w:ascii="Times New Roman" w:hAnsi="Times New Roman"/>
          <w:sz w:val="24"/>
          <w:szCs w:val="24"/>
        </w:rPr>
        <w:t>к</w:t>
      </w:r>
      <w:r w:rsidRPr="00AD1D4D">
        <w:rPr>
          <w:rFonts w:ascii="Times New Roman" w:hAnsi="Times New Roman"/>
          <w:sz w:val="24"/>
          <w:szCs w:val="24"/>
        </w:rPr>
        <w:t>тивам;</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13) от 24</w:t>
      </w:r>
      <w:r>
        <w:rPr>
          <w:rFonts w:ascii="Times New Roman" w:hAnsi="Times New Roman"/>
          <w:sz w:val="24"/>
          <w:szCs w:val="24"/>
        </w:rPr>
        <w:t>.02.</w:t>
      </w:r>
      <w:r w:rsidRPr="00AD1D4D">
        <w:rPr>
          <w:rFonts w:ascii="Times New Roman" w:hAnsi="Times New Roman"/>
          <w:sz w:val="24"/>
          <w:szCs w:val="24"/>
        </w:rPr>
        <w:t>2012 года № 91 «Об утверждении Правил выдачи банку и (или) ба</w:t>
      </w:r>
      <w:r w:rsidRPr="00AD1D4D">
        <w:rPr>
          <w:rFonts w:ascii="Times New Roman" w:hAnsi="Times New Roman"/>
          <w:sz w:val="24"/>
          <w:szCs w:val="24"/>
        </w:rPr>
        <w:t>н</w:t>
      </w:r>
      <w:r w:rsidRPr="00AD1D4D">
        <w:rPr>
          <w:rFonts w:ascii="Times New Roman" w:hAnsi="Times New Roman"/>
          <w:sz w:val="24"/>
          <w:szCs w:val="24"/>
        </w:rPr>
        <w:t>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w:t>
      </w:r>
      <w:r w:rsidRPr="00AD1D4D">
        <w:rPr>
          <w:rFonts w:ascii="Times New Roman" w:hAnsi="Times New Roman"/>
          <w:sz w:val="24"/>
          <w:szCs w:val="24"/>
        </w:rPr>
        <w:t>н</w:t>
      </w:r>
      <w:r w:rsidRPr="00AD1D4D">
        <w:rPr>
          <w:rFonts w:ascii="Times New Roman" w:hAnsi="Times New Roman"/>
          <w:sz w:val="24"/>
          <w:szCs w:val="24"/>
        </w:rPr>
        <w:t>ковского холдинга в капитале организаций, а также отзыва разрешения на создание, пр</w:t>
      </w:r>
      <w:r w:rsidRPr="00AD1D4D">
        <w:rPr>
          <w:rFonts w:ascii="Times New Roman" w:hAnsi="Times New Roman"/>
          <w:sz w:val="24"/>
          <w:szCs w:val="24"/>
        </w:rPr>
        <w:t>и</w:t>
      </w:r>
      <w:r w:rsidRPr="00AD1D4D">
        <w:rPr>
          <w:rFonts w:ascii="Times New Roman" w:hAnsi="Times New Roman"/>
          <w:sz w:val="24"/>
          <w:szCs w:val="24"/>
        </w:rPr>
        <w:t>обр</w:t>
      </w:r>
      <w:r w:rsidRPr="00AD1D4D">
        <w:rPr>
          <w:rFonts w:ascii="Times New Roman" w:hAnsi="Times New Roman"/>
          <w:sz w:val="24"/>
          <w:szCs w:val="24"/>
        </w:rPr>
        <w:t>е</w:t>
      </w:r>
      <w:r w:rsidRPr="00AD1D4D">
        <w:rPr>
          <w:rFonts w:ascii="Times New Roman" w:hAnsi="Times New Roman"/>
          <w:sz w:val="24"/>
          <w:szCs w:val="24"/>
        </w:rPr>
        <w:t>тение банком и (или) банковским холдингом дочерней организации, на значительное участие банка и (или) банковского холдинга в капитале организаций», определяющее п</w:t>
      </w:r>
      <w:r w:rsidRPr="00AD1D4D">
        <w:rPr>
          <w:rFonts w:ascii="Times New Roman" w:hAnsi="Times New Roman"/>
          <w:sz w:val="24"/>
          <w:szCs w:val="24"/>
        </w:rPr>
        <w:t>о</w:t>
      </w:r>
      <w:r w:rsidRPr="00AD1D4D">
        <w:rPr>
          <w:rFonts w:ascii="Times New Roman" w:hAnsi="Times New Roman"/>
          <w:sz w:val="24"/>
          <w:szCs w:val="24"/>
        </w:rPr>
        <w:t>рядок выдачи и отзыва разрешения на создание банком или банковским холдингом доче</w:t>
      </w:r>
      <w:r w:rsidRPr="00AD1D4D">
        <w:rPr>
          <w:rFonts w:ascii="Times New Roman" w:hAnsi="Times New Roman"/>
          <w:sz w:val="24"/>
          <w:szCs w:val="24"/>
        </w:rPr>
        <w:t>р</w:t>
      </w:r>
      <w:r w:rsidRPr="00AD1D4D">
        <w:rPr>
          <w:rFonts w:ascii="Times New Roman" w:hAnsi="Times New Roman"/>
          <w:sz w:val="24"/>
          <w:szCs w:val="24"/>
        </w:rPr>
        <w:t>ней организации, а также значительное участие в капитале орг</w:t>
      </w:r>
      <w:r w:rsidRPr="00AD1D4D">
        <w:rPr>
          <w:rFonts w:ascii="Times New Roman" w:hAnsi="Times New Roman"/>
          <w:sz w:val="24"/>
          <w:szCs w:val="24"/>
        </w:rPr>
        <w:t>а</w:t>
      </w:r>
      <w:r w:rsidRPr="00AD1D4D">
        <w:rPr>
          <w:rFonts w:ascii="Times New Roman" w:hAnsi="Times New Roman"/>
          <w:sz w:val="24"/>
          <w:szCs w:val="24"/>
        </w:rPr>
        <w:t>низаций;</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14) от 24</w:t>
      </w:r>
      <w:r>
        <w:rPr>
          <w:rFonts w:ascii="Times New Roman" w:hAnsi="Times New Roman"/>
          <w:sz w:val="24"/>
          <w:szCs w:val="24"/>
        </w:rPr>
        <w:t>.02.</w:t>
      </w:r>
      <w:r w:rsidRPr="00AD1D4D">
        <w:rPr>
          <w:rFonts w:ascii="Times New Roman" w:hAnsi="Times New Roman"/>
          <w:sz w:val="24"/>
          <w:szCs w:val="24"/>
        </w:rPr>
        <w:t>2012 года  № 92 «Об утверждении Инструкции о нормативных знач</w:t>
      </w:r>
      <w:r w:rsidRPr="00AD1D4D">
        <w:rPr>
          <w:rFonts w:ascii="Times New Roman" w:hAnsi="Times New Roman"/>
          <w:sz w:val="24"/>
          <w:szCs w:val="24"/>
        </w:rPr>
        <w:t>е</w:t>
      </w:r>
      <w:r w:rsidRPr="00AD1D4D">
        <w:rPr>
          <w:rFonts w:ascii="Times New Roman" w:hAnsi="Times New Roman"/>
          <w:sz w:val="24"/>
          <w:szCs w:val="24"/>
        </w:rPr>
        <w:t>ниях и методике расчетов пруденциалных нормативов и иных обязательных лимитов для банковского конгломерата, а также форм и сроков представления отчетности»;</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15) от 24</w:t>
      </w:r>
      <w:r>
        <w:rPr>
          <w:rFonts w:ascii="Times New Roman" w:hAnsi="Times New Roman"/>
          <w:sz w:val="24"/>
          <w:szCs w:val="24"/>
        </w:rPr>
        <w:t>.02.</w:t>
      </w:r>
      <w:r w:rsidRPr="00AD1D4D">
        <w:rPr>
          <w:rFonts w:ascii="Times New Roman" w:hAnsi="Times New Roman"/>
          <w:sz w:val="24"/>
          <w:szCs w:val="24"/>
        </w:rPr>
        <w:t>2012 года № 96 "Об утверждении Правил отнесения активов, предо</w:t>
      </w:r>
      <w:r w:rsidRPr="00AD1D4D">
        <w:rPr>
          <w:rFonts w:ascii="Times New Roman" w:hAnsi="Times New Roman"/>
          <w:sz w:val="24"/>
          <w:szCs w:val="24"/>
        </w:rPr>
        <w:t>с</w:t>
      </w:r>
      <w:r w:rsidRPr="00AD1D4D">
        <w:rPr>
          <w:rFonts w:ascii="Times New Roman" w:hAnsi="Times New Roman"/>
          <w:sz w:val="24"/>
          <w:szCs w:val="24"/>
        </w:rPr>
        <w:t>тавленных банками дочерним организациям на приобретение прав требований по кред</w:t>
      </w:r>
      <w:r w:rsidRPr="00AD1D4D">
        <w:rPr>
          <w:rFonts w:ascii="Times New Roman" w:hAnsi="Times New Roman"/>
          <w:sz w:val="24"/>
          <w:szCs w:val="24"/>
        </w:rPr>
        <w:t>и</w:t>
      </w:r>
      <w:r w:rsidRPr="00AD1D4D">
        <w:rPr>
          <w:rFonts w:ascii="Times New Roman" w:hAnsi="Times New Roman"/>
          <w:sz w:val="24"/>
          <w:szCs w:val="24"/>
        </w:rPr>
        <w:t>там (займам), признанным сомнительными и безнадежными активами, к категории сомн</w:t>
      </w:r>
      <w:r w:rsidRPr="00AD1D4D">
        <w:rPr>
          <w:rFonts w:ascii="Times New Roman" w:hAnsi="Times New Roman"/>
          <w:sz w:val="24"/>
          <w:szCs w:val="24"/>
        </w:rPr>
        <w:t>и</w:t>
      </w:r>
      <w:r w:rsidRPr="00AD1D4D">
        <w:rPr>
          <w:rFonts w:ascii="Times New Roman" w:hAnsi="Times New Roman"/>
          <w:sz w:val="24"/>
          <w:szCs w:val="24"/>
        </w:rPr>
        <w:t>тельных и безнадежных, а также формирования провизий (резервов) против активов, представленных родительскими банками дочерним организациям", устанавливается пор</w:t>
      </w:r>
      <w:r w:rsidRPr="00AD1D4D">
        <w:rPr>
          <w:rFonts w:ascii="Times New Roman" w:hAnsi="Times New Roman"/>
          <w:sz w:val="24"/>
          <w:szCs w:val="24"/>
        </w:rPr>
        <w:t>я</w:t>
      </w:r>
      <w:r w:rsidRPr="00AD1D4D">
        <w:rPr>
          <w:rFonts w:ascii="Times New Roman" w:hAnsi="Times New Roman"/>
          <w:sz w:val="24"/>
          <w:szCs w:val="24"/>
        </w:rPr>
        <w:t>док отнесения активов предоставленных банками  дочерней организации банка второго уровня, приобретающей сомнительные и безнадежные активы родительского банка к к</w:t>
      </w:r>
      <w:r w:rsidRPr="00AD1D4D">
        <w:rPr>
          <w:rFonts w:ascii="Times New Roman" w:hAnsi="Times New Roman"/>
          <w:sz w:val="24"/>
          <w:szCs w:val="24"/>
        </w:rPr>
        <w:t>а</w:t>
      </w:r>
      <w:r w:rsidRPr="00AD1D4D">
        <w:rPr>
          <w:rFonts w:ascii="Times New Roman" w:hAnsi="Times New Roman"/>
          <w:sz w:val="24"/>
          <w:szCs w:val="24"/>
        </w:rPr>
        <w:t>тегории сомнительных и безнадежных, а также формирование пров</w:t>
      </w:r>
      <w:r w:rsidRPr="00AD1D4D">
        <w:rPr>
          <w:rFonts w:ascii="Times New Roman" w:hAnsi="Times New Roman"/>
          <w:sz w:val="24"/>
          <w:szCs w:val="24"/>
        </w:rPr>
        <w:t>и</w:t>
      </w:r>
      <w:r w:rsidRPr="00AD1D4D">
        <w:rPr>
          <w:rFonts w:ascii="Times New Roman" w:hAnsi="Times New Roman"/>
          <w:sz w:val="24"/>
          <w:szCs w:val="24"/>
        </w:rPr>
        <w:t>зий (резервов) против них»;</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16) от 24</w:t>
      </w:r>
      <w:r>
        <w:rPr>
          <w:rFonts w:ascii="Times New Roman" w:hAnsi="Times New Roman"/>
          <w:sz w:val="24"/>
          <w:szCs w:val="24"/>
        </w:rPr>
        <w:t>.02.</w:t>
      </w:r>
      <w:r w:rsidRPr="00AD1D4D">
        <w:rPr>
          <w:rFonts w:ascii="Times New Roman" w:hAnsi="Times New Roman"/>
          <w:sz w:val="24"/>
          <w:szCs w:val="24"/>
        </w:rPr>
        <w:t>2012 года № 100 "Об утверждении Правил отнесения подлежащих к получению дочерней организацией банка, приобретающей сомнительные и безнадежные активы р</w:t>
      </w:r>
      <w:r w:rsidRPr="00AD1D4D">
        <w:rPr>
          <w:rFonts w:ascii="Times New Roman" w:hAnsi="Times New Roman"/>
          <w:sz w:val="24"/>
          <w:szCs w:val="24"/>
        </w:rPr>
        <w:t>о</w:t>
      </w:r>
      <w:r w:rsidRPr="00AD1D4D">
        <w:rPr>
          <w:rFonts w:ascii="Times New Roman" w:hAnsi="Times New Roman"/>
          <w:sz w:val="24"/>
          <w:szCs w:val="24"/>
        </w:rPr>
        <w:t>дительского банка, доходов к доходам от осуществления видов деятельности, предусмотренных законодательством Республики Казахстан о банках и банковской де</w:t>
      </w:r>
      <w:r w:rsidRPr="00AD1D4D">
        <w:rPr>
          <w:rFonts w:ascii="Times New Roman" w:hAnsi="Times New Roman"/>
          <w:sz w:val="24"/>
          <w:szCs w:val="24"/>
        </w:rPr>
        <w:t>я</w:t>
      </w:r>
      <w:r w:rsidRPr="00AD1D4D">
        <w:rPr>
          <w:rFonts w:ascii="Times New Roman" w:hAnsi="Times New Roman"/>
          <w:sz w:val="24"/>
          <w:szCs w:val="24"/>
        </w:rPr>
        <w:t>тельности" устанавливается порядок отнесения подлежащих к получению дочерней орг</w:t>
      </w:r>
      <w:r w:rsidRPr="00AD1D4D">
        <w:rPr>
          <w:rFonts w:ascii="Times New Roman" w:hAnsi="Times New Roman"/>
          <w:sz w:val="24"/>
          <w:szCs w:val="24"/>
        </w:rPr>
        <w:t>а</w:t>
      </w:r>
      <w:r w:rsidRPr="00AD1D4D">
        <w:rPr>
          <w:rFonts w:ascii="Times New Roman" w:hAnsi="Times New Roman"/>
          <w:sz w:val="24"/>
          <w:szCs w:val="24"/>
        </w:rPr>
        <w:t>низацией банка, приобретающей сомнительные и безнадежные активы родительского банка, доходов к доходам от осуществления видов деятельности, предусмотренных зак</w:t>
      </w:r>
      <w:r w:rsidRPr="00AD1D4D">
        <w:rPr>
          <w:rFonts w:ascii="Times New Roman" w:hAnsi="Times New Roman"/>
          <w:sz w:val="24"/>
          <w:szCs w:val="24"/>
        </w:rPr>
        <w:t>о</w:t>
      </w:r>
      <w:r w:rsidRPr="00AD1D4D">
        <w:rPr>
          <w:rFonts w:ascii="Times New Roman" w:hAnsi="Times New Roman"/>
          <w:sz w:val="24"/>
          <w:szCs w:val="24"/>
        </w:rPr>
        <w:t>нодательством Республики Казахстан о банках и ба</w:t>
      </w:r>
      <w:r w:rsidRPr="00AD1D4D">
        <w:rPr>
          <w:rFonts w:ascii="Times New Roman" w:hAnsi="Times New Roman"/>
          <w:sz w:val="24"/>
          <w:szCs w:val="24"/>
        </w:rPr>
        <w:t>н</w:t>
      </w:r>
      <w:r w:rsidRPr="00AD1D4D">
        <w:rPr>
          <w:rFonts w:ascii="Times New Roman" w:hAnsi="Times New Roman"/>
          <w:sz w:val="24"/>
          <w:szCs w:val="24"/>
        </w:rPr>
        <w:t>ковской деятельности;</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17) от  26</w:t>
      </w:r>
      <w:r>
        <w:rPr>
          <w:rFonts w:ascii="Times New Roman" w:hAnsi="Times New Roman"/>
          <w:sz w:val="24"/>
          <w:szCs w:val="24"/>
        </w:rPr>
        <w:t>.03.</w:t>
      </w:r>
      <w:r w:rsidRPr="00AD1D4D">
        <w:rPr>
          <w:rFonts w:ascii="Times New Roman" w:hAnsi="Times New Roman"/>
          <w:sz w:val="24"/>
          <w:szCs w:val="24"/>
        </w:rPr>
        <w:t>2012 года № 128 «Об утверждении Инструкции о мерах по поддерж</w:t>
      </w:r>
      <w:r w:rsidRPr="00AD1D4D">
        <w:rPr>
          <w:rFonts w:ascii="Times New Roman" w:hAnsi="Times New Roman"/>
          <w:sz w:val="24"/>
          <w:szCs w:val="24"/>
        </w:rPr>
        <w:t>а</w:t>
      </w:r>
      <w:r w:rsidRPr="00AD1D4D">
        <w:rPr>
          <w:rFonts w:ascii="Times New Roman" w:hAnsi="Times New Roman"/>
          <w:sz w:val="24"/>
          <w:szCs w:val="24"/>
        </w:rPr>
        <w:t>нию банковским холдингом, а также крупным участником банка, коэффициентов дост</w:t>
      </w:r>
      <w:r w:rsidRPr="00AD1D4D">
        <w:rPr>
          <w:rFonts w:ascii="Times New Roman" w:hAnsi="Times New Roman"/>
          <w:sz w:val="24"/>
          <w:szCs w:val="24"/>
        </w:rPr>
        <w:t>а</w:t>
      </w:r>
      <w:r w:rsidRPr="00AD1D4D">
        <w:rPr>
          <w:rFonts w:ascii="Times New Roman" w:hAnsi="Times New Roman"/>
          <w:sz w:val="24"/>
          <w:szCs w:val="24"/>
        </w:rPr>
        <w:t>точности собственного капитала банка  и  банковского конгломерата», разработанная в рамках совершенствование нормативных правовых актов Национал</w:t>
      </w:r>
      <w:r w:rsidRPr="00AD1D4D">
        <w:rPr>
          <w:rFonts w:ascii="Times New Roman" w:hAnsi="Times New Roman"/>
          <w:sz w:val="24"/>
          <w:szCs w:val="24"/>
        </w:rPr>
        <w:t>ь</w:t>
      </w:r>
      <w:r w:rsidRPr="00AD1D4D">
        <w:rPr>
          <w:rFonts w:ascii="Times New Roman" w:hAnsi="Times New Roman"/>
          <w:sz w:val="24"/>
          <w:szCs w:val="24"/>
        </w:rPr>
        <w:t>ного Банка РК;</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18) от  26</w:t>
      </w:r>
      <w:r>
        <w:rPr>
          <w:rFonts w:ascii="Times New Roman" w:hAnsi="Times New Roman"/>
          <w:sz w:val="24"/>
          <w:szCs w:val="24"/>
        </w:rPr>
        <w:t>.03.</w:t>
      </w:r>
      <w:r w:rsidRPr="00AD1D4D">
        <w:rPr>
          <w:rFonts w:ascii="Times New Roman" w:hAnsi="Times New Roman"/>
          <w:sz w:val="24"/>
          <w:szCs w:val="24"/>
        </w:rPr>
        <w:t>2012 года № 134 «О внесении изменений и дополнений в постановл</w:t>
      </w:r>
      <w:r w:rsidRPr="00AD1D4D">
        <w:rPr>
          <w:rFonts w:ascii="Times New Roman" w:hAnsi="Times New Roman"/>
          <w:sz w:val="24"/>
          <w:szCs w:val="24"/>
        </w:rPr>
        <w:t>е</w:t>
      </w:r>
      <w:r w:rsidRPr="00AD1D4D">
        <w:rPr>
          <w:rFonts w:ascii="Times New Roman" w:hAnsi="Times New Roman"/>
          <w:sz w:val="24"/>
          <w:szCs w:val="24"/>
        </w:rPr>
        <w:t>ние Правления Агентства Республики Казахстан по регулированию и надзору финансов</w:t>
      </w:r>
      <w:r w:rsidRPr="00AD1D4D">
        <w:rPr>
          <w:rFonts w:ascii="Times New Roman" w:hAnsi="Times New Roman"/>
          <w:sz w:val="24"/>
          <w:szCs w:val="24"/>
        </w:rPr>
        <w:t>о</w:t>
      </w:r>
      <w:r w:rsidRPr="00AD1D4D">
        <w:rPr>
          <w:rFonts w:ascii="Times New Roman" w:hAnsi="Times New Roman"/>
          <w:sz w:val="24"/>
          <w:szCs w:val="24"/>
        </w:rPr>
        <w:t>го рынка и финансовых организаций от 25 февраля 2006 года № 40 «Об утверждении Пр</w:t>
      </w:r>
      <w:r w:rsidRPr="00AD1D4D">
        <w:rPr>
          <w:rFonts w:ascii="Times New Roman" w:hAnsi="Times New Roman"/>
          <w:sz w:val="24"/>
          <w:szCs w:val="24"/>
        </w:rPr>
        <w:t>а</w:t>
      </w:r>
      <w:r w:rsidRPr="00AD1D4D">
        <w:rPr>
          <w:rFonts w:ascii="Times New Roman" w:hAnsi="Times New Roman"/>
          <w:sz w:val="24"/>
          <w:szCs w:val="24"/>
        </w:rPr>
        <w:t>вил принудительной ликвидации банков в Респуб-лике Казахстан»;</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19) от  26</w:t>
      </w:r>
      <w:r>
        <w:rPr>
          <w:rFonts w:ascii="Times New Roman" w:hAnsi="Times New Roman"/>
          <w:sz w:val="24"/>
          <w:szCs w:val="24"/>
        </w:rPr>
        <w:t>.03.</w:t>
      </w:r>
      <w:r w:rsidRPr="00AD1D4D">
        <w:rPr>
          <w:rFonts w:ascii="Times New Roman" w:hAnsi="Times New Roman"/>
          <w:sz w:val="24"/>
          <w:szCs w:val="24"/>
        </w:rPr>
        <w:t>2012</w:t>
      </w:r>
      <w:r>
        <w:rPr>
          <w:rFonts w:ascii="Times New Roman" w:hAnsi="Times New Roman"/>
          <w:sz w:val="24"/>
          <w:szCs w:val="24"/>
        </w:rPr>
        <w:t xml:space="preserve"> </w:t>
      </w:r>
      <w:r w:rsidRPr="00AD1D4D">
        <w:rPr>
          <w:rFonts w:ascii="Times New Roman" w:hAnsi="Times New Roman"/>
          <w:sz w:val="24"/>
          <w:szCs w:val="24"/>
        </w:rPr>
        <w:t>года № 136  «Об утверждении Правил предоставления займов либо размещения депозитов организацией, осуществляющей обязательное гарантирование депозитов, в банке (банках) - участнике (участниках), принимающем (принимающих) об</w:t>
      </w:r>
      <w:r w:rsidRPr="00AD1D4D">
        <w:rPr>
          <w:rFonts w:ascii="Times New Roman" w:hAnsi="Times New Roman"/>
          <w:sz w:val="24"/>
          <w:szCs w:val="24"/>
        </w:rPr>
        <w:t>я</w:t>
      </w:r>
      <w:r w:rsidRPr="00AD1D4D">
        <w:rPr>
          <w:rFonts w:ascii="Times New Roman" w:hAnsi="Times New Roman"/>
          <w:sz w:val="24"/>
          <w:szCs w:val="24"/>
        </w:rPr>
        <w:t>зательства по гарантируемым депоз</w:t>
      </w:r>
      <w:r w:rsidRPr="00AD1D4D">
        <w:rPr>
          <w:rFonts w:ascii="Times New Roman" w:hAnsi="Times New Roman"/>
          <w:sz w:val="24"/>
          <w:szCs w:val="24"/>
        </w:rPr>
        <w:t>и</w:t>
      </w:r>
      <w:r w:rsidRPr="00AD1D4D">
        <w:rPr>
          <w:rFonts w:ascii="Times New Roman" w:hAnsi="Times New Roman"/>
          <w:sz w:val="24"/>
          <w:szCs w:val="24"/>
        </w:rPr>
        <w:t>там»;</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20) от  26</w:t>
      </w:r>
      <w:r>
        <w:rPr>
          <w:rFonts w:ascii="Times New Roman" w:hAnsi="Times New Roman"/>
          <w:sz w:val="24"/>
          <w:szCs w:val="24"/>
        </w:rPr>
        <w:t>.03.</w:t>
      </w:r>
      <w:r w:rsidRPr="00AD1D4D">
        <w:rPr>
          <w:rFonts w:ascii="Times New Roman" w:hAnsi="Times New Roman"/>
          <w:sz w:val="24"/>
          <w:szCs w:val="24"/>
        </w:rPr>
        <w:t>2012</w:t>
      </w:r>
      <w:r>
        <w:rPr>
          <w:rFonts w:ascii="Times New Roman" w:hAnsi="Times New Roman"/>
          <w:sz w:val="24"/>
          <w:szCs w:val="24"/>
        </w:rPr>
        <w:t xml:space="preserve"> </w:t>
      </w:r>
      <w:r w:rsidRPr="00AD1D4D">
        <w:rPr>
          <w:rFonts w:ascii="Times New Roman" w:hAnsi="Times New Roman"/>
          <w:sz w:val="24"/>
          <w:szCs w:val="24"/>
        </w:rPr>
        <w:t>года № 137  «Об утверждении Правил исчисления ставок возн</w:t>
      </w:r>
      <w:r w:rsidRPr="00AD1D4D">
        <w:rPr>
          <w:rFonts w:ascii="Times New Roman" w:hAnsi="Times New Roman"/>
          <w:sz w:val="24"/>
          <w:szCs w:val="24"/>
        </w:rPr>
        <w:t>а</w:t>
      </w:r>
      <w:r w:rsidRPr="00AD1D4D">
        <w:rPr>
          <w:rFonts w:ascii="Times New Roman" w:hAnsi="Times New Roman"/>
          <w:sz w:val="24"/>
          <w:szCs w:val="24"/>
        </w:rPr>
        <w:t>граждения в достоверном, годовом, эффективном, сопоставимом исчислении (реальной стоимости) по займам и вкладам»;</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21) от  26</w:t>
      </w:r>
      <w:r>
        <w:rPr>
          <w:rFonts w:ascii="Times New Roman" w:hAnsi="Times New Roman"/>
          <w:sz w:val="24"/>
          <w:szCs w:val="24"/>
        </w:rPr>
        <w:t>.03.</w:t>
      </w:r>
      <w:r w:rsidRPr="00AD1D4D">
        <w:rPr>
          <w:rFonts w:ascii="Times New Roman" w:hAnsi="Times New Roman"/>
          <w:sz w:val="24"/>
          <w:szCs w:val="24"/>
        </w:rPr>
        <w:t>2012</w:t>
      </w:r>
      <w:r>
        <w:rPr>
          <w:rFonts w:ascii="Times New Roman" w:hAnsi="Times New Roman"/>
          <w:sz w:val="24"/>
          <w:szCs w:val="24"/>
        </w:rPr>
        <w:t xml:space="preserve"> </w:t>
      </w:r>
      <w:r w:rsidRPr="00AD1D4D">
        <w:rPr>
          <w:rFonts w:ascii="Times New Roman" w:hAnsi="Times New Roman"/>
          <w:sz w:val="24"/>
          <w:szCs w:val="24"/>
        </w:rPr>
        <w:t>года № 138 «О порядке и сроках публикации финансовой отче</w:t>
      </w:r>
      <w:r w:rsidRPr="00AD1D4D">
        <w:rPr>
          <w:rFonts w:ascii="Times New Roman" w:hAnsi="Times New Roman"/>
          <w:sz w:val="24"/>
          <w:szCs w:val="24"/>
        </w:rPr>
        <w:t>т</w:t>
      </w:r>
      <w:r w:rsidRPr="00AD1D4D">
        <w:rPr>
          <w:rFonts w:ascii="Times New Roman" w:hAnsi="Times New Roman"/>
          <w:sz w:val="24"/>
          <w:szCs w:val="24"/>
        </w:rPr>
        <w:t>ности банковскими и страх</w:t>
      </w:r>
      <w:r w:rsidRPr="00AD1D4D">
        <w:rPr>
          <w:rFonts w:ascii="Times New Roman" w:hAnsi="Times New Roman"/>
          <w:sz w:val="24"/>
          <w:szCs w:val="24"/>
        </w:rPr>
        <w:t>о</w:t>
      </w:r>
      <w:r w:rsidRPr="00AD1D4D">
        <w:rPr>
          <w:rFonts w:ascii="Times New Roman" w:hAnsi="Times New Roman"/>
          <w:sz w:val="24"/>
          <w:szCs w:val="24"/>
        </w:rPr>
        <w:t>выми холдингами»;</w:t>
      </w:r>
    </w:p>
    <w:p w:rsidR="00250995" w:rsidRPr="00AD1D4D" w:rsidRDefault="00250995" w:rsidP="00250995">
      <w:pPr>
        <w:ind w:right="-6" w:firstLine="709"/>
        <w:rPr>
          <w:rFonts w:ascii="Times New Roman" w:hAnsi="Times New Roman"/>
          <w:sz w:val="24"/>
          <w:szCs w:val="24"/>
        </w:rPr>
      </w:pPr>
      <w:r w:rsidRPr="00AD1D4D">
        <w:rPr>
          <w:rFonts w:ascii="Times New Roman" w:hAnsi="Times New Roman"/>
          <w:sz w:val="24"/>
          <w:szCs w:val="24"/>
        </w:rPr>
        <w:t>22) от 28</w:t>
      </w:r>
      <w:r>
        <w:rPr>
          <w:rFonts w:ascii="Times New Roman" w:hAnsi="Times New Roman"/>
          <w:sz w:val="24"/>
          <w:szCs w:val="24"/>
        </w:rPr>
        <w:t>.04.</w:t>
      </w:r>
      <w:r w:rsidRPr="00AD1D4D">
        <w:rPr>
          <w:rFonts w:ascii="Times New Roman" w:hAnsi="Times New Roman"/>
          <w:sz w:val="24"/>
          <w:szCs w:val="24"/>
        </w:rPr>
        <w:t>2012 года №172 «О внесении изменений и дополнений в некоторые нормативные правовые акты Республики Казахстан по вопросам регулирования деятел</w:t>
      </w:r>
      <w:r w:rsidRPr="00AD1D4D">
        <w:rPr>
          <w:rFonts w:ascii="Times New Roman" w:hAnsi="Times New Roman"/>
          <w:sz w:val="24"/>
          <w:szCs w:val="24"/>
        </w:rPr>
        <w:t>ь</w:t>
      </w:r>
      <w:r w:rsidRPr="00AD1D4D">
        <w:rPr>
          <w:rFonts w:ascii="Times New Roman" w:hAnsi="Times New Roman"/>
          <w:sz w:val="24"/>
          <w:szCs w:val="24"/>
        </w:rPr>
        <w:t>ности банков второго уровня». Указанным постановлением ставится на утрату Инстру</w:t>
      </w:r>
      <w:r w:rsidRPr="00AD1D4D">
        <w:rPr>
          <w:rFonts w:ascii="Times New Roman" w:hAnsi="Times New Roman"/>
          <w:sz w:val="24"/>
          <w:szCs w:val="24"/>
        </w:rPr>
        <w:t>к</w:t>
      </w:r>
      <w:r w:rsidRPr="00AD1D4D">
        <w:rPr>
          <w:rFonts w:ascii="Times New Roman" w:hAnsi="Times New Roman"/>
          <w:sz w:val="24"/>
          <w:szCs w:val="24"/>
        </w:rPr>
        <w:t>ция по размещению части средств банков во внутренние активы, утвержденная постано</w:t>
      </w:r>
      <w:r w:rsidRPr="00AD1D4D">
        <w:rPr>
          <w:rFonts w:ascii="Times New Roman" w:hAnsi="Times New Roman"/>
          <w:sz w:val="24"/>
          <w:szCs w:val="24"/>
        </w:rPr>
        <w:t>в</w:t>
      </w:r>
      <w:r w:rsidRPr="00AD1D4D">
        <w:rPr>
          <w:rFonts w:ascii="Times New Roman" w:hAnsi="Times New Roman"/>
          <w:sz w:val="24"/>
          <w:szCs w:val="24"/>
        </w:rPr>
        <w:t>лением Правления НБРК от 2 июня 2000 года № 262. При этом установленные данной И</w:t>
      </w:r>
      <w:r w:rsidRPr="00AD1D4D">
        <w:rPr>
          <w:rFonts w:ascii="Times New Roman" w:hAnsi="Times New Roman"/>
          <w:sz w:val="24"/>
          <w:szCs w:val="24"/>
        </w:rPr>
        <w:t>н</w:t>
      </w:r>
      <w:r w:rsidRPr="00AD1D4D">
        <w:rPr>
          <w:rFonts w:ascii="Times New Roman" w:hAnsi="Times New Roman"/>
          <w:sz w:val="24"/>
          <w:szCs w:val="24"/>
        </w:rPr>
        <w:t>струкцией требования по размещению части средств банков во внутренние активы будут отражены в Инструкции о нормативных значениях и методике расчетов пруденциальных нормативов для банков второго уровня, утвержденной постановлением Правления Аген</w:t>
      </w:r>
      <w:r w:rsidRPr="00AD1D4D">
        <w:rPr>
          <w:rFonts w:ascii="Times New Roman" w:hAnsi="Times New Roman"/>
          <w:sz w:val="24"/>
          <w:szCs w:val="24"/>
        </w:rPr>
        <w:t>т</w:t>
      </w:r>
      <w:r w:rsidRPr="00AD1D4D">
        <w:rPr>
          <w:rFonts w:ascii="Times New Roman" w:hAnsi="Times New Roman"/>
          <w:sz w:val="24"/>
          <w:szCs w:val="24"/>
        </w:rPr>
        <w:t>ства Республики Казахстан по регулированию и надзору финансового рынка и финанс</w:t>
      </w:r>
      <w:r w:rsidRPr="00AD1D4D">
        <w:rPr>
          <w:rFonts w:ascii="Times New Roman" w:hAnsi="Times New Roman"/>
          <w:sz w:val="24"/>
          <w:szCs w:val="24"/>
        </w:rPr>
        <w:t>о</w:t>
      </w:r>
      <w:r w:rsidRPr="00AD1D4D">
        <w:rPr>
          <w:rFonts w:ascii="Times New Roman" w:hAnsi="Times New Roman"/>
          <w:sz w:val="24"/>
          <w:szCs w:val="24"/>
        </w:rPr>
        <w:t>вых организаций от 30 сентября 2005 года № 358, в качестве пруденциального норматива;</w:t>
      </w:r>
    </w:p>
    <w:p w:rsidR="00250995" w:rsidRPr="00816129" w:rsidRDefault="00250995" w:rsidP="00250995">
      <w:pPr>
        <w:ind w:right="-6" w:firstLine="709"/>
        <w:rPr>
          <w:rFonts w:ascii="Times New Roman" w:hAnsi="Times New Roman"/>
          <w:sz w:val="24"/>
          <w:szCs w:val="24"/>
        </w:rPr>
      </w:pPr>
      <w:r w:rsidRPr="00AD1D4D">
        <w:rPr>
          <w:rFonts w:ascii="Times New Roman" w:hAnsi="Times New Roman"/>
          <w:sz w:val="24"/>
          <w:szCs w:val="24"/>
        </w:rPr>
        <w:t>23) от 28</w:t>
      </w:r>
      <w:r>
        <w:rPr>
          <w:rFonts w:ascii="Times New Roman" w:hAnsi="Times New Roman"/>
          <w:sz w:val="24"/>
          <w:szCs w:val="24"/>
        </w:rPr>
        <w:t>.04.</w:t>
      </w:r>
      <w:r w:rsidRPr="00AD1D4D">
        <w:rPr>
          <w:rFonts w:ascii="Times New Roman" w:hAnsi="Times New Roman"/>
          <w:sz w:val="24"/>
          <w:szCs w:val="24"/>
        </w:rPr>
        <w:t>2012 года № 174 «Об утверждении Правил представления банками втор</w:t>
      </w:r>
      <w:r w:rsidRPr="00AD1D4D">
        <w:rPr>
          <w:rFonts w:ascii="Times New Roman" w:hAnsi="Times New Roman"/>
          <w:sz w:val="24"/>
          <w:szCs w:val="24"/>
        </w:rPr>
        <w:t>о</w:t>
      </w:r>
      <w:r w:rsidRPr="00AD1D4D">
        <w:rPr>
          <w:rFonts w:ascii="Times New Roman" w:hAnsi="Times New Roman"/>
          <w:sz w:val="24"/>
          <w:szCs w:val="24"/>
        </w:rPr>
        <w:t>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w:t>
      </w:r>
      <w:r w:rsidRPr="00AD1D4D">
        <w:rPr>
          <w:rFonts w:ascii="Times New Roman" w:hAnsi="Times New Roman"/>
          <w:sz w:val="24"/>
          <w:szCs w:val="24"/>
        </w:rPr>
        <w:t>в</w:t>
      </w:r>
      <w:r w:rsidRPr="00AD1D4D">
        <w:rPr>
          <w:rFonts w:ascii="Times New Roman" w:hAnsi="Times New Roman"/>
          <w:sz w:val="24"/>
          <w:szCs w:val="24"/>
        </w:rPr>
        <w:t xml:space="preserve">ным </w:t>
      </w:r>
      <w:r w:rsidRPr="00816129">
        <w:rPr>
          <w:rFonts w:ascii="Times New Roman" w:hAnsi="Times New Roman"/>
          <w:sz w:val="24"/>
          <w:szCs w:val="24"/>
        </w:rPr>
        <w:t>обязательствам», предусматривающее установление порядка, сроков представления банками второго уровня, акционерным обществом «Банк Развития Казахстана», небанко</w:t>
      </w:r>
      <w:r w:rsidRPr="00816129">
        <w:rPr>
          <w:rFonts w:ascii="Times New Roman" w:hAnsi="Times New Roman"/>
          <w:sz w:val="24"/>
          <w:szCs w:val="24"/>
        </w:rPr>
        <w:t>в</w:t>
      </w:r>
      <w:r w:rsidRPr="00816129">
        <w:rPr>
          <w:rFonts w:ascii="Times New Roman" w:hAnsi="Times New Roman"/>
          <w:sz w:val="24"/>
          <w:szCs w:val="24"/>
        </w:rPr>
        <w:t>скими организациями отчетности по займам и условным обязательствам: по показателям 1-й очереди – с 01 июля 2012 года; по показателям 2-й очереди – с 01 января 2013 года;</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24) от 28.04.2012 года № 175 «О внесении изменений и дополнений в постановл</w:t>
      </w:r>
      <w:r w:rsidRPr="00816129">
        <w:rPr>
          <w:rFonts w:ascii="Times New Roman" w:hAnsi="Times New Roman"/>
          <w:sz w:val="24"/>
          <w:szCs w:val="24"/>
        </w:rPr>
        <w:t>е</w:t>
      </w:r>
      <w:r w:rsidRPr="00816129">
        <w:rPr>
          <w:rFonts w:ascii="Times New Roman" w:hAnsi="Times New Roman"/>
          <w:sz w:val="24"/>
          <w:szCs w:val="24"/>
        </w:rPr>
        <w:t>ние Правления  Агентства Республики Казахстан по регулированию и надзору финансов</w:t>
      </w:r>
      <w:r w:rsidRPr="00816129">
        <w:rPr>
          <w:rFonts w:ascii="Times New Roman" w:hAnsi="Times New Roman"/>
          <w:sz w:val="24"/>
          <w:szCs w:val="24"/>
        </w:rPr>
        <w:t>о</w:t>
      </w:r>
      <w:r w:rsidRPr="00816129">
        <w:rPr>
          <w:rFonts w:ascii="Times New Roman" w:hAnsi="Times New Roman"/>
          <w:sz w:val="24"/>
          <w:szCs w:val="24"/>
        </w:rPr>
        <w:t>го рынка и финансовых организаций от 28 февраля 2011 года № 23 «Об утверждении Пр</w:t>
      </w:r>
      <w:r w:rsidRPr="00816129">
        <w:rPr>
          <w:rFonts w:ascii="Times New Roman" w:hAnsi="Times New Roman"/>
          <w:sz w:val="24"/>
          <w:szCs w:val="24"/>
        </w:rPr>
        <w:t>а</w:t>
      </w:r>
      <w:r w:rsidRPr="00816129">
        <w:rPr>
          <w:rFonts w:ascii="Times New Roman" w:hAnsi="Times New Roman"/>
          <w:sz w:val="24"/>
          <w:szCs w:val="24"/>
        </w:rPr>
        <w:t>вил применения мер раннего реагирования и методики определения факторов, влияющих на ухудшение финансового положения банка второго уровня, и внесении изменений в п</w:t>
      </w:r>
      <w:r w:rsidRPr="00816129">
        <w:rPr>
          <w:rFonts w:ascii="Times New Roman" w:hAnsi="Times New Roman"/>
          <w:sz w:val="24"/>
          <w:szCs w:val="24"/>
        </w:rPr>
        <w:t>о</w:t>
      </w:r>
      <w:r w:rsidRPr="00816129">
        <w:rPr>
          <w:rFonts w:ascii="Times New Roman" w:hAnsi="Times New Roman"/>
          <w:sz w:val="24"/>
          <w:szCs w:val="24"/>
        </w:rPr>
        <w:t>становление Правления Агентства Республики Казахстан по регулированию и надзору финансового рынка и финансовых организаций от 28 ноября 2008 года № 200 «Об утве</w:t>
      </w:r>
      <w:r w:rsidRPr="00816129">
        <w:rPr>
          <w:rFonts w:ascii="Times New Roman" w:hAnsi="Times New Roman"/>
          <w:sz w:val="24"/>
          <w:szCs w:val="24"/>
        </w:rPr>
        <w:t>р</w:t>
      </w:r>
      <w:r w:rsidRPr="00816129">
        <w:rPr>
          <w:rFonts w:ascii="Times New Roman" w:hAnsi="Times New Roman"/>
          <w:sz w:val="24"/>
          <w:szCs w:val="24"/>
        </w:rPr>
        <w:t>ждении Правил применения мер раннего реагирования и методики определения факторов, влияющих на ухудшение финансового положения банка второго уровня, накопительного пенсионного фонда и (или) организации, осуществляющей инвестиционное управление пенсионными активами, страховой (перестраховочной) организации», предусматрива</w:t>
      </w:r>
      <w:r w:rsidRPr="00816129">
        <w:rPr>
          <w:rFonts w:ascii="Times New Roman" w:hAnsi="Times New Roman"/>
          <w:sz w:val="24"/>
          <w:szCs w:val="24"/>
        </w:rPr>
        <w:t>ю</w:t>
      </w:r>
      <w:r w:rsidRPr="00816129">
        <w:rPr>
          <w:rFonts w:ascii="Times New Roman" w:hAnsi="Times New Roman"/>
          <w:sz w:val="24"/>
          <w:szCs w:val="24"/>
        </w:rPr>
        <w:t>щее установление дополнительного более качественного фактора, влияющего на ухудш</w:t>
      </w:r>
      <w:r w:rsidRPr="00816129">
        <w:rPr>
          <w:rFonts w:ascii="Times New Roman" w:hAnsi="Times New Roman"/>
          <w:sz w:val="24"/>
          <w:szCs w:val="24"/>
        </w:rPr>
        <w:t>е</w:t>
      </w:r>
      <w:r w:rsidRPr="00816129">
        <w:rPr>
          <w:rFonts w:ascii="Times New Roman" w:hAnsi="Times New Roman"/>
          <w:sz w:val="24"/>
          <w:szCs w:val="24"/>
        </w:rPr>
        <w:t>ние финансового положения банка с предоставлением плана мероприятий, выполнение которого позволит банку увеличить качественные составляющие капитала банка, снизить негативное влияние стрессовых ситуаций на его деятельность;</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25) от 28.04.2012 года № 176 «Об установлении рейтинговых агентств и минимал</w:t>
      </w:r>
      <w:r w:rsidRPr="00816129">
        <w:rPr>
          <w:rFonts w:ascii="Times New Roman" w:hAnsi="Times New Roman"/>
          <w:sz w:val="24"/>
          <w:szCs w:val="24"/>
        </w:rPr>
        <w:t>ь</w:t>
      </w:r>
      <w:r w:rsidRPr="00816129">
        <w:rPr>
          <w:rFonts w:ascii="Times New Roman" w:hAnsi="Times New Roman"/>
          <w:sz w:val="24"/>
          <w:szCs w:val="24"/>
        </w:rPr>
        <w:t>ного требуемого рейтинга для облигаций, с которыми банки могут осуществлять сделки, а также м</w:t>
      </w:r>
      <w:r w:rsidRPr="00816129">
        <w:rPr>
          <w:rFonts w:ascii="Times New Roman" w:hAnsi="Times New Roman"/>
          <w:sz w:val="24"/>
          <w:szCs w:val="24"/>
        </w:rPr>
        <w:t>и</w:t>
      </w:r>
      <w:r w:rsidRPr="00816129">
        <w:rPr>
          <w:rFonts w:ascii="Times New Roman" w:hAnsi="Times New Roman"/>
          <w:sz w:val="24"/>
          <w:szCs w:val="24"/>
        </w:rPr>
        <w:t>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предусматривающее предоставления возможности банкам второго уровня реализовать облигации эмитентов Республики Казахстан, несоответствующие требован</w:t>
      </w:r>
      <w:r w:rsidRPr="00816129">
        <w:rPr>
          <w:rFonts w:ascii="Times New Roman" w:hAnsi="Times New Roman"/>
          <w:sz w:val="24"/>
          <w:szCs w:val="24"/>
        </w:rPr>
        <w:t>и</w:t>
      </w:r>
      <w:r w:rsidRPr="00816129">
        <w:rPr>
          <w:rFonts w:ascii="Times New Roman" w:hAnsi="Times New Roman"/>
          <w:sz w:val="24"/>
          <w:szCs w:val="24"/>
        </w:rPr>
        <w:t>ям по наличию минимальной рейти</w:t>
      </w:r>
      <w:r w:rsidRPr="00816129">
        <w:rPr>
          <w:rFonts w:ascii="Times New Roman" w:hAnsi="Times New Roman"/>
          <w:sz w:val="24"/>
          <w:szCs w:val="24"/>
        </w:rPr>
        <w:t>н</w:t>
      </w:r>
      <w:r w:rsidRPr="00816129">
        <w:rPr>
          <w:rFonts w:ascii="Times New Roman" w:hAnsi="Times New Roman"/>
          <w:sz w:val="24"/>
          <w:szCs w:val="24"/>
        </w:rPr>
        <w:t>говой оценки в срок до 1 июля 2013 года;</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26) от 25.05.2012 года № 193 «О внесении изменений и дополнения в  постановл</w:t>
      </w:r>
      <w:r w:rsidRPr="00816129">
        <w:rPr>
          <w:rFonts w:ascii="Times New Roman" w:hAnsi="Times New Roman"/>
          <w:sz w:val="24"/>
          <w:szCs w:val="24"/>
        </w:rPr>
        <w:t>е</w:t>
      </w:r>
      <w:r w:rsidRPr="00816129">
        <w:rPr>
          <w:rFonts w:ascii="Times New Roman" w:hAnsi="Times New Roman"/>
          <w:sz w:val="24"/>
          <w:szCs w:val="24"/>
        </w:rPr>
        <w:t>ние Правления Агентства  Республики Казахстан по регулированию и надзору финансов</w:t>
      </w:r>
      <w:r w:rsidRPr="00816129">
        <w:rPr>
          <w:rFonts w:ascii="Times New Roman" w:hAnsi="Times New Roman"/>
          <w:sz w:val="24"/>
          <w:szCs w:val="24"/>
        </w:rPr>
        <w:t>о</w:t>
      </w:r>
      <w:r w:rsidRPr="00816129">
        <w:rPr>
          <w:rFonts w:ascii="Times New Roman" w:hAnsi="Times New Roman"/>
          <w:sz w:val="24"/>
          <w:szCs w:val="24"/>
        </w:rPr>
        <w:t>го рынка и финансовых организаций от 16 июля 2007 года № 210 «О перечне и порядке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разработанное в соответствии со стат</w:t>
      </w:r>
      <w:r w:rsidRPr="00816129">
        <w:rPr>
          <w:rFonts w:ascii="Times New Roman" w:hAnsi="Times New Roman"/>
          <w:sz w:val="24"/>
          <w:szCs w:val="24"/>
        </w:rPr>
        <w:t>ь</w:t>
      </w:r>
      <w:r w:rsidRPr="00816129">
        <w:rPr>
          <w:rFonts w:ascii="Times New Roman" w:hAnsi="Times New Roman"/>
          <w:sz w:val="24"/>
          <w:szCs w:val="24"/>
        </w:rPr>
        <w:t>ей 8 Закона РК «О банках и банковской деятельности в Республике Казахстан» и устана</w:t>
      </w:r>
      <w:r w:rsidRPr="00816129">
        <w:rPr>
          <w:rFonts w:ascii="Times New Roman" w:hAnsi="Times New Roman"/>
          <w:sz w:val="24"/>
          <w:szCs w:val="24"/>
        </w:rPr>
        <w:t>в</w:t>
      </w:r>
      <w:r w:rsidRPr="00816129">
        <w:rPr>
          <w:rFonts w:ascii="Times New Roman" w:hAnsi="Times New Roman"/>
          <w:sz w:val="24"/>
          <w:szCs w:val="24"/>
        </w:rPr>
        <w:t>ливает случаи и условия заключения банками сделок с государственными ценными бум</w:t>
      </w:r>
      <w:r w:rsidRPr="00816129">
        <w:rPr>
          <w:rFonts w:ascii="Times New Roman" w:hAnsi="Times New Roman"/>
          <w:sz w:val="24"/>
          <w:szCs w:val="24"/>
        </w:rPr>
        <w:t>а</w:t>
      </w:r>
      <w:r w:rsidRPr="00816129">
        <w:rPr>
          <w:rFonts w:ascii="Times New Roman" w:hAnsi="Times New Roman"/>
          <w:sz w:val="24"/>
          <w:szCs w:val="24"/>
        </w:rPr>
        <w:t>гами и негосударственными ценными бумагами на вторичном рынке, а также с произво</w:t>
      </w:r>
      <w:r w:rsidRPr="00816129">
        <w:rPr>
          <w:rFonts w:ascii="Times New Roman" w:hAnsi="Times New Roman"/>
          <w:sz w:val="24"/>
          <w:szCs w:val="24"/>
        </w:rPr>
        <w:t>д</w:t>
      </w:r>
      <w:r w:rsidRPr="00816129">
        <w:rPr>
          <w:rFonts w:ascii="Times New Roman" w:hAnsi="Times New Roman"/>
          <w:sz w:val="24"/>
          <w:szCs w:val="24"/>
        </w:rPr>
        <w:t>ными финансовыми инструментами на неорганизованном рынке ценных бумаг;</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27) от 25.05.2012 года № 194 «Об утверждении Правил раскрытия информации юридическим лицом для целей получения банковского займа и (или) банковской гара</w:t>
      </w:r>
      <w:r w:rsidRPr="00816129">
        <w:rPr>
          <w:rFonts w:ascii="Times New Roman" w:hAnsi="Times New Roman"/>
          <w:sz w:val="24"/>
          <w:szCs w:val="24"/>
        </w:rPr>
        <w:t>н</w:t>
      </w:r>
      <w:r w:rsidRPr="00816129">
        <w:rPr>
          <w:rFonts w:ascii="Times New Roman" w:hAnsi="Times New Roman"/>
          <w:sz w:val="24"/>
          <w:szCs w:val="24"/>
        </w:rPr>
        <w:t>тии», разработанное в целях реализации подпункта 9) пункта 2 статьи 8-1 Закона Респу</w:t>
      </w:r>
      <w:r w:rsidRPr="00816129">
        <w:rPr>
          <w:rFonts w:ascii="Times New Roman" w:hAnsi="Times New Roman"/>
          <w:sz w:val="24"/>
          <w:szCs w:val="24"/>
        </w:rPr>
        <w:t>б</w:t>
      </w:r>
      <w:r w:rsidRPr="00816129">
        <w:rPr>
          <w:rFonts w:ascii="Times New Roman" w:hAnsi="Times New Roman"/>
          <w:sz w:val="24"/>
          <w:szCs w:val="24"/>
        </w:rPr>
        <w:t>лики Казахстан «О банках и банковской деятельности в Республике Казахстан», согласно которому юридическое лицо для целей получения банковского займа и (или) банковской гарантии раскрывает информацию в порядке, определенном уполном</w:t>
      </w:r>
      <w:r w:rsidRPr="00816129">
        <w:rPr>
          <w:rFonts w:ascii="Times New Roman" w:hAnsi="Times New Roman"/>
          <w:sz w:val="24"/>
          <w:szCs w:val="24"/>
        </w:rPr>
        <w:t>о</w:t>
      </w:r>
      <w:r w:rsidRPr="00816129">
        <w:rPr>
          <w:rFonts w:ascii="Times New Roman" w:hAnsi="Times New Roman"/>
          <w:sz w:val="24"/>
          <w:szCs w:val="24"/>
        </w:rPr>
        <w:t>ченным органом;</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28) от 4.07.2012 года № 212 «О внесении изменения в постановление Правления Национального Банка Республики Казахстан от 13 февраля 2012 года № 39 «Об устано</w:t>
      </w:r>
      <w:r w:rsidRPr="00816129">
        <w:rPr>
          <w:rFonts w:ascii="Times New Roman" w:hAnsi="Times New Roman"/>
          <w:sz w:val="24"/>
          <w:szCs w:val="24"/>
        </w:rPr>
        <w:t>в</w:t>
      </w:r>
      <w:r w:rsidRPr="00816129">
        <w:rPr>
          <w:rFonts w:ascii="Times New Roman" w:hAnsi="Times New Roman"/>
          <w:sz w:val="24"/>
          <w:szCs w:val="24"/>
        </w:rPr>
        <w:t>лении лимита доли акций (долей участия в уставном капитале) родительской организации банковского конгл</w:t>
      </w:r>
      <w:r w:rsidRPr="00816129">
        <w:rPr>
          <w:rFonts w:ascii="Times New Roman" w:hAnsi="Times New Roman"/>
          <w:sz w:val="24"/>
          <w:szCs w:val="24"/>
        </w:rPr>
        <w:t>о</w:t>
      </w:r>
      <w:r w:rsidRPr="00816129">
        <w:rPr>
          <w:rFonts w:ascii="Times New Roman" w:hAnsi="Times New Roman"/>
          <w:sz w:val="24"/>
          <w:szCs w:val="24"/>
        </w:rPr>
        <w:t>мерата, банка или банковского холдинга, принадлежащих дочерним организациям банка либо банковского холдинга, организациям, в которых банк либо ба</w:t>
      </w:r>
      <w:r w:rsidRPr="00816129">
        <w:rPr>
          <w:rFonts w:ascii="Times New Roman" w:hAnsi="Times New Roman"/>
          <w:sz w:val="24"/>
          <w:szCs w:val="24"/>
        </w:rPr>
        <w:t>н</w:t>
      </w:r>
      <w:r w:rsidRPr="00816129">
        <w:rPr>
          <w:rFonts w:ascii="Times New Roman" w:hAnsi="Times New Roman"/>
          <w:sz w:val="24"/>
          <w:szCs w:val="24"/>
        </w:rPr>
        <w:t>ковский холдинг имеют значител</w:t>
      </w:r>
      <w:r w:rsidRPr="00816129">
        <w:rPr>
          <w:rFonts w:ascii="Times New Roman" w:hAnsi="Times New Roman"/>
          <w:sz w:val="24"/>
          <w:szCs w:val="24"/>
        </w:rPr>
        <w:t>ь</w:t>
      </w:r>
      <w:r w:rsidRPr="00816129">
        <w:rPr>
          <w:rFonts w:ascii="Times New Roman" w:hAnsi="Times New Roman"/>
          <w:sz w:val="24"/>
          <w:szCs w:val="24"/>
        </w:rPr>
        <w:t>ное участие»;</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29) от 4.07.2012 года № 213 «Об одобрении создания акционерного общества «Г</w:t>
      </w:r>
      <w:r w:rsidRPr="00816129">
        <w:rPr>
          <w:rFonts w:ascii="Times New Roman" w:hAnsi="Times New Roman"/>
          <w:sz w:val="24"/>
          <w:szCs w:val="24"/>
        </w:rPr>
        <w:t>о</w:t>
      </w:r>
      <w:r w:rsidRPr="00816129">
        <w:rPr>
          <w:rFonts w:ascii="Times New Roman" w:hAnsi="Times New Roman"/>
          <w:sz w:val="24"/>
          <w:szCs w:val="24"/>
        </w:rPr>
        <w:t>суда</w:t>
      </w:r>
      <w:r w:rsidRPr="00816129">
        <w:rPr>
          <w:rFonts w:ascii="Times New Roman" w:hAnsi="Times New Roman"/>
          <w:sz w:val="24"/>
          <w:szCs w:val="24"/>
        </w:rPr>
        <w:t>р</w:t>
      </w:r>
      <w:r w:rsidRPr="00816129">
        <w:rPr>
          <w:rFonts w:ascii="Times New Roman" w:hAnsi="Times New Roman"/>
          <w:sz w:val="24"/>
          <w:szCs w:val="24"/>
        </w:rPr>
        <w:t>ственное кредитное бюро»;</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30) от 29.10.2012 года № 317 «Об утверждении Правил применения ограниченных мер воздействия в отношении банков второго уровня, организаций, осуществляющих о</w:t>
      </w:r>
      <w:r w:rsidRPr="00816129">
        <w:rPr>
          <w:rFonts w:ascii="Times New Roman" w:hAnsi="Times New Roman"/>
          <w:sz w:val="24"/>
          <w:szCs w:val="24"/>
        </w:rPr>
        <w:t>т</w:t>
      </w:r>
      <w:r w:rsidRPr="00816129">
        <w:rPr>
          <w:rFonts w:ascii="Times New Roman" w:hAnsi="Times New Roman"/>
          <w:sz w:val="24"/>
          <w:szCs w:val="24"/>
        </w:rPr>
        <w:t>дельные виды банковских операций, а также крупных участников банка, банковского хо</w:t>
      </w:r>
      <w:r w:rsidRPr="00816129">
        <w:rPr>
          <w:rFonts w:ascii="Times New Roman" w:hAnsi="Times New Roman"/>
          <w:sz w:val="24"/>
          <w:szCs w:val="24"/>
        </w:rPr>
        <w:t>л</w:t>
      </w:r>
      <w:r w:rsidRPr="00816129">
        <w:rPr>
          <w:rFonts w:ascii="Times New Roman" w:hAnsi="Times New Roman"/>
          <w:sz w:val="24"/>
          <w:szCs w:val="24"/>
        </w:rPr>
        <w:t>динга, организ</w:t>
      </w:r>
      <w:r w:rsidRPr="00816129">
        <w:rPr>
          <w:rFonts w:ascii="Times New Roman" w:hAnsi="Times New Roman"/>
          <w:sz w:val="24"/>
          <w:szCs w:val="24"/>
        </w:rPr>
        <w:t>а</w:t>
      </w:r>
      <w:r w:rsidRPr="00816129">
        <w:rPr>
          <w:rFonts w:ascii="Times New Roman" w:hAnsi="Times New Roman"/>
          <w:sz w:val="24"/>
          <w:szCs w:val="24"/>
        </w:rPr>
        <w:t>ций, входящих в состав банковского конгломерата, и принудительных мер к лицам, обладающим признаками крупного участника или банковского холдинга, а также к крупным участникам банка, банковским холдингам или юридическим лицам, вх</w:t>
      </w:r>
      <w:r w:rsidRPr="00816129">
        <w:rPr>
          <w:rFonts w:ascii="Times New Roman" w:hAnsi="Times New Roman"/>
          <w:sz w:val="24"/>
          <w:szCs w:val="24"/>
        </w:rPr>
        <w:t>о</w:t>
      </w:r>
      <w:r w:rsidRPr="00816129">
        <w:rPr>
          <w:rFonts w:ascii="Times New Roman" w:hAnsi="Times New Roman"/>
          <w:sz w:val="24"/>
          <w:szCs w:val="24"/>
        </w:rPr>
        <w:t>дящим в состав банковского конгломерата»;</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31) от 29.10.2012 № 318 «О внесении изменений в постановление Правления  Н</w:t>
      </w:r>
      <w:r w:rsidRPr="00816129">
        <w:rPr>
          <w:rFonts w:ascii="Times New Roman" w:hAnsi="Times New Roman"/>
          <w:sz w:val="24"/>
          <w:szCs w:val="24"/>
        </w:rPr>
        <w:t>а</w:t>
      </w:r>
      <w:r w:rsidRPr="00816129">
        <w:rPr>
          <w:rFonts w:ascii="Times New Roman" w:hAnsi="Times New Roman"/>
          <w:sz w:val="24"/>
          <w:szCs w:val="24"/>
        </w:rPr>
        <w:t>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32) от 26.11.2012 года № 336</w:t>
      </w:r>
      <w:r w:rsidR="007D2893">
        <w:rPr>
          <w:rFonts w:ascii="Times New Roman" w:hAnsi="Times New Roman"/>
          <w:sz w:val="24"/>
          <w:szCs w:val="24"/>
        </w:rPr>
        <w:t xml:space="preserve"> </w:t>
      </w:r>
      <w:r w:rsidRPr="00816129">
        <w:rPr>
          <w:rFonts w:ascii="Times New Roman" w:hAnsi="Times New Roman"/>
          <w:sz w:val="24"/>
          <w:szCs w:val="24"/>
        </w:rPr>
        <w:t>«Об установлении критериев кредита без обесп</w:t>
      </w:r>
      <w:r w:rsidRPr="00816129">
        <w:rPr>
          <w:rFonts w:ascii="Times New Roman" w:hAnsi="Times New Roman"/>
          <w:sz w:val="24"/>
          <w:szCs w:val="24"/>
        </w:rPr>
        <w:t>е</w:t>
      </w:r>
      <w:r w:rsidRPr="00816129">
        <w:rPr>
          <w:rFonts w:ascii="Times New Roman" w:hAnsi="Times New Roman"/>
          <w:sz w:val="24"/>
          <w:szCs w:val="24"/>
        </w:rPr>
        <w:t>чения (бла</w:t>
      </w:r>
      <w:r w:rsidRPr="00816129">
        <w:rPr>
          <w:rFonts w:ascii="Times New Roman" w:hAnsi="Times New Roman"/>
          <w:sz w:val="24"/>
          <w:szCs w:val="24"/>
        </w:rPr>
        <w:t>н</w:t>
      </w:r>
      <w:r w:rsidRPr="00816129">
        <w:rPr>
          <w:rFonts w:ascii="Times New Roman" w:hAnsi="Times New Roman"/>
          <w:sz w:val="24"/>
          <w:szCs w:val="24"/>
        </w:rPr>
        <w:t>кового кредита)»;</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33) от 24.12.2012 года № 372</w:t>
      </w:r>
      <w:r w:rsidR="007D2893">
        <w:rPr>
          <w:rFonts w:ascii="Times New Roman" w:hAnsi="Times New Roman"/>
          <w:sz w:val="24"/>
          <w:szCs w:val="24"/>
        </w:rPr>
        <w:t xml:space="preserve"> </w:t>
      </w:r>
      <w:r w:rsidRPr="00816129">
        <w:rPr>
          <w:rFonts w:ascii="Times New Roman" w:hAnsi="Times New Roman"/>
          <w:sz w:val="24"/>
          <w:szCs w:val="24"/>
        </w:rPr>
        <w:t>«О внесении изменений и дополнения в постановл</w:t>
      </w:r>
      <w:r w:rsidRPr="00816129">
        <w:rPr>
          <w:rFonts w:ascii="Times New Roman" w:hAnsi="Times New Roman"/>
          <w:sz w:val="24"/>
          <w:szCs w:val="24"/>
        </w:rPr>
        <w:t>е</w:t>
      </w:r>
      <w:r w:rsidRPr="00816129">
        <w:rPr>
          <w:rFonts w:ascii="Times New Roman" w:hAnsi="Times New Roman"/>
          <w:sz w:val="24"/>
          <w:szCs w:val="24"/>
        </w:rPr>
        <w:t>ние Правления Агентства Республики Казахстан по регулированию и надзору финансов</w:t>
      </w:r>
      <w:r w:rsidRPr="00816129">
        <w:rPr>
          <w:rFonts w:ascii="Times New Roman" w:hAnsi="Times New Roman"/>
          <w:sz w:val="24"/>
          <w:szCs w:val="24"/>
        </w:rPr>
        <w:t>о</w:t>
      </w:r>
      <w:r w:rsidRPr="00816129">
        <w:rPr>
          <w:rFonts w:ascii="Times New Roman" w:hAnsi="Times New Roman"/>
          <w:sz w:val="24"/>
          <w:szCs w:val="24"/>
        </w:rPr>
        <w:t>го рынка и финансовых организаций от 28 февраля 2011 года № 18 «Об утверждении п</w:t>
      </w:r>
      <w:r w:rsidRPr="00816129">
        <w:rPr>
          <w:rFonts w:ascii="Times New Roman" w:hAnsi="Times New Roman"/>
          <w:sz w:val="24"/>
          <w:szCs w:val="24"/>
        </w:rPr>
        <w:t>е</w:t>
      </w:r>
      <w:r w:rsidRPr="00816129">
        <w:rPr>
          <w:rFonts w:ascii="Times New Roman" w:hAnsi="Times New Roman"/>
          <w:sz w:val="24"/>
          <w:szCs w:val="24"/>
        </w:rPr>
        <w:t>речня обязательных условий договора банковского займа и внесении дополнений и изм</w:t>
      </w:r>
      <w:r w:rsidRPr="00816129">
        <w:rPr>
          <w:rFonts w:ascii="Times New Roman" w:hAnsi="Times New Roman"/>
          <w:sz w:val="24"/>
          <w:szCs w:val="24"/>
        </w:rPr>
        <w:t>е</w:t>
      </w:r>
      <w:r w:rsidRPr="00816129">
        <w:rPr>
          <w:rFonts w:ascii="Times New Roman" w:hAnsi="Times New Roman"/>
          <w:sz w:val="24"/>
          <w:szCs w:val="24"/>
        </w:rPr>
        <w:t>нений в постановление Правления Агентства Республики Казахстан по регулированию и надзору финансового рынка и фина</w:t>
      </w:r>
      <w:r w:rsidRPr="00816129">
        <w:rPr>
          <w:rFonts w:ascii="Times New Roman" w:hAnsi="Times New Roman"/>
          <w:sz w:val="24"/>
          <w:szCs w:val="24"/>
        </w:rPr>
        <w:t>н</w:t>
      </w:r>
      <w:r w:rsidRPr="00816129">
        <w:rPr>
          <w:rFonts w:ascii="Times New Roman" w:hAnsi="Times New Roman"/>
          <w:sz w:val="24"/>
          <w:szCs w:val="24"/>
        </w:rPr>
        <w:t>совых организаций от 23 февраля 2007 года № 49 «Об утверждении Правил ведения документации по кредитованию»;</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34) от 24.12.2012 года № 375 «Об утверждении Инструкции о формах, сроках и п</w:t>
      </w:r>
      <w:r w:rsidRPr="00816129">
        <w:rPr>
          <w:rFonts w:ascii="Times New Roman" w:hAnsi="Times New Roman"/>
          <w:sz w:val="24"/>
          <w:szCs w:val="24"/>
        </w:rPr>
        <w:t>е</w:t>
      </w:r>
      <w:r w:rsidRPr="00816129">
        <w:rPr>
          <w:rFonts w:ascii="Times New Roman" w:hAnsi="Times New Roman"/>
          <w:sz w:val="24"/>
          <w:szCs w:val="24"/>
        </w:rPr>
        <w:t>риодичности представления ликвидационными комиссиями отчетов и дополнительной информ</w:t>
      </w:r>
      <w:r w:rsidRPr="00816129">
        <w:rPr>
          <w:rFonts w:ascii="Times New Roman" w:hAnsi="Times New Roman"/>
          <w:sz w:val="24"/>
          <w:szCs w:val="24"/>
        </w:rPr>
        <w:t>а</w:t>
      </w:r>
      <w:r w:rsidRPr="00816129">
        <w:rPr>
          <w:rFonts w:ascii="Times New Roman" w:hAnsi="Times New Roman"/>
          <w:sz w:val="24"/>
          <w:szCs w:val="24"/>
        </w:rPr>
        <w:t>ции ликвидируемых банков в Республике Казахстан»;</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35) от 24.12.2012 года № 380 «Об утверждении Правил применения мер раннего реагирования и методики определения факторов, влияющих на ухудшение финансового положения банка второго уровня»;</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36) от 24.12.2012 года № 383 «О внесении изменений и дополнений в некоторые нормативные правовые акты Республики Казахстан по вопросам регулирования банко</w:t>
      </w:r>
      <w:r w:rsidRPr="00816129">
        <w:rPr>
          <w:rFonts w:ascii="Times New Roman" w:hAnsi="Times New Roman"/>
          <w:sz w:val="24"/>
          <w:szCs w:val="24"/>
        </w:rPr>
        <w:t>в</w:t>
      </w:r>
      <w:r w:rsidRPr="00816129">
        <w:rPr>
          <w:rFonts w:ascii="Times New Roman" w:hAnsi="Times New Roman"/>
          <w:sz w:val="24"/>
          <w:szCs w:val="24"/>
        </w:rPr>
        <w:t>ской деятел</w:t>
      </w:r>
      <w:r w:rsidRPr="00816129">
        <w:rPr>
          <w:rFonts w:ascii="Times New Roman" w:hAnsi="Times New Roman"/>
          <w:sz w:val="24"/>
          <w:szCs w:val="24"/>
        </w:rPr>
        <w:t>ь</w:t>
      </w:r>
      <w:r w:rsidRPr="00816129">
        <w:rPr>
          <w:rFonts w:ascii="Times New Roman" w:hAnsi="Times New Roman"/>
          <w:sz w:val="24"/>
          <w:szCs w:val="24"/>
        </w:rPr>
        <w:t>ности»;</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37) от 24.12.2012 года № 384 «Об утверждении Правил формирования банками второго уровня динамического резерва и установлении минимального размера динамич</w:t>
      </w:r>
      <w:r w:rsidRPr="00816129">
        <w:rPr>
          <w:rFonts w:ascii="Times New Roman" w:hAnsi="Times New Roman"/>
          <w:sz w:val="24"/>
          <w:szCs w:val="24"/>
        </w:rPr>
        <w:t>е</w:t>
      </w:r>
      <w:r w:rsidRPr="00816129">
        <w:rPr>
          <w:rFonts w:ascii="Times New Roman" w:hAnsi="Times New Roman"/>
          <w:sz w:val="24"/>
          <w:szCs w:val="24"/>
        </w:rPr>
        <w:t>ского резе</w:t>
      </w:r>
      <w:r w:rsidRPr="00816129">
        <w:rPr>
          <w:rFonts w:ascii="Times New Roman" w:hAnsi="Times New Roman"/>
          <w:sz w:val="24"/>
          <w:szCs w:val="24"/>
        </w:rPr>
        <w:t>р</w:t>
      </w:r>
      <w:r w:rsidRPr="00816129">
        <w:rPr>
          <w:rFonts w:ascii="Times New Roman" w:hAnsi="Times New Roman"/>
          <w:sz w:val="24"/>
          <w:szCs w:val="24"/>
        </w:rPr>
        <w:t>ва, размера ожидаемых потерь»;</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38) от 24.12.2012 года № 385 «Об установлении минимального рейтинга для юр</w:t>
      </w:r>
      <w:r w:rsidRPr="00816129">
        <w:rPr>
          <w:rFonts w:ascii="Times New Roman" w:hAnsi="Times New Roman"/>
          <w:sz w:val="24"/>
          <w:szCs w:val="24"/>
        </w:rPr>
        <w:t>и</w:t>
      </w:r>
      <w:r w:rsidRPr="00816129">
        <w:rPr>
          <w:rFonts w:ascii="Times New Roman" w:hAnsi="Times New Roman"/>
          <w:sz w:val="24"/>
          <w:szCs w:val="24"/>
        </w:rPr>
        <w:t>дических лиц, необходимость наличия которого требуется в соответствии с законодател</w:t>
      </w:r>
      <w:r w:rsidRPr="00816129">
        <w:rPr>
          <w:rFonts w:ascii="Times New Roman" w:hAnsi="Times New Roman"/>
          <w:sz w:val="24"/>
          <w:szCs w:val="24"/>
        </w:rPr>
        <w:t>ь</w:t>
      </w:r>
      <w:r w:rsidRPr="00816129">
        <w:rPr>
          <w:rFonts w:ascii="Times New Roman" w:hAnsi="Times New Roman"/>
          <w:sz w:val="24"/>
          <w:szCs w:val="24"/>
        </w:rPr>
        <w:t>ством Республики Казахстан, регулирующим деятельность финансовых организаций, п</w:t>
      </w:r>
      <w:r w:rsidRPr="00816129">
        <w:rPr>
          <w:rFonts w:ascii="Times New Roman" w:hAnsi="Times New Roman"/>
          <w:sz w:val="24"/>
          <w:szCs w:val="24"/>
        </w:rPr>
        <w:t>е</w:t>
      </w:r>
      <w:r w:rsidRPr="00816129">
        <w:rPr>
          <w:rFonts w:ascii="Times New Roman" w:hAnsi="Times New Roman"/>
          <w:sz w:val="24"/>
          <w:szCs w:val="24"/>
        </w:rPr>
        <w:t>речня рейтинговых агентств, присваивающих данный рейтинг».</w:t>
      </w:r>
    </w:p>
    <w:p w:rsidR="00250995" w:rsidRPr="00816129" w:rsidRDefault="00250995" w:rsidP="00250995">
      <w:pPr>
        <w:ind w:right="-6" w:firstLine="709"/>
        <w:rPr>
          <w:rFonts w:ascii="Times New Roman" w:hAnsi="Times New Roman"/>
          <w:b/>
          <w:sz w:val="24"/>
          <w:szCs w:val="24"/>
        </w:rPr>
      </w:pPr>
    </w:p>
    <w:p w:rsidR="00250995" w:rsidRPr="00816129" w:rsidRDefault="00250995" w:rsidP="00250995">
      <w:pPr>
        <w:ind w:right="-6"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Пруденциальное регулирование БВУ, в том числе в части регулирования риска ликвидности, кредитного и рыночного риска, повыш</w:t>
      </w:r>
      <w:r w:rsidRPr="00816129">
        <w:rPr>
          <w:rFonts w:ascii="Times New Roman" w:hAnsi="Times New Roman"/>
          <w:sz w:val="24"/>
          <w:szCs w:val="24"/>
        </w:rPr>
        <w:t>е</w:t>
      </w:r>
      <w:r w:rsidRPr="00816129">
        <w:rPr>
          <w:rFonts w:ascii="Times New Roman" w:hAnsi="Times New Roman"/>
          <w:sz w:val="24"/>
          <w:szCs w:val="24"/>
        </w:rPr>
        <w:t>ния капитализации БВУ</w:t>
      </w:r>
    </w:p>
    <w:p w:rsidR="00250995" w:rsidRPr="00816129" w:rsidRDefault="00250995" w:rsidP="00250995">
      <w:pPr>
        <w:ind w:right="-6" w:firstLine="709"/>
        <w:rPr>
          <w:rFonts w:ascii="Times New Roman" w:hAnsi="Times New Roman"/>
          <w:b/>
          <w:sz w:val="24"/>
          <w:szCs w:val="24"/>
        </w:rPr>
      </w:pPr>
      <w:r w:rsidRPr="00816129">
        <w:rPr>
          <w:rFonts w:ascii="Times New Roman" w:hAnsi="Times New Roman"/>
          <w:sz w:val="24"/>
          <w:szCs w:val="24"/>
        </w:rPr>
        <w:t>Запланировано к исполн</w:t>
      </w:r>
      <w:r w:rsidRPr="00816129">
        <w:rPr>
          <w:rFonts w:ascii="Times New Roman" w:hAnsi="Times New Roman"/>
          <w:sz w:val="24"/>
          <w:szCs w:val="24"/>
        </w:rPr>
        <w:t>е</w:t>
      </w:r>
      <w:r w:rsidRPr="00816129">
        <w:rPr>
          <w:rFonts w:ascii="Times New Roman" w:hAnsi="Times New Roman"/>
          <w:sz w:val="24"/>
          <w:szCs w:val="24"/>
        </w:rPr>
        <w:t>нию с 2013 года.</w:t>
      </w:r>
    </w:p>
    <w:p w:rsidR="00250995" w:rsidRPr="00816129" w:rsidRDefault="00250995" w:rsidP="00250995">
      <w:pPr>
        <w:ind w:right="-365"/>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Система управления рисками и внутреннего ко</w:t>
      </w:r>
      <w:r w:rsidRPr="00816129">
        <w:rPr>
          <w:rFonts w:ascii="Times New Roman" w:hAnsi="Times New Roman"/>
          <w:sz w:val="24"/>
          <w:szCs w:val="24"/>
        </w:rPr>
        <w:t>н</w:t>
      </w:r>
      <w:r w:rsidRPr="00816129">
        <w:rPr>
          <w:rFonts w:ascii="Times New Roman" w:hAnsi="Times New Roman"/>
          <w:sz w:val="24"/>
          <w:szCs w:val="24"/>
        </w:rPr>
        <w:t>троля в БВУ</w:t>
      </w:r>
    </w:p>
    <w:p w:rsidR="00250995" w:rsidRPr="00816129" w:rsidRDefault="00250995" w:rsidP="00250995">
      <w:pPr>
        <w:ind w:right="-6"/>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Совершенствование систем управления рисками и внутреннего контроля в БВУ</w:t>
      </w:r>
    </w:p>
    <w:p w:rsidR="00131620" w:rsidRDefault="00250995" w:rsidP="00131620">
      <w:pPr>
        <w:ind w:right="-6"/>
        <w:rPr>
          <w:rFonts w:ascii="Times New Roman" w:hAnsi="Times New Roman"/>
          <w:sz w:val="24"/>
          <w:szCs w:val="24"/>
        </w:rPr>
      </w:pPr>
      <w:r w:rsidRPr="00816129">
        <w:rPr>
          <w:rFonts w:ascii="Times New Roman" w:hAnsi="Times New Roman"/>
          <w:sz w:val="24"/>
          <w:szCs w:val="24"/>
        </w:rPr>
        <w:t>Постановлением Правления Национального Банка от 24.12.2012 года № 383 «О внесении изменений и дополнений в некоторые нормативные правовые акты Республики Казахстан по вопросам регулирования банковской деятельности» были внесены ряд п</w:t>
      </w:r>
      <w:r w:rsidRPr="00816129">
        <w:rPr>
          <w:rFonts w:ascii="Times New Roman" w:hAnsi="Times New Roman"/>
          <w:sz w:val="24"/>
          <w:szCs w:val="24"/>
        </w:rPr>
        <w:t>о</w:t>
      </w:r>
      <w:r w:rsidRPr="00816129">
        <w:rPr>
          <w:rFonts w:ascii="Times New Roman" w:hAnsi="Times New Roman"/>
          <w:sz w:val="24"/>
          <w:szCs w:val="24"/>
        </w:rPr>
        <w:t>правок в Инструкции о требованиях к наличию систем управления рисками и внутреннего контроля в банках второго уровня в части оптимизации частоты проведения залогового имущества банками второго уровня.</w:t>
      </w:r>
    </w:p>
    <w:p w:rsidR="00250995" w:rsidRPr="00816129" w:rsidRDefault="00250995" w:rsidP="00131620">
      <w:pPr>
        <w:ind w:right="-6"/>
        <w:jc w:val="center"/>
        <w:rPr>
          <w:rFonts w:ascii="Times New Roman" w:hAnsi="Times New Roman"/>
          <w:b/>
          <w:bCs/>
          <w:sz w:val="24"/>
          <w:szCs w:val="24"/>
          <w:u w:val="single"/>
        </w:rPr>
      </w:pPr>
      <w:r w:rsidRPr="00816129">
        <w:rPr>
          <w:rFonts w:ascii="Times New Roman" w:hAnsi="Times New Roman"/>
          <w:b/>
          <w:bCs/>
          <w:sz w:val="24"/>
          <w:szCs w:val="24"/>
          <w:u w:val="single"/>
        </w:rPr>
        <w:t>Стратегическое направление 6.</w:t>
      </w:r>
    </w:p>
    <w:p w:rsidR="00250995" w:rsidRPr="00816129" w:rsidRDefault="00250995" w:rsidP="00131620">
      <w:pPr>
        <w:keepNext/>
        <w:keepLines/>
        <w:tabs>
          <w:tab w:val="left" w:pos="900"/>
          <w:tab w:val="left" w:pos="1080"/>
        </w:tabs>
        <w:ind w:right="-284" w:firstLine="0"/>
        <w:jc w:val="center"/>
        <w:rPr>
          <w:rFonts w:ascii="Times New Roman" w:hAnsi="Times New Roman"/>
          <w:b/>
          <w:bCs/>
          <w:sz w:val="24"/>
          <w:szCs w:val="24"/>
          <w:u w:val="single"/>
        </w:rPr>
      </w:pPr>
      <w:r w:rsidRPr="00816129">
        <w:rPr>
          <w:rFonts w:ascii="Times New Roman" w:hAnsi="Times New Roman"/>
          <w:b/>
          <w:bCs/>
          <w:sz w:val="24"/>
          <w:szCs w:val="24"/>
          <w:u w:val="single"/>
        </w:rPr>
        <w:t>Повышение финансовой устойчивости и создание необх</w:t>
      </w:r>
      <w:r w:rsidRPr="00816129">
        <w:rPr>
          <w:rFonts w:ascii="Times New Roman" w:hAnsi="Times New Roman"/>
          <w:b/>
          <w:bCs/>
          <w:sz w:val="24"/>
          <w:szCs w:val="24"/>
          <w:u w:val="single"/>
        </w:rPr>
        <w:t>о</w:t>
      </w:r>
      <w:r w:rsidRPr="00816129">
        <w:rPr>
          <w:rFonts w:ascii="Times New Roman" w:hAnsi="Times New Roman"/>
          <w:b/>
          <w:bCs/>
          <w:sz w:val="24"/>
          <w:szCs w:val="24"/>
          <w:u w:val="single"/>
        </w:rPr>
        <w:t>димых условий</w:t>
      </w:r>
    </w:p>
    <w:p w:rsidR="00250995" w:rsidRPr="00816129" w:rsidRDefault="00250995" w:rsidP="00131620">
      <w:pPr>
        <w:keepNext/>
        <w:keepLines/>
        <w:tabs>
          <w:tab w:val="left" w:pos="900"/>
          <w:tab w:val="left" w:pos="1080"/>
        </w:tabs>
        <w:ind w:right="-284" w:firstLine="0"/>
        <w:jc w:val="center"/>
        <w:rPr>
          <w:rFonts w:ascii="Times New Roman" w:hAnsi="Times New Roman"/>
          <w:b/>
          <w:bCs/>
          <w:sz w:val="24"/>
          <w:szCs w:val="24"/>
          <w:u w:val="single"/>
        </w:rPr>
      </w:pPr>
      <w:r w:rsidRPr="00816129">
        <w:rPr>
          <w:rFonts w:ascii="Times New Roman" w:hAnsi="Times New Roman"/>
          <w:b/>
          <w:bCs/>
          <w:sz w:val="24"/>
          <w:szCs w:val="24"/>
          <w:u w:val="single"/>
        </w:rPr>
        <w:t>для дальнейшего развития страхового рынка</w:t>
      </w:r>
    </w:p>
    <w:p w:rsidR="00250995" w:rsidRPr="00816129" w:rsidRDefault="00250995" w:rsidP="00250995">
      <w:pPr>
        <w:keepNext/>
        <w:keepLines/>
        <w:tabs>
          <w:tab w:val="left" w:pos="900"/>
          <w:tab w:val="left" w:pos="1080"/>
        </w:tabs>
        <w:ind w:right="-284" w:firstLine="0"/>
        <w:jc w:val="center"/>
        <w:rPr>
          <w:rFonts w:ascii="Times New Roman" w:hAnsi="Times New Roman"/>
          <w:b/>
          <w:bCs/>
          <w:sz w:val="24"/>
          <w:szCs w:val="24"/>
          <w:u w:val="single"/>
        </w:rPr>
      </w:pPr>
    </w:p>
    <w:p w:rsidR="00250995" w:rsidRPr="00816129" w:rsidRDefault="00250995" w:rsidP="00250995">
      <w:pPr>
        <w:keepNext/>
        <w:keepLines/>
        <w:tabs>
          <w:tab w:val="left" w:pos="900"/>
          <w:tab w:val="left" w:pos="1080"/>
        </w:tabs>
        <w:ind w:right="-284"/>
        <w:rPr>
          <w:rFonts w:ascii="Times New Roman" w:hAnsi="Times New Roman"/>
          <w:bCs/>
          <w:sz w:val="24"/>
          <w:szCs w:val="24"/>
        </w:rPr>
      </w:pPr>
      <w:r w:rsidRPr="00816129">
        <w:rPr>
          <w:rFonts w:ascii="Times New Roman" w:hAnsi="Times New Roman"/>
          <w:b/>
          <w:bCs/>
          <w:sz w:val="24"/>
          <w:szCs w:val="24"/>
        </w:rPr>
        <w:t xml:space="preserve">Цель 6.1. </w:t>
      </w:r>
      <w:r w:rsidRPr="00816129">
        <w:rPr>
          <w:rFonts w:ascii="Times New Roman" w:hAnsi="Times New Roman"/>
          <w:bCs/>
          <w:sz w:val="24"/>
          <w:szCs w:val="24"/>
        </w:rPr>
        <w:t>Совершенствование  регулирования деятельности страховых организаций  и дал</w:t>
      </w:r>
      <w:r w:rsidRPr="00816129">
        <w:rPr>
          <w:rFonts w:ascii="Times New Roman" w:hAnsi="Times New Roman"/>
          <w:bCs/>
          <w:sz w:val="24"/>
          <w:szCs w:val="24"/>
        </w:rPr>
        <w:t>ь</w:t>
      </w:r>
      <w:r w:rsidRPr="00816129">
        <w:rPr>
          <w:rFonts w:ascii="Times New Roman" w:hAnsi="Times New Roman"/>
          <w:bCs/>
          <w:sz w:val="24"/>
          <w:szCs w:val="24"/>
        </w:rPr>
        <w:t xml:space="preserve">нейшее развитие инфраструктуры страхового рынка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 </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Целевой индикатор: </w:t>
      </w:r>
      <w:r w:rsidRPr="00816129">
        <w:rPr>
          <w:rFonts w:ascii="Times New Roman" w:hAnsi="Times New Roman"/>
          <w:sz w:val="24"/>
          <w:szCs w:val="24"/>
        </w:rPr>
        <w:t>Значение агрегированного индекса финансовой устойчивости по страховому сектору Республики Казахстан – не более 2,4.</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По состоянию на 1 января 2013 года значение агрегированного индекса финанс</w:t>
      </w:r>
      <w:r w:rsidRPr="00816129">
        <w:rPr>
          <w:rFonts w:ascii="Times New Roman" w:hAnsi="Times New Roman"/>
          <w:sz w:val="24"/>
          <w:szCs w:val="24"/>
        </w:rPr>
        <w:t>о</w:t>
      </w:r>
      <w:r w:rsidRPr="00816129">
        <w:rPr>
          <w:rFonts w:ascii="Times New Roman" w:hAnsi="Times New Roman"/>
          <w:sz w:val="24"/>
          <w:szCs w:val="24"/>
        </w:rPr>
        <w:t>вой устойчивости по страховому сектору Республики Казахстан составило 1,81 (стабил</w:t>
      </w:r>
      <w:r w:rsidRPr="00816129">
        <w:rPr>
          <w:rFonts w:ascii="Times New Roman" w:hAnsi="Times New Roman"/>
          <w:sz w:val="24"/>
          <w:szCs w:val="24"/>
        </w:rPr>
        <w:t>ь</w:t>
      </w:r>
      <w:r w:rsidRPr="00816129">
        <w:rPr>
          <w:rFonts w:ascii="Times New Roman" w:hAnsi="Times New Roman"/>
          <w:sz w:val="24"/>
          <w:szCs w:val="24"/>
        </w:rPr>
        <w:t>ное).</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За период с начала 2012 года значение показателя не превышало запланированного размера. </w:t>
      </w:r>
    </w:p>
    <w:p w:rsidR="00250995" w:rsidRPr="00816129" w:rsidRDefault="00250995" w:rsidP="00250995">
      <w:pPr>
        <w:ind w:right="-6"/>
        <w:rPr>
          <w:rFonts w:ascii="Times New Roman" w:hAnsi="Times New Roman"/>
          <w:sz w:val="24"/>
          <w:szCs w:val="24"/>
        </w:rPr>
      </w:pPr>
    </w:p>
    <w:p w:rsidR="00250995" w:rsidRPr="00816129" w:rsidRDefault="00250995" w:rsidP="00250995">
      <w:pPr>
        <w:ind w:right="-6"/>
        <w:rPr>
          <w:rFonts w:ascii="Times New Roman" w:hAnsi="Times New Roman"/>
          <w:sz w:val="24"/>
          <w:szCs w:val="24"/>
        </w:rPr>
      </w:pPr>
      <w:r w:rsidRPr="00816129">
        <w:rPr>
          <w:rFonts w:ascii="Times New Roman" w:hAnsi="Times New Roman"/>
          <w:b/>
          <w:sz w:val="24"/>
          <w:szCs w:val="24"/>
        </w:rPr>
        <w:t>Задача 6.1.1.</w:t>
      </w:r>
      <w:r w:rsidRPr="00816129">
        <w:rPr>
          <w:rFonts w:ascii="Times New Roman" w:hAnsi="Times New Roman"/>
          <w:sz w:val="24"/>
          <w:szCs w:val="24"/>
        </w:rPr>
        <w:t xml:space="preserve">  Повышение эффективности системы обязательного страхования и дальне</w:t>
      </w:r>
      <w:r w:rsidRPr="00816129">
        <w:rPr>
          <w:rFonts w:ascii="Times New Roman" w:hAnsi="Times New Roman"/>
          <w:sz w:val="24"/>
          <w:szCs w:val="24"/>
        </w:rPr>
        <w:t>й</w:t>
      </w:r>
      <w:r w:rsidRPr="00816129">
        <w:rPr>
          <w:rFonts w:ascii="Times New Roman" w:hAnsi="Times New Roman"/>
          <w:sz w:val="24"/>
          <w:szCs w:val="24"/>
        </w:rPr>
        <w:t>шее развитие рынка страхования жизни</w:t>
      </w:r>
    </w:p>
    <w:p w:rsidR="00250995" w:rsidRPr="00816129" w:rsidRDefault="00250995" w:rsidP="00250995">
      <w:pPr>
        <w:ind w:right="-6"/>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Система обязательного страхования, в том чи</w:t>
      </w:r>
      <w:r w:rsidRPr="00816129">
        <w:rPr>
          <w:rFonts w:ascii="Times New Roman" w:hAnsi="Times New Roman"/>
          <w:sz w:val="24"/>
          <w:szCs w:val="24"/>
        </w:rPr>
        <w:t>с</w:t>
      </w:r>
      <w:r w:rsidRPr="00816129">
        <w:rPr>
          <w:rFonts w:ascii="Times New Roman" w:hAnsi="Times New Roman"/>
          <w:sz w:val="24"/>
          <w:szCs w:val="24"/>
        </w:rPr>
        <w:t>ле рассмотрение вопроса оптимизации перечня обязательных видов страх</w:t>
      </w:r>
      <w:r w:rsidRPr="00816129">
        <w:rPr>
          <w:rFonts w:ascii="Times New Roman" w:hAnsi="Times New Roman"/>
          <w:sz w:val="24"/>
          <w:szCs w:val="24"/>
        </w:rPr>
        <w:t>о</w:t>
      </w:r>
      <w:r w:rsidRPr="00816129">
        <w:rPr>
          <w:rFonts w:ascii="Times New Roman" w:hAnsi="Times New Roman"/>
          <w:sz w:val="24"/>
          <w:szCs w:val="24"/>
        </w:rPr>
        <w:t>вания</w:t>
      </w:r>
    </w:p>
    <w:p w:rsidR="00250995" w:rsidRPr="00816129" w:rsidRDefault="00250995" w:rsidP="00250995">
      <w:pPr>
        <w:ind w:right="-6"/>
        <w:rPr>
          <w:rFonts w:ascii="Times New Roman" w:hAnsi="Times New Roman"/>
          <w:b/>
          <w:sz w:val="24"/>
          <w:szCs w:val="24"/>
        </w:rPr>
      </w:pPr>
      <w:r w:rsidRPr="00816129">
        <w:rPr>
          <w:rFonts w:ascii="Times New Roman" w:hAnsi="Times New Roman"/>
          <w:sz w:val="24"/>
          <w:szCs w:val="24"/>
        </w:rPr>
        <w:t>Данный показатель запланирован к исполн</w:t>
      </w:r>
      <w:r w:rsidRPr="00816129">
        <w:rPr>
          <w:rFonts w:ascii="Times New Roman" w:hAnsi="Times New Roman"/>
          <w:sz w:val="24"/>
          <w:szCs w:val="24"/>
        </w:rPr>
        <w:t>е</w:t>
      </w:r>
      <w:r w:rsidRPr="00816129">
        <w:rPr>
          <w:rFonts w:ascii="Times New Roman" w:hAnsi="Times New Roman"/>
          <w:sz w:val="24"/>
          <w:szCs w:val="24"/>
        </w:rPr>
        <w:t>нию с 2013 года.</w:t>
      </w:r>
    </w:p>
    <w:p w:rsidR="00250995" w:rsidRPr="00816129" w:rsidRDefault="00250995" w:rsidP="00250995">
      <w:pPr>
        <w:ind w:right="-6"/>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Постоянный мониторинг и совершенствование нормативных пр</w:t>
      </w:r>
      <w:r w:rsidRPr="00816129">
        <w:rPr>
          <w:rFonts w:ascii="Times New Roman" w:hAnsi="Times New Roman"/>
          <w:sz w:val="24"/>
          <w:szCs w:val="24"/>
        </w:rPr>
        <w:t>а</w:t>
      </w:r>
      <w:r w:rsidRPr="00816129">
        <w:rPr>
          <w:rFonts w:ascii="Times New Roman" w:hAnsi="Times New Roman"/>
          <w:sz w:val="24"/>
          <w:szCs w:val="24"/>
        </w:rPr>
        <w:t>вовых актов, регулирующих деятельность страховых организаций и иных участников  страхового рынка</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В рамках достижения поставленной задачи в течение 2012 года были проведены следу</w:t>
      </w:r>
      <w:r w:rsidRPr="00816129">
        <w:rPr>
          <w:rFonts w:ascii="Times New Roman" w:hAnsi="Times New Roman"/>
          <w:sz w:val="24"/>
          <w:szCs w:val="24"/>
        </w:rPr>
        <w:t>ю</w:t>
      </w:r>
      <w:r w:rsidRPr="00816129">
        <w:rPr>
          <w:rFonts w:ascii="Times New Roman" w:hAnsi="Times New Roman"/>
          <w:sz w:val="24"/>
          <w:szCs w:val="24"/>
        </w:rPr>
        <w:t>щие мероприятия и приняты постановления Правления Национального Банка:</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 от 13.02.2012 года № 30 «О внесении изменений и дополнений в постано</w:t>
      </w:r>
      <w:r w:rsidRPr="00816129">
        <w:rPr>
          <w:rFonts w:ascii="Times New Roman" w:hAnsi="Times New Roman"/>
          <w:sz w:val="24"/>
          <w:szCs w:val="24"/>
        </w:rPr>
        <w:t>в</w:t>
      </w:r>
      <w:r w:rsidRPr="00816129">
        <w:rPr>
          <w:rFonts w:ascii="Times New Roman" w:hAnsi="Times New Roman"/>
          <w:sz w:val="24"/>
          <w:szCs w:val="24"/>
        </w:rPr>
        <w:t>ление Правления Агентства Республики Казахстан по регулированию и надзору финанс</w:t>
      </w:r>
      <w:r w:rsidRPr="00816129">
        <w:rPr>
          <w:rFonts w:ascii="Times New Roman" w:hAnsi="Times New Roman"/>
          <w:sz w:val="24"/>
          <w:szCs w:val="24"/>
        </w:rPr>
        <w:t>о</w:t>
      </w:r>
      <w:r w:rsidRPr="00816129">
        <w:rPr>
          <w:rFonts w:ascii="Times New Roman" w:hAnsi="Times New Roman"/>
          <w:sz w:val="24"/>
          <w:szCs w:val="24"/>
        </w:rPr>
        <w:t>вого рынка и финансовых организаций от 25 марта 2006 года № 85 «Об утверж</w:t>
      </w:r>
      <w:r w:rsidRPr="00542662">
        <w:rPr>
          <w:rFonts w:ascii="Times New Roman" w:hAnsi="Times New Roman"/>
          <w:sz w:val="24"/>
          <w:szCs w:val="24"/>
        </w:rPr>
        <w:t>дении Инстру</w:t>
      </w:r>
      <w:r w:rsidRPr="00542662">
        <w:rPr>
          <w:rFonts w:ascii="Times New Roman" w:hAnsi="Times New Roman"/>
          <w:sz w:val="24"/>
          <w:szCs w:val="24"/>
        </w:rPr>
        <w:t>к</w:t>
      </w:r>
      <w:r w:rsidRPr="00542662">
        <w:rPr>
          <w:rFonts w:ascii="Times New Roman" w:hAnsi="Times New Roman"/>
          <w:sz w:val="24"/>
          <w:szCs w:val="24"/>
        </w:rPr>
        <w:t xml:space="preserve">ции по </w:t>
      </w:r>
      <w:r w:rsidRPr="00816129">
        <w:rPr>
          <w:rFonts w:ascii="Times New Roman" w:hAnsi="Times New Roman"/>
          <w:sz w:val="24"/>
          <w:szCs w:val="24"/>
        </w:rPr>
        <w:t>требованиям к методам оценки и принципам расчета страховых тарифов по кла</w:t>
      </w:r>
      <w:r w:rsidRPr="00816129">
        <w:rPr>
          <w:rFonts w:ascii="Times New Roman" w:hAnsi="Times New Roman"/>
          <w:sz w:val="24"/>
          <w:szCs w:val="24"/>
        </w:rPr>
        <w:t>с</w:t>
      </w:r>
      <w:r w:rsidRPr="00816129">
        <w:rPr>
          <w:rFonts w:ascii="Times New Roman" w:hAnsi="Times New Roman"/>
          <w:sz w:val="24"/>
          <w:szCs w:val="24"/>
        </w:rPr>
        <w:t>сам (видам) страхования страховых (перестраховочных) организаций»;</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2) от 24.02.2012 года № 54 «Об утверждении Правил выдачи разрешения на добр</w:t>
      </w:r>
      <w:r w:rsidRPr="00816129">
        <w:rPr>
          <w:rFonts w:ascii="Times New Roman" w:hAnsi="Times New Roman"/>
          <w:sz w:val="24"/>
          <w:szCs w:val="24"/>
        </w:rPr>
        <w:t>о</w:t>
      </w:r>
      <w:r w:rsidRPr="00816129">
        <w:rPr>
          <w:rFonts w:ascii="Times New Roman" w:hAnsi="Times New Roman"/>
          <w:sz w:val="24"/>
          <w:szCs w:val="24"/>
        </w:rPr>
        <w:t>вольную реорганизацию страховой (перестраховочной) организации (страхового холди</w:t>
      </w:r>
      <w:r w:rsidRPr="00816129">
        <w:rPr>
          <w:rFonts w:ascii="Times New Roman" w:hAnsi="Times New Roman"/>
          <w:sz w:val="24"/>
          <w:szCs w:val="24"/>
        </w:rPr>
        <w:t>н</w:t>
      </w:r>
      <w:r w:rsidRPr="00816129">
        <w:rPr>
          <w:rFonts w:ascii="Times New Roman" w:hAnsi="Times New Roman"/>
          <w:sz w:val="24"/>
          <w:szCs w:val="24"/>
        </w:rPr>
        <w:t>га) либо отказа в выдаче указанн</w:t>
      </w:r>
      <w:r w:rsidRPr="00816129">
        <w:rPr>
          <w:rFonts w:ascii="Times New Roman" w:hAnsi="Times New Roman"/>
          <w:sz w:val="24"/>
          <w:szCs w:val="24"/>
        </w:rPr>
        <w:t>о</w:t>
      </w:r>
      <w:r w:rsidRPr="00816129">
        <w:rPr>
          <w:rFonts w:ascii="Times New Roman" w:hAnsi="Times New Roman"/>
          <w:sz w:val="24"/>
          <w:szCs w:val="24"/>
        </w:rPr>
        <w:t>го разрешения», предусматривающее процедуру выдачи разрешения на реорганизацию как стр</w:t>
      </w:r>
      <w:r w:rsidRPr="00816129">
        <w:rPr>
          <w:rFonts w:ascii="Times New Roman" w:hAnsi="Times New Roman"/>
          <w:sz w:val="24"/>
          <w:szCs w:val="24"/>
        </w:rPr>
        <w:t>а</w:t>
      </w:r>
      <w:r w:rsidRPr="00816129">
        <w:rPr>
          <w:rFonts w:ascii="Times New Roman" w:hAnsi="Times New Roman"/>
          <w:sz w:val="24"/>
          <w:szCs w:val="24"/>
        </w:rPr>
        <w:t>ховым (перестраховочным) организациям, так и страховым  холдингам;</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3) от 24.02.2012 года № 63 «О внесении изменений в постановление Правления Агентства Республики Казахстан по регулированию и надзору финансового рынка и ф</w:t>
      </w:r>
      <w:r w:rsidRPr="00816129">
        <w:rPr>
          <w:rFonts w:ascii="Times New Roman" w:hAnsi="Times New Roman"/>
          <w:sz w:val="24"/>
          <w:szCs w:val="24"/>
        </w:rPr>
        <w:t>и</w:t>
      </w:r>
      <w:r w:rsidRPr="00816129">
        <w:rPr>
          <w:rFonts w:ascii="Times New Roman" w:hAnsi="Times New Roman"/>
          <w:sz w:val="24"/>
          <w:szCs w:val="24"/>
        </w:rPr>
        <w:t>нансовых организаций от 3 сентября 2010 года № 128 «Об утверждении Правил предста</w:t>
      </w:r>
      <w:r w:rsidRPr="00816129">
        <w:rPr>
          <w:rFonts w:ascii="Times New Roman" w:hAnsi="Times New Roman"/>
          <w:sz w:val="24"/>
          <w:szCs w:val="24"/>
        </w:rPr>
        <w:t>в</w:t>
      </w:r>
      <w:r w:rsidRPr="00816129">
        <w:rPr>
          <w:rFonts w:ascii="Times New Roman" w:hAnsi="Times New Roman"/>
          <w:sz w:val="24"/>
          <w:szCs w:val="24"/>
        </w:rPr>
        <w:t>ления отчетности страховыми (перестраховочными) организациями и страховыми брок</w:t>
      </w:r>
      <w:r w:rsidRPr="00816129">
        <w:rPr>
          <w:rFonts w:ascii="Times New Roman" w:hAnsi="Times New Roman"/>
          <w:sz w:val="24"/>
          <w:szCs w:val="24"/>
        </w:rPr>
        <w:t>е</w:t>
      </w:r>
      <w:r w:rsidRPr="00816129">
        <w:rPr>
          <w:rFonts w:ascii="Times New Roman" w:hAnsi="Times New Roman"/>
          <w:sz w:val="24"/>
          <w:szCs w:val="24"/>
        </w:rPr>
        <w:t>рами»;</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4) от 24.02.2012 года № 66 «Об утверждении Правил применения мер раннего ре</w:t>
      </w:r>
      <w:r w:rsidRPr="00816129">
        <w:rPr>
          <w:rFonts w:ascii="Times New Roman" w:hAnsi="Times New Roman"/>
          <w:sz w:val="24"/>
          <w:szCs w:val="24"/>
        </w:rPr>
        <w:t>а</w:t>
      </w:r>
      <w:r w:rsidRPr="00816129">
        <w:rPr>
          <w:rFonts w:ascii="Times New Roman" w:hAnsi="Times New Roman"/>
          <w:sz w:val="24"/>
          <w:szCs w:val="24"/>
        </w:rPr>
        <w:t>гирования и методики определения факторов, влияющих на ухудшение финансового п</w:t>
      </w:r>
      <w:r w:rsidRPr="00816129">
        <w:rPr>
          <w:rFonts w:ascii="Times New Roman" w:hAnsi="Times New Roman"/>
          <w:sz w:val="24"/>
          <w:szCs w:val="24"/>
        </w:rPr>
        <w:t>о</w:t>
      </w:r>
      <w:r w:rsidRPr="00816129">
        <w:rPr>
          <w:rFonts w:ascii="Times New Roman" w:hAnsi="Times New Roman"/>
          <w:sz w:val="24"/>
          <w:szCs w:val="24"/>
        </w:rPr>
        <w:t>ложения накопительного пенсионного фонда и (или) организации, осуществляющей инв</w:t>
      </w:r>
      <w:r w:rsidRPr="00816129">
        <w:rPr>
          <w:rFonts w:ascii="Times New Roman" w:hAnsi="Times New Roman"/>
          <w:sz w:val="24"/>
          <w:szCs w:val="24"/>
        </w:rPr>
        <w:t>е</w:t>
      </w:r>
      <w:r w:rsidRPr="00816129">
        <w:rPr>
          <w:rFonts w:ascii="Times New Roman" w:hAnsi="Times New Roman"/>
          <w:sz w:val="24"/>
          <w:szCs w:val="24"/>
        </w:rPr>
        <w:t>стиционное управление пенсионными активами, страховой (перестраховочной) организ</w:t>
      </w:r>
      <w:r w:rsidRPr="00816129">
        <w:rPr>
          <w:rFonts w:ascii="Times New Roman" w:hAnsi="Times New Roman"/>
          <w:sz w:val="24"/>
          <w:szCs w:val="24"/>
        </w:rPr>
        <w:t>а</w:t>
      </w:r>
      <w:r w:rsidRPr="00816129">
        <w:rPr>
          <w:rFonts w:ascii="Times New Roman" w:hAnsi="Times New Roman"/>
          <w:sz w:val="24"/>
          <w:szCs w:val="24"/>
        </w:rPr>
        <w:t>ции, страховой гру</w:t>
      </w:r>
      <w:r w:rsidRPr="00816129">
        <w:rPr>
          <w:rFonts w:ascii="Times New Roman" w:hAnsi="Times New Roman"/>
          <w:sz w:val="24"/>
          <w:szCs w:val="24"/>
        </w:rPr>
        <w:t>п</w:t>
      </w:r>
      <w:r w:rsidRPr="00816129">
        <w:rPr>
          <w:rFonts w:ascii="Times New Roman" w:hAnsi="Times New Roman"/>
          <w:sz w:val="24"/>
          <w:szCs w:val="24"/>
        </w:rPr>
        <w:t>пы»;</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5) от 24.02.2012 года № 83 «Об установлении лимита доли акций (долей участия в уставном капитале) родительской организации страховой группы, страховой (перестрах</w:t>
      </w:r>
      <w:r w:rsidRPr="00816129">
        <w:rPr>
          <w:rFonts w:ascii="Times New Roman" w:hAnsi="Times New Roman"/>
          <w:sz w:val="24"/>
          <w:szCs w:val="24"/>
        </w:rPr>
        <w:t>о</w:t>
      </w:r>
      <w:r w:rsidRPr="00816129">
        <w:rPr>
          <w:rFonts w:ascii="Times New Roman" w:hAnsi="Times New Roman"/>
          <w:sz w:val="24"/>
          <w:szCs w:val="24"/>
        </w:rPr>
        <w:t>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w:t>
      </w:r>
      <w:r w:rsidRPr="00816129">
        <w:rPr>
          <w:rFonts w:ascii="Times New Roman" w:hAnsi="Times New Roman"/>
          <w:sz w:val="24"/>
          <w:szCs w:val="24"/>
        </w:rPr>
        <w:t>и</w:t>
      </w:r>
      <w:r w:rsidRPr="00816129">
        <w:rPr>
          <w:rFonts w:ascii="Times New Roman" w:hAnsi="Times New Roman"/>
          <w:sz w:val="24"/>
          <w:szCs w:val="24"/>
        </w:rPr>
        <w:t>тельное участие», устанавливающий лимит (в размере 10%) по аналогии лимита банко</w:t>
      </w:r>
      <w:r w:rsidRPr="00816129">
        <w:rPr>
          <w:rFonts w:ascii="Times New Roman" w:hAnsi="Times New Roman"/>
          <w:sz w:val="24"/>
          <w:szCs w:val="24"/>
        </w:rPr>
        <w:t>в</w:t>
      </w:r>
      <w:r w:rsidRPr="00816129">
        <w:rPr>
          <w:rFonts w:ascii="Times New Roman" w:hAnsi="Times New Roman"/>
          <w:sz w:val="24"/>
          <w:szCs w:val="24"/>
        </w:rPr>
        <w:t>ского сектора, на вложения в связанные стороны в структуре страховой гру</w:t>
      </w:r>
      <w:r w:rsidRPr="00816129">
        <w:rPr>
          <w:rFonts w:ascii="Times New Roman" w:hAnsi="Times New Roman"/>
          <w:sz w:val="24"/>
          <w:szCs w:val="24"/>
        </w:rPr>
        <w:t>п</w:t>
      </w:r>
      <w:r w:rsidRPr="00816129">
        <w:rPr>
          <w:rFonts w:ascii="Times New Roman" w:hAnsi="Times New Roman"/>
          <w:sz w:val="24"/>
          <w:szCs w:val="24"/>
        </w:rPr>
        <w:t>пы;</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6) от 24.02.2012 года № 90 «Об утверждении Правил применения принуд</w:t>
      </w:r>
      <w:r w:rsidRPr="00816129">
        <w:rPr>
          <w:rFonts w:ascii="Times New Roman" w:hAnsi="Times New Roman"/>
          <w:sz w:val="24"/>
          <w:szCs w:val="24"/>
        </w:rPr>
        <w:t>и</w:t>
      </w:r>
      <w:r w:rsidRPr="00816129">
        <w:rPr>
          <w:rFonts w:ascii="Times New Roman" w:hAnsi="Times New Roman"/>
          <w:sz w:val="24"/>
          <w:szCs w:val="24"/>
        </w:rPr>
        <w:t>тельных мер к лицам, обладающим признаками крупного участника или страхового хо</w:t>
      </w:r>
      <w:r w:rsidRPr="00816129">
        <w:rPr>
          <w:rFonts w:ascii="Times New Roman" w:hAnsi="Times New Roman"/>
          <w:sz w:val="24"/>
          <w:szCs w:val="24"/>
        </w:rPr>
        <w:t>л</w:t>
      </w:r>
      <w:r w:rsidRPr="00816129">
        <w:rPr>
          <w:rFonts w:ascii="Times New Roman" w:hAnsi="Times New Roman"/>
          <w:sz w:val="24"/>
          <w:szCs w:val="24"/>
        </w:rPr>
        <w:t>динга, к крупным участникам страховой (перестраховочной) организации, страховому холдингу, а также к юридич</w:t>
      </w:r>
      <w:r w:rsidRPr="00816129">
        <w:rPr>
          <w:rFonts w:ascii="Times New Roman" w:hAnsi="Times New Roman"/>
          <w:sz w:val="24"/>
          <w:szCs w:val="24"/>
        </w:rPr>
        <w:t>е</w:t>
      </w:r>
      <w:r w:rsidRPr="00816129">
        <w:rPr>
          <w:rFonts w:ascii="Times New Roman" w:hAnsi="Times New Roman"/>
          <w:sz w:val="24"/>
          <w:szCs w:val="24"/>
        </w:rPr>
        <w:t>ским лицам, входящим в состав страховой группы»;</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7) от 24.02.2012 года № 98 «Об установлении Требований к приобретаемым стр</w:t>
      </w:r>
      <w:r w:rsidRPr="00816129">
        <w:rPr>
          <w:rFonts w:ascii="Times New Roman" w:hAnsi="Times New Roman"/>
          <w:sz w:val="24"/>
          <w:szCs w:val="24"/>
        </w:rPr>
        <w:t>а</w:t>
      </w:r>
      <w:r w:rsidRPr="00816129">
        <w:rPr>
          <w:rFonts w:ascii="Times New Roman" w:hAnsi="Times New Roman"/>
          <w:sz w:val="24"/>
          <w:szCs w:val="24"/>
        </w:rPr>
        <w:t>ховыми (перестраховочными) организациями, дочерними организациями страховых (п</w:t>
      </w:r>
      <w:r w:rsidRPr="00816129">
        <w:rPr>
          <w:rFonts w:ascii="Times New Roman" w:hAnsi="Times New Roman"/>
          <w:sz w:val="24"/>
          <w:szCs w:val="24"/>
        </w:rPr>
        <w:t>е</w:t>
      </w:r>
      <w:r w:rsidRPr="00816129">
        <w:rPr>
          <w:rFonts w:ascii="Times New Roman" w:hAnsi="Times New Roman"/>
          <w:sz w:val="24"/>
          <w:szCs w:val="24"/>
        </w:rPr>
        <w:t>рестраховочных) организаций или страховых холдингов акциям (долям участия в уста</w:t>
      </w:r>
      <w:r w:rsidRPr="00816129">
        <w:rPr>
          <w:rFonts w:ascii="Times New Roman" w:hAnsi="Times New Roman"/>
          <w:sz w:val="24"/>
          <w:szCs w:val="24"/>
        </w:rPr>
        <w:t>в</w:t>
      </w:r>
      <w:r w:rsidRPr="00816129">
        <w:rPr>
          <w:rFonts w:ascii="Times New Roman" w:hAnsi="Times New Roman"/>
          <w:sz w:val="24"/>
          <w:szCs w:val="24"/>
        </w:rPr>
        <w:t>ном капитале) юридических лиц, а также перечня облигаций международных финансовых организаций и финансовых инструментов (за исключением акций и долей участия в у</w:t>
      </w:r>
      <w:r w:rsidRPr="00816129">
        <w:rPr>
          <w:rFonts w:ascii="Times New Roman" w:hAnsi="Times New Roman"/>
          <w:sz w:val="24"/>
          <w:szCs w:val="24"/>
        </w:rPr>
        <w:t>с</w:t>
      </w:r>
      <w:r w:rsidRPr="00816129">
        <w:rPr>
          <w:rFonts w:ascii="Times New Roman" w:hAnsi="Times New Roman"/>
          <w:sz w:val="24"/>
          <w:szCs w:val="24"/>
        </w:rPr>
        <w:t>тавном капитале), приобретаемых страховыми холдингами и страховыми (перестрахово</w:t>
      </w:r>
      <w:r w:rsidRPr="00816129">
        <w:rPr>
          <w:rFonts w:ascii="Times New Roman" w:hAnsi="Times New Roman"/>
          <w:sz w:val="24"/>
          <w:szCs w:val="24"/>
        </w:rPr>
        <w:t>ч</w:t>
      </w:r>
      <w:r w:rsidRPr="00816129">
        <w:rPr>
          <w:rFonts w:ascii="Times New Roman" w:hAnsi="Times New Roman"/>
          <w:sz w:val="24"/>
          <w:szCs w:val="24"/>
        </w:rPr>
        <w:t>ными) организациями», устанавливает требования к приобретаемым акциям (долям уч</w:t>
      </w:r>
      <w:r w:rsidRPr="00816129">
        <w:rPr>
          <w:rFonts w:ascii="Times New Roman" w:hAnsi="Times New Roman"/>
          <w:sz w:val="24"/>
          <w:szCs w:val="24"/>
        </w:rPr>
        <w:t>а</w:t>
      </w:r>
      <w:r w:rsidRPr="00816129">
        <w:rPr>
          <w:rFonts w:ascii="Times New Roman" w:hAnsi="Times New Roman"/>
          <w:sz w:val="24"/>
          <w:szCs w:val="24"/>
        </w:rPr>
        <w:t>стия в уставном капитале), а также перечень облигаций международных финансовых о</w:t>
      </w:r>
      <w:r w:rsidRPr="00816129">
        <w:rPr>
          <w:rFonts w:ascii="Times New Roman" w:hAnsi="Times New Roman"/>
          <w:sz w:val="24"/>
          <w:szCs w:val="24"/>
        </w:rPr>
        <w:t>р</w:t>
      </w:r>
      <w:r w:rsidRPr="00816129">
        <w:rPr>
          <w:rFonts w:ascii="Times New Roman" w:hAnsi="Times New Roman"/>
          <w:sz w:val="24"/>
          <w:szCs w:val="24"/>
        </w:rPr>
        <w:t>ганизаций и ф</w:t>
      </w:r>
      <w:r w:rsidRPr="00816129">
        <w:rPr>
          <w:rFonts w:ascii="Times New Roman" w:hAnsi="Times New Roman"/>
          <w:sz w:val="24"/>
          <w:szCs w:val="24"/>
        </w:rPr>
        <w:t>и</w:t>
      </w:r>
      <w:r w:rsidRPr="00816129">
        <w:rPr>
          <w:rFonts w:ascii="Times New Roman" w:hAnsi="Times New Roman"/>
          <w:sz w:val="24"/>
          <w:szCs w:val="24"/>
        </w:rPr>
        <w:t>нансовых инструментов;</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8) от 24.02.2012 года № 99 «Об утверждении Инструкции о требованиях к н</w:t>
      </w:r>
      <w:r w:rsidRPr="00816129">
        <w:rPr>
          <w:rFonts w:ascii="Times New Roman" w:hAnsi="Times New Roman"/>
          <w:sz w:val="24"/>
          <w:szCs w:val="24"/>
        </w:rPr>
        <w:t>а</w:t>
      </w:r>
      <w:r w:rsidRPr="00816129">
        <w:rPr>
          <w:rFonts w:ascii="Times New Roman" w:hAnsi="Times New Roman"/>
          <w:sz w:val="24"/>
          <w:szCs w:val="24"/>
        </w:rPr>
        <w:t>личию систем управления рисками и внутреннего контроля в страховой группе», напра</w:t>
      </w:r>
      <w:r w:rsidRPr="00816129">
        <w:rPr>
          <w:rFonts w:ascii="Times New Roman" w:hAnsi="Times New Roman"/>
          <w:sz w:val="24"/>
          <w:szCs w:val="24"/>
        </w:rPr>
        <w:t>в</w:t>
      </w:r>
      <w:r w:rsidRPr="00816129">
        <w:rPr>
          <w:rFonts w:ascii="Times New Roman" w:hAnsi="Times New Roman"/>
          <w:sz w:val="24"/>
          <w:szCs w:val="24"/>
        </w:rPr>
        <w:t>ленное на сове</w:t>
      </w:r>
      <w:r w:rsidRPr="00816129">
        <w:rPr>
          <w:rFonts w:ascii="Times New Roman" w:hAnsi="Times New Roman"/>
          <w:sz w:val="24"/>
          <w:szCs w:val="24"/>
        </w:rPr>
        <w:t>р</w:t>
      </w:r>
      <w:r w:rsidRPr="00816129">
        <w:rPr>
          <w:rFonts w:ascii="Times New Roman" w:hAnsi="Times New Roman"/>
          <w:sz w:val="24"/>
          <w:szCs w:val="24"/>
        </w:rPr>
        <w:t>шенствование требований к системе управления рисками и внутреннего контроля в страховой группе;</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9) от 26.03.2012 года № 129 «Об утверждении Правил выдачи страховой (перестр</w:t>
      </w:r>
      <w:r w:rsidRPr="00816129">
        <w:rPr>
          <w:rFonts w:ascii="Times New Roman" w:hAnsi="Times New Roman"/>
          <w:sz w:val="24"/>
          <w:szCs w:val="24"/>
        </w:rPr>
        <w:t>а</w:t>
      </w:r>
      <w:r w:rsidRPr="00816129">
        <w:rPr>
          <w:rFonts w:ascii="Times New Roman" w:hAnsi="Times New Roman"/>
          <w:sz w:val="24"/>
          <w:szCs w:val="24"/>
        </w:rPr>
        <w:t>ховочной) организации и (или) страховому холдингу разрешения на создание или прио</w:t>
      </w:r>
      <w:r w:rsidRPr="00816129">
        <w:rPr>
          <w:rFonts w:ascii="Times New Roman" w:hAnsi="Times New Roman"/>
          <w:sz w:val="24"/>
          <w:szCs w:val="24"/>
        </w:rPr>
        <w:t>б</w:t>
      </w:r>
      <w:r w:rsidRPr="00816129">
        <w:rPr>
          <w:rFonts w:ascii="Times New Roman" w:hAnsi="Times New Roman"/>
          <w:sz w:val="24"/>
          <w:szCs w:val="24"/>
        </w:rPr>
        <w:t>ретение дочерней организации, значительное участие в капитале организаций, а также о</w:t>
      </w:r>
      <w:r w:rsidRPr="00816129">
        <w:rPr>
          <w:rFonts w:ascii="Times New Roman" w:hAnsi="Times New Roman"/>
          <w:sz w:val="24"/>
          <w:szCs w:val="24"/>
        </w:rPr>
        <w:t>т</w:t>
      </w:r>
      <w:r w:rsidRPr="00816129">
        <w:rPr>
          <w:rFonts w:ascii="Times New Roman" w:hAnsi="Times New Roman"/>
          <w:sz w:val="24"/>
          <w:szCs w:val="24"/>
        </w:rPr>
        <w:t>зыва разрешения на создание, приобретение дочерней организации, значительное участие в капитале организаций», разработанное и принятое в рамках мер по совершенствованию нормативных правовых актов Национального Банка РК, регулирующих деятельность страховых организаций и иных участников  страхового рынка;</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10) от 26.03.2012 года № 130 «О внесении изменений и дополнения в постановл</w:t>
      </w:r>
      <w:r w:rsidRPr="00816129">
        <w:rPr>
          <w:rFonts w:ascii="Times New Roman" w:hAnsi="Times New Roman"/>
          <w:sz w:val="24"/>
          <w:szCs w:val="24"/>
        </w:rPr>
        <w:t>е</w:t>
      </w:r>
      <w:r w:rsidRPr="00816129">
        <w:rPr>
          <w:rFonts w:ascii="Times New Roman" w:hAnsi="Times New Roman"/>
          <w:sz w:val="24"/>
          <w:szCs w:val="24"/>
        </w:rPr>
        <w:t>ние Правления Агентства Республики Казахстан по регулированию и надзору финансов</w:t>
      </w:r>
      <w:r w:rsidRPr="00816129">
        <w:rPr>
          <w:rFonts w:ascii="Times New Roman" w:hAnsi="Times New Roman"/>
          <w:sz w:val="24"/>
          <w:szCs w:val="24"/>
        </w:rPr>
        <w:t>о</w:t>
      </w:r>
      <w:r w:rsidRPr="00816129">
        <w:rPr>
          <w:rFonts w:ascii="Times New Roman" w:hAnsi="Times New Roman"/>
          <w:sz w:val="24"/>
          <w:szCs w:val="24"/>
        </w:rPr>
        <w:t>го рынка и финансовых организаций от 25 марта 2006 года №77 «Об утверждении Правил принудительной ликвидации страховых (перестраховочных) организаций»;</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11) от 26.03.2012 года № 133 «Об утверждении Инструкции по добровольной ли</w:t>
      </w:r>
      <w:r w:rsidRPr="00816129">
        <w:rPr>
          <w:rFonts w:ascii="Times New Roman" w:hAnsi="Times New Roman"/>
          <w:sz w:val="24"/>
          <w:szCs w:val="24"/>
        </w:rPr>
        <w:t>к</w:t>
      </w:r>
      <w:r w:rsidRPr="00816129">
        <w:rPr>
          <w:rFonts w:ascii="Times New Roman" w:hAnsi="Times New Roman"/>
          <w:sz w:val="24"/>
          <w:szCs w:val="24"/>
        </w:rPr>
        <w:t>видации страховых (пер</w:t>
      </w:r>
      <w:r w:rsidRPr="00816129">
        <w:rPr>
          <w:rFonts w:ascii="Times New Roman" w:hAnsi="Times New Roman"/>
          <w:sz w:val="24"/>
          <w:szCs w:val="24"/>
        </w:rPr>
        <w:t>е</w:t>
      </w:r>
      <w:r w:rsidRPr="00816129">
        <w:rPr>
          <w:rFonts w:ascii="Times New Roman" w:hAnsi="Times New Roman"/>
          <w:sz w:val="24"/>
          <w:szCs w:val="24"/>
        </w:rPr>
        <w:t>страховочных) организаций»;</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12) от 28.04.2012 года № 173 «Об утверждении Правил предварительного соглас</w:t>
      </w:r>
      <w:r w:rsidRPr="00816129">
        <w:rPr>
          <w:rFonts w:ascii="Times New Roman" w:hAnsi="Times New Roman"/>
          <w:sz w:val="24"/>
          <w:szCs w:val="24"/>
        </w:rPr>
        <w:t>о</w:t>
      </w:r>
      <w:r w:rsidRPr="00816129">
        <w:rPr>
          <w:rFonts w:ascii="Times New Roman" w:hAnsi="Times New Roman"/>
          <w:sz w:val="24"/>
          <w:szCs w:val="24"/>
        </w:rPr>
        <w:t>вания изменений и (или) дополнений в учредительные документы страховых (перестрах</w:t>
      </w:r>
      <w:r w:rsidRPr="00816129">
        <w:rPr>
          <w:rFonts w:ascii="Times New Roman" w:hAnsi="Times New Roman"/>
          <w:sz w:val="24"/>
          <w:szCs w:val="24"/>
        </w:rPr>
        <w:t>о</w:t>
      </w:r>
      <w:r w:rsidRPr="00816129">
        <w:rPr>
          <w:rFonts w:ascii="Times New Roman" w:hAnsi="Times New Roman"/>
          <w:sz w:val="24"/>
          <w:szCs w:val="24"/>
        </w:rPr>
        <w:t>вочных) организаций», определяющее порядок предварительного согласования изменений и (или) дополнений в учредительные документы страховых (перестраховочных) организ</w:t>
      </w:r>
      <w:r w:rsidRPr="00816129">
        <w:rPr>
          <w:rFonts w:ascii="Times New Roman" w:hAnsi="Times New Roman"/>
          <w:sz w:val="24"/>
          <w:szCs w:val="24"/>
        </w:rPr>
        <w:t>а</w:t>
      </w:r>
      <w:r w:rsidRPr="00816129">
        <w:rPr>
          <w:rFonts w:ascii="Times New Roman" w:hAnsi="Times New Roman"/>
          <w:sz w:val="24"/>
          <w:szCs w:val="24"/>
        </w:rPr>
        <w:t>ций»;</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13) от 26.06.2012 года №198 «Об утверждении Правил выдачи разрешения на до</w:t>
      </w:r>
      <w:r w:rsidRPr="00816129">
        <w:rPr>
          <w:rFonts w:ascii="Times New Roman" w:hAnsi="Times New Roman"/>
          <w:sz w:val="24"/>
          <w:szCs w:val="24"/>
        </w:rPr>
        <w:t>б</w:t>
      </w:r>
      <w:r w:rsidRPr="00816129">
        <w:rPr>
          <w:rFonts w:ascii="Times New Roman" w:hAnsi="Times New Roman"/>
          <w:sz w:val="24"/>
          <w:szCs w:val="24"/>
        </w:rPr>
        <w:t>ровольную ликвидацию страховых (перестраховочных) организаций либо отказа в выдаче указанн</w:t>
      </w:r>
      <w:r w:rsidRPr="00816129">
        <w:rPr>
          <w:rFonts w:ascii="Times New Roman" w:hAnsi="Times New Roman"/>
          <w:sz w:val="24"/>
          <w:szCs w:val="24"/>
        </w:rPr>
        <w:t>о</w:t>
      </w:r>
      <w:r w:rsidRPr="00816129">
        <w:rPr>
          <w:rFonts w:ascii="Times New Roman" w:hAnsi="Times New Roman"/>
          <w:sz w:val="24"/>
          <w:szCs w:val="24"/>
        </w:rPr>
        <w:t>го разрешения»;</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14) от 26.11.2012 года № 338 «О внесении изменений и дополнений в некоторые нормативные правовые акты Республики Казахстан по вопросам регулирования деятел</w:t>
      </w:r>
      <w:r w:rsidRPr="00816129">
        <w:rPr>
          <w:rFonts w:ascii="Times New Roman" w:hAnsi="Times New Roman"/>
          <w:sz w:val="24"/>
          <w:szCs w:val="24"/>
        </w:rPr>
        <w:t>ь</w:t>
      </w:r>
      <w:r w:rsidRPr="00816129">
        <w:rPr>
          <w:rFonts w:ascii="Times New Roman" w:hAnsi="Times New Roman"/>
          <w:sz w:val="24"/>
          <w:szCs w:val="24"/>
        </w:rPr>
        <w:t>ности страх</w:t>
      </w:r>
      <w:r w:rsidRPr="00816129">
        <w:rPr>
          <w:rFonts w:ascii="Times New Roman" w:hAnsi="Times New Roman"/>
          <w:sz w:val="24"/>
          <w:szCs w:val="24"/>
        </w:rPr>
        <w:t>о</w:t>
      </w:r>
      <w:r w:rsidRPr="00816129">
        <w:rPr>
          <w:rFonts w:ascii="Times New Roman" w:hAnsi="Times New Roman"/>
          <w:sz w:val="24"/>
          <w:szCs w:val="24"/>
        </w:rPr>
        <w:t>вых (перестраховочных) организаций»;</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15) от 24.12.2012 года №376 «Об утверждении Инструкции о формах, сроках и п</w:t>
      </w:r>
      <w:r w:rsidRPr="00816129">
        <w:rPr>
          <w:rFonts w:ascii="Times New Roman" w:hAnsi="Times New Roman"/>
          <w:sz w:val="24"/>
          <w:szCs w:val="24"/>
        </w:rPr>
        <w:t>е</w:t>
      </w:r>
      <w:r w:rsidRPr="00816129">
        <w:rPr>
          <w:rFonts w:ascii="Times New Roman" w:hAnsi="Times New Roman"/>
          <w:sz w:val="24"/>
          <w:szCs w:val="24"/>
        </w:rPr>
        <w:t>риодичности представления ликвидационными комиссиями отчетов и дополнител</w:t>
      </w:r>
      <w:r w:rsidRPr="00816129">
        <w:rPr>
          <w:rFonts w:ascii="Times New Roman" w:hAnsi="Times New Roman"/>
          <w:sz w:val="24"/>
          <w:szCs w:val="24"/>
        </w:rPr>
        <w:t>ь</w:t>
      </w:r>
      <w:r w:rsidRPr="00816129">
        <w:rPr>
          <w:rFonts w:ascii="Times New Roman" w:hAnsi="Times New Roman"/>
          <w:sz w:val="24"/>
          <w:szCs w:val="24"/>
        </w:rPr>
        <w:t>ной информации ликвидируемых страховых (перестраховочных) организаций в Республ</w:t>
      </w:r>
      <w:r w:rsidRPr="00816129">
        <w:rPr>
          <w:rFonts w:ascii="Times New Roman" w:hAnsi="Times New Roman"/>
          <w:sz w:val="24"/>
          <w:szCs w:val="24"/>
        </w:rPr>
        <w:t>и</w:t>
      </w:r>
      <w:r w:rsidRPr="00816129">
        <w:rPr>
          <w:rFonts w:ascii="Times New Roman" w:hAnsi="Times New Roman"/>
          <w:sz w:val="24"/>
          <w:szCs w:val="24"/>
        </w:rPr>
        <w:t>ке Казахстан»;</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16) от 24.12.2012 года №387 «Об утверждении Методики расчета ставки обязател</w:t>
      </w:r>
      <w:r w:rsidRPr="00816129">
        <w:rPr>
          <w:rFonts w:ascii="Times New Roman" w:hAnsi="Times New Roman"/>
          <w:sz w:val="24"/>
          <w:szCs w:val="24"/>
        </w:rPr>
        <w:t>ь</w:t>
      </w:r>
      <w:r w:rsidRPr="00816129">
        <w:rPr>
          <w:rFonts w:ascii="Times New Roman" w:hAnsi="Times New Roman"/>
          <w:sz w:val="24"/>
          <w:szCs w:val="24"/>
        </w:rPr>
        <w:t>ных, дополнительных взносов и условных обязательств, порядка и сроков уплаты обяз</w:t>
      </w:r>
      <w:r w:rsidRPr="00816129">
        <w:rPr>
          <w:rFonts w:ascii="Times New Roman" w:hAnsi="Times New Roman"/>
          <w:sz w:val="24"/>
          <w:szCs w:val="24"/>
        </w:rPr>
        <w:t>а</w:t>
      </w:r>
      <w:r w:rsidRPr="00816129">
        <w:rPr>
          <w:rFonts w:ascii="Times New Roman" w:hAnsi="Times New Roman"/>
          <w:sz w:val="24"/>
          <w:szCs w:val="24"/>
        </w:rPr>
        <w:t>тельных, дополнительных и чрезвычайных взносов, формирования и учета условных об</w:t>
      </w:r>
      <w:r w:rsidRPr="00816129">
        <w:rPr>
          <w:rFonts w:ascii="Times New Roman" w:hAnsi="Times New Roman"/>
          <w:sz w:val="24"/>
          <w:szCs w:val="24"/>
        </w:rPr>
        <w:t>я</w:t>
      </w:r>
      <w:r w:rsidRPr="00816129">
        <w:rPr>
          <w:rFonts w:ascii="Times New Roman" w:hAnsi="Times New Roman"/>
          <w:sz w:val="24"/>
          <w:szCs w:val="24"/>
        </w:rPr>
        <w:t>зательств страховыми организациями - участниками Фонда гарантирования страховых выплат».</w:t>
      </w:r>
    </w:p>
    <w:p w:rsidR="00250995" w:rsidRPr="00816129" w:rsidRDefault="00250995" w:rsidP="00250995">
      <w:pPr>
        <w:ind w:right="-6"/>
        <w:rPr>
          <w:rFonts w:ascii="Times New Roman" w:hAnsi="Times New Roman"/>
          <w:b/>
          <w:sz w:val="24"/>
          <w:szCs w:val="24"/>
        </w:rPr>
      </w:pPr>
    </w:p>
    <w:p w:rsidR="00250995" w:rsidRPr="00816129" w:rsidRDefault="00250995" w:rsidP="00250995">
      <w:pPr>
        <w:ind w:right="-6"/>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Вступление Казахстана в международную си</w:t>
      </w:r>
      <w:r w:rsidRPr="00816129">
        <w:rPr>
          <w:rFonts w:ascii="Times New Roman" w:hAnsi="Times New Roman"/>
          <w:sz w:val="24"/>
          <w:szCs w:val="24"/>
        </w:rPr>
        <w:t>с</w:t>
      </w:r>
      <w:r w:rsidRPr="00816129">
        <w:rPr>
          <w:rFonts w:ascii="Times New Roman" w:hAnsi="Times New Roman"/>
          <w:sz w:val="24"/>
          <w:szCs w:val="24"/>
        </w:rPr>
        <w:t>тему страхования ответственн</w:t>
      </w:r>
      <w:r w:rsidRPr="00816129">
        <w:rPr>
          <w:rFonts w:ascii="Times New Roman" w:hAnsi="Times New Roman"/>
          <w:sz w:val="24"/>
          <w:szCs w:val="24"/>
        </w:rPr>
        <w:t>о</w:t>
      </w:r>
      <w:r w:rsidRPr="00816129">
        <w:rPr>
          <w:rFonts w:ascii="Times New Roman" w:hAnsi="Times New Roman"/>
          <w:sz w:val="24"/>
          <w:szCs w:val="24"/>
        </w:rPr>
        <w:t>сти владельцев транспортных средств либо унификация условий страхования ответственности владельцев транспортных средств в рамках сущес</w:t>
      </w:r>
      <w:r w:rsidRPr="00816129">
        <w:rPr>
          <w:rFonts w:ascii="Times New Roman" w:hAnsi="Times New Roman"/>
          <w:sz w:val="24"/>
          <w:szCs w:val="24"/>
        </w:rPr>
        <w:t>т</w:t>
      </w:r>
      <w:r w:rsidRPr="00816129">
        <w:rPr>
          <w:rFonts w:ascii="Times New Roman" w:hAnsi="Times New Roman"/>
          <w:sz w:val="24"/>
          <w:szCs w:val="24"/>
        </w:rPr>
        <w:t>вующих интеграц</w:t>
      </w:r>
      <w:r w:rsidRPr="00816129">
        <w:rPr>
          <w:rFonts w:ascii="Times New Roman" w:hAnsi="Times New Roman"/>
          <w:sz w:val="24"/>
          <w:szCs w:val="24"/>
        </w:rPr>
        <w:t>и</w:t>
      </w:r>
      <w:r w:rsidRPr="00816129">
        <w:rPr>
          <w:rFonts w:ascii="Times New Roman" w:hAnsi="Times New Roman"/>
          <w:sz w:val="24"/>
          <w:szCs w:val="24"/>
        </w:rPr>
        <w:t>онных институтов</w:t>
      </w:r>
    </w:p>
    <w:p w:rsidR="00250995" w:rsidRPr="00816129" w:rsidRDefault="00250995" w:rsidP="00250995">
      <w:pPr>
        <w:ind w:right="-6"/>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Проработка возможности вступления Казахстана в междунаро</w:t>
      </w:r>
      <w:r w:rsidRPr="00816129">
        <w:rPr>
          <w:rFonts w:ascii="Times New Roman" w:hAnsi="Times New Roman"/>
          <w:sz w:val="24"/>
          <w:szCs w:val="24"/>
        </w:rPr>
        <w:t>д</w:t>
      </w:r>
      <w:r w:rsidRPr="00816129">
        <w:rPr>
          <w:rFonts w:ascii="Times New Roman" w:hAnsi="Times New Roman"/>
          <w:sz w:val="24"/>
          <w:szCs w:val="24"/>
        </w:rPr>
        <w:t>ную систему страхования ответственности владельцев транспортных средств либо унификации условий страхования ответственности владельцев транспортных средств в рамках сущес</w:t>
      </w:r>
      <w:r w:rsidRPr="00816129">
        <w:rPr>
          <w:rFonts w:ascii="Times New Roman" w:hAnsi="Times New Roman"/>
          <w:sz w:val="24"/>
          <w:szCs w:val="24"/>
        </w:rPr>
        <w:t>т</w:t>
      </w:r>
      <w:r w:rsidRPr="00816129">
        <w:rPr>
          <w:rFonts w:ascii="Times New Roman" w:hAnsi="Times New Roman"/>
          <w:sz w:val="24"/>
          <w:szCs w:val="24"/>
        </w:rPr>
        <w:t>вующих интеграционных институтов.</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Вопрос создания международной системы автострахования на протяжении н</w:t>
      </w:r>
      <w:r w:rsidRPr="00816129">
        <w:rPr>
          <w:rFonts w:ascii="Times New Roman" w:hAnsi="Times New Roman"/>
          <w:sz w:val="24"/>
          <w:szCs w:val="24"/>
        </w:rPr>
        <w:t>е</w:t>
      </w:r>
      <w:r w:rsidRPr="00816129">
        <w:rPr>
          <w:rFonts w:ascii="Times New Roman" w:hAnsi="Times New Roman"/>
          <w:sz w:val="24"/>
          <w:szCs w:val="24"/>
        </w:rPr>
        <w:t>скольких лет рассматривается в рамках Совета руководителей органов страхового надзора и регулир</w:t>
      </w:r>
      <w:r w:rsidRPr="00816129">
        <w:rPr>
          <w:rFonts w:ascii="Times New Roman" w:hAnsi="Times New Roman"/>
          <w:sz w:val="24"/>
          <w:szCs w:val="24"/>
        </w:rPr>
        <w:t>о</w:t>
      </w:r>
      <w:r w:rsidRPr="00816129">
        <w:rPr>
          <w:rFonts w:ascii="Times New Roman" w:hAnsi="Times New Roman"/>
          <w:sz w:val="24"/>
          <w:szCs w:val="24"/>
        </w:rPr>
        <w:t>вания страховой деятельности Интеграционного Комитета ЕврАзЭС (далее – Совет).</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Однако в связи с отсутствием заинтересованности стран ЕврАзЭС в создании такой сист</w:t>
      </w:r>
      <w:r w:rsidRPr="00816129">
        <w:rPr>
          <w:rFonts w:ascii="Times New Roman" w:hAnsi="Times New Roman"/>
          <w:sz w:val="24"/>
          <w:szCs w:val="24"/>
        </w:rPr>
        <w:t>е</w:t>
      </w:r>
      <w:r w:rsidRPr="00816129">
        <w:rPr>
          <w:rFonts w:ascii="Times New Roman" w:hAnsi="Times New Roman"/>
          <w:sz w:val="24"/>
          <w:szCs w:val="24"/>
        </w:rPr>
        <w:t>мы работа в данном направлении была приостановлена.</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Вместе с тем, учитывая интеграционные процессы, происходящие в рамках Евр</w:t>
      </w:r>
      <w:r w:rsidRPr="00816129">
        <w:rPr>
          <w:rFonts w:ascii="Times New Roman" w:hAnsi="Times New Roman"/>
          <w:sz w:val="24"/>
          <w:szCs w:val="24"/>
        </w:rPr>
        <w:t>А</w:t>
      </w:r>
      <w:r w:rsidRPr="00816129">
        <w:rPr>
          <w:rFonts w:ascii="Times New Roman" w:hAnsi="Times New Roman"/>
          <w:sz w:val="24"/>
          <w:szCs w:val="24"/>
        </w:rPr>
        <w:t>зЭС, вопрос о необходимости проведения мероприятий по созданию системы автострах</w:t>
      </w:r>
      <w:r w:rsidRPr="00816129">
        <w:rPr>
          <w:rFonts w:ascii="Times New Roman" w:hAnsi="Times New Roman"/>
          <w:sz w:val="24"/>
          <w:szCs w:val="24"/>
        </w:rPr>
        <w:t>о</w:t>
      </w:r>
      <w:r w:rsidRPr="00816129">
        <w:rPr>
          <w:rFonts w:ascii="Times New Roman" w:hAnsi="Times New Roman"/>
          <w:sz w:val="24"/>
          <w:szCs w:val="24"/>
        </w:rPr>
        <w:t>вания в рамках ЕврАзЭС был повторно вынесен на 14-е заседание Совета, которое состо</w:t>
      </w:r>
      <w:r w:rsidRPr="00816129">
        <w:rPr>
          <w:rFonts w:ascii="Times New Roman" w:hAnsi="Times New Roman"/>
          <w:sz w:val="24"/>
          <w:szCs w:val="24"/>
        </w:rPr>
        <w:t>я</w:t>
      </w:r>
      <w:r w:rsidRPr="00816129">
        <w:rPr>
          <w:rFonts w:ascii="Times New Roman" w:hAnsi="Times New Roman"/>
          <w:sz w:val="24"/>
          <w:szCs w:val="24"/>
        </w:rPr>
        <w:t>лось 23.11.2011г.</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На указанном заседании была рассмотрена информация Национального Банка о статистике дорожно-транспортных происшествий, произошедших с участием транспор</w:t>
      </w:r>
      <w:r w:rsidRPr="00816129">
        <w:rPr>
          <w:rFonts w:ascii="Times New Roman" w:hAnsi="Times New Roman"/>
          <w:sz w:val="24"/>
          <w:szCs w:val="24"/>
        </w:rPr>
        <w:t>т</w:t>
      </w:r>
      <w:r w:rsidRPr="00816129">
        <w:rPr>
          <w:rFonts w:ascii="Times New Roman" w:hAnsi="Times New Roman"/>
          <w:sz w:val="24"/>
          <w:szCs w:val="24"/>
        </w:rPr>
        <w:t>ных средств одной страны ЕврАзЭС на территории другой страны ЕврАзЭС.</w:t>
      </w:r>
    </w:p>
    <w:p w:rsidR="00250995" w:rsidRPr="00816129" w:rsidRDefault="00250995" w:rsidP="00250995">
      <w:pPr>
        <w:ind w:right="-6"/>
        <w:rPr>
          <w:rFonts w:ascii="Times New Roman" w:hAnsi="Times New Roman"/>
          <w:sz w:val="24"/>
          <w:szCs w:val="24"/>
        </w:rPr>
      </w:pPr>
      <w:r w:rsidRPr="00816129">
        <w:rPr>
          <w:rFonts w:ascii="Times New Roman" w:hAnsi="Times New Roman"/>
          <w:sz w:val="24"/>
          <w:szCs w:val="24"/>
        </w:rPr>
        <w:t>По итогам рассмотрения информации Национального Банка, в соответствии с Р</w:t>
      </w:r>
      <w:r w:rsidRPr="00816129">
        <w:rPr>
          <w:rFonts w:ascii="Times New Roman" w:hAnsi="Times New Roman"/>
          <w:sz w:val="24"/>
          <w:szCs w:val="24"/>
        </w:rPr>
        <w:t>е</w:t>
      </w:r>
      <w:r w:rsidRPr="00816129">
        <w:rPr>
          <w:rFonts w:ascii="Times New Roman" w:hAnsi="Times New Roman"/>
          <w:sz w:val="24"/>
          <w:szCs w:val="24"/>
        </w:rPr>
        <w:t>шением Совета № 182 от 23 ноября 2011 года, Национальному Банку и Федеральной службе по финансовым рынкам Российской Федерации поручено подготовить и предст</w:t>
      </w:r>
      <w:r w:rsidRPr="00816129">
        <w:rPr>
          <w:rFonts w:ascii="Times New Roman" w:hAnsi="Times New Roman"/>
          <w:sz w:val="24"/>
          <w:szCs w:val="24"/>
        </w:rPr>
        <w:t>а</w:t>
      </w:r>
      <w:r w:rsidRPr="00816129">
        <w:rPr>
          <w:rFonts w:ascii="Times New Roman" w:hAnsi="Times New Roman"/>
          <w:sz w:val="24"/>
          <w:szCs w:val="24"/>
        </w:rPr>
        <w:t>вить на очередное заседание Совета проект Соглашения о признании страховых полисов обязательного страхования гражданской ответственности владельцев транспортных средств, выданных национальными страховыми компаниями государств-членов ЕврАзЭС (далее – проект Соглашения).</w:t>
      </w:r>
    </w:p>
    <w:p w:rsidR="00250995" w:rsidRPr="00CF7476" w:rsidRDefault="00250995" w:rsidP="00250995">
      <w:pPr>
        <w:ind w:right="-6"/>
        <w:rPr>
          <w:rFonts w:ascii="Times New Roman" w:hAnsi="Times New Roman"/>
          <w:sz w:val="24"/>
          <w:szCs w:val="24"/>
        </w:rPr>
      </w:pPr>
      <w:r w:rsidRPr="00816129">
        <w:rPr>
          <w:rFonts w:ascii="Times New Roman" w:hAnsi="Times New Roman"/>
          <w:sz w:val="24"/>
          <w:szCs w:val="24"/>
        </w:rPr>
        <w:t>Также в соответствии с Решением Совета № 183 Советом признана необходимость вн</w:t>
      </w:r>
      <w:r w:rsidRPr="00816129">
        <w:rPr>
          <w:rFonts w:ascii="Times New Roman" w:hAnsi="Times New Roman"/>
          <w:sz w:val="24"/>
          <w:szCs w:val="24"/>
        </w:rPr>
        <w:t>е</w:t>
      </w:r>
      <w:r w:rsidRPr="00816129">
        <w:rPr>
          <w:rFonts w:ascii="Times New Roman" w:hAnsi="Times New Roman"/>
          <w:sz w:val="24"/>
          <w:szCs w:val="24"/>
        </w:rPr>
        <w:t>сения изменений в законодательства Сторон в части разрешения продажи</w:t>
      </w:r>
      <w:r w:rsidRPr="00CF7476">
        <w:rPr>
          <w:rFonts w:ascii="Times New Roman" w:hAnsi="Times New Roman"/>
          <w:sz w:val="24"/>
          <w:szCs w:val="24"/>
        </w:rPr>
        <w:t xml:space="preserve"> страховых полисов обязательного страхования гражданской ответственности владельцев транспор</w:t>
      </w:r>
      <w:r w:rsidRPr="00CF7476">
        <w:rPr>
          <w:rFonts w:ascii="Times New Roman" w:hAnsi="Times New Roman"/>
          <w:sz w:val="24"/>
          <w:szCs w:val="24"/>
        </w:rPr>
        <w:t>т</w:t>
      </w:r>
      <w:r w:rsidRPr="00CF7476">
        <w:rPr>
          <w:rFonts w:ascii="Times New Roman" w:hAnsi="Times New Roman"/>
          <w:sz w:val="24"/>
          <w:szCs w:val="24"/>
        </w:rPr>
        <w:t>ных средств страховщиками на территории любого государства-члена ЕврАзЭС, за и</w:t>
      </w:r>
      <w:r w:rsidRPr="00CF7476">
        <w:rPr>
          <w:rFonts w:ascii="Times New Roman" w:hAnsi="Times New Roman"/>
          <w:sz w:val="24"/>
          <w:szCs w:val="24"/>
        </w:rPr>
        <w:t>с</w:t>
      </w:r>
      <w:r w:rsidRPr="00CF7476">
        <w:rPr>
          <w:rFonts w:ascii="Times New Roman" w:hAnsi="Times New Roman"/>
          <w:sz w:val="24"/>
          <w:szCs w:val="24"/>
        </w:rPr>
        <w:t>ключением полисов обязательного страхования гражданской ответственности владельцев тран</w:t>
      </w:r>
      <w:r w:rsidRPr="00CF7476">
        <w:rPr>
          <w:rFonts w:ascii="Times New Roman" w:hAnsi="Times New Roman"/>
          <w:sz w:val="24"/>
          <w:szCs w:val="24"/>
        </w:rPr>
        <w:t>с</w:t>
      </w:r>
      <w:r w:rsidRPr="00CF7476">
        <w:rPr>
          <w:rFonts w:ascii="Times New Roman" w:hAnsi="Times New Roman"/>
          <w:sz w:val="24"/>
          <w:szCs w:val="24"/>
        </w:rPr>
        <w:t>портных средств в системе «зеленая карта».</w:t>
      </w:r>
    </w:p>
    <w:p w:rsidR="00250995" w:rsidRPr="00CF7476" w:rsidRDefault="00250995" w:rsidP="00250995">
      <w:pPr>
        <w:ind w:right="-6"/>
        <w:rPr>
          <w:rFonts w:ascii="Times New Roman" w:hAnsi="Times New Roman"/>
          <w:sz w:val="24"/>
          <w:szCs w:val="24"/>
        </w:rPr>
      </w:pPr>
      <w:r w:rsidRPr="00CF7476">
        <w:rPr>
          <w:rFonts w:ascii="Times New Roman" w:hAnsi="Times New Roman"/>
          <w:sz w:val="24"/>
          <w:szCs w:val="24"/>
        </w:rPr>
        <w:t>В целях реализации указанного решения Совета Национальным Банком был разр</w:t>
      </w:r>
      <w:r w:rsidRPr="00CF7476">
        <w:rPr>
          <w:rFonts w:ascii="Times New Roman" w:hAnsi="Times New Roman"/>
          <w:sz w:val="24"/>
          <w:szCs w:val="24"/>
        </w:rPr>
        <w:t>а</w:t>
      </w:r>
      <w:r w:rsidRPr="00CF7476">
        <w:rPr>
          <w:rFonts w:ascii="Times New Roman" w:hAnsi="Times New Roman"/>
          <w:sz w:val="24"/>
          <w:szCs w:val="24"/>
        </w:rPr>
        <w:t>ботан проект Соглашения и направлен для согласования в страны ЕврАзЭС. Рассмотрение проекта С</w:t>
      </w:r>
      <w:r w:rsidRPr="00CF7476">
        <w:rPr>
          <w:rFonts w:ascii="Times New Roman" w:hAnsi="Times New Roman"/>
          <w:sz w:val="24"/>
          <w:szCs w:val="24"/>
        </w:rPr>
        <w:t>о</w:t>
      </w:r>
      <w:r w:rsidRPr="00CF7476">
        <w:rPr>
          <w:rFonts w:ascii="Times New Roman" w:hAnsi="Times New Roman"/>
          <w:sz w:val="24"/>
          <w:szCs w:val="24"/>
        </w:rPr>
        <w:t>глашения предполагается на очередном 15-м заседании Совета.</w:t>
      </w:r>
    </w:p>
    <w:p w:rsidR="00250995" w:rsidRPr="00CF7476" w:rsidRDefault="00250995" w:rsidP="00250995">
      <w:pPr>
        <w:ind w:right="-6"/>
        <w:rPr>
          <w:rFonts w:ascii="Times New Roman" w:hAnsi="Times New Roman"/>
          <w:sz w:val="24"/>
          <w:szCs w:val="24"/>
        </w:rPr>
      </w:pPr>
      <w:r w:rsidRPr="00CF7476">
        <w:rPr>
          <w:rFonts w:ascii="Times New Roman" w:hAnsi="Times New Roman"/>
          <w:sz w:val="24"/>
          <w:szCs w:val="24"/>
        </w:rPr>
        <w:t>Информация о проводимой работе по созданию системы автострахования в рамках Евр</w:t>
      </w:r>
      <w:r w:rsidRPr="00CF7476">
        <w:rPr>
          <w:rFonts w:ascii="Times New Roman" w:hAnsi="Times New Roman"/>
          <w:sz w:val="24"/>
          <w:szCs w:val="24"/>
        </w:rPr>
        <w:t>А</w:t>
      </w:r>
      <w:r w:rsidRPr="00CF7476">
        <w:rPr>
          <w:rFonts w:ascii="Times New Roman" w:hAnsi="Times New Roman"/>
          <w:sz w:val="24"/>
          <w:szCs w:val="24"/>
        </w:rPr>
        <w:t>зЭС была направлена в адрес Министерства транспорта и коммуникаций Республики Казахстан.</w:t>
      </w:r>
    </w:p>
    <w:p w:rsidR="00250995" w:rsidRPr="00CF7476" w:rsidRDefault="00250995" w:rsidP="00250995">
      <w:pPr>
        <w:ind w:right="-6"/>
        <w:rPr>
          <w:rFonts w:ascii="Times New Roman" w:hAnsi="Times New Roman"/>
          <w:sz w:val="24"/>
          <w:szCs w:val="24"/>
        </w:rPr>
      </w:pPr>
    </w:p>
    <w:p w:rsidR="00250995" w:rsidRPr="00816129" w:rsidRDefault="00250995" w:rsidP="00250995">
      <w:pPr>
        <w:ind w:right="-6"/>
        <w:rPr>
          <w:rFonts w:ascii="Times New Roman" w:hAnsi="Times New Roman"/>
          <w:sz w:val="24"/>
          <w:szCs w:val="24"/>
        </w:rPr>
      </w:pPr>
      <w:r w:rsidRPr="00CF7476">
        <w:rPr>
          <w:rFonts w:ascii="Times New Roman" w:hAnsi="Times New Roman"/>
          <w:b/>
          <w:sz w:val="24"/>
          <w:szCs w:val="24"/>
        </w:rPr>
        <w:t>Задача 6.1.2.</w:t>
      </w:r>
      <w:r w:rsidRPr="00CF7476">
        <w:rPr>
          <w:rFonts w:ascii="Times New Roman" w:hAnsi="Times New Roman"/>
          <w:sz w:val="24"/>
          <w:szCs w:val="24"/>
        </w:rPr>
        <w:t xml:space="preserve">  </w:t>
      </w:r>
      <w:r w:rsidRPr="00CF7476">
        <w:rPr>
          <w:rFonts w:ascii="Times New Roman" w:hAnsi="Times New Roman"/>
          <w:iCs/>
          <w:sz w:val="24"/>
          <w:szCs w:val="24"/>
        </w:rPr>
        <w:t xml:space="preserve">Дальнейшее </w:t>
      </w:r>
      <w:r w:rsidRPr="00816129">
        <w:rPr>
          <w:rFonts w:ascii="Times New Roman" w:hAnsi="Times New Roman"/>
          <w:iCs/>
          <w:sz w:val="24"/>
          <w:szCs w:val="24"/>
        </w:rPr>
        <w:t xml:space="preserve">совершенствование пруденциального регулирования страховых организаций на базе международных стандартов и </w:t>
      </w:r>
      <w:r w:rsidRPr="00816129">
        <w:rPr>
          <w:rStyle w:val="s1"/>
          <w:b w:val="0"/>
          <w:iCs/>
          <w:sz w:val="24"/>
          <w:szCs w:val="24"/>
        </w:rPr>
        <w:t>внедрение исламского стр</w:t>
      </w:r>
      <w:r w:rsidRPr="00816129">
        <w:rPr>
          <w:rStyle w:val="s1"/>
          <w:b w:val="0"/>
          <w:iCs/>
          <w:sz w:val="24"/>
          <w:szCs w:val="24"/>
        </w:rPr>
        <w:t>а</w:t>
      </w:r>
      <w:r w:rsidRPr="00816129">
        <w:rPr>
          <w:rStyle w:val="s1"/>
          <w:b w:val="0"/>
          <w:iCs/>
          <w:sz w:val="24"/>
          <w:szCs w:val="24"/>
        </w:rPr>
        <w:t>хования</w:t>
      </w:r>
    </w:p>
    <w:p w:rsidR="00250995" w:rsidRPr="00816129" w:rsidRDefault="00250995" w:rsidP="00250995">
      <w:pPr>
        <w:ind w:right="-6"/>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Пруденциальное регулирование путем внедр</w:t>
      </w:r>
      <w:r w:rsidRPr="00816129">
        <w:rPr>
          <w:rFonts w:ascii="Times New Roman" w:hAnsi="Times New Roman"/>
          <w:sz w:val="24"/>
          <w:szCs w:val="24"/>
        </w:rPr>
        <w:t>е</w:t>
      </w:r>
      <w:r w:rsidRPr="00816129">
        <w:rPr>
          <w:rFonts w:ascii="Times New Roman" w:hAnsi="Times New Roman"/>
          <w:sz w:val="24"/>
          <w:szCs w:val="24"/>
        </w:rPr>
        <w:t>ния Risk based supervision и переход на си</w:t>
      </w:r>
      <w:r w:rsidRPr="00816129">
        <w:rPr>
          <w:rFonts w:ascii="Times New Roman" w:hAnsi="Times New Roman"/>
          <w:sz w:val="24"/>
          <w:szCs w:val="24"/>
        </w:rPr>
        <w:t>с</w:t>
      </w:r>
      <w:r w:rsidRPr="00816129">
        <w:rPr>
          <w:rFonts w:ascii="Times New Roman" w:hAnsi="Times New Roman"/>
          <w:sz w:val="24"/>
          <w:szCs w:val="24"/>
        </w:rPr>
        <w:t>тему платежеспособности Solvency II</w:t>
      </w:r>
      <w:r w:rsidRPr="00816129">
        <w:rPr>
          <w:rFonts w:ascii="Times New Roman" w:hAnsi="Times New Roman"/>
          <w:sz w:val="24"/>
          <w:szCs w:val="24"/>
        </w:rPr>
        <w:tab/>
      </w:r>
    </w:p>
    <w:p w:rsidR="00250995" w:rsidRPr="00816129" w:rsidRDefault="00250995" w:rsidP="00250995">
      <w:pPr>
        <w:rPr>
          <w:rFonts w:ascii="Times New Roman" w:eastAsia="SimSun" w:hAnsi="Times New Roman"/>
          <w:sz w:val="24"/>
          <w:szCs w:val="24"/>
          <w:lang w:eastAsia="ru-RU"/>
        </w:rPr>
      </w:pPr>
      <w:r w:rsidRPr="00816129">
        <w:rPr>
          <w:rFonts w:ascii="Times New Roman" w:hAnsi="Times New Roman"/>
          <w:b/>
          <w:sz w:val="24"/>
          <w:szCs w:val="24"/>
        </w:rPr>
        <w:t xml:space="preserve">Мероприятие: </w:t>
      </w:r>
      <w:r w:rsidRPr="00816129">
        <w:rPr>
          <w:rFonts w:ascii="Times New Roman" w:hAnsi="Times New Roman"/>
          <w:sz w:val="24"/>
          <w:szCs w:val="24"/>
        </w:rPr>
        <w:t xml:space="preserve">Совершенствование пруденциального регулирования путем </w:t>
      </w:r>
      <w:r w:rsidRPr="00816129">
        <w:rPr>
          <w:rFonts w:ascii="Times New Roman" w:eastAsia="SimSun" w:hAnsi="Times New Roman"/>
          <w:sz w:val="24"/>
          <w:szCs w:val="24"/>
          <w:lang w:eastAsia="ru-RU"/>
        </w:rPr>
        <w:t>вн</w:t>
      </w:r>
      <w:r w:rsidRPr="00816129">
        <w:rPr>
          <w:rFonts w:ascii="Times New Roman" w:eastAsia="SimSun" w:hAnsi="Times New Roman"/>
          <w:sz w:val="24"/>
          <w:szCs w:val="24"/>
          <w:lang w:eastAsia="ru-RU"/>
        </w:rPr>
        <w:t>е</w:t>
      </w:r>
      <w:r w:rsidRPr="00816129">
        <w:rPr>
          <w:rFonts w:ascii="Times New Roman" w:eastAsia="SimSun" w:hAnsi="Times New Roman"/>
          <w:sz w:val="24"/>
          <w:szCs w:val="24"/>
          <w:lang w:eastAsia="ru-RU"/>
        </w:rPr>
        <w:t>дрения Risk based supervision и переход на систему платежеспособности Solvency II</w:t>
      </w:r>
    </w:p>
    <w:p w:rsidR="00250995" w:rsidRPr="00816129" w:rsidRDefault="00250995" w:rsidP="00250995">
      <w:pPr>
        <w:rPr>
          <w:rFonts w:ascii="Times New Roman" w:eastAsia="SimSun" w:hAnsi="Times New Roman"/>
          <w:sz w:val="24"/>
          <w:szCs w:val="24"/>
          <w:lang w:eastAsia="ru-RU"/>
        </w:rPr>
      </w:pPr>
      <w:r w:rsidRPr="00816129">
        <w:rPr>
          <w:rFonts w:ascii="Times New Roman" w:eastAsia="SimSun" w:hAnsi="Times New Roman"/>
          <w:sz w:val="24"/>
          <w:szCs w:val="24"/>
          <w:lang w:eastAsia="ru-RU"/>
        </w:rPr>
        <w:t>В связи с тем, что данное мероприятие носит долгосрочный характер, его реализ</w:t>
      </w:r>
      <w:r w:rsidRPr="00816129">
        <w:rPr>
          <w:rFonts w:ascii="Times New Roman" w:eastAsia="SimSun" w:hAnsi="Times New Roman"/>
          <w:sz w:val="24"/>
          <w:szCs w:val="24"/>
          <w:lang w:eastAsia="ru-RU"/>
        </w:rPr>
        <w:t>а</w:t>
      </w:r>
      <w:r w:rsidRPr="00816129">
        <w:rPr>
          <w:rFonts w:ascii="Times New Roman" w:eastAsia="SimSun" w:hAnsi="Times New Roman"/>
          <w:sz w:val="24"/>
          <w:szCs w:val="24"/>
          <w:lang w:eastAsia="ru-RU"/>
        </w:rPr>
        <w:t>ция будет осуществляться в последующих периодах. 25 ноября 2009г. принята директива 2009/138/EC Европейского парламента и Совета по осуществлению деятельности по стр</w:t>
      </w:r>
      <w:r w:rsidRPr="00816129">
        <w:rPr>
          <w:rFonts w:ascii="Times New Roman" w:eastAsia="SimSun" w:hAnsi="Times New Roman"/>
          <w:sz w:val="24"/>
          <w:szCs w:val="24"/>
          <w:lang w:eastAsia="ru-RU"/>
        </w:rPr>
        <w:t>а</w:t>
      </w:r>
      <w:r w:rsidRPr="00816129">
        <w:rPr>
          <w:rFonts w:ascii="Times New Roman" w:eastAsia="SimSun" w:hAnsi="Times New Roman"/>
          <w:sz w:val="24"/>
          <w:szCs w:val="24"/>
          <w:lang w:eastAsia="ru-RU"/>
        </w:rPr>
        <w:t>хованию и перестрахованию (Solvency II), вступившая в силу 1 ноября 2012 года. Система оценки платежеспособности страховой (перестраховочной) организации Solvency ІІ пре</w:t>
      </w:r>
      <w:r w:rsidRPr="00816129">
        <w:rPr>
          <w:rFonts w:ascii="Times New Roman" w:eastAsia="SimSun" w:hAnsi="Times New Roman"/>
          <w:sz w:val="24"/>
          <w:szCs w:val="24"/>
          <w:lang w:eastAsia="ru-RU"/>
        </w:rPr>
        <w:t>д</w:t>
      </w:r>
      <w:r w:rsidRPr="00816129">
        <w:rPr>
          <w:rFonts w:ascii="Times New Roman" w:eastAsia="SimSun" w:hAnsi="Times New Roman"/>
          <w:sz w:val="24"/>
          <w:szCs w:val="24"/>
          <w:lang w:eastAsia="ru-RU"/>
        </w:rPr>
        <w:t>полагает переход к экономической, построенной на риске модели регулирования. Расчет рисков основывается на концепции экономического капитала (сумма рискового капитала, оцененная на реалистичной основе, которая требуется для покрытия определенных рисков с заданным промежутком времени и  вероятностью (VAR).</w:t>
      </w:r>
    </w:p>
    <w:p w:rsidR="00250995" w:rsidRPr="00816129" w:rsidRDefault="00250995" w:rsidP="00250995">
      <w:pPr>
        <w:rPr>
          <w:rFonts w:ascii="Times New Roman" w:hAnsi="Times New Roman"/>
          <w:sz w:val="24"/>
          <w:szCs w:val="24"/>
        </w:rPr>
      </w:pPr>
      <w:r w:rsidRPr="00816129">
        <w:rPr>
          <w:rFonts w:ascii="Times New Roman" w:eastAsia="SimSun" w:hAnsi="Times New Roman"/>
          <w:sz w:val="24"/>
          <w:szCs w:val="24"/>
          <w:lang w:eastAsia="ru-RU"/>
        </w:rPr>
        <w:t>Требования системы Solvency ІІ для страховых (перестраховочных) организаций Республики Казахстан будут вводиться поэтапно. Так, п</w:t>
      </w:r>
      <w:r w:rsidRPr="00816129">
        <w:rPr>
          <w:rFonts w:ascii="Times New Roman" w:hAnsi="Times New Roman"/>
          <w:sz w:val="24"/>
          <w:szCs w:val="24"/>
        </w:rPr>
        <w:t>остановлением Правления Наци</w:t>
      </w:r>
      <w:r w:rsidRPr="00816129">
        <w:rPr>
          <w:rFonts w:ascii="Times New Roman" w:hAnsi="Times New Roman"/>
          <w:sz w:val="24"/>
          <w:szCs w:val="24"/>
        </w:rPr>
        <w:t>о</w:t>
      </w:r>
      <w:r w:rsidRPr="00816129">
        <w:rPr>
          <w:rFonts w:ascii="Times New Roman" w:hAnsi="Times New Roman"/>
          <w:sz w:val="24"/>
          <w:szCs w:val="24"/>
        </w:rPr>
        <w:t>нального Банка Республики Казахстан от 30 января 2012 года №19 «О внесении измен</w:t>
      </w:r>
      <w:r w:rsidRPr="00816129">
        <w:rPr>
          <w:rFonts w:ascii="Times New Roman" w:hAnsi="Times New Roman"/>
          <w:sz w:val="24"/>
          <w:szCs w:val="24"/>
        </w:rPr>
        <w:t>е</w:t>
      </w:r>
      <w:r w:rsidRPr="00816129">
        <w:rPr>
          <w:rFonts w:ascii="Times New Roman" w:hAnsi="Times New Roman"/>
          <w:sz w:val="24"/>
          <w:szCs w:val="24"/>
        </w:rPr>
        <w:t>ний и дополнения в постановление Правления Агентства Республики Казахстан по рег</w:t>
      </w:r>
      <w:r w:rsidRPr="00816129">
        <w:rPr>
          <w:rFonts w:ascii="Times New Roman" w:hAnsi="Times New Roman"/>
          <w:sz w:val="24"/>
          <w:szCs w:val="24"/>
        </w:rPr>
        <w:t>у</w:t>
      </w:r>
      <w:r w:rsidRPr="00816129">
        <w:rPr>
          <w:rFonts w:ascii="Times New Roman" w:hAnsi="Times New Roman"/>
          <w:sz w:val="24"/>
          <w:szCs w:val="24"/>
        </w:rPr>
        <w:t>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норматива до</w:t>
      </w:r>
      <w:r w:rsidRPr="00816129">
        <w:rPr>
          <w:rFonts w:ascii="Times New Roman" w:hAnsi="Times New Roman"/>
          <w:sz w:val="24"/>
          <w:szCs w:val="24"/>
        </w:rPr>
        <w:t>с</w:t>
      </w:r>
      <w:r w:rsidRPr="00816129">
        <w:rPr>
          <w:rFonts w:ascii="Times New Roman" w:hAnsi="Times New Roman"/>
          <w:sz w:val="24"/>
          <w:szCs w:val="24"/>
        </w:rPr>
        <w:t>таточности маржи платежеспособности страховой группы, формах и сроках представл</w:t>
      </w:r>
      <w:r w:rsidRPr="00816129">
        <w:rPr>
          <w:rFonts w:ascii="Times New Roman" w:hAnsi="Times New Roman"/>
          <w:sz w:val="24"/>
          <w:szCs w:val="24"/>
        </w:rPr>
        <w:t>е</w:t>
      </w:r>
      <w:r w:rsidRPr="00816129">
        <w:rPr>
          <w:rFonts w:ascii="Times New Roman" w:hAnsi="Times New Roman"/>
          <w:sz w:val="24"/>
          <w:szCs w:val="24"/>
        </w:rPr>
        <w:t>ния отчетов о выполнении пруденциальных нормативов» пересматриваются  лимиты внешнего перестрахования, устанавливаются лимиты удержания страховых премий, м</w:t>
      </w:r>
      <w:r w:rsidRPr="00816129">
        <w:rPr>
          <w:rFonts w:ascii="Times New Roman" w:hAnsi="Times New Roman"/>
          <w:sz w:val="24"/>
          <w:szCs w:val="24"/>
        </w:rPr>
        <w:t>и</w:t>
      </w:r>
      <w:r w:rsidRPr="00816129">
        <w:rPr>
          <w:rFonts w:ascii="Times New Roman" w:hAnsi="Times New Roman"/>
          <w:sz w:val="24"/>
          <w:szCs w:val="24"/>
        </w:rPr>
        <w:t>нимальный размер собственного удержания по крупным договорам страхования и пер</w:t>
      </w:r>
      <w:r w:rsidRPr="00816129">
        <w:rPr>
          <w:rFonts w:ascii="Times New Roman" w:hAnsi="Times New Roman"/>
          <w:sz w:val="24"/>
          <w:szCs w:val="24"/>
        </w:rPr>
        <w:t>е</w:t>
      </w:r>
      <w:r w:rsidRPr="00816129">
        <w:rPr>
          <w:rFonts w:ascii="Times New Roman" w:hAnsi="Times New Roman"/>
          <w:sz w:val="24"/>
          <w:szCs w:val="24"/>
        </w:rPr>
        <w:t>страхования, а также рискам воздушного и во</w:t>
      </w:r>
      <w:r w:rsidRPr="00816129">
        <w:rPr>
          <w:rFonts w:ascii="Times New Roman" w:hAnsi="Times New Roman"/>
          <w:sz w:val="24"/>
          <w:szCs w:val="24"/>
        </w:rPr>
        <w:t>д</w:t>
      </w:r>
      <w:r w:rsidRPr="00816129">
        <w:rPr>
          <w:rFonts w:ascii="Times New Roman" w:hAnsi="Times New Roman"/>
          <w:sz w:val="24"/>
          <w:szCs w:val="24"/>
        </w:rPr>
        <w:t xml:space="preserve">ного транспорта.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 xml:space="preserve">Вместе с этим </w:t>
      </w:r>
      <w:r w:rsidRPr="00816129">
        <w:rPr>
          <w:rFonts w:ascii="Times New Roman" w:eastAsia="SimSun" w:hAnsi="Times New Roman"/>
          <w:sz w:val="24"/>
          <w:szCs w:val="24"/>
          <w:lang w:eastAsia="ru-RU"/>
        </w:rPr>
        <w:t>внесены изменения в требования к расчету минимальной маржи платеж</w:t>
      </w:r>
      <w:r w:rsidRPr="00816129">
        <w:rPr>
          <w:rFonts w:ascii="Times New Roman" w:eastAsia="SimSun" w:hAnsi="Times New Roman"/>
          <w:sz w:val="24"/>
          <w:szCs w:val="24"/>
          <w:lang w:eastAsia="ru-RU"/>
        </w:rPr>
        <w:t>е</w:t>
      </w:r>
      <w:r w:rsidRPr="00816129">
        <w:rPr>
          <w:rFonts w:ascii="Times New Roman" w:eastAsia="SimSun" w:hAnsi="Times New Roman"/>
          <w:sz w:val="24"/>
          <w:szCs w:val="24"/>
          <w:lang w:eastAsia="ru-RU"/>
        </w:rPr>
        <w:t>способности и гарантийного фонда страховых (перестраховочных) организаций, в соответствии с которыми введена оценка перестраховочных рисков с учетом заданных параметров Solvency ІІ, в частности, увеличение минимальной маржи платежеспособн</w:t>
      </w:r>
      <w:r w:rsidRPr="00816129">
        <w:rPr>
          <w:rFonts w:ascii="Times New Roman" w:eastAsia="SimSun" w:hAnsi="Times New Roman"/>
          <w:sz w:val="24"/>
          <w:szCs w:val="24"/>
          <w:lang w:eastAsia="ru-RU"/>
        </w:rPr>
        <w:t>о</w:t>
      </w:r>
      <w:r w:rsidRPr="00816129">
        <w:rPr>
          <w:rFonts w:ascii="Times New Roman" w:eastAsia="SimSun" w:hAnsi="Times New Roman"/>
          <w:sz w:val="24"/>
          <w:szCs w:val="24"/>
          <w:lang w:eastAsia="ru-RU"/>
        </w:rPr>
        <w:t>сти и гарантийного фонда в зависимости от кредитного рейтинга (рейтинга финансовой устойчивости) или норматива маржи платежеспособности контрагентов-перестраховщиков. В первом полугодии 2013 года планируется вв</w:t>
      </w:r>
      <w:r w:rsidRPr="00816129">
        <w:rPr>
          <w:rFonts w:ascii="Times New Roman" w:eastAsia="SimSun" w:hAnsi="Times New Roman"/>
          <w:sz w:val="24"/>
          <w:szCs w:val="24"/>
          <w:lang w:eastAsia="ru-RU"/>
        </w:rPr>
        <w:t>е</w:t>
      </w:r>
      <w:r w:rsidRPr="00816129">
        <w:rPr>
          <w:rFonts w:ascii="Times New Roman" w:eastAsia="SimSun" w:hAnsi="Times New Roman"/>
          <w:sz w:val="24"/>
          <w:szCs w:val="24"/>
          <w:lang w:eastAsia="ru-RU"/>
        </w:rPr>
        <w:t>дение дополнительных параметров</w:t>
      </w:r>
      <w:r w:rsidRPr="00816129">
        <w:rPr>
          <w:rFonts w:ascii="Times New Roman" w:eastAsia="SimSun" w:hAnsi="Times New Roman"/>
          <w:i/>
          <w:sz w:val="24"/>
          <w:szCs w:val="24"/>
          <w:lang w:eastAsia="ru-RU"/>
        </w:rPr>
        <w:t xml:space="preserve"> </w:t>
      </w:r>
      <w:r w:rsidRPr="00816129">
        <w:rPr>
          <w:rFonts w:ascii="Times New Roman" w:eastAsia="SimSun" w:hAnsi="Times New Roman"/>
          <w:sz w:val="24"/>
          <w:szCs w:val="24"/>
          <w:lang w:eastAsia="ru-RU"/>
        </w:rPr>
        <w:t>расчета экономического капитала согласно стандартной модели Solvency II.</w:t>
      </w:r>
    </w:p>
    <w:p w:rsidR="00250995" w:rsidRPr="00816129" w:rsidRDefault="00250995" w:rsidP="00250995">
      <w:pPr>
        <w:ind w:right="-6"/>
        <w:rPr>
          <w:rFonts w:ascii="Times New Roman" w:hAnsi="Times New Roman"/>
          <w:sz w:val="24"/>
          <w:szCs w:val="24"/>
        </w:rPr>
      </w:pPr>
    </w:p>
    <w:p w:rsidR="00250995" w:rsidRPr="00816129" w:rsidRDefault="00250995" w:rsidP="00250995">
      <w:pPr>
        <w:keepNext/>
        <w:keepLines/>
        <w:tabs>
          <w:tab w:val="left" w:pos="900"/>
          <w:tab w:val="left" w:pos="1080"/>
        </w:tabs>
        <w:ind w:right="-284" w:firstLine="0"/>
        <w:jc w:val="center"/>
        <w:rPr>
          <w:rFonts w:ascii="Times New Roman" w:hAnsi="Times New Roman"/>
          <w:b/>
          <w:bCs/>
          <w:sz w:val="24"/>
          <w:szCs w:val="24"/>
          <w:u w:val="single"/>
        </w:rPr>
      </w:pPr>
    </w:p>
    <w:p w:rsidR="00250995" w:rsidRPr="0081612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816129">
        <w:rPr>
          <w:rFonts w:ascii="Times New Roman" w:hAnsi="Times New Roman"/>
          <w:b/>
          <w:bCs/>
          <w:sz w:val="24"/>
          <w:szCs w:val="24"/>
          <w:u w:val="single"/>
        </w:rPr>
        <w:t>Стратегическое направление 7.</w:t>
      </w:r>
    </w:p>
    <w:p w:rsidR="00250995" w:rsidRPr="00816129"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816129">
        <w:rPr>
          <w:rFonts w:ascii="Times New Roman" w:hAnsi="Times New Roman"/>
          <w:b/>
          <w:bCs/>
          <w:sz w:val="24"/>
          <w:szCs w:val="24"/>
          <w:u w:val="single"/>
        </w:rPr>
        <w:t>Создание необходимых условий для дальнейшего развития рынка ценных бумаг</w:t>
      </w:r>
    </w:p>
    <w:p w:rsidR="00250995" w:rsidRPr="00816129" w:rsidRDefault="00250995" w:rsidP="00250995">
      <w:pPr>
        <w:keepNext/>
        <w:keepLines/>
        <w:tabs>
          <w:tab w:val="left" w:pos="900"/>
          <w:tab w:val="left" w:pos="1080"/>
        </w:tabs>
        <w:ind w:right="-284"/>
        <w:rPr>
          <w:rFonts w:ascii="Times New Roman" w:hAnsi="Times New Roman"/>
          <w:b/>
          <w:bCs/>
          <w:i/>
          <w:sz w:val="24"/>
          <w:szCs w:val="24"/>
        </w:rPr>
      </w:pPr>
    </w:p>
    <w:p w:rsidR="00250995" w:rsidRPr="00816129" w:rsidRDefault="00250995" w:rsidP="00250995">
      <w:pPr>
        <w:keepNext/>
        <w:keepLines/>
        <w:tabs>
          <w:tab w:val="left" w:pos="900"/>
          <w:tab w:val="left" w:pos="1080"/>
        </w:tabs>
        <w:ind w:right="-284"/>
        <w:rPr>
          <w:rFonts w:ascii="Times New Roman" w:hAnsi="Times New Roman"/>
          <w:bCs/>
          <w:sz w:val="24"/>
          <w:szCs w:val="24"/>
        </w:rPr>
      </w:pPr>
      <w:r w:rsidRPr="00816129">
        <w:rPr>
          <w:rFonts w:ascii="Times New Roman" w:hAnsi="Times New Roman"/>
          <w:b/>
          <w:bCs/>
          <w:sz w:val="24"/>
          <w:szCs w:val="24"/>
        </w:rPr>
        <w:t xml:space="preserve">Цель 7.1. </w:t>
      </w:r>
      <w:r w:rsidRPr="00816129">
        <w:rPr>
          <w:rFonts w:ascii="Times New Roman" w:hAnsi="Times New Roman"/>
          <w:bCs/>
          <w:sz w:val="24"/>
          <w:szCs w:val="24"/>
        </w:rPr>
        <w:t>Создание эффективно функционирующего фондового рынка</w:t>
      </w:r>
    </w:p>
    <w:p w:rsidR="00250995" w:rsidRPr="00816129" w:rsidRDefault="00250995" w:rsidP="00250995">
      <w:pPr>
        <w:keepNext/>
        <w:keepLines/>
        <w:tabs>
          <w:tab w:val="left" w:pos="900"/>
          <w:tab w:val="left" w:pos="1080"/>
        </w:tabs>
        <w:ind w:right="-284"/>
        <w:rPr>
          <w:rFonts w:ascii="Times New Roman" w:hAnsi="Times New Roman"/>
          <w:bCs/>
          <w:i/>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Целевой индикатор:</w:t>
      </w:r>
      <w:r w:rsidRPr="00816129">
        <w:rPr>
          <w:rFonts w:ascii="Times New Roman" w:hAnsi="Times New Roman"/>
          <w:sz w:val="24"/>
          <w:szCs w:val="24"/>
        </w:rPr>
        <w:t xml:space="preserve"> Капитализация рынка акций и облигаций к ВВП – 54% (по итогам года).</w:t>
      </w:r>
    </w:p>
    <w:p w:rsidR="00250995" w:rsidRDefault="00250995" w:rsidP="00250995">
      <w:pPr>
        <w:ind w:firstLine="709"/>
        <w:rPr>
          <w:rFonts w:ascii="Times New Roman" w:hAnsi="Times New Roman"/>
          <w:sz w:val="24"/>
          <w:szCs w:val="24"/>
        </w:rPr>
      </w:pPr>
      <w:r w:rsidRPr="00816129">
        <w:rPr>
          <w:rFonts w:ascii="Times New Roman" w:hAnsi="Times New Roman"/>
          <w:sz w:val="24"/>
          <w:szCs w:val="24"/>
        </w:rPr>
        <w:t>Общая капитализация акций и облигаций по состоянию на 1 января 2013 года с</w:t>
      </w:r>
      <w:r w:rsidRPr="00816129">
        <w:rPr>
          <w:rFonts w:ascii="Times New Roman" w:hAnsi="Times New Roman"/>
          <w:sz w:val="24"/>
          <w:szCs w:val="24"/>
        </w:rPr>
        <w:t>о</w:t>
      </w:r>
      <w:r w:rsidRPr="00816129">
        <w:rPr>
          <w:rFonts w:ascii="Times New Roman" w:hAnsi="Times New Roman"/>
          <w:sz w:val="24"/>
          <w:szCs w:val="24"/>
        </w:rPr>
        <w:t>ставила 13 210,9 млрд. тенге. Плановый показатель ВВП (по прогнозным</w:t>
      </w:r>
      <w:r w:rsidRPr="0057725D">
        <w:rPr>
          <w:rFonts w:ascii="Times New Roman" w:hAnsi="Times New Roman"/>
          <w:sz w:val="24"/>
          <w:szCs w:val="24"/>
        </w:rPr>
        <w:t xml:space="preserve"> данным Мин</w:t>
      </w:r>
      <w:r w:rsidRPr="0057725D">
        <w:rPr>
          <w:rFonts w:ascii="Times New Roman" w:hAnsi="Times New Roman"/>
          <w:sz w:val="24"/>
          <w:szCs w:val="24"/>
        </w:rPr>
        <w:t>и</w:t>
      </w:r>
      <w:r w:rsidRPr="0057725D">
        <w:rPr>
          <w:rFonts w:ascii="Times New Roman" w:hAnsi="Times New Roman"/>
          <w:sz w:val="24"/>
          <w:szCs w:val="24"/>
        </w:rPr>
        <w:t>стерства экономического развития и торговли РК) составил – 31 442,7 млрд. тенге. Кап</w:t>
      </w:r>
      <w:r w:rsidRPr="0057725D">
        <w:rPr>
          <w:rFonts w:ascii="Times New Roman" w:hAnsi="Times New Roman"/>
          <w:sz w:val="24"/>
          <w:szCs w:val="24"/>
        </w:rPr>
        <w:t>и</w:t>
      </w:r>
      <w:r w:rsidRPr="0057725D">
        <w:rPr>
          <w:rFonts w:ascii="Times New Roman" w:hAnsi="Times New Roman"/>
          <w:sz w:val="24"/>
          <w:szCs w:val="24"/>
        </w:rPr>
        <w:t>тализация рынка акций и облигаций к ВВП по состоянию на 1 января 2013 года составила 42,0%.</w:t>
      </w:r>
    </w:p>
    <w:p w:rsidR="00250995" w:rsidRPr="00816129" w:rsidRDefault="00250995" w:rsidP="00250995">
      <w:pPr>
        <w:keepLines/>
        <w:autoSpaceDE w:val="0"/>
        <w:autoSpaceDN w:val="0"/>
        <w:adjustRightInd w:val="0"/>
        <w:ind w:firstLine="709"/>
        <w:rPr>
          <w:rFonts w:ascii="Times New Roman" w:hAnsi="Times New Roman"/>
          <w:sz w:val="24"/>
          <w:szCs w:val="24"/>
        </w:rPr>
      </w:pPr>
      <w:r w:rsidRPr="00816129">
        <w:rPr>
          <w:rFonts w:ascii="Times New Roman" w:hAnsi="Times New Roman"/>
          <w:sz w:val="24"/>
          <w:szCs w:val="24"/>
        </w:rPr>
        <w:t>В 2012 году наблюдалось снижение стоимости акций наиболее высококапитализ</w:t>
      </w:r>
      <w:r w:rsidRPr="00816129">
        <w:rPr>
          <w:rFonts w:ascii="Times New Roman" w:hAnsi="Times New Roman"/>
          <w:sz w:val="24"/>
          <w:szCs w:val="24"/>
        </w:rPr>
        <w:t>и</w:t>
      </w:r>
      <w:r w:rsidRPr="00816129">
        <w:rPr>
          <w:rFonts w:ascii="Times New Roman" w:hAnsi="Times New Roman"/>
          <w:sz w:val="24"/>
          <w:szCs w:val="24"/>
        </w:rPr>
        <w:t>рованных эмитентов, входящих в состав представительского индекса KASE, а именно а</w:t>
      </w:r>
      <w:r w:rsidRPr="00816129">
        <w:rPr>
          <w:rFonts w:ascii="Times New Roman" w:hAnsi="Times New Roman"/>
          <w:sz w:val="24"/>
          <w:szCs w:val="24"/>
        </w:rPr>
        <w:t>к</w:t>
      </w:r>
      <w:r w:rsidRPr="00816129">
        <w:rPr>
          <w:rFonts w:ascii="Times New Roman" w:hAnsi="Times New Roman"/>
          <w:sz w:val="24"/>
          <w:szCs w:val="24"/>
        </w:rPr>
        <w:t xml:space="preserve">ций KAZAKHMYS Plc., ENRC, АО "Казахтелеком", АО "Казкоммерцбанк".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Кроме того, 27 декабря 2012 года был осуществлен делистинг девяти выпусков е</w:t>
      </w:r>
      <w:r w:rsidRPr="00816129">
        <w:rPr>
          <w:rFonts w:ascii="Times New Roman" w:hAnsi="Times New Roman"/>
          <w:sz w:val="24"/>
          <w:szCs w:val="24"/>
        </w:rPr>
        <w:t>в</w:t>
      </w:r>
      <w:r w:rsidRPr="00816129">
        <w:rPr>
          <w:rFonts w:ascii="Times New Roman" w:hAnsi="Times New Roman"/>
          <w:sz w:val="24"/>
          <w:szCs w:val="24"/>
        </w:rPr>
        <w:t>рооблигаций АО "БТА Банк" в связи с их реструктуризацией, что повлекло снижение к</w:t>
      </w:r>
      <w:r w:rsidRPr="00816129">
        <w:rPr>
          <w:rFonts w:ascii="Times New Roman" w:hAnsi="Times New Roman"/>
          <w:sz w:val="24"/>
          <w:szCs w:val="24"/>
        </w:rPr>
        <w:t>а</w:t>
      </w:r>
      <w:r w:rsidRPr="00816129">
        <w:rPr>
          <w:rFonts w:ascii="Times New Roman" w:hAnsi="Times New Roman"/>
          <w:sz w:val="24"/>
          <w:szCs w:val="24"/>
        </w:rPr>
        <w:t>питализации рынка облигации на 1,3 трлн. тенге.</w:t>
      </w:r>
    </w:p>
    <w:p w:rsidR="00250995" w:rsidRPr="00816129" w:rsidRDefault="00250995"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Целевой индикатор:</w:t>
      </w:r>
      <w:r w:rsidRPr="00816129">
        <w:rPr>
          <w:rFonts w:ascii="Times New Roman" w:hAnsi="Times New Roman"/>
          <w:b/>
        </w:rPr>
        <w:t xml:space="preserve"> </w:t>
      </w:r>
      <w:r w:rsidRPr="00816129">
        <w:rPr>
          <w:rFonts w:ascii="Times New Roman" w:hAnsi="Times New Roman"/>
          <w:sz w:val="24"/>
          <w:szCs w:val="24"/>
        </w:rPr>
        <w:t>Доля независимых директоров в составе членов Совета д</w:t>
      </w:r>
      <w:r w:rsidRPr="00816129">
        <w:rPr>
          <w:rFonts w:ascii="Times New Roman" w:hAnsi="Times New Roman"/>
          <w:sz w:val="24"/>
          <w:szCs w:val="24"/>
        </w:rPr>
        <w:t>и</w:t>
      </w:r>
      <w:r w:rsidRPr="00816129">
        <w:rPr>
          <w:rFonts w:ascii="Times New Roman" w:hAnsi="Times New Roman"/>
          <w:sz w:val="24"/>
          <w:szCs w:val="24"/>
        </w:rPr>
        <w:t>ректоров общества – не м</w:t>
      </w:r>
      <w:r w:rsidRPr="00816129">
        <w:rPr>
          <w:rFonts w:ascii="Times New Roman" w:hAnsi="Times New Roman"/>
          <w:sz w:val="24"/>
          <w:szCs w:val="24"/>
        </w:rPr>
        <w:t>е</w:t>
      </w:r>
      <w:r w:rsidRPr="00816129">
        <w:rPr>
          <w:rFonts w:ascii="Times New Roman" w:hAnsi="Times New Roman"/>
          <w:sz w:val="24"/>
          <w:szCs w:val="24"/>
        </w:rPr>
        <w:t>нее 30%.</w:t>
      </w:r>
    </w:p>
    <w:p w:rsidR="00250995" w:rsidRDefault="00250995" w:rsidP="00131620">
      <w:pPr>
        <w:ind w:firstLine="709"/>
        <w:rPr>
          <w:rFonts w:ascii="Times New Roman" w:hAnsi="Times New Roman"/>
          <w:sz w:val="24"/>
          <w:szCs w:val="24"/>
        </w:rPr>
      </w:pPr>
      <w:r w:rsidRPr="00816129">
        <w:rPr>
          <w:rFonts w:ascii="Times New Roman" w:hAnsi="Times New Roman"/>
          <w:color w:val="000000"/>
          <w:sz w:val="24"/>
          <w:szCs w:val="24"/>
        </w:rPr>
        <w:t>В течение 2012 года финансовые организации не нарушали требование законод</w:t>
      </w:r>
      <w:r w:rsidRPr="00816129">
        <w:rPr>
          <w:rFonts w:ascii="Times New Roman" w:hAnsi="Times New Roman"/>
          <w:color w:val="000000"/>
          <w:sz w:val="24"/>
          <w:szCs w:val="24"/>
        </w:rPr>
        <w:t>а</w:t>
      </w:r>
      <w:r w:rsidRPr="00816129">
        <w:rPr>
          <w:rFonts w:ascii="Times New Roman" w:hAnsi="Times New Roman"/>
          <w:color w:val="000000"/>
          <w:sz w:val="24"/>
          <w:szCs w:val="24"/>
        </w:rPr>
        <w:t xml:space="preserve">тельства РК о наличии в составе </w:t>
      </w:r>
      <w:r w:rsidRPr="00816129">
        <w:rPr>
          <w:rFonts w:ascii="Times New Roman" w:hAnsi="Times New Roman"/>
          <w:sz w:val="24"/>
          <w:szCs w:val="24"/>
        </w:rPr>
        <w:t>совета директоров общества не менее 30% независимых директоров.</w:t>
      </w:r>
    </w:p>
    <w:p w:rsidR="00131620" w:rsidRPr="00816129" w:rsidRDefault="00131620" w:rsidP="00131620">
      <w:pPr>
        <w:ind w:firstLine="709"/>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Целевые индикаторы:</w:t>
      </w:r>
      <w:r w:rsidRPr="00816129">
        <w:rPr>
          <w:rFonts w:ascii="Times New Roman" w:hAnsi="Times New Roman"/>
          <w:sz w:val="24"/>
          <w:szCs w:val="24"/>
        </w:rPr>
        <w:t xml:space="preserve"> </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«Регулирование рынка ценных бумаг» Глобального индекса конк</w:t>
      </w:r>
      <w:r w:rsidRPr="00816129">
        <w:rPr>
          <w:rFonts w:ascii="Times New Roman" w:hAnsi="Times New Roman"/>
          <w:sz w:val="24"/>
          <w:szCs w:val="24"/>
        </w:rPr>
        <w:t>у</w:t>
      </w:r>
      <w:r w:rsidRPr="00816129">
        <w:rPr>
          <w:rFonts w:ascii="Times New Roman" w:hAnsi="Times New Roman"/>
          <w:sz w:val="24"/>
          <w:szCs w:val="24"/>
        </w:rPr>
        <w:t>рентоспособности</w:t>
      </w:r>
    </w:p>
    <w:p w:rsidR="00250995" w:rsidRPr="00816129" w:rsidRDefault="00250995" w:rsidP="00250995">
      <w:pPr>
        <w:rPr>
          <w:rFonts w:ascii="Times New Roman" w:hAnsi="Times New Roman"/>
          <w:color w:val="FF0000"/>
          <w:sz w:val="24"/>
          <w:szCs w:val="24"/>
        </w:rPr>
      </w:pPr>
      <w:r w:rsidRPr="00816129">
        <w:rPr>
          <w:rFonts w:ascii="Times New Roman" w:hAnsi="Times New Roman"/>
          <w:sz w:val="24"/>
          <w:szCs w:val="24"/>
        </w:rPr>
        <w:t>В соответствии с ежегодным Отчётом о глобальной конкурентоспособности</w:t>
      </w:r>
      <w:r w:rsidRPr="00816129">
        <w:rPr>
          <w:rFonts w:ascii="Times New Roman" w:hAnsi="Times New Roman"/>
        </w:rPr>
        <w:t xml:space="preserve"> </w:t>
      </w:r>
      <w:r w:rsidRPr="00816129">
        <w:rPr>
          <w:rFonts w:ascii="Times New Roman" w:hAnsi="Times New Roman"/>
          <w:sz w:val="24"/>
          <w:szCs w:val="24"/>
        </w:rPr>
        <w:t>Вс</w:t>
      </w:r>
      <w:r w:rsidRPr="00816129">
        <w:rPr>
          <w:rFonts w:ascii="Times New Roman" w:hAnsi="Times New Roman"/>
          <w:sz w:val="24"/>
          <w:szCs w:val="24"/>
        </w:rPr>
        <w:t>е</w:t>
      </w:r>
      <w:r w:rsidRPr="00816129">
        <w:rPr>
          <w:rFonts w:ascii="Times New Roman" w:hAnsi="Times New Roman"/>
          <w:sz w:val="24"/>
          <w:szCs w:val="24"/>
        </w:rPr>
        <w:t>мирного Экономического Форума</w:t>
      </w:r>
      <w:r w:rsidRPr="00816129">
        <w:rPr>
          <w:rFonts w:ascii="Times New Roman" w:hAnsi="Times New Roman"/>
        </w:rPr>
        <w:t xml:space="preserve"> </w:t>
      </w:r>
      <w:r w:rsidRPr="00816129">
        <w:rPr>
          <w:rFonts w:ascii="Times New Roman" w:hAnsi="Times New Roman"/>
          <w:sz w:val="24"/>
          <w:szCs w:val="24"/>
        </w:rPr>
        <w:t>на период 2012-2013 годы по данному показателю К</w:t>
      </w:r>
      <w:r w:rsidRPr="00816129">
        <w:rPr>
          <w:rFonts w:ascii="Times New Roman" w:hAnsi="Times New Roman"/>
          <w:sz w:val="24"/>
          <w:szCs w:val="24"/>
        </w:rPr>
        <w:t>а</w:t>
      </w:r>
      <w:r w:rsidRPr="00816129">
        <w:rPr>
          <w:rFonts w:ascii="Times New Roman" w:hAnsi="Times New Roman"/>
          <w:sz w:val="24"/>
          <w:szCs w:val="24"/>
        </w:rPr>
        <w:t>захстан з</w:t>
      </w:r>
      <w:r w:rsidRPr="00816129">
        <w:rPr>
          <w:rFonts w:ascii="Times New Roman" w:hAnsi="Times New Roman"/>
          <w:sz w:val="24"/>
          <w:szCs w:val="24"/>
        </w:rPr>
        <w:t>а</w:t>
      </w:r>
      <w:r w:rsidRPr="00816129">
        <w:rPr>
          <w:rFonts w:ascii="Times New Roman" w:hAnsi="Times New Roman"/>
          <w:sz w:val="24"/>
          <w:szCs w:val="24"/>
        </w:rPr>
        <w:t xml:space="preserve">нял 110 место, что на 2 позиции выше запланированного уровня. </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«Эффективность корпоративного правления» Глобального индекса конкурентосп</w:t>
      </w:r>
      <w:r w:rsidRPr="00816129">
        <w:rPr>
          <w:rFonts w:ascii="Times New Roman" w:hAnsi="Times New Roman"/>
          <w:sz w:val="24"/>
          <w:szCs w:val="24"/>
        </w:rPr>
        <w:t>о</w:t>
      </w:r>
      <w:r w:rsidRPr="00816129">
        <w:rPr>
          <w:rFonts w:ascii="Times New Roman" w:hAnsi="Times New Roman"/>
          <w:sz w:val="24"/>
          <w:szCs w:val="24"/>
        </w:rPr>
        <w:t>собности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соответствии с ежегодным Отчётом о глобальной конкурентоспособности Вс</w:t>
      </w:r>
      <w:r w:rsidRPr="00816129">
        <w:rPr>
          <w:rFonts w:ascii="Times New Roman" w:hAnsi="Times New Roman"/>
          <w:sz w:val="24"/>
          <w:szCs w:val="24"/>
        </w:rPr>
        <w:t>е</w:t>
      </w:r>
      <w:r w:rsidRPr="00816129">
        <w:rPr>
          <w:rFonts w:ascii="Times New Roman" w:hAnsi="Times New Roman"/>
          <w:sz w:val="24"/>
          <w:szCs w:val="24"/>
        </w:rPr>
        <w:t>мирного Экономического Форума на период 2012-2013 годы по данному показателю К</w:t>
      </w:r>
      <w:r w:rsidRPr="00816129">
        <w:rPr>
          <w:rFonts w:ascii="Times New Roman" w:hAnsi="Times New Roman"/>
          <w:sz w:val="24"/>
          <w:szCs w:val="24"/>
        </w:rPr>
        <w:t>а</w:t>
      </w:r>
      <w:r w:rsidRPr="00816129">
        <w:rPr>
          <w:rFonts w:ascii="Times New Roman" w:hAnsi="Times New Roman"/>
          <w:sz w:val="24"/>
          <w:szCs w:val="24"/>
        </w:rPr>
        <w:t xml:space="preserve">захстан занял 36 место, что на 30 позиций выше запланированного уровня. </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«Наличие финансовых услуг» Глобального индекса конкурентосп</w:t>
      </w:r>
      <w:r w:rsidRPr="00816129">
        <w:rPr>
          <w:rFonts w:ascii="Times New Roman" w:hAnsi="Times New Roman"/>
          <w:sz w:val="24"/>
          <w:szCs w:val="24"/>
        </w:rPr>
        <w:t>о</w:t>
      </w:r>
      <w:r w:rsidRPr="00816129">
        <w:rPr>
          <w:rFonts w:ascii="Times New Roman" w:hAnsi="Times New Roman"/>
          <w:sz w:val="24"/>
          <w:szCs w:val="24"/>
        </w:rPr>
        <w:t>собности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соответствии с ежегодным Отчётом о глобальной конкурентоспособности Вс</w:t>
      </w:r>
      <w:r w:rsidRPr="00816129">
        <w:rPr>
          <w:rFonts w:ascii="Times New Roman" w:hAnsi="Times New Roman"/>
          <w:sz w:val="24"/>
          <w:szCs w:val="24"/>
        </w:rPr>
        <w:t>е</w:t>
      </w:r>
      <w:r w:rsidRPr="00816129">
        <w:rPr>
          <w:rFonts w:ascii="Times New Roman" w:hAnsi="Times New Roman"/>
          <w:sz w:val="24"/>
          <w:szCs w:val="24"/>
        </w:rPr>
        <w:t>мирного Экономического Фор</w:t>
      </w:r>
      <w:r w:rsidRPr="00816129">
        <w:rPr>
          <w:rFonts w:ascii="Times New Roman" w:hAnsi="Times New Roman"/>
          <w:sz w:val="24"/>
          <w:szCs w:val="24"/>
        </w:rPr>
        <w:t>у</w:t>
      </w:r>
      <w:r w:rsidRPr="00816129">
        <w:rPr>
          <w:rFonts w:ascii="Times New Roman" w:hAnsi="Times New Roman"/>
          <w:sz w:val="24"/>
          <w:szCs w:val="24"/>
        </w:rPr>
        <w:t xml:space="preserve">ма на период 2012-2013 годы по данному показателю за 2012 год Казахстан занял 79 место, что на 12 позиций выше запланированного уровня. </w:t>
      </w:r>
    </w:p>
    <w:p w:rsidR="00250995" w:rsidRPr="00816129" w:rsidRDefault="00250995" w:rsidP="00250995">
      <w:pPr>
        <w:ind w:firstLine="709"/>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«Доступность финансовых услуг» Глобального индекса конкурент</w:t>
      </w:r>
      <w:r w:rsidRPr="00816129">
        <w:rPr>
          <w:rFonts w:ascii="Times New Roman" w:hAnsi="Times New Roman"/>
          <w:sz w:val="24"/>
          <w:szCs w:val="24"/>
        </w:rPr>
        <w:t>о</w:t>
      </w:r>
      <w:r w:rsidRPr="00816129">
        <w:rPr>
          <w:rFonts w:ascii="Times New Roman" w:hAnsi="Times New Roman"/>
          <w:sz w:val="24"/>
          <w:szCs w:val="24"/>
        </w:rPr>
        <w:t>способн</w:t>
      </w:r>
      <w:r w:rsidRPr="00816129">
        <w:rPr>
          <w:rFonts w:ascii="Times New Roman" w:hAnsi="Times New Roman"/>
          <w:sz w:val="24"/>
          <w:szCs w:val="24"/>
        </w:rPr>
        <w:t>о</w:t>
      </w:r>
      <w:r w:rsidRPr="00816129">
        <w:rPr>
          <w:rFonts w:ascii="Times New Roman" w:hAnsi="Times New Roman"/>
          <w:sz w:val="24"/>
          <w:szCs w:val="24"/>
        </w:rPr>
        <w:t>сти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соответствии с ежегодным Отчётом о глобальной конкурентоспособности Вс</w:t>
      </w:r>
      <w:r w:rsidRPr="00816129">
        <w:rPr>
          <w:rFonts w:ascii="Times New Roman" w:hAnsi="Times New Roman"/>
          <w:sz w:val="24"/>
          <w:szCs w:val="24"/>
        </w:rPr>
        <w:t>е</w:t>
      </w:r>
      <w:r w:rsidRPr="00816129">
        <w:rPr>
          <w:rFonts w:ascii="Times New Roman" w:hAnsi="Times New Roman"/>
          <w:sz w:val="24"/>
          <w:szCs w:val="24"/>
        </w:rPr>
        <w:t>мирного Экономического Фор</w:t>
      </w:r>
      <w:r w:rsidRPr="00816129">
        <w:rPr>
          <w:rFonts w:ascii="Times New Roman" w:hAnsi="Times New Roman"/>
          <w:sz w:val="24"/>
          <w:szCs w:val="24"/>
        </w:rPr>
        <w:t>у</w:t>
      </w:r>
      <w:r w:rsidRPr="00816129">
        <w:rPr>
          <w:rFonts w:ascii="Times New Roman" w:hAnsi="Times New Roman"/>
          <w:sz w:val="24"/>
          <w:szCs w:val="24"/>
        </w:rPr>
        <w:t xml:space="preserve">ма на период 2012-2013 годы по данному показателю за 2012 год Казахстан занял 78 место, что на 25 позиций выше запланированного уровня. </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«Финансирование через местные фондовые биржи» Глобального и</w:t>
      </w:r>
      <w:r w:rsidRPr="00816129">
        <w:rPr>
          <w:rFonts w:ascii="Times New Roman" w:hAnsi="Times New Roman"/>
          <w:sz w:val="24"/>
          <w:szCs w:val="24"/>
        </w:rPr>
        <w:t>н</w:t>
      </w:r>
      <w:r w:rsidRPr="00816129">
        <w:rPr>
          <w:rFonts w:ascii="Times New Roman" w:hAnsi="Times New Roman"/>
          <w:sz w:val="24"/>
          <w:szCs w:val="24"/>
        </w:rPr>
        <w:t>декса ко</w:t>
      </w:r>
      <w:r w:rsidRPr="00816129">
        <w:rPr>
          <w:rFonts w:ascii="Times New Roman" w:hAnsi="Times New Roman"/>
          <w:sz w:val="24"/>
          <w:szCs w:val="24"/>
        </w:rPr>
        <w:t>н</w:t>
      </w:r>
      <w:r w:rsidRPr="00816129">
        <w:rPr>
          <w:rFonts w:ascii="Times New Roman" w:hAnsi="Times New Roman"/>
          <w:sz w:val="24"/>
          <w:szCs w:val="24"/>
        </w:rPr>
        <w:t>курентоспособности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По указанному показателю наблюдается отрицательная динамика. Так, по итогам 2012 г</w:t>
      </w:r>
      <w:r w:rsidRPr="00816129">
        <w:rPr>
          <w:rFonts w:ascii="Times New Roman" w:hAnsi="Times New Roman"/>
          <w:sz w:val="24"/>
          <w:szCs w:val="24"/>
        </w:rPr>
        <w:t>о</w:t>
      </w:r>
      <w:r w:rsidRPr="00816129">
        <w:rPr>
          <w:rFonts w:ascii="Times New Roman" w:hAnsi="Times New Roman"/>
          <w:sz w:val="24"/>
          <w:szCs w:val="24"/>
        </w:rPr>
        <w:t>да Казахстан по данному показателю занял 109 место (план 106), что на 3 позиции ниже заплан</w:t>
      </w:r>
      <w:r w:rsidRPr="00816129">
        <w:rPr>
          <w:rFonts w:ascii="Times New Roman" w:hAnsi="Times New Roman"/>
          <w:sz w:val="24"/>
          <w:szCs w:val="24"/>
        </w:rPr>
        <w:t>и</w:t>
      </w:r>
      <w:r w:rsidRPr="00816129">
        <w:rPr>
          <w:rFonts w:ascii="Times New Roman" w:hAnsi="Times New Roman"/>
          <w:sz w:val="24"/>
          <w:szCs w:val="24"/>
        </w:rPr>
        <w:t>рованного уровня.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Между тем, необходимо отметить, что глобальный индекс конкурентоспособности рассчитывается из 111 показателей, из которых 28 рассчитываются на основе статистич</w:t>
      </w:r>
      <w:r w:rsidRPr="00816129">
        <w:rPr>
          <w:rFonts w:ascii="Times New Roman" w:hAnsi="Times New Roman"/>
          <w:sz w:val="24"/>
          <w:szCs w:val="24"/>
        </w:rPr>
        <w:t>е</w:t>
      </w:r>
      <w:r w:rsidRPr="00816129">
        <w:rPr>
          <w:rFonts w:ascii="Times New Roman" w:hAnsi="Times New Roman"/>
          <w:sz w:val="24"/>
          <w:szCs w:val="24"/>
        </w:rPr>
        <w:t>ских данных, а остальные, в том числе  показатель «Финансирование через местные фо</w:t>
      </w:r>
      <w:r w:rsidRPr="00816129">
        <w:rPr>
          <w:rFonts w:ascii="Times New Roman" w:hAnsi="Times New Roman"/>
          <w:sz w:val="24"/>
          <w:szCs w:val="24"/>
        </w:rPr>
        <w:t>н</w:t>
      </w:r>
      <w:r w:rsidRPr="00816129">
        <w:rPr>
          <w:rFonts w:ascii="Times New Roman" w:hAnsi="Times New Roman"/>
          <w:sz w:val="24"/>
          <w:szCs w:val="24"/>
        </w:rPr>
        <w:t>довые биржи» – по оценкам руков</w:t>
      </w:r>
      <w:r w:rsidRPr="00816129">
        <w:rPr>
          <w:rFonts w:ascii="Times New Roman" w:hAnsi="Times New Roman"/>
          <w:sz w:val="24"/>
          <w:szCs w:val="24"/>
        </w:rPr>
        <w:t>о</w:t>
      </w:r>
      <w:r w:rsidRPr="00816129">
        <w:rPr>
          <w:rFonts w:ascii="Times New Roman" w:hAnsi="Times New Roman"/>
          <w:sz w:val="24"/>
          <w:szCs w:val="24"/>
        </w:rPr>
        <w:t>дителей средних и крупных предприятий.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Наиболее проблемными факторами для ведения бизнеса в Казахстане респонденты опр</w:t>
      </w:r>
      <w:r w:rsidRPr="00816129">
        <w:rPr>
          <w:rFonts w:ascii="Times New Roman" w:hAnsi="Times New Roman"/>
          <w:sz w:val="24"/>
          <w:szCs w:val="24"/>
        </w:rPr>
        <w:t>е</w:t>
      </w:r>
      <w:r w:rsidRPr="00816129">
        <w:rPr>
          <w:rFonts w:ascii="Times New Roman" w:hAnsi="Times New Roman"/>
          <w:sz w:val="24"/>
          <w:szCs w:val="24"/>
        </w:rPr>
        <w:t>делили Низкую квалификацию работников (17,2%; +4,9%), Коррупцию (15,7%; -1,6%), Налоговый режим (9,6%; +0,7%) и Доступ к финансированию (9,5%; -2,6%). След</w:t>
      </w:r>
      <w:r w:rsidRPr="00816129">
        <w:rPr>
          <w:rFonts w:ascii="Times New Roman" w:hAnsi="Times New Roman"/>
          <w:sz w:val="24"/>
          <w:szCs w:val="24"/>
        </w:rPr>
        <w:t>у</w:t>
      </w:r>
      <w:r w:rsidRPr="00816129">
        <w:rPr>
          <w:rFonts w:ascii="Times New Roman" w:hAnsi="Times New Roman"/>
          <w:sz w:val="24"/>
          <w:szCs w:val="24"/>
        </w:rPr>
        <w:t>ет отметить, что, по мнению руководителей компаний, на протяжении нескольких лет Коррупция являлась лидером среди препятствий для ведения бизнеса, однако в этом году впервые лидерство переняла Низкая квалификация работников, которая обычно занимала 2-е или 3-е место.</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Кроме того, на сегодняшний день существует ряд проблем, сдерживающих разв</w:t>
      </w:r>
      <w:r w:rsidRPr="00816129">
        <w:rPr>
          <w:rFonts w:ascii="Times New Roman" w:hAnsi="Times New Roman"/>
          <w:sz w:val="24"/>
          <w:szCs w:val="24"/>
        </w:rPr>
        <w:t>и</w:t>
      </w:r>
      <w:r w:rsidRPr="00816129">
        <w:rPr>
          <w:rFonts w:ascii="Times New Roman" w:hAnsi="Times New Roman"/>
          <w:sz w:val="24"/>
          <w:szCs w:val="24"/>
        </w:rPr>
        <w:t>тие рынка ценных бумаг Республики Казахстан, как дефицит качественных финансовых инструментов, и – как следствие – низкая ликвидность фондового рынка; низкое колич</w:t>
      </w:r>
      <w:r w:rsidRPr="00816129">
        <w:rPr>
          <w:rFonts w:ascii="Times New Roman" w:hAnsi="Times New Roman"/>
          <w:sz w:val="24"/>
          <w:szCs w:val="24"/>
        </w:rPr>
        <w:t>е</w:t>
      </w:r>
      <w:r w:rsidRPr="00816129">
        <w:rPr>
          <w:rFonts w:ascii="Times New Roman" w:hAnsi="Times New Roman"/>
          <w:sz w:val="24"/>
          <w:szCs w:val="24"/>
        </w:rPr>
        <w:t>ство розничных инвесторов, вовлеченных в процедуру торгов; манипулирование и недо</w:t>
      </w:r>
      <w:r w:rsidRPr="00816129">
        <w:rPr>
          <w:rFonts w:ascii="Times New Roman" w:hAnsi="Times New Roman"/>
          <w:sz w:val="24"/>
          <w:szCs w:val="24"/>
        </w:rPr>
        <w:t>б</w:t>
      </w:r>
      <w:r w:rsidRPr="00816129">
        <w:rPr>
          <w:rFonts w:ascii="Times New Roman" w:hAnsi="Times New Roman"/>
          <w:sz w:val="24"/>
          <w:szCs w:val="24"/>
        </w:rPr>
        <w:t>рос</w:t>
      </w:r>
      <w:r w:rsidRPr="00816129">
        <w:rPr>
          <w:rFonts w:ascii="Times New Roman" w:hAnsi="Times New Roman"/>
          <w:sz w:val="24"/>
          <w:szCs w:val="24"/>
        </w:rPr>
        <w:t>о</w:t>
      </w:r>
      <w:r w:rsidRPr="00816129">
        <w:rPr>
          <w:rFonts w:ascii="Times New Roman" w:hAnsi="Times New Roman"/>
          <w:sz w:val="24"/>
          <w:szCs w:val="24"/>
        </w:rPr>
        <w:t>вестное поведение на рынке ценных бумаг</w:t>
      </w:r>
      <w:r w:rsidRPr="00816129">
        <w:rPr>
          <w:rFonts w:ascii="Times New Roman" w:hAnsi="Times New Roman" w:cs="Calibri"/>
          <w:sz w:val="24"/>
          <w:szCs w:val="24"/>
        </w:rPr>
        <w:t>.</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свою очередь, меры, принимаемые Национальным Банком</w:t>
      </w:r>
      <w:r w:rsidRPr="00816129">
        <w:rPr>
          <w:sz w:val="24"/>
          <w:szCs w:val="24"/>
        </w:rPr>
        <w:t xml:space="preserve">, </w:t>
      </w:r>
      <w:r w:rsidRPr="00816129">
        <w:rPr>
          <w:rFonts w:ascii="Times New Roman" w:hAnsi="Times New Roman"/>
          <w:sz w:val="24"/>
          <w:szCs w:val="24"/>
        </w:rPr>
        <w:t>направлены как на совершенствование инфраструктуры рынка ценных бумаг, так и на создание благоприя</w:t>
      </w:r>
      <w:r w:rsidRPr="00816129">
        <w:rPr>
          <w:rFonts w:ascii="Times New Roman" w:hAnsi="Times New Roman"/>
          <w:sz w:val="24"/>
          <w:szCs w:val="24"/>
        </w:rPr>
        <w:t>т</w:t>
      </w:r>
      <w:r w:rsidRPr="00816129">
        <w:rPr>
          <w:rFonts w:ascii="Times New Roman" w:hAnsi="Times New Roman"/>
          <w:sz w:val="24"/>
          <w:szCs w:val="24"/>
        </w:rPr>
        <w:t>ных условий для участников рынка ценных бумаг: эмитентов, индивидуальных и инст</w:t>
      </w:r>
      <w:r w:rsidRPr="00816129">
        <w:rPr>
          <w:rFonts w:ascii="Times New Roman" w:hAnsi="Times New Roman"/>
          <w:sz w:val="24"/>
          <w:szCs w:val="24"/>
        </w:rPr>
        <w:t>и</w:t>
      </w:r>
      <w:r w:rsidRPr="00816129">
        <w:rPr>
          <w:rFonts w:ascii="Times New Roman" w:hAnsi="Times New Roman"/>
          <w:sz w:val="24"/>
          <w:szCs w:val="24"/>
        </w:rPr>
        <w:t>туциональных инвест</w:t>
      </w:r>
      <w:r w:rsidRPr="00816129">
        <w:rPr>
          <w:rFonts w:ascii="Times New Roman" w:hAnsi="Times New Roman"/>
          <w:sz w:val="24"/>
          <w:szCs w:val="24"/>
        </w:rPr>
        <w:t>о</w:t>
      </w:r>
      <w:r w:rsidRPr="00816129">
        <w:rPr>
          <w:rFonts w:ascii="Times New Roman" w:hAnsi="Times New Roman"/>
          <w:sz w:val="24"/>
          <w:szCs w:val="24"/>
        </w:rPr>
        <w:t>ров, в том числе путем обеспечения надлежащего уровня защиты интересов потребителей финансовых услуг, а также полноты и доступности информации для них о деятельности финансовых организаций и оказываемых ими финансовых усл</w:t>
      </w:r>
      <w:r w:rsidRPr="00816129">
        <w:rPr>
          <w:rFonts w:ascii="Times New Roman" w:hAnsi="Times New Roman"/>
          <w:sz w:val="24"/>
          <w:szCs w:val="24"/>
        </w:rPr>
        <w:t>у</w:t>
      </w:r>
      <w:r w:rsidRPr="00816129">
        <w:rPr>
          <w:rFonts w:ascii="Times New Roman" w:hAnsi="Times New Roman"/>
          <w:sz w:val="24"/>
          <w:szCs w:val="24"/>
        </w:rPr>
        <w:t>гах.</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частности, в части совершенствования инфраструктуры фондового рынка можно выд</w:t>
      </w:r>
      <w:r w:rsidRPr="00816129">
        <w:rPr>
          <w:rFonts w:ascii="Times New Roman" w:hAnsi="Times New Roman"/>
          <w:sz w:val="24"/>
          <w:szCs w:val="24"/>
        </w:rPr>
        <w:t>е</w:t>
      </w:r>
      <w:r w:rsidRPr="00816129">
        <w:rPr>
          <w:rFonts w:ascii="Times New Roman" w:hAnsi="Times New Roman"/>
          <w:sz w:val="24"/>
          <w:szCs w:val="24"/>
        </w:rPr>
        <w:t>лить появление в инфраструктуре клиринговых организаций, осуществляющих зачет взаимных требований и обязательств по сделкам с финансовыми инструментами. Созд</w:t>
      </w:r>
      <w:r w:rsidRPr="00816129">
        <w:rPr>
          <w:rFonts w:ascii="Times New Roman" w:hAnsi="Times New Roman"/>
          <w:sz w:val="24"/>
          <w:szCs w:val="24"/>
        </w:rPr>
        <w:t>а</w:t>
      </w:r>
      <w:r w:rsidRPr="00816129">
        <w:rPr>
          <w:rFonts w:ascii="Times New Roman" w:hAnsi="Times New Roman"/>
          <w:sz w:val="24"/>
          <w:szCs w:val="24"/>
        </w:rPr>
        <w:t>ние клиринговых организаций позволит в будущем создать центрального контрагента по сделкам на рынке ценных бумаг, что в свою очередь, будет обеспечивать исполнение об</w:t>
      </w:r>
      <w:r w:rsidRPr="00816129">
        <w:rPr>
          <w:rFonts w:ascii="Times New Roman" w:hAnsi="Times New Roman"/>
          <w:sz w:val="24"/>
          <w:szCs w:val="24"/>
        </w:rPr>
        <w:t>я</w:t>
      </w:r>
      <w:r w:rsidRPr="00816129">
        <w:rPr>
          <w:rFonts w:ascii="Times New Roman" w:hAnsi="Times New Roman"/>
          <w:sz w:val="24"/>
          <w:szCs w:val="24"/>
        </w:rPr>
        <w:t>зательств и максимально снизит риски неплатежей, в том числе по инструментам срочн</w:t>
      </w:r>
      <w:r w:rsidRPr="00816129">
        <w:rPr>
          <w:rFonts w:ascii="Times New Roman" w:hAnsi="Times New Roman"/>
          <w:sz w:val="24"/>
          <w:szCs w:val="24"/>
        </w:rPr>
        <w:t>о</w:t>
      </w:r>
      <w:r w:rsidRPr="00816129">
        <w:rPr>
          <w:rFonts w:ascii="Times New Roman" w:hAnsi="Times New Roman"/>
          <w:sz w:val="24"/>
          <w:szCs w:val="24"/>
        </w:rPr>
        <w:t>го рынка.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Также необходимо отметить создание нового инфраструктурного субъекта на ры</w:t>
      </w:r>
      <w:r w:rsidRPr="00816129">
        <w:rPr>
          <w:rFonts w:ascii="Times New Roman" w:hAnsi="Times New Roman"/>
          <w:sz w:val="24"/>
          <w:szCs w:val="24"/>
        </w:rPr>
        <w:t>н</w:t>
      </w:r>
      <w:r w:rsidRPr="00816129">
        <w:rPr>
          <w:rFonts w:ascii="Times New Roman" w:hAnsi="Times New Roman"/>
          <w:sz w:val="24"/>
          <w:szCs w:val="24"/>
        </w:rPr>
        <w:t xml:space="preserve">ке ценных бумаг – АО «Единый регистратор ценных бумаг», осуществляющего функции по формированию, хранению и ведению системы реестров держателей всех эмиссионных ценных бумаг, что ускорит процедуру регистрации сделок с ценными бумагами.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свою очередь, в целях совершенствования программно-технического комплекса фонд</w:t>
      </w:r>
      <w:r w:rsidRPr="00816129">
        <w:rPr>
          <w:rFonts w:ascii="Times New Roman" w:hAnsi="Times New Roman"/>
          <w:sz w:val="24"/>
          <w:szCs w:val="24"/>
        </w:rPr>
        <w:t>о</w:t>
      </w:r>
      <w:r w:rsidRPr="00816129">
        <w:rPr>
          <w:rFonts w:ascii="Times New Roman" w:hAnsi="Times New Roman"/>
          <w:sz w:val="24"/>
          <w:szCs w:val="24"/>
        </w:rPr>
        <w:t>вой биржи уполномоченным органом совместно с KASE проводятся мероприятия по реализации программы проектов прямого доступа на организованные рынки финанс</w:t>
      </w:r>
      <w:r w:rsidRPr="00816129">
        <w:rPr>
          <w:rFonts w:ascii="Times New Roman" w:hAnsi="Times New Roman"/>
          <w:sz w:val="24"/>
          <w:szCs w:val="24"/>
        </w:rPr>
        <w:t>о</w:t>
      </w:r>
      <w:r w:rsidRPr="00816129">
        <w:rPr>
          <w:rFonts w:ascii="Times New Roman" w:hAnsi="Times New Roman"/>
          <w:sz w:val="24"/>
          <w:szCs w:val="24"/>
        </w:rPr>
        <w:t>вых инструментов клиентов членов KASE «Direct Market Access» (DMA) и «Удаленное членства на KASE».</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Проекты DMA и «Удаленное членства на KASE» предназначены для обеспечения расширения инвесторской базы и повышения ликвидности финансовых инструментов, торгуемых в то</w:t>
      </w:r>
      <w:r w:rsidRPr="00816129">
        <w:rPr>
          <w:rFonts w:ascii="Times New Roman" w:hAnsi="Times New Roman"/>
          <w:sz w:val="24"/>
          <w:szCs w:val="24"/>
        </w:rPr>
        <w:t>р</w:t>
      </w:r>
      <w:r w:rsidRPr="00816129">
        <w:rPr>
          <w:rFonts w:ascii="Times New Roman" w:hAnsi="Times New Roman"/>
          <w:sz w:val="24"/>
          <w:szCs w:val="24"/>
        </w:rPr>
        <w:t>говой системе фондовой биржи, за счет увеличения активности клиентов членов фондовой биржи путем предоставления им прямого доступа к торговой системе фондовой биржи и допуска ин</w:t>
      </w:r>
      <w:r w:rsidRPr="00816129">
        <w:rPr>
          <w:rFonts w:ascii="Times New Roman" w:hAnsi="Times New Roman"/>
          <w:sz w:val="24"/>
          <w:szCs w:val="24"/>
        </w:rPr>
        <w:t>о</w:t>
      </w:r>
      <w:r w:rsidRPr="00816129">
        <w:rPr>
          <w:rFonts w:ascii="Times New Roman" w:hAnsi="Times New Roman"/>
          <w:sz w:val="24"/>
          <w:szCs w:val="24"/>
        </w:rPr>
        <w:t>странных инвесторов посредством предоставления доступа к торговой системе KASE сторо</w:t>
      </w:r>
      <w:r w:rsidRPr="00816129">
        <w:rPr>
          <w:rFonts w:ascii="Times New Roman" w:hAnsi="Times New Roman"/>
          <w:sz w:val="24"/>
          <w:szCs w:val="24"/>
        </w:rPr>
        <w:t>н</w:t>
      </w:r>
      <w:r w:rsidRPr="00816129">
        <w:rPr>
          <w:rFonts w:ascii="Times New Roman" w:hAnsi="Times New Roman"/>
          <w:sz w:val="24"/>
          <w:szCs w:val="24"/>
        </w:rPr>
        <w:t>ним информационным системам.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Вместе с тем, в целях расширения функции KASE, функционал фондовой биржи был д</w:t>
      </w:r>
      <w:r w:rsidRPr="00816129">
        <w:rPr>
          <w:rFonts w:ascii="Times New Roman" w:hAnsi="Times New Roman"/>
          <w:sz w:val="24"/>
          <w:szCs w:val="24"/>
        </w:rPr>
        <w:t>о</w:t>
      </w:r>
      <w:r w:rsidRPr="00816129">
        <w:rPr>
          <w:rFonts w:ascii="Times New Roman" w:hAnsi="Times New Roman"/>
          <w:sz w:val="24"/>
          <w:szCs w:val="24"/>
        </w:rPr>
        <w:t>полнен функциями по осуществлению мониторинга и анализа сделок, заключенных в торговой системе фондовой биржи, а также нарушения членами фондовой биржи треб</w:t>
      </w:r>
      <w:r w:rsidRPr="00816129">
        <w:rPr>
          <w:rFonts w:ascii="Times New Roman" w:hAnsi="Times New Roman"/>
          <w:sz w:val="24"/>
          <w:szCs w:val="24"/>
        </w:rPr>
        <w:t>о</w:t>
      </w:r>
      <w:r w:rsidRPr="00816129">
        <w:rPr>
          <w:rFonts w:ascii="Times New Roman" w:hAnsi="Times New Roman"/>
          <w:sz w:val="24"/>
          <w:szCs w:val="24"/>
        </w:rPr>
        <w:t>ваний законодательства Республики Казахстан и внутренних правил фондовой биржи.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Кроме того, предусмотрено осуществление KASE мониторинга раскрытия эмите</w:t>
      </w:r>
      <w:r w:rsidRPr="00816129">
        <w:rPr>
          <w:rFonts w:ascii="Times New Roman" w:hAnsi="Times New Roman"/>
          <w:sz w:val="24"/>
          <w:szCs w:val="24"/>
        </w:rPr>
        <w:t>н</w:t>
      </w:r>
      <w:r w:rsidRPr="00816129">
        <w:rPr>
          <w:rFonts w:ascii="Times New Roman" w:hAnsi="Times New Roman"/>
          <w:sz w:val="24"/>
          <w:szCs w:val="24"/>
        </w:rPr>
        <w:t>тами, допущенными к обращению, требуемой законодательством информации, и фина</w:t>
      </w:r>
      <w:r w:rsidRPr="00816129">
        <w:rPr>
          <w:rFonts w:ascii="Times New Roman" w:hAnsi="Times New Roman"/>
          <w:sz w:val="24"/>
          <w:szCs w:val="24"/>
        </w:rPr>
        <w:t>н</w:t>
      </w:r>
      <w:r w:rsidRPr="00816129">
        <w:rPr>
          <w:rFonts w:ascii="Times New Roman" w:hAnsi="Times New Roman"/>
          <w:sz w:val="24"/>
          <w:szCs w:val="24"/>
        </w:rPr>
        <w:t>сового состо</w:t>
      </w:r>
      <w:r w:rsidRPr="00816129">
        <w:rPr>
          <w:rFonts w:ascii="Times New Roman" w:hAnsi="Times New Roman"/>
          <w:sz w:val="24"/>
          <w:szCs w:val="24"/>
        </w:rPr>
        <w:t>я</w:t>
      </w:r>
      <w:r w:rsidRPr="00816129">
        <w:rPr>
          <w:rFonts w:ascii="Times New Roman" w:hAnsi="Times New Roman"/>
          <w:sz w:val="24"/>
          <w:szCs w:val="24"/>
        </w:rPr>
        <w:t>ния членов фондовой биржи.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Также Национальным Банком, были реализованы меры направленные на повыш</w:t>
      </w:r>
      <w:r w:rsidRPr="00816129">
        <w:rPr>
          <w:rFonts w:ascii="Times New Roman" w:hAnsi="Times New Roman"/>
          <w:sz w:val="24"/>
          <w:szCs w:val="24"/>
        </w:rPr>
        <w:t>е</w:t>
      </w:r>
      <w:r w:rsidRPr="00816129">
        <w:rPr>
          <w:rFonts w:ascii="Times New Roman" w:hAnsi="Times New Roman"/>
          <w:sz w:val="24"/>
          <w:szCs w:val="24"/>
        </w:rPr>
        <w:t>ние пр</w:t>
      </w:r>
      <w:r w:rsidRPr="00816129">
        <w:rPr>
          <w:rFonts w:ascii="Times New Roman" w:hAnsi="Times New Roman"/>
          <w:sz w:val="24"/>
          <w:szCs w:val="24"/>
        </w:rPr>
        <w:t>о</w:t>
      </w:r>
      <w:r w:rsidRPr="00816129">
        <w:rPr>
          <w:rFonts w:ascii="Times New Roman" w:hAnsi="Times New Roman"/>
          <w:sz w:val="24"/>
          <w:szCs w:val="24"/>
        </w:rPr>
        <w:t>зрачности деятельности эмитентов и  защиту прав инвесторов.</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«Индекс законных прав» Глобального индекса конкурентоспособн</w:t>
      </w:r>
      <w:r w:rsidRPr="00816129">
        <w:rPr>
          <w:rFonts w:ascii="Times New Roman" w:hAnsi="Times New Roman"/>
          <w:sz w:val="24"/>
          <w:szCs w:val="24"/>
        </w:rPr>
        <w:t>о</w:t>
      </w:r>
      <w:r w:rsidRPr="00816129">
        <w:rPr>
          <w:rFonts w:ascii="Times New Roman" w:hAnsi="Times New Roman"/>
          <w:sz w:val="24"/>
          <w:szCs w:val="24"/>
        </w:rPr>
        <w:t>сти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соответствии с ежегодным Отчётом о глобальной конкурентоспособности Вс</w:t>
      </w:r>
      <w:r w:rsidRPr="00816129">
        <w:rPr>
          <w:rFonts w:ascii="Times New Roman" w:hAnsi="Times New Roman"/>
          <w:sz w:val="24"/>
          <w:szCs w:val="24"/>
        </w:rPr>
        <w:t>е</w:t>
      </w:r>
      <w:r w:rsidRPr="00816129">
        <w:rPr>
          <w:rFonts w:ascii="Times New Roman" w:hAnsi="Times New Roman"/>
          <w:sz w:val="24"/>
          <w:szCs w:val="24"/>
        </w:rPr>
        <w:t>мирного Экономического Фор</w:t>
      </w:r>
      <w:r w:rsidRPr="00816129">
        <w:rPr>
          <w:rFonts w:ascii="Times New Roman" w:hAnsi="Times New Roman"/>
          <w:sz w:val="24"/>
          <w:szCs w:val="24"/>
        </w:rPr>
        <w:t>у</w:t>
      </w:r>
      <w:r w:rsidRPr="00816129">
        <w:rPr>
          <w:rFonts w:ascii="Times New Roman" w:hAnsi="Times New Roman"/>
          <w:sz w:val="24"/>
          <w:szCs w:val="24"/>
        </w:rPr>
        <w:t xml:space="preserve">ма на период 2012-2013 годы по данному показателю за 2012 год Казахстан занял 99 место, что на 11 позиций ниже запланированного уровня.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«Индекс законных прав» (индекс действенности законных прав) измеряет, в какой степени законодательство о залоговом обеспечении и несостоятельности (банкротстве) защищает права заемщиков и кредиторов и тем самым способствует кредитованию. Ук</w:t>
      </w:r>
      <w:r w:rsidRPr="00816129">
        <w:rPr>
          <w:rFonts w:ascii="Times New Roman" w:hAnsi="Times New Roman"/>
          <w:sz w:val="24"/>
          <w:szCs w:val="24"/>
        </w:rPr>
        <w:t>а</w:t>
      </w:r>
      <w:r w:rsidRPr="00816129">
        <w:rPr>
          <w:rFonts w:ascii="Times New Roman" w:hAnsi="Times New Roman"/>
          <w:sz w:val="24"/>
          <w:szCs w:val="24"/>
        </w:rPr>
        <w:t>занный рейтинг взаимосвязан с индикатором «Получение кредитов» рейтинга Всемирного Банка «Doing Business», соответственно, причинами низкого рейтинга по данному инд</w:t>
      </w:r>
      <w:r w:rsidRPr="00816129">
        <w:rPr>
          <w:rFonts w:ascii="Times New Roman" w:hAnsi="Times New Roman"/>
          <w:sz w:val="24"/>
          <w:szCs w:val="24"/>
        </w:rPr>
        <w:t>и</w:t>
      </w:r>
      <w:r w:rsidRPr="00816129">
        <w:rPr>
          <w:rFonts w:ascii="Times New Roman" w:hAnsi="Times New Roman"/>
          <w:sz w:val="24"/>
          <w:szCs w:val="24"/>
        </w:rPr>
        <w:t>катору является:</w:t>
      </w:r>
    </w:p>
    <w:p w:rsidR="00250995" w:rsidRPr="00816129" w:rsidRDefault="00250995" w:rsidP="00250995">
      <w:pPr>
        <w:numPr>
          <w:ilvl w:val="0"/>
          <w:numId w:val="15"/>
        </w:numPr>
        <w:tabs>
          <w:tab w:val="left" w:pos="1134"/>
        </w:tabs>
        <w:ind w:left="0" w:firstLine="708"/>
        <w:rPr>
          <w:rFonts w:ascii="Times New Roman" w:hAnsi="Times New Roman"/>
          <w:sz w:val="24"/>
          <w:szCs w:val="24"/>
        </w:rPr>
      </w:pPr>
      <w:r w:rsidRPr="00816129">
        <w:rPr>
          <w:rFonts w:ascii="Times New Roman" w:hAnsi="Times New Roman"/>
          <w:sz w:val="24"/>
          <w:szCs w:val="24"/>
        </w:rPr>
        <w:t>нормы гражданского законодательства Республики Казахстан предусматрив</w:t>
      </w:r>
      <w:r w:rsidRPr="00816129">
        <w:rPr>
          <w:rFonts w:ascii="Times New Roman" w:hAnsi="Times New Roman"/>
          <w:sz w:val="24"/>
          <w:szCs w:val="24"/>
        </w:rPr>
        <w:t>а</w:t>
      </w:r>
      <w:r w:rsidRPr="00816129">
        <w:rPr>
          <w:rFonts w:ascii="Times New Roman" w:hAnsi="Times New Roman"/>
          <w:sz w:val="24"/>
          <w:szCs w:val="24"/>
        </w:rPr>
        <w:t>ют детальное специфическое описание заложенного имущества, тогда как по предлож</w:t>
      </w:r>
      <w:r w:rsidRPr="00816129">
        <w:rPr>
          <w:rFonts w:ascii="Times New Roman" w:hAnsi="Times New Roman"/>
          <w:sz w:val="24"/>
          <w:szCs w:val="24"/>
        </w:rPr>
        <w:t>е</w:t>
      </w:r>
      <w:r w:rsidRPr="00816129">
        <w:rPr>
          <w:rFonts w:ascii="Times New Roman" w:hAnsi="Times New Roman"/>
          <w:sz w:val="24"/>
          <w:szCs w:val="24"/>
        </w:rPr>
        <w:t>нию Всемирного банка необходимо предусмотреть возможность общего описания обяз</w:t>
      </w:r>
      <w:r w:rsidRPr="00816129">
        <w:rPr>
          <w:rFonts w:ascii="Times New Roman" w:hAnsi="Times New Roman"/>
          <w:sz w:val="24"/>
          <w:szCs w:val="24"/>
        </w:rPr>
        <w:t>а</w:t>
      </w:r>
      <w:r w:rsidRPr="00816129">
        <w:rPr>
          <w:rFonts w:ascii="Times New Roman" w:hAnsi="Times New Roman"/>
          <w:sz w:val="24"/>
          <w:szCs w:val="24"/>
        </w:rPr>
        <w:t>тельств в залоговом договоре через обозначение максимальной, а не определенной суммы, а также возможность передачи залоговых прав на имущество, которое поступит в собс</w:t>
      </w:r>
      <w:r w:rsidRPr="00816129">
        <w:rPr>
          <w:rFonts w:ascii="Times New Roman" w:hAnsi="Times New Roman"/>
          <w:sz w:val="24"/>
          <w:szCs w:val="24"/>
        </w:rPr>
        <w:t>т</w:t>
      </w:r>
      <w:r w:rsidRPr="00816129">
        <w:rPr>
          <w:rFonts w:ascii="Times New Roman" w:hAnsi="Times New Roman"/>
          <w:sz w:val="24"/>
          <w:szCs w:val="24"/>
        </w:rPr>
        <w:t>венность в б</w:t>
      </w:r>
      <w:r w:rsidRPr="00816129">
        <w:rPr>
          <w:rFonts w:ascii="Times New Roman" w:hAnsi="Times New Roman"/>
          <w:sz w:val="24"/>
          <w:szCs w:val="24"/>
        </w:rPr>
        <w:t>у</w:t>
      </w:r>
      <w:r w:rsidRPr="00816129">
        <w:rPr>
          <w:rFonts w:ascii="Times New Roman" w:hAnsi="Times New Roman"/>
          <w:sz w:val="24"/>
          <w:szCs w:val="24"/>
        </w:rPr>
        <w:t>дущем;</w:t>
      </w:r>
    </w:p>
    <w:p w:rsidR="00250995" w:rsidRPr="00816129" w:rsidRDefault="00250995" w:rsidP="00250995">
      <w:pPr>
        <w:numPr>
          <w:ilvl w:val="0"/>
          <w:numId w:val="15"/>
        </w:numPr>
        <w:tabs>
          <w:tab w:val="left" w:pos="1134"/>
        </w:tabs>
        <w:ind w:left="0" w:firstLine="708"/>
        <w:rPr>
          <w:rFonts w:ascii="Times New Roman" w:hAnsi="Times New Roman"/>
          <w:sz w:val="24"/>
          <w:szCs w:val="24"/>
        </w:rPr>
      </w:pPr>
      <w:r w:rsidRPr="00816129">
        <w:rPr>
          <w:rFonts w:ascii="Times New Roman" w:hAnsi="Times New Roman"/>
          <w:sz w:val="24"/>
          <w:szCs w:val="24"/>
        </w:rPr>
        <w:t>отсутствие норм в законодательстве Республики Казахстан, предусматрива</w:t>
      </w:r>
      <w:r w:rsidRPr="00816129">
        <w:rPr>
          <w:rFonts w:ascii="Times New Roman" w:hAnsi="Times New Roman"/>
          <w:sz w:val="24"/>
          <w:szCs w:val="24"/>
        </w:rPr>
        <w:t>ю</w:t>
      </w:r>
      <w:r w:rsidRPr="00816129">
        <w:rPr>
          <w:rFonts w:ascii="Times New Roman" w:hAnsi="Times New Roman"/>
          <w:sz w:val="24"/>
          <w:szCs w:val="24"/>
        </w:rPr>
        <w:t>щих абсолютное преимущество залоговых кредиторов и освобождение от автоматическ</w:t>
      </w:r>
      <w:r w:rsidRPr="00816129">
        <w:rPr>
          <w:rFonts w:ascii="Times New Roman" w:hAnsi="Times New Roman"/>
          <w:sz w:val="24"/>
          <w:szCs w:val="24"/>
        </w:rPr>
        <w:t>о</w:t>
      </w:r>
      <w:r w:rsidRPr="00816129">
        <w:rPr>
          <w:rFonts w:ascii="Times New Roman" w:hAnsi="Times New Roman"/>
          <w:sz w:val="24"/>
          <w:szCs w:val="24"/>
        </w:rPr>
        <w:t>го замораживания их требований во время реабилитации и при банкротстве должн</w:t>
      </w:r>
      <w:r w:rsidRPr="00816129">
        <w:rPr>
          <w:rFonts w:ascii="Times New Roman" w:hAnsi="Times New Roman"/>
          <w:sz w:val="24"/>
          <w:szCs w:val="24"/>
        </w:rPr>
        <w:t>и</w:t>
      </w:r>
      <w:r w:rsidRPr="00816129">
        <w:rPr>
          <w:rFonts w:ascii="Times New Roman" w:hAnsi="Times New Roman"/>
          <w:sz w:val="24"/>
          <w:szCs w:val="24"/>
        </w:rPr>
        <w:t>ка.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По первому пункту требуется проведение разъяснительной работы Министерством юстиции Республики Казахстан экспертам Всемирного Банка по действующим нормам Гражданского Коде</w:t>
      </w:r>
      <w:r w:rsidRPr="00816129">
        <w:rPr>
          <w:rFonts w:ascii="Times New Roman" w:hAnsi="Times New Roman"/>
          <w:sz w:val="24"/>
          <w:szCs w:val="24"/>
        </w:rPr>
        <w:t>к</w:t>
      </w:r>
      <w:r w:rsidRPr="00816129">
        <w:rPr>
          <w:rFonts w:ascii="Times New Roman" w:hAnsi="Times New Roman"/>
          <w:sz w:val="24"/>
          <w:szCs w:val="24"/>
        </w:rPr>
        <w:t xml:space="preserve">са Республики Казахстан.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По второму пункту Министерством финансов Республики Казахстан разработаны проекты Законов Республики Казахстан «О реабилитации и банкротстве» и «О внесении изменений и дополнений в некоторые законодательные акты Республики Казахстан по вопросам по банкротству», в рамках которого предусматриваются нормы, устанавлива</w:t>
      </w:r>
      <w:r w:rsidRPr="00816129">
        <w:rPr>
          <w:rFonts w:ascii="Times New Roman" w:hAnsi="Times New Roman"/>
          <w:sz w:val="24"/>
          <w:szCs w:val="24"/>
        </w:rPr>
        <w:t>ю</w:t>
      </w:r>
      <w:r w:rsidRPr="00816129">
        <w:rPr>
          <w:rFonts w:ascii="Times New Roman" w:hAnsi="Times New Roman"/>
          <w:sz w:val="24"/>
          <w:szCs w:val="24"/>
        </w:rPr>
        <w:t>щие приоритет прав залоговых кредиторов. Данные законопроекты были согласованы с Национальным Банком и в настоящее время находятся на рассмотрении в Мажилисе Па</w:t>
      </w:r>
      <w:r w:rsidRPr="00816129">
        <w:rPr>
          <w:rFonts w:ascii="Times New Roman" w:hAnsi="Times New Roman"/>
          <w:sz w:val="24"/>
          <w:szCs w:val="24"/>
        </w:rPr>
        <w:t>р</w:t>
      </w:r>
      <w:r w:rsidRPr="00816129">
        <w:rPr>
          <w:rFonts w:ascii="Times New Roman" w:hAnsi="Times New Roman"/>
          <w:sz w:val="24"/>
          <w:szCs w:val="24"/>
        </w:rPr>
        <w:t xml:space="preserve">ламента Республики Казахстан. </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Показатель</w:t>
      </w:r>
      <w:r w:rsidRPr="00816129">
        <w:rPr>
          <w:rFonts w:ascii="Times New Roman" w:hAnsi="Times New Roman"/>
          <w:sz w:val="24"/>
          <w:szCs w:val="24"/>
        </w:rPr>
        <w:t xml:space="preserve"> «Защита прав акционеров с меньшим пакетом акций» Глобального индекса конкурентоспособности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соответствии с ежегодным Отчётом о глобальной конкурентоспособности Вс</w:t>
      </w:r>
      <w:r w:rsidRPr="00816129">
        <w:rPr>
          <w:rFonts w:ascii="Times New Roman" w:hAnsi="Times New Roman"/>
          <w:sz w:val="24"/>
          <w:szCs w:val="24"/>
        </w:rPr>
        <w:t>е</w:t>
      </w:r>
      <w:r w:rsidRPr="00816129">
        <w:rPr>
          <w:rFonts w:ascii="Times New Roman" w:hAnsi="Times New Roman"/>
          <w:sz w:val="24"/>
          <w:szCs w:val="24"/>
        </w:rPr>
        <w:t>мирного Экономического Фор</w:t>
      </w:r>
      <w:r w:rsidRPr="00816129">
        <w:rPr>
          <w:rFonts w:ascii="Times New Roman" w:hAnsi="Times New Roman"/>
          <w:sz w:val="24"/>
          <w:szCs w:val="24"/>
        </w:rPr>
        <w:t>у</w:t>
      </w:r>
      <w:r w:rsidRPr="00816129">
        <w:rPr>
          <w:rFonts w:ascii="Times New Roman" w:hAnsi="Times New Roman"/>
          <w:sz w:val="24"/>
          <w:szCs w:val="24"/>
        </w:rPr>
        <w:t xml:space="preserve">ма на период 2012-2013 годы по данному показателю за 2012 год Казахстан занял 89 место, что на 24 позиции выше запланированного уровня. </w:t>
      </w:r>
    </w:p>
    <w:p w:rsidR="00250995" w:rsidRPr="00816129" w:rsidRDefault="00250995" w:rsidP="00250995">
      <w:pPr>
        <w:rPr>
          <w:rFonts w:ascii="Times New Roman" w:hAnsi="Times New Roman"/>
          <w:sz w:val="24"/>
          <w:szCs w:val="24"/>
        </w:rPr>
      </w:pPr>
    </w:p>
    <w:p w:rsidR="00250995" w:rsidRPr="00816129" w:rsidRDefault="00250995" w:rsidP="00250995">
      <w:pPr>
        <w:ind w:firstLine="708"/>
        <w:rPr>
          <w:rFonts w:ascii="Times New Roman" w:hAnsi="Times New Roman"/>
          <w:iCs/>
          <w:sz w:val="24"/>
          <w:szCs w:val="24"/>
        </w:rPr>
      </w:pPr>
      <w:r w:rsidRPr="00816129">
        <w:rPr>
          <w:rFonts w:ascii="Times New Roman" w:hAnsi="Times New Roman"/>
          <w:b/>
          <w:sz w:val="24"/>
          <w:szCs w:val="24"/>
        </w:rPr>
        <w:t>Задача 7.1.1</w:t>
      </w:r>
      <w:r w:rsidRPr="00816129">
        <w:rPr>
          <w:rFonts w:ascii="Times New Roman" w:hAnsi="Times New Roman"/>
          <w:sz w:val="24"/>
          <w:szCs w:val="24"/>
        </w:rPr>
        <w:t xml:space="preserve">. </w:t>
      </w:r>
      <w:r w:rsidRPr="00816129">
        <w:rPr>
          <w:rFonts w:ascii="Times New Roman" w:hAnsi="Times New Roman"/>
          <w:iCs/>
          <w:sz w:val="24"/>
          <w:szCs w:val="24"/>
        </w:rPr>
        <w:t>Дальнейшее совершенствование инфраструктуры рынка ценных б</w:t>
      </w:r>
      <w:r w:rsidRPr="00816129">
        <w:rPr>
          <w:rFonts w:ascii="Times New Roman" w:hAnsi="Times New Roman"/>
          <w:iCs/>
          <w:sz w:val="24"/>
          <w:szCs w:val="24"/>
        </w:rPr>
        <w:t>у</w:t>
      </w:r>
      <w:r w:rsidRPr="00816129">
        <w:rPr>
          <w:rFonts w:ascii="Times New Roman" w:hAnsi="Times New Roman"/>
          <w:iCs/>
          <w:sz w:val="24"/>
          <w:szCs w:val="24"/>
        </w:rPr>
        <w:t>маг и повышение ликвидности фондового рынка, внедрение механизмов, обеспечива</w:t>
      </w:r>
      <w:r w:rsidRPr="00816129">
        <w:rPr>
          <w:rFonts w:ascii="Times New Roman" w:hAnsi="Times New Roman"/>
          <w:iCs/>
          <w:sz w:val="24"/>
          <w:szCs w:val="24"/>
        </w:rPr>
        <w:t>ю</w:t>
      </w:r>
      <w:r w:rsidRPr="00816129">
        <w:rPr>
          <w:rFonts w:ascii="Times New Roman" w:hAnsi="Times New Roman"/>
          <w:iCs/>
          <w:sz w:val="24"/>
          <w:szCs w:val="24"/>
        </w:rPr>
        <w:t>щих активизацию инвесторов на финансовом рынке и защиту прав и интересов инвест</w:t>
      </w:r>
      <w:r w:rsidRPr="00816129">
        <w:rPr>
          <w:rFonts w:ascii="Times New Roman" w:hAnsi="Times New Roman"/>
          <w:iCs/>
          <w:sz w:val="24"/>
          <w:szCs w:val="24"/>
        </w:rPr>
        <w:t>о</w:t>
      </w:r>
      <w:r w:rsidRPr="00816129">
        <w:rPr>
          <w:rFonts w:ascii="Times New Roman" w:hAnsi="Times New Roman"/>
          <w:iCs/>
          <w:sz w:val="24"/>
          <w:szCs w:val="24"/>
        </w:rPr>
        <w:t>ров, а также обеспечение прозрачности и справедливости осуществления деятельности на рынке ценных б</w:t>
      </w:r>
      <w:r w:rsidRPr="00816129">
        <w:rPr>
          <w:rFonts w:ascii="Times New Roman" w:hAnsi="Times New Roman"/>
          <w:iCs/>
          <w:sz w:val="24"/>
          <w:szCs w:val="24"/>
        </w:rPr>
        <w:t>у</w:t>
      </w:r>
      <w:r w:rsidRPr="00816129">
        <w:rPr>
          <w:rFonts w:ascii="Times New Roman" w:hAnsi="Times New Roman"/>
          <w:iCs/>
          <w:sz w:val="24"/>
          <w:szCs w:val="24"/>
        </w:rPr>
        <w:t>маг</w:t>
      </w:r>
    </w:p>
    <w:p w:rsidR="00250995" w:rsidRPr="00816129" w:rsidRDefault="00250995" w:rsidP="00250995">
      <w:pPr>
        <w:rPr>
          <w:rFonts w:ascii="Times New Roman" w:hAnsi="Times New Roman"/>
          <w:sz w:val="24"/>
          <w:szCs w:val="24"/>
        </w:rPr>
      </w:pPr>
      <w:r w:rsidRPr="00816129">
        <w:rPr>
          <w:rFonts w:ascii="Times New Roman" w:hAnsi="Times New Roman"/>
          <w:iCs/>
          <w:sz w:val="24"/>
          <w:szCs w:val="24"/>
        </w:rPr>
        <w:t>Ограничение рисков на фондовом рынке и совершенствование процедур риск-менеджмента субъектов рынка ценных бумаг</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Система расчетов на организованном рынке ценных бумаг, путем определения порядка осуществления клиринговой деятел</w:t>
      </w:r>
      <w:r w:rsidRPr="00816129">
        <w:rPr>
          <w:rFonts w:ascii="Times New Roman" w:hAnsi="Times New Roman"/>
          <w:sz w:val="24"/>
          <w:szCs w:val="24"/>
        </w:rPr>
        <w:t>ь</w:t>
      </w:r>
      <w:r w:rsidRPr="00816129">
        <w:rPr>
          <w:rFonts w:ascii="Times New Roman" w:hAnsi="Times New Roman"/>
          <w:sz w:val="24"/>
          <w:szCs w:val="24"/>
        </w:rPr>
        <w:t>ности на рынке ценных бумаг</w:t>
      </w:r>
    </w:p>
    <w:p w:rsidR="00250995" w:rsidRPr="00816129" w:rsidRDefault="00250995" w:rsidP="00250995">
      <w:pPr>
        <w:ind w:firstLine="708"/>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Совершенствование системы расчетов на организованном рынке ценных бумаг, путем определения порядка осуществления клиринговой деятельности на рынке ценных б</w:t>
      </w:r>
      <w:r w:rsidRPr="00816129">
        <w:rPr>
          <w:rFonts w:ascii="Times New Roman" w:hAnsi="Times New Roman"/>
          <w:sz w:val="24"/>
          <w:szCs w:val="24"/>
        </w:rPr>
        <w:t>у</w:t>
      </w:r>
      <w:r w:rsidRPr="00816129">
        <w:rPr>
          <w:rFonts w:ascii="Times New Roman" w:hAnsi="Times New Roman"/>
          <w:sz w:val="24"/>
          <w:szCs w:val="24"/>
        </w:rPr>
        <w:t>маг</w:t>
      </w:r>
      <w:r w:rsidRPr="00816129">
        <w:rPr>
          <w:rFonts w:ascii="Times New Roman" w:hAnsi="Times New Roman"/>
          <w:b/>
          <w:sz w:val="24"/>
          <w:szCs w:val="24"/>
        </w:rPr>
        <w:t xml:space="preserve"> </w:t>
      </w:r>
    </w:p>
    <w:p w:rsidR="00250995" w:rsidRPr="00816129" w:rsidRDefault="00250995" w:rsidP="00250995">
      <w:pPr>
        <w:rPr>
          <w:rFonts w:ascii="Times New Roman" w:hAnsi="Times New Roman"/>
          <w:color w:val="000000"/>
          <w:sz w:val="24"/>
          <w:szCs w:val="24"/>
          <w:lang w:eastAsia="ru-RU"/>
        </w:rPr>
      </w:pPr>
      <w:r w:rsidRPr="00816129">
        <w:rPr>
          <w:rFonts w:ascii="Times New Roman" w:hAnsi="Times New Roman"/>
          <w:sz w:val="24"/>
          <w:szCs w:val="24"/>
        </w:rPr>
        <w:t xml:space="preserve">В целях реализации данного мероприятия были приняты следующие </w:t>
      </w:r>
      <w:r w:rsidRPr="00816129">
        <w:rPr>
          <w:rFonts w:ascii="Times New Roman" w:hAnsi="Times New Roman"/>
          <w:color w:val="000000"/>
          <w:sz w:val="24"/>
          <w:szCs w:val="24"/>
          <w:lang w:eastAsia="ru-RU"/>
        </w:rPr>
        <w:t>постановл</w:t>
      </w:r>
      <w:r w:rsidRPr="00816129">
        <w:rPr>
          <w:rFonts w:ascii="Times New Roman" w:hAnsi="Times New Roman"/>
          <w:color w:val="000000"/>
          <w:sz w:val="24"/>
          <w:szCs w:val="24"/>
          <w:lang w:eastAsia="ru-RU"/>
        </w:rPr>
        <w:t>е</w:t>
      </w:r>
      <w:r w:rsidRPr="00816129">
        <w:rPr>
          <w:rFonts w:ascii="Times New Roman" w:hAnsi="Times New Roman"/>
          <w:color w:val="000000"/>
          <w:sz w:val="24"/>
          <w:szCs w:val="24"/>
          <w:lang w:eastAsia="ru-RU"/>
        </w:rPr>
        <w:t>ние Пра</w:t>
      </w:r>
      <w:r w:rsidRPr="00816129">
        <w:rPr>
          <w:rFonts w:ascii="Times New Roman" w:hAnsi="Times New Roman"/>
          <w:color w:val="000000"/>
          <w:sz w:val="24"/>
          <w:szCs w:val="24"/>
          <w:lang w:eastAsia="ru-RU"/>
        </w:rPr>
        <w:t>в</w:t>
      </w:r>
      <w:r w:rsidRPr="00816129">
        <w:rPr>
          <w:rFonts w:ascii="Times New Roman" w:hAnsi="Times New Roman"/>
          <w:color w:val="000000"/>
          <w:sz w:val="24"/>
          <w:szCs w:val="24"/>
          <w:lang w:eastAsia="ru-RU"/>
        </w:rPr>
        <w:t>ления Национального Банка:</w:t>
      </w:r>
    </w:p>
    <w:p w:rsidR="00250995" w:rsidRPr="00816129" w:rsidRDefault="00250995" w:rsidP="00250995">
      <w:pPr>
        <w:rPr>
          <w:rFonts w:ascii="Times New Roman" w:hAnsi="Times New Roman"/>
          <w:sz w:val="24"/>
          <w:szCs w:val="24"/>
        </w:rPr>
      </w:pPr>
      <w:r w:rsidRPr="00816129">
        <w:rPr>
          <w:rFonts w:ascii="Times New Roman" w:hAnsi="Times New Roman"/>
          <w:color w:val="000000"/>
          <w:sz w:val="24"/>
          <w:szCs w:val="24"/>
          <w:lang w:eastAsia="ru-RU"/>
        </w:rPr>
        <w:t xml:space="preserve">1) </w:t>
      </w:r>
      <w:r w:rsidRPr="00816129">
        <w:rPr>
          <w:rFonts w:ascii="Times New Roman" w:hAnsi="Times New Roman"/>
          <w:bCs/>
          <w:color w:val="000000"/>
          <w:sz w:val="24"/>
          <w:szCs w:val="24"/>
          <w:lang w:eastAsia="ru-RU"/>
        </w:rPr>
        <w:t>от 24.02.2012 года № 58</w:t>
      </w:r>
      <w:r w:rsidRPr="00816129">
        <w:rPr>
          <w:rFonts w:ascii="Times New Roman" w:hAnsi="Times New Roman"/>
          <w:color w:val="000000"/>
          <w:sz w:val="24"/>
          <w:szCs w:val="24"/>
          <w:lang w:eastAsia="ru-RU"/>
        </w:rPr>
        <w:t xml:space="preserve"> «Об утверждении Правил осуществления клиринговой деятельности по сделкам с финансовыми инструментами», направленное </w:t>
      </w:r>
      <w:r w:rsidRPr="00816129">
        <w:rPr>
          <w:rFonts w:ascii="Times New Roman" w:hAnsi="Times New Roman"/>
          <w:sz w:val="24"/>
          <w:szCs w:val="24"/>
        </w:rPr>
        <w:t>на опред</w:t>
      </w:r>
      <w:r w:rsidRPr="00816129">
        <w:rPr>
          <w:rFonts w:ascii="Times New Roman" w:hAnsi="Times New Roman"/>
          <w:sz w:val="24"/>
          <w:szCs w:val="24"/>
        </w:rPr>
        <w:t>е</w:t>
      </w:r>
      <w:r w:rsidRPr="00816129">
        <w:rPr>
          <w:rFonts w:ascii="Times New Roman" w:hAnsi="Times New Roman"/>
          <w:sz w:val="24"/>
          <w:szCs w:val="24"/>
        </w:rPr>
        <w:t>ления порядка осуществления новой лицензируемой деятельности на рынке ценных бумаг - кл</w:t>
      </w:r>
      <w:r w:rsidRPr="00816129">
        <w:rPr>
          <w:rFonts w:ascii="Times New Roman" w:hAnsi="Times New Roman"/>
          <w:sz w:val="24"/>
          <w:szCs w:val="24"/>
        </w:rPr>
        <w:t>и</w:t>
      </w:r>
      <w:r w:rsidRPr="00816129">
        <w:rPr>
          <w:rFonts w:ascii="Times New Roman" w:hAnsi="Times New Roman"/>
          <w:sz w:val="24"/>
          <w:szCs w:val="24"/>
        </w:rPr>
        <w:t>ринговой де</w:t>
      </w:r>
      <w:r w:rsidRPr="00816129">
        <w:rPr>
          <w:rFonts w:ascii="Times New Roman" w:hAnsi="Times New Roman"/>
          <w:sz w:val="24"/>
          <w:szCs w:val="24"/>
        </w:rPr>
        <w:t>я</w:t>
      </w:r>
      <w:r w:rsidRPr="00816129">
        <w:rPr>
          <w:rFonts w:ascii="Times New Roman" w:hAnsi="Times New Roman"/>
          <w:sz w:val="24"/>
          <w:szCs w:val="24"/>
        </w:rPr>
        <w:t>тельности;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 от 24.02.2012 года № 59 «Об утверждении Требований к системе управления рисками клиринговой организации, условиям и порядку мониторинга, контроля и упра</w:t>
      </w:r>
      <w:r w:rsidRPr="00816129">
        <w:rPr>
          <w:rFonts w:ascii="Times New Roman" w:hAnsi="Times New Roman"/>
          <w:sz w:val="24"/>
          <w:szCs w:val="24"/>
        </w:rPr>
        <w:t>в</w:t>
      </w:r>
      <w:r w:rsidRPr="00816129">
        <w:rPr>
          <w:rFonts w:ascii="Times New Roman" w:hAnsi="Times New Roman"/>
          <w:sz w:val="24"/>
          <w:szCs w:val="24"/>
        </w:rPr>
        <w:t>ления рисками в клиринговой организ</w:t>
      </w:r>
      <w:r w:rsidRPr="00816129">
        <w:rPr>
          <w:rFonts w:ascii="Times New Roman" w:hAnsi="Times New Roman"/>
          <w:sz w:val="24"/>
          <w:szCs w:val="24"/>
        </w:rPr>
        <w:t>а</w:t>
      </w:r>
      <w:r w:rsidRPr="00816129">
        <w:rPr>
          <w:rFonts w:ascii="Times New Roman" w:hAnsi="Times New Roman"/>
          <w:sz w:val="24"/>
          <w:szCs w:val="24"/>
        </w:rPr>
        <w:t>ции»;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 от 26.03.2012 года №119 «Об утверждении Правил представления отчетности клиринговыми организ</w:t>
      </w:r>
      <w:r w:rsidRPr="00816129">
        <w:rPr>
          <w:rFonts w:ascii="Times New Roman" w:hAnsi="Times New Roman"/>
          <w:sz w:val="24"/>
          <w:szCs w:val="24"/>
        </w:rPr>
        <w:t>а</w:t>
      </w:r>
      <w:r w:rsidRPr="00816129">
        <w:rPr>
          <w:rFonts w:ascii="Times New Roman" w:hAnsi="Times New Roman"/>
          <w:sz w:val="24"/>
          <w:szCs w:val="24"/>
        </w:rPr>
        <w:t>циями»;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 от 4.07.2012 года № 205 «О внесении изменений и дополнений в некоторые но</w:t>
      </w:r>
      <w:r w:rsidRPr="00816129">
        <w:rPr>
          <w:rFonts w:ascii="Times New Roman" w:hAnsi="Times New Roman"/>
          <w:sz w:val="24"/>
          <w:szCs w:val="24"/>
        </w:rPr>
        <w:t>р</w:t>
      </w:r>
      <w:r w:rsidRPr="00816129">
        <w:rPr>
          <w:rFonts w:ascii="Times New Roman" w:hAnsi="Times New Roman"/>
          <w:sz w:val="24"/>
          <w:szCs w:val="24"/>
        </w:rPr>
        <w:t>мативные правовые акты Республики Казахстан по вопросам клиринговой деятельности с финанс</w:t>
      </w:r>
      <w:r w:rsidRPr="00816129">
        <w:rPr>
          <w:rFonts w:ascii="Times New Roman" w:hAnsi="Times New Roman"/>
          <w:sz w:val="24"/>
          <w:szCs w:val="24"/>
        </w:rPr>
        <w:t>о</w:t>
      </w:r>
      <w:r w:rsidRPr="00816129">
        <w:rPr>
          <w:rFonts w:ascii="Times New Roman" w:hAnsi="Times New Roman"/>
          <w:sz w:val="24"/>
          <w:szCs w:val="24"/>
        </w:rPr>
        <w:t>выми инструментами».</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b/>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Позиция Республики Казахстан в рейтинге Вс</w:t>
      </w:r>
      <w:r w:rsidRPr="00816129">
        <w:rPr>
          <w:rFonts w:ascii="Times New Roman" w:hAnsi="Times New Roman"/>
          <w:sz w:val="24"/>
          <w:szCs w:val="24"/>
        </w:rPr>
        <w:t>е</w:t>
      </w:r>
      <w:r w:rsidRPr="00816129">
        <w:rPr>
          <w:rFonts w:ascii="Times New Roman" w:hAnsi="Times New Roman"/>
          <w:sz w:val="24"/>
          <w:szCs w:val="24"/>
        </w:rPr>
        <w:t>мирного Банка «Doing Business» по индикатору «Защита инвест</w:t>
      </w:r>
      <w:r w:rsidRPr="00816129">
        <w:rPr>
          <w:rFonts w:ascii="Times New Roman" w:hAnsi="Times New Roman"/>
          <w:sz w:val="24"/>
          <w:szCs w:val="24"/>
        </w:rPr>
        <w:t>о</w:t>
      </w:r>
      <w:r w:rsidRPr="00816129">
        <w:rPr>
          <w:rFonts w:ascii="Times New Roman" w:hAnsi="Times New Roman"/>
          <w:sz w:val="24"/>
          <w:szCs w:val="24"/>
        </w:rPr>
        <w:t>ров»</w:t>
      </w:r>
    </w:p>
    <w:p w:rsidR="00250995" w:rsidRPr="00816129" w:rsidRDefault="00250995" w:rsidP="00250995">
      <w:pPr>
        <w:ind w:firstLine="708"/>
        <w:rPr>
          <w:rFonts w:ascii="Times New Roman" w:hAnsi="Times New Roman"/>
          <w:b/>
          <w:sz w:val="24"/>
          <w:szCs w:val="24"/>
        </w:rPr>
      </w:pPr>
      <w:r w:rsidRPr="00816129">
        <w:rPr>
          <w:rFonts w:ascii="Times New Roman" w:hAnsi="Times New Roman"/>
          <w:sz w:val="24"/>
          <w:szCs w:val="24"/>
        </w:rPr>
        <w:t>Введение в действие Закона Республики Казахстан «О внесении изменений и д</w:t>
      </w:r>
      <w:r w:rsidRPr="00816129">
        <w:rPr>
          <w:rFonts w:ascii="Times New Roman" w:hAnsi="Times New Roman"/>
          <w:sz w:val="24"/>
          <w:szCs w:val="24"/>
        </w:rPr>
        <w:t>о</w:t>
      </w:r>
      <w:r w:rsidRPr="00816129">
        <w:rPr>
          <w:rFonts w:ascii="Times New Roman" w:hAnsi="Times New Roman"/>
          <w:sz w:val="24"/>
          <w:szCs w:val="24"/>
        </w:rPr>
        <w:t>полнений в некоторые законодательные акты Республики Казахстан по вопросам регул</w:t>
      </w:r>
      <w:r w:rsidRPr="00816129">
        <w:rPr>
          <w:rFonts w:ascii="Times New Roman" w:hAnsi="Times New Roman"/>
          <w:sz w:val="24"/>
          <w:szCs w:val="24"/>
        </w:rPr>
        <w:t>и</w:t>
      </w:r>
      <w:r w:rsidRPr="00816129">
        <w:rPr>
          <w:rFonts w:ascii="Times New Roman" w:hAnsi="Times New Roman"/>
          <w:sz w:val="24"/>
          <w:szCs w:val="24"/>
        </w:rPr>
        <w:t>рования банковской деятельности и финансовых организаций в части минимизации ри</w:t>
      </w:r>
      <w:r w:rsidRPr="00816129">
        <w:rPr>
          <w:rFonts w:ascii="Times New Roman" w:hAnsi="Times New Roman"/>
          <w:sz w:val="24"/>
          <w:szCs w:val="24"/>
        </w:rPr>
        <w:t>с</w:t>
      </w:r>
      <w:r w:rsidRPr="00816129">
        <w:rPr>
          <w:rFonts w:ascii="Times New Roman" w:hAnsi="Times New Roman"/>
          <w:sz w:val="24"/>
          <w:szCs w:val="24"/>
        </w:rPr>
        <w:t>ков» и принятие нормативных правовых актов на его реализацию позволило достигнуть показателя прямого результата в рейтинге Всемирного Банка «Doing Business» по индик</w:t>
      </w:r>
      <w:r w:rsidRPr="00816129">
        <w:rPr>
          <w:rFonts w:ascii="Times New Roman" w:hAnsi="Times New Roman"/>
          <w:sz w:val="24"/>
          <w:szCs w:val="24"/>
        </w:rPr>
        <w:t>а</w:t>
      </w:r>
      <w:r w:rsidRPr="00816129">
        <w:rPr>
          <w:rFonts w:ascii="Times New Roman" w:hAnsi="Times New Roman"/>
          <w:sz w:val="24"/>
          <w:szCs w:val="24"/>
        </w:rPr>
        <w:t>тору «Защита инвесторов», сохранив 10-е место в ре</w:t>
      </w:r>
      <w:r w:rsidRPr="00816129">
        <w:rPr>
          <w:rFonts w:ascii="Times New Roman" w:hAnsi="Times New Roman"/>
          <w:sz w:val="24"/>
          <w:szCs w:val="24"/>
        </w:rPr>
        <w:t>й</w:t>
      </w:r>
      <w:r w:rsidRPr="00816129">
        <w:rPr>
          <w:rFonts w:ascii="Times New Roman" w:hAnsi="Times New Roman"/>
          <w:sz w:val="24"/>
          <w:szCs w:val="24"/>
        </w:rPr>
        <w:t>тинге.</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Закон по минимизации рисков разработан в целях исключения негативных явлений в деятельности финансовых организаций, проявившихся в период экономических потр</w:t>
      </w:r>
      <w:r w:rsidRPr="00816129">
        <w:rPr>
          <w:rFonts w:ascii="Times New Roman" w:hAnsi="Times New Roman"/>
          <w:sz w:val="24"/>
          <w:szCs w:val="24"/>
        </w:rPr>
        <w:t>я</w:t>
      </w:r>
      <w:r w:rsidRPr="00816129">
        <w:rPr>
          <w:rFonts w:ascii="Times New Roman" w:hAnsi="Times New Roman"/>
          <w:sz w:val="24"/>
          <w:szCs w:val="24"/>
        </w:rPr>
        <w:t>сений, связанных с недостаточной информационной прозрачностью, низкой капитализ</w:t>
      </w:r>
      <w:r w:rsidRPr="00816129">
        <w:rPr>
          <w:rFonts w:ascii="Times New Roman" w:hAnsi="Times New Roman"/>
          <w:sz w:val="24"/>
          <w:szCs w:val="24"/>
        </w:rPr>
        <w:t>а</w:t>
      </w:r>
      <w:r w:rsidRPr="00816129">
        <w:rPr>
          <w:rFonts w:ascii="Times New Roman" w:hAnsi="Times New Roman"/>
          <w:sz w:val="24"/>
          <w:szCs w:val="24"/>
        </w:rPr>
        <w:t>цией и высокой степенью концентрации бизнеса в проведении операций с высоким ри</w:t>
      </w:r>
      <w:r w:rsidRPr="00816129">
        <w:rPr>
          <w:rFonts w:ascii="Times New Roman" w:hAnsi="Times New Roman"/>
          <w:sz w:val="24"/>
          <w:szCs w:val="24"/>
        </w:rPr>
        <w:t>с</w:t>
      </w:r>
      <w:r w:rsidRPr="00816129">
        <w:rPr>
          <w:rFonts w:ascii="Times New Roman" w:hAnsi="Times New Roman"/>
          <w:sz w:val="24"/>
          <w:szCs w:val="24"/>
        </w:rPr>
        <w:t>ком.</w:t>
      </w:r>
    </w:p>
    <w:p w:rsidR="00250995" w:rsidRPr="00816129" w:rsidRDefault="00250995" w:rsidP="00250995">
      <w:pPr>
        <w:ind w:firstLine="708"/>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Порядок признания квалифицированного инв</w:t>
      </w:r>
      <w:r w:rsidRPr="00816129">
        <w:rPr>
          <w:rFonts w:ascii="Times New Roman" w:hAnsi="Times New Roman"/>
          <w:sz w:val="24"/>
          <w:szCs w:val="24"/>
        </w:rPr>
        <w:t>е</w:t>
      </w:r>
      <w:r w:rsidRPr="00816129">
        <w:rPr>
          <w:rFonts w:ascii="Times New Roman" w:hAnsi="Times New Roman"/>
          <w:sz w:val="24"/>
          <w:szCs w:val="24"/>
        </w:rPr>
        <w:t>стора, а также установление перечня финансовых инструментов, инвестирование в кот</w:t>
      </w:r>
      <w:r w:rsidRPr="00816129">
        <w:rPr>
          <w:rFonts w:ascii="Times New Roman" w:hAnsi="Times New Roman"/>
          <w:sz w:val="24"/>
          <w:szCs w:val="24"/>
        </w:rPr>
        <w:t>о</w:t>
      </w:r>
      <w:r w:rsidRPr="00816129">
        <w:rPr>
          <w:rFonts w:ascii="Times New Roman" w:hAnsi="Times New Roman"/>
          <w:sz w:val="24"/>
          <w:szCs w:val="24"/>
        </w:rPr>
        <w:t>рые осуществляется квалифицирова</w:t>
      </w:r>
      <w:r w:rsidRPr="00816129">
        <w:rPr>
          <w:rFonts w:ascii="Times New Roman" w:hAnsi="Times New Roman"/>
          <w:sz w:val="24"/>
          <w:szCs w:val="24"/>
        </w:rPr>
        <w:t>н</w:t>
      </w:r>
      <w:r w:rsidRPr="00816129">
        <w:rPr>
          <w:rFonts w:ascii="Times New Roman" w:hAnsi="Times New Roman"/>
          <w:sz w:val="24"/>
          <w:szCs w:val="24"/>
        </w:rPr>
        <w:t>ным инвестором</w:t>
      </w:r>
    </w:p>
    <w:p w:rsidR="00250995" w:rsidRPr="00816129" w:rsidRDefault="00250995" w:rsidP="00250995">
      <w:pPr>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Определение порядка признания квалифицированного инвестора, а также установление перечня финансовых инструментов, инвестирование в которые  ос</w:t>
      </w:r>
      <w:r w:rsidRPr="00816129">
        <w:rPr>
          <w:rFonts w:ascii="Times New Roman" w:hAnsi="Times New Roman"/>
          <w:sz w:val="24"/>
          <w:szCs w:val="24"/>
        </w:rPr>
        <w:t>у</w:t>
      </w:r>
      <w:r w:rsidRPr="00816129">
        <w:rPr>
          <w:rFonts w:ascii="Times New Roman" w:hAnsi="Times New Roman"/>
          <w:sz w:val="24"/>
          <w:szCs w:val="24"/>
        </w:rPr>
        <w:t>ществляется квалифицированным и</w:t>
      </w:r>
      <w:r w:rsidRPr="00816129">
        <w:rPr>
          <w:rFonts w:ascii="Times New Roman" w:hAnsi="Times New Roman"/>
          <w:sz w:val="24"/>
          <w:szCs w:val="24"/>
        </w:rPr>
        <w:t>н</w:t>
      </w:r>
      <w:r w:rsidRPr="00816129">
        <w:rPr>
          <w:rFonts w:ascii="Times New Roman" w:hAnsi="Times New Roman"/>
          <w:sz w:val="24"/>
          <w:szCs w:val="24"/>
        </w:rPr>
        <w:t>вестором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целях реализации указанного мероприятия в течение 2012 года Правлением Н</w:t>
      </w:r>
      <w:r w:rsidRPr="00816129">
        <w:rPr>
          <w:rFonts w:ascii="Times New Roman" w:hAnsi="Times New Roman"/>
          <w:sz w:val="24"/>
          <w:szCs w:val="24"/>
        </w:rPr>
        <w:t>а</w:t>
      </w:r>
      <w:r w:rsidRPr="00816129">
        <w:rPr>
          <w:rFonts w:ascii="Times New Roman" w:hAnsi="Times New Roman"/>
          <w:sz w:val="24"/>
          <w:szCs w:val="24"/>
        </w:rPr>
        <w:t>ционал</w:t>
      </w:r>
      <w:r w:rsidRPr="00816129">
        <w:rPr>
          <w:rFonts w:ascii="Times New Roman" w:hAnsi="Times New Roman"/>
          <w:sz w:val="24"/>
          <w:szCs w:val="24"/>
        </w:rPr>
        <w:t>ь</w:t>
      </w:r>
      <w:r w:rsidRPr="00816129">
        <w:rPr>
          <w:rFonts w:ascii="Times New Roman" w:hAnsi="Times New Roman"/>
          <w:sz w:val="24"/>
          <w:szCs w:val="24"/>
        </w:rPr>
        <w:t>ного Банка приняты следующие постановления:</w:t>
      </w: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sz w:val="24"/>
          <w:szCs w:val="24"/>
          <w:lang w:eastAsia="ru-RU"/>
        </w:rPr>
        <w:t>1) от 24.02.2012 года № 78 «Об утверждении Правил признания организациями, осуществляющими брокерскую и (или) дилерскую деятельность на рынке ценных б</w:t>
      </w:r>
      <w:r w:rsidRPr="00816129">
        <w:rPr>
          <w:rFonts w:ascii="Times New Roman" w:eastAsia="SimSun" w:hAnsi="Times New Roman"/>
          <w:sz w:val="24"/>
          <w:szCs w:val="24"/>
          <w:lang w:eastAsia="ru-RU"/>
        </w:rPr>
        <w:t>у</w:t>
      </w:r>
      <w:r w:rsidRPr="00816129">
        <w:rPr>
          <w:rFonts w:ascii="Times New Roman" w:eastAsia="SimSun" w:hAnsi="Times New Roman"/>
          <w:sz w:val="24"/>
          <w:szCs w:val="24"/>
          <w:lang w:eastAsia="ru-RU"/>
        </w:rPr>
        <w:t>маг и (или) деятельность по управлению инвестиционным портфелем индивидуальных и инст</w:t>
      </w:r>
      <w:r w:rsidRPr="00816129">
        <w:rPr>
          <w:rFonts w:ascii="Times New Roman" w:eastAsia="SimSun" w:hAnsi="Times New Roman"/>
          <w:sz w:val="24"/>
          <w:szCs w:val="24"/>
          <w:lang w:eastAsia="ru-RU"/>
        </w:rPr>
        <w:t>и</w:t>
      </w:r>
      <w:r w:rsidRPr="00816129">
        <w:rPr>
          <w:rFonts w:ascii="Times New Roman" w:eastAsia="SimSun" w:hAnsi="Times New Roman"/>
          <w:sz w:val="24"/>
          <w:szCs w:val="24"/>
          <w:lang w:eastAsia="ru-RU"/>
        </w:rPr>
        <w:t>туциональных инвесторов квалифицированными инвесторами», определяющий порядок и условия признания юридических и физических лиц квалифицированными инвесторами, а также порядок ведения реестра лиц, признанных квалифицированными инвестор</w:t>
      </w:r>
      <w:r w:rsidRPr="00816129">
        <w:rPr>
          <w:rFonts w:ascii="Times New Roman" w:eastAsia="SimSun" w:hAnsi="Times New Roman"/>
          <w:sz w:val="24"/>
          <w:szCs w:val="24"/>
          <w:lang w:eastAsia="ru-RU"/>
        </w:rPr>
        <w:t>а</w:t>
      </w:r>
      <w:r w:rsidRPr="00816129">
        <w:rPr>
          <w:rFonts w:ascii="Times New Roman" w:eastAsia="SimSun" w:hAnsi="Times New Roman"/>
          <w:sz w:val="24"/>
          <w:szCs w:val="24"/>
          <w:lang w:eastAsia="ru-RU"/>
        </w:rPr>
        <w:t>ми;</w:t>
      </w:r>
    </w:p>
    <w:p w:rsidR="00250995" w:rsidRPr="00816129" w:rsidRDefault="00250995" w:rsidP="00250995">
      <w:pPr>
        <w:ind w:firstLine="708"/>
        <w:rPr>
          <w:rFonts w:ascii="Times New Roman" w:eastAsia="SimSun" w:hAnsi="Times New Roman"/>
          <w:sz w:val="24"/>
          <w:szCs w:val="24"/>
          <w:lang w:eastAsia="ru-RU"/>
        </w:rPr>
      </w:pPr>
      <w:r w:rsidRPr="00816129">
        <w:rPr>
          <w:rFonts w:ascii="Times New Roman" w:eastAsia="SimSun" w:hAnsi="Times New Roman"/>
          <w:sz w:val="24"/>
          <w:szCs w:val="24"/>
          <w:lang w:eastAsia="ru-RU"/>
        </w:rPr>
        <w:t>2) от 24.02.2012г. № 79 «Об установлении перечня финансовых инструментов, ра</w:t>
      </w:r>
      <w:r w:rsidRPr="00816129">
        <w:rPr>
          <w:rFonts w:ascii="Times New Roman" w:eastAsia="SimSun" w:hAnsi="Times New Roman"/>
          <w:sz w:val="24"/>
          <w:szCs w:val="24"/>
          <w:lang w:eastAsia="ru-RU"/>
        </w:rPr>
        <w:t>з</w:t>
      </w:r>
      <w:r w:rsidRPr="00816129">
        <w:rPr>
          <w:rFonts w:ascii="Times New Roman" w:eastAsia="SimSun" w:hAnsi="Times New Roman"/>
          <w:sz w:val="24"/>
          <w:szCs w:val="24"/>
          <w:lang w:eastAsia="ru-RU"/>
        </w:rPr>
        <w:t>решенных к приобретению только за счет средств квалифицированных инвесторов», о</w:t>
      </w:r>
      <w:r w:rsidRPr="00816129">
        <w:rPr>
          <w:rFonts w:ascii="Times New Roman" w:eastAsia="SimSun" w:hAnsi="Times New Roman"/>
          <w:sz w:val="24"/>
          <w:szCs w:val="24"/>
          <w:lang w:eastAsia="ru-RU"/>
        </w:rPr>
        <w:t>п</w:t>
      </w:r>
      <w:r w:rsidRPr="00816129">
        <w:rPr>
          <w:rFonts w:ascii="Times New Roman" w:eastAsia="SimSun" w:hAnsi="Times New Roman"/>
          <w:sz w:val="24"/>
          <w:szCs w:val="24"/>
          <w:lang w:eastAsia="ru-RU"/>
        </w:rPr>
        <w:t>ределяющий п</w:t>
      </w:r>
      <w:r w:rsidRPr="00816129">
        <w:rPr>
          <w:rFonts w:ascii="Times New Roman" w:eastAsia="SimSun" w:hAnsi="Times New Roman"/>
          <w:sz w:val="24"/>
          <w:szCs w:val="24"/>
          <w:lang w:eastAsia="ru-RU"/>
        </w:rPr>
        <w:t>е</w:t>
      </w:r>
      <w:r w:rsidRPr="00816129">
        <w:rPr>
          <w:rFonts w:ascii="Times New Roman" w:eastAsia="SimSun" w:hAnsi="Times New Roman"/>
          <w:sz w:val="24"/>
          <w:szCs w:val="24"/>
          <w:lang w:eastAsia="ru-RU"/>
        </w:rPr>
        <w:t>речень финансовых инструментов, разрешенных к приобретению за счет средств квалифицированных инвест</w:t>
      </w:r>
      <w:r w:rsidRPr="00816129">
        <w:rPr>
          <w:rFonts w:ascii="Times New Roman" w:eastAsia="SimSun" w:hAnsi="Times New Roman"/>
          <w:sz w:val="24"/>
          <w:szCs w:val="24"/>
          <w:lang w:eastAsia="ru-RU"/>
        </w:rPr>
        <w:t>о</w:t>
      </w:r>
      <w:r w:rsidRPr="00816129">
        <w:rPr>
          <w:rFonts w:ascii="Times New Roman" w:eastAsia="SimSun" w:hAnsi="Times New Roman"/>
          <w:sz w:val="24"/>
          <w:szCs w:val="24"/>
          <w:lang w:eastAsia="ru-RU"/>
        </w:rPr>
        <w:t>ров.</w:t>
      </w:r>
    </w:p>
    <w:p w:rsidR="00250995" w:rsidRPr="00816129" w:rsidRDefault="00250995" w:rsidP="00250995">
      <w:pPr>
        <w:ind w:firstLine="708"/>
        <w:rPr>
          <w:rFonts w:ascii="Times New Roman" w:hAnsi="Times New Roman"/>
          <w:b/>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Требования по раскрытию информации по ко</w:t>
      </w:r>
      <w:r w:rsidRPr="00816129">
        <w:rPr>
          <w:rFonts w:ascii="Times New Roman" w:hAnsi="Times New Roman"/>
          <w:sz w:val="24"/>
          <w:szCs w:val="24"/>
        </w:rPr>
        <w:t>л</w:t>
      </w:r>
      <w:r w:rsidRPr="00816129">
        <w:rPr>
          <w:rFonts w:ascii="Times New Roman" w:hAnsi="Times New Roman"/>
          <w:sz w:val="24"/>
          <w:szCs w:val="24"/>
        </w:rPr>
        <w:t>лективным формам инвестирования и совершенствование системы контроля за доступн</w:t>
      </w:r>
      <w:r w:rsidRPr="00816129">
        <w:rPr>
          <w:rFonts w:ascii="Times New Roman" w:hAnsi="Times New Roman"/>
          <w:sz w:val="24"/>
          <w:szCs w:val="24"/>
        </w:rPr>
        <w:t>о</w:t>
      </w:r>
      <w:r w:rsidRPr="00816129">
        <w:rPr>
          <w:rFonts w:ascii="Times New Roman" w:hAnsi="Times New Roman"/>
          <w:sz w:val="24"/>
          <w:szCs w:val="24"/>
        </w:rPr>
        <w:t>стью и качеством информации, раскрываемой эмитентами ценных бумаг и професси</w:t>
      </w:r>
      <w:r w:rsidRPr="00816129">
        <w:rPr>
          <w:rFonts w:ascii="Times New Roman" w:hAnsi="Times New Roman"/>
          <w:sz w:val="24"/>
          <w:szCs w:val="24"/>
        </w:rPr>
        <w:t>о</w:t>
      </w:r>
      <w:r w:rsidRPr="00816129">
        <w:rPr>
          <w:rFonts w:ascii="Times New Roman" w:hAnsi="Times New Roman"/>
          <w:sz w:val="24"/>
          <w:szCs w:val="24"/>
        </w:rPr>
        <w:t>нальными учас</w:t>
      </w:r>
      <w:r w:rsidRPr="00816129">
        <w:rPr>
          <w:rFonts w:ascii="Times New Roman" w:hAnsi="Times New Roman"/>
          <w:sz w:val="24"/>
          <w:szCs w:val="24"/>
        </w:rPr>
        <w:t>т</w:t>
      </w:r>
      <w:r w:rsidRPr="00816129">
        <w:rPr>
          <w:rFonts w:ascii="Times New Roman" w:hAnsi="Times New Roman"/>
          <w:sz w:val="24"/>
          <w:szCs w:val="24"/>
        </w:rPr>
        <w:t>никами рынка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Данный показатель запланирован к исполнению в 2015 г</w:t>
      </w:r>
      <w:r w:rsidRPr="00816129">
        <w:rPr>
          <w:rFonts w:ascii="Times New Roman" w:hAnsi="Times New Roman"/>
          <w:sz w:val="24"/>
          <w:szCs w:val="24"/>
        </w:rPr>
        <w:t>о</w:t>
      </w:r>
      <w:r w:rsidRPr="00816129">
        <w:rPr>
          <w:rFonts w:ascii="Times New Roman" w:hAnsi="Times New Roman"/>
          <w:sz w:val="24"/>
          <w:szCs w:val="24"/>
        </w:rPr>
        <w:t>ду.</w:t>
      </w:r>
    </w:p>
    <w:p w:rsidR="00250995" w:rsidRPr="00816129" w:rsidRDefault="00250995" w:rsidP="00250995">
      <w:pPr>
        <w:ind w:firstLine="708"/>
        <w:rPr>
          <w:rFonts w:ascii="Times New Roman" w:eastAsia="SimSun" w:hAnsi="Times New Roman"/>
          <w:b/>
          <w:sz w:val="24"/>
          <w:szCs w:val="24"/>
          <w:lang w:eastAsia="ru-RU"/>
        </w:rPr>
      </w:pPr>
    </w:p>
    <w:p w:rsidR="00250995" w:rsidRPr="00816129" w:rsidRDefault="00250995" w:rsidP="00250995">
      <w:pPr>
        <w:ind w:right="-6"/>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Контроль и пресечение манипуляционных сд</w:t>
      </w:r>
      <w:r w:rsidRPr="00816129">
        <w:rPr>
          <w:rFonts w:ascii="Times New Roman" w:hAnsi="Times New Roman"/>
          <w:sz w:val="24"/>
          <w:szCs w:val="24"/>
        </w:rPr>
        <w:t>е</w:t>
      </w:r>
      <w:r w:rsidRPr="00816129">
        <w:rPr>
          <w:rFonts w:ascii="Times New Roman" w:hAnsi="Times New Roman"/>
          <w:sz w:val="24"/>
          <w:szCs w:val="24"/>
        </w:rPr>
        <w:t>лок и усиления контроля за использованием и распространением инсайдерской информ</w:t>
      </w:r>
      <w:r w:rsidRPr="00816129">
        <w:rPr>
          <w:rFonts w:ascii="Times New Roman" w:hAnsi="Times New Roman"/>
          <w:sz w:val="24"/>
          <w:szCs w:val="24"/>
        </w:rPr>
        <w:t>а</w:t>
      </w:r>
      <w:r w:rsidRPr="00816129">
        <w:rPr>
          <w:rFonts w:ascii="Times New Roman" w:hAnsi="Times New Roman"/>
          <w:sz w:val="24"/>
          <w:szCs w:val="24"/>
        </w:rPr>
        <w:t>ции</w:t>
      </w:r>
    </w:p>
    <w:p w:rsidR="00250995" w:rsidRPr="00816129" w:rsidRDefault="00250995" w:rsidP="00250995">
      <w:pPr>
        <w:ind w:right="-6"/>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Продолжение работы по контролю и пресечению манипуляцио</w:t>
      </w:r>
      <w:r w:rsidRPr="00816129">
        <w:rPr>
          <w:rFonts w:ascii="Times New Roman" w:hAnsi="Times New Roman"/>
          <w:sz w:val="24"/>
          <w:szCs w:val="24"/>
        </w:rPr>
        <w:t>н</w:t>
      </w:r>
      <w:r w:rsidRPr="00816129">
        <w:rPr>
          <w:rFonts w:ascii="Times New Roman" w:hAnsi="Times New Roman"/>
          <w:sz w:val="24"/>
          <w:szCs w:val="24"/>
        </w:rPr>
        <w:t>ных сделок и усилению контроля за использованием и распространением инсайдерской информации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28 декабря 2011 года Главой государства подписан Закон Республики Казахстан «О внесении изменений и дополнений в некоторые законодательные акты Республики Каза</w:t>
      </w:r>
      <w:r w:rsidRPr="00816129">
        <w:rPr>
          <w:rFonts w:ascii="Times New Roman" w:hAnsi="Times New Roman"/>
          <w:sz w:val="24"/>
          <w:szCs w:val="24"/>
        </w:rPr>
        <w:t>х</w:t>
      </w:r>
      <w:r w:rsidRPr="00816129">
        <w:rPr>
          <w:rFonts w:ascii="Times New Roman" w:hAnsi="Times New Roman"/>
          <w:sz w:val="24"/>
          <w:szCs w:val="24"/>
        </w:rPr>
        <w:t>стан по вопросам регулирования банковской деятельности и финансовых организаций в части минимизации рисков» в рамках которого предусмотрены поправки в законодател</w:t>
      </w:r>
      <w:r w:rsidRPr="00816129">
        <w:rPr>
          <w:rFonts w:ascii="Times New Roman" w:hAnsi="Times New Roman"/>
          <w:sz w:val="24"/>
          <w:szCs w:val="24"/>
        </w:rPr>
        <w:t>ь</w:t>
      </w:r>
      <w:r w:rsidRPr="00816129">
        <w:rPr>
          <w:rFonts w:ascii="Times New Roman" w:hAnsi="Times New Roman"/>
          <w:sz w:val="24"/>
          <w:szCs w:val="24"/>
        </w:rPr>
        <w:t>ные акты Республики Казахстан, направленные на совершенствование механизмов пр</w:t>
      </w:r>
      <w:r w:rsidRPr="00816129">
        <w:rPr>
          <w:rFonts w:ascii="Times New Roman" w:hAnsi="Times New Roman"/>
          <w:sz w:val="24"/>
          <w:szCs w:val="24"/>
        </w:rPr>
        <w:t>и</w:t>
      </w:r>
      <w:r w:rsidRPr="00816129">
        <w:rPr>
          <w:rFonts w:ascii="Times New Roman" w:hAnsi="Times New Roman"/>
          <w:sz w:val="24"/>
          <w:szCs w:val="24"/>
        </w:rPr>
        <w:t>знания сделок с ценными бумагами, заключенными в целях манипулирования ценами и контроля за использованием инсайдерской информации на рынке ценных бумаг, в том числе, по повышению информированности инвесторов о деятельности финансовых орг</w:t>
      </w:r>
      <w:r w:rsidRPr="00816129">
        <w:rPr>
          <w:rFonts w:ascii="Times New Roman" w:hAnsi="Times New Roman"/>
          <w:sz w:val="24"/>
          <w:szCs w:val="24"/>
        </w:rPr>
        <w:t>а</w:t>
      </w:r>
      <w:r w:rsidRPr="00816129">
        <w:rPr>
          <w:rFonts w:ascii="Times New Roman" w:hAnsi="Times New Roman"/>
          <w:sz w:val="24"/>
          <w:szCs w:val="24"/>
        </w:rPr>
        <w:t>низаций и эмитентов, по уточнению понятия «инсайдерская информация», также, упор</w:t>
      </w:r>
      <w:r w:rsidRPr="00816129">
        <w:rPr>
          <w:rFonts w:ascii="Times New Roman" w:hAnsi="Times New Roman"/>
          <w:sz w:val="24"/>
          <w:szCs w:val="24"/>
        </w:rPr>
        <w:t>я</w:t>
      </w:r>
      <w:r w:rsidRPr="00816129">
        <w:rPr>
          <w:rFonts w:ascii="Times New Roman" w:hAnsi="Times New Roman"/>
          <w:sz w:val="24"/>
          <w:szCs w:val="24"/>
        </w:rPr>
        <w:t>дочен перечень лиц, признаваемых инсайдерами и установлены ограничения на использ</w:t>
      </w:r>
      <w:r w:rsidRPr="00816129">
        <w:rPr>
          <w:rFonts w:ascii="Times New Roman" w:hAnsi="Times New Roman"/>
          <w:sz w:val="24"/>
          <w:szCs w:val="24"/>
        </w:rPr>
        <w:t>о</w:t>
      </w:r>
      <w:r w:rsidRPr="00816129">
        <w:rPr>
          <w:rFonts w:ascii="Times New Roman" w:hAnsi="Times New Roman"/>
          <w:sz w:val="24"/>
          <w:szCs w:val="24"/>
        </w:rPr>
        <w:t>вание и распоряжение инсайдерской информацией, а также иные.</w:t>
      </w:r>
    </w:p>
    <w:p w:rsidR="00250995" w:rsidRPr="00816129" w:rsidRDefault="00250995" w:rsidP="00250995">
      <w:pPr>
        <w:ind w:firstLine="709"/>
        <w:rPr>
          <w:rFonts w:ascii="Times New Roman" w:hAnsi="Times New Roman"/>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Система управления рисками и внутреннего контроля субъектов рынка ценных б</w:t>
      </w:r>
      <w:r w:rsidRPr="00816129">
        <w:rPr>
          <w:rFonts w:ascii="Times New Roman" w:hAnsi="Times New Roman"/>
          <w:sz w:val="24"/>
          <w:szCs w:val="24"/>
        </w:rPr>
        <w:t>у</w:t>
      </w:r>
      <w:r w:rsidRPr="00816129">
        <w:rPr>
          <w:rFonts w:ascii="Times New Roman" w:hAnsi="Times New Roman"/>
          <w:sz w:val="24"/>
          <w:szCs w:val="24"/>
        </w:rPr>
        <w:t>маг</w:t>
      </w:r>
    </w:p>
    <w:p w:rsidR="00250995" w:rsidRPr="00CF7476" w:rsidRDefault="00250995" w:rsidP="00250995">
      <w:pPr>
        <w:ind w:firstLine="708"/>
        <w:rPr>
          <w:rFonts w:ascii="Times New Roman" w:eastAsia="SimSun" w:hAnsi="Times New Roman"/>
          <w:b/>
          <w:sz w:val="24"/>
          <w:szCs w:val="24"/>
          <w:lang w:eastAsia="ru-RU"/>
        </w:rPr>
      </w:pPr>
      <w:r w:rsidRPr="00816129">
        <w:rPr>
          <w:rFonts w:ascii="Times New Roman" w:hAnsi="Times New Roman"/>
          <w:sz w:val="24"/>
          <w:szCs w:val="24"/>
        </w:rPr>
        <w:t>Данные показатель запланирован к исполн</w:t>
      </w:r>
      <w:r w:rsidRPr="00816129">
        <w:rPr>
          <w:rFonts w:ascii="Times New Roman" w:hAnsi="Times New Roman"/>
          <w:sz w:val="24"/>
          <w:szCs w:val="24"/>
        </w:rPr>
        <w:t>е</w:t>
      </w:r>
      <w:r w:rsidRPr="00816129">
        <w:rPr>
          <w:rFonts w:ascii="Times New Roman" w:hAnsi="Times New Roman"/>
          <w:sz w:val="24"/>
          <w:szCs w:val="24"/>
        </w:rPr>
        <w:t>нию в 2013 году.</w:t>
      </w:r>
    </w:p>
    <w:p w:rsidR="00250995" w:rsidRPr="00CF7476" w:rsidRDefault="00250995" w:rsidP="00250995">
      <w:pPr>
        <w:ind w:firstLine="708"/>
        <w:rPr>
          <w:rFonts w:ascii="Times New Roman" w:eastAsia="SimSun" w:hAnsi="Times New Roman"/>
          <w:sz w:val="24"/>
          <w:szCs w:val="24"/>
          <w:lang w:eastAsia="ru-RU"/>
        </w:rPr>
      </w:pPr>
    </w:p>
    <w:p w:rsidR="00715844" w:rsidRDefault="00715844" w:rsidP="00250995">
      <w:pPr>
        <w:ind w:firstLine="0"/>
        <w:jc w:val="center"/>
        <w:rPr>
          <w:rFonts w:ascii="Times New Roman" w:hAnsi="Times New Roman"/>
          <w:b/>
          <w:bCs/>
          <w:sz w:val="24"/>
          <w:szCs w:val="24"/>
          <w:u w:val="single"/>
        </w:rPr>
      </w:pPr>
    </w:p>
    <w:p w:rsidR="00250995" w:rsidRPr="00CF7476" w:rsidRDefault="00250995" w:rsidP="00250995">
      <w:pPr>
        <w:ind w:firstLine="0"/>
        <w:jc w:val="center"/>
        <w:rPr>
          <w:rFonts w:ascii="Times New Roman" w:hAnsi="Times New Roman"/>
          <w:b/>
          <w:bCs/>
          <w:sz w:val="24"/>
          <w:szCs w:val="24"/>
          <w:u w:val="single"/>
        </w:rPr>
      </w:pPr>
      <w:r w:rsidRPr="00CF7476">
        <w:rPr>
          <w:rFonts w:ascii="Times New Roman" w:hAnsi="Times New Roman"/>
          <w:b/>
          <w:bCs/>
          <w:sz w:val="24"/>
          <w:szCs w:val="24"/>
          <w:u w:val="single"/>
        </w:rPr>
        <w:t>Стратегическое направление 8.</w:t>
      </w:r>
    </w:p>
    <w:p w:rsidR="00250995" w:rsidRPr="00CF7476" w:rsidRDefault="00250995" w:rsidP="00250995">
      <w:pPr>
        <w:ind w:firstLine="0"/>
        <w:jc w:val="center"/>
        <w:rPr>
          <w:rFonts w:ascii="Times New Roman" w:hAnsi="Times New Roman"/>
          <w:b/>
          <w:bCs/>
          <w:sz w:val="24"/>
          <w:szCs w:val="24"/>
          <w:u w:val="single"/>
        </w:rPr>
      </w:pPr>
      <w:r w:rsidRPr="00CF7476">
        <w:rPr>
          <w:rFonts w:ascii="Times New Roman" w:hAnsi="Times New Roman"/>
          <w:b/>
          <w:bCs/>
          <w:sz w:val="24"/>
          <w:szCs w:val="24"/>
          <w:u w:val="single"/>
        </w:rPr>
        <w:t xml:space="preserve">Повышение финансовой устойчивости и создание условий </w:t>
      </w:r>
    </w:p>
    <w:p w:rsidR="00250995" w:rsidRPr="00CF7476" w:rsidRDefault="00250995" w:rsidP="00250995">
      <w:pPr>
        <w:ind w:firstLine="0"/>
        <w:jc w:val="center"/>
        <w:rPr>
          <w:rFonts w:ascii="Times New Roman" w:hAnsi="Times New Roman"/>
          <w:b/>
          <w:bCs/>
          <w:sz w:val="24"/>
          <w:szCs w:val="24"/>
          <w:u w:val="single"/>
        </w:rPr>
      </w:pPr>
      <w:r w:rsidRPr="00CF7476">
        <w:rPr>
          <w:rFonts w:ascii="Times New Roman" w:hAnsi="Times New Roman"/>
          <w:b/>
          <w:bCs/>
          <w:sz w:val="24"/>
          <w:szCs w:val="24"/>
          <w:u w:val="single"/>
        </w:rPr>
        <w:t>по дальнейшему развитию накопительной пенсионной системы</w:t>
      </w:r>
    </w:p>
    <w:p w:rsidR="00250995" w:rsidRPr="00CF7476" w:rsidRDefault="00250995" w:rsidP="00250995">
      <w:pPr>
        <w:keepNext/>
        <w:keepLines/>
        <w:tabs>
          <w:tab w:val="left" w:pos="900"/>
          <w:tab w:val="left" w:pos="1080"/>
        </w:tabs>
        <w:ind w:right="-284"/>
        <w:rPr>
          <w:rFonts w:ascii="Times New Roman" w:hAnsi="Times New Roman"/>
          <w:b/>
          <w:bCs/>
          <w:sz w:val="24"/>
          <w:szCs w:val="24"/>
          <w:u w:val="single"/>
        </w:rPr>
      </w:pPr>
    </w:p>
    <w:p w:rsidR="00250995" w:rsidRPr="00CF7476" w:rsidRDefault="00250995" w:rsidP="00250995">
      <w:pPr>
        <w:keepNext/>
        <w:keepLines/>
        <w:tabs>
          <w:tab w:val="left" w:pos="900"/>
          <w:tab w:val="left" w:pos="1080"/>
        </w:tabs>
        <w:ind w:right="-284"/>
        <w:rPr>
          <w:rFonts w:ascii="Times New Roman" w:hAnsi="Times New Roman"/>
          <w:bCs/>
          <w:sz w:val="24"/>
          <w:szCs w:val="24"/>
        </w:rPr>
      </w:pPr>
      <w:r w:rsidRPr="00CF7476">
        <w:rPr>
          <w:rFonts w:ascii="Times New Roman" w:hAnsi="Times New Roman"/>
          <w:b/>
          <w:bCs/>
          <w:sz w:val="24"/>
          <w:szCs w:val="24"/>
        </w:rPr>
        <w:t>Цель 8.1.</w:t>
      </w:r>
      <w:r w:rsidRPr="00CF7476">
        <w:rPr>
          <w:rFonts w:ascii="Times New Roman" w:hAnsi="Times New Roman"/>
          <w:bCs/>
          <w:sz w:val="24"/>
          <w:szCs w:val="24"/>
        </w:rPr>
        <w:t xml:space="preserve"> Совершенствование системы регулирования накопительной пенсионной системы, базирующейся на содержательном мониторинге финансовой устойчивости накоп</w:t>
      </w:r>
      <w:r w:rsidRPr="00CF7476">
        <w:rPr>
          <w:rFonts w:ascii="Times New Roman" w:hAnsi="Times New Roman"/>
          <w:bCs/>
          <w:sz w:val="24"/>
          <w:szCs w:val="24"/>
        </w:rPr>
        <w:t>и</w:t>
      </w:r>
      <w:r w:rsidRPr="00CF7476">
        <w:rPr>
          <w:rFonts w:ascii="Times New Roman" w:hAnsi="Times New Roman"/>
          <w:bCs/>
          <w:sz w:val="24"/>
          <w:szCs w:val="24"/>
        </w:rPr>
        <w:t>тельных пенсионных фондов, основанном на оценке рисков, способствующей обеспечению финансовой стабильности накопительных пенсионных фондов, предотвращению кризисных ситуаций  и обеспечению соблюдения прав вкладчиков (получателей)</w:t>
      </w:r>
    </w:p>
    <w:p w:rsidR="00250995" w:rsidRPr="00CF7476" w:rsidRDefault="00250995" w:rsidP="00250995">
      <w:pPr>
        <w:ind w:firstLine="709"/>
        <w:rPr>
          <w:rFonts w:ascii="Times New Roman" w:hAnsi="Times New Roman"/>
          <w:b/>
          <w:sz w:val="24"/>
          <w:szCs w:val="24"/>
        </w:rPr>
      </w:pPr>
    </w:p>
    <w:p w:rsidR="00250995" w:rsidRPr="00CF7476" w:rsidRDefault="00250995" w:rsidP="00250995">
      <w:pPr>
        <w:ind w:firstLine="709"/>
        <w:rPr>
          <w:rFonts w:ascii="Times New Roman" w:hAnsi="Times New Roman"/>
          <w:sz w:val="24"/>
          <w:szCs w:val="24"/>
        </w:rPr>
      </w:pPr>
      <w:r w:rsidRPr="00CF7476">
        <w:rPr>
          <w:rFonts w:ascii="Times New Roman" w:hAnsi="Times New Roman"/>
          <w:b/>
          <w:sz w:val="24"/>
          <w:szCs w:val="24"/>
        </w:rPr>
        <w:t xml:space="preserve">Целевой индикатор: </w:t>
      </w:r>
      <w:r w:rsidRPr="00CF7476">
        <w:rPr>
          <w:rFonts w:ascii="Times New Roman" w:hAnsi="Times New Roman"/>
          <w:sz w:val="24"/>
          <w:szCs w:val="24"/>
        </w:rPr>
        <w:t xml:space="preserve">Значение агрегированного индекса финансовой устойчивости по накопительной пенсионной системе Республики Казахстан </w:t>
      </w:r>
      <w:r>
        <w:rPr>
          <w:rFonts w:ascii="Times New Roman" w:hAnsi="Times New Roman"/>
          <w:sz w:val="24"/>
          <w:szCs w:val="24"/>
        </w:rPr>
        <w:t>–</w:t>
      </w:r>
      <w:r w:rsidRPr="00CF7476">
        <w:rPr>
          <w:rFonts w:ascii="Times New Roman" w:hAnsi="Times New Roman"/>
          <w:sz w:val="24"/>
          <w:szCs w:val="24"/>
        </w:rPr>
        <w:t xml:space="preserve"> не</w:t>
      </w:r>
      <w:r>
        <w:rPr>
          <w:rFonts w:ascii="Times New Roman" w:hAnsi="Times New Roman"/>
          <w:sz w:val="24"/>
          <w:szCs w:val="24"/>
        </w:rPr>
        <w:t xml:space="preserve"> </w:t>
      </w:r>
      <w:r w:rsidRPr="00CF7476">
        <w:rPr>
          <w:rFonts w:ascii="Times New Roman" w:hAnsi="Times New Roman"/>
          <w:sz w:val="24"/>
          <w:szCs w:val="24"/>
        </w:rPr>
        <w:t>более 2,5.</w:t>
      </w:r>
    </w:p>
    <w:p w:rsidR="00250995" w:rsidRDefault="00250995" w:rsidP="00250995">
      <w:pPr>
        <w:ind w:firstLine="709"/>
        <w:rPr>
          <w:rFonts w:ascii="Times New Roman" w:hAnsi="Times New Roman"/>
          <w:sz w:val="24"/>
          <w:szCs w:val="24"/>
        </w:rPr>
      </w:pPr>
      <w:r w:rsidRPr="000B52BC">
        <w:rPr>
          <w:rFonts w:ascii="Times New Roman" w:hAnsi="Times New Roman"/>
          <w:sz w:val="24"/>
          <w:szCs w:val="24"/>
        </w:rPr>
        <w:t>Значение данного индикатора по накопительной пенсионной системе на 1 января 2013 года составило – 2,1 (удовлетворительное, с чрезмерно высоким уровнем рисков). За период с начала 2012 года значение показателя не превышало запланированного размера.</w:t>
      </w:r>
    </w:p>
    <w:p w:rsidR="00250995" w:rsidRDefault="00250995" w:rsidP="00250995">
      <w:pPr>
        <w:ind w:firstLine="709"/>
        <w:rPr>
          <w:rFonts w:ascii="Times New Roman" w:hAnsi="Times New Roman"/>
          <w:sz w:val="24"/>
          <w:szCs w:val="24"/>
        </w:rPr>
      </w:pPr>
    </w:p>
    <w:p w:rsidR="00250995" w:rsidRDefault="00250995" w:rsidP="00250995">
      <w:pPr>
        <w:ind w:firstLine="709"/>
        <w:rPr>
          <w:rFonts w:ascii="Times New Roman" w:hAnsi="Times New Roman"/>
          <w:sz w:val="24"/>
          <w:szCs w:val="24"/>
        </w:rPr>
      </w:pPr>
      <w:r w:rsidRPr="00CF7476">
        <w:rPr>
          <w:rFonts w:ascii="Times New Roman" w:hAnsi="Times New Roman"/>
          <w:b/>
          <w:sz w:val="24"/>
          <w:szCs w:val="24"/>
        </w:rPr>
        <w:t xml:space="preserve">Целевой индикатор: </w:t>
      </w:r>
      <w:r w:rsidRPr="00CF7476">
        <w:rPr>
          <w:rFonts w:ascii="Times New Roman" w:hAnsi="Times New Roman"/>
          <w:sz w:val="24"/>
          <w:szCs w:val="24"/>
        </w:rPr>
        <w:t>Доля государственных ценных бумаг в портфелях накоп</w:t>
      </w:r>
      <w:r w:rsidRPr="00CF7476">
        <w:rPr>
          <w:rFonts w:ascii="Times New Roman" w:hAnsi="Times New Roman"/>
          <w:sz w:val="24"/>
          <w:szCs w:val="24"/>
        </w:rPr>
        <w:t>и</w:t>
      </w:r>
      <w:r w:rsidRPr="00CF7476">
        <w:rPr>
          <w:rFonts w:ascii="Times New Roman" w:hAnsi="Times New Roman"/>
          <w:sz w:val="24"/>
          <w:szCs w:val="24"/>
        </w:rPr>
        <w:t>тельных пенсионных фондов – не менее 20%.</w:t>
      </w:r>
    </w:p>
    <w:p w:rsidR="00250995" w:rsidRPr="00816129" w:rsidRDefault="00250995" w:rsidP="00250995">
      <w:pPr>
        <w:ind w:firstLine="709"/>
        <w:rPr>
          <w:rFonts w:ascii="Times New Roman" w:hAnsi="Times New Roman"/>
          <w:sz w:val="24"/>
          <w:szCs w:val="24"/>
        </w:rPr>
      </w:pPr>
      <w:r w:rsidRPr="000B52BC">
        <w:rPr>
          <w:rFonts w:ascii="Times New Roman" w:hAnsi="Times New Roman"/>
          <w:sz w:val="24"/>
          <w:szCs w:val="24"/>
        </w:rPr>
        <w:t xml:space="preserve">Общий размер инвестиций за </w:t>
      </w:r>
      <w:r w:rsidRPr="00816129">
        <w:rPr>
          <w:rFonts w:ascii="Times New Roman" w:hAnsi="Times New Roman"/>
          <w:sz w:val="24"/>
          <w:szCs w:val="24"/>
        </w:rPr>
        <w:t>счет пенсионных активов в государственные ценные бумаги Республики Казахстан, включая государственные ценные бумаги Республики К</w:t>
      </w:r>
      <w:r w:rsidRPr="00816129">
        <w:rPr>
          <w:rFonts w:ascii="Times New Roman" w:hAnsi="Times New Roman"/>
          <w:sz w:val="24"/>
          <w:szCs w:val="24"/>
        </w:rPr>
        <w:t>а</w:t>
      </w:r>
      <w:r w:rsidRPr="00816129">
        <w:rPr>
          <w:rFonts w:ascii="Times New Roman" w:hAnsi="Times New Roman"/>
          <w:sz w:val="24"/>
          <w:szCs w:val="24"/>
        </w:rPr>
        <w:t>захстан, являющиеся предметом операций «обратного Репо», на 1 января 2013 года сост</w:t>
      </w:r>
      <w:r w:rsidRPr="00816129">
        <w:rPr>
          <w:rFonts w:ascii="Times New Roman" w:hAnsi="Times New Roman"/>
          <w:sz w:val="24"/>
          <w:szCs w:val="24"/>
        </w:rPr>
        <w:t>а</w:t>
      </w:r>
      <w:r w:rsidRPr="00816129">
        <w:rPr>
          <w:rFonts w:ascii="Times New Roman" w:hAnsi="Times New Roman"/>
          <w:sz w:val="24"/>
          <w:szCs w:val="24"/>
        </w:rPr>
        <w:t>вил 50,5% от общего размера пенсионных активов.</w:t>
      </w:r>
    </w:p>
    <w:p w:rsidR="00250995" w:rsidRPr="00816129" w:rsidRDefault="00250995" w:rsidP="00250995">
      <w:pPr>
        <w:ind w:firstLine="708"/>
        <w:rPr>
          <w:rFonts w:ascii="Times New Roman" w:hAnsi="Times New Roman"/>
          <w:b/>
          <w:sz w:val="24"/>
          <w:szCs w:val="24"/>
        </w:rPr>
      </w:pPr>
    </w:p>
    <w:p w:rsidR="00250995" w:rsidRPr="00816129" w:rsidRDefault="00250995" w:rsidP="00250995">
      <w:pPr>
        <w:ind w:firstLine="708"/>
        <w:rPr>
          <w:rFonts w:ascii="Times New Roman" w:hAnsi="Times New Roman"/>
          <w:iCs/>
          <w:sz w:val="24"/>
          <w:szCs w:val="24"/>
        </w:rPr>
      </w:pPr>
      <w:r w:rsidRPr="00816129">
        <w:rPr>
          <w:rFonts w:ascii="Times New Roman" w:hAnsi="Times New Roman"/>
          <w:b/>
          <w:sz w:val="24"/>
          <w:szCs w:val="24"/>
        </w:rPr>
        <w:t>Задача 8.1.1</w:t>
      </w:r>
      <w:r w:rsidRPr="00816129">
        <w:rPr>
          <w:rFonts w:ascii="Times New Roman" w:hAnsi="Times New Roman"/>
          <w:sz w:val="24"/>
          <w:szCs w:val="24"/>
        </w:rPr>
        <w:t xml:space="preserve">. </w:t>
      </w:r>
      <w:r w:rsidRPr="00816129">
        <w:rPr>
          <w:rFonts w:ascii="Times New Roman" w:hAnsi="Times New Roman"/>
          <w:iCs/>
          <w:sz w:val="24"/>
          <w:szCs w:val="24"/>
        </w:rPr>
        <w:t>Разработка комплекса мероприятий для создания условий повышения финансовой устойчивости накопительной пенсионной системы и повышения эффективн</w:t>
      </w:r>
      <w:r w:rsidRPr="00816129">
        <w:rPr>
          <w:rFonts w:ascii="Times New Roman" w:hAnsi="Times New Roman"/>
          <w:iCs/>
          <w:sz w:val="24"/>
          <w:szCs w:val="24"/>
        </w:rPr>
        <w:t>о</w:t>
      </w:r>
      <w:r w:rsidRPr="00816129">
        <w:rPr>
          <w:rFonts w:ascii="Times New Roman" w:hAnsi="Times New Roman"/>
          <w:iCs/>
          <w:sz w:val="24"/>
          <w:szCs w:val="24"/>
        </w:rPr>
        <w:t>сти деятельн</w:t>
      </w:r>
      <w:r w:rsidRPr="00816129">
        <w:rPr>
          <w:rFonts w:ascii="Times New Roman" w:hAnsi="Times New Roman"/>
          <w:iCs/>
          <w:sz w:val="24"/>
          <w:szCs w:val="24"/>
        </w:rPr>
        <w:t>о</w:t>
      </w:r>
      <w:r w:rsidRPr="00816129">
        <w:rPr>
          <w:rFonts w:ascii="Times New Roman" w:hAnsi="Times New Roman"/>
          <w:iCs/>
          <w:sz w:val="24"/>
          <w:szCs w:val="24"/>
        </w:rPr>
        <w:t>сти накопительных пенсионных фондов, а также обеспечения соблюдения прав потребителей пенсионных услуг (вкладчиков, пол</w:t>
      </w:r>
      <w:r w:rsidRPr="00816129">
        <w:rPr>
          <w:rFonts w:ascii="Times New Roman" w:hAnsi="Times New Roman"/>
          <w:iCs/>
          <w:sz w:val="24"/>
          <w:szCs w:val="24"/>
        </w:rPr>
        <w:t>у</w:t>
      </w:r>
      <w:r w:rsidRPr="00816129">
        <w:rPr>
          <w:rFonts w:ascii="Times New Roman" w:hAnsi="Times New Roman"/>
          <w:iCs/>
          <w:sz w:val="24"/>
          <w:szCs w:val="24"/>
        </w:rPr>
        <w:t>чателей)</w:t>
      </w:r>
    </w:p>
    <w:p w:rsidR="00250995" w:rsidRPr="00816129" w:rsidRDefault="00250995" w:rsidP="00250995">
      <w:pPr>
        <w:rPr>
          <w:rFonts w:ascii="Times New Roman" w:hAnsi="Times New Roman"/>
          <w:b/>
          <w:sz w:val="24"/>
          <w:szCs w:val="24"/>
        </w:rPr>
      </w:pPr>
      <w:r w:rsidRPr="00816129">
        <w:rPr>
          <w:rFonts w:ascii="Times New Roman" w:hAnsi="Times New Roman"/>
          <w:iCs/>
          <w:sz w:val="24"/>
          <w:szCs w:val="24"/>
        </w:rPr>
        <w:t>Ограничение рисков в накопительной пенсионной системе и совершенствование проц</w:t>
      </w:r>
      <w:r w:rsidRPr="00816129">
        <w:rPr>
          <w:rFonts w:ascii="Times New Roman" w:hAnsi="Times New Roman"/>
          <w:iCs/>
          <w:sz w:val="24"/>
          <w:szCs w:val="24"/>
        </w:rPr>
        <w:t>е</w:t>
      </w:r>
      <w:r w:rsidRPr="00816129">
        <w:rPr>
          <w:rFonts w:ascii="Times New Roman" w:hAnsi="Times New Roman"/>
          <w:iCs/>
          <w:sz w:val="24"/>
          <w:szCs w:val="24"/>
        </w:rPr>
        <w:t>дур риск-менеджмента в накопительных пенсионных фондах</w:t>
      </w:r>
    </w:p>
    <w:p w:rsidR="00250995" w:rsidRPr="00816129" w:rsidRDefault="00250995" w:rsidP="00250995">
      <w:pPr>
        <w:ind w:firstLine="708"/>
        <w:rPr>
          <w:rFonts w:ascii="Times New Roman" w:hAnsi="Times New Roman"/>
          <w:b/>
          <w:sz w:val="24"/>
          <w:szCs w:val="24"/>
        </w:rPr>
      </w:pPr>
    </w:p>
    <w:p w:rsidR="00250995" w:rsidRPr="00816129" w:rsidRDefault="00250995" w:rsidP="00250995">
      <w:pPr>
        <w:ind w:firstLine="708"/>
        <w:rPr>
          <w:rFonts w:ascii="Times New Roman" w:hAnsi="Times New Roman"/>
          <w:b/>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Постоянный мониторинг и совершенствование нормативных пр</w:t>
      </w:r>
      <w:r w:rsidRPr="00816129">
        <w:rPr>
          <w:rFonts w:ascii="Times New Roman" w:hAnsi="Times New Roman"/>
          <w:sz w:val="24"/>
          <w:szCs w:val="24"/>
        </w:rPr>
        <w:t>а</w:t>
      </w:r>
      <w:r w:rsidRPr="00816129">
        <w:rPr>
          <w:rFonts w:ascii="Times New Roman" w:hAnsi="Times New Roman"/>
          <w:sz w:val="24"/>
          <w:szCs w:val="24"/>
        </w:rPr>
        <w:t>вовых актов, регулирующих деятельность накопительных пенсионных фондов</w:t>
      </w:r>
      <w:r w:rsidRPr="00816129">
        <w:rPr>
          <w:rFonts w:ascii="Times New Roman" w:hAnsi="Times New Roman"/>
          <w:b/>
          <w:sz w:val="24"/>
          <w:szCs w:val="24"/>
        </w:rPr>
        <w:t xml:space="preserve">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целях достижения указанного мероприятия в течение 2012 года Правлением Н</w:t>
      </w:r>
      <w:r w:rsidRPr="00816129">
        <w:rPr>
          <w:rFonts w:ascii="Times New Roman" w:hAnsi="Times New Roman"/>
          <w:sz w:val="24"/>
          <w:szCs w:val="24"/>
        </w:rPr>
        <w:t>а</w:t>
      </w:r>
      <w:r w:rsidRPr="00816129">
        <w:rPr>
          <w:rFonts w:ascii="Times New Roman" w:hAnsi="Times New Roman"/>
          <w:sz w:val="24"/>
          <w:szCs w:val="24"/>
        </w:rPr>
        <w:t>ционал</w:t>
      </w:r>
      <w:r w:rsidRPr="00816129">
        <w:rPr>
          <w:rFonts w:ascii="Times New Roman" w:hAnsi="Times New Roman"/>
          <w:sz w:val="24"/>
          <w:szCs w:val="24"/>
        </w:rPr>
        <w:t>ь</w:t>
      </w:r>
      <w:r w:rsidRPr="00816129">
        <w:rPr>
          <w:rFonts w:ascii="Times New Roman" w:hAnsi="Times New Roman"/>
          <w:sz w:val="24"/>
          <w:szCs w:val="24"/>
        </w:rPr>
        <w:t>ного Банка приняты следующие постановления:</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rPr>
        <w:t xml:space="preserve">1) </w:t>
      </w:r>
      <w:r w:rsidRPr="00816129">
        <w:rPr>
          <w:rFonts w:ascii="Times New Roman" w:hAnsi="Times New Roman"/>
          <w:sz w:val="24"/>
          <w:szCs w:val="24"/>
          <w:lang w:val="kk-KZ"/>
        </w:rPr>
        <w:t>от 24.02.2012 года № 56 «Об утверждении Правил выдачи разрешения на проведение реорганизации накопительного пенсионного фонда и передачи пенсионных активов присоединяемого накопительного пенсионного фонда»;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от 24.02.2012 года № 57 «О внесении изменений и дополнений в постано</w:t>
      </w:r>
      <w:r w:rsidRPr="00816129">
        <w:rPr>
          <w:rFonts w:ascii="Times New Roman" w:hAnsi="Times New Roman"/>
          <w:sz w:val="24"/>
          <w:szCs w:val="24"/>
        </w:rPr>
        <w:t>в</w:t>
      </w:r>
      <w:r w:rsidRPr="00816129">
        <w:rPr>
          <w:rFonts w:ascii="Times New Roman" w:hAnsi="Times New Roman"/>
          <w:sz w:val="24"/>
          <w:szCs w:val="24"/>
        </w:rPr>
        <w:t>ление Правления Агентства Республики Казахстан по регулированию и надзору финанс</w:t>
      </w:r>
      <w:r w:rsidRPr="00816129">
        <w:rPr>
          <w:rFonts w:ascii="Times New Roman" w:hAnsi="Times New Roman"/>
          <w:sz w:val="24"/>
          <w:szCs w:val="24"/>
        </w:rPr>
        <w:t>о</w:t>
      </w:r>
      <w:r w:rsidRPr="00816129">
        <w:rPr>
          <w:rFonts w:ascii="Times New Roman" w:hAnsi="Times New Roman"/>
          <w:sz w:val="24"/>
          <w:szCs w:val="24"/>
        </w:rPr>
        <w:t>вого рынка и финансовых организаций от 27 февраля 2009 года №36 «Об утверждении тип</w:t>
      </w:r>
      <w:r w:rsidRPr="00816129">
        <w:rPr>
          <w:rFonts w:ascii="Times New Roman" w:hAnsi="Times New Roman"/>
          <w:sz w:val="24"/>
          <w:szCs w:val="24"/>
        </w:rPr>
        <w:t>о</w:t>
      </w:r>
      <w:r w:rsidRPr="00816129">
        <w:rPr>
          <w:rFonts w:ascii="Times New Roman" w:hAnsi="Times New Roman"/>
          <w:sz w:val="24"/>
          <w:szCs w:val="24"/>
        </w:rPr>
        <w:t>вых договоров о пенсионном обеспечении за счет обязательных, добровольных и добр</w:t>
      </w:r>
      <w:r w:rsidRPr="00816129">
        <w:rPr>
          <w:rFonts w:ascii="Times New Roman" w:hAnsi="Times New Roman"/>
          <w:sz w:val="24"/>
          <w:szCs w:val="24"/>
        </w:rPr>
        <w:t>о</w:t>
      </w:r>
      <w:r w:rsidRPr="00816129">
        <w:rPr>
          <w:rFonts w:ascii="Times New Roman" w:hAnsi="Times New Roman"/>
          <w:sz w:val="24"/>
          <w:szCs w:val="24"/>
        </w:rPr>
        <w:t>вольных профессиональных пе</w:t>
      </w:r>
      <w:r w:rsidRPr="00816129">
        <w:rPr>
          <w:rFonts w:ascii="Times New Roman" w:hAnsi="Times New Roman"/>
          <w:sz w:val="24"/>
          <w:szCs w:val="24"/>
        </w:rPr>
        <w:t>н</w:t>
      </w:r>
      <w:r w:rsidRPr="00816129">
        <w:rPr>
          <w:rFonts w:ascii="Times New Roman" w:hAnsi="Times New Roman"/>
          <w:sz w:val="24"/>
          <w:szCs w:val="24"/>
        </w:rPr>
        <w:t>сионных взносов»;</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lang w:val="kk-KZ"/>
        </w:rPr>
        <w:t>3) от 24.02.2012 года № 66 «Об утверждении Правил применения мер раннего реагирования и методики определения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страховой (перестраховочной) организации, страховой группы»;</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lang w:val="kk-KZ"/>
        </w:rPr>
        <w:t>4)  от 24.02.2012 года № 68  «О внесении изменений и дополнения в некоторые нормативные правовые акты Республики Казахстан по вопросам представления отчетности накопительными пенсионными фондами, организациями, осуществляющими инвестиционное управление пенсионными активами и банками-кастодианами накопительных пенсионных фондов в части мультипортфельной системы инвестирования»;</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lang w:val="kk-KZ"/>
        </w:rPr>
        <w:t>5) от 24.02.2012 года № 76 «Об утверждении Правил формирования  систем управления рисками и внутреннего контроля для накопительных пенсионных фондов и организаций, осуществляющих инвестиционное управление пенсионными активами», направленное на определение полномочий и функциональных обязанностей  совета директоров, правления, подразделений НПФ и ООИУПА в части управления рисками и внутреннего контроля, а также установление требований к внутренним политикам и процедурам НПФ и ООИУПА по управлению рисками и внутреннему контролю, лимитов на допустимый размер рисков;</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lang w:val="kk-KZ"/>
        </w:rPr>
        <w:t>6) от 24.02.2012 года № 82 «Об утверждении Правил заключения накопительным пенсионным фондом договоров о пенсионном обеспечении»;</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lang w:val="kk-KZ"/>
        </w:rPr>
        <w:t>7) от 24.02.2012 года № 93 «О признании утратившими силу некоторых нормативных правовых актов Республики Казахстан»;</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lang w:val="kk-KZ"/>
        </w:rPr>
        <w:t>8) от 26.03.2012 года № 131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марта 2006 года № 79 «Об утверждении Правил принудительной ликвидации накопительных пенсионных фондов»;</w:t>
      </w:r>
    </w:p>
    <w:p w:rsidR="00250995" w:rsidRPr="00816129" w:rsidRDefault="00250995" w:rsidP="00250995">
      <w:pPr>
        <w:ind w:firstLine="708"/>
        <w:rPr>
          <w:rFonts w:ascii="Times New Roman" w:hAnsi="Times New Roman"/>
          <w:sz w:val="24"/>
          <w:szCs w:val="24"/>
          <w:lang w:val="kk-KZ"/>
        </w:rPr>
      </w:pPr>
      <w:r w:rsidRPr="00816129">
        <w:rPr>
          <w:rFonts w:ascii="Times New Roman" w:hAnsi="Times New Roman"/>
          <w:sz w:val="24"/>
          <w:szCs w:val="24"/>
          <w:lang w:val="kk-KZ"/>
        </w:rPr>
        <w:t>9) от 26.03.2012 года № 132 «Об утверждении Инструкции по добровольной ликвидации накопительных пенсионных фондов»;</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10) от 28.04.2012 года № 166 «Об утверждении Правил применения огран</w:t>
      </w:r>
      <w:r w:rsidRPr="00816129">
        <w:rPr>
          <w:rFonts w:ascii="Times New Roman" w:hAnsi="Times New Roman"/>
          <w:sz w:val="24"/>
          <w:szCs w:val="24"/>
        </w:rPr>
        <w:t>и</w:t>
      </w:r>
      <w:r w:rsidRPr="00816129">
        <w:rPr>
          <w:rFonts w:ascii="Times New Roman" w:hAnsi="Times New Roman"/>
          <w:sz w:val="24"/>
          <w:szCs w:val="24"/>
        </w:rPr>
        <w:t>ченных мер воздействия к накопительному пенсионному фонду и (или) лицу, обладающему пр</w:t>
      </w:r>
      <w:r w:rsidRPr="00816129">
        <w:rPr>
          <w:rFonts w:ascii="Times New Roman" w:hAnsi="Times New Roman"/>
          <w:sz w:val="24"/>
          <w:szCs w:val="24"/>
        </w:rPr>
        <w:t>и</w:t>
      </w:r>
      <w:r w:rsidRPr="00816129">
        <w:rPr>
          <w:rFonts w:ascii="Times New Roman" w:hAnsi="Times New Roman"/>
          <w:sz w:val="24"/>
          <w:szCs w:val="24"/>
        </w:rPr>
        <w:t>знаками крупного участника, крупному участнику накопительного пенсионного фонда», устанавливающее порядок применения Комитетом по контролю и надзору финансового рынка и финансовых организаций Национального Банка  Республики Казахстан огран</w:t>
      </w:r>
      <w:r w:rsidRPr="00816129">
        <w:rPr>
          <w:rFonts w:ascii="Times New Roman" w:hAnsi="Times New Roman"/>
          <w:sz w:val="24"/>
          <w:szCs w:val="24"/>
        </w:rPr>
        <w:t>и</w:t>
      </w:r>
      <w:r w:rsidRPr="00816129">
        <w:rPr>
          <w:rFonts w:ascii="Times New Roman" w:hAnsi="Times New Roman"/>
          <w:sz w:val="24"/>
          <w:szCs w:val="24"/>
        </w:rPr>
        <w:t>ченных мер воздействия к накопительному пенсионному фонду и (или) лицу, обладающ</w:t>
      </w:r>
      <w:r w:rsidRPr="00816129">
        <w:rPr>
          <w:rFonts w:ascii="Times New Roman" w:hAnsi="Times New Roman"/>
          <w:sz w:val="24"/>
          <w:szCs w:val="24"/>
        </w:rPr>
        <w:t>е</w:t>
      </w:r>
      <w:r w:rsidRPr="00816129">
        <w:rPr>
          <w:rFonts w:ascii="Times New Roman" w:hAnsi="Times New Roman"/>
          <w:sz w:val="24"/>
          <w:szCs w:val="24"/>
        </w:rPr>
        <w:t>му признаками крупного участника, крупному участнику накопительного пенсионного фонда;</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11) от 28.04.2012 года № 167 «Об утверждении Правил применения огран</w:t>
      </w:r>
      <w:r w:rsidRPr="00816129">
        <w:rPr>
          <w:rFonts w:ascii="Times New Roman" w:hAnsi="Times New Roman"/>
          <w:sz w:val="24"/>
          <w:szCs w:val="24"/>
        </w:rPr>
        <w:t>и</w:t>
      </w:r>
      <w:r w:rsidRPr="00816129">
        <w:rPr>
          <w:rFonts w:ascii="Times New Roman" w:hAnsi="Times New Roman"/>
          <w:sz w:val="24"/>
          <w:szCs w:val="24"/>
        </w:rPr>
        <w:t>ченных мер воздействия к субъекту рынка ценных бумаг и (или) лицу, обладающему пр</w:t>
      </w:r>
      <w:r w:rsidRPr="00816129">
        <w:rPr>
          <w:rFonts w:ascii="Times New Roman" w:hAnsi="Times New Roman"/>
          <w:sz w:val="24"/>
          <w:szCs w:val="24"/>
        </w:rPr>
        <w:t>и</w:t>
      </w:r>
      <w:r w:rsidRPr="00816129">
        <w:rPr>
          <w:rFonts w:ascii="Times New Roman" w:hAnsi="Times New Roman"/>
          <w:sz w:val="24"/>
          <w:szCs w:val="24"/>
        </w:rPr>
        <w:t>знаками крупного участника, крупному участнику организации, осуществляющей инв</w:t>
      </w:r>
      <w:r w:rsidRPr="00816129">
        <w:rPr>
          <w:rFonts w:ascii="Times New Roman" w:hAnsi="Times New Roman"/>
          <w:sz w:val="24"/>
          <w:szCs w:val="24"/>
        </w:rPr>
        <w:t>е</w:t>
      </w:r>
      <w:r w:rsidRPr="00816129">
        <w:rPr>
          <w:rFonts w:ascii="Times New Roman" w:hAnsi="Times New Roman"/>
          <w:sz w:val="24"/>
          <w:szCs w:val="24"/>
        </w:rPr>
        <w:t>стиционное управление пе</w:t>
      </w:r>
      <w:r w:rsidRPr="00816129">
        <w:rPr>
          <w:rFonts w:ascii="Times New Roman" w:hAnsi="Times New Roman"/>
          <w:sz w:val="24"/>
          <w:szCs w:val="24"/>
        </w:rPr>
        <w:t>н</w:t>
      </w:r>
      <w:r w:rsidRPr="00816129">
        <w:rPr>
          <w:rFonts w:ascii="Times New Roman" w:hAnsi="Times New Roman"/>
          <w:sz w:val="24"/>
          <w:szCs w:val="24"/>
        </w:rPr>
        <w:t>сионными активами», устанавливающее порядок применения Комитетом по контролю и надзору финансового рынка и финансовых организаций Н</w:t>
      </w:r>
      <w:r w:rsidRPr="00816129">
        <w:rPr>
          <w:rFonts w:ascii="Times New Roman" w:hAnsi="Times New Roman"/>
          <w:sz w:val="24"/>
          <w:szCs w:val="24"/>
        </w:rPr>
        <w:t>а</w:t>
      </w:r>
      <w:r w:rsidRPr="00816129">
        <w:rPr>
          <w:rFonts w:ascii="Times New Roman" w:hAnsi="Times New Roman"/>
          <w:sz w:val="24"/>
          <w:szCs w:val="24"/>
        </w:rPr>
        <w:t>ционального Банка  Республики Казахстан о</w:t>
      </w:r>
      <w:r w:rsidRPr="00816129">
        <w:rPr>
          <w:rFonts w:ascii="Times New Roman" w:hAnsi="Times New Roman"/>
          <w:sz w:val="24"/>
          <w:szCs w:val="24"/>
        </w:rPr>
        <w:t>г</w:t>
      </w:r>
      <w:r w:rsidRPr="00816129">
        <w:rPr>
          <w:rFonts w:ascii="Times New Roman" w:hAnsi="Times New Roman"/>
          <w:sz w:val="24"/>
          <w:szCs w:val="24"/>
        </w:rPr>
        <w:t>раниченных мер воздействия к субъекту рынка ценных бумаг и (или) лицу, обладающему признаками крупного участника, кру</w:t>
      </w:r>
      <w:r w:rsidRPr="00816129">
        <w:rPr>
          <w:rFonts w:ascii="Times New Roman" w:hAnsi="Times New Roman"/>
          <w:sz w:val="24"/>
          <w:szCs w:val="24"/>
        </w:rPr>
        <w:t>п</w:t>
      </w:r>
      <w:r w:rsidRPr="00816129">
        <w:rPr>
          <w:rFonts w:ascii="Times New Roman" w:hAnsi="Times New Roman"/>
          <w:sz w:val="24"/>
          <w:szCs w:val="24"/>
        </w:rPr>
        <w:t>ному участнику организации, осуществляющей инвестиционное управление пенсионными активами;</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12) от 04.07.2012 года № 204 «Об утверждении Правил выдачи  разрешения на до</w:t>
      </w:r>
      <w:r w:rsidRPr="00816129">
        <w:rPr>
          <w:rFonts w:ascii="Times New Roman" w:hAnsi="Times New Roman"/>
          <w:sz w:val="24"/>
          <w:szCs w:val="24"/>
        </w:rPr>
        <w:t>б</w:t>
      </w:r>
      <w:r w:rsidRPr="00816129">
        <w:rPr>
          <w:rFonts w:ascii="Times New Roman" w:hAnsi="Times New Roman"/>
          <w:sz w:val="24"/>
          <w:szCs w:val="24"/>
        </w:rPr>
        <w:t>ровольную ликвидацию накоп</w:t>
      </w:r>
      <w:r w:rsidRPr="00816129">
        <w:rPr>
          <w:rFonts w:ascii="Times New Roman" w:hAnsi="Times New Roman"/>
          <w:sz w:val="24"/>
          <w:szCs w:val="24"/>
        </w:rPr>
        <w:t>и</w:t>
      </w:r>
      <w:r w:rsidRPr="00816129">
        <w:rPr>
          <w:rFonts w:ascii="Times New Roman" w:hAnsi="Times New Roman"/>
          <w:sz w:val="24"/>
          <w:szCs w:val="24"/>
        </w:rPr>
        <w:t>тельного пенсионного фонда».</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Установление обязанности накопительных пе</w:t>
      </w:r>
      <w:r w:rsidRPr="00816129">
        <w:rPr>
          <w:rFonts w:ascii="Times New Roman" w:hAnsi="Times New Roman"/>
          <w:sz w:val="24"/>
          <w:szCs w:val="24"/>
        </w:rPr>
        <w:t>н</w:t>
      </w:r>
      <w:r w:rsidRPr="00816129">
        <w:rPr>
          <w:rFonts w:ascii="Times New Roman" w:hAnsi="Times New Roman"/>
          <w:sz w:val="24"/>
          <w:szCs w:val="24"/>
        </w:rPr>
        <w:t>сионных фондов по формированию инвестиционных деклараций, расчету условной ед</w:t>
      </w:r>
      <w:r w:rsidRPr="00816129">
        <w:rPr>
          <w:rFonts w:ascii="Times New Roman" w:hAnsi="Times New Roman"/>
          <w:sz w:val="24"/>
          <w:szCs w:val="24"/>
        </w:rPr>
        <w:t>и</w:t>
      </w:r>
      <w:r w:rsidRPr="00816129">
        <w:rPr>
          <w:rFonts w:ascii="Times New Roman" w:hAnsi="Times New Roman"/>
          <w:sz w:val="24"/>
          <w:szCs w:val="24"/>
        </w:rPr>
        <w:t>ницы и номинальной доходности в отношении каждого формируемого инвестиционного портф</w:t>
      </w:r>
      <w:r w:rsidRPr="00816129">
        <w:rPr>
          <w:rFonts w:ascii="Times New Roman" w:hAnsi="Times New Roman"/>
          <w:sz w:val="24"/>
          <w:szCs w:val="24"/>
        </w:rPr>
        <w:t>е</w:t>
      </w:r>
      <w:r w:rsidRPr="00816129">
        <w:rPr>
          <w:rFonts w:ascii="Times New Roman" w:hAnsi="Times New Roman"/>
          <w:sz w:val="24"/>
          <w:szCs w:val="24"/>
        </w:rPr>
        <w:t>ля</w:t>
      </w:r>
    </w:p>
    <w:p w:rsidR="00250995" w:rsidRPr="00542662" w:rsidRDefault="00250995" w:rsidP="00250995">
      <w:pPr>
        <w:ind w:firstLine="708"/>
        <w:rPr>
          <w:rFonts w:ascii="Times New Roman" w:hAnsi="Times New Roman"/>
          <w:sz w:val="24"/>
          <w:szCs w:val="24"/>
        </w:rPr>
      </w:pPr>
      <w:r w:rsidRPr="00816129">
        <w:rPr>
          <w:rFonts w:ascii="Times New Roman" w:hAnsi="Times New Roman"/>
          <w:sz w:val="24"/>
          <w:szCs w:val="24"/>
        </w:rPr>
        <w:t>В целях реализации указанного мероприятия в течение 2012 года Правлением</w:t>
      </w:r>
      <w:r w:rsidRPr="00542662">
        <w:rPr>
          <w:rFonts w:ascii="Times New Roman" w:hAnsi="Times New Roman"/>
          <w:sz w:val="24"/>
          <w:szCs w:val="24"/>
        </w:rPr>
        <w:t xml:space="preserve"> Н</w:t>
      </w:r>
      <w:r w:rsidRPr="00542662">
        <w:rPr>
          <w:rFonts w:ascii="Times New Roman" w:hAnsi="Times New Roman"/>
          <w:sz w:val="24"/>
          <w:szCs w:val="24"/>
        </w:rPr>
        <w:t>а</w:t>
      </w:r>
      <w:r w:rsidRPr="00542662">
        <w:rPr>
          <w:rFonts w:ascii="Times New Roman" w:hAnsi="Times New Roman"/>
          <w:sz w:val="24"/>
          <w:szCs w:val="24"/>
        </w:rPr>
        <w:t>ционал</w:t>
      </w:r>
      <w:r w:rsidRPr="00542662">
        <w:rPr>
          <w:rFonts w:ascii="Times New Roman" w:hAnsi="Times New Roman"/>
          <w:sz w:val="24"/>
          <w:szCs w:val="24"/>
        </w:rPr>
        <w:t>ь</w:t>
      </w:r>
      <w:r w:rsidRPr="00542662">
        <w:rPr>
          <w:rFonts w:ascii="Times New Roman" w:hAnsi="Times New Roman"/>
          <w:sz w:val="24"/>
          <w:szCs w:val="24"/>
        </w:rPr>
        <w:t>ного Банка приняты следующие постановления:</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1) от 26</w:t>
      </w:r>
      <w:r>
        <w:rPr>
          <w:rFonts w:ascii="Times New Roman" w:hAnsi="Times New Roman"/>
          <w:sz w:val="24"/>
          <w:szCs w:val="24"/>
        </w:rPr>
        <w:t>.12.</w:t>
      </w:r>
      <w:r w:rsidRPr="00542662">
        <w:rPr>
          <w:rFonts w:ascii="Times New Roman" w:hAnsi="Times New Roman"/>
          <w:sz w:val="24"/>
          <w:szCs w:val="24"/>
        </w:rPr>
        <w:t xml:space="preserve"> 2011 года № 221 «О внесении изменений и дополнений в некоторые нормативные правовые акты Республики Казахстан по вопросам пруденциального рег</w:t>
      </w:r>
      <w:r w:rsidRPr="00542662">
        <w:rPr>
          <w:rFonts w:ascii="Times New Roman" w:hAnsi="Times New Roman"/>
          <w:sz w:val="24"/>
          <w:szCs w:val="24"/>
        </w:rPr>
        <w:t>у</w:t>
      </w:r>
      <w:r w:rsidRPr="00542662">
        <w:rPr>
          <w:rFonts w:ascii="Times New Roman" w:hAnsi="Times New Roman"/>
          <w:sz w:val="24"/>
          <w:szCs w:val="24"/>
        </w:rPr>
        <w:t>лирования деятельности накопительных пенсионных фондов, организаций, осущест</w:t>
      </w:r>
      <w:r w:rsidRPr="00542662">
        <w:rPr>
          <w:rFonts w:ascii="Times New Roman" w:hAnsi="Times New Roman"/>
          <w:sz w:val="24"/>
          <w:szCs w:val="24"/>
        </w:rPr>
        <w:t>в</w:t>
      </w:r>
      <w:r w:rsidRPr="00542662">
        <w:rPr>
          <w:rFonts w:ascii="Times New Roman" w:hAnsi="Times New Roman"/>
          <w:sz w:val="24"/>
          <w:szCs w:val="24"/>
        </w:rPr>
        <w:t>ляющих инвестиционное управление пенсионными активами, и организаций, совмеща</w:t>
      </w:r>
      <w:r w:rsidRPr="00542662">
        <w:rPr>
          <w:rFonts w:ascii="Times New Roman" w:hAnsi="Times New Roman"/>
          <w:sz w:val="24"/>
          <w:szCs w:val="24"/>
        </w:rPr>
        <w:t>ю</w:t>
      </w:r>
      <w:r w:rsidRPr="00542662">
        <w:rPr>
          <w:rFonts w:ascii="Times New Roman" w:hAnsi="Times New Roman"/>
          <w:sz w:val="24"/>
          <w:szCs w:val="24"/>
        </w:rPr>
        <w:t>щих виды профессиональной деятельности на рынке ценных бумаг», разработанное в св</w:t>
      </w:r>
      <w:r w:rsidRPr="00542662">
        <w:rPr>
          <w:rFonts w:ascii="Times New Roman" w:hAnsi="Times New Roman"/>
          <w:sz w:val="24"/>
          <w:szCs w:val="24"/>
        </w:rPr>
        <w:t>я</w:t>
      </w:r>
      <w:r w:rsidRPr="00542662">
        <w:rPr>
          <w:rFonts w:ascii="Times New Roman" w:hAnsi="Times New Roman"/>
          <w:sz w:val="24"/>
          <w:szCs w:val="24"/>
        </w:rPr>
        <w:t>зи с введением с 1 января 2012 года  консервативного и умеренного инвестиционных портфелей накопительных пенсионных фондов (далее – НПФ) и продлением срока введ</w:t>
      </w:r>
      <w:r w:rsidRPr="00542662">
        <w:rPr>
          <w:rFonts w:ascii="Times New Roman" w:hAnsi="Times New Roman"/>
          <w:sz w:val="24"/>
          <w:szCs w:val="24"/>
        </w:rPr>
        <w:t>е</w:t>
      </w:r>
      <w:r w:rsidRPr="00542662">
        <w:rPr>
          <w:rFonts w:ascii="Times New Roman" w:hAnsi="Times New Roman"/>
          <w:sz w:val="24"/>
          <w:szCs w:val="24"/>
        </w:rPr>
        <w:t>ния агрессивного инв</w:t>
      </w:r>
      <w:r w:rsidRPr="00542662">
        <w:rPr>
          <w:rFonts w:ascii="Times New Roman" w:hAnsi="Times New Roman"/>
          <w:sz w:val="24"/>
          <w:szCs w:val="24"/>
        </w:rPr>
        <w:t>е</w:t>
      </w:r>
      <w:r w:rsidRPr="00542662">
        <w:rPr>
          <w:rFonts w:ascii="Times New Roman" w:hAnsi="Times New Roman"/>
          <w:sz w:val="24"/>
          <w:szCs w:val="24"/>
        </w:rPr>
        <w:t>стиционного портфеля НПФ до 1 января 2015 года.</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Указанным постановлением вносятся соответствующие изменения в части расчета коэффициента достаточности собственного капитала К1; определения минимального зн</w:t>
      </w:r>
      <w:r w:rsidRPr="00542662">
        <w:rPr>
          <w:rFonts w:ascii="Times New Roman" w:hAnsi="Times New Roman"/>
          <w:sz w:val="24"/>
          <w:szCs w:val="24"/>
        </w:rPr>
        <w:t>а</w:t>
      </w:r>
      <w:r w:rsidRPr="00542662">
        <w:rPr>
          <w:rFonts w:ascii="Times New Roman" w:hAnsi="Times New Roman"/>
          <w:sz w:val="24"/>
          <w:szCs w:val="24"/>
        </w:rPr>
        <w:t>чения коэффициента номинального дохода К2 для консервативного и умеренного инв</w:t>
      </w:r>
      <w:r w:rsidRPr="00542662">
        <w:rPr>
          <w:rFonts w:ascii="Times New Roman" w:hAnsi="Times New Roman"/>
          <w:sz w:val="24"/>
          <w:szCs w:val="24"/>
        </w:rPr>
        <w:t>е</w:t>
      </w:r>
      <w:r w:rsidRPr="00542662">
        <w:rPr>
          <w:rFonts w:ascii="Times New Roman" w:hAnsi="Times New Roman"/>
          <w:sz w:val="24"/>
          <w:szCs w:val="24"/>
        </w:rPr>
        <w:t>стиционных портфелей НПФ; взвешивания по рискам финансовых инструментов, разр</w:t>
      </w:r>
      <w:r w:rsidRPr="00542662">
        <w:rPr>
          <w:rFonts w:ascii="Times New Roman" w:hAnsi="Times New Roman"/>
          <w:sz w:val="24"/>
          <w:szCs w:val="24"/>
        </w:rPr>
        <w:t>е</w:t>
      </w:r>
      <w:r w:rsidRPr="00542662">
        <w:rPr>
          <w:rFonts w:ascii="Times New Roman" w:hAnsi="Times New Roman"/>
          <w:sz w:val="24"/>
          <w:szCs w:val="24"/>
        </w:rPr>
        <w:t>шенных к приобретению за счет пенсионных активов, находящихся в умеренном и агре</w:t>
      </w:r>
      <w:r w:rsidRPr="00542662">
        <w:rPr>
          <w:rFonts w:ascii="Times New Roman" w:hAnsi="Times New Roman"/>
          <w:sz w:val="24"/>
          <w:szCs w:val="24"/>
        </w:rPr>
        <w:t>с</w:t>
      </w:r>
      <w:r w:rsidRPr="00542662">
        <w:rPr>
          <w:rFonts w:ascii="Times New Roman" w:hAnsi="Times New Roman"/>
          <w:sz w:val="24"/>
          <w:szCs w:val="24"/>
        </w:rPr>
        <w:t>сивном инвестиционных портфелях;</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2) от 24</w:t>
      </w:r>
      <w:r>
        <w:rPr>
          <w:rFonts w:ascii="Times New Roman" w:hAnsi="Times New Roman"/>
          <w:sz w:val="24"/>
          <w:szCs w:val="24"/>
        </w:rPr>
        <w:t>.12.</w:t>
      </w:r>
      <w:r w:rsidRPr="00542662">
        <w:rPr>
          <w:rFonts w:ascii="Times New Roman" w:hAnsi="Times New Roman"/>
          <w:sz w:val="24"/>
          <w:szCs w:val="24"/>
        </w:rPr>
        <w:t>2012 года № 374 «О внесении изменений и дополнений в некоторые нормативные правовые акты Республики Казахстан».</w:t>
      </w:r>
    </w:p>
    <w:p w:rsidR="00250995" w:rsidRPr="00CF7476" w:rsidRDefault="00250995" w:rsidP="00250995">
      <w:pPr>
        <w:ind w:firstLine="708"/>
        <w:rPr>
          <w:rFonts w:ascii="Times New Roman" w:eastAsia="SimSun" w:hAnsi="Times New Roman"/>
          <w:i/>
          <w:sz w:val="24"/>
          <w:szCs w:val="24"/>
          <w:lang w:eastAsia="ru-RU"/>
        </w:rPr>
      </w:pPr>
    </w:p>
    <w:p w:rsidR="00250995" w:rsidRPr="00816129" w:rsidRDefault="00250995" w:rsidP="00250995">
      <w:pPr>
        <w:rPr>
          <w:rFonts w:ascii="Times New Roman" w:hAnsi="Times New Roman"/>
          <w:sz w:val="24"/>
          <w:szCs w:val="24"/>
        </w:rPr>
      </w:pPr>
      <w:r w:rsidRPr="00FD7EDC">
        <w:rPr>
          <w:rFonts w:ascii="Times New Roman" w:hAnsi="Times New Roman"/>
          <w:b/>
          <w:sz w:val="24"/>
          <w:szCs w:val="24"/>
        </w:rPr>
        <w:t>Показатель прямого результата</w:t>
      </w:r>
      <w:r>
        <w:rPr>
          <w:rFonts w:ascii="Times New Roman" w:hAnsi="Times New Roman"/>
          <w:b/>
          <w:sz w:val="24"/>
          <w:szCs w:val="24"/>
        </w:rPr>
        <w:t xml:space="preserve">: </w:t>
      </w:r>
      <w:r w:rsidRPr="00816129">
        <w:rPr>
          <w:rFonts w:ascii="Times New Roman" w:hAnsi="Times New Roman"/>
          <w:sz w:val="24"/>
          <w:szCs w:val="24"/>
        </w:rPr>
        <w:t>Ответственность накопительных пенсионных фондов и организаций, осуществляющих инвестиционное управление пенсионными акт</w:t>
      </w:r>
      <w:r w:rsidRPr="00816129">
        <w:rPr>
          <w:rFonts w:ascii="Times New Roman" w:hAnsi="Times New Roman"/>
          <w:sz w:val="24"/>
          <w:szCs w:val="24"/>
        </w:rPr>
        <w:t>и</w:t>
      </w:r>
      <w:r w:rsidRPr="00816129">
        <w:rPr>
          <w:rFonts w:ascii="Times New Roman" w:hAnsi="Times New Roman"/>
          <w:sz w:val="24"/>
          <w:szCs w:val="24"/>
        </w:rPr>
        <w:t>вами, в части возмещения отрицательной доходности вкладчикам при отклонении коэ</w:t>
      </w:r>
      <w:r w:rsidRPr="00816129">
        <w:rPr>
          <w:rFonts w:ascii="Times New Roman" w:hAnsi="Times New Roman"/>
          <w:sz w:val="24"/>
          <w:szCs w:val="24"/>
        </w:rPr>
        <w:t>ф</w:t>
      </w:r>
      <w:r w:rsidRPr="00816129">
        <w:rPr>
          <w:rFonts w:ascii="Times New Roman" w:hAnsi="Times New Roman"/>
          <w:sz w:val="24"/>
          <w:szCs w:val="24"/>
        </w:rPr>
        <w:t>фициента ном</w:t>
      </w:r>
      <w:r w:rsidRPr="00816129">
        <w:rPr>
          <w:rFonts w:ascii="Times New Roman" w:hAnsi="Times New Roman"/>
          <w:sz w:val="24"/>
          <w:szCs w:val="24"/>
        </w:rPr>
        <w:t>и</w:t>
      </w:r>
      <w:r w:rsidRPr="00816129">
        <w:rPr>
          <w:rFonts w:ascii="Times New Roman" w:hAnsi="Times New Roman"/>
          <w:sz w:val="24"/>
          <w:szCs w:val="24"/>
        </w:rPr>
        <w:t>нального дохода (К2)</w:t>
      </w:r>
    </w:p>
    <w:p w:rsidR="00250995" w:rsidRPr="00816129" w:rsidRDefault="00250995" w:rsidP="00250995">
      <w:pPr>
        <w:rPr>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Система управления рисками и внутреннего контроля в НПФ</w:t>
      </w:r>
    </w:p>
    <w:p w:rsidR="00250995" w:rsidRPr="00816129" w:rsidRDefault="00250995" w:rsidP="00250995">
      <w:pPr>
        <w:rPr>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Оценка финансовых инструментов, входящих в состав пенсионных а</w:t>
      </w:r>
      <w:r w:rsidRPr="00816129">
        <w:rPr>
          <w:rFonts w:ascii="Times New Roman" w:hAnsi="Times New Roman"/>
          <w:sz w:val="24"/>
          <w:szCs w:val="24"/>
        </w:rPr>
        <w:t>к</w:t>
      </w:r>
      <w:r w:rsidRPr="00816129">
        <w:rPr>
          <w:rFonts w:ascii="Times New Roman" w:hAnsi="Times New Roman"/>
          <w:sz w:val="24"/>
          <w:szCs w:val="24"/>
        </w:rPr>
        <w:t>тивов</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Совершенствование законодательства по вопросам пруденциальн</w:t>
      </w:r>
      <w:r w:rsidRPr="00816129">
        <w:rPr>
          <w:rFonts w:ascii="Times New Roman" w:hAnsi="Times New Roman"/>
          <w:sz w:val="24"/>
          <w:szCs w:val="24"/>
        </w:rPr>
        <w:t>о</w:t>
      </w:r>
      <w:r w:rsidRPr="00816129">
        <w:rPr>
          <w:rFonts w:ascii="Times New Roman" w:hAnsi="Times New Roman"/>
          <w:sz w:val="24"/>
          <w:szCs w:val="24"/>
        </w:rPr>
        <w:t>го регулирования, инвестиционной деятельности накопительных пенсионных фондов, оценки финанс</w:t>
      </w:r>
      <w:r w:rsidRPr="00816129">
        <w:rPr>
          <w:rFonts w:ascii="Times New Roman" w:hAnsi="Times New Roman"/>
          <w:sz w:val="24"/>
          <w:szCs w:val="24"/>
        </w:rPr>
        <w:t>о</w:t>
      </w:r>
      <w:r w:rsidRPr="00816129">
        <w:rPr>
          <w:rFonts w:ascii="Times New Roman" w:hAnsi="Times New Roman"/>
          <w:sz w:val="24"/>
          <w:szCs w:val="24"/>
        </w:rPr>
        <w:t>вых инструментов, входящих в состав пенсионных активов</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В целях реализации указанного мероприятия в течение 2012 года Правлением Н</w:t>
      </w:r>
      <w:r w:rsidRPr="00816129">
        <w:rPr>
          <w:rFonts w:ascii="Times New Roman" w:hAnsi="Times New Roman"/>
          <w:sz w:val="24"/>
          <w:szCs w:val="24"/>
        </w:rPr>
        <w:t>а</w:t>
      </w:r>
      <w:r w:rsidRPr="00816129">
        <w:rPr>
          <w:rFonts w:ascii="Times New Roman" w:hAnsi="Times New Roman"/>
          <w:sz w:val="24"/>
          <w:szCs w:val="24"/>
        </w:rPr>
        <w:t>ционал</w:t>
      </w:r>
      <w:r w:rsidRPr="00816129">
        <w:rPr>
          <w:rFonts w:ascii="Times New Roman" w:hAnsi="Times New Roman"/>
          <w:sz w:val="24"/>
          <w:szCs w:val="24"/>
        </w:rPr>
        <w:t>ь</w:t>
      </w:r>
      <w:r w:rsidRPr="00816129">
        <w:rPr>
          <w:rFonts w:ascii="Times New Roman" w:hAnsi="Times New Roman"/>
          <w:sz w:val="24"/>
          <w:szCs w:val="24"/>
        </w:rPr>
        <w:t>ного Банка приняты следующие постановления: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 от 13.02.2012 года № 28 «Об утверждении Правил публикации накоп</w:t>
      </w:r>
      <w:r w:rsidRPr="00816129">
        <w:rPr>
          <w:rFonts w:ascii="Times New Roman" w:hAnsi="Times New Roman"/>
          <w:sz w:val="24"/>
          <w:szCs w:val="24"/>
        </w:rPr>
        <w:t>и</w:t>
      </w:r>
      <w:r w:rsidRPr="00816129">
        <w:rPr>
          <w:rFonts w:ascii="Times New Roman" w:hAnsi="Times New Roman"/>
          <w:sz w:val="24"/>
          <w:szCs w:val="24"/>
        </w:rPr>
        <w:t>тельными пенсионными фондами сведений о структуре инвестиционного портфеля нак</w:t>
      </w:r>
      <w:r w:rsidRPr="00816129">
        <w:rPr>
          <w:rFonts w:ascii="Times New Roman" w:hAnsi="Times New Roman"/>
          <w:sz w:val="24"/>
          <w:szCs w:val="24"/>
        </w:rPr>
        <w:t>о</w:t>
      </w:r>
      <w:r w:rsidRPr="00816129">
        <w:rPr>
          <w:rFonts w:ascii="Times New Roman" w:hAnsi="Times New Roman"/>
          <w:sz w:val="24"/>
          <w:szCs w:val="24"/>
        </w:rPr>
        <w:t>пительного  пенсионного фонда за счет  пенсионных активов в средствах массовой и</w:t>
      </w:r>
      <w:r w:rsidRPr="00816129">
        <w:rPr>
          <w:rFonts w:ascii="Times New Roman" w:hAnsi="Times New Roman"/>
          <w:sz w:val="24"/>
          <w:szCs w:val="24"/>
        </w:rPr>
        <w:t>н</w:t>
      </w:r>
      <w:r w:rsidRPr="00816129">
        <w:rPr>
          <w:rFonts w:ascii="Times New Roman" w:hAnsi="Times New Roman"/>
          <w:sz w:val="24"/>
          <w:szCs w:val="24"/>
        </w:rPr>
        <w:t>формации»;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 от 13.02.2012 года № 35 «О внесении изменений и дополнений в постано</w:t>
      </w:r>
      <w:r w:rsidRPr="00816129">
        <w:rPr>
          <w:rFonts w:ascii="Times New Roman" w:hAnsi="Times New Roman"/>
          <w:sz w:val="24"/>
          <w:szCs w:val="24"/>
        </w:rPr>
        <w:t>в</w:t>
      </w:r>
      <w:r w:rsidRPr="00816129">
        <w:rPr>
          <w:rFonts w:ascii="Times New Roman" w:hAnsi="Times New Roman"/>
          <w:sz w:val="24"/>
          <w:szCs w:val="24"/>
        </w:rPr>
        <w:t>ление Правления Агентства Республики Казахстан по регулированию и надзору финанс</w:t>
      </w:r>
      <w:r w:rsidRPr="00816129">
        <w:rPr>
          <w:rFonts w:ascii="Times New Roman" w:hAnsi="Times New Roman"/>
          <w:sz w:val="24"/>
          <w:szCs w:val="24"/>
        </w:rPr>
        <w:t>о</w:t>
      </w:r>
      <w:r w:rsidRPr="00816129">
        <w:rPr>
          <w:rFonts w:ascii="Times New Roman" w:hAnsi="Times New Roman"/>
          <w:sz w:val="24"/>
          <w:szCs w:val="24"/>
        </w:rPr>
        <w:t>вого рынка и финансовых организаций от 5 августа 2009 года № 189 «Об утверждении Правил осуществления деятельности организаций, осуществляющих деятельность по инвестиц</w:t>
      </w:r>
      <w:r w:rsidRPr="00816129">
        <w:rPr>
          <w:rFonts w:ascii="Times New Roman" w:hAnsi="Times New Roman"/>
          <w:sz w:val="24"/>
          <w:szCs w:val="24"/>
        </w:rPr>
        <w:t>и</w:t>
      </w:r>
      <w:r w:rsidRPr="00816129">
        <w:rPr>
          <w:rFonts w:ascii="Times New Roman" w:hAnsi="Times New Roman"/>
          <w:sz w:val="24"/>
          <w:szCs w:val="24"/>
        </w:rPr>
        <w:t>онному управлению пенсионными активами, и накопительных пенсионных фондов»;</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 от 13.02.2012 года № 85 «Об утверждении Правил представления отчета о с</w:t>
      </w:r>
      <w:r w:rsidRPr="00816129">
        <w:rPr>
          <w:rFonts w:ascii="Times New Roman" w:hAnsi="Times New Roman"/>
          <w:sz w:val="24"/>
          <w:szCs w:val="24"/>
        </w:rPr>
        <w:t>о</w:t>
      </w:r>
      <w:r w:rsidRPr="00816129">
        <w:rPr>
          <w:rFonts w:ascii="Times New Roman" w:hAnsi="Times New Roman"/>
          <w:sz w:val="24"/>
          <w:szCs w:val="24"/>
        </w:rPr>
        <w:t>вершенных сделках по инвестированию пенсионных активов и собственных активов н</w:t>
      </w:r>
      <w:r w:rsidRPr="00816129">
        <w:rPr>
          <w:rFonts w:ascii="Times New Roman" w:hAnsi="Times New Roman"/>
          <w:sz w:val="24"/>
          <w:szCs w:val="24"/>
        </w:rPr>
        <w:t>а</w:t>
      </w:r>
      <w:r w:rsidRPr="00816129">
        <w:rPr>
          <w:rFonts w:ascii="Times New Roman" w:hAnsi="Times New Roman"/>
          <w:sz w:val="24"/>
          <w:szCs w:val="24"/>
        </w:rPr>
        <w:t>копительными пенсионными фондами и организациями, осуществляющими инвестицио</w:t>
      </w:r>
      <w:r w:rsidRPr="00816129">
        <w:rPr>
          <w:rFonts w:ascii="Times New Roman" w:hAnsi="Times New Roman"/>
          <w:sz w:val="24"/>
          <w:szCs w:val="24"/>
        </w:rPr>
        <w:t>н</w:t>
      </w:r>
      <w:r w:rsidRPr="00816129">
        <w:rPr>
          <w:rFonts w:ascii="Times New Roman" w:hAnsi="Times New Roman"/>
          <w:sz w:val="24"/>
          <w:szCs w:val="24"/>
        </w:rPr>
        <w:t>ное управление пенсионными актив</w:t>
      </w:r>
      <w:r w:rsidRPr="00816129">
        <w:rPr>
          <w:rFonts w:ascii="Times New Roman" w:hAnsi="Times New Roman"/>
          <w:sz w:val="24"/>
          <w:szCs w:val="24"/>
        </w:rPr>
        <w:t>а</w:t>
      </w:r>
      <w:r w:rsidRPr="00816129">
        <w:rPr>
          <w:rFonts w:ascii="Times New Roman" w:hAnsi="Times New Roman"/>
          <w:sz w:val="24"/>
          <w:szCs w:val="24"/>
        </w:rPr>
        <w:t>ми»;</w:t>
      </w:r>
    </w:p>
    <w:p w:rsidR="00715844" w:rsidRDefault="00250995" w:rsidP="00250995">
      <w:pPr>
        <w:ind w:firstLine="708"/>
        <w:rPr>
          <w:rFonts w:ascii="Times New Roman" w:hAnsi="Times New Roman"/>
          <w:sz w:val="24"/>
          <w:szCs w:val="24"/>
        </w:rPr>
      </w:pPr>
      <w:r w:rsidRPr="00816129">
        <w:rPr>
          <w:rFonts w:ascii="Times New Roman" w:hAnsi="Times New Roman"/>
          <w:sz w:val="24"/>
          <w:szCs w:val="24"/>
        </w:rPr>
        <w:t>4) от 28.04.2012 года № 170 «Об утверждении Инструкции о мерах по поддерж</w:t>
      </w:r>
      <w:r w:rsidRPr="00816129">
        <w:rPr>
          <w:rFonts w:ascii="Times New Roman" w:hAnsi="Times New Roman"/>
          <w:sz w:val="24"/>
          <w:szCs w:val="24"/>
        </w:rPr>
        <w:t>а</w:t>
      </w:r>
      <w:r w:rsidRPr="00816129">
        <w:rPr>
          <w:rFonts w:ascii="Times New Roman" w:hAnsi="Times New Roman"/>
          <w:sz w:val="24"/>
          <w:szCs w:val="24"/>
        </w:rPr>
        <w:t>нию  крупным участником накопительного пенсионного фонда и (или) организации, ос</w:t>
      </w:r>
      <w:r w:rsidRPr="00816129">
        <w:rPr>
          <w:rFonts w:ascii="Times New Roman" w:hAnsi="Times New Roman"/>
          <w:sz w:val="24"/>
          <w:szCs w:val="24"/>
        </w:rPr>
        <w:t>у</w:t>
      </w:r>
      <w:r w:rsidRPr="00816129">
        <w:rPr>
          <w:rFonts w:ascii="Times New Roman" w:hAnsi="Times New Roman"/>
          <w:sz w:val="24"/>
          <w:szCs w:val="24"/>
        </w:rPr>
        <w:t>ществляющей инвестиционное управление пенсионными активами, коэффициентов до</w:t>
      </w:r>
      <w:r w:rsidRPr="00816129">
        <w:rPr>
          <w:rFonts w:ascii="Times New Roman" w:hAnsi="Times New Roman"/>
          <w:sz w:val="24"/>
          <w:szCs w:val="24"/>
        </w:rPr>
        <w:t>с</w:t>
      </w:r>
      <w:r w:rsidRPr="00816129">
        <w:rPr>
          <w:rFonts w:ascii="Times New Roman" w:hAnsi="Times New Roman"/>
          <w:sz w:val="24"/>
          <w:szCs w:val="24"/>
        </w:rPr>
        <w:t>таточности собственного капитала накопительного пенсионного фонда  и (или) организ</w:t>
      </w:r>
      <w:r w:rsidRPr="00816129">
        <w:rPr>
          <w:rFonts w:ascii="Times New Roman" w:hAnsi="Times New Roman"/>
          <w:sz w:val="24"/>
          <w:szCs w:val="24"/>
        </w:rPr>
        <w:t>а</w:t>
      </w:r>
      <w:r w:rsidRPr="00816129">
        <w:rPr>
          <w:rFonts w:ascii="Times New Roman" w:hAnsi="Times New Roman"/>
          <w:sz w:val="24"/>
          <w:szCs w:val="24"/>
        </w:rPr>
        <w:t>ции, осуществляющей инвестиционное управление пенсионными активами». Указанным постановлением устанавливаются требования к крупному участнику НПФ/ООИПА по:</w:t>
      </w:r>
    </w:p>
    <w:p w:rsidR="00250995" w:rsidRPr="00542662" w:rsidRDefault="00250995" w:rsidP="00250995">
      <w:pPr>
        <w:ind w:firstLine="708"/>
        <w:rPr>
          <w:rFonts w:ascii="Times New Roman" w:hAnsi="Times New Roman"/>
          <w:sz w:val="24"/>
          <w:szCs w:val="24"/>
        </w:rPr>
      </w:pPr>
      <w:r w:rsidRPr="00816129">
        <w:rPr>
          <w:rFonts w:ascii="Times New Roman" w:hAnsi="Times New Roman"/>
          <w:sz w:val="24"/>
          <w:szCs w:val="24"/>
        </w:rPr>
        <w:t>- принятию мер постоянного и оперативного обеспечение необходимого уровня</w:t>
      </w:r>
      <w:r w:rsidRPr="00542662">
        <w:rPr>
          <w:rFonts w:ascii="Times New Roman" w:hAnsi="Times New Roman"/>
          <w:sz w:val="24"/>
          <w:szCs w:val="24"/>
        </w:rPr>
        <w:t xml:space="preserve"> (значения) коэффициента достаточности собственного капитала Фонда и (или) Организ</w:t>
      </w:r>
      <w:r w:rsidRPr="00542662">
        <w:rPr>
          <w:rFonts w:ascii="Times New Roman" w:hAnsi="Times New Roman"/>
          <w:sz w:val="24"/>
          <w:szCs w:val="24"/>
        </w:rPr>
        <w:t>а</w:t>
      </w:r>
      <w:r w:rsidRPr="00542662">
        <w:rPr>
          <w:rFonts w:ascii="Times New Roman" w:hAnsi="Times New Roman"/>
          <w:sz w:val="24"/>
          <w:szCs w:val="24"/>
        </w:rPr>
        <w:t>ции;</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 принятию мер, предусмотренных планом рекапитализации Фонда и (или) Орган</w:t>
      </w:r>
      <w:r w:rsidRPr="00542662">
        <w:rPr>
          <w:rFonts w:ascii="Times New Roman" w:hAnsi="Times New Roman"/>
          <w:sz w:val="24"/>
          <w:szCs w:val="24"/>
        </w:rPr>
        <w:t>и</w:t>
      </w:r>
      <w:r w:rsidRPr="00542662">
        <w:rPr>
          <w:rFonts w:ascii="Times New Roman" w:hAnsi="Times New Roman"/>
          <w:sz w:val="24"/>
          <w:szCs w:val="24"/>
        </w:rPr>
        <w:t>зации, в случае возможного ухудшения финансового положения Фонда и (или) Организ</w:t>
      </w:r>
      <w:r w:rsidRPr="00542662">
        <w:rPr>
          <w:rFonts w:ascii="Times New Roman" w:hAnsi="Times New Roman"/>
          <w:sz w:val="24"/>
          <w:szCs w:val="24"/>
        </w:rPr>
        <w:t>а</w:t>
      </w:r>
      <w:r w:rsidRPr="00542662">
        <w:rPr>
          <w:rFonts w:ascii="Times New Roman" w:hAnsi="Times New Roman"/>
          <w:sz w:val="24"/>
          <w:szCs w:val="24"/>
        </w:rPr>
        <w:t>ции;</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 разработке и утверждению внутренних документов крупным участником, явля</w:t>
      </w:r>
      <w:r w:rsidRPr="00542662">
        <w:rPr>
          <w:rFonts w:ascii="Times New Roman" w:hAnsi="Times New Roman"/>
          <w:sz w:val="24"/>
          <w:szCs w:val="24"/>
        </w:rPr>
        <w:t>ю</w:t>
      </w:r>
      <w:r w:rsidRPr="00542662">
        <w:rPr>
          <w:rFonts w:ascii="Times New Roman" w:hAnsi="Times New Roman"/>
          <w:sz w:val="24"/>
          <w:szCs w:val="24"/>
        </w:rPr>
        <w:t>щимся юридическим лицом, устанавливающих обязательные для соблюдения крупными участниками Фонда и (или) Организации условий и порядка применения мер по подде</w:t>
      </w:r>
      <w:r w:rsidRPr="00542662">
        <w:rPr>
          <w:rFonts w:ascii="Times New Roman" w:hAnsi="Times New Roman"/>
          <w:sz w:val="24"/>
          <w:szCs w:val="24"/>
        </w:rPr>
        <w:t>р</w:t>
      </w:r>
      <w:r w:rsidRPr="00542662">
        <w:rPr>
          <w:rFonts w:ascii="Times New Roman" w:hAnsi="Times New Roman"/>
          <w:sz w:val="24"/>
          <w:szCs w:val="24"/>
        </w:rPr>
        <w:t>жанию коэффициентов достаточности собственного капитала Фонда и (или) Организации.</w:t>
      </w:r>
    </w:p>
    <w:p w:rsidR="00250995" w:rsidRPr="00CF7476" w:rsidRDefault="00250995" w:rsidP="00250995">
      <w:pPr>
        <w:rPr>
          <w:rFonts w:ascii="Times New Roman" w:hAnsi="Times New Roman"/>
        </w:rPr>
      </w:pPr>
    </w:p>
    <w:p w:rsidR="00250995" w:rsidRPr="00816129" w:rsidRDefault="00250995" w:rsidP="00250995">
      <w:pPr>
        <w:rPr>
          <w:rFonts w:ascii="Times New Roman" w:hAnsi="Times New Roman"/>
          <w:sz w:val="24"/>
          <w:szCs w:val="24"/>
        </w:rPr>
      </w:pPr>
      <w:r w:rsidRPr="00FD7EDC">
        <w:rPr>
          <w:rFonts w:ascii="Times New Roman" w:hAnsi="Times New Roman"/>
          <w:b/>
          <w:sz w:val="24"/>
          <w:szCs w:val="24"/>
        </w:rPr>
        <w:t>Показатель прямого результата</w:t>
      </w:r>
      <w:r w:rsidRPr="00816129">
        <w:rPr>
          <w:rFonts w:ascii="Times New Roman" w:hAnsi="Times New Roman"/>
          <w:b/>
          <w:sz w:val="24"/>
          <w:szCs w:val="24"/>
        </w:rPr>
        <w:t xml:space="preserve">: </w:t>
      </w:r>
      <w:r w:rsidRPr="00816129">
        <w:rPr>
          <w:rFonts w:ascii="Times New Roman" w:hAnsi="Times New Roman"/>
          <w:sz w:val="24"/>
          <w:szCs w:val="24"/>
        </w:rPr>
        <w:t>Ответственность накопительных пенсионных фондов и организаций, осуществляющих инвестиционное управление пенсионными акт</w:t>
      </w:r>
      <w:r w:rsidRPr="00816129">
        <w:rPr>
          <w:rFonts w:ascii="Times New Roman" w:hAnsi="Times New Roman"/>
          <w:sz w:val="24"/>
          <w:szCs w:val="24"/>
        </w:rPr>
        <w:t>и</w:t>
      </w:r>
      <w:r w:rsidRPr="00816129">
        <w:rPr>
          <w:rFonts w:ascii="Times New Roman" w:hAnsi="Times New Roman"/>
          <w:sz w:val="24"/>
          <w:szCs w:val="24"/>
        </w:rPr>
        <w:t>вами, по возмещению вкладчику потери взносов с учетом уровня инфляции за период н</w:t>
      </w:r>
      <w:r w:rsidRPr="00816129">
        <w:rPr>
          <w:rFonts w:ascii="Times New Roman" w:hAnsi="Times New Roman"/>
          <w:sz w:val="24"/>
          <w:szCs w:val="24"/>
        </w:rPr>
        <w:t>а</w:t>
      </w:r>
      <w:r w:rsidRPr="00816129">
        <w:rPr>
          <w:rFonts w:ascii="Times New Roman" w:hAnsi="Times New Roman"/>
          <w:sz w:val="24"/>
          <w:szCs w:val="24"/>
        </w:rPr>
        <w:t>хождения его пенсионных накоплений в агрессивном инвестиционном пор</w:t>
      </w:r>
      <w:r w:rsidRPr="00816129">
        <w:rPr>
          <w:rFonts w:ascii="Times New Roman" w:hAnsi="Times New Roman"/>
          <w:sz w:val="24"/>
          <w:szCs w:val="24"/>
        </w:rPr>
        <w:t>т</w:t>
      </w:r>
      <w:r w:rsidRPr="00816129">
        <w:rPr>
          <w:rFonts w:ascii="Times New Roman" w:hAnsi="Times New Roman"/>
          <w:sz w:val="24"/>
          <w:szCs w:val="24"/>
        </w:rPr>
        <w:t>феле</w:t>
      </w:r>
    </w:p>
    <w:p w:rsidR="00250995" w:rsidRPr="00816129" w:rsidRDefault="00250995" w:rsidP="00250995">
      <w:pPr>
        <w:rPr>
          <w:rFonts w:ascii="Times New Roman" w:hAnsi="Times New Roman"/>
          <w:b/>
          <w:sz w:val="24"/>
          <w:szCs w:val="24"/>
        </w:rPr>
      </w:pPr>
      <w:r w:rsidRPr="00816129">
        <w:rPr>
          <w:rFonts w:ascii="Times New Roman" w:hAnsi="Times New Roman"/>
          <w:sz w:val="24"/>
          <w:szCs w:val="24"/>
        </w:rPr>
        <w:t>Запланировано к исполн</w:t>
      </w:r>
      <w:r w:rsidRPr="00816129">
        <w:rPr>
          <w:rFonts w:ascii="Times New Roman" w:hAnsi="Times New Roman"/>
          <w:sz w:val="24"/>
          <w:szCs w:val="24"/>
        </w:rPr>
        <w:t>е</w:t>
      </w:r>
      <w:r w:rsidRPr="00816129">
        <w:rPr>
          <w:rFonts w:ascii="Times New Roman" w:hAnsi="Times New Roman"/>
          <w:sz w:val="24"/>
          <w:szCs w:val="24"/>
        </w:rPr>
        <w:t>нию в 2015 году.</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Пруденциальное регулирование накопительных пенсионных фондов, в том числе в части регулирования достаточности собственного к</w:t>
      </w:r>
      <w:r w:rsidRPr="00816129">
        <w:rPr>
          <w:rFonts w:ascii="Times New Roman" w:hAnsi="Times New Roman"/>
          <w:sz w:val="24"/>
          <w:szCs w:val="24"/>
        </w:rPr>
        <w:t>а</w:t>
      </w:r>
      <w:r w:rsidRPr="00816129">
        <w:rPr>
          <w:rFonts w:ascii="Times New Roman" w:hAnsi="Times New Roman"/>
          <w:sz w:val="24"/>
          <w:szCs w:val="24"/>
        </w:rPr>
        <w:t>питала, номинальной доходности и ликвидности НПФ, с учетом разделения структуры активов накоп</w:t>
      </w:r>
      <w:r w:rsidRPr="00816129">
        <w:rPr>
          <w:rFonts w:ascii="Times New Roman" w:hAnsi="Times New Roman"/>
          <w:sz w:val="24"/>
          <w:szCs w:val="24"/>
        </w:rPr>
        <w:t>и</w:t>
      </w:r>
      <w:r w:rsidRPr="00816129">
        <w:rPr>
          <w:rFonts w:ascii="Times New Roman" w:hAnsi="Times New Roman"/>
          <w:sz w:val="24"/>
          <w:szCs w:val="24"/>
        </w:rPr>
        <w:t>тельных пенсионных фондов на мультипортфели</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Регулирование инвестиционной деятельности накопительных пенсионных фондов</w:t>
      </w:r>
    </w:p>
    <w:p w:rsidR="00250995" w:rsidRPr="00CF7476" w:rsidRDefault="00250995" w:rsidP="00250995">
      <w:pPr>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Совершенствование законодательства по вопросам пруденциальн</w:t>
      </w:r>
      <w:r w:rsidRPr="00816129">
        <w:rPr>
          <w:rFonts w:ascii="Times New Roman" w:hAnsi="Times New Roman"/>
          <w:sz w:val="24"/>
          <w:szCs w:val="24"/>
        </w:rPr>
        <w:t>о</w:t>
      </w:r>
      <w:r w:rsidRPr="00816129">
        <w:rPr>
          <w:rFonts w:ascii="Times New Roman" w:hAnsi="Times New Roman"/>
          <w:sz w:val="24"/>
          <w:szCs w:val="24"/>
        </w:rPr>
        <w:t>го регулирования, инвестиционной деятельности накопительных пенсионных фондов, оценки финанс</w:t>
      </w:r>
      <w:r w:rsidRPr="00816129">
        <w:rPr>
          <w:rFonts w:ascii="Times New Roman" w:hAnsi="Times New Roman"/>
          <w:sz w:val="24"/>
          <w:szCs w:val="24"/>
        </w:rPr>
        <w:t>о</w:t>
      </w:r>
      <w:r w:rsidRPr="00816129">
        <w:rPr>
          <w:rFonts w:ascii="Times New Roman" w:hAnsi="Times New Roman"/>
          <w:sz w:val="24"/>
          <w:szCs w:val="24"/>
        </w:rPr>
        <w:t>вых инструментов, входящих в состав</w:t>
      </w:r>
      <w:r w:rsidRPr="00CF7476">
        <w:rPr>
          <w:rFonts w:ascii="Times New Roman" w:hAnsi="Times New Roman"/>
          <w:sz w:val="24"/>
          <w:szCs w:val="24"/>
        </w:rPr>
        <w:t xml:space="preserve"> пенсионных активов</w:t>
      </w:r>
    </w:p>
    <w:p w:rsidR="00250995" w:rsidRPr="00CF7476" w:rsidRDefault="00250995" w:rsidP="00250995">
      <w:pPr>
        <w:rPr>
          <w:rFonts w:ascii="Times New Roman" w:hAnsi="Times New Roman"/>
          <w:sz w:val="24"/>
          <w:szCs w:val="24"/>
        </w:rPr>
      </w:pPr>
      <w:r w:rsidRPr="00CF7476">
        <w:rPr>
          <w:rFonts w:ascii="Times New Roman" w:hAnsi="Times New Roman"/>
          <w:sz w:val="24"/>
          <w:szCs w:val="24"/>
        </w:rPr>
        <w:t>В рамках работы по совершенствованию пруденциального регулирования накоп</w:t>
      </w:r>
      <w:r w:rsidRPr="00CF7476">
        <w:rPr>
          <w:rFonts w:ascii="Times New Roman" w:hAnsi="Times New Roman"/>
          <w:sz w:val="24"/>
          <w:szCs w:val="24"/>
        </w:rPr>
        <w:t>и</w:t>
      </w:r>
      <w:r w:rsidRPr="00CF7476">
        <w:rPr>
          <w:rFonts w:ascii="Times New Roman" w:hAnsi="Times New Roman"/>
          <w:sz w:val="24"/>
          <w:szCs w:val="24"/>
        </w:rPr>
        <w:t>тельной пенсионной системы и инвестиционной деятельности НПФ Национальным Ба</w:t>
      </w:r>
      <w:r w:rsidRPr="00CF7476">
        <w:rPr>
          <w:rFonts w:ascii="Times New Roman" w:hAnsi="Times New Roman"/>
          <w:sz w:val="24"/>
          <w:szCs w:val="24"/>
        </w:rPr>
        <w:t>н</w:t>
      </w:r>
      <w:r w:rsidRPr="00CF7476">
        <w:rPr>
          <w:rFonts w:ascii="Times New Roman" w:hAnsi="Times New Roman"/>
          <w:sz w:val="24"/>
          <w:szCs w:val="24"/>
        </w:rPr>
        <w:t>ком было разработано и принято постановление Правления Национального Банка Респу</w:t>
      </w:r>
      <w:r w:rsidRPr="00CF7476">
        <w:rPr>
          <w:rFonts w:ascii="Times New Roman" w:hAnsi="Times New Roman"/>
          <w:sz w:val="24"/>
          <w:szCs w:val="24"/>
        </w:rPr>
        <w:t>б</w:t>
      </w:r>
      <w:r w:rsidRPr="00CF7476">
        <w:rPr>
          <w:rFonts w:ascii="Times New Roman" w:hAnsi="Times New Roman"/>
          <w:sz w:val="24"/>
          <w:szCs w:val="24"/>
        </w:rPr>
        <w:t>лики Казахстан от 26 декабря 2011 года № 221 «О внесении изменений и дополнений в некоторые нормативные правовые акты Республики Казахстан по вопросам пруденциал</w:t>
      </w:r>
      <w:r w:rsidRPr="00CF7476">
        <w:rPr>
          <w:rFonts w:ascii="Times New Roman" w:hAnsi="Times New Roman"/>
          <w:sz w:val="24"/>
          <w:szCs w:val="24"/>
        </w:rPr>
        <w:t>ь</w:t>
      </w:r>
      <w:r w:rsidRPr="00CF7476">
        <w:rPr>
          <w:rFonts w:ascii="Times New Roman" w:hAnsi="Times New Roman"/>
          <w:sz w:val="24"/>
          <w:szCs w:val="24"/>
        </w:rPr>
        <w:t>ного регулирования деятельности накопительных пенсионных фондов, организаций, ос</w:t>
      </w:r>
      <w:r w:rsidRPr="00CF7476">
        <w:rPr>
          <w:rFonts w:ascii="Times New Roman" w:hAnsi="Times New Roman"/>
          <w:sz w:val="24"/>
          <w:szCs w:val="24"/>
        </w:rPr>
        <w:t>у</w:t>
      </w:r>
      <w:r w:rsidRPr="00CF7476">
        <w:rPr>
          <w:rFonts w:ascii="Times New Roman" w:hAnsi="Times New Roman"/>
          <w:sz w:val="24"/>
          <w:szCs w:val="24"/>
        </w:rPr>
        <w:t>ществляющих инвестиционное управление пенсионными активами, и организаций, с</w:t>
      </w:r>
      <w:r w:rsidRPr="00CF7476">
        <w:rPr>
          <w:rFonts w:ascii="Times New Roman" w:hAnsi="Times New Roman"/>
          <w:sz w:val="24"/>
          <w:szCs w:val="24"/>
        </w:rPr>
        <w:t>о</w:t>
      </w:r>
      <w:r w:rsidRPr="00CF7476">
        <w:rPr>
          <w:rFonts w:ascii="Times New Roman" w:hAnsi="Times New Roman"/>
          <w:sz w:val="24"/>
          <w:szCs w:val="24"/>
        </w:rPr>
        <w:t>вмещающих виды профессиональной деятельности на рынке ценных бумаг» (далее – П</w:t>
      </w:r>
      <w:r w:rsidRPr="00CF7476">
        <w:rPr>
          <w:rFonts w:ascii="Times New Roman" w:hAnsi="Times New Roman"/>
          <w:sz w:val="24"/>
          <w:szCs w:val="24"/>
        </w:rPr>
        <w:t>о</w:t>
      </w:r>
      <w:r w:rsidRPr="00CF7476">
        <w:rPr>
          <w:rFonts w:ascii="Times New Roman" w:hAnsi="Times New Roman"/>
          <w:sz w:val="24"/>
          <w:szCs w:val="24"/>
        </w:rPr>
        <w:t>становление).</w:t>
      </w:r>
    </w:p>
    <w:p w:rsidR="00250995" w:rsidRPr="00CF7476" w:rsidRDefault="00250995" w:rsidP="00250995">
      <w:pPr>
        <w:rPr>
          <w:rFonts w:ascii="Times New Roman" w:hAnsi="Times New Roman"/>
          <w:sz w:val="24"/>
          <w:szCs w:val="24"/>
        </w:rPr>
      </w:pPr>
      <w:r w:rsidRPr="00CF7476">
        <w:rPr>
          <w:rFonts w:ascii="Times New Roman" w:hAnsi="Times New Roman"/>
          <w:sz w:val="24"/>
          <w:szCs w:val="24"/>
        </w:rPr>
        <w:t>Постановление разработано в связи с введением с 1 января 2012 года  консервати</w:t>
      </w:r>
      <w:r w:rsidRPr="00CF7476">
        <w:rPr>
          <w:rFonts w:ascii="Times New Roman" w:hAnsi="Times New Roman"/>
          <w:sz w:val="24"/>
          <w:szCs w:val="24"/>
        </w:rPr>
        <w:t>в</w:t>
      </w:r>
      <w:r w:rsidRPr="00CF7476">
        <w:rPr>
          <w:rFonts w:ascii="Times New Roman" w:hAnsi="Times New Roman"/>
          <w:sz w:val="24"/>
          <w:szCs w:val="24"/>
        </w:rPr>
        <w:t>ного и умеренного инвестиционных портфелей накопительных пенсионных фондов (далее – НПФ) и продлением срока введения агрессивного инвестиционного портфеля НПФ до 1 января 2015 года.</w:t>
      </w:r>
    </w:p>
    <w:p w:rsidR="00250995" w:rsidRPr="00CF7476" w:rsidRDefault="00250995" w:rsidP="00250995">
      <w:pPr>
        <w:rPr>
          <w:rFonts w:ascii="Times New Roman" w:hAnsi="Times New Roman"/>
          <w:sz w:val="24"/>
          <w:szCs w:val="24"/>
        </w:rPr>
      </w:pPr>
      <w:r w:rsidRPr="00CF7476">
        <w:rPr>
          <w:rFonts w:ascii="Times New Roman" w:hAnsi="Times New Roman"/>
          <w:sz w:val="24"/>
          <w:szCs w:val="24"/>
        </w:rPr>
        <w:t>Указанным постановлением предусматриваются изменения в части расчета взв</w:t>
      </w:r>
      <w:r w:rsidRPr="00CF7476">
        <w:rPr>
          <w:rFonts w:ascii="Times New Roman" w:hAnsi="Times New Roman"/>
          <w:sz w:val="24"/>
          <w:szCs w:val="24"/>
        </w:rPr>
        <w:t>е</w:t>
      </w:r>
      <w:r w:rsidRPr="00CF7476">
        <w:rPr>
          <w:rFonts w:ascii="Times New Roman" w:hAnsi="Times New Roman"/>
          <w:sz w:val="24"/>
          <w:szCs w:val="24"/>
        </w:rPr>
        <w:t>шенных по степени риска активов НПФ, участвующих при расчете коэффициента собс</w:t>
      </w:r>
      <w:r w:rsidRPr="00CF7476">
        <w:rPr>
          <w:rFonts w:ascii="Times New Roman" w:hAnsi="Times New Roman"/>
          <w:sz w:val="24"/>
          <w:szCs w:val="24"/>
        </w:rPr>
        <w:t>т</w:t>
      </w:r>
      <w:r w:rsidRPr="00CF7476">
        <w:rPr>
          <w:rFonts w:ascii="Times New Roman" w:hAnsi="Times New Roman"/>
          <w:sz w:val="24"/>
          <w:szCs w:val="24"/>
        </w:rPr>
        <w:t>венного капитала К1.</w:t>
      </w:r>
    </w:p>
    <w:p w:rsidR="00250995" w:rsidRPr="00CF7476" w:rsidRDefault="00250995" w:rsidP="00250995">
      <w:pPr>
        <w:rPr>
          <w:rFonts w:ascii="Times New Roman" w:hAnsi="Times New Roman"/>
          <w:sz w:val="24"/>
          <w:szCs w:val="24"/>
        </w:rPr>
      </w:pPr>
      <w:r w:rsidRPr="00CF7476">
        <w:rPr>
          <w:rFonts w:ascii="Times New Roman" w:hAnsi="Times New Roman"/>
          <w:sz w:val="24"/>
          <w:szCs w:val="24"/>
        </w:rPr>
        <w:t>Кроме того, постановление содержит изменения в части продления введения ра</w:t>
      </w:r>
      <w:r w:rsidRPr="00CF7476">
        <w:rPr>
          <w:rFonts w:ascii="Times New Roman" w:hAnsi="Times New Roman"/>
          <w:sz w:val="24"/>
          <w:szCs w:val="24"/>
        </w:rPr>
        <w:t>с</w:t>
      </w:r>
      <w:r w:rsidRPr="00CF7476">
        <w:rPr>
          <w:rFonts w:ascii="Times New Roman" w:hAnsi="Times New Roman"/>
          <w:sz w:val="24"/>
          <w:szCs w:val="24"/>
        </w:rPr>
        <w:t>чета стоимости условной единицы пенсионных активов, используемой при расчете коэ</w:t>
      </w:r>
      <w:r w:rsidRPr="00CF7476">
        <w:rPr>
          <w:rFonts w:ascii="Times New Roman" w:hAnsi="Times New Roman"/>
          <w:sz w:val="24"/>
          <w:szCs w:val="24"/>
        </w:rPr>
        <w:t>ф</w:t>
      </w:r>
      <w:r w:rsidRPr="00CF7476">
        <w:rPr>
          <w:rFonts w:ascii="Times New Roman" w:hAnsi="Times New Roman"/>
          <w:sz w:val="24"/>
          <w:szCs w:val="24"/>
        </w:rPr>
        <w:t>фициента ном</w:t>
      </w:r>
      <w:r w:rsidRPr="00CF7476">
        <w:rPr>
          <w:rFonts w:ascii="Times New Roman" w:hAnsi="Times New Roman"/>
          <w:sz w:val="24"/>
          <w:szCs w:val="24"/>
        </w:rPr>
        <w:t>и</w:t>
      </w:r>
      <w:r w:rsidRPr="00CF7476">
        <w:rPr>
          <w:rFonts w:ascii="Times New Roman" w:hAnsi="Times New Roman"/>
          <w:sz w:val="24"/>
          <w:szCs w:val="24"/>
        </w:rPr>
        <w:t>нального дохода К2, начиная со 100 тенге, до 1 января 2013 года, а также продления нормы по размещению пенсионных активов НПФ во вклады в банках второго уровня Республики Казахстан с долгосрочным кредитным рейтингом от «B+» до «В» по международной шкале агентства «Standard &amp; Poor's» или рейтинговой оценкой аналоги</w:t>
      </w:r>
      <w:r w:rsidRPr="00CF7476">
        <w:rPr>
          <w:rFonts w:ascii="Times New Roman" w:hAnsi="Times New Roman"/>
          <w:sz w:val="24"/>
          <w:szCs w:val="24"/>
        </w:rPr>
        <w:t>ч</w:t>
      </w:r>
      <w:r w:rsidRPr="00CF7476">
        <w:rPr>
          <w:rFonts w:ascii="Times New Roman" w:hAnsi="Times New Roman"/>
          <w:sz w:val="24"/>
          <w:szCs w:val="24"/>
        </w:rPr>
        <w:t>ного уровня одного из других рейтинговых агентств, или рейтинговой оценкой от «kzBB-» до «kzВ+» по национальной шкале агентства «Standard &amp; Poor's», до 1 января 2013 г</w:t>
      </w:r>
      <w:r w:rsidRPr="00CF7476">
        <w:rPr>
          <w:rFonts w:ascii="Times New Roman" w:hAnsi="Times New Roman"/>
          <w:sz w:val="24"/>
          <w:szCs w:val="24"/>
        </w:rPr>
        <w:t>о</w:t>
      </w:r>
      <w:r w:rsidRPr="00CF7476">
        <w:rPr>
          <w:rFonts w:ascii="Times New Roman" w:hAnsi="Times New Roman"/>
          <w:sz w:val="24"/>
          <w:szCs w:val="24"/>
        </w:rPr>
        <w:t>да.</w:t>
      </w:r>
    </w:p>
    <w:p w:rsidR="00250995" w:rsidRPr="00CF7476"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FD7EDC">
        <w:rPr>
          <w:rFonts w:ascii="Times New Roman" w:hAnsi="Times New Roman"/>
          <w:b/>
          <w:sz w:val="24"/>
          <w:szCs w:val="24"/>
        </w:rPr>
        <w:t>Показатель прямого результата</w:t>
      </w:r>
      <w:r>
        <w:rPr>
          <w:rFonts w:ascii="Times New Roman" w:hAnsi="Times New Roman"/>
          <w:b/>
          <w:sz w:val="24"/>
          <w:szCs w:val="24"/>
        </w:rPr>
        <w:t xml:space="preserve">: </w:t>
      </w:r>
      <w:r w:rsidRPr="00816129">
        <w:rPr>
          <w:rFonts w:ascii="Times New Roman" w:hAnsi="Times New Roman"/>
          <w:sz w:val="24"/>
          <w:szCs w:val="24"/>
        </w:rPr>
        <w:t>Перечень финансовых инструментов, разр</w:t>
      </w:r>
      <w:r w:rsidRPr="00816129">
        <w:rPr>
          <w:rFonts w:ascii="Times New Roman" w:hAnsi="Times New Roman"/>
          <w:sz w:val="24"/>
          <w:szCs w:val="24"/>
        </w:rPr>
        <w:t>е</w:t>
      </w:r>
      <w:r w:rsidRPr="00816129">
        <w:rPr>
          <w:rFonts w:ascii="Times New Roman" w:hAnsi="Times New Roman"/>
          <w:sz w:val="24"/>
          <w:szCs w:val="24"/>
        </w:rPr>
        <w:t>шенных к приобретению за счет пенсионных акт</w:t>
      </w:r>
      <w:r w:rsidRPr="00816129">
        <w:rPr>
          <w:rFonts w:ascii="Times New Roman" w:hAnsi="Times New Roman"/>
          <w:sz w:val="24"/>
          <w:szCs w:val="24"/>
        </w:rPr>
        <w:t>и</w:t>
      </w:r>
      <w:r w:rsidRPr="00816129">
        <w:rPr>
          <w:rFonts w:ascii="Times New Roman" w:hAnsi="Times New Roman"/>
          <w:sz w:val="24"/>
          <w:szCs w:val="24"/>
        </w:rPr>
        <w:t>вов</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Расширение перечня финансовых инструментов, разрешенных к приобрет</w:t>
      </w:r>
      <w:r w:rsidRPr="00816129">
        <w:rPr>
          <w:rFonts w:ascii="Times New Roman" w:hAnsi="Times New Roman"/>
          <w:sz w:val="24"/>
          <w:szCs w:val="24"/>
        </w:rPr>
        <w:t>е</w:t>
      </w:r>
      <w:r w:rsidRPr="00816129">
        <w:rPr>
          <w:rFonts w:ascii="Times New Roman" w:hAnsi="Times New Roman"/>
          <w:sz w:val="24"/>
          <w:szCs w:val="24"/>
        </w:rPr>
        <w:t>нию за счет пенсионных активов</w:t>
      </w:r>
    </w:p>
    <w:p w:rsidR="00250995" w:rsidRPr="00542662" w:rsidRDefault="00250995" w:rsidP="00250995">
      <w:pPr>
        <w:ind w:firstLine="708"/>
        <w:rPr>
          <w:rFonts w:ascii="Times New Roman" w:hAnsi="Times New Roman"/>
          <w:sz w:val="24"/>
          <w:szCs w:val="24"/>
        </w:rPr>
      </w:pPr>
      <w:r w:rsidRPr="00816129">
        <w:rPr>
          <w:rFonts w:ascii="Times New Roman" w:hAnsi="Times New Roman"/>
          <w:sz w:val="24"/>
          <w:szCs w:val="24"/>
        </w:rPr>
        <w:t>В целях реализации указанного мероприятия Правлением Национального Банка прин</w:t>
      </w:r>
      <w:r w:rsidRPr="00816129">
        <w:rPr>
          <w:rFonts w:ascii="Times New Roman" w:hAnsi="Times New Roman"/>
          <w:sz w:val="24"/>
          <w:szCs w:val="24"/>
        </w:rPr>
        <w:t>я</w:t>
      </w:r>
      <w:r w:rsidRPr="00816129">
        <w:rPr>
          <w:rFonts w:ascii="Times New Roman" w:hAnsi="Times New Roman"/>
          <w:sz w:val="24"/>
          <w:szCs w:val="24"/>
        </w:rPr>
        <w:t>ты следующие постановления:</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1) от 25</w:t>
      </w:r>
      <w:r>
        <w:rPr>
          <w:rFonts w:ascii="Times New Roman" w:hAnsi="Times New Roman"/>
          <w:sz w:val="24"/>
          <w:szCs w:val="24"/>
        </w:rPr>
        <w:t>.05.</w:t>
      </w:r>
      <w:r w:rsidRPr="00542662">
        <w:rPr>
          <w:rFonts w:ascii="Times New Roman" w:hAnsi="Times New Roman"/>
          <w:sz w:val="24"/>
          <w:szCs w:val="24"/>
        </w:rPr>
        <w:t>2012 года №195 «О внесении изменений и дополнений в некоторые нормати</w:t>
      </w:r>
      <w:r w:rsidRPr="00542662">
        <w:rPr>
          <w:rFonts w:ascii="Times New Roman" w:hAnsi="Times New Roman"/>
          <w:sz w:val="24"/>
          <w:szCs w:val="24"/>
        </w:rPr>
        <w:t>в</w:t>
      </w:r>
      <w:r w:rsidRPr="00542662">
        <w:rPr>
          <w:rFonts w:ascii="Times New Roman" w:hAnsi="Times New Roman"/>
          <w:sz w:val="24"/>
          <w:szCs w:val="24"/>
        </w:rPr>
        <w:t>ные правовые акты Республики Казахстан по вопросам субъектов рынка ценных бумаг и накопительных пенс</w:t>
      </w:r>
      <w:r w:rsidRPr="00542662">
        <w:rPr>
          <w:rFonts w:ascii="Times New Roman" w:hAnsi="Times New Roman"/>
          <w:sz w:val="24"/>
          <w:szCs w:val="24"/>
        </w:rPr>
        <w:t>и</w:t>
      </w:r>
      <w:r w:rsidRPr="00542662">
        <w:rPr>
          <w:rFonts w:ascii="Times New Roman" w:hAnsi="Times New Roman"/>
          <w:sz w:val="24"/>
          <w:szCs w:val="24"/>
        </w:rPr>
        <w:t>онных фондов», предусматривающее:</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упрощенную процедуру допуска облигаций АО «Фонд проблемных кредитов» в офиц</w:t>
      </w:r>
      <w:r w:rsidRPr="00542662">
        <w:rPr>
          <w:rFonts w:ascii="Times New Roman" w:hAnsi="Times New Roman"/>
          <w:sz w:val="24"/>
          <w:szCs w:val="24"/>
        </w:rPr>
        <w:t>и</w:t>
      </w:r>
      <w:r w:rsidRPr="00542662">
        <w:rPr>
          <w:rFonts w:ascii="Times New Roman" w:hAnsi="Times New Roman"/>
          <w:sz w:val="24"/>
          <w:szCs w:val="24"/>
        </w:rPr>
        <w:t>альный список фондовой биржи, а также упрощенную процедуру государственной регистрации выпуска данных облигаций;</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либерализацию требований по допуску исламских ценных бумаг на биржу;</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возможность предоставления иностранными эмитентами аудиторского отчета большой четверки или аудиторской организации, аудиторский отчет которой признается фондовой биржей, являющейся членом Всемирной федерации бирж;</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2) от 21</w:t>
      </w:r>
      <w:r>
        <w:rPr>
          <w:rFonts w:ascii="Times New Roman" w:hAnsi="Times New Roman"/>
          <w:sz w:val="24"/>
          <w:szCs w:val="24"/>
        </w:rPr>
        <w:t>.09.</w:t>
      </w:r>
      <w:r w:rsidRPr="00542662">
        <w:rPr>
          <w:rFonts w:ascii="Times New Roman" w:hAnsi="Times New Roman"/>
          <w:sz w:val="24"/>
          <w:szCs w:val="24"/>
        </w:rPr>
        <w:t>2012 года № 299 «О внесении изменений и дополнения в пост</w:t>
      </w:r>
      <w:r w:rsidRPr="00542662">
        <w:rPr>
          <w:rFonts w:ascii="Times New Roman" w:hAnsi="Times New Roman"/>
          <w:sz w:val="24"/>
          <w:szCs w:val="24"/>
        </w:rPr>
        <w:t>а</w:t>
      </w:r>
      <w:r w:rsidRPr="00542662">
        <w:rPr>
          <w:rFonts w:ascii="Times New Roman" w:hAnsi="Times New Roman"/>
          <w:sz w:val="24"/>
          <w:szCs w:val="24"/>
        </w:rPr>
        <w:t>новление Правления Агентства Республики Казахстан по регулированию и надзору ф</w:t>
      </w:r>
      <w:r w:rsidRPr="00542662">
        <w:rPr>
          <w:rFonts w:ascii="Times New Roman" w:hAnsi="Times New Roman"/>
          <w:sz w:val="24"/>
          <w:szCs w:val="24"/>
        </w:rPr>
        <w:t>и</w:t>
      </w:r>
      <w:r w:rsidRPr="00542662">
        <w:rPr>
          <w:rFonts w:ascii="Times New Roman" w:hAnsi="Times New Roman"/>
          <w:sz w:val="24"/>
          <w:szCs w:val="24"/>
        </w:rPr>
        <w:t>нансового рынка и финансовых организаций от 5 августа 2009 года № 189 «Об утвержд</w:t>
      </w:r>
      <w:r w:rsidRPr="00542662">
        <w:rPr>
          <w:rFonts w:ascii="Times New Roman" w:hAnsi="Times New Roman"/>
          <w:sz w:val="24"/>
          <w:szCs w:val="24"/>
        </w:rPr>
        <w:t>е</w:t>
      </w:r>
      <w:r w:rsidRPr="00542662">
        <w:rPr>
          <w:rFonts w:ascii="Times New Roman" w:hAnsi="Times New Roman"/>
          <w:sz w:val="24"/>
          <w:szCs w:val="24"/>
        </w:rPr>
        <w:t>нии Правил осуществления деятельности организаций, осуществляющих деятельность по инвестиц</w:t>
      </w:r>
      <w:r w:rsidRPr="00542662">
        <w:rPr>
          <w:rFonts w:ascii="Times New Roman" w:hAnsi="Times New Roman"/>
          <w:sz w:val="24"/>
          <w:szCs w:val="24"/>
        </w:rPr>
        <w:t>и</w:t>
      </w:r>
      <w:r w:rsidRPr="00542662">
        <w:rPr>
          <w:rFonts w:ascii="Times New Roman" w:hAnsi="Times New Roman"/>
          <w:sz w:val="24"/>
          <w:szCs w:val="24"/>
        </w:rPr>
        <w:t>онному управлению пенсионными активами, и накопительных пенсионных фондов»;</w:t>
      </w:r>
    </w:p>
    <w:p w:rsidR="00250995" w:rsidRPr="00542662" w:rsidRDefault="00250995" w:rsidP="00250995">
      <w:pPr>
        <w:ind w:firstLine="708"/>
        <w:rPr>
          <w:rFonts w:ascii="Times New Roman" w:hAnsi="Times New Roman"/>
          <w:sz w:val="24"/>
          <w:szCs w:val="24"/>
        </w:rPr>
      </w:pPr>
      <w:r w:rsidRPr="00542662">
        <w:rPr>
          <w:rFonts w:ascii="Times New Roman" w:hAnsi="Times New Roman"/>
          <w:sz w:val="24"/>
          <w:szCs w:val="24"/>
        </w:rPr>
        <w:t>3) от 27</w:t>
      </w:r>
      <w:r>
        <w:rPr>
          <w:rFonts w:ascii="Times New Roman" w:hAnsi="Times New Roman"/>
          <w:sz w:val="24"/>
          <w:szCs w:val="24"/>
        </w:rPr>
        <w:t>.07.</w:t>
      </w:r>
      <w:r w:rsidRPr="00542662">
        <w:rPr>
          <w:rFonts w:ascii="Times New Roman" w:hAnsi="Times New Roman"/>
          <w:sz w:val="24"/>
          <w:szCs w:val="24"/>
        </w:rPr>
        <w:t>2012 года № 227 «О внесении изменений и дополнений в некоторые нормативные правовые акты Республики Казахстан по вопросам пруденциального рег</w:t>
      </w:r>
      <w:r w:rsidRPr="00542662">
        <w:rPr>
          <w:rFonts w:ascii="Times New Roman" w:hAnsi="Times New Roman"/>
          <w:sz w:val="24"/>
          <w:szCs w:val="24"/>
        </w:rPr>
        <w:t>у</w:t>
      </w:r>
      <w:r w:rsidRPr="00542662">
        <w:rPr>
          <w:rFonts w:ascii="Times New Roman" w:hAnsi="Times New Roman"/>
          <w:sz w:val="24"/>
          <w:szCs w:val="24"/>
        </w:rPr>
        <w:t>лирования деятельности накопительных пенсионных фондов, организаций, осущест</w:t>
      </w:r>
      <w:r w:rsidRPr="00542662">
        <w:rPr>
          <w:rFonts w:ascii="Times New Roman" w:hAnsi="Times New Roman"/>
          <w:sz w:val="24"/>
          <w:szCs w:val="24"/>
        </w:rPr>
        <w:t>в</w:t>
      </w:r>
      <w:r w:rsidRPr="00542662">
        <w:rPr>
          <w:rFonts w:ascii="Times New Roman" w:hAnsi="Times New Roman"/>
          <w:sz w:val="24"/>
          <w:szCs w:val="24"/>
        </w:rPr>
        <w:t>ляющих инвестиционное управление пенсионными активами, и организаций, совмеща</w:t>
      </w:r>
      <w:r w:rsidRPr="00542662">
        <w:rPr>
          <w:rFonts w:ascii="Times New Roman" w:hAnsi="Times New Roman"/>
          <w:sz w:val="24"/>
          <w:szCs w:val="24"/>
        </w:rPr>
        <w:t>ю</w:t>
      </w:r>
      <w:r w:rsidRPr="00542662">
        <w:rPr>
          <w:rFonts w:ascii="Times New Roman" w:hAnsi="Times New Roman"/>
          <w:sz w:val="24"/>
          <w:szCs w:val="24"/>
        </w:rPr>
        <w:t>щих виды профессиональной де</w:t>
      </w:r>
      <w:r w:rsidRPr="00542662">
        <w:rPr>
          <w:rFonts w:ascii="Times New Roman" w:hAnsi="Times New Roman"/>
          <w:sz w:val="24"/>
          <w:szCs w:val="24"/>
        </w:rPr>
        <w:t>я</w:t>
      </w:r>
      <w:r w:rsidRPr="00542662">
        <w:rPr>
          <w:rFonts w:ascii="Times New Roman" w:hAnsi="Times New Roman"/>
          <w:sz w:val="24"/>
          <w:szCs w:val="24"/>
        </w:rPr>
        <w:t>тельности на рынке ценных бумаг».</w:t>
      </w:r>
    </w:p>
    <w:p w:rsidR="00250995" w:rsidRDefault="00250995" w:rsidP="00250995">
      <w:pPr>
        <w:keepNext/>
        <w:keepLines/>
        <w:tabs>
          <w:tab w:val="left" w:pos="900"/>
          <w:tab w:val="left" w:pos="1080"/>
        </w:tabs>
        <w:ind w:right="-284" w:firstLine="0"/>
        <w:jc w:val="center"/>
        <w:rPr>
          <w:rFonts w:ascii="Times New Roman" w:hAnsi="Times New Roman"/>
          <w:b/>
          <w:bCs/>
          <w:sz w:val="24"/>
          <w:szCs w:val="24"/>
          <w:u w:val="single"/>
        </w:rPr>
      </w:pPr>
    </w:p>
    <w:p w:rsidR="00250995" w:rsidRDefault="00250995" w:rsidP="00250995">
      <w:pPr>
        <w:keepNext/>
        <w:keepLines/>
        <w:tabs>
          <w:tab w:val="left" w:pos="900"/>
          <w:tab w:val="left" w:pos="1080"/>
        </w:tabs>
        <w:ind w:right="-284" w:firstLine="0"/>
        <w:jc w:val="center"/>
        <w:rPr>
          <w:rFonts w:ascii="Times New Roman" w:hAnsi="Times New Roman"/>
          <w:b/>
          <w:bCs/>
          <w:sz w:val="24"/>
          <w:szCs w:val="24"/>
          <w:u w:val="single"/>
        </w:rPr>
      </w:pPr>
    </w:p>
    <w:p w:rsidR="00250995" w:rsidRPr="00CF7476"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CF7476">
        <w:rPr>
          <w:rFonts w:ascii="Times New Roman" w:hAnsi="Times New Roman"/>
          <w:b/>
          <w:bCs/>
          <w:sz w:val="24"/>
          <w:szCs w:val="24"/>
          <w:u w:val="single"/>
        </w:rPr>
        <w:t xml:space="preserve">Стратегическое направление 9.  </w:t>
      </w:r>
    </w:p>
    <w:p w:rsidR="00250995" w:rsidRPr="00CF7476"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CF7476">
        <w:rPr>
          <w:rFonts w:ascii="Times New Roman" w:hAnsi="Times New Roman"/>
          <w:b/>
          <w:bCs/>
          <w:sz w:val="24"/>
          <w:szCs w:val="24"/>
          <w:u w:val="single"/>
        </w:rPr>
        <w:t xml:space="preserve">Продвижение и становление РФЦА в качестве регионального центра </w:t>
      </w:r>
    </w:p>
    <w:p w:rsidR="00250995" w:rsidRPr="00CF7476" w:rsidRDefault="00250995" w:rsidP="00250995">
      <w:pPr>
        <w:keepNext/>
        <w:keepLines/>
        <w:tabs>
          <w:tab w:val="left" w:pos="900"/>
          <w:tab w:val="left" w:pos="1080"/>
        </w:tabs>
        <w:ind w:right="-284" w:firstLine="0"/>
        <w:jc w:val="center"/>
        <w:rPr>
          <w:rFonts w:ascii="Times New Roman" w:hAnsi="Times New Roman"/>
          <w:b/>
          <w:bCs/>
          <w:sz w:val="24"/>
          <w:szCs w:val="24"/>
          <w:u w:val="single"/>
        </w:rPr>
      </w:pPr>
      <w:r w:rsidRPr="00CF7476">
        <w:rPr>
          <w:rFonts w:ascii="Times New Roman" w:hAnsi="Times New Roman"/>
          <w:b/>
          <w:bCs/>
          <w:sz w:val="24"/>
          <w:szCs w:val="24"/>
          <w:u w:val="single"/>
        </w:rPr>
        <w:t>по исла</w:t>
      </w:r>
      <w:r w:rsidRPr="00CF7476">
        <w:rPr>
          <w:rFonts w:ascii="Times New Roman" w:hAnsi="Times New Roman"/>
          <w:b/>
          <w:bCs/>
          <w:sz w:val="24"/>
          <w:szCs w:val="24"/>
          <w:u w:val="single"/>
        </w:rPr>
        <w:t>м</w:t>
      </w:r>
      <w:r w:rsidRPr="00CF7476">
        <w:rPr>
          <w:rFonts w:ascii="Times New Roman" w:hAnsi="Times New Roman"/>
          <w:b/>
          <w:bCs/>
          <w:sz w:val="24"/>
          <w:szCs w:val="24"/>
          <w:u w:val="single"/>
        </w:rPr>
        <w:t>скому финансированию</w:t>
      </w:r>
    </w:p>
    <w:p w:rsidR="00250995" w:rsidRPr="00CF7476" w:rsidRDefault="00250995" w:rsidP="00250995">
      <w:pPr>
        <w:keepNext/>
        <w:keepLines/>
        <w:tabs>
          <w:tab w:val="left" w:pos="900"/>
          <w:tab w:val="left" w:pos="1080"/>
        </w:tabs>
        <w:ind w:right="-284"/>
        <w:rPr>
          <w:rFonts w:ascii="Times New Roman" w:hAnsi="Times New Roman"/>
          <w:bCs/>
          <w:sz w:val="24"/>
          <w:szCs w:val="24"/>
        </w:rPr>
      </w:pPr>
    </w:p>
    <w:p w:rsidR="00250995" w:rsidRPr="00CF7476" w:rsidRDefault="00250995" w:rsidP="00250995">
      <w:pPr>
        <w:keepNext/>
        <w:keepLines/>
        <w:tabs>
          <w:tab w:val="left" w:pos="900"/>
          <w:tab w:val="left" w:pos="1080"/>
        </w:tabs>
        <w:ind w:right="-284"/>
        <w:rPr>
          <w:rFonts w:ascii="Times New Roman" w:hAnsi="Times New Roman"/>
          <w:b/>
          <w:bCs/>
          <w:sz w:val="24"/>
          <w:szCs w:val="24"/>
        </w:rPr>
      </w:pPr>
      <w:r w:rsidRPr="00CF7476">
        <w:rPr>
          <w:rFonts w:ascii="Times New Roman" w:hAnsi="Times New Roman"/>
          <w:b/>
          <w:bCs/>
          <w:sz w:val="24"/>
          <w:szCs w:val="24"/>
        </w:rPr>
        <w:t xml:space="preserve">Цель 9.1. </w:t>
      </w:r>
      <w:r w:rsidRPr="00CF7476">
        <w:rPr>
          <w:rFonts w:ascii="Times New Roman" w:hAnsi="Times New Roman"/>
          <w:bCs/>
          <w:sz w:val="24"/>
          <w:szCs w:val="24"/>
        </w:rPr>
        <w:t>Развитие исламского финансирования</w:t>
      </w:r>
    </w:p>
    <w:p w:rsidR="00250995" w:rsidRPr="00CF7476" w:rsidRDefault="00250995" w:rsidP="00250995">
      <w:pPr>
        <w:keepNext/>
        <w:keepLines/>
        <w:tabs>
          <w:tab w:val="left" w:pos="900"/>
          <w:tab w:val="left" w:pos="1080"/>
        </w:tabs>
        <w:ind w:firstLine="709"/>
        <w:rPr>
          <w:rFonts w:ascii="Times New Roman" w:hAnsi="Times New Roman"/>
          <w:b/>
          <w:bCs/>
          <w:iCs/>
          <w:color w:val="000000"/>
          <w:sz w:val="24"/>
          <w:szCs w:val="24"/>
        </w:rPr>
      </w:pPr>
    </w:p>
    <w:p w:rsidR="00250995" w:rsidRPr="00816129" w:rsidRDefault="00250995" w:rsidP="00250995">
      <w:pPr>
        <w:keepNext/>
        <w:keepLines/>
        <w:tabs>
          <w:tab w:val="left" w:pos="900"/>
          <w:tab w:val="left" w:pos="1080"/>
        </w:tabs>
        <w:ind w:firstLine="709"/>
        <w:rPr>
          <w:rFonts w:ascii="Times New Roman" w:hAnsi="Times New Roman"/>
          <w:bCs/>
          <w:iCs/>
          <w:color w:val="000000"/>
          <w:sz w:val="24"/>
          <w:szCs w:val="24"/>
        </w:rPr>
      </w:pPr>
      <w:r w:rsidRPr="00CF7476">
        <w:rPr>
          <w:rFonts w:ascii="Times New Roman" w:hAnsi="Times New Roman"/>
          <w:b/>
          <w:bCs/>
          <w:iCs/>
          <w:color w:val="000000"/>
          <w:sz w:val="24"/>
          <w:szCs w:val="24"/>
        </w:rPr>
        <w:t xml:space="preserve">Целевой </w:t>
      </w:r>
      <w:r w:rsidRPr="00816129">
        <w:rPr>
          <w:rFonts w:ascii="Times New Roman" w:hAnsi="Times New Roman"/>
          <w:b/>
          <w:bCs/>
          <w:iCs/>
          <w:color w:val="000000"/>
          <w:sz w:val="24"/>
          <w:szCs w:val="24"/>
        </w:rPr>
        <w:t xml:space="preserve">индикатор: </w:t>
      </w:r>
      <w:r w:rsidRPr="00816129">
        <w:rPr>
          <w:rFonts w:ascii="Times New Roman" w:hAnsi="Times New Roman"/>
          <w:bCs/>
          <w:iCs/>
          <w:color w:val="000000"/>
          <w:sz w:val="24"/>
          <w:szCs w:val="24"/>
        </w:rPr>
        <w:t>Количество исламских финансовых инструментов, банко</w:t>
      </w:r>
      <w:r w:rsidRPr="00816129">
        <w:rPr>
          <w:rFonts w:ascii="Times New Roman" w:hAnsi="Times New Roman"/>
          <w:bCs/>
          <w:iCs/>
          <w:color w:val="000000"/>
          <w:sz w:val="24"/>
          <w:szCs w:val="24"/>
        </w:rPr>
        <w:t>в</w:t>
      </w:r>
      <w:r w:rsidRPr="00816129">
        <w:rPr>
          <w:rFonts w:ascii="Times New Roman" w:hAnsi="Times New Roman"/>
          <w:bCs/>
          <w:iCs/>
          <w:color w:val="000000"/>
          <w:sz w:val="24"/>
          <w:szCs w:val="24"/>
        </w:rPr>
        <w:t>ских страховых продуктов.</w:t>
      </w:r>
    </w:p>
    <w:p w:rsidR="00250995" w:rsidRPr="00816129" w:rsidRDefault="00250995" w:rsidP="00250995">
      <w:pPr>
        <w:rPr>
          <w:rFonts w:ascii="Times New Roman" w:hAnsi="Times New Roman"/>
          <w:color w:val="000000"/>
          <w:sz w:val="24"/>
          <w:szCs w:val="24"/>
          <w:lang w:val="kk-KZ"/>
        </w:rPr>
      </w:pPr>
      <w:r w:rsidRPr="00816129">
        <w:rPr>
          <w:rFonts w:ascii="Times New Roman" w:hAnsi="Times New Roman"/>
          <w:bCs/>
          <w:iCs/>
          <w:color w:val="000000"/>
          <w:sz w:val="24"/>
          <w:szCs w:val="24"/>
        </w:rPr>
        <w:t xml:space="preserve">По итогам 2012 года количество исламских финансовых инструментов составляет 11 единиц. Таким образом, </w:t>
      </w:r>
      <w:r w:rsidRPr="00816129">
        <w:rPr>
          <w:rFonts w:ascii="Times New Roman" w:hAnsi="Times New Roman"/>
          <w:color w:val="000000"/>
          <w:sz w:val="24"/>
          <w:szCs w:val="24"/>
          <w:lang w:val="kk-KZ"/>
        </w:rPr>
        <w:t>в связи с ускоренными темпами развития сектора исламских финансов в Казахстане и – как следствие – ускоренным ростом количества исламских финансовых инструментов</w:t>
      </w:r>
      <w:r w:rsidRPr="00816129">
        <w:rPr>
          <w:rFonts w:ascii="Times New Roman" w:hAnsi="Times New Roman"/>
          <w:color w:val="000000"/>
          <w:sz w:val="24"/>
          <w:szCs w:val="24"/>
        </w:rPr>
        <w:t xml:space="preserve"> целевой индикатор перевыполнен</w:t>
      </w:r>
      <w:r w:rsidRPr="00816129">
        <w:rPr>
          <w:rFonts w:ascii="Times New Roman" w:hAnsi="Times New Roman"/>
          <w:color w:val="000000"/>
          <w:sz w:val="24"/>
          <w:szCs w:val="24"/>
          <w:lang w:val="kk-KZ"/>
        </w:rPr>
        <w:t xml:space="preserve">.  </w:t>
      </w:r>
    </w:p>
    <w:p w:rsidR="00250995" w:rsidRPr="00816129" w:rsidRDefault="00250995" w:rsidP="00250995">
      <w:pPr>
        <w:rPr>
          <w:rFonts w:ascii="Times New Roman" w:hAnsi="Times New Roman"/>
          <w:b/>
          <w:sz w:val="24"/>
          <w:szCs w:val="24"/>
        </w:rPr>
      </w:pPr>
    </w:p>
    <w:p w:rsidR="00250995" w:rsidRPr="00816129" w:rsidRDefault="00250995" w:rsidP="00250995">
      <w:pPr>
        <w:rPr>
          <w:rFonts w:ascii="Times New Roman" w:hAnsi="Times New Roman"/>
          <w:b/>
          <w:sz w:val="24"/>
          <w:szCs w:val="24"/>
        </w:rPr>
      </w:pPr>
      <w:r w:rsidRPr="00816129">
        <w:rPr>
          <w:rFonts w:ascii="Times New Roman" w:hAnsi="Times New Roman"/>
          <w:b/>
          <w:sz w:val="24"/>
          <w:szCs w:val="24"/>
        </w:rPr>
        <w:t>Задача 9.1.1.</w:t>
      </w:r>
      <w:r w:rsidRPr="00816129">
        <w:rPr>
          <w:rFonts w:ascii="Times New Roman" w:hAnsi="Times New Roman"/>
          <w:sz w:val="24"/>
          <w:szCs w:val="24"/>
        </w:rPr>
        <w:t xml:space="preserve"> Основные параметры развития исламского финансирования в Каза</w:t>
      </w:r>
      <w:r w:rsidRPr="00816129">
        <w:rPr>
          <w:rFonts w:ascii="Times New Roman" w:hAnsi="Times New Roman"/>
          <w:sz w:val="24"/>
          <w:szCs w:val="24"/>
        </w:rPr>
        <w:t>х</w:t>
      </w:r>
      <w:r w:rsidRPr="00816129">
        <w:rPr>
          <w:rFonts w:ascii="Times New Roman" w:hAnsi="Times New Roman"/>
          <w:sz w:val="24"/>
          <w:szCs w:val="24"/>
        </w:rPr>
        <w:t>стане</w:t>
      </w:r>
    </w:p>
    <w:p w:rsidR="00250995" w:rsidRPr="00816129" w:rsidRDefault="00250995" w:rsidP="00250995">
      <w:pPr>
        <w:rPr>
          <w:rFonts w:ascii="Times New Roman" w:hAnsi="Times New Roman"/>
          <w:b/>
          <w:sz w:val="24"/>
          <w:szCs w:val="24"/>
        </w:rPr>
      </w:pPr>
      <w:r w:rsidRPr="00816129">
        <w:rPr>
          <w:rFonts w:ascii="Times New Roman" w:hAnsi="Times New Roman"/>
          <w:b/>
          <w:sz w:val="24"/>
          <w:szCs w:val="24"/>
        </w:rPr>
        <w:t>Показатель прямого результата: Разработка нормативной правовой базы</w:t>
      </w:r>
    </w:p>
    <w:p w:rsidR="00250995" w:rsidRPr="00816129" w:rsidRDefault="00250995" w:rsidP="00250995">
      <w:pPr>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Совершенствование законодательства по вопросам исламского ф</w:t>
      </w:r>
      <w:r w:rsidRPr="00816129">
        <w:rPr>
          <w:rFonts w:ascii="Times New Roman" w:hAnsi="Times New Roman"/>
          <w:sz w:val="24"/>
          <w:szCs w:val="24"/>
        </w:rPr>
        <w:t>и</w:t>
      </w:r>
      <w:r w:rsidRPr="00816129">
        <w:rPr>
          <w:rFonts w:ascii="Times New Roman" w:hAnsi="Times New Roman"/>
          <w:sz w:val="24"/>
          <w:szCs w:val="24"/>
        </w:rPr>
        <w:t>нансир</w:t>
      </w:r>
      <w:r w:rsidRPr="00816129">
        <w:rPr>
          <w:rFonts w:ascii="Times New Roman" w:hAnsi="Times New Roman"/>
          <w:sz w:val="24"/>
          <w:szCs w:val="24"/>
        </w:rPr>
        <w:t>о</w:t>
      </w:r>
      <w:r w:rsidRPr="00816129">
        <w:rPr>
          <w:rFonts w:ascii="Times New Roman" w:hAnsi="Times New Roman"/>
          <w:sz w:val="24"/>
          <w:szCs w:val="24"/>
        </w:rPr>
        <w:t>вания</w:t>
      </w:r>
    </w:p>
    <w:p w:rsidR="00250995" w:rsidRPr="00542662" w:rsidRDefault="00250995" w:rsidP="00250995">
      <w:pPr>
        <w:rPr>
          <w:rFonts w:ascii="Times New Roman" w:hAnsi="Times New Roman"/>
          <w:sz w:val="24"/>
          <w:szCs w:val="24"/>
        </w:rPr>
      </w:pPr>
      <w:r w:rsidRPr="00816129">
        <w:rPr>
          <w:rFonts w:ascii="Times New Roman" w:hAnsi="Times New Roman"/>
          <w:sz w:val="24"/>
          <w:szCs w:val="24"/>
        </w:rPr>
        <w:t>В целях дальнейшего совершенствования законодательства Республики Казахстан по вопросам исламского финансирования Национальным Банком разработан проект Зак</w:t>
      </w:r>
      <w:r w:rsidRPr="00816129">
        <w:rPr>
          <w:rFonts w:ascii="Times New Roman" w:hAnsi="Times New Roman"/>
          <w:sz w:val="24"/>
          <w:szCs w:val="24"/>
        </w:rPr>
        <w:t>о</w:t>
      </w:r>
      <w:r w:rsidRPr="00816129">
        <w:rPr>
          <w:rFonts w:ascii="Times New Roman" w:hAnsi="Times New Roman"/>
          <w:sz w:val="24"/>
          <w:szCs w:val="24"/>
        </w:rPr>
        <w:t>на Республики Казахстан «О внесении изменений и дополнений</w:t>
      </w:r>
      <w:r w:rsidRPr="00542662">
        <w:rPr>
          <w:rFonts w:ascii="Times New Roman" w:hAnsi="Times New Roman"/>
          <w:sz w:val="24"/>
          <w:szCs w:val="24"/>
        </w:rPr>
        <w:t xml:space="preserve"> в некоторые законод</w:t>
      </w:r>
      <w:r w:rsidRPr="00542662">
        <w:rPr>
          <w:rFonts w:ascii="Times New Roman" w:hAnsi="Times New Roman"/>
          <w:sz w:val="24"/>
          <w:szCs w:val="24"/>
        </w:rPr>
        <w:t>а</w:t>
      </w:r>
      <w:r w:rsidRPr="00542662">
        <w:rPr>
          <w:rFonts w:ascii="Times New Roman" w:hAnsi="Times New Roman"/>
          <w:sz w:val="24"/>
          <w:szCs w:val="24"/>
        </w:rPr>
        <w:t>тельные акты Республики Казахстан по вопросам страхования и исламского финансир</w:t>
      </w:r>
      <w:r w:rsidRPr="00542662">
        <w:rPr>
          <w:rFonts w:ascii="Times New Roman" w:hAnsi="Times New Roman"/>
          <w:sz w:val="24"/>
          <w:szCs w:val="24"/>
        </w:rPr>
        <w:t>о</w:t>
      </w:r>
      <w:r w:rsidRPr="00542662">
        <w:rPr>
          <w:rFonts w:ascii="Times New Roman" w:hAnsi="Times New Roman"/>
          <w:sz w:val="24"/>
          <w:szCs w:val="24"/>
        </w:rPr>
        <w:t>вания» (далее – проект Закона).</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Проект Закона разработан во исполнение Концепции развития финансового сект</w:t>
      </w:r>
      <w:r w:rsidRPr="00542662">
        <w:rPr>
          <w:rFonts w:ascii="Times New Roman" w:hAnsi="Times New Roman"/>
          <w:sz w:val="24"/>
          <w:szCs w:val="24"/>
        </w:rPr>
        <w:t>о</w:t>
      </w:r>
      <w:r w:rsidRPr="00542662">
        <w:rPr>
          <w:rFonts w:ascii="Times New Roman" w:hAnsi="Times New Roman"/>
          <w:sz w:val="24"/>
          <w:szCs w:val="24"/>
        </w:rPr>
        <w:t>ра Республики Казахстан в посткризисный период, одобренной Указом Президента Ре</w:t>
      </w:r>
      <w:r w:rsidRPr="00542662">
        <w:rPr>
          <w:rFonts w:ascii="Times New Roman" w:hAnsi="Times New Roman"/>
          <w:sz w:val="24"/>
          <w:szCs w:val="24"/>
        </w:rPr>
        <w:t>с</w:t>
      </w:r>
      <w:r w:rsidRPr="00542662">
        <w:rPr>
          <w:rFonts w:ascii="Times New Roman" w:hAnsi="Times New Roman"/>
          <w:sz w:val="24"/>
          <w:szCs w:val="24"/>
        </w:rPr>
        <w:t>публики Каза</w:t>
      </w:r>
      <w:r w:rsidRPr="00542662">
        <w:rPr>
          <w:rFonts w:ascii="Times New Roman" w:hAnsi="Times New Roman"/>
          <w:sz w:val="24"/>
          <w:szCs w:val="24"/>
        </w:rPr>
        <w:t>х</w:t>
      </w:r>
      <w:r w:rsidRPr="00542662">
        <w:rPr>
          <w:rFonts w:ascii="Times New Roman" w:hAnsi="Times New Roman"/>
          <w:sz w:val="24"/>
          <w:szCs w:val="24"/>
        </w:rPr>
        <w:t>стан от 1 февраля 2010 года № 923.</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Целью проекта Закона является создание полноценной исламской финансовой си</w:t>
      </w:r>
      <w:r w:rsidRPr="00542662">
        <w:rPr>
          <w:rFonts w:ascii="Times New Roman" w:hAnsi="Times New Roman"/>
          <w:sz w:val="24"/>
          <w:szCs w:val="24"/>
        </w:rPr>
        <w:t>с</w:t>
      </w:r>
      <w:r w:rsidRPr="00542662">
        <w:rPr>
          <w:rFonts w:ascii="Times New Roman" w:hAnsi="Times New Roman"/>
          <w:sz w:val="24"/>
          <w:szCs w:val="24"/>
        </w:rPr>
        <w:t>темы в Республике Казахстан путем внедрения исламского страхования, создания более благоприятных условий деятельности исламских банков, обеспечение стабильности и ф</w:t>
      </w:r>
      <w:r w:rsidRPr="00542662">
        <w:rPr>
          <w:rFonts w:ascii="Times New Roman" w:hAnsi="Times New Roman"/>
          <w:sz w:val="24"/>
          <w:szCs w:val="24"/>
        </w:rPr>
        <w:t>и</w:t>
      </w:r>
      <w:r w:rsidRPr="00542662">
        <w:rPr>
          <w:rFonts w:ascii="Times New Roman" w:hAnsi="Times New Roman"/>
          <w:sz w:val="24"/>
          <w:szCs w:val="24"/>
        </w:rPr>
        <w:t>нансовой устойчивости системы гарантирования страховых выплат, совершенствование системы обязательного страхования работника от несчастных случаев при исполнении им трудовых (служебных) обязанностей.</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Проектом Закона предусматривается внесение поправок в Гражданский кодекс Республики Казахстан, Кодекс Республики Казахстан «О налогах и других обязательных платежах в бюджет» (Налоговый кодекс), законы Республики Казахстан «О Национал</w:t>
      </w:r>
      <w:r w:rsidRPr="00542662">
        <w:rPr>
          <w:rFonts w:ascii="Times New Roman" w:hAnsi="Times New Roman"/>
          <w:sz w:val="24"/>
          <w:szCs w:val="24"/>
        </w:rPr>
        <w:t>ь</w:t>
      </w:r>
      <w:r w:rsidRPr="00542662">
        <w:rPr>
          <w:rFonts w:ascii="Times New Roman" w:hAnsi="Times New Roman"/>
          <w:sz w:val="24"/>
          <w:szCs w:val="24"/>
        </w:rPr>
        <w:t>ном Банке Республики Казахстан», «О банках и банковской деятельности в Республике Казахстан», «О страховой деятельности», «О Фонде гарантирования страховых выплат», «Об обязательном страховании работника от несчастных случаев при исполнении им тр</w:t>
      </w:r>
      <w:r w:rsidRPr="00542662">
        <w:rPr>
          <w:rFonts w:ascii="Times New Roman" w:hAnsi="Times New Roman"/>
          <w:sz w:val="24"/>
          <w:szCs w:val="24"/>
        </w:rPr>
        <w:t>у</w:t>
      </w:r>
      <w:r w:rsidRPr="00542662">
        <w:rPr>
          <w:rFonts w:ascii="Times New Roman" w:hAnsi="Times New Roman"/>
          <w:sz w:val="24"/>
          <w:szCs w:val="24"/>
        </w:rPr>
        <w:t>довых (служебных) обязанностей», «О лицензиров</w:t>
      </w:r>
      <w:r w:rsidRPr="00542662">
        <w:rPr>
          <w:rFonts w:ascii="Times New Roman" w:hAnsi="Times New Roman"/>
          <w:sz w:val="24"/>
          <w:szCs w:val="24"/>
        </w:rPr>
        <w:t>а</w:t>
      </w:r>
      <w:r w:rsidRPr="00542662">
        <w:rPr>
          <w:rFonts w:ascii="Times New Roman" w:hAnsi="Times New Roman"/>
          <w:sz w:val="24"/>
          <w:szCs w:val="24"/>
        </w:rPr>
        <w:t>нии».</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Основными концептуальными направлениями проекта Закона являются:</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1) нормативное правовое обеспечение вопросов исламского страхования, опред</w:t>
      </w:r>
      <w:r w:rsidRPr="00542662">
        <w:rPr>
          <w:rFonts w:ascii="Times New Roman" w:hAnsi="Times New Roman"/>
          <w:sz w:val="24"/>
          <w:szCs w:val="24"/>
        </w:rPr>
        <w:t>е</w:t>
      </w:r>
      <w:r w:rsidRPr="00542662">
        <w:rPr>
          <w:rFonts w:ascii="Times New Roman" w:hAnsi="Times New Roman"/>
          <w:sz w:val="24"/>
          <w:szCs w:val="24"/>
        </w:rPr>
        <w:t>ление основных принципов исламского страхования, установление требований к деятел</w:t>
      </w:r>
      <w:r w:rsidRPr="00542662">
        <w:rPr>
          <w:rFonts w:ascii="Times New Roman" w:hAnsi="Times New Roman"/>
          <w:sz w:val="24"/>
          <w:szCs w:val="24"/>
        </w:rPr>
        <w:t>ь</w:t>
      </w:r>
      <w:r w:rsidRPr="00542662">
        <w:rPr>
          <w:rFonts w:ascii="Times New Roman" w:hAnsi="Times New Roman"/>
          <w:sz w:val="24"/>
          <w:szCs w:val="24"/>
        </w:rPr>
        <w:t>ности исламской страховой (перестраховочной) организации;</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2) совершенствование законодательства по вопросам деятельности исламских ба</w:t>
      </w:r>
      <w:r w:rsidRPr="00542662">
        <w:rPr>
          <w:rFonts w:ascii="Times New Roman" w:hAnsi="Times New Roman"/>
          <w:sz w:val="24"/>
          <w:szCs w:val="24"/>
        </w:rPr>
        <w:t>н</w:t>
      </w:r>
      <w:r w:rsidRPr="00542662">
        <w:rPr>
          <w:rFonts w:ascii="Times New Roman" w:hAnsi="Times New Roman"/>
          <w:sz w:val="24"/>
          <w:szCs w:val="24"/>
        </w:rPr>
        <w:t>ков, в том числе расширение перечня исламских банковских операций, определение п</w:t>
      </w:r>
      <w:r w:rsidRPr="00542662">
        <w:rPr>
          <w:rFonts w:ascii="Times New Roman" w:hAnsi="Times New Roman"/>
          <w:sz w:val="24"/>
          <w:szCs w:val="24"/>
        </w:rPr>
        <w:t>о</w:t>
      </w:r>
      <w:r w:rsidRPr="00542662">
        <w:rPr>
          <w:rFonts w:ascii="Times New Roman" w:hAnsi="Times New Roman"/>
          <w:sz w:val="24"/>
          <w:szCs w:val="24"/>
        </w:rPr>
        <w:t>рядка налогоо</w:t>
      </w:r>
      <w:r w:rsidRPr="00542662">
        <w:rPr>
          <w:rFonts w:ascii="Times New Roman" w:hAnsi="Times New Roman"/>
          <w:sz w:val="24"/>
          <w:szCs w:val="24"/>
        </w:rPr>
        <w:t>б</w:t>
      </w:r>
      <w:r w:rsidRPr="00542662">
        <w:rPr>
          <w:rFonts w:ascii="Times New Roman" w:hAnsi="Times New Roman"/>
          <w:sz w:val="24"/>
          <w:szCs w:val="24"/>
        </w:rPr>
        <w:t>ложения исламских банковских операций;</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3) обеспечение стабильного функционирования организации, осуществляющей г</w:t>
      </w:r>
      <w:r w:rsidRPr="00542662">
        <w:rPr>
          <w:rFonts w:ascii="Times New Roman" w:hAnsi="Times New Roman"/>
          <w:sz w:val="24"/>
          <w:szCs w:val="24"/>
        </w:rPr>
        <w:t>а</w:t>
      </w:r>
      <w:r w:rsidRPr="00542662">
        <w:rPr>
          <w:rFonts w:ascii="Times New Roman" w:hAnsi="Times New Roman"/>
          <w:sz w:val="24"/>
          <w:szCs w:val="24"/>
        </w:rPr>
        <w:t>рантир</w:t>
      </w:r>
      <w:r w:rsidRPr="00542662">
        <w:rPr>
          <w:rFonts w:ascii="Times New Roman" w:hAnsi="Times New Roman"/>
          <w:sz w:val="24"/>
          <w:szCs w:val="24"/>
        </w:rPr>
        <w:t>о</w:t>
      </w:r>
      <w:r w:rsidRPr="00542662">
        <w:rPr>
          <w:rFonts w:ascii="Times New Roman" w:hAnsi="Times New Roman"/>
          <w:sz w:val="24"/>
          <w:szCs w:val="24"/>
        </w:rPr>
        <w:t>вание страховых выплат, в том числе  посредством государственного участия в системе гарант</w:t>
      </w:r>
      <w:r w:rsidRPr="00542662">
        <w:rPr>
          <w:rFonts w:ascii="Times New Roman" w:hAnsi="Times New Roman"/>
          <w:sz w:val="24"/>
          <w:szCs w:val="24"/>
        </w:rPr>
        <w:t>и</w:t>
      </w:r>
      <w:r w:rsidRPr="00542662">
        <w:rPr>
          <w:rFonts w:ascii="Times New Roman" w:hAnsi="Times New Roman"/>
          <w:sz w:val="24"/>
          <w:szCs w:val="24"/>
        </w:rPr>
        <w:t>рования страховых выплат;</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4) решение актуальных проблем в сфере обязательного страхования работника от несчас</w:t>
      </w:r>
      <w:r w:rsidRPr="00542662">
        <w:rPr>
          <w:rFonts w:ascii="Times New Roman" w:hAnsi="Times New Roman"/>
          <w:sz w:val="24"/>
          <w:szCs w:val="24"/>
        </w:rPr>
        <w:t>т</w:t>
      </w:r>
      <w:r w:rsidRPr="00542662">
        <w:rPr>
          <w:rFonts w:ascii="Times New Roman" w:hAnsi="Times New Roman"/>
          <w:sz w:val="24"/>
          <w:szCs w:val="24"/>
        </w:rPr>
        <w:t>ных случаев при исполнении им трудовых (служебных) обязанностей.</w:t>
      </w:r>
    </w:p>
    <w:p w:rsidR="00250995" w:rsidRPr="00542662" w:rsidRDefault="00250995" w:rsidP="00250995">
      <w:pPr>
        <w:rPr>
          <w:rFonts w:ascii="Times New Roman" w:hAnsi="Times New Roman"/>
          <w:sz w:val="24"/>
          <w:szCs w:val="24"/>
        </w:rPr>
      </w:pPr>
      <w:r w:rsidRPr="00542662">
        <w:rPr>
          <w:rFonts w:ascii="Times New Roman" w:hAnsi="Times New Roman"/>
          <w:sz w:val="24"/>
          <w:szCs w:val="24"/>
        </w:rPr>
        <w:t>В настоящее время проект Закона находится на рассмотрении Мажилиса Парл</w:t>
      </w:r>
      <w:r w:rsidRPr="00542662">
        <w:rPr>
          <w:rFonts w:ascii="Times New Roman" w:hAnsi="Times New Roman"/>
          <w:sz w:val="24"/>
          <w:szCs w:val="24"/>
        </w:rPr>
        <w:t>а</w:t>
      </w:r>
      <w:r w:rsidRPr="00542662">
        <w:rPr>
          <w:rFonts w:ascii="Times New Roman" w:hAnsi="Times New Roman"/>
          <w:sz w:val="24"/>
          <w:szCs w:val="24"/>
        </w:rPr>
        <w:t>мента Ре</w:t>
      </w:r>
      <w:r w:rsidRPr="00542662">
        <w:rPr>
          <w:rFonts w:ascii="Times New Roman" w:hAnsi="Times New Roman"/>
          <w:sz w:val="24"/>
          <w:szCs w:val="24"/>
        </w:rPr>
        <w:t>с</w:t>
      </w:r>
      <w:r w:rsidRPr="00542662">
        <w:rPr>
          <w:rFonts w:ascii="Times New Roman" w:hAnsi="Times New Roman"/>
          <w:sz w:val="24"/>
          <w:szCs w:val="24"/>
        </w:rPr>
        <w:t>публики Казахстан.</w:t>
      </w:r>
    </w:p>
    <w:p w:rsidR="00250995" w:rsidRPr="00542662" w:rsidRDefault="00250995" w:rsidP="00250995">
      <w:pPr>
        <w:rPr>
          <w:rFonts w:ascii="Times New Roman" w:hAnsi="Times New Roman"/>
          <w:sz w:val="24"/>
          <w:szCs w:val="24"/>
        </w:rPr>
      </w:pPr>
    </w:p>
    <w:p w:rsidR="003816F9" w:rsidRDefault="003816F9" w:rsidP="00250995">
      <w:pPr>
        <w:rPr>
          <w:rFonts w:ascii="Times New Roman" w:hAnsi="Times New Roman"/>
          <w:sz w:val="24"/>
          <w:szCs w:val="24"/>
        </w:rPr>
      </w:pPr>
    </w:p>
    <w:p w:rsidR="003816F9" w:rsidRDefault="003816F9"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Кроме того, в целях совершенствования нормативно правовой базы, регул</w:t>
      </w:r>
      <w:r w:rsidRPr="00816129">
        <w:rPr>
          <w:rFonts w:ascii="Times New Roman" w:hAnsi="Times New Roman"/>
          <w:sz w:val="24"/>
          <w:szCs w:val="24"/>
        </w:rPr>
        <w:t>и</w:t>
      </w:r>
      <w:r w:rsidRPr="00816129">
        <w:rPr>
          <w:rFonts w:ascii="Times New Roman" w:hAnsi="Times New Roman"/>
          <w:sz w:val="24"/>
          <w:szCs w:val="24"/>
        </w:rPr>
        <w:t>рующей деятельность финансовых организаций в рамках нормотворческой деятельности Наци</w:t>
      </w:r>
      <w:r w:rsidRPr="00816129">
        <w:rPr>
          <w:rFonts w:ascii="Times New Roman" w:hAnsi="Times New Roman"/>
          <w:sz w:val="24"/>
          <w:szCs w:val="24"/>
        </w:rPr>
        <w:t>о</w:t>
      </w:r>
      <w:r w:rsidRPr="00816129">
        <w:rPr>
          <w:rFonts w:ascii="Times New Roman" w:hAnsi="Times New Roman"/>
          <w:sz w:val="24"/>
          <w:szCs w:val="24"/>
        </w:rPr>
        <w:t>нальным Банком разработаны и приняты следующие постановления Правления Наци</w:t>
      </w:r>
      <w:r w:rsidRPr="00816129">
        <w:rPr>
          <w:rFonts w:ascii="Times New Roman" w:hAnsi="Times New Roman"/>
          <w:sz w:val="24"/>
          <w:szCs w:val="24"/>
        </w:rPr>
        <w:t>о</w:t>
      </w:r>
      <w:r w:rsidRPr="00816129">
        <w:rPr>
          <w:rFonts w:ascii="Times New Roman" w:hAnsi="Times New Roman"/>
          <w:sz w:val="24"/>
          <w:szCs w:val="24"/>
        </w:rPr>
        <w:t>нального Банка: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 от 13.02.2012 г. № 29 «О порядке направления уведомления о намерении прио</w:t>
      </w:r>
      <w:r w:rsidRPr="00816129">
        <w:rPr>
          <w:rFonts w:ascii="Times New Roman" w:hAnsi="Times New Roman"/>
          <w:sz w:val="24"/>
          <w:szCs w:val="24"/>
        </w:rPr>
        <w:t>б</w:t>
      </w:r>
      <w:r w:rsidRPr="00816129">
        <w:rPr>
          <w:rFonts w:ascii="Times New Roman" w:hAnsi="Times New Roman"/>
          <w:sz w:val="24"/>
          <w:szCs w:val="24"/>
        </w:rPr>
        <w:t>ретения на вторичном рынке ценных бумаг тридцати или</w:t>
      </w:r>
      <w:r w:rsidRPr="00542662">
        <w:rPr>
          <w:rFonts w:ascii="Times New Roman" w:hAnsi="Times New Roman"/>
          <w:sz w:val="24"/>
          <w:szCs w:val="24"/>
        </w:rPr>
        <w:t xml:space="preserve"> более процентов голосующих акций общества либо иного количества голосующих акций, в результате приобретения которого лицу самостоятельно или совместно с его аффилиированными лицами будет </w:t>
      </w:r>
      <w:r w:rsidRPr="00816129">
        <w:rPr>
          <w:rFonts w:ascii="Times New Roman" w:hAnsi="Times New Roman"/>
          <w:sz w:val="24"/>
          <w:szCs w:val="24"/>
        </w:rPr>
        <w:t>принадлежать тридцать или более процентов голосующих акций общества»;</w:t>
      </w:r>
    </w:p>
    <w:p w:rsidR="00250995" w:rsidRPr="00542662" w:rsidRDefault="00250995" w:rsidP="00250995">
      <w:pPr>
        <w:rPr>
          <w:rFonts w:ascii="Times New Roman" w:hAnsi="Times New Roman"/>
          <w:sz w:val="24"/>
          <w:szCs w:val="24"/>
        </w:rPr>
      </w:pPr>
      <w:r w:rsidRPr="00816129">
        <w:rPr>
          <w:rFonts w:ascii="Times New Roman" w:hAnsi="Times New Roman"/>
          <w:sz w:val="24"/>
          <w:szCs w:val="24"/>
        </w:rPr>
        <w:t>2) от 13.02.</w:t>
      </w:r>
      <w:r w:rsidRPr="003816F9">
        <w:rPr>
          <w:rFonts w:ascii="Times New Roman" w:hAnsi="Times New Roman"/>
          <w:sz w:val="24"/>
          <w:szCs w:val="24"/>
        </w:rPr>
        <w:t xml:space="preserve">2012 г. </w:t>
      </w:r>
      <w:r w:rsidR="003816F9" w:rsidRPr="003816F9">
        <w:rPr>
          <w:rFonts w:ascii="Times New Roman" w:hAnsi="Times New Roman"/>
          <w:sz w:val="24"/>
          <w:szCs w:val="24"/>
        </w:rPr>
        <w:t xml:space="preserve">№ 31 </w:t>
      </w:r>
      <w:r w:rsidRPr="003816F9">
        <w:rPr>
          <w:rFonts w:ascii="Times New Roman" w:hAnsi="Times New Roman"/>
          <w:sz w:val="24"/>
          <w:szCs w:val="24"/>
        </w:rPr>
        <w:t>«Об</w:t>
      </w:r>
      <w:r w:rsidRPr="00542662">
        <w:rPr>
          <w:rFonts w:ascii="Times New Roman" w:hAnsi="Times New Roman"/>
          <w:sz w:val="24"/>
          <w:szCs w:val="24"/>
        </w:rPr>
        <w:t xml:space="preserve"> утверждении Правил реализации права акционеров акционерного общества на преимущественную покупку ценных бумаг»;</w:t>
      </w:r>
    </w:p>
    <w:p w:rsidR="00250995" w:rsidRPr="00816129" w:rsidRDefault="00250995" w:rsidP="00250995">
      <w:pPr>
        <w:rPr>
          <w:rFonts w:ascii="Times New Roman" w:hAnsi="Times New Roman"/>
          <w:sz w:val="24"/>
          <w:szCs w:val="24"/>
        </w:rPr>
      </w:pPr>
      <w:r w:rsidRPr="00542662">
        <w:rPr>
          <w:rFonts w:ascii="Times New Roman" w:hAnsi="Times New Roman"/>
          <w:sz w:val="24"/>
          <w:szCs w:val="24"/>
        </w:rPr>
        <w:t>3) от 13</w:t>
      </w:r>
      <w:r>
        <w:rPr>
          <w:rFonts w:ascii="Times New Roman" w:hAnsi="Times New Roman"/>
          <w:sz w:val="24"/>
          <w:szCs w:val="24"/>
        </w:rPr>
        <w:t>.02.</w:t>
      </w:r>
      <w:r w:rsidRPr="00542662">
        <w:rPr>
          <w:rFonts w:ascii="Times New Roman" w:hAnsi="Times New Roman"/>
          <w:sz w:val="24"/>
          <w:szCs w:val="24"/>
        </w:rPr>
        <w:t xml:space="preserve">2012 </w:t>
      </w:r>
      <w:r w:rsidRPr="00816129">
        <w:rPr>
          <w:rFonts w:ascii="Times New Roman" w:hAnsi="Times New Roman"/>
          <w:sz w:val="24"/>
          <w:szCs w:val="24"/>
        </w:rPr>
        <w:t>г. № 32 «Об утверждении Правил осуществления доверительного управления акциями банка, страховой (перестраховочной) организации, накоп</w:t>
      </w:r>
      <w:r w:rsidRPr="00816129">
        <w:rPr>
          <w:rFonts w:ascii="Times New Roman" w:hAnsi="Times New Roman"/>
          <w:sz w:val="24"/>
          <w:szCs w:val="24"/>
        </w:rPr>
        <w:t>и</w:t>
      </w:r>
      <w:r w:rsidRPr="00816129">
        <w:rPr>
          <w:rFonts w:ascii="Times New Roman" w:hAnsi="Times New Roman"/>
          <w:sz w:val="24"/>
          <w:szCs w:val="24"/>
        </w:rPr>
        <w:t>тельного пенсионного фонда, организации, осуществляющей инвестиционное управление пенсио</w:t>
      </w:r>
      <w:r w:rsidRPr="00816129">
        <w:rPr>
          <w:rFonts w:ascii="Times New Roman" w:hAnsi="Times New Roman"/>
          <w:sz w:val="24"/>
          <w:szCs w:val="24"/>
        </w:rPr>
        <w:t>н</w:t>
      </w:r>
      <w:r w:rsidRPr="00816129">
        <w:rPr>
          <w:rFonts w:ascii="Times New Roman" w:hAnsi="Times New Roman"/>
          <w:sz w:val="24"/>
          <w:szCs w:val="24"/>
        </w:rPr>
        <w:t>ными активами, а также действий уполномоченного органа либо национального упра</w:t>
      </w:r>
      <w:r w:rsidRPr="00816129">
        <w:rPr>
          <w:rFonts w:ascii="Times New Roman" w:hAnsi="Times New Roman"/>
          <w:sz w:val="24"/>
          <w:szCs w:val="24"/>
        </w:rPr>
        <w:t>в</w:t>
      </w:r>
      <w:r w:rsidRPr="00816129">
        <w:rPr>
          <w:rFonts w:ascii="Times New Roman" w:hAnsi="Times New Roman"/>
          <w:sz w:val="24"/>
          <w:szCs w:val="24"/>
        </w:rPr>
        <w:t>ляющего холдинга в период доверительного управления акциями банка, страховой (пер</w:t>
      </w:r>
      <w:r w:rsidRPr="00816129">
        <w:rPr>
          <w:rFonts w:ascii="Times New Roman" w:hAnsi="Times New Roman"/>
          <w:sz w:val="24"/>
          <w:szCs w:val="24"/>
        </w:rPr>
        <w:t>е</w:t>
      </w:r>
      <w:r w:rsidRPr="00816129">
        <w:rPr>
          <w:rFonts w:ascii="Times New Roman" w:hAnsi="Times New Roman"/>
          <w:sz w:val="24"/>
          <w:szCs w:val="24"/>
        </w:rPr>
        <w:t>страховочной) организации, накопительного пенсионного фонда, организации, осущест</w:t>
      </w:r>
      <w:r w:rsidRPr="00816129">
        <w:rPr>
          <w:rFonts w:ascii="Times New Roman" w:hAnsi="Times New Roman"/>
          <w:sz w:val="24"/>
          <w:szCs w:val="24"/>
        </w:rPr>
        <w:t>в</w:t>
      </w:r>
      <w:r w:rsidRPr="00816129">
        <w:rPr>
          <w:rFonts w:ascii="Times New Roman" w:hAnsi="Times New Roman"/>
          <w:sz w:val="24"/>
          <w:szCs w:val="24"/>
        </w:rPr>
        <w:t>ляющей инвестиционное управление пенс</w:t>
      </w:r>
      <w:r w:rsidRPr="00816129">
        <w:rPr>
          <w:rFonts w:ascii="Times New Roman" w:hAnsi="Times New Roman"/>
          <w:sz w:val="24"/>
          <w:szCs w:val="24"/>
        </w:rPr>
        <w:t>и</w:t>
      </w:r>
      <w:r w:rsidRPr="00816129">
        <w:rPr>
          <w:rFonts w:ascii="Times New Roman" w:hAnsi="Times New Roman"/>
          <w:sz w:val="24"/>
          <w:szCs w:val="24"/>
        </w:rPr>
        <w:t>онными активами»;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 от 13.02.2012 г. № 33 «О перечне и сроках предоставления членами фондовой биржи финансовой отчетности и иной информации фондовой бирже»;</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5) от 13.02.2012 г. № 34 Об утверждении Правил применения мер раннего реагир</w:t>
      </w:r>
      <w:r w:rsidRPr="00816129">
        <w:rPr>
          <w:rFonts w:ascii="Times New Roman" w:hAnsi="Times New Roman"/>
          <w:sz w:val="24"/>
          <w:szCs w:val="24"/>
        </w:rPr>
        <w:t>о</w:t>
      </w:r>
      <w:r w:rsidRPr="00816129">
        <w:rPr>
          <w:rFonts w:ascii="Times New Roman" w:hAnsi="Times New Roman"/>
          <w:sz w:val="24"/>
          <w:szCs w:val="24"/>
        </w:rPr>
        <w:t>вания и методики определения факторов, влияющих  на ухудшение финансового полож</w:t>
      </w:r>
      <w:r w:rsidRPr="00816129">
        <w:rPr>
          <w:rFonts w:ascii="Times New Roman" w:hAnsi="Times New Roman"/>
          <w:sz w:val="24"/>
          <w:szCs w:val="24"/>
        </w:rPr>
        <w:t>е</w:t>
      </w:r>
      <w:r w:rsidRPr="00816129">
        <w:rPr>
          <w:rFonts w:ascii="Times New Roman" w:hAnsi="Times New Roman"/>
          <w:sz w:val="24"/>
          <w:szCs w:val="24"/>
        </w:rPr>
        <w:t>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6) от 13.02.2012 г. № 38 «Об утверждении требований к осуществлению инвест</w:t>
      </w:r>
      <w:r w:rsidRPr="00816129">
        <w:rPr>
          <w:rFonts w:ascii="Times New Roman" w:hAnsi="Times New Roman"/>
          <w:sz w:val="24"/>
          <w:szCs w:val="24"/>
        </w:rPr>
        <w:t>и</w:t>
      </w:r>
      <w:r w:rsidRPr="00816129">
        <w:rPr>
          <w:rFonts w:ascii="Times New Roman" w:hAnsi="Times New Roman"/>
          <w:sz w:val="24"/>
          <w:szCs w:val="24"/>
        </w:rPr>
        <w:t>рования денег, входящих в состав выделенных активов, и перечня финансовых инстр</w:t>
      </w:r>
      <w:r w:rsidRPr="00816129">
        <w:rPr>
          <w:rFonts w:ascii="Times New Roman" w:hAnsi="Times New Roman"/>
          <w:sz w:val="24"/>
          <w:szCs w:val="24"/>
        </w:rPr>
        <w:t>у</w:t>
      </w:r>
      <w:r w:rsidRPr="00816129">
        <w:rPr>
          <w:rFonts w:ascii="Times New Roman" w:hAnsi="Times New Roman"/>
          <w:sz w:val="24"/>
          <w:szCs w:val="24"/>
        </w:rPr>
        <w:t>ментов, разрешенных к приобретению за счет выделенных активов при проектном фина</w:t>
      </w:r>
      <w:r w:rsidRPr="00816129">
        <w:rPr>
          <w:rFonts w:ascii="Times New Roman" w:hAnsi="Times New Roman"/>
          <w:sz w:val="24"/>
          <w:szCs w:val="24"/>
        </w:rPr>
        <w:t>н</w:t>
      </w:r>
      <w:r w:rsidRPr="00816129">
        <w:rPr>
          <w:rFonts w:ascii="Times New Roman" w:hAnsi="Times New Roman"/>
          <w:sz w:val="24"/>
          <w:szCs w:val="24"/>
        </w:rPr>
        <w:t>сировании и секь</w:t>
      </w:r>
      <w:r w:rsidRPr="00816129">
        <w:rPr>
          <w:rFonts w:ascii="Times New Roman" w:hAnsi="Times New Roman"/>
          <w:sz w:val="24"/>
          <w:szCs w:val="24"/>
        </w:rPr>
        <w:t>ю</w:t>
      </w:r>
      <w:r w:rsidRPr="00816129">
        <w:rPr>
          <w:rFonts w:ascii="Times New Roman" w:hAnsi="Times New Roman"/>
          <w:sz w:val="24"/>
          <w:szCs w:val="24"/>
        </w:rPr>
        <w:t>ритизации»;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7) от 24.02.2012 г. № 53 «Об утверждении Правил передачи организациями, обл</w:t>
      </w:r>
      <w:r w:rsidRPr="00816129">
        <w:rPr>
          <w:rFonts w:ascii="Times New Roman" w:hAnsi="Times New Roman"/>
          <w:sz w:val="24"/>
          <w:szCs w:val="24"/>
        </w:rPr>
        <w:t>а</w:t>
      </w:r>
      <w:r w:rsidRPr="00816129">
        <w:rPr>
          <w:rFonts w:ascii="Times New Roman" w:hAnsi="Times New Roman"/>
          <w:sz w:val="24"/>
          <w:szCs w:val="24"/>
        </w:rPr>
        <w:t>дающими лицензиями на осуществление деятельности по ведению системы реестров де</w:t>
      </w:r>
      <w:r w:rsidRPr="00816129">
        <w:rPr>
          <w:rFonts w:ascii="Times New Roman" w:hAnsi="Times New Roman"/>
          <w:sz w:val="24"/>
          <w:szCs w:val="24"/>
        </w:rPr>
        <w:t>р</w:t>
      </w:r>
      <w:r w:rsidRPr="00816129">
        <w:rPr>
          <w:rFonts w:ascii="Times New Roman" w:hAnsi="Times New Roman"/>
          <w:sz w:val="24"/>
          <w:szCs w:val="24"/>
        </w:rPr>
        <w:t>жателей  ценных бумаг, единому регистратору сведений и документов, составляющих системы реестров держателей ценных бумаг эмитентов»;</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8) от 24.02.2012 г. № 56 «Об утверждении Правил инвестирования финансовых и</w:t>
      </w:r>
      <w:r w:rsidRPr="00816129">
        <w:rPr>
          <w:rFonts w:ascii="Times New Roman" w:hAnsi="Times New Roman"/>
          <w:sz w:val="24"/>
          <w:szCs w:val="24"/>
        </w:rPr>
        <w:t>н</w:t>
      </w:r>
      <w:r w:rsidRPr="00816129">
        <w:rPr>
          <w:rFonts w:ascii="Times New Roman" w:hAnsi="Times New Roman"/>
          <w:sz w:val="24"/>
          <w:szCs w:val="24"/>
        </w:rPr>
        <w:t>струментов и иного имущества, входящего в состав активов  инвестиционного фонда и перечня финансовых инструментов, которые могут входить в состав акционерных и па</w:t>
      </w:r>
      <w:r w:rsidRPr="00816129">
        <w:rPr>
          <w:rFonts w:ascii="Times New Roman" w:hAnsi="Times New Roman"/>
          <w:sz w:val="24"/>
          <w:szCs w:val="24"/>
        </w:rPr>
        <w:t>е</w:t>
      </w:r>
      <w:r w:rsidRPr="00816129">
        <w:rPr>
          <w:rFonts w:ascii="Times New Roman" w:hAnsi="Times New Roman"/>
          <w:sz w:val="24"/>
          <w:szCs w:val="24"/>
        </w:rPr>
        <w:t>вых инвестицио</w:t>
      </w:r>
      <w:r w:rsidRPr="00816129">
        <w:rPr>
          <w:rFonts w:ascii="Times New Roman" w:hAnsi="Times New Roman"/>
          <w:sz w:val="24"/>
          <w:szCs w:val="24"/>
        </w:rPr>
        <w:t>н</w:t>
      </w:r>
      <w:r w:rsidRPr="00816129">
        <w:rPr>
          <w:rFonts w:ascii="Times New Roman" w:hAnsi="Times New Roman"/>
          <w:sz w:val="24"/>
          <w:szCs w:val="24"/>
        </w:rPr>
        <w:t>ных фондов»;</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9) от 24.02.2012 г. № 61 «О внесении изменений и дополнений в постановление Правления Агентства Республики Казахстан по регулированию и надзору финанс</w:t>
      </w:r>
      <w:r w:rsidRPr="00816129">
        <w:rPr>
          <w:rFonts w:ascii="Times New Roman" w:hAnsi="Times New Roman"/>
          <w:sz w:val="24"/>
          <w:szCs w:val="24"/>
        </w:rPr>
        <w:t>о</w:t>
      </w:r>
      <w:r w:rsidRPr="00816129">
        <w:rPr>
          <w:rFonts w:ascii="Times New Roman" w:hAnsi="Times New Roman"/>
          <w:sz w:val="24"/>
          <w:szCs w:val="24"/>
        </w:rPr>
        <w:t>вого рынка и финансовых организаций от 29 октября 2008 года №170 «Об утверждении Правил осуществления деятельности организаторов торгов с ценными бумагами и иными фина</w:t>
      </w:r>
      <w:r w:rsidRPr="00816129">
        <w:rPr>
          <w:rFonts w:ascii="Times New Roman" w:hAnsi="Times New Roman"/>
          <w:sz w:val="24"/>
          <w:szCs w:val="24"/>
        </w:rPr>
        <w:t>н</w:t>
      </w:r>
      <w:r w:rsidRPr="00816129">
        <w:rPr>
          <w:rFonts w:ascii="Times New Roman" w:hAnsi="Times New Roman"/>
          <w:sz w:val="24"/>
          <w:szCs w:val="24"/>
        </w:rPr>
        <w:t>совыми инструментами»;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10) от 24.02.2012 г. № 67 «Об утверждении Правил  выдачи, отказа в выдаче и о</w:t>
      </w:r>
      <w:r w:rsidRPr="00816129">
        <w:rPr>
          <w:rFonts w:ascii="Times New Roman" w:hAnsi="Times New Roman"/>
          <w:sz w:val="24"/>
          <w:szCs w:val="24"/>
        </w:rPr>
        <w:t>т</w:t>
      </w:r>
      <w:r w:rsidRPr="00816129">
        <w:rPr>
          <w:rFonts w:ascii="Times New Roman" w:hAnsi="Times New Roman"/>
          <w:sz w:val="24"/>
          <w:szCs w:val="24"/>
        </w:rPr>
        <w:t>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накопительного пенсионного фонда или организации, осуществля</w:t>
      </w:r>
      <w:r w:rsidRPr="00816129">
        <w:rPr>
          <w:rFonts w:ascii="Times New Roman" w:hAnsi="Times New Roman"/>
          <w:sz w:val="24"/>
          <w:szCs w:val="24"/>
        </w:rPr>
        <w:t>ю</w:t>
      </w:r>
      <w:r w:rsidRPr="00816129">
        <w:rPr>
          <w:rFonts w:ascii="Times New Roman" w:hAnsi="Times New Roman"/>
          <w:sz w:val="24"/>
          <w:szCs w:val="24"/>
        </w:rPr>
        <w:t>щей инвестиционное упра</w:t>
      </w:r>
      <w:r w:rsidRPr="00816129">
        <w:rPr>
          <w:rFonts w:ascii="Times New Roman" w:hAnsi="Times New Roman"/>
          <w:sz w:val="24"/>
          <w:szCs w:val="24"/>
        </w:rPr>
        <w:t>в</w:t>
      </w:r>
      <w:r w:rsidRPr="00816129">
        <w:rPr>
          <w:rFonts w:ascii="Times New Roman" w:hAnsi="Times New Roman"/>
          <w:sz w:val="24"/>
          <w:szCs w:val="24"/>
        </w:rPr>
        <w:t>ление пенсионными активами»;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11) от 24.02.2012 г. № 69 «Об утверждении Правил раскрытия инсайдерской и</w:t>
      </w:r>
      <w:r w:rsidRPr="00816129">
        <w:rPr>
          <w:rFonts w:ascii="Times New Roman" w:hAnsi="Times New Roman"/>
          <w:sz w:val="24"/>
          <w:szCs w:val="24"/>
        </w:rPr>
        <w:t>н</w:t>
      </w:r>
      <w:r w:rsidRPr="00816129">
        <w:rPr>
          <w:rFonts w:ascii="Times New Roman" w:hAnsi="Times New Roman"/>
          <w:sz w:val="24"/>
          <w:szCs w:val="24"/>
        </w:rPr>
        <w:t>формации на рынке ценных бумаг»;</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12) от 24.02.2012 г. № 70 «Об утверждении Правил выдачи разрешения на выпуск и (или) размещение эмиссионных ценных бумаг организации-резидента Республики Каза</w:t>
      </w:r>
      <w:r w:rsidRPr="00816129">
        <w:rPr>
          <w:rFonts w:ascii="Times New Roman" w:hAnsi="Times New Roman"/>
          <w:sz w:val="24"/>
          <w:szCs w:val="24"/>
        </w:rPr>
        <w:t>х</w:t>
      </w:r>
      <w:r w:rsidRPr="00816129">
        <w:rPr>
          <w:rFonts w:ascii="Times New Roman" w:hAnsi="Times New Roman"/>
          <w:sz w:val="24"/>
          <w:szCs w:val="24"/>
        </w:rPr>
        <w:t>стан на территории иностранного государства, а также представления информации о ра</w:t>
      </w:r>
      <w:r w:rsidRPr="00816129">
        <w:rPr>
          <w:rFonts w:ascii="Times New Roman" w:hAnsi="Times New Roman"/>
          <w:sz w:val="24"/>
          <w:szCs w:val="24"/>
        </w:rPr>
        <w:t>з</w:t>
      </w:r>
      <w:r w:rsidRPr="00816129">
        <w:rPr>
          <w:rFonts w:ascii="Times New Roman" w:hAnsi="Times New Roman"/>
          <w:sz w:val="24"/>
          <w:szCs w:val="24"/>
        </w:rPr>
        <w:t>мещении эмиссионных ценных бумаг, представления уведомления о выпуске депозита</w:t>
      </w:r>
      <w:r w:rsidRPr="00816129">
        <w:rPr>
          <w:rFonts w:ascii="Times New Roman" w:hAnsi="Times New Roman"/>
          <w:sz w:val="24"/>
          <w:szCs w:val="24"/>
        </w:rPr>
        <w:t>р</w:t>
      </w:r>
      <w:r w:rsidRPr="00816129">
        <w:rPr>
          <w:rFonts w:ascii="Times New Roman" w:hAnsi="Times New Roman"/>
          <w:sz w:val="24"/>
          <w:szCs w:val="24"/>
        </w:rPr>
        <w:t>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13) от 24.02.2012 г. № 71 «О внесении изменений и дополнений в постановление Правления Агентства Республики Казахстан по регулированию и надзору ф</w:t>
      </w:r>
      <w:r w:rsidRPr="00816129">
        <w:rPr>
          <w:rFonts w:ascii="Times New Roman" w:hAnsi="Times New Roman"/>
          <w:sz w:val="24"/>
          <w:szCs w:val="24"/>
        </w:rPr>
        <w:t>и</w:t>
      </w:r>
      <w:r w:rsidRPr="00816129">
        <w:rPr>
          <w:rFonts w:ascii="Times New Roman" w:hAnsi="Times New Roman"/>
          <w:sz w:val="24"/>
          <w:szCs w:val="24"/>
        </w:rPr>
        <w:t>нансового рынка и финансовых организаций от 27 августа 2005 года №317 «Об утвержд</w:t>
      </w:r>
      <w:r w:rsidRPr="00816129">
        <w:rPr>
          <w:rFonts w:ascii="Times New Roman" w:hAnsi="Times New Roman"/>
          <w:sz w:val="24"/>
          <w:szCs w:val="24"/>
        </w:rPr>
        <w:t>е</w:t>
      </w:r>
      <w:r w:rsidRPr="00816129">
        <w:rPr>
          <w:rFonts w:ascii="Times New Roman" w:hAnsi="Times New Roman"/>
          <w:sz w:val="24"/>
          <w:szCs w:val="24"/>
        </w:rPr>
        <w:t>нии Правил осуществления брокерской и дилерской деятельности на рынке ценных бумаг Республики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14) от 24.02.2012 г. №72 «Об утверждении Правил размещения на интернет - р</w:t>
      </w:r>
      <w:r w:rsidRPr="00816129">
        <w:rPr>
          <w:rFonts w:ascii="Times New Roman" w:hAnsi="Times New Roman"/>
          <w:sz w:val="24"/>
          <w:szCs w:val="24"/>
        </w:rPr>
        <w:t>е</w:t>
      </w:r>
      <w:r w:rsidRPr="00816129">
        <w:rPr>
          <w:rFonts w:ascii="Times New Roman" w:hAnsi="Times New Roman"/>
          <w:sz w:val="24"/>
          <w:szCs w:val="24"/>
        </w:rPr>
        <w:t>сурсе депозитария финансовой отчетности, фондовой биржи информации о корпорати</w:t>
      </w:r>
      <w:r w:rsidRPr="00816129">
        <w:rPr>
          <w:rFonts w:ascii="Times New Roman" w:hAnsi="Times New Roman"/>
          <w:sz w:val="24"/>
          <w:szCs w:val="24"/>
        </w:rPr>
        <w:t>в</w:t>
      </w:r>
      <w:r w:rsidRPr="00816129">
        <w:rPr>
          <w:rFonts w:ascii="Times New Roman" w:hAnsi="Times New Roman"/>
          <w:sz w:val="24"/>
          <w:szCs w:val="24"/>
        </w:rPr>
        <w:t>ных соб</w:t>
      </w:r>
      <w:r w:rsidRPr="00816129">
        <w:rPr>
          <w:rFonts w:ascii="Times New Roman" w:hAnsi="Times New Roman"/>
          <w:sz w:val="24"/>
          <w:szCs w:val="24"/>
        </w:rPr>
        <w:t>ы</w:t>
      </w:r>
      <w:r w:rsidRPr="00816129">
        <w:rPr>
          <w:rFonts w:ascii="Times New Roman" w:hAnsi="Times New Roman"/>
          <w:sz w:val="24"/>
          <w:szCs w:val="24"/>
        </w:rPr>
        <w:t>тиях, финансовой отчетности и аудиторских отчетов»;</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15) от 24.02.2012 г. № 73 «Об утверждении Правил применения мер раннего реаг</w:t>
      </w:r>
      <w:r w:rsidRPr="00816129">
        <w:rPr>
          <w:rFonts w:ascii="Times New Roman" w:hAnsi="Times New Roman"/>
          <w:sz w:val="24"/>
          <w:szCs w:val="24"/>
        </w:rPr>
        <w:t>и</w:t>
      </w:r>
      <w:r w:rsidRPr="00816129">
        <w:rPr>
          <w:rFonts w:ascii="Times New Roman" w:hAnsi="Times New Roman"/>
          <w:sz w:val="24"/>
          <w:szCs w:val="24"/>
        </w:rPr>
        <w:t>рования и методики определения факторов, влияющих на ухудшение финансового пол</w:t>
      </w:r>
      <w:r w:rsidRPr="00816129">
        <w:rPr>
          <w:rFonts w:ascii="Times New Roman" w:hAnsi="Times New Roman"/>
          <w:sz w:val="24"/>
          <w:szCs w:val="24"/>
        </w:rPr>
        <w:t>о</w:t>
      </w:r>
      <w:r w:rsidRPr="00816129">
        <w:rPr>
          <w:rFonts w:ascii="Times New Roman" w:hAnsi="Times New Roman"/>
          <w:sz w:val="24"/>
          <w:szCs w:val="24"/>
        </w:rPr>
        <w:t>жения банковского конгломерата»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16) от 24.02.2012 г. № 74 «Об установлении Требований к внутренней политике по оплате труда, начислению денежных вознаграждений, а также других видов материальн</w:t>
      </w:r>
      <w:r w:rsidRPr="00816129">
        <w:rPr>
          <w:rFonts w:ascii="Times New Roman" w:hAnsi="Times New Roman"/>
          <w:sz w:val="24"/>
          <w:szCs w:val="24"/>
        </w:rPr>
        <w:t>о</w:t>
      </w:r>
      <w:r w:rsidRPr="00816129">
        <w:rPr>
          <w:rFonts w:ascii="Times New Roman" w:hAnsi="Times New Roman"/>
          <w:sz w:val="24"/>
          <w:szCs w:val="24"/>
        </w:rPr>
        <w:t>го поощрения руководящих работников банков второго уровня, накопительных пенсио</w:t>
      </w:r>
      <w:r w:rsidRPr="00816129">
        <w:rPr>
          <w:rFonts w:ascii="Times New Roman" w:hAnsi="Times New Roman"/>
          <w:sz w:val="24"/>
          <w:szCs w:val="24"/>
        </w:rPr>
        <w:t>н</w:t>
      </w:r>
      <w:r w:rsidRPr="00816129">
        <w:rPr>
          <w:rFonts w:ascii="Times New Roman" w:hAnsi="Times New Roman"/>
          <w:sz w:val="24"/>
          <w:szCs w:val="24"/>
        </w:rPr>
        <w:t>ных фондов, организаций, осуществляющих инвестиционное управление пенсионными активами, страховых (перестраховочных) организаций и формы отчетности о доходах, выплаченных всем руководящим работникам банков второго уровня, накопительных пе</w:t>
      </w:r>
      <w:r w:rsidRPr="00816129">
        <w:rPr>
          <w:rFonts w:ascii="Times New Roman" w:hAnsi="Times New Roman"/>
          <w:sz w:val="24"/>
          <w:szCs w:val="24"/>
        </w:rPr>
        <w:t>н</w:t>
      </w:r>
      <w:r w:rsidRPr="00816129">
        <w:rPr>
          <w:rFonts w:ascii="Times New Roman" w:hAnsi="Times New Roman"/>
          <w:sz w:val="24"/>
          <w:szCs w:val="24"/>
        </w:rPr>
        <w:t>сионных фондов, организаций, осуществляющих инвестиционное управление пенсио</w:t>
      </w:r>
      <w:r w:rsidRPr="00816129">
        <w:rPr>
          <w:rFonts w:ascii="Times New Roman" w:hAnsi="Times New Roman"/>
          <w:sz w:val="24"/>
          <w:szCs w:val="24"/>
        </w:rPr>
        <w:t>н</w:t>
      </w:r>
      <w:r w:rsidRPr="00816129">
        <w:rPr>
          <w:rFonts w:ascii="Times New Roman" w:hAnsi="Times New Roman"/>
          <w:sz w:val="24"/>
          <w:szCs w:val="24"/>
        </w:rPr>
        <w:t>ными активами, страховых (перестраховочных) организаций»;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17) от 24.02.2012 г. № 75 «Об утверждении Инструкции о возможности одного л</w:t>
      </w:r>
      <w:r w:rsidRPr="00816129">
        <w:rPr>
          <w:rFonts w:ascii="Times New Roman" w:hAnsi="Times New Roman"/>
          <w:sz w:val="24"/>
          <w:szCs w:val="24"/>
        </w:rPr>
        <w:t>и</w:t>
      </w:r>
      <w:r w:rsidRPr="00816129">
        <w:rPr>
          <w:rFonts w:ascii="Times New Roman" w:hAnsi="Times New Roman"/>
          <w:sz w:val="24"/>
          <w:szCs w:val="24"/>
        </w:rPr>
        <w:t>ца самостоятельно либо совместно с одним или несколькими лицами определять решения юр</w:t>
      </w:r>
      <w:r w:rsidRPr="00816129">
        <w:rPr>
          <w:rFonts w:ascii="Times New Roman" w:hAnsi="Times New Roman"/>
          <w:sz w:val="24"/>
          <w:szCs w:val="24"/>
        </w:rPr>
        <w:t>и</w:t>
      </w:r>
      <w:r w:rsidRPr="00816129">
        <w:rPr>
          <w:rFonts w:ascii="Times New Roman" w:hAnsi="Times New Roman"/>
          <w:sz w:val="24"/>
          <w:szCs w:val="24"/>
        </w:rPr>
        <w:t>дического лица в силу договора (подтверждающих документов) или иным образом»;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18) от 24.02.2012 г. № 77 «О внесении изменений и дополнений в некоторые но</w:t>
      </w:r>
      <w:r w:rsidRPr="00816129">
        <w:rPr>
          <w:rFonts w:ascii="Times New Roman" w:hAnsi="Times New Roman"/>
          <w:sz w:val="24"/>
          <w:szCs w:val="24"/>
        </w:rPr>
        <w:t>р</w:t>
      </w:r>
      <w:r w:rsidRPr="00816129">
        <w:rPr>
          <w:rFonts w:ascii="Times New Roman" w:hAnsi="Times New Roman"/>
          <w:sz w:val="24"/>
          <w:szCs w:val="24"/>
        </w:rPr>
        <w:t>мативные правовые акты Республики Казахстан по вопросам регистрации выпуска, а та</w:t>
      </w:r>
      <w:r w:rsidRPr="00816129">
        <w:rPr>
          <w:rFonts w:ascii="Times New Roman" w:hAnsi="Times New Roman"/>
          <w:sz w:val="24"/>
          <w:szCs w:val="24"/>
        </w:rPr>
        <w:t>к</w:t>
      </w:r>
      <w:r w:rsidRPr="00816129">
        <w:rPr>
          <w:rFonts w:ascii="Times New Roman" w:hAnsi="Times New Roman"/>
          <w:sz w:val="24"/>
          <w:szCs w:val="24"/>
        </w:rPr>
        <w:t>же ра</w:t>
      </w:r>
      <w:r w:rsidRPr="00816129">
        <w:rPr>
          <w:rFonts w:ascii="Times New Roman" w:hAnsi="Times New Roman"/>
          <w:sz w:val="24"/>
          <w:szCs w:val="24"/>
        </w:rPr>
        <w:t>з</w:t>
      </w:r>
      <w:r w:rsidRPr="00816129">
        <w:rPr>
          <w:rFonts w:ascii="Times New Roman" w:hAnsi="Times New Roman"/>
          <w:sz w:val="24"/>
          <w:szCs w:val="24"/>
        </w:rPr>
        <w:t>мещения, обращения и аннулирования эмиссионных ценных бумаг»;</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19) от 24.02.2012 г. № 87 «Об утверждении Правил лицензирования деятельности на рынке ценных бумаг Республики Казахстан и аккредитации в качестве участника р</w:t>
      </w:r>
      <w:r w:rsidRPr="00816129">
        <w:rPr>
          <w:rFonts w:ascii="Times New Roman" w:hAnsi="Times New Roman"/>
          <w:sz w:val="24"/>
          <w:szCs w:val="24"/>
        </w:rPr>
        <w:t>е</w:t>
      </w:r>
      <w:r w:rsidRPr="00816129">
        <w:rPr>
          <w:rFonts w:ascii="Times New Roman" w:hAnsi="Times New Roman"/>
          <w:sz w:val="24"/>
          <w:szCs w:val="24"/>
        </w:rPr>
        <w:t>гиональн</w:t>
      </w:r>
      <w:r w:rsidRPr="00816129">
        <w:rPr>
          <w:rFonts w:ascii="Times New Roman" w:hAnsi="Times New Roman"/>
          <w:sz w:val="24"/>
          <w:szCs w:val="24"/>
        </w:rPr>
        <w:t>о</w:t>
      </w:r>
      <w:r w:rsidRPr="00816129">
        <w:rPr>
          <w:rFonts w:ascii="Times New Roman" w:hAnsi="Times New Roman"/>
          <w:sz w:val="24"/>
          <w:szCs w:val="24"/>
        </w:rPr>
        <w:t>го финансового центра города Алматы»;</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20) от 24.02.2012 г. № 88 «Об утверждении Правил исполнения представителем держателей облигаций своих функций и обязанностей, о порядке и случаях досро</w:t>
      </w:r>
      <w:r w:rsidRPr="00816129">
        <w:rPr>
          <w:rFonts w:ascii="Times New Roman" w:hAnsi="Times New Roman"/>
          <w:sz w:val="24"/>
          <w:szCs w:val="24"/>
        </w:rPr>
        <w:t>ч</w:t>
      </w:r>
      <w:r w:rsidRPr="00816129">
        <w:rPr>
          <w:rFonts w:ascii="Times New Roman" w:hAnsi="Times New Roman"/>
          <w:sz w:val="24"/>
          <w:szCs w:val="24"/>
        </w:rPr>
        <w:t>ного прекращения его полномочий, а также о требованиях к содержанию договора о предста</w:t>
      </w:r>
      <w:r w:rsidRPr="00816129">
        <w:rPr>
          <w:rFonts w:ascii="Times New Roman" w:hAnsi="Times New Roman"/>
          <w:sz w:val="24"/>
          <w:szCs w:val="24"/>
        </w:rPr>
        <w:t>в</w:t>
      </w:r>
      <w:r w:rsidRPr="00816129">
        <w:rPr>
          <w:rFonts w:ascii="Times New Roman" w:hAnsi="Times New Roman"/>
          <w:sz w:val="24"/>
          <w:szCs w:val="24"/>
        </w:rPr>
        <w:t>лении интересов держателей облигаций, заключаемого между эмитентом и представит</w:t>
      </w:r>
      <w:r w:rsidRPr="00816129">
        <w:rPr>
          <w:rFonts w:ascii="Times New Roman" w:hAnsi="Times New Roman"/>
          <w:sz w:val="24"/>
          <w:szCs w:val="24"/>
        </w:rPr>
        <w:t>е</w:t>
      </w:r>
      <w:r w:rsidRPr="00816129">
        <w:rPr>
          <w:rFonts w:ascii="Times New Roman" w:hAnsi="Times New Roman"/>
          <w:sz w:val="24"/>
          <w:szCs w:val="24"/>
        </w:rPr>
        <w:t>лем держателей облиг</w:t>
      </w:r>
      <w:r w:rsidRPr="00816129">
        <w:rPr>
          <w:rFonts w:ascii="Times New Roman" w:hAnsi="Times New Roman"/>
          <w:sz w:val="24"/>
          <w:szCs w:val="24"/>
        </w:rPr>
        <w:t>а</w:t>
      </w:r>
      <w:r w:rsidRPr="00816129">
        <w:rPr>
          <w:rFonts w:ascii="Times New Roman" w:hAnsi="Times New Roman"/>
          <w:sz w:val="24"/>
          <w:szCs w:val="24"/>
        </w:rPr>
        <w:t>ций»;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21) от 24.02.2012 г. № 89 «О внесении изменений и дополнений в постановление Правления Агентства Республики Казахстан по регулированию и надзору ф</w:t>
      </w:r>
      <w:r w:rsidRPr="00816129">
        <w:rPr>
          <w:rFonts w:ascii="Times New Roman" w:hAnsi="Times New Roman"/>
          <w:sz w:val="24"/>
          <w:szCs w:val="24"/>
        </w:rPr>
        <w:t>и</w:t>
      </w:r>
      <w:r w:rsidRPr="00816129">
        <w:rPr>
          <w:rFonts w:ascii="Times New Roman" w:hAnsi="Times New Roman"/>
          <w:sz w:val="24"/>
          <w:szCs w:val="24"/>
        </w:rPr>
        <w:t>нансового рынка и финансовых организаций от 18 июля 2008 года №105 «Об утверждении Инстру</w:t>
      </w:r>
      <w:r w:rsidRPr="00816129">
        <w:rPr>
          <w:rFonts w:ascii="Times New Roman" w:hAnsi="Times New Roman"/>
          <w:sz w:val="24"/>
          <w:szCs w:val="24"/>
        </w:rPr>
        <w:t>к</w:t>
      </w:r>
      <w:r w:rsidRPr="00816129">
        <w:rPr>
          <w:rFonts w:ascii="Times New Roman" w:hAnsi="Times New Roman"/>
          <w:sz w:val="24"/>
          <w:szCs w:val="24"/>
        </w:rPr>
        <w:t>ции об организации информационного процесса в деятельности участников системы фо</w:t>
      </w:r>
      <w:r w:rsidRPr="00816129">
        <w:rPr>
          <w:rFonts w:ascii="Times New Roman" w:hAnsi="Times New Roman"/>
          <w:sz w:val="24"/>
          <w:szCs w:val="24"/>
        </w:rPr>
        <w:t>р</w:t>
      </w:r>
      <w:r w:rsidRPr="00816129">
        <w:rPr>
          <w:rFonts w:ascii="Times New Roman" w:hAnsi="Times New Roman"/>
          <w:sz w:val="24"/>
          <w:szCs w:val="24"/>
        </w:rPr>
        <w:t>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22) от 24.02.2012 г. № 95 «Об утверждении Правил выдачи согласия на н</w:t>
      </w:r>
      <w:r w:rsidRPr="00816129">
        <w:rPr>
          <w:rFonts w:ascii="Times New Roman" w:hAnsi="Times New Roman"/>
          <w:sz w:val="24"/>
          <w:szCs w:val="24"/>
        </w:rPr>
        <w:t>а</w:t>
      </w:r>
      <w:r w:rsidRPr="00816129">
        <w:rPr>
          <w:rFonts w:ascii="Times New Roman" w:hAnsi="Times New Roman"/>
          <w:sz w:val="24"/>
          <w:szCs w:val="24"/>
        </w:rPr>
        <w:t>значение (избрание) руководящих работников финансовых организаций, банковских, страховых холди</w:t>
      </w:r>
      <w:r w:rsidRPr="00816129">
        <w:rPr>
          <w:rFonts w:ascii="Times New Roman" w:hAnsi="Times New Roman"/>
          <w:sz w:val="24"/>
          <w:szCs w:val="24"/>
        </w:rPr>
        <w:t>н</w:t>
      </w:r>
      <w:r w:rsidRPr="00816129">
        <w:rPr>
          <w:rFonts w:ascii="Times New Roman" w:hAnsi="Times New Roman"/>
          <w:sz w:val="24"/>
          <w:szCs w:val="24"/>
        </w:rPr>
        <w:t>гов»;</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23) от 24.02.2012 г. № 97 «Об утверждении Правил представления отчетности крупными участниками банков, банковскими холдингами, крупными участниками страх</w:t>
      </w:r>
      <w:r w:rsidRPr="00816129">
        <w:rPr>
          <w:rFonts w:ascii="Times New Roman" w:hAnsi="Times New Roman"/>
          <w:sz w:val="24"/>
          <w:szCs w:val="24"/>
        </w:rPr>
        <w:t>о</w:t>
      </w:r>
      <w:r w:rsidRPr="00816129">
        <w:rPr>
          <w:rFonts w:ascii="Times New Roman" w:hAnsi="Times New Roman"/>
          <w:sz w:val="24"/>
          <w:szCs w:val="24"/>
        </w:rPr>
        <w:t>вой (перестраховочной) организации, страховыми холдингами, крупными участниками накопительного пенсионного фонда, организации, осуществляющей инвестиционное управление пенсионными активами»;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24) от 26.03.2012 г. № 120 «О совмещении видов профессиональной деятельности на рынке ценных бумаг»;</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25) от 26.03.2012 г. № 122 О внесении изменений и дополнения в постановление Правления Агентства Республики Казахстан по регулированию и надзору финанс</w:t>
      </w:r>
      <w:r w:rsidRPr="00816129">
        <w:rPr>
          <w:rFonts w:ascii="Times New Roman" w:hAnsi="Times New Roman"/>
          <w:sz w:val="24"/>
          <w:szCs w:val="24"/>
        </w:rPr>
        <w:t>о</w:t>
      </w:r>
      <w:r w:rsidRPr="00816129">
        <w:rPr>
          <w:rFonts w:ascii="Times New Roman" w:hAnsi="Times New Roman"/>
          <w:sz w:val="24"/>
          <w:szCs w:val="24"/>
        </w:rPr>
        <w:t>вого рынка и финансовых организаций от 29 декабря 2008 года №238 «Об  утверждении Пр</w:t>
      </w:r>
      <w:r w:rsidRPr="00816129">
        <w:rPr>
          <w:rFonts w:ascii="Times New Roman" w:hAnsi="Times New Roman"/>
          <w:sz w:val="24"/>
          <w:szCs w:val="24"/>
        </w:rPr>
        <w:t>а</w:t>
      </w:r>
      <w:r w:rsidRPr="00816129">
        <w:rPr>
          <w:rFonts w:ascii="Times New Roman" w:hAnsi="Times New Roman"/>
          <w:sz w:val="24"/>
          <w:szCs w:val="24"/>
        </w:rPr>
        <w:t>вил осуществления деятельности центрального депозитария»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26) от 26.03.2012 г. № 123 «О внесении изменений в постановление Правления Агентства Республики Казахстан по регулированию и надзору финансового рынка  и ф</w:t>
      </w:r>
      <w:r w:rsidRPr="00816129">
        <w:rPr>
          <w:rFonts w:ascii="Times New Roman" w:hAnsi="Times New Roman"/>
          <w:sz w:val="24"/>
          <w:szCs w:val="24"/>
        </w:rPr>
        <w:t>и</w:t>
      </w:r>
      <w:r w:rsidRPr="00816129">
        <w:rPr>
          <w:rFonts w:ascii="Times New Roman" w:hAnsi="Times New Roman"/>
          <w:sz w:val="24"/>
          <w:szCs w:val="24"/>
        </w:rPr>
        <w:t>нансовых организаций от  25  июня 2007 года № 168 «Об утверждении Правил лицензир</w:t>
      </w:r>
      <w:r w:rsidRPr="00816129">
        <w:rPr>
          <w:rFonts w:ascii="Times New Roman" w:hAnsi="Times New Roman"/>
          <w:sz w:val="24"/>
          <w:szCs w:val="24"/>
        </w:rPr>
        <w:t>о</w:t>
      </w:r>
      <w:r w:rsidRPr="00816129">
        <w:rPr>
          <w:rFonts w:ascii="Times New Roman" w:hAnsi="Times New Roman"/>
          <w:sz w:val="24"/>
          <w:szCs w:val="24"/>
        </w:rPr>
        <w:t>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w:t>
      </w:r>
      <w:r w:rsidRPr="00816129">
        <w:rPr>
          <w:rFonts w:ascii="Times New Roman" w:hAnsi="Times New Roman"/>
          <w:sz w:val="24"/>
          <w:szCs w:val="24"/>
        </w:rPr>
        <w:t>а</w:t>
      </w:r>
      <w:r w:rsidRPr="00816129">
        <w:rPr>
          <w:rFonts w:ascii="Times New Roman" w:hAnsi="Times New Roman"/>
          <w:sz w:val="24"/>
          <w:szCs w:val="24"/>
        </w:rPr>
        <w:t>нию и надзору финансового рынка и финансовых организаций от 25 февраля 2006 года № 54 «О минимальных размерах уставного капитала организаций, осуществляющих отдел</w:t>
      </w:r>
      <w:r w:rsidRPr="00816129">
        <w:rPr>
          <w:rFonts w:ascii="Times New Roman" w:hAnsi="Times New Roman"/>
          <w:sz w:val="24"/>
          <w:szCs w:val="24"/>
        </w:rPr>
        <w:t>ь</w:t>
      </w:r>
      <w:r w:rsidRPr="00816129">
        <w:rPr>
          <w:rFonts w:ascii="Times New Roman" w:hAnsi="Times New Roman"/>
          <w:sz w:val="24"/>
          <w:szCs w:val="24"/>
        </w:rPr>
        <w:t>ные виды банковских операций на основании лицензии уполномоченного государстве</w:t>
      </w:r>
      <w:r w:rsidRPr="00816129">
        <w:rPr>
          <w:rFonts w:ascii="Times New Roman" w:hAnsi="Times New Roman"/>
          <w:sz w:val="24"/>
          <w:szCs w:val="24"/>
        </w:rPr>
        <w:t>н</w:t>
      </w:r>
      <w:r w:rsidRPr="00816129">
        <w:rPr>
          <w:rFonts w:ascii="Times New Roman" w:hAnsi="Times New Roman"/>
          <w:sz w:val="24"/>
          <w:szCs w:val="24"/>
        </w:rPr>
        <w:t>ного органа Республики Казахстан по регулированию и надзору финансового рынка и ф</w:t>
      </w:r>
      <w:r w:rsidRPr="00816129">
        <w:rPr>
          <w:rFonts w:ascii="Times New Roman" w:hAnsi="Times New Roman"/>
          <w:sz w:val="24"/>
          <w:szCs w:val="24"/>
        </w:rPr>
        <w:t>и</w:t>
      </w:r>
      <w:r w:rsidRPr="00816129">
        <w:rPr>
          <w:rFonts w:ascii="Times New Roman" w:hAnsi="Times New Roman"/>
          <w:sz w:val="24"/>
          <w:szCs w:val="24"/>
        </w:rPr>
        <w:t>нансовых организаций»;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27) от 26.03.2012 г. № 124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123 «Об утверждении Правил выдачи разрешения на государственную регистрацию накопительных пенсионных фондов в органах юстиции, изменений и дополнений в их учредительные документы, а также л</w:t>
      </w:r>
      <w:r w:rsidRPr="00816129">
        <w:rPr>
          <w:rFonts w:ascii="Times New Roman" w:hAnsi="Times New Roman"/>
          <w:sz w:val="24"/>
          <w:szCs w:val="24"/>
        </w:rPr>
        <w:t>и</w:t>
      </w:r>
      <w:r w:rsidRPr="00816129">
        <w:rPr>
          <w:rFonts w:ascii="Times New Roman" w:hAnsi="Times New Roman"/>
          <w:sz w:val="24"/>
          <w:szCs w:val="24"/>
        </w:rPr>
        <w:t>цензирования деятельности накопительных пенсионных фондов по привлечению пенс</w:t>
      </w:r>
      <w:r w:rsidRPr="00816129">
        <w:rPr>
          <w:rFonts w:ascii="Times New Roman" w:hAnsi="Times New Roman"/>
          <w:sz w:val="24"/>
          <w:szCs w:val="24"/>
        </w:rPr>
        <w:t>и</w:t>
      </w:r>
      <w:r w:rsidRPr="00816129">
        <w:rPr>
          <w:rFonts w:ascii="Times New Roman" w:hAnsi="Times New Roman"/>
          <w:sz w:val="24"/>
          <w:szCs w:val="24"/>
        </w:rPr>
        <w:t>онных взносов и осуществлению пенсионных выплат и осуществлению деятельности на рынке ценных бумаг»;</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28) от 26.03.2012 г. № 125 «О внесении изменений и дополнений в постано</w:t>
      </w:r>
      <w:r w:rsidRPr="00816129">
        <w:rPr>
          <w:rFonts w:ascii="Times New Roman" w:hAnsi="Times New Roman"/>
          <w:sz w:val="24"/>
          <w:szCs w:val="24"/>
        </w:rPr>
        <w:t>в</w:t>
      </w:r>
      <w:r w:rsidRPr="00816129">
        <w:rPr>
          <w:rFonts w:ascii="Times New Roman" w:hAnsi="Times New Roman"/>
          <w:sz w:val="24"/>
          <w:szCs w:val="24"/>
        </w:rPr>
        <w:t>ление Правления Агентства Республики Казахстан по регулированию и надзору финанс</w:t>
      </w:r>
      <w:r w:rsidRPr="00816129">
        <w:rPr>
          <w:rFonts w:ascii="Times New Roman" w:hAnsi="Times New Roman"/>
          <w:sz w:val="24"/>
          <w:szCs w:val="24"/>
        </w:rPr>
        <w:t>о</w:t>
      </w:r>
      <w:r w:rsidRPr="00816129">
        <w:rPr>
          <w:rFonts w:ascii="Times New Roman" w:hAnsi="Times New Roman"/>
          <w:sz w:val="24"/>
          <w:szCs w:val="24"/>
        </w:rPr>
        <w:t>вого рынка и финансовых организаций от 25 февраля 2006 года № 61 «Об  утверждении Пр</w:t>
      </w:r>
      <w:r w:rsidRPr="00816129">
        <w:rPr>
          <w:rFonts w:ascii="Times New Roman" w:hAnsi="Times New Roman"/>
          <w:sz w:val="24"/>
          <w:szCs w:val="24"/>
        </w:rPr>
        <w:t>а</w:t>
      </w:r>
      <w:r w:rsidRPr="00816129">
        <w:rPr>
          <w:rFonts w:ascii="Times New Roman" w:hAnsi="Times New Roman"/>
          <w:sz w:val="24"/>
          <w:szCs w:val="24"/>
        </w:rPr>
        <w:t>вил регистрации профессиональными участниками рынка ценных бумаг, оказывающими услуги номинального держания, сделок с ценными бумагами, оформления и выдачи ими выписки с лицевого счета держателя ценных бумаг и раскрытия информации номинал</w:t>
      </w:r>
      <w:r w:rsidRPr="00816129">
        <w:rPr>
          <w:rFonts w:ascii="Times New Roman" w:hAnsi="Times New Roman"/>
          <w:sz w:val="24"/>
          <w:szCs w:val="24"/>
        </w:rPr>
        <w:t>ь</w:t>
      </w:r>
      <w:r w:rsidRPr="00816129">
        <w:rPr>
          <w:rFonts w:ascii="Times New Roman" w:hAnsi="Times New Roman"/>
          <w:sz w:val="24"/>
          <w:szCs w:val="24"/>
        </w:rPr>
        <w:t>ным держателем»;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29) от 26.03.2012 г. № 126 «О внесении изменений и дополнений в постано</w:t>
      </w:r>
      <w:r w:rsidRPr="00816129">
        <w:rPr>
          <w:rFonts w:ascii="Times New Roman" w:hAnsi="Times New Roman"/>
          <w:sz w:val="24"/>
          <w:szCs w:val="24"/>
        </w:rPr>
        <w:t>в</w:t>
      </w:r>
      <w:r w:rsidRPr="00816129">
        <w:rPr>
          <w:rFonts w:ascii="Times New Roman" w:hAnsi="Times New Roman"/>
          <w:sz w:val="24"/>
          <w:szCs w:val="24"/>
        </w:rPr>
        <w:t>ление Правления Агентства Республики Казахстан по регулированию и надзору финанс</w:t>
      </w:r>
      <w:r w:rsidRPr="00816129">
        <w:rPr>
          <w:rFonts w:ascii="Times New Roman" w:hAnsi="Times New Roman"/>
          <w:sz w:val="24"/>
          <w:szCs w:val="24"/>
        </w:rPr>
        <w:t>о</w:t>
      </w:r>
      <w:r w:rsidRPr="00816129">
        <w:rPr>
          <w:rFonts w:ascii="Times New Roman" w:hAnsi="Times New Roman"/>
          <w:sz w:val="24"/>
          <w:szCs w:val="24"/>
        </w:rPr>
        <w:t>вого рынка и финансовых организаций от 25 февраля 2006 года № 62 «Об утверждении Правил ведения сист</w:t>
      </w:r>
      <w:r w:rsidRPr="00816129">
        <w:rPr>
          <w:rFonts w:ascii="Times New Roman" w:hAnsi="Times New Roman"/>
          <w:sz w:val="24"/>
          <w:szCs w:val="24"/>
        </w:rPr>
        <w:t>е</w:t>
      </w:r>
      <w:r w:rsidRPr="00816129">
        <w:rPr>
          <w:rFonts w:ascii="Times New Roman" w:hAnsi="Times New Roman"/>
          <w:sz w:val="24"/>
          <w:szCs w:val="24"/>
        </w:rPr>
        <w:t>мы реестров держателей ценных бумаг»;</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30) от 26.03.2012 г. № 127 «О минимальных размерах уставного капитала орган</w:t>
      </w:r>
      <w:r w:rsidRPr="00816129">
        <w:rPr>
          <w:rFonts w:ascii="Times New Roman" w:hAnsi="Times New Roman"/>
          <w:sz w:val="24"/>
          <w:szCs w:val="24"/>
        </w:rPr>
        <w:t>и</w:t>
      </w:r>
      <w:r w:rsidRPr="00816129">
        <w:rPr>
          <w:rFonts w:ascii="Times New Roman" w:hAnsi="Times New Roman"/>
          <w:sz w:val="24"/>
          <w:szCs w:val="24"/>
        </w:rPr>
        <w:t>заций, осуществляющих отдельные виды банковских операций на основании лицензии уполном</w:t>
      </w:r>
      <w:r w:rsidRPr="00816129">
        <w:rPr>
          <w:rFonts w:ascii="Times New Roman" w:hAnsi="Times New Roman"/>
          <w:sz w:val="24"/>
          <w:szCs w:val="24"/>
        </w:rPr>
        <w:t>о</w:t>
      </w:r>
      <w:r w:rsidRPr="00816129">
        <w:rPr>
          <w:rFonts w:ascii="Times New Roman" w:hAnsi="Times New Roman"/>
          <w:sz w:val="24"/>
          <w:szCs w:val="24"/>
        </w:rPr>
        <w:t>ченного органа по регулированию, контролю и надзору финансового рынка и финансовых орган</w:t>
      </w:r>
      <w:r w:rsidRPr="00816129">
        <w:rPr>
          <w:rFonts w:ascii="Times New Roman" w:hAnsi="Times New Roman"/>
          <w:sz w:val="24"/>
          <w:szCs w:val="24"/>
        </w:rPr>
        <w:t>и</w:t>
      </w:r>
      <w:r w:rsidRPr="00816129">
        <w:rPr>
          <w:rFonts w:ascii="Times New Roman" w:hAnsi="Times New Roman"/>
          <w:sz w:val="24"/>
          <w:szCs w:val="24"/>
        </w:rPr>
        <w:t>заций»;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31) от 26.03.2012 г. №135 «О внесении изменений в постановление Правления Агентства Республики Казахстан по регулированию и надзору финансового рынка и ф</w:t>
      </w:r>
      <w:r w:rsidRPr="00816129">
        <w:rPr>
          <w:rFonts w:ascii="Times New Roman" w:hAnsi="Times New Roman"/>
          <w:sz w:val="24"/>
          <w:szCs w:val="24"/>
        </w:rPr>
        <w:t>и</w:t>
      </w:r>
      <w:r w:rsidRPr="00816129">
        <w:rPr>
          <w:rFonts w:ascii="Times New Roman" w:hAnsi="Times New Roman"/>
          <w:sz w:val="24"/>
          <w:szCs w:val="24"/>
        </w:rPr>
        <w:t>нансовых организаций от 9 января 2006 года № 6 «Об утверждении Правил назначения и деятельности вр</w:t>
      </w:r>
      <w:r w:rsidRPr="00816129">
        <w:rPr>
          <w:rFonts w:ascii="Times New Roman" w:hAnsi="Times New Roman"/>
          <w:sz w:val="24"/>
          <w:szCs w:val="24"/>
        </w:rPr>
        <w:t>е</w:t>
      </w:r>
      <w:r w:rsidRPr="00816129">
        <w:rPr>
          <w:rFonts w:ascii="Times New Roman" w:hAnsi="Times New Roman"/>
          <w:sz w:val="24"/>
          <w:szCs w:val="24"/>
        </w:rPr>
        <w:t>менной администрации (временного администратора) банка, страховой (перестраховочной) орг</w:t>
      </w:r>
      <w:r w:rsidRPr="00816129">
        <w:rPr>
          <w:rFonts w:ascii="Times New Roman" w:hAnsi="Times New Roman"/>
          <w:sz w:val="24"/>
          <w:szCs w:val="24"/>
        </w:rPr>
        <w:t>а</w:t>
      </w:r>
      <w:r w:rsidRPr="00816129">
        <w:rPr>
          <w:rFonts w:ascii="Times New Roman" w:hAnsi="Times New Roman"/>
          <w:sz w:val="24"/>
          <w:szCs w:val="24"/>
        </w:rPr>
        <w:t>низации и накопительного пенсионного фонда»;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32) от 28.04.2012 г. №165 «Об утверждении Инструкции о требованиях к пр</w:t>
      </w:r>
      <w:r w:rsidRPr="00816129">
        <w:rPr>
          <w:rFonts w:ascii="Times New Roman" w:hAnsi="Times New Roman"/>
          <w:sz w:val="24"/>
          <w:szCs w:val="24"/>
        </w:rPr>
        <w:t>о</w:t>
      </w:r>
      <w:r w:rsidRPr="00816129">
        <w:rPr>
          <w:rFonts w:ascii="Times New Roman" w:hAnsi="Times New Roman"/>
          <w:sz w:val="24"/>
          <w:szCs w:val="24"/>
        </w:rPr>
        <w:t>граммно-техническим средствам и иному оборудованию, необходимым для осуществл</w:t>
      </w:r>
      <w:r w:rsidRPr="00816129">
        <w:rPr>
          <w:rFonts w:ascii="Times New Roman" w:hAnsi="Times New Roman"/>
          <w:sz w:val="24"/>
          <w:szCs w:val="24"/>
        </w:rPr>
        <w:t>е</w:t>
      </w:r>
      <w:r w:rsidRPr="00816129">
        <w:rPr>
          <w:rFonts w:ascii="Times New Roman" w:hAnsi="Times New Roman"/>
          <w:sz w:val="24"/>
          <w:szCs w:val="24"/>
        </w:rPr>
        <w:t>ния деятельн</w:t>
      </w:r>
      <w:r w:rsidRPr="00816129">
        <w:rPr>
          <w:rFonts w:ascii="Times New Roman" w:hAnsi="Times New Roman"/>
          <w:sz w:val="24"/>
          <w:szCs w:val="24"/>
        </w:rPr>
        <w:t>о</w:t>
      </w:r>
      <w:r w:rsidRPr="00816129">
        <w:rPr>
          <w:rFonts w:ascii="Times New Roman" w:hAnsi="Times New Roman"/>
          <w:sz w:val="24"/>
          <w:szCs w:val="24"/>
        </w:rPr>
        <w:t>сти на рынке ценных бумаг»;</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33) от 28.04.2012 г. № 168 «О минимальном размере уставного капитала заявителя на получение лицензии для осуществления деятельности на рынке ценных бумаг и юр</w:t>
      </w:r>
      <w:r w:rsidRPr="00816129">
        <w:rPr>
          <w:rFonts w:ascii="Times New Roman" w:hAnsi="Times New Roman"/>
          <w:sz w:val="24"/>
          <w:szCs w:val="24"/>
        </w:rPr>
        <w:t>и</w:t>
      </w:r>
      <w:r w:rsidRPr="00816129">
        <w:rPr>
          <w:rFonts w:ascii="Times New Roman" w:hAnsi="Times New Roman"/>
          <w:sz w:val="24"/>
          <w:szCs w:val="24"/>
        </w:rPr>
        <w:t>дического лица, осуществляющего деятельность на рынке ценных бумаг на основании л</w:t>
      </w:r>
      <w:r w:rsidRPr="00816129">
        <w:rPr>
          <w:rFonts w:ascii="Times New Roman" w:hAnsi="Times New Roman"/>
          <w:sz w:val="24"/>
          <w:szCs w:val="24"/>
        </w:rPr>
        <w:t>и</w:t>
      </w:r>
      <w:r w:rsidRPr="00816129">
        <w:rPr>
          <w:rFonts w:ascii="Times New Roman" w:hAnsi="Times New Roman"/>
          <w:sz w:val="24"/>
          <w:szCs w:val="24"/>
        </w:rPr>
        <w:t>цензии»;</w:t>
      </w:r>
      <w:r w:rsidRPr="00816129">
        <w:rPr>
          <w:rFonts w:ascii="Times New Roman" w:hAnsi="Times New Roman"/>
          <w:sz w:val="24"/>
          <w:szCs w:val="24"/>
        </w:rPr>
        <w:cr/>
      </w:r>
      <w:r w:rsidRPr="00816129">
        <w:rPr>
          <w:rFonts w:ascii="Times New Roman" w:hAnsi="Times New Roman"/>
          <w:sz w:val="24"/>
          <w:szCs w:val="24"/>
        </w:rPr>
        <w:tab/>
        <w:t>34) от 28.04.2012 г. №171 «О представлении списка аффилиированных лиц акци</w:t>
      </w:r>
      <w:r w:rsidRPr="00816129">
        <w:rPr>
          <w:rFonts w:ascii="Times New Roman" w:hAnsi="Times New Roman"/>
          <w:sz w:val="24"/>
          <w:szCs w:val="24"/>
        </w:rPr>
        <w:t>о</w:t>
      </w:r>
      <w:r w:rsidRPr="00816129">
        <w:rPr>
          <w:rFonts w:ascii="Times New Roman" w:hAnsi="Times New Roman"/>
          <w:sz w:val="24"/>
          <w:szCs w:val="24"/>
        </w:rPr>
        <w:t>нерного общества»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35) от 25.05.2012 г. № 194 «Об утверждении Правил раскрытия информации юр</w:t>
      </w:r>
      <w:r w:rsidRPr="00816129">
        <w:rPr>
          <w:rFonts w:ascii="Times New Roman" w:hAnsi="Times New Roman"/>
          <w:sz w:val="24"/>
          <w:szCs w:val="24"/>
        </w:rPr>
        <w:t>и</w:t>
      </w:r>
      <w:r w:rsidRPr="00816129">
        <w:rPr>
          <w:rFonts w:ascii="Times New Roman" w:hAnsi="Times New Roman"/>
          <w:sz w:val="24"/>
          <w:szCs w:val="24"/>
        </w:rPr>
        <w:t>дическим лицом для целей получения банковского займа и (или) банковской гарантии»;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36) от 25.05.2012 г. №195 «О внесении изменений и дополнений в некоторые но</w:t>
      </w:r>
      <w:r w:rsidRPr="00816129">
        <w:rPr>
          <w:rFonts w:ascii="Times New Roman" w:hAnsi="Times New Roman"/>
          <w:sz w:val="24"/>
          <w:szCs w:val="24"/>
        </w:rPr>
        <w:t>р</w:t>
      </w:r>
      <w:r w:rsidRPr="00816129">
        <w:rPr>
          <w:rFonts w:ascii="Times New Roman" w:hAnsi="Times New Roman"/>
          <w:sz w:val="24"/>
          <w:szCs w:val="24"/>
        </w:rPr>
        <w:t>мативные правовые акты Республики Казахстан по вопросам субъектов рынка ценных б</w:t>
      </w:r>
      <w:r w:rsidRPr="00816129">
        <w:rPr>
          <w:rFonts w:ascii="Times New Roman" w:hAnsi="Times New Roman"/>
          <w:sz w:val="24"/>
          <w:szCs w:val="24"/>
        </w:rPr>
        <w:t>у</w:t>
      </w:r>
      <w:r w:rsidRPr="00816129">
        <w:rPr>
          <w:rFonts w:ascii="Times New Roman" w:hAnsi="Times New Roman"/>
          <w:sz w:val="24"/>
          <w:szCs w:val="24"/>
        </w:rPr>
        <w:t>маг и н</w:t>
      </w:r>
      <w:r w:rsidRPr="00816129">
        <w:rPr>
          <w:rFonts w:ascii="Times New Roman" w:hAnsi="Times New Roman"/>
          <w:sz w:val="24"/>
          <w:szCs w:val="24"/>
        </w:rPr>
        <w:t>а</w:t>
      </w:r>
      <w:r w:rsidRPr="00816129">
        <w:rPr>
          <w:rFonts w:ascii="Times New Roman" w:hAnsi="Times New Roman"/>
          <w:sz w:val="24"/>
          <w:szCs w:val="24"/>
        </w:rPr>
        <w:t>копительных пенсионных фондов»;</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37) от 4.07.2012 г. № 217 «Об утверждении Инструкции о возможности одного л</w:t>
      </w:r>
      <w:r w:rsidRPr="00816129">
        <w:rPr>
          <w:rFonts w:ascii="Times New Roman" w:hAnsi="Times New Roman"/>
          <w:sz w:val="24"/>
          <w:szCs w:val="24"/>
        </w:rPr>
        <w:t>и</w:t>
      </w:r>
      <w:r w:rsidRPr="00816129">
        <w:rPr>
          <w:rFonts w:ascii="Times New Roman" w:hAnsi="Times New Roman"/>
          <w:sz w:val="24"/>
          <w:szCs w:val="24"/>
        </w:rPr>
        <w:t>ца самостоятельно либо совместно с одним или несколькими лицами определять решения юридич</w:t>
      </w:r>
      <w:r w:rsidRPr="00816129">
        <w:rPr>
          <w:rFonts w:ascii="Times New Roman" w:hAnsi="Times New Roman"/>
          <w:sz w:val="24"/>
          <w:szCs w:val="24"/>
        </w:rPr>
        <w:t>е</w:t>
      </w:r>
      <w:r w:rsidRPr="00816129">
        <w:rPr>
          <w:rFonts w:ascii="Times New Roman" w:hAnsi="Times New Roman"/>
          <w:sz w:val="24"/>
          <w:szCs w:val="24"/>
        </w:rPr>
        <w:t>ского лица в силу договора (подтверждающих документов) или иным образом»;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38) от 27.07.2012 г. № 229 «О внесении изменения в постановление Правления Агентства Республики Казахстан по регулированию и надзору финансового рынка и ф</w:t>
      </w:r>
      <w:r w:rsidRPr="00816129">
        <w:rPr>
          <w:rFonts w:ascii="Times New Roman" w:hAnsi="Times New Roman"/>
          <w:sz w:val="24"/>
          <w:szCs w:val="24"/>
        </w:rPr>
        <w:t>и</w:t>
      </w:r>
      <w:r w:rsidRPr="00816129">
        <w:rPr>
          <w:rFonts w:ascii="Times New Roman" w:hAnsi="Times New Roman"/>
          <w:sz w:val="24"/>
          <w:szCs w:val="24"/>
        </w:rPr>
        <w:t>нансовых организаций от 29 октября 2008 года № 170 «Об утверждении Правил осущес</w:t>
      </w:r>
      <w:r w:rsidRPr="00816129">
        <w:rPr>
          <w:rFonts w:ascii="Times New Roman" w:hAnsi="Times New Roman"/>
          <w:sz w:val="24"/>
          <w:szCs w:val="24"/>
        </w:rPr>
        <w:t>т</w:t>
      </w:r>
      <w:r w:rsidRPr="00816129">
        <w:rPr>
          <w:rFonts w:ascii="Times New Roman" w:hAnsi="Times New Roman"/>
          <w:sz w:val="24"/>
          <w:szCs w:val="24"/>
        </w:rPr>
        <w:t>вления деятельности организаторов торгов с ценными бумагами и иными финансовыми инструментами»;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39) от 24.08.2012 г. № 233 «О внесении изменений и дополнений в приказ Предс</w:t>
      </w:r>
      <w:r w:rsidRPr="00816129">
        <w:rPr>
          <w:rFonts w:ascii="Times New Roman" w:hAnsi="Times New Roman"/>
          <w:sz w:val="24"/>
          <w:szCs w:val="24"/>
        </w:rPr>
        <w:t>е</w:t>
      </w:r>
      <w:r w:rsidRPr="00816129">
        <w:rPr>
          <w:rFonts w:ascii="Times New Roman" w:hAnsi="Times New Roman"/>
          <w:sz w:val="24"/>
          <w:szCs w:val="24"/>
        </w:rPr>
        <w:t>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w:t>
      </w:r>
      <w:r w:rsidRPr="00816129">
        <w:rPr>
          <w:rFonts w:ascii="Times New Roman" w:hAnsi="Times New Roman"/>
          <w:sz w:val="24"/>
          <w:szCs w:val="24"/>
        </w:rPr>
        <w:t>и</w:t>
      </w:r>
      <w:r w:rsidRPr="00816129">
        <w:rPr>
          <w:rFonts w:ascii="Times New Roman" w:hAnsi="Times New Roman"/>
          <w:sz w:val="24"/>
          <w:szCs w:val="24"/>
        </w:rPr>
        <w:t>тентам, чьи ценные бумаги предполагаются к включению или включены в список специальной торговой площадки регионального финансового центра города А</w:t>
      </w:r>
      <w:r w:rsidRPr="00816129">
        <w:rPr>
          <w:rFonts w:ascii="Times New Roman" w:hAnsi="Times New Roman"/>
          <w:sz w:val="24"/>
          <w:szCs w:val="24"/>
        </w:rPr>
        <w:t>л</w:t>
      </w:r>
      <w:r w:rsidRPr="00816129">
        <w:rPr>
          <w:rFonts w:ascii="Times New Roman" w:hAnsi="Times New Roman"/>
          <w:sz w:val="24"/>
          <w:szCs w:val="24"/>
        </w:rPr>
        <w:t>маты, а также к таким ценным бумагам»;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40) от 24.08.2012 г. № 234 «О признании утратившими силу некоторых нормати</w:t>
      </w:r>
      <w:r w:rsidRPr="00816129">
        <w:rPr>
          <w:rFonts w:ascii="Times New Roman" w:hAnsi="Times New Roman"/>
          <w:sz w:val="24"/>
          <w:szCs w:val="24"/>
        </w:rPr>
        <w:t>в</w:t>
      </w:r>
      <w:r w:rsidRPr="00816129">
        <w:rPr>
          <w:rFonts w:ascii="Times New Roman" w:hAnsi="Times New Roman"/>
          <w:sz w:val="24"/>
          <w:szCs w:val="24"/>
        </w:rPr>
        <w:t>ных правовых актов Республики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41) от 24.08.2012 г. № 235 «О внесении изменений в некоторые нормативные пр</w:t>
      </w:r>
      <w:r w:rsidRPr="00816129">
        <w:rPr>
          <w:rFonts w:ascii="Times New Roman" w:hAnsi="Times New Roman"/>
          <w:sz w:val="24"/>
          <w:szCs w:val="24"/>
        </w:rPr>
        <w:t>а</w:t>
      </w:r>
      <w:r w:rsidRPr="00816129">
        <w:rPr>
          <w:rFonts w:ascii="Times New Roman" w:hAnsi="Times New Roman"/>
          <w:sz w:val="24"/>
          <w:szCs w:val="24"/>
        </w:rPr>
        <w:t>вовые акты Республики Казахстан по вопросам регулирования,  контроля и надзора ф</w:t>
      </w:r>
      <w:r w:rsidRPr="00816129">
        <w:rPr>
          <w:rFonts w:ascii="Times New Roman" w:hAnsi="Times New Roman"/>
          <w:sz w:val="24"/>
          <w:szCs w:val="24"/>
        </w:rPr>
        <w:t>и</w:t>
      </w:r>
      <w:r w:rsidRPr="00816129">
        <w:rPr>
          <w:rFonts w:ascii="Times New Roman" w:hAnsi="Times New Roman"/>
          <w:sz w:val="24"/>
          <w:szCs w:val="24"/>
        </w:rPr>
        <w:t>нансового рынка и финансовых организаций»;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42) от 24.08.2012 г. № 276 «Об утверждении Требований по наличию системы управления рисками для организации, осуществляющей деятельность по ведению сист</w:t>
      </w:r>
      <w:r w:rsidRPr="00816129">
        <w:rPr>
          <w:rFonts w:ascii="Times New Roman" w:hAnsi="Times New Roman"/>
          <w:sz w:val="24"/>
          <w:szCs w:val="24"/>
        </w:rPr>
        <w:t>е</w:t>
      </w:r>
      <w:r w:rsidRPr="00816129">
        <w:rPr>
          <w:rFonts w:ascii="Times New Roman" w:hAnsi="Times New Roman"/>
          <w:sz w:val="24"/>
          <w:szCs w:val="24"/>
        </w:rPr>
        <w:t>мы реестров держателей ценных бумаг, и внесении изменений в некоторые нормативные правовые акты Республики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43) от 24.08.2012 г. № 277</w:t>
      </w:r>
      <w:r w:rsidRPr="00816129">
        <w:rPr>
          <w:rFonts w:ascii="Times New Roman" w:hAnsi="Times New Roman"/>
          <w:sz w:val="24"/>
          <w:szCs w:val="24"/>
        </w:rPr>
        <w:tab/>
        <w:t>«О внесении изменений и дополнения в пост</w:t>
      </w:r>
      <w:r w:rsidRPr="00816129">
        <w:rPr>
          <w:rFonts w:ascii="Times New Roman" w:hAnsi="Times New Roman"/>
          <w:sz w:val="24"/>
          <w:szCs w:val="24"/>
        </w:rPr>
        <w:t>а</w:t>
      </w:r>
      <w:r w:rsidRPr="00816129">
        <w:rPr>
          <w:rFonts w:ascii="Times New Roman" w:hAnsi="Times New Roman"/>
          <w:sz w:val="24"/>
          <w:szCs w:val="24"/>
        </w:rPr>
        <w:t>новление Правления Национального Банка Республики Казахстан от 28 апреля 2012 года № 165 «Об утверждении Требований к программно-техническим средствам и иному об</w:t>
      </w:r>
      <w:r w:rsidRPr="00816129">
        <w:rPr>
          <w:rFonts w:ascii="Times New Roman" w:hAnsi="Times New Roman"/>
          <w:sz w:val="24"/>
          <w:szCs w:val="24"/>
        </w:rPr>
        <w:t>о</w:t>
      </w:r>
      <w:r w:rsidRPr="00816129">
        <w:rPr>
          <w:rFonts w:ascii="Times New Roman" w:hAnsi="Times New Roman"/>
          <w:sz w:val="24"/>
          <w:szCs w:val="24"/>
        </w:rPr>
        <w:t>рудованию, необх</w:t>
      </w:r>
      <w:r w:rsidRPr="00816129">
        <w:rPr>
          <w:rFonts w:ascii="Times New Roman" w:hAnsi="Times New Roman"/>
          <w:sz w:val="24"/>
          <w:szCs w:val="24"/>
        </w:rPr>
        <w:t>о</w:t>
      </w:r>
      <w:r w:rsidRPr="00816129">
        <w:rPr>
          <w:rFonts w:ascii="Times New Roman" w:hAnsi="Times New Roman"/>
          <w:sz w:val="24"/>
          <w:szCs w:val="24"/>
        </w:rPr>
        <w:t>димым для осуществления деятельности на рынке ценных бумаг»;</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44) от 24.08.2012 г. № 278 «О внесении изменений и дополнений в пост</w:t>
      </w:r>
      <w:r w:rsidRPr="00816129">
        <w:rPr>
          <w:rFonts w:ascii="Times New Roman" w:hAnsi="Times New Roman"/>
          <w:sz w:val="24"/>
          <w:szCs w:val="24"/>
        </w:rPr>
        <w:t>а</w:t>
      </w:r>
      <w:r w:rsidRPr="00816129">
        <w:rPr>
          <w:rFonts w:ascii="Times New Roman" w:hAnsi="Times New Roman"/>
          <w:sz w:val="24"/>
          <w:szCs w:val="24"/>
        </w:rPr>
        <w:t>новление Правления Агентства Республики Казахстан по регулированию и надзору ф</w:t>
      </w:r>
      <w:r w:rsidRPr="00816129">
        <w:rPr>
          <w:rFonts w:ascii="Times New Roman" w:hAnsi="Times New Roman"/>
          <w:sz w:val="24"/>
          <w:szCs w:val="24"/>
        </w:rPr>
        <w:t>и</w:t>
      </w:r>
      <w:r w:rsidRPr="00816129">
        <w:rPr>
          <w:rFonts w:ascii="Times New Roman" w:hAnsi="Times New Roman"/>
          <w:sz w:val="24"/>
          <w:szCs w:val="24"/>
        </w:rPr>
        <w:t>нансового рынка и финансовых организаций от 26 сентября 2009 года № 209 «Об утверждении И</w:t>
      </w:r>
      <w:r w:rsidRPr="00816129">
        <w:rPr>
          <w:rFonts w:ascii="Times New Roman" w:hAnsi="Times New Roman"/>
          <w:sz w:val="24"/>
          <w:szCs w:val="24"/>
        </w:rPr>
        <w:t>н</w:t>
      </w:r>
      <w:r w:rsidRPr="00816129">
        <w:rPr>
          <w:rFonts w:ascii="Times New Roman" w:hAnsi="Times New Roman"/>
          <w:sz w:val="24"/>
          <w:szCs w:val="24"/>
        </w:rPr>
        <w:t>струкции о требованиях по наличию системы управления рисками для организаций, ос</w:t>
      </w:r>
      <w:r w:rsidRPr="00816129">
        <w:rPr>
          <w:rFonts w:ascii="Times New Roman" w:hAnsi="Times New Roman"/>
          <w:sz w:val="24"/>
          <w:szCs w:val="24"/>
        </w:rPr>
        <w:t>у</w:t>
      </w:r>
      <w:r w:rsidRPr="00816129">
        <w:rPr>
          <w:rFonts w:ascii="Times New Roman" w:hAnsi="Times New Roman"/>
          <w:sz w:val="24"/>
          <w:szCs w:val="24"/>
        </w:rPr>
        <w:t>ществляющих брокерскую и дилерскую деятельность на рынке ценных бумаг, деятел</w:t>
      </w:r>
      <w:r w:rsidRPr="00816129">
        <w:rPr>
          <w:rFonts w:ascii="Times New Roman" w:hAnsi="Times New Roman"/>
          <w:sz w:val="24"/>
          <w:szCs w:val="24"/>
        </w:rPr>
        <w:t>ь</w:t>
      </w:r>
      <w:r w:rsidRPr="00816129">
        <w:rPr>
          <w:rFonts w:ascii="Times New Roman" w:hAnsi="Times New Roman"/>
          <w:sz w:val="24"/>
          <w:szCs w:val="24"/>
        </w:rPr>
        <w:t>ность по управлению инвестиционным портфелем»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45) от 24.08.2012 г. № 279 «О внесении изменений и дополнений в пост</w:t>
      </w:r>
      <w:r w:rsidRPr="00816129">
        <w:rPr>
          <w:rFonts w:ascii="Times New Roman" w:hAnsi="Times New Roman"/>
          <w:sz w:val="24"/>
          <w:szCs w:val="24"/>
        </w:rPr>
        <w:t>а</w:t>
      </w:r>
      <w:r w:rsidRPr="00816129">
        <w:rPr>
          <w:rFonts w:ascii="Times New Roman" w:hAnsi="Times New Roman"/>
          <w:sz w:val="24"/>
          <w:szCs w:val="24"/>
        </w:rPr>
        <w:t>новление Правления Агентства Республики Казахстан по регулированию и надзору ф</w:t>
      </w:r>
      <w:r w:rsidRPr="00816129">
        <w:rPr>
          <w:rFonts w:ascii="Times New Roman" w:hAnsi="Times New Roman"/>
          <w:sz w:val="24"/>
          <w:szCs w:val="24"/>
        </w:rPr>
        <w:t>и</w:t>
      </w:r>
      <w:r w:rsidRPr="00816129">
        <w:rPr>
          <w:rFonts w:ascii="Times New Roman" w:hAnsi="Times New Roman"/>
          <w:sz w:val="24"/>
          <w:szCs w:val="24"/>
        </w:rPr>
        <w:t>нансового рынка и финансовых организаций от 27 августа 2005 года № 317 «Об утверждении Пр</w:t>
      </w:r>
      <w:r w:rsidRPr="00816129">
        <w:rPr>
          <w:rFonts w:ascii="Times New Roman" w:hAnsi="Times New Roman"/>
          <w:sz w:val="24"/>
          <w:szCs w:val="24"/>
        </w:rPr>
        <w:t>а</w:t>
      </w:r>
      <w:r w:rsidRPr="00816129">
        <w:rPr>
          <w:rFonts w:ascii="Times New Roman" w:hAnsi="Times New Roman"/>
          <w:sz w:val="24"/>
          <w:szCs w:val="24"/>
        </w:rPr>
        <w:t>вил осуществления брокерской и дилерской деятельности на рынке ценных бумаг Респу</w:t>
      </w:r>
      <w:r w:rsidRPr="00816129">
        <w:rPr>
          <w:rFonts w:ascii="Times New Roman" w:hAnsi="Times New Roman"/>
          <w:sz w:val="24"/>
          <w:szCs w:val="24"/>
        </w:rPr>
        <w:t>б</w:t>
      </w:r>
      <w:r w:rsidRPr="00816129">
        <w:rPr>
          <w:rFonts w:ascii="Times New Roman" w:hAnsi="Times New Roman"/>
          <w:sz w:val="24"/>
          <w:szCs w:val="24"/>
        </w:rPr>
        <w:t>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46) от 21.09.2012 г. № 297 «О внесении изменения в постановление Правления Н</w:t>
      </w:r>
      <w:r w:rsidRPr="00816129">
        <w:rPr>
          <w:rFonts w:ascii="Times New Roman" w:hAnsi="Times New Roman"/>
          <w:sz w:val="24"/>
          <w:szCs w:val="24"/>
        </w:rPr>
        <w:t>а</w:t>
      </w:r>
      <w:r w:rsidRPr="00816129">
        <w:rPr>
          <w:rFonts w:ascii="Times New Roman" w:hAnsi="Times New Roman"/>
          <w:sz w:val="24"/>
          <w:szCs w:val="24"/>
        </w:rPr>
        <w:t>ционального Банка Республики Казахстан от 24 февраля 2012 года № 70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представления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отчета об итогах их размещения»;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47) от 21.09.2012 г. № 298 «Об утверждении Правил осуществления трансфер-агентской деятельности на рынке ценных бумаг Республики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48) от 29.10.2012 г. № 332</w:t>
      </w:r>
      <w:r w:rsidRPr="00816129">
        <w:rPr>
          <w:rFonts w:ascii="Times New Roman" w:hAnsi="Times New Roman"/>
          <w:sz w:val="24"/>
          <w:szCs w:val="24"/>
        </w:rPr>
        <w:tab/>
        <w:t>«О внесении изменений в некоторые нормативные пр</w:t>
      </w:r>
      <w:r w:rsidRPr="00816129">
        <w:rPr>
          <w:rFonts w:ascii="Times New Roman" w:hAnsi="Times New Roman"/>
          <w:sz w:val="24"/>
          <w:szCs w:val="24"/>
        </w:rPr>
        <w:t>а</w:t>
      </w:r>
      <w:r w:rsidRPr="00816129">
        <w:rPr>
          <w:rFonts w:ascii="Times New Roman" w:hAnsi="Times New Roman"/>
          <w:sz w:val="24"/>
          <w:szCs w:val="24"/>
        </w:rPr>
        <w:t>вовые акты Республики Казахстан по вопросам допуска эмитентов и их ценных бумаг к обр</w:t>
      </w:r>
      <w:r w:rsidRPr="00816129">
        <w:rPr>
          <w:rFonts w:ascii="Times New Roman" w:hAnsi="Times New Roman"/>
          <w:sz w:val="24"/>
          <w:szCs w:val="24"/>
        </w:rPr>
        <w:t>а</w:t>
      </w:r>
      <w:r w:rsidRPr="00816129">
        <w:rPr>
          <w:rFonts w:ascii="Times New Roman" w:hAnsi="Times New Roman"/>
          <w:sz w:val="24"/>
          <w:szCs w:val="24"/>
        </w:rPr>
        <w:t>щению на фондовой бирже»;</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49) от 24.12.2012 г. № 373 «Об утверждении перечня, форм, и Правил представл</w:t>
      </w:r>
      <w:r w:rsidRPr="00816129">
        <w:rPr>
          <w:rFonts w:ascii="Times New Roman" w:hAnsi="Times New Roman"/>
          <w:sz w:val="24"/>
          <w:szCs w:val="24"/>
        </w:rPr>
        <w:t>е</w:t>
      </w:r>
      <w:r w:rsidRPr="00816129">
        <w:rPr>
          <w:rFonts w:ascii="Times New Roman" w:hAnsi="Times New Roman"/>
          <w:sz w:val="24"/>
          <w:szCs w:val="24"/>
        </w:rPr>
        <w:t>ния отчетности микрофинансовой организацией»;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50) от 24.12.2012 г. № 377 «Об утверждении предельного размера годовой эффе</w:t>
      </w:r>
      <w:r w:rsidRPr="00816129">
        <w:rPr>
          <w:rFonts w:ascii="Times New Roman" w:hAnsi="Times New Roman"/>
          <w:sz w:val="24"/>
          <w:szCs w:val="24"/>
        </w:rPr>
        <w:t>к</w:t>
      </w:r>
      <w:r w:rsidRPr="00816129">
        <w:rPr>
          <w:rFonts w:ascii="Times New Roman" w:hAnsi="Times New Roman"/>
          <w:sz w:val="24"/>
          <w:szCs w:val="24"/>
        </w:rPr>
        <w:t>тивной ставки вознаграждения»;</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51) от 24.12.2012 г. № 378 «Об утверждении Правил расчета годовой э</w:t>
      </w:r>
      <w:r w:rsidRPr="00816129">
        <w:rPr>
          <w:rFonts w:ascii="Times New Roman" w:hAnsi="Times New Roman"/>
          <w:sz w:val="24"/>
          <w:szCs w:val="24"/>
        </w:rPr>
        <w:t>ф</w:t>
      </w:r>
      <w:r w:rsidRPr="00816129">
        <w:rPr>
          <w:rFonts w:ascii="Times New Roman" w:hAnsi="Times New Roman"/>
          <w:sz w:val="24"/>
          <w:szCs w:val="24"/>
        </w:rPr>
        <w:t>фективной ставки вознаграждения по предоставляемым  микрокредитам»;</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52) от 24.12.2012 г. № 381 «Об утверждении Правил осуществления кла</w:t>
      </w:r>
      <w:r w:rsidRPr="00816129">
        <w:rPr>
          <w:rFonts w:ascii="Times New Roman" w:hAnsi="Times New Roman"/>
          <w:sz w:val="24"/>
          <w:szCs w:val="24"/>
        </w:rPr>
        <w:t>с</w:t>
      </w:r>
      <w:r w:rsidRPr="00816129">
        <w:rPr>
          <w:rFonts w:ascii="Times New Roman" w:hAnsi="Times New Roman"/>
          <w:sz w:val="24"/>
          <w:szCs w:val="24"/>
        </w:rPr>
        <w:t>сификации активов и условных обязательств по предоставленным микрокредитам и создания пров</w:t>
      </w:r>
      <w:r w:rsidRPr="00816129">
        <w:rPr>
          <w:rFonts w:ascii="Times New Roman" w:hAnsi="Times New Roman"/>
          <w:sz w:val="24"/>
          <w:szCs w:val="24"/>
        </w:rPr>
        <w:t>и</w:t>
      </w:r>
      <w:r w:rsidRPr="00816129">
        <w:rPr>
          <w:rFonts w:ascii="Times New Roman" w:hAnsi="Times New Roman"/>
          <w:sz w:val="24"/>
          <w:szCs w:val="24"/>
        </w:rPr>
        <w:t>зий (резервов) против них»;</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53) от 24.12.2012 г. № 382«Об утверждении пруденциальных нормативов и иных обязательных к соблюдению микрофинансовой организацией норм и лимитов и методики их расчетов, а также формы и сроков представления отчетности об их выполнении»</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54) от 24.12.2012 г. №386 «Об утверждении Правил прохождения учетной регис</w:t>
      </w:r>
      <w:r w:rsidRPr="00816129">
        <w:rPr>
          <w:rFonts w:ascii="Times New Roman" w:hAnsi="Times New Roman"/>
          <w:sz w:val="24"/>
          <w:szCs w:val="24"/>
        </w:rPr>
        <w:t>т</w:t>
      </w:r>
      <w:r w:rsidRPr="00816129">
        <w:rPr>
          <w:rFonts w:ascii="Times New Roman" w:hAnsi="Times New Roman"/>
          <w:sz w:val="24"/>
          <w:szCs w:val="24"/>
        </w:rPr>
        <w:t>рации микрофинансовых организаций и ведения реестра микрофинансовых организаций»;</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55) от 24.12.2012 г. №379 «О внесении изменений и дополнения в постановление Правления Агентства Республики Казахстан по регулированию и надзору ф</w:t>
      </w:r>
      <w:r w:rsidRPr="00816129">
        <w:rPr>
          <w:rFonts w:ascii="Times New Roman" w:hAnsi="Times New Roman"/>
          <w:sz w:val="24"/>
          <w:szCs w:val="24"/>
        </w:rPr>
        <w:t>и</w:t>
      </w:r>
      <w:r w:rsidRPr="00816129">
        <w:rPr>
          <w:rFonts w:ascii="Times New Roman" w:hAnsi="Times New Roman"/>
          <w:sz w:val="24"/>
          <w:szCs w:val="24"/>
        </w:rPr>
        <w:t>нансового рынка и финансовых организаций от 9 января 2006 года № 6 «Об утверждении Правил н</w:t>
      </w:r>
      <w:r w:rsidRPr="00816129">
        <w:rPr>
          <w:rFonts w:ascii="Times New Roman" w:hAnsi="Times New Roman"/>
          <w:sz w:val="24"/>
          <w:szCs w:val="24"/>
        </w:rPr>
        <w:t>а</w:t>
      </w:r>
      <w:r w:rsidRPr="00816129">
        <w:rPr>
          <w:rFonts w:ascii="Times New Roman" w:hAnsi="Times New Roman"/>
          <w:sz w:val="24"/>
          <w:szCs w:val="24"/>
        </w:rPr>
        <w:t>значения и деятельности временной администрации (временного администратора) банка, страховой (перестрах</w:t>
      </w:r>
      <w:r w:rsidRPr="00816129">
        <w:rPr>
          <w:rFonts w:ascii="Times New Roman" w:hAnsi="Times New Roman"/>
          <w:sz w:val="24"/>
          <w:szCs w:val="24"/>
        </w:rPr>
        <w:t>о</w:t>
      </w:r>
      <w:r w:rsidRPr="00816129">
        <w:rPr>
          <w:rFonts w:ascii="Times New Roman" w:hAnsi="Times New Roman"/>
          <w:sz w:val="24"/>
          <w:szCs w:val="24"/>
        </w:rPr>
        <w:t>вочной) организации и накопительного пенсионного фонда».</w:t>
      </w:r>
    </w:p>
    <w:p w:rsidR="00250995" w:rsidRPr="00816129" w:rsidRDefault="00250995" w:rsidP="00250995">
      <w:pPr>
        <w:ind w:firstLine="0"/>
        <w:jc w:val="center"/>
        <w:rPr>
          <w:rFonts w:ascii="Times New Roman" w:hAnsi="Times New Roman"/>
          <w:b/>
          <w:sz w:val="24"/>
          <w:szCs w:val="24"/>
        </w:rPr>
      </w:pP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hAnsi="Times New Roman"/>
          <w:sz w:val="24"/>
          <w:szCs w:val="24"/>
        </w:rPr>
        <w:t>Организация обучающих семинаров по исла</w:t>
      </w:r>
      <w:r w:rsidRPr="00816129">
        <w:rPr>
          <w:rFonts w:ascii="Times New Roman" w:hAnsi="Times New Roman"/>
          <w:sz w:val="24"/>
          <w:szCs w:val="24"/>
        </w:rPr>
        <w:t>м</w:t>
      </w:r>
      <w:r w:rsidRPr="00816129">
        <w:rPr>
          <w:rFonts w:ascii="Times New Roman" w:hAnsi="Times New Roman"/>
          <w:sz w:val="24"/>
          <w:szCs w:val="24"/>
        </w:rPr>
        <w:t>скому финансированию</w:t>
      </w:r>
    </w:p>
    <w:p w:rsidR="00250995" w:rsidRPr="00816129" w:rsidRDefault="00250995" w:rsidP="00250995">
      <w:pPr>
        <w:ind w:firstLine="708"/>
        <w:rPr>
          <w:rFonts w:ascii="Times New Roman" w:hAnsi="Times New Roman"/>
          <w:strike/>
          <w:sz w:val="24"/>
          <w:szCs w:val="24"/>
        </w:rPr>
      </w:pPr>
      <w:r w:rsidRPr="00816129">
        <w:rPr>
          <w:rFonts w:ascii="Times New Roman" w:eastAsia="SimSun" w:hAnsi="Times New Roman"/>
          <w:sz w:val="24"/>
          <w:szCs w:val="24"/>
        </w:rPr>
        <w:t>В 2012 году было организовано  18 обучающих семинаров по исламскому фина</w:t>
      </w:r>
      <w:r w:rsidRPr="00816129">
        <w:rPr>
          <w:rFonts w:ascii="Times New Roman" w:eastAsia="SimSun" w:hAnsi="Times New Roman"/>
          <w:sz w:val="24"/>
          <w:szCs w:val="24"/>
        </w:rPr>
        <w:t>н</w:t>
      </w:r>
      <w:r w:rsidRPr="00816129">
        <w:rPr>
          <w:rFonts w:ascii="Times New Roman" w:eastAsia="SimSun" w:hAnsi="Times New Roman"/>
          <w:sz w:val="24"/>
          <w:szCs w:val="24"/>
        </w:rPr>
        <w:t>сированию, в том числе организованный 6 февраля 2012г. совместно с АО «Исламский банк  «Al Hilal»  семинар для сотрудников Национального Банка. Кроме того, было оказ</w:t>
      </w:r>
      <w:r w:rsidRPr="00816129">
        <w:rPr>
          <w:rFonts w:ascii="Times New Roman" w:eastAsia="SimSun" w:hAnsi="Times New Roman"/>
          <w:sz w:val="24"/>
          <w:szCs w:val="24"/>
        </w:rPr>
        <w:t>а</w:t>
      </w:r>
      <w:r w:rsidRPr="00816129">
        <w:rPr>
          <w:rFonts w:ascii="Times New Roman" w:eastAsia="SimSun" w:hAnsi="Times New Roman"/>
          <w:sz w:val="24"/>
          <w:szCs w:val="24"/>
        </w:rPr>
        <w:t>но содействие в проведении 7 – 8 февраля 2012г. семинара для банков и небанковских ф</w:t>
      </w:r>
      <w:r w:rsidRPr="00816129">
        <w:rPr>
          <w:rFonts w:ascii="Times New Roman" w:eastAsia="SimSun" w:hAnsi="Times New Roman"/>
          <w:sz w:val="24"/>
          <w:szCs w:val="24"/>
        </w:rPr>
        <w:t>и</w:t>
      </w:r>
      <w:r w:rsidRPr="00816129">
        <w:rPr>
          <w:rFonts w:ascii="Times New Roman" w:eastAsia="SimSun" w:hAnsi="Times New Roman"/>
          <w:sz w:val="24"/>
          <w:szCs w:val="24"/>
        </w:rPr>
        <w:t>нансовых учреждений. Также было организовано 8 семинаров на тему «Исламское фина</w:t>
      </w:r>
      <w:r w:rsidRPr="00816129">
        <w:rPr>
          <w:rFonts w:ascii="Times New Roman" w:eastAsia="SimSun" w:hAnsi="Times New Roman"/>
          <w:sz w:val="24"/>
          <w:szCs w:val="24"/>
        </w:rPr>
        <w:t>н</w:t>
      </w:r>
      <w:r w:rsidRPr="00816129">
        <w:rPr>
          <w:rFonts w:ascii="Times New Roman" w:eastAsia="SimSun" w:hAnsi="Times New Roman"/>
          <w:sz w:val="24"/>
          <w:szCs w:val="24"/>
        </w:rPr>
        <w:t>сирование» для профессорско-преподавательского состава и студентов  таких высших учебных заведений города Алматы как: КазУМОиМЯ, КазНТУ, КазНУ, КазЭУ им. Т.Рыскулова, КБТУ, ЕврАзИр, UIB и КИМЭП, благодаря чему было обучено 522 студе</w:t>
      </w:r>
      <w:r w:rsidRPr="00816129">
        <w:rPr>
          <w:rFonts w:ascii="Times New Roman" w:eastAsia="SimSun" w:hAnsi="Times New Roman"/>
          <w:sz w:val="24"/>
          <w:szCs w:val="24"/>
        </w:rPr>
        <w:t>н</w:t>
      </w:r>
      <w:r w:rsidRPr="00816129">
        <w:rPr>
          <w:rFonts w:ascii="Times New Roman" w:eastAsia="SimSun" w:hAnsi="Times New Roman"/>
          <w:sz w:val="24"/>
          <w:szCs w:val="24"/>
        </w:rPr>
        <w:t>та, а также 7 семинаров для сотрудников акиматов Алатауского, Алмалинского, Ауэзо</w:t>
      </w:r>
      <w:r w:rsidRPr="00816129">
        <w:rPr>
          <w:rFonts w:ascii="Times New Roman" w:eastAsia="SimSun" w:hAnsi="Times New Roman"/>
          <w:sz w:val="24"/>
          <w:szCs w:val="24"/>
        </w:rPr>
        <w:t>в</w:t>
      </w:r>
      <w:r w:rsidRPr="00816129">
        <w:rPr>
          <w:rFonts w:ascii="Times New Roman" w:eastAsia="SimSun" w:hAnsi="Times New Roman"/>
          <w:sz w:val="24"/>
          <w:szCs w:val="24"/>
        </w:rPr>
        <w:t>ского, Медеуского, Бостандыкского, Турксибского, Жетысуского районов, где было об</w:t>
      </w:r>
      <w:r w:rsidRPr="00816129">
        <w:rPr>
          <w:rFonts w:ascii="Times New Roman" w:eastAsia="SimSun" w:hAnsi="Times New Roman"/>
          <w:sz w:val="24"/>
          <w:szCs w:val="24"/>
        </w:rPr>
        <w:t>у</w:t>
      </w:r>
      <w:r w:rsidRPr="00816129">
        <w:rPr>
          <w:rFonts w:ascii="Times New Roman" w:eastAsia="SimSun" w:hAnsi="Times New Roman"/>
          <w:sz w:val="24"/>
          <w:szCs w:val="24"/>
        </w:rPr>
        <w:t xml:space="preserve">чено 182 человека. Кроме того, в сентябре был организован семинар на тему «Развитие исламского финансирования в Казахстане» для сотрудников Национального Банка. </w:t>
      </w:r>
    </w:p>
    <w:p w:rsidR="00250995" w:rsidRPr="00816129" w:rsidRDefault="00250995" w:rsidP="00250995">
      <w:pPr>
        <w:ind w:firstLine="708"/>
        <w:rPr>
          <w:rFonts w:ascii="Times New Roman" w:eastAsia="SimSun" w:hAnsi="Times New Roman"/>
          <w:sz w:val="28"/>
          <w:szCs w:val="28"/>
        </w:rPr>
      </w:pPr>
      <w:r w:rsidRPr="00816129">
        <w:rPr>
          <w:rFonts w:ascii="Times New Roman" w:eastAsia="SimSun" w:hAnsi="Times New Roman"/>
          <w:sz w:val="24"/>
          <w:szCs w:val="24"/>
        </w:rPr>
        <w:t>По итогам 2012 года запланированные показатели по организации обучающих с</w:t>
      </w:r>
      <w:r w:rsidRPr="00816129">
        <w:rPr>
          <w:rFonts w:ascii="Times New Roman" w:eastAsia="SimSun" w:hAnsi="Times New Roman"/>
          <w:sz w:val="24"/>
          <w:szCs w:val="24"/>
        </w:rPr>
        <w:t>е</w:t>
      </w:r>
      <w:r w:rsidRPr="00816129">
        <w:rPr>
          <w:rFonts w:ascii="Times New Roman" w:eastAsia="SimSun" w:hAnsi="Times New Roman"/>
          <w:sz w:val="24"/>
          <w:szCs w:val="24"/>
        </w:rPr>
        <w:t>минаров по исламскому финансированию значительно перевыполнены в связи с принятой Дорожной картой развития исламского финансирования до 2020 года и необходимостью разъяснения ключевых принципов исламских финансов.</w:t>
      </w:r>
      <w:r w:rsidRPr="00816129">
        <w:rPr>
          <w:rFonts w:ascii="Times New Roman" w:eastAsia="SimSun" w:hAnsi="Times New Roman"/>
          <w:sz w:val="28"/>
          <w:szCs w:val="28"/>
        </w:rPr>
        <w:t xml:space="preserve"> </w:t>
      </w:r>
    </w:p>
    <w:p w:rsidR="00250995" w:rsidRPr="00816129" w:rsidRDefault="00250995" w:rsidP="00250995">
      <w:pPr>
        <w:ind w:firstLine="708"/>
        <w:rPr>
          <w:rFonts w:ascii="Times New Roman" w:eastAsia="SimSun" w:hAnsi="Times New Roman"/>
          <w:sz w:val="24"/>
          <w:szCs w:val="24"/>
        </w:rPr>
      </w:pPr>
    </w:p>
    <w:p w:rsidR="00250995" w:rsidRPr="00816129" w:rsidRDefault="00250995" w:rsidP="00250995">
      <w:pPr>
        <w:ind w:firstLine="708"/>
        <w:rPr>
          <w:rFonts w:ascii="Times New Roman" w:eastAsia="SimSun" w:hAnsi="Times New Roman"/>
          <w:sz w:val="24"/>
          <w:szCs w:val="24"/>
        </w:rPr>
      </w:pPr>
      <w:r w:rsidRPr="00816129">
        <w:rPr>
          <w:rFonts w:ascii="Times New Roman" w:hAnsi="Times New Roman"/>
          <w:b/>
          <w:sz w:val="24"/>
          <w:szCs w:val="24"/>
        </w:rPr>
        <w:t xml:space="preserve">Показатель прямого результата: </w:t>
      </w:r>
      <w:r w:rsidRPr="00816129">
        <w:rPr>
          <w:rFonts w:ascii="Times New Roman" w:eastAsia="SimSun" w:hAnsi="Times New Roman"/>
          <w:sz w:val="24"/>
          <w:szCs w:val="24"/>
        </w:rPr>
        <w:t>Выпуск материалов по исламскому финансир</w:t>
      </w:r>
      <w:r w:rsidRPr="00816129">
        <w:rPr>
          <w:rFonts w:ascii="Times New Roman" w:eastAsia="SimSun" w:hAnsi="Times New Roman"/>
          <w:sz w:val="24"/>
          <w:szCs w:val="24"/>
        </w:rPr>
        <w:t>о</w:t>
      </w:r>
      <w:r w:rsidRPr="00816129">
        <w:rPr>
          <w:rFonts w:ascii="Times New Roman" w:eastAsia="SimSun" w:hAnsi="Times New Roman"/>
          <w:sz w:val="24"/>
          <w:szCs w:val="24"/>
        </w:rPr>
        <w:t>ванию</w:t>
      </w:r>
    </w:p>
    <w:p w:rsidR="00250995" w:rsidRPr="00715844" w:rsidRDefault="00250995" w:rsidP="00250995">
      <w:pPr>
        <w:ind w:firstLine="708"/>
        <w:rPr>
          <w:rFonts w:ascii="Times New Roman" w:eastAsia="SimSun" w:hAnsi="Times New Roman"/>
          <w:sz w:val="24"/>
          <w:szCs w:val="24"/>
          <w:lang w:val="kk-KZ"/>
        </w:rPr>
      </w:pPr>
      <w:r w:rsidRPr="00816129">
        <w:rPr>
          <w:rFonts w:ascii="Times New Roman" w:eastAsia="SimSun" w:hAnsi="Times New Roman"/>
          <w:sz w:val="24"/>
          <w:szCs w:val="24"/>
        </w:rPr>
        <w:t>В 2012 году было осуществлено 8 выпусков материалов по исламскому финанс</w:t>
      </w:r>
      <w:r w:rsidRPr="00816129">
        <w:rPr>
          <w:rFonts w:ascii="Times New Roman" w:eastAsia="SimSun" w:hAnsi="Times New Roman"/>
          <w:sz w:val="24"/>
          <w:szCs w:val="24"/>
        </w:rPr>
        <w:t>и</w:t>
      </w:r>
      <w:r w:rsidRPr="00816129">
        <w:rPr>
          <w:rFonts w:ascii="Times New Roman" w:eastAsia="SimSun" w:hAnsi="Times New Roman"/>
          <w:sz w:val="24"/>
          <w:szCs w:val="24"/>
        </w:rPr>
        <w:t>рованию, таких как:</w:t>
      </w:r>
      <w:r w:rsidRPr="00816129">
        <w:rPr>
          <w:rFonts w:ascii="Times New Roman" w:eastAsia="SimSun" w:hAnsi="Times New Roman"/>
          <w:sz w:val="24"/>
          <w:szCs w:val="24"/>
          <w:lang w:val="kk-KZ"/>
        </w:rPr>
        <w:t xml:space="preserve"> пресс-релиз от 23 февраля 2012 года № 8 </w:t>
      </w:r>
      <w:r w:rsidRPr="00816129">
        <w:rPr>
          <w:rFonts w:ascii="Times New Roman" w:eastAsia="SimSun" w:hAnsi="Times New Roman"/>
          <w:sz w:val="24"/>
          <w:szCs w:val="24"/>
        </w:rPr>
        <w:t>«</w:t>
      </w:r>
      <w:r w:rsidRPr="00816129">
        <w:rPr>
          <w:rFonts w:ascii="Times New Roman" w:eastAsia="SimSun" w:hAnsi="Times New Roman"/>
          <w:sz w:val="24"/>
          <w:szCs w:val="24"/>
          <w:lang w:val="kk-KZ"/>
        </w:rPr>
        <w:t xml:space="preserve">О принятии Национального Банка Республики Казахстан в Совет по исламским финансовым услугам (IFSB)», </w:t>
      </w:r>
      <w:r w:rsidRPr="00715844">
        <w:rPr>
          <w:rFonts w:ascii="Times New Roman" w:eastAsia="SimSun" w:hAnsi="Times New Roman"/>
          <w:sz w:val="24"/>
          <w:szCs w:val="24"/>
          <w:lang w:val="kk-KZ"/>
        </w:rPr>
        <w:t xml:space="preserve">в издании Islamic Finance News (Малайзия) опубликована статья «Recent Developments in Islamic Finance in Kazakhstan».  </w:t>
      </w:r>
    </w:p>
    <w:p w:rsidR="00250995" w:rsidRPr="00816129" w:rsidRDefault="00250995" w:rsidP="00250995">
      <w:pPr>
        <w:ind w:firstLine="708"/>
        <w:rPr>
          <w:rFonts w:ascii="Times New Roman" w:eastAsia="SimSun" w:hAnsi="Times New Roman"/>
          <w:sz w:val="24"/>
          <w:szCs w:val="24"/>
        </w:rPr>
      </w:pPr>
      <w:r w:rsidRPr="00816129">
        <w:rPr>
          <w:rFonts w:ascii="Times New Roman" w:eastAsia="SimSun" w:hAnsi="Times New Roman"/>
          <w:sz w:val="24"/>
          <w:szCs w:val="24"/>
        </w:rPr>
        <w:t>Вместе с тем, в апреле 2012г. был подготовлен пресс-релиз для средств массовой информации касательно международного заседания “Islamic modes of finance and sukuk”,  также в мае была подготовлена статья «Основные тенденции и перспективы развития и</w:t>
      </w:r>
      <w:r w:rsidRPr="00816129">
        <w:rPr>
          <w:rFonts w:ascii="Times New Roman" w:eastAsia="SimSun" w:hAnsi="Times New Roman"/>
          <w:sz w:val="24"/>
          <w:szCs w:val="24"/>
        </w:rPr>
        <w:t>с</w:t>
      </w:r>
      <w:r w:rsidRPr="00816129">
        <w:rPr>
          <w:rFonts w:ascii="Times New Roman" w:eastAsia="SimSun" w:hAnsi="Times New Roman"/>
          <w:sz w:val="24"/>
          <w:szCs w:val="24"/>
        </w:rPr>
        <w:t>ламского финансирования в Республике Казахстан в посткризисный период». Данная ст</w:t>
      </w:r>
      <w:r w:rsidRPr="00816129">
        <w:rPr>
          <w:rFonts w:ascii="Times New Roman" w:eastAsia="SimSun" w:hAnsi="Times New Roman"/>
          <w:sz w:val="24"/>
          <w:szCs w:val="24"/>
        </w:rPr>
        <w:t>а</w:t>
      </w:r>
      <w:r w:rsidRPr="00816129">
        <w:rPr>
          <w:rFonts w:ascii="Times New Roman" w:eastAsia="SimSun" w:hAnsi="Times New Roman"/>
          <w:sz w:val="24"/>
          <w:szCs w:val="24"/>
        </w:rPr>
        <w:t>тья была включена в список материалов международной научно-практической конфере</w:t>
      </w:r>
      <w:r w:rsidRPr="00816129">
        <w:rPr>
          <w:rFonts w:ascii="Times New Roman" w:eastAsia="SimSun" w:hAnsi="Times New Roman"/>
          <w:sz w:val="24"/>
          <w:szCs w:val="24"/>
        </w:rPr>
        <w:t>н</w:t>
      </w:r>
      <w:r w:rsidRPr="00816129">
        <w:rPr>
          <w:rFonts w:ascii="Times New Roman" w:eastAsia="SimSun" w:hAnsi="Times New Roman"/>
          <w:sz w:val="24"/>
          <w:szCs w:val="24"/>
        </w:rPr>
        <w:t>ции «Социально-экономическая модернизация Казахстана в условиях глобальной фина</w:t>
      </w:r>
      <w:r w:rsidRPr="00816129">
        <w:rPr>
          <w:rFonts w:ascii="Times New Roman" w:eastAsia="SimSun" w:hAnsi="Times New Roman"/>
          <w:sz w:val="24"/>
          <w:szCs w:val="24"/>
        </w:rPr>
        <w:t>н</w:t>
      </w:r>
      <w:r w:rsidRPr="00816129">
        <w:rPr>
          <w:rFonts w:ascii="Times New Roman" w:eastAsia="SimSun" w:hAnsi="Times New Roman"/>
          <w:sz w:val="24"/>
          <w:szCs w:val="24"/>
        </w:rPr>
        <w:t>совой нестабильности» Международного научного форума «</w:t>
      </w:r>
      <w:r w:rsidRPr="00816129">
        <w:rPr>
          <w:rFonts w:ascii="Times New Roman" w:eastAsia="SimSun" w:hAnsi="Times New Roman"/>
          <w:sz w:val="24"/>
          <w:szCs w:val="24"/>
          <w:lang w:val="en-US"/>
        </w:rPr>
        <w:t>VI</w:t>
      </w:r>
      <w:r w:rsidRPr="00816129">
        <w:rPr>
          <w:rFonts w:ascii="Times New Roman" w:eastAsia="SimSun" w:hAnsi="Times New Roman"/>
          <w:sz w:val="24"/>
          <w:szCs w:val="24"/>
        </w:rPr>
        <w:t xml:space="preserve"> Рыскуловские чтения». </w:t>
      </w:r>
    </w:p>
    <w:p w:rsidR="00250995" w:rsidRPr="00816129" w:rsidRDefault="00250995" w:rsidP="00250995">
      <w:pPr>
        <w:ind w:firstLine="708"/>
        <w:rPr>
          <w:rFonts w:ascii="Times New Roman" w:eastAsia="SimSun" w:hAnsi="Times New Roman"/>
          <w:sz w:val="24"/>
          <w:szCs w:val="24"/>
        </w:rPr>
      </w:pPr>
      <w:r w:rsidRPr="00816129">
        <w:rPr>
          <w:rFonts w:ascii="Times New Roman" w:eastAsia="SimSun" w:hAnsi="Times New Roman"/>
          <w:sz w:val="24"/>
          <w:szCs w:val="24"/>
        </w:rPr>
        <w:t>В июне в издании «Казахстанская Правда» на специальной полосе «Национал</w:t>
      </w:r>
      <w:r w:rsidRPr="00816129">
        <w:rPr>
          <w:rFonts w:ascii="Times New Roman" w:eastAsia="SimSun" w:hAnsi="Times New Roman"/>
          <w:sz w:val="24"/>
          <w:szCs w:val="24"/>
        </w:rPr>
        <w:t>ь</w:t>
      </w:r>
      <w:r w:rsidRPr="00816129">
        <w:rPr>
          <w:rFonts w:ascii="Times New Roman" w:eastAsia="SimSun" w:hAnsi="Times New Roman"/>
          <w:sz w:val="24"/>
          <w:szCs w:val="24"/>
        </w:rPr>
        <w:t>ный Банк информирует, разъясняет, комментирует» опубликована статья «Особенности и пе</w:t>
      </w:r>
      <w:r w:rsidRPr="00816129">
        <w:rPr>
          <w:rFonts w:ascii="Times New Roman" w:eastAsia="SimSun" w:hAnsi="Times New Roman"/>
          <w:sz w:val="24"/>
          <w:szCs w:val="24"/>
        </w:rPr>
        <w:t>р</w:t>
      </w:r>
      <w:r w:rsidRPr="00816129">
        <w:rPr>
          <w:rFonts w:ascii="Times New Roman" w:eastAsia="SimSun" w:hAnsi="Times New Roman"/>
          <w:sz w:val="24"/>
          <w:szCs w:val="24"/>
        </w:rPr>
        <w:t xml:space="preserve">спективы развития исламского финансирования в Казахстане».  </w:t>
      </w:r>
    </w:p>
    <w:p w:rsidR="00250995" w:rsidRPr="00816129" w:rsidRDefault="00250995" w:rsidP="00250995">
      <w:pPr>
        <w:ind w:firstLine="708"/>
        <w:rPr>
          <w:rFonts w:ascii="Times New Roman" w:eastAsia="SimSun" w:hAnsi="Times New Roman"/>
          <w:sz w:val="24"/>
          <w:szCs w:val="24"/>
        </w:rPr>
      </w:pPr>
      <w:r w:rsidRPr="00816129">
        <w:rPr>
          <w:rFonts w:ascii="Times New Roman" w:eastAsia="SimSun" w:hAnsi="Times New Roman"/>
          <w:sz w:val="24"/>
          <w:szCs w:val="24"/>
        </w:rPr>
        <w:t>Кроме того, в июле было принято участие в телевизионном проекте Национального Банка на национальном телеканале «Казахстан» - «Азбука кап</w:t>
      </w:r>
      <w:r w:rsidRPr="00816129">
        <w:rPr>
          <w:rFonts w:ascii="Times New Roman" w:eastAsia="SimSun" w:hAnsi="Times New Roman"/>
          <w:sz w:val="24"/>
          <w:szCs w:val="24"/>
        </w:rPr>
        <w:t>и</w:t>
      </w:r>
      <w:r w:rsidRPr="00816129">
        <w:rPr>
          <w:rFonts w:ascii="Times New Roman" w:eastAsia="SimSun" w:hAnsi="Times New Roman"/>
          <w:sz w:val="24"/>
          <w:szCs w:val="24"/>
        </w:rPr>
        <w:t xml:space="preserve">тала», где разъяснялись вопросы исламского финансирования и рынка Сукук. </w:t>
      </w:r>
    </w:p>
    <w:p w:rsidR="00250995" w:rsidRPr="00816129" w:rsidRDefault="00250995" w:rsidP="00250995">
      <w:pPr>
        <w:ind w:firstLine="708"/>
        <w:rPr>
          <w:rFonts w:ascii="Times New Roman" w:eastAsia="SimSun" w:hAnsi="Times New Roman"/>
          <w:sz w:val="24"/>
          <w:szCs w:val="24"/>
        </w:rPr>
      </w:pPr>
      <w:r w:rsidRPr="00816129">
        <w:rPr>
          <w:rFonts w:ascii="Times New Roman" w:eastAsia="SimSun" w:hAnsi="Times New Roman"/>
          <w:sz w:val="24"/>
          <w:szCs w:val="24"/>
        </w:rPr>
        <w:t>В августе было принято участие в телевизионной программе на национальном т</w:t>
      </w:r>
      <w:r w:rsidRPr="00816129">
        <w:rPr>
          <w:rFonts w:ascii="Times New Roman" w:eastAsia="SimSun" w:hAnsi="Times New Roman"/>
          <w:sz w:val="24"/>
          <w:szCs w:val="24"/>
        </w:rPr>
        <w:t>е</w:t>
      </w:r>
      <w:r w:rsidRPr="00816129">
        <w:rPr>
          <w:rFonts w:ascii="Times New Roman" w:eastAsia="SimSun" w:hAnsi="Times New Roman"/>
          <w:sz w:val="24"/>
          <w:szCs w:val="24"/>
        </w:rPr>
        <w:t>леканале «Хабар» - «Сонымен, солай дейік», где обсуждались вопросы касательно Д</w:t>
      </w:r>
      <w:r w:rsidRPr="00816129">
        <w:rPr>
          <w:rFonts w:ascii="Times New Roman" w:eastAsia="SimSun" w:hAnsi="Times New Roman"/>
          <w:sz w:val="24"/>
          <w:szCs w:val="24"/>
        </w:rPr>
        <w:t>о</w:t>
      </w:r>
      <w:r w:rsidRPr="00816129">
        <w:rPr>
          <w:rFonts w:ascii="Times New Roman" w:eastAsia="SimSun" w:hAnsi="Times New Roman"/>
          <w:sz w:val="24"/>
          <w:szCs w:val="24"/>
        </w:rPr>
        <w:t>рожной карты разв</w:t>
      </w:r>
      <w:r w:rsidRPr="00816129">
        <w:rPr>
          <w:rFonts w:ascii="Times New Roman" w:eastAsia="SimSun" w:hAnsi="Times New Roman"/>
          <w:sz w:val="24"/>
          <w:szCs w:val="24"/>
        </w:rPr>
        <w:t>и</w:t>
      </w:r>
      <w:r w:rsidRPr="00816129">
        <w:rPr>
          <w:rFonts w:ascii="Times New Roman" w:eastAsia="SimSun" w:hAnsi="Times New Roman"/>
          <w:sz w:val="24"/>
          <w:szCs w:val="24"/>
        </w:rPr>
        <w:t xml:space="preserve">тия исламского финансирования до 2020 года. </w:t>
      </w:r>
    </w:p>
    <w:p w:rsidR="00250995" w:rsidRPr="00816129" w:rsidRDefault="00250995" w:rsidP="00250995">
      <w:pPr>
        <w:ind w:firstLine="708"/>
        <w:rPr>
          <w:rFonts w:ascii="Times New Roman" w:eastAsia="SimSun" w:hAnsi="Times New Roman"/>
          <w:sz w:val="24"/>
          <w:szCs w:val="24"/>
        </w:rPr>
      </w:pPr>
      <w:r w:rsidRPr="00816129">
        <w:rPr>
          <w:rFonts w:ascii="Times New Roman" w:eastAsia="SimSun" w:hAnsi="Times New Roman"/>
          <w:sz w:val="24"/>
          <w:szCs w:val="24"/>
        </w:rPr>
        <w:t xml:space="preserve">В ноябре было принято участие в съёмках телевизионной программы </w:t>
      </w:r>
      <w:r w:rsidRPr="00816129">
        <w:rPr>
          <w:rFonts w:ascii="Times New Roman" w:hAnsi="Times New Roman"/>
          <w:sz w:val="24"/>
          <w:szCs w:val="24"/>
        </w:rPr>
        <w:t xml:space="preserve">«Көзқарас» на государственном языке </w:t>
      </w:r>
      <w:r w:rsidRPr="00816129">
        <w:rPr>
          <w:rFonts w:ascii="Times New Roman" w:eastAsia="SimSun" w:hAnsi="Times New Roman"/>
          <w:sz w:val="24"/>
          <w:szCs w:val="24"/>
        </w:rPr>
        <w:t>на национальном телеканале «Хабар», где обсуждались вопр</w:t>
      </w:r>
      <w:r w:rsidRPr="00816129">
        <w:rPr>
          <w:rFonts w:ascii="Times New Roman" w:eastAsia="SimSun" w:hAnsi="Times New Roman"/>
          <w:sz w:val="24"/>
          <w:szCs w:val="24"/>
        </w:rPr>
        <w:t>о</w:t>
      </w:r>
      <w:r w:rsidRPr="00816129">
        <w:rPr>
          <w:rFonts w:ascii="Times New Roman" w:eastAsia="SimSun" w:hAnsi="Times New Roman"/>
          <w:sz w:val="24"/>
          <w:szCs w:val="24"/>
        </w:rPr>
        <w:t>сы, касающиеся принципов исламского финансирования, Дорожной картой развития и</w:t>
      </w:r>
      <w:r w:rsidRPr="00816129">
        <w:rPr>
          <w:rFonts w:ascii="Times New Roman" w:eastAsia="SimSun" w:hAnsi="Times New Roman"/>
          <w:sz w:val="24"/>
          <w:szCs w:val="24"/>
        </w:rPr>
        <w:t>с</w:t>
      </w:r>
      <w:r w:rsidRPr="00816129">
        <w:rPr>
          <w:rFonts w:ascii="Times New Roman" w:eastAsia="SimSun" w:hAnsi="Times New Roman"/>
          <w:sz w:val="24"/>
          <w:szCs w:val="24"/>
        </w:rPr>
        <w:t>ламского финансирования до 2020 года, институтов и инструментов исламского финанс</w:t>
      </w:r>
      <w:r w:rsidRPr="00816129">
        <w:rPr>
          <w:rFonts w:ascii="Times New Roman" w:eastAsia="SimSun" w:hAnsi="Times New Roman"/>
          <w:sz w:val="24"/>
          <w:szCs w:val="24"/>
        </w:rPr>
        <w:t>и</w:t>
      </w:r>
      <w:r w:rsidRPr="00816129">
        <w:rPr>
          <w:rFonts w:ascii="Times New Roman" w:eastAsia="SimSun" w:hAnsi="Times New Roman"/>
          <w:sz w:val="24"/>
          <w:szCs w:val="24"/>
        </w:rPr>
        <w:t xml:space="preserve">рования и т.д. </w:t>
      </w:r>
    </w:p>
    <w:p w:rsidR="00250995" w:rsidRPr="00704700" w:rsidRDefault="00250995" w:rsidP="00250995">
      <w:pPr>
        <w:ind w:firstLine="708"/>
        <w:rPr>
          <w:rFonts w:ascii="Times New Roman" w:eastAsia="SimSun" w:hAnsi="Times New Roman"/>
          <w:sz w:val="24"/>
          <w:szCs w:val="24"/>
        </w:rPr>
      </w:pPr>
      <w:r w:rsidRPr="00816129">
        <w:rPr>
          <w:rFonts w:ascii="Times New Roman" w:eastAsia="SimSun" w:hAnsi="Times New Roman"/>
          <w:sz w:val="24"/>
          <w:szCs w:val="24"/>
        </w:rPr>
        <w:t>По итогам 2012 года запланированные показатели по выпуску материалов по и</w:t>
      </w:r>
      <w:r w:rsidRPr="00816129">
        <w:rPr>
          <w:rFonts w:ascii="Times New Roman" w:eastAsia="SimSun" w:hAnsi="Times New Roman"/>
          <w:sz w:val="24"/>
          <w:szCs w:val="24"/>
        </w:rPr>
        <w:t>с</w:t>
      </w:r>
      <w:r w:rsidRPr="00816129">
        <w:rPr>
          <w:rFonts w:ascii="Times New Roman" w:eastAsia="SimSun" w:hAnsi="Times New Roman"/>
          <w:sz w:val="24"/>
          <w:szCs w:val="24"/>
        </w:rPr>
        <w:t>ламскому финансированию перевыполнены в связи с необходимостью разъяснения о</w:t>
      </w:r>
      <w:r w:rsidRPr="00816129">
        <w:rPr>
          <w:rFonts w:ascii="Times New Roman" w:eastAsia="SimSun" w:hAnsi="Times New Roman"/>
          <w:sz w:val="24"/>
          <w:szCs w:val="24"/>
        </w:rPr>
        <w:t>с</w:t>
      </w:r>
      <w:r w:rsidRPr="00816129">
        <w:rPr>
          <w:rFonts w:ascii="Times New Roman" w:eastAsia="SimSun" w:hAnsi="Times New Roman"/>
          <w:sz w:val="24"/>
          <w:szCs w:val="24"/>
        </w:rPr>
        <w:t>новных принципов исламского финансирования.</w:t>
      </w:r>
    </w:p>
    <w:p w:rsidR="00715844" w:rsidRDefault="00715844" w:rsidP="00250995">
      <w:pPr>
        <w:keepNext/>
        <w:keepLines/>
        <w:ind w:firstLine="0"/>
        <w:jc w:val="center"/>
        <w:outlineLvl w:val="2"/>
        <w:rPr>
          <w:rFonts w:ascii="Times New Roman" w:eastAsia="SimSun" w:hAnsi="Times New Roman"/>
          <w:b/>
          <w:sz w:val="24"/>
          <w:szCs w:val="24"/>
        </w:rPr>
      </w:pPr>
    </w:p>
    <w:p w:rsidR="00715844" w:rsidRDefault="00715844" w:rsidP="00250995">
      <w:pPr>
        <w:keepNext/>
        <w:keepLines/>
        <w:ind w:firstLine="0"/>
        <w:jc w:val="center"/>
        <w:outlineLvl w:val="2"/>
        <w:rPr>
          <w:rFonts w:ascii="Times New Roman" w:eastAsia="SimSun" w:hAnsi="Times New Roman"/>
          <w:b/>
          <w:sz w:val="24"/>
          <w:szCs w:val="24"/>
        </w:rPr>
      </w:pPr>
    </w:p>
    <w:p w:rsidR="00250995" w:rsidRPr="00715844" w:rsidRDefault="00250995" w:rsidP="00250995">
      <w:pPr>
        <w:keepNext/>
        <w:keepLines/>
        <w:ind w:firstLine="0"/>
        <w:jc w:val="center"/>
        <w:outlineLvl w:val="2"/>
        <w:rPr>
          <w:rFonts w:ascii="Times New Roman" w:eastAsia="SimSun" w:hAnsi="Times New Roman"/>
          <w:b/>
          <w:sz w:val="24"/>
          <w:szCs w:val="24"/>
        </w:rPr>
      </w:pPr>
      <w:r w:rsidRPr="00715844">
        <w:rPr>
          <w:rFonts w:ascii="Times New Roman" w:eastAsia="SimSun" w:hAnsi="Times New Roman"/>
          <w:b/>
          <w:sz w:val="24"/>
          <w:szCs w:val="24"/>
        </w:rPr>
        <w:t>Раздел 2. Развитие функциональных возможностей</w:t>
      </w:r>
    </w:p>
    <w:p w:rsidR="00715844" w:rsidRDefault="00715844" w:rsidP="00250995">
      <w:pPr>
        <w:ind w:firstLine="0"/>
        <w:jc w:val="center"/>
        <w:rPr>
          <w:rFonts w:ascii="Times New Roman" w:hAnsi="Times New Roman"/>
          <w:b/>
          <w:bCs/>
          <w:iCs/>
          <w:color w:val="000000"/>
          <w:sz w:val="24"/>
          <w:szCs w:val="24"/>
          <w:u w:val="single"/>
        </w:rPr>
      </w:pPr>
    </w:p>
    <w:p w:rsidR="00250995" w:rsidRPr="00CF7476" w:rsidRDefault="00250995" w:rsidP="00250995">
      <w:pPr>
        <w:ind w:firstLine="0"/>
        <w:jc w:val="center"/>
        <w:rPr>
          <w:rFonts w:ascii="Times New Roman" w:hAnsi="Times New Roman"/>
          <w:b/>
          <w:bCs/>
          <w:iCs/>
          <w:color w:val="000000"/>
          <w:sz w:val="24"/>
          <w:szCs w:val="24"/>
          <w:u w:val="single"/>
        </w:rPr>
      </w:pPr>
      <w:r w:rsidRPr="00CF7476">
        <w:rPr>
          <w:rFonts w:ascii="Times New Roman" w:hAnsi="Times New Roman"/>
          <w:b/>
          <w:bCs/>
          <w:iCs/>
          <w:color w:val="000000"/>
          <w:sz w:val="24"/>
          <w:szCs w:val="24"/>
          <w:u w:val="single"/>
        </w:rPr>
        <w:t>Стратегическое направление 1.</w:t>
      </w:r>
    </w:p>
    <w:p w:rsidR="00250995" w:rsidRPr="00CF7476" w:rsidRDefault="00250995" w:rsidP="00250995">
      <w:pPr>
        <w:ind w:firstLine="0"/>
        <w:jc w:val="center"/>
        <w:rPr>
          <w:rFonts w:ascii="Times New Roman" w:hAnsi="Times New Roman"/>
          <w:b/>
          <w:sz w:val="24"/>
          <w:szCs w:val="24"/>
          <w:u w:val="single"/>
        </w:rPr>
      </w:pPr>
      <w:r w:rsidRPr="00CF7476">
        <w:rPr>
          <w:rFonts w:ascii="Times New Roman" w:hAnsi="Times New Roman"/>
          <w:b/>
          <w:sz w:val="24"/>
          <w:szCs w:val="24"/>
          <w:u w:val="single"/>
        </w:rPr>
        <w:t>Разработка и проведение денежно-кредитной политики государс</w:t>
      </w:r>
      <w:r w:rsidRPr="00CF7476">
        <w:rPr>
          <w:rFonts w:ascii="Times New Roman" w:hAnsi="Times New Roman"/>
          <w:b/>
          <w:sz w:val="24"/>
          <w:szCs w:val="24"/>
          <w:u w:val="single"/>
        </w:rPr>
        <w:t>т</w:t>
      </w:r>
      <w:r w:rsidRPr="00CF7476">
        <w:rPr>
          <w:rFonts w:ascii="Times New Roman" w:hAnsi="Times New Roman"/>
          <w:b/>
          <w:sz w:val="24"/>
          <w:szCs w:val="24"/>
          <w:u w:val="single"/>
        </w:rPr>
        <w:t>ва</w:t>
      </w:r>
    </w:p>
    <w:p w:rsidR="00250995" w:rsidRPr="00CF7476" w:rsidRDefault="00250995" w:rsidP="00250995">
      <w:pPr>
        <w:autoSpaceDE w:val="0"/>
        <w:autoSpaceDN w:val="0"/>
        <w:adjustRightInd w:val="0"/>
        <w:spacing w:line="240" w:lineRule="atLeast"/>
        <w:rPr>
          <w:rFonts w:ascii="Times New Roman" w:hAnsi="Times New Roman"/>
          <w:b/>
          <w:bCs/>
          <w:i/>
          <w:iCs/>
          <w:color w:val="000000"/>
          <w:sz w:val="24"/>
          <w:szCs w:val="24"/>
          <w:u w:val="single"/>
        </w:rPr>
      </w:pPr>
    </w:p>
    <w:p w:rsidR="00250995" w:rsidRPr="00D47287" w:rsidRDefault="00250995" w:rsidP="00250995">
      <w:pPr>
        <w:rPr>
          <w:rFonts w:ascii="Times New Roman" w:hAnsi="Times New Roman"/>
          <w:sz w:val="24"/>
          <w:szCs w:val="24"/>
        </w:rPr>
      </w:pPr>
      <w:r w:rsidRPr="00D47287">
        <w:rPr>
          <w:rFonts w:ascii="Times New Roman" w:hAnsi="Times New Roman"/>
          <w:b/>
          <w:sz w:val="24"/>
          <w:szCs w:val="24"/>
        </w:rPr>
        <w:t xml:space="preserve">Цель </w:t>
      </w:r>
      <w:r w:rsidRPr="00D47287">
        <w:rPr>
          <w:rFonts w:ascii="Times New Roman" w:hAnsi="Times New Roman"/>
          <w:b/>
          <w:bCs/>
          <w:sz w:val="24"/>
          <w:szCs w:val="24"/>
        </w:rPr>
        <w:t>1.2.</w:t>
      </w:r>
      <w:r w:rsidRPr="00D47287">
        <w:rPr>
          <w:rFonts w:ascii="Times New Roman" w:hAnsi="Times New Roman"/>
          <w:bCs/>
          <w:sz w:val="24"/>
          <w:szCs w:val="24"/>
        </w:rPr>
        <w:t xml:space="preserve"> </w:t>
      </w:r>
      <w:r w:rsidRPr="00D47287">
        <w:rPr>
          <w:rFonts w:ascii="Times New Roman" w:hAnsi="Times New Roman"/>
          <w:sz w:val="24"/>
          <w:szCs w:val="24"/>
        </w:rPr>
        <w:t>Обеспечение в соответствие внешнеэкономической статистики междун</w:t>
      </w:r>
      <w:r w:rsidRPr="00D47287">
        <w:rPr>
          <w:rFonts w:ascii="Times New Roman" w:hAnsi="Times New Roman"/>
          <w:sz w:val="24"/>
          <w:szCs w:val="24"/>
        </w:rPr>
        <w:t>а</w:t>
      </w:r>
      <w:r w:rsidRPr="00D47287">
        <w:rPr>
          <w:rFonts w:ascii="Times New Roman" w:hAnsi="Times New Roman"/>
          <w:sz w:val="24"/>
          <w:szCs w:val="24"/>
        </w:rPr>
        <w:t>родным стандартам</w:t>
      </w:r>
    </w:p>
    <w:p w:rsidR="00250995" w:rsidRPr="00D47287" w:rsidRDefault="00250995" w:rsidP="00250995">
      <w:pPr>
        <w:rPr>
          <w:rFonts w:ascii="Times New Roman" w:hAnsi="Times New Roman"/>
          <w:sz w:val="24"/>
          <w:szCs w:val="24"/>
        </w:rPr>
      </w:pPr>
    </w:p>
    <w:p w:rsidR="00250995" w:rsidRPr="00D47287" w:rsidRDefault="00250995" w:rsidP="00250995">
      <w:pPr>
        <w:ind w:firstLine="709"/>
        <w:rPr>
          <w:rFonts w:ascii="Times New Roman" w:hAnsi="Times New Roman"/>
          <w:bCs/>
          <w:sz w:val="24"/>
          <w:szCs w:val="24"/>
        </w:rPr>
      </w:pPr>
      <w:r w:rsidRPr="00D47287">
        <w:rPr>
          <w:rFonts w:ascii="Times New Roman" w:hAnsi="Times New Roman"/>
          <w:b/>
          <w:bCs/>
          <w:sz w:val="24"/>
          <w:szCs w:val="24"/>
        </w:rPr>
        <w:t>Задача 1.2.1.</w:t>
      </w:r>
      <w:r w:rsidRPr="00D47287">
        <w:rPr>
          <w:rFonts w:ascii="Times New Roman" w:hAnsi="Times New Roman"/>
          <w:bCs/>
          <w:i/>
          <w:sz w:val="24"/>
          <w:szCs w:val="24"/>
        </w:rPr>
        <w:t xml:space="preserve"> </w:t>
      </w:r>
      <w:r w:rsidRPr="00D47287">
        <w:rPr>
          <w:rFonts w:ascii="Times New Roman" w:hAnsi="Times New Roman"/>
          <w:bCs/>
          <w:sz w:val="24"/>
          <w:szCs w:val="24"/>
        </w:rPr>
        <w:t>Развитие и доработка АИП «Сбор и о</w:t>
      </w:r>
      <w:r w:rsidRPr="00D47287">
        <w:rPr>
          <w:rFonts w:ascii="Times New Roman" w:hAnsi="Times New Roman"/>
          <w:bCs/>
          <w:sz w:val="24"/>
          <w:szCs w:val="24"/>
        </w:rPr>
        <w:t>б</w:t>
      </w:r>
      <w:r w:rsidRPr="00D47287">
        <w:rPr>
          <w:rFonts w:ascii="Times New Roman" w:hAnsi="Times New Roman"/>
          <w:bCs/>
          <w:sz w:val="24"/>
          <w:szCs w:val="24"/>
        </w:rPr>
        <w:t xml:space="preserve">работка данных по платежному балансу» (далее, АИП). </w:t>
      </w:r>
    </w:p>
    <w:p w:rsidR="00250995" w:rsidRPr="00D47287" w:rsidRDefault="00250995" w:rsidP="00250995">
      <w:pPr>
        <w:ind w:firstLine="709"/>
        <w:rPr>
          <w:rFonts w:ascii="Times New Roman" w:hAnsi="Times New Roman"/>
          <w:sz w:val="24"/>
          <w:szCs w:val="24"/>
        </w:rPr>
      </w:pPr>
      <w:r w:rsidRPr="00D47287">
        <w:rPr>
          <w:rFonts w:ascii="Times New Roman" w:hAnsi="Times New Roman"/>
          <w:b/>
          <w:bCs/>
          <w:iCs/>
          <w:color w:val="000000"/>
          <w:sz w:val="24"/>
          <w:szCs w:val="24"/>
        </w:rPr>
        <w:t xml:space="preserve">Мероприятие: </w:t>
      </w:r>
      <w:r w:rsidRPr="00D47287">
        <w:rPr>
          <w:rFonts w:ascii="Times New Roman" w:hAnsi="Times New Roman"/>
          <w:sz w:val="24"/>
          <w:szCs w:val="24"/>
        </w:rPr>
        <w:t xml:space="preserve">В 2012 году заключено 2 задания на развитие АИП </w:t>
      </w:r>
      <w:r w:rsidRPr="00D47287">
        <w:rPr>
          <w:rFonts w:ascii="Times New Roman" w:hAnsi="Times New Roman"/>
          <w:bCs/>
          <w:sz w:val="24"/>
          <w:szCs w:val="24"/>
        </w:rPr>
        <w:t>«Сбор и обр</w:t>
      </w:r>
      <w:r w:rsidRPr="00D47287">
        <w:rPr>
          <w:rFonts w:ascii="Times New Roman" w:hAnsi="Times New Roman"/>
          <w:bCs/>
          <w:sz w:val="24"/>
          <w:szCs w:val="24"/>
        </w:rPr>
        <w:t>а</w:t>
      </w:r>
      <w:r w:rsidRPr="00D47287">
        <w:rPr>
          <w:rFonts w:ascii="Times New Roman" w:hAnsi="Times New Roman"/>
          <w:bCs/>
          <w:sz w:val="24"/>
          <w:szCs w:val="24"/>
        </w:rPr>
        <w:t>ботка данных по платежному балансу»</w:t>
      </w:r>
      <w:r w:rsidRPr="00D47287">
        <w:rPr>
          <w:rFonts w:ascii="Times New Roman" w:hAnsi="Times New Roman"/>
          <w:sz w:val="24"/>
          <w:szCs w:val="24"/>
        </w:rPr>
        <w:t xml:space="preserve">. </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Первое задание № 6 от 26.01.12г. по Договору №580 НБ/</w:t>
      </w:r>
      <w:r w:rsidRPr="00D47287">
        <w:rPr>
          <w:rFonts w:ascii="Times New Roman" w:hAnsi="Times New Roman"/>
          <w:sz w:val="24"/>
          <w:szCs w:val="24"/>
          <w:lang w:val="en-US"/>
        </w:rPr>
        <w:t>BSB</w:t>
      </w:r>
      <w:r w:rsidRPr="00D47287">
        <w:rPr>
          <w:rFonts w:ascii="Times New Roman" w:hAnsi="Times New Roman"/>
          <w:sz w:val="24"/>
          <w:szCs w:val="24"/>
        </w:rPr>
        <w:t>/161 от 01.12.11г. з</w:t>
      </w:r>
      <w:r w:rsidRPr="00D47287">
        <w:rPr>
          <w:rFonts w:ascii="Times New Roman" w:hAnsi="Times New Roman"/>
          <w:sz w:val="24"/>
          <w:szCs w:val="24"/>
        </w:rPr>
        <w:t>а</w:t>
      </w:r>
      <w:r w:rsidRPr="00D47287">
        <w:rPr>
          <w:rFonts w:ascii="Times New Roman" w:hAnsi="Times New Roman"/>
          <w:sz w:val="24"/>
          <w:szCs w:val="24"/>
        </w:rPr>
        <w:t>ключено на развитие АИП с целью определения целей и задач развития АИП в части ра</w:t>
      </w:r>
      <w:r w:rsidRPr="00D47287">
        <w:rPr>
          <w:rFonts w:ascii="Times New Roman" w:hAnsi="Times New Roman"/>
          <w:sz w:val="24"/>
          <w:szCs w:val="24"/>
        </w:rPr>
        <w:t>с</w:t>
      </w:r>
      <w:r w:rsidRPr="00D47287">
        <w:rPr>
          <w:rFonts w:ascii="Times New Roman" w:hAnsi="Times New Roman"/>
          <w:sz w:val="24"/>
          <w:szCs w:val="24"/>
        </w:rPr>
        <w:t>чета реальных обменных курсов, определения входных, выходных, промежуточных, ра</w:t>
      </w:r>
      <w:r w:rsidRPr="00D47287">
        <w:rPr>
          <w:rFonts w:ascii="Times New Roman" w:hAnsi="Times New Roman"/>
          <w:sz w:val="24"/>
          <w:szCs w:val="24"/>
        </w:rPr>
        <w:t>с</w:t>
      </w:r>
      <w:r w:rsidRPr="00D47287">
        <w:rPr>
          <w:rFonts w:ascii="Times New Roman" w:hAnsi="Times New Roman"/>
          <w:sz w:val="24"/>
          <w:szCs w:val="24"/>
        </w:rPr>
        <w:t>четных данных и их форматов. По результатам подготовлен, согласован и утвержден О</w:t>
      </w:r>
      <w:r w:rsidRPr="00D47287">
        <w:rPr>
          <w:rFonts w:ascii="Times New Roman" w:hAnsi="Times New Roman"/>
          <w:sz w:val="24"/>
          <w:szCs w:val="24"/>
        </w:rPr>
        <w:t>т</w:t>
      </w:r>
      <w:r w:rsidRPr="00D47287">
        <w:rPr>
          <w:rFonts w:ascii="Times New Roman" w:hAnsi="Times New Roman"/>
          <w:sz w:val="24"/>
          <w:szCs w:val="24"/>
        </w:rPr>
        <w:t>чет об обслед</w:t>
      </w:r>
      <w:r w:rsidRPr="00D47287">
        <w:rPr>
          <w:rFonts w:ascii="Times New Roman" w:hAnsi="Times New Roman"/>
          <w:sz w:val="24"/>
          <w:szCs w:val="24"/>
        </w:rPr>
        <w:t>о</w:t>
      </w:r>
      <w:r w:rsidRPr="00D47287">
        <w:rPr>
          <w:rFonts w:ascii="Times New Roman" w:hAnsi="Times New Roman"/>
          <w:sz w:val="24"/>
          <w:szCs w:val="24"/>
        </w:rPr>
        <w:t>вании от 28.02.12г.</w:t>
      </w:r>
    </w:p>
    <w:p w:rsidR="00250995" w:rsidRPr="00D47287" w:rsidRDefault="00250995" w:rsidP="00250995">
      <w:pPr>
        <w:ind w:firstLine="709"/>
        <w:rPr>
          <w:rFonts w:ascii="Times New Roman" w:hAnsi="Times New Roman"/>
          <w:b/>
          <w:color w:val="FF0000"/>
          <w:sz w:val="24"/>
          <w:szCs w:val="24"/>
          <w:u w:val="single"/>
        </w:rPr>
      </w:pPr>
      <w:r w:rsidRPr="00D47287">
        <w:rPr>
          <w:rFonts w:ascii="Times New Roman" w:hAnsi="Times New Roman"/>
          <w:sz w:val="24"/>
          <w:szCs w:val="24"/>
        </w:rPr>
        <w:t>Второе задание № 13 от 20.03.12г. по Договору №580 НБ/</w:t>
      </w:r>
      <w:r w:rsidRPr="00D47287">
        <w:rPr>
          <w:rFonts w:ascii="Times New Roman" w:hAnsi="Times New Roman"/>
          <w:sz w:val="24"/>
          <w:szCs w:val="24"/>
          <w:lang w:val="en-US"/>
        </w:rPr>
        <w:t>BSB</w:t>
      </w:r>
      <w:r w:rsidRPr="00D47287">
        <w:rPr>
          <w:rFonts w:ascii="Times New Roman" w:hAnsi="Times New Roman"/>
          <w:sz w:val="24"/>
          <w:szCs w:val="24"/>
        </w:rPr>
        <w:t>/161 от 01.12.11г.  з</w:t>
      </w:r>
      <w:r w:rsidRPr="00D47287">
        <w:rPr>
          <w:rFonts w:ascii="Times New Roman" w:hAnsi="Times New Roman"/>
          <w:sz w:val="24"/>
          <w:szCs w:val="24"/>
        </w:rPr>
        <w:t>а</w:t>
      </w:r>
      <w:r w:rsidRPr="00D47287">
        <w:rPr>
          <w:rFonts w:ascii="Times New Roman" w:hAnsi="Times New Roman"/>
          <w:sz w:val="24"/>
          <w:szCs w:val="24"/>
        </w:rPr>
        <w:t>ключено на развитие АИП с целью реализации развития АИП в части требований по ра</w:t>
      </w:r>
      <w:r w:rsidRPr="00D47287">
        <w:rPr>
          <w:rFonts w:ascii="Times New Roman" w:hAnsi="Times New Roman"/>
          <w:sz w:val="24"/>
          <w:szCs w:val="24"/>
        </w:rPr>
        <w:t>с</w:t>
      </w:r>
      <w:r w:rsidRPr="00D47287">
        <w:rPr>
          <w:rFonts w:ascii="Times New Roman" w:hAnsi="Times New Roman"/>
          <w:sz w:val="24"/>
          <w:szCs w:val="24"/>
        </w:rPr>
        <w:t>чету реальных обменных курсов, а также доработки АИП в части формирования отчетн</w:t>
      </w:r>
      <w:r w:rsidRPr="00D47287">
        <w:rPr>
          <w:rFonts w:ascii="Times New Roman" w:hAnsi="Times New Roman"/>
          <w:sz w:val="24"/>
          <w:szCs w:val="24"/>
        </w:rPr>
        <w:t>о</w:t>
      </w:r>
      <w:r w:rsidRPr="00D47287">
        <w:rPr>
          <w:rFonts w:ascii="Times New Roman" w:hAnsi="Times New Roman"/>
          <w:sz w:val="24"/>
          <w:szCs w:val="24"/>
        </w:rPr>
        <w:t>сти по международным услугам и отдельных действующих форм. Работы выполнены, подписан Акт ввода АИП в промышленную эксплуат</w:t>
      </w:r>
      <w:r w:rsidRPr="00D47287">
        <w:rPr>
          <w:rFonts w:ascii="Times New Roman" w:hAnsi="Times New Roman"/>
          <w:sz w:val="24"/>
          <w:szCs w:val="24"/>
        </w:rPr>
        <w:t>а</w:t>
      </w:r>
      <w:r w:rsidRPr="00D47287">
        <w:rPr>
          <w:rFonts w:ascii="Times New Roman" w:hAnsi="Times New Roman"/>
          <w:sz w:val="24"/>
          <w:szCs w:val="24"/>
        </w:rPr>
        <w:t xml:space="preserve">цию от 13.12.12г.  </w:t>
      </w:r>
    </w:p>
    <w:p w:rsidR="00250995" w:rsidRPr="00D47287" w:rsidRDefault="00250995" w:rsidP="00250995">
      <w:pPr>
        <w:ind w:firstLine="709"/>
        <w:rPr>
          <w:rFonts w:ascii="Times New Roman" w:hAnsi="Times New Roman"/>
          <w:b/>
          <w:bCs/>
          <w:sz w:val="24"/>
          <w:szCs w:val="24"/>
        </w:rPr>
      </w:pPr>
    </w:p>
    <w:p w:rsidR="00250995" w:rsidRPr="00D47287" w:rsidRDefault="00250995" w:rsidP="00250995">
      <w:pPr>
        <w:ind w:firstLine="709"/>
        <w:rPr>
          <w:rFonts w:ascii="Times New Roman" w:hAnsi="Times New Roman"/>
          <w:bCs/>
          <w:sz w:val="24"/>
          <w:szCs w:val="24"/>
        </w:rPr>
      </w:pPr>
      <w:r w:rsidRPr="00D47287">
        <w:rPr>
          <w:rFonts w:ascii="Times New Roman" w:hAnsi="Times New Roman"/>
          <w:b/>
          <w:bCs/>
          <w:sz w:val="24"/>
          <w:szCs w:val="24"/>
        </w:rPr>
        <w:t xml:space="preserve">Цель 1.3. </w:t>
      </w:r>
      <w:r w:rsidRPr="00D47287">
        <w:rPr>
          <w:rFonts w:ascii="Times New Roman" w:hAnsi="Times New Roman"/>
          <w:bCs/>
          <w:sz w:val="24"/>
          <w:szCs w:val="24"/>
        </w:rPr>
        <w:t>Обеспечение ликвидности и сохранности золотовалютных активов Н</w:t>
      </w:r>
      <w:r w:rsidRPr="00D47287">
        <w:rPr>
          <w:rFonts w:ascii="Times New Roman" w:hAnsi="Times New Roman"/>
          <w:bCs/>
          <w:sz w:val="24"/>
          <w:szCs w:val="24"/>
        </w:rPr>
        <w:t>а</w:t>
      </w:r>
      <w:r w:rsidRPr="00D47287">
        <w:rPr>
          <w:rFonts w:ascii="Times New Roman" w:hAnsi="Times New Roman"/>
          <w:bCs/>
          <w:sz w:val="24"/>
          <w:szCs w:val="24"/>
        </w:rPr>
        <w:t>ционального Банка</w:t>
      </w:r>
    </w:p>
    <w:p w:rsidR="00250995" w:rsidRPr="00D47287" w:rsidRDefault="00250995" w:rsidP="00250995">
      <w:pPr>
        <w:ind w:firstLine="709"/>
        <w:rPr>
          <w:rFonts w:ascii="Times New Roman" w:hAnsi="Times New Roman"/>
          <w:bCs/>
          <w:sz w:val="24"/>
          <w:szCs w:val="24"/>
        </w:rPr>
      </w:pPr>
    </w:p>
    <w:p w:rsidR="00250995" w:rsidRPr="00D47287" w:rsidRDefault="00250995" w:rsidP="00250995">
      <w:pPr>
        <w:ind w:firstLine="700"/>
        <w:rPr>
          <w:rFonts w:ascii="Times New Roman" w:hAnsi="Times New Roman"/>
          <w:sz w:val="24"/>
          <w:szCs w:val="24"/>
        </w:rPr>
      </w:pPr>
      <w:r w:rsidRPr="00D47287">
        <w:rPr>
          <w:rFonts w:ascii="Times New Roman" w:hAnsi="Times New Roman"/>
          <w:b/>
          <w:sz w:val="24"/>
          <w:szCs w:val="24"/>
        </w:rPr>
        <w:t>Задача.</w:t>
      </w:r>
      <w:r w:rsidRPr="00D47287">
        <w:rPr>
          <w:rFonts w:ascii="Times New Roman" w:hAnsi="Times New Roman"/>
          <w:sz w:val="24"/>
          <w:szCs w:val="24"/>
        </w:rPr>
        <w:t xml:space="preserve"> Внедрение программных продуктов для совершенствования процесса управления золотовалютными активами Национального Банка </w:t>
      </w:r>
      <w:r w:rsidRPr="00D47287">
        <w:rPr>
          <w:rFonts w:ascii="Times New Roman" w:hAnsi="Times New Roman"/>
          <w:sz w:val="24"/>
          <w:szCs w:val="24"/>
          <w:lang w:val="kk-KZ"/>
        </w:rPr>
        <w:t>(</w:t>
      </w:r>
      <w:r w:rsidRPr="00D47287">
        <w:rPr>
          <w:rFonts w:ascii="Times New Roman" w:hAnsi="Times New Roman"/>
          <w:sz w:val="24"/>
          <w:szCs w:val="24"/>
        </w:rPr>
        <w:t>внедрение програм</w:t>
      </w:r>
      <w:r w:rsidRPr="00D47287">
        <w:rPr>
          <w:rFonts w:ascii="Times New Roman" w:hAnsi="Times New Roman"/>
          <w:sz w:val="24"/>
          <w:szCs w:val="24"/>
        </w:rPr>
        <w:t>м</w:t>
      </w:r>
      <w:r w:rsidRPr="00D47287">
        <w:rPr>
          <w:rFonts w:ascii="Times New Roman" w:hAnsi="Times New Roman"/>
          <w:sz w:val="24"/>
          <w:szCs w:val="24"/>
        </w:rPr>
        <w:t>ного пр</w:t>
      </w:r>
      <w:r w:rsidRPr="00D47287">
        <w:rPr>
          <w:rFonts w:ascii="Times New Roman" w:hAnsi="Times New Roman"/>
          <w:sz w:val="24"/>
          <w:szCs w:val="24"/>
        </w:rPr>
        <w:t>о</w:t>
      </w:r>
      <w:r w:rsidRPr="00D47287">
        <w:rPr>
          <w:rFonts w:ascii="Times New Roman" w:hAnsi="Times New Roman"/>
          <w:sz w:val="24"/>
          <w:szCs w:val="24"/>
        </w:rPr>
        <w:t>дукта «HiPerformance»)</w:t>
      </w:r>
    </w:p>
    <w:p w:rsidR="00250995" w:rsidRPr="00D47287" w:rsidRDefault="00250995" w:rsidP="00250995">
      <w:pPr>
        <w:ind w:firstLine="709"/>
        <w:rPr>
          <w:rFonts w:ascii="Times New Roman" w:hAnsi="Times New Roman"/>
          <w:sz w:val="24"/>
          <w:szCs w:val="24"/>
        </w:rPr>
      </w:pPr>
      <w:r w:rsidRPr="00D47287">
        <w:rPr>
          <w:rFonts w:ascii="Times New Roman" w:hAnsi="Times New Roman"/>
          <w:b/>
          <w:bCs/>
          <w:iCs/>
          <w:color w:val="000000"/>
          <w:sz w:val="24"/>
          <w:szCs w:val="24"/>
        </w:rPr>
        <w:t xml:space="preserve">Мероприятие: </w:t>
      </w:r>
      <w:r w:rsidRPr="00D47287">
        <w:rPr>
          <w:rFonts w:ascii="Times New Roman" w:hAnsi="Times New Roman"/>
          <w:bCs/>
          <w:sz w:val="24"/>
          <w:szCs w:val="24"/>
        </w:rPr>
        <w:t xml:space="preserve">В отчетном периоде были продолжены работы по внедрению </w:t>
      </w:r>
      <w:r w:rsidRPr="00D47287">
        <w:rPr>
          <w:rFonts w:ascii="Times New Roman" w:hAnsi="Times New Roman"/>
          <w:sz w:val="24"/>
          <w:szCs w:val="24"/>
        </w:rPr>
        <w:t>пр</w:t>
      </w:r>
      <w:r w:rsidRPr="00D47287">
        <w:rPr>
          <w:rFonts w:ascii="Times New Roman" w:hAnsi="Times New Roman"/>
          <w:sz w:val="24"/>
          <w:szCs w:val="24"/>
        </w:rPr>
        <w:t>о</w:t>
      </w:r>
      <w:r w:rsidRPr="00D47287">
        <w:rPr>
          <w:rFonts w:ascii="Times New Roman" w:hAnsi="Times New Roman"/>
          <w:sz w:val="24"/>
          <w:szCs w:val="24"/>
        </w:rPr>
        <w:t>граммного продукта «HiPerformance» в Национальном Банке:</w:t>
      </w:r>
    </w:p>
    <w:p w:rsidR="00250995" w:rsidRPr="00D47287" w:rsidRDefault="00250995" w:rsidP="00250995">
      <w:pPr>
        <w:ind w:firstLine="709"/>
        <w:rPr>
          <w:rFonts w:ascii="Times New Roman" w:hAnsi="Times New Roman"/>
          <w:sz w:val="24"/>
          <w:szCs w:val="24"/>
        </w:rPr>
      </w:pPr>
      <w:r w:rsidRPr="00D47287">
        <w:rPr>
          <w:rFonts w:ascii="Times New Roman" w:hAnsi="Times New Roman"/>
          <w:bCs/>
          <w:sz w:val="24"/>
          <w:szCs w:val="24"/>
        </w:rPr>
        <w:t xml:space="preserve">1) принята в промышленную эксплуатацию </w:t>
      </w:r>
      <w:r w:rsidRPr="00D47287">
        <w:rPr>
          <w:rFonts w:ascii="Times New Roman" w:hAnsi="Times New Roman"/>
          <w:sz w:val="24"/>
          <w:szCs w:val="24"/>
        </w:rPr>
        <w:t>1 фаза проекта;</w:t>
      </w:r>
    </w:p>
    <w:p w:rsidR="00250995" w:rsidRPr="00D47287" w:rsidRDefault="00250995" w:rsidP="00250995">
      <w:pPr>
        <w:ind w:firstLine="709"/>
        <w:rPr>
          <w:rFonts w:ascii="Times New Roman" w:hAnsi="Times New Roman"/>
          <w:bCs/>
          <w:sz w:val="24"/>
          <w:szCs w:val="24"/>
        </w:rPr>
      </w:pPr>
      <w:r w:rsidRPr="00D47287">
        <w:rPr>
          <w:rFonts w:ascii="Times New Roman" w:hAnsi="Times New Roman"/>
          <w:sz w:val="24"/>
          <w:szCs w:val="24"/>
        </w:rPr>
        <w:t xml:space="preserve">2) </w:t>
      </w:r>
      <w:r w:rsidRPr="00D47287">
        <w:rPr>
          <w:rFonts w:ascii="Times New Roman" w:hAnsi="Times New Roman"/>
          <w:bCs/>
          <w:sz w:val="24"/>
          <w:szCs w:val="24"/>
        </w:rPr>
        <w:t xml:space="preserve">осуществлена координация работ по промышленной эксплуатации </w:t>
      </w:r>
      <w:r w:rsidRPr="00D47287">
        <w:rPr>
          <w:rFonts w:ascii="Times New Roman" w:hAnsi="Times New Roman"/>
          <w:sz w:val="24"/>
          <w:szCs w:val="24"/>
        </w:rPr>
        <w:t>1 фазы пр</w:t>
      </w:r>
      <w:r w:rsidRPr="00D47287">
        <w:rPr>
          <w:rFonts w:ascii="Times New Roman" w:hAnsi="Times New Roman"/>
          <w:sz w:val="24"/>
          <w:szCs w:val="24"/>
        </w:rPr>
        <w:t>о</w:t>
      </w:r>
      <w:r w:rsidRPr="00D47287">
        <w:rPr>
          <w:rFonts w:ascii="Times New Roman" w:hAnsi="Times New Roman"/>
          <w:sz w:val="24"/>
          <w:szCs w:val="24"/>
        </w:rPr>
        <w:t>екта;</w:t>
      </w:r>
      <w:r w:rsidRPr="00D47287">
        <w:rPr>
          <w:rFonts w:ascii="Times New Roman" w:hAnsi="Times New Roman"/>
          <w:bCs/>
          <w:sz w:val="24"/>
          <w:szCs w:val="24"/>
        </w:rPr>
        <w:t xml:space="preserve"> </w:t>
      </w:r>
    </w:p>
    <w:p w:rsidR="00250995" w:rsidRPr="00D47287" w:rsidRDefault="00250995" w:rsidP="00250995">
      <w:pPr>
        <w:tabs>
          <w:tab w:val="num" w:pos="110"/>
          <w:tab w:val="left" w:pos="290"/>
        </w:tabs>
        <w:ind w:firstLine="709"/>
        <w:rPr>
          <w:rFonts w:ascii="Times New Roman" w:hAnsi="Times New Roman"/>
          <w:sz w:val="24"/>
          <w:szCs w:val="24"/>
        </w:rPr>
      </w:pPr>
      <w:r w:rsidRPr="00D47287">
        <w:rPr>
          <w:rFonts w:ascii="Times New Roman" w:hAnsi="Times New Roman"/>
          <w:bCs/>
          <w:sz w:val="24"/>
          <w:szCs w:val="24"/>
        </w:rPr>
        <w:t>3) проведено согласование плана работ и проекта документа SDD, за исключением модуля «Вклад в доходность для ценных бумаг с фиксированным доходом» (</w:t>
      </w:r>
      <w:r w:rsidRPr="00D47287">
        <w:rPr>
          <w:rFonts w:ascii="Times New Roman" w:hAnsi="Times New Roman"/>
          <w:bCs/>
          <w:sz w:val="24"/>
          <w:szCs w:val="24"/>
          <w:lang w:val="en-US"/>
        </w:rPr>
        <w:t>FIA</w:t>
      </w:r>
      <w:r w:rsidRPr="00D47287">
        <w:rPr>
          <w:rFonts w:ascii="Times New Roman" w:hAnsi="Times New Roman"/>
          <w:bCs/>
          <w:sz w:val="24"/>
          <w:szCs w:val="24"/>
        </w:rPr>
        <w:t>), на 2-ую фазу проекта;</w:t>
      </w:r>
    </w:p>
    <w:p w:rsidR="00250995" w:rsidRPr="00D47287" w:rsidRDefault="00250995" w:rsidP="00250995">
      <w:pPr>
        <w:tabs>
          <w:tab w:val="num" w:pos="110"/>
          <w:tab w:val="left" w:pos="290"/>
        </w:tabs>
        <w:ind w:firstLine="709"/>
        <w:rPr>
          <w:rFonts w:ascii="Times New Roman" w:hAnsi="Times New Roman"/>
          <w:bCs/>
          <w:sz w:val="24"/>
          <w:szCs w:val="24"/>
        </w:rPr>
      </w:pPr>
      <w:r w:rsidRPr="00D47287">
        <w:rPr>
          <w:rFonts w:ascii="Times New Roman" w:hAnsi="Times New Roman"/>
          <w:bCs/>
          <w:sz w:val="24"/>
          <w:szCs w:val="24"/>
        </w:rPr>
        <w:t xml:space="preserve">3) </w:t>
      </w:r>
      <w:r w:rsidRPr="00D47287">
        <w:rPr>
          <w:rFonts w:ascii="Times New Roman" w:hAnsi="Times New Roman"/>
          <w:sz w:val="24"/>
          <w:szCs w:val="24"/>
        </w:rPr>
        <w:t xml:space="preserve">по 2 фазе проекта </w:t>
      </w:r>
      <w:r w:rsidRPr="00D47287">
        <w:rPr>
          <w:rFonts w:ascii="Times New Roman" w:hAnsi="Times New Roman"/>
          <w:bCs/>
          <w:sz w:val="24"/>
          <w:szCs w:val="24"/>
        </w:rPr>
        <w:t>работы временно приостано</w:t>
      </w:r>
      <w:r w:rsidRPr="00D47287">
        <w:rPr>
          <w:rFonts w:ascii="Times New Roman" w:hAnsi="Times New Roman"/>
          <w:bCs/>
          <w:sz w:val="24"/>
          <w:szCs w:val="24"/>
        </w:rPr>
        <w:t>в</w:t>
      </w:r>
      <w:r w:rsidRPr="00D47287">
        <w:rPr>
          <w:rFonts w:ascii="Times New Roman" w:hAnsi="Times New Roman"/>
          <w:bCs/>
          <w:sz w:val="24"/>
          <w:szCs w:val="24"/>
        </w:rPr>
        <w:t>лены до получения от компании DST решения по данному модулю и предложений по ряду вопросов.</w:t>
      </w:r>
    </w:p>
    <w:p w:rsidR="00250995" w:rsidRPr="00120245" w:rsidRDefault="00250995" w:rsidP="00250995">
      <w:pPr>
        <w:ind w:firstLine="709"/>
        <w:rPr>
          <w:rFonts w:ascii="Times New Roman" w:hAnsi="Times New Roman"/>
          <w:bCs/>
          <w:sz w:val="24"/>
          <w:szCs w:val="24"/>
        </w:rPr>
      </w:pPr>
      <w:r w:rsidRPr="00D47287">
        <w:rPr>
          <w:rFonts w:ascii="Times New Roman" w:hAnsi="Times New Roman"/>
          <w:sz w:val="24"/>
          <w:szCs w:val="24"/>
        </w:rPr>
        <w:t>Работы будут продолжены в 2013 году.</w:t>
      </w:r>
    </w:p>
    <w:p w:rsidR="00953486" w:rsidRDefault="00953486" w:rsidP="00250995">
      <w:pPr>
        <w:ind w:firstLine="0"/>
        <w:jc w:val="center"/>
        <w:rPr>
          <w:rFonts w:ascii="Times New Roman" w:eastAsia="SimSun" w:hAnsi="Times New Roman"/>
          <w:b/>
          <w:color w:val="000000"/>
          <w:sz w:val="24"/>
          <w:szCs w:val="24"/>
          <w:u w:val="single"/>
        </w:rPr>
      </w:pPr>
    </w:p>
    <w:p w:rsidR="00250995" w:rsidRPr="00D47287" w:rsidRDefault="00250995" w:rsidP="00250995">
      <w:pPr>
        <w:ind w:firstLine="0"/>
        <w:jc w:val="center"/>
        <w:rPr>
          <w:rFonts w:ascii="Times New Roman" w:eastAsia="SimSun" w:hAnsi="Times New Roman"/>
          <w:b/>
          <w:color w:val="000000"/>
          <w:sz w:val="24"/>
          <w:szCs w:val="24"/>
          <w:u w:val="single"/>
        </w:rPr>
      </w:pPr>
      <w:r w:rsidRPr="00D47287">
        <w:rPr>
          <w:rFonts w:ascii="Times New Roman" w:eastAsia="SimSun" w:hAnsi="Times New Roman"/>
          <w:b/>
          <w:color w:val="000000"/>
          <w:sz w:val="24"/>
          <w:szCs w:val="24"/>
          <w:u w:val="single"/>
        </w:rPr>
        <w:t>Стратегическое направление 3.</w:t>
      </w:r>
    </w:p>
    <w:p w:rsidR="00250995" w:rsidRPr="00D47287" w:rsidRDefault="00250995" w:rsidP="00250995">
      <w:pPr>
        <w:ind w:firstLine="0"/>
        <w:jc w:val="center"/>
        <w:rPr>
          <w:rFonts w:ascii="Times New Roman" w:eastAsia="SimSun" w:hAnsi="Times New Roman"/>
          <w:b/>
          <w:color w:val="000000"/>
          <w:sz w:val="24"/>
          <w:szCs w:val="24"/>
          <w:u w:val="single"/>
        </w:rPr>
      </w:pPr>
      <w:r w:rsidRPr="00D47287">
        <w:rPr>
          <w:rFonts w:ascii="Times New Roman" w:eastAsia="SimSun" w:hAnsi="Times New Roman"/>
          <w:b/>
          <w:color w:val="000000"/>
          <w:sz w:val="24"/>
          <w:szCs w:val="24"/>
          <w:u w:val="single"/>
        </w:rPr>
        <w:t>«Организация функционирования платежных систем»</w:t>
      </w:r>
    </w:p>
    <w:p w:rsidR="00250995" w:rsidRPr="00D47287" w:rsidRDefault="00250995" w:rsidP="00250995">
      <w:pPr>
        <w:ind w:firstLine="709"/>
        <w:rPr>
          <w:rFonts w:ascii="Times New Roman" w:hAnsi="Times New Roman"/>
          <w:b/>
          <w:i/>
          <w:color w:val="000000"/>
          <w:sz w:val="24"/>
          <w:szCs w:val="24"/>
          <w:u w:val="single"/>
        </w:rPr>
      </w:pPr>
    </w:p>
    <w:p w:rsidR="00250995" w:rsidRPr="00D47287" w:rsidRDefault="00250995" w:rsidP="00250995">
      <w:pPr>
        <w:ind w:firstLine="709"/>
        <w:rPr>
          <w:rFonts w:ascii="Times New Roman" w:hAnsi="Times New Roman"/>
          <w:color w:val="000000"/>
          <w:sz w:val="24"/>
          <w:szCs w:val="24"/>
        </w:rPr>
      </w:pPr>
      <w:r w:rsidRPr="00D47287">
        <w:rPr>
          <w:rFonts w:ascii="Times New Roman" w:hAnsi="Times New Roman"/>
          <w:b/>
          <w:bCs/>
          <w:color w:val="000000"/>
          <w:sz w:val="24"/>
          <w:szCs w:val="24"/>
        </w:rPr>
        <w:t>Цель 3.1.</w:t>
      </w:r>
      <w:r w:rsidRPr="00D47287">
        <w:rPr>
          <w:rFonts w:ascii="Times New Roman" w:hAnsi="Times New Roman"/>
          <w:bCs/>
          <w:color w:val="000000"/>
          <w:sz w:val="24"/>
          <w:szCs w:val="24"/>
        </w:rPr>
        <w:t xml:space="preserve"> </w:t>
      </w:r>
      <w:r w:rsidRPr="00D47287">
        <w:rPr>
          <w:rFonts w:ascii="Times New Roman" w:hAnsi="Times New Roman"/>
          <w:color w:val="000000"/>
          <w:sz w:val="24"/>
          <w:szCs w:val="24"/>
        </w:rPr>
        <w:t>Обеспечение эффективности и безопасности функционирования плате</w:t>
      </w:r>
      <w:r w:rsidRPr="00D47287">
        <w:rPr>
          <w:rFonts w:ascii="Times New Roman" w:hAnsi="Times New Roman"/>
          <w:color w:val="000000"/>
          <w:sz w:val="24"/>
          <w:szCs w:val="24"/>
        </w:rPr>
        <w:t>ж</w:t>
      </w:r>
      <w:r w:rsidRPr="00D47287">
        <w:rPr>
          <w:rFonts w:ascii="Times New Roman" w:hAnsi="Times New Roman"/>
          <w:color w:val="000000"/>
          <w:sz w:val="24"/>
          <w:szCs w:val="24"/>
        </w:rPr>
        <w:t>ных систем</w:t>
      </w:r>
    </w:p>
    <w:p w:rsidR="00250995" w:rsidRPr="00D47287" w:rsidRDefault="00250995" w:rsidP="00250995">
      <w:pPr>
        <w:ind w:firstLine="709"/>
        <w:rPr>
          <w:rFonts w:ascii="Times New Roman" w:hAnsi="Times New Roman"/>
          <w:b/>
          <w:color w:val="000000"/>
          <w:sz w:val="24"/>
          <w:szCs w:val="24"/>
        </w:rPr>
      </w:pPr>
    </w:p>
    <w:p w:rsidR="00250995" w:rsidRPr="00D47287" w:rsidRDefault="00250995" w:rsidP="00250995">
      <w:pPr>
        <w:ind w:firstLine="709"/>
        <w:rPr>
          <w:rFonts w:ascii="Times New Roman" w:hAnsi="Times New Roman"/>
          <w:color w:val="000000"/>
          <w:sz w:val="24"/>
          <w:szCs w:val="24"/>
        </w:rPr>
      </w:pPr>
      <w:r w:rsidRPr="00D47287">
        <w:rPr>
          <w:rFonts w:ascii="Times New Roman" w:hAnsi="Times New Roman"/>
          <w:b/>
          <w:color w:val="000000"/>
          <w:sz w:val="24"/>
          <w:szCs w:val="24"/>
        </w:rPr>
        <w:t>Задача 3.1.1.</w:t>
      </w:r>
      <w:r w:rsidRPr="00D47287">
        <w:rPr>
          <w:rFonts w:ascii="Times New Roman" w:hAnsi="Times New Roman"/>
          <w:color w:val="000000"/>
          <w:sz w:val="24"/>
          <w:szCs w:val="24"/>
        </w:rPr>
        <w:t xml:space="preserve"> Обеспечение эффективного, надежного и бесперебойного функци</w:t>
      </w:r>
      <w:r w:rsidRPr="00D47287">
        <w:rPr>
          <w:rFonts w:ascii="Times New Roman" w:hAnsi="Times New Roman"/>
          <w:color w:val="000000"/>
          <w:sz w:val="24"/>
          <w:szCs w:val="24"/>
        </w:rPr>
        <w:t>о</w:t>
      </w:r>
      <w:r w:rsidRPr="00D47287">
        <w:rPr>
          <w:rFonts w:ascii="Times New Roman" w:hAnsi="Times New Roman"/>
          <w:color w:val="000000"/>
          <w:sz w:val="24"/>
          <w:szCs w:val="24"/>
        </w:rPr>
        <w:t>нирования национальных платежных систем (Межбанковской системы переводов денег и Системы межбанковского клиринга), оператором которых является РГП «КЦМР НБРК»</w:t>
      </w:r>
    </w:p>
    <w:p w:rsidR="00250995" w:rsidRPr="00D47287" w:rsidRDefault="00250995" w:rsidP="00250995">
      <w:pPr>
        <w:ind w:firstLine="709"/>
        <w:rPr>
          <w:rFonts w:ascii="Times New Roman" w:hAnsi="Times New Roman"/>
          <w:b/>
          <w:sz w:val="24"/>
          <w:szCs w:val="24"/>
        </w:rPr>
      </w:pPr>
      <w:r w:rsidRPr="00D47287">
        <w:rPr>
          <w:rFonts w:ascii="Times New Roman" w:hAnsi="Times New Roman"/>
          <w:b/>
          <w:sz w:val="24"/>
          <w:szCs w:val="24"/>
        </w:rPr>
        <w:t>Тестирование и внедрение АИП, доработанных с целью перехода на использ</w:t>
      </w:r>
      <w:r w:rsidRPr="00D47287">
        <w:rPr>
          <w:rFonts w:ascii="Times New Roman" w:hAnsi="Times New Roman"/>
          <w:b/>
          <w:sz w:val="24"/>
          <w:szCs w:val="24"/>
        </w:rPr>
        <w:t>о</w:t>
      </w:r>
      <w:r w:rsidRPr="00D47287">
        <w:rPr>
          <w:rFonts w:ascii="Times New Roman" w:hAnsi="Times New Roman"/>
          <w:b/>
          <w:sz w:val="24"/>
          <w:szCs w:val="24"/>
        </w:rPr>
        <w:t>вание идентиф</w:t>
      </w:r>
      <w:r w:rsidRPr="00D47287">
        <w:rPr>
          <w:rFonts w:ascii="Times New Roman" w:hAnsi="Times New Roman"/>
          <w:b/>
          <w:sz w:val="24"/>
          <w:szCs w:val="24"/>
        </w:rPr>
        <w:t>и</w:t>
      </w:r>
      <w:r w:rsidRPr="00D47287">
        <w:rPr>
          <w:rFonts w:ascii="Times New Roman" w:hAnsi="Times New Roman"/>
          <w:b/>
          <w:sz w:val="24"/>
          <w:szCs w:val="24"/>
        </w:rPr>
        <w:t>кационных номеров</w:t>
      </w:r>
    </w:p>
    <w:p w:rsidR="00250995" w:rsidRPr="00D47287" w:rsidRDefault="00250995" w:rsidP="00250995">
      <w:pPr>
        <w:ind w:firstLine="708"/>
        <w:rPr>
          <w:rFonts w:ascii="Times New Roman" w:hAnsi="Times New Roman"/>
          <w:bCs/>
          <w:color w:val="000000"/>
          <w:sz w:val="24"/>
          <w:szCs w:val="24"/>
          <w:lang w:eastAsia="ru-RU"/>
        </w:rPr>
      </w:pPr>
      <w:r w:rsidRPr="00D47287">
        <w:rPr>
          <w:rFonts w:ascii="Times New Roman" w:hAnsi="Times New Roman"/>
          <w:sz w:val="24"/>
          <w:szCs w:val="24"/>
        </w:rPr>
        <w:t>В рамках перехода на использование идентификационных номеров (ИН) в 2012 г</w:t>
      </w:r>
      <w:r w:rsidRPr="00D47287">
        <w:rPr>
          <w:rFonts w:ascii="Times New Roman" w:hAnsi="Times New Roman"/>
          <w:sz w:val="24"/>
          <w:szCs w:val="24"/>
        </w:rPr>
        <w:t>о</w:t>
      </w:r>
      <w:r w:rsidRPr="00D47287">
        <w:rPr>
          <w:rFonts w:ascii="Times New Roman" w:hAnsi="Times New Roman"/>
          <w:sz w:val="24"/>
          <w:szCs w:val="24"/>
        </w:rPr>
        <w:t xml:space="preserve">ду были </w:t>
      </w:r>
      <w:r w:rsidRPr="00D47287">
        <w:rPr>
          <w:rFonts w:ascii="Times New Roman" w:hAnsi="Times New Roman"/>
          <w:color w:val="000000"/>
          <w:sz w:val="24"/>
          <w:szCs w:val="24"/>
          <w:lang w:eastAsia="ru-RU"/>
        </w:rPr>
        <w:t>проведены 4 плановых тестирований автоматизированных информационных си</w:t>
      </w:r>
      <w:r w:rsidRPr="00D47287">
        <w:rPr>
          <w:rFonts w:ascii="Times New Roman" w:hAnsi="Times New Roman"/>
          <w:color w:val="000000"/>
          <w:sz w:val="24"/>
          <w:szCs w:val="24"/>
          <w:lang w:eastAsia="ru-RU"/>
        </w:rPr>
        <w:t>с</w:t>
      </w:r>
      <w:r w:rsidRPr="00D47287">
        <w:rPr>
          <w:rFonts w:ascii="Times New Roman" w:hAnsi="Times New Roman"/>
          <w:color w:val="000000"/>
          <w:sz w:val="24"/>
          <w:szCs w:val="24"/>
          <w:lang w:eastAsia="ru-RU"/>
        </w:rPr>
        <w:t>тем пользователей платежных систем,  автоматизированных информационных подсистем Национального Банка и платежных систем КЦМР по переходу на использование ИН (11-12 сентября 2012 года, 16-17 октября 2012 года, 13-14 ноября 2012 года, 11-12 декабря 2012 года)</w:t>
      </w:r>
      <w:r w:rsidRPr="00D47287">
        <w:rPr>
          <w:rFonts w:ascii="Times New Roman" w:hAnsi="Times New Roman"/>
          <w:bCs/>
          <w:color w:val="000000"/>
          <w:sz w:val="24"/>
          <w:szCs w:val="24"/>
          <w:lang w:eastAsia="ru-RU"/>
        </w:rPr>
        <w:t>. Также была организована работа тестового стенда для проведения пользоват</w:t>
      </w:r>
      <w:r w:rsidRPr="00D47287">
        <w:rPr>
          <w:rFonts w:ascii="Times New Roman" w:hAnsi="Times New Roman"/>
          <w:bCs/>
          <w:color w:val="000000"/>
          <w:sz w:val="24"/>
          <w:szCs w:val="24"/>
          <w:lang w:eastAsia="ru-RU"/>
        </w:rPr>
        <w:t>е</w:t>
      </w:r>
      <w:r w:rsidRPr="00D47287">
        <w:rPr>
          <w:rFonts w:ascii="Times New Roman" w:hAnsi="Times New Roman"/>
          <w:bCs/>
          <w:color w:val="000000"/>
          <w:sz w:val="24"/>
          <w:szCs w:val="24"/>
          <w:lang w:eastAsia="ru-RU"/>
        </w:rPr>
        <w:t>лями платёжных систем дополнительных тестирований своих информационных систем.</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 xml:space="preserve">В период с 29 декабря 2012 года по 2 января 2013 года были проведены работы по настройке информационных систем Национального Банка и платежных систем к переходу на использование ИН. </w:t>
      </w:r>
    </w:p>
    <w:p w:rsidR="00250995" w:rsidRPr="000F607A" w:rsidRDefault="00250995" w:rsidP="00250995">
      <w:pPr>
        <w:ind w:firstLine="709"/>
        <w:rPr>
          <w:rFonts w:ascii="Times New Roman" w:hAnsi="Times New Roman"/>
          <w:sz w:val="24"/>
          <w:szCs w:val="24"/>
        </w:rPr>
      </w:pPr>
      <w:r w:rsidRPr="00D47287">
        <w:rPr>
          <w:rFonts w:ascii="Times New Roman" w:hAnsi="Times New Roman"/>
          <w:sz w:val="24"/>
          <w:szCs w:val="24"/>
        </w:rPr>
        <w:t>3 января 2013 года (первый рабочий день в 2013 году) платежные системы Респу</w:t>
      </w:r>
      <w:r w:rsidRPr="00D47287">
        <w:rPr>
          <w:rFonts w:ascii="Times New Roman" w:hAnsi="Times New Roman"/>
          <w:sz w:val="24"/>
          <w:szCs w:val="24"/>
        </w:rPr>
        <w:t>б</w:t>
      </w:r>
      <w:r w:rsidRPr="00D47287">
        <w:rPr>
          <w:rFonts w:ascii="Times New Roman" w:hAnsi="Times New Roman"/>
          <w:sz w:val="24"/>
          <w:szCs w:val="24"/>
        </w:rPr>
        <w:t>лики Казахстан, автоматизированные информационные подсистемы Национального Банка функционировали в новом режиме с применением ИН.</w:t>
      </w:r>
    </w:p>
    <w:p w:rsidR="00250995" w:rsidRPr="00CF7476" w:rsidRDefault="00250995" w:rsidP="00250995">
      <w:pPr>
        <w:ind w:firstLine="700"/>
        <w:rPr>
          <w:rFonts w:ascii="Times New Roman" w:hAnsi="Times New Roman"/>
          <w:bCs/>
          <w:sz w:val="24"/>
          <w:szCs w:val="24"/>
        </w:rPr>
      </w:pPr>
    </w:p>
    <w:p w:rsidR="00250995" w:rsidRPr="00CF7476" w:rsidRDefault="00250995" w:rsidP="00250995">
      <w:pPr>
        <w:ind w:firstLine="0"/>
        <w:jc w:val="center"/>
        <w:rPr>
          <w:rFonts w:ascii="Times New Roman" w:hAnsi="Times New Roman"/>
          <w:b/>
          <w:iCs/>
          <w:sz w:val="24"/>
          <w:szCs w:val="24"/>
          <w:u w:val="single"/>
        </w:rPr>
      </w:pPr>
    </w:p>
    <w:p w:rsidR="00250995" w:rsidRPr="00CF7476" w:rsidRDefault="00250995" w:rsidP="00250995">
      <w:pPr>
        <w:ind w:firstLine="0"/>
        <w:jc w:val="center"/>
        <w:rPr>
          <w:rFonts w:ascii="Times New Roman" w:hAnsi="Times New Roman"/>
          <w:b/>
          <w:iCs/>
          <w:sz w:val="24"/>
          <w:szCs w:val="24"/>
          <w:u w:val="single"/>
        </w:rPr>
      </w:pPr>
      <w:r w:rsidRPr="00CF7476">
        <w:rPr>
          <w:rFonts w:ascii="Times New Roman" w:hAnsi="Times New Roman"/>
          <w:b/>
          <w:iCs/>
          <w:sz w:val="24"/>
          <w:szCs w:val="24"/>
          <w:u w:val="single"/>
        </w:rPr>
        <w:t>Стратегическое направление 4.</w:t>
      </w:r>
    </w:p>
    <w:p w:rsidR="00250995" w:rsidRPr="00CF7476" w:rsidRDefault="00250995" w:rsidP="00250995">
      <w:pPr>
        <w:ind w:firstLine="0"/>
        <w:jc w:val="center"/>
        <w:rPr>
          <w:rFonts w:ascii="Times New Roman" w:hAnsi="Times New Roman"/>
          <w:b/>
          <w:iCs/>
          <w:sz w:val="24"/>
          <w:szCs w:val="24"/>
          <w:u w:val="single"/>
        </w:rPr>
      </w:pPr>
      <w:r w:rsidRPr="00CF7476">
        <w:rPr>
          <w:rFonts w:ascii="Times New Roman" w:hAnsi="Times New Roman"/>
          <w:b/>
          <w:iCs/>
          <w:sz w:val="24"/>
          <w:szCs w:val="24"/>
          <w:u w:val="single"/>
        </w:rPr>
        <w:t xml:space="preserve">Содействие обеспечению стабильности финансовой системы </w:t>
      </w:r>
    </w:p>
    <w:p w:rsidR="00250995" w:rsidRPr="00CF7476" w:rsidRDefault="00250995" w:rsidP="00250995">
      <w:pPr>
        <w:ind w:firstLine="0"/>
        <w:jc w:val="center"/>
        <w:rPr>
          <w:rFonts w:ascii="Times New Roman" w:hAnsi="Times New Roman"/>
          <w:sz w:val="24"/>
          <w:szCs w:val="24"/>
          <w:u w:val="single"/>
        </w:rPr>
      </w:pPr>
      <w:r w:rsidRPr="00CF7476">
        <w:rPr>
          <w:rFonts w:ascii="Times New Roman" w:hAnsi="Times New Roman"/>
          <w:b/>
          <w:iCs/>
          <w:sz w:val="24"/>
          <w:szCs w:val="24"/>
          <w:u w:val="single"/>
        </w:rPr>
        <w:t>в Республике К</w:t>
      </w:r>
      <w:r w:rsidRPr="00CF7476">
        <w:rPr>
          <w:rFonts w:ascii="Times New Roman" w:hAnsi="Times New Roman"/>
          <w:b/>
          <w:iCs/>
          <w:sz w:val="24"/>
          <w:szCs w:val="24"/>
          <w:u w:val="single"/>
        </w:rPr>
        <w:t>а</w:t>
      </w:r>
      <w:r w:rsidRPr="00CF7476">
        <w:rPr>
          <w:rFonts w:ascii="Times New Roman" w:hAnsi="Times New Roman"/>
          <w:b/>
          <w:iCs/>
          <w:sz w:val="24"/>
          <w:szCs w:val="24"/>
          <w:u w:val="single"/>
        </w:rPr>
        <w:t>захстан</w:t>
      </w:r>
    </w:p>
    <w:p w:rsidR="00250995" w:rsidRPr="00CF7476" w:rsidRDefault="00250995" w:rsidP="00250995">
      <w:pPr>
        <w:ind w:firstLine="709"/>
        <w:rPr>
          <w:rFonts w:ascii="Times New Roman" w:hAnsi="Times New Roman"/>
          <w:i/>
          <w:sz w:val="24"/>
          <w:szCs w:val="24"/>
        </w:rPr>
      </w:pPr>
    </w:p>
    <w:p w:rsidR="00250995" w:rsidRPr="00CF7476" w:rsidRDefault="00250995" w:rsidP="00250995">
      <w:pPr>
        <w:ind w:firstLine="709"/>
        <w:rPr>
          <w:rFonts w:ascii="Times New Roman" w:hAnsi="Times New Roman"/>
          <w:iCs/>
          <w:sz w:val="24"/>
          <w:szCs w:val="24"/>
        </w:rPr>
      </w:pPr>
      <w:r w:rsidRPr="00CF7476">
        <w:rPr>
          <w:rFonts w:ascii="Times New Roman" w:hAnsi="Times New Roman"/>
          <w:b/>
          <w:iCs/>
          <w:sz w:val="24"/>
          <w:szCs w:val="24"/>
        </w:rPr>
        <w:t xml:space="preserve">Цель 4.1. </w:t>
      </w:r>
      <w:r w:rsidRPr="00CF7476">
        <w:rPr>
          <w:rFonts w:ascii="Times New Roman" w:hAnsi="Times New Roman"/>
          <w:iCs/>
          <w:sz w:val="24"/>
          <w:szCs w:val="24"/>
        </w:rPr>
        <w:t>Повышение устойчивости финансовой системы</w:t>
      </w:r>
    </w:p>
    <w:p w:rsidR="00250995" w:rsidRPr="00CF7476" w:rsidRDefault="00250995" w:rsidP="00250995">
      <w:pPr>
        <w:ind w:firstLine="709"/>
        <w:rPr>
          <w:rFonts w:ascii="Times New Roman" w:eastAsia="SimSun" w:hAnsi="Times New Roman"/>
          <w:sz w:val="24"/>
          <w:szCs w:val="24"/>
        </w:rPr>
      </w:pPr>
      <w:r w:rsidRPr="00CF7476">
        <w:rPr>
          <w:rFonts w:ascii="Times New Roman" w:eastAsia="SimSun" w:hAnsi="Times New Roman"/>
          <w:sz w:val="24"/>
          <w:szCs w:val="24"/>
        </w:rPr>
        <w:t xml:space="preserve">Запланированные мероприятия по развитию функциональных возможностей. </w:t>
      </w:r>
    </w:p>
    <w:p w:rsidR="00250995" w:rsidRPr="00CF7476" w:rsidRDefault="00250995" w:rsidP="00250995">
      <w:pPr>
        <w:ind w:firstLine="709"/>
        <w:rPr>
          <w:rFonts w:ascii="Times New Roman" w:eastAsia="SimSun" w:hAnsi="Times New Roman"/>
          <w:sz w:val="24"/>
          <w:szCs w:val="24"/>
        </w:rPr>
      </w:pPr>
      <w:r w:rsidRPr="00CF7476">
        <w:rPr>
          <w:rFonts w:ascii="Times New Roman" w:hAnsi="Times New Roman"/>
          <w:b/>
          <w:sz w:val="24"/>
          <w:szCs w:val="24"/>
        </w:rPr>
        <w:t>Целевые индикаторы:</w:t>
      </w:r>
      <w:r w:rsidRPr="00CF7476">
        <w:rPr>
          <w:rFonts w:ascii="Times New Roman" w:hAnsi="Times New Roman"/>
          <w:sz w:val="24"/>
          <w:szCs w:val="24"/>
        </w:rPr>
        <w:t xml:space="preserve"> Изучение мирового опыта обеспечения финансовой ст</w:t>
      </w:r>
      <w:r w:rsidRPr="00CF7476">
        <w:rPr>
          <w:rFonts w:ascii="Times New Roman" w:hAnsi="Times New Roman"/>
          <w:sz w:val="24"/>
          <w:szCs w:val="24"/>
        </w:rPr>
        <w:t>а</w:t>
      </w:r>
      <w:r w:rsidRPr="00CF7476">
        <w:rPr>
          <w:rFonts w:ascii="Times New Roman" w:hAnsi="Times New Roman"/>
          <w:sz w:val="24"/>
          <w:szCs w:val="24"/>
        </w:rPr>
        <w:t>бильности и эффективной деятельности центральных банков – организация и участие р</w:t>
      </w:r>
      <w:r w:rsidRPr="00CF7476">
        <w:rPr>
          <w:rFonts w:ascii="Times New Roman" w:hAnsi="Times New Roman"/>
          <w:sz w:val="24"/>
          <w:szCs w:val="24"/>
        </w:rPr>
        <w:t>а</w:t>
      </w:r>
      <w:r w:rsidRPr="00CF7476">
        <w:rPr>
          <w:rFonts w:ascii="Times New Roman" w:hAnsi="Times New Roman"/>
          <w:sz w:val="24"/>
          <w:szCs w:val="24"/>
        </w:rPr>
        <w:t>ботников Национального Банка в семинарах, стажировках, рабочих встречах с представ</w:t>
      </w:r>
      <w:r w:rsidRPr="00CF7476">
        <w:rPr>
          <w:rFonts w:ascii="Times New Roman" w:hAnsi="Times New Roman"/>
          <w:sz w:val="24"/>
          <w:szCs w:val="24"/>
        </w:rPr>
        <w:t>и</w:t>
      </w:r>
      <w:r w:rsidRPr="00CF7476">
        <w:rPr>
          <w:rFonts w:ascii="Times New Roman" w:hAnsi="Times New Roman"/>
          <w:sz w:val="24"/>
          <w:szCs w:val="24"/>
        </w:rPr>
        <w:t>телями зарубежных центральных банков и международных финансовых организаций.</w:t>
      </w:r>
    </w:p>
    <w:p w:rsidR="00250995" w:rsidRPr="00B66F79" w:rsidRDefault="00250995" w:rsidP="00250995">
      <w:pPr>
        <w:autoSpaceDE w:val="0"/>
        <w:autoSpaceDN w:val="0"/>
        <w:adjustRightInd w:val="0"/>
        <w:ind w:firstLine="709"/>
        <w:rPr>
          <w:rFonts w:ascii="Times New Roman" w:hAnsi="Times New Roman"/>
          <w:sz w:val="24"/>
          <w:szCs w:val="24"/>
        </w:rPr>
      </w:pPr>
      <w:r w:rsidRPr="00B66F79">
        <w:rPr>
          <w:rFonts w:ascii="Times New Roman" w:hAnsi="Times New Roman"/>
          <w:sz w:val="24"/>
          <w:szCs w:val="24"/>
        </w:rPr>
        <w:t>В целях изучения мирового опыта обеспечения финансовой стабильности и эффе</w:t>
      </w:r>
      <w:r w:rsidRPr="00B66F79">
        <w:rPr>
          <w:rFonts w:ascii="Times New Roman" w:hAnsi="Times New Roman"/>
          <w:sz w:val="24"/>
          <w:szCs w:val="24"/>
        </w:rPr>
        <w:t>к</w:t>
      </w:r>
      <w:r w:rsidRPr="00B66F79">
        <w:rPr>
          <w:rFonts w:ascii="Times New Roman" w:hAnsi="Times New Roman"/>
          <w:sz w:val="24"/>
          <w:szCs w:val="24"/>
        </w:rPr>
        <w:t>тивной деятельности центральных банков в отчетном периоде 13 сотрудников НБРК пр</w:t>
      </w:r>
      <w:r w:rsidRPr="00B66F79">
        <w:rPr>
          <w:rFonts w:ascii="Times New Roman" w:hAnsi="Times New Roman"/>
          <w:sz w:val="24"/>
          <w:szCs w:val="24"/>
        </w:rPr>
        <w:t>и</w:t>
      </w:r>
      <w:r w:rsidRPr="00B66F79">
        <w:rPr>
          <w:rFonts w:ascii="Times New Roman" w:hAnsi="Times New Roman"/>
          <w:sz w:val="24"/>
          <w:szCs w:val="24"/>
        </w:rPr>
        <w:t>няли участие в зарубежных семинарах, рабочих встречах с представителями зарубежных центральных банков, где рассматривались вопросы макроэкономического управления ф</w:t>
      </w:r>
      <w:r w:rsidRPr="00B66F79">
        <w:rPr>
          <w:rFonts w:ascii="Times New Roman" w:hAnsi="Times New Roman"/>
          <w:sz w:val="24"/>
          <w:szCs w:val="24"/>
        </w:rPr>
        <w:t>и</w:t>
      </w:r>
      <w:r w:rsidRPr="00B66F79">
        <w:rPr>
          <w:rFonts w:ascii="Times New Roman" w:hAnsi="Times New Roman"/>
          <w:sz w:val="24"/>
          <w:szCs w:val="24"/>
        </w:rPr>
        <w:t>нансового сектора, анализа системных рисков, экономической и макропруденциальной политики для финансовой ст</w:t>
      </w:r>
      <w:r w:rsidRPr="00B66F79">
        <w:rPr>
          <w:rFonts w:ascii="Times New Roman" w:hAnsi="Times New Roman"/>
          <w:sz w:val="24"/>
          <w:szCs w:val="24"/>
        </w:rPr>
        <w:t>а</w:t>
      </w:r>
      <w:r w:rsidRPr="00B66F79">
        <w:rPr>
          <w:rFonts w:ascii="Times New Roman" w:hAnsi="Times New Roman"/>
          <w:sz w:val="24"/>
          <w:szCs w:val="24"/>
        </w:rPr>
        <w:t xml:space="preserve">бильности. </w:t>
      </w:r>
    </w:p>
    <w:p w:rsidR="00250995" w:rsidRPr="00B66F79" w:rsidRDefault="00250995" w:rsidP="00250995">
      <w:pPr>
        <w:autoSpaceDE w:val="0"/>
        <w:autoSpaceDN w:val="0"/>
        <w:adjustRightInd w:val="0"/>
        <w:ind w:firstLine="709"/>
        <w:rPr>
          <w:rFonts w:ascii="Times New Roman" w:hAnsi="Times New Roman"/>
          <w:sz w:val="24"/>
          <w:szCs w:val="24"/>
        </w:rPr>
      </w:pPr>
      <w:r w:rsidRPr="00B66F79">
        <w:rPr>
          <w:rFonts w:ascii="Times New Roman" w:hAnsi="Times New Roman"/>
          <w:sz w:val="24"/>
          <w:szCs w:val="24"/>
        </w:rPr>
        <w:t>Из них 12 сотрудников приняли участие в зарубе</w:t>
      </w:r>
      <w:r w:rsidRPr="00B66F79">
        <w:rPr>
          <w:rFonts w:ascii="Times New Roman" w:hAnsi="Times New Roman"/>
          <w:sz w:val="24"/>
          <w:szCs w:val="24"/>
        </w:rPr>
        <w:t>ж</w:t>
      </w:r>
      <w:r w:rsidRPr="00B66F79">
        <w:rPr>
          <w:rFonts w:ascii="Times New Roman" w:hAnsi="Times New Roman"/>
          <w:sz w:val="24"/>
          <w:szCs w:val="24"/>
        </w:rPr>
        <w:t>ных семинарах, организованных Объединенным Венским Институтом совместно с МВФ, Банком Англии, Национальным Банком Чехии и Дойче Бундесбанком. А также 1 сотрудник в семинаре по СНГ в Межр</w:t>
      </w:r>
      <w:r w:rsidRPr="00B66F79">
        <w:rPr>
          <w:rFonts w:ascii="Times New Roman" w:hAnsi="Times New Roman"/>
          <w:sz w:val="24"/>
          <w:szCs w:val="24"/>
        </w:rPr>
        <w:t>е</w:t>
      </w:r>
      <w:r w:rsidRPr="00B66F79">
        <w:rPr>
          <w:rFonts w:ascii="Times New Roman" w:hAnsi="Times New Roman"/>
          <w:sz w:val="24"/>
          <w:szCs w:val="24"/>
        </w:rPr>
        <w:t>гиональном Учебном Центре Банка Ро</w:t>
      </w:r>
      <w:r w:rsidRPr="00B66F79">
        <w:rPr>
          <w:rFonts w:ascii="Times New Roman" w:hAnsi="Times New Roman"/>
          <w:sz w:val="24"/>
          <w:szCs w:val="24"/>
        </w:rPr>
        <w:t>с</w:t>
      </w:r>
      <w:r w:rsidRPr="00B66F79">
        <w:rPr>
          <w:rFonts w:ascii="Times New Roman" w:hAnsi="Times New Roman"/>
          <w:sz w:val="24"/>
          <w:szCs w:val="24"/>
        </w:rPr>
        <w:t>сии.</w:t>
      </w:r>
    </w:p>
    <w:p w:rsidR="00250995" w:rsidRPr="00CF7476" w:rsidRDefault="00250995" w:rsidP="00250995">
      <w:pPr>
        <w:autoSpaceDE w:val="0"/>
        <w:autoSpaceDN w:val="0"/>
        <w:adjustRightInd w:val="0"/>
        <w:ind w:firstLine="709"/>
        <w:rPr>
          <w:rFonts w:ascii="Times New Roman" w:hAnsi="Times New Roman"/>
          <w:color w:val="000000"/>
          <w:sz w:val="24"/>
          <w:szCs w:val="24"/>
        </w:rPr>
      </w:pPr>
    </w:p>
    <w:p w:rsidR="00250995" w:rsidRPr="00CF7476" w:rsidRDefault="00250995" w:rsidP="00250995">
      <w:pPr>
        <w:ind w:firstLine="709"/>
        <w:rPr>
          <w:rFonts w:ascii="Times New Roman" w:hAnsi="Times New Roman"/>
          <w:sz w:val="24"/>
          <w:szCs w:val="24"/>
        </w:rPr>
      </w:pPr>
      <w:r w:rsidRPr="00CF7476">
        <w:rPr>
          <w:rFonts w:ascii="Times New Roman" w:hAnsi="Times New Roman"/>
          <w:b/>
          <w:sz w:val="24"/>
          <w:szCs w:val="24"/>
        </w:rPr>
        <w:t>Задача 4.1.1.</w:t>
      </w:r>
      <w:r w:rsidRPr="00CF7476">
        <w:rPr>
          <w:rFonts w:ascii="Times New Roman" w:hAnsi="Times New Roman"/>
          <w:sz w:val="24"/>
          <w:szCs w:val="24"/>
        </w:rPr>
        <w:t xml:space="preserve"> Мониторинг уровня финансового посредничества и поддержание д</w:t>
      </w:r>
      <w:r w:rsidRPr="00CF7476">
        <w:rPr>
          <w:rFonts w:ascii="Times New Roman" w:hAnsi="Times New Roman"/>
          <w:sz w:val="24"/>
          <w:szCs w:val="24"/>
        </w:rPr>
        <w:t>о</w:t>
      </w:r>
      <w:r w:rsidRPr="00CF7476">
        <w:rPr>
          <w:rFonts w:ascii="Times New Roman" w:hAnsi="Times New Roman"/>
          <w:sz w:val="24"/>
          <w:szCs w:val="24"/>
        </w:rPr>
        <w:t>верия вкладчиков к банковской сист</w:t>
      </w:r>
      <w:r w:rsidRPr="00CF7476">
        <w:rPr>
          <w:rFonts w:ascii="Times New Roman" w:hAnsi="Times New Roman"/>
          <w:sz w:val="24"/>
          <w:szCs w:val="24"/>
        </w:rPr>
        <w:t>е</w:t>
      </w:r>
      <w:r w:rsidRPr="00CF7476">
        <w:rPr>
          <w:rFonts w:ascii="Times New Roman" w:hAnsi="Times New Roman"/>
          <w:sz w:val="24"/>
          <w:szCs w:val="24"/>
        </w:rPr>
        <w:t>ме</w:t>
      </w:r>
    </w:p>
    <w:p w:rsidR="00250995" w:rsidRPr="00CF7476" w:rsidRDefault="00250995" w:rsidP="00250995">
      <w:pPr>
        <w:autoSpaceDE w:val="0"/>
        <w:autoSpaceDN w:val="0"/>
        <w:adjustRightInd w:val="0"/>
        <w:ind w:firstLine="709"/>
        <w:rPr>
          <w:rFonts w:ascii="Times New Roman" w:hAnsi="Times New Roman"/>
          <w:color w:val="000000"/>
          <w:sz w:val="24"/>
          <w:szCs w:val="24"/>
        </w:rPr>
      </w:pPr>
      <w:r w:rsidRPr="00CF7476">
        <w:rPr>
          <w:rFonts w:ascii="Times New Roman" w:hAnsi="Times New Roman"/>
          <w:color w:val="000000"/>
          <w:sz w:val="24"/>
          <w:szCs w:val="24"/>
        </w:rPr>
        <w:t>Запланированные мероприятия по развитию функциональных возможностей. О</w:t>
      </w:r>
      <w:r w:rsidRPr="00CF7476">
        <w:rPr>
          <w:rFonts w:ascii="Times New Roman" w:hAnsi="Times New Roman"/>
          <w:color w:val="000000"/>
          <w:sz w:val="24"/>
          <w:szCs w:val="24"/>
        </w:rPr>
        <w:t>т</w:t>
      </w:r>
      <w:r w:rsidRPr="00CF7476">
        <w:rPr>
          <w:rFonts w:ascii="Times New Roman" w:hAnsi="Times New Roman"/>
          <w:color w:val="000000"/>
          <w:sz w:val="24"/>
          <w:szCs w:val="24"/>
        </w:rPr>
        <w:t>работка функционала АИП «Индикаторы финансовой устойчивости» в части проверки расчета и вывода индикаторов финансовой устойч</w:t>
      </w:r>
      <w:r w:rsidRPr="00CF7476">
        <w:rPr>
          <w:rFonts w:ascii="Times New Roman" w:hAnsi="Times New Roman"/>
          <w:color w:val="000000"/>
          <w:sz w:val="24"/>
          <w:szCs w:val="24"/>
        </w:rPr>
        <w:t>и</w:t>
      </w:r>
      <w:r w:rsidRPr="00CF7476">
        <w:rPr>
          <w:rFonts w:ascii="Times New Roman" w:hAnsi="Times New Roman"/>
          <w:color w:val="000000"/>
          <w:sz w:val="24"/>
          <w:szCs w:val="24"/>
        </w:rPr>
        <w:t>вости.</w:t>
      </w:r>
    </w:p>
    <w:p w:rsidR="00250995" w:rsidRPr="00CF7476" w:rsidRDefault="00250995" w:rsidP="00250995">
      <w:pPr>
        <w:autoSpaceDE w:val="0"/>
        <w:autoSpaceDN w:val="0"/>
        <w:adjustRightInd w:val="0"/>
        <w:ind w:firstLine="709"/>
        <w:rPr>
          <w:rFonts w:ascii="Times New Roman" w:hAnsi="Times New Roman"/>
          <w:color w:val="000000"/>
          <w:sz w:val="24"/>
          <w:szCs w:val="24"/>
        </w:rPr>
      </w:pPr>
      <w:r w:rsidRPr="00CF7476">
        <w:rPr>
          <w:rFonts w:ascii="Times New Roman" w:hAnsi="Times New Roman"/>
          <w:color w:val="000000"/>
          <w:sz w:val="24"/>
          <w:szCs w:val="24"/>
        </w:rPr>
        <w:t>Проводились работы по подготовке и обновлению графика загрузки форм, прове</w:t>
      </w:r>
      <w:r w:rsidRPr="00CF7476">
        <w:rPr>
          <w:rFonts w:ascii="Times New Roman" w:hAnsi="Times New Roman"/>
          <w:color w:val="000000"/>
          <w:sz w:val="24"/>
          <w:szCs w:val="24"/>
        </w:rPr>
        <w:t>р</w:t>
      </w:r>
      <w:r w:rsidRPr="00CF7476">
        <w:rPr>
          <w:rFonts w:ascii="Times New Roman" w:hAnsi="Times New Roman"/>
          <w:color w:val="000000"/>
          <w:sz w:val="24"/>
          <w:szCs w:val="24"/>
        </w:rPr>
        <w:t xml:space="preserve">ке вывода данных по источникам, а также функционала подсистемы. </w:t>
      </w:r>
    </w:p>
    <w:p w:rsidR="00250995" w:rsidRPr="00CF7476" w:rsidRDefault="00250995" w:rsidP="00250995">
      <w:pPr>
        <w:ind w:firstLine="709"/>
        <w:rPr>
          <w:rFonts w:ascii="Times New Roman" w:hAnsi="Times New Roman"/>
          <w:b/>
          <w:sz w:val="24"/>
          <w:szCs w:val="24"/>
        </w:rPr>
      </w:pPr>
    </w:p>
    <w:p w:rsidR="00250995" w:rsidRPr="00CF7476" w:rsidRDefault="00250995" w:rsidP="00250995">
      <w:pPr>
        <w:ind w:firstLine="709"/>
        <w:rPr>
          <w:rFonts w:ascii="Times New Roman" w:hAnsi="Times New Roman"/>
          <w:b/>
          <w:sz w:val="24"/>
          <w:szCs w:val="24"/>
        </w:rPr>
      </w:pPr>
      <w:r w:rsidRPr="00CF7476">
        <w:rPr>
          <w:rFonts w:ascii="Times New Roman" w:hAnsi="Times New Roman"/>
          <w:b/>
          <w:sz w:val="24"/>
          <w:szCs w:val="24"/>
        </w:rPr>
        <w:t>Обеспечение бесперебойного функционирования информационных систем</w:t>
      </w:r>
    </w:p>
    <w:p w:rsidR="00250995" w:rsidRPr="00CF7476" w:rsidRDefault="00250995" w:rsidP="00250995">
      <w:pPr>
        <w:ind w:firstLine="709"/>
        <w:rPr>
          <w:rFonts w:ascii="Times New Roman" w:hAnsi="Times New Roman"/>
          <w:b/>
          <w:sz w:val="24"/>
          <w:szCs w:val="24"/>
        </w:rPr>
      </w:pPr>
    </w:p>
    <w:p w:rsidR="00250995" w:rsidRPr="00D47287" w:rsidRDefault="00250995" w:rsidP="00250995">
      <w:pPr>
        <w:ind w:firstLine="709"/>
        <w:rPr>
          <w:rFonts w:ascii="Times New Roman" w:hAnsi="Times New Roman"/>
          <w:sz w:val="24"/>
          <w:szCs w:val="24"/>
        </w:rPr>
      </w:pPr>
      <w:r>
        <w:rPr>
          <w:rFonts w:ascii="Times New Roman" w:hAnsi="Times New Roman"/>
          <w:b/>
          <w:sz w:val="24"/>
          <w:szCs w:val="24"/>
        </w:rPr>
        <w:t>Мероприятие</w:t>
      </w:r>
      <w:r w:rsidRPr="00D47287">
        <w:rPr>
          <w:rFonts w:ascii="Times New Roman" w:hAnsi="Times New Roman"/>
          <w:sz w:val="24"/>
          <w:szCs w:val="24"/>
        </w:rPr>
        <w:t>. Продолжится работа по развитию банковской информационной системы Национального Банка Республики Казахстан Temenos Т24 (БИС Т24) в части с</w:t>
      </w:r>
      <w:r w:rsidRPr="00D47287">
        <w:rPr>
          <w:rFonts w:ascii="Times New Roman" w:hAnsi="Times New Roman"/>
          <w:sz w:val="24"/>
          <w:szCs w:val="24"/>
        </w:rPr>
        <w:t>о</w:t>
      </w:r>
      <w:r w:rsidRPr="00D47287">
        <w:rPr>
          <w:rFonts w:ascii="Times New Roman" w:hAnsi="Times New Roman"/>
          <w:sz w:val="24"/>
          <w:szCs w:val="24"/>
        </w:rPr>
        <w:t>вершенс</w:t>
      </w:r>
      <w:r w:rsidRPr="00D47287">
        <w:rPr>
          <w:rFonts w:ascii="Times New Roman" w:hAnsi="Times New Roman"/>
          <w:sz w:val="24"/>
          <w:szCs w:val="24"/>
        </w:rPr>
        <w:t>т</w:t>
      </w:r>
      <w:r w:rsidRPr="00D47287">
        <w:rPr>
          <w:rFonts w:ascii="Times New Roman" w:hAnsi="Times New Roman"/>
          <w:sz w:val="24"/>
          <w:szCs w:val="24"/>
        </w:rPr>
        <w:t>вования функциональных возможностей БИС Т24</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Продолжена работа по развитию банковской информационной системы Наци</w:t>
      </w:r>
      <w:r w:rsidRPr="00D47287">
        <w:rPr>
          <w:rFonts w:ascii="Times New Roman" w:hAnsi="Times New Roman"/>
          <w:sz w:val="24"/>
          <w:szCs w:val="24"/>
        </w:rPr>
        <w:t>о</w:t>
      </w:r>
      <w:r w:rsidRPr="00D47287">
        <w:rPr>
          <w:rFonts w:ascii="Times New Roman" w:hAnsi="Times New Roman"/>
          <w:sz w:val="24"/>
          <w:szCs w:val="24"/>
        </w:rPr>
        <w:t>нального Банка Республики Казахстан Temenos Т24 (БИС Т24) в части совершенствования функциональных возможностей БИС Т24.</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Было обработано около 150 обращений пользователей в службу сопровождения и развития БИС Т24 (УВАБИС).</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Введен в промышленную эксплуатацию интерфейс с торговой платформой «Bloomberg FXGO».</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Произведено 59 доработок по модулям «IAS39 – международные стандарты ф</w:t>
      </w:r>
      <w:r w:rsidRPr="00D47287">
        <w:rPr>
          <w:rFonts w:ascii="Times New Roman" w:hAnsi="Times New Roman"/>
          <w:sz w:val="24"/>
          <w:szCs w:val="24"/>
        </w:rPr>
        <w:t>и</w:t>
      </w:r>
      <w:r w:rsidRPr="00D47287">
        <w:rPr>
          <w:rFonts w:ascii="Times New Roman" w:hAnsi="Times New Roman"/>
          <w:sz w:val="24"/>
          <w:szCs w:val="24"/>
        </w:rPr>
        <w:t>нансовой отчетн</w:t>
      </w:r>
      <w:r w:rsidRPr="00D47287">
        <w:rPr>
          <w:rFonts w:ascii="Times New Roman" w:hAnsi="Times New Roman"/>
          <w:sz w:val="24"/>
          <w:szCs w:val="24"/>
        </w:rPr>
        <w:t>о</w:t>
      </w:r>
      <w:r w:rsidRPr="00D47287">
        <w:rPr>
          <w:rFonts w:ascii="Times New Roman" w:hAnsi="Times New Roman"/>
          <w:sz w:val="24"/>
          <w:szCs w:val="24"/>
        </w:rPr>
        <w:t>сти», «Административно-хозяйственная деятельность», «Безналичные валютно-обменные опер</w:t>
      </w:r>
      <w:r w:rsidRPr="00D47287">
        <w:rPr>
          <w:rFonts w:ascii="Times New Roman" w:hAnsi="Times New Roman"/>
          <w:sz w:val="24"/>
          <w:szCs w:val="24"/>
        </w:rPr>
        <w:t>а</w:t>
      </w:r>
      <w:r w:rsidRPr="00D47287">
        <w:rPr>
          <w:rFonts w:ascii="Times New Roman" w:hAnsi="Times New Roman"/>
          <w:sz w:val="24"/>
          <w:szCs w:val="24"/>
        </w:rPr>
        <w:t>ции FOREX», «Выверка счетов Ностро», «Денежные переводы», «Деривативы – фьючерсы, опционы», «Доверительное-брокерское и кастодиальное о</w:t>
      </w:r>
      <w:r w:rsidRPr="00D47287">
        <w:rPr>
          <w:rFonts w:ascii="Times New Roman" w:hAnsi="Times New Roman"/>
          <w:sz w:val="24"/>
          <w:szCs w:val="24"/>
        </w:rPr>
        <w:t>б</w:t>
      </w:r>
      <w:r w:rsidRPr="00D47287">
        <w:rPr>
          <w:rFonts w:ascii="Times New Roman" w:hAnsi="Times New Roman"/>
          <w:sz w:val="24"/>
          <w:szCs w:val="24"/>
        </w:rPr>
        <w:t>служивание», «Межбанковские депозиты», «Операции по предоставлению займов физ</w:t>
      </w:r>
      <w:r w:rsidRPr="00D47287">
        <w:rPr>
          <w:rFonts w:ascii="Times New Roman" w:hAnsi="Times New Roman"/>
          <w:sz w:val="24"/>
          <w:szCs w:val="24"/>
        </w:rPr>
        <w:t>и</w:t>
      </w:r>
      <w:r w:rsidRPr="00D47287">
        <w:rPr>
          <w:rFonts w:ascii="Times New Roman" w:hAnsi="Times New Roman"/>
          <w:sz w:val="24"/>
          <w:szCs w:val="24"/>
        </w:rPr>
        <w:t>ческим лицам», «Операции с ценными бумагами», «Покупка/продажа АДМ», «Проср</w:t>
      </w:r>
      <w:r w:rsidRPr="00D47287">
        <w:rPr>
          <w:rFonts w:ascii="Times New Roman" w:hAnsi="Times New Roman"/>
          <w:sz w:val="24"/>
          <w:szCs w:val="24"/>
        </w:rPr>
        <w:t>о</w:t>
      </w:r>
      <w:r w:rsidRPr="00D47287">
        <w:rPr>
          <w:rFonts w:ascii="Times New Roman" w:hAnsi="Times New Roman"/>
          <w:sz w:val="24"/>
          <w:szCs w:val="24"/>
        </w:rPr>
        <w:t xml:space="preserve">ченная задолженность», «Счета», «Эмиссионно-кассовые операции», а также 14 доработок по интерфейсам с системами </w:t>
      </w:r>
      <w:r w:rsidRPr="00D47287">
        <w:rPr>
          <w:rFonts w:ascii="Times New Roman" w:hAnsi="Times New Roman"/>
          <w:sz w:val="24"/>
          <w:szCs w:val="24"/>
          <w:lang w:val="en-US"/>
        </w:rPr>
        <w:t>SWIFT</w:t>
      </w:r>
      <w:r w:rsidRPr="00D47287">
        <w:rPr>
          <w:rFonts w:ascii="Times New Roman" w:hAnsi="Times New Roman"/>
          <w:sz w:val="24"/>
          <w:szCs w:val="24"/>
        </w:rPr>
        <w:t>, «Bloomberg», «Bloomberg-FX GO», «KASE», «ПУ МСПД», «Учет драгоценных металлов», «КЦМР», «НСИ» и «Планирование и анализ бюджета».</w:t>
      </w:r>
    </w:p>
    <w:p w:rsidR="00250995" w:rsidRPr="00D47287" w:rsidRDefault="00250995" w:rsidP="00250995">
      <w:pPr>
        <w:ind w:firstLine="708"/>
        <w:rPr>
          <w:rFonts w:ascii="Times New Roman" w:hAnsi="Times New Roman"/>
          <w:color w:val="000000"/>
          <w:sz w:val="24"/>
          <w:szCs w:val="24"/>
        </w:rPr>
      </w:pPr>
      <w:r w:rsidRPr="00D47287">
        <w:rPr>
          <w:rFonts w:ascii="Times New Roman" w:hAnsi="Times New Roman"/>
          <w:color w:val="000000"/>
          <w:sz w:val="24"/>
          <w:szCs w:val="24"/>
        </w:rPr>
        <w:t>Протестированы и установлены 3 патча, представленных службой поддержки ко</w:t>
      </w:r>
      <w:r w:rsidRPr="00D47287">
        <w:rPr>
          <w:rFonts w:ascii="Times New Roman" w:hAnsi="Times New Roman"/>
          <w:color w:val="000000"/>
          <w:sz w:val="24"/>
          <w:szCs w:val="24"/>
        </w:rPr>
        <w:t>м</w:t>
      </w:r>
      <w:r w:rsidRPr="00D47287">
        <w:rPr>
          <w:rFonts w:ascii="Times New Roman" w:hAnsi="Times New Roman"/>
          <w:color w:val="000000"/>
          <w:sz w:val="24"/>
          <w:szCs w:val="24"/>
        </w:rPr>
        <w:t>пании Теменос для исправления функционала процедуры закрытия операционного дня, а также корректировки работы модуля «IAS39 – международные стандарты финансовой о</w:t>
      </w:r>
      <w:r w:rsidRPr="00D47287">
        <w:rPr>
          <w:rFonts w:ascii="Times New Roman" w:hAnsi="Times New Roman"/>
          <w:color w:val="000000"/>
          <w:sz w:val="24"/>
          <w:szCs w:val="24"/>
        </w:rPr>
        <w:t>т</w:t>
      </w:r>
      <w:r w:rsidRPr="00D47287">
        <w:rPr>
          <w:rFonts w:ascii="Times New Roman" w:hAnsi="Times New Roman"/>
          <w:color w:val="000000"/>
          <w:sz w:val="24"/>
          <w:szCs w:val="24"/>
        </w:rPr>
        <w:t>четности».</w:t>
      </w:r>
    </w:p>
    <w:p w:rsidR="00250995" w:rsidRPr="00D47287" w:rsidRDefault="00250995" w:rsidP="00250995">
      <w:pPr>
        <w:rPr>
          <w:rFonts w:ascii="Times New Roman" w:eastAsia="SimSun" w:hAnsi="Times New Roman"/>
          <w:sz w:val="24"/>
          <w:szCs w:val="24"/>
        </w:rPr>
      </w:pPr>
    </w:p>
    <w:p w:rsidR="00250995" w:rsidRPr="00D47287" w:rsidRDefault="00250995" w:rsidP="00250995">
      <w:pPr>
        <w:rPr>
          <w:rFonts w:ascii="Times New Roman" w:hAnsi="Times New Roman"/>
          <w:sz w:val="24"/>
          <w:szCs w:val="24"/>
        </w:rPr>
      </w:pPr>
      <w:r w:rsidRPr="00D47287">
        <w:rPr>
          <w:rFonts w:ascii="Times New Roman" w:hAnsi="Times New Roman"/>
          <w:sz w:val="24"/>
          <w:szCs w:val="24"/>
        </w:rPr>
        <w:t>Также проводились работы в части исполнения государственными органами мер</w:t>
      </w:r>
      <w:r w:rsidRPr="00D47287">
        <w:rPr>
          <w:rFonts w:ascii="Times New Roman" w:hAnsi="Times New Roman"/>
          <w:sz w:val="24"/>
          <w:szCs w:val="24"/>
        </w:rPr>
        <w:t>о</w:t>
      </w:r>
      <w:r w:rsidRPr="00D47287">
        <w:rPr>
          <w:rFonts w:ascii="Times New Roman" w:hAnsi="Times New Roman"/>
          <w:sz w:val="24"/>
          <w:szCs w:val="24"/>
        </w:rPr>
        <w:t>приятий, предусмо</w:t>
      </w:r>
      <w:r w:rsidRPr="00D47287">
        <w:rPr>
          <w:rFonts w:ascii="Times New Roman" w:hAnsi="Times New Roman"/>
          <w:sz w:val="24"/>
          <w:szCs w:val="24"/>
        </w:rPr>
        <w:t>т</w:t>
      </w:r>
      <w:r w:rsidRPr="00D47287">
        <w:rPr>
          <w:rFonts w:ascii="Times New Roman" w:hAnsi="Times New Roman"/>
          <w:sz w:val="24"/>
          <w:szCs w:val="24"/>
        </w:rPr>
        <w:t>ренных Постановлением НБРК от 28.04.2012 г. №157 и приказом МФ РК от 31.05.2012 г. №272 «О проведении подготовительных мероприятий, а также орган</w:t>
      </w:r>
      <w:r w:rsidRPr="00D47287">
        <w:rPr>
          <w:rFonts w:ascii="Times New Roman" w:hAnsi="Times New Roman"/>
          <w:sz w:val="24"/>
          <w:szCs w:val="24"/>
        </w:rPr>
        <w:t>и</w:t>
      </w:r>
      <w:r w:rsidRPr="00D47287">
        <w:rPr>
          <w:rFonts w:ascii="Times New Roman" w:hAnsi="Times New Roman"/>
          <w:sz w:val="24"/>
          <w:szCs w:val="24"/>
        </w:rPr>
        <w:t>зации работы банков, организаций, осуществляющих отдельные виды банковских опер</w:t>
      </w:r>
      <w:r w:rsidRPr="00D47287">
        <w:rPr>
          <w:rFonts w:ascii="Times New Roman" w:hAnsi="Times New Roman"/>
          <w:sz w:val="24"/>
          <w:szCs w:val="24"/>
        </w:rPr>
        <w:t>а</w:t>
      </w:r>
      <w:r w:rsidRPr="00D47287">
        <w:rPr>
          <w:rFonts w:ascii="Times New Roman" w:hAnsi="Times New Roman"/>
          <w:sz w:val="24"/>
          <w:szCs w:val="24"/>
        </w:rPr>
        <w:t>ций, и оператора платежных систем по переходу с 1 января 2013 года на использование иде</w:t>
      </w:r>
      <w:r w:rsidRPr="00D47287">
        <w:rPr>
          <w:rFonts w:ascii="Times New Roman" w:hAnsi="Times New Roman"/>
          <w:sz w:val="24"/>
          <w:szCs w:val="24"/>
        </w:rPr>
        <w:t>н</w:t>
      </w:r>
      <w:r w:rsidRPr="00D47287">
        <w:rPr>
          <w:rFonts w:ascii="Times New Roman" w:hAnsi="Times New Roman"/>
          <w:sz w:val="24"/>
          <w:szCs w:val="24"/>
        </w:rPr>
        <w:t>тификационных номеров»;</w:t>
      </w:r>
    </w:p>
    <w:p w:rsidR="00250995" w:rsidRPr="00D47287" w:rsidRDefault="00250995" w:rsidP="00250995">
      <w:pPr>
        <w:rPr>
          <w:rFonts w:ascii="Times New Roman" w:hAnsi="Times New Roman"/>
          <w:sz w:val="24"/>
          <w:szCs w:val="24"/>
        </w:rPr>
      </w:pPr>
      <w:r w:rsidRPr="00D47287">
        <w:rPr>
          <w:rFonts w:ascii="Times New Roman" w:hAnsi="Times New Roman"/>
          <w:sz w:val="24"/>
          <w:szCs w:val="24"/>
        </w:rPr>
        <w:t>Проводились мероприятия по доработке БИС Т24 и тестированию согласно «Плану мероприятий НБРК по переходу на использование идентификационных номеров» (прил</w:t>
      </w:r>
      <w:r w:rsidRPr="00D47287">
        <w:rPr>
          <w:rFonts w:ascii="Times New Roman" w:hAnsi="Times New Roman"/>
          <w:sz w:val="24"/>
          <w:szCs w:val="24"/>
        </w:rPr>
        <w:t>о</w:t>
      </w:r>
      <w:r w:rsidRPr="00D47287">
        <w:rPr>
          <w:rFonts w:ascii="Times New Roman" w:hAnsi="Times New Roman"/>
          <w:sz w:val="24"/>
          <w:szCs w:val="24"/>
        </w:rPr>
        <w:t>жение №1 к распоряжению Председателя НБРК «Об утверждении Плана мероприятий НБРК по переходу на использование идентификационных номеров и создании рабочей группы по проведению тестирования платежных систем РК» от 23.02.2012 г. №33).</w:t>
      </w:r>
    </w:p>
    <w:p w:rsidR="00250995" w:rsidRPr="00A53AFB" w:rsidRDefault="00250995" w:rsidP="00250995">
      <w:pPr>
        <w:rPr>
          <w:rFonts w:ascii="Times New Roman" w:eastAsia="SimSun" w:hAnsi="Times New Roman"/>
          <w:i/>
          <w:sz w:val="24"/>
          <w:szCs w:val="24"/>
        </w:rPr>
      </w:pPr>
      <w:r w:rsidRPr="00D47287">
        <w:rPr>
          <w:rFonts w:ascii="Times New Roman" w:hAnsi="Times New Roman"/>
          <w:sz w:val="24"/>
          <w:szCs w:val="24"/>
        </w:rPr>
        <w:t>В соответствии с «Планом проведения работ в НБРК по переходу на использование иде</w:t>
      </w:r>
      <w:r w:rsidRPr="00D47287">
        <w:rPr>
          <w:rFonts w:ascii="Times New Roman" w:hAnsi="Times New Roman"/>
          <w:sz w:val="24"/>
          <w:szCs w:val="24"/>
        </w:rPr>
        <w:t>н</w:t>
      </w:r>
      <w:r w:rsidRPr="00D47287">
        <w:rPr>
          <w:rFonts w:ascii="Times New Roman" w:hAnsi="Times New Roman"/>
          <w:sz w:val="24"/>
          <w:szCs w:val="24"/>
        </w:rPr>
        <w:t>тификационных номеров в АИП НБРК», утвержденным заместителем Председателя НБРК от 28.12.12 г., соответствующие доработки и настройки БИС Т24 введены в пр</w:t>
      </w:r>
      <w:r w:rsidRPr="00D47287">
        <w:rPr>
          <w:rFonts w:ascii="Times New Roman" w:hAnsi="Times New Roman"/>
          <w:sz w:val="24"/>
          <w:szCs w:val="24"/>
        </w:rPr>
        <w:t>о</w:t>
      </w:r>
      <w:r w:rsidRPr="00D47287">
        <w:rPr>
          <w:rFonts w:ascii="Times New Roman" w:hAnsi="Times New Roman"/>
          <w:sz w:val="24"/>
          <w:szCs w:val="24"/>
        </w:rPr>
        <w:t>мышленную эксплуатацию 30.12.2012 г.</w:t>
      </w:r>
    </w:p>
    <w:p w:rsidR="00250995" w:rsidRPr="00CF7476" w:rsidRDefault="00250995" w:rsidP="00250995">
      <w:pPr>
        <w:ind w:firstLine="709"/>
        <w:rPr>
          <w:b/>
          <w:bCs/>
          <w:iCs/>
          <w:color w:val="000000"/>
        </w:rPr>
      </w:pPr>
    </w:p>
    <w:p w:rsidR="00250995" w:rsidRPr="00D47287" w:rsidRDefault="00250995" w:rsidP="00250995">
      <w:pPr>
        <w:ind w:firstLine="709"/>
        <w:rPr>
          <w:rFonts w:ascii="Times New Roman" w:hAnsi="Times New Roman"/>
          <w:sz w:val="24"/>
          <w:szCs w:val="24"/>
        </w:rPr>
      </w:pPr>
      <w:r>
        <w:rPr>
          <w:rFonts w:ascii="Times New Roman" w:hAnsi="Times New Roman"/>
          <w:b/>
          <w:bCs/>
          <w:iCs/>
          <w:color w:val="000000"/>
          <w:sz w:val="24"/>
          <w:szCs w:val="24"/>
        </w:rPr>
        <w:t>Мероприятие</w:t>
      </w:r>
      <w:r w:rsidRPr="00D47287">
        <w:rPr>
          <w:rFonts w:ascii="Times New Roman" w:hAnsi="Times New Roman"/>
          <w:b/>
          <w:bCs/>
          <w:iCs/>
          <w:color w:val="000000"/>
          <w:sz w:val="24"/>
          <w:szCs w:val="24"/>
        </w:rPr>
        <w:t>.</w:t>
      </w:r>
      <w:r w:rsidRPr="00D47287">
        <w:rPr>
          <w:rFonts w:ascii="Times New Roman" w:hAnsi="Times New Roman"/>
          <w:color w:val="000000"/>
          <w:sz w:val="24"/>
          <w:szCs w:val="24"/>
        </w:rPr>
        <w:t xml:space="preserve"> </w:t>
      </w:r>
      <w:r w:rsidRPr="00D47287">
        <w:rPr>
          <w:rFonts w:ascii="Times New Roman" w:hAnsi="Times New Roman"/>
          <w:sz w:val="24"/>
          <w:szCs w:val="24"/>
        </w:rPr>
        <w:t>Закупка и внедрение программного обеспечения «Система учета АХД НБРК».</w:t>
      </w:r>
    </w:p>
    <w:p w:rsidR="00250995" w:rsidRPr="00D47287" w:rsidRDefault="00250995" w:rsidP="00250995">
      <w:pPr>
        <w:tabs>
          <w:tab w:val="left" w:pos="0"/>
        </w:tabs>
        <w:ind w:firstLine="709"/>
        <w:rPr>
          <w:rFonts w:ascii="Times New Roman" w:hAnsi="Times New Roman"/>
          <w:bCs/>
          <w:sz w:val="24"/>
          <w:szCs w:val="24"/>
        </w:rPr>
      </w:pPr>
      <w:r w:rsidRPr="00D47287">
        <w:rPr>
          <w:rFonts w:ascii="Times New Roman" w:hAnsi="Times New Roman"/>
          <w:bCs/>
          <w:sz w:val="24"/>
          <w:szCs w:val="24"/>
        </w:rPr>
        <w:t xml:space="preserve">В отчетном периоде проведены следующие работы: </w:t>
      </w:r>
    </w:p>
    <w:p w:rsidR="00250995" w:rsidRPr="00D47287" w:rsidRDefault="00250995" w:rsidP="00250995">
      <w:pPr>
        <w:tabs>
          <w:tab w:val="left" w:pos="0"/>
        </w:tabs>
        <w:ind w:left="-40" w:firstLine="709"/>
        <w:rPr>
          <w:rFonts w:ascii="Times New Roman" w:hAnsi="Times New Roman"/>
          <w:sz w:val="24"/>
          <w:szCs w:val="24"/>
        </w:rPr>
      </w:pPr>
      <w:r w:rsidRPr="00D47287">
        <w:rPr>
          <w:rFonts w:ascii="Times New Roman" w:hAnsi="Times New Roman"/>
          <w:bCs/>
          <w:sz w:val="24"/>
          <w:szCs w:val="24"/>
        </w:rPr>
        <w:t xml:space="preserve">1) </w:t>
      </w:r>
      <w:r w:rsidRPr="00D47287">
        <w:rPr>
          <w:rFonts w:ascii="Times New Roman" w:eastAsia="SimSun" w:hAnsi="Times New Roman"/>
          <w:sz w:val="24"/>
          <w:szCs w:val="24"/>
        </w:rPr>
        <w:t>отработаны организационные вопросы, связанные с</w:t>
      </w:r>
      <w:r w:rsidRPr="00D47287">
        <w:rPr>
          <w:rFonts w:ascii="Times New Roman" w:hAnsi="Times New Roman"/>
          <w:sz w:val="24"/>
          <w:szCs w:val="24"/>
        </w:rPr>
        <w:t xml:space="preserve"> закупкой программного обесп</w:t>
      </w:r>
      <w:r w:rsidRPr="00D47287">
        <w:rPr>
          <w:rFonts w:ascii="Times New Roman" w:hAnsi="Times New Roman"/>
          <w:sz w:val="24"/>
          <w:szCs w:val="24"/>
        </w:rPr>
        <w:t>е</w:t>
      </w:r>
      <w:r w:rsidRPr="00D47287">
        <w:rPr>
          <w:rFonts w:ascii="Times New Roman" w:hAnsi="Times New Roman"/>
          <w:sz w:val="24"/>
          <w:szCs w:val="24"/>
        </w:rPr>
        <w:t>чения «Система учета АХД НБРК» (далее – СУ АХД);</w:t>
      </w:r>
    </w:p>
    <w:p w:rsidR="00250995" w:rsidRPr="00D47287" w:rsidRDefault="00250995" w:rsidP="00250995">
      <w:pPr>
        <w:ind w:firstLine="709"/>
        <w:rPr>
          <w:rFonts w:ascii="Times New Roman" w:eastAsia="SimSun" w:hAnsi="Times New Roman"/>
          <w:sz w:val="24"/>
          <w:szCs w:val="24"/>
        </w:rPr>
      </w:pPr>
      <w:r w:rsidRPr="00D47287">
        <w:rPr>
          <w:rFonts w:ascii="Times New Roman" w:hAnsi="Times New Roman"/>
          <w:sz w:val="24"/>
          <w:szCs w:val="24"/>
        </w:rPr>
        <w:t xml:space="preserve">2) проведена работа по сбору и анализу </w:t>
      </w:r>
      <w:r w:rsidRPr="00D47287">
        <w:rPr>
          <w:rFonts w:ascii="Times New Roman" w:eastAsia="SimSun" w:hAnsi="Times New Roman"/>
          <w:sz w:val="24"/>
          <w:szCs w:val="24"/>
        </w:rPr>
        <w:t xml:space="preserve"> </w:t>
      </w:r>
      <w:r w:rsidRPr="00D47287">
        <w:rPr>
          <w:rFonts w:ascii="Times New Roman" w:hAnsi="Times New Roman"/>
          <w:sz w:val="24"/>
          <w:szCs w:val="24"/>
        </w:rPr>
        <w:t xml:space="preserve">информации </w:t>
      </w:r>
      <w:r w:rsidRPr="00D47287">
        <w:rPr>
          <w:rFonts w:ascii="Times New Roman" w:eastAsia="SimSun" w:hAnsi="Times New Roman"/>
          <w:sz w:val="24"/>
          <w:szCs w:val="24"/>
        </w:rPr>
        <w:t>о СУ АХД, используемых в банках второго уровня РК и це</w:t>
      </w:r>
      <w:r w:rsidRPr="00D47287">
        <w:rPr>
          <w:rFonts w:ascii="Times New Roman" w:eastAsia="SimSun" w:hAnsi="Times New Roman"/>
          <w:sz w:val="24"/>
          <w:szCs w:val="24"/>
        </w:rPr>
        <w:t>н</w:t>
      </w:r>
      <w:r w:rsidRPr="00D47287">
        <w:rPr>
          <w:rFonts w:ascii="Times New Roman" w:eastAsia="SimSun" w:hAnsi="Times New Roman"/>
          <w:sz w:val="24"/>
          <w:szCs w:val="24"/>
        </w:rPr>
        <w:t>тральных банках СНГ. По результатам работ направлена служебная записка (№18108/1256 от 30.03.2012 г.)  Председателю НБРК для принятия дальнейших решений по заку</w:t>
      </w:r>
      <w:r w:rsidRPr="00D47287">
        <w:rPr>
          <w:rFonts w:ascii="Times New Roman" w:eastAsia="SimSun" w:hAnsi="Times New Roman"/>
          <w:sz w:val="24"/>
          <w:szCs w:val="24"/>
        </w:rPr>
        <w:t>п</w:t>
      </w:r>
      <w:r w:rsidRPr="00D47287">
        <w:rPr>
          <w:rFonts w:ascii="Times New Roman" w:eastAsia="SimSun" w:hAnsi="Times New Roman"/>
          <w:sz w:val="24"/>
          <w:szCs w:val="24"/>
        </w:rPr>
        <w:t>ке СУ АХД;</w:t>
      </w:r>
    </w:p>
    <w:p w:rsidR="00250995" w:rsidRPr="00D47287" w:rsidRDefault="00250995" w:rsidP="00250995">
      <w:pPr>
        <w:ind w:firstLine="709"/>
        <w:rPr>
          <w:rFonts w:ascii="Times New Roman" w:eastAsia="SimSun" w:hAnsi="Times New Roman"/>
          <w:sz w:val="24"/>
          <w:szCs w:val="24"/>
        </w:rPr>
      </w:pPr>
      <w:r w:rsidRPr="00D47287">
        <w:rPr>
          <w:rFonts w:ascii="Times New Roman" w:eastAsia="SimSun" w:hAnsi="Times New Roman"/>
          <w:sz w:val="24"/>
          <w:szCs w:val="24"/>
        </w:rPr>
        <w:t>3) по поручению руководства НБК проводились р</w:t>
      </w:r>
      <w:r w:rsidRPr="00D47287">
        <w:rPr>
          <w:rFonts w:ascii="Times New Roman" w:eastAsia="SimSun" w:hAnsi="Times New Roman"/>
          <w:sz w:val="24"/>
          <w:szCs w:val="24"/>
        </w:rPr>
        <w:t>а</w:t>
      </w:r>
      <w:r w:rsidRPr="00D47287">
        <w:rPr>
          <w:rFonts w:ascii="Times New Roman" w:eastAsia="SimSun" w:hAnsi="Times New Roman"/>
          <w:sz w:val="24"/>
          <w:szCs w:val="24"/>
        </w:rPr>
        <w:t>боты осуществления закупки СУ АХД через РГП БСБ. В связи с исключением Агентством РК по защите конкуренции (а</w:t>
      </w:r>
      <w:r w:rsidRPr="00D47287">
        <w:rPr>
          <w:rFonts w:ascii="Times New Roman" w:eastAsia="SimSun" w:hAnsi="Times New Roman"/>
          <w:sz w:val="24"/>
          <w:szCs w:val="24"/>
        </w:rPr>
        <w:t>н</w:t>
      </w:r>
      <w:r w:rsidRPr="00D47287">
        <w:rPr>
          <w:rFonts w:ascii="Times New Roman" w:eastAsia="SimSun" w:hAnsi="Times New Roman"/>
          <w:sz w:val="24"/>
          <w:szCs w:val="24"/>
        </w:rPr>
        <w:t>тимонопольное агентство) ряда функций, предусмотренных в уставе РГП БСБ, выполн</w:t>
      </w:r>
      <w:r w:rsidRPr="00D47287">
        <w:rPr>
          <w:rFonts w:ascii="Times New Roman" w:eastAsia="SimSun" w:hAnsi="Times New Roman"/>
          <w:sz w:val="24"/>
          <w:szCs w:val="24"/>
        </w:rPr>
        <w:t>е</w:t>
      </w:r>
      <w:r w:rsidRPr="00D47287">
        <w:rPr>
          <w:rFonts w:ascii="Times New Roman" w:eastAsia="SimSun" w:hAnsi="Times New Roman"/>
          <w:sz w:val="24"/>
          <w:szCs w:val="24"/>
        </w:rPr>
        <w:t>ние данных работ было приост</w:t>
      </w:r>
      <w:r w:rsidRPr="00D47287">
        <w:rPr>
          <w:rFonts w:ascii="Times New Roman" w:eastAsia="SimSun" w:hAnsi="Times New Roman"/>
          <w:sz w:val="24"/>
          <w:szCs w:val="24"/>
        </w:rPr>
        <w:t>а</w:t>
      </w:r>
      <w:r w:rsidRPr="00D47287">
        <w:rPr>
          <w:rFonts w:ascii="Times New Roman" w:eastAsia="SimSun" w:hAnsi="Times New Roman"/>
          <w:sz w:val="24"/>
          <w:szCs w:val="24"/>
        </w:rPr>
        <w:t>новлено;</w:t>
      </w:r>
    </w:p>
    <w:p w:rsidR="00250995" w:rsidRPr="00D47287" w:rsidRDefault="00250995" w:rsidP="00250995">
      <w:pPr>
        <w:ind w:firstLine="709"/>
        <w:rPr>
          <w:rFonts w:ascii="Times New Roman" w:hAnsi="Times New Roman"/>
          <w:bCs/>
          <w:sz w:val="24"/>
          <w:szCs w:val="24"/>
        </w:rPr>
      </w:pPr>
      <w:r w:rsidRPr="00D47287">
        <w:rPr>
          <w:rFonts w:ascii="Times New Roman" w:hAnsi="Times New Roman"/>
          <w:sz w:val="24"/>
          <w:szCs w:val="24"/>
        </w:rPr>
        <w:t xml:space="preserve">4) проведена </w:t>
      </w:r>
      <w:r w:rsidRPr="00D47287">
        <w:rPr>
          <w:rFonts w:ascii="Times New Roman" w:eastAsia="SimSun" w:hAnsi="Times New Roman"/>
          <w:sz w:val="24"/>
          <w:szCs w:val="24"/>
        </w:rPr>
        <w:t xml:space="preserve"> презентация  компании SCC по системе MS Dynamics/Navision для сотрудников ДИТ и “</w:t>
      </w:r>
      <w:r w:rsidRPr="00D47287">
        <w:rPr>
          <w:rFonts w:ascii="Times New Roman" w:eastAsia="SimSun" w:hAnsi="Times New Roman"/>
          <w:sz w:val="24"/>
          <w:szCs w:val="24"/>
          <w:lang w:val="en-US"/>
        </w:rPr>
        <w:t>Oracle</w:t>
      </w:r>
      <w:r w:rsidRPr="00D47287">
        <w:rPr>
          <w:rFonts w:ascii="Times New Roman" w:eastAsia="SimSun" w:hAnsi="Times New Roman"/>
          <w:sz w:val="24"/>
          <w:szCs w:val="24"/>
        </w:rPr>
        <w:t xml:space="preserve"> </w:t>
      </w:r>
      <w:r w:rsidRPr="00D47287">
        <w:rPr>
          <w:rFonts w:ascii="Times New Roman" w:eastAsia="SimSun" w:hAnsi="Times New Roman"/>
          <w:sz w:val="24"/>
          <w:szCs w:val="24"/>
          <w:lang w:val="en-US"/>
        </w:rPr>
        <w:t>E</w:t>
      </w:r>
      <w:r w:rsidRPr="00D47287">
        <w:rPr>
          <w:rFonts w:ascii="Times New Roman" w:eastAsia="SimSun" w:hAnsi="Times New Roman"/>
          <w:sz w:val="24"/>
          <w:szCs w:val="24"/>
        </w:rPr>
        <w:t>-</w:t>
      </w:r>
      <w:r w:rsidRPr="00D47287">
        <w:rPr>
          <w:rFonts w:ascii="Times New Roman" w:eastAsia="SimSun" w:hAnsi="Times New Roman"/>
          <w:sz w:val="24"/>
          <w:szCs w:val="24"/>
          <w:lang w:val="en-US"/>
        </w:rPr>
        <w:t>Business</w:t>
      </w:r>
      <w:r w:rsidRPr="00D47287">
        <w:rPr>
          <w:rFonts w:ascii="Times New Roman" w:eastAsia="SimSun" w:hAnsi="Times New Roman"/>
          <w:sz w:val="24"/>
          <w:szCs w:val="24"/>
        </w:rPr>
        <w:t xml:space="preserve"> </w:t>
      </w:r>
      <w:r w:rsidRPr="00D47287">
        <w:rPr>
          <w:rFonts w:ascii="Times New Roman" w:eastAsia="SimSun" w:hAnsi="Times New Roman"/>
          <w:sz w:val="24"/>
          <w:szCs w:val="24"/>
          <w:lang w:val="en-US"/>
        </w:rPr>
        <w:t>Suite</w:t>
      </w:r>
      <w:r w:rsidRPr="00D47287">
        <w:rPr>
          <w:rFonts w:ascii="Times New Roman" w:eastAsia="SimSun" w:hAnsi="Times New Roman"/>
          <w:sz w:val="24"/>
          <w:szCs w:val="24"/>
        </w:rPr>
        <w:t xml:space="preserve">“ для заинтересованных подразделений НБРК; </w:t>
      </w:r>
    </w:p>
    <w:p w:rsidR="00250995" w:rsidRPr="00D47287" w:rsidRDefault="00250995" w:rsidP="00250995">
      <w:pPr>
        <w:ind w:firstLine="709"/>
        <w:rPr>
          <w:rFonts w:ascii="Times New Roman" w:hAnsi="Times New Roman"/>
          <w:bCs/>
          <w:sz w:val="24"/>
          <w:szCs w:val="24"/>
        </w:rPr>
      </w:pPr>
      <w:r w:rsidRPr="00D47287">
        <w:rPr>
          <w:rFonts w:ascii="Times New Roman" w:hAnsi="Times New Roman"/>
          <w:bCs/>
          <w:sz w:val="24"/>
          <w:szCs w:val="24"/>
        </w:rPr>
        <w:t>5) проведено посещение работниками НБРК (ДБУ, ОперУ, ДИТ) АО «Альянсбанк» и АО «Нурбанк» с целью ознакомления с блоком модулей по АХД.</w:t>
      </w:r>
      <w:r w:rsidRPr="00D47287">
        <w:rPr>
          <w:rFonts w:ascii="Times New Roman" w:eastAsia="SimSun" w:hAnsi="Times New Roman"/>
          <w:sz w:val="24"/>
          <w:szCs w:val="24"/>
        </w:rPr>
        <w:t xml:space="preserve"> </w:t>
      </w:r>
      <w:r w:rsidRPr="00D47287">
        <w:rPr>
          <w:rFonts w:ascii="Times New Roman" w:hAnsi="Times New Roman"/>
          <w:bCs/>
          <w:sz w:val="24"/>
          <w:szCs w:val="24"/>
        </w:rPr>
        <w:t>Подготовлены  сво</w:t>
      </w:r>
      <w:r w:rsidRPr="00D47287">
        <w:rPr>
          <w:rFonts w:ascii="Times New Roman" w:hAnsi="Times New Roman"/>
          <w:bCs/>
          <w:sz w:val="24"/>
          <w:szCs w:val="24"/>
        </w:rPr>
        <w:t>д</w:t>
      </w:r>
      <w:r w:rsidRPr="00D47287">
        <w:rPr>
          <w:rFonts w:ascii="Times New Roman" w:hAnsi="Times New Roman"/>
          <w:bCs/>
          <w:sz w:val="24"/>
          <w:szCs w:val="24"/>
        </w:rPr>
        <w:t xml:space="preserve">ные отчеты о посещении; </w:t>
      </w:r>
    </w:p>
    <w:p w:rsidR="00250995" w:rsidRPr="00D47287" w:rsidRDefault="00250995" w:rsidP="00250995">
      <w:pPr>
        <w:ind w:firstLine="709"/>
        <w:rPr>
          <w:rFonts w:ascii="Times New Roman" w:hAnsi="Times New Roman"/>
          <w:bCs/>
          <w:sz w:val="24"/>
          <w:szCs w:val="24"/>
        </w:rPr>
      </w:pPr>
      <w:r w:rsidRPr="00D47287">
        <w:rPr>
          <w:rFonts w:ascii="Times New Roman" w:hAnsi="Times New Roman"/>
          <w:bCs/>
          <w:sz w:val="24"/>
          <w:szCs w:val="24"/>
        </w:rPr>
        <w:t>6) по результатам презентаций программных продуктов и посещений банков втор</w:t>
      </w:r>
      <w:r w:rsidRPr="00D47287">
        <w:rPr>
          <w:rFonts w:ascii="Times New Roman" w:hAnsi="Times New Roman"/>
          <w:bCs/>
          <w:sz w:val="24"/>
          <w:szCs w:val="24"/>
        </w:rPr>
        <w:t>о</w:t>
      </w:r>
      <w:r w:rsidRPr="00D47287">
        <w:rPr>
          <w:rFonts w:ascii="Times New Roman" w:hAnsi="Times New Roman"/>
          <w:bCs/>
          <w:sz w:val="24"/>
          <w:szCs w:val="24"/>
        </w:rPr>
        <w:t>го уровня, в которых внедрены модули по АХД, направлена на рассмотрение Председат</w:t>
      </w:r>
      <w:r w:rsidRPr="00D47287">
        <w:rPr>
          <w:rFonts w:ascii="Times New Roman" w:hAnsi="Times New Roman"/>
          <w:bCs/>
          <w:sz w:val="24"/>
          <w:szCs w:val="24"/>
        </w:rPr>
        <w:t>е</w:t>
      </w:r>
      <w:r w:rsidRPr="00D47287">
        <w:rPr>
          <w:rFonts w:ascii="Times New Roman" w:hAnsi="Times New Roman"/>
          <w:bCs/>
          <w:sz w:val="24"/>
          <w:szCs w:val="24"/>
        </w:rPr>
        <w:t>лю НБРК служебная записка (от 27.11.2012 г. № 18108/4919)  с предложениями относ</w:t>
      </w:r>
      <w:r w:rsidRPr="00D47287">
        <w:rPr>
          <w:rFonts w:ascii="Times New Roman" w:hAnsi="Times New Roman"/>
          <w:bCs/>
          <w:sz w:val="24"/>
          <w:szCs w:val="24"/>
        </w:rPr>
        <w:t>и</w:t>
      </w:r>
      <w:r w:rsidRPr="00D47287">
        <w:rPr>
          <w:rFonts w:ascii="Times New Roman" w:hAnsi="Times New Roman"/>
          <w:bCs/>
          <w:sz w:val="24"/>
          <w:szCs w:val="24"/>
        </w:rPr>
        <w:t>тельно дальнейших действий по в</w:t>
      </w:r>
      <w:r w:rsidRPr="00D47287">
        <w:rPr>
          <w:rFonts w:ascii="Times New Roman" w:hAnsi="Times New Roman"/>
          <w:bCs/>
          <w:sz w:val="24"/>
          <w:szCs w:val="24"/>
        </w:rPr>
        <w:t>ы</w:t>
      </w:r>
      <w:r w:rsidRPr="00D47287">
        <w:rPr>
          <w:rFonts w:ascii="Times New Roman" w:hAnsi="Times New Roman"/>
          <w:bCs/>
          <w:sz w:val="24"/>
          <w:szCs w:val="24"/>
        </w:rPr>
        <w:t xml:space="preserve">бору поставщика СУ АХД. </w:t>
      </w:r>
    </w:p>
    <w:p w:rsidR="00250995" w:rsidRPr="00D47287" w:rsidRDefault="00250995" w:rsidP="00250995">
      <w:pPr>
        <w:ind w:firstLine="709"/>
        <w:rPr>
          <w:rFonts w:ascii="Times New Roman" w:hAnsi="Times New Roman"/>
          <w:bCs/>
          <w:sz w:val="24"/>
          <w:szCs w:val="24"/>
        </w:rPr>
      </w:pPr>
      <w:r w:rsidRPr="00D47287">
        <w:rPr>
          <w:rFonts w:ascii="Times New Roman" w:hAnsi="Times New Roman"/>
          <w:bCs/>
          <w:sz w:val="24"/>
          <w:szCs w:val="24"/>
        </w:rPr>
        <w:t>Получено решение руководства НБРК, в соответствии с которым раб</w:t>
      </w:r>
      <w:r w:rsidRPr="00D47287">
        <w:rPr>
          <w:rFonts w:ascii="Times New Roman" w:hAnsi="Times New Roman"/>
          <w:bCs/>
          <w:sz w:val="24"/>
          <w:szCs w:val="24"/>
        </w:rPr>
        <w:t>о</w:t>
      </w:r>
      <w:r w:rsidRPr="00D47287">
        <w:rPr>
          <w:rFonts w:ascii="Times New Roman" w:hAnsi="Times New Roman"/>
          <w:bCs/>
          <w:sz w:val="24"/>
          <w:szCs w:val="24"/>
        </w:rPr>
        <w:t>ты по выбору системы по учету АХД будут пр</w:t>
      </w:r>
      <w:r w:rsidRPr="00D47287">
        <w:rPr>
          <w:rFonts w:ascii="Times New Roman" w:hAnsi="Times New Roman"/>
          <w:bCs/>
          <w:sz w:val="24"/>
          <w:szCs w:val="24"/>
        </w:rPr>
        <w:t>о</w:t>
      </w:r>
      <w:r w:rsidRPr="00D47287">
        <w:rPr>
          <w:rFonts w:ascii="Times New Roman" w:hAnsi="Times New Roman"/>
          <w:bCs/>
          <w:sz w:val="24"/>
          <w:szCs w:val="24"/>
        </w:rPr>
        <w:t>должены в 2013 году.</w:t>
      </w:r>
    </w:p>
    <w:p w:rsidR="00250995" w:rsidRPr="00D47287" w:rsidRDefault="00250995" w:rsidP="00250995">
      <w:pPr>
        <w:ind w:firstLine="709"/>
        <w:rPr>
          <w:sz w:val="24"/>
          <w:szCs w:val="24"/>
        </w:rPr>
      </w:pPr>
    </w:p>
    <w:p w:rsidR="00250995" w:rsidRPr="00D47287" w:rsidRDefault="00250995" w:rsidP="00250995">
      <w:pPr>
        <w:autoSpaceDE w:val="0"/>
        <w:autoSpaceDN w:val="0"/>
        <w:adjustRightInd w:val="0"/>
        <w:spacing w:line="240" w:lineRule="atLeast"/>
        <w:rPr>
          <w:rFonts w:ascii="Times New Roman" w:hAnsi="Times New Roman"/>
          <w:sz w:val="24"/>
          <w:szCs w:val="24"/>
        </w:rPr>
      </w:pPr>
      <w:r>
        <w:rPr>
          <w:rFonts w:ascii="Times New Roman" w:hAnsi="Times New Roman"/>
          <w:b/>
          <w:sz w:val="24"/>
          <w:szCs w:val="24"/>
        </w:rPr>
        <w:t>Мероприятие</w:t>
      </w:r>
      <w:r w:rsidRPr="00D47287">
        <w:rPr>
          <w:rFonts w:ascii="Times New Roman" w:hAnsi="Times New Roman"/>
          <w:b/>
          <w:sz w:val="24"/>
          <w:szCs w:val="24"/>
        </w:rPr>
        <w:t>.</w:t>
      </w:r>
      <w:r w:rsidRPr="00D47287">
        <w:rPr>
          <w:rFonts w:ascii="Times New Roman" w:hAnsi="Times New Roman"/>
          <w:sz w:val="24"/>
          <w:szCs w:val="24"/>
        </w:rPr>
        <w:t xml:space="preserve"> Участие в работах по созданию Резервного Центра Национального Банка Республики К</w:t>
      </w:r>
      <w:r w:rsidRPr="00D47287">
        <w:rPr>
          <w:rFonts w:ascii="Times New Roman" w:hAnsi="Times New Roman"/>
          <w:sz w:val="24"/>
          <w:szCs w:val="24"/>
        </w:rPr>
        <w:t>а</w:t>
      </w:r>
      <w:r w:rsidRPr="00D47287">
        <w:rPr>
          <w:rFonts w:ascii="Times New Roman" w:hAnsi="Times New Roman"/>
          <w:sz w:val="24"/>
          <w:szCs w:val="24"/>
        </w:rPr>
        <w:t>захстан в г. Астане</w:t>
      </w:r>
    </w:p>
    <w:p w:rsidR="00250995" w:rsidRPr="00D47287" w:rsidRDefault="00250995" w:rsidP="00250995">
      <w:pPr>
        <w:ind w:firstLine="709"/>
        <w:rPr>
          <w:rFonts w:ascii="Times New Roman" w:hAnsi="Times New Roman"/>
          <w:sz w:val="24"/>
          <w:szCs w:val="24"/>
        </w:rPr>
      </w:pPr>
      <w:r w:rsidRPr="00D47287">
        <w:rPr>
          <w:rFonts w:ascii="Times New Roman" w:hAnsi="Times New Roman"/>
          <w:sz w:val="24"/>
          <w:szCs w:val="24"/>
        </w:rPr>
        <w:t>В 2012 году проводилась следующая работа  по строительству Резервного центра НБРК в г. Астана:</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1) получены постановления Акимата города Астаны на проектирование и стро</w:t>
      </w:r>
      <w:r w:rsidRPr="00D47287">
        <w:rPr>
          <w:rFonts w:ascii="Times New Roman" w:hAnsi="Times New Roman"/>
          <w:sz w:val="24"/>
          <w:szCs w:val="24"/>
        </w:rPr>
        <w:t>и</w:t>
      </w:r>
      <w:r w:rsidRPr="00D47287">
        <w:rPr>
          <w:rFonts w:ascii="Times New Roman" w:hAnsi="Times New Roman"/>
          <w:sz w:val="24"/>
          <w:szCs w:val="24"/>
        </w:rPr>
        <w:t>тельство Резервного Центра НБРК, многоквартирного жилого комплекса со встроенными п</w:t>
      </w:r>
      <w:r w:rsidRPr="00D47287">
        <w:rPr>
          <w:rFonts w:ascii="Times New Roman" w:hAnsi="Times New Roman"/>
          <w:sz w:val="24"/>
          <w:szCs w:val="24"/>
        </w:rPr>
        <w:t>о</w:t>
      </w:r>
      <w:r w:rsidRPr="00D47287">
        <w:rPr>
          <w:rFonts w:ascii="Times New Roman" w:hAnsi="Times New Roman"/>
          <w:sz w:val="24"/>
          <w:szCs w:val="24"/>
        </w:rPr>
        <w:t>мещениями и паркингом, административного здания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2) получено АПЗ на проектирование и строительство Резервного Центра НБРК, многоквартирного жилого комплекса со встроенными помещениями и паркингом и адм</w:t>
      </w:r>
      <w:r w:rsidRPr="00D47287">
        <w:rPr>
          <w:rFonts w:ascii="Times New Roman" w:hAnsi="Times New Roman"/>
          <w:sz w:val="24"/>
          <w:szCs w:val="24"/>
        </w:rPr>
        <w:t>и</w:t>
      </w:r>
      <w:r w:rsidRPr="00D47287">
        <w:rPr>
          <w:rFonts w:ascii="Times New Roman" w:hAnsi="Times New Roman"/>
          <w:sz w:val="24"/>
          <w:szCs w:val="24"/>
        </w:rPr>
        <w:t>нистративного зд</w:t>
      </w:r>
      <w:r w:rsidRPr="00D47287">
        <w:rPr>
          <w:rFonts w:ascii="Times New Roman" w:hAnsi="Times New Roman"/>
          <w:sz w:val="24"/>
          <w:szCs w:val="24"/>
        </w:rPr>
        <w:t>а</w:t>
      </w:r>
      <w:r w:rsidRPr="00D47287">
        <w:rPr>
          <w:rFonts w:ascii="Times New Roman" w:hAnsi="Times New Roman"/>
          <w:sz w:val="24"/>
          <w:szCs w:val="24"/>
        </w:rPr>
        <w:t>ния НБРК;</w:t>
      </w:r>
    </w:p>
    <w:p w:rsidR="00250995" w:rsidRPr="00D47287" w:rsidRDefault="00250995" w:rsidP="00250995">
      <w:pPr>
        <w:rPr>
          <w:rFonts w:ascii="Times New Roman" w:hAnsi="Times New Roman"/>
          <w:sz w:val="24"/>
          <w:szCs w:val="24"/>
        </w:rPr>
      </w:pPr>
      <w:r w:rsidRPr="00D47287">
        <w:rPr>
          <w:rFonts w:ascii="Times New Roman" w:hAnsi="Times New Roman"/>
          <w:sz w:val="24"/>
          <w:szCs w:val="24"/>
        </w:rPr>
        <w:t>3) получены детальные планировки с указанием красных линий вертикальных о</w:t>
      </w:r>
      <w:r w:rsidRPr="00D47287">
        <w:rPr>
          <w:rFonts w:ascii="Times New Roman" w:hAnsi="Times New Roman"/>
          <w:sz w:val="24"/>
          <w:szCs w:val="24"/>
        </w:rPr>
        <w:t>т</w:t>
      </w:r>
      <w:r w:rsidRPr="00D47287">
        <w:rPr>
          <w:rFonts w:ascii="Times New Roman" w:hAnsi="Times New Roman"/>
          <w:sz w:val="24"/>
          <w:szCs w:val="24"/>
        </w:rPr>
        <w:t>меток и профилей районов застройки земельных участков для проектирования и стро</w:t>
      </w:r>
      <w:r w:rsidRPr="00D47287">
        <w:rPr>
          <w:rFonts w:ascii="Times New Roman" w:hAnsi="Times New Roman"/>
          <w:sz w:val="24"/>
          <w:szCs w:val="24"/>
        </w:rPr>
        <w:t>и</w:t>
      </w:r>
      <w:r w:rsidRPr="00D47287">
        <w:rPr>
          <w:rFonts w:ascii="Times New Roman" w:hAnsi="Times New Roman"/>
          <w:sz w:val="24"/>
          <w:szCs w:val="24"/>
        </w:rPr>
        <w:t>тельства Резервного Центра НБРК, многоквартирного жилого комплекса со встроенными п</w:t>
      </w:r>
      <w:r w:rsidRPr="00D47287">
        <w:rPr>
          <w:rFonts w:ascii="Times New Roman" w:hAnsi="Times New Roman"/>
          <w:sz w:val="24"/>
          <w:szCs w:val="24"/>
        </w:rPr>
        <w:t>о</w:t>
      </w:r>
      <w:r w:rsidRPr="00D47287">
        <w:rPr>
          <w:rFonts w:ascii="Times New Roman" w:hAnsi="Times New Roman"/>
          <w:sz w:val="24"/>
          <w:szCs w:val="24"/>
        </w:rPr>
        <w:t>мещениями и паркингом и административного здания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4) заключены договора безвозмездного землепользования с ДГП «АстанагорНП</w:t>
      </w:r>
      <w:r w:rsidRPr="00D47287">
        <w:rPr>
          <w:rFonts w:ascii="Times New Roman" w:hAnsi="Times New Roman"/>
          <w:sz w:val="24"/>
          <w:szCs w:val="24"/>
        </w:rPr>
        <w:t>Ц</w:t>
      </w:r>
      <w:r w:rsidRPr="00D47287">
        <w:rPr>
          <w:rFonts w:ascii="Times New Roman" w:hAnsi="Times New Roman"/>
          <w:sz w:val="24"/>
          <w:szCs w:val="24"/>
        </w:rPr>
        <w:t>зем» по выделенным земельным участкам для проектирования и строительства Резервного Центра НБРК, многоквартирного жилого комплекса со встроенными помещениями и па</w:t>
      </w:r>
      <w:r w:rsidRPr="00D47287">
        <w:rPr>
          <w:rFonts w:ascii="Times New Roman" w:hAnsi="Times New Roman"/>
          <w:sz w:val="24"/>
          <w:szCs w:val="24"/>
        </w:rPr>
        <w:t>р</w:t>
      </w:r>
      <w:r w:rsidRPr="00D47287">
        <w:rPr>
          <w:rFonts w:ascii="Times New Roman" w:hAnsi="Times New Roman"/>
          <w:sz w:val="24"/>
          <w:szCs w:val="24"/>
        </w:rPr>
        <w:t>кингом и административного зд</w:t>
      </w:r>
      <w:r w:rsidRPr="00D47287">
        <w:rPr>
          <w:rFonts w:ascii="Times New Roman" w:hAnsi="Times New Roman"/>
          <w:sz w:val="24"/>
          <w:szCs w:val="24"/>
        </w:rPr>
        <w:t>а</w:t>
      </w:r>
      <w:r w:rsidRPr="00D47287">
        <w:rPr>
          <w:rFonts w:ascii="Times New Roman" w:hAnsi="Times New Roman"/>
          <w:sz w:val="24"/>
          <w:szCs w:val="24"/>
        </w:rPr>
        <w:t>ния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5) заключены договора освоения земельных участков с ГУ «Управление архитект</w:t>
      </w:r>
      <w:r w:rsidRPr="00D47287">
        <w:rPr>
          <w:rFonts w:ascii="Times New Roman" w:hAnsi="Times New Roman"/>
          <w:sz w:val="24"/>
          <w:szCs w:val="24"/>
        </w:rPr>
        <w:t>у</w:t>
      </w:r>
      <w:r w:rsidRPr="00D47287">
        <w:rPr>
          <w:rFonts w:ascii="Times New Roman" w:hAnsi="Times New Roman"/>
          <w:sz w:val="24"/>
          <w:szCs w:val="24"/>
        </w:rPr>
        <w:t>ры и градостроительства г.Астаны» для проектирования и строительства Резервного Це</w:t>
      </w:r>
      <w:r w:rsidRPr="00D47287">
        <w:rPr>
          <w:rFonts w:ascii="Times New Roman" w:hAnsi="Times New Roman"/>
          <w:sz w:val="24"/>
          <w:szCs w:val="24"/>
        </w:rPr>
        <w:t>н</w:t>
      </w:r>
      <w:r w:rsidRPr="00D47287">
        <w:rPr>
          <w:rFonts w:ascii="Times New Roman" w:hAnsi="Times New Roman"/>
          <w:sz w:val="24"/>
          <w:szCs w:val="24"/>
        </w:rPr>
        <w:t>тра НБ РК, многоквартирного жилого комплекса со встроенными помещениями и парки</w:t>
      </w:r>
      <w:r w:rsidRPr="00D47287">
        <w:rPr>
          <w:rFonts w:ascii="Times New Roman" w:hAnsi="Times New Roman"/>
          <w:sz w:val="24"/>
          <w:szCs w:val="24"/>
        </w:rPr>
        <w:t>н</w:t>
      </w:r>
      <w:r w:rsidRPr="00D47287">
        <w:rPr>
          <w:rFonts w:ascii="Times New Roman" w:hAnsi="Times New Roman"/>
          <w:sz w:val="24"/>
          <w:szCs w:val="24"/>
        </w:rPr>
        <w:t>гом и административного зд</w:t>
      </w:r>
      <w:r w:rsidRPr="00D47287">
        <w:rPr>
          <w:rFonts w:ascii="Times New Roman" w:hAnsi="Times New Roman"/>
          <w:sz w:val="24"/>
          <w:szCs w:val="24"/>
        </w:rPr>
        <w:t>а</w:t>
      </w:r>
      <w:r w:rsidRPr="00D47287">
        <w:rPr>
          <w:rFonts w:ascii="Times New Roman" w:hAnsi="Times New Roman"/>
          <w:sz w:val="24"/>
          <w:szCs w:val="24"/>
        </w:rPr>
        <w:t>ния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6) разработаны схемы координат земельных участков для проектирования и стро</w:t>
      </w:r>
      <w:r w:rsidRPr="00D47287">
        <w:rPr>
          <w:rFonts w:ascii="Times New Roman" w:hAnsi="Times New Roman"/>
          <w:sz w:val="24"/>
          <w:szCs w:val="24"/>
        </w:rPr>
        <w:t>и</w:t>
      </w:r>
      <w:r w:rsidRPr="00D47287">
        <w:rPr>
          <w:rFonts w:ascii="Times New Roman" w:hAnsi="Times New Roman"/>
          <w:sz w:val="24"/>
          <w:szCs w:val="24"/>
        </w:rPr>
        <w:t>тельства Резервного Центра НБ РК, многоквартирного жилого комплекса со встроенными помещениями и паркингом и административного здания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7) разработана и получена топографическая съемка для проектирования и стро</w:t>
      </w:r>
      <w:r w:rsidRPr="00D47287">
        <w:rPr>
          <w:rFonts w:ascii="Times New Roman" w:hAnsi="Times New Roman"/>
          <w:sz w:val="24"/>
          <w:szCs w:val="24"/>
        </w:rPr>
        <w:t>и</w:t>
      </w:r>
      <w:r w:rsidRPr="00D47287">
        <w:rPr>
          <w:rFonts w:ascii="Times New Roman" w:hAnsi="Times New Roman"/>
          <w:sz w:val="24"/>
          <w:szCs w:val="24"/>
        </w:rPr>
        <w:t>тельства Резервного Центра НБРК, многоквартирного жилого комплекса со встроенными помещениями и паркингом;</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8) получены технические условия на подключение к наружным инженерным сетям для проектирования и строительства Резервного Центра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9) получены схемы трасс наружных инженерных сетей для проектирования и строительс</w:t>
      </w:r>
      <w:r w:rsidRPr="00D47287">
        <w:rPr>
          <w:rFonts w:ascii="Times New Roman" w:hAnsi="Times New Roman"/>
          <w:sz w:val="24"/>
          <w:szCs w:val="24"/>
        </w:rPr>
        <w:t>т</w:t>
      </w:r>
      <w:r w:rsidRPr="00D47287">
        <w:rPr>
          <w:rFonts w:ascii="Times New Roman" w:hAnsi="Times New Roman"/>
          <w:sz w:val="24"/>
          <w:szCs w:val="24"/>
        </w:rPr>
        <w:t>ва Резервного Центра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10) получены акты разбивки границ участков для проектирования и строительства Резервного Центра НБРК, многоквартирного жилого комплекса со встроенными помещ</w:t>
      </w:r>
      <w:r w:rsidRPr="00D47287">
        <w:rPr>
          <w:rFonts w:ascii="Times New Roman" w:hAnsi="Times New Roman"/>
          <w:sz w:val="24"/>
          <w:szCs w:val="24"/>
        </w:rPr>
        <w:t>е</w:t>
      </w:r>
      <w:r w:rsidRPr="00D47287">
        <w:rPr>
          <w:rFonts w:ascii="Times New Roman" w:hAnsi="Times New Roman"/>
          <w:sz w:val="24"/>
          <w:szCs w:val="24"/>
        </w:rPr>
        <w:t>ниями и паркингом и административного зд</w:t>
      </w:r>
      <w:r w:rsidRPr="00D47287">
        <w:rPr>
          <w:rFonts w:ascii="Times New Roman" w:hAnsi="Times New Roman"/>
          <w:sz w:val="24"/>
          <w:szCs w:val="24"/>
        </w:rPr>
        <w:t>а</w:t>
      </w:r>
      <w:r w:rsidRPr="00D47287">
        <w:rPr>
          <w:rFonts w:ascii="Times New Roman" w:hAnsi="Times New Roman"/>
          <w:sz w:val="24"/>
          <w:szCs w:val="24"/>
        </w:rPr>
        <w:t>ния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 xml:space="preserve"> 11) разработан эскизный проект Резервного Центра НБРК;</w:t>
      </w:r>
    </w:p>
    <w:p w:rsidR="00250995" w:rsidRPr="00D47287" w:rsidRDefault="00250995" w:rsidP="00250995">
      <w:pPr>
        <w:ind w:firstLine="708"/>
        <w:rPr>
          <w:rFonts w:ascii="Times New Roman" w:hAnsi="Times New Roman"/>
          <w:sz w:val="24"/>
          <w:szCs w:val="24"/>
        </w:rPr>
      </w:pPr>
      <w:r w:rsidRPr="00D47287">
        <w:rPr>
          <w:rFonts w:ascii="Times New Roman" w:hAnsi="Times New Roman"/>
          <w:sz w:val="24"/>
          <w:szCs w:val="24"/>
        </w:rPr>
        <w:t>12) проведены процедуры государственных закупок работ по разработке ТЭО Р</w:t>
      </w:r>
      <w:r w:rsidRPr="00D47287">
        <w:rPr>
          <w:rFonts w:ascii="Times New Roman" w:hAnsi="Times New Roman"/>
          <w:sz w:val="24"/>
          <w:szCs w:val="24"/>
        </w:rPr>
        <w:t>е</w:t>
      </w:r>
      <w:r w:rsidRPr="00D47287">
        <w:rPr>
          <w:rFonts w:ascii="Times New Roman" w:hAnsi="Times New Roman"/>
          <w:sz w:val="24"/>
          <w:szCs w:val="24"/>
        </w:rPr>
        <w:t>зервного Центра НБРК и заключен договор государственных закупок;</w:t>
      </w:r>
    </w:p>
    <w:p w:rsidR="00250995" w:rsidRPr="000871E3" w:rsidRDefault="00250995" w:rsidP="00250995">
      <w:pPr>
        <w:ind w:firstLine="708"/>
        <w:rPr>
          <w:rFonts w:ascii="Times New Roman" w:hAnsi="Times New Roman"/>
          <w:sz w:val="24"/>
          <w:szCs w:val="24"/>
        </w:rPr>
      </w:pPr>
      <w:r w:rsidRPr="00D47287">
        <w:rPr>
          <w:rFonts w:ascii="Times New Roman" w:hAnsi="Times New Roman"/>
          <w:sz w:val="24"/>
          <w:szCs w:val="24"/>
        </w:rPr>
        <w:t>13) проведены процедуры государственных закупок по инженерно-геологическим изыск</w:t>
      </w:r>
      <w:r w:rsidRPr="00D47287">
        <w:rPr>
          <w:rFonts w:ascii="Times New Roman" w:hAnsi="Times New Roman"/>
          <w:sz w:val="24"/>
          <w:szCs w:val="24"/>
        </w:rPr>
        <w:t>а</w:t>
      </w:r>
      <w:r w:rsidRPr="00D47287">
        <w:rPr>
          <w:rFonts w:ascii="Times New Roman" w:hAnsi="Times New Roman"/>
          <w:sz w:val="24"/>
          <w:szCs w:val="24"/>
        </w:rPr>
        <w:t>ниям и заключен договор государственных закупок.</w:t>
      </w:r>
    </w:p>
    <w:p w:rsidR="00250995" w:rsidRPr="00CF7476" w:rsidRDefault="00250995" w:rsidP="00250995">
      <w:pPr>
        <w:ind w:firstLine="709"/>
        <w:jc w:val="center"/>
        <w:rPr>
          <w:rFonts w:ascii="Times New Roman" w:hAnsi="Times New Roman"/>
          <w:b/>
          <w:sz w:val="24"/>
          <w:szCs w:val="24"/>
        </w:rPr>
      </w:pPr>
    </w:p>
    <w:p w:rsidR="00250995" w:rsidRPr="00CF7476" w:rsidRDefault="00250995" w:rsidP="00250995">
      <w:pPr>
        <w:ind w:firstLine="709"/>
        <w:jc w:val="center"/>
        <w:rPr>
          <w:rFonts w:ascii="Times New Roman" w:hAnsi="Times New Roman"/>
          <w:b/>
          <w:sz w:val="24"/>
          <w:szCs w:val="24"/>
        </w:rPr>
      </w:pPr>
      <w:r w:rsidRPr="00CF7476">
        <w:rPr>
          <w:rFonts w:ascii="Times New Roman" w:hAnsi="Times New Roman"/>
          <w:b/>
          <w:sz w:val="24"/>
          <w:szCs w:val="24"/>
        </w:rPr>
        <w:t xml:space="preserve">Обеспечение в НБРК всеобщего доступа к обучению. </w:t>
      </w:r>
    </w:p>
    <w:p w:rsidR="00250995" w:rsidRPr="00CF7476" w:rsidRDefault="00250995" w:rsidP="00250995">
      <w:pPr>
        <w:ind w:firstLine="709"/>
        <w:jc w:val="center"/>
        <w:rPr>
          <w:rFonts w:ascii="Times New Roman" w:hAnsi="Times New Roman"/>
          <w:b/>
          <w:sz w:val="24"/>
          <w:szCs w:val="24"/>
        </w:rPr>
      </w:pPr>
      <w:r w:rsidRPr="00CF7476">
        <w:rPr>
          <w:rFonts w:ascii="Times New Roman" w:hAnsi="Times New Roman"/>
          <w:b/>
          <w:sz w:val="24"/>
          <w:szCs w:val="24"/>
        </w:rPr>
        <w:t>Создание системы обучения сотрудников центрального банка – ун</w:t>
      </w:r>
      <w:r w:rsidRPr="00CF7476">
        <w:rPr>
          <w:rFonts w:ascii="Times New Roman" w:hAnsi="Times New Roman"/>
          <w:b/>
          <w:sz w:val="24"/>
          <w:szCs w:val="24"/>
        </w:rPr>
        <w:t>и</w:t>
      </w:r>
      <w:r w:rsidRPr="00CF7476">
        <w:rPr>
          <w:rFonts w:ascii="Times New Roman" w:hAnsi="Times New Roman"/>
          <w:b/>
          <w:sz w:val="24"/>
          <w:szCs w:val="24"/>
        </w:rPr>
        <w:t>версалов</w:t>
      </w:r>
    </w:p>
    <w:p w:rsidR="00250995" w:rsidRPr="00CF7476" w:rsidRDefault="00250995" w:rsidP="00250995">
      <w:pPr>
        <w:ind w:firstLine="709"/>
        <w:rPr>
          <w:rFonts w:ascii="Times New Roman" w:hAnsi="Times New Roman"/>
          <w:b/>
          <w:sz w:val="24"/>
          <w:szCs w:val="24"/>
        </w:rPr>
      </w:pPr>
    </w:p>
    <w:p w:rsidR="00250995" w:rsidRPr="00CF7476" w:rsidRDefault="00250995" w:rsidP="00250995">
      <w:pPr>
        <w:ind w:firstLine="709"/>
        <w:rPr>
          <w:rFonts w:ascii="Times New Roman" w:hAnsi="Times New Roman"/>
          <w:sz w:val="24"/>
          <w:szCs w:val="24"/>
        </w:rPr>
      </w:pPr>
      <w:r w:rsidRPr="00CF7476">
        <w:rPr>
          <w:rFonts w:ascii="Times New Roman" w:eastAsia="SimSun" w:hAnsi="Times New Roman"/>
          <w:b/>
          <w:sz w:val="24"/>
          <w:szCs w:val="24"/>
        </w:rPr>
        <w:t>Мероприятие</w:t>
      </w:r>
      <w:r w:rsidRPr="00CF7476">
        <w:rPr>
          <w:rFonts w:ascii="Times New Roman" w:hAnsi="Times New Roman"/>
          <w:sz w:val="24"/>
          <w:szCs w:val="24"/>
        </w:rPr>
        <w:t>. Разработка и внедрение системы непрерывного образования в си</w:t>
      </w:r>
      <w:r w:rsidRPr="00CF7476">
        <w:rPr>
          <w:rFonts w:ascii="Times New Roman" w:hAnsi="Times New Roman"/>
          <w:sz w:val="24"/>
          <w:szCs w:val="24"/>
        </w:rPr>
        <w:t>с</w:t>
      </w:r>
      <w:r w:rsidRPr="00CF7476">
        <w:rPr>
          <w:rFonts w:ascii="Times New Roman" w:hAnsi="Times New Roman"/>
          <w:sz w:val="24"/>
          <w:szCs w:val="24"/>
        </w:rPr>
        <w:t>теме Н</w:t>
      </w:r>
      <w:r w:rsidRPr="00CF7476">
        <w:rPr>
          <w:rFonts w:ascii="Times New Roman" w:hAnsi="Times New Roman"/>
          <w:sz w:val="24"/>
          <w:szCs w:val="24"/>
        </w:rPr>
        <w:t>а</w:t>
      </w:r>
      <w:r w:rsidRPr="00CF7476">
        <w:rPr>
          <w:rFonts w:ascii="Times New Roman" w:hAnsi="Times New Roman"/>
          <w:sz w:val="24"/>
          <w:szCs w:val="24"/>
        </w:rPr>
        <w:t xml:space="preserve">ционального Банка </w:t>
      </w:r>
    </w:p>
    <w:p w:rsidR="00250995" w:rsidRPr="00CF7476" w:rsidRDefault="00250995" w:rsidP="00250995">
      <w:pPr>
        <w:ind w:firstLine="709"/>
        <w:rPr>
          <w:rFonts w:ascii="Times New Roman" w:eastAsia="SimSun" w:hAnsi="Times New Roman"/>
          <w:sz w:val="24"/>
          <w:szCs w:val="24"/>
        </w:rPr>
      </w:pPr>
      <w:r w:rsidRPr="00CF7476">
        <w:rPr>
          <w:rFonts w:ascii="Times New Roman" w:eastAsia="SimSun" w:hAnsi="Times New Roman"/>
          <w:sz w:val="24"/>
          <w:szCs w:val="24"/>
        </w:rPr>
        <w:t>С целью развития высокой профессиональной квалификации, мастерства, лидерс</w:t>
      </w:r>
      <w:r w:rsidRPr="00CF7476">
        <w:rPr>
          <w:rFonts w:ascii="Times New Roman" w:eastAsia="SimSun" w:hAnsi="Times New Roman"/>
          <w:sz w:val="24"/>
          <w:szCs w:val="24"/>
        </w:rPr>
        <w:t>т</w:t>
      </w:r>
      <w:r w:rsidRPr="00CF7476">
        <w:rPr>
          <w:rFonts w:ascii="Times New Roman" w:eastAsia="SimSun" w:hAnsi="Times New Roman"/>
          <w:sz w:val="24"/>
          <w:szCs w:val="24"/>
        </w:rPr>
        <w:t>ва и творчества персонала Национального Банка, а также развития возможностей быстрой профессиональной переориентации работников, способных самостоятельно и критически мыслить, видеть и творчески решать возникающие в повседневной деятельности пробл</w:t>
      </w:r>
      <w:r w:rsidRPr="00CF7476">
        <w:rPr>
          <w:rFonts w:ascii="Times New Roman" w:eastAsia="SimSun" w:hAnsi="Times New Roman"/>
          <w:sz w:val="24"/>
          <w:szCs w:val="24"/>
        </w:rPr>
        <w:t>е</w:t>
      </w:r>
      <w:r w:rsidRPr="00CF7476">
        <w:rPr>
          <w:rFonts w:ascii="Times New Roman" w:eastAsia="SimSun" w:hAnsi="Times New Roman"/>
          <w:sz w:val="24"/>
          <w:szCs w:val="24"/>
        </w:rPr>
        <w:t xml:space="preserve">мы приказом Председателя Национального Банка от 29.05.2012г. №146 были утверждены «Основные направления непрерывного образования работников Национального Банка Республики Казахстан и его ведомств».  </w:t>
      </w:r>
    </w:p>
    <w:p w:rsidR="00250995" w:rsidRPr="00CF7476" w:rsidRDefault="00250995" w:rsidP="00250995">
      <w:pPr>
        <w:ind w:firstLine="709"/>
        <w:rPr>
          <w:rFonts w:ascii="Times New Roman" w:eastAsia="SimSun" w:hAnsi="Times New Roman"/>
          <w:sz w:val="24"/>
          <w:szCs w:val="24"/>
        </w:rPr>
      </w:pPr>
      <w:r w:rsidRPr="00CF7476">
        <w:rPr>
          <w:rFonts w:ascii="Times New Roman" w:hAnsi="Times New Roman"/>
          <w:sz w:val="24"/>
          <w:szCs w:val="24"/>
        </w:rPr>
        <w:t xml:space="preserve">В рамках внедрения </w:t>
      </w:r>
      <w:r w:rsidRPr="00CF7476">
        <w:rPr>
          <w:rFonts w:ascii="Times New Roman" w:eastAsia="SimSun" w:hAnsi="Times New Roman"/>
          <w:sz w:val="24"/>
          <w:szCs w:val="24"/>
        </w:rPr>
        <w:t>О</w:t>
      </w:r>
      <w:r w:rsidRPr="00CF7476">
        <w:rPr>
          <w:rFonts w:ascii="Times New Roman" w:eastAsia="SimSun" w:hAnsi="Times New Roman"/>
          <w:sz w:val="24"/>
          <w:szCs w:val="24"/>
        </w:rPr>
        <w:t>с</w:t>
      </w:r>
      <w:r w:rsidRPr="00CF7476">
        <w:rPr>
          <w:rFonts w:ascii="Times New Roman" w:eastAsia="SimSun" w:hAnsi="Times New Roman"/>
          <w:sz w:val="24"/>
          <w:szCs w:val="24"/>
        </w:rPr>
        <w:t>новных направлений непрерывного образования работников Национального Банка и его ведомств развивается система планирования самообразования и карьеры для каждого работника и руководителя Национального Банка, совершенствуе</w:t>
      </w:r>
      <w:r w:rsidRPr="00CF7476">
        <w:rPr>
          <w:rFonts w:ascii="Times New Roman" w:eastAsia="SimSun" w:hAnsi="Times New Roman"/>
          <w:sz w:val="24"/>
          <w:szCs w:val="24"/>
        </w:rPr>
        <w:t>т</w:t>
      </w:r>
      <w:r w:rsidRPr="00CF7476">
        <w:rPr>
          <w:rFonts w:ascii="Times New Roman" w:eastAsia="SimSun" w:hAnsi="Times New Roman"/>
          <w:sz w:val="24"/>
          <w:szCs w:val="24"/>
        </w:rPr>
        <w:t>ся международное сотрудничество в исследованиях по основным направлениям деятел</w:t>
      </w:r>
      <w:r w:rsidRPr="00CF7476">
        <w:rPr>
          <w:rFonts w:ascii="Times New Roman" w:eastAsia="SimSun" w:hAnsi="Times New Roman"/>
          <w:sz w:val="24"/>
          <w:szCs w:val="24"/>
        </w:rPr>
        <w:t>ь</w:t>
      </w:r>
      <w:r w:rsidRPr="00CF7476">
        <w:rPr>
          <w:rFonts w:ascii="Times New Roman" w:eastAsia="SimSun" w:hAnsi="Times New Roman"/>
          <w:sz w:val="24"/>
          <w:szCs w:val="24"/>
        </w:rPr>
        <w:t xml:space="preserve">ности центрального банка, внедряются параметры устойчивого развития в повышении квалификации работников Национального Банка.  </w:t>
      </w:r>
      <w:r w:rsidRPr="00CF7476">
        <w:rPr>
          <w:rFonts w:ascii="Times New Roman" w:hAnsi="Times New Roman"/>
          <w:sz w:val="24"/>
          <w:szCs w:val="24"/>
        </w:rPr>
        <w:t xml:space="preserve">В рамках реализации </w:t>
      </w:r>
      <w:r w:rsidRPr="00CF7476">
        <w:rPr>
          <w:rFonts w:ascii="Times New Roman" w:eastAsia="SimSun" w:hAnsi="Times New Roman"/>
          <w:sz w:val="24"/>
          <w:szCs w:val="24"/>
        </w:rPr>
        <w:t>Основных н</w:t>
      </w:r>
      <w:r w:rsidRPr="00CF7476">
        <w:rPr>
          <w:rFonts w:ascii="Times New Roman" w:eastAsia="SimSun" w:hAnsi="Times New Roman"/>
          <w:sz w:val="24"/>
          <w:szCs w:val="24"/>
        </w:rPr>
        <w:t>а</w:t>
      </w:r>
      <w:r w:rsidRPr="00CF7476">
        <w:rPr>
          <w:rFonts w:ascii="Times New Roman" w:eastAsia="SimSun" w:hAnsi="Times New Roman"/>
          <w:sz w:val="24"/>
          <w:szCs w:val="24"/>
        </w:rPr>
        <w:t>правлений непрерывного образования работников Национального Банка и его ведомств планируется создание образовательного центра, обеспечивающего систему непрерывного образования, внедрение методов стимулирования, поощрения, в том числе материального для работников, вовлече</w:t>
      </w:r>
      <w:r w:rsidRPr="00CF7476">
        <w:rPr>
          <w:rFonts w:ascii="Times New Roman" w:eastAsia="SimSun" w:hAnsi="Times New Roman"/>
          <w:sz w:val="24"/>
          <w:szCs w:val="24"/>
        </w:rPr>
        <w:t>н</w:t>
      </w:r>
      <w:r w:rsidRPr="00CF7476">
        <w:rPr>
          <w:rFonts w:ascii="Times New Roman" w:eastAsia="SimSun" w:hAnsi="Times New Roman"/>
          <w:sz w:val="24"/>
          <w:szCs w:val="24"/>
        </w:rPr>
        <w:t>ных в учебный процесс.</w:t>
      </w:r>
    </w:p>
    <w:p w:rsidR="00250995" w:rsidRPr="00CF7476" w:rsidRDefault="00250995" w:rsidP="00250995">
      <w:pPr>
        <w:keepNext/>
        <w:keepLines/>
        <w:ind w:firstLine="709"/>
        <w:outlineLvl w:val="2"/>
        <w:rPr>
          <w:rFonts w:ascii="Times New Roman" w:eastAsia="SimSun" w:hAnsi="Times New Roman"/>
          <w:sz w:val="24"/>
          <w:szCs w:val="24"/>
        </w:rPr>
      </w:pPr>
    </w:p>
    <w:p w:rsidR="00250995" w:rsidRPr="00CF7476" w:rsidRDefault="00250995" w:rsidP="00250995">
      <w:pPr>
        <w:ind w:firstLine="709"/>
        <w:rPr>
          <w:rFonts w:ascii="Times New Roman" w:eastAsia="SimSun" w:hAnsi="Times New Roman"/>
          <w:sz w:val="24"/>
          <w:szCs w:val="24"/>
        </w:rPr>
      </w:pPr>
      <w:r w:rsidRPr="00CF7476">
        <w:rPr>
          <w:rFonts w:ascii="Times New Roman" w:eastAsia="SimSun" w:hAnsi="Times New Roman"/>
          <w:b/>
          <w:sz w:val="24"/>
          <w:szCs w:val="24"/>
        </w:rPr>
        <w:t>Мероприятие</w:t>
      </w:r>
      <w:r>
        <w:rPr>
          <w:rFonts w:ascii="Times New Roman" w:eastAsia="SimSun" w:hAnsi="Times New Roman"/>
          <w:b/>
          <w:sz w:val="24"/>
          <w:szCs w:val="24"/>
        </w:rPr>
        <w:t xml:space="preserve">. </w:t>
      </w:r>
      <w:r w:rsidRPr="00CF7476">
        <w:rPr>
          <w:rFonts w:ascii="Times New Roman" w:hAnsi="Times New Roman"/>
          <w:sz w:val="24"/>
          <w:szCs w:val="24"/>
        </w:rPr>
        <w:t xml:space="preserve">Внедрение дистанционного обучения </w:t>
      </w:r>
    </w:p>
    <w:p w:rsidR="00250995" w:rsidRPr="00CF7476" w:rsidRDefault="00250995" w:rsidP="00250995">
      <w:pPr>
        <w:keepNext/>
        <w:keepLines/>
        <w:ind w:firstLine="709"/>
        <w:outlineLvl w:val="2"/>
        <w:rPr>
          <w:rFonts w:ascii="Times New Roman" w:hAnsi="Times New Roman"/>
          <w:sz w:val="24"/>
          <w:szCs w:val="24"/>
        </w:rPr>
      </w:pPr>
      <w:r w:rsidRPr="006128F9">
        <w:rPr>
          <w:rFonts w:ascii="Times New Roman" w:hAnsi="Times New Roman"/>
          <w:sz w:val="24"/>
          <w:szCs w:val="24"/>
        </w:rPr>
        <w:t>Использование программы дистанционного обучения в проведении семин</w:t>
      </w:r>
      <w:r w:rsidRPr="006128F9">
        <w:rPr>
          <w:rFonts w:ascii="Times New Roman" w:hAnsi="Times New Roman"/>
          <w:sz w:val="24"/>
          <w:szCs w:val="24"/>
        </w:rPr>
        <w:t>а</w:t>
      </w:r>
      <w:r w:rsidRPr="006128F9">
        <w:rPr>
          <w:rFonts w:ascii="Times New Roman" w:hAnsi="Times New Roman"/>
          <w:sz w:val="24"/>
          <w:szCs w:val="24"/>
        </w:rPr>
        <w:t>ров/тренингов для работников филиалов Наци</w:t>
      </w:r>
      <w:r w:rsidRPr="006128F9">
        <w:rPr>
          <w:rFonts w:ascii="Times New Roman" w:hAnsi="Times New Roman"/>
          <w:sz w:val="24"/>
          <w:szCs w:val="24"/>
        </w:rPr>
        <w:t>о</w:t>
      </w:r>
      <w:r w:rsidRPr="006128F9">
        <w:rPr>
          <w:rFonts w:ascii="Times New Roman" w:hAnsi="Times New Roman"/>
          <w:sz w:val="24"/>
          <w:szCs w:val="24"/>
        </w:rPr>
        <w:t>нального Банка.</w:t>
      </w:r>
    </w:p>
    <w:p w:rsidR="00250995" w:rsidRDefault="00250995" w:rsidP="00250995">
      <w:pPr>
        <w:ind w:firstLine="709"/>
        <w:rPr>
          <w:rFonts w:ascii="Times New Roman" w:hAnsi="Times New Roman"/>
          <w:sz w:val="24"/>
          <w:szCs w:val="24"/>
        </w:rPr>
      </w:pPr>
      <w:r w:rsidRPr="006128F9">
        <w:rPr>
          <w:rStyle w:val="s0"/>
          <w:rFonts w:eastAsia="Calibri"/>
          <w:sz w:val="24"/>
          <w:szCs w:val="24"/>
        </w:rPr>
        <w:t>В 2012 году в</w:t>
      </w:r>
      <w:r w:rsidRPr="006128F9">
        <w:rPr>
          <w:rFonts w:ascii="Times New Roman" w:hAnsi="Times New Roman"/>
          <w:sz w:val="24"/>
          <w:szCs w:val="24"/>
        </w:rPr>
        <w:t xml:space="preserve"> рамках внедрения в Национальном Банке РК дистанционного обуч</w:t>
      </w:r>
      <w:r w:rsidRPr="006128F9">
        <w:rPr>
          <w:rFonts w:ascii="Times New Roman" w:hAnsi="Times New Roman"/>
          <w:sz w:val="24"/>
          <w:szCs w:val="24"/>
        </w:rPr>
        <w:t>е</w:t>
      </w:r>
      <w:r w:rsidRPr="006128F9">
        <w:rPr>
          <w:rFonts w:ascii="Times New Roman" w:hAnsi="Times New Roman"/>
          <w:sz w:val="24"/>
          <w:szCs w:val="24"/>
        </w:rPr>
        <w:t xml:space="preserve">ния проведены </w:t>
      </w:r>
      <w:r w:rsidRPr="006128F9">
        <w:rPr>
          <w:rStyle w:val="s0"/>
          <w:rFonts w:eastAsia="Calibri"/>
          <w:sz w:val="24"/>
          <w:szCs w:val="24"/>
        </w:rPr>
        <w:t>4 вебинара</w:t>
      </w:r>
      <w:r w:rsidRPr="006128F9">
        <w:rPr>
          <w:rFonts w:ascii="Times New Roman" w:hAnsi="Times New Roman"/>
          <w:sz w:val="24"/>
          <w:szCs w:val="24"/>
        </w:rPr>
        <w:t xml:space="preserve"> для работников филиалов, указанные мероприятия позволили отметить удобство использования данного вида обучения, и выявили заинтересованность работников филиалов в обучении, которые до этого были мало охвачены процессом об</w:t>
      </w:r>
      <w:r w:rsidRPr="006128F9">
        <w:rPr>
          <w:rFonts w:ascii="Times New Roman" w:hAnsi="Times New Roman"/>
          <w:sz w:val="24"/>
          <w:szCs w:val="24"/>
        </w:rPr>
        <w:t>у</w:t>
      </w:r>
      <w:r w:rsidRPr="006128F9">
        <w:rPr>
          <w:rFonts w:ascii="Times New Roman" w:hAnsi="Times New Roman"/>
          <w:sz w:val="24"/>
          <w:szCs w:val="24"/>
        </w:rPr>
        <w:t>чения, в связи с территориальным расположением филиалов</w:t>
      </w:r>
      <w:r>
        <w:rPr>
          <w:rFonts w:ascii="Times New Roman" w:hAnsi="Times New Roman"/>
          <w:sz w:val="24"/>
          <w:szCs w:val="24"/>
        </w:rPr>
        <w:t xml:space="preserve">, </w:t>
      </w:r>
      <w:r w:rsidRPr="00CF7476">
        <w:rPr>
          <w:rFonts w:ascii="Times New Roman" w:hAnsi="Times New Roman"/>
          <w:sz w:val="24"/>
          <w:szCs w:val="24"/>
        </w:rPr>
        <w:t>а также необходимость ув</w:t>
      </w:r>
      <w:r w:rsidRPr="00CF7476">
        <w:rPr>
          <w:rFonts w:ascii="Times New Roman" w:hAnsi="Times New Roman"/>
          <w:sz w:val="24"/>
          <w:szCs w:val="24"/>
        </w:rPr>
        <w:t>е</w:t>
      </w:r>
      <w:r w:rsidRPr="00CF7476">
        <w:rPr>
          <w:rFonts w:ascii="Times New Roman" w:hAnsi="Times New Roman"/>
          <w:sz w:val="24"/>
          <w:szCs w:val="24"/>
        </w:rPr>
        <w:t>личения количества дистанционных семинаров/курсов/тренингов, проводимых для рабо</w:t>
      </w:r>
      <w:r w:rsidRPr="00CF7476">
        <w:rPr>
          <w:rFonts w:ascii="Times New Roman" w:hAnsi="Times New Roman"/>
          <w:sz w:val="24"/>
          <w:szCs w:val="24"/>
        </w:rPr>
        <w:t>т</w:t>
      </w:r>
      <w:r w:rsidRPr="00CF7476">
        <w:rPr>
          <w:rFonts w:ascii="Times New Roman" w:hAnsi="Times New Roman"/>
          <w:sz w:val="24"/>
          <w:szCs w:val="24"/>
        </w:rPr>
        <w:t>ников филиалов Национального Банка, что уменьшит расходы и позволит охватить бол</w:t>
      </w:r>
      <w:r w:rsidRPr="00CF7476">
        <w:rPr>
          <w:rFonts w:ascii="Times New Roman" w:hAnsi="Times New Roman"/>
          <w:sz w:val="24"/>
          <w:szCs w:val="24"/>
        </w:rPr>
        <w:t>ь</w:t>
      </w:r>
      <w:r w:rsidRPr="00CF7476">
        <w:rPr>
          <w:rFonts w:ascii="Times New Roman" w:hAnsi="Times New Roman"/>
          <w:sz w:val="24"/>
          <w:szCs w:val="24"/>
        </w:rPr>
        <w:t>шее количество слушателей.</w:t>
      </w:r>
      <w:r>
        <w:rPr>
          <w:rFonts w:ascii="Times New Roman" w:hAnsi="Times New Roman"/>
          <w:sz w:val="24"/>
          <w:szCs w:val="24"/>
        </w:rPr>
        <w:t xml:space="preserve"> </w:t>
      </w:r>
      <w:r w:rsidRPr="006128F9">
        <w:rPr>
          <w:rStyle w:val="s0"/>
          <w:rFonts w:eastAsia="Calibri"/>
          <w:sz w:val="24"/>
          <w:szCs w:val="24"/>
        </w:rPr>
        <w:t>Также работники Н</w:t>
      </w:r>
      <w:r>
        <w:rPr>
          <w:rStyle w:val="s0"/>
          <w:rFonts w:eastAsia="Calibri"/>
          <w:sz w:val="24"/>
          <w:szCs w:val="24"/>
        </w:rPr>
        <w:t>ационального Банка</w:t>
      </w:r>
      <w:r w:rsidRPr="006128F9">
        <w:rPr>
          <w:rStyle w:val="s0"/>
          <w:rFonts w:eastAsia="Calibri"/>
          <w:sz w:val="24"/>
          <w:szCs w:val="24"/>
        </w:rPr>
        <w:t xml:space="preserve"> обучились на 4 ди</w:t>
      </w:r>
      <w:r w:rsidRPr="006128F9">
        <w:rPr>
          <w:rStyle w:val="s0"/>
          <w:rFonts w:eastAsia="Calibri"/>
          <w:sz w:val="24"/>
          <w:szCs w:val="24"/>
        </w:rPr>
        <w:t>с</w:t>
      </w:r>
      <w:r w:rsidRPr="006128F9">
        <w:rPr>
          <w:rStyle w:val="s0"/>
          <w:rFonts w:eastAsia="Calibri"/>
          <w:sz w:val="24"/>
          <w:szCs w:val="24"/>
        </w:rPr>
        <w:t>танционных семинарах, проводимых Академией государственного управления при Пр</w:t>
      </w:r>
      <w:r w:rsidRPr="006128F9">
        <w:rPr>
          <w:rStyle w:val="s0"/>
          <w:rFonts w:eastAsia="Calibri"/>
          <w:sz w:val="24"/>
          <w:szCs w:val="24"/>
        </w:rPr>
        <w:t>е</w:t>
      </w:r>
      <w:r w:rsidRPr="006128F9">
        <w:rPr>
          <w:rStyle w:val="s0"/>
          <w:rFonts w:eastAsia="Calibri"/>
          <w:sz w:val="24"/>
          <w:szCs w:val="24"/>
        </w:rPr>
        <w:t>зиденте Р</w:t>
      </w:r>
      <w:r>
        <w:rPr>
          <w:rStyle w:val="s0"/>
          <w:rFonts w:eastAsia="Calibri"/>
          <w:sz w:val="24"/>
          <w:szCs w:val="24"/>
        </w:rPr>
        <w:t xml:space="preserve">еспублики </w:t>
      </w:r>
      <w:r w:rsidRPr="006128F9">
        <w:rPr>
          <w:rStyle w:val="s0"/>
          <w:rFonts w:eastAsia="Calibri"/>
          <w:sz w:val="24"/>
          <w:szCs w:val="24"/>
        </w:rPr>
        <w:t>К</w:t>
      </w:r>
      <w:r>
        <w:rPr>
          <w:rStyle w:val="s0"/>
          <w:rFonts w:eastAsia="Calibri"/>
          <w:sz w:val="24"/>
          <w:szCs w:val="24"/>
        </w:rPr>
        <w:t>азахстан</w:t>
      </w:r>
      <w:r w:rsidRPr="006128F9">
        <w:rPr>
          <w:rStyle w:val="s0"/>
          <w:rFonts w:eastAsia="Calibri"/>
          <w:sz w:val="24"/>
          <w:szCs w:val="24"/>
        </w:rPr>
        <w:t>.</w:t>
      </w:r>
    </w:p>
    <w:p w:rsidR="00250995" w:rsidRDefault="00250995" w:rsidP="00250995">
      <w:pPr>
        <w:ind w:firstLine="709"/>
        <w:rPr>
          <w:rFonts w:ascii="Times New Roman" w:hAnsi="Times New Roman"/>
          <w:b/>
          <w:sz w:val="24"/>
          <w:szCs w:val="24"/>
        </w:rPr>
      </w:pPr>
    </w:p>
    <w:p w:rsidR="00250995" w:rsidRPr="00CF7476" w:rsidRDefault="00250995" w:rsidP="00250995">
      <w:pPr>
        <w:ind w:firstLine="709"/>
        <w:rPr>
          <w:rFonts w:ascii="Times New Roman" w:hAnsi="Times New Roman"/>
          <w:b/>
          <w:sz w:val="24"/>
          <w:szCs w:val="24"/>
        </w:rPr>
      </w:pPr>
      <w:r w:rsidRPr="00CF7476">
        <w:rPr>
          <w:rFonts w:ascii="Times New Roman" w:eastAsia="SimSun" w:hAnsi="Times New Roman"/>
          <w:b/>
          <w:sz w:val="24"/>
          <w:szCs w:val="24"/>
        </w:rPr>
        <w:t>Мероприятие</w:t>
      </w:r>
      <w:r>
        <w:rPr>
          <w:rFonts w:ascii="Times New Roman" w:eastAsia="SimSun" w:hAnsi="Times New Roman"/>
          <w:b/>
          <w:sz w:val="24"/>
          <w:szCs w:val="24"/>
        </w:rPr>
        <w:t xml:space="preserve">. </w:t>
      </w:r>
      <w:r w:rsidRPr="00CF7476">
        <w:rPr>
          <w:rFonts w:ascii="Times New Roman" w:hAnsi="Times New Roman"/>
          <w:sz w:val="24"/>
          <w:szCs w:val="24"/>
        </w:rPr>
        <w:t>Создание видеотеки обучающих курсов и эле</w:t>
      </w:r>
      <w:r w:rsidRPr="00CF7476">
        <w:rPr>
          <w:rFonts w:ascii="Times New Roman" w:hAnsi="Times New Roman"/>
          <w:sz w:val="24"/>
          <w:szCs w:val="24"/>
        </w:rPr>
        <w:t>к</w:t>
      </w:r>
      <w:r w:rsidRPr="00CF7476">
        <w:rPr>
          <w:rFonts w:ascii="Times New Roman" w:hAnsi="Times New Roman"/>
          <w:sz w:val="24"/>
          <w:szCs w:val="24"/>
        </w:rPr>
        <w:t>тронной библиотеки</w:t>
      </w:r>
    </w:p>
    <w:p w:rsidR="00250995" w:rsidRPr="00CF7476" w:rsidRDefault="00250995" w:rsidP="00250995">
      <w:pPr>
        <w:ind w:firstLine="709"/>
        <w:rPr>
          <w:rFonts w:ascii="Times New Roman" w:hAnsi="Times New Roman"/>
          <w:sz w:val="24"/>
          <w:szCs w:val="24"/>
        </w:rPr>
      </w:pPr>
      <w:r w:rsidRPr="00CF7476">
        <w:rPr>
          <w:rFonts w:ascii="Times New Roman" w:eastAsia="SimSun" w:hAnsi="Times New Roman"/>
          <w:sz w:val="24"/>
          <w:szCs w:val="24"/>
        </w:rPr>
        <w:t xml:space="preserve">В рамках </w:t>
      </w:r>
      <w:r w:rsidRPr="00CF7476">
        <w:rPr>
          <w:rFonts w:ascii="Times New Roman" w:hAnsi="Times New Roman"/>
          <w:sz w:val="24"/>
          <w:szCs w:val="24"/>
        </w:rPr>
        <w:t>создания видеотеки обучающих курсов и электронной библиотеки</w:t>
      </w:r>
      <w:r w:rsidRPr="00CF7476">
        <w:rPr>
          <w:rFonts w:ascii="Times New Roman" w:eastAsia="SimSun" w:hAnsi="Times New Roman"/>
          <w:sz w:val="24"/>
          <w:szCs w:val="24"/>
        </w:rPr>
        <w:t xml:space="preserve"> </w:t>
      </w:r>
      <w:r w:rsidRPr="00CF7476">
        <w:rPr>
          <w:rFonts w:ascii="Times New Roman" w:hAnsi="Times New Roman"/>
          <w:sz w:val="24"/>
          <w:szCs w:val="24"/>
        </w:rPr>
        <w:t>н</w:t>
      </w:r>
      <w:r w:rsidRPr="00CF7476">
        <w:rPr>
          <w:rFonts w:ascii="Times New Roman" w:hAnsi="Times New Roman"/>
          <w:sz w:val="24"/>
          <w:szCs w:val="24"/>
        </w:rPr>
        <w:t>а</w:t>
      </w:r>
      <w:r w:rsidRPr="00CF7476">
        <w:rPr>
          <w:rFonts w:ascii="Times New Roman" w:hAnsi="Times New Roman"/>
          <w:sz w:val="24"/>
          <w:szCs w:val="24"/>
        </w:rPr>
        <w:t>правлен запрос в Департамент информационных технологий Национального Банка на приобретение программ по созданию видеотеки обучающих курсов и электронной би</w:t>
      </w:r>
      <w:r w:rsidRPr="00CF7476">
        <w:rPr>
          <w:rFonts w:ascii="Times New Roman" w:hAnsi="Times New Roman"/>
          <w:sz w:val="24"/>
          <w:szCs w:val="24"/>
        </w:rPr>
        <w:t>б</w:t>
      </w:r>
      <w:r w:rsidRPr="00CF7476">
        <w:rPr>
          <w:rFonts w:ascii="Times New Roman" w:hAnsi="Times New Roman"/>
          <w:sz w:val="24"/>
          <w:szCs w:val="24"/>
        </w:rPr>
        <w:t>лиотеки в 2013 году (от 26.03.2012г. №26122/545). Разработана рабочая версия Медиа портала Национального Банка, в котором размещены видео материалы об</w:t>
      </w:r>
      <w:r w:rsidRPr="00CF7476">
        <w:rPr>
          <w:rFonts w:ascii="Times New Roman" w:hAnsi="Times New Roman"/>
          <w:sz w:val="24"/>
          <w:szCs w:val="24"/>
        </w:rPr>
        <w:t>у</w:t>
      </w:r>
      <w:r w:rsidRPr="00CF7476">
        <w:rPr>
          <w:rFonts w:ascii="Times New Roman" w:hAnsi="Times New Roman"/>
          <w:sz w:val="24"/>
          <w:szCs w:val="24"/>
        </w:rPr>
        <w:t>чающих курсов и электронной библиотеки. Проводится работа по конвертации имеющихся видео мат</w:t>
      </w:r>
      <w:r w:rsidRPr="00CF7476">
        <w:rPr>
          <w:rFonts w:ascii="Times New Roman" w:hAnsi="Times New Roman"/>
          <w:sz w:val="24"/>
          <w:szCs w:val="24"/>
        </w:rPr>
        <w:t>е</w:t>
      </w:r>
      <w:r w:rsidRPr="00CF7476">
        <w:rPr>
          <w:rFonts w:ascii="Times New Roman" w:hAnsi="Times New Roman"/>
          <w:sz w:val="24"/>
          <w:szCs w:val="24"/>
        </w:rPr>
        <w:t>риалов, по окончании данной работы материалы будут размещены на Медиа портале Н</w:t>
      </w:r>
      <w:r w:rsidRPr="00CF7476">
        <w:rPr>
          <w:rFonts w:ascii="Times New Roman" w:hAnsi="Times New Roman"/>
          <w:sz w:val="24"/>
          <w:szCs w:val="24"/>
        </w:rPr>
        <w:t>а</w:t>
      </w:r>
      <w:r w:rsidRPr="00CF7476">
        <w:rPr>
          <w:rFonts w:ascii="Times New Roman" w:hAnsi="Times New Roman"/>
          <w:sz w:val="24"/>
          <w:szCs w:val="24"/>
        </w:rPr>
        <w:t>ционального Банка.</w:t>
      </w:r>
    </w:p>
    <w:p w:rsidR="00250995" w:rsidRPr="00CF7476" w:rsidRDefault="00250995" w:rsidP="00250995">
      <w:pPr>
        <w:ind w:firstLine="709"/>
        <w:rPr>
          <w:rFonts w:ascii="Times New Roman" w:hAnsi="Times New Roman"/>
          <w:sz w:val="24"/>
          <w:szCs w:val="24"/>
        </w:rPr>
      </w:pPr>
      <w:r w:rsidRPr="00CF7476">
        <w:rPr>
          <w:rFonts w:ascii="Times New Roman" w:hAnsi="Times New Roman"/>
          <w:sz w:val="24"/>
          <w:szCs w:val="24"/>
        </w:rPr>
        <w:t>Создание видеотеки обучающих курсов и электронной библиот</w:t>
      </w:r>
      <w:r w:rsidRPr="00CF7476">
        <w:rPr>
          <w:rFonts w:ascii="Times New Roman" w:hAnsi="Times New Roman"/>
          <w:sz w:val="24"/>
          <w:szCs w:val="24"/>
        </w:rPr>
        <w:t>е</w:t>
      </w:r>
      <w:r w:rsidRPr="00CF7476">
        <w:rPr>
          <w:rFonts w:ascii="Times New Roman" w:hAnsi="Times New Roman"/>
          <w:sz w:val="24"/>
          <w:szCs w:val="24"/>
        </w:rPr>
        <w:t>ки Национального Банка находится в процессе становления. Работники Национального Банка получат во</w:t>
      </w:r>
      <w:r w:rsidRPr="00CF7476">
        <w:rPr>
          <w:rFonts w:ascii="Times New Roman" w:hAnsi="Times New Roman"/>
          <w:sz w:val="24"/>
          <w:szCs w:val="24"/>
        </w:rPr>
        <w:t>з</w:t>
      </w:r>
      <w:r w:rsidRPr="00CF7476">
        <w:rPr>
          <w:rFonts w:ascii="Times New Roman" w:hAnsi="Times New Roman"/>
          <w:sz w:val="24"/>
          <w:szCs w:val="24"/>
        </w:rPr>
        <w:t>можность в любое удобное для себя время пользоваться имеющейся информацией для профессионального совершенствования и повышения уровня своей квалификации. Пл</w:t>
      </w:r>
      <w:r w:rsidRPr="00CF7476">
        <w:rPr>
          <w:rFonts w:ascii="Times New Roman" w:hAnsi="Times New Roman"/>
          <w:sz w:val="24"/>
          <w:szCs w:val="24"/>
        </w:rPr>
        <w:t>а</w:t>
      </w:r>
      <w:r w:rsidRPr="00CF7476">
        <w:rPr>
          <w:rFonts w:ascii="Times New Roman" w:hAnsi="Times New Roman"/>
          <w:sz w:val="24"/>
          <w:szCs w:val="24"/>
        </w:rPr>
        <w:t>нируется проведение профессиональной видеозаписи всех мер</w:t>
      </w:r>
      <w:r w:rsidRPr="00CF7476">
        <w:rPr>
          <w:rFonts w:ascii="Times New Roman" w:hAnsi="Times New Roman"/>
          <w:sz w:val="24"/>
          <w:szCs w:val="24"/>
        </w:rPr>
        <w:t>о</w:t>
      </w:r>
      <w:r w:rsidRPr="00CF7476">
        <w:rPr>
          <w:rFonts w:ascii="Times New Roman" w:hAnsi="Times New Roman"/>
          <w:sz w:val="24"/>
          <w:szCs w:val="24"/>
        </w:rPr>
        <w:t>приятий, проводимых в рамках повышения квалификации работников Национального Банка, для создания виде</w:t>
      </w:r>
      <w:r w:rsidRPr="00CF7476">
        <w:rPr>
          <w:rFonts w:ascii="Times New Roman" w:hAnsi="Times New Roman"/>
          <w:sz w:val="24"/>
          <w:szCs w:val="24"/>
        </w:rPr>
        <w:t>о</w:t>
      </w:r>
      <w:r w:rsidRPr="00CF7476">
        <w:rPr>
          <w:rFonts w:ascii="Times New Roman" w:hAnsi="Times New Roman"/>
          <w:sz w:val="24"/>
          <w:szCs w:val="24"/>
        </w:rPr>
        <w:t>теки обучающих курсов, а также приобретение электронной библиотеки Национальн</w:t>
      </w:r>
      <w:r w:rsidRPr="00CF7476">
        <w:rPr>
          <w:rFonts w:ascii="Times New Roman" w:hAnsi="Times New Roman"/>
          <w:sz w:val="24"/>
          <w:szCs w:val="24"/>
        </w:rPr>
        <w:t>о</w:t>
      </w:r>
      <w:r w:rsidRPr="00CF7476">
        <w:rPr>
          <w:rFonts w:ascii="Times New Roman" w:hAnsi="Times New Roman"/>
          <w:sz w:val="24"/>
          <w:szCs w:val="24"/>
        </w:rPr>
        <w:t xml:space="preserve">го Банка.   </w:t>
      </w:r>
    </w:p>
    <w:p w:rsidR="00250995" w:rsidRPr="00CF7476" w:rsidRDefault="00250995" w:rsidP="00250995">
      <w:pPr>
        <w:ind w:firstLine="709"/>
        <w:rPr>
          <w:rFonts w:ascii="Times New Roman" w:hAnsi="Times New Roman"/>
          <w:sz w:val="24"/>
          <w:szCs w:val="24"/>
        </w:rPr>
      </w:pPr>
    </w:p>
    <w:p w:rsidR="00250995" w:rsidRPr="00CF7476" w:rsidRDefault="00250995" w:rsidP="00250995">
      <w:pPr>
        <w:ind w:firstLine="709"/>
        <w:rPr>
          <w:rFonts w:ascii="Times New Roman" w:hAnsi="Times New Roman"/>
          <w:sz w:val="24"/>
          <w:szCs w:val="24"/>
        </w:rPr>
      </w:pPr>
      <w:r>
        <w:rPr>
          <w:rFonts w:ascii="Times New Roman" w:hAnsi="Times New Roman"/>
          <w:b/>
          <w:sz w:val="24"/>
          <w:szCs w:val="24"/>
        </w:rPr>
        <w:t xml:space="preserve">Мероприятие. </w:t>
      </w:r>
      <w:r w:rsidRPr="00CF7476">
        <w:rPr>
          <w:rFonts w:ascii="Times New Roman" w:hAnsi="Times New Roman"/>
          <w:sz w:val="24"/>
          <w:szCs w:val="24"/>
        </w:rPr>
        <w:t>Формирование группы учителей-наставников из желающих сотру</w:t>
      </w:r>
      <w:r w:rsidRPr="00CF7476">
        <w:rPr>
          <w:rFonts w:ascii="Times New Roman" w:hAnsi="Times New Roman"/>
          <w:sz w:val="24"/>
          <w:szCs w:val="24"/>
        </w:rPr>
        <w:t>д</w:t>
      </w:r>
      <w:r w:rsidRPr="00CF7476">
        <w:rPr>
          <w:rFonts w:ascii="Times New Roman" w:hAnsi="Times New Roman"/>
          <w:sz w:val="24"/>
          <w:szCs w:val="24"/>
        </w:rPr>
        <w:t>ников и руководителей Национального Банка, обладающих развитыми лидерскими, ор</w:t>
      </w:r>
      <w:r w:rsidRPr="00CF7476">
        <w:rPr>
          <w:rFonts w:ascii="Times New Roman" w:hAnsi="Times New Roman"/>
          <w:sz w:val="24"/>
          <w:szCs w:val="24"/>
        </w:rPr>
        <w:t>а</w:t>
      </w:r>
      <w:r w:rsidRPr="00CF7476">
        <w:rPr>
          <w:rFonts w:ascii="Times New Roman" w:hAnsi="Times New Roman"/>
          <w:sz w:val="24"/>
          <w:szCs w:val="24"/>
        </w:rPr>
        <w:t>торскими навыками, выдающимися человеческими качествами, свободно владеющих ин</w:t>
      </w:r>
      <w:r w:rsidRPr="00CF7476">
        <w:rPr>
          <w:rFonts w:ascii="Times New Roman" w:hAnsi="Times New Roman"/>
          <w:sz w:val="24"/>
          <w:szCs w:val="24"/>
        </w:rPr>
        <w:t>о</w:t>
      </w:r>
      <w:r w:rsidRPr="00CF7476">
        <w:rPr>
          <w:rFonts w:ascii="Times New Roman" w:hAnsi="Times New Roman"/>
          <w:sz w:val="24"/>
          <w:szCs w:val="24"/>
        </w:rPr>
        <w:t>странн</w:t>
      </w:r>
      <w:r w:rsidRPr="00CF7476">
        <w:rPr>
          <w:rFonts w:ascii="Times New Roman" w:hAnsi="Times New Roman"/>
          <w:sz w:val="24"/>
          <w:szCs w:val="24"/>
        </w:rPr>
        <w:t>ы</w:t>
      </w:r>
      <w:r w:rsidRPr="00CF7476">
        <w:rPr>
          <w:rFonts w:ascii="Times New Roman" w:hAnsi="Times New Roman"/>
          <w:sz w:val="24"/>
          <w:szCs w:val="24"/>
        </w:rPr>
        <w:t>ми языками.</w:t>
      </w:r>
    </w:p>
    <w:p w:rsidR="00250995" w:rsidRPr="00A53AFB" w:rsidRDefault="00250995" w:rsidP="00250995">
      <w:pPr>
        <w:autoSpaceDE w:val="0"/>
        <w:autoSpaceDN w:val="0"/>
        <w:adjustRightInd w:val="0"/>
        <w:ind w:firstLine="709"/>
        <w:rPr>
          <w:rFonts w:ascii="Times New Roman" w:hAnsi="Times New Roman"/>
          <w:color w:val="000000"/>
          <w:sz w:val="24"/>
          <w:szCs w:val="24"/>
          <w:lang w:eastAsia="ru-RU"/>
        </w:rPr>
      </w:pPr>
      <w:r w:rsidRPr="00CF7476">
        <w:rPr>
          <w:rFonts w:ascii="Times New Roman" w:eastAsia="SimSun" w:hAnsi="Times New Roman"/>
          <w:b/>
          <w:sz w:val="24"/>
          <w:szCs w:val="24"/>
        </w:rPr>
        <w:t>Мероприятие</w:t>
      </w:r>
      <w:r>
        <w:rPr>
          <w:rFonts w:ascii="Times New Roman" w:eastAsia="SimSun" w:hAnsi="Times New Roman"/>
          <w:b/>
          <w:sz w:val="24"/>
          <w:szCs w:val="24"/>
        </w:rPr>
        <w:t>.</w:t>
      </w:r>
      <w:r w:rsidRPr="00CF7476">
        <w:rPr>
          <w:rFonts w:ascii="Times New Roman" w:eastAsia="SimSun" w:hAnsi="Times New Roman"/>
          <w:b/>
          <w:sz w:val="24"/>
          <w:szCs w:val="24"/>
        </w:rPr>
        <w:t xml:space="preserve"> </w:t>
      </w:r>
      <w:r w:rsidRPr="00A53AFB">
        <w:rPr>
          <w:rFonts w:ascii="Times New Roman" w:hAnsi="Times New Roman"/>
          <w:color w:val="000000"/>
          <w:sz w:val="24"/>
          <w:szCs w:val="24"/>
          <w:lang w:eastAsia="ru-RU"/>
        </w:rPr>
        <w:t>На базе НБРК в 2012 году с привлечением работников НБРК в к</w:t>
      </w:r>
      <w:r w:rsidRPr="00A53AFB">
        <w:rPr>
          <w:rFonts w:ascii="Times New Roman" w:hAnsi="Times New Roman"/>
          <w:color w:val="000000"/>
          <w:sz w:val="24"/>
          <w:szCs w:val="24"/>
          <w:lang w:eastAsia="ru-RU"/>
        </w:rPr>
        <w:t>а</w:t>
      </w:r>
      <w:r w:rsidRPr="00A53AFB">
        <w:rPr>
          <w:rFonts w:ascii="Times New Roman" w:hAnsi="Times New Roman"/>
          <w:color w:val="000000"/>
          <w:sz w:val="24"/>
          <w:szCs w:val="24"/>
          <w:lang w:eastAsia="ru-RU"/>
        </w:rPr>
        <w:t>честве лекторов  проведено 52 обучающих мероприятия для работников ЦА, ведомств и филиалов НБРК, в том числе 10 семинаров с 30% преподаванием на английском языке (при этом с сентября 2012 года, преподавание на английском языке стало 100%). Так, для работников террит</w:t>
      </w:r>
      <w:r w:rsidRPr="00A53AFB">
        <w:rPr>
          <w:rFonts w:ascii="Times New Roman" w:hAnsi="Times New Roman"/>
          <w:color w:val="000000"/>
          <w:sz w:val="24"/>
          <w:szCs w:val="24"/>
          <w:lang w:eastAsia="ru-RU"/>
        </w:rPr>
        <w:t>о</w:t>
      </w:r>
      <w:r w:rsidRPr="00A53AFB">
        <w:rPr>
          <w:rFonts w:ascii="Times New Roman" w:hAnsi="Times New Roman"/>
          <w:color w:val="000000"/>
          <w:sz w:val="24"/>
          <w:szCs w:val="24"/>
          <w:lang w:eastAsia="ru-RU"/>
        </w:rPr>
        <w:t>риальных филиалов НБРК были организованы семинары по вопросам бухгалтерского учета, валютного регулирования, платежного баланса, вопросам эксплу</w:t>
      </w:r>
      <w:r w:rsidRPr="00A53AFB">
        <w:rPr>
          <w:rFonts w:ascii="Times New Roman" w:hAnsi="Times New Roman"/>
          <w:color w:val="000000"/>
          <w:sz w:val="24"/>
          <w:szCs w:val="24"/>
          <w:lang w:eastAsia="ru-RU"/>
        </w:rPr>
        <w:t>а</w:t>
      </w:r>
      <w:r w:rsidRPr="00A53AFB">
        <w:rPr>
          <w:rFonts w:ascii="Times New Roman" w:hAnsi="Times New Roman"/>
          <w:color w:val="000000"/>
          <w:sz w:val="24"/>
          <w:szCs w:val="24"/>
          <w:lang w:eastAsia="ru-RU"/>
        </w:rPr>
        <w:t>тации АИП «ЭДОБ», а также другим актуальным вопросам деятельности Национального Банка, организованы стажировки в Юридическом департаменте для юрисконсультов ф</w:t>
      </w:r>
      <w:r w:rsidRPr="00A53AFB">
        <w:rPr>
          <w:rFonts w:ascii="Times New Roman" w:hAnsi="Times New Roman"/>
          <w:color w:val="000000"/>
          <w:sz w:val="24"/>
          <w:szCs w:val="24"/>
          <w:lang w:eastAsia="ru-RU"/>
        </w:rPr>
        <w:t>и</w:t>
      </w:r>
      <w:r w:rsidRPr="00A53AFB">
        <w:rPr>
          <w:rFonts w:ascii="Times New Roman" w:hAnsi="Times New Roman"/>
          <w:color w:val="000000"/>
          <w:sz w:val="24"/>
          <w:szCs w:val="24"/>
          <w:lang w:eastAsia="ru-RU"/>
        </w:rPr>
        <w:t>лиалов. Для  работн</w:t>
      </w:r>
      <w:r w:rsidRPr="00A53AFB">
        <w:rPr>
          <w:rFonts w:ascii="Times New Roman" w:hAnsi="Times New Roman"/>
          <w:color w:val="000000"/>
          <w:sz w:val="24"/>
          <w:szCs w:val="24"/>
          <w:lang w:eastAsia="ru-RU"/>
        </w:rPr>
        <w:t>и</w:t>
      </w:r>
      <w:r w:rsidRPr="00A53AFB">
        <w:rPr>
          <w:rFonts w:ascii="Times New Roman" w:hAnsi="Times New Roman"/>
          <w:color w:val="000000"/>
          <w:sz w:val="24"/>
          <w:szCs w:val="24"/>
          <w:lang w:eastAsia="ru-RU"/>
        </w:rPr>
        <w:t>ков ведомств НБРК организованы семинары по вопросам управления международными резервами, вопросам внесении изменений в законодательства РК по м</w:t>
      </w:r>
      <w:r w:rsidRPr="00A53AFB">
        <w:rPr>
          <w:rFonts w:ascii="Times New Roman" w:hAnsi="Times New Roman"/>
          <w:color w:val="000000"/>
          <w:sz w:val="24"/>
          <w:szCs w:val="24"/>
          <w:lang w:eastAsia="ru-RU"/>
        </w:rPr>
        <w:t>и</w:t>
      </w:r>
      <w:r w:rsidRPr="00A53AFB">
        <w:rPr>
          <w:rFonts w:ascii="Times New Roman" w:hAnsi="Times New Roman"/>
          <w:color w:val="000000"/>
          <w:sz w:val="24"/>
          <w:szCs w:val="24"/>
          <w:lang w:eastAsia="ru-RU"/>
        </w:rPr>
        <w:t>нимизации рисков. Для работников подразделений ЦА НБРК организованы стажировки в подразделениях монетарных операций, безопасности, информационных технологий и операционном подразделении. Также проведены семинары по адаптации новых работн</w:t>
      </w:r>
      <w:r w:rsidRPr="00A53AFB">
        <w:rPr>
          <w:rFonts w:ascii="Times New Roman" w:hAnsi="Times New Roman"/>
          <w:color w:val="000000"/>
          <w:sz w:val="24"/>
          <w:szCs w:val="24"/>
          <w:lang w:eastAsia="ru-RU"/>
        </w:rPr>
        <w:t>и</w:t>
      </w:r>
      <w:r w:rsidRPr="00A53AFB">
        <w:rPr>
          <w:rFonts w:ascii="Times New Roman" w:hAnsi="Times New Roman"/>
          <w:color w:val="000000"/>
          <w:sz w:val="24"/>
          <w:szCs w:val="24"/>
          <w:lang w:eastAsia="ru-RU"/>
        </w:rPr>
        <w:t>ков, по денежно-кредитной политике, по  по пропаганде знаний и соблюдению антико</w:t>
      </w:r>
      <w:r w:rsidRPr="00A53AFB">
        <w:rPr>
          <w:rFonts w:ascii="Times New Roman" w:hAnsi="Times New Roman"/>
          <w:color w:val="000000"/>
          <w:sz w:val="24"/>
          <w:szCs w:val="24"/>
          <w:lang w:eastAsia="ru-RU"/>
        </w:rPr>
        <w:t>р</w:t>
      </w:r>
      <w:r w:rsidRPr="00A53AFB">
        <w:rPr>
          <w:rFonts w:ascii="Times New Roman" w:hAnsi="Times New Roman"/>
          <w:color w:val="000000"/>
          <w:sz w:val="24"/>
          <w:szCs w:val="24"/>
          <w:lang w:eastAsia="ru-RU"/>
        </w:rPr>
        <w:t>рупционного зак</w:t>
      </w:r>
      <w:r w:rsidRPr="00A53AFB">
        <w:rPr>
          <w:rFonts w:ascii="Times New Roman" w:hAnsi="Times New Roman"/>
          <w:color w:val="000000"/>
          <w:sz w:val="24"/>
          <w:szCs w:val="24"/>
          <w:lang w:eastAsia="ru-RU"/>
        </w:rPr>
        <w:t>о</w:t>
      </w:r>
      <w:r w:rsidRPr="00A53AFB">
        <w:rPr>
          <w:rFonts w:ascii="Times New Roman" w:hAnsi="Times New Roman"/>
          <w:color w:val="000000"/>
          <w:sz w:val="24"/>
          <w:szCs w:val="24"/>
          <w:lang w:eastAsia="ru-RU"/>
        </w:rPr>
        <w:t>нодательства, по исламским финансам. Для магистрантов организованы стажировки в подразделениях Комитета финансового надзора НБРК. Для представителей центральных (национальных) банков государств-участников ЕврАзЭС в рамках Соглаш</w:t>
      </w:r>
      <w:r w:rsidRPr="00A53AFB">
        <w:rPr>
          <w:rFonts w:ascii="Times New Roman" w:hAnsi="Times New Roman"/>
          <w:color w:val="000000"/>
          <w:sz w:val="24"/>
          <w:szCs w:val="24"/>
          <w:lang w:eastAsia="ru-RU"/>
        </w:rPr>
        <w:t>е</w:t>
      </w:r>
      <w:r w:rsidRPr="00A53AFB">
        <w:rPr>
          <w:rFonts w:ascii="Times New Roman" w:hAnsi="Times New Roman"/>
          <w:color w:val="000000"/>
          <w:sz w:val="24"/>
          <w:szCs w:val="24"/>
          <w:lang w:eastAsia="ru-RU"/>
        </w:rPr>
        <w:t>ния о сотрудничестве в области обучения персонала организован ряд семинаров и стаж</w:t>
      </w:r>
      <w:r w:rsidRPr="00A53AFB">
        <w:rPr>
          <w:rFonts w:ascii="Times New Roman" w:hAnsi="Times New Roman"/>
          <w:color w:val="000000"/>
          <w:sz w:val="24"/>
          <w:szCs w:val="24"/>
          <w:lang w:eastAsia="ru-RU"/>
        </w:rPr>
        <w:t>и</w:t>
      </w:r>
      <w:r w:rsidRPr="00A53AFB">
        <w:rPr>
          <w:rFonts w:ascii="Times New Roman" w:hAnsi="Times New Roman"/>
          <w:color w:val="000000"/>
          <w:sz w:val="24"/>
          <w:szCs w:val="24"/>
          <w:lang w:eastAsia="ru-RU"/>
        </w:rPr>
        <w:t>ровок по вопросам исследования финансовой стабильности, управления рисками, нали</w:t>
      </w:r>
      <w:r w:rsidRPr="00A53AFB">
        <w:rPr>
          <w:rFonts w:ascii="Times New Roman" w:hAnsi="Times New Roman"/>
          <w:color w:val="000000"/>
          <w:sz w:val="24"/>
          <w:szCs w:val="24"/>
          <w:lang w:eastAsia="ru-RU"/>
        </w:rPr>
        <w:t>ч</w:t>
      </w:r>
      <w:r w:rsidRPr="00A53AFB">
        <w:rPr>
          <w:rFonts w:ascii="Times New Roman" w:hAnsi="Times New Roman"/>
          <w:color w:val="000000"/>
          <w:sz w:val="24"/>
          <w:szCs w:val="24"/>
          <w:lang w:eastAsia="ru-RU"/>
        </w:rPr>
        <w:t>ному дене</w:t>
      </w:r>
      <w:r w:rsidRPr="00A53AFB">
        <w:rPr>
          <w:rFonts w:ascii="Times New Roman" w:hAnsi="Times New Roman"/>
          <w:color w:val="000000"/>
          <w:sz w:val="24"/>
          <w:szCs w:val="24"/>
          <w:lang w:eastAsia="ru-RU"/>
        </w:rPr>
        <w:t>ж</w:t>
      </w:r>
      <w:r w:rsidRPr="00A53AFB">
        <w:rPr>
          <w:rFonts w:ascii="Times New Roman" w:hAnsi="Times New Roman"/>
          <w:color w:val="000000"/>
          <w:sz w:val="24"/>
          <w:szCs w:val="24"/>
          <w:lang w:eastAsia="ru-RU"/>
        </w:rPr>
        <w:t xml:space="preserve">ному обращению, по вопросам обеспечения безопасности, международному сотрудничеству, вопросам стратегического управления и т.д. </w:t>
      </w:r>
    </w:p>
    <w:p w:rsidR="00250995" w:rsidRPr="004E683C" w:rsidRDefault="00250995" w:rsidP="00250995">
      <w:pPr>
        <w:autoSpaceDE w:val="0"/>
        <w:autoSpaceDN w:val="0"/>
        <w:adjustRightInd w:val="0"/>
        <w:ind w:firstLine="708"/>
        <w:rPr>
          <w:rFonts w:ascii="Times New Roman" w:hAnsi="Times New Roman"/>
          <w:color w:val="000000"/>
          <w:sz w:val="24"/>
          <w:szCs w:val="24"/>
        </w:rPr>
      </w:pPr>
      <w:r w:rsidRPr="004E683C">
        <w:rPr>
          <w:rFonts w:ascii="Times New Roman" w:hAnsi="Times New Roman"/>
          <w:color w:val="000000"/>
          <w:sz w:val="24"/>
          <w:szCs w:val="24"/>
        </w:rPr>
        <w:t>Продолжена практика проведения занятий с 30% преподаванием на английском языке, при этом с сентября 2012 года, преподавание на английском языке стало 100%.Так проведены семинары по темам «Investment in gold”, “Public Accountability”, “Sustainable development”, “Banking Supervision”, "Life-long learning" и другие.</w:t>
      </w:r>
    </w:p>
    <w:p w:rsidR="00250995" w:rsidRPr="004E683C" w:rsidRDefault="00250995" w:rsidP="00250995">
      <w:pPr>
        <w:ind w:firstLine="709"/>
        <w:rPr>
          <w:rFonts w:ascii="Times New Roman" w:hAnsi="Times New Roman"/>
          <w:color w:val="FF0000"/>
          <w:sz w:val="24"/>
          <w:szCs w:val="24"/>
        </w:rPr>
      </w:pPr>
      <w:r w:rsidRPr="004E683C">
        <w:rPr>
          <w:rFonts w:ascii="Times New Roman" w:hAnsi="Times New Roman"/>
          <w:color w:val="000000"/>
          <w:sz w:val="24"/>
          <w:szCs w:val="24"/>
        </w:rPr>
        <w:t>Кроме того, для работников, привлекаемых к занятиям на семинарах в НБРК и М</w:t>
      </w:r>
      <w:r w:rsidRPr="004E683C">
        <w:rPr>
          <w:rFonts w:ascii="Times New Roman" w:hAnsi="Times New Roman"/>
          <w:color w:val="000000"/>
          <w:sz w:val="24"/>
          <w:szCs w:val="24"/>
        </w:rPr>
        <w:t>а</w:t>
      </w:r>
      <w:r w:rsidRPr="004E683C">
        <w:rPr>
          <w:rFonts w:ascii="Times New Roman" w:hAnsi="Times New Roman"/>
          <w:color w:val="000000"/>
          <w:sz w:val="24"/>
          <w:szCs w:val="24"/>
        </w:rPr>
        <w:t>гистратуре организованы специализированные семинары для развития навыков публичн</w:t>
      </w:r>
      <w:r w:rsidRPr="004E683C">
        <w:rPr>
          <w:rFonts w:ascii="Times New Roman" w:hAnsi="Times New Roman"/>
          <w:color w:val="000000"/>
          <w:sz w:val="24"/>
          <w:szCs w:val="24"/>
        </w:rPr>
        <w:t>о</w:t>
      </w:r>
      <w:r w:rsidRPr="004E683C">
        <w:rPr>
          <w:rFonts w:ascii="Times New Roman" w:hAnsi="Times New Roman"/>
          <w:color w:val="000000"/>
          <w:sz w:val="24"/>
          <w:szCs w:val="24"/>
        </w:rPr>
        <w:t>го выступления (Мастер-презентаций, Публичные выступления).</w:t>
      </w:r>
      <w:r w:rsidRPr="004E683C">
        <w:rPr>
          <w:rFonts w:ascii="Times New Roman" w:hAnsi="Times New Roman"/>
          <w:sz w:val="24"/>
          <w:szCs w:val="24"/>
          <w:lang w:val="kk-KZ"/>
        </w:rPr>
        <w:t xml:space="preserve"> </w:t>
      </w:r>
    </w:p>
    <w:p w:rsidR="00250995" w:rsidRPr="004E683C" w:rsidRDefault="00250995" w:rsidP="00250995">
      <w:pPr>
        <w:pStyle w:val="a9"/>
        <w:tabs>
          <w:tab w:val="left" w:pos="993"/>
        </w:tabs>
        <w:spacing w:after="0"/>
        <w:ind w:left="0"/>
      </w:pPr>
      <w:r w:rsidRPr="004E683C">
        <w:t>Организованы 6 выездных семинаров в филиалах НБРК (по вопросам ценностей, корпор</w:t>
      </w:r>
      <w:r w:rsidRPr="004E683C">
        <w:t>а</w:t>
      </w:r>
      <w:r w:rsidRPr="004E683C">
        <w:t>тивной культуры и тренинг с эксперт-кассирами).</w:t>
      </w:r>
    </w:p>
    <w:p w:rsidR="00250995" w:rsidRPr="00CF7476" w:rsidRDefault="00250995" w:rsidP="00250995">
      <w:pPr>
        <w:ind w:firstLine="709"/>
        <w:rPr>
          <w:rFonts w:ascii="Times New Roman" w:eastAsia="SimSun" w:hAnsi="Times New Roman"/>
          <w:sz w:val="24"/>
          <w:szCs w:val="24"/>
        </w:rPr>
      </w:pPr>
    </w:p>
    <w:p w:rsidR="00250995" w:rsidRPr="00CF7476" w:rsidRDefault="00250995" w:rsidP="00250995">
      <w:pPr>
        <w:ind w:firstLine="709"/>
        <w:rPr>
          <w:rFonts w:ascii="Times New Roman" w:hAnsi="Times New Roman"/>
          <w:sz w:val="24"/>
          <w:szCs w:val="24"/>
        </w:rPr>
      </w:pPr>
      <w:r w:rsidRPr="00CF7476">
        <w:rPr>
          <w:rFonts w:ascii="Times New Roman" w:hAnsi="Times New Roman"/>
          <w:b/>
          <w:sz w:val="24"/>
          <w:szCs w:val="24"/>
        </w:rPr>
        <w:t>Мероприятие.</w:t>
      </w:r>
      <w:r>
        <w:rPr>
          <w:rFonts w:ascii="Times New Roman" w:hAnsi="Times New Roman"/>
          <w:b/>
          <w:sz w:val="24"/>
          <w:szCs w:val="24"/>
        </w:rPr>
        <w:t xml:space="preserve"> </w:t>
      </w:r>
      <w:r w:rsidRPr="00CF7476">
        <w:rPr>
          <w:rFonts w:ascii="Times New Roman" w:hAnsi="Times New Roman"/>
          <w:sz w:val="24"/>
          <w:szCs w:val="24"/>
        </w:rPr>
        <w:t>Создание системы управления посредством наставничества, при достижении успешных результатов которого применяются меры нематериального поо</w:t>
      </w:r>
      <w:r w:rsidRPr="00CF7476">
        <w:rPr>
          <w:rFonts w:ascii="Times New Roman" w:hAnsi="Times New Roman"/>
          <w:sz w:val="24"/>
          <w:szCs w:val="24"/>
        </w:rPr>
        <w:t>щ</w:t>
      </w:r>
      <w:r w:rsidRPr="00CF7476">
        <w:rPr>
          <w:rFonts w:ascii="Times New Roman" w:hAnsi="Times New Roman"/>
          <w:sz w:val="24"/>
          <w:szCs w:val="24"/>
        </w:rPr>
        <w:t>рения и учит</w:t>
      </w:r>
      <w:r w:rsidRPr="00CF7476">
        <w:rPr>
          <w:rFonts w:ascii="Times New Roman" w:hAnsi="Times New Roman"/>
          <w:sz w:val="24"/>
          <w:szCs w:val="24"/>
        </w:rPr>
        <w:t>ы</w:t>
      </w:r>
      <w:r w:rsidRPr="00CF7476">
        <w:rPr>
          <w:rFonts w:ascii="Times New Roman" w:hAnsi="Times New Roman"/>
          <w:sz w:val="24"/>
          <w:szCs w:val="24"/>
        </w:rPr>
        <w:t>ваются при подведении итогов работы за год</w:t>
      </w:r>
    </w:p>
    <w:p w:rsidR="00250995" w:rsidRPr="00CF7476" w:rsidRDefault="00250995" w:rsidP="00250995">
      <w:pPr>
        <w:ind w:firstLine="709"/>
        <w:rPr>
          <w:rFonts w:ascii="Times New Roman" w:hAnsi="Times New Roman"/>
          <w:b/>
          <w:sz w:val="24"/>
          <w:szCs w:val="24"/>
        </w:rPr>
      </w:pPr>
      <w:r w:rsidRPr="00816129">
        <w:rPr>
          <w:rFonts w:ascii="Times New Roman" w:eastAsia="SimSun" w:hAnsi="Times New Roman"/>
          <w:sz w:val="24"/>
          <w:szCs w:val="24"/>
        </w:rPr>
        <w:t>Для реализации данного мероприятия был разработан и утвержден приказ Предс</w:t>
      </w:r>
      <w:r w:rsidRPr="00816129">
        <w:rPr>
          <w:rFonts w:ascii="Times New Roman" w:eastAsia="SimSun" w:hAnsi="Times New Roman"/>
          <w:sz w:val="24"/>
          <w:szCs w:val="24"/>
        </w:rPr>
        <w:t>е</w:t>
      </w:r>
      <w:r w:rsidRPr="00816129">
        <w:rPr>
          <w:rFonts w:ascii="Times New Roman" w:eastAsia="SimSun" w:hAnsi="Times New Roman"/>
          <w:sz w:val="24"/>
          <w:szCs w:val="24"/>
        </w:rPr>
        <w:t>дателя Национального Банка от 29</w:t>
      </w:r>
      <w:r w:rsidRPr="00CF7476">
        <w:rPr>
          <w:rFonts w:ascii="Times New Roman" w:eastAsia="SimSun" w:hAnsi="Times New Roman"/>
          <w:sz w:val="24"/>
          <w:szCs w:val="24"/>
        </w:rPr>
        <w:t>.05.2012г. №146 «Об утверждении основных направл</w:t>
      </w:r>
      <w:r w:rsidRPr="00CF7476">
        <w:rPr>
          <w:rFonts w:ascii="Times New Roman" w:eastAsia="SimSun" w:hAnsi="Times New Roman"/>
          <w:sz w:val="24"/>
          <w:szCs w:val="24"/>
        </w:rPr>
        <w:t>е</w:t>
      </w:r>
      <w:r w:rsidRPr="00CF7476">
        <w:rPr>
          <w:rFonts w:ascii="Times New Roman" w:eastAsia="SimSun" w:hAnsi="Times New Roman"/>
          <w:sz w:val="24"/>
          <w:szCs w:val="24"/>
        </w:rPr>
        <w:t>ний непрерывного образования работников Национал</w:t>
      </w:r>
      <w:r w:rsidRPr="00CF7476">
        <w:rPr>
          <w:rFonts w:ascii="Times New Roman" w:eastAsia="SimSun" w:hAnsi="Times New Roman"/>
          <w:sz w:val="24"/>
          <w:szCs w:val="24"/>
        </w:rPr>
        <w:t>ь</w:t>
      </w:r>
      <w:r w:rsidRPr="00CF7476">
        <w:rPr>
          <w:rFonts w:ascii="Times New Roman" w:eastAsia="SimSun" w:hAnsi="Times New Roman"/>
          <w:sz w:val="24"/>
          <w:szCs w:val="24"/>
        </w:rPr>
        <w:t>ного Банка Республики Казахстан и его в</w:t>
      </w:r>
      <w:r w:rsidRPr="00CF7476">
        <w:rPr>
          <w:rFonts w:ascii="Times New Roman" w:eastAsia="SimSun" w:hAnsi="Times New Roman"/>
          <w:sz w:val="24"/>
          <w:szCs w:val="24"/>
        </w:rPr>
        <w:t>е</w:t>
      </w:r>
      <w:r w:rsidRPr="00CF7476">
        <w:rPr>
          <w:rFonts w:ascii="Times New Roman" w:eastAsia="SimSun" w:hAnsi="Times New Roman"/>
          <w:sz w:val="24"/>
          <w:szCs w:val="24"/>
        </w:rPr>
        <w:t>домств».</w:t>
      </w:r>
    </w:p>
    <w:p w:rsidR="00250995" w:rsidRPr="00CF7476" w:rsidRDefault="00250995" w:rsidP="00250995">
      <w:pPr>
        <w:tabs>
          <w:tab w:val="left" w:pos="8273"/>
        </w:tabs>
        <w:ind w:firstLine="0"/>
        <w:jc w:val="center"/>
        <w:rPr>
          <w:rFonts w:ascii="Times New Roman" w:hAnsi="Times New Roman"/>
          <w:b/>
          <w:sz w:val="24"/>
          <w:szCs w:val="24"/>
        </w:rPr>
      </w:pPr>
    </w:p>
    <w:p w:rsidR="00250995" w:rsidRPr="00CF7476" w:rsidRDefault="00250995" w:rsidP="00250995">
      <w:pPr>
        <w:tabs>
          <w:tab w:val="left" w:pos="8273"/>
        </w:tabs>
        <w:ind w:firstLine="0"/>
        <w:jc w:val="center"/>
        <w:rPr>
          <w:rFonts w:ascii="Times New Roman" w:hAnsi="Times New Roman"/>
          <w:b/>
          <w:sz w:val="24"/>
          <w:szCs w:val="24"/>
        </w:rPr>
      </w:pPr>
      <w:r w:rsidRPr="00CF7476">
        <w:rPr>
          <w:rFonts w:ascii="Times New Roman" w:hAnsi="Times New Roman"/>
          <w:b/>
          <w:sz w:val="24"/>
          <w:szCs w:val="24"/>
        </w:rPr>
        <w:t xml:space="preserve">Участие Национального Банка в подготовке кадров </w:t>
      </w:r>
    </w:p>
    <w:p w:rsidR="00250995" w:rsidRPr="00CF7476" w:rsidRDefault="00250995" w:rsidP="00250995">
      <w:pPr>
        <w:tabs>
          <w:tab w:val="left" w:pos="8273"/>
        </w:tabs>
        <w:ind w:firstLine="0"/>
        <w:jc w:val="center"/>
        <w:rPr>
          <w:rFonts w:ascii="Times New Roman" w:hAnsi="Times New Roman"/>
          <w:b/>
          <w:sz w:val="24"/>
          <w:szCs w:val="24"/>
        </w:rPr>
      </w:pPr>
      <w:r w:rsidRPr="00CF7476">
        <w:rPr>
          <w:rFonts w:ascii="Times New Roman" w:hAnsi="Times New Roman"/>
          <w:b/>
          <w:sz w:val="24"/>
          <w:szCs w:val="24"/>
        </w:rPr>
        <w:t>для государственных о</w:t>
      </w:r>
      <w:r w:rsidRPr="00CF7476">
        <w:rPr>
          <w:rFonts w:ascii="Times New Roman" w:hAnsi="Times New Roman"/>
          <w:b/>
          <w:sz w:val="24"/>
          <w:szCs w:val="24"/>
        </w:rPr>
        <w:t>р</w:t>
      </w:r>
      <w:r w:rsidRPr="00CF7476">
        <w:rPr>
          <w:rFonts w:ascii="Times New Roman" w:hAnsi="Times New Roman"/>
          <w:b/>
          <w:sz w:val="24"/>
          <w:szCs w:val="24"/>
        </w:rPr>
        <w:t xml:space="preserve">ганов и финансовых организаций </w:t>
      </w:r>
    </w:p>
    <w:p w:rsidR="00250995" w:rsidRPr="00CF7476" w:rsidRDefault="00250995" w:rsidP="00250995">
      <w:pPr>
        <w:tabs>
          <w:tab w:val="left" w:pos="8273"/>
        </w:tabs>
        <w:ind w:firstLine="0"/>
        <w:jc w:val="center"/>
        <w:rPr>
          <w:rFonts w:ascii="Times New Roman" w:hAnsi="Times New Roman"/>
          <w:b/>
          <w:sz w:val="24"/>
          <w:szCs w:val="24"/>
        </w:rPr>
      </w:pPr>
      <w:r w:rsidRPr="00CF7476">
        <w:rPr>
          <w:rFonts w:ascii="Times New Roman" w:hAnsi="Times New Roman"/>
          <w:b/>
          <w:sz w:val="24"/>
          <w:szCs w:val="24"/>
        </w:rPr>
        <w:t xml:space="preserve">через Магистратуру Национального Банка Республики Казахстан </w:t>
      </w:r>
    </w:p>
    <w:p w:rsidR="00250995" w:rsidRPr="00CF7476" w:rsidRDefault="00250995" w:rsidP="00250995">
      <w:pPr>
        <w:tabs>
          <w:tab w:val="left" w:pos="8273"/>
        </w:tabs>
        <w:ind w:firstLine="0"/>
        <w:jc w:val="center"/>
        <w:rPr>
          <w:rFonts w:ascii="Times New Roman" w:hAnsi="Times New Roman"/>
          <w:b/>
          <w:sz w:val="24"/>
          <w:szCs w:val="24"/>
        </w:rPr>
      </w:pPr>
      <w:r w:rsidRPr="00CF7476">
        <w:rPr>
          <w:rFonts w:ascii="Times New Roman" w:hAnsi="Times New Roman"/>
          <w:b/>
          <w:sz w:val="24"/>
          <w:szCs w:val="24"/>
        </w:rPr>
        <w:t xml:space="preserve">при </w:t>
      </w:r>
      <w:r>
        <w:rPr>
          <w:rFonts w:ascii="Times New Roman" w:hAnsi="Times New Roman"/>
          <w:b/>
          <w:sz w:val="24"/>
          <w:szCs w:val="24"/>
        </w:rPr>
        <w:t>Казахском экономическом университете имени Турара Рыскулова</w:t>
      </w:r>
    </w:p>
    <w:p w:rsidR="00250995" w:rsidRPr="00CF7476" w:rsidRDefault="00250995" w:rsidP="00250995">
      <w:pPr>
        <w:tabs>
          <w:tab w:val="left" w:pos="8273"/>
        </w:tabs>
        <w:ind w:firstLine="709"/>
        <w:rPr>
          <w:rFonts w:ascii="Times New Roman" w:hAnsi="Times New Roman"/>
          <w:b/>
          <w:sz w:val="24"/>
          <w:szCs w:val="24"/>
        </w:rPr>
      </w:pPr>
      <w:r w:rsidRPr="00CF7476">
        <w:rPr>
          <w:rFonts w:ascii="Times New Roman" w:hAnsi="Times New Roman"/>
          <w:b/>
          <w:sz w:val="24"/>
          <w:szCs w:val="24"/>
        </w:rPr>
        <w:tab/>
      </w:r>
    </w:p>
    <w:p w:rsidR="00250995" w:rsidRPr="008A4477" w:rsidRDefault="00250995" w:rsidP="00250995">
      <w:pPr>
        <w:ind w:firstLine="709"/>
        <w:rPr>
          <w:rFonts w:ascii="Times New Roman" w:hAnsi="Times New Roman"/>
          <w:sz w:val="24"/>
          <w:szCs w:val="24"/>
        </w:rPr>
      </w:pPr>
      <w:r w:rsidRPr="00CF7476">
        <w:rPr>
          <w:rFonts w:ascii="Times New Roman" w:hAnsi="Times New Roman"/>
          <w:b/>
          <w:sz w:val="24"/>
          <w:szCs w:val="24"/>
        </w:rPr>
        <w:t>Мероприятие</w:t>
      </w:r>
      <w:r>
        <w:rPr>
          <w:rFonts w:ascii="Times New Roman" w:hAnsi="Times New Roman"/>
          <w:b/>
          <w:sz w:val="24"/>
          <w:szCs w:val="24"/>
        </w:rPr>
        <w:t xml:space="preserve">. </w:t>
      </w:r>
      <w:r w:rsidRPr="00CF7476">
        <w:rPr>
          <w:rFonts w:ascii="Times New Roman" w:hAnsi="Times New Roman"/>
          <w:sz w:val="24"/>
          <w:szCs w:val="24"/>
        </w:rPr>
        <w:t xml:space="preserve">Участие высококвалифицированных работников НБРК в учебном процессе Магистратуры Национального Банка Республики Казахстан при </w:t>
      </w:r>
      <w:r w:rsidRPr="008A4477">
        <w:rPr>
          <w:rFonts w:ascii="Times New Roman" w:hAnsi="Times New Roman"/>
          <w:sz w:val="24"/>
          <w:szCs w:val="24"/>
        </w:rPr>
        <w:t>Казахском эк</w:t>
      </w:r>
      <w:r w:rsidRPr="008A4477">
        <w:rPr>
          <w:rFonts w:ascii="Times New Roman" w:hAnsi="Times New Roman"/>
          <w:sz w:val="24"/>
          <w:szCs w:val="24"/>
        </w:rPr>
        <w:t>о</w:t>
      </w:r>
      <w:r w:rsidRPr="008A4477">
        <w:rPr>
          <w:rFonts w:ascii="Times New Roman" w:hAnsi="Times New Roman"/>
          <w:sz w:val="24"/>
          <w:szCs w:val="24"/>
        </w:rPr>
        <w:t>номическом университете имени Турара Рыскулова</w:t>
      </w:r>
    </w:p>
    <w:p w:rsidR="00250995" w:rsidRPr="00CF7476" w:rsidRDefault="00250995" w:rsidP="00250995">
      <w:pPr>
        <w:ind w:firstLine="709"/>
        <w:rPr>
          <w:rFonts w:ascii="Times New Roman" w:hAnsi="Times New Roman"/>
          <w:sz w:val="24"/>
          <w:szCs w:val="24"/>
        </w:rPr>
      </w:pPr>
      <w:r w:rsidRPr="00CF7476">
        <w:rPr>
          <w:rFonts w:ascii="Times New Roman" w:hAnsi="Times New Roman"/>
          <w:sz w:val="24"/>
          <w:szCs w:val="24"/>
        </w:rPr>
        <w:t>Организация практики магистрантов в Наци</w:t>
      </w:r>
      <w:r w:rsidRPr="00CF7476">
        <w:rPr>
          <w:rFonts w:ascii="Times New Roman" w:hAnsi="Times New Roman"/>
          <w:sz w:val="24"/>
          <w:szCs w:val="24"/>
        </w:rPr>
        <w:t>о</w:t>
      </w:r>
      <w:r w:rsidRPr="00CF7476">
        <w:rPr>
          <w:rFonts w:ascii="Times New Roman" w:hAnsi="Times New Roman"/>
          <w:sz w:val="24"/>
          <w:szCs w:val="24"/>
        </w:rPr>
        <w:t>нальном Банке</w:t>
      </w:r>
    </w:p>
    <w:p w:rsidR="00250995" w:rsidRPr="008A4477" w:rsidRDefault="00250995" w:rsidP="00250995">
      <w:pPr>
        <w:ind w:firstLine="709"/>
        <w:rPr>
          <w:rFonts w:ascii="Times New Roman" w:hAnsi="Times New Roman"/>
          <w:sz w:val="24"/>
          <w:szCs w:val="24"/>
        </w:rPr>
      </w:pPr>
      <w:r w:rsidRPr="00CF7476">
        <w:rPr>
          <w:rFonts w:ascii="Times New Roman" w:hAnsi="Times New Roman"/>
          <w:sz w:val="24"/>
          <w:szCs w:val="24"/>
        </w:rPr>
        <w:t>Организация практических занятий по деятельности НБРК для преподавателей М</w:t>
      </w:r>
      <w:r w:rsidRPr="00CF7476">
        <w:rPr>
          <w:rFonts w:ascii="Times New Roman" w:hAnsi="Times New Roman"/>
          <w:sz w:val="24"/>
          <w:szCs w:val="24"/>
        </w:rPr>
        <w:t>а</w:t>
      </w:r>
      <w:r w:rsidRPr="00CF7476">
        <w:rPr>
          <w:rFonts w:ascii="Times New Roman" w:hAnsi="Times New Roman"/>
          <w:sz w:val="24"/>
          <w:szCs w:val="24"/>
        </w:rPr>
        <w:t xml:space="preserve">гистратуры Национального Банка Республики Казахстан при </w:t>
      </w:r>
      <w:r w:rsidRPr="008A4477">
        <w:rPr>
          <w:rFonts w:ascii="Times New Roman" w:hAnsi="Times New Roman"/>
          <w:sz w:val="24"/>
          <w:szCs w:val="24"/>
        </w:rPr>
        <w:t>Казахском экономическом университете имени Турара Рыскулова</w:t>
      </w:r>
    </w:p>
    <w:p w:rsidR="00250995" w:rsidRDefault="00250995" w:rsidP="00250995">
      <w:pPr>
        <w:ind w:firstLine="709"/>
        <w:rPr>
          <w:rFonts w:ascii="Times New Roman" w:hAnsi="Times New Roman"/>
          <w:sz w:val="24"/>
          <w:szCs w:val="24"/>
        </w:rPr>
      </w:pPr>
      <w:r w:rsidRPr="00CF7476">
        <w:rPr>
          <w:rFonts w:ascii="Times New Roman" w:hAnsi="Times New Roman"/>
          <w:sz w:val="24"/>
          <w:szCs w:val="24"/>
        </w:rPr>
        <w:t>Для обеспечения финансовой системы Казахстана высококвалифицированными кадрами Национального Банка продолжалось участие в подготовке кадров для государс</w:t>
      </w:r>
      <w:r w:rsidRPr="00CF7476">
        <w:rPr>
          <w:rFonts w:ascii="Times New Roman" w:hAnsi="Times New Roman"/>
          <w:sz w:val="24"/>
          <w:szCs w:val="24"/>
        </w:rPr>
        <w:t>т</w:t>
      </w:r>
      <w:r w:rsidRPr="00CF7476">
        <w:rPr>
          <w:rFonts w:ascii="Times New Roman" w:hAnsi="Times New Roman"/>
          <w:sz w:val="24"/>
          <w:szCs w:val="24"/>
        </w:rPr>
        <w:t>венных органов и финансовых организаций через Магистратуру Национал</w:t>
      </w:r>
      <w:r w:rsidRPr="00CF7476">
        <w:rPr>
          <w:rFonts w:ascii="Times New Roman" w:hAnsi="Times New Roman"/>
          <w:sz w:val="24"/>
          <w:szCs w:val="24"/>
        </w:rPr>
        <w:t>ь</w:t>
      </w:r>
      <w:r w:rsidRPr="00CF7476">
        <w:rPr>
          <w:rFonts w:ascii="Times New Roman" w:hAnsi="Times New Roman"/>
          <w:sz w:val="24"/>
          <w:szCs w:val="24"/>
        </w:rPr>
        <w:t xml:space="preserve">ного Банка при </w:t>
      </w:r>
      <w:r w:rsidRPr="008A4477">
        <w:rPr>
          <w:rFonts w:ascii="Times New Roman" w:hAnsi="Times New Roman"/>
          <w:sz w:val="24"/>
          <w:szCs w:val="24"/>
        </w:rPr>
        <w:t>Казахском экономическом университете имени Турара Рыскулова</w:t>
      </w:r>
    </w:p>
    <w:p w:rsidR="00250995" w:rsidRPr="008A4477" w:rsidRDefault="00250995" w:rsidP="00250995">
      <w:pPr>
        <w:ind w:right="-6" w:firstLine="709"/>
        <w:rPr>
          <w:rFonts w:ascii="Times New Roman" w:hAnsi="Times New Roman"/>
          <w:sz w:val="24"/>
          <w:szCs w:val="24"/>
        </w:rPr>
      </w:pPr>
      <w:r w:rsidRPr="008A4477">
        <w:rPr>
          <w:rFonts w:ascii="Times New Roman" w:hAnsi="Times New Roman"/>
          <w:sz w:val="24"/>
          <w:szCs w:val="24"/>
        </w:rPr>
        <w:t>Работники Национального Банка участвовали в проведении лекций, мастер-классов, тренингов, в работе различных комиссий в Магистратуре, трудоустройстве маг</w:t>
      </w:r>
      <w:r w:rsidRPr="008A4477">
        <w:rPr>
          <w:rFonts w:ascii="Times New Roman" w:hAnsi="Times New Roman"/>
          <w:sz w:val="24"/>
          <w:szCs w:val="24"/>
        </w:rPr>
        <w:t>и</w:t>
      </w:r>
      <w:r w:rsidRPr="008A4477">
        <w:rPr>
          <w:rFonts w:ascii="Times New Roman" w:hAnsi="Times New Roman"/>
          <w:sz w:val="24"/>
          <w:szCs w:val="24"/>
        </w:rPr>
        <w:t xml:space="preserve">странтов, организации вступительных экзаменов. </w:t>
      </w:r>
    </w:p>
    <w:p w:rsidR="00250995" w:rsidRPr="008A4477" w:rsidRDefault="00250995" w:rsidP="00250995">
      <w:pPr>
        <w:ind w:firstLine="709"/>
        <w:rPr>
          <w:rFonts w:ascii="Times New Roman" w:hAnsi="Times New Roman"/>
          <w:sz w:val="24"/>
          <w:szCs w:val="24"/>
        </w:rPr>
      </w:pPr>
      <w:r w:rsidRPr="00CF7476">
        <w:rPr>
          <w:rFonts w:ascii="Times New Roman" w:hAnsi="Times New Roman"/>
          <w:sz w:val="24"/>
          <w:szCs w:val="24"/>
        </w:rPr>
        <w:t>Национальный Банк с целью информирования и повышения квалификации орган</w:t>
      </w:r>
      <w:r w:rsidRPr="00CF7476">
        <w:rPr>
          <w:rFonts w:ascii="Times New Roman" w:hAnsi="Times New Roman"/>
          <w:sz w:val="24"/>
          <w:szCs w:val="24"/>
        </w:rPr>
        <w:t>и</w:t>
      </w:r>
      <w:r w:rsidRPr="00CF7476">
        <w:rPr>
          <w:rFonts w:ascii="Times New Roman" w:hAnsi="Times New Roman"/>
          <w:sz w:val="24"/>
          <w:szCs w:val="24"/>
        </w:rPr>
        <w:t>зовывает образовательные мероприятия также и для преподавателей Магистратуры, в св</w:t>
      </w:r>
      <w:r w:rsidRPr="00CF7476">
        <w:rPr>
          <w:rFonts w:ascii="Times New Roman" w:hAnsi="Times New Roman"/>
          <w:sz w:val="24"/>
          <w:szCs w:val="24"/>
        </w:rPr>
        <w:t>я</w:t>
      </w:r>
      <w:r w:rsidRPr="00CF7476">
        <w:rPr>
          <w:rFonts w:ascii="Times New Roman" w:hAnsi="Times New Roman"/>
          <w:sz w:val="24"/>
          <w:szCs w:val="24"/>
        </w:rPr>
        <w:t>зи с чем 17 апреля 2012 года состоялся семинар на тему «Asset Management in Volatile Times», организованный компанией State Street Global Advisors в честь 10-летия сотру</w:t>
      </w:r>
      <w:r w:rsidRPr="00CF7476">
        <w:rPr>
          <w:rFonts w:ascii="Times New Roman" w:hAnsi="Times New Roman"/>
          <w:sz w:val="24"/>
          <w:szCs w:val="24"/>
        </w:rPr>
        <w:t>д</w:t>
      </w:r>
      <w:r w:rsidRPr="00CF7476">
        <w:rPr>
          <w:rFonts w:ascii="Times New Roman" w:hAnsi="Times New Roman"/>
          <w:sz w:val="24"/>
          <w:szCs w:val="24"/>
        </w:rPr>
        <w:t xml:space="preserve">ничества Национального Банка и State Street Global Advisors, в котором приняли участие 2 преподавателя Магистратуры Национального Банка при </w:t>
      </w:r>
      <w:r w:rsidRPr="008A4477">
        <w:rPr>
          <w:rFonts w:ascii="Times New Roman" w:hAnsi="Times New Roman"/>
          <w:sz w:val="24"/>
          <w:szCs w:val="24"/>
        </w:rPr>
        <w:t>Казахском экономическом ун</w:t>
      </w:r>
      <w:r w:rsidRPr="008A4477">
        <w:rPr>
          <w:rFonts w:ascii="Times New Roman" w:hAnsi="Times New Roman"/>
          <w:sz w:val="24"/>
          <w:szCs w:val="24"/>
        </w:rPr>
        <w:t>и</w:t>
      </w:r>
      <w:r w:rsidRPr="008A4477">
        <w:rPr>
          <w:rFonts w:ascii="Times New Roman" w:hAnsi="Times New Roman"/>
          <w:sz w:val="24"/>
          <w:szCs w:val="24"/>
        </w:rPr>
        <w:t>верситете имени Турара Рыскулова</w:t>
      </w:r>
      <w:r>
        <w:rPr>
          <w:rFonts w:ascii="Times New Roman" w:hAnsi="Times New Roman"/>
          <w:sz w:val="24"/>
          <w:szCs w:val="24"/>
        </w:rPr>
        <w:t xml:space="preserve">, </w:t>
      </w:r>
      <w:r w:rsidRPr="008A4477">
        <w:rPr>
          <w:rFonts w:ascii="Times New Roman" w:hAnsi="Times New Roman"/>
          <w:sz w:val="24"/>
          <w:szCs w:val="24"/>
        </w:rPr>
        <w:t>а также в семинаре по упра</w:t>
      </w:r>
      <w:r w:rsidRPr="008A4477">
        <w:rPr>
          <w:rFonts w:ascii="Times New Roman" w:hAnsi="Times New Roman"/>
          <w:sz w:val="24"/>
          <w:szCs w:val="24"/>
        </w:rPr>
        <w:t>в</w:t>
      </w:r>
      <w:r w:rsidRPr="008A4477">
        <w:rPr>
          <w:rFonts w:ascii="Times New Roman" w:hAnsi="Times New Roman"/>
          <w:sz w:val="24"/>
          <w:szCs w:val="24"/>
        </w:rPr>
        <w:t>лению активами.</w:t>
      </w:r>
    </w:p>
    <w:p w:rsidR="00250995" w:rsidRPr="008A4477" w:rsidRDefault="00250995" w:rsidP="00250995">
      <w:pPr>
        <w:tabs>
          <w:tab w:val="left" w:pos="360"/>
        </w:tabs>
        <w:rPr>
          <w:rFonts w:ascii="Times New Roman" w:hAnsi="Times New Roman"/>
          <w:sz w:val="24"/>
          <w:szCs w:val="24"/>
        </w:rPr>
      </w:pPr>
      <w:r w:rsidRPr="008A4477">
        <w:rPr>
          <w:rFonts w:ascii="Times New Roman" w:hAnsi="Times New Roman"/>
          <w:sz w:val="24"/>
          <w:szCs w:val="24"/>
        </w:rPr>
        <w:t>В целом, результаты участия Национального Банка в подготовке кадров для гос</w:t>
      </w:r>
      <w:r w:rsidRPr="008A4477">
        <w:rPr>
          <w:rFonts w:ascii="Times New Roman" w:hAnsi="Times New Roman"/>
          <w:sz w:val="24"/>
          <w:szCs w:val="24"/>
        </w:rPr>
        <w:t>у</w:t>
      </w:r>
      <w:r w:rsidRPr="008A4477">
        <w:rPr>
          <w:rFonts w:ascii="Times New Roman" w:hAnsi="Times New Roman"/>
          <w:sz w:val="24"/>
          <w:szCs w:val="24"/>
        </w:rPr>
        <w:t>дарственных органов и финансовых организаций через Магистратуру показали, что да</w:t>
      </w:r>
      <w:r w:rsidRPr="008A4477">
        <w:rPr>
          <w:rFonts w:ascii="Times New Roman" w:hAnsi="Times New Roman"/>
          <w:sz w:val="24"/>
          <w:szCs w:val="24"/>
        </w:rPr>
        <w:t>н</w:t>
      </w:r>
      <w:r w:rsidRPr="008A4477">
        <w:rPr>
          <w:rFonts w:ascii="Times New Roman" w:hAnsi="Times New Roman"/>
          <w:sz w:val="24"/>
          <w:szCs w:val="24"/>
        </w:rPr>
        <w:t>ный проект дает положительные результаты. Выпускники Магистратуры имеют теорет</w:t>
      </w:r>
      <w:r w:rsidRPr="008A4477">
        <w:rPr>
          <w:rFonts w:ascii="Times New Roman" w:hAnsi="Times New Roman"/>
          <w:sz w:val="24"/>
          <w:szCs w:val="24"/>
        </w:rPr>
        <w:t>и</w:t>
      </w:r>
      <w:r w:rsidRPr="008A4477">
        <w:rPr>
          <w:rFonts w:ascii="Times New Roman" w:hAnsi="Times New Roman"/>
          <w:sz w:val="24"/>
          <w:szCs w:val="24"/>
        </w:rPr>
        <w:t>ческие знания в соединении с практической подготовкой, т.к. в учебном процессе на рег</w:t>
      </w:r>
      <w:r w:rsidRPr="008A4477">
        <w:rPr>
          <w:rFonts w:ascii="Times New Roman" w:hAnsi="Times New Roman"/>
          <w:sz w:val="24"/>
          <w:szCs w:val="24"/>
        </w:rPr>
        <w:t>у</w:t>
      </w:r>
      <w:r w:rsidRPr="008A4477">
        <w:rPr>
          <w:rFonts w:ascii="Times New Roman" w:hAnsi="Times New Roman"/>
          <w:sz w:val="24"/>
          <w:szCs w:val="24"/>
        </w:rPr>
        <w:t>лярной основе преподают практики из Национального Банка и его ведомств и других ф</w:t>
      </w:r>
      <w:r w:rsidRPr="008A4477">
        <w:rPr>
          <w:rFonts w:ascii="Times New Roman" w:hAnsi="Times New Roman"/>
          <w:sz w:val="24"/>
          <w:szCs w:val="24"/>
        </w:rPr>
        <w:t>и</w:t>
      </w:r>
      <w:r w:rsidRPr="008A4477">
        <w:rPr>
          <w:rFonts w:ascii="Times New Roman" w:hAnsi="Times New Roman"/>
          <w:sz w:val="24"/>
          <w:szCs w:val="24"/>
        </w:rPr>
        <w:t>нансовых организаций, практика проводится непосредственно в Национальном Банке, р</w:t>
      </w:r>
      <w:r w:rsidRPr="008A4477">
        <w:rPr>
          <w:rFonts w:ascii="Times New Roman" w:hAnsi="Times New Roman"/>
          <w:sz w:val="24"/>
          <w:szCs w:val="24"/>
        </w:rPr>
        <w:t>у</w:t>
      </w:r>
      <w:r w:rsidRPr="008A4477">
        <w:rPr>
          <w:rFonts w:ascii="Times New Roman" w:hAnsi="Times New Roman"/>
          <w:sz w:val="24"/>
          <w:szCs w:val="24"/>
        </w:rPr>
        <w:t>ководители и работники подразделений Национального Банка являются руководителями практики и магистерских диссертаций. Все это позволяет выпускникам Магистратуры легче адаптироваться при трудоустройстве в Национальный Банк, либо другие финанс</w:t>
      </w:r>
      <w:r w:rsidRPr="008A4477">
        <w:rPr>
          <w:rFonts w:ascii="Times New Roman" w:hAnsi="Times New Roman"/>
          <w:sz w:val="24"/>
          <w:szCs w:val="24"/>
        </w:rPr>
        <w:t>о</w:t>
      </w:r>
      <w:r w:rsidRPr="008A4477">
        <w:rPr>
          <w:rFonts w:ascii="Times New Roman" w:hAnsi="Times New Roman"/>
          <w:sz w:val="24"/>
          <w:szCs w:val="24"/>
        </w:rPr>
        <w:t xml:space="preserve">вые организации.   </w:t>
      </w:r>
    </w:p>
    <w:p w:rsidR="00250995" w:rsidRPr="008A4477" w:rsidRDefault="00250995" w:rsidP="00250995">
      <w:pPr>
        <w:rPr>
          <w:rFonts w:ascii="Times New Roman" w:hAnsi="Times New Roman"/>
          <w:sz w:val="24"/>
          <w:szCs w:val="24"/>
        </w:rPr>
      </w:pPr>
      <w:r w:rsidRPr="008A4477">
        <w:rPr>
          <w:rFonts w:ascii="Times New Roman" w:hAnsi="Times New Roman"/>
          <w:sz w:val="24"/>
          <w:szCs w:val="24"/>
        </w:rPr>
        <w:t>В рамках развития положительного опыта подготовки специалистов, с синергией практики и теории, Национальным Банком инициировано и будет продолжена работа по развитию сотрудничества с АОО «Назарбаев университет» и зарубежным вузом партн</w:t>
      </w:r>
      <w:r w:rsidRPr="008A4477">
        <w:rPr>
          <w:rFonts w:ascii="Times New Roman" w:hAnsi="Times New Roman"/>
          <w:sz w:val="24"/>
          <w:szCs w:val="24"/>
        </w:rPr>
        <w:t>е</w:t>
      </w:r>
      <w:r w:rsidRPr="008A4477">
        <w:rPr>
          <w:rFonts w:ascii="Times New Roman" w:hAnsi="Times New Roman"/>
          <w:sz w:val="24"/>
          <w:szCs w:val="24"/>
        </w:rPr>
        <w:t xml:space="preserve">ром.     </w:t>
      </w:r>
    </w:p>
    <w:p w:rsidR="00250995" w:rsidRPr="00CF7476" w:rsidRDefault="00250995" w:rsidP="00250995">
      <w:pPr>
        <w:tabs>
          <w:tab w:val="left" w:pos="360"/>
        </w:tabs>
        <w:ind w:firstLine="709"/>
        <w:rPr>
          <w:rFonts w:ascii="Times New Roman" w:hAnsi="Times New Roman"/>
          <w:sz w:val="24"/>
          <w:szCs w:val="24"/>
        </w:rPr>
      </w:pPr>
    </w:p>
    <w:p w:rsidR="00250995" w:rsidRPr="00CF7476" w:rsidRDefault="00250995" w:rsidP="00250995">
      <w:pPr>
        <w:tabs>
          <w:tab w:val="left" w:pos="8273"/>
        </w:tabs>
        <w:ind w:firstLine="0"/>
        <w:jc w:val="center"/>
        <w:rPr>
          <w:rFonts w:ascii="Times New Roman" w:hAnsi="Times New Roman"/>
          <w:b/>
          <w:sz w:val="24"/>
          <w:szCs w:val="24"/>
        </w:rPr>
      </w:pPr>
      <w:r w:rsidRPr="00CF7476">
        <w:rPr>
          <w:rFonts w:ascii="Times New Roman" w:hAnsi="Times New Roman"/>
          <w:b/>
          <w:sz w:val="24"/>
          <w:szCs w:val="24"/>
        </w:rPr>
        <w:t xml:space="preserve">Участие Национального Банка в подготовке кадров </w:t>
      </w:r>
    </w:p>
    <w:p w:rsidR="00250995" w:rsidRPr="00CF7476" w:rsidRDefault="00250995" w:rsidP="00250995">
      <w:pPr>
        <w:tabs>
          <w:tab w:val="left" w:pos="8273"/>
        </w:tabs>
        <w:ind w:firstLine="0"/>
        <w:jc w:val="center"/>
        <w:rPr>
          <w:rFonts w:ascii="Times New Roman" w:hAnsi="Times New Roman"/>
          <w:b/>
          <w:sz w:val="24"/>
          <w:szCs w:val="24"/>
        </w:rPr>
      </w:pPr>
      <w:r w:rsidRPr="00CF7476">
        <w:rPr>
          <w:rFonts w:ascii="Times New Roman" w:hAnsi="Times New Roman"/>
          <w:b/>
          <w:sz w:val="24"/>
          <w:szCs w:val="24"/>
        </w:rPr>
        <w:t xml:space="preserve">для государственных органов и финансовых организаций </w:t>
      </w:r>
    </w:p>
    <w:p w:rsidR="00250995" w:rsidRPr="00CF7476" w:rsidRDefault="00250995" w:rsidP="00250995">
      <w:pPr>
        <w:tabs>
          <w:tab w:val="left" w:pos="8273"/>
        </w:tabs>
        <w:ind w:firstLine="0"/>
        <w:jc w:val="center"/>
        <w:rPr>
          <w:rFonts w:ascii="Times New Roman" w:hAnsi="Times New Roman"/>
          <w:b/>
          <w:sz w:val="24"/>
          <w:szCs w:val="24"/>
        </w:rPr>
      </w:pPr>
      <w:r w:rsidRPr="00CF7476">
        <w:rPr>
          <w:rFonts w:ascii="Times New Roman" w:hAnsi="Times New Roman"/>
          <w:b/>
          <w:sz w:val="24"/>
          <w:szCs w:val="24"/>
        </w:rPr>
        <w:t>в Академии Наци</w:t>
      </w:r>
      <w:r w:rsidRPr="00CF7476">
        <w:rPr>
          <w:rFonts w:ascii="Times New Roman" w:hAnsi="Times New Roman"/>
          <w:b/>
          <w:sz w:val="24"/>
          <w:szCs w:val="24"/>
        </w:rPr>
        <w:t>о</w:t>
      </w:r>
      <w:r w:rsidRPr="00CF7476">
        <w:rPr>
          <w:rFonts w:ascii="Times New Roman" w:hAnsi="Times New Roman"/>
          <w:b/>
          <w:sz w:val="24"/>
          <w:szCs w:val="24"/>
        </w:rPr>
        <w:t>нального Банка</w:t>
      </w:r>
    </w:p>
    <w:p w:rsidR="00250995" w:rsidRPr="00CF7476" w:rsidRDefault="00250995" w:rsidP="00250995">
      <w:pPr>
        <w:tabs>
          <w:tab w:val="left" w:pos="8273"/>
        </w:tabs>
        <w:ind w:firstLine="709"/>
        <w:jc w:val="center"/>
        <w:rPr>
          <w:rFonts w:ascii="Times New Roman" w:hAnsi="Times New Roman"/>
          <w:b/>
          <w:sz w:val="24"/>
          <w:szCs w:val="24"/>
        </w:rPr>
      </w:pPr>
    </w:p>
    <w:p w:rsidR="00250995" w:rsidRPr="00CF7476" w:rsidRDefault="00250995" w:rsidP="00250995">
      <w:pPr>
        <w:ind w:firstLine="709"/>
        <w:rPr>
          <w:rFonts w:ascii="Times New Roman" w:hAnsi="Times New Roman"/>
          <w:sz w:val="24"/>
          <w:szCs w:val="24"/>
        </w:rPr>
      </w:pPr>
      <w:r w:rsidRPr="00CF7476">
        <w:rPr>
          <w:rFonts w:ascii="Times New Roman" w:hAnsi="Times New Roman"/>
          <w:b/>
          <w:sz w:val="24"/>
          <w:szCs w:val="24"/>
        </w:rPr>
        <w:t>Мероприятие.</w:t>
      </w:r>
      <w:r w:rsidRPr="00CF7476">
        <w:rPr>
          <w:rFonts w:ascii="Times New Roman" w:hAnsi="Times New Roman"/>
          <w:sz w:val="24"/>
          <w:szCs w:val="24"/>
        </w:rPr>
        <w:t xml:space="preserve"> Создание Академии Национальн</w:t>
      </w:r>
      <w:r w:rsidRPr="00CF7476">
        <w:rPr>
          <w:rFonts w:ascii="Times New Roman" w:hAnsi="Times New Roman"/>
          <w:sz w:val="24"/>
          <w:szCs w:val="24"/>
        </w:rPr>
        <w:t>о</w:t>
      </w:r>
      <w:r w:rsidRPr="00CF7476">
        <w:rPr>
          <w:rFonts w:ascii="Times New Roman" w:hAnsi="Times New Roman"/>
          <w:sz w:val="24"/>
          <w:szCs w:val="24"/>
        </w:rPr>
        <w:t>го Банка;</w:t>
      </w:r>
    </w:p>
    <w:p w:rsidR="00250995" w:rsidRPr="00CF7476" w:rsidRDefault="00250995" w:rsidP="00250995">
      <w:pPr>
        <w:ind w:firstLine="709"/>
        <w:rPr>
          <w:rFonts w:ascii="Times New Roman" w:hAnsi="Times New Roman"/>
          <w:sz w:val="24"/>
          <w:szCs w:val="24"/>
        </w:rPr>
      </w:pPr>
      <w:r w:rsidRPr="00CF7476">
        <w:rPr>
          <w:rFonts w:ascii="Times New Roman" w:hAnsi="Times New Roman"/>
          <w:sz w:val="24"/>
          <w:szCs w:val="24"/>
        </w:rPr>
        <w:t>Участие высококвалифицированных работников Национального Банка в учебном процессе Академии Н</w:t>
      </w:r>
      <w:r w:rsidRPr="00CF7476">
        <w:rPr>
          <w:rFonts w:ascii="Times New Roman" w:hAnsi="Times New Roman"/>
          <w:sz w:val="24"/>
          <w:szCs w:val="24"/>
        </w:rPr>
        <w:t>а</w:t>
      </w:r>
      <w:r w:rsidRPr="00CF7476">
        <w:rPr>
          <w:rFonts w:ascii="Times New Roman" w:hAnsi="Times New Roman"/>
          <w:sz w:val="24"/>
          <w:szCs w:val="24"/>
        </w:rPr>
        <w:t>ционального Банка;</w:t>
      </w:r>
    </w:p>
    <w:p w:rsidR="00250995" w:rsidRDefault="00250995" w:rsidP="00250995">
      <w:pPr>
        <w:ind w:firstLine="709"/>
        <w:rPr>
          <w:rFonts w:ascii="Times New Roman" w:hAnsi="Times New Roman"/>
          <w:sz w:val="24"/>
          <w:szCs w:val="24"/>
        </w:rPr>
      </w:pPr>
      <w:r w:rsidRPr="00CF7476">
        <w:rPr>
          <w:rFonts w:ascii="Times New Roman" w:hAnsi="Times New Roman"/>
          <w:sz w:val="24"/>
          <w:szCs w:val="24"/>
        </w:rPr>
        <w:t>Организация практики выпускников Академии Национального Банка в Национал</w:t>
      </w:r>
      <w:r w:rsidRPr="00CF7476">
        <w:rPr>
          <w:rFonts w:ascii="Times New Roman" w:hAnsi="Times New Roman"/>
          <w:sz w:val="24"/>
          <w:szCs w:val="24"/>
        </w:rPr>
        <w:t>ь</w:t>
      </w:r>
      <w:r w:rsidRPr="00CF7476">
        <w:rPr>
          <w:rFonts w:ascii="Times New Roman" w:hAnsi="Times New Roman"/>
          <w:sz w:val="24"/>
          <w:szCs w:val="24"/>
        </w:rPr>
        <w:t>ном Банке</w:t>
      </w:r>
    </w:p>
    <w:p w:rsidR="00250995" w:rsidRPr="00982050" w:rsidRDefault="00250995" w:rsidP="00250995">
      <w:pPr>
        <w:ind w:firstLine="709"/>
        <w:rPr>
          <w:rFonts w:ascii="Times New Roman" w:hAnsi="Times New Roman"/>
          <w:sz w:val="24"/>
          <w:szCs w:val="24"/>
        </w:rPr>
      </w:pPr>
      <w:r w:rsidRPr="00982050">
        <w:rPr>
          <w:rFonts w:ascii="Times New Roman" w:hAnsi="Times New Roman"/>
          <w:sz w:val="24"/>
          <w:szCs w:val="24"/>
        </w:rPr>
        <w:t>Согласно постановлению Правительства Республики Казахстан от 19.01.2012г. № 134 «О некоторых вопросах акционерного общества «Региональный ф</w:t>
      </w:r>
      <w:r w:rsidRPr="00982050">
        <w:rPr>
          <w:rFonts w:ascii="Times New Roman" w:hAnsi="Times New Roman"/>
          <w:sz w:val="24"/>
          <w:szCs w:val="24"/>
        </w:rPr>
        <w:t>и</w:t>
      </w:r>
      <w:r w:rsidRPr="00982050">
        <w:rPr>
          <w:rFonts w:ascii="Times New Roman" w:hAnsi="Times New Roman"/>
          <w:sz w:val="24"/>
          <w:szCs w:val="24"/>
        </w:rPr>
        <w:t>нансовый центр города Алматы» 50% акций АО «Академия РФЦА» в доверительном управлении НБРК. Процесс создания Академии Национального Банка будет осуществлен после заве</w:t>
      </w:r>
      <w:r w:rsidRPr="00982050">
        <w:rPr>
          <w:rFonts w:ascii="Times New Roman" w:hAnsi="Times New Roman"/>
          <w:sz w:val="24"/>
          <w:szCs w:val="24"/>
        </w:rPr>
        <w:t>р</w:t>
      </w:r>
      <w:r w:rsidRPr="00982050">
        <w:rPr>
          <w:rFonts w:ascii="Times New Roman" w:hAnsi="Times New Roman"/>
          <w:sz w:val="24"/>
          <w:szCs w:val="24"/>
        </w:rPr>
        <w:t>шения мероприятий по реализации отдельных пунктов постановления Правительства Республ</w:t>
      </w:r>
      <w:r w:rsidRPr="00982050">
        <w:rPr>
          <w:rFonts w:ascii="Times New Roman" w:hAnsi="Times New Roman"/>
          <w:sz w:val="24"/>
          <w:szCs w:val="24"/>
        </w:rPr>
        <w:t>и</w:t>
      </w:r>
      <w:r w:rsidRPr="00982050">
        <w:rPr>
          <w:rFonts w:ascii="Times New Roman" w:hAnsi="Times New Roman"/>
          <w:sz w:val="24"/>
          <w:szCs w:val="24"/>
        </w:rPr>
        <w:t>ки Казахстан от 19.01.2012г. № 134.</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8 мая 2012 года состоялась встреча представителей  НБРК и Министерство фина</w:t>
      </w:r>
      <w:r w:rsidRPr="00816129">
        <w:rPr>
          <w:rFonts w:ascii="Times New Roman" w:hAnsi="Times New Roman"/>
          <w:sz w:val="24"/>
          <w:szCs w:val="24"/>
        </w:rPr>
        <w:t>н</w:t>
      </w:r>
      <w:r w:rsidRPr="00816129">
        <w:rPr>
          <w:rFonts w:ascii="Times New Roman" w:hAnsi="Times New Roman"/>
          <w:sz w:val="24"/>
          <w:szCs w:val="24"/>
        </w:rPr>
        <w:t xml:space="preserve">сов РК по вопросам построения учебного процесса. </w:t>
      </w:r>
      <w:r w:rsidRPr="00816129">
        <w:rPr>
          <w:rFonts w:ascii="Times New Roman" w:hAnsi="Times New Roman"/>
          <w:sz w:val="24"/>
          <w:szCs w:val="24"/>
          <w:lang w:val="kk-KZ"/>
        </w:rPr>
        <w:t xml:space="preserve">18 мая 2012г. вопрос о дальнейшем развитии АО «Академия РФЦА» был вынесен на рассмотрение </w:t>
      </w:r>
      <w:r w:rsidRPr="00816129">
        <w:rPr>
          <w:rFonts w:ascii="Times New Roman" w:hAnsi="Times New Roman"/>
          <w:sz w:val="24"/>
          <w:szCs w:val="24"/>
        </w:rPr>
        <w:t>Совета директоров НБРК.</w:t>
      </w:r>
    </w:p>
    <w:p w:rsidR="00250995" w:rsidRPr="00816129" w:rsidRDefault="00250995" w:rsidP="00250995">
      <w:pPr>
        <w:rPr>
          <w:rFonts w:ascii="Times New Roman" w:eastAsia="Calibri" w:hAnsi="Times New Roman"/>
          <w:sz w:val="24"/>
          <w:szCs w:val="24"/>
        </w:rPr>
      </w:pPr>
      <w:r w:rsidRPr="00816129">
        <w:rPr>
          <w:rFonts w:ascii="Times New Roman" w:eastAsia="Calibri" w:hAnsi="Times New Roman"/>
          <w:sz w:val="24"/>
          <w:szCs w:val="24"/>
        </w:rPr>
        <w:t>НБРК направлены письма Президенту РК от 21.05.2012г. № 26015/1045, от 07.06.2012г. №26015/1202, от 27.08.2012г. №26015/1901, от 14.09.2012г. №26122/2078 к</w:t>
      </w:r>
      <w:r w:rsidRPr="00816129">
        <w:rPr>
          <w:rFonts w:ascii="Times New Roman" w:eastAsia="Calibri" w:hAnsi="Times New Roman"/>
          <w:sz w:val="24"/>
          <w:szCs w:val="24"/>
        </w:rPr>
        <w:t>а</w:t>
      </w:r>
      <w:r w:rsidRPr="00816129">
        <w:rPr>
          <w:rFonts w:ascii="Times New Roman" w:eastAsia="Calibri" w:hAnsi="Times New Roman"/>
          <w:sz w:val="24"/>
          <w:szCs w:val="24"/>
        </w:rPr>
        <w:t>сательно создания Школы финансов при АО «Назарбаев университет», а также в Мин</w:t>
      </w:r>
      <w:r w:rsidRPr="00816129">
        <w:rPr>
          <w:rFonts w:ascii="Times New Roman" w:eastAsia="Calibri" w:hAnsi="Times New Roman"/>
          <w:sz w:val="24"/>
          <w:szCs w:val="24"/>
        </w:rPr>
        <w:t>и</w:t>
      </w:r>
      <w:r w:rsidRPr="00816129">
        <w:rPr>
          <w:rFonts w:ascii="Times New Roman" w:eastAsia="Calibri" w:hAnsi="Times New Roman"/>
          <w:sz w:val="24"/>
          <w:szCs w:val="24"/>
        </w:rPr>
        <w:t>стерства финансов РК от 14.06.2012г. №26122/1293, от 28.08.2012г. №26122/1920 кас</w:t>
      </w:r>
      <w:r w:rsidRPr="00816129">
        <w:rPr>
          <w:rFonts w:ascii="Times New Roman" w:eastAsia="Calibri" w:hAnsi="Times New Roman"/>
          <w:sz w:val="24"/>
          <w:szCs w:val="24"/>
        </w:rPr>
        <w:t>а</w:t>
      </w:r>
      <w:r w:rsidRPr="00816129">
        <w:rPr>
          <w:rFonts w:ascii="Times New Roman" w:eastAsia="Calibri" w:hAnsi="Times New Roman"/>
          <w:sz w:val="24"/>
          <w:szCs w:val="24"/>
        </w:rPr>
        <w:t>тельно создания рабочей группы по вопросам повышения квалификации работников ф</w:t>
      </w:r>
      <w:r w:rsidRPr="00816129">
        <w:rPr>
          <w:rFonts w:ascii="Times New Roman" w:eastAsia="Calibri" w:hAnsi="Times New Roman"/>
          <w:sz w:val="24"/>
          <w:szCs w:val="24"/>
        </w:rPr>
        <w:t>и</w:t>
      </w:r>
      <w:r w:rsidRPr="00816129">
        <w:rPr>
          <w:rFonts w:ascii="Times New Roman" w:eastAsia="Calibri" w:hAnsi="Times New Roman"/>
          <w:sz w:val="24"/>
          <w:szCs w:val="24"/>
        </w:rPr>
        <w:t>нансов</w:t>
      </w:r>
      <w:r w:rsidRPr="00816129">
        <w:rPr>
          <w:rFonts w:ascii="Times New Roman" w:eastAsia="Calibri" w:hAnsi="Times New Roman"/>
          <w:sz w:val="24"/>
          <w:szCs w:val="24"/>
        </w:rPr>
        <w:t>о</w:t>
      </w:r>
      <w:r w:rsidRPr="00816129">
        <w:rPr>
          <w:rFonts w:ascii="Times New Roman" w:eastAsia="Calibri" w:hAnsi="Times New Roman"/>
          <w:sz w:val="24"/>
          <w:szCs w:val="24"/>
        </w:rPr>
        <w:t xml:space="preserve">го сектора.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22 ноября 2012 года вопрос об строительстве учебного центра НБРК был вынесен на заседание Совета директоров НБРК, по результатам которого было поручено разраб</w:t>
      </w:r>
      <w:r w:rsidRPr="00816129">
        <w:rPr>
          <w:rFonts w:ascii="Times New Roman" w:hAnsi="Times New Roman"/>
          <w:sz w:val="24"/>
          <w:szCs w:val="24"/>
        </w:rPr>
        <w:t>о</w:t>
      </w:r>
      <w:r w:rsidRPr="00816129">
        <w:rPr>
          <w:rFonts w:ascii="Times New Roman" w:hAnsi="Times New Roman"/>
          <w:sz w:val="24"/>
          <w:szCs w:val="24"/>
        </w:rPr>
        <w:t>тать программу развития учебного центра «Академия Национального Банка». Программа развития находится в стадии согласования с по</w:t>
      </w:r>
      <w:r w:rsidRPr="00816129">
        <w:rPr>
          <w:rFonts w:ascii="Times New Roman" w:hAnsi="Times New Roman"/>
          <w:sz w:val="24"/>
          <w:szCs w:val="24"/>
        </w:rPr>
        <w:t>д</w:t>
      </w:r>
      <w:r w:rsidRPr="00816129">
        <w:rPr>
          <w:rFonts w:ascii="Times New Roman" w:hAnsi="Times New Roman"/>
          <w:sz w:val="24"/>
          <w:szCs w:val="24"/>
        </w:rPr>
        <w:t>разделениями НБРК.</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Кроме того, НБРК направил письмо в Министерство ф</w:t>
      </w:r>
      <w:r w:rsidRPr="00816129">
        <w:rPr>
          <w:rFonts w:ascii="Times New Roman" w:hAnsi="Times New Roman"/>
          <w:sz w:val="24"/>
          <w:szCs w:val="24"/>
        </w:rPr>
        <w:t>и</w:t>
      </w:r>
      <w:r w:rsidRPr="00816129">
        <w:rPr>
          <w:rFonts w:ascii="Times New Roman" w:hAnsi="Times New Roman"/>
          <w:sz w:val="24"/>
          <w:szCs w:val="24"/>
        </w:rPr>
        <w:t>нансов РК от 25.12.2012г. №26016/3014 касательно разрешения вопроса по управлению акциями АО «Академия РФЦА». Также в течение года проводилась работа по привлечению к сотрудничеству Би</w:t>
      </w:r>
      <w:r w:rsidRPr="00816129">
        <w:rPr>
          <w:rFonts w:ascii="Times New Roman" w:hAnsi="Times New Roman"/>
          <w:sz w:val="24"/>
          <w:szCs w:val="24"/>
        </w:rPr>
        <w:t>з</w:t>
      </w:r>
      <w:r w:rsidRPr="00816129">
        <w:rPr>
          <w:rFonts w:ascii="Times New Roman" w:hAnsi="Times New Roman"/>
          <w:sz w:val="24"/>
          <w:szCs w:val="24"/>
        </w:rPr>
        <w:t xml:space="preserve">нес Школы ESADE.   </w:t>
      </w:r>
    </w:p>
    <w:p w:rsidR="00250995" w:rsidRPr="00816129" w:rsidRDefault="00250995" w:rsidP="00250995">
      <w:pPr>
        <w:tabs>
          <w:tab w:val="left" w:pos="360"/>
        </w:tabs>
        <w:ind w:firstLine="709"/>
        <w:rPr>
          <w:rFonts w:ascii="Times New Roman" w:hAnsi="Times New Roman"/>
          <w:sz w:val="24"/>
          <w:szCs w:val="24"/>
        </w:rPr>
      </w:pPr>
    </w:p>
    <w:p w:rsidR="00250995" w:rsidRPr="00816129" w:rsidRDefault="00250995" w:rsidP="00250995">
      <w:pPr>
        <w:tabs>
          <w:tab w:val="left" w:pos="8273"/>
        </w:tabs>
        <w:ind w:firstLine="709"/>
        <w:rPr>
          <w:rFonts w:ascii="Times New Roman" w:hAnsi="Times New Roman"/>
          <w:b/>
          <w:sz w:val="24"/>
          <w:szCs w:val="24"/>
        </w:rPr>
      </w:pPr>
      <w:r w:rsidRPr="00816129">
        <w:rPr>
          <w:rFonts w:ascii="Times New Roman" w:hAnsi="Times New Roman"/>
          <w:b/>
          <w:bCs/>
          <w:sz w:val="24"/>
          <w:szCs w:val="24"/>
        </w:rPr>
        <w:t>Организация процесса устойчивого развития Национального Банка</w:t>
      </w:r>
      <w:r w:rsidRPr="00816129">
        <w:rPr>
          <w:rFonts w:ascii="Times New Roman" w:hAnsi="Times New Roman"/>
          <w:b/>
          <w:sz w:val="24"/>
          <w:szCs w:val="24"/>
        </w:rPr>
        <w:tab/>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Разработка стратегии устойчивого развития Национального Банка;</w:t>
      </w:r>
    </w:p>
    <w:p w:rsidR="00250995" w:rsidRPr="00816129" w:rsidRDefault="00250995" w:rsidP="00250995">
      <w:pPr>
        <w:ind w:firstLine="709"/>
        <w:rPr>
          <w:rFonts w:ascii="Times New Roman" w:eastAsia="SimSun" w:hAnsi="Times New Roman"/>
          <w:sz w:val="24"/>
          <w:szCs w:val="24"/>
        </w:rPr>
      </w:pPr>
      <w:r w:rsidRPr="00816129">
        <w:rPr>
          <w:rFonts w:ascii="Times New Roman" w:eastAsia="SimSun" w:hAnsi="Times New Roman"/>
          <w:sz w:val="24"/>
          <w:szCs w:val="24"/>
        </w:rPr>
        <w:t>В течение 2011-2012гг. были проведены следующие работы:</w:t>
      </w:r>
    </w:p>
    <w:p w:rsidR="00250995" w:rsidRPr="00816129" w:rsidRDefault="00250995" w:rsidP="00250995">
      <w:pPr>
        <w:ind w:firstLine="709"/>
        <w:rPr>
          <w:rFonts w:ascii="Times New Roman" w:eastAsia="SimSun" w:hAnsi="Times New Roman"/>
          <w:sz w:val="24"/>
          <w:szCs w:val="24"/>
        </w:rPr>
      </w:pPr>
      <w:r w:rsidRPr="00816129">
        <w:rPr>
          <w:rFonts w:ascii="Times New Roman" w:eastAsia="SimSun" w:hAnsi="Times New Roman"/>
          <w:sz w:val="24"/>
          <w:szCs w:val="24"/>
        </w:rPr>
        <w:t>1) изучен международный опыт по вопросам устойчивого развития;</w:t>
      </w:r>
    </w:p>
    <w:p w:rsidR="00250995" w:rsidRPr="00816129" w:rsidRDefault="00250995" w:rsidP="00250995">
      <w:pPr>
        <w:ind w:firstLine="709"/>
        <w:rPr>
          <w:rFonts w:ascii="Times New Roman" w:eastAsia="SimSun" w:hAnsi="Times New Roman"/>
          <w:sz w:val="24"/>
          <w:szCs w:val="24"/>
        </w:rPr>
      </w:pPr>
      <w:r w:rsidRPr="00816129">
        <w:rPr>
          <w:rFonts w:ascii="Times New Roman" w:eastAsia="SimSun" w:hAnsi="Times New Roman"/>
          <w:sz w:val="24"/>
          <w:szCs w:val="24"/>
        </w:rPr>
        <w:t xml:space="preserve">2) создана </w:t>
      </w:r>
      <w:r w:rsidRPr="00816129">
        <w:rPr>
          <w:rFonts w:ascii="Times New Roman" w:hAnsi="Times New Roman"/>
          <w:color w:val="000000"/>
          <w:sz w:val="24"/>
          <w:szCs w:val="24"/>
        </w:rPr>
        <w:t>рабочая группа по  проведению сравнительного анализа (benchmark analysis) основных направлений и показателей эффективности  деятельности НБ РК с лучшей мировой практикой центральных банков (</w:t>
      </w:r>
      <w:r w:rsidRPr="00816129">
        <w:rPr>
          <w:rFonts w:ascii="Times New Roman" w:eastAsia="SimSun" w:hAnsi="Times New Roman"/>
          <w:sz w:val="24"/>
          <w:szCs w:val="24"/>
        </w:rPr>
        <w:t>приказ Председателя Национального Банка от 13.12.2011г. № 347);</w:t>
      </w:r>
    </w:p>
    <w:p w:rsidR="00250995" w:rsidRPr="00816129" w:rsidRDefault="00250995" w:rsidP="00250995">
      <w:pPr>
        <w:ind w:firstLine="709"/>
        <w:rPr>
          <w:rFonts w:ascii="Times New Roman" w:hAnsi="Times New Roman"/>
          <w:color w:val="000000"/>
          <w:sz w:val="24"/>
          <w:szCs w:val="24"/>
        </w:rPr>
      </w:pPr>
      <w:r w:rsidRPr="00816129">
        <w:rPr>
          <w:rFonts w:ascii="Times New Roman" w:eastAsia="SimSun" w:hAnsi="Times New Roman"/>
          <w:sz w:val="24"/>
          <w:szCs w:val="24"/>
        </w:rPr>
        <w:t xml:space="preserve">3) на основе изученного международного опыта, а также по результатам работы Рабочей группы, разработанный проект Стратегии </w:t>
      </w:r>
      <w:r w:rsidRPr="00816129">
        <w:rPr>
          <w:rFonts w:ascii="Times New Roman" w:hAnsi="Times New Roman"/>
          <w:sz w:val="24"/>
          <w:szCs w:val="24"/>
        </w:rPr>
        <w:t>устойчивого развития Национального Банка</w:t>
      </w:r>
      <w:r w:rsidRPr="00816129">
        <w:rPr>
          <w:rFonts w:ascii="Times New Roman" w:eastAsia="SimSun" w:hAnsi="Times New Roman"/>
          <w:sz w:val="24"/>
          <w:szCs w:val="24"/>
        </w:rPr>
        <w:t xml:space="preserve"> (далее – проект Стратегии) был направлен на согласование в подразделения це</w:t>
      </w:r>
      <w:r w:rsidRPr="00816129">
        <w:rPr>
          <w:rFonts w:ascii="Times New Roman" w:eastAsia="SimSun" w:hAnsi="Times New Roman"/>
          <w:sz w:val="24"/>
          <w:szCs w:val="24"/>
        </w:rPr>
        <w:t>н</w:t>
      </w:r>
      <w:r w:rsidRPr="00816129">
        <w:rPr>
          <w:rFonts w:ascii="Times New Roman" w:eastAsia="SimSun" w:hAnsi="Times New Roman"/>
          <w:sz w:val="24"/>
          <w:szCs w:val="24"/>
        </w:rPr>
        <w:t xml:space="preserve">трального аппарата и ведомства Национального Банка (письма ДРУР от 15.09.2011г. №26012/758, от 25.11.2011г. №26012/1257, </w:t>
      </w:r>
      <w:r w:rsidRPr="00816129">
        <w:rPr>
          <w:rFonts w:ascii="Times New Roman" w:hAnsi="Times New Roman"/>
          <w:color w:val="000000"/>
          <w:sz w:val="24"/>
          <w:szCs w:val="24"/>
        </w:rPr>
        <w:t>от 26.11.2012г. №26012/2787);</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sz w:val="24"/>
          <w:szCs w:val="24"/>
        </w:rPr>
        <w:t>В 2012 году был разработан проект Стратегии. В связи с изменениями в организ</w:t>
      </w:r>
      <w:r w:rsidRPr="00816129">
        <w:rPr>
          <w:rFonts w:ascii="Times New Roman" w:hAnsi="Times New Roman"/>
          <w:sz w:val="24"/>
          <w:szCs w:val="24"/>
        </w:rPr>
        <w:t>а</w:t>
      </w:r>
      <w:r w:rsidRPr="00816129">
        <w:rPr>
          <w:rFonts w:ascii="Times New Roman" w:hAnsi="Times New Roman"/>
          <w:sz w:val="24"/>
          <w:szCs w:val="24"/>
        </w:rPr>
        <w:t>ционной структуре Национального Банка, а также изменениями направлений устойчивого развития Национального Банка, разработанный проект Стратегии направлен на дополн</w:t>
      </w:r>
      <w:r w:rsidRPr="00816129">
        <w:rPr>
          <w:rFonts w:ascii="Times New Roman" w:hAnsi="Times New Roman"/>
          <w:sz w:val="24"/>
          <w:szCs w:val="24"/>
        </w:rPr>
        <w:t>и</w:t>
      </w:r>
      <w:r w:rsidRPr="00816129">
        <w:rPr>
          <w:rFonts w:ascii="Times New Roman" w:hAnsi="Times New Roman"/>
          <w:sz w:val="24"/>
          <w:szCs w:val="24"/>
        </w:rPr>
        <w:t>тельное согласование в подразделения</w:t>
      </w:r>
      <w:r w:rsidRPr="00816129">
        <w:rPr>
          <w:rFonts w:ascii="Times New Roman" w:eastAsia="SimSun" w:hAnsi="Times New Roman"/>
          <w:sz w:val="24"/>
          <w:szCs w:val="24"/>
        </w:rPr>
        <w:t xml:space="preserve"> центрального аппарата и ведомства Национального Банка</w:t>
      </w:r>
      <w:r w:rsidRPr="00816129">
        <w:rPr>
          <w:rFonts w:ascii="Times New Roman" w:hAnsi="Times New Roman"/>
          <w:sz w:val="24"/>
          <w:szCs w:val="24"/>
        </w:rPr>
        <w:t xml:space="preserve"> (письмо ДРУР от 11.01.2013г. №26008/65). </w:t>
      </w:r>
    </w:p>
    <w:p w:rsidR="00250995" w:rsidRPr="00816129" w:rsidRDefault="00250995" w:rsidP="00250995">
      <w:pPr>
        <w:keepLines/>
        <w:autoSpaceDE w:val="0"/>
        <w:autoSpaceDN w:val="0"/>
        <w:adjustRightInd w:val="0"/>
        <w:ind w:firstLine="709"/>
        <w:rPr>
          <w:rFonts w:ascii="Times New Roman" w:hAnsi="Times New Roman"/>
          <w:b/>
          <w:sz w:val="24"/>
          <w:szCs w:val="24"/>
        </w:rPr>
      </w:pPr>
      <w:r w:rsidRPr="00816129">
        <w:rPr>
          <w:rFonts w:ascii="Times New Roman" w:hAnsi="Times New Roman"/>
          <w:sz w:val="24"/>
          <w:szCs w:val="24"/>
        </w:rPr>
        <w:t>Работы по организации процесса устойчивого развития Национального Банка б</w:t>
      </w:r>
      <w:r w:rsidRPr="00816129">
        <w:rPr>
          <w:rFonts w:ascii="Times New Roman" w:hAnsi="Times New Roman"/>
          <w:sz w:val="24"/>
          <w:szCs w:val="24"/>
        </w:rPr>
        <w:t>у</w:t>
      </w:r>
      <w:r w:rsidRPr="00816129">
        <w:rPr>
          <w:rFonts w:ascii="Times New Roman" w:hAnsi="Times New Roman"/>
          <w:sz w:val="24"/>
          <w:szCs w:val="24"/>
        </w:rPr>
        <w:t>дут продолжены.</w:t>
      </w:r>
    </w:p>
    <w:p w:rsidR="00250995" w:rsidRPr="00816129" w:rsidRDefault="00250995" w:rsidP="00250995">
      <w:pPr>
        <w:ind w:firstLine="709"/>
        <w:rPr>
          <w:rFonts w:ascii="Times New Roman" w:hAnsi="Times New Roman"/>
          <w:b/>
          <w:sz w:val="24"/>
          <w:szCs w:val="24"/>
        </w:rPr>
      </w:pP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b/>
          <w:sz w:val="24"/>
          <w:szCs w:val="24"/>
        </w:rPr>
        <w:t xml:space="preserve">Мероприятие. </w:t>
      </w:r>
      <w:r w:rsidRPr="00816129">
        <w:rPr>
          <w:rFonts w:ascii="Times New Roman" w:hAnsi="Times New Roman"/>
          <w:color w:val="000000"/>
          <w:sz w:val="24"/>
          <w:szCs w:val="24"/>
        </w:rPr>
        <w:t>Разработка модели развития системы Национального Банка и э</w:t>
      </w:r>
      <w:r w:rsidRPr="00816129">
        <w:rPr>
          <w:rFonts w:ascii="Times New Roman" w:hAnsi="Times New Roman"/>
          <w:color w:val="000000"/>
          <w:sz w:val="24"/>
          <w:szCs w:val="24"/>
        </w:rPr>
        <w:t>ф</w:t>
      </w:r>
      <w:r w:rsidRPr="00816129">
        <w:rPr>
          <w:rFonts w:ascii="Times New Roman" w:hAnsi="Times New Roman"/>
          <w:color w:val="000000"/>
          <w:sz w:val="24"/>
          <w:szCs w:val="24"/>
        </w:rPr>
        <w:t>фективного взаимодействия между работниками на базе инноваций и непрерывного обр</w:t>
      </w:r>
      <w:r w:rsidRPr="00816129">
        <w:rPr>
          <w:rFonts w:ascii="Times New Roman" w:hAnsi="Times New Roman"/>
          <w:color w:val="000000"/>
          <w:sz w:val="24"/>
          <w:szCs w:val="24"/>
        </w:rPr>
        <w:t>а</w:t>
      </w:r>
      <w:r w:rsidRPr="00816129">
        <w:rPr>
          <w:rFonts w:ascii="Times New Roman" w:hAnsi="Times New Roman"/>
          <w:color w:val="000000"/>
          <w:sz w:val="24"/>
          <w:szCs w:val="24"/>
        </w:rPr>
        <w:t xml:space="preserve">зования в соответствии с принципами и параметрами устойчивого развития. </w:t>
      </w: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В рамках указанных работ изучены следующие вопросы:</w:t>
      </w:r>
    </w:p>
    <w:p w:rsidR="00250995" w:rsidRPr="00816129" w:rsidRDefault="00250995" w:rsidP="00250995">
      <w:pPr>
        <w:tabs>
          <w:tab w:val="left" w:pos="851"/>
        </w:tabs>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1) специфичность инноваций и важнейшие составляющие педагогической иннов</w:t>
      </w:r>
      <w:r w:rsidRPr="00816129">
        <w:rPr>
          <w:rFonts w:ascii="Times New Roman" w:hAnsi="Times New Roman"/>
          <w:color w:val="000000"/>
          <w:sz w:val="24"/>
          <w:szCs w:val="24"/>
        </w:rPr>
        <w:t>а</w:t>
      </w:r>
      <w:r w:rsidRPr="00816129">
        <w:rPr>
          <w:rFonts w:ascii="Times New Roman" w:hAnsi="Times New Roman"/>
          <w:color w:val="000000"/>
          <w:sz w:val="24"/>
          <w:szCs w:val="24"/>
        </w:rPr>
        <w:t>ции в образовании;</w:t>
      </w:r>
    </w:p>
    <w:p w:rsidR="00250995" w:rsidRPr="00816129" w:rsidRDefault="00250995" w:rsidP="00250995">
      <w:pPr>
        <w:tabs>
          <w:tab w:val="left" w:pos="851"/>
        </w:tabs>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2) критериальный комплекс, характеризующий инновационный процесс;</w:t>
      </w:r>
    </w:p>
    <w:p w:rsidR="00250995" w:rsidRPr="00816129" w:rsidRDefault="00250995" w:rsidP="00250995">
      <w:pPr>
        <w:tabs>
          <w:tab w:val="left" w:pos="851"/>
        </w:tabs>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3) виды инноваций в процессе образования;</w:t>
      </w:r>
    </w:p>
    <w:p w:rsidR="00250995" w:rsidRPr="00816129" w:rsidRDefault="00250995" w:rsidP="00250995">
      <w:pPr>
        <w:tabs>
          <w:tab w:val="left" w:pos="851"/>
        </w:tabs>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4) «Педагогические технологии» для самообразования;</w:t>
      </w:r>
    </w:p>
    <w:p w:rsidR="00250995" w:rsidRPr="00816129" w:rsidRDefault="00250995" w:rsidP="00250995">
      <w:pPr>
        <w:tabs>
          <w:tab w:val="left" w:pos="851"/>
        </w:tabs>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5) Технологии в интегрированном обучении.</w:t>
      </w:r>
    </w:p>
    <w:p w:rsidR="00250995" w:rsidRPr="00816129" w:rsidRDefault="00250995" w:rsidP="00250995">
      <w:pPr>
        <w:tabs>
          <w:tab w:val="left" w:pos="851"/>
        </w:tabs>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По результатам изучения международного опыта в сфере образования США, нек</w:t>
      </w:r>
      <w:r w:rsidRPr="00816129">
        <w:rPr>
          <w:rFonts w:ascii="Times New Roman" w:hAnsi="Times New Roman"/>
          <w:color w:val="000000"/>
          <w:sz w:val="24"/>
          <w:szCs w:val="24"/>
        </w:rPr>
        <w:t>о</w:t>
      </w:r>
      <w:r w:rsidRPr="00816129">
        <w:rPr>
          <w:rFonts w:ascii="Times New Roman" w:hAnsi="Times New Roman"/>
          <w:color w:val="000000"/>
          <w:sz w:val="24"/>
          <w:szCs w:val="24"/>
        </w:rPr>
        <w:t xml:space="preserve">торых стран Евросоюза и СНГ подготовлен аналитический отчет (21.12.2012 г.). </w:t>
      </w:r>
    </w:p>
    <w:p w:rsidR="00250995" w:rsidRPr="00816129" w:rsidRDefault="00250995" w:rsidP="00250995">
      <w:pPr>
        <w:keepLines/>
        <w:autoSpaceDE w:val="0"/>
        <w:autoSpaceDN w:val="0"/>
        <w:adjustRightInd w:val="0"/>
        <w:rPr>
          <w:rFonts w:ascii="Times New Roman" w:hAnsi="Times New Roman"/>
          <w:sz w:val="24"/>
          <w:szCs w:val="24"/>
        </w:rPr>
      </w:pPr>
      <w:r w:rsidRPr="00816129">
        <w:rPr>
          <w:rFonts w:ascii="Times New Roman" w:hAnsi="Times New Roman"/>
          <w:color w:val="000000"/>
          <w:sz w:val="24"/>
          <w:szCs w:val="24"/>
        </w:rPr>
        <w:t>В соответствии со Стратегическим планом Национального Банка Республики К</w:t>
      </w:r>
      <w:r w:rsidRPr="00816129">
        <w:rPr>
          <w:rFonts w:ascii="Times New Roman" w:hAnsi="Times New Roman"/>
          <w:color w:val="000000"/>
          <w:sz w:val="24"/>
          <w:szCs w:val="24"/>
        </w:rPr>
        <w:t>а</w:t>
      </w:r>
      <w:r w:rsidRPr="00816129">
        <w:rPr>
          <w:rFonts w:ascii="Times New Roman" w:hAnsi="Times New Roman"/>
          <w:color w:val="000000"/>
          <w:sz w:val="24"/>
          <w:szCs w:val="24"/>
        </w:rPr>
        <w:t>захстан на 2011-2015 гг. разработка модели развития системы Национального Банка и э</w:t>
      </w:r>
      <w:r w:rsidRPr="00816129">
        <w:rPr>
          <w:rFonts w:ascii="Times New Roman" w:hAnsi="Times New Roman"/>
          <w:color w:val="000000"/>
          <w:sz w:val="24"/>
          <w:szCs w:val="24"/>
        </w:rPr>
        <w:t>ф</w:t>
      </w:r>
      <w:r w:rsidRPr="00816129">
        <w:rPr>
          <w:rFonts w:ascii="Times New Roman" w:hAnsi="Times New Roman"/>
          <w:color w:val="000000"/>
          <w:sz w:val="24"/>
          <w:szCs w:val="24"/>
        </w:rPr>
        <w:t>фективного взаимодействия между работниками на базе инноваций и непрерывного обр</w:t>
      </w:r>
      <w:r w:rsidRPr="00816129">
        <w:rPr>
          <w:rFonts w:ascii="Times New Roman" w:hAnsi="Times New Roman"/>
          <w:color w:val="000000"/>
          <w:sz w:val="24"/>
          <w:szCs w:val="24"/>
        </w:rPr>
        <w:t>а</w:t>
      </w:r>
      <w:r w:rsidRPr="00816129">
        <w:rPr>
          <w:rFonts w:ascii="Times New Roman" w:hAnsi="Times New Roman"/>
          <w:color w:val="000000"/>
          <w:sz w:val="24"/>
          <w:szCs w:val="24"/>
        </w:rPr>
        <w:t xml:space="preserve">зования в соответствии с принципами и параметрами устойчивого развития запланирована на 2012-2014 гг. В связи с этим, данная работа будет продолжена.  </w:t>
      </w:r>
    </w:p>
    <w:p w:rsidR="00250995" w:rsidRPr="00816129" w:rsidRDefault="00250995" w:rsidP="00250995">
      <w:pPr>
        <w:autoSpaceDE w:val="0"/>
        <w:autoSpaceDN w:val="0"/>
        <w:adjustRightInd w:val="0"/>
        <w:rPr>
          <w:rFonts w:ascii="Times New Roman" w:hAnsi="Times New Roman"/>
          <w:color w:val="000000"/>
          <w:sz w:val="24"/>
          <w:szCs w:val="24"/>
        </w:rPr>
      </w:pP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b/>
          <w:color w:val="000000"/>
          <w:sz w:val="24"/>
          <w:szCs w:val="24"/>
        </w:rPr>
        <w:t xml:space="preserve">Мероприятие. </w:t>
      </w:r>
      <w:r w:rsidRPr="00816129">
        <w:rPr>
          <w:rFonts w:ascii="Times New Roman" w:hAnsi="Times New Roman"/>
          <w:color w:val="000000"/>
          <w:sz w:val="24"/>
          <w:szCs w:val="24"/>
        </w:rPr>
        <w:t>Разработка модели эффективного использования ресурсов Наци</w:t>
      </w:r>
      <w:r w:rsidRPr="00816129">
        <w:rPr>
          <w:rFonts w:ascii="Times New Roman" w:hAnsi="Times New Roman"/>
          <w:color w:val="000000"/>
          <w:sz w:val="24"/>
          <w:szCs w:val="24"/>
        </w:rPr>
        <w:t>о</w:t>
      </w:r>
      <w:r w:rsidRPr="00816129">
        <w:rPr>
          <w:rFonts w:ascii="Times New Roman" w:hAnsi="Times New Roman"/>
          <w:color w:val="000000"/>
          <w:sz w:val="24"/>
          <w:szCs w:val="24"/>
        </w:rPr>
        <w:t xml:space="preserve">нального Банка. </w:t>
      </w: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В рамках указанных работ изучен международный опыт по вопросам эффективн</w:t>
      </w:r>
      <w:r w:rsidRPr="00816129">
        <w:rPr>
          <w:rFonts w:ascii="Times New Roman" w:hAnsi="Times New Roman"/>
          <w:color w:val="000000"/>
          <w:sz w:val="24"/>
          <w:szCs w:val="24"/>
        </w:rPr>
        <w:t>о</w:t>
      </w:r>
      <w:r w:rsidRPr="00816129">
        <w:rPr>
          <w:rFonts w:ascii="Times New Roman" w:hAnsi="Times New Roman"/>
          <w:color w:val="000000"/>
          <w:sz w:val="24"/>
          <w:szCs w:val="24"/>
        </w:rPr>
        <w:t>го использования ресурсов в деятельности некоторых организаций США, Сингапура, Японии, России и стран Евросоюза, а именно:</w:t>
      </w: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1) стратегическое управление ресурсами организации;</w:t>
      </w: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2) особенности, виды и роль ресурсов для бизнес-процесса;</w:t>
      </w: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3) принципы, способы и условия привлечения ресурсов;</w:t>
      </w:r>
    </w:p>
    <w:p w:rsidR="00250995" w:rsidRPr="00816129" w:rsidRDefault="00250995" w:rsidP="00250995">
      <w:pPr>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4) система управления ресурсами и ее преимущества;</w:t>
      </w:r>
    </w:p>
    <w:p w:rsidR="00250995" w:rsidRPr="00816129" w:rsidRDefault="00250995" w:rsidP="00250995">
      <w:pPr>
        <w:tabs>
          <w:tab w:val="left" w:pos="851"/>
        </w:tabs>
        <w:autoSpaceDE w:val="0"/>
        <w:autoSpaceDN w:val="0"/>
        <w:adjustRightInd w:val="0"/>
        <w:rPr>
          <w:rFonts w:ascii="Times New Roman" w:hAnsi="Times New Roman"/>
          <w:color w:val="000000"/>
          <w:sz w:val="24"/>
          <w:szCs w:val="24"/>
        </w:rPr>
      </w:pPr>
      <w:r w:rsidRPr="00816129">
        <w:rPr>
          <w:rFonts w:ascii="Times New Roman" w:hAnsi="Times New Roman"/>
          <w:color w:val="000000"/>
          <w:sz w:val="24"/>
          <w:szCs w:val="24"/>
        </w:rPr>
        <w:t xml:space="preserve">По результатам изучения международного опыта подготовлен аналитический отчет (21.12.2012 г.). </w:t>
      </w:r>
    </w:p>
    <w:p w:rsidR="00250995" w:rsidRPr="00816129" w:rsidRDefault="00250995" w:rsidP="00250995">
      <w:pPr>
        <w:rPr>
          <w:rFonts w:ascii="Times New Roman" w:eastAsia="SimSun" w:hAnsi="Times New Roman"/>
          <w:sz w:val="24"/>
          <w:szCs w:val="24"/>
        </w:rPr>
      </w:pPr>
      <w:r w:rsidRPr="00816129">
        <w:rPr>
          <w:rFonts w:ascii="Times New Roman" w:hAnsi="Times New Roman"/>
          <w:color w:val="000000"/>
          <w:sz w:val="24"/>
          <w:szCs w:val="24"/>
        </w:rPr>
        <w:t>В соответствии со Стратегическим планом Национального Банка Республики К</w:t>
      </w:r>
      <w:r w:rsidRPr="00816129">
        <w:rPr>
          <w:rFonts w:ascii="Times New Roman" w:hAnsi="Times New Roman"/>
          <w:color w:val="000000"/>
          <w:sz w:val="24"/>
          <w:szCs w:val="24"/>
        </w:rPr>
        <w:t>а</w:t>
      </w:r>
      <w:r w:rsidRPr="00816129">
        <w:rPr>
          <w:rFonts w:ascii="Times New Roman" w:hAnsi="Times New Roman"/>
          <w:color w:val="000000"/>
          <w:sz w:val="24"/>
          <w:szCs w:val="24"/>
        </w:rPr>
        <w:t>захстан на 2011-2015 гг. разработка модели эффективного использования ресурсов Н</w:t>
      </w:r>
      <w:r w:rsidRPr="00816129">
        <w:rPr>
          <w:rFonts w:ascii="Times New Roman" w:hAnsi="Times New Roman"/>
          <w:color w:val="000000"/>
          <w:sz w:val="24"/>
          <w:szCs w:val="24"/>
        </w:rPr>
        <w:t>а</w:t>
      </w:r>
      <w:r w:rsidRPr="00816129">
        <w:rPr>
          <w:rFonts w:ascii="Times New Roman" w:hAnsi="Times New Roman"/>
          <w:color w:val="000000"/>
          <w:sz w:val="24"/>
          <w:szCs w:val="24"/>
        </w:rPr>
        <w:t>ционального Банка запланирована на 2012-2014 гг. В связи с этим данная работа будет продолжена.</w:t>
      </w:r>
    </w:p>
    <w:p w:rsidR="00250995" w:rsidRPr="00816129" w:rsidRDefault="00250995" w:rsidP="00250995">
      <w:pPr>
        <w:rPr>
          <w:rFonts w:ascii="Times New Roman" w:hAnsi="Times New Roman"/>
          <w:sz w:val="24"/>
          <w:szCs w:val="24"/>
        </w:rPr>
      </w:pPr>
    </w:p>
    <w:p w:rsidR="00250995" w:rsidRPr="00816129" w:rsidRDefault="00250995" w:rsidP="00250995">
      <w:pPr>
        <w:keepNext/>
        <w:keepLines/>
        <w:ind w:firstLine="0"/>
        <w:jc w:val="center"/>
        <w:outlineLvl w:val="2"/>
        <w:rPr>
          <w:rFonts w:ascii="Times New Roman" w:eastAsia="SimSun" w:hAnsi="Times New Roman"/>
          <w:b/>
          <w:sz w:val="24"/>
          <w:szCs w:val="24"/>
        </w:rPr>
      </w:pPr>
    </w:p>
    <w:p w:rsidR="00250995" w:rsidRPr="00816129" w:rsidRDefault="00250995" w:rsidP="00250995">
      <w:pPr>
        <w:keepNext/>
        <w:keepLines/>
        <w:ind w:firstLine="0"/>
        <w:jc w:val="center"/>
        <w:outlineLvl w:val="2"/>
        <w:rPr>
          <w:rFonts w:ascii="Times New Roman" w:eastAsia="SimSun" w:hAnsi="Times New Roman"/>
          <w:b/>
          <w:sz w:val="24"/>
          <w:szCs w:val="24"/>
        </w:rPr>
      </w:pPr>
      <w:r w:rsidRPr="00816129">
        <w:rPr>
          <w:rFonts w:ascii="Times New Roman" w:eastAsia="SimSun" w:hAnsi="Times New Roman"/>
          <w:b/>
          <w:sz w:val="24"/>
          <w:szCs w:val="24"/>
        </w:rPr>
        <w:t>Развитие государственных услуг Национального Банка</w:t>
      </w:r>
    </w:p>
    <w:p w:rsidR="00250995" w:rsidRPr="00816129" w:rsidRDefault="00250995" w:rsidP="00250995">
      <w:pPr>
        <w:keepNext/>
        <w:keepLines/>
        <w:jc w:val="center"/>
        <w:outlineLvl w:val="2"/>
        <w:rPr>
          <w:rFonts w:ascii="Times New Roman" w:eastAsia="SimSun" w:hAnsi="Times New Roman"/>
          <w:b/>
          <w:sz w:val="24"/>
          <w:szCs w:val="24"/>
        </w:rPr>
      </w:pPr>
    </w:p>
    <w:p w:rsidR="00250995" w:rsidRPr="00816129" w:rsidRDefault="00250995" w:rsidP="00250995">
      <w:pPr>
        <w:pStyle w:val="a3"/>
        <w:spacing w:before="0" w:beforeAutospacing="0" w:after="0" w:afterAutospacing="0"/>
        <w:ind w:firstLine="708"/>
        <w:jc w:val="both"/>
      </w:pPr>
      <w:r w:rsidRPr="00816129">
        <w:rPr>
          <w:b/>
        </w:rPr>
        <w:t xml:space="preserve">Мероприятие. </w:t>
      </w:r>
      <w:r w:rsidRPr="00816129">
        <w:t>Обеспечение Национальным Банком оказания входящих в его ко</w:t>
      </w:r>
      <w:r w:rsidRPr="00816129">
        <w:t>м</w:t>
      </w:r>
      <w:r w:rsidRPr="00816129">
        <w:t>пете</w:t>
      </w:r>
      <w:r w:rsidRPr="00816129">
        <w:t>н</w:t>
      </w:r>
      <w:r w:rsidRPr="00816129">
        <w:t>цию электронных государственных услуг</w:t>
      </w:r>
    </w:p>
    <w:p w:rsidR="00250995" w:rsidRPr="00816129" w:rsidRDefault="00250995" w:rsidP="00250995">
      <w:pPr>
        <w:pStyle w:val="a3"/>
        <w:spacing w:before="0" w:beforeAutospacing="0" w:after="0" w:afterAutospacing="0"/>
        <w:ind w:firstLine="708"/>
        <w:jc w:val="both"/>
        <w:rPr>
          <w:b/>
        </w:rPr>
      </w:pPr>
    </w:p>
    <w:p w:rsidR="00250995" w:rsidRPr="00816129" w:rsidRDefault="00250995" w:rsidP="00250995">
      <w:pPr>
        <w:pStyle w:val="a3"/>
        <w:spacing w:before="0" w:beforeAutospacing="0" w:after="0" w:afterAutospacing="0"/>
        <w:ind w:firstLine="708"/>
        <w:jc w:val="both"/>
      </w:pPr>
      <w:r w:rsidRPr="00816129">
        <w:t>Формирование перечня государственных услуг Национального Банка, подлежащих автоматизации</w:t>
      </w:r>
    </w:p>
    <w:p w:rsidR="00250995" w:rsidRPr="00816129" w:rsidRDefault="00250995" w:rsidP="00250995">
      <w:pPr>
        <w:pStyle w:val="a3"/>
        <w:spacing w:before="0" w:beforeAutospacing="0" w:after="0" w:afterAutospacing="0"/>
        <w:ind w:firstLine="708"/>
        <w:jc w:val="both"/>
      </w:pPr>
      <w:r w:rsidRPr="00816129">
        <w:t>Сформирован и согласован со всеми заинтересова</w:t>
      </w:r>
      <w:r w:rsidRPr="00816129">
        <w:t>н</w:t>
      </w:r>
      <w:r w:rsidRPr="00816129">
        <w:t>ными подразделениями и КФН НБРК перечень из 21-ой государственной услуги НБРК по лицензированию, подлежащих автоматизации.</w:t>
      </w:r>
    </w:p>
    <w:p w:rsidR="00250995" w:rsidRPr="00816129" w:rsidRDefault="00250995" w:rsidP="00250995">
      <w:pPr>
        <w:pStyle w:val="a3"/>
        <w:spacing w:before="0" w:beforeAutospacing="0" w:after="0" w:afterAutospacing="0"/>
        <w:ind w:firstLine="708"/>
        <w:jc w:val="both"/>
      </w:pPr>
      <w:r w:rsidRPr="00816129">
        <w:t>В связи с внесением изменений в Закон РК «О рынке ценных бумаг» (ст. 77-1), п</w:t>
      </w:r>
      <w:r w:rsidRPr="00816129">
        <w:t>е</w:t>
      </w:r>
      <w:r w:rsidRPr="00816129">
        <w:t>речень государственных услуг, подлежащих автоматизации, пополнился государственной услугой «Выдача лицензии, переоформление, выдача дубликатов лицензии на осущест</w:t>
      </w:r>
      <w:r w:rsidRPr="00816129">
        <w:t>в</w:t>
      </w:r>
      <w:r w:rsidRPr="00816129">
        <w:t>ление клиринговой деятельн</w:t>
      </w:r>
      <w:r w:rsidRPr="00816129">
        <w:t>о</w:t>
      </w:r>
      <w:r w:rsidRPr="00816129">
        <w:t>сти по сделкам с финансовыми инструментами».</w:t>
      </w:r>
    </w:p>
    <w:p w:rsidR="00250995" w:rsidRPr="00816129" w:rsidRDefault="00250995" w:rsidP="00250995">
      <w:pPr>
        <w:pStyle w:val="a3"/>
        <w:spacing w:before="0" w:beforeAutospacing="0" w:after="0" w:afterAutospacing="0"/>
        <w:ind w:firstLine="708"/>
        <w:jc w:val="both"/>
      </w:pPr>
    </w:p>
    <w:p w:rsidR="00250995" w:rsidRPr="00816129" w:rsidRDefault="00250995" w:rsidP="00250995">
      <w:pPr>
        <w:pStyle w:val="a3"/>
        <w:spacing w:before="0" w:beforeAutospacing="0" w:after="0" w:afterAutospacing="0"/>
        <w:ind w:firstLine="708"/>
        <w:jc w:val="both"/>
      </w:pPr>
      <w:r w:rsidRPr="00816129">
        <w:t>Разработка плана мероприятий по переводу государственных у</w:t>
      </w:r>
      <w:r w:rsidRPr="00816129">
        <w:t>с</w:t>
      </w:r>
      <w:r w:rsidRPr="00816129">
        <w:t>луг Национального Банка в электронный формат</w:t>
      </w:r>
    </w:p>
    <w:p w:rsidR="00250995" w:rsidRPr="00816129" w:rsidRDefault="00250995" w:rsidP="00250995">
      <w:pPr>
        <w:pStyle w:val="a3"/>
        <w:spacing w:before="0" w:beforeAutospacing="0" w:after="0" w:afterAutospacing="0"/>
        <w:ind w:firstLine="720"/>
        <w:jc w:val="both"/>
      </w:pPr>
      <w:r w:rsidRPr="00816129">
        <w:t>По мере формирования перечня государственных услуг подготовлены проекты планов мероприятий по оптимизации /автоматизации государственных услуг НБРК, по</w:t>
      </w:r>
      <w:r w:rsidRPr="00816129">
        <w:t>д</w:t>
      </w:r>
      <w:r w:rsidRPr="00816129">
        <w:t>лежащих переводу в электронный формат (далее – проекты планов), которые согласованы с заинтересованными подразделениями ЦА и КФН НБРК и направлены на согл</w:t>
      </w:r>
      <w:r w:rsidRPr="00816129">
        <w:t>а</w:t>
      </w:r>
      <w:r w:rsidRPr="00816129">
        <w:t>сование в МТК письмом от 01.06.2012г. № 19011/978.</w:t>
      </w:r>
    </w:p>
    <w:p w:rsidR="00250995" w:rsidRPr="00816129" w:rsidRDefault="00250995" w:rsidP="00250995">
      <w:pPr>
        <w:ind w:firstLine="708"/>
        <w:rPr>
          <w:rFonts w:ascii="Times New Roman" w:hAnsi="Times New Roman"/>
          <w:sz w:val="24"/>
          <w:szCs w:val="24"/>
          <w:lang w:eastAsia="ru-RU"/>
        </w:rPr>
      </w:pPr>
      <w:r w:rsidRPr="00816129">
        <w:rPr>
          <w:rFonts w:ascii="Times New Roman" w:hAnsi="Times New Roman"/>
          <w:sz w:val="24"/>
          <w:szCs w:val="24"/>
          <w:lang w:eastAsia="ru-RU"/>
        </w:rPr>
        <w:t xml:space="preserve">После отработки проектов планов мероприятий с аналитиками АО «НИТ» МТК проекты планов были повторно отработаны с заинтересованными подразделениями ЦА и КФН НБРК. </w:t>
      </w:r>
    </w:p>
    <w:p w:rsidR="00250995" w:rsidRPr="00816129" w:rsidRDefault="00250995" w:rsidP="00250995">
      <w:pPr>
        <w:pStyle w:val="a3"/>
        <w:spacing w:before="0" w:beforeAutospacing="0" w:after="0" w:afterAutospacing="0"/>
        <w:ind w:firstLine="561"/>
        <w:jc w:val="both"/>
      </w:pPr>
      <w:r w:rsidRPr="00816129">
        <w:t xml:space="preserve">В настоящее время планы мероприятий по оптимизации и автоматизации бизнес-процессов, сокращению количества документов, требуемых от населения при оказании государственных услуг по лицензированию, на 2012-2013 годы подписаны НБРК (25.12.2012г.) и направлены на подписание в АО «НИТ» МТК. </w:t>
      </w:r>
    </w:p>
    <w:p w:rsidR="00250995" w:rsidRPr="00816129" w:rsidRDefault="00250995" w:rsidP="00250995">
      <w:pPr>
        <w:pStyle w:val="a3"/>
        <w:spacing w:before="0" w:beforeAutospacing="0" w:after="0" w:afterAutospacing="0"/>
        <w:ind w:firstLine="709"/>
        <w:jc w:val="both"/>
      </w:pPr>
    </w:p>
    <w:p w:rsidR="00250995" w:rsidRPr="00816129" w:rsidRDefault="00250995" w:rsidP="00250995">
      <w:pPr>
        <w:pStyle w:val="a3"/>
        <w:spacing w:before="0" w:beforeAutospacing="0" w:after="0" w:afterAutospacing="0"/>
        <w:ind w:firstLine="709"/>
        <w:jc w:val="both"/>
      </w:pPr>
      <w:r w:rsidRPr="00816129">
        <w:t>Использование информационной системы «Государственная база данных «Е-лицензирование» (далее – ИС ГБД «Е-лицензирование») по всем видам лицензий, выд</w:t>
      </w:r>
      <w:r w:rsidRPr="00816129">
        <w:t>а</w:t>
      </w:r>
      <w:r w:rsidRPr="00816129">
        <w:t>ваемым Национальным Банком</w:t>
      </w:r>
    </w:p>
    <w:p w:rsidR="00250995" w:rsidRPr="00816129" w:rsidRDefault="00250995" w:rsidP="00250995">
      <w:pPr>
        <w:pStyle w:val="a3"/>
        <w:spacing w:before="0" w:beforeAutospacing="0" w:after="0" w:afterAutospacing="0"/>
        <w:ind w:firstLine="708"/>
        <w:jc w:val="both"/>
      </w:pPr>
      <w:r w:rsidRPr="00816129">
        <w:t xml:space="preserve">1. Касательно лицензий, выдаваемых центральным аппаратом и территориальными филиалами Национального Банка (выдача лицензии на организацию обменных операций с иностранной валютой и выдача лицензии на инкассацию банкнот, монет и ценностей юридическим лицам, не являющимся банками). </w:t>
      </w:r>
    </w:p>
    <w:p w:rsidR="00250995" w:rsidRPr="00816129" w:rsidRDefault="00250995" w:rsidP="00250995">
      <w:pPr>
        <w:ind w:firstLine="708"/>
        <w:rPr>
          <w:rFonts w:ascii="Times New Roman" w:hAnsi="Times New Roman"/>
          <w:sz w:val="24"/>
          <w:szCs w:val="24"/>
          <w:lang w:eastAsia="ru-RU"/>
        </w:rPr>
      </w:pPr>
      <w:r w:rsidRPr="00816129">
        <w:rPr>
          <w:rFonts w:ascii="Times New Roman" w:hAnsi="Times New Roman"/>
          <w:sz w:val="24"/>
          <w:szCs w:val="24"/>
          <w:lang w:eastAsia="ru-RU"/>
        </w:rPr>
        <w:t>В 2012 году Акт ввода ИС ГБД ЕЛ в промышленную эксплуатацию в НБ РК (пис</w:t>
      </w:r>
      <w:r w:rsidRPr="00816129">
        <w:rPr>
          <w:rFonts w:ascii="Times New Roman" w:hAnsi="Times New Roman"/>
          <w:sz w:val="24"/>
          <w:szCs w:val="24"/>
          <w:lang w:eastAsia="ru-RU"/>
        </w:rPr>
        <w:t>ь</w:t>
      </w:r>
      <w:r w:rsidRPr="00816129">
        <w:rPr>
          <w:rFonts w:ascii="Times New Roman" w:hAnsi="Times New Roman"/>
          <w:sz w:val="24"/>
          <w:szCs w:val="24"/>
          <w:lang w:eastAsia="ru-RU"/>
        </w:rPr>
        <w:t>мо №18106/60 от 6 января 2012 года) был возвращен МТК в НБРК в связи с передачей функций и полномочий МСИ в области связи, информатизации и контроля за автоматиз</w:t>
      </w:r>
      <w:r w:rsidRPr="00816129">
        <w:rPr>
          <w:rFonts w:ascii="Times New Roman" w:hAnsi="Times New Roman"/>
          <w:sz w:val="24"/>
          <w:szCs w:val="24"/>
          <w:lang w:eastAsia="ru-RU"/>
        </w:rPr>
        <w:t>а</w:t>
      </w:r>
      <w:r w:rsidRPr="00816129">
        <w:rPr>
          <w:rFonts w:ascii="Times New Roman" w:hAnsi="Times New Roman"/>
          <w:sz w:val="24"/>
          <w:szCs w:val="24"/>
          <w:lang w:eastAsia="ru-RU"/>
        </w:rPr>
        <w:t>цией государственных услуг в МТК. Кроме того, имелись замечания, выявленные в ходе тестирования, а также эксплуатации ИС ГБД ЕЛ, которые должны быть реализов</w:t>
      </w:r>
      <w:r w:rsidRPr="00816129">
        <w:rPr>
          <w:rFonts w:ascii="Times New Roman" w:hAnsi="Times New Roman"/>
          <w:sz w:val="24"/>
          <w:szCs w:val="24"/>
          <w:lang w:eastAsia="ru-RU"/>
        </w:rPr>
        <w:t>а</w:t>
      </w:r>
      <w:r w:rsidRPr="00816129">
        <w:rPr>
          <w:rFonts w:ascii="Times New Roman" w:hAnsi="Times New Roman"/>
          <w:sz w:val="24"/>
          <w:szCs w:val="24"/>
          <w:lang w:eastAsia="ru-RU"/>
        </w:rPr>
        <w:t>ны АО «НИТ» МТК.</w:t>
      </w:r>
    </w:p>
    <w:p w:rsidR="00250995" w:rsidRPr="00816129" w:rsidRDefault="00250995" w:rsidP="00250995">
      <w:pPr>
        <w:ind w:firstLine="708"/>
        <w:rPr>
          <w:rFonts w:ascii="Times New Roman" w:hAnsi="Times New Roman"/>
          <w:sz w:val="24"/>
          <w:szCs w:val="24"/>
          <w:lang w:eastAsia="ru-RU"/>
        </w:rPr>
      </w:pPr>
      <w:r w:rsidRPr="00816129">
        <w:rPr>
          <w:rFonts w:ascii="Times New Roman" w:hAnsi="Times New Roman"/>
          <w:sz w:val="24"/>
          <w:szCs w:val="24"/>
          <w:lang w:eastAsia="ru-RU"/>
        </w:rPr>
        <w:t>С 04.01.2012г. филиалы НБРК выдают уполномоченным организациям лицензии на организацию обменных операций с иностранной валютой в ИС ГБД ЕЛ. 8 июня 2012г. подписан Акт ввода ИС ГБД «Е-лицензирование» в промышленную эксплуатацию в НБРК. В настоящее время, лицензии по указанным государственным услугам НБРК в</w:t>
      </w:r>
      <w:r w:rsidRPr="00816129">
        <w:rPr>
          <w:rFonts w:ascii="Times New Roman" w:hAnsi="Times New Roman"/>
          <w:sz w:val="24"/>
          <w:szCs w:val="24"/>
          <w:lang w:eastAsia="ru-RU"/>
        </w:rPr>
        <w:t>ы</w:t>
      </w:r>
      <w:r w:rsidRPr="00816129">
        <w:rPr>
          <w:rFonts w:ascii="Times New Roman" w:hAnsi="Times New Roman"/>
          <w:sz w:val="24"/>
          <w:szCs w:val="24"/>
          <w:lang w:eastAsia="ru-RU"/>
        </w:rPr>
        <w:t>даются через ИС ГБД Е-лицензирование.</w:t>
      </w:r>
    </w:p>
    <w:p w:rsidR="00250995" w:rsidRPr="00816129" w:rsidRDefault="00250995" w:rsidP="00250995">
      <w:pPr>
        <w:pStyle w:val="a3"/>
        <w:spacing w:before="0" w:beforeAutospacing="0" w:after="0" w:afterAutospacing="0"/>
        <w:ind w:firstLine="708"/>
        <w:jc w:val="both"/>
      </w:pPr>
      <w:r w:rsidRPr="00816129">
        <w:t xml:space="preserve">2. Касательно лицензий, выдаваемых КФН Национального Банка. </w:t>
      </w:r>
    </w:p>
    <w:p w:rsidR="00250995" w:rsidRPr="00816129" w:rsidRDefault="00250995" w:rsidP="00250995">
      <w:pPr>
        <w:ind w:firstLine="708"/>
        <w:rPr>
          <w:rFonts w:ascii="Times New Roman" w:hAnsi="Times New Roman"/>
          <w:sz w:val="24"/>
          <w:szCs w:val="24"/>
          <w:lang w:eastAsia="ru-RU"/>
        </w:rPr>
      </w:pPr>
      <w:r w:rsidRPr="00816129">
        <w:rPr>
          <w:rFonts w:ascii="Times New Roman" w:hAnsi="Times New Roman"/>
          <w:sz w:val="24"/>
          <w:szCs w:val="24"/>
          <w:lang w:eastAsia="ru-RU"/>
        </w:rPr>
        <w:t>В начале 2012 года КФН НБРК был подключен к ИС ГБД ЕЛ, что обеспечивало техническую возможность для перехода на выдачу лицензий КФН НБРК в электронный фо</w:t>
      </w:r>
      <w:r w:rsidRPr="00816129">
        <w:rPr>
          <w:rFonts w:ascii="Times New Roman" w:hAnsi="Times New Roman"/>
          <w:sz w:val="24"/>
          <w:szCs w:val="24"/>
          <w:lang w:eastAsia="ru-RU"/>
        </w:rPr>
        <w:t>р</w:t>
      </w:r>
      <w:r w:rsidRPr="00816129">
        <w:rPr>
          <w:rFonts w:ascii="Times New Roman" w:hAnsi="Times New Roman"/>
          <w:sz w:val="24"/>
          <w:szCs w:val="24"/>
          <w:lang w:eastAsia="ru-RU"/>
        </w:rPr>
        <w:t xml:space="preserve">мат. При проведении эксплуатации Департаментом лицензирования КФН НБРК были представлены замечания к ИС ГБД ЕЛ, которые были реализованы АО «НИТ» МТК. </w:t>
      </w:r>
    </w:p>
    <w:p w:rsidR="00250995" w:rsidRPr="00816129" w:rsidRDefault="00250995" w:rsidP="00250995">
      <w:pPr>
        <w:ind w:firstLine="708"/>
        <w:rPr>
          <w:rFonts w:ascii="Times New Roman" w:hAnsi="Times New Roman"/>
          <w:sz w:val="24"/>
          <w:szCs w:val="24"/>
          <w:lang w:eastAsia="ru-RU"/>
        </w:rPr>
      </w:pPr>
      <w:r w:rsidRPr="00816129">
        <w:rPr>
          <w:rFonts w:ascii="Times New Roman" w:hAnsi="Times New Roman"/>
          <w:sz w:val="24"/>
          <w:szCs w:val="24"/>
          <w:lang w:eastAsia="ru-RU"/>
        </w:rPr>
        <w:t xml:space="preserve">18 июня был подписан Акт ввода ИС ГБД «Е-лицензирование» в промышленную эксплуатацию в КФН НБ РК, с оговорками, согласно приложениям 1 и 2 к Акту. </w:t>
      </w:r>
    </w:p>
    <w:p w:rsidR="00250995" w:rsidRPr="00816129" w:rsidRDefault="00250995" w:rsidP="00250995">
      <w:pPr>
        <w:ind w:firstLine="708"/>
        <w:rPr>
          <w:rFonts w:ascii="Times New Roman" w:hAnsi="Times New Roman"/>
          <w:sz w:val="24"/>
          <w:szCs w:val="24"/>
          <w:lang w:eastAsia="ru-RU"/>
        </w:rPr>
      </w:pPr>
      <w:r w:rsidRPr="00816129">
        <w:rPr>
          <w:rFonts w:ascii="Times New Roman" w:hAnsi="Times New Roman"/>
          <w:sz w:val="24"/>
          <w:szCs w:val="24"/>
          <w:lang w:eastAsia="ru-RU"/>
        </w:rPr>
        <w:t>С октября 2012г. КФН НБРК перешел на 100% выдачу лицензий в ИС ГБД «Е-лицензирование». В случае возникновения замечаний КФН НБРК уведомляет работников АО «НИТ» МТК и по мере устранения замечаний подписывается соответствующий Акт.</w:t>
      </w:r>
    </w:p>
    <w:p w:rsidR="00250995" w:rsidRPr="00816129" w:rsidRDefault="00250995" w:rsidP="00250995">
      <w:pPr>
        <w:ind w:firstLine="708"/>
        <w:rPr>
          <w:rFonts w:ascii="Times New Roman" w:hAnsi="Times New Roman"/>
          <w:sz w:val="24"/>
          <w:szCs w:val="24"/>
          <w:lang w:eastAsia="ru-RU"/>
        </w:rPr>
      </w:pPr>
      <w:r w:rsidRPr="00816129">
        <w:rPr>
          <w:rFonts w:ascii="Times New Roman" w:hAnsi="Times New Roman"/>
          <w:sz w:val="24"/>
          <w:szCs w:val="24"/>
          <w:lang w:eastAsia="ru-RU"/>
        </w:rPr>
        <w:t>Письмом от 07.12.2012г. № 19011/807 НБ РК уведомило МТК РК о 100% выдаче всех лицензий НБ РК, (в т.ч. КФН) в электронном формате.</w:t>
      </w:r>
    </w:p>
    <w:p w:rsidR="00250995" w:rsidRPr="00816129" w:rsidRDefault="00250995" w:rsidP="00250995">
      <w:pPr>
        <w:ind w:firstLine="561"/>
        <w:rPr>
          <w:rFonts w:ascii="Times New Roman" w:hAnsi="Times New Roman"/>
          <w:i/>
          <w:sz w:val="24"/>
          <w:szCs w:val="24"/>
          <w:u w:val="single"/>
        </w:rPr>
      </w:pPr>
    </w:p>
    <w:p w:rsidR="00953486" w:rsidRDefault="00953486" w:rsidP="00250995">
      <w:pPr>
        <w:ind w:right="-365" w:firstLine="0"/>
        <w:jc w:val="center"/>
        <w:rPr>
          <w:rFonts w:ascii="Times New Roman" w:hAnsi="Times New Roman"/>
          <w:b/>
          <w:sz w:val="24"/>
          <w:szCs w:val="24"/>
        </w:rPr>
      </w:pPr>
    </w:p>
    <w:p w:rsidR="00250995" w:rsidRPr="00715844" w:rsidRDefault="00250995" w:rsidP="00250995">
      <w:pPr>
        <w:ind w:right="-365" w:firstLine="0"/>
        <w:jc w:val="center"/>
        <w:rPr>
          <w:rFonts w:ascii="Times New Roman" w:hAnsi="Times New Roman"/>
          <w:b/>
          <w:sz w:val="24"/>
          <w:szCs w:val="24"/>
        </w:rPr>
      </w:pPr>
      <w:r w:rsidRPr="00715844">
        <w:rPr>
          <w:rFonts w:ascii="Times New Roman" w:hAnsi="Times New Roman"/>
          <w:b/>
          <w:sz w:val="24"/>
          <w:szCs w:val="24"/>
        </w:rPr>
        <w:t>Раздел 3. Анализ управления рисками</w:t>
      </w:r>
    </w:p>
    <w:p w:rsidR="00250995" w:rsidRPr="00816129" w:rsidRDefault="00250995" w:rsidP="00250995">
      <w:pPr>
        <w:ind w:left="-360" w:right="-5" w:firstLine="0"/>
        <w:jc w:val="center"/>
        <w:rPr>
          <w:rFonts w:ascii="Times New Roman" w:hAnsi="Times New Roman"/>
          <w:b/>
          <w:sz w:val="24"/>
          <w:szCs w:val="24"/>
        </w:rPr>
      </w:pPr>
    </w:p>
    <w:p w:rsidR="00250995" w:rsidRPr="00816129" w:rsidRDefault="00250995" w:rsidP="00250995">
      <w:pPr>
        <w:ind w:right="-5" w:firstLine="0"/>
        <w:jc w:val="center"/>
        <w:rPr>
          <w:rFonts w:ascii="Times New Roman" w:hAnsi="Times New Roman"/>
          <w:b/>
          <w:sz w:val="24"/>
          <w:szCs w:val="24"/>
        </w:rPr>
      </w:pPr>
      <w:r w:rsidRPr="00816129">
        <w:rPr>
          <w:rFonts w:ascii="Times New Roman" w:hAnsi="Times New Roman"/>
          <w:b/>
          <w:sz w:val="24"/>
          <w:szCs w:val="24"/>
        </w:rPr>
        <w:t>Внешние риски</w:t>
      </w:r>
    </w:p>
    <w:p w:rsidR="00250995" w:rsidRPr="00816129" w:rsidRDefault="00250995" w:rsidP="00250995">
      <w:pPr>
        <w:ind w:left="-360" w:right="-5" w:firstLine="0"/>
        <w:jc w:val="center"/>
        <w:rPr>
          <w:rFonts w:ascii="Times New Roman" w:hAnsi="Times New Roman"/>
          <w:b/>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Падение мировых цен на энергоносители</w:t>
      </w:r>
    </w:p>
    <w:p w:rsidR="00250995" w:rsidRPr="00816129" w:rsidRDefault="00250995"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Возможные последствия в случае непринятия мер по управлению ри</w:t>
      </w:r>
      <w:r w:rsidRPr="00816129">
        <w:rPr>
          <w:rFonts w:ascii="Times New Roman" w:hAnsi="Times New Roman"/>
          <w:b/>
          <w:sz w:val="24"/>
          <w:szCs w:val="24"/>
        </w:rPr>
        <w:t>с</w:t>
      </w:r>
      <w:r w:rsidRPr="00816129">
        <w:rPr>
          <w:rFonts w:ascii="Times New Roman" w:hAnsi="Times New Roman"/>
          <w:b/>
          <w:sz w:val="24"/>
          <w:szCs w:val="24"/>
        </w:rPr>
        <w:t>ками</w:t>
      </w:r>
      <w:r w:rsidRPr="00816129">
        <w:rPr>
          <w:rFonts w:ascii="Times New Roman" w:hAnsi="Times New Roman"/>
          <w:sz w:val="24"/>
          <w:szCs w:val="24"/>
        </w:rPr>
        <w:t>:</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 Резкое снижение экспортных поступлений, дестабилизация ситуации с внешней ликвидностью и платежеспособн</w:t>
      </w:r>
      <w:r w:rsidRPr="00816129">
        <w:rPr>
          <w:rFonts w:ascii="Times New Roman" w:hAnsi="Times New Roman"/>
          <w:sz w:val="24"/>
          <w:szCs w:val="24"/>
        </w:rPr>
        <w:t>о</w:t>
      </w:r>
      <w:r w:rsidRPr="00816129">
        <w:rPr>
          <w:rFonts w:ascii="Times New Roman" w:hAnsi="Times New Roman"/>
          <w:sz w:val="24"/>
          <w:szCs w:val="24"/>
        </w:rPr>
        <w:t>стью страны.</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1. Эффективное управление средствами международных резервов Национального Банка и Национального фонда, обеспечивающее высокую ликвидность активов и рост и</w:t>
      </w:r>
      <w:r w:rsidRPr="00816129">
        <w:rPr>
          <w:rFonts w:ascii="Times New Roman" w:hAnsi="Times New Roman"/>
          <w:sz w:val="24"/>
          <w:szCs w:val="24"/>
        </w:rPr>
        <w:t>н</w:t>
      </w:r>
      <w:r w:rsidRPr="00816129">
        <w:rPr>
          <w:rFonts w:ascii="Times New Roman" w:hAnsi="Times New Roman"/>
          <w:sz w:val="24"/>
          <w:szCs w:val="24"/>
        </w:rPr>
        <w:t>вестиционного дох</w:t>
      </w:r>
      <w:r w:rsidRPr="00816129">
        <w:rPr>
          <w:rFonts w:ascii="Times New Roman" w:hAnsi="Times New Roman"/>
          <w:sz w:val="24"/>
          <w:szCs w:val="24"/>
        </w:rPr>
        <w:t>о</w:t>
      </w:r>
      <w:r w:rsidRPr="00816129">
        <w:rPr>
          <w:rFonts w:ascii="Times New Roman" w:hAnsi="Times New Roman"/>
          <w:sz w:val="24"/>
          <w:szCs w:val="24"/>
        </w:rPr>
        <w:t xml:space="preserve">да.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2. Разработка антикризисных мер оперативного реагирования и механизмов их прим</w:t>
      </w:r>
      <w:r w:rsidRPr="00816129">
        <w:rPr>
          <w:rFonts w:ascii="Times New Roman" w:hAnsi="Times New Roman"/>
          <w:sz w:val="24"/>
          <w:szCs w:val="24"/>
        </w:rPr>
        <w:t>е</w:t>
      </w:r>
      <w:r w:rsidRPr="00816129">
        <w:rPr>
          <w:rFonts w:ascii="Times New Roman" w:hAnsi="Times New Roman"/>
          <w:sz w:val="24"/>
          <w:szCs w:val="24"/>
        </w:rPr>
        <w:t>нения</w:t>
      </w:r>
    </w:p>
    <w:p w:rsidR="00250995" w:rsidRPr="00816129" w:rsidRDefault="00250995" w:rsidP="00250995">
      <w:pPr>
        <w:ind w:firstLine="709"/>
        <w:rPr>
          <w:rFonts w:ascii="Times New Roman" w:hAnsi="Times New Roman"/>
          <w:color w:val="000000"/>
          <w:sz w:val="24"/>
          <w:szCs w:val="24"/>
        </w:rPr>
      </w:pPr>
      <w:r w:rsidRPr="00816129">
        <w:rPr>
          <w:rFonts w:ascii="Times New Roman" w:hAnsi="Times New Roman"/>
          <w:b/>
          <w:color w:val="000000"/>
          <w:sz w:val="24"/>
          <w:szCs w:val="24"/>
        </w:rPr>
        <w:t>Мероприятие:</w:t>
      </w:r>
      <w:r w:rsidRPr="00816129">
        <w:rPr>
          <w:rFonts w:ascii="Times New Roman" w:hAnsi="Times New Roman"/>
          <w:color w:val="000000"/>
          <w:sz w:val="24"/>
          <w:szCs w:val="24"/>
        </w:rPr>
        <w:t xml:space="preserve"> </w:t>
      </w:r>
    </w:p>
    <w:p w:rsidR="00250995" w:rsidRPr="00816129" w:rsidRDefault="00250995" w:rsidP="00250995">
      <w:pPr>
        <w:ind w:firstLine="709"/>
        <w:rPr>
          <w:rFonts w:ascii="Times New Roman" w:hAnsi="Times New Roman"/>
          <w:b/>
          <w:sz w:val="24"/>
          <w:szCs w:val="24"/>
          <w:lang w:val="kk-KZ"/>
        </w:rPr>
      </w:pPr>
      <w:r w:rsidRPr="00816129">
        <w:rPr>
          <w:rFonts w:ascii="Times New Roman" w:hAnsi="Times New Roman"/>
          <w:iCs/>
          <w:sz w:val="24"/>
          <w:szCs w:val="24"/>
        </w:rPr>
        <w:t>2. В течение первого полугодия в целях валютной диверсификации в инвестицио</w:t>
      </w:r>
      <w:r w:rsidRPr="00816129">
        <w:rPr>
          <w:rFonts w:ascii="Times New Roman" w:hAnsi="Times New Roman"/>
          <w:iCs/>
          <w:sz w:val="24"/>
          <w:szCs w:val="24"/>
        </w:rPr>
        <w:t>н</w:t>
      </w:r>
      <w:r w:rsidRPr="00816129">
        <w:rPr>
          <w:rFonts w:ascii="Times New Roman" w:hAnsi="Times New Roman"/>
          <w:iCs/>
          <w:sz w:val="24"/>
          <w:szCs w:val="24"/>
        </w:rPr>
        <w:t>ном портфеле ЗВА была уменьшена доля евро на 7% в пользу гонконгского и сингапу</w:t>
      </w:r>
      <w:r w:rsidRPr="00816129">
        <w:rPr>
          <w:rFonts w:ascii="Times New Roman" w:hAnsi="Times New Roman"/>
          <w:iCs/>
          <w:sz w:val="24"/>
          <w:szCs w:val="24"/>
        </w:rPr>
        <w:t>р</w:t>
      </w:r>
      <w:r w:rsidRPr="00816129">
        <w:rPr>
          <w:rFonts w:ascii="Times New Roman" w:hAnsi="Times New Roman"/>
          <w:iCs/>
          <w:sz w:val="24"/>
          <w:szCs w:val="24"/>
        </w:rPr>
        <w:t>ского долларов, а также датской кроны (3%, 2% и 2% соо</w:t>
      </w:r>
      <w:r w:rsidRPr="00816129">
        <w:rPr>
          <w:rFonts w:ascii="Times New Roman" w:hAnsi="Times New Roman"/>
          <w:iCs/>
          <w:sz w:val="24"/>
          <w:szCs w:val="24"/>
        </w:rPr>
        <w:t>т</w:t>
      </w:r>
      <w:r w:rsidRPr="00816129">
        <w:rPr>
          <w:rFonts w:ascii="Times New Roman" w:hAnsi="Times New Roman"/>
          <w:iCs/>
          <w:sz w:val="24"/>
          <w:szCs w:val="24"/>
        </w:rPr>
        <w:t>ветственно).</w:t>
      </w:r>
    </w:p>
    <w:p w:rsidR="00250995" w:rsidRPr="00816129" w:rsidRDefault="00250995" w:rsidP="00250995">
      <w:pPr>
        <w:ind w:firstLine="709"/>
        <w:rPr>
          <w:rFonts w:ascii="Times New Roman" w:hAnsi="Times New Roman"/>
          <w:b/>
          <w:sz w:val="24"/>
          <w:szCs w:val="24"/>
          <w:lang w:val="kk-KZ"/>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Возможный риск.</w:t>
      </w:r>
      <w:r w:rsidRPr="00816129">
        <w:rPr>
          <w:rFonts w:ascii="Times New Roman" w:hAnsi="Times New Roman"/>
          <w:sz w:val="24"/>
          <w:szCs w:val="24"/>
        </w:rPr>
        <w:t xml:space="preserve"> Угроза финансовой стабильности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Возможные последствия в случае непринятия мер по управлению рисками.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Ра</w:t>
      </w:r>
      <w:r w:rsidRPr="00816129">
        <w:rPr>
          <w:rFonts w:ascii="Times New Roman" w:hAnsi="Times New Roman"/>
          <w:sz w:val="24"/>
          <w:szCs w:val="24"/>
        </w:rPr>
        <w:t>з</w:t>
      </w:r>
      <w:r w:rsidRPr="00816129">
        <w:rPr>
          <w:rFonts w:ascii="Times New Roman" w:hAnsi="Times New Roman"/>
          <w:sz w:val="24"/>
          <w:szCs w:val="24"/>
        </w:rPr>
        <w:t xml:space="preserve">витие системного кризиса в финансовой системе. </w:t>
      </w: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Мероприятия</w:t>
      </w:r>
      <w:r w:rsidRPr="00816129">
        <w:rPr>
          <w:rFonts w:ascii="Times New Roman" w:hAnsi="Times New Roman"/>
          <w:sz w:val="24"/>
          <w:szCs w:val="24"/>
        </w:rPr>
        <w:t xml:space="preserve"> по управлению рисками</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1. Реализация мер Плана оперативного реагирования на системные риски, утве</w:t>
      </w:r>
      <w:r w:rsidRPr="00816129">
        <w:rPr>
          <w:rFonts w:ascii="Times New Roman" w:hAnsi="Times New Roman"/>
          <w:color w:val="000000"/>
          <w:sz w:val="24"/>
          <w:szCs w:val="24"/>
        </w:rPr>
        <w:t>р</w:t>
      </w:r>
      <w:r w:rsidRPr="00816129">
        <w:rPr>
          <w:rFonts w:ascii="Times New Roman" w:hAnsi="Times New Roman"/>
          <w:color w:val="000000"/>
          <w:sz w:val="24"/>
          <w:szCs w:val="24"/>
        </w:rPr>
        <w:t>жденного совместным приказом Агентства по регулированию и надзору финансового рынка и финансовых организаций и Национального Банка от 27 мая 2008 года № 166/1 и № 202.</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2. Реализация комплекса мер по внедрению макропруденциального регулирования в Каза</w:t>
      </w:r>
      <w:r w:rsidRPr="00816129">
        <w:rPr>
          <w:rFonts w:ascii="Times New Roman" w:hAnsi="Times New Roman"/>
          <w:color w:val="000000"/>
          <w:sz w:val="24"/>
          <w:szCs w:val="24"/>
        </w:rPr>
        <w:t>х</w:t>
      </w:r>
      <w:r w:rsidRPr="00816129">
        <w:rPr>
          <w:rFonts w:ascii="Times New Roman" w:hAnsi="Times New Roman"/>
          <w:color w:val="000000"/>
          <w:sz w:val="24"/>
          <w:szCs w:val="24"/>
        </w:rPr>
        <w:t>стане.</w:t>
      </w:r>
    </w:p>
    <w:p w:rsidR="00250995" w:rsidRPr="00816129" w:rsidRDefault="00250995" w:rsidP="00250995">
      <w:pPr>
        <w:autoSpaceDE w:val="0"/>
        <w:autoSpaceDN w:val="0"/>
        <w:adjustRightInd w:val="0"/>
        <w:ind w:firstLine="709"/>
        <w:rPr>
          <w:rFonts w:ascii="Times New Roman" w:hAnsi="Times New Roman"/>
          <w:sz w:val="24"/>
          <w:szCs w:val="24"/>
        </w:rPr>
      </w:pPr>
      <w:r w:rsidRPr="00816129">
        <w:rPr>
          <w:rFonts w:ascii="Times New Roman" w:hAnsi="Times New Roman"/>
          <w:sz w:val="24"/>
          <w:szCs w:val="24"/>
        </w:rPr>
        <w:t xml:space="preserve">Фактическое управление рисками </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1. Поскольку риск не реализовался, необходимость в принятии мер в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отсу</w:t>
      </w:r>
      <w:r w:rsidRPr="00816129">
        <w:rPr>
          <w:rFonts w:ascii="Times New Roman" w:hAnsi="Times New Roman"/>
          <w:color w:val="000000"/>
          <w:sz w:val="24"/>
          <w:szCs w:val="24"/>
        </w:rPr>
        <w:t>т</w:t>
      </w:r>
      <w:r w:rsidRPr="00816129">
        <w:rPr>
          <w:rFonts w:ascii="Times New Roman" w:hAnsi="Times New Roman"/>
          <w:color w:val="000000"/>
          <w:sz w:val="24"/>
          <w:szCs w:val="24"/>
        </w:rPr>
        <w:t>ствов</w:t>
      </w:r>
      <w:r w:rsidRPr="00816129">
        <w:rPr>
          <w:rFonts w:ascii="Times New Roman" w:hAnsi="Times New Roman"/>
          <w:color w:val="000000"/>
          <w:sz w:val="24"/>
          <w:szCs w:val="24"/>
        </w:rPr>
        <w:t>а</w:t>
      </w:r>
      <w:r w:rsidRPr="00816129">
        <w:rPr>
          <w:rFonts w:ascii="Times New Roman" w:hAnsi="Times New Roman"/>
          <w:color w:val="000000"/>
          <w:sz w:val="24"/>
          <w:szCs w:val="24"/>
        </w:rPr>
        <w:t>ла.</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2. По итогам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было проведено 12 заседаний Совета по финансовой стабил</w:t>
      </w:r>
      <w:r w:rsidRPr="00816129">
        <w:rPr>
          <w:rFonts w:ascii="Times New Roman" w:hAnsi="Times New Roman"/>
          <w:color w:val="000000"/>
          <w:sz w:val="24"/>
          <w:szCs w:val="24"/>
        </w:rPr>
        <w:t>ь</w:t>
      </w:r>
      <w:r w:rsidRPr="00816129">
        <w:rPr>
          <w:rFonts w:ascii="Times New Roman" w:hAnsi="Times New Roman"/>
          <w:color w:val="000000"/>
          <w:sz w:val="24"/>
          <w:szCs w:val="24"/>
        </w:rPr>
        <w:t>ности и развитию финансового рынка Республики Казахстан, на котором рассматривались сл</w:t>
      </w:r>
      <w:r w:rsidRPr="00816129">
        <w:rPr>
          <w:rFonts w:ascii="Times New Roman" w:hAnsi="Times New Roman"/>
          <w:color w:val="000000"/>
          <w:sz w:val="24"/>
          <w:szCs w:val="24"/>
        </w:rPr>
        <w:t>е</w:t>
      </w:r>
      <w:r w:rsidRPr="00816129">
        <w:rPr>
          <w:rFonts w:ascii="Times New Roman" w:hAnsi="Times New Roman"/>
          <w:color w:val="000000"/>
          <w:sz w:val="24"/>
          <w:szCs w:val="24"/>
        </w:rPr>
        <w:t>дующие вопросы:</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1. В феврале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(1 заседание):</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развитие пенсионной системы;</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результаты деятельности рабочей группы по вопросам совершенствования сист</w:t>
      </w:r>
      <w:r w:rsidRPr="00816129">
        <w:rPr>
          <w:rFonts w:ascii="Times New Roman" w:hAnsi="Times New Roman"/>
          <w:color w:val="000000"/>
          <w:sz w:val="24"/>
          <w:szCs w:val="24"/>
        </w:rPr>
        <w:t>е</w:t>
      </w:r>
      <w:r w:rsidRPr="00816129">
        <w:rPr>
          <w:rFonts w:ascii="Times New Roman" w:hAnsi="Times New Roman"/>
          <w:color w:val="000000"/>
          <w:sz w:val="24"/>
          <w:szCs w:val="24"/>
        </w:rPr>
        <w:t>мы страхования работников от несчастных случаев;</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функционирование АО «Фонд проблемных кредитов»;</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проблемы, связанные со сложившейся практикой рассмотрения судами гражда</w:t>
      </w:r>
      <w:r w:rsidRPr="00816129">
        <w:rPr>
          <w:rFonts w:ascii="Times New Roman" w:hAnsi="Times New Roman"/>
          <w:color w:val="000000"/>
          <w:sz w:val="24"/>
          <w:szCs w:val="24"/>
        </w:rPr>
        <w:t>н</w:t>
      </w:r>
      <w:r w:rsidRPr="00816129">
        <w:rPr>
          <w:rFonts w:ascii="Times New Roman" w:hAnsi="Times New Roman"/>
          <w:color w:val="000000"/>
          <w:sz w:val="24"/>
          <w:szCs w:val="24"/>
        </w:rPr>
        <w:t>ских дел с участием банков.</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2. В апреле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(2 заседания):</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лимиты валютного риска для накопительных пенсионных фондов и хеджиров</w:t>
      </w:r>
      <w:r w:rsidRPr="00816129">
        <w:rPr>
          <w:rFonts w:ascii="Times New Roman" w:hAnsi="Times New Roman"/>
          <w:color w:val="000000"/>
          <w:sz w:val="24"/>
          <w:szCs w:val="24"/>
        </w:rPr>
        <w:t>а</w:t>
      </w:r>
      <w:r w:rsidRPr="00816129">
        <w:rPr>
          <w:rFonts w:ascii="Times New Roman" w:hAnsi="Times New Roman"/>
          <w:color w:val="000000"/>
          <w:sz w:val="24"/>
          <w:szCs w:val="24"/>
        </w:rPr>
        <w:t>ние на бирже для банков второго уровня;</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требования, предъявляемые к лизинговым компаниям – дочерним организациям банков второго уровня;</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актуальные вопросы развития рынка ценных бумаг;</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совершенствование действующего регулирования пенсионной сист</w:t>
      </w:r>
      <w:r w:rsidRPr="00816129">
        <w:rPr>
          <w:rFonts w:ascii="Times New Roman" w:hAnsi="Times New Roman"/>
          <w:color w:val="000000"/>
          <w:sz w:val="24"/>
          <w:szCs w:val="24"/>
        </w:rPr>
        <w:t>е</w:t>
      </w:r>
      <w:r w:rsidRPr="00816129">
        <w:rPr>
          <w:rFonts w:ascii="Times New Roman" w:hAnsi="Times New Roman"/>
          <w:color w:val="000000"/>
          <w:sz w:val="24"/>
          <w:szCs w:val="24"/>
        </w:rPr>
        <w:t>мы;</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разработка требований, обязывающих НПФ принимать меры по выплате пенс</w:t>
      </w:r>
      <w:r w:rsidRPr="00816129">
        <w:rPr>
          <w:rFonts w:ascii="Times New Roman" w:hAnsi="Times New Roman"/>
          <w:color w:val="000000"/>
          <w:sz w:val="24"/>
          <w:szCs w:val="24"/>
        </w:rPr>
        <w:t>и</w:t>
      </w:r>
      <w:r w:rsidRPr="00816129">
        <w:rPr>
          <w:rFonts w:ascii="Times New Roman" w:hAnsi="Times New Roman"/>
          <w:color w:val="000000"/>
          <w:sz w:val="24"/>
          <w:szCs w:val="24"/>
        </w:rPr>
        <w:t>онных накоплений и закрытию ИПС в случае смерти вкладчика / получателя, или его в</w:t>
      </w:r>
      <w:r w:rsidRPr="00816129">
        <w:rPr>
          <w:rFonts w:ascii="Times New Roman" w:hAnsi="Times New Roman"/>
          <w:color w:val="000000"/>
          <w:sz w:val="24"/>
          <w:szCs w:val="24"/>
        </w:rPr>
        <w:t>ы</w:t>
      </w:r>
      <w:r w:rsidRPr="00816129">
        <w:rPr>
          <w:rFonts w:ascii="Times New Roman" w:hAnsi="Times New Roman"/>
          <w:color w:val="000000"/>
          <w:sz w:val="24"/>
          <w:szCs w:val="24"/>
        </w:rPr>
        <w:t>езда на ПМЖ за пределы Республики Казахстан;</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финансовое моделирование деятельности компаний по страхованию жизни, и в частности, взносов в АО «Фонд гарантирования страховых выплат» и в ТОО «Актуарное статистическое бюро»;</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выравнивание конкурентных условий для банковского сектора Республики Каза</w:t>
      </w:r>
      <w:r w:rsidRPr="00816129">
        <w:rPr>
          <w:rFonts w:ascii="Times New Roman" w:hAnsi="Times New Roman"/>
          <w:color w:val="000000"/>
          <w:sz w:val="24"/>
          <w:szCs w:val="24"/>
        </w:rPr>
        <w:t>х</w:t>
      </w:r>
      <w:r w:rsidRPr="00816129">
        <w:rPr>
          <w:rFonts w:ascii="Times New Roman" w:hAnsi="Times New Roman"/>
          <w:color w:val="000000"/>
          <w:sz w:val="24"/>
          <w:szCs w:val="24"/>
        </w:rPr>
        <w:t>стан.</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3. В мае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(1 заседание):</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выравнивание конкурентных условий для банков второго уровня и перспективы регулирования банко</w:t>
      </w:r>
      <w:r w:rsidRPr="00816129">
        <w:rPr>
          <w:rFonts w:ascii="Times New Roman" w:hAnsi="Times New Roman"/>
          <w:color w:val="000000"/>
          <w:sz w:val="24"/>
          <w:szCs w:val="24"/>
        </w:rPr>
        <w:t>в</w:t>
      </w:r>
      <w:r w:rsidRPr="00816129">
        <w:rPr>
          <w:rFonts w:ascii="Times New Roman" w:hAnsi="Times New Roman"/>
          <w:color w:val="000000"/>
          <w:sz w:val="24"/>
          <w:szCs w:val="24"/>
        </w:rPr>
        <w:t>ского сектора.</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4. В июле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(2 заседания):</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совершенствование системы обязательного страхования работника от несчастных случаев при исполнении им трудовых (служебных) обязанностей;</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Концепция классификации активов и формирования провизий по сомнительным и безнадежным активам банков второго уровня. Учет провизий при определении достато</w:t>
      </w:r>
      <w:r w:rsidRPr="00816129">
        <w:rPr>
          <w:rFonts w:ascii="Times New Roman" w:hAnsi="Times New Roman"/>
          <w:color w:val="000000"/>
          <w:sz w:val="24"/>
          <w:szCs w:val="24"/>
        </w:rPr>
        <w:t>ч</w:t>
      </w:r>
      <w:r w:rsidRPr="00816129">
        <w:rPr>
          <w:rFonts w:ascii="Times New Roman" w:hAnsi="Times New Roman"/>
          <w:color w:val="000000"/>
          <w:sz w:val="24"/>
          <w:szCs w:val="24"/>
        </w:rPr>
        <w:t>ности к</w:t>
      </w:r>
      <w:r w:rsidRPr="00816129">
        <w:rPr>
          <w:rFonts w:ascii="Times New Roman" w:hAnsi="Times New Roman"/>
          <w:color w:val="000000"/>
          <w:sz w:val="24"/>
          <w:szCs w:val="24"/>
        </w:rPr>
        <w:t>а</w:t>
      </w:r>
      <w:r w:rsidRPr="00816129">
        <w:rPr>
          <w:rFonts w:ascii="Times New Roman" w:hAnsi="Times New Roman"/>
          <w:color w:val="000000"/>
          <w:sz w:val="24"/>
          <w:szCs w:val="24"/>
        </w:rPr>
        <w:t>питала;</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ограничение деятельности банковских холдингов - нерезидентов РК, не облада</w:t>
      </w:r>
      <w:r w:rsidRPr="00816129">
        <w:rPr>
          <w:rFonts w:ascii="Times New Roman" w:hAnsi="Times New Roman"/>
          <w:color w:val="000000"/>
          <w:sz w:val="24"/>
          <w:szCs w:val="24"/>
        </w:rPr>
        <w:t>ю</w:t>
      </w:r>
      <w:r w:rsidRPr="00816129">
        <w:rPr>
          <w:rFonts w:ascii="Times New Roman" w:hAnsi="Times New Roman"/>
          <w:color w:val="000000"/>
          <w:sz w:val="24"/>
          <w:szCs w:val="24"/>
        </w:rPr>
        <w:t>щих соо</w:t>
      </w:r>
      <w:r w:rsidRPr="00816129">
        <w:rPr>
          <w:rFonts w:ascii="Times New Roman" w:hAnsi="Times New Roman"/>
          <w:color w:val="000000"/>
          <w:sz w:val="24"/>
          <w:szCs w:val="24"/>
        </w:rPr>
        <w:t>т</w:t>
      </w:r>
      <w:r w:rsidRPr="00816129">
        <w:rPr>
          <w:rFonts w:ascii="Times New Roman" w:hAnsi="Times New Roman"/>
          <w:color w:val="000000"/>
          <w:sz w:val="24"/>
          <w:szCs w:val="24"/>
        </w:rPr>
        <w:t>ветствующим рейтингом;</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развитие института Страхового омбудсмана;</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внесение изменений в закон по обязательному страхованию владельцев тран</w:t>
      </w:r>
      <w:r w:rsidRPr="00816129">
        <w:rPr>
          <w:rFonts w:ascii="Times New Roman" w:hAnsi="Times New Roman"/>
          <w:color w:val="000000"/>
          <w:sz w:val="24"/>
          <w:szCs w:val="24"/>
        </w:rPr>
        <w:t>с</w:t>
      </w:r>
      <w:r w:rsidRPr="00816129">
        <w:rPr>
          <w:rFonts w:ascii="Times New Roman" w:hAnsi="Times New Roman"/>
          <w:color w:val="000000"/>
          <w:sz w:val="24"/>
          <w:szCs w:val="24"/>
        </w:rPr>
        <w:t>портных средств в связи с изменениями, вносимыми Министерством внутренних дел Ре</w:t>
      </w:r>
      <w:r w:rsidRPr="00816129">
        <w:rPr>
          <w:rFonts w:ascii="Times New Roman" w:hAnsi="Times New Roman"/>
          <w:color w:val="000000"/>
          <w:sz w:val="24"/>
          <w:szCs w:val="24"/>
        </w:rPr>
        <w:t>с</w:t>
      </w:r>
      <w:r w:rsidRPr="00816129">
        <w:rPr>
          <w:rFonts w:ascii="Times New Roman" w:hAnsi="Times New Roman"/>
          <w:color w:val="000000"/>
          <w:sz w:val="24"/>
          <w:szCs w:val="24"/>
        </w:rPr>
        <w:t>пу</w:t>
      </w:r>
      <w:r w:rsidRPr="00816129">
        <w:rPr>
          <w:rFonts w:ascii="Times New Roman" w:hAnsi="Times New Roman"/>
          <w:color w:val="000000"/>
          <w:sz w:val="24"/>
          <w:szCs w:val="24"/>
        </w:rPr>
        <w:t>б</w:t>
      </w:r>
      <w:r w:rsidRPr="00816129">
        <w:rPr>
          <w:rFonts w:ascii="Times New Roman" w:hAnsi="Times New Roman"/>
          <w:color w:val="000000"/>
          <w:sz w:val="24"/>
          <w:szCs w:val="24"/>
        </w:rPr>
        <w:t>лики Казахстан в Правила дорожного движения;</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расчет и уплата компаниями по страхованию жизни взносов в АО «Фонд гарант</w:t>
      </w:r>
      <w:r w:rsidRPr="00816129">
        <w:rPr>
          <w:rFonts w:ascii="Times New Roman" w:hAnsi="Times New Roman"/>
          <w:color w:val="000000"/>
          <w:sz w:val="24"/>
          <w:szCs w:val="24"/>
        </w:rPr>
        <w:t>и</w:t>
      </w:r>
      <w:r w:rsidRPr="00816129">
        <w:rPr>
          <w:rFonts w:ascii="Times New Roman" w:hAnsi="Times New Roman"/>
          <w:color w:val="000000"/>
          <w:sz w:val="24"/>
          <w:szCs w:val="24"/>
        </w:rPr>
        <w:t>рования страховых выплат» по договорам пенсионного анну</w:t>
      </w:r>
      <w:r w:rsidRPr="00816129">
        <w:rPr>
          <w:rFonts w:ascii="Times New Roman" w:hAnsi="Times New Roman"/>
          <w:color w:val="000000"/>
          <w:sz w:val="24"/>
          <w:szCs w:val="24"/>
        </w:rPr>
        <w:t>и</w:t>
      </w:r>
      <w:r w:rsidRPr="00816129">
        <w:rPr>
          <w:rFonts w:ascii="Times New Roman" w:hAnsi="Times New Roman"/>
          <w:color w:val="000000"/>
          <w:sz w:val="24"/>
          <w:szCs w:val="24"/>
        </w:rPr>
        <w:t>тета.</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5. В октябре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(1 заседание):</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вопросы актуализации баз данных вкладчиков НПФ посредством оптимизации индивидуальных пенсионных счетов вкладчиков со статусами «умершие», «выехавшие за ПМЖ» и «не имеющие платежей»;</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системные вопросы пенсионного обеспечения из страховых организаций, осущ</w:t>
      </w:r>
      <w:r w:rsidRPr="00816129">
        <w:rPr>
          <w:rFonts w:ascii="Times New Roman" w:hAnsi="Times New Roman"/>
          <w:color w:val="000000"/>
          <w:sz w:val="24"/>
          <w:szCs w:val="24"/>
        </w:rPr>
        <w:t>е</w:t>
      </w:r>
      <w:r w:rsidRPr="00816129">
        <w:rPr>
          <w:rFonts w:ascii="Times New Roman" w:hAnsi="Times New Roman"/>
          <w:color w:val="000000"/>
          <w:sz w:val="24"/>
          <w:szCs w:val="24"/>
        </w:rPr>
        <w:t>ствляющих деятельность в отрасли "страхование жизни". Обеспечение долгосрочного х</w:t>
      </w:r>
      <w:r w:rsidRPr="00816129">
        <w:rPr>
          <w:rFonts w:ascii="Times New Roman" w:hAnsi="Times New Roman"/>
          <w:color w:val="000000"/>
          <w:sz w:val="24"/>
          <w:szCs w:val="24"/>
        </w:rPr>
        <w:t>а</w:t>
      </w:r>
      <w:r w:rsidRPr="00816129">
        <w:rPr>
          <w:rFonts w:ascii="Times New Roman" w:hAnsi="Times New Roman"/>
          <w:color w:val="000000"/>
          <w:sz w:val="24"/>
          <w:szCs w:val="24"/>
        </w:rPr>
        <w:t>рактера пенсионных аннуитетов;</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оценка эффективности системы обязательного страхования работника от несчас</w:t>
      </w:r>
      <w:r w:rsidRPr="00816129">
        <w:rPr>
          <w:rFonts w:ascii="Times New Roman" w:hAnsi="Times New Roman"/>
          <w:color w:val="000000"/>
          <w:sz w:val="24"/>
          <w:szCs w:val="24"/>
        </w:rPr>
        <w:t>т</w:t>
      </w:r>
      <w:r w:rsidRPr="00816129">
        <w:rPr>
          <w:rFonts w:ascii="Times New Roman" w:hAnsi="Times New Roman"/>
          <w:color w:val="000000"/>
          <w:sz w:val="24"/>
          <w:szCs w:val="24"/>
        </w:rPr>
        <w:t>ных случаев при исполнении им трудовых (служебных) обязанностей. Механизм сбала</w:t>
      </w:r>
      <w:r w:rsidRPr="00816129">
        <w:rPr>
          <w:rFonts w:ascii="Times New Roman" w:hAnsi="Times New Roman"/>
          <w:color w:val="000000"/>
          <w:sz w:val="24"/>
          <w:szCs w:val="24"/>
        </w:rPr>
        <w:t>н</w:t>
      </w:r>
      <w:r w:rsidRPr="00816129">
        <w:rPr>
          <w:rFonts w:ascii="Times New Roman" w:hAnsi="Times New Roman"/>
          <w:color w:val="000000"/>
          <w:sz w:val="24"/>
          <w:szCs w:val="24"/>
        </w:rPr>
        <w:t>сированной системы покрытия убытков по профе</w:t>
      </w:r>
      <w:r w:rsidRPr="00816129">
        <w:rPr>
          <w:rFonts w:ascii="Times New Roman" w:hAnsi="Times New Roman"/>
          <w:color w:val="000000"/>
          <w:sz w:val="24"/>
          <w:szCs w:val="24"/>
        </w:rPr>
        <w:t>с</w:t>
      </w:r>
      <w:r w:rsidRPr="00816129">
        <w:rPr>
          <w:rFonts w:ascii="Times New Roman" w:hAnsi="Times New Roman"/>
          <w:color w:val="000000"/>
          <w:sz w:val="24"/>
          <w:szCs w:val="24"/>
        </w:rPr>
        <w:t>сиональным заболеваниям.</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6. В ноябре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(3 заседания):</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вопросы реформирования пенсионной системы;</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применение Закона США «О налоговом контроле иностранных счетов» в Респу</w:t>
      </w:r>
      <w:r w:rsidRPr="00816129">
        <w:rPr>
          <w:rFonts w:ascii="Times New Roman" w:hAnsi="Times New Roman"/>
          <w:color w:val="000000"/>
          <w:sz w:val="24"/>
          <w:szCs w:val="24"/>
        </w:rPr>
        <w:t>б</w:t>
      </w:r>
      <w:r w:rsidRPr="00816129">
        <w:rPr>
          <w:rFonts w:ascii="Times New Roman" w:hAnsi="Times New Roman"/>
          <w:color w:val="000000"/>
          <w:sz w:val="24"/>
          <w:szCs w:val="24"/>
        </w:rPr>
        <w:t>лике Казахстан;</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 обсуждение результатов проведенной работы по внедрению стандартов Базель III в казахстанскую практику регулирования; </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обеспечение фондирования банков второго уровня, путем выпуска среднесро</w:t>
      </w:r>
      <w:r w:rsidRPr="00816129">
        <w:rPr>
          <w:rFonts w:ascii="Times New Roman" w:hAnsi="Times New Roman"/>
          <w:color w:val="000000"/>
          <w:sz w:val="24"/>
          <w:szCs w:val="24"/>
        </w:rPr>
        <w:t>ч</w:t>
      </w:r>
      <w:r w:rsidRPr="00816129">
        <w:rPr>
          <w:rFonts w:ascii="Times New Roman" w:hAnsi="Times New Roman"/>
          <w:color w:val="000000"/>
          <w:sz w:val="24"/>
          <w:szCs w:val="24"/>
        </w:rPr>
        <w:t>ных облигаций.</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xml:space="preserve">7. В декабре </w:t>
      </w:r>
      <w:smartTag w:uri="urn:schemas-microsoft-com:office:smarttags" w:element="metricconverter">
        <w:smartTagPr>
          <w:attr w:name="ProductID" w:val="2012 г"/>
        </w:smartTagPr>
        <w:r w:rsidRPr="00816129">
          <w:rPr>
            <w:rFonts w:ascii="Times New Roman" w:hAnsi="Times New Roman"/>
            <w:color w:val="000000"/>
            <w:sz w:val="24"/>
            <w:szCs w:val="24"/>
          </w:rPr>
          <w:t>2012 г</w:t>
        </w:r>
      </w:smartTag>
      <w:r w:rsidRPr="00816129">
        <w:rPr>
          <w:rFonts w:ascii="Times New Roman" w:hAnsi="Times New Roman"/>
          <w:color w:val="000000"/>
          <w:sz w:val="24"/>
          <w:szCs w:val="24"/>
        </w:rPr>
        <w:t>. (2 заседания):</w:t>
      </w:r>
    </w:p>
    <w:p w:rsidR="00250995" w:rsidRPr="00816129" w:rsidRDefault="00250995" w:rsidP="00250995">
      <w:pPr>
        <w:autoSpaceDE w:val="0"/>
        <w:autoSpaceDN w:val="0"/>
        <w:adjustRightInd w:val="0"/>
        <w:ind w:firstLine="709"/>
        <w:rPr>
          <w:rFonts w:ascii="Times New Roman" w:hAnsi="Times New Roman"/>
          <w:color w:val="000000"/>
          <w:sz w:val="24"/>
          <w:szCs w:val="24"/>
        </w:rPr>
      </w:pPr>
      <w:r w:rsidRPr="00816129">
        <w:rPr>
          <w:rFonts w:ascii="Times New Roman" w:hAnsi="Times New Roman"/>
          <w:color w:val="000000"/>
          <w:sz w:val="24"/>
          <w:szCs w:val="24"/>
        </w:rPr>
        <w:t>- обеспечение фондирования банков второго уровня, путем выпуска среднесро</w:t>
      </w:r>
      <w:r w:rsidRPr="00816129">
        <w:rPr>
          <w:rFonts w:ascii="Times New Roman" w:hAnsi="Times New Roman"/>
          <w:color w:val="000000"/>
          <w:sz w:val="24"/>
          <w:szCs w:val="24"/>
        </w:rPr>
        <w:t>ч</w:t>
      </w:r>
      <w:r w:rsidRPr="00816129">
        <w:rPr>
          <w:rFonts w:ascii="Times New Roman" w:hAnsi="Times New Roman"/>
          <w:color w:val="000000"/>
          <w:sz w:val="24"/>
          <w:szCs w:val="24"/>
        </w:rPr>
        <w:t>ных облигаций (продолжение обсуждения);</w:t>
      </w:r>
    </w:p>
    <w:p w:rsidR="00250995" w:rsidRPr="00816129" w:rsidRDefault="00250995" w:rsidP="00250995">
      <w:pPr>
        <w:ind w:firstLine="709"/>
        <w:rPr>
          <w:rFonts w:ascii="Times New Roman" w:hAnsi="Times New Roman"/>
          <w:color w:val="000000"/>
          <w:sz w:val="24"/>
          <w:szCs w:val="24"/>
        </w:rPr>
      </w:pPr>
      <w:r w:rsidRPr="00816129">
        <w:rPr>
          <w:rFonts w:ascii="Times New Roman" w:hAnsi="Times New Roman"/>
          <w:color w:val="000000"/>
          <w:sz w:val="24"/>
          <w:szCs w:val="24"/>
        </w:rPr>
        <w:t>- вопрос реформирования организованного рынка ценных бумаг в Республике К</w:t>
      </w:r>
      <w:r w:rsidRPr="00816129">
        <w:rPr>
          <w:rFonts w:ascii="Times New Roman" w:hAnsi="Times New Roman"/>
          <w:color w:val="000000"/>
          <w:sz w:val="24"/>
          <w:szCs w:val="24"/>
        </w:rPr>
        <w:t>а</w:t>
      </w:r>
      <w:r w:rsidRPr="00816129">
        <w:rPr>
          <w:rFonts w:ascii="Times New Roman" w:hAnsi="Times New Roman"/>
          <w:color w:val="000000"/>
          <w:sz w:val="24"/>
          <w:szCs w:val="24"/>
        </w:rPr>
        <w:t>захстан.</w:t>
      </w:r>
    </w:p>
    <w:p w:rsidR="00250995" w:rsidRPr="00816129" w:rsidRDefault="00250995" w:rsidP="00250995">
      <w:pPr>
        <w:ind w:firstLine="709"/>
        <w:rPr>
          <w:rFonts w:ascii="Times New Roman" w:hAnsi="Times New Roman"/>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Макроэкономическая и политическая нестабильность в государствах – учас</w:t>
      </w:r>
      <w:r w:rsidRPr="00816129">
        <w:rPr>
          <w:rFonts w:ascii="Times New Roman" w:hAnsi="Times New Roman"/>
          <w:b/>
          <w:sz w:val="24"/>
          <w:szCs w:val="24"/>
        </w:rPr>
        <w:t>т</w:t>
      </w:r>
      <w:r w:rsidRPr="00816129">
        <w:rPr>
          <w:rFonts w:ascii="Times New Roman" w:hAnsi="Times New Roman"/>
          <w:b/>
          <w:sz w:val="24"/>
          <w:szCs w:val="24"/>
        </w:rPr>
        <w:t>никах Таможе</w:t>
      </w:r>
      <w:r w:rsidRPr="00816129">
        <w:rPr>
          <w:rFonts w:ascii="Times New Roman" w:hAnsi="Times New Roman"/>
          <w:b/>
          <w:sz w:val="24"/>
          <w:szCs w:val="24"/>
        </w:rPr>
        <w:t>н</w:t>
      </w:r>
      <w:r w:rsidRPr="00816129">
        <w:rPr>
          <w:rFonts w:ascii="Times New Roman" w:hAnsi="Times New Roman"/>
          <w:b/>
          <w:sz w:val="24"/>
          <w:szCs w:val="24"/>
        </w:rPr>
        <w:t>ного союза</w:t>
      </w:r>
    </w:p>
    <w:p w:rsidR="00250995" w:rsidRPr="00816129" w:rsidRDefault="00250995" w:rsidP="00250995">
      <w:pPr>
        <w:ind w:firstLine="709"/>
        <w:rPr>
          <w:rFonts w:ascii="Times New Roman" w:hAnsi="Times New Roman"/>
          <w:sz w:val="24"/>
          <w:szCs w:val="24"/>
        </w:rPr>
      </w:pPr>
      <w:r w:rsidRPr="00816129">
        <w:rPr>
          <w:rFonts w:ascii="Times New Roman" w:hAnsi="Times New Roman"/>
          <w:b/>
          <w:i/>
          <w:sz w:val="24"/>
          <w:szCs w:val="24"/>
        </w:rPr>
        <w:t>Возможные последствия в случае непринятия мер по управлению ри</w:t>
      </w:r>
      <w:r w:rsidRPr="00816129">
        <w:rPr>
          <w:rFonts w:ascii="Times New Roman" w:hAnsi="Times New Roman"/>
          <w:b/>
          <w:i/>
          <w:sz w:val="24"/>
          <w:szCs w:val="24"/>
        </w:rPr>
        <w:t>с</w:t>
      </w:r>
      <w:r w:rsidRPr="00816129">
        <w:rPr>
          <w:rFonts w:ascii="Times New Roman" w:hAnsi="Times New Roman"/>
          <w:b/>
          <w:i/>
          <w:sz w:val="24"/>
          <w:szCs w:val="24"/>
        </w:rPr>
        <w:t>ками</w:t>
      </w:r>
      <w:r w:rsidRPr="00816129">
        <w:rPr>
          <w:rFonts w:ascii="Times New Roman" w:hAnsi="Times New Roman"/>
          <w:sz w:val="24"/>
          <w:szCs w:val="24"/>
        </w:rPr>
        <w:t>:</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Возникновение препятствий для свободного движения капитала внутри Таможе</w:t>
      </w:r>
      <w:r w:rsidRPr="00816129">
        <w:rPr>
          <w:rFonts w:ascii="Times New Roman" w:hAnsi="Times New Roman"/>
          <w:sz w:val="24"/>
          <w:szCs w:val="24"/>
        </w:rPr>
        <w:t>н</w:t>
      </w:r>
      <w:r w:rsidRPr="00816129">
        <w:rPr>
          <w:rFonts w:ascii="Times New Roman" w:hAnsi="Times New Roman"/>
          <w:sz w:val="24"/>
          <w:szCs w:val="24"/>
        </w:rPr>
        <w:t>ного союза вследствие нарушения его устойчивого функцион</w:t>
      </w:r>
      <w:r w:rsidRPr="00816129">
        <w:rPr>
          <w:rFonts w:ascii="Times New Roman" w:hAnsi="Times New Roman"/>
          <w:sz w:val="24"/>
          <w:szCs w:val="24"/>
        </w:rPr>
        <w:t>и</w:t>
      </w:r>
      <w:r w:rsidRPr="00816129">
        <w:rPr>
          <w:rFonts w:ascii="Times New Roman" w:hAnsi="Times New Roman"/>
          <w:sz w:val="24"/>
          <w:szCs w:val="24"/>
        </w:rPr>
        <w:t>рования</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Меры оперативного реагирования, предусмотренные статьей 32 Закона Республ</w:t>
      </w:r>
      <w:r w:rsidRPr="00816129">
        <w:rPr>
          <w:rFonts w:ascii="Times New Roman" w:hAnsi="Times New Roman"/>
          <w:sz w:val="24"/>
          <w:szCs w:val="24"/>
        </w:rPr>
        <w:t>и</w:t>
      </w:r>
      <w:r w:rsidRPr="00816129">
        <w:rPr>
          <w:rFonts w:ascii="Times New Roman" w:hAnsi="Times New Roman"/>
          <w:sz w:val="24"/>
          <w:szCs w:val="24"/>
        </w:rPr>
        <w:t>ки Казахстан «О валютном регулировании и валютном контроле», принимаемые, в том чи</w:t>
      </w:r>
      <w:r w:rsidRPr="00816129">
        <w:rPr>
          <w:rFonts w:ascii="Times New Roman" w:hAnsi="Times New Roman"/>
          <w:sz w:val="24"/>
          <w:szCs w:val="24"/>
        </w:rPr>
        <w:t>с</w:t>
      </w:r>
      <w:r w:rsidRPr="00816129">
        <w:rPr>
          <w:rFonts w:ascii="Times New Roman" w:hAnsi="Times New Roman"/>
          <w:sz w:val="24"/>
          <w:szCs w:val="24"/>
        </w:rPr>
        <w:t>ле, на основе данных статистического мониторинга за валютными опер</w:t>
      </w:r>
      <w:r w:rsidRPr="00816129">
        <w:rPr>
          <w:rFonts w:ascii="Times New Roman" w:hAnsi="Times New Roman"/>
          <w:sz w:val="24"/>
          <w:szCs w:val="24"/>
        </w:rPr>
        <w:t>а</w:t>
      </w:r>
      <w:r w:rsidRPr="00816129">
        <w:rPr>
          <w:rFonts w:ascii="Times New Roman" w:hAnsi="Times New Roman"/>
          <w:sz w:val="24"/>
          <w:szCs w:val="24"/>
        </w:rPr>
        <w:t>циями</w:t>
      </w: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Мероприятие:</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Специальные меры не были востребованы (риск не наст</w:t>
      </w:r>
      <w:r w:rsidRPr="00816129">
        <w:rPr>
          <w:rFonts w:ascii="Times New Roman" w:hAnsi="Times New Roman"/>
          <w:sz w:val="24"/>
          <w:szCs w:val="24"/>
        </w:rPr>
        <w:t>у</w:t>
      </w:r>
      <w:r w:rsidRPr="00816129">
        <w:rPr>
          <w:rFonts w:ascii="Times New Roman" w:hAnsi="Times New Roman"/>
          <w:sz w:val="24"/>
          <w:szCs w:val="24"/>
        </w:rPr>
        <w:t>пил).</w:t>
      </w:r>
    </w:p>
    <w:p w:rsidR="00715844" w:rsidRDefault="00715844" w:rsidP="00250995">
      <w:pPr>
        <w:ind w:firstLine="0"/>
        <w:jc w:val="center"/>
        <w:rPr>
          <w:rFonts w:ascii="Times New Roman" w:hAnsi="Times New Roman"/>
          <w:b/>
          <w:sz w:val="24"/>
          <w:szCs w:val="24"/>
        </w:rPr>
      </w:pPr>
    </w:p>
    <w:p w:rsidR="00131620" w:rsidRDefault="00131620" w:rsidP="00250995">
      <w:pPr>
        <w:ind w:firstLine="0"/>
        <w:jc w:val="center"/>
        <w:rPr>
          <w:rFonts w:ascii="Times New Roman" w:hAnsi="Times New Roman"/>
          <w:b/>
          <w:sz w:val="24"/>
          <w:szCs w:val="24"/>
        </w:rPr>
      </w:pPr>
    </w:p>
    <w:p w:rsidR="00250995" w:rsidRPr="00816129" w:rsidRDefault="00250995" w:rsidP="00250995">
      <w:pPr>
        <w:ind w:firstLine="0"/>
        <w:jc w:val="center"/>
        <w:rPr>
          <w:rFonts w:ascii="Times New Roman" w:hAnsi="Times New Roman"/>
          <w:b/>
          <w:sz w:val="24"/>
          <w:szCs w:val="24"/>
        </w:rPr>
      </w:pPr>
      <w:r w:rsidRPr="00816129">
        <w:rPr>
          <w:rFonts w:ascii="Times New Roman" w:hAnsi="Times New Roman"/>
          <w:b/>
          <w:sz w:val="24"/>
          <w:szCs w:val="24"/>
        </w:rPr>
        <w:t>Внутренние риски</w:t>
      </w:r>
    </w:p>
    <w:p w:rsidR="00250995" w:rsidRPr="00816129" w:rsidRDefault="00250995" w:rsidP="00250995">
      <w:pPr>
        <w:ind w:firstLine="709"/>
        <w:jc w:val="center"/>
        <w:rPr>
          <w:rFonts w:ascii="Times New Roman" w:hAnsi="Times New Roman"/>
          <w:b/>
          <w:sz w:val="24"/>
          <w:szCs w:val="24"/>
        </w:rPr>
      </w:pPr>
    </w:p>
    <w:p w:rsidR="00250995" w:rsidRPr="00816129" w:rsidRDefault="00250995" w:rsidP="00250995">
      <w:pPr>
        <w:ind w:firstLine="709"/>
        <w:rPr>
          <w:rStyle w:val="s0"/>
          <w:b/>
          <w:sz w:val="24"/>
          <w:szCs w:val="24"/>
        </w:rPr>
      </w:pPr>
      <w:r w:rsidRPr="00816129">
        <w:rPr>
          <w:rStyle w:val="s0"/>
          <w:b/>
          <w:sz w:val="24"/>
          <w:szCs w:val="24"/>
        </w:rPr>
        <w:t>Нескоординированность действий государственных органов в части мер, влияющих на м</w:t>
      </w:r>
      <w:r w:rsidRPr="00816129">
        <w:rPr>
          <w:rStyle w:val="s0"/>
          <w:b/>
          <w:sz w:val="24"/>
          <w:szCs w:val="24"/>
        </w:rPr>
        <w:t>о</w:t>
      </w:r>
      <w:r w:rsidRPr="00816129">
        <w:rPr>
          <w:rStyle w:val="s0"/>
          <w:b/>
          <w:sz w:val="24"/>
          <w:szCs w:val="24"/>
        </w:rPr>
        <w:t>бильность капитала</w:t>
      </w: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Возможные последствия в случае непринятия мер по управлению ри</w:t>
      </w:r>
      <w:r w:rsidRPr="00816129">
        <w:rPr>
          <w:rFonts w:ascii="Times New Roman" w:hAnsi="Times New Roman"/>
          <w:b/>
          <w:sz w:val="24"/>
          <w:szCs w:val="24"/>
        </w:rPr>
        <w:t>с</w:t>
      </w:r>
      <w:r w:rsidRPr="00816129">
        <w:rPr>
          <w:rFonts w:ascii="Times New Roman" w:hAnsi="Times New Roman"/>
          <w:b/>
          <w:sz w:val="24"/>
          <w:szCs w:val="24"/>
        </w:rPr>
        <w:t>ками:</w:t>
      </w:r>
    </w:p>
    <w:p w:rsidR="00250995" w:rsidRPr="00816129" w:rsidRDefault="00250995" w:rsidP="00250995">
      <w:pPr>
        <w:ind w:firstLine="709"/>
        <w:rPr>
          <w:rStyle w:val="s0"/>
          <w:sz w:val="24"/>
          <w:szCs w:val="24"/>
        </w:rPr>
      </w:pPr>
      <w:r w:rsidRPr="00816129">
        <w:rPr>
          <w:rStyle w:val="s0"/>
          <w:sz w:val="24"/>
          <w:szCs w:val="24"/>
        </w:rPr>
        <w:t>Повышение риска неконтролируемого вывода капитала из страны в результате принятия несогласованных мер, в части налогового и таможенного админ</w:t>
      </w:r>
      <w:r w:rsidRPr="00816129">
        <w:rPr>
          <w:rStyle w:val="s0"/>
          <w:sz w:val="24"/>
          <w:szCs w:val="24"/>
        </w:rPr>
        <w:t>и</w:t>
      </w:r>
      <w:r w:rsidRPr="00816129">
        <w:rPr>
          <w:rStyle w:val="s0"/>
          <w:sz w:val="24"/>
          <w:szCs w:val="24"/>
        </w:rPr>
        <w:t>стрирования, а также пруденциального регулирования финанс</w:t>
      </w:r>
      <w:r w:rsidRPr="00816129">
        <w:rPr>
          <w:rStyle w:val="s0"/>
          <w:sz w:val="24"/>
          <w:szCs w:val="24"/>
        </w:rPr>
        <w:t>о</w:t>
      </w:r>
      <w:r w:rsidRPr="00816129">
        <w:rPr>
          <w:rStyle w:val="s0"/>
          <w:sz w:val="24"/>
          <w:szCs w:val="24"/>
        </w:rPr>
        <w:t>вых организаций</w:t>
      </w:r>
    </w:p>
    <w:p w:rsidR="00250995" w:rsidRPr="00816129" w:rsidRDefault="00250995" w:rsidP="00250995">
      <w:pPr>
        <w:ind w:right="6" w:firstLine="709"/>
        <w:rPr>
          <w:rFonts w:ascii="Times New Roman" w:hAnsi="Times New Roman"/>
          <w:sz w:val="24"/>
          <w:szCs w:val="24"/>
        </w:rPr>
      </w:pPr>
      <w:r w:rsidRPr="00816129">
        <w:rPr>
          <w:rFonts w:ascii="Times New Roman" w:hAnsi="Times New Roman"/>
          <w:sz w:val="24"/>
          <w:szCs w:val="24"/>
        </w:rPr>
        <w:t>Усиление межведомственной координации при разработке нормативной базы, пр</w:t>
      </w:r>
      <w:r w:rsidRPr="00816129">
        <w:rPr>
          <w:rFonts w:ascii="Times New Roman" w:hAnsi="Times New Roman"/>
          <w:sz w:val="24"/>
          <w:szCs w:val="24"/>
        </w:rPr>
        <w:t>и</w:t>
      </w:r>
      <w:r w:rsidRPr="00816129">
        <w:rPr>
          <w:rFonts w:ascii="Times New Roman" w:hAnsi="Times New Roman"/>
          <w:sz w:val="24"/>
          <w:szCs w:val="24"/>
        </w:rPr>
        <w:t>нятие согласованных решений по мерам,  влияющим на м</w:t>
      </w:r>
      <w:r w:rsidRPr="00816129">
        <w:rPr>
          <w:rFonts w:ascii="Times New Roman" w:hAnsi="Times New Roman"/>
          <w:sz w:val="24"/>
          <w:szCs w:val="24"/>
        </w:rPr>
        <w:t>о</w:t>
      </w:r>
      <w:r w:rsidRPr="00816129">
        <w:rPr>
          <w:rFonts w:ascii="Times New Roman" w:hAnsi="Times New Roman"/>
          <w:sz w:val="24"/>
          <w:szCs w:val="24"/>
        </w:rPr>
        <w:t>бильность капитала</w:t>
      </w:r>
    </w:p>
    <w:p w:rsidR="00131620" w:rsidRDefault="00131620"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Специальные меры не были востребованы (риск не наст</w:t>
      </w:r>
      <w:r w:rsidRPr="00816129">
        <w:rPr>
          <w:rFonts w:ascii="Times New Roman" w:hAnsi="Times New Roman"/>
          <w:sz w:val="24"/>
          <w:szCs w:val="24"/>
        </w:rPr>
        <w:t>у</w:t>
      </w:r>
      <w:r w:rsidRPr="00816129">
        <w:rPr>
          <w:rFonts w:ascii="Times New Roman" w:hAnsi="Times New Roman"/>
          <w:sz w:val="24"/>
          <w:szCs w:val="24"/>
        </w:rPr>
        <w:t>пил).</w:t>
      </w:r>
    </w:p>
    <w:p w:rsidR="00250995" w:rsidRPr="00816129" w:rsidRDefault="00250995" w:rsidP="00250995">
      <w:pPr>
        <w:ind w:right="6" w:firstLine="709"/>
        <w:rPr>
          <w:rFonts w:ascii="Times New Roman" w:hAnsi="Times New Roman"/>
          <w:b/>
          <w:color w:val="000000"/>
          <w:sz w:val="24"/>
          <w:szCs w:val="24"/>
        </w:rPr>
      </w:pPr>
    </w:p>
    <w:p w:rsidR="00250995" w:rsidRPr="00816129" w:rsidRDefault="00250995" w:rsidP="00250995">
      <w:pPr>
        <w:ind w:right="6" w:firstLine="709"/>
        <w:rPr>
          <w:rFonts w:ascii="Times New Roman" w:hAnsi="Times New Roman"/>
          <w:b/>
          <w:color w:val="000000"/>
          <w:sz w:val="24"/>
          <w:szCs w:val="24"/>
        </w:rPr>
      </w:pPr>
      <w:r w:rsidRPr="00816129">
        <w:rPr>
          <w:rFonts w:ascii="Times New Roman" w:hAnsi="Times New Roman"/>
          <w:b/>
          <w:color w:val="000000"/>
          <w:sz w:val="24"/>
          <w:szCs w:val="24"/>
        </w:rPr>
        <w:t xml:space="preserve">Риск ликвидности: </w:t>
      </w:r>
      <w:r w:rsidRPr="00816129">
        <w:rPr>
          <w:rFonts w:ascii="Times New Roman" w:hAnsi="Times New Roman"/>
          <w:color w:val="000000"/>
          <w:sz w:val="24"/>
          <w:szCs w:val="24"/>
        </w:rPr>
        <w:t>объем портфеля ликвидности ЗВА менее объема плат</w:t>
      </w:r>
      <w:r w:rsidRPr="00816129">
        <w:rPr>
          <w:rFonts w:ascii="Times New Roman" w:hAnsi="Times New Roman"/>
          <w:color w:val="000000"/>
          <w:sz w:val="24"/>
          <w:szCs w:val="24"/>
        </w:rPr>
        <w:t>е</w:t>
      </w:r>
      <w:r w:rsidRPr="00816129">
        <w:rPr>
          <w:rFonts w:ascii="Times New Roman" w:hAnsi="Times New Roman"/>
          <w:color w:val="000000"/>
          <w:sz w:val="24"/>
          <w:szCs w:val="24"/>
        </w:rPr>
        <w:t>жей по обслуживанию внешнего государственного долга на пре</w:t>
      </w:r>
      <w:r w:rsidRPr="00816129">
        <w:rPr>
          <w:rFonts w:ascii="Times New Roman" w:hAnsi="Times New Roman"/>
          <w:color w:val="000000"/>
          <w:sz w:val="24"/>
          <w:szCs w:val="24"/>
        </w:rPr>
        <w:t>д</w:t>
      </w:r>
      <w:r w:rsidRPr="00816129">
        <w:rPr>
          <w:rFonts w:ascii="Times New Roman" w:hAnsi="Times New Roman"/>
          <w:color w:val="000000"/>
          <w:sz w:val="24"/>
          <w:szCs w:val="24"/>
        </w:rPr>
        <w:t>стоящие 6 месяцев</w:t>
      </w: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Возможные последствия в случае непринятия мер по управлению ри</w:t>
      </w:r>
      <w:r w:rsidRPr="00816129">
        <w:rPr>
          <w:rFonts w:ascii="Times New Roman" w:hAnsi="Times New Roman"/>
          <w:b/>
          <w:sz w:val="24"/>
          <w:szCs w:val="24"/>
        </w:rPr>
        <w:t>с</w:t>
      </w:r>
      <w:r w:rsidRPr="00816129">
        <w:rPr>
          <w:rFonts w:ascii="Times New Roman" w:hAnsi="Times New Roman"/>
          <w:b/>
          <w:sz w:val="24"/>
          <w:szCs w:val="24"/>
        </w:rPr>
        <w:t>ками:</w:t>
      </w:r>
    </w:p>
    <w:p w:rsidR="00250995" w:rsidRPr="00816129" w:rsidRDefault="00250995" w:rsidP="00250995">
      <w:pPr>
        <w:ind w:firstLine="709"/>
        <w:rPr>
          <w:rFonts w:ascii="Times New Roman" w:hAnsi="Times New Roman"/>
          <w:color w:val="000000"/>
          <w:sz w:val="24"/>
          <w:szCs w:val="24"/>
        </w:rPr>
      </w:pPr>
      <w:r w:rsidRPr="00816129">
        <w:rPr>
          <w:rFonts w:ascii="Times New Roman" w:hAnsi="Times New Roman"/>
          <w:color w:val="000000"/>
          <w:sz w:val="24"/>
          <w:szCs w:val="24"/>
        </w:rPr>
        <w:t>При кризисе ликвидности возможна з</w:t>
      </w:r>
      <w:r w:rsidRPr="00816129">
        <w:rPr>
          <w:rFonts w:ascii="Times New Roman" w:hAnsi="Times New Roman"/>
          <w:color w:val="000000"/>
          <w:sz w:val="24"/>
          <w:szCs w:val="24"/>
        </w:rPr>
        <w:t>а</w:t>
      </w:r>
      <w:r w:rsidRPr="00816129">
        <w:rPr>
          <w:rFonts w:ascii="Times New Roman" w:hAnsi="Times New Roman"/>
          <w:color w:val="000000"/>
          <w:sz w:val="24"/>
          <w:szCs w:val="24"/>
        </w:rPr>
        <w:t>держка поступления свободных средств на 1 день (необходимый для перевода активов из инвестиционного портфеля ЗВА и их реал</w:t>
      </w:r>
      <w:r w:rsidRPr="00816129">
        <w:rPr>
          <w:rFonts w:ascii="Times New Roman" w:hAnsi="Times New Roman"/>
          <w:color w:val="000000"/>
          <w:sz w:val="24"/>
          <w:szCs w:val="24"/>
        </w:rPr>
        <w:t>и</w:t>
      </w:r>
      <w:r w:rsidRPr="00816129">
        <w:rPr>
          <w:rFonts w:ascii="Times New Roman" w:hAnsi="Times New Roman"/>
          <w:color w:val="000000"/>
          <w:sz w:val="24"/>
          <w:szCs w:val="24"/>
        </w:rPr>
        <w:t>зации для высвобождения н</w:t>
      </w:r>
      <w:r w:rsidRPr="00816129">
        <w:rPr>
          <w:rFonts w:ascii="Times New Roman" w:hAnsi="Times New Roman"/>
          <w:color w:val="000000"/>
          <w:sz w:val="24"/>
          <w:szCs w:val="24"/>
        </w:rPr>
        <w:t>а</w:t>
      </w:r>
      <w:r w:rsidRPr="00816129">
        <w:rPr>
          <w:rFonts w:ascii="Times New Roman" w:hAnsi="Times New Roman"/>
          <w:color w:val="000000"/>
          <w:sz w:val="24"/>
          <w:szCs w:val="24"/>
        </w:rPr>
        <w:t>личных средств).</w:t>
      </w:r>
    </w:p>
    <w:p w:rsidR="00250995" w:rsidRPr="00816129" w:rsidRDefault="00250995" w:rsidP="00250995">
      <w:pPr>
        <w:ind w:firstLine="709"/>
        <w:rPr>
          <w:rFonts w:ascii="Times New Roman" w:hAnsi="Times New Roman"/>
          <w:b/>
          <w:color w:val="000000"/>
          <w:sz w:val="24"/>
          <w:szCs w:val="24"/>
        </w:rPr>
      </w:pPr>
      <w:r w:rsidRPr="00816129">
        <w:rPr>
          <w:rFonts w:ascii="Times New Roman" w:hAnsi="Times New Roman"/>
          <w:sz w:val="24"/>
          <w:szCs w:val="24"/>
        </w:rPr>
        <w:t>Проверяется один раз в календарный квартал (на 10 рабочий день каждого кварт</w:t>
      </w:r>
      <w:r w:rsidRPr="00816129">
        <w:rPr>
          <w:rFonts w:ascii="Times New Roman" w:hAnsi="Times New Roman"/>
          <w:sz w:val="24"/>
          <w:szCs w:val="24"/>
        </w:rPr>
        <w:t>а</w:t>
      </w:r>
      <w:r w:rsidRPr="00816129">
        <w:rPr>
          <w:rFonts w:ascii="Times New Roman" w:hAnsi="Times New Roman"/>
          <w:sz w:val="24"/>
          <w:szCs w:val="24"/>
        </w:rPr>
        <w:t>ла). Если рыночная стоимость портфеля ликвидности не отвечает данным параметрам, в течение пяти рабочих дней со дня установления такого несоответствия производится п</w:t>
      </w:r>
      <w:r w:rsidRPr="00816129">
        <w:rPr>
          <w:rFonts w:ascii="Times New Roman" w:hAnsi="Times New Roman"/>
          <w:sz w:val="24"/>
          <w:szCs w:val="24"/>
        </w:rPr>
        <w:t>о</w:t>
      </w:r>
      <w:r w:rsidRPr="00816129">
        <w:rPr>
          <w:rFonts w:ascii="Times New Roman" w:hAnsi="Times New Roman"/>
          <w:sz w:val="24"/>
          <w:szCs w:val="24"/>
        </w:rPr>
        <w:t>полнение портфеля ликвидности за счет перевода части активов из инвестиционного портфеля</w:t>
      </w:r>
    </w:p>
    <w:p w:rsidR="00131620" w:rsidRDefault="00131620" w:rsidP="00250995">
      <w:pPr>
        <w:ind w:firstLine="709"/>
        <w:rPr>
          <w:rFonts w:ascii="Times New Roman" w:hAnsi="Times New Roman"/>
          <w:b/>
          <w:color w:val="000000"/>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color w:val="000000"/>
          <w:sz w:val="24"/>
          <w:szCs w:val="24"/>
        </w:rPr>
        <w:t xml:space="preserve">Мероприятие: </w:t>
      </w:r>
      <w:r w:rsidRPr="00816129">
        <w:rPr>
          <w:rFonts w:ascii="Times New Roman" w:hAnsi="Times New Roman"/>
          <w:sz w:val="24"/>
          <w:szCs w:val="24"/>
        </w:rPr>
        <w:t>Специальные меры не были востребованы (риск не наст</w:t>
      </w:r>
      <w:r w:rsidRPr="00816129">
        <w:rPr>
          <w:rFonts w:ascii="Times New Roman" w:hAnsi="Times New Roman"/>
          <w:sz w:val="24"/>
          <w:szCs w:val="24"/>
        </w:rPr>
        <w:t>у</w:t>
      </w:r>
      <w:r w:rsidRPr="00816129">
        <w:rPr>
          <w:rFonts w:ascii="Times New Roman" w:hAnsi="Times New Roman"/>
          <w:sz w:val="24"/>
          <w:szCs w:val="24"/>
        </w:rPr>
        <w:t>пил).</w:t>
      </w:r>
    </w:p>
    <w:p w:rsidR="00250995" w:rsidRPr="00816129" w:rsidRDefault="00250995" w:rsidP="00250995">
      <w:pPr>
        <w:keepNext/>
        <w:keepLines/>
        <w:ind w:firstLine="709"/>
        <w:outlineLvl w:val="2"/>
        <w:rPr>
          <w:rFonts w:ascii="Times New Roman" w:hAnsi="Times New Roman"/>
          <w:b/>
          <w:color w:val="000000"/>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Риск недостаточности наличных денег при внезапном росте спроса на нали</w:t>
      </w:r>
      <w:r w:rsidRPr="00816129">
        <w:rPr>
          <w:rFonts w:ascii="Times New Roman" w:hAnsi="Times New Roman"/>
          <w:b/>
          <w:sz w:val="24"/>
          <w:szCs w:val="24"/>
        </w:rPr>
        <w:t>ч</w:t>
      </w:r>
      <w:r w:rsidRPr="00816129">
        <w:rPr>
          <w:rFonts w:ascii="Times New Roman" w:hAnsi="Times New Roman"/>
          <w:b/>
          <w:sz w:val="24"/>
          <w:szCs w:val="24"/>
        </w:rPr>
        <w:t>ные деньги</w:t>
      </w:r>
    </w:p>
    <w:p w:rsidR="00250995" w:rsidRPr="00816129" w:rsidRDefault="00250995" w:rsidP="00250995">
      <w:pPr>
        <w:ind w:left="708" w:firstLine="1"/>
        <w:rPr>
          <w:rFonts w:ascii="Times New Roman" w:hAnsi="Times New Roman"/>
          <w:sz w:val="24"/>
          <w:szCs w:val="24"/>
        </w:rPr>
      </w:pPr>
      <w:r w:rsidRPr="00816129">
        <w:rPr>
          <w:rFonts w:ascii="Times New Roman" w:hAnsi="Times New Roman"/>
          <w:b/>
          <w:sz w:val="24"/>
          <w:szCs w:val="24"/>
        </w:rPr>
        <w:t>Возможные последствия в случае непринятия мер по управлению ри</w:t>
      </w:r>
      <w:r w:rsidRPr="00816129">
        <w:rPr>
          <w:rFonts w:ascii="Times New Roman" w:hAnsi="Times New Roman"/>
          <w:b/>
          <w:sz w:val="24"/>
          <w:szCs w:val="24"/>
        </w:rPr>
        <w:t>с</w:t>
      </w:r>
      <w:r w:rsidRPr="00816129">
        <w:rPr>
          <w:rFonts w:ascii="Times New Roman" w:hAnsi="Times New Roman"/>
          <w:b/>
          <w:sz w:val="24"/>
          <w:szCs w:val="24"/>
        </w:rPr>
        <w:t>ками:</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Снижение эффективности функционирования налично-денежного обращения или невозможность в отдельных регионах осуществлять платежи н</w:t>
      </w:r>
      <w:r w:rsidRPr="00816129">
        <w:rPr>
          <w:rFonts w:ascii="Times New Roman" w:hAnsi="Times New Roman"/>
          <w:sz w:val="24"/>
          <w:szCs w:val="24"/>
        </w:rPr>
        <w:t>а</w:t>
      </w:r>
      <w:r w:rsidRPr="00816129">
        <w:rPr>
          <w:rFonts w:ascii="Times New Roman" w:hAnsi="Times New Roman"/>
          <w:sz w:val="24"/>
          <w:szCs w:val="24"/>
        </w:rPr>
        <w:t>личными деньгами и, как следствие, появление социальной н</w:t>
      </w:r>
      <w:r w:rsidRPr="00816129">
        <w:rPr>
          <w:rFonts w:ascii="Times New Roman" w:hAnsi="Times New Roman"/>
          <w:sz w:val="24"/>
          <w:szCs w:val="24"/>
        </w:rPr>
        <w:t>а</w:t>
      </w:r>
      <w:r w:rsidRPr="00816129">
        <w:rPr>
          <w:rFonts w:ascii="Times New Roman" w:hAnsi="Times New Roman"/>
          <w:sz w:val="24"/>
          <w:szCs w:val="24"/>
        </w:rPr>
        <w:t>пряженности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Разработка мер по доставке наличности в кризисной ситуации во все регионы ре</w:t>
      </w:r>
      <w:r w:rsidRPr="00816129">
        <w:rPr>
          <w:rFonts w:ascii="Times New Roman" w:hAnsi="Times New Roman"/>
          <w:sz w:val="24"/>
          <w:szCs w:val="24"/>
        </w:rPr>
        <w:t>с</w:t>
      </w:r>
      <w:r w:rsidRPr="00816129">
        <w:rPr>
          <w:rFonts w:ascii="Times New Roman" w:hAnsi="Times New Roman"/>
          <w:sz w:val="24"/>
          <w:szCs w:val="24"/>
        </w:rPr>
        <w:t>публ</w:t>
      </w:r>
      <w:r w:rsidRPr="00816129">
        <w:rPr>
          <w:rFonts w:ascii="Times New Roman" w:hAnsi="Times New Roman"/>
          <w:sz w:val="24"/>
          <w:szCs w:val="24"/>
        </w:rPr>
        <w:t>и</w:t>
      </w:r>
      <w:r w:rsidRPr="00816129">
        <w:rPr>
          <w:rFonts w:ascii="Times New Roman" w:hAnsi="Times New Roman"/>
          <w:sz w:val="24"/>
          <w:szCs w:val="24"/>
        </w:rPr>
        <w:t>ки.</w:t>
      </w:r>
    </w:p>
    <w:p w:rsidR="00131620" w:rsidRDefault="00131620" w:rsidP="00250995">
      <w:pPr>
        <w:ind w:firstLine="708"/>
        <w:rPr>
          <w:rFonts w:ascii="Times New Roman" w:hAnsi="Times New Roman"/>
          <w:b/>
          <w:sz w:val="24"/>
          <w:szCs w:val="24"/>
        </w:rPr>
      </w:pPr>
    </w:p>
    <w:p w:rsidR="00250995" w:rsidRPr="00816129" w:rsidRDefault="00250995" w:rsidP="00250995">
      <w:pPr>
        <w:ind w:firstLine="708"/>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Для реализации мер и минимизации возможных рисков при недо</w:t>
      </w:r>
      <w:r w:rsidRPr="00816129">
        <w:rPr>
          <w:rFonts w:ascii="Times New Roman" w:hAnsi="Times New Roman"/>
          <w:sz w:val="24"/>
          <w:szCs w:val="24"/>
        </w:rPr>
        <w:t>с</w:t>
      </w:r>
      <w:r w:rsidRPr="00816129">
        <w:rPr>
          <w:rFonts w:ascii="Times New Roman" w:hAnsi="Times New Roman"/>
          <w:sz w:val="24"/>
          <w:szCs w:val="24"/>
        </w:rPr>
        <w:t>таточности наличных денег как в резервных фондах Национального Банка в целом (хр</w:t>
      </w:r>
      <w:r w:rsidRPr="00816129">
        <w:rPr>
          <w:rFonts w:ascii="Times New Roman" w:hAnsi="Times New Roman"/>
          <w:sz w:val="24"/>
          <w:szCs w:val="24"/>
        </w:rPr>
        <w:t>а</w:t>
      </w:r>
      <w:r w:rsidRPr="00816129">
        <w:rPr>
          <w:rFonts w:ascii="Times New Roman" w:hAnsi="Times New Roman"/>
          <w:sz w:val="24"/>
          <w:szCs w:val="24"/>
        </w:rPr>
        <w:t>нилище), так и в резервных фондах региональных филиалов, Департаментом по работе с наличными деньгами, в соответствии с Правилами организации эмиссионно-кассовых операций и обеспечения сохранности ценностей в филиалах Национального Банка, утве</w:t>
      </w:r>
      <w:r w:rsidRPr="00816129">
        <w:rPr>
          <w:rFonts w:ascii="Times New Roman" w:hAnsi="Times New Roman"/>
          <w:sz w:val="24"/>
          <w:szCs w:val="24"/>
        </w:rPr>
        <w:t>р</w:t>
      </w:r>
      <w:r w:rsidRPr="00816129">
        <w:rPr>
          <w:rFonts w:ascii="Times New Roman" w:hAnsi="Times New Roman"/>
          <w:sz w:val="24"/>
          <w:szCs w:val="24"/>
        </w:rPr>
        <w:t>жденных постановлением Совета директоров Национального Банка от 26 августа 2009 г</w:t>
      </w:r>
      <w:r w:rsidRPr="00816129">
        <w:rPr>
          <w:rFonts w:ascii="Times New Roman" w:hAnsi="Times New Roman"/>
          <w:sz w:val="24"/>
          <w:szCs w:val="24"/>
        </w:rPr>
        <w:t>о</w:t>
      </w:r>
      <w:r w:rsidRPr="00816129">
        <w:rPr>
          <w:rFonts w:ascii="Times New Roman" w:hAnsi="Times New Roman"/>
          <w:sz w:val="24"/>
          <w:szCs w:val="24"/>
        </w:rPr>
        <w:t>да № 177, был разработан и утвержден курирующим заместителем Председателя рек</w:t>
      </w:r>
      <w:r w:rsidRPr="00816129">
        <w:rPr>
          <w:rFonts w:ascii="Times New Roman" w:hAnsi="Times New Roman"/>
          <w:sz w:val="24"/>
          <w:szCs w:val="24"/>
        </w:rPr>
        <w:t>о</w:t>
      </w:r>
      <w:r w:rsidRPr="00816129">
        <w:rPr>
          <w:rFonts w:ascii="Times New Roman" w:hAnsi="Times New Roman"/>
          <w:sz w:val="24"/>
          <w:szCs w:val="24"/>
        </w:rPr>
        <w:t xml:space="preserve">мендуемый запас остатков резервных фондов филиалов Национального Банка. </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В резервных фондах филиалов Национального Банка сосредоточены достаточные средства для удовлетворения любого непредвиденного резкого всплеска потребности в наличных деньгах. Данные мероприятия проведены с целью,  с одной стороны,  обеспеч</w:t>
      </w:r>
      <w:r w:rsidRPr="00816129">
        <w:rPr>
          <w:rFonts w:ascii="Times New Roman" w:hAnsi="Times New Roman"/>
          <w:sz w:val="24"/>
          <w:szCs w:val="24"/>
        </w:rPr>
        <w:t>е</w:t>
      </w:r>
      <w:r w:rsidRPr="00816129">
        <w:rPr>
          <w:rFonts w:ascii="Times New Roman" w:hAnsi="Times New Roman"/>
          <w:sz w:val="24"/>
          <w:szCs w:val="24"/>
        </w:rPr>
        <w:t>ния регионов достаточным объемом средств для погашения любого непредвиденного п</w:t>
      </w:r>
      <w:r w:rsidRPr="00816129">
        <w:rPr>
          <w:rFonts w:ascii="Times New Roman" w:hAnsi="Times New Roman"/>
          <w:sz w:val="24"/>
          <w:szCs w:val="24"/>
        </w:rPr>
        <w:t>о</w:t>
      </w:r>
      <w:r w:rsidRPr="00816129">
        <w:rPr>
          <w:rFonts w:ascii="Times New Roman" w:hAnsi="Times New Roman"/>
          <w:sz w:val="24"/>
          <w:szCs w:val="24"/>
        </w:rPr>
        <w:t>вышения спроса на наличные деньги и с другой стороны, рассредоточения резервов Н</w:t>
      </w:r>
      <w:r w:rsidRPr="00816129">
        <w:rPr>
          <w:rFonts w:ascii="Times New Roman" w:hAnsi="Times New Roman"/>
          <w:sz w:val="24"/>
          <w:szCs w:val="24"/>
        </w:rPr>
        <w:t>а</w:t>
      </w:r>
      <w:r w:rsidRPr="00816129">
        <w:rPr>
          <w:rFonts w:ascii="Times New Roman" w:hAnsi="Times New Roman"/>
          <w:sz w:val="24"/>
          <w:szCs w:val="24"/>
        </w:rPr>
        <w:t>ционального Банка по регионам. Последнее в свою очередь, также снижает возможные риски утраты наличных денег, сосредоточенных в одном месте,  из-за возможных разли</w:t>
      </w:r>
      <w:r w:rsidRPr="00816129">
        <w:rPr>
          <w:rFonts w:ascii="Times New Roman" w:hAnsi="Times New Roman"/>
          <w:sz w:val="24"/>
          <w:szCs w:val="24"/>
        </w:rPr>
        <w:t>ч</w:t>
      </w:r>
      <w:r w:rsidRPr="00816129">
        <w:rPr>
          <w:rFonts w:ascii="Times New Roman" w:hAnsi="Times New Roman"/>
          <w:sz w:val="24"/>
          <w:szCs w:val="24"/>
        </w:rPr>
        <w:t xml:space="preserve">ных  форсмажорных обстоятельств – наводнения, пожары, землетрясения. </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Правлением Национального Банка утверждены объемы банкот и монет национал</w:t>
      </w:r>
      <w:r w:rsidRPr="00816129">
        <w:rPr>
          <w:rFonts w:ascii="Times New Roman" w:hAnsi="Times New Roman"/>
          <w:sz w:val="24"/>
          <w:szCs w:val="24"/>
        </w:rPr>
        <w:t>ь</w:t>
      </w:r>
      <w:r w:rsidRPr="00816129">
        <w:rPr>
          <w:rFonts w:ascii="Times New Roman" w:hAnsi="Times New Roman"/>
          <w:sz w:val="24"/>
          <w:szCs w:val="24"/>
        </w:rPr>
        <w:t>ной валюты на 2013 год:</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1) постановление Правления Национального Банка от 29.10.2012 г. № 324 «Об и</w:t>
      </w:r>
      <w:r w:rsidRPr="00816129">
        <w:rPr>
          <w:rFonts w:ascii="Times New Roman" w:hAnsi="Times New Roman"/>
          <w:sz w:val="24"/>
          <w:szCs w:val="24"/>
        </w:rPr>
        <w:t>з</w:t>
      </w:r>
      <w:r w:rsidRPr="00816129">
        <w:rPr>
          <w:rFonts w:ascii="Times New Roman" w:hAnsi="Times New Roman"/>
          <w:sz w:val="24"/>
          <w:szCs w:val="24"/>
        </w:rPr>
        <w:t>готовлении банкнот национальной валюты Республики Казахстан в 2013 году»;</w:t>
      </w:r>
    </w:p>
    <w:p w:rsidR="00250995" w:rsidRPr="00816129" w:rsidRDefault="00250995" w:rsidP="00250995">
      <w:pPr>
        <w:ind w:firstLine="708"/>
        <w:rPr>
          <w:rFonts w:ascii="Times New Roman" w:hAnsi="Times New Roman"/>
          <w:sz w:val="24"/>
          <w:szCs w:val="24"/>
        </w:rPr>
      </w:pPr>
      <w:r w:rsidRPr="00816129">
        <w:rPr>
          <w:rFonts w:ascii="Times New Roman" w:hAnsi="Times New Roman"/>
          <w:sz w:val="24"/>
          <w:szCs w:val="24"/>
        </w:rPr>
        <w:t>2) постановление Правления Национального Банка от 24.08.2012 г. № 248 «Об и</w:t>
      </w:r>
      <w:r w:rsidRPr="00816129">
        <w:rPr>
          <w:rFonts w:ascii="Times New Roman" w:hAnsi="Times New Roman"/>
          <w:sz w:val="24"/>
          <w:szCs w:val="24"/>
        </w:rPr>
        <w:t>з</w:t>
      </w:r>
      <w:r w:rsidRPr="00816129">
        <w:rPr>
          <w:rFonts w:ascii="Times New Roman" w:hAnsi="Times New Roman"/>
          <w:sz w:val="24"/>
          <w:szCs w:val="24"/>
        </w:rPr>
        <w:t>готовлении циркуляционных монет национальной валюты Республики Казахстан в 2013 году».</w:t>
      </w:r>
    </w:p>
    <w:p w:rsidR="00250995" w:rsidRPr="00816129" w:rsidRDefault="00250995" w:rsidP="00250995">
      <w:pPr>
        <w:ind w:firstLine="708"/>
        <w:rPr>
          <w:rFonts w:ascii="Times New Roman" w:hAnsi="Times New Roman"/>
          <w:sz w:val="24"/>
          <w:szCs w:val="24"/>
        </w:rPr>
      </w:pP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Риск текучести ка</w:t>
      </w:r>
      <w:r w:rsidRPr="00816129">
        <w:rPr>
          <w:rFonts w:ascii="Times New Roman" w:hAnsi="Times New Roman"/>
          <w:b/>
          <w:sz w:val="24"/>
          <w:szCs w:val="24"/>
        </w:rPr>
        <w:t>д</w:t>
      </w:r>
      <w:r w:rsidRPr="00816129">
        <w:rPr>
          <w:rFonts w:ascii="Times New Roman" w:hAnsi="Times New Roman"/>
          <w:b/>
          <w:sz w:val="24"/>
          <w:szCs w:val="24"/>
        </w:rPr>
        <w:t>ров</w:t>
      </w:r>
    </w:p>
    <w:p w:rsidR="00250995" w:rsidRPr="00816129" w:rsidRDefault="00250995" w:rsidP="00250995">
      <w:pPr>
        <w:ind w:firstLine="709"/>
        <w:rPr>
          <w:rFonts w:ascii="Times New Roman" w:hAnsi="Times New Roman"/>
          <w:b/>
          <w:sz w:val="24"/>
          <w:szCs w:val="24"/>
        </w:rPr>
      </w:pPr>
      <w:r w:rsidRPr="00816129">
        <w:rPr>
          <w:rFonts w:ascii="Times New Roman" w:hAnsi="Times New Roman"/>
          <w:b/>
          <w:sz w:val="24"/>
          <w:szCs w:val="24"/>
        </w:rPr>
        <w:t>Возможные последствия в случае непринятия мер по управлению ри</w:t>
      </w:r>
      <w:r w:rsidRPr="00816129">
        <w:rPr>
          <w:rFonts w:ascii="Times New Roman" w:hAnsi="Times New Roman"/>
          <w:b/>
          <w:sz w:val="24"/>
          <w:szCs w:val="24"/>
        </w:rPr>
        <w:t>с</w:t>
      </w:r>
      <w:r w:rsidRPr="00816129">
        <w:rPr>
          <w:rFonts w:ascii="Times New Roman" w:hAnsi="Times New Roman"/>
          <w:b/>
          <w:sz w:val="24"/>
          <w:szCs w:val="24"/>
        </w:rPr>
        <w:t>ками: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Снижение результативности деятельности Наци</w:t>
      </w:r>
      <w:r w:rsidRPr="00816129">
        <w:rPr>
          <w:rFonts w:ascii="Times New Roman" w:hAnsi="Times New Roman"/>
          <w:sz w:val="24"/>
          <w:szCs w:val="24"/>
        </w:rPr>
        <w:t>о</w:t>
      </w:r>
      <w:r w:rsidRPr="00816129">
        <w:rPr>
          <w:rFonts w:ascii="Times New Roman" w:hAnsi="Times New Roman"/>
          <w:sz w:val="24"/>
          <w:szCs w:val="24"/>
        </w:rPr>
        <w:t>нального Банка</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Совершенствование системы подбора, общедоступного (дистанционного) обучения и повышения уровня квалификации персонала, направленного на формирование и разв</w:t>
      </w:r>
      <w:r w:rsidRPr="00816129">
        <w:rPr>
          <w:rFonts w:ascii="Times New Roman" w:hAnsi="Times New Roman"/>
          <w:sz w:val="24"/>
          <w:szCs w:val="24"/>
        </w:rPr>
        <w:t>и</w:t>
      </w:r>
      <w:r w:rsidRPr="00816129">
        <w:rPr>
          <w:rFonts w:ascii="Times New Roman" w:hAnsi="Times New Roman"/>
          <w:sz w:val="24"/>
          <w:szCs w:val="24"/>
        </w:rPr>
        <w:t>тие высокоэффективных, профессиональных, ответственных и высокоэтичных служащих на принципах приверженности целям, задачам и ценностям Национального Банка, как центрального банка страны, преданного и честного служения своему делу, противосто</w:t>
      </w:r>
      <w:r w:rsidRPr="00816129">
        <w:rPr>
          <w:rFonts w:ascii="Times New Roman" w:hAnsi="Times New Roman"/>
          <w:sz w:val="24"/>
          <w:szCs w:val="24"/>
        </w:rPr>
        <w:t>я</w:t>
      </w:r>
      <w:r w:rsidRPr="00816129">
        <w:rPr>
          <w:rFonts w:ascii="Times New Roman" w:hAnsi="Times New Roman"/>
          <w:sz w:val="24"/>
          <w:szCs w:val="24"/>
        </w:rPr>
        <w:t>ния проявлениям коррупции.</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В целях совершенствования системы подбора персонала, проведена следующая р</w:t>
      </w:r>
      <w:r w:rsidRPr="00816129">
        <w:rPr>
          <w:rFonts w:ascii="Times New Roman" w:hAnsi="Times New Roman"/>
          <w:sz w:val="24"/>
          <w:szCs w:val="24"/>
        </w:rPr>
        <w:t>а</w:t>
      </w:r>
      <w:r w:rsidRPr="00816129">
        <w:rPr>
          <w:rFonts w:ascii="Times New Roman" w:hAnsi="Times New Roman"/>
          <w:sz w:val="24"/>
          <w:szCs w:val="24"/>
        </w:rPr>
        <w:t>бота:</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1) протестировано программное обеспечение «AVELife TestGold Studio 2008», пр</w:t>
      </w:r>
      <w:r w:rsidRPr="00816129">
        <w:rPr>
          <w:rFonts w:ascii="Times New Roman" w:hAnsi="Times New Roman"/>
          <w:sz w:val="24"/>
          <w:szCs w:val="24"/>
        </w:rPr>
        <w:t>и</w:t>
      </w:r>
      <w:r w:rsidRPr="00816129">
        <w:rPr>
          <w:rFonts w:ascii="Times New Roman" w:hAnsi="Times New Roman"/>
          <w:sz w:val="24"/>
          <w:szCs w:val="24"/>
        </w:rPr>
        <w:t>обретённое для задачи «Тестирование в рамках конкурса на вакантные технические дол</w:t>
      </w:r>
      <w:r w:rsidRPr="00816129">
        <w:rPr>
          <w:rFonts w:ascii="Times New Roman" w:hAnsi="Times New Roman"/>
          <w:sz w:val="24"/>
          <w:szCs w:val="24"/>
        </w:rPr>
        <w:t>ж</w:t>
      </w:r>
      <w:r w:rsidRPr="00816129">
        <w:rPr>
          <w:rFonts w:ascii="Times New Roman" w:hAnsi="Times New Roman"/>
          <w:sz w:val="24"/>
          <w:szCs w:val="24"/>
        </w:rPr>
        <w:t>ности НБРК»;</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2) утверждены постановлением Правления Национального Банка Республики К</w:t>
      </w:r>
      <w:r w:rsidRPr="00816129">
        <w:rPr>
          <w:rFonts w:ascii="Times New Roman" w:hAnsi="Times New Roman"/>
          <w:sz w:val="24"/>
          <w:szCs w:val="24"/>
        </w:rPr>
        <w:t>а</w:t>
      </w:r>
      <w:r w:rsidRPr="00816129">
        <w:rPr>
          <w:rFonts w:ascii="Times New Roman" w:hAnsi="Times New Roman"/>
          <w:sz w:val="24"/>
          <w:szCs w:val="24"/>
        </w:rPr>
        <w:t>захстан от 24.08.2012г. № 261 и зарегистрированы в Министерстве Юстиции Республики Казахстан 12 октября 2012 года № 7996 Правила назначения на должность и прекращения трудового договора со служащими Национального Банка Республики Казахстан и его в</w:t>
      </w:r>
      <w:r w:rsidRPr="00816129">
        <w:rPr>
          <w:rFonts w:ascii="Times New Roman" w:hAnsi="Times New Roman"/>
          <w:sz w:val="24"/>
          <w:szCs w:val="24"/>
        </w:rPr>
        <w:t>е</w:t>
      </w:r>
      <w:r w:rsidRPr="00816129">
        <w:rPr>
          <w:rFonts w:ascii="Times New Roman" w:hAnsi="Times New Roman"/>
          <w:sz w:val="24"/>
          <w:szCs w:val="24"/>
        </w:rPr>
        <w:t>домств.</w:t>
      </w:r>
    </w:p>
    <w:p w:rsidR="00131620" w:rsidRDefault="00131620" w:rsidP="00250995">
      <w:pPr>
        <w:ind w:firstLine="709"/>
        <w:rPr>
          <w:rFonts w:ascii="Times New Roman" w:hAnsi="Times New Roman"/>
          <w:b/>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b/>
          <w:sz w:val="24"/>
          <w:szCs w:val="24"/>
        </w:rPr>
        <w:t xml:space="preserve">Мероприятие. </w:t>
      </w:r>
      <w:r w:rsidRPr="00816129">
        <w:rPr>
          <w:rFonts w:ascii="Times New Roman" w:hAnsi="Times New Roman"/>
          <w:sz w:val="24"/>
          <w:szCs w:val="24"/>
        </w:rPr>
        <w:t>Необходимость постоянного принятия эффективных решений в</w:t>
      </w:r>
      <w:r w:rsidRPr="00816129">
        <w:rPr>
          <w:rFonts w:ascii="Times New Roman" w:hAnsi="Times New Roman"/>
          <w:sz w:val="24"/>
          <w:szCs w:val="24"/>
        </w:rPr>
        <w:t>ы</w:t>
      </w:r>
      <w:r w:rsidRPr="00816129">
        <w:rPr>
          <w:rFonts w:ascii="Times New Roman" w:hAnsi="Times New Roman"/>
          <w:sz w:val="24"/>
          <w:szCs w:val="24"/>
        </w:rPr>
        <w:t>сококомпетентными специалистами и руководителями, обладающими сформированными профессионально-значимыми качествами ставит перед Национальным Банком задачу п</w:t>
      </w:r>
      <w:r w:rsidRPr="00816129">
        <w:rPr>
          <w:rFonts w:ascii="Times New Roman" w:hAnsi="Times New Roman"/>
          <w:sz w:val="24"/>
          <w:szCs w:val="24"/>
        </w:rPr>
        <w:t>о</w:t>
      </w:r>
      <w:r w:rsidRPr="00816129">
        <w:rPr>
          <w:rFonts w:ascii="Times New Roman" w:hAnsi="Times New Roman"/>
          <w:sz w:val="24"/>
          <w:szCs w:val="24"/>
        </w:rPr>
        <w:t xml:space="preserve">стоянного повышения квалификации своих работников. </w:t>
      </w:r>
    </w:p>
    <w:p w:rsidR="00250995" w:rsidRPr="00816129" w:rsidRDefault="00250995" w:rsidP="00250995">
      <w:pPr>
        <w:pStyle w:val="af9"/>
        <w:tabs>
          <w:tab w:val="left" w:pos="180"/>
          <w:tab w:val="left" w:pos="900"/>
        </w:tabs>
        <w:suppressAutoHyphens/>
        <w:ind w:firstLine="709"/>
        <w:jc w:val="both"/>
        <w:rPr>
          <w:rFonts w:ascii="Times New Roman" w:hAnsi="Times New Roman"/>
          <w:sz w:val="24"/>
          <w:szCs w:val="24"/>
        </w:rPr>
      </w:pPr>
      <w:r w:rsidRPr="00816129">
        <w:rPr>
          <w:rFonts w:ascii="Times New Roman" w:hAnsi="Times New Roman"/>
          <w:sz w:val="24"/>
          <w:szCs w:val="24"/>
        </w:rPr>
        <w:t>Обучение работников Национального Банка проводилось по следующим направлениям: повышение квалификации по отдельным направлениям профессиональной деятельности (в том числе дистанционное обучение); развитие навыков управления, лидерства и стратегического мышления.</w:t>
      </w:r>
    </w:p>
    <w:p w:rsidR="00250995" w:rsidRPr="00816129" w:rsidRDefault="00250995" w:rsidP="00250995">
      <w:pPr>
        <w:pStyle w:val="a9"/>
        <w:spacing w:after="0"/>
        <w:ind w:left="0" w:firstLine="709"/>
      </w:pPr>
      <w:r w:rsidRPr="00816129">
        <w:t>Работники НБРК обучались на семинарах (курсах, тренингах) и стажировках в пр</w:t>
      </w:r>
      <w:r w:rsidRPr="00816129">
        <w:t>е</w:t>
      </w:r>
      <w:r w:rsidRPr="00816129">
        <w:t xml:space="preserve">делах Республики Казахстан, на базе НБРК и за рубежом. </w:t>
      </w:r>
      <w:r w:rsidRPr="00816129">
        <w:rPr>
          <w:iCs/>
        </w:rPr>
        <w:t xml:space="preserve">Обучение за рубежом </w:t>
      </w:r>
      <w:r w:rsidRPr="00816129">
        <w:t>провод</w:t>
      </w:r>
      <w:r w:rsidRPr="00816129">
        <w:t>и</w:t>
      </w:r>
      <w:r w:rsidRPr="00816129">
        <w:t>лось на базе международных организаций и зарубежных центральных банков, таких как МВФ, ОВИ, Банками Франции, Германии, Чехии, Австрии, Нидерландов, Польши и др</w:t>
      </w:r>
      <w:r w:rsidRPr="00816129">
        <w:t>у</w:t>
      </w:r>
      <w:r w:rsidRPr="00816129">
        <w:t xml:space="preserve">гими. Проведены 4 вебинара дистанционных семинара для работников филиалов НБРК.  </w:t>
      </w:r>
      <w:r w:rsidRPr="00816129">
        <w:rPr>
          <w:rStyle w:val="s0"/>
          <w:rFonts w:eastAsia="Calibri"/>
        </w:rPr>
        <w:t>Также работники НБРК обучились на 4 дистанционных семинарах, проводимых Академией государстве</w:t>
      </w:r>
      <w:r w:rsidRPr="00816129">
        <w:rPr>
          <w:rStyle w:val="s0"/>
          <w:rFonts w:eastAsia="Calibri"/>
        </w:rPr>
        <w:t>н</w:t>
      </w:r>
      <w:r w:rsidRPr="00816129">
        <w:rPr>
          <w:rStyle w:val="s0"/>
          <w:rFonts w:eastAsia="Calibri"/>
        </w:rPr>
        <w:t>ного управл</w:t>
      </w:r>
      <w:r w:rsidRPr="00816129">
        <w:rPr>
          <w:rStyle w:val="s0"/>
          <w:rFonts w:eastAsia="Calibri"/>
        </w:rPr>
        <w:t>е</w:t>
      </w:r>
      <w:r w:rsidRPr="00816129">
        <w:rPr>
          <w:rStyle w:val="s0"/>
          <w:rFonts w:eastAsia="Calibri"/>
        </w:rPr>
        <w:t>ния при Президенте РК.</w:t>
      </w:r>
    </w:p>
    <w:p w:rsidR="00250995" w:rsidRPr="00816129" w:rsidRDefault="00250995" w:rsidP="00250995">
      <w:pPr>
        <w:ind w:firstLine="709"/>
        <w:rPr>
          <w:rFonts w:ascii="Times New Roman" w:eastAsia="SimSun" w:hAnsi="Times New Roman"/>
          <w:sz w:val="24"/>
          <w:szCs w:val="24"/>
        </w:rPr>
      </w:pPr>
      <w:r w:rsidRPr="00816129">
        <w:rPr>
          <w:rFonts w:ascii="Times New Roman" w:hAnsi="Times New Roman"/>
          <w:sz w:val="24"/>
          <w:szCs w:val="24"/>
        </w:rPr>
        <w:t>Проведены семинары для руководителей и работников центрального аппарата и ведомств НБРК с привлечением представителей Дойче Бундесбанка по вопросам исла</w:t>
      </w:r>
      <w:r w:rsidRPr="00816129">
        <w:rPr>
          <w:rFonts w:ascii="Times New Roman" w:hAnsi="Times New Roman"/>
          <w:sz w:val="24"/>
          <w:szCs w:val="24"/>
        </w:rPr>
        <w:t>м</w:t>
      </w:r>
      <w:r w:rsidRPr="00816129">
        <w:rPr>
          <w:rFonts w:ascii="Times New Roman" w:hAnsi="Times New Roman"/>
          <w:sz w:val="24"/>
          <w:szCs w:val="24"/>
        </w:rPr>
        <w:t xml:space="preserve">ского банкинга, представителем Центрального Банка Турции в рамках сотрудничества по линии </w:t>
      </w:r>
      <w:r w:rsidRPr="00816129">
        <w:rPr>
          <w:rFonts w:ascii="Times New Roman" w:hAnsi="Times New Roman"/>
          <w:sz w:val="24"/>
          <w:szCs w:val="24"/>
          <w:lang w:val="en-US"/>
        </w:rPr>
        <w:t>SESRIC</w:t>
      </w:r>
      <w:r w:rsidRPr="00816129">
        <w:rPr>
          <w:rFonts w:ascii="Times New Roman" w:hAnsi="Times New Roman"/>
          <w:sz w:val="24"/>
          <w:szCs w:val="24"/>
        </w:rPr>
        <w:t xml:space="preserve">, представителей компании </w:t>
      </w:r>
      <w:r w:rsidRPr="00816129">
        <w:rPr>
          <w:rFonts w:ascii="Times New Roman" w:hAnsi="Times New Roman"/>
          <w:sz w:val="24"/>
          <w:szCs w:val="24"/>
          <w:lang w:val="en-US"/>
        </w:rPr>
        <w:t>SSgA</w:t>
      </w:r>
      <w:r w:rsidRPr="00816129">
        <w:rPr>
          <w:rFonts w:ascii="Times New Roman" w:hAnsi="Times New Roman"/>
          <w:sz w:val="24"/>
          <w:szCs w:val="24"/>
        </w:rPr>
        <w:t xml:space="preserve"> и Национального Банка Швейцарии. Р</w:t>
      </w:r>
      <w:r w:rsidRPr="00816129">
        <w:rPr>
          <w:rFonts w:ascii="Times New Roman" w:hAnsi="Times New Roman"/>
          <w:sz w:val="24"/>
          <w:szCs w:val="24"/>
        </w:rPr>
        <w:t>а</w:t>
      </w:r>
      <w:r w:rsidRPr="00816129">
        <w:rPr>
          <w:rFonts w:ascii="Times New Roman" w:hAnsi="Times New Roman"/>
          <w:sz w:val="24"/>
          <w:szCs w:val="24"/>
        </w:rPr>
        <w:t>ботники Национального Банка обучались по вопросам антикоррупционного законодател</w:t>
      </w:r>
      <w:r w:rsidRPr="00816129">
        <w:rPr>
          <w:rFonts w:ascii="Times New Roman" w:hAnsi="Times New Roman"/>
          <w:sz w:val="24"/>
          <w:szCs w:val="24"/>
        </w:rPr>
        <w:t>ь</w:t>
      </w:r>
      <w:r w:rsidRPr="00816129">
        <w:rPr>
          <w:rFonts w:ascii="Times New Roman" w:hAnsi="Times New Roman"/>
          <w:sz w:val="24"/>
          <w:szCs w:val="24"/>
        </w:rPr>
        <w:t>ства, по вопросам ценностей и корпоративной культуры, вопросам гендерного равенства</w:t>
      </w:r>
      <w:r w:rsidRPr="00816129">
        <w:rPr>
          <w:rFonts w:ascii="Times New Roman" w:eastAsia="SimSun" w:hAnsi="Times New Roman"/>
          <w:sz w:val="24"/>
          <w:szCs w:val="24"/>
        </w:rPr>
        <w:t>.</w:t>
      </w:r>
    </w:p>
    <w:p w:rsidR="00250995" w:rsidRPr="00816129" w:rsidRDefault="00250995" w:rsidP="00250995">
      <w:pPr>
        <w:tabs>
          <w:tab w:val="left" w:pos="360"/>
        </w:tabs>
        <w:ind w:firstLine="709"/>
        <w:rPr>
          <w:rFonts w:ascii="Times New Roman" w:hAnsi="Times New Roman"/>
          <w:sz w:val="24"/>
          <w:szCs w:val="24"/>
        </w:rPr>
      </w:pPr>
      <w:r w:rsidRPr="00816129">
        <w:rPr>
          <w:rFonts w:ascii="Times New Roman" w:hAnsi="Times New Roman"/>
          <w:sz w:val="24"/>
          <w:szCs w:val="24"/>
        </w:rPr>
        <w:t>В Национальном Банке на регулярной основе проводились учебные мероприятия, целью которых были мотивация и профессиональное развитие работников Национального Банка, способных принимать эффективные решения для достижения цели и задач, сто</w:t>
      </w:r>
      <w:r w:rsidRPr="00816129">
        <w:rPr>
          <w:rFonts w:ascii="Times New Roman" w:hAnsi="Times New Roman"/>
          <w:sz w:val="24"/>
          <w:szCs w:val="24"/>
        </w:rPr>
        <w:t>я</w:t>
      </w:r>
      <w:r w:rsidRPr="00816129">
        <w:rPr>
          <w:rFonts w:ascii="Times New Roman" w:hAnsi="Times New Roman"/>
          <w:sz w:val="24"/>
          <w:szCs w:val="24"/>
        </w:rPr>
        <w:t xml:space="preserve">щих перед Национальным Банком   </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С целью снижения текучести кадров в Национальном Банке и его профессионал</w:t>
      </w:r>
      <w:r w:rsidRPr="00816129">
        <w:rPr>
          <w:rFonts w:ascii="Times New Roman" w:hAnsi="Times New Roman"/>
          <w:sz w:val="24"/>
          <w:szCs w:val="24"/>
        </w:rPr>
        <w:t>ь</w:t>
      </w:r>
      <w:r w:rsidRPr="00816129">
        <w:rPr>
          <w:rFonts w:ascii="Times New Roman" w:hAnsi="Times New Roman"/>
          <w:sz w:val="24"/>
          <w:szCs w:val="24"/>
        </w:rPr>
        <w:t>ного развития, будет продолжена практика определения потребности в обучении, пров</w:t>
      </w:r>
      <w:r w:rsidRPr="00816129">
        <w:rPr>
          <w:rFonts w:ascii="Times New Roman" w:hAnsi="Times New Roman"/>
          <w:sz w:val="24"/>
          <w:szCs w:val="24"/>
        </w:rPr>
        <w:t>е</w:t>
      </w:r>
      <w:r w:rsidRPr="00816129">
        <w:rPr>
          <w:rFonts w:ascii="Times New Roman" w:hAnsi="Times New Roman"/>
          <w:sz w:val="24"/>
          <w:szCs w:val="24"/>
        </w:rPr>
        <w:t>дения обучающих мероприятий с привлечением опытных лекторов из зарубежных це</w:t>
      </w:r>
      <w:r w:rsidRPr="00816129">
        <w:rPr>
          <w:rFonts w:ascii="Times New Roman" w:hAnsi="Times New Roman"/>
          <w:sz w:val="24"/>
          <w:szCs w:val="24"/>
        </w:rPr>
        <w:t>н</w:t>
      </w:r>
      <w:r w:rsidRPr="00816129">
        <w:rPr>
          <w:rFonts w:ascii="Times New Roman" w:hAnsi="Times New Roman"/>
          <w:sz w:val="24"/>
          <w:szCs w:val="24"/>
        </w:rPr>
        <w:t>тральных банков и международных организаций, будет совершенствоваться процесс об</w:t>
      </w:r>
      <w:r w:rsidRPr="00816129">
        <w:rPr>
          <w:rFonts w:ascii="Times New Roman" w:hAnsi="Times New Roman"/>
          <w:sz w:val="24"/>
          <w:szCs w:val="24"/>
        </w:rPr>
        <w:t>у</w:t>
      </w:r>
      <w:r w:rsidRPr="00816129">
        <w:rPr>
          <w:rFonts w:ascii="Times New Roman" w:hAnsi="Times New Roman"/>
          <w:sz w:val="24"/>
          <w:szCs w:val="24"/>
        </w:rPr>
        <w:t>чения.</w:t>
      </w:r>
    </w:p>
    <w:p w:rsidR="0058360F" w:rsidRDefault="0058360F" w:rsidP="00250995">
      <w:pPr>
        <w:ind w:firstLine="0"/>
        <w:jc w:val="center"/>
        <w:rPr>
          <w:rFonts w:ascii="Times New Roman" w:hAnsi="Times New Roman"/>
          <w:b/>
          <w:sz w:val="28"/>
          <w:szCs w:val="28"/>
        </w:rPr>
      </w:pPr>
    </w:p>
    <w:p w:rsidR="0058360F" w:rsidRDefault="0058360F" w:rsidP="00250995">
      <w:pPr>
        <w:ind w:firstLine="0"/>
        <w:jc w:val="center"/>
        <w:rPr>
          <w:rFonts w:ascii="Times New Roman" w:hAnsi="Times New Roman"/>
          <w:b/>
          <w:sz w:val="28"/>
          <w:szCs w:val="28"/>
        </w:rPr>
      </w:pPr>
    </w:p>
    <w:p w:rsidR="0058360F" w:rsidRDefault="0058360F" w:rsidP="00250995">
      <w:pPr>
        <w:ind w:firstLine="0"/>
        <w:jc w:val="center"/>
        <w:rPr>
          <w:rFonts w:ascii="Times New Roman" w:hAnsi="Times New Roman"/>
          <w:b/>
          <w:sz w:val="28"/>
          <w:szCs w:val="28"/>
        </w:rPr>
      </w:pPr>
    </w:p>
    <w:p w:rsidR="0058360F" w:rsidRDefault="0058360F" w:rsidP="00250995">
      <w:pPr>
        <w:ind w:firstLine="0"/>
        <w:jc w:val="center"/>
        <w:rPr>
          <w:rFonts w:ascii="Times New Roman" w:hAnsi="Times New Roman"/>
          <w:b/>
          <w:sz w:val="28"/>
          <w:szCs w:val="28"/>
        </w:rPr>
      </w:pPr>
    </w:p>
    <w:p w:rsidR="0058360F" w:rsidRDefault="0058360F" w:rsidP="00250995">
      <w:pPr>
        <w:ind w:firstLine="0"/>
        <w:jc w:val="center"/>
        <w:rPr>
          <w:rFonts w:ascii="Times New Roman" w:hAnsi="Times New Roman"/>
          <w:b/>
          <w:sz w:val="28"/>
          <w:szCs w:val="28"/>
        </w:rPr>
      </w:pPr>
    </w:p>
    <w:p w:rsidR="00250995" w:rsidRPr="00816129" w:rsidRDefault="00250995" w:rsidP="00250995">
      <w:pPr>
        <w:ind w:firstLine="0"/>
        <w:jc w:val="center"/>
        <w:rPr>
          <w:rFonts w:ascii="Times New Roman" w:hAnsi="Times New Roman"/>
          <w:b/>
          <w:sz w:val="28"/>
          <w:szCs w:val="28"/>
        </w:rPr>
      </w:pPr>
      <w:r w:rsidRPr="00816129">
        <w:rPr>
          <w:rFonts w:ascii="Times New Roman" w:hAnsi="Times New Roman"/>
          <w:b/>
          <w:sz w:val="28"/>
          <w:szCs w:val="28"/>
        </w:rPr>
        <w:t>Выводы об итогах реализации стратегического плана</w:t>
      </w:r>
    </w:p>
    <w:p w:rsidR="00250995" w:rsidRPr="00816129" w:rsidRDefault="00250995" w:rsidP="00250995">
      <w:pPr>
        <w:ind w:firstLine="709"/>
        <w:rPr>
          <w:rFonts w:ascii="Times New Roman" w:hAnsi="Times New Roman"/>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Результаты проведенного анализа свидетельствуют о том, что Национальным Ба</w:t>
      </w:r>
      <w:r w:rsidRPr="00816129">
        <w:rPr>
          <w:rFonts w:ascii="Times New Roman" w:hAnsi="Times New Roman"/>
          <w:sz w:val="24"/>
          <w:szCs w:val="24"/>
        </w:rPr>
        <w:t>н</w:t>
      </w:r>
      <w:r w:rsidRPr="00816129">
        <w:rPr>
          <w:rFonts w:ascii="Times New Roman" w:hAnsi="Times New Roman"/>
          <w:sz w:val="24"/>
          <w:szCs w:val="24"/>
        </w:rPr>
        <w:t>ком за 2012 год в целом выполнены все запланированные целевые индикаторы и показ</w:t>
      </w:r>
      <w:r w:rsidRPr="00816129">
        <w:rPr>
          <w:rFonts w:ascii="Times New Roman" w:hAnsi="Times New Roman"/>
          <w:sz w:val="24"/>
          <w:szCs w:val="24"/>
        </w:rPr>
        <w:t>а</w:t>
      </w:r>
      <w:r w:rsidRPr="00816129">
        <w:rPr>
          <w:rFonts w:ascii="Times New Roman" w:hAnsi="Times New Roman"/>
          <w:sz w:val="24"/>
          <w:szCs w:val="24"/>
        </w:rPr>
        <w:t>тели задач по основным стратегическим направлениям деятельности Национального Ба</w:t>
      </w:r>
      <w:r w:rsidRPr="00816129">
        <w:rPr>
          <w:rFonts w:ascii="Times New Roman" w:hAnsi="Times New Roman"/>
          <w:sz w:val="24"/>
          <w:szCs w:val="24"/>
        </w:rPr>
        <w:t>н</w:t>
      </w:r>
      <w:r w:rsidRPr="00816129">
        <w:rPr>
          <w:rFonts w:ascii="Times New Roman" w:hAnsi="Times New Roman"/>
          <w:sz w:val="24"/>
          <w:szCs w:val="24"/>
        </w:rPr>
        <w:t>ка, отраженным в Стратегическом плане Национального Банка Республики Казахстан на 2011-2015 годы</w:t>
      </w:r>
      <w:r w:rsidR="00715844">
        <w:rPr>
          <w:rFonts w:ascii="Times New Roman" w:hAnsi="Times New Roman"/>
          <w:sz w:val="24"/>
          <w:szCs w:val="24"/>
        </w:rPr>
        <w:t>.</w:t>
      </w:r>
      <w:r w:rsidRPr="00816129">
        <w:rPr>
          <w:rFonts w:ascii="Times New Roman" w:hAnsi="Times New Roman"/>
          <w:sz w:val="24"/>
          <w:szCs w:val="24"/>
        </w:rPr>
        <w:t>.</w:t>
      </w:r>
    </w:p>
    <w:p w:rsidR="00250995" w:rsidRPr="00816129" w:rsidRDefault="00250995" w:rsidP="00250995">
      <w:pPr>
        <w:ind w:firstLine="0"/>
        <w:jc w:val="center"/>
        <w:rPr>
          <w:rFonts w:ascii="Times New Roman" w:hAnsi="Times New Roman"/>
          <w:b/>
          <w:sz w:val="28"/>
          <w:szCs w:val="28"/>
        </w:rPr>
      </w:pPr>
    </w:p>
    <w:p w:rsidR="00250995" w:rsidRPr="00816129" w:rsidRDefault="00250995" w:rsidP="00250995">
      <w:pPr>
        <w:ind w:firstLine="0"/>
        <w:jc w:val="center"/>
        <w:rPr>
          <w:rFonts w:ascii="Times New Roman" w:hAnsi="Times New Roman"/>
          <w:b/>
          <w:sz w:val="28"/>
          <w:szCs w:val="28"/>
        </w:rPr>
      </w:pPr>
      <w:r w:rsidRPr="00816129">
        <w:rPr>
          <w:rFonts w:ascii="Times New Roman" w:hAnsi="Times New Roman"/>
          <w:b/>
          <w:sz w:val="28"/>
          <w:szCs w:val="28"/>
        </w:rPr>
        <w:t>Предложения</w:t>
      </w:r>
    </w:p>
    <w:p w:rsidR="00250995" w:rsidRPr="00816129" w:rsidRDefault="00250995" w:rsidP="00250995">
      <w:pPr>
        <w:ind w:firstLine="709"/>
        <w:rPr>
          <w:rFonts w:ascii="Times New Roman" w:hAnsi="Times New Roman"/>
          <w:sz w:val="24"/>
          <w:szCs w:val="24"/>
        </w:rPr>
      </w:pP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Продолжить дальнейшую работу по реализации Стратегического плана Наци</w:t>
      </w:r>
      <w:r w:rsidRPr="00816129">
        <w:rPr>
          <w:rFonts w:ascii="Times New Roman" w:hAnsi="Times New Roman"/>
          <w:sz w:val="24"/>
          <w:szCs w:val="24"/>
        </w:rPr>
        <w:t>о</w:t>
      </w:r>
      <w:r w:rsidRPr="00816129">
        <w:rPr>
          <w:rFonts w:ascii="Times New Roman" w:hAnsi="Times New Roman"/>
          <w:sz w:val="24"/>
          <w:szCs w:val="24"/>
        </w:rPr>
        <w:t>нального Банка Республики Казахстан на 2011-2015 годы по выполнению запланирова</w:t>
      </w:r>
      <w:r w:rsidRPr="00816129">
        <w:rPr>
          <w:rFonts w:ascii="Times New Roman" w:hAnsi="Times New Roman"/>
          <w:sz w:val="24"/>
          <w:szCs w:val="24"/>
        </w:rPr>
        <w:t>н</w:t>
      </w:r>
      <w:r w:rsidRPr="00816129">
        <w:rPr>
          <w:rFonts w:ascii="Times New Roman" w:hAnsi="Times New Roman"/>
          <w:sz w:val="24"/>
          <w:szCs w:val="24"/>
        </w:rPr>
        <w:t>ных к достижению по итогам 201</w:t>
      </w:r>
      <w:r w:rsidR="00155E04">
        <w:rPr>
          <w:rFonts w:ascii="Times New Roman" w:hAnsi="Times New Roman"/>
          <w:sz w:val="24"/>
          <w:szCs w:val="24"/>
        </w:rPr>
        <w:t>3</w:t>
      </w:r>
      <w:r w:rsidRPr="00816129">
        <w:rPr>
          <w:rFonts w:ascii="Times New Roman" w:hAnsi="Times New Roman"/>
          <w:sz w:val="24"/>
          <w:szCs w:val="24"/>
        </w:rPr>
        <w:t xml:space="preserve"> года целевых индикаторов и показателей задач по о</w:t>
      </w:r>
      <w:r w:rsidRPr="00816129">
        <w:rPr>
          <w:rFonts w:ascii="Times New Roman" w:hAnsi="Times New Roman"/>
          <w:sz w:val="24"/>
          <w:szCs w:val="24"/>
        </w:rPr>
        <w:t>с</w:t>
      </w:r>
      <w:r w:rsidRPr="00816129">
        <w:rPr>
          <w:rFonts w:ascii="Times New Roman" w:hAnsi="Times New Roman"/>
          <w:sz w:val="24"/>
          <w:szCs w:val="24"/>
        </w:rPr>
        <w:t>новным стратегическим направлениям де</w:t>
      </w:r>
      <w:r w:rsidRPr="00816129">
        <w:rPr>
          <w:rFonts w:ascii="Times New Roman" w:hAnsi="Times New Roman"/>
          <w:sz w:val="24"/>
          <w:szCs w:val="24"/>
        </w:rPr>
        <w:t>я</w:t>
      </w:r>
      <w:r w:rsidRPr="00816129">
        <w:rPr>
          <w:rFonts w:ascii="Times New Roman" w:hAnsi="Times New Roman"/>
          <w:sz w:val="24"/>
          <w:szCs w:val="24"/>
        </w:rPr>
        <w:t xml:space="preserve">тельности Национального Банка. </w:t>
      </w: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p>
    <w:p w:rsidR="00250995" w:rsidRPr="00816129" w:rsidRDefault="00250995" w:rsidP="00250995">
      <w:pPr>
        <w:rPr>
          <w:rFonts w:ascii="Times New Roman" w:hAnsi="Times New Roman"/>
          <w:sz w:val="24"/>
          <w:szCs w:val="24"/>
        </w:rPr>
      </w:pPr>
    </w:p>
    <w:p w:rsidR="00250995" w:rsidRPr="00816129" w:rsidRDefault="00250995" w:rsidP="00250995">
      <w:pPr>
        <w:ind w:firstLine="0"/>
        <w:jc w:val="center"/>
        <w:rPr>
          <w:rFonts w:ascii="Times New Roman" w:hAnsi="Times New Roman"/>
          <w:b/>
          <w:sz w:val="24"/>
          <w:szCs w:val="24"/>
        </w:rPr>
      </w:pPr>
    </w:p>
    <w:p w:rsidR="00250995" w:rsidRPr="00816129" w:rsidRDefault="00250995" w:rsidP="00250995">
      <w:pPr>
        <w:ind w:firstLine="0"/>
        <w:jc w:val="center"/>
        <w:rPr>
          <w:rFonts w:ascii="Times New Roman" w:hAnsi="Times New Roman"/>
          <w:b/>
          <w:sz w:val="24"/>
          <w:szCs w:val="24"/>
        </w:rPr>
      </w:pPr>
    </w:p>
    <w:tbl>
      <w:tblPr>
        <w:tblW w:w="8460" w:type="dxa"/>
        <w:tblInd w:w="468" w:type="dxa"/>
        <w:tblLook w:val="00A0" w:firstRow="1" w:lastRow="0" w:firstColumn="1" w:lastColumn="0" w:noHBand="0" w:noVBand="0"/>
      </w:tblPr>
      <w:tblGrid>
        <w:gridCol w:w="4320"/>
        <w:gridCol w:w="4140"/>
      </w:tblGrid>
      <w:tr w:rsidR="00250995" w:rsidRPr="00816129" w:rsidTr="00250995">
        <w:tc>
          <w:tcPr>
            <w:tcW w:w="4320" w:type="dxa"/>
          </w:tcPr>
          <w:p w:rsidR="00250995" w:rsidRPr="00816129" w:rsidRDefault="00250995" w:rsidP="00250995">
            <w:pPr>
              <w:keepNext/>
              <w:keepLines/>
              <w:tabs>
                <w:tab w:val="left" w:pos="900"/>
                <w:tab w:val="left" w:pos="1080"/>
              </w:tabs>
              <w:ind w:firstLine="0"/>
              <w:jc w:val="left"/>
              <w:rPr>
                <w:rFonts w:ascii="Times New Roman" w:hAnsi="Times New Roman"/>
                <w:b/>
                <w:bCs/>
                <w:color w:val="000000"/>
                <w:sz w:val="28"/>
                <w:szCs w:val="28"/>
              </w:rPr>
            </w:pPr>
            <w:r w:rsidRPr="00816129">
              <w:rPr>
                <w:rFonts w:ascii="Times New Roman" w:hAnsi="Times New Roman"/>
                <w:b/>
                <w:bCs/>
                <w:color w:val="000000"/>
                <w:sz w:val="28"/>
                <w:szCs w:val="28"/>
              </w:rPr>
              <w:t xml:space="preserve">         Председатель </w:t>
            </w:r>
          </w:p>
          <w:p w:rsidR="00250995" w:rsidRPr="00816129" w:rsidRDefault="00250995" w:rsidP="00250995">
            <w:pPr>
              <w:keepNext/>
              <w:keepLines/>
              <w:tabs>
                <w:tab w:val="left" w:pos="900"/>
                <w:tab w:val="left" w:pos="1080"/>
              </w:tabs>
              <w:ind w:firstLine="0"/>
              <w:jc w:val="left"/>
              <w:rPr>
                <w:rFonts w:ascii="Times New Roman" w:hAnsi="Times New Roman"/>
                <w:b/>
                <w:bCs/>
                <w:color w:val="000000"/>
                <w:sz w:val="28"/>
                <w:szCs w:val="28"/>
              </w:rPr>
            </w:pPr>
            <w:r w:rsidRPr="00816129">
              <w:rPr>
                <w:rFonts w:ascii="Times New Roman" w:hAnsi="Times New Roman"/>
                <w:b/>
                <w:bCs/>
                <w:color w:val="000000"/>
                <w:sz w:val="28"/>
                <w:szCs w:val="28"/>
              </w:rPr>
              <w:t>Национального Ба</w:t>
            </w:r>
            <w:r w:rsidRPr="00816129">
              <w:rPr>
                <w:rFonts w:ascii="Times New Roman" w:hAnsi="Times New Roman"/>
                <w:b/>
                <w:bCs/>
                <w:color w:val="000000"/>
                <w:sz w:val="28"/>
                <w:szCs w:val="28"/>
              </w:rPr>
              <w:t>н</w:t>
            </w:r>
            <w:r w:rsidRPr="00816129">
              <w:rPr>
                <w:rFonts w:ascii="Times New Roman" w:hAnsi="Times New Roman"/>
                <w:b/>
                <w:bCs/>
                <w:color w:val="000000"/>
                <w:sz w:val="28"/>
                <w:szCs w:val="28"/>
              </w:rPr>
              <w:t xml:space="preserve">ка                                       </w:t>
            </w:r>
          </w:p>
        </w:tc>
        <w:tc>
          <w:tcPr>
            <w:tcW w:w="4140" w:type="dxa"/>
          </w:tcPr>
          <w:p w:rsidR="00250995" w:rsidRPr="00816129" w:rsidRDefault="00250995" w:rsidP="00250995">
            <w:pPr>
              <w:keepNext/>
              <w:keepLines/>
              <w:tabs>
                <w:tab w:val="left" w:pos="900"/>
                <w:tab w:val="left" w:pos="1080"/>
              </w:tabs>
              <w:ind w:firstLine="0"/>
              <w:rPr>
                <w:rFonts w:ascii="Times New Roman" w:hAnsi="Times New Roman"/>
                <w:b/>
                <w:bCs/>
                <w:color w:val="000000"/>
                <w:sz w:val="28"/>
                <w:szCs w:val="28"/>
              </w:rPr>
            </w:pPr>
          </w:p>
          <w:p w:rsidR="00250995" w:rsidRPr="00816129" w:rsidRDefault="00250995" w:rsidP="00250995">
            <w:pPr>
              <w:keepNext/>
              <w:keepLines/>
              <w:tabs>
                <w:tab w:val="left" w:pos="900"/>
                <w:tab w:val="left" w:pos="1080"/>
              </w:tabs>
              <w:ind w:firstLine="0"/>
              <w:rPr>
                <w:rFonts w:ascii="Times New Roman" w:hAnsi="Times New Roman"/>
                <w:b/>
                <w:bCs/>
                <w:color w:val="000000"/>
                <w:sz w:val="28"/>
                <w:szCs w:val="28"/>
              </w:rPr>
            </w:pPr>
            <w:r w:rsidRPr="00816129">
              <w:rPr>
                <w:rFonts w:ascii="Times New Roman" w:hAnsi="Times New Roman"/>
                <w:b/>
                <w:bCs/>
                <w:color w:val="000000"/>
                <w:sz w:val="28"/>
                <w:szCs w:val="28"/>
              </w:rPr>
              <w:t xml:space="preserve">                                Г. Марче</w:t>
            </w:r>
            <w:r w:rsidRPr="00816129">
              <w:rPr>
                <w:rFonts w:ascii="Times New Roman" w:hAnsi="Times New Roman"/>
                <w:b/>
                <w:bCs/>
                <w:color w:val="000000"/>
                <w:sz w:val="28"/>
                <w:szCs w:val="28"/>
              </w:rPr>
              <w:t>н</w:t>
            </w:r>
            <w:r w:rsidRPr="00816129">
              <w:rPr>
                <w:rFonts w:ascii="Times New Roman" w:hAnsi="Times New Roman"/>
                <w:b/>
                <w:bCs/>
                <w:color w:val="000000"/>
                <w:sz w:val="28"/>
                <w:szCs w:val="28"/>
              </w:rPr>
              <w:t>ко</w:t>
            </w:r>
          </w:p>
        </w:tc>
      </w:tr>
    </w:tbl>
    <w:p w:rsidR="00250995" w:rsidRPr="00816129" w:rsidRDefault="00250995" w:rsidP="00250995">
      <w:pPr>
        <w:ind w:firstLine="0"/>
        <w:jc w:val="center"/>
        <w:rPr>
          <w:rFonts w:ascii="Times New Roman" w:hAnsi="Times New Roman"/>
          <w:b/>
          <w:sz w:val="24"/>
          <w:szCs w:val="24"/>
        </w:rPr>
      </w:pPr>
    </w:p>
    <w:p w:rsidR="00250995" w:rsidRPr="00816129" w:rsidRDefault="00250995" w:rsidP="00250995"/>
    <w:p w:rsidR="00250995" w:rsidRPr="00816129" w:rsidRDefault="00250995" w:rsidP="00250995">
      <w:pPr>
        <w:rPr>
          <w:rFonts w:ascii="Times New Roman" w:hAnsi="Times New Roman"/>
          <w:b/>
          <w:sz w:val="24"/>
          <w:szCs w:val="24"/>
        </w:rPr>
      </w:pPr>
      <w:r w:rsidRPr="00816129">
        <w:rPr>
          <w:rFonts w:ascii="Times New Roman" w:hAnsi="Times New Roman"/>
          <w:sz w:val="24"/>
          <w:szCs w:val="24"/>
        </w:rPr>
        <w:br w:type="page"/>
      </w:r>
      <w:r w:rsidRPr="00816129">
        <w:rPr>
          <w:rFonts w:ascii="Times New Roman" w:hAnsi="Times New Roman"/>
          <w:b/>
          <w:sz w:val="24"/>
          <w:szCs w:val="24"/>
        </w:rPr>
        <w:t xml:space="preserve">Примечания: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Расшифровка аббревиатур:</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АИП – автоматизированная информационная подсистема</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АПРК – Администрация Президента Республики Казахстан</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АХД НБРК – Административно-хозяйственная деятельность  Национального Банка Республики Казахстан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БВУ – банки второго уровня Республики Казахстан</w:t>
      </w:r>
    </w:p>
    <w:p w:rsidR="00250995" w:rsidRPr="00816129" w:rsidRDefault="00250995" w:rsidP="00250995">
      <w:pPr>
        <w:ind w:firstLine="709"/>
        <w:rPr>
          <w:rFonts w:ascii="Times New Roman" w:hAnsi="Times New Roman"/>
          <w:sz w:val="24"/>
          <w:szCs w:val="24"/>
        </w:rPr>
      </w:pPr>
      <w:r w:rsidRPr="00816129">
        <w:rPr>
          <w:rFonts w:ascii="Times New Roman" w:hAnsi="Times New Roman"/>
          <w:sz w:val="24"/>
          <w:szCs w:val="24"/>
        </w:rPr>
        <w:t xml:space="preserve">БИС </w:t>
      </w:r>
      <w:r w:rsidRPr="00816129">
        <w:rPr>
          <w:rFonts w:ascii="Times New Roman" w:hAnsi="Times New Roman"/>
          <w:sz w:val="24"/>
          <w:szCs w:val="24"/>
          <w:lang w:val="en-US"/>
        </w:rPr>
        <w:t>T</w:t>
      </w:r>
      <w:r w:rsidRPr="00816129">
        <w:rPr>
          <w:rFonts w:ascii="Times New Roman" w:hAnsi="Times New Roman"/>
          <w:sz w:val="24"/>
          <w:szCs w:val="24"/>
        </w:rPr>
        <w:t>24 – Банковская информационная система Т24</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 xml:space="preserve">ВВП – валовый внутренний продукт </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ИС ГБД – информационная система «Государственная база данных»</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КЦМР НБРК  – Казахстанский центр межбанковских расчетов Национального Ба</w:t>
      </w:r>
      <w:r w:rsidRPr="00816129">
        <w:rPr>
          <w:rFonts w:ascii="Times New Roman" w:hAnsi="Times New Roman"/>
          <w:sz w:val="24"/>
          <w:szCs w:val="24"/>
        </w:rPr>
        <w:t>н</w:t>
      </w:r>
      <w:r w:rsidRPr="00816129">
        <w:rPr>
          <w:rFonts w:ascii="Times New Roman" w:hAnsi="Times New Roman"/>
          <w:sz w:val="24"/>
          <w:szCs w:val="24"/>
        </w:rPr>
        <w:t>ка Республики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КФН НБРК – Комитет по контролю и надзору финансового рынка и финансовых организаций Национального Банка Республики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sz w:val="24"/>
          <w:szCs w:val="24"/>
        </w:rPr>
        <w:t>КРРФЦА – Комитет по развитию регионального финансового центра города Алм</w:t>
      </w:r>
      <w:r w:rsidRPr="00816129">
        <w:rPr>
          <w:rFonts w:ascii="Times New Roman" w:hAnsi="Times New Roman"/>
          <w:sz w:val="24"/>
          <w:szCs w:val="24"/>
        </w:rPr>
        <w:t>а</w:t>
      </w:r>
      <w:r w:rsidRPr="00816129">
        <w:rPr>
          <w:rFonts w:ascii="Times New Roman" w:hAnsi="Times New Roman"/>
          <w:sz w:val="24"/>
          <w:szCs w:val="24"/>
        </w:rPr>
        <w:t>ты Национального Банка Республики Казахстан</w:t>
      </w:r>
    </w:p>
    <w:p w:rsidR="00250995" w:rsidRPr="00816129" w:rsidRDefault="00250995" w:rsidP="00250995">
      <w:pPr>
        <w:ind w:firstLine="709"/>
        <w:rPr>
          <w:rFonts w:ascii="Times New Roman" w:eastAsia="SimSun" w:hAnsi="Times New Roman"/>
          <w:sz w:val="24"/>
          <w:szCs w:val="24"/>
        </w:rPr>
      </w:pPr>
      <w:r w:rsidRPr="00816129">
        <w:rPr>
          <w:rFonts w:ascii="Times New Roman" w:eastAsia="SimSun" w:hAnsi="Times New Roman"/>
          <w:sz w:val="24"/>
          <w:szCs w:val="24"/>
        </w:rPr>
        <w:t>НБРК – Национальный Банка Республики Казахстан</w:t>
      </w:r>
    </w:p>
    <w:p w:rsidR="00250995" w:rsidRPr="00816129" w:rsidRDefault="00250995" w:rsidP="00250995">
      <w:pPr>
        <w:rPr>
          <w:rFonts w:ascii="Times New Roman" w:hAnsi="Times New Roman"/>
          <w:sz w:val="24"/>
          <w:szCs w:val="24"/>
        </w:rPr>
      </w:pPr>
      <w:r w:rsidRPr="00816129">
        <w:rPr>
          <w:rFonts w:ascii="Times New Roman" w:hAnsi="Times New Roman"/>
          <w:iCs/>
          <w:sz w:val="24"/>
          <w:szCs w:val="24"/>
        </w:rPr>
        <w:t xml:space="preserve">НФ РК – Национального фонда Республики Казахстан </w:t>
      </w:r>
      <w:r w:rsidRPr="00816129">
        <w:rPr>
          <w:rFonts w:ascii="Times New Roman" w:hAnsi="Times New Roman"/>
          <w:sz w:val="24"/>
          <w:szCs w:val="24"/>
        </w:rPr>
        <w:t>МСПД – межбанковская система переводов денег</w:t>
      </w:r>
    </w:p>
    <w:p w:rsidR="00250995" w:rsidRPr="00816129" w:rsidRDefault="00250995" w:rsidP="00250995">
      <w:pPr>
        <w:ind w:firstLine="709"/>
        <w:rPr>
          <w:rFonts w:ascii="Times New Roman" w:eastAsia="SimSun" w:hAnsi="Times New Roman"/>
          <w:sz w:val="24"/>
          <w:szCs w:val="24"/>
        </w:rPr>
      </w:pPr>
      <w:r w:rsidRPr="00816129">
        <w:rPr>
          <w:rFonts w:ascii="Times New Roman" w:eastAsia="SimSun" w:hAnsi="Times New Roman"/>
          <w:sz w:val="24"/>
          <w:szCs w:val="24"/>
        </w:rPr>
        <w:t>РГП БСБ – Республиканское государственное предприятие Банковское сервисное бюро</w:t>
      </w:r>
    </w:p>
    <w:p w:rsidR="00250995" w:rsidRPr="00816129" w:rsidRDefault="00250995" w:rsidP="00250995">
      <w:pPr>
        <w:rPr>
          <w:rFonts w:ascii="Times New Roman" w:hAnsi="Times New Roman"/>
          <w:iCs/>
          <w:sz w:val="24"/>
          <w:szCs w:val="24"/>
        </w:rPr>
      </w:pPr>
      <w:r w:rsidRPr="00816129">
        <w:rPr>
          <w:rFonts w:ascii="Times New Roman" w:hAnsi="Times New Roman"/>
          <w:iCs/>
          <w:sz w:val="24"/>
          <w:szCs w:val="24"/>
        </w:rPr>
        <w:t>СМК – Системы межбанковского клиринга</w:t>
      </w:r>
    </w:p>
    <w:p w:rsidR="00250995" w:rsidRPr="00640780" w:rsidRDefault="00250995" w:rsidP="00250995">
      <w:pPr>
        <w:ind w:firstLine="709"/>
        <w:rPr>
          <w:rFonts w:ascii="Times New Roman" w:hAnsi="Times New Roman"/>
          <w:sz w:val="24"/>
          <w:szCs w:val="24"/>
        </w:rPr>
      </w:pPr>
      <w:r w:rsidRPr="00816129">
        <w:rPr>
          <w:rFonts w:ascii="Times New Roman" w:hAnsi="Times New Roman"/>
          <w:sz w:val="24"/>
          <w:szCs w:val="24"/>
        </w:rPr>
        <w:t>ФПК – АО «Фонд проблемных кредитов»</w:t>
      </w:r>
      <w:r w:rsidRPr="00640780">
        <w:rPr>
          <w:rFonts w:ascii="Times New Roman" w:hAnsi="Times New Roman"/>
          <w:sz w:val="24"/>
          <w:szCs w:val="24"/>
        </w:rPr>
        <w:t xml:space="preserve">  </w:t>
      </w:r>
    </w:p>
    <w:p w:rsidR="00250995" w:rsidRPr="00CF7476" w:rsidRDefault="00250995" w:rsidP="008333D4">
      <w:pPr>
        <w:keepNext/>
        <w:keepLines/>
        <w:tabs>
          <w:tab w:val="left" w:pos="900"/>
          <w:tab w:val="left" w:pos="1080"/>
        </w:tabs>
      </w:pPr>
    </w:p>
    <w:sectPr w:rsidR="00250995" w:rsidRPr="00CF7476" w:rsidSect="00391E8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0BB" w:rsidRDefault="006270BB">
      <w:r>
        <w:separator/>
      </w:r>
    </w:p>
  </w:endnote>
  <w:endnote w:type="continuationSeparator" w:id="0">
    <w:p w:rsidR="006270BB" w:rsidRDefault="0062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0BB" w:rsidRDefault="006270BB">
      <w:r>
        <w:separator/>
      </w:r>
    </w:p>
  </w:footnote>
  <w:footnote w:type="continuationSeparator" w:id="0">
    <w:p w:rsidR="006270BB" w:rsidRDefault="006270BB">
      <w:r>
        <w:continuationSeparator/>
      </w:r>
    </w:p>
  </w:footnote>
  <w:footnote w:id="1">
    <w:p w:rsidR="00AD2E90" w:rsidRDefault="00AD2E90">
      <w:pPr>
        <w:pStyle w:val="af1"/>
      </w:pPr>
      <w:r>
        <w:rPr>
          <w:rStyle w:val="a8"/>
        </w:rPr>
        <w:footnoteRef/>
      </w:r>
      <w:r>
        <w:t xml:space="preserve"> по оперативным данным Агентство Республики Казахстан по статистике ВВП на 2012 год составил 30072,5 млрд.тенге </w:t>
      </w:r>
    </w:p>
  </w:footnote>
  <w:footnote w:id="2">
    <w:p w:rsidR="00AD2E90" w:rsidRPr="006E4C25" w:rsidRDefault="00AD2E90">
      <w:pPr>
        <w:pStyle w:val="af1"/>
        <w:rPr>
          <w:sz w:val="18"/>
          <w:szCs w:val="18"/>
        </w:rPr>
      </w:pPr>
      <w:r w:rsidRPr="006E4C25">
        <w:rPr>
          <w:rStyle w:val="a8"/>
          <w:sz w:val="18"/>
          <w:szCs w:val="18"/>
        </w:rPr>
        <w:footnoteRef/>
      </w:r>
      <w:r w:rsidRPr="006E4C25">
        <w:rPr>
          <w:sz w:val="18"/>
          <w:szCs w:val="18"/>
        </w:rPr>
        <w:t xml:space="preserve"> по предварительным данным</w:t>
      </w:r>
    </w:p>
  </w:footnote>
  <w:footnote w:id="3">
    <w:p w:rsidR="00AD2E90" w:rsidRPr="002D4B45" w:rsidRDefault="00AD2E90" w:rsidP="00484095">
      <w:pPr>
        <w:keepLines/>
        <w:autoSpaceDE w:val="0"/>
        <w:autoSpaceDN w:val="0"/>
        <w:adjustRightInd w:val="0"/>
        <w:ind w:firstLine="709"/>
        <w:rPr>
          <w:rFonts w:ascii="Times New Roman" w:hAnsi="Times New Roman"/>
          <w:sz w:val="18"/>
          <w:szCs w:val="18"/>
        </w:rPr>
      </w:pPr>
      <w:r>
        <w:rPr>
          <w:rStyle w:val="a8"/>
        </w:rPr>
        <w:footnoteRef/>
      </w:r>
      <w:r>
        <w:t xml:space="preserve"> </w:t>
      </w:r>
      <w:r w:rsidRPr="002D4B45">
        <w:rPr>
          <w:rFonts w:ascii="Times New Roman" w:hAnsi="Times New Roman"/>
          <w:sz w:val="18"/>
          <w:szCs w:val="18"/>
        </w:rPr>
        <w:t>Согласно данным, опубликованным на официальном сайте Министерства экономического развития и торго</w:t>
      </w:r>
      <w:r w:rsidRPr="002D4B45">
        <w:rPr>
          <w:rFonts w:ascii="Times New Roman" w:hAnsi="Times New Roman"/>
          <w:sz w:val="18"/>
          <w:szCs w:val="18"/>
        </w:rPr>
        <w:t>в</w:t>
      </w:r>
      <w:r w:rsidRPr="002D4B45">
        <w:rPr>
          <w:rFonts w:ascii="Times New Roman" w:hAnsi="Times New Roman"/>
          <w:sz w:val="18"/>
          <w:szCs w:val="18"/>
        </w:rPr>
        <w:t>ли РК из перечня показателей, оцениваемых ВЭФ, был исключен показатель «Ограничения движения капитала» субфа</w:t>
      </w:r>
      <w:r w:rsidRPr="002D4B45">
        <w:rPr>
          <w:rFonts w:ascii="Times New Roman" w:hAnsi="Times New Roman"/>
          <w:sz w:val="18"/>
          <w:szCs w:val="18"/>
        </w:rPr>
        <w:t>к</w:t>
      </w:r>
      <w:r w:rsidRPr="002D4B45">
        <w:rPr>
          <w:rFonts w:ascii="Times New Roman" w:hAnsi="Times New Roman"/>
          <w:sz w:val="18"/>
          <w:szCs w:val="18"/>
        </w:rPr>
        <w:t>тора «Условия для развития финансовых ры</w:t>
      </w:r>
      <w:r w:rsidRPr="002D4B45">
        <w:rPr>
          <w:rFonts w:ascii="Times New Roman" w:hAnsi="Times New Roman"/>
          <w:sz w:val="18"/>
          <w:szCs w:val="18"/>
        </w:rPr>
        <w:t>н</w:t>
      </w:r>
      <w:r w:rsidRPr="002D4B45">
        <w:rPr>
          <w:rFonts w:ascii="Times New Roman" w:hAnsi="Times New Roman"/>
          <w:sz w:val="18"/>
          <w:szCs w:val="18"/>
        </w:rPr>
        <w:t>ков» (http://www.minplan.kz/economyabout/568/39993/).</w:t>
      </w:r>
    </w:p>
    <w:p w:rsidR="00AD2E90" w:rsidRDefault="00AD2E90">
      <w:pPr>
        <w:pStyle w:val="af1"/>
      </w:pPr>
    </w:p>
  </w:footnote>
  <w:footnote w:id="4">
    <w:p w:rsidR="00AD2E90" w:rsidRPr="002D4B45" w:rsidRDefault="00AD2E90">
      <w:pPr>
        <w:pStyle w:val="af1"/>
        <w:rPr>
          <w:sz w:val="18"/>
          <w:szCs w:val="18"/>
        </w:rPr>
      </w:pPr>
    </w:p>
    <w:p w:rsidR="00AD2E90" w:rsidRDefault="00AD2E90">
      <w:pPr>
        <w:pStyle w:val="af1"/>
      </w:pPr>
      <w:r w:rsidRPr="002D4B45">
        <w:rPr>
          <w:rStyle w:val="a8"/>
          <w:sz w:val="18"/>
          <w:szCs w:val="18"/>
        </w:rPr>
        <w:footnoteRef/>
      </w:r>
      <w:r w:rsidRPr="002D4B45">
        <w:rPr>
          <w:sz w:val="18"/>
          <w:szCs w:val="18"/>
        </w:rPr>
        <w:t xml:space="preserve"> </w:t>
      </w:r>
      <w:r w:rsidRPr="002D4B45">
        <w:rPr>
          <w:iCs/>
          <w:sz w:val="18"/>
          <w:szCs w:val="18"/>
        </w:rPr>
        <w:t xml:space="preserve">Коэффициент работоспособности платежной системы </w:t>
      </w:r>
      <w:r w:rsidRPr="002D4B45">
        <w:rPr>
          <w:sz w:val="18"/>
          <w:szCs w:val="18"/>
        </w:rPr>
        <w:t>за год</w:t>
      </w:r>
      <w:r w:rsidRPr="002D4B45">
        <w:rPr>
          <w:iCs/>
          <w:sz w:val="18"/>
          <w:szCs w:val="18"/>
        </w:rPr>
        <w:t xml:space="preserve"> </w:t>
      </w:r>
      <w:r w:rsidRPr="002D4B45">
        <w:rPr>
          <w:sz w:val="18"/>
          <w:szCs w:val="18"/>
        </w:rPr>
        <w:t>исчисляется как отношение реального времени работы (период времени от открытия операционного дня до закрытия опер</w:t>
      </w:r>
      <w:r w:rsidRPr="002D4B45">
        <w:rPr>
          <w:sz w:val="18"/>
          <w:szCs w:val="18"/>
        </w:rPr>
        <w:t>а</w:t>
      </w:r>
      <w:r w:rsidRPr="002D4B45">
        <w:rPr>
          <w:sz w:val="18"/>
          <w:szCs w:val="18"/>
        </w:rPr>
        <w:t>ционного дня платежной системы с исключением периода времени, когда платежная система была остановлена) к общему времени работы платежной системы (период времени от открытия операционного дня до закрытия операц</w:t>
      </w:r>
      <w:r w:rsidRPr="002D4B45">
        <w:rPr>
          <w:sz w:val="18"/>
          <w:szCs w:val="18"/>
        </w:rPr>
        <w:t>и</w:t>
      </w:r>
      <w:r w:rsidRPr="002D4B45">
        <w:rPr>
          <w:sz w:val="18"/>
          <w:szCs w:val="18"/>
        </w:rPr>
        <w:t>онного дня платежной системы).</w:t>
      </w:r>
    </w:p>
  </w:footnote>
  <w:footnote w:id="5">
    <w:p w:rsidR="00AD2E90" w:rsidRPr="006E4C25" w:rsidRDefault="00AD2E90">
      <w:pPr>
        <w:pStyle w:val="af1"/>
        <w:rPr>
          <w:sz w:val="18"/>
          <w:szCs w:val="18"/>
        </w:rPr>
      </w:pPr>
      <w:r w:rsidRPr="006E4C25">
        <w:rPr>
          <w:rStyle w:val="a8"/>
          <w:sz w:val="18"/>
          <w:szCs w:val="18"/>
        </w:rPr>
        <w:footnoteRef/>
      </w:r>
      <w:r w:rsidRPr="006E4C25">
        <w:rPr>
          <w:sz w:val="18"/>
          <w:szCs w:val="18"/>
        </w:rPr>
        <w:t xml:space="preserve"> по предварительным данным </w:t>
      </w:r>
      <w:r>
        <w:rPr>
          <w:sz w:val="18"/>
          <w:szCs w:val="18"/>
        </w:rPr>
        <w:t>(</w:t>
      </w:r>
      <w:r>
        <w:t>в</w:t>
      </w:r>
      <w:r w:rsidRPr="004D193D">
        <w:t xml:space="preserve">  расчете не учитывается собственный  капитал и задолженность АО «БТА Банк» ввиду наличия отдельного л</w:t>
      </w:r>
      <w:r w:rsidRPr="004D193D">
        <w:t>и</w:t>
      </w:r>
      <w:r w:rsidRPr="004D193D">
        <w:t>мита на него</w:t>
      </w:r>
      <w:r>
        <w:t>)</w:t>
      </w:r>
    </w:p>
  </w:footnote>
  <w:footnote w:id="6">
    <w:p w:rsidR="00AD2E90" w:rsidRDefault="00AD2E90" w:rsidP="00DF124C">
      <w:pPr>
        <w:pStyle w:val="af1"/>
        <w:jc w:val="both"/>
        <w:rPr>
          <w:sz w:val="18"/>
          <w:szCs w:val="18"/>
        </w:rPr>
      </w:pPr>
    </w:p>
    <w:p w:rsidR="00AD2E90" w:rsidRPr="006E4C25" w:rsidRDefault="00AD2E90" w:rsidP="006E4C25">
      <w:pPr>
        <w:pStyle w:val="af1"/>
        <w:jc w:val="both"/>
        <w:rPr>
          <w:sz w:val="18"/>
          <w:szCs w:val="18"/>
        </w:rPr>
      </w:pPr>
      <w:r w:rsidRPr="006E4C25">
        <w:rPr>
          <w:rStyle w:val="a8"/>
          <w:sz w:val="18"/>
          <w:szCs w:val="18"/>
        </w:rPr>
        <w:footnoteRef/>
      </w:r>
      <w:r w:rsidRPr="006E4C25">
        <w:rPr>
          <w:sz w:val="18"/>
          <w:szCs w:val="18"/>
        </w:rPr>
        <w:t xml:space="preserve"> Значение агрегированного индекса финансовой устойчивости: от 1 до 1,5 – стабильное; от 1,5 до 2 – нормальное (с умеренным уровнем риска); от 2 до 2,5 – удовлетворительное (с тенденцией к повышению рисков); от 2,5 до 3 – удовл</w:t>
      </w:r>
      <w:r w:rsidRPr="006E4C25">
        <w:rPr>
          <w:sz w:val="18"/>
          <w:szCs w:val="18"/>
        </w:rPr>
        <w:t>е</w:t>
      </w:r>
      <w:r w:rsidRPr="006E4C25">
        <w:rPr>
          <w:sz w:val="18"/>
          <w:szCs w:val="18"/>
        </w:rPr>
        <w:t>творительное (с чрезмерно высоким уровнем рисков); от 3 до 3,5 нестабильное; свыше 3,5 – критическое.</w:t>
      </w:r>
    </w:p>
  </w:footnote>
  <w:footnote w:id="7">
    <w:p w:rsidR="00AD2E90" w:rsidRPr="006E4C25" w:rsidRDefault="00AD2E90">
      <w:pPr>
        <w:pStyle w:val="af1"/>
        <w:rPr>
          <w:sz w:val="18"/>
          <w:szCs w:val="18"/>
        </w:rPr>
      </w:pPr>
      <w:r w:rsidRPr="006E4C25">
        <w:rPr>
          <w:rStyle w:val="a8"/>
          <w:sz w:val="18"/>
          <w:szCs w:val="18"/>
        </w:rPr>
        <w:footnoteRef/>
      </w:r>
      <w:r w:rsidRPr="006E4C25">
        <w:rPr>
          <w:sz w:val="18"/>
          <w:szCs w:val="18"/>
        </w:rPr>
        <w:t xml:space="preserve"> по с</w:t>
      </w:r>
      <w:r w:rsidRPr="006E4C25">
        <w:rPr>
          <w:sz w:val="18"/>
          <w:szCs w:val="18"/>
        </w:rPr>
        <w:t>о</w:t>
      </w:r>
      <w:r w:rsidRPr="006E4C25">
        <w:rPr>
          <w:sz w:val="18"/>
          <w:szCs w:val="18"/>
        </w:rPr>
        <w:t>стоянию на 01.01.13г.</w:t>
      </w:r>
    </w:p>
  </w:footnote>
  <w:footnote w:id="8">
    <w:p w:rsidR="00AD2E90" w:rsidRPr="006E4C25" w:rsidRDefault="00AD2E90" w:rsidP="00DF124C">
      <w:pPr>
        <w:pStyle w:val="af1"/>
        <w:jc w:val="both"/>
        <w:rPr>
          <w:sz w:val="18"/>
          <w:szCs w:val="18"/>
        </w:rPr>
      </w:pPr>
      <w:r w:rsidRPr="006E4C25">
        <w:rPr>
          <w:rStyle w:val="80"/>
          <w:sz w:val="18"/>
          <w:szCs w:val="18"/>
        </w:rPr>
        <w:footnoteRef/>
      </w:r>
      <w:r w:rsidRPr="006E4C25">
        <w:rPr>
          <w:sz w:val="18"/>
          <w:szCs w:val="18"/>
        </w:rPr>
        <w:t xml:space="preserve"> Значение индекса Херфиндаля-Хиршмана: с населением от 10 до 20 млн. человек, неконцентрированный – менее 1000; умеренно концентрированный – от 1000 до 2000; высокая степень концентрации – более 2000.</w:t>
      </w:r>
    </w:p>
  </w:footnote>
  <w:footnote w:id="9">
    <w:p w:rsidR="00AD2E90" w:rsidRPr="006E4C25" w:rsidRDefault="00AD2E90">
      <w:pPr>
        <w:pStyle w:val="af1"/>
        <w:rPr>
          <w:sz w:val="18"/>
          <w:szCs w:val="18"/>
        </w:rPr>
      </w:pPr>
      <w:r w:rsidRPr="006E4C25">
        <w:rPr>
          <w:rStyle w:val="a8"/>
          <w:sz w:val="18"/>
          <w:szCs w:val="18"/>
        </w:rPr>
        <w:footnoteRef/>
      </w:r>
      <w:r w:rsidRPr="006E4C25">
        <w:rPr>
          <w:sz w:val="18"/>
          <w:szCs w:val="18"/>
        </w:rPr>
        <w:t xml:space="preserve"> согласно данным КФН по состо</w:t>
      </w:r>
      <w:r w:rsidRPr="006E4C25">
        <w:rPr>
          <w:sz w:val="18"/>
          <w:szCs w:val="18"/>
        </w:rPr>
        <w:t>я</w:t>
      </w:r>
      <w:r w:rsidRPr="006E4C25">
        <w:rPr>
          <w:sz w:val="18"/>
          <w:szCs w:val="18"/>
        </w:rPr>
        <w:t>нию на 01.0</w:t>
      </w:r>
      <w:r>
        <w:rPr>
          <w:sz w:val="18"/>
          <w:szCs w:val="18"/>
        </w:rPr>
        <w:t>1.2013</w:t>
      </w:r>
      <w:r w:rsidRPr="006E4C25">
        <w:rPr>
          <w:sz w:val="18"/>
          <w:szCs w:val="18"/>
        </w:rPr>
        <w:t>г.</w:t>
      </w:r>
    </w:p>
  </w:footnote>
  <w:footnote w:id="10">
    <w:p w:rsidR="00AD2E90" w:rsidRDefault="00AD2E90" w:rsidP="00100876">
      <w:pPr>
        <w:pStyle w:val="af1"/>
      </w:pPr>
      <w:r>
        <w:rPr>
          <w:rStyle w:val="a8"/>
        </w:rPr>
        <w:footnoteRef/>
      </w:r>
      <w:r>
        <w:t xml:space="preserve"> Включая депозиты в Национальном Банке</w:t>
      </w:r>
    </w:p>
  </w:footnote>
  <w:footnote w:id="11">
    <w:p w:rsidR="00AD2E90" w:rsidRPr="00215684" w:rsidRDefault="00AD2E90" w:rsidP="00250995">
      <w:pPr>
        <w:rPr>
          <w:rFonts w:ascii="Times New Roman" w:hAnsi="Times New Roman"/>
          <w:sz w:val="16"/>
          <w:szCs w:val="16"/>
        </w:rPr>
      </w:pPr>
      <w:r w:rsidRPr="00B6287D">
        <w:rPr>
          <w:rStyle w:val="a8"/>
          <w:rFonts w:ascii="Times New Roman" w:hAnsi="Times New Roman"/>
          <w:sz w:val="16"/>
          <w:szCs w:val="16"/>
        </w:rPr>
        <w:footnoteRef/>
      </w:r>
      <w:r w:rsidRPr="00B6287D">
        <w:rPr>
          <w:rFonts w:ascii="Times New Roman" w:hAnsi="Times New Roman"/>
          <w:sz w:val="16"/>
          <w:szCs w:val="16"/>
        </w:rPr>
        <w:t xml:space="preserve"> </w:t>
      </w:r>
      <w:r w:rsidRPr="00B6287D">
        <w:rPr>
          <w:rFonts w:ascii="Times New Roman" w:hAnsi="Times New Roman"/>
          <w:iCs/>
          <w:sz w:val="16"/>
          <w:szCs w:val="16"/>
        </w:rPr>
        <w:t xml:space="preserve">Коэффициент работоспособности платежной системы </w:t>
      </w:r>
      <w:r w:rsidRPr="00B6287D">
        <w:rPr>
          <w:rFonts w:ascii="Times New Roman" w:hAnsi="Times New Roman"/>
          <w:sz w:val="16"/>
          <w:szCs w:val="16"/>
        </w:rPr>
        <w:t>за год</w:t>
      </w:r>
      <w:r w:rsidRPr="00B6287D">
        <w:rPr>
          <w:rFonts w:ascii="Times New Roman" w:hAnsi="Times New Roman"/>
          <w:iCs/>
          <w:sz w:val="16"/>
          <w:szCs w:val="16"/>
        </w:rPr>
        <w:t xml:space="preserve"> </w:t>
      </w:r>
      <w:r w:rsidRPr="00B6287D">
        <w:rPr>
          <w:rFonts w:ascii="Times New Roman" w:hAnsi="Times New Roman"/>
          <w:sz w:val="16"/>
          <w:szCs w:val="16"/>
        </w:rPr>
        <w:t>исчисляется как отношение реального времени</w:t>
      </w:r>
      <w:r w:rsidRPr="00215684">
        <w:rPr>
          <w:rFonts w:ascii="Times New Roman" w:hAnsi="Times New Roman"/>
          <w:sz w:val="16"/>
          <w:szCs w:val="16"/>
        </w:rPr>
        <w:t xml:space="preserve"> работы (пер</w:t>
      </w:r>
      <w:r w:rsidRPr="00215684">
        <w:rPr>
          <w:rFonts w:ascii="Times New Roman" w:hAnsi="Times New Roman"/>
          <w:sz w:val="16"/>
          <w:szCs w:val="16"/>
        </w:rPr>
        <w:t>и</w:t>
      </w:r>
      <w:r w:rsidRPr="00215684">
        <w:rPr>
          <w:rFonts w:ascii="Times New Roman" w:hAnsi="Times New Roman"/>
          <w:sz w:val="16"/>
          <w:szCs w:val="16"/>
        </w:rPr>
        <w:t>од времени от открытия операционного дня до закрытия операционного дня платежной системы с исключением периода времени, к</w:t>
      </w:r>
      <w:r w:rsidRPr="00215684">
        <w:rPr>
          <w:rFonts w:ascii="Times New Roman" w:hAnsi="Times New Roman"/>
          <w:sz w:val="16"/>
          <w:szCs w:val="16"/>
        </w:rPr>
        <w:t>о</w:t>
      </w:r>
      <w:r w:rsidRPr="00215684">
        <w:rPr>
          <w:rFonts w:ascii="Times New Roman" w:hAnsi="Times New Roman"/>
          <w:sz w:val="16"/>
          <w:szCs w:val="16"/>
        </w:rPr>
        <w:t>гда платежная система была остановлена) к общему времени работы платежной системы (период времени от открытия операционного дня до закрытия операционного дня пл</w:t>
      </w:r>
      <w:r w:rsidRPr="00215684">
        <w:rPr>
          <w:rFonts w:ascii="Times New Roman" w:hAnsi="Times New Roman"/>
          <w:sz w:val="16"/>
          <w:szCs w:val="16"/>
        </w:rPr>
        <w:t>а</w:t>
      </w:r>
      <w:r w:rsidRPr="00215684">
        <w:rPr>
          <w:rFonts w:ascii="Times New Roman" w:hAnsi="Times New Roman"/>
          <w:sz w:val="16"/>
          <w:szCs w:val="16"/>
        </w:rPr>
        <w:t>тежной системы).</w:t>
      </w:r>
    </w:p>
  </w:footnote>
  <w:footnote w:id="12">
    <w:p w:rsidR="00AD2E90" w:rsidRPr="00447457" w:rsidRDefault="00AD2E90" w:rsidP="00250995">
      <w:pPr>
        <w:pStyle w:val="a3"/>
        <w:tabs>
          <w:tab w:val="left" w:pos="1080"/>
        </w:tabs>
        <w:spacing w:before="0" w:beforeAutospacing="0" w:after="0" w:afterAutospacing="0" w:line="235" w:lineRule="auto"/>
        <w:ind w:firstLine="709"/>
        <w:jc w:val="both"/>
        <w:rPr>
          <w:sz w:val="16"/>
          <w:szCs w:val="16"/>
        </w:rPr>
      </w:pPr>
      <w:r w:rsidRPr="00447457">
        <w:rPr>
          <w:rStyle w:val="a8"/>
          <w:sz w:val="16"/>
          <w:szCs w:val="16"/>
        </w:rPr>
        <w:footnoteRef/>
      </w:r>
      <w:r w:rsidRPr="00447457">
        <w:rPr>
          <w:sz w:val="16"/>
          <w:szCs w:val="16"/>
        </w:rPr>
        <w:t xml:space="preserve"> Правила осуществления надзора  (оверсайта) за платежными системами, утвержденные постановлением Совета директоров Национального Банка Республики Каза</w:t>
      </w:r>
      <w:r w:rsidRPr="00447457">
        <w:rPr>
          <w:sz w:val="16"/>
          <w:szCs w:val="16"/>
        </w:rPr>
        <w:t>х</w:t>
      </w:r>
      <w:r w:rsidRPr="00447457">
        <w:rPr>
          <w:sz w:val="16"/>
          <w:szCs w:val="16"/>
        </w:rPr>
        <w:t>стан от 23 мая 2007 года № 108.</w:t>
      </w:r>
    </w:p>
  </w:footnote>
  <w:footnote w:id="13">
    <w:p w:rsidR="00AD2E90" w:rsidRPr="00447457" w:rsidRDefault="00AD2E90" w:rsidP="00250995">
      <w:pPr>
        <w:keepNext/>
        <w:spacing w:line="223" w:lineRule="auto"/>
        <w:ind w:firstLine="709"/>
        <w:rPr>
          <w:rFonts w:ascii="Times New Roman" w:hAnsi="Times New Roman"/>
          <w:sz w:val="16"/>
          <w:szCs w:val="16"/>
          <w:lang w:eastAsia="ru-RU"/>
        </w:rPr>
      </w:pPr>
      <w:r w:rsidRPr="00447457">
        <w:rPr>
          <w:rStyle w:val="a8"/>
          <w:sz w:val="16"/>
          <w:szCs w:val="16"/>
        </w:rPr>
        <w:footnoteRef/>
      </w:r>
      <w:r w:rsidRPr="00447457">
        <w:rPr>
          <w:rFonts w:ascii="Times New Roman" w:hAnsi="Times New Roman"/>
          <w:sz w:val="16"/>
          <w:szCs w:val="16"/>
        </w:rPr>
        <w:t xml:space="preserve"> </w:t>
      </w:r>
      <w:r w:rsidRPr="00447457">
        <w:rPr>
          <w:rFonts w:ascii="Times New Roman" w:hAnsi="Times New Roman"/>
          <w:sz w:val="16"/>
          <w:szCs w:val="16"/>
          <w:lang w:eastAsia="ru-RU"/>
        </w:rPr>
        <w:t>Правила представления сведений по платежам и переводам денег, осуществленным через электронные терминалы и сист</w:t>
      </w:r>
      <w:r w:rsidRPr="00447457">
        <w:rPr>
          <w:rFonts w:ascii="Times New Roman" w:hAnsi="Times New Roman"/>
          <w:sz w:val="16"/>
          <w:szCs w:val="16"/>
          <w:lang w:eastAsia="ru-RU"/>
        </w:rPr>
        <w:t>е</w:t>
      </w:r>
      <w:r w:rsidRPr="00447457">
        <w:rPr>
          <w:rFonts w:ascii="Times New Roman" w:hAnsi="Times New Roman"/>
          <w:sz w:val="16"/>
          <w:szCs w:val="16"/>
          <w:lang w:eastAsia="ru-RU"/>
        </w:rPr>
        <w:t>мы удаленного доступа, утвержденные постановлением Правления Национального Банка Республики Каза</w:t>
      </w:r>
      <w:r w:rsidRPr="00447457">
        <w:rPr>
          <w:rFonts w:ascii="Times New Roman" w:hAnsi="Times New Roman"/>
          <w:sz w:val="16"/>
          <w:szCs w:val="16"/>
          <w:lang w:eastAsia="ru-RU"/>
        </w:rPr>
        <w:t>х</w:t>
      </w:r>
      <w:r w:rsidRPr="00447457">
        <w:rPr>
          <w:rFonts w:ascii="Times New Roman" w:hAnsi="Times New Roman"/>
          <w:sz w:val="16"/>
          <w:szCs w:val="16"/>
          <w:lang w:eastAsia="ru-RU"/>
        </w:rPr>
        <w:t>стан от 29 марта 2010 года № 16.</w:t>
      </w:r>
    </w:p>
  </w:footnote>
  <w:footnote w:id="14">
    <w:p w:rsidR="00AD2E90" w:rsidRPr="00447457" w:rsidRDefault="00AD2E90" w:rsidP="00250995">
      <w:pPr>
        <w:keepNext/>
        <w:spacing w:line="223" w:lineRule="auto"/>
        <w:ind w:firstLine="709"/>
        <w:rPr>
          <w:rFonts w:ascii="Times New Roman" w:hAnsi="Times New Roman"/>
          <w:sz w:val="16"/>
          <w:szCs w:val="16"/>
        </w:rPr>
      </w:pPr>
      <w:r w:rsidRPr="00080A81">
        <w:rPr>
          <w:rStyle w:val="a8"/>
          <w:sz w:val="16"/>
          <w:szCs w:val="16"/>
        </w:rPr>
        <w:footnoteRef/>
      </w:r>
      <w:r w:rsidRPr="00080A81">
        <w:rPr>
          <w:rFonts w:ascii="Times New Roman" w:hAnsi="Times New Roman"/>
          <w:sz w:val="16"/>
          <w:szCs w:val="16"/>
        </w:rPr>
        <w:t xml:space="preserve"> Правила применения кодов секторов экономики и назначения платежей и представления сведений по платежам в соотве</w:t>
      </w:r>
      <w:r w:rsidRPr="00080A81">
        <w:rPr>
          <w:rFonts w:ascii="Times New Roman" w:hAnsi="Times New Roman"/>
          <w:sz w:val="16"/>
          <w:szCs w:val="16"/>
        </w:rPr>
        <w:t>т</w:t>
      </w:r>
      <w:r w:rsidRPr="00080A81">
        <w:rPr>
          <w:rFonts w:ascii="Times New Roman" w:hAnsi="Times New Roman"/>
          <w:sz w:val="16"/>
          <w:szCs w:val="16"/>
        </w:rPr>
        <w:t>ствии с ними, утвержденные постановлением Правления Национального Банка Республики Казахстан от 15 ноя</w:t>
      </w:r>
      <w:r w:rsidRPr="00080A81">
        <w:rPr>
          <w:rFonts w:ascii="Times New Roman" w:hAnsi="Times New Roman"/>
          <w:sz w:val="16"/>
          <w:szCs w:val="16"/>
        </w:rPr>
        <w:t>б</w:t>
      </w:r>
      <w:r w:rsidRPr="00080A81">
        <w:rPr>
          <w:rFonts w:ascii="Times New Roman" w:hAnsi="Times New Roman"/>
          <w:sz w:val="16"/>
          <w:szCs w:val="16"/>
        </w:rPr>
        <w:t>ря 1999 года № 388.</w:t>
      </w:r>
    </w:p>
  </w:footnote>
  <w:footnote w:id="15">
    <w:p w:rsidR="00AD2E90" w:rsidRDefault="00AD2E90" w:rsidP="00250995">
      <w:pPr>
        <w:pStyle w:val="af1"/>
      </w:pPr>
      <w:r>
        <w:rPr>
          <w:rStyle w:val="a8"/>
          <w:rFonts w:eastAsia="Calibri"/>
        </w:rPr>
        <w:footnoteRef/>
      </w:r>
      <w:r>
        <w:t xml:space="preserve"> </w:t>
      </w:r>
      <w:r w:rsidRPr="00CA0158">
        <w:rPr>
          <w:sz w:val="18"/>
          <w:szCs w:val="18"/>
        </w:rPr>
        <w:t>Данные на 01.01.2013г. представлены без учета заключительных оборотов.</w:t>
      </w:r>
    </w:p>
  </w:footnote>
  <w:footnote w:id="16">
    <w:p w:rsidR="00AD2E90" w:rsidRDefault="00AD2E90" w:rsidP="00250995">
      <w:pPr>
        <w:pStyle w:val="af1"/>
      </w:pPr>
      <w:r>
        <w:rPr>
          <w:rStyle w:val="a8"/>
          <w:rFonts w:eastAsia="Calibri"/>
        </w:rPr>
        <w:footnoteRef/>
      </w:r>
      <w:r>
        <w:t xml:space="preserve"> </w:t>
      </w:r>
      <w:r w:rsidRPr="00CA0158">
        <w:rPr>
          <w:sz w:val="18"/>
          <w:szCs w:val="18"/>
        </w:rPr>
        <w:t>На 01.01.2012г. доля неработающих займов составила 26,8% (с учетом заключительных оборотов)</w:t>
      </w:r>
    </w:p>
  </w:footnote>
  <w:footnote w:id="17">
    <w:p w:rsidR="00AD2E90" w:rsidRPr="005D2E46" w:rsidRDefault="00AD2E90" w:rsidP="00250995">
      <w:pPr>
        <w:ind w:firstLine="708"/>
        <w:rPr>
          <w:rFonts w:ascii="Times New Roman" w:hAnsi="Times New Roman"/>
          <w:sz w:val="16"/>
          <w:szCs w:val="16"/>
          <w:lang w:val="kk-KZ"/>
        </w:rPr>
      </w:pPr>
      <w:r w:rsidRPr="005D2E46">
        <w:rPr>
          <w:rStyle w:val="a8"/>
          <w:rFonts w:ascii="Times New Roman" w:eastAsia="Calibri" w:hAnsi="Times New Roman"/>
          <w:sz w:val="18"/>
          <w:szCs w:val="18"/>
        </w:rPr>
        <w:footnoteRef/>
      </w:r>
      <w:r w:rsidRPr="005D2E46">
        <w:rPr>
          <w:rFonts w:ascii="Times New Roman" w:hAnsi="Times New Roman"/>
          <w:sz w:val="18"/>
          <w:szCs w:val="18"/>
        </w:rPr>
        <w:t xml:space="preserve"> </w:t>
      </w:r>
      <w:r w:rsidRPr="005D2E46">
        <w:rPr>
          <w:rFonts w:ascii="Times New Roman" w:hAnsi="Times New Roman"/>
          <w:sz w:val="18"/>
          <w:szCs w:val="18"/>
          <w:lang w:val="kk-KZ"/>
        </w:rPr>
        <w:t>Постановление Правление Национального Банка Республики Казахстан № 215 от 4 июля 2012 года «Об утверждении Правил осуществления организацией, специализирующейся на улучшении качества кредитных портфелей банков второго уровня, оценки и приобретения сомнительных и безнадежных активов,  а также Требований к приобретаемым (приобретенным) ею сомнительным и безнадежным активам»</w:t>
      </w:r>
    </w:p>
  </w:footnote>
  <w:footnote w:id="18">
    <w:p w:rsidR="00AD2E90" w:rsidRPr="00131620" w:rsidRDefault="00AD2E90" w:rsidP="00250995">
      <w:pPr>
        <w:ind w:firstLine="708"/>
        <w:rPr>
          <w:rFonts w:ascii="Times New Roman" w:hAnsi="Times New Roman"/>
          <w:sz w:val="18"/>
          <w:szCs w:val="18"/>
        </w:rPr>
      </w:pPr>
      <w:r w:rsidRPr="00131620">
        <w:rPr>
          <w:rStyle w:val="a8"/>
          <w:rFonts w:ascii="Times New Roman" w:eastAsia="Calibri" w:hAnsi="Times New Roman"/>
          <w:sz w:val="18"/>
          <w:szCs w:val="18"/>
        </w:rPr>
        <w:footnoteRef/>
      </w:r>
      <w:r w:rsidRPr="00131620">
        <w:rPr>
          <w:rFonts w:ascii="Times New Roman" w:hAnsi="Times New Roman"/>
          <w:sz w:val="16"/>
          <w:szCs w:val="16"/>
          <w:lang w:val="kk-KZ"/>
        </w:rPr>
        <w:t xml:space="preserve"> </w:t>
      </w:r>
      <w:r w:rsidRPr="00131620">
        <w:rPr>
          <w:rFonts w:ascii="Times New Roman" w:hAnsi="Times New Roman"/>
          <w:sz w:val="18"/>
          <w:szCs w:val="18"/>
          <w:lang w:val="kk-KZ"/>
        </w:rPr>
        <w:t>Правила применения мер раннего реагирования и методики определения факторов, влияющих на ухудшение финансового положения банка, утвержденные ПП АФН от 28.02.2011г. №23.</w:t>
      </w:r>
    </w:p>
  </w:footnote>
  <w:footnote w:id="19">
    <w:p w:rsidR="00AD2E90" w:rsidRDefault="00AD2E90" w:rsidP="00250995">
      <w:pPr>
        <w:pStyle w:val="af1"/>
      </w:pPr>
      <w:r>
        <w:rPr>
          <w:rStyle w:val="a8"/>
        </w:rPr>
        <w:footnoteRef/>
      </w:r>
      <w:r>
        <w:t xml:space="preserve"> Согласно отчету Всемирного экономического форума за 2012-2013 годы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E90" w:rsidRDefault="00AD2E90" w:rsidP="001C711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D2E90" w:rsidRDefault="00AD2E9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E90" w:rsidRDefault="00AD2E90" w:rsidP="001C711D">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55E04">
      <w:rPr>
        <w:rStyle w:val="ae"/>
        <w:noProof/>
      </w:rPr>
      <w:t>98</w:t>
    </w:r>
    <w:r>
      <w:rPr>
        <w:rStyle w:val="ae"/>
      </w:rPr>
      <w:fldChar w:fldCharType="end"/>
    </w:r>
  </w:p>
  <w:p w:rsidR="00AD2E90" w:rsidRDefault="00AD2E9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0B142CA"/>
    <w:multiLevelType w:val="hybridMultilevel"/>
    <w:tmpl w:val="0F70A9DC"/>
    <w:lvl w:ilvl="0" w:tplc="D7B0056A">
      <w:start w:val="1"/>
      <w:numFmt w:val="decimal"/>
      <w:lvlText w:val="%1)"/>
      <w:lvlJc w:val="left"/>
      <w:pPr>
        <w:tabs>
          <w:tab w:val="num" w:pos="380"/>
        </w:tabs>
        <w:ind w:left="380" w:hanging="360"/>
      </w:pPr>
      <w:rPr>
        <w:rFonts w:ascii="Times New Roman" w:eastAsia="Times New Roman" w:hAnsi="Times New Roman" w:cs="Times New Roman"/>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4" w15:restartNumberingAfterBreak="0">
    <w:nsid w:val="0B0B56A7"/>
    <w:multiLevelType w:val="hybridMultilevel"/>
    <w:tmpl w:val="034E4A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F491832"/>
    <w:multiLevelType w:val="hybridMultilevel"/>
    <w:tmpl w:val="DB446380"/>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15:restartNumberingAfterBreak="0">
    <w:nsid w:val="10001097"/>
    <w:multiLevelType w:val="hybridMultilevel"/>
    <w:tmpl w:val="7AE8B39A"/>
    <w:lvl w:ilvl="0" w:tplc="CCF2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24745F"/>
    <w:multiLevelType w:val="hybridMultilevel"/>
    <w:tmpl w:val="2A6280D8"/>
    <w:lvl w:ilvl="0" w:tplc="C600660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8411872"/>
    <w:multiLevelType w:val="hybridMultilevel"/>
    <w:tmpl w:val="FD6CC590"/>
    <w:lvl w:ilvl="0" w:tplc="B060FAFC">
      <w:start w:val="1"/>
      <w:numFmt w:val="bullet"/>
      <w:lvlText w:val="−"/>
      <w:lvlJc w:val="left"/>
      <w:pPr>
        <w:tabs>
          <w:tab w:val="num" w:pos="2149"/>
        </w:tabs>
        <w:ind w:left="2149"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1D128F"/>
    <w:multiLevelType w:val="hybridMultilevel"/>
    <w:tmpl w:val="D862A590"/>
    <w:lvl w:ilvl="0" w:tplc="6BD2BBD8">
      <w:start w:val="1"/>
      <w:numFmt w:val="decimal"/>
      <w:lvlText w:val="%1."/>
      <w:lvlJc w:val="righ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7009F3"/>
    <w:multiLevelType w:val="hybridMultilevel"/>
    <w:tmpl w:val="EA24220E"/>
    <w:lvl w:ilvl="0" w:tplc="477A6F1C">
      <w:start w:val="1"/>
      <w:numFmt w:val="decimal"/>
      <w:lvlText w:val="%1)"/>
      <w:lvlJc w:val="left"/>
      <w:pPr>
        <w:tabs>
          <w:tab w:val="num" w:pos="3126"/>
        </w:tabs>
        <w:ind w:left="3126" w:hanging="885"/>
      </w:pPr>
      <w:rPr>
        <w:rFonts w:hint="default"/>
      </w:rPr>
    </w:lvl>
    <w:lvl w:ilvl="1" w:tplc="04190019" w:tentative="1">
      <w:start w:val="1"/>
      <w:numFmt w:val="lowerLetter"/>
      <w:lvlText w:val="%2."/>
      <w:lvlJc w:val="left"/>
      <w:pPr>
        <w:tabs>
          <w:tab w:val="num" w:pos="3321"/>
        </w:tabs>
        <w:ind w:left="3321" w:hanging="360"/>
      </w:pPr>
    </w:lvl>
    <w:lvl w:ilvl="2" w:tplc="0419001B" w:tentative="1">
      <w:start w:val="1"/>
      <w:numFmt w:val="lowerRoman"/>
      <w:lvlText w:val="%3."/>
      <w:lvlJc w:val="right"/>
      <w:pPr>
        <w:tabs>
          <w:tab w:val="num" w:pos="4041"/>
        </w:tabs>
        <w:ind w:left="4041" w:hanging="180"/>
      </w:pPr>
    </w:lvl>
    <w:lvl w:ilvl="3" w:tplc="0419000F" w:tentative="1">
      <w:start w:val="1"/>
      <w:numFmt w:val="decimal"/>
      <w:lvlText w:val="%4."/>
      <w:lvlJc w:val="left"/>
      <w:pPr>
        <w:tabs>
          <w:tab w:val="num" w:pos="4761"/>
        </w:tabs>
        <w:ind w:left="4761" w:hanging="360"/>
      </w:pPr>
    </w:lvl>
    <w:lvl w:ilvl="4" w:tplc="04190019" w:tentative="1">
      <w:start w:val="1"/>
      <w:numFmt w:val="lowerLetter"/>
      <w:lvlText w:val="%5."/>
      <w:lvlJc w:val="left"/>
      <w:pPr>
        <w:tabs>
          <w:tab w:val="num" w:pos="5481"/>
        </w:tabs>
        <w:ind w:left="5481" w:hanging="360"/>
      </w:pPr>
    </w:lvl>
    <w:lvl w:ilvl="5" w:tplc="0419001B" w:tentative="1">
      <w:start w:val="1"/>
      <w:numFmt w:val="lowerRoman"/>
      <w:lvlText w:val="%6."/>
      <w:lvlJc w:val="right"/>
      <w:pPr>
        <w:tabs>
          <w:tab w:val="num" w:pos="6201"/>
        </w:tabs>
        <w:ind w:left="6201" w:hanging="180"/>
      </w:pPr>
    </w:lvl>
    <w:lvl w:ilvl="6" w:tplc="0419000F" w:tentative="1">
      <w:start w:val="1"/>
      <w:numFmt w:val="decimal"/>
      <w:lvlText w:val="%7."/>
      <w:lvlJc w:val="left"/>
      <w:pPr>
        <w:tabs>
          <w:tab w:val="num" w:pos="6921"/>
        </w:tabs>
        <w:ind w:left="6921" w:hanging="360"/>
      </w:pPr>
    </w:lvl>
    <w:lvl w:ilvl="7" w:tplc="04190019" w:tentative="1">
      <w:start w:val="1"/>
      <w:numFmt w:val="lowerLetter"/>
      <w:lvlText w:val="%8."/>
      <w:lvlJc w:val="left"/>
      <w:pPr>
        <w:tabs>
          <w:tab w:val="num" w:pos="7641"/>
        </w:tabs>
        <w:ind w:left="7641" w:hanging="360"/>
      </w:pPr>
    </w:lvl>
    <w:lvl w:ilvl="8" w:tplc="0419001B" w:tentative="1">
      <w:start w:val="1"/>
      <w:numFmt w:val="lowerRoman"/>
      <w:lvlText w:val="%9."/>
      <w:lvlJc w:val="right"/>
      <w:pPr>
        <w:tabs>
          <w:tab w:val="num" w:pos="8361"/>
        </w:tabs>
        <w:ind w:left="8361" w:hanging="180"/>
      </w:pPr>
    </w:lvl>
  </w:abstractNum>
  <w:abstractNum w:abstractNumId="11" w15:restartNumberingAfterBreak="0">
    <w:nsid w:val="33B57111"/>
    <w:multiLevelType w:val="hybridMultilevel"/>
    <w:tmpl w:val="C81ECF5E"/>
    <w:lvl w:ilvl="0" w:tplc="96B66A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20D2865"/>
    <w:multiLevelType w:val="hybridMultilevel"/>
    <w:tmpl w:val="4AE8FFC8"/>
    <w:lvl w:ilvl="0">
      <w:start w:val="1"/>
      <w:numFmt w:val="decimal"/>
      <w:lvlText w:val="%1)"/>
      <w:lvlJc w:val="left"/>
      <w:pPr>
        <w:tabs>
          <w:tab w:val="num" w:pos="1440"/>
        </w:tabs>
        <w:ind w:left="1440" w:hanging="360"/>
      </w:pPr>
      <w:rPr>
        <w:rFonts w:ascii="Times New Roman" w:eastAsia="Times New Roman" w:hAnsi="Times New Roman" w:cs="Times New Roman"/>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DF6FFB"/>
    <w:multiLevelType w:val="hybridMultilevel"/>
    <w:tmpl w:val="9ADA1E5E"/>
    <w:lvl w:ilvl="0" w:tplc="5A34F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97D28F8"/>
    <w:multiLevelType w:val="hybridMultilevel"/>
    <w:tmpl w:val="A2D8C6BC"/>
    <w:lvl w:ilvl="0">
      <w:start w:val="1"/>
      <w:numFmt w:val="decimal"/>
      <w:lvlText w:val="%1."/>
      <w:lvlJc w:val="left"/>
      <w:pPr>
        <w:tabs>
          <w:tab w:val="num" w:pos="1065"/>
        </w:tabs>
        <w:ind w:left="1065"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num w:numId="1">
    <w:abstractNumId w:val="8"/>
  </w:num>
  <w:num w:numId="2">
    <w:abstractNumId w:val="7"/>
  </w:num>
  <w:num w:numId="3">
    <w:abstractNumId w:val="14"/>
  </w:num>
  <w:num w:numId="4">
    <w:abstractNumId w:val="12"/>
  </w:num>
  <w:num w:numId="5">
    <w:abstractNumId w:val="4"/>
  </w:num>
  <w:num w:numId="6">
    <w:abstractNumId w:val="1"/>
  </w:num>
  <w:num w:numId="7">
    <w:abstractNumId w:val="0"/>
  </w:num>
  <w:num w:numId="8">
    <w:abstractNumId w:val="2"/>
  </w:num>
  <w:num w:numId="9">
    <w:abstractNumId w:val="5"/>
  </w:num>
  <w:num w:numId="10">
    <w:abstractNumId w:val="9"/>
  </w:num>
  <w:num w:numId="11">
    <w:abstractNumId w:val="0"/>
    <w:lvlOverride w:ilvl="0">
      <w:startOverride w:val="1"/>
    </w:lvlOverride>
  </w:num>
  <w:num w:numId="12">
    <w:abstractNumId w:val="3"/>
  </w:num>
  <w:num w:numId="13">
    <w:abstractNumId w:val="6"/>
  </w:num>
  <w:num w:numId="14">
    <w:abstractNumId w:val="10"/>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479"/>
    <w:rsid w:val="00000867"/>
    <w:rsid w:val="0000599A"/>
    <w:rsid w:val="000073A0"/>
    <w:rsid w:val="00007C2B"/>
    <w:rsid w:val="00010328"/>
    <w:rsid w:val="00010DCE"/>
    <w:rsid w:val="00011D6E"/>
    <w:rsid w:val="00012812"/>
    <w:rsid w:val="000142CC"/>
    <w:rsid w:val="000241CC"/>
    <w:rsid w:val="000241E5"/>
    <w:rsid w:val="00025FD4"/>
    <w:rsid w:val="00027720"/>
    <w:rsid w:val="00030C8D"/>
    <w:rsid w:val="0003193B"/>
    <w:rsid w:val="0003241F"/>
    <w:rsid w:val="000357EB"/>
    <w:rsid w:val="00040192"/>
    <w:rsid w:val="000402A0"/>
    <w:rsid w:val="0004068D"/>
    <w:rsid w:val="0004500A"/>
    <w:rsid w:val="00045870"/>
    <w:rsid w:val="000464EB"/>
    <w:rsid w:val="00053B53"/>
    <w:rsid w:val="00054C20"/>
    <w:rsid w:val="000554C0"/>
    <w:rsid w:val="00060389"/>
    <w:rsid w:val="0006528F"/>
    <w:rsid w:val="0006602C"/>
    <w:rsid w:val="00071E84"/>
    <w:rsid w:val="00072270"/>
    <w:rsid w:val="00074434"/>
    <w:rsid w:val="00075641"/>
    <w:rsid w:val="00076F89"/>
    <w:rsid w:val="0007727D"/>
    <w:rsid w:val="00082237"/>
    <w:rsid w:val="000825D0"/>
    <w:rsid w:val="0009165E"/>
    <w:rsid w:val="0009361A"/>
    <w:rsid w:val="000939A1"/>
    <w:rsid w:val="00097522"/>
    <w:rsid w:val="000A56DD"/>
    <w:rsid w:val="000A6D2C"/>
    <w:rsid w:val="000B1F2E"/>
    <w:rsid w:val="000B34D8"/>
    <w:rsid w:val="000B3A89"/>
    <w:rsid w:val="000D4F9B"/>
    <w:rsid w:val="000D6D81"/>
    <w:rsid w:val="000D7C05"/>
    <w:rsid w:val="000E3510"/>
    <w:rsid w:val="000E58E7"/>
    <w:rsid w:val="000F2547"/>
    <w:rsid w:val="000F2F86"/>
    <w:rsid w:val="000F3746"/>
    <w:rsid w:val="00100876"/>
    <w:rsid w:val="00100DB0"/>
    <w:rsid w:val="00102D02"/>
    <w:rsid w:val="00111BC4"/>
    <w:rsid w:val="001138D0"/>
    <w:rsid w:val="00113D8B"/>
    <w:rsid w:val="001152B3"/>
    <w:rsid w:val="00115B56"/>
    <w:rsid w:val="00122C35"/>
    <w:rsid w:val="00124E53"/>
    <w:rsid w:val="00131620"/>
    <w:rsid w:val="001325E0"/>
    <w:rsid w:val="0013338A"/>
    <w:rsid w:val="00133B81"/>
    <w:rsid w:val="001363CC"/>
    <w:rsid w:val="00143DC0"/>
    <w:rsid w:val="00144669"/>
    <w:rsid w:val="00150C9F"/>
    <w:rsid w:val="00155E04"/>
    <w:rsid w:val="00160433"/>
    <w:rsid w:val="001620CD"/>
    <w:rsid w:val="00162912"/>
    <w:rsid w:val="001676E3"/>
    <w:rsid w:val="00167E3C"/>
    <w:rsid w:val="0017125B"/>
    <w:rsid w:val="00174F99"/>
    <w:rsid w:val="00182027"/>
    <w:rsid w:val="0018330D"/>
    <w:rsid w:val="00185536"/>
    <w:rsid w:val="00187A65"/>
    <w:rsid w:val="001929A0"/>
    <w:rsid w:val="00195A16"/>
    <w:rsid w:val="001A299F"/>
    <w:rsid w:val="001A6538"/>
    <w:rsid w:val="001B180F"/>
    <w:rsid w:val="001B2F6B"/>
    <w:rsid w:val="001B788F"/>
    <w:rsid w:val="001C2E77"/>
    <w:rsid w:val="001C3A85"/>
    <w:rsid w:val="001C3DDD"/>
    <w:rsid w:val="001C5F92"/>
    <w:rsid w:val="001C711D"/>
    <w:rsid w:val="001D3449"/>
    <w:rsid w:val="001E1FAB"/>
    <w:rsid w:val="001E2B9E"/>
    <w:rsid w:val="001E39E7"/>
    <w:rsid w:val="001E747B"/>
    <w:rsid w:val="001F2BF6"/>
    <w:rsid w:val="001F2FEF"/>
    <w:rsid w:val="001F3B60"/>
    <w:rsid w:val="002013EB"/>
    <w:rsid w:val="00206864"/>
    <w:rsid w:val="002076B5"/>
    <w:rsid w:val="002143C6"/>
    <w:rsid w:val="0021459E"/>
    <w:rsid w:val="0022341B"/>
    <w:rsid w:val="00223A28"/>
    <w:rsid w:val="0022440D"/>
    <w:rsid w:val="00227738"/>
    <w:rsid w:val="002338B2"/>
    <w:rsid w:val="0023422B"/>
    <w:rsid w:val="00240F3A"/>
    <w:rsid w:val="00245671"/>
    <w:rsid w:val="002459B3"/>
    <w:rsid w:val="00250995"/>
    <w:rsid w:val="00251914"/>
    <w:rsid w:val="00252BE7"/>
    <w:rsid w:val="00260648"/>
    <w:rsid w:val="00271BB0"/>
    <w:rsid w:val="002745FA"/>
    <w:rsid w:val="00274E15"/>
    <w:rsid w:val="00280A5A"/>
    <w:rsid w:val="00281658"/>
    <w:rsid w:val="002864D8"/>
    <w:rsid w:val="00287F13"/>
    <w:rsid w:val="0029383C"/>
    <w:rsid w:val="00294910"/>
    <w:rsid w:val="002A4019"/>
    <w:rsid w:val="002A60B3"/>
    <w:rsid w:val="002A7161"/>
    <w:rsid w:val="002B3C2A"/>
    <w:rsid w:val="002B4643"/>
    <w:rsid w:val="002B582A"/>
    <w:rsid w:val="002B779E"/>
    <w:rsid w:val="002C04E6"/>
    <w:rsid w:val="002C0A16"/>
    <w:rsid w:val="002C1C50"/>
    <w:rsid w:val="002C5285"/>
    <w:rsid w:val="002D0EE1"/>
    <w:rsid w:val="002D168F"/>
    <w:rsid w:val="002D205E"/>
    <w:rsid w:val="002D4B45"/>
    <w:rsid w:val="002D6300"/>
    <w:rsid w:val="002D7A57"/>
    <w:rsid w:val="002E06C4"/>
    <w:rsid w:val="002E6963"/>
    <w:rsid w:val="002F282E"/>
    <w:rsid w:val="002F2E66"/>
    <w:rsid w:val="002F3425"/>
    <w:rsid w:val="002F4801"/>
    <w:rsid w:val="0030709B"/>
    <w:rsid w:val="00311253"/>
    <w:rsid w:val="0031421B"/>
    <w:rsid w:val="0032012E"/>
    <w:rsid w:val="003205F4"/>
    <w:rsid w:val="0032120D"/>
    <w:rsid w:val="00322876"/>
    <w:rsid w:val="003229E0"/>
    <w:rsid w:val="0032348B"/>
    <w:rsid w:val="003235EF"/>
    <w:rsid w:val="0032686C"/>
    <w:rsid w:val="00326A7D"/>
    <w:rsid w:val="0032705E"/>
    <w:rsid w:val="00331795"/>
    <w:rsid w:val="00332249"/>
    <w:rsid w:val="00332E93"/>
    <w:rsid w:val="003337BA"/>
    <w:rsid w:val="003342EF"/>
    <w:rsid w:val="00334E8E"/>
    <w:rsid w:val="00346498"/>
    <w:rsid w:val="003464A4"/>
    <w:rsid w:val="003466A4"/>
    <w:rsid w:val="00347B5B"/>
    <w:rsid w:val="00351BD4"/>
    <w:rsid w:val="00352EFA"/>
    <w:rsid w:val="0035742C"/>
    <w:rsid w:val="0036320F"/>
    <w:rsid w:val="00363311"/>
    <w:rsid w:val="0036352D"/>
    <w:rsid w:val="00364B85"/>
    <w:rsid w:val="003662F0"/>
    <w:rsid w:val="00372EBA"/>
    <w:rsid w:val="003816F9"/>
    <w:rsid w:val="00382AEF"/>
    <w:rsid w:val="00386AA7"/>
    <w:rsid w:val="0038720C"/>
    <w:rsid w:val="00391E88"/>
    <w:rsid w:val="00392127"/>
    <w:rsid w:val="00392EE0"/>
    <w:rsid w:val="003B0386"/>
    <w:rsid w:val="003B2D20"/>
    <w:rsid w:val="003B3352"/>
    <w:rsid w:val="003B42F0"/>
    <w:rsid w:val="003B6441"/>
    <w:rsid w:val="003B6CFC"/>
    <w:rsid w:val="003C1BCA"/>
    <w:rsid w:val="003C1F13"/>
    <w:rsid w:val="003C29EC"/>
    <w:rsid w:val="003C2AEF"/>
    <w:rsid w:val="003D64F5"/>
    <w:rsid w:val="003D653C"/>
    <w:rsid w:val="003E5B51"/>
    <w:rsid w:val="003E6F43"/>
    <w:rsid w:val="003E724A"/>
    <w:rsid w:val="003F3B1D"/>
    <w:rsid w:val="003F3FFA"/>
    <w:rsid w:val="003F40CC"/>
    <w:rsid w:val="003F500C"/>
    <w:rsid w:val="003F67AE"/>
    <w:rsid w:val="003F686D"/>
    <w:rsid w:val="003F78AE"/>
    <w:rsid w:val="004000AA"/>
    <w:rsid w:val="00403CE7"/>
    <w:rsid w:val="00405E53"/>
    <w:rsid w:val="004234DD"/>
    <w:rsid w:val="00423D12"/>
    <w:rsid w:val="00425C1B"/>
    <w:rsid w:val="004269AB"/>
    <w:rsid w:val="00426FD4"/>
    <w:rsid w:val="00430CA7"/>
    <w:rsid w:val="00430E11"/>
    <w:rsid w:val="004334FA"/>
    <w:rsid w:val="00437B97"/>
    <w:rsid w:val="00437DB8"/>
    <w:rsid w:val="0044160A"/>
    <w:rsid w:val="0044175F"/>
    <w:rsid w:val="00441A37"/>
    <w:rsid w:val="00442155"/>
    <w:rsid w:val="0044457F"/>
    <w:rsid w:val="00444E4F"/>
    <w:rsid w:val="00446448"/>
    <w:rsid w:val="00447DF8"/>
    <w:rsid w:val="00451B5D"/>
    <w:rsid w:val="00451C4A"/>
    <w:rsid w:val="00460AAE"/>
    <w:rsid w:val="00464340"/>
    <w:rsid w:val="00465DBD"/>
    <w:rsid w:val="00467D7F"/>
    <w:rsid w:val="004734C8"/>
    <w:rsid w:val="00473A3B"/>
    <w:rsid w:val="00480186"/>
    <w:rsid w:val="00480A97"/>
    <w:rsid w:val="00480AD1"/>
    <w:rsid w:val="00481568"/>
    <w:rsid w:val="00481898"/>
    <w:rsid w:val="00484095"/>
    <w:rsid w:val="004878BA"/>
    <w:rsid w:val="00491B73"/>
    <w:rsid w:val="004920FC"/>
    <w:rsid w:val="004921FC"/>
    <w:rsid w:val="0049264A"/>
    <w:rsid w:val="00495CE3"/>
    <w:rsid w:val="0049630C"/>
    <w:rsid w:val="004B35F7"/>
    <w:rsid w:val="004B61EC"/>
    <w:rsid w:val="004B74A5"/>
    <w:rsid w:val="004C19B9"/>
    <w:rsid w:val="004C2C03"/>
    <w:rsid w:val="004C4FF7"/>
    <w:rsid w:val="004C5289"/>
    <w:rsid w:val="004C55B1"/>
    <w:rsid w:val="004C5F64"/>
    <w:rsid w:val="004D0942"/>
    <w:rsid w:val="004D2E39"/>
    <w:rsid w:val="004D37E4"/>
    <w:rsid w:val="004D3B3B"/>
    <w:rsid w:val="004E3AD1"/>
    <w:rsid w:val="004E3F54"/>
    <w:rsid w:val="004E56CC"/>
    <w:rsid w:val="004E6631"/>
    <w:rsid w:val="004E66C8"/>
    <w:rsid w:val="004F5D63"/>
    <w:rsid w:val="0050103D"/>
    <w:rsid w:val="00501C4B"/>
    <w:rsid w:val="00502E1E"/>
    <w:rsid w:val="005039BD"/>
    <w:rsid w:val="00503B01"/>
    <w:rsid w:val="005043E4"/>
    <w:rsid w:val="005079DB"/>
    <w:rsid w:val="0051076E"/>
    <w:rsid w:val="00510A77"/>
    <w:rsid w:val="00511D00"/>
    <w:rsid w:val="00521564"/>
    <w:rsid w:val="00523F3F"/>
    <w:rsid w:val="00524BFB"/>
    <w:rsid w:val="00525F25"/>
    <w:rsid w:val="005361CC"/>
    <w:rsid w:val="005377CC"/>
    <w:rsid w:val="00537D1A"/>
    <w:rsid w:val="005407B6"/>
    <w:rsid w:val="0054282D"/>
    <w:rsid w:val="0054676D"/>
    <w:rsid w:val="00550687"/>
    <w:rsid w:val="005514F6"/>
    <w:rsid w:val="00551BE6"/>
    <w:rsid w:val="00552747"/>
    <w:rsid w:val="005538CF"/>
    <w:rsid w:val="005544EB"/>
    <w:rsid w:val="005546CA"/>
    <w:rsid w:val="00564E80"/>
    <w:rsid w:val="00565FF2"/>
    <w:rsid w:val="00570B56"/>
    <w:rsid w:val="00571E3A"/>
    <w:rsid w:val="00575555"/>
    <w:rsid w:val="00576598"/>
    <w:rsid w:val="00577CA7"/>
    <w:rsid w:val="00577CB5"/>
    <w:rsid w:val="00582A84"/>
    <w:rsid w:val="0058360F"/>
    <w:rsid w:val="00583D39"/>
    <w:rsid w:val="00583E9B"/>
    <w:rsid w:val="0058484D"/>
    <w:rsid w:val="00586406"/>
    <w:rsid w:val="005905E6"/>
    <w:rsid w:val="00593457"/>
    <w:rsid w:val="00597269"/>
    <w:rsid w:val="005A19E5"/>
    <w:rsid w:val="005A2092"/>
    <w:rsid w:val="005A5D9F"/>
    <w:rsid w:val="005A6FE9"/>
    <w:rsid w:val="005B2165"/>
    <w:rsid w:val="005B5C85"/>
    <w:rsid w:val="005B6482"/>
    <w:rsid w:val="005C0175"/>
    <w:rsid w:val="005C10F2"/>
    <w:rsid w:val="005C2066"/>
    <w:rsid w:val="005C4374"/>
    <w:rsid w:val="005C54DD"/>
    <w:rsid w:val="005C6FF7"/>
    <w:rsid w:val="005C738C"/>
    <w:rsid w:val="005C7D80"/>
    <w:rsid w:val="005D7F40"/>
    <w:rsid w:val="005E0F7D"/>
    <w:rsid w:val="005E5E3C"/>
    <w:rsid w:val="005E6BAD"/>
    <w:rsid w:val="005E795B"/>
    <w:rsid w:val="005F154E"/>
    <w:rsid w:val="005F4EFD"/>
    <w:rsid w:val="006000BE"/>
    <w:rsid w:val="0060708F"/>
    <w:rsid w:val="00610600"/>
    <w:rsid w:val="00610E60"/>
    <w:rsid w:val="006133C4"/>
    <w:rsid w:val="00613655"/>
    <w:rsid w:val="00615B09"/>
    <w:rsid w:val="00617651"/>
    <w:rsid w:val="006219C2"/>
    <w:rsid w:val="00624B8D"/>
    <w:rsid w:val="006254C0"/>
    <w:rsid w:val="006270BB"/>
    <w:rsid w:val="0062758E"/>
    <w:rsid w:val="00630934"/>
    <w:rsid w:val="00631F8F"/>
    <w:rsid w:val="00632668"/>
    <w:rsid w:val="0063755E"/>
    <w:rsid w:val="00641B06"/>
    <w:rsid w:val="00642A64"/>
    <w:rsid w:val="00647562"/>
    <w:rsid w:val="0064768A"/>
    <w:rsid w:val="00651F75"/>
    <w:rsid w:val="0065206E"/>
    <w:rsid w:val="00653928"/>
    <w:rsid w:val="00656631"/>
    <w:rsid w:val="006604B0"/>
    <w:rsid w:val="0066394F"/>
    <w:rsid w:val="00670CD7"/>
    <w:rsid w:val="006721DC"/>
    <w:rsid w:val="00675E38"/>
    <w:rsid w:val="00683652"/>
    <w:rsid w:val="00684FAD"/>
    <w:rsid w:val="006875EA"/>
    <w:rsid w:val="00691E26"/>
    <w:rsid w:val="0069226C"/>
    <w:rsid w:val="006932A1"/>
    <w:rsid w:val="0069645C"/>
    <w:rsid w:val="006A2045"/>
    <w:rsid w:val="006A54A9"/>
    <w:rsid w:val="006A6FC5"/>
    <w:rsid w:val="006B0603"/>
    <w:rsid w:val="006B1B0C"/>
    <w:rsid w:val="006B2E0E"/>
    <w:rsid w:val="006B3440"/>
    <w:rsid w:val="006B44E5"/>
    <w:rsid w:val="006B53C8"/>
    <w:rsid w:val="006B570D"/>
    <w:rsid w:val="006B635C"/>
    <w:rsid w:val="006C2381"/>
    <w:rsid w:val="006C23D6"/>
    <w:rsid w:val="006C495F"/>
    <w:rsid w:val="006D0B9A"/>
    <w:rsid w:val="006D5083"/>
    <w:rsid w:val="006E166C"/>
    <w:rsid w:val="006E3DCF"/>
    <w:rsid w:val="006E4C25"/>
    <w:rsid w:val="006F0D51"/>
    <w:rsid w:val="006F4063"/>
    <w:rsid w:val="006F5837"/>
    <w:rsid w:val="006F7324"/>
    <w:rsid w:val="00700EB2"/>
    <w:rsid w:val="007029DD"/>
    <w:rsid w:val="007079C5"/>
    <w:rsid w:val="00711A3D"/>
    <w:rsid w:val="00715844"/>
    <w:rsid w:val="0071598B"/>
    <w:rsid w:val="00717EB1"/>
    <w:rsid w:val="00731DC6"/>
    <w:rsid w:val="00732958"/>
    <w:rsid w:val="007331C0"/>
    <w:rsid w:val="0073325E"/>
    <w:rsid w:val="007346DB"/>
    <w:rsid w:val="00734FB7"/>
    <w:rsid w:val="00735B2D"/>
    <w:rsid w:val="00735F7F"/>
    <w:rsid w:val="007410E1"/>
    <w:rsid w:val="0074608D"/>
    <w:rsid w:val="0075039A"/>
    <w:rsid w:val="00753BE3"/>
    <w:rsid w:val="007562C3"/>
    <w:rsid w:val="007628B0"/>
    <w:rsid w:val="00763FDC"/>
    <w:rsid w:val="00764367"/>
    <w:rsid w:val="007656AF"/>
    <w:rsid w:val="00765935"/>
    <w:rsid w:val="00767A15"/>
    <w:rsid w:val="007711BC"/>
    <w:rsid w:val="00775075"/>
    <w:rsid w:val="00775A0A"/>
    <w:rsid w:val="00780972"/>
    <w:rsid w:val="00781048"/>
    <w:rsid w:val="00784172"/>
    <w:rsid w:val="00784E9B"/>
    <w:rsid w:val="007903BE"/>
    <w:rsid w:val="007908B0"/>
    <w:rsid w:val="007932F7"/>
    <w:rsid w:val="007938E7"/>
    <w:rsid w:val="007954DD"/>
    <w:rsid w:val="00795CC6"/>
    <w:rsid w:val="0079761E"/>
    <w:rsid w:val="007B4FD6"/>
    <w:rsid w:val="007C7AEA"/>
    <w:rsid w:val="007D2893"/>
    <w:rsid w:val="007D6AB1"/>
    <w:rsid w:val="007E4F03"/>
    <w:rsid w:val="007E5140"/>
    <w:rsid w:val="007E7236"/>
    <w:rsid w:val="007E7CAE"/>
    <w:rsid w:val="007F0C82"/>
    <w:rsid w:val="007F1220"/>
    <w:rsid w:val="007F12F3"/>
    <w:rsid w:val="007F1C1B"/>
    <w:rsid w:val="007F2CAE"/>
    <w:rsid w:val="007F4474"/>
    <w:rsid w:val="007F5869"/>
    <w:rsid w:val="007F6836"/>
    <w:rsid w:val="00800BF5"/>
    <w:rsid w:val="0080249F"/>
    <w:rsid w:val="008040F1"/>
    <w:rsid w:val="00814191"/>
    <w:rsid w:val="00815C42"/>
    <w:rsid w:val="00824AFA"/>
    <w:rsid w:val="008266E0"/>
    <w:rsid w:val="0083258D"/>
    <w:rsid w:val="008333D4"/>
    <w:rsid w:val="00833A09"/>
    <w:rsid w:val="00836A55"/>
    <w:rsid w:val="00840C74"/>
    <w:rsid w:val="008412C8"/>
    <w:rsid w:val="008424D6"/>
    <w:rsid w:val="008426D0"/>
    <w:rsid w:val="008442C5"/>
    <w:rsid w:val="008456CD"/>
    <w:rsid w:val="00847A8D"/>
    <w:rsid w:val="008506DF"/>
    <w:rsid w:val="00862630"/>
    <w:rsid w:val="00862AAB"/>
    <w:rsid w:val="00865BA8"/>
    <w:rsid w:val="0086718D"/>
    <w:rsid w:val="00875327"/>
    <w:rsid w:val="00882DD4"/>
    <w:rsid w:val="0089231E"/>
    <w:rsid w:val="00894701"/>
    <w:rsid w:val="0089527A"/>
    <w:rsid w:val="00897211"/>
    <w:rsid w:val="008A0FB5"/>
    <w:rsid w:val="008B468E"/>
    <w:rsid w:val="008B6CDE"/>
    <w:rsid w:val="008B7613"/>
    <w:rsid w:val="008C20CE"/>
    <w:rsid w:val="008C3603"/>
    <w:rsid w:val="008C5CD0"/>
    <w:rsid w:val="008D0F7C"/>
    <w:rsid w:val="008D290C"/>
    <w:rsid w:val="008D52AB"/>
    <w:rsid w:val="008E3D40"/>
    <w:rsid w:val="008E4650"/>
    <w:rsid w:val="008E4E3F"/>
    <w:rsid w:val="008E5732"/>
    <w:rsid w:val="008F201C"/>
    <w:rsid w:val="008F7774"/>
    <w:rsid w:val="0090023D"/>
    <w:rsid w:val="009013B3"/>
    <w:rsid w:val="009014F6"/>
    <w:rsid w:val="00902BA6"/>
    <w:rsid w:val="00903CDD"/>
    <w:rsid w:val="00905A37"/>
    <w:rsid w:val="009061EE"/>
    <w:rsid w:val="0091234C"/>
    <w:rsid w:val="0091513E"/>
    <w:rsid w:val="00920ECB"/>
    <w:rsid w:val="00932AAF"/>
    <w:rsid w:val="009344EE"/>
    <w:rsid w:val="0094351D"/>
    <w:rsid w:val="009450CA"/>
    <w:rsid w:val="00953486"/>
    <w:rsid w:val="00954AC9"/>
    <w:rsid w:val="00972454"/>
    <w:rsid w:val="00974668"/>
    <w:rsid w:val="00976D31"/>
    <w:rsid w:val="00983F4C"/>
    <w:rsid w:val="00984942"/>
    <w:rsid w:val="00984A3F"/>
    <w:rsid w:val="009873E9"/>
    <w:rsid w:val="00990EED"/>
    <w:rsid w:val="009922EF"/>
    <w:rsid w:val="009936D8"/>
    <w:rsid w:val="00997B13"/>
    <w:rsid w:val="009A0D78"/>
    <w:rsid w:val="009A3167"/>
    <w:rsid w:val="009A5ABD"/>
    <w:rsid w:val="009A6E62"/>
    <w:rsid w:val="009B1238"/>
    <w:rsid w:val="009B16AF"/>
    <w:rsid w:val="009B20F2"/>
    <w:rsid w:val="009B52A6"/>
    <w:rsid w:val="009B55F1"/>
    <w:rsid w:val="009B5B6C"/>
    <w:rsid w:val="009B6891"/>
    <w:rsid w:val="009C0B03"/>
    <w:rsid w:val="009C1576"/>
    <w:rsid w:val="009C2BA3"/>
    <w:rsid w:val="009C3CCB"/>
    <w:rsid w:val="009D1518"/>
    <w:rsid w:val="009D29B1"/>
    <w:rsid w:val="009D487E"/>
    <w:rsid w:val="009D57D0"/>
    <w:rsid w:val="009D6541"/>
    <w:rsid w:val="009E1D6F"/>
    <w:rsid w:val="009E3595"/>
    <w:rsid w:val="009F230B"/>
    <w:rsid w:val="009F329A"/>
    <w:rsid w:val="009F5448"/>
    <w:rsid w:val="009F5E68"/>
    <w:rsid w:val="009F6A24"/>
    <w:rsid w:val="009F78CF"/>
    <w:rsid w:val="00A006C9"/>
    <w:rsid w:val="00A02D64"/>
    <w:rsid w:val="00A04D3F"/>
    <w:rsid w:val="00A144FC"/>
    <w:rsid w:val="00A21E1D"/>
    <w:rsid w:val="00A22F53"/>
    <w:rsid w:val="00A255A5"/>
    <w:rsid w:val="00A33713"/>
    <w:rsid w:val="00A367B2"/>
    <w:rsid w:val="00A41CC6"/>
    <w:rsid w:val="00A46FE5"/>
    <w:rsid w:val="00A53184"/>
    <w:rsid w:val="00A53DB6"/>
    <w:rsid w:val="00A563D5"/>
    <w:rsid w:val="00A63B27"/>
    <w:rsid w:val="00A66862"/>
    <w:rsid w:val="00A66A0B"/>
    <w:rsid w:val="00A66C5F"/>
    <w:rsid w:val="00A83AD0"/>
    <w:rsid w:val="00A84B65"/>
    <w:rsid w:val="00A92E76"/>
    <w:rsid w:val="00A96480"/>
    <w:rsid w:val="00AA0D49"/>
    <w:rsid w:val="00AA315D"/>
    <w:rsid w:val="00AA5DC9"/>
    <w:rsid w:val="00AA6803"/>
    <w:rsid w:val="00AA7378"/>
    <w:rsid w:val="00AB13C7"/>
    <w:rsid w:val="00AB24DB"/>
    <w:rsid w:val="00AB321F"/>
    <w:rsid w:val="00AB3592"/>
    <w:rsid w:val="00AC1BB9"/>
    <w:rsid w:val="00AC2BA3"/>
    <w:rsid w:val="00AD2E90"/>
    <w:rsid w:val="00AD5BDD"/>
    <w:rsid w:val="00AD6C3D"/>
    <w:rsid w:val="00AF3C4E"/>
    <w:rsid w:val="00AF3E6A"/>
    <w:rsid w:val="00AF5C5F"/>
    <w:rsid w:val="00AF6F3E"/>
    <w:rsid w:val="00B01EDE"/>
    <w:rsid w:val="00B023A3"/>
    <w:rsid w:val="00B03AC8"/>
    <w:rsid w:val="00B072B0"/>
    <w:rsid w:val="00B15099"/>
    <w:rsid w:val="00B153F7"/>
    <w:rsid w:val="00B22A53"/>
    <w:rsid w:val="00B239A6"/>
    <w:rsid w:val="00B23A0E"/>
    <w:rsid w:val="00B25ADC"/>
    <w:rsid w:val="00B271A4"/>
    <w:rsid w:val="00B30C1B"/>
    <w:rsid w:val="00B3100C"/>
    <w:rsid w:val="00B40D8E"/>
    <w:rsid w:val="00B42B72"/>
    <w:rsid w:val="00B46152"/>
    <w:rsid w:val="00B513F3"/>
    <w:rsid w:val="00B522D2"/>
    <w:rsid w:val="00B52BB3"/>
    <w:rsid w:val="00B53CCD"/>
    <w:rsid w:val="00B54FA5"/>
    <w:rsid w:val="00B57E0D"/>
    <w:rsid w:val="00B6287D"/>
    <w:rsid w:val="00B7366F"/>
    <w:rsid w:val="00B7681E"/>
    <w:rsid w:val="00B76F24"/>
    <w:rsid w:val="00B77036"/>
    <w:rsid w:val="00B8286C"/>
    <w:rsid w:val="00B82D5D"/>
    <w:rsid w:val="00B82FFF"/>
    <w:rsid w:val="00B84827"/>
    <w:rsid w:val="00B9380A"/>
    <w:rsid w:val="00B95260"/>
    <w:rsid w:val="00B9617C"/>
    <w:rsid w:val="00B96333"/>
    <w:rsid w:val="00B97F8D"/>
    <w:rsid w:val="00BA18C0"/>
    <w:rsid w:val="00BB0CE8"/>
    <w:rsid w:val="00BB5FA2"/>
    <w:rsid w:val="00BC0193"/>
    <w:rsid w:val="00BC1C36"/>
    <w:rsid w:val="00BC225A"/>
    <w:rsid w:val="00BC42E4"/>
    <w:rsid w:val="00BC49C4"/>
    <w:rsid w:val="00BC74B7"/>
    <w:rsid w:val="00BD1382"/>
    <w:rsid w:val="00BD2973"/>
    <w:rsid w:val="00BD75E6"/>
    <w:rsid w:val="00BD775F"/>
    <w:rsid w:val="00BE0ED1"/>
    <w:rsid w:val="00BE1E5C"/>
    <w:rsid w:val="00BE5346"/>
    <w:rsid w:val="00BF06E7"/>
    <w:rsid w:val="00BF17D8"/>
    <w:rsid w:val="00BF1BCB"/>
    <w:rsid w:val="00BF2A00"/>
    <w:rsid w:val="00BF5CF2"/>
    <w:rsid w:val="00BF72F9"/>
    <w:rsid w:val="00BF7710"/>
    <w:rsid w:val="00C01FC1"/>
    <w:rsid w:val="00C02302"/>
    <w:rsid w:val="00C05B12"/>
    <w:rsid w:val="00C05DDF"/>
    <w:rsid w:val="00C159CF"/>
    <w:rsid w:val="00C21BF6"/>
    <w:rsid w:val="00C25F47"/>
    <w:rsid w:val="00C314AB"/>
    <w:rsid w:val="00C33206"/>
    <w:rsid w:val="00C336B8"/>
    <w:rsid w:val="00C43546"/>
    <w:rsid w:val="00C4383D"/>
    <w:rsid w:val="00C43CF2"/>
    <w:rsid w:val="00C4681A"/>
    <w:rsid w:val="00C538F3"/>
    <w:rsid w:val="00C5539E"/>
    <w:rsid w:val="00C60095"/>
    <w:rsid w:val="00C6054A"/>
    <w:rsid w:val="00C64DB3"/>
    <w:rsid w:val="00C64DF1"/>
    <w:rsid w:val="00C75CD0"/>
    <w:rsid w:val="00C75E8D"/>
    <w:rsid w:val="00C76603"/>
    <w:rsid w:val="00C77DEF"/>
    <w:rsid w:val="00C81698"/>
    <w:rsid w:val="00C840B5"/>
    <w:rsid w:val="00C87A01"/>
    <w:rsid w:val="00C9051D"/>
    <w:rsid w:val="00C918FD"/>
    <w:rsid w:val="00C95332"/>
    <w:rsid w:val="00CA1276"/>
    <w:rsid w:val="00CA552A"/>
    <w:rsid w:val="00CA58BA"/>
    <w:rsid w:val="00CA6040"/>
    <w:rsid w:val="00CB7588"/>
    <w:rsid w:val="00CC0D65"/>
    <w:rsid w:val="00CC3275"/>
    <w:rsid w:val="00CC4B49"/>
    <w:rsid w:val="00CC608D"/>
    <w:rsid w:val="00CC7554"/>
    <w:rsid w:val="00CD5CFF"/>
    <w:rsid w:val="00CD62AA"/>
    <w:rsid w:val="00CD7448"/>
    <w:rsid w:val="00CE2B38"/>
    <w:rsid w:val="00CE2E62"/>
    <w:rsid w:val="00CE5EA5"/>
    <w:rsid w:val="00CE5EFB"/>
    <w:rsid w:val="00CF1679"/>
    <w:rsid w:val="00CF3F5D"/>
    <w:rsid w:val="00CF5666"/>
    <w:rsid w:val="00CF6EB0"/>
    <w:rsid w:val="00CF7476"/>
    <w:rsid w:val="00D02AFF"/>
    <w:rsid w:val="00D038E5"/>
    <w:rsid w:val="00D1032B"/>
    <w:rsid w:val="00D10562"/>
    <w:rsid w:val="00D10B9C"/>
    <w:rsid w:val="00D12061"/>
    <w:rsid w:val="00D13EDD"/>
    <w:rsid w:val="00D15F2E"/>
    <w:rsid w:val="00D20531"/>
    <w:rsid w:val="00D22AE3"/>
    <w:rsid w:val="00D24D61"/>
    <w:rsid w:val="00D34B41"/>
    <w:rsid w:val="00D42E92"/>
    <w:rsid w:val="00D43729"/>
    <w:rsid w:val="00D4430A"/>
    <w:rsid w:val="00D46BEC"/>
    <w:rsid w:val="00D4706F"/>
    <w:rsid w:val="00D55B71"/>
    <w:rsid w:val="00D612BD"/>
    <w:rsid w:val="00D617CE"/>
    <w:rsid w:val="00D63761"/>
    <w:rsid w:val="00D65461"/>
    <w:rsid w:val="00D707F8"/>
    <w:rsid w:val="00D721B9"/>
    <w:rsid w:val="00D75786"/>
    <w:rsid w:val="00D76001"/>
    <w:rsid w:val="00D76451"/>
    <w:rsid w:val="00D82FA5"/>
    <w:rsid w:val="00D86BFF"/>
    <w:rsid w:val="00D87283"/>
    <w:rsid w:val="00D902FA"/>
    <w:rsid w:val="00D913A9"/>
    <w:rsid w:val="00D95CBB"/>
    <w:rsid w:val="00DB2486"/>
    <w:rsid w:val="00DB2EB2"/>
    <w:rsid w:val="00DB31C3"/>
    <w:rsid w:val="00DB643D"/>
    <w:rsid w:val="00DB690C"/>
    <w:rsid w:val="00DB77DB"/>
    <w:rsid w:val="00DB7B59"/>
    <w:rsid w:val="00DC1ECF"/>
    <w:rsid w:val="00DC4117"/>
    <w:rsid w:val="00DD0BB9"/>
    <w:rsid w:val="00DD12E1"/>
    <w:rsid w:val="00DD1A7E"/>
    <w:rsid w:val="00DD1B82"/>
    <w:rsid w:val="00DD1D03"/>
    <w:rsid w:val="00DD1F92"/>
    <w:rsid w:val="00DD2406"/>
    <w:rsid w:val="00DE208E"/>
    <w:rsid w:val="00DE60EF"/>
    <w:rsid w:val="00DE6B1A"/>
    <w:rsid w:val="00DE7266"/>
    <w:rsid w:val="00DF124C"/>
    <w:rsid w:val="00DF620C"/>
    <w:rsid w:val="00E114C2"/>
    <w:rsid w:val="00E14E7B"/>
    <w:rsid w:val="00E2081A"/>
    <w:rsid w:val="00E21908"/>
    <w:rsid w:val="00E21D2F"/>
    <w:rsid w:val="00E22C0A"/>
    <w:rsid w:val="00E24E6B"/>
    <w:rsid w:val="00E260AE"/>
    <w:rsid w:val="00E271BF"/>
    <w:rsid w:val="00E30552"/>
    <w:rsid w:val="00E368D4"/>
    <w:rsid w:val="00E41695"/>
    <w:rsid w:val="00E425F7"/>
    <w:rsid w:val="00E45DEC"/>
    <w:rsid w:val="00E45F04"/>
    <w:rsid w:val="00E52DD9"/>
    <w:rsid w:val="00E533A5"/>
    <w:rsid w:val="00E60BE3"/>
    <w:rsid w:val="00E61CDB"/>
    <w:rsid w:val="00E62AA7"/>
    <w:rsid w:val="00E63F33"/>
    <w:rsid w:val="00E66E8F"/>
    <w:rsid w:val="00E70D5A"/>
    <w:rsid w:val="00E71BC2"/>
    <w:rsid w:val="00E75E9E"/>
    <w:rsid w:val="00E8054C"/>
    <w:rsid w:val="00E83DC8"/>
    <w:rsid w:val="00E85047"/>
    <w:rsid w:val="00E906E4"/>
    <w:rsid w:val="00E917AB"/>
    <w:rsid w:val="00E966D5"/>
    <w:rsid w:val="00E969C4"/>
    <w:rsid w:val="00E96AA3"/>
    <w:rsid w:val="00EA2213"/>
    <w:rsid w:val="00EA3C09"/>
    <w:rsid w:val="00EA3C97"/>
    <w:rsid w:val="00EA5749"/>
    <w:rsid w:val="00EA6D90"/>
    <w:rsid w:val="00EB1217"/>
    <w:rsid w:val="00EB273A"/>
    <w:rsid w:val="00EB431E"/>
    <w:rsid w:val="00EB55DA"/>
    <w:rsid w:val="00EC6FFE"/>
    <w:rsid w:val="00ED0024"/>
    <w:rsid w:val="00ED0B97"/>
    <w:rsid w:val="00ED2E15"/>
    <w:rsid w:val="00EE08EF"/>
    <w:rsid w:val="00EE08FB"/>
    <w:rsid w:val="00EE18F5"/>
    <w:rsid w:val="00EE1985"/>
    <w:rsid w:val="00EE3966"/>
    <w:rsid w:val="00EE5766"/>
    <w:rsid w:val="00EE5A57"/>
    <w:rsid w:val="00F01D0B"/>
    <w:rsid w:val="00F02B5F"/>
    <w:rsid w:val="00F06A53"/>
    <w:rsid w:val="00F13E1D"/>
    <w:rsid w:val="00F1523B"/>
    <w:rsid w:val="00F15DCB"/>
    <w:rsid w:val="00F17479"/>
    <w:rsid w:val="00F212CC"/>
    <w:rsid w:val="00F24C6C"/>
    <w:rsid w:val="00F255FC"/>
    <w:rsid w:val="00F31C4F"/>
    <w:rsid w:val="00F32472"/>
    <w:rsid w:val="00F345C6"/>
    <w:rsid w:val="00F35D68"/>
    <w:rsid w:val="00F35E7E"/>
    <w:rsid w:val="00F4150A"/>
    <w:rsid w:val="00F456BA"/>
    <w:rsid w:val="00F473E8"/>
    <w:rsid w:val="00F47CDF"/>
    <w:rsid w:val="00F51C6A"/>
    <w:rsid w:val="00F53AAB"/>
    <w:rsid w:val="00F53E66"/>
    <w:rsid w:val="00F5483B"/>
    <w:rsid w:val="00F54F46"/>
    <w:rsid w:val="00F60EB5"/>
    <w:rsid w:val="00F636A0"/>
    <w:rsid w:val="00F66F92"/>
    <w:rsid w:val="00F67B4A"/>
    <w:rsid w:val="00F70F32"/>
    <w:rsid w:val="00F7190F"/>
    <w:rsid w:val="00F73780"/>
    <w:rsid w:val="00F73C58"/>
    <w:rsid w:val="00F75C90"/>
    <w:rsid w:val="00F76493"/>
    <w:rsid w:val="00F84362"/>
    <w:rsid w:val="00F86CEE"/>
    <w:rsid w:val="00F90331"/>
    <w:rsid w:val="00F905BB"/>
    <w:rsid w:val="00F91F59"/>
    <w:rsid w:val="00F96BAB"/>
    <w:rsid w:val="00FB0660"/>
    <w:rsid w:val="00FB157E"/>
    <w:rsid w:val="00FB768C"/>
    <w:rsid w:val="00FB7B22"/>
    <w:rsid w:val="00FC518A"/>
    <w:rsid w:val="00FD0DA6"/>
    <w:rsid w:val="00FD1C60"/>
    <w:rsid w:val="00FD4401"/>
    <w:rsid w:val="00FD62B7"/>
    <w:rsid w:val="00FE27D4"/>
    <w:rsid w:val="00FE36A2"/>
    <w:rsid w:val="00FE57A9"/>
    <w:rsid w:val="00FF0E2E"/>
    <w:rsid w:val="00FF2A8D"/>
    <w:rsid w:val="00FF5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C85BD8-6CD8-43D1-B286-0F27BB7B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479"/>
    <w:pPr>
      <w:ind w:firstLine="720"/>
      <w:jc w:val="both"/>
    </w:pPr>
    <w:rPr>
      <w:rFonts w:ascii="Calibri" w:hAnsi="Calibri"/>
      <w:sz w:val="22"/>
      <w:szCs w:val="22"/>
      <w:lang w:eastAsia="en-US"/>
    </w:rPr>
  </w:style>
  <w:style w:type="paragraph" w:styleId="2">
    <w:name w:val="heading 2"/>
    <w:basedOn w:val="a"/>
    <w:next w:val="a"/>
    <w:qFormat/>
    <w:rsid w:val="00D22AE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22876"/>
    <w:pPr>
      <w:keepNext/>
      <w:tabs>
        <w:tab w:val="num" w:pos="1800"/>
      </w:tabs>
      <w:spacing w:before="240" w:after="60"/>
      <w:ind w:left="1440" w:firstLine="0"/>
      <w:jc w:val="left"/>
      <w:outlineLvl w:val="2"/>
    </w:pPr>
    <w:rPr>
      <w:rFonts w:ascii="Arial" w:hAnsi="Arial" w:cs="Arial"/>
      <w:b/>
      <w:bCs/>
      <w:sz w:val="26"/>
      <w:szCs w:val="26"/>
      <w:lang w:eastAsia="ru-RU"/>
    </w:rPr>
  </w:style>
  <w:style w:type="paragraph" w:styleId="4">
    <w:name w:val="heading 4"/>
    <w:basedOn w:val="a"/>
    <w:next w:val="a"/>
    <w:qFormat/>
    <w:rsid w:val="00322876"/>
    <w:pPr>
      <w:keepNext/>
      <w:tabs>
        <w:tab w:val="num" w:pos="2520"/>
      </w:tabs>
      <w:ind w:left="2160" w:firstLine="0"/>
      <w:jc w:val="right"/>
      <w:outlineLvl w:val="3"/>
    </w:pPr>
    <w:rPr>
      <w:rFonts w:ascii="Times New Roman" w:hAnsi="Times New Roman"/>
      <w:i/>
      <w:iCs/>
      <w:color w:val="000000"/>
      <w:sz w:val="28"/>
      <w:szCs w:val="28"/>
      <w:lang w:eastAsia="ru-RU"/>
    </w:rPr>
  </w:style>
  <w:style w:type="paragraph" w:styleId="5">
    <w:name w:val="heading 5"/>
    <w:basedOn w:val="a"/>
    <w:next w:val="a"/>
    <w:link w:val="50"/>
    <w:qFormat/>
    <w:rsid w:val="00322876"/>
    <w:pPr>
      <w:keepNext/>
      <w:tabs>
        <w:tab w:val="num" w:pos="3240"/>
      </w:tabs>
      <w:ind w:left="2880" w:firstLine="0"/>
      <w:jc w:val="center"/>
      <w:outlineLvl w:val="4"/>
    </w:pPr>
    <w:rPr>
      <w:rFonts w:ascii="Times New Roman" w:hAnsi="Times New Roman"/>
      <w:b/>
      <w:bCs/>
      <w:color w:val="000000"/>
      <w:sz w:val="40"/>
      <w:szCs w:val="40"/>
      <w:lang w:eastAsia="ru-RU"/>
    </w:rPr>
  </w:style>
  <w:style w:type="paragraph" w:styleId="6">
    <w:name w:val="heading 6"/>
    <w:basedOn w:val="a"/>
    <w:next w:val="a"/>
    <w:qFormat/>
    <w:rsid w:val="00322876"/>
    <w:pPr>
      <w:tabs>
        <w:tab w:val="num" w:pos="3960"/>
      </w:tabs>
      <w:spacing w:before="240" w:after="60"/>
      <w:ind w:left="3600" w:firstLine="0"/>
      <w:jc w:val="left"/>
      <w:outlineLvl w:val="5"/>
    </w:pPr>
    <w:rPr>
      <w:rFonts w:ascii="Times New Roman" w:hAnsi="Times New Roman"/>
      <w:b/>
      <w:bCs/>
      <w:lang w:eastAsia="ru-RU"/>
    </w:rPr>
  </w:style>
  <w:style w:type="paragraph" w:styleId="7">
    <w:name w:val="heading 7"/>
    <w:basedOn w:val="a"/>
    <w:next w:val="a"/>
    <w:qFormat/>
    <w:rsid w:val="00322876"/>
    <w:pPr>
      <w:tabs>
        <w:tab w:val="num" w:pos="4680"/>
      </w:tabs>
      <w:spacing w:before="240" w:after="60"/>
      <w:ind w:left="4320" w:firstLine="0"/>
      <w:jc w:val="left"/>
      <w:outlineLvl w:val="6"/>
    </w:pPr>
    <w:rPr>
      <w:rFonts w:ascii="Times New Roman" w:hAnsi="Times New Roman"/>
      <w:sz w:val="24"/>
      <w:szCs w:val="24"/>
      <w:lang w:eastAsia="ru-RU"/>
    </w:rPr>
  </w:style>
  <w:style w:type="paragraph" w:styleId="8">
    <w:name w:val="heading 8"/>
    <w:basedOn w:val="a"/>
    <w:next w:val="a"/>
    <w:link w:val="80"/>
    <w:qFormat/>
    <w:rsid w:val="00322876"/>
    <w:pPr>
      <w:tabs>
        <w:tab w:val="num" w:pos="5400"/>
      </w:tabs>
      <w:spacing w:before="240" w:after="60"/>
      <w:ind w:left="5040" w:firstLine="0"/>
      <w:jc w:val="left"/>
      <w:outlineLvl w:val="7"/>
    </w:pPr>
    <w:rPr>
      <w:rFonts w:ascii="Times New Roman" w:hAnsi="Times New Roman"/>
      <w:i/>
      <w:iCs/>
      <w:sz w:val="24"/>
      <w:szCs w:val="24"/>
      <w:lang w:eastAsia="ru-RU"/>
    </w:rPr>
  </w:style>
  <w:style w:type="paragraph" w:styleId="9">
    <w:name w:val="heading 9"/>
    <w:basedOn w:val="a"/>
    <w:next w:val="a"/>
    <w:qFormat/>
    <w:rsid w:val="00322876"/>
    <w:pPr>
      <w:tabs>
        <w:tab w:val="num" w:pos="6120"/>
      </w:tabs>
      <w:spacing w:before="240" w:after="60"/>
      <w:ind w:left="5760" w:firstLine="0"/>
      <w:jc w:val="left"/>
      <w:outlineLvl w:val="8"/>
    </w:pPr>
    <w:rPr>
      <w:rFonts w:ascii="Arial" w:hAnsi="Arial" w:cs="Arial"/>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semiHidden/>
    <w:locked/>
    <w:rsid w:val="00322876"/>
    <w:rPr>
      <w:rFonts w:ascii="Arial" w:hAnsi="Arial" w:cs="Arial"/>
      <w:b/>
      <w:bCs/>
      <w:sz w:val="26"/>
      <w:szCs w:val="26"/>
      <w:lang w:val="ru-RU" w:eastAsia="ru-RU" w:bidi="ar-SA"/>
    </w:rPr>
  </w:style>
  <w:style w:type="character" w:customStyle="1" w:styleId="50">
    <w:name w:val="Заголовок 5 Знак"/>
    <w:link w:val="5"/>
    <w:semiHidden/>
    <w:locked/>
    <w:rsid w:val="007656AF"/>
    <w:rPr>
      <w:b/>
      <w:bCs/>
      <w:color w:val="000000"/>
      <w:sz w:val="40"/>
      <w:szCs w:val="40"/>
      <w:lang w:val="ru-RU" w:eastAsia="ru-RU" w:bidi="ar-SA"/>
    </w:rPr>
  </w:style>
  <w:style w:type="character" w:customStyle="1" w:styleId="80">
    <w:name w:val="Заголовок 8 Знак"/>
    <w:link w:val="8"/>
    <w:semiHidden/>
    <w:locked/>
    <w:rsid w:val="00DF124C"/>
    <w:rPr>
      <w:i/>
      <w:iCs/>
      <w:sz w:val="24"/>
      <w:szCs w:val="24"/>
      <w:lang w:val="ru-RU" w:eastAsia="ru-RU" w:bidi="ar-SA"/>
    </w:rPr>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
    <w:basedOn w:val="a"/>
    <w:link w:val="a4"/>
    <w:rsid w:val="00F17479"/>
    <w:pPr>
      <w:spacing w:before="100" w:beforeAutospacing="1" w:after="100" w:afterAutospacing="1"/>
      <w:ind w:firstLine="0"/>
      <w:jc w:val="left"/>
    </w:pPr>
    <w:rPr>
      <w:rFonts w:ascii="Times New Roman" w:eastAsia="Calibri" w:hAnsi="Times New Roman"/>
      <w:sz w:val="24"/>
      <w:szCs w:val="24"/>
      <w:lang w:eastAsia="ru-RU"/>
    </w:rPr>
  </w:style>
  <w:style w:type="character" w:customStyle="1" w:styleId="a4">
    <w:name w:val="Обычный (Интернет)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
    <w:link w:val="a3"/>
    <w:locked/>
    <w:rsid w:val="00F17479"/>
    <w:rPr>
      <w:rFonts w:eastAsia="Calibri"/>
      <w:sz w:val="24"/>
      <w:szCs w:val="24"/>
      <w:lang w:val="ru-RU" w:eastAsia="ru-RU" w:bidi="ar-SA"/>
    </w:rPr>
  </w:style>
  <w:style w:type="table" w:styleId="a5">
    <w:name w:val="Table Grid"/>
    <w:basedOn w:val="a1"/>
    <w:rsid w:val="004920FC"/>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 Знак"/>
    <w:basedOn w:val="a"/>
    <w:autoRedefine/>
    <w:rsid w:val="006F0D51"/>
    <w:pPr>
      <w:spacing w:after="160" w:line="240" w:lineRule="exact"/>
      <w:ind w:firstLine="0"/>
      <w:jc w:val="left"/>
    </w:pPr>
    <w:rPr>
      <w:rFonts w:ascii="Times New Roman" w:hAnsi="Times New Roman"/>
      <w:sz w:val="28"/>
      <w:szCs w:val="20"/>
      <w:lang w:val="en-US"/>
    </w:rPr>
  </w:style>
  <w:style w:type="character" w:customStyle="1" w:styleId="s1">
    <w:name w:val="s1"/>
    <w:rsid w:val="006F0D51"/>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
    <w:next w:val="2"/>
    <w:autoRedefine/>
    <w:rsid w:val="00D22AE3"/>
    <w:pPr>
      <w:spacing w:after="160"/>
    </w:pPr>
    <w:rPr>
      <w:rFonts w:ascii="Times New Roman" w:hAnsi="Times New Roman"/>
      <w:sz w:val="28"/>
      <w:szCs w:val="28"/>
      <w:lang w:val="en-US"/>
    </w:rPr>
  </w:style>
  <w:style w:type="paragraph" w:customStyle="1" w:styleId="a7">
    <w:name w:val="Инфляционный обзор_обычный"/>
    <w:basedOn w:val="a"/>
    <w:rsid w:val="007F5869"/>
    <w:rPr>
      <w:rFonts w:ascii="Times New Roman" w:hAnsi="Times New Roman"/>
      <w:sz w:val="24"/>
      <w:szCs w:val="20"/>
      <w:lang w:eastAsia="ru-RU"/>
    </w:rPr>
  </w:style>
  <w:style w:type="character" w:styleId="a8">
    <w:name w:val="footnote reference"/>
    <w:aliases w:val="Footnote Reference Number,Footnote Reference_LVL6,Footnote Reference_LVL61,Footnote Reference_LVL62,Footnote Reference_LVL63,Footnote Reference_LVL64,fr"/>
    <w:semiHidden/>
    <w:rsid w:val="007F5869"/>
    <w:rPr>
      <w:vertAlign w:val="superscript"/>
    </w:rPr>
  </w:style>
  <w:style w:type="paragraph" w:styleId="a9">
    <w:name w:val="Body Text Indent"/>
    <w:basedOn w:val="a"/>
    <w:rsid w:val="007F5869"/>
    <w:pPr>
      <w:spacing w:after="120"/>
      <w:ind w:left="283" w:firstLine="0"/>
      <w:jc w:val="left"/>
    </w:pPr>
    <w:rPr>
      <w:rFonts w:ascii="Times New Roman" w:hAnsi="Times New Roman"/>
      <w:sz w:val="24"/>
      <w:szCs w:val="24"/>
      <w:lang w:eastAsia="ru-RU"/>
    </w:rPr>
  </w:style>
  <w:style w:type="paragraph" w:customStyle="1" w:styleId="CharChar1">
    <w:name w:val=" Char Char1"/>
    <w:basedOn w:val="a"/>
    <w:next w:val="2"/>
    <w:autoRedefine/>
    <w:rsid w:val="0091513E"/>
    <w:pPr>
      <w:spacing w:after="160"/>
    </w:pPr>
    <w:rPr>
      <w:rFonts w:ascii="Times New Roman" w:hAnsi="Times New Roman"/>
      <w:sz w:val="28"/>
      <w:szCs w:val="28"/>
      <w:lang w:val="en-US"/>
    </w:rPr>
  </w:style>
  <w:style w:type="paragraph" w:customStyle="1" w:styleId="aa">
    <w:name w:val=" Знак Знак Знак Знак Знак Знак"/>
    <w:basedOn w:val="a"/>
    <w:autoRedefine/>
    <w:rsid w:val="00775075"/>
    <w:pPr>
      <w:spacing w:after="160" w:line="240" w:lineRule="exact"/>
      <w:ind w:firstLine="0"/>
      <w:jc w:val="left"/>
    </w:pPr>
    <w:rPr>
      <w:rFonts w:ascii="Times New Roman" w:hAnsi="Times New Roman"/>
      <w:sz w:val="28"/>
      <w:szCs w:val="20"/>
      <w:lang w:val="en-US"/>
    </w:rPr>
  </w:style>
  <w:style w:type="paragraph" w:customStyle="1" w:styleId="10">
    <w:name w:val=" Знак Знак Знак1 Знак Знак Знак Знак Знак Знак"/>
    <w:basedOn w:val="a"/>
    <w:next w:val="2"/>
    <w:autoRedefine/>
    <w:rsid w:val="00EB55DA"/>
    <w:pPr>
      <w:spacing w:after="160"/>
    </w:pPr>
    <w:rPr>
      <w:rFonts w:ascii="Times New Roman" w:hAnsi="Times New Roman"/>
      <w:sz w:val="28"/>
      <w:szCs w:val="28"/>
      <w:lang w:val="en-US"/>
    </w:rPr>
  </w:style>
  <w:style w:type="character" w:customStyle="1" w:styleId="s0">
    <w:name w:val="s0"/>
    <w:rsid w:val="009F230B"/>
    <w:rPr>
      <w:rFonts w:ascii="Times New Roman" w:hAnsi="Times New Roman" w:cs="Times New Roman" w:hint="default"/>
      <w:b w:val="0"/>
      <w:bCs w:val="0"/>
      <w:i w:val="0"/>
      <w:iCs w:val="0"/>
      <w:strike w:val="0"/>
      <w:dstrike w:val="0"/>
      <w:color w:val="000000"/>
      <w:sz w:val="20"/>
      <w:szCs w:val="20"/>
      <w:u w:val="none"/>
      <w:effect w:val="none"/>
    </w:rPr>
  </w:style>
  <w:style w:type="character" w:styleId="ab">
    <w:name w:val="Hyperlink"/>
    <w:rsid w:val="00AA5DC9"/>
    <w:rPr>
      <w:color w:val="0000FF"/>
      <w:u w:val="single"/>
    </w:rPr>
  </w:style>
  <w:style w:type="paragraph" w:customStyle="1" w:styleId="11">
    <w:name w:val="Стиль1"/>
    <w:basedOn w:val="a"/>
    <w:rsid w:val="004D3B3B"/>
    <w:pPr>
      <w:autoSpaceDE w:val="0"/>
      <w:autoSpaceDN w:val="0"/>
      <w:ind w:firstLine="0"/>
    </w:pPr>
    <w:rPr>
      <w:rFonts w:ascii="Times New Roman" w:hAnsi="Times New Roman" w:cs="Arial"/>
      <w:color w:val="000000"/>
      <w:sz w:val="28"/>
      <w:szCs w:val="24"/>
      <w:lang w:eastAsia="ru-RU"/>
    </w:rPr>
  </w:style>
  <w:style w:type="paragraph" w:customStyle="1" w:styleId="ac">
    <w:name w:val=" Знак Знак Знак Знак Знак Знак Знак Знак Знак Знак Знак Знак Знак"/>
    <w:basedOn w:val="a"/>
    <w:autoRedefine/>
    <w:rsid w:val="004921FC"/>
    <w:pPr>
      <w:spacing w:after="160" w:line="240" w:lineRule="exact"/>
      <w:ind w:firstLine="0"/>
      <w:jc w:val="left"/>
    </w:pPr>
    <w:rPr>
      <w:rFonts w:ascii="Times New Roman" w:hAnsi="Times New Roman"/>
      <w:sz w:val="28"/>
      <w:szCs w:val="20"/>
      <w:lang w:val="en-US"/>
    </w:rPr>
  </w:style>
  <w:style w:type="paragraph" w:customStyle="1" w:styleId="60">
    <w:name w:val="Стиль6"/>
    <w:basedOn w:val="a"/>
    <w:rsid w:val="00EB1217"/>
    <w:pPr>
      <w:keepNext/>
      <w:ind w:firstLine="0"/>
      <w:outlineLvl w:val="1"/>
    </w:pPr>
    <w:rPr>
      <w:rFonts w:ascii="Times New Roman" w:hAnsi="Times New Roman" w:cs="Arial"/>
      <w:bCs/>
      <w:iCs/>
      <w:color w:val="000000"/>
      <w:sz w:val="28"/>
      <w:szCs w:val="28"/>
      <w:lang w:eastAsia="ru-RU"/>
    </w:rPr>
  </w:style>
  <w:style w:type="paragraph" w:styleId="ad">
    <w:name w:val="header"/>
    <w:basedOn w:val="a"/>
    <w:rsid w:val="00391E88"/>
    <w:pPr>
      <w:tabs>
        <w:tab w:val="center" w:pos="4677"/>
        <w:tab w:val="right" w:pos="9355"/>
      </w:tabs>
    </w:pPr>
  </w:style>
  <w:style w:type="character" w:styleId="ae">
    <w:name w:val="page number"/>
    <w:basedOn w:val="a0"/>
    <w:rsid w:val="00391E88"/>
  </w:style>
  <w:style w:type="paragraph" w:styleId="af">
    <w:name w:val="footer"/>
    <w:basedOn w:val="a"/>
    <w:link w:val="af0"/>
    <w:rsid w:val="002F282E"/>
    <w:pPr>
      <w:tabs>
        <w:tab w:val="center" w:pos="4677"/>
        <w:tab w:val="right" w:pos="9355"/>
      </w:tabs>
    </w:pPr>
  </w:style>
  <w:style w:type="character" w:customStyle="1" w:styleId="af0">
    <w:name w:val="Нижний колонтитул Знак"/>
    <w:link w:val="af"/>
    <w:locked/>
    <w:rsid w:val="000402A0"/>
    <w:rPr>
      <w:rFonts w:ascii="Calibri" w:hAnsi="Calibri"/>
      <w:sz w:val="22"/>
      <w:szCs w:val="22"/>
      <w:lang w:val="ru-RU" w:eastAsia="en-US" w:bidi="ar-SA"/>
    </w:rPr>
  </w:style>
  <w:style w:type="paragraph" w:customStyle="1" w:styleId="12">
    <w:name w:val="Знак Знак Знак1 Знак Знак Знак Знак Знак Знак Знак Знак Знак Знак"/>
    <w:basedOn w:val="a"/>
    <w:link w:val="a0"/>
    <w:autoRedefine/>
    <w:rsid w:val="00EE18F5"/>
    <w:pPr>
      <w:spacing w:after="160" w:line="240" w:lineRule="exact"/>
      <w:ind w:firstLine="0"/>
      <w:jc w:val="left"/>
    </w:pPr>
    <w:rPr>
      <w:rFonts w:ascii="Times New Roman" w:eastAsia="SimSun" w:hAnsi="Times New Roman"/>
      <w:b/>
      <w:bCs/>
      <w:sz w:val="28"/>
      <w:szCs w:val="28"/>
      <w:lang w:val="en-US"/>
    </w:rPr>
  </w:style>
  <w:style w:type="paragraph" w:customStyle="1" w:styleId="13">
    <w:name w:val=" Знак Знак Знак Знак Знак Знак1 Знак"/>
    <w:basedOn w:val="a"/>
    <w:autoRedefine/>
    <w:rsid w:val="00AB3592"/>
    <w:pPr>
      <w:spacing w:after="160" w:line="240" w:lineRule="exact"/>
      <w:ind w:firstLine="0"/>
      <w:jc w:val="left"/>
    </w:pPr>
    <w:rPr>
      <w:rFonts w:ascii="Times New Roman" w:eastAsia="SimSun" w:hAnsi="Times New Roman"/>
      <w:b/>
      <w:sz w:val="28"/>
      <w:szCs w:val="24"/>
      <w:lang w:val="en-US"/>
    </w:rPr>
  </w:style>
  <w:style w:type="paragraph" w:styleId="af1">
    <w:name w:val="footnote text"/>
    <w:basedOn w:val="a"/>
    <w:link w:val="af2"/>
    <w:semiHidden/>
    <w:rsid w:val="00DF124C"/>
    <w:pPr>
      <w:ind w:firstLine="0"/>
      <w:jc w:val="left"/>
    </w:pPr>
    <w:rPr>
      <w:rFonts w:ascii="Times New Roman" w:hAnsi="Times New Roman"/>
      <w:sz w:val="20"/>
      <w:szCs w:val="20"/>
      <w:lang w:eastAsia="ru-RU"/>
    </w:rPr>
  </w:style>
  <w:style w:type="character" w:customStyle="1" w:styleId="af2">
    <w:name w:val="Текст сноски Знак"/>
    <w:link w:val="af1"/>
    <w:semiHidden/>
    <w:locked/>
    <w:rsid w:val="00DF124C"/>
    <w:rPr>
      <w:lang w:val="ru-RU" w:eastAsia="ru-RU" w:bidi="ar-SA"/>
    </w:rPr>
  </w:style>
  <w:style w:type="paragraph" w:customStyle="1" w:styleId="af3">
    <w:name w:val=" Знак Знак Знак Знак"/>
    <w:basedOn w:val="a"/>
    <w:autoRedefine/>
    <w:rsid w:val="00525F25"/>
    <w:pPr>
      <w:spacing w:after="160" w:line="240" w:lineRule="exact"/>
      <w:ind w:firstLine="0"/>
      <w:jc w:val="left"/>
    </w:pPr>
    <w:rPr>
      <w:rFonts w:ascii="Times New Roman" w:eastAsia="SimSun" w:hAnsi="Times New Roman"/>
      <w:b/>
      <w:sz w:val="28"/>
      <w:szCs w:val="24"/>
      <w:lang w:val="en-US"/>
    </w:rPr>
  </w:style>
  <w:style w:type="paragraph" w:customStyle="1" w:styleId="ListParagraph">
    <w:name w:val="List Paragraph"/>
    <w:basedOn w:val="a"/>
    <w:rsid w:val="00AD6C3D"/>
    <w:pPr>
      <w:ind w:left="720" w:firstLine="0"/>
      <w:contextualSpacing/>
      <w:jc w:val="left"/>
    </w:pPr>
    <w:rPr>
      <w:rFonts w:ascii="Times New Roman" w:hAnsi="Times New Roman"/>
      <w:sz w:val="28"/>
    </w:rPr>
  </w:style>
  <w:style w:type="paragraph" w:styleId="af4">
    <w:name w:val="List Paragraph"/>
    <w:basedOn w:val="a"/>
    <w:qFormat/>
    <w:rsid w:val="00FB157E"/>
    <w:pPr>
      <w:ind w:left="720" w:firstLine="0"/>
      <w:contextualSpacing/>
    </w:pPr>
    <w:rPr>
      <w:rFonts w:eastAsia="Calibri"/>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FB157E"/>
    <w:rPr>
      <w:rFonts w:eastAsia="Calibri"/>
      <w:sz w:val="24"/>
      <w:szCs w:val="24"/>
      <w:lang w:val="ru-RU" w:eastAsia="ru-RU" w:bidi="ar-SA"/>
    </w:rPr>
  </w:style>
  <w:style w:type="character" w:customStyle="1" w:styleId="FootnoteTextChar">
    <w:name w:val="Footnote Text Char"/>
    <w:locked/>
    <w:rsid w:val="00B023A3"/>
    <w:rPr>
      <w:rFonts w:ascii="Calibri" w:hAnsi="Calibri"/>
      <w:lang w:val="ru-RU" w:eastAsia="ru-RU" w:bidi="ar-SA"/>
    </w:rPr>
  </w:style>
  <w:style w:type="paragraph" w:styleId="af5">
    <w:name w:val="Body Text"/>
    <w:aliases w:val="gl,Body3,paragraph 2,paragraph 21,L1 Body Text"/>
    <w:basedOn w:val="a"/>
    <w:link w:val="af6"/>
    <w:rsid w:val="00B023A3"/>
    <w:pPr>
      <w:widowControl w:val="0"/>
      <w:spacing w:after="120"/>
      <w:ind w:firstLine="0"/>
    </w:pPr>
    <w:rPr>
      <w:rFonts w:ascii="Times New Roman" w:hAnsi="Times New Roman"/>
      <w:sz w:val="28"/>
      <w:szCs w:val="20"/>
      <w:lang w:eastAsia="ru-RU"/>
    </w:rPr>
  </w:style>
  <w:style w:type="character" w:customStyle="1" w:styleId="af6">
    <w:name w:val="Основной текст Знак"/>
    <w:aliases w:val="gl Знак,Body3 Знак,paragraph 2 Знак,paragraph 21 Знак,L1 Body Text Знак"/>
    <w:link w:val="af5"/>
    <w:rsid w:val="00B023A3"/>
    <w:rPr>
      <w:sz w:val="28"/>
      <w:lang w:val="ru-RU" w:eastAsia="ru-RU" w:bidi="ar-SA"/>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583D39"/>
    <w:rPr>
      <w:rFonts w:eastAsia="Calibri"/>
      <w:sz w:val="24"/>
      <w:szCs w:val="24"/>
      <w:lang w:val="ru-RU" w:eastAsia="ru-RU" w:bidi="ar-SA"/>
    </w:rPr>
  </w:style>
  <w:style w:type="paragraph" w:styleId="af7">
    <w:name w:val="Balloon Text"/>
    <w:basedOn w:val="a"/>
    <w:semiHidden/>
    <w:rsid w:val="007331C0"/>
    <w:pPr>
      <w:ind w:firstLine="0"/>
    </w:pPr>
    <w:rPr>
      <w:rFonts w:ascii="Tahoma" w:eastAsia="Calibri" w:hAnsi="Tahoma" w:cs="Tahoma"/>
      <w:sz w:val="16"/>
      <w:szCs w:val="16"/>
    </w:rPr>
  </w:style>
  <w:style w:type="character" w:customStyle="1" w:styleId="14">
    <w:name w:val=" Знак Знак1"/>
    <w:semiHidden/>
    <w:locked/>
    <w:rsid w:val="00AF6F3E"/>
    <w:rPr>
      <w:lang w:val="ru-RU" w:eastAsia="ru-RU" w:bidi="ar-SA"/>
    </w:rPr>
  </w:style>
  <w:style w:type="character" w:customStyle="1" w:styleId="apple-converted-space">
    <w:name w:val="apple-converted-space"/>
    <w:basedOn w:val="a0"/>
    <w:rsid w:val="00E966D5"/>
  </w:style>
  <w:style w:type="paragraph" w:styleId="af8">
    <w:name w:val="No Spacing"/>
    <w:qFormat/>
    <w:rsid w:val="00A63B27"/>
    <w:rPr>
      <w:rFonts w:ascii="Calibri" w:eastAsia="Calibri" w:hAnsi="Calibri"/>
      <w:sz w:val="22"/>
      <w:szCs w:val="22"/>
      <w:lang w:eastAsia="en-US"/>
    </w:rPr>
  </w:style>
  <w:style w:type="paragraph" w:customStyle="1" w:styleId="af9">
    <w:name w:val="?????"/>
    <w:basedOn w:val="a"/>
    <w:rsid w:val="00250995"/>
    <w:pPr>
      <w:overflowPunct w:val="0"/>
      <w:autoSpaceDE w:val="0"/>
      <w:autoSpaceDN w:val="0"/>
      <w:adjustRightInd w:val="0"/>
      <w:ind w:firstLine="0"/>
      <w:jc w:val="left"/>
      <w:textAlignment w:val="baseline"/>
    </w:pPr>
    <w:rPr>
      <w:rFonts w:ascii="Courier New" w:hAnsi="Courier New"/>
      <w:sz w:val="20"/>
      <w:szCs w:val="20"/>
      <w:lang w:eastAsia="ru-RU"/>
    </w:rPr>
  </w:style>
  <w:style w:type="paragraph" w:styleId="afa">
    <w:name w:val="endnote text"/>
    <w:basedOn w:val="a"/>
    <w:semiHidden/>
    <w:rsid w:val="00642A64"/>
    <w:rPr>
      <w:sz w:val="20"/>
      <w:szCs w:val="20"/>
    </w:rPr>
  </w:style>
  <w:style w:type="character" w:styleId="afb">
    <w:name w:val="endnote reference"/>
    <w:semiHidden/>
    <w:rsid w:val="00642A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42247</Words>
  <Characters>240810</Characters>
  <Application>Microsoft Office Word</Application>
  <DocSecurity>0</DocSecurity>
  <Lines>2006</Lines>
  <Paragraphs>564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
  <LinksUpToDate>false</LinksUpToDate>
  <CharactersWithSpaces>282493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111</dc:creator>
  <cp:keywords/>
  <cp:lastModifiedBy>Дима</cp:lastModifiedBy>
  <cp:revision>2</cp:revision>
  <cp:lastPrinted>2013-02-19T04:15:00Z</cp:lastPrinted>
  <dcterms:created xsi:type="dcterms:W3CDTF">2019-11-27T05:43:00Z</dcterms:created>
  <dcterms:modified xsi:type="dcterms:W3CDTF">2019-11-27T05:43:00Z</dcterms:modified>
</cp:coreProperties>
</file>