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DB8A" w14:textId="77777777" w:rsidR="00BD6FA2" w:rsidRPr="006F0CCF" w:rsidRDefault="00C239F8" w:rsidP="00BD6FA2">
      <w:pPr>
        <w:jc w:val="center"/>
        <w:rPr>
          <w:b/>
          <w:color w:val="000000" w:themeColor="text1"/>
          <w:sz w:val="28"/>
          <w:szCs w:val="28"/>
          <w:lang w:val="kk-KZ"/>
        </w:rPr>
      </w:pPr>
      <w:r w:rsidRPr="006F0CCF">
        <w:rPr>
          <w:rFonts w:eastAsia="Arial Unicode MS"/>
          <w:b/>
          <w:sz w:val="28"/>
          <w:szCs w:val="28"/>
        </w:rPr>
        <w:t>«</w:t>
      </w:r>
      <w:r w:rsidR="00BD6FA2" w:rsidRPr="006F0CCF">
        <w:rPr>
          <w:b/>
          <w:color w:val="000000" w:themeColor="text1"/>
          <w:sz w:val="28"/>
          <w:szCs w:val="28"/>
          <w:lang w:val="kk-KZ"/>
        </w:rPr>
        <w:t>Астана» халықаралық қаржы орталығының аумағында</w:t>
      </w:r>
    </w:p>
    <w:p w14:paraId="6359085C" w14:textId="77777777" w:rsidR="00BD6FA2" w:rsidRPr="006F0CCF" w:rsidRDefault="00BD6FA2" w:rsidP="00BD6FA2">
      <w:pPr>
        <w:jc w:val="center"/>
        <w:rPr>
          <w:b/>
          <w:color w:val="000000" w:themeColor="text1"/>
          <w:sz w:val="28"/>
          <w:szCs w:val="28"/>
          <w:lang w:val="kk-KZ"/>
        </w:rPr>
      </w:pPr>
      <w:r w:rsidRPr="006F0CCF">
        <w:rPr>
          <w:b/>
          <w:color w:val="000000" w:themeColor="text1"/>
          <w:sz w:val="28"/>
          <w:szCs w:val="28"/>
          <w:lang w:val="kk-KZ"/>
        </w:rPr>
        <w:t xml:space="preserve">цифрлық қаржы активтерін шығаруға рұқсат беру мақсаттары </w:t>
      </w:r>
    </w:p>
    <w:p w14:paraId="2D373CF1" w14:textId="77777777" w:rsidR="00AA0874" w:rsidRDefault="00BD6FA2" w:rsidP="00BD6FA2">
      <w:pPr>
        <w:jc w:val="center"/>
        <w:rPr>
          <w:b/>
          <w:bCs/>
          <w:color w:val="000000" w:themeColor="text1"/>
          <w:sz w:val="28"/>
          <w:szCs w:val="28"/>
          <w:lang w:val="kk-KZ"/>
        </w:rPr>
      </w:pPr>
      <w:r w:rsidRPr="006F0CCF">
        <w:rPr>
          <w:b/>
          <w:color w:val="000000" w:themeColor="text1"/>
          <w:sz w:val="28"/>
          <w:szCs w:val="28"/>
          <w:lang w:val="kk-KZ"/>
        </w:rPr>
        <w:t>үшін Қазақстан Республикасының қаржы ұйымдарына және резиденттеріне қойылатын талаптарды</w:t>
      </w:r>
      <w:r w:rsidRPr="006F0CCF">
        <w:rPr>
          <w:b/>
          <w:bCs/>
          <w:color w:val="000000" w:themeColor="text1"/>
          <w:sz w:val="28"/>
          <w:szCs w:val="28"/>
          <w:lang w:val="kk-KZ"/>
        </w:rPr>
        <w:t xml:space="preserve"> және</w:t>
      </w:r>
    </w:p>
    <w:p w14:paraId="1DE1C2B3" w14:textId="6E635DC6" w:rsidR="00BD6FA2" w:rsidRPr="006F0CCF" w:rsidRDefault="00BD6FA2" w:rsidP="002C370D">
      <w:pPr>
        <w:jc w:val="center"/>
        <w:rPr>
          <w:b/>
          <w:color w:val="000000" w:themeColor="text1"/>
          <w:sz w:val="28"/>
          <w:szCs w:val="28"/>
          <w:lang w:val="kk-KZ"/>
        </w:rPr>
      </w:pPr>
      <w:r w:rsidRPr="006F0CCF">
        <w:rPr>
          <w:b/>
          <w:bCs/>
          <w:color w:val="000000" w:themeColor="text1"/>
          <w:sz w:val="28"/>
          <w:szCs w:val="28"/>
          <w:lang w:val="kk-KZ"/>
        </w:rPr>
        <w:t xml:space="preserve"> </w:t>
      </w:r>
      <w:r w:rsidRPr="006F0CCF">
        <w:rPr>
          <w:b/>
          <w:color w:val="000000" w:themeColor="text1"/>
          <w:sz w:val="28"/>
          <w:szCs w:val="28"/>
          <w:lang w:val="kk-KZ"/>
        </w:rPr>
        <w:t xml:space="preserve">«Астана»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w:t>
      </w:r>
    </w:p>
    <w:p w14:paraId="78F71EEC" w14:textId="3E8BEE2E" w:rsidR="00BD6FA2" w:rsidRPr="005B1A9D" w:rsidRDefault="00BD6FA2" w:rsidP="00BD6FA2">
      <w:pPr>
        <w:jc w:val="center"/>
        <w:rPr>
          <w:b/>
          <w:color w:val="000000" w:themeColor="text1"/>
          <w:sz w:val="28"/>
          <w:szCs w:val="28"/>
          <w:lang w:val="kk-KZ"/>
        </w:rPr>
      </w:pPr>
      <w:r w:rsidRPr="006F0CCF">
        <w:rPr>
          <w:b/>
          <w:color w:val="000000" w:themeColor="text1"/>
          <w:sz w:val="28"/>
          <w:szCs w:val="28"/>
          <w:lang w:val="kk-KZ"/>
        </w:rPr>
        <w:t>қағидаларын бекіту туралы</w:t>
      </w:r>
      <w:r w:rsidR="006F0CCF" w:rsidRPr="005B1A9D">
        <w:rPr>
          <w:b/>
          <w:color w:val="000000" w:themeColor="text1"/>
          <w:sz w:val="28"/>
          <w:szCs w:val="28"/>
          <w:lang w:val="kk-KZ"/>
        </w:rPr>
        <w:t>»</w:t>
      </w:r>
    </w:p>
    <w:p w14:paraId="42C60B3D" w14:textId="77A02AF8" w:rsidR="00C239F8" w:rsidRPr="00C239F8" w:rsidRDefault="00C239F8" w:rsidP="00C239F8">
      <w:pPr>
        <w:tabs>
          <w:tab w:val="left" w:pos="2595"/>
        </w:tabs>
        <w:jc w:val="center"/>
        <w:rPr>
          <w:rFonts w:eastAsia="Arial Unicode MS"/>
          <w:b/>
          <w:sz w:val="28"/>
          <w:szCs w:val="28"/>
          <w:lang w:val="kk-KZ"/>
        </w:rPr>
      </w:pPr>
      <w:r w:rsidRPr="00C239F8">
        <w:rPr>
          <w:rFonts w:eastAsia="Arial Unicode MS"/>
          <w:b/>
          <w:sz w:val="28"/>
          <w:szCs w:val="28"/>
          <w:lang w:val="kk-KZ"/>
        </w:rPr>
        <w:t xml:space="preserve"> Қазақстан Республикасы Ұлттық Банкі Басқармасының </w:t>
      </w:r>
      <w:r w:rsidR="00D35828">
        <w:rPr>
          <w:rFonts w:eastAsia="Arial Unicode MS"/>
          <w:b/>
          <w:sz w:val="28"/>
          <w:szCs w:val="28"/>
          <w:lang w:val="kk-KZ"/>
        </w:rPr>
        <w:t>және Қазақстан Республикасы Қаржы нарығын</w:t>
      </w:r>
      <w:r w:rsidR="00983C0A">
        <w:rPr>
          <w:rFonts w:eastAsia="Arial Unicode MS"/>
          <w:b/>
          <w:sz w:val="28"/>
          <w:szCs w:val="28"/>
          <w:lang w:val="kk-KZ"/>
        </w:rPr>
        <w:t xml:space="preserve"> реттеу және дамыту агенттігі</w:t>
      </w:r>
      <w:r w:rsidR="00D35828">
        <w:rPr>
          <w:rFonts w:eastAsia="Arial Unicode MS"/>
          <w:b/>
          <w:sz w:val="28"/>
          <w:szCs w:val="28"/>
          <w:lang w:val="kk-KZ"/>
        </w:rPr>
        <w:t xml:space="preserve"> Басқармасының бірлескен </w:t>
      </w:r>
      <w:r w:rsidRPr="00C239F8">
        <w:rPr>
          <w:rFonts w:eastAsia="Arial Unicode MS"/>
          <w:b/>
          <w:sz w:val="28"/>
          <w:szCs w:val="28"/>
          <w:lang w:val="kk-KZ"/>
        </w:rPr>
        <w:t>қаулысының жобасына ақпараттық кесте</w:t>
      </w:r>
    </w:p>
    <w:p w14:paraId="42A9EEC3" w14:textId="77777777" w:rsidR="00C239F8" w:rsidRPr="00BD6FA2" w:rsidRDefault="00C239F8">
      <w:pPr>
        <w:rPr>
          <w:lang w:val="kk-KZ"/>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3922"/>
        <w:gridCol w:w="5035"/>
      </w:tblGrid>
      <w:tr w:rsidR="00FE5314" w:rsidRPr="002C370D" w14:paraId="24A185C8" w14:textId="77777777" w:rsidTr="00E02D3A">
        <w:tc>
          <w:tcPr>
            <w:tcW w:w="318" w:type="pct"/>
          </w:tcPr>
          <w:p w14:paraId="0C39933F" w14:textId="77777777" w:rsidR="00FE5314" w:rsidRPr="00A50B3B" w:rsidRDefault="00FE5314" w:rsidP="00E02D3A">
            <w:pPr>
              <w:jc w:val="center"/>
              <w:rPr>
                <w:sz w:val="28"/>
                <w:szCs w:val="28"/>
              </w:rPr>
            </w:pPr>
            <w:r>
              <w:rPr>
                <w:sz w:val="28"/>
                <w:szCs w:val="28"/>
              </w:rPr>
              <w:t>1.</w:t>
            </w:r>
          </w:p>
        </w:tc>
        <w:tc>
          <w:tcPr>
            <w:tcW w:w="2050" w:type="pct"/>
          </w:tcPr>
          <w:p w14:paraId="17D29AA7" w14:textId="77777777" w:rsidR="00BB0F8A" w:rsidRPr="00BB0F8A" w:rsidRDefault="00BB0F8A" w:rsidP="00E02D3A">
            <w:pPr>
              <w:jc w:val="both"/>
              <w:rPr>
                <w:sz w:val="28"/>
                <w:szCs w:val="28"/>
                <w:lang w:val="kk-KZ"/>
              </w:rPr>
            </w:pPr>
            <w:r w:rsidRPr="00BB0F8A">
              <w:rPr>
                <w:sz w:val="28"/>
                <w:szCs w:val="28"/>
                <w:lang w:val="kk-KZ"/>
              </w:rPr>
              <w:t xml:space="preserve">НҚА жобасының атауы </w:t>
            </w:r>
          </w:p>
          <w:p w14:paraId="0583A614" w14:textId="77777777" w:rsidR="00BB0F8A" w:rsidRPr="00281B40" w:rsidRDefault="00BB0F8A" w:rsidP="00E02D3A">
            <w:pPr>
              <w:jc w:val="both"/>
              <w:rPr>
                <w:i/>
              </w:rPr>
            </w:pPr>
            <w:r w:rsidRPr="00BB0F8A">
              <w:rPr>
                <w:i/>
                <w:lang w:val="kk-KZ"/>
              </w:rPr>
              <w:t>(НҚА түрін көрсете отырып)</w:t>
            </w:r>
          </w:p>
        </w:tc>
        <w:tc>
          <w:tcPr>
            <w:tcW w:w="2632" w:type="pct"/>
          </w:tcPr>
          <w:p w14:paraId="6A44E8DB" w14:textId="178E4C9A" w:rsidR="009E07BA" w:rsidRPr="009F46F2" w:rsidRDefault="009F46F2" w:rsidP="009E07BA">
            <w:pPr>
              <w:jc w:val="both"/>
              <w:rPr>
                <w:bCs/>
                <w:color w:val="000000" w:themeColor="text1"/>
                <w:sz w:val="28"/>
                <w:szCs w:val="28"/>
                <w:lang w:val="kk-KZ"/>
              </w:rPr>
            </w:pPr>
            <w:r w:rsidRPr="009F46F2">
              <w:rPr>
                <w:bCs/>
                <w:color w:val="000000" w:themeColor="text1"/>
                <w:sz w:val="28"/>
                <w:szCs w:val="28"/>
                <w:lang w:val="kk-KZ"/>
              </w:rPr>
              <w:t>«</w:t>
            </w:r>
            <w:r w:rsidR="009E07BA" w:rsidRPr="009F46F2">
              <w:rPr>
                <w:bCs/>
                <w:color w:val="000000" w:themeColor="text1"/>
                <w:sz w:val="28"/>
                <w:szCs w:val="28"/>
                <w:lang w:val="kk-KZ"/>
              </w:rPr>
              <w:t>Астана» халықаралық қаржы орталығының аумағында</w:t>
            </w:r>
          </w:p>
          <w:p w14:paraId="70A5FCC3" w14:textId="77777777" w:rsidR="009E07BA" w:rsidRPr="009F46F2" w:rsidRDefault="009E07BA" w:rsidP="009E07BA">
            <w:pPr>
              <w:jc w:val="both"/>
              <w:rPr>
                <w:bCs/>
                <w:color w:val="000000" w:themeColor="text1"/>
                <w:sz w:val="28"/>
                <w:szCs w:val="28"/>
                <w:lang w:val="kk-KZ"/>
              </w:rPr>
            </w:pPr>
            <w:r w:rsidRPr="009F46F2">
              <w:rPr>
                <w:bCs/>
                <w:color w:val="000000" w:themeColor="text1"/>
                <w:sz w:val="28"/>
                <w:szCs w:val="28"/>
                <w:lang w:val="kk-KZ"/>
              </w:rPr>
              <w:t xml:space="preserve">цифрлық қаржы активтерін шығаруға рұқсат беру мақсаттары </w:t>
            </w:r>
          </w:p>
          <w:p w14:paraId="30EAB5CF" w14:textId="7766D67F" w:rsidR="009E07BA" w:rsidRPr="009F46F2" w:rsidRDefault="009E07BA" w:rsidP="009E07BA">
            <w:pPr>
              <w:jc w:val="both"/>
              <w:rPr>
                <w:bCs/>
                <w:color w:val="000000" w:themeColor="text1"/>
                <w:sz w:val="28"/>
                <w:szCs w:val="28"/>
                <w:lang w:val="kk-KZ"/>
              </w:rPr>
            </w:pPr>
            <w:r w:rsidRPr="009F46F2">
              <w:rPr>
                <w:bCs/>
                <w:color w:val="000000" w:themeColor="text1"/>
                <w:sz w:val="28"/>
                <w:szCs w:val="28"/>
                <w:lang w:val="kk-KZ"/>
              </w:rPr>
              <w:t>үшін Қазақстан Республикасының қаржы ұйымдарына және резиденттеріне қойылатын талаптарды және «Астана»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қағидаларын бекіту туралы</w:t>
            </w:r>
            <w:r w:rsidR="009F46F2" w:rsidRPr="009F46F2">
              <w:rPr>
                <w:bCs/>
                <w:color w:val="000000" w:themeColor="text1"/>
                <w:sz w:val="28"/>
                <w:szCs w:val="28"/>
                <w:lang w:val="kk-KZ"/>
              </w:rPr>
              <w:t>»</w:t>
            </w:r>
          </w:p>
          <w:p w14:paraId="26870397" w14:textId="323B4214" w:rsidR="00FE5314" w:rsidRPr="00105355" w:rsidRDefault="00CE74BE" w:rsidP="00105355">
            <w:pPr>
              <w:tabs>
                <w:tab w:val="left" w:pos="2595"/>
              </w:tabs>
              <w:jc w:val="both"/>
              <w:rPr>
                <w:rFonts w:eastAsia="Arial Unicode MS"/>
                <w:sz w:val="28"/>
                <w:szCs w:val="28"/>
                <w:lang w:val="kk-KZ"/>
              </w:rPr>
            </w:pPr>
            <w:r w:rsidRPr="00CE74BE">
              <w:rPr>
                <w:rFonts w:eastAsia="Arial Unicode MS"/>
                <w:sz w:val="28"/>
                <w:szCs w:val="28"/>
                <w:lang w:val="kk-KZ"/>
              </w:rPr>
              <w:t>Қазақстан Республикасы Ұлттық Банкі Басқармасының және Қазақстан Республикасы Қаржы нарығын реттеу және дамыту агенттігі Басқармасының бірлескен қаулысының</w:t>
            </w:r>
            <w:r>
              <w:rPr>
                <w:rFonts w:eastAsia="Arial Unicode MS"/>
                <w:sz w:val="28"/>
                <w:szCs w:val="28"/>
                <w:lang w:val="kk-KZ"/>
              </w:rPr>
              <w:t xml:space="preserve"> жобасы</w:t>
            </w:r>
          </w:p>
        </w:tc>
      </w:tr>
      <w:tr w:rsidR="00BB0F8A" w:rsidRPr="00A50B3B" w14:paraId="2B351B59" w14:textId="77777777" w:rsidTr="00E02D3A">
        <w:tc>
          <w:tcPr>
            <w:tcW w:w="318" w:type="pct"/>
          </w:tcPr>
          <w:p w14:paraId="63961FE6" w14:textId="77777777" w:rsidR="00BB0F8A" w:rsidRPr="00A50B3B" w:rsidRDefault="00BB0F8A" w:rsidP="00BB0F8A">
            <w:pPr>
              <w:jc w:val="center"/>
              <w:rPr>
                <w:sz w:val="28"/>
                <w:szCs w:val="28"/>
              </w:rPr>
            </w:pPr>
            <w:r>
              <w:rPr>
                <w:sz w:val="28"/>
                <w:szCs w:val="28"/>
              </w:rPr>
              <w:t>2</w:t>
            </w:r>
            <w:r w:rsidRPr="00A50B3B">
              <w:rPr>
                <w:sz w:val="28"/>
                <w:szCs w:val="28"/>
              </w:rPr>
              <w:t>.</w:t>
            </w:r>
          </w:p>
        </w:tc>
        <w:tc>
          <w:tcPr>
            <w:tcW w:w="2050" w:type="pct"/>
          </w:tcPr>
          <w:p w14:paraId="11529705" w14:textId="77777777" w:rsidR="00BB0F8A" w:rsidRPr="00BB0F8A" w:rsidRDefault="00BB0F8A" w:rsidP="00BB0F8A">
            <w:pPr>
              <w:jc w:val="both"/>
              <w:rPr>
                <w:sz w:val="28"/>
                <w:szCs w:val="28"/>
                <w:lang w:val="kk-KZ"/>
              </w:rPr>
            </w:pPr>
            <w:r w:rsidRPr="00BB0F8A">
              <w:rPr>
                <w:sz w:val="28"/>
                <w:szCs w:val="28"/>
                <w:lang w:val="kk-KZ"/>
              </w:rPr>
              <w:t>Әзірлеуші мемлекеттік орган</w:t>
            </w:r>
          </w:p>
        </w:tc>
        <w:tc>
          <w:tcPr>
            <w:tcW w:w="2632" w:type="pct"/>
          </w:tcPr>
          <w:p w14:paraId="287853D7" w14:textId="77777777" w:rsidR="00BB0F8A" w:rsidRPr="00BB0F8A" w:rsidRDefault="00BB0F8A" w:rsidP="00BB0F8A">
            <w:pPr>
              <w:ind w:right="126"/>
              <w:jc w:val="both"/>
              <w:rPr>
                <w:sz w:val="28"/>
                <w:szCs w:val="28"/>
                <w:lang w:val="kk-KZ"/>
              </w:rPr>
            </w:pPr>
            <w:r w:rsidRPr="00BB0F8A">
              <w:rPr>
                <w:sz w:val="28"/>
                <w:szCs w:val="28"/>
                <w:lang w:val="kk-KZ"/>
              </w:rPr>
              <w:t>Қазақстан Республикасының Ұлттық Банкі</w:t>
            </w:r>
            <w:r>
              <w:rPr>
                <w:sz w:val="28"/>
                <w:szCs w:val="28"/>
                <w:lang w:val="kk-KZ"/>
              </w:rPr>
              <w:t>.</w:t>
            </w:r>
          </w:p>
        </w:tc>
      </w:tr>
      <w:tr w:rsidR="00AD23B1" w:rsidRPr="002C370D" w14:paraId="5DC4DB83" w14:textId="77777777" w:rsidTr="00E02D3A">
        <w:tc>
          <w:tcPr>
            <w:tcW w:w="318" w:type="pct"/>
          </w:tcPr>
          <w:p w14:paraId="2F6700AC" w14:textId="77777777" w:rsidR="00AD23B1" w:rsidRPr="00A50B3B" w:rsidRDefault="00AD23B1" w:rsidP="00AD23B1">
            <w:pPr>
              <w:jc w:val="center"/>
              <w:rPr>
                <w:sz w:val="28"/>
                <w:szCs w:val="28"/>
              </w:rPr>
            </w:pPr>
            <w:r>
              <w:rPr>
                <w:sz w:val="28"/>
                <w:szCs w:val="28"/>
              </w:rPr>
              <w:t>3</w:t>
            </w:r>
            <w:r w:rsidRPr="00A50B3B">
              <w:rPr>
                <w:sz w:val="28"/>
                <w:szCs w:val="28"/>
              </w:rPr>
              <w:t>.</w:t>
            </w:r>
          </w:p>
        </w:tc>
        <w:tc>
          <w:tcPr>
            <w:tcW w:w="2050" w:type="pct"/>
          </w:tcPr>
          <w:p w14:paraId="1D918A12" w14:textId="77777777" w:rsidR="00AD23B1" w:rsidRPr="00BB0F8A" w:rsidRDefault="00AD23B1" w:rsidP="00AD23B1">
            <w:pPr>
              <w:jc w:val="both"/>
              <w:rPr>
                <w:sz w:val="28"/>
                <w:szCs w:val="28"/>
                <w:lang w:val="kk-KZ"/>
              </w:rPr>
            </w:pPr>
            <w:r w:rsidRPr="00BB0F8A">
              <w:rPr>
                <w:sz w:val="28"/>
                <w:szCs w:val="28"/>
                <w:lang w:val="kk-KZ"/>
              </w:rPr>
              <w:t xml:space="preserve">НҚА жобасын әзірлеу үшін негіздер </w:t>
            </w:r>
            <w:r w:rsidRPr="00BB0F8A">
              <w:rPr>
                <w:i/>
                <w:lang w:val="kk-KZ"/>
              </w:rPr>
              <w:t>(тиісті НҚА немесе тапсырмаға сілтеме жасай отырып (бар болса))</w:t>
            </w:r>
          </w:p>
        </w:tc>
        <w:tc>
          <w:tcPr>
            <w:tcW w:w="2632" w:type="pct"/>
          </w:tcPr>
          <w:p w14:paraId="736AA83B" w14:textId="77777777" w:rsidR="00AD23B1" w:rsidRPr="00AD23B1" w:rsidRDefault="00854EB0" w:rsidP="003C7468">
            <w:pPr>
              <w:jc w:val="both"/>
              <w:rPr>
                <w:sz w:val="28"/>
                <w:szCs w:val="28"/>
                <w:lang w:val="kk-KZ"/>
              </w:rPr>
            </w:pPr>
            <w:r w:rsidRPr="00854EB0">
              <w:rPr>
                <w:sz w:val="28"/>
                <w:szCs w:val="28"/>
                <w:lang w:val="kk-KZ"/>
              </w:rPr>
              <w:t xml:space="preserve">Жоба «Мемлекет басшысының 2025 жылғы 8 қыркүйектегі «Қазақстан жасанды интеллект дәуірінде: цифрлық трансформация арқылы өзекті міндеттер және оларды шешу» атты Қазақстан халқына Жолдауын іске асыру жөніндегі шаралар туралы» 2025 жылғы 13 қазандағы №1042 Қазақстан Республикасы Президентінің Жарлығының 13-тармағын және «Қазақстан Республикасының кейбір заңнамалық актілеріне қаржы нарығын </w:t>
            </w:r>
            <w:r w:rsidRPr="00854EB0">
              <w:rPr>
                <w:sz w:val="28"/>
                <w:szCs w:val="28"/>
                <w:lang w:val="kk-KZ"/>
              </w:rPr>
              <w:lastRenderedPageBreak/>
              <w:t xml:space="preserve">реттеу және дамыту, байланыс және банкроттық мәселелері бойынша өзгерістер мен толықтырулар енгізу туралы» 2026 жылғы </w:t>
            </w:r>
            <w:r w:rsidR="003C7468">
              <w:rPr>
                <w:sz w:val="28"/>
                <w:szCs w:val="28"/>
                <w:lang w:val="kk-KZ"/>
              </w:rPr>
              <w:t>16</w:t>
            </w:r>
            <w:r w:rsidRPr="00854EB0">
              <w:rPr>
                <w:sz w:val="28"/>
                <w:szCs w:val="28"/>
                <w:lang w:val="kk-KZ"/>
              </w:rPr>
              <w:t xml:space="preserve"> </w:t>
            </w:r>
            <w:r w:rsidR="003C7468">
              <w:rPr>
                <w:sz w:val="28"/>
                <w:szCs w:val="28"/>
                <w:lang w:val="kk-KZ"/>
              </w:rPr>
              <w:t>қаңтардағы</w:t>
            </w:r>
            <w:r w:rsidRPr="00854EB0">
              <w:rPr>
                <w:sz w:val="28"/>
                <w:szCs w:val="28"/>
                <w:lang w:val="kk-KZ"/>
              </w:rPr>
              <w:t xml:space="preserve"> Қазақстан Республикасының Заңын іске асыруға әзірленді.</w:t>
            </w:r>
          </w:p>
        </w:tc>
      </w:tr>
      <w:tr w:rsidR="00AD23B1" w:rsidRPr="002C370D" w14:paraId="055B327B" w14:textId="77777777" w:rsidTr="00E02D3A">
        <w:tc>
          <w:tcPr>
            <w:tcW w:w="318" w:type="pct"/>
          </w:tcPr>
          <w:p w14:paraId="642628FF" w14:textId="77777777" w:rsidR="00AD23B1" w:rsidRPr="00A50B3B" w:rsidRDefault="00AD23B1" w:rsidP="00AD23B1">
            <w:pPr>
              <w:jc w:val="center"/>
              <w:rPr>
                <w:sz w:val="28"/>
                <w:szCs w:val="28"/>
              </w:rPr>
            </w:pPr>
            <w:r>
              <w:rPr>
                <w:sz w:val="28"/>
                <w:szCs w:val="28"/>
              </w:rPr>
              <w:lastRenderedPageBreak/>
              <w:t>4</w:t>
            </w:r>
            <w:r w:rsidRPr="00A50B3B">
              <w:rPr>
                <w:sz w:val="28"/>
                <w:szCs w:val="28"/>
              </w:rPr>
              <w:t>.</w:t>
            </w:r>
          </w:p>
        </w:tc>
        <w:tc>
          <w:tcPr>
            <w:tcW w:w="2050" w:type="pct"/>
          </w:tcPr>
          <w:p w14:paraId="26FFBADF" w14:textId="77777777" w:rsidR="00AD23B1" w:rsidRPr="00E26594" w:rsidRDefault="00AD23B1" w:rsidP="00AD23B1">
            <w:pPr>
              <w:jc w:val="both"/>
              <w:rPr>
                <w:bCs/>
                <w:sz w:val="28"/>
                <w:szCs w:val="28"/>
                <w:lang w:val="kk-KZ"/>
              </w:rPr>
            </w:pPr>
            <w:r w:rsidRPr="00F94A71">
              <w:rPr>
                <w:bCs/>
                <w:sz w:val="28"/>
                <w:szCs w:val="28"/>
                <w:lang w:val="kk-KZ"/>
              </w:rPr>
              <w:t>НҚА жобасының қысқаша мазмұны, негізгі ережелердің сипаттамасы</w:t>
            </w:r>
          </w:p>
        </w:tc>
        <w:tc>
          <w:tcPr>
            <w:tcW w:w="2632" w:type="pct"/>
          </w:tcPr>
          <w:p w14:paraId="3BB0B6A2" w14:textId="4AA5EB0B" w:rsidR="00AD23B1" w:rsidRPr="0025407D" w:rsidRDefault="0071798E" w:rsidP="0071798E">
            <w:pPr>
              <w:jc w:val="both"/>
              <w:rPr>
                <w:bCs/>
                <w:color w:val="000000" w:themeColor="text1"/>
                <w:sz w:val="28"/>
                <w:szCs w:val="28"/>
                <w:highlight w:val="yellow"/>
                <w:lang w:val="kk-KZ"/>
              </w:rPr>
            </w:pPr>
            <w:r>
              <w:rPr>
                <w:sz w:val="28"/>
                <w:szCs w:val="28"/>
                <w:lang w:val="kk-KZ"/>
              </w:rPr>
              <w:t xml:space="preserve">Жоба </w:t>
            </w:r>
            <w:r w:rsidRPr="004F0510">
              <w:rPr>
                <w:bCs/>
                <w:color w:val="000000" w:themeColor="text1"/>
                <w:sz w:val="28"/>
                <w:szCs w:val="28"/>
                <w:lang w:val="kk-KZ"/>
              </w:rPr>
              <w:t>«Астана» халықаралық қаржы орталығының аумағында</w:t>
            </w:r>
            <w:r w:rsidR="0025407D" w:rsidRPr="004F0510">
              <w:rPr>
                <w:bCs/>
                <w:color w:val="000000" w:themeColor="text1"/>
                <w:sz w:val="28"/>
                <w:szCs w:val="28"/>
                <w:lang w:val="kk-KZ"/>
              </w:rPr>
              <w:t xml:space="preserve"> </w:t>
            </w:r>
            <w:r w:rsidRPr="004F0510">
              <w:rPr>
                <w:bCs/>
                <w:color w:val="000000" w:themeColor="text1"/>
                <w:sz w:val="28"/>
                <w:szCs w:val="28"/>
                <w:lang w:val="kk-KZ"/>
              </w:rPr>
              <w:t xml:space="preserve">цифрлық қаржы активтерін шығаруға рұқсат беру мақсаттары үшін Қазақстан Республикасының қаржы ұйымдарына және резиденттеріне қойылатын талаптарды және «Астана» халықаралық қаржы орталығының қатысушыларын цифрлық қаржы активтері платформасы операторының цифрлық платформасында цифрлық </w:t>
            </w:r>
            <w:r w:rsidR="0025407D" w:rsidRPr="004F0510">
              <w:rPr>
                <w:bCs/>
                <w:color w:val="000000" w:themeColor="text1"/>
                <w:sz w:val="28"/>
                <w:szCs w:val="28"/>
                <w:lang w:val="kk-KZ"/>
              </w:rPr>
              <w:t xml:space="preserve"> </w:t>
            </w:r>
            <w:r w:rsidRPr="004F0510">
              <w:rPr>
                <w:bCs/>
                <w:color w:val="000000" w:themeColor="text1"/>
                <w:sz w:val="28"/>
                <w:szCs w:val="28"/>
                <w:lang w:val="kk-KZ"/>
              </w:rPr>
              <w:t>қаржы активтерін шығаруды жүзеге асыруға рұқсат беру қағидаларын бекітуді</w:t>
            </w:r>
            <w:r w:rsidRPr="007B527D">
              <w:rPr>
                <w:b/>
                <w:color w:val="000000" w:themeColor="text1"/>
                <w:sz w:val="28"/>
                <w:szCs w:val="28"/>
                <w:lang w:val="kk-KZ"/>
              </w:rPr>
              <w:t xml:space="preserve"> </w:t>
            </w:r>
            <w:r w:rsidR="0082111C">
              <w:rPr>
                <w:sz w:val="28"/>
                <w:szCs w:val="28"/>
                <w:lang w:val="kk-KZ"/>
              </w:rPr>
              <w:t>көздейді.</w:t>
            </w:r>
          </w:p>
        </w:tc>
      </w:tr>
      <w:tr w:rsidR="00AD23B1" w:rsidRPr="002C370D" w14:paraId="44429321" w14:textId="77777777" w:rsidTr="00E02D3A">
        <w:tc>
          <w:tcPr>
            <w:tcW w:w="318" w:type="pct"/>
          </w:tcPr>
          <w:p w14:paraId="16AC530E" w14:textId="77777777" w:rsidR="00AD23B1" w:rsidRPr="00CB328B" w:rsidRDefault="00AD23B1" w:rsidP="00AD23B1">
            <w:pPr>
              <w:jc w:val="center"/>
              <w:rPr>
                <w:sz w:val="28"/>
                <w:szCs w:val="28"/>
              </w:rPr>
            </w:pPr>
            <w:r>
              <w:rPr>
                <w:sz w:val="28"/>
                <w:szCs w:val="28"/>
              </w:rPr>
              <w:t>5</w:t>
            </w:r>
            <w:r w:rsidRPr="00CB328B">
              <w:rPr>
                <w:sz w:val="28"/>
                <w:szCs w:val="28"/>
              </w:rPr>
              <w:t>.</w:t>
            </w:r>
          </w:p>
        </w:tc>
        <w:tc>
          <w:tcPr>
            <w:tcW w:w="2050" w:type="pct"/>
          </w:tcPr>
          <w:p w14:paraId="6BFB06AB" w14:textId="77777777" w:rsidR="00AD23B1" w:rsidRPr="0094292C" w:rsidRDefault="00AD23B1" w:rsidP="00AD23B1">
            <w:pPr>
              <w:jc w:val="both"/>
              <w:rPr>
                <w:sz w:val="28"/>
                <w:szCs w:val="28"/>
              </w:rPr>
            </w:pPr>
            <w:r w:rsidRPr="00F94A71">
              <w:rPr>
                <w:bCs/>
                <w:sz w:val="28"/>
                <w:szCs w:val="28"/>
                <w:lang w:val="kk-KZ"/>
              </w:rPr>
              <w:t>Күтілетін нәтижелердің нақты мақсаттары мен мерзімдері</w:t>
            </w:r>
          </w:p>
        </w:tc>
        <w:tc>
          <w:tcPr>
            <w:tcW w:w="2632" w:type="pct"/>
          </w:tcPr>
          <w:p w14:paraId="183BAC02" w14:textId="77777777" w:rsidR="00C83BEE" w:rsidRPr="00291664" w:rsidRDefault="00837AAA" w:rsidP="00DA56EA">
            <w:pPr>
              <w:jc w:val="both"/>
              <w:rPr>
                <w:sz w:val="28"/>
                <w:szCs w:val="28"/>
                <w:highlight w:val="yellow"/>
                <w:lang w:val="kk-KZ"/>
              </w:rPr>
            </w:pPr>
            <w:r w:rsidRPr="00837AAA">
              <w:rPr>
                <w:sz w:val="28"/>
                <w:szCs w:val="28"/>
                <w:lang w:val="kk-KZ"/>
              </w:rPr>
              <w:t>Жобаны іске асыру ашықтықты арттыруға, алаяқтық пен құбылмалылық тәуекелдерін азайтуға, сондай-ақ инвесторлар мен клиенттердің қорғалуына ықпал ететін болады. Аталған шаралардың нәтижелері осы жоба қолданысқа енгізілген сәттен бастап күтіледі.</w:t>
            </w:r>
          </w:p>
        </w:tc>
      </w:tr>
      <w:tr w:rsidR="00BB0F8A" w:rsidRPr="00CB328B" w14:paraId="07561012" w14:textId="77777777" w:rsidTr="00E02D3A">
        <w:tc>
          <w:tcPr>
            <w:tcW w:w="318" w:type="pct"/>
          </w:tcPr>
          <w:p w14:paraId="491340FD" w14:textId="77777777" w:rsidR="00BB0F8A" w:rsidRPr="00CB328B" w:rsidRDefault="00BB0F8A" w:rsidP="00BB0F8A">
            <w:pPr>
              <w:jc w:val="center"/>
              <w:rPr>
                <w:sz w:val="28"/>
                <w:szCs w:val="28"/>
              </w:rPr>
            </w:pPr>
            <w:r>
              <w:rPr>
                <w:sz w:val="28"/>
                <w:szCs w:val="28"/>
              </w:rPr>
              <w:t>6</w:t>
            </w:r>
            <w:r w:rsidRPr="00CB328B">
              <w:rPr>
                <w:sz w:val="28"/>
                <w:szCs w:val="28"/>
              </w:rPr>
              <w:t>.</w:t>
            </w:r>
          </w:p>
        </w:tc>
        <w:tc>
          <w:tcPr>
            <w:tcW w:w="2050" w:type="pct"/>
          </w:tcPr>
          <w:p w14:paraId="02B10840" w14:textId="77777777" w:rsidR="00F94A71" w:rsidRPr="0094292C" w:rsidRDefault="00F94A71" w:rsidP="00BB0F8A">
            <w:pPr>
              <w:jc w:val="both"/>
              <w:rPr>
                <w:sz w:val="28"/>
                <w:szCs w:val="28"/>
              </w:rPr>
            </w:pPr>
            <w:r w:rsidRPr="00F94A71">
              <w:rPr>
                <w:bCs/>
                <w:sz w:val="28"/>
                <w:szCs w:val="28"/>
                <w:lang w:val="kk-KZ"/>
              </w:rPr>
              <w:t>НҚА жобасы қабылданған жағдайда болжанатын әлеуметтік-экономикалық, құқықтық және (немесе) өзге де салдарлар</w:t>
            </w:r>
          </w:p>
        </w:tc>
        <w:tc>
          <w:tcPr>
            <w:tcW w:w="2632" w:type="pct"/>
          </w:tcPr>
          <w:p w14:paraId="5C9626A9" w14:textId="77777777" w:rsidR="00BB0F8A" w:rsidRPr="00F94A71" w:rsidRDefault="00F94A71" w:rsidP="00F94A71">
            <w:pPr>
              <w:tabs>
                <w:tab w:val="left" w:pos="709"/>
                <w:tab w:val="left" w:pos="993"/>
              </w:tabs>
              <w:jc w:val="both"/>
              <w:rPr>
                <w:sz w:val="28"/>
                <w:szCs w:val="28"/>
                <w:lang w:val="kk-KZ"/>
              </w:rPr>
            </w:pPr>
            <w:r w:rsidRPr="00F94A71">
              <w:rPr>
                <w:sz w:val="28"/>
                <w:szCs w:val="28"/>
                <w:lang w:val="kk-KZ"/>
              </w:rPr>
              <w:t>Жобаны қабылдау теріс әлеуметтік-экономикалық және (немесе) құқықтық салдарға және (немесе) өзге де салдарға әкеп соқпайды.</w:t>
            </w:r>
          </w:p>
        </w:tc>
      </w:tr>
    </w:tbl>
    <w:p w14:paraId="0BB33186" w14:textId="77777777" w:rsidR="00FE5314" w:rsidRPr="00FE5314" w:rsidRDefault="00FE5314" w:rsidP="0074608E">
      <w:pPr>
        <w:spacing w:line="400" w:lineRule="exact"/>
        <w:rPr>
          <w:i/>
          <w:sz w:val="28"/>
          <w:szCs w:val="28"/>
        </w:rPr>
      </w:pPr>
    </w:p>
    <w:sectPr w:rsidR="00FE5314" w:rsidRPr="00FE5314" w:rsidSect="00EC57D6">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EF67" w14:textId="77777777" w:rsidR="009F3653" w:rsidRDefault="009F3653" w:rsidP="00EA256A">
      <w:r>
        <w:separator/>
      </w:r>
    </w:p>
  </w:endnote>
  <w:endnote w:type="continuationSeparator" w:id="0">
    <w:p w14:paraId="754192D9" w14:textId="77777777" w:rsidR="009F3653" w:rsidRDefault="009F3653" w:rsidP="00EA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80CB2" w14:textId="77777777" w:rsidR="009F3653" w:rsidRDefault="009F3653" w:rsidP="00EA256A">
      <w:r>
        <w:separator/>
      </w:r>
    </w:p>
  </w:footnote>
  <w:footnote w:type="continuationSeparator" w:id="0">
    <w:p w14:paraId="72112DF7" w14:textId="77777777" w:rsidR="009F3653" w:rsidRDefault="009F3653" w:rsidP="00EA2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698531"/>
      <w:docPartObj>
        <w:docPartGallery w:val="Page Numbers (Top of Page)"/>
        <w:docPartUnique/>
      </w:docPartObj>
    </w:sdtPr>
    <w:sdtEndPr>
      <w:rPr>
        <w:sz w:val="28"/>
        <w:szCs w:val="28"/>
      </w:rPr>
    </w:sdtEndPr>
    <w:sdtContent>
      <w:p w14:paraId="44FFA584" w14:textId="77777777" w:rsidR="00EC57D6" w:rsidRPr="00AD23B1" w:rsidRDefault="00EC57D6">
        <w:pPr>
          <w:pStyle w:val="ae"/>
          <w:jc w:val="center"/>
          <w:rPr>
            <w:sz w:val="28"/>
            <w:szCs w:val="28"/>
          </w:rPr>
        </w:pPr>
        <w:r w:rsidRPr="00AD23B1">
          <w:rPr>
            <w:sz w:val="28"/>
            <w:szCs w:val="28"/>
          </w:rPr>
          <w:fldChar w:fldCharType="begin"/>
        </w:r>
        <w:r w:rsidRPr="00AD23B1">
          <w:rPr>
            <w:sz w:val="28"/>
            <w:szCs w:val="28"/>
          </w:rPr>
          <w:instrText>PAGE   \* MERGEFORMAT</w:instrText>
        </w:r>
        <w:r w:rsidRPr="00AD23B1">
          <w:rPr>
            <w:sz w:val="28"/>
            <w:szCs w:val="28"/>
          </w:rPr>
          <w:fldChar w:fldCharType="separate"/>
        </w:r>
        <w:r w:rsidR="00105355">
          <w:rPr>
            <w:noProof/>
            <w:sz w:val="28"/>
            <w:szCs w:val="28"/>
          </w:rPr>
          <w:t>2</w:t>
        </w:r>
        <w:r w:rsidRPr="00AD23B1">
          <w:rPr>
            <w:sz w:val="28"/>
            <w:szCs w:val="28"/>
          </w:rPr>
          <w:fldChar w:fldCharType="end"/>
        </w:r>
      </w:p>
    </w:sdtContent>
  </w:sdt>
  <w:p w14:paraId="1E7D987D" w14:textId="77777777" w:rsidR="00EC57D6" w:rsidRDefault="00EC57D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F85"/>
    <w:multiLevelType w:val="hybridMultilevel"/>
    <w:tmpl w:val="5B0C38DA"/>
    <w:lvl w:ilvl="0" w:tplc="C89240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E061666"/>
    <w:multiLevelType w:val="hybridMultilevel"/>
    <w:tmpl w:val="F53C9D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B9E55A8"/>
    <w:multiLevelType w:val="hybridMultilevel"/>
    <w:tmpl w:val="C1021F16"/>
    <w:lvl w:ilvl="0" w:tplc="2D708CF2">
      <w:start w:val="1"/>
      <w:numFmt w:val="decimal"/>
      <w:lvlText w:val="%1."/>
      <w:lvlJc w:val="left"/>
      <w:pPr>
        <w:tabs>
          <w:tab w:val="num" w:pos="1129"/>
        </w:tabs>
        <w:ind w:left="1129" w:hanging="3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3" w15:restartNumberingAfterBreak="0">
    <w:nsid w:val="3EB9084F"/>
    <w:multiLevelType w:val="hybridMultilevel"/>
    <w:tmpl w:val="91DAD600"/>
    <w:lvl w:ilvl="0" w:tplc="EB7226D8">
      <w:start w:val="1"/>
      <w:numFmt w:val="decimal"/>
      <w:lvlText w:val="%1)"/>
      <w:lvlJc w:val="left"/>
      <w:pPr>
        <w:ind w:left="1099" w:hanging="39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47DE50E2"/>
    <w:multiLevelType w:val="hybridMultilevel"/>
    <w:tmpl w:val="AB8A6BEA"/>
    <w:lvl w:ilvl="0" w:tplc="11820E9A">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7D6551F"/>
    <w:multiLevelType w:val="hybridMultilevel"/>
    <w:tmpl w:val="916C6F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D4C45C0"/>
    <w:multiLevelType w:val="hybridMultilevel"/>
    <w:tmpl w:val="CD1C3F7A"/>
    <w:lvl w:ilvl="0" w:tplc="92B4698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04E2CD0"/>
    <w:multiLevelType w:val="hybridMultilevel"/>
    <w:tmpl w:val="97508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2D35CB7"/>
    <w:multiLevelType w:val="hybridMultilevel"/>
    <w:tmpl w:val="03CAA09A"/>
    <w:lvl w:ilvl="0" w:tplc="E9D06C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D882BE0"/>
    <w:multiLevelType w:val="hybridMultilevel"/>
    <w:tmpl w:val="EB605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487864961">
    <w:abstractNumId w:val="2"/>
  </w:num>
  <w:num w:numId="2" w16cid:durableId="1131292016">
    <w:abstractNumId w:val="8"/>
  </w:num>
  <w:num w:numId="3" w16cid:durableId="1122260953">
    <w:abstractNumId w:val="6"/>
  </w:num>
  <w:num w:numId="4" w16cid:durableId="2139957802">
    <w:abstractNumId w:val="4"/>
  </w:num>
  <w:num w:numId="5" w16cid:durableId="1177422381">
    <w:abstractNumId w:val="9"/>
  </w:num>
  <w:num w:numId="6" w16cid:durableId="209151653">
    <w:abstractNumId w:val="5"/>
  </w:num>
  <w:num w:numId="7" w16cid:durableId="1367872501">
    <w:abstractNumId w:val="1"/>
  </w:num>
  <w:num w:numId="8" w16cid:durableId="846751583">
    <w:abstractNumId w:val="7"/>
  </w:num>
  <w:num w:numId="9" w16cid:durableId="6417370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783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F85"/>
    <w:rsid w:val="000013A5"/>
    <w:rsid w:val="000037FF"/>
    <w:rsid w:val="00007AE6"/>
    <w:rsid w:val="00013A4C"/>
    <w:rsid w:val="00014170"/>
    <w:rsid w:val="00017DCB"/>
    <w:rsid w:val="0002115F"/>
    <w:rsid w:val="00022A9E"/>
    <w:rsid w:val="00022AAA"/>
    <w:rsid w:val="00023934"/>
    <w:rsid w:val="000262E8"/>
    <w:rsid w:val="00026EE5"/>
    <w:rsid w:val="0002766B"/>
    <w:rsid w:val="00027F01"/>
    <w:rsid w:val="000328F7"/>
    <w:rsid w:val="000336A4"/>
    <w:rsid w:val="00034E96"/>
    <w:rsid w:val="00035164"/>
    <w:rsid w:val="00040066"/>
    <w:rsid w:val="000424C0"/>
    <w:rsid w:val="00045449"/>
    <w:rsid w:val="0005176E"/>
    <w:rsid w:val="0005236C"/>
    <w:rsid w:val="000529BF"/>
    <w:rsid w:val="00056668"/>
    <w:rsid w:val="0006103F"/>
    <w:rsid w:val="00064785"/>
    <w:rsid w:val="00077BCE"/>
    <w:rsid w:val="000825DD"/>
    <w:rsid w:val="00082858"/>
    <w:rsid w:val="00084553"/>
    <w:rsid w:val="0008633E"/>
    <w:rsid w:val="0008738B"/>
    <w:rsid w:val="00092BA2"/>
    <w:rsid w:val="00094CAD"/>
    <w:rsid w:val="00095C23"/>
    <w:rsid w:val="000A05A4"/>
    <w:rsid w:val="000A1082"/>
    <w:rsid w:val="000A30DA"/>
    <w:rsid w:val="000A4A1B"/>
    <w:rsid w:val="000A4D84"/>
    <w:rsid w:val="000A7C90"/>
    <w:rsid w:val="000B1179"/>
    <w:rsid w:val="000B21A8"/>
    <w:rsid w:val="000B2833"/>
    <w:rsid w:val="000B4143"/>
    <w:rsid w:val="000B4670"/>
    <w:rsid w:val="000B6BE9"/>
    <w:rsid w:val="000C06E8"/>
    <w:rsid w:val="000C0BA7"/>
    <w:rsid w:val="000C1E2C"/>
    <w:rsid w:val="000C3A7F"/>
    <w:rsid w:val="000C4188"/>
    <w:rsid w:val="000D4D3F"/>
    <w:rsid w:val="000D55C2"/>
    <w:rsid w:val="000E14EB"/>
    <w:rsid w:val="000F3907"/>
    <w:rsid w:val="000F5647"/>
    <w:rsid w:val="00100282"/>
    <w:rsid w:val="00103344"/>
    <w:rsid w:val="00105355"/>
    <w:rsid w:val="00106321"/>
    <w:rsid w:val="0010753A"/>
    <w:rsid w:val="00110251"/>
    <w:rsid w:val="001114CC"/>
    <w:rsid w:val="001149E2"/>
    <w:rsid w:val="0012096F"/>
    <w:rsid w:val="00122415"/>
    <w:rsid w:val="00122C1A"/>
    <w:rsid w:val="001237D9"/>
    <w:rsid w:val="00123921"/>
    <w:rsid w:val="00125E58"/>
    <w:rsid w:val="001267ED"/>
    <w:rsid w:val="00130538"/>
    <w:rsid w:val="0013067B"/>
    <w:rsid w:val="00130F8A"/>
    <w:rsid w:val="0013133C"/>
    <w:rsid w:val="00133598"/>
    <w:rsid w:val="0013434E"/>
    <w:rsid w:val="00136729"/>
    <w:rsid w:val="00137A63"/>
    <w:rsid w:val="00141BBF"/>
    <w:rsid w:val="00142F2F"/>
    <w:rsid w:val="00143838"/>
    <w:rsid w:val="00143BB2"/>
    <w:rsid w:val="00145984"/>
    <w:rsid w:val="0014660E"/>
    <w:rsid w:val="001537D1"/>
    <w:rsid w:val="00162486"/>
    <w:rsid w:val="0016335E"/>
    <w:rsid w:val="001642EA"/>
    <w:rsid w:val="001671A5"/>
    <w:rsid w:val="001709FC"/>
    <w:rsid w:val="00182035"/>
    <w:rsid w:val="00186C97"/>
    <w:rsid w:val="00186F78"/>
    <w:rsid w:val="00190B3E"/>
    <w:rsid w:val="001A00B1"/>
    <w:rsid w:val="001A0EB7"/>
    <w:rsid w:val="001A2E06"/>
    <w:rsid w:val="001A4A86"/>
    <w:rsid w:val="001B057F"/>
    <w:rsid w:val="001B1A85"/>
    <w:rsid w:val="001B4023"/>
    <w:rsid w:val="001B40A0"/>
    <w:rsid w:val="001B4A72"/>
    <w:rsid w:val="001B7BC5"/>
    <w:rsid w:val="001B7F94"/>
    <w:rsid w:val="001C11CE"/>
    <w:rsid w:val="001C4F85"/>
    <w:rsid w:val="001C610E"/>
    <w:rsid w:val="001C6CE0"/>
    <w:rsid w:val="001D5EF7"/>
    <w:rsid w:val="001D7392"/>
    <w:rsid w:val="001E2237"/>
    <w:rsid w:val="001E56EB"/>
    <w:rsid w:val="001E6482"/>
    <w:rsid w:val="001E7880"/>
    <w:rsid w:val="001E7FAB"/>
    <w:rsid w:val="001F2545"/>
    <w:rsid w:val="001F268F"/>
    <w:rsid w:val="001F27E1"/>
    <w:rsid w:val="001F2818"/>
    <w:rsid w:val="00202527"/>
    <w:rsid w:val="00203222"/>
    <w:rsid w:val="00204D76"/>
    <w:rsid w:val="00206138"/>
    <w:rsid w:val="002062D3"/>
    <w:rsid w:val="00211A4C"/>
    <w:rsid w:val="0021214E"/>
    <w:rsid w:val="00212BE8"/>
    <w:rsid w:val="00215009"/>
    <w:rsid w:val="00216581"/>
    <w:rsid w:val="00224132"/>
    <w:rsid w:val="002272B1"/>
    <w:rsid w:val="002318C3"/>
    <w:rsid w:val="002329FE"/>
    <w:rsid w:val="00235F8E"/>
    <w:rsid w:val="00236FDD"/>
    <w:rsid w:val="00237EEF"/>
    <w:rsid w:val="00241866"/>
    <w:rsid w:val="002436BD"/>
    <w:rsid w:val="00243A19"/>
    <w:rsid w:val="00244B7D"/>
    <w:rsid w:val="0025034E"/>
    <w:rsid w:val="00253B70"/>
    <w:rsid w:val="0025407D"/>
    <w:rsid w:val="002573B1"/>
    <w:rsid w:val="00261044"/>
    <w:rsid w:val="0026340E"/>
    <w:rsid w:val="002639C6"/>
    <w:rsid w:val="002657ED"/>
    <w:rsid w:val="0027108E"/>
    <w:rsid w:val="00272743"/>
    <w:rsid w:val="00274CE3"/>
    <w:rsid w:val="002777B2"/>
    <w:rsid w:val="0028143B"/>
    <w:rsid w:val="00281B83"/>
    <w:rsid w:val="002829A0"/>
    <w:rsid w:val="00283E20"/>
    <w:rsid w:val="00287E96"/>
    <w:rsid w:val="00291664"/>
    <w:rsid w:val="00295298"/>
    <w:rsid w:val="00295895"/>
    <w:rsid w:val="00296D98"/>
    <w:rsid w:val="002A190D"/>
    <w:rsid w:val="002A1D84"/>
    <w:rsid w:val="002A57C7"/>
    <w:rsid w:val="002A5DB7"/>
    <w:rsid w:val="002B003C"/>
    <w:rsid w:val="002B6B26"/>
    <w:rsid w:val="002C2239"/>
    <w:rsid w:val="002C370D"/>
    <w:rsid w:val="002C5BBF"/>
    <w:rsid w:val="002C71A2"/>
    <w:rsid w:val="002D2A3A"/>
    <w:rsid w:val="002D3AB4"/>
    <w:rsid w:val="002D4AFB"/>
    <w:rsid w:val="002D5E27"/>
    <w:rsid w:val="002D5F8C"/>
    <w:rsid w:val="002E158B"/>
    <w:rsid w:val="002E1FB6"/>
    <w:rsid w:val="002E53B4"/>
    <w:rsid w:val="002E691F"/>
    <w:rsid w:val="002E7FEF"/>
    <w:rsid w:val="002F6DA1"/>
    <w:rsid w:val="00301826"/>
    <w:rsid w:val="00306A57"/>
    <w:rsid w:val="003079AB"/>
    <w:rsid w:val="00312929"/>
    <w:rsid w:val="00313C2B"/>
    <w:rsid w:val="003206F6"/>
    <w:rsid w:val="00322B0F"/>
    <w:rsid w:val="003248C9"/>
    <w:rsid w:val="003267F3"/>
    <w:rsid w:val="00326A7E"/>
    <w:rsid w:val="00326B86"/>
    <w:rsid w:val="003277B6"/>
    <w:rsid w:val="00334668"/>
    <w:rsid w:val="00334933"/>
    <w:rsid w:val="00334D61"/>
    <w:rsid w:val="00334DD2"/>
    <w:rsid w:val="00340E0E"/>
    <w:rsid w:val="00343D15"/>
    <w:rsid w:val="00343DE4"/>
    <w:rsid w:val="00344146"/>
    <w:rsid w:val="00350E57"/>
    <w:rsid w:val="003526BA"/>
    <w:rsid w:val="00354F89"/>
    <w:rsid w:val="003604CC"/>
    <w:rsid w:val="00360781"/>
    <w:rsid w:val="00361D34"/>
    <w:rsid w:val="003633AA"/>
    <w:rsid w:val="00363B64"/>
    <w:rsid w:val="00365C77"/>
    <w:rsid w:val="00375BE3"/>
    <w:rsid w:val="0037709C"/>
    <w:rsid w:val="00380BBF"/>
    <w:rsid w:val="0038235F"/>
    <w:rsid w:val="0038248A"/>
    <w:rsid w:val="0038259A"/>
    <w:rsid w:val="00383F14"/>
    <w:rsid w:val="00384509"/>
    <w:rsid w:val="00385D83"/>
    <w:rsid w:val="00386334"/>
    <w:rsid w:val="00386A61"/>
    <w:rsid w:val="00393B35"/>
    <w:rsid w:val="00394284"/>
    <w:rsid w:val="0039758A"/>
    <w:rsid w:val="003A3527"/>
    <w:rsid w:val="003A4011"/>
    <w:rsid w:val="003A5476"/>
    <w:rsid w:val="003A7984"/>
    <w:rsid w:val="003A7EA8"/>
    <w:rsid w:val="003C4902"/>
    <w:rsid w:val="003C4C8A"/>
    <w:rsid w:val="003C5C60"/>
    <w:rsid w:val="003C7468"/>
    <w:rsid w:val="003C74B3"/>
    <w:rsid w:val="003C7626"/>
    <w:rsid w:val="003D033E"/>
    <w:rsid w:val="003D12A4"/>
    <w:rsid w:val="003D48D4"/>
    <w:rsid w:val="003D544A"/>
    <w:rsid w:val="003D7F5A"/>
    <w:rsid w:val="003F20B8"/>
    <w:rsid w:val="00400182"/>
    <w:rsid w:val="0040105B"/>
    <w:rsid w:val="004021B1"/>
    <w:rsid w:val="00404E2C"/>
    <w:rsid w:val="004050CD"/>
    <w:rsid w:val="00405351"/>
    <w:rsid w:val="0040609D"/>
    <w:rsid w:val="004065D0"/>
    <w:rsid w:val="00407BED"/>
    <w:rsid w:val="00412C2A"/>
    <w:rsid w:val="0041530F"/>
    <w:rsid w:val="004219FA"/>
    <w:rsid w:val="004249A6"/>
    <w:rsid w:val="0043426D"/>
    <w:rsid w:val="004352B3"/>
    <w:rsid w:val="004357BD"/>
    <w:rsid w:val="004359CE"/>
    <w:rsid w:val="00436559"/>
    <w:rsid w:val="00447361"/>
    <w:rsid w:val="004526FA"/>
    <w:rsid w:val="00453A58"/>
    <w:rsid w:val="0046073D"/>
    <w:rsid w:val="00460F3D"/>
    <w:rsid w:val="00462205"/>
    <w:rsid w:val="00462500"/>
    <w:rsid w:val="0046455C"/>
    <w:rsid w:val="00466094"/>
    <w:rsid w:val="00466868"/>
    <w:rsid w:val="00470970"/>
    <w:rsid w:val="004709A2"/>
    <w:rsid w:val="00473210"/>
    <w:rsid w:val="00474D2F"/>
    <w:rsid w:val="00480852"/>
    <w:rsid w:val="004824DA"/>
    <w:rsid w:val="00483ED5"/>
    <w:rsid w:val="00484C36"/>
    <w:rsid w:val="004938E3"/>
    <w:rsid w:val="004940B5"/>
    <w:rsid w:val="00497508"/>
    <w:rsid w:val="00497F11"/>
    <w:rsid w:val="004A1199"/>
    <w:rsid w:val="004A3B55"/>
    <w:rsid w:val="004A57D5"/>
    <w:rsid w:val="004B0DD6"/>
    <w:rsid w:val="004B6D37"/>
    <w:rsid w:val="004C1AC7"/>
    <w:rsid w:val="004C25D9"/>
    <w:rsid w:val="004C37F3"/>
    <w:rsid w:val="004C728B"/>
    <w:rsid w:val="004D0592"/>
    <w:rsid w:val="004D4AE8"/>
    <w:rsid w:val="004D5AF6"/>
    <w:rsid w:val="004D643E"/>
    <w:rsid w:val="004E5C8C"/>
    <w:rsid w:val="004E6901"/>
    <w:rsid w:val="004F013C"/>
    <w:rsid w:val="004F0510"/>
    <w:rsid w:val="004F05ED"/>
    <w:rsid w:val="004F3107"/>
    <w:rsid w:val="004F3770"/>
    <w:rsid w:val="004F5342"/>
    <w:rsid w:val="004F65E1"/>
    <w:rsid w:val="004F6713"/>
    <w:rsid w:val="00507637"/>
    <w:rsid w:val="005123A2"/>
    <w:rsid w:val="00521906"/>
    <w:rsid w:val="005263F0"/>
    <w:rsid w:val="00527D04"/>
    <w:rsid w:val="00532C36"/>
    <w:rsid w:val="0053394B"/>
    <w:rsid w:val="00535E21"/>
    <w:rsid w:val="005367E9"/>
    <w:rsid w:val="00541380"/>
    <w:rsid w:val="0054297D"/>
    <w:rsid w:val="00543C80"/>
    <w:rsid w:val="00545287"/>
    <w:rsid w:val="0054609E"/>
    <w:rsid w:val="00546B1A"/>
    <w:rsid w:val="00547075"/>
    <w:rsid w:val="005539B1"/>
    <w:rsid w:val="005540C0"/>
    <w:rsid w:val="00554D9B"/>
    <w:rsid w:val="005608BA"/>
    <w:rsid w:val="00561DE8"/>
    <w:rsid w:val="005622FE"/>
    <w:rsid w:val="00563650"/>
    <w:rsid w:val="00563F7E"/>
    <w:rsid w:val="005648D2"/>
    <w:rsid w:val="005655B1"/>
    <w:rsid w:val="00574376"/>
    <w:rsid w:val="0057454D"/>
    <w:rsid w:val="005771AE"/>
    <w:rsid w:val="0058033E"/>
    <w:rsid w:val="005838D3"/>
    <w:rsid w:val="00586AD2"/>
    <w:rsid w:val="00587BB8"/>
    <w:rsid w:val="00587F06"/>
    <w:rsid w:val="00592F1D"/>
    <w:rsid w:val="00593FB9"/>
    <w:rsid w:val="00596509"/>
    <w:rsid w:val="0059751A"/>
    <w:rsid w:val="005A02E0"/>
    <w:rsid w:val="005A711F"/>
    <w:rsid w:val="005B1A9D"/>
    <w:rsid w:val="005B23C1"/>
    <w:rsid w:val="005B562E"/>
    <w:rsid w:val="005C2225"/>
    <w:rsid w:val="005C688E"/>
    <w:rsid w:val="005D11CE"/>
    <w:rsid w:val="005D3C96"/>
    <w:rsid w:val="005D4F9F"/>
    <w:rsid w:val="005D6147"/>
    <w:rsid w:val="005D78AE"/>
    <w:rsid w:val="005E3F99"/>
    <w:rsid w:val="005F071D"/>
    <w:rsid w:val="005F1598"/>
    <w:rsid w:val="005F184E"/>
    <w:rsid w:val="005F393A"/>
    <w:rsid w:val="005F71FD"/>
    <w:rsid w:val="005F79AD"/>
    <w:rsid w:val="00601B71"/>
    <w:rsid w:val="0060385B"/>
    <w:rsid w:val="00607F42"/>
    <w:rsid w:val="00610D50"/>
    <w:rsid w:val="006126F5"/>
    <w:rsid w:val="00613602"/>
    <w:rsid w:val="006144C4"/>
    <w:rsid w:val="00616B23"/>
    <w:rsid w:val="00616E50"/>
    <w:rsid w:val="006175E0"/>
    <w:rsid w:val="0062419D"/>
    <w:rsid w:val="006379DB"/>
    <w:rsid w:val="00637E7D"/>
    <w:rsid w:val="00643BB7"/>
    <w:rsid w:val="006470A5"/>
    <w:rsid w:val="0065266F"/>
    <w:rsid w:val="00653E7A"/>
    <w:rsid w:val="00655FA0"/>
    <w:rsid w:val="00656771"/>
    <w:rsid w:val="00656930"/>
    <w:rsid w:val="00662A2B"/>
    <w:rsid w:val="0066618D"/>
    <w:rsid w:val="00670FF1"/>
    <w:rsid w:val="006724B7"/>
    <w:rsid w:val="00672644"/>
    <w:rsid w:val="00672918"/>
    <w:rsid w:val="006741E1"/>
    <w:rsid w:val="00684142"/>
    <w:rsid w:val="00684293"/>
    <w:rsid w:val="00685862"/>
    <w:rsid w:val="0068791F"/>
    <w:rsid w:val="00690CCD"/>
    <w:rsid w:val="00696CD1"/>
    <w:rsid w:val="006979EE"/>
    <w:rsid w:val="00697B8F"/>
    <w:rsid w:val="006A1CCE"/>
    <w:rsid w:val="006A4604"/>
    <w:rsid w:val="006A47DE"/>
    <w:rsid w:val="006B5764"/>
    <w:rsid w:val="006C328C"/>
    <w:rsid w:val="006C595B"/>
    <w:rsid w:val="006C5F59"/>
    <w:rsid w:val="006C779E"/>
    <w:rsid w:val="006D0AAA"/>
    <w:rsid w:val="006D0B16"/>
    <w:rsid w:val="006D35C0"/>
    <w:rsid w:val="006E022F"/>
    <w:rsid w:val="006E0671"/>
    <w:rsid w:val="006E131F"/>
    <w:rsid w:val="006E1E27"/>
    <w:rsid w:val="006E2FCF"/>
    <w:rsid w:val="006E3816"/>
    <w:rsid w:val="006E4727"/>
    <w:rsid w:val="006E6542"/>
    <w:rsid w:val="006F0CCF"/>
    <w:rsid w:val="006F1C6E"/>
    <w:rsid w:val="006F50A5"/>
    <w:rsid w:val="006F6782"/>
    <w:rsid w:val="006F6EFE"/>
    <w:rsid w:val="006F7713"/>
    <w:rsid w:val="006F78C6"/>
    <w:rsid w:val="006F7C32"/>
    <w:rsid w:val="00701721"/>
    <w:rsid w:val="00703F7F"/>
    <w:rsid w:val="00705691"/>
    <w:rsid w:val="0071399C"/>
    <w:rsid w:val="007139BE"/>
    <w:rsid w:val="00715769"/>
    <w:rsid w:val="0071646B"/>
    <w:rsid w:val="0071798E"/>
    <w:rsid w:val="00720F8C"/>
    <w:rsid w:val="00721D0B"/>
    <w:rsid w:val="007329FE"/>
    <w:rsid w:val="007355CC"/>
    <w:rsid w:val="00745730"/>
    <w:rsid w:val="0074608E"/>
    <w:rsid w:val="00746E11"/>
    <w:rsid w:val="007475F2"/>
    <w:rsid w:val="00750C0F"/>
    <w:rsid w:val="00754B0B"/>
    <w:rsid w:val="0076194B"/>
    <w:rsid w:val="00762703"/>
    <w:rsid w:val="00763CAD"/>
    <w:rsid w:val="0076521A"/>
    <w:rsid w:val="00765D63"/>
    <w:rsid w:val="00766430"/>
    <w:rsid w:val="00767D98"/>
    <w:rsid w:val="007720D6"/>
    <w:rsid w:val="0077360E"/>
    <w:rsid w:val="007768CD"/>
    <w:rsid w:val="007806EB"/>
    <w:rsid w:val="00782D9A"/>
    <w:rsid w:val="0078372E"/>
    <w:rsid w:val="00785322"/>
    <w:rsid w:val="00792E8B"/>
    <w:rsid w:val="00795470"/>
    <w:rsid w:val="00796F7D"/>
    <w:rsid w:val="007A18BA"/>
    <w:rsid w:val="007A39D0"/>
    <w:rsid w:val="007A5501"/>
    <w:rsid w:val="007A6B47"/>
    <w:rsid w:val="007B1398"/>
    <w:rsid w:val="007B3B1D"/>
    <w:rsid w:val="007B57B8"/>
    <w:rsid w:val="007B7A30"/>
    <w:rsid w:val="007C0B03"/>
    <w:rsid w:val="007C191F"/>
    <w:rsid w:val="007C233C"/>
    <w:rsid w:val="007C6C46"/>
    <w:rsid w:val="007D110B"/>
    <w:rsid w:val="007D17AC"/>
    <w:rsid w:val="007D2866"/>
    <w:rsid w:val="007D2BE0"/>
    <w:rsid w:val="007D45CD"/>
    <w:rsid w:val="007D52F1"/>
    <w:rsid w:val="007D6FC3"/>
    <w:rsid w:val="007E5DA1"/>
    <w:rsid w:val="007E6A29"/>
    <w:rsid w:val="007E7A83"/>
    <w:rsid w:val="007E7FD6"/>
    <w:rsid w:val="007F4731"/>
    <w:rsid w:val="007F5D6F"/>
    <w:rsid w:val="00800FB4"/>
    <w:rsid w:val="00802F08"/>
    <w:rsid w:val="0080309E"/>
    <w:rsid w:val="00806F37"/>
    <w:rsid w:val="00807345"/>
    <w:rsid w:val="00810B46"/>
    <w:rsid w:val="00811235"/>
    <w:rsid w:val="00813071"/>
    <w:rsid w:val="0082111C"/>
    <w:rsid w:val="008223A6"/>
    <w:rsid w:val="00825CD8"/>
    <w:rsid w:val="00831B40"/>
    <w:rsid w:val="0083249B"/>
    <w:rsid w:val="00834837"/>
    <w:rsid w:val="00837AAA"/>
    <w:rsid w:val="00837F7C"/>
    <w:rsid w:val="008414E6"/>
    <w:rsid w:val="0084225C"/>
    <w:rsid w:val="00842A2B"/>
    <w:rsid w:val="008442C9"/>
    <w:rsid w:val="008456F1"/>
    <w:rsid w:val="00853201"/>
    <w:rsid w:val="00853409"/>
    <w:rsid w:val="00854EB0"/>
    <w:rsid w:val="00855CBD"/>
    <w:rsid w:val="00856216"/>
    <w:rsid w:val="008603C8"/>
    <w:rsid w:val="00864177"/>
    <w:rsid w:val="00864600"/>
    <w:rsid w:val="0086689C"/>
    <w:rsid w:val="008709C4"/>
    <w:rsid w:val="00871E25"/>
    <w:rsid w:val="0087351B"/>
    <w:rsid w:val="0087796C"/>
    <w:rsid w:val="0088217A"/>
    <w:rsid w:val="00882E87"/>
    <w:rsid w:val="00887368"/>
    <w:rsid w:val="008918FB"/>
    <w:rsid w:val="0089338B"/>
    <w:rsid w:val="008A0230"/>
    <w:rsid w:val="008A110F"/>
    <w:rsid w:val="008A188A"/>
    <w:rsid w:val="008A4A55"/>
    <w:rsid w:val="008A58C1"/>
    <w:rsid w:val="008B0212"/>
    <w:rsid w:val="008B0F1F"/>
    <w:rsid w:val="008B61ED"/>
    <w:rsid w:val="008B6D07"/>
    <w:rsid w:val="008C0F44"/>
    <w:rsid w:val="008C2230"/>
    <w:rsid w:val="008C27E1"/>
    <w:rsid w:val="008C4208"/>
    <w:rsid w:val="008C5093"/>
    <w:rsid w:val="008D1E48"/>
    <w:rsid w:val="008D3FFE"/>
    <w:rsid w:val="008D6813"/>
    <w:rsid w:val="008D7A2E"/>
    <w:rsid w:val="008E4E0F"/>
    <w:rsid w:val="008E7627"/>
    <w:rsid w:val="008F5540"/>
    <w:rsid w:val="00904AAB"/>
    <w:rsid w:val="00911E1B"/>
    <w:rsid w:val="00911E63"/>
    <w:rsid w:val="0091379C"/>
    <w:rsid w:val="0091520E"/>
    <w:rsid w:val="009157E4"/>
    <w:rsid w:val="00920067"/>
    <w:rsid w:val="0092060D"/>
    <w:rsid w:val="009217C1"/>
    <w:rsid w:val="00922C58"/>
    <w:rsid w:val="00923905"/>
    <w:rsid w:val="00924E0C"/>
    <w:rsid w:val="00933968"/>
    <w:rsid w:val="00933CBD"/>
    <w:rsid w:val="00936ADD"/>
    <w:rsid w:val="00941FAD"/>
    <w:rsid w:val="00945C05"/>
    <w:rsid w:val="009538C4"/>
    <w:rsid w:val="00953E3C"/>
    <w:rsid w:val="00954297"/>
    <w:rsid w:val="00954473"/>
    <w:rsid w:val="00957E81"/>
    <w:rsid w:val="00960FBC"/>
    <w:rsid w:val="00964E8A"/>
    <w:rsid w:val="00971581"/>
    <w:rsid w:val="00971BAB"/>
    <w:rsid w:val="0097292F"/>
    <w:rsid w:val="009729D8"/>
    <w:rsid w:val="00973792"/>
    <w:rsid w:val="00981293"/>
    <w:rsid w:val="00981428"/>
    <w:rsid w:val="00983C0A"/>
    <w:rsid w:val="00985D7C"/>
    <w:rsid w:val="009867D1"/>
    <w:rsid w:val="00994925"/>
    <w:rsid w:val="009A04BA"/>
    <w:rsid w:val="009A3566"/>
    <w:rsid w:val="009A3A54"/>
    <w:rsid w:val="009A7BB2"/>
    <w:rsid w:val="009B0326"/>
    <w:rsid w:val="009B0977"/>
    <w:rsid w:val="009B3309"/>
    <w:rsid w:val="009B6FEF"/>
    <w:rsid w:val="009C07E4"/>
    <w:rsid w:val="009C0B06"/>
    <w:rsid w:val="009C1E06"/>
    <w:rsid w:val="009D106E"/>
    <w:rsid w:val="009D2FA0"/>
    <w:rsid w:val="009D313E"/>
    <w:rsid w:val="009D41EF"/>
    <w:rsid w:val="009D4601"/>
    <w:rsid w:val="009D5C10"/>
    <w:rsid w:val="009D6CCE"/>
    <w:rsid w:val="009D7FD8"/>
    <w:rsid w:val="009E07BA"/>
    <w:rsid w:val="009E156E"/>
    <w:rsid w:val="009E226F"/>
    <w:rsid w:val="009E36B3"/>
    <w:rsid w:val="009E4389"/>
    <w:rsid w:val="009E670B"/>
    <w:rsid w:val="009E6A5A"/>
    <w:rsid w:val="009F1F25"/>
    <w:rsid w:val="009F3653"/>
    <w:rsid w:val="009F422F"/>
    <w:rsid w:val="009F46F2"/>
    <w:rsid w:val="009F5B64"/>
    <w:rsid w:val="00A01240"/>
    <w:rsid w:val="00A02482"/>
    <w:rsid w:val="00A03A89"/>
    <w:rsid w:val="00A05DBC"/>
    <w:rsid w:val="00A0677C"/>
    <w:rsid w:val="00A10F4B"/>
    <w:rsid w:val="00A113FD"/>
    <w:rsid w:val="00A13604"/>
    <w:rsid w:val="00A1397E"/>
    <w:rsid w:val="00A201E2"/>
    <w:rsid w:val="00A243C5"/>
    <w:rsid w:val="00A255B2"/>
    <w:rsid w:val="00A263A7"/>
    <w:rsid w:val="00A26DBB"/>
    <w:rsid w:val="00A27FA2"/>
    <w:rsid w:val="00A31150"/>
    <w:rsid w:val="00A32BE6"/>
    <w:rsid w:val="00A35933"/>
    <w:rsid w:val="00A37E0A"/>
    <w:rsid w:val="00A52DC1"/>
    <w:rsid w:val="00A5307A"/>
    <w:rsid w:val="00A56ED1"/>
    <w:rsid w:val="00A5752C"/>
    <w:rsid w:val="00A63BD9"/>
    <w:rsid w:val="00A659CF"/>
    <w:rsid w:val="00A67E1A"/>
    <w:rsid w:val="00A70BD8"/>
    <w:rsid w:val="00A70E6E"/>
    <w:rsid w:val="00A72343"/>
    <w:rsid w:val="00A75300"/>
    <w:rsid w:val="00A77D0F"/>
    <w:rsid w:val="00A80244"/>
    <w:rsid w:val="00A8104C"/>
    <w:rsid w:val="00A81A77"/>
    <w:rsid w:val="00A86EF7"/>
    <w:rsid w:val="00A870A6"/>
    <w:rsid w:val="00A87CC4"/>
    <w:rsid w:val="00A9139B"/>
    <w:rsid w:val="00A91A5F"/>
    <w:rsid w:val="00A9344F"/>
    <w:rsid w:val="00AA0874"/>
    <w:rsid w:val="00AA1C6C"/>
    <w:rsid w:val="00AA252B"/>
    <w:rsid w:val="00AA34BB"/>
    <w:rsid w:val="00AA5392"/>
    <w:rsid w:val="00AA5A77"/>
    <w:rsid w:val="00AB09B2"/>
    <w:rsid w:val="00AB585C"/>
    <w:rsid w:val="00AB5DFB"/>
    <w:rsid w:val="00AC313A"/>
    <w:rsid w:val="00AD23B1"/>
    <w:rsid w:val="00AD5F5D"/>
    <w:rsid w:val="00AD751E"/>
    <w:rsid w:val="00AE0A89"/>
    <w:rsid w:val="00AE1593"/>
    <w:rsid w:val="00AE3A38"/>
    <w:rsid w:val="00AE4274"/>
    <w:rsid w:val="00AE6B0A"/>
    <w:rsid w:val="00AE6C06"/>
    <w:rsid w:val="00AE735D"/>
    <w:rsid w:val="00AE7734"/>
    <w:rsid w:val="00AE7F92"/>
    <w:rsid w:val="00AF0554"/>
    <w:rsid w:val="00AF1BC3"/>
    <w:rsid w:val="00AF2E0C"/>
    <w:rsid w:val="00AF4FC0"/>
    <w:rsid w:val="00AF7656"/>
    <w:rsid w:val="00AF7812"/>
    <w:rsid w:val="00AF7B97"/>
    <w:rsid w:val="00B01529"/>
    <w:rsid w:val="00B0277E"/>
    <w:rsid w:val="00B02A2B"/>
    <w:rsid w:val="00B03994"/>
    <w:rsid w:val="00B05948"/>
    <w:rsid w:val="00B0775E"/>
    <w:rsid w:val="00B103B5"/>
    <w:rsid w:val="00B104DA"/>
    <w:rsid w:val="00B116B4"/>
    <w:rsid w:val="00B14B5B"/>
    <w:rsid w:val="00B16D31"/>
    <w:rsid w:val="00B21CE6"/>
    <w:rsid w:val="00B21F0F"/>
    <w:rsid w:val="00B26A3A"/>
    <w:rsid w:val="00B30B1A"/>
    <w:rsid w:val="00B30FDC"/>
    <w:rsid w:val="00B3322F"/>
    <w:rsid w:val="00B363E6"/>
    <w:rsid w:val="00B37752"/>
    <w:rsid w:val="00B40628"/>
    <w:rsid w:val="00B40F8E"/>
    <w:rsid w:val="00B47637"/>
    <w:rsid w:val="00B52D3D"/>
    <w:rsid w:val="00B54361"/>
    <w:rsid w:val="00B6090B"/>
    <w:rsid w:val="00B65493"/>
    <w:rsid w:val="00B65C75"/>
    <w:rsid w:val="00B67271"/>
    <w:rsid w:val="00B706B1"/>
    <w:rsid w:val="00B72E11"/>
    <w:rsid w:val="00B74E0A"/>
    <w:rsid w:val="00B75DEF"/>
    <w:rsid w:val="00B76162"/>
    <w:rsid w:val="00B77EEC"/>
    <w:rsid w:val="00B82386"/>
    <w:rsid w:val="00B834E9"/>
    <w:rsid w:val="00B8408C"/>
    <w:rsid w:val="00BA05EF"/>
    <w:rsid w:val="00BA465B"/>
    <w:rsid w:val="00BA5DCC"/>
    <w:rsid w:val="00BB0F8A"/>
    <w:rsid w:val="00BB721F"/>
    <w:rsid w:val="00BC0235"/>
    <w:rsid w:val="00BC031F"/>
    <w:rsid w:val="00BC15E2"/>
    <w:rsid w:val="00BC1D83"/>
    <w:rsid w:val="00BC5421"/>
    <w:rsid w:val="00BC5931"/>
    <w:rsid w:val="00BC6DD0"/>
    <w:rsid w:val="00BC72E5"/>
    <w:rsid w:val="00BC7BE8"/>
    <w:rsid w:val="00BD0859"/>
    <w:rsid w:val="00BD11A7"/>
    <w:rsid w:val="00BD343B"/>
    <w:rsid w:val="00BD3ADF"/>
    <w:rsid w:val="00BD52C1"/>
    <w:rsid w:val="00BD6FA2"/>
    <w:rsid w:val="00BE01C7"/>
    <w:rsid w:val="00BE6EFB"/>
    <w:rsid w:val="00BE7C0C"/>
    <w:rsid w:val="00BF0AC3"/>
    <w:rsid w:val="00BF3249"/>
    <w:rsid w:val="00BF4C81"/>
    <w:rsid w:val="00BF7B74"/>
    <w:rsid w:val="00C05B81"/>
    <w:rsid w:val="00C147D5"/>
    <w:rsid w:val="00C149BD"/>
    <w:rsid w:val="00C16800"/>
    <w:rsid w:val="00C21389"/>
    <w:rsid w:val="00C239F8"/>
    <w:rsid w:val="00C247D7"/>
    <w:rsid w:val="00C26C71"/>
    <w:rsid w:val="00C27913"/>
    <w:rsid w:val="00C304B0"/>
    <w:rsid w:val="00C347BD"/>
    <w:rsid w:val="00C3497D"/>
    <w:rsid w:val="00C35671"/>
    <w:rsid w:val="00C35FCE"/>
    <w:rsid w:val="00C36A14"/>
    <w:rsid w:val="00C36BC5"/>
    <w:rsid w:val="00C40C53"/>
    <w:rsid w:val="00C41A82"/>
    <w:rsid w:val="00C42A25"/>
    <w:rsid w:val="00C474F1"/>
    <w:rsid w:val="00C47D8B"/>
    <w:rsid w:val="00C51A08"/>
    <w:rsid w:val="00C52C9D"/>
    <w:rsid w:val="00C52F6F"/>
    <w:rsid w:val="00C55926"/>
    <w:rsid w:val="00C55D7B"/>
    <w:rsid w:val="00C657CC"/>
    <w:rsid w:val="00C6585B"/>
    <w:rsid w:val="00C66993"/>
    <w:rsid w:val="00C710A5"/>
    <w:rsid w:val="00C71E7A"/>
    <w:rsid w:val="00C741F0"/>
    <w:rsid w:val="00C75093"/>
    <w:rsid w:val="00C80474"/>
    <w:rsid w:val="00C83BEE"/>
    <w:rsid w:val="00C85275"/>
    <w:rsid w:val="00C86AAB"/>
    <w:rsid w:val="00C902F9"/>
    <w:rsid w:val="00C95305"/>
    <w:rsid w:val="00CA0C9E"/>
    <w:rsid w:val="00CA5514"/>
    <w:rsid w:val="00CA560C"/>
    <w:rsid w:val="00CA623B"/>
    <w:rsid w:val="00CA6D5C"/>
    <w:rsid w:val="00CB04D7"/>
    <w:rsid w:val="00CB0FD8"/>
    <w:rsid w:val="00CB2B6E"/>
    <w:rsid w:val="00CB477D"/>
    <w:rsid w:val="00CB70E4"/>
    <w:rsid w:val="00CB7C30"/>
    <w:rsid w:val="00CC112C"/>
    <w:rsid w:val="00CC2F5F"/>
    <w:rsid w:val="00CC610B"/>
    <w:rsid w:val="00CD39C7"/>
    <w:rsid w:val="00CD3D78"/>
    <w:rsid w:val="00CD48E6"/>
    <w:rsid w:val="00CD570A"/>
    <w:rsid w:val="00CD59A5"/>
    <w:rsid w:val="00CE0346"/>
    <w:rsid w:val="00CE1278"/>
    <w:rsid w:val="00CE15D5"/>
    <w:rsid w:val="00CE5D11"/>
    <w:rsid w:val="00CE74BE"/>
    <w:rsid w:val="00CF1ED4"/>
    <w:rsid w:val="00CF6118"/>
    <w:rsid w:val="00D10149"/>
    <w:rsid w:val="00D102BB"/>
    <w:rsid w:val="00D12C6A"/>
    <w:rsid w:val="00D13E0A"/>
    <w:rsid w:val="00D15538"/>
    <w:rsid w:val="00D166A8"/>
    <w:rsid w:val="00D2306F"/>
    <w:rsid w:val="00D23367"/>
    <w:rsid w:val="00D32B4A"/>
    <w:rsid w:val="00D33505"/>
    <w:rsid w:val="00D355FD"/>
    <w:rsid w:val="00D35828"/>
    <w:rsid w:val="00D35B5E"/>
    <w:rsid w:val="00D36AAF"/>
    <w:rsid w:val="00D36BC7"/>
    <w:rsid w:val="00D409F9"/>
    <w:rsid w:val="00D41F5E"/>
    <w:rsid w:val="00D43190"/>
    <w:rsid w:val="00D44560"/>
    <w:rsid w:val="00D4668F"/>
    <w:rsid w:val="00D50F0F"/>
    <w:rsid w:val="00D53E03"/>
    <w:rsid w:val="00D579E5"/>
    <w:rsid w:val="00D619D2"/>
    <w:rsid w:val="00D664BA"/>
    <w:rsid w:val="00D734BC"/>
    <w:rsid w:val="00D75F6C"/>
    <w:rsid w:val="00D76F3B"/>
    <w:rsid w:val="00D82FFE"/>
    <w:rsid w:val="00D83168"/>
    <w:rsid w:val="00D84C79"/>
    <w:rsid w:val="00D851B4"/>
    <w:rsid w:val="00D865AD"/>
    <w:rsid w:val="00D87B7F"/>
    <w:rsid w:val="00D90EB3"/>
    <w:rsid w:val="00D9286D"/>
    <w:rsid w:val="00D92D1A"/>
    <w:rsid w:val="00D938E9"/>
    <w:rsid w:val="00DA3FED"/>
    <w:rsid w:val="00DA56EA"/>
    <w:rsid w:val="00DB476E"/>
    <w:rsid w:val="00DB5917"/>
    <w:rsid w:val="00DC1B66"/>
    <w:rsid w:val="00DC5973"/>
    <w:rsid w:val="00DC6597"/>
    <w:rsid w:val="00DD0382"/>
    <w:rsid w:val="00DE29CA"/>
    <w:rsid w:val="00DE5143"/>
    <w:rsid w:val="00DE7AAE"/>
    <w:rsid w:val="00DF1A01"/>
    <w:rsid w:val="00DF34EF"/>
    <w:rsid w:val="00DF6775"/>
    <w:rsid w:val="00E001EC"/>
    <w:rsid w:val="00E02771"/>
    <w:rsid w:val="00E028FF"/>
    <w:rsid w:val="00E03E69"/>
    <w:rsid w:val="00E062B9"/>
    <w:rsid w:val="00E10DF6"/>
    <w:rsid w:val="00E119EE"/>
    <w:rsid w:val="00E142E8"/>
    <w:rsid w:val="00E14A9A"/>
    <w:rsid w:val="00E14B3C"/>
    <w:rsid w:val="00E153E7"/>
    <w:rsid w:val="00E21B2D"/>
    <w:rsid w:val="00E21EBD"/>
    <w:rsid w:val="00E22FEA"/>
    <w:rsid w:val="00E261BA"/>
    <w:rsid w:val="00E26594"/>
    <w:rsid w:val="00E27A3B"/>
    <w:rsid w:val="00E4093A"/>
    <w:rsid w:val="00E409EF"/>
    <w:rsid w:val="00E41299"/>
    <w:rsid w:val="00E41EB0"/>
    <w:rsid w:val="00E42C9D"/>
    <w:rsid w:val="00E44765"/>
    <w:rsid w:val="00E456B0"/>
    <w:rsid w:val="00E50244"/>
    <w:rsid w:val="00E537A8"/>
    <w:rsid w:val="00E55327"/>
    <w:rsid w:val="00E55BA5"/>
    <w:rsid w:val="00E56320"/>
    <w:rsid w:val="00E56F03"/>
    <w:rsid w:val="00E613FB"/>
    <w:rsid w:val="00E62F5B"/>
    <w:rsid w:val="00E67571"/>
    <w:rsid w:val="00E70621"/>
    <w:rsid w:val="00E70DBA"/>
    <w:rsid w:val="00E7448D"/>
    <w:rsid w:val="00E74FD5"/>
    <w:rsid w:val="00E8019F"/>
    <w:rsid w:val="00E81032"/>
    <w:rsid w:val="00E81125"/>
    <w:rsid w:val="00E871CF"/>
    <w:rsid w:val="00E901E4"/>
    <w:rsid w:val="00E925A1"/>
    <w:rsid w:val="00E932F5"/>
    <w:rsid w:val="00E937A8"/>
    <w:rsid w:val="00EA0E73"/>
    <w:rsid w:val="00EA1A6B"/>
    <w:rsid w:val="00EA256A"/>
    <w:rsid w:val="00EA3B29"/>
    <w:rsid w:val="00EA66EC"/>
    <w:rsid w:val="00EB4C59"/>
    <w:rsid w:val="00EB5D8A"/>
    <w:rsid w:val="00EB6036"/>
    <w:rsid w:val="00EC57D6"/>
    <w:rsid w:val="00EC707F"/>
    <w:rsid w:val="00ED038E"/>
    <w:rsid w:val="00ED14D6"/>
    <w:rsid w:val="00ED5372"/>
    <w:rsid w:val="00EE1281"/>
    <w:rsid w:val="00EE31F6"/>
    <w:rsid w:val="00EE33F5"/>
    <w:rsid w:val="00EF467B"/>
    <w:rsid w:val="00EF478F"/>
    <w:rsid w:val="00EF56B6"/>
    <w:rsid w:val="00F0395B"/>
    <w:rsid w:val="00F07F02"/>
    <w:rsid w:val="00F13300"/>
    <w:rsid w:val="00F1456A"/>
    <w:rsid w:val="00F152DE"/>
    <w:rsid w:val="00F211DD"/>
    <w:rsid w:val="00F22341"/>
    <w:rsid w:val="00F23B69"/>
    <w:rsid w:val="00F27593"/>
    <w:rsid w:val="00F27A17"/>
    <w:rsid w:val="00F27B95"/>
    <w:rsid w:val="00F31C94"/>
    <w:rsid w:val="00F417FA"/>
    <w:rsid w:val="00F426F5"/>
    <w:rsid w:val="00F43719"/>
    <w:rsid w:val="00F46C0E"/>
    <w:rsid w:val="00F473B9"/>
    <w:rsid w:val="00F528DF"/>
    <w:rsid w:val="00F547F9"/>
    <w:rsid w:val="00F55446"/>
    <w:rsid w:val="00F563B1"/>
    <w:rsid w:val="00F62C98"/>
    <w:rsid w:val="00F63A2B"/>
    <w:rsid w:val="00F70516"/>
    <w:rsid w:val="00F741DB"/>
    <w:rsid w:val="00F74AB2"/>
    <w:rsid w:val="00F751A7"/>
    <w:rsid w:val="00F75A4A"/>
    <w:rsid w:val="00F8411D"/>
    <w:rsid w:val="00F84E48"/>
    <w:rsid w:val="00F92068"/>
    <w:rsid w:val="00F94A71"/>
    <w:rsid w:val="00F94B20"/>
    <w:rsid w:val="00F96A1D"/>
    <w:rsid w:val="00FA0B13"/>
    <w:rsid w:val="00FA405A"/>
    <w:rsid w:val="00FB1F2D"/>
    <w:rsid w:val="00FB3699"/>
    <w:rsid w:val="00FB3E7B"/>
    <w:rsid w:val="00FB46AD"/>
    <w:rsid w:val="00FB588A"/>
    <w:rsid w:val="00FC014D"/>
    <w:rsid w:val="00FC0FF8"/>
    <w:rsid w:val="00FC122E"/>
    <w:rsid w:val="00FC20C7"/>
    <w:rsid w:val="00FC3BB9"/>
    <w:rsid w:val="00FC47CB"/>
    <w:rsid w:val="00FC640E"/>
    <w:rsid w:val="00FD38A7"/>
    <w:rsid w:val="00FD5C19"/>
    <w:rsid w:val="00FE4162"/>
    <w:rsid w:val="00FE5314"/>
    <w:rsid w:val="00FE5D71"/>
    <w:rsid w:val="00FF0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8C379"/>
  <w15:docId w15:val="{16031523-3325-4AF2-9751-E3E7711D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2205"/>
    <w:rPr>
      <w:sz w:val="24"/>
      <w:szCs w:val="24"/>
    </w:rPr>
  </w:style>
  <w:style w:type="paragraph" w:styleId="3">
    <w:name w:val="heading 3"/>
    <w:basedOn w:val="a"/>
    <w:link w:val="30"/>
    <w:uiPriority w:val="9"/>
    <w:qFormat/>
    <w:rsid w:val="006A46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824DA"/>
    <w:rPr>
      <w:rFonts w:ascii="Tahoma" w:hAnsi="Tahoma" w:cs="Tahoma"/>
      <w:sz w:val="16"/>
      <w:szCs w:val="16"/>
    </w:rPr>
  </w:style>
  <w:style w:type="paragraph" w:styleId="a4">
    <w:name w:val="Body Text"/>
    <w:basedOn w:val="a"/>
    <w:link w:val="a5"/>
    <w:rsid w:val="0026340E"/>
    <w:pPr>
      <w:spacing w:after="120"/>
    </w:pPr>
  </w:style>
  <w:style w:type="character" w:customStyle="1" w:styleId="a5">
    <w:name w:val="Основной текст Знак"/>
    <w:link w:val="a4"/>
    <w:rsid w:val="0026340E"/>
    <w:rPr>
      <w:sz w:val="24"/>
      <w:szCs w:val="24"/>
    </w:rPr>
  </w:style>
  <w:style w:type="table" w:styleId="a6">
    <w:name w:val="Table Grid"/>
    <w:basedOn w:val="a1"/>
    <w:rsid w:val="00F92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rsid w:val="00EA256A"/>
    <w:rPr>
      <w:sz w:val="20"/>
      <w:szCs w:val="20"/>
    </w:rPr>
  </w:style>
  <w:style w:type="character" w:customStyle="1" w:styleId="a8">
    <w:name w:val="Текст сноски Знак"/>
    <w:basedOn w:val="a0"/>
    <w:link w:val="a7"/>
    <w:uiPriority w:val="99"/>
    <w:rsid w:val="00EA256A"/>
  </w:style>
  <w:style w:type="character" w:styleId="a9">
    <w:name w:val="footnote reference"/>
    <w:uiPriority w:val="99"/>
    <w:rsid w:val="00EA256A"/>
    <w:rPr>
      <w:vertAlign w:val="superscript"/>
    </w:rPr>
  </w:style>
  <w:style w:type="character" w:customStyle="1" w:styleId="s1">
    <w:name w:val="s1"/>
    <w:rsid w:val="0038248A"/>
    <w:rPr>
      <w:rFonts w:ascii="Times New Roman" w:hAnsi="Times New Roman" w:cs="Times New Roman" w:hint="default"/>
      <w:b/>
      <w:bCs/>
      <w:color w:val="000000"/>
    </w:rPr>
  </w:style>
  <w:style w:type="paragraph" w:styleId="aa">
    <w:name w:val="endnote text"/>
    <w:basedOn w:val="a"/>
    <w:link w:val="ab"/>
    <w:rsid w:val="006741E1"/>
    <w:rPr>
      <w:sz w:val="20"/>
      <w:szCs w:val="20"/>
    </w:rPr>
  </w:style>
  <w:style w:type="character" w:customStyle="1" w:styleId="ab">
    <w:name w:val="Текст концевой сноски Знак"/>
    <w:basedOn w:val="a0"/>
    <w:link w:val="aa"/>
    <w:rsid w:val="006741E1"/>
  </w:style>
  <w:style w:type="character" w:styleId="ac">
    <w:name w:val="endnote reference"/>
    <w:rsid w:val="006741E1"/>
    <w:rPr>
      <w:vertAlign w:val="superscript"/>
    </w:rPr>
  </w:style>
  <w:style w:type="character" w:customStyle="1" w:styleId="s0">
    <w:name w:val="s0"/>
    <w:qFormat/>
    <w:rsid w:val="00186C97"/>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rsid w:val="006A4604"/>
    <w:rPr>
      <w:b/>
      <w:bCs/>
      <w:sz w:val="27"/>
      <w:szCs w:val="27"/>
    </w:rPr>
  </w:style>
  <w:style w:type="paragraph" w:customStyle="1" w:styleId="pj">
    <w:name w:val="pj"/>
    <w:basedOn w:val="a"/>
    <w:rsid w:val="00077BCE"/>
    <w:pPr>
      <w:ind w:firstLine="400"/>
      <w:jc w:val="both"/>
    </w:pPr>
    <w:rPr>
      <w:color w:val="000000"/>
    </w:rPr>
  </w:style>
  <w:style w:type="paragraph" w:customStyle="1" w:styleId="pc">
    <w:name w:val="pc"/>
    <w:basedOn w:val="a"/>
    <w:rsid w:val="00077BCE"/>
    <w:pPr>
      <w:jc w:val="center"/>
    </w:pPr>
    <w:rPr>
      <w:color w:val="000000"/>
    </w:rPr>
  </w:style>
  <w:style w:type="paragraph" w:styleId="ad">
    <w:name w:val="List Paragraph"/>
    <w:basedOn w:val="a"/>
    <w:uiPriority w:val="34"/>
    <w:qFormat/>
    <w:rsid w:val="00AD5F5D"/>
    <w:pPr>
      <w:ind w:left="720"/>
      <w:contextualSpacing/>
    </w:pPr>
  </w:style>
  <w:style w:type="paragraph" w:styleId="ae">
    <w:name w:val="header"/>
    <w:basedOn w:val="a"/>
    <w:link w:val="af"/>
    <w:uiPriority w:val="99"/>
    <w:unhideWhenUsed/>
    <w:rsid w:val="00EC57D6"/>
    <w:pPr>
      <w:tabs>
        <w:tab w:val="center" w:pos="4677"/>
        <w:tab w:val="right" w:pos="9355"/>
      </w:tabs>
    </w:pPr>
  </w:style>
  <w:style w:type="character" w:customStyle="1" w:styleId="af">
    <w:name w:val="Верхний колонтитул Знак"/>
    <w:basedOn w:val="a0"/>
    <w:link w:val="ae"/>
    <w:uiPriority w:val="99"/>
    <w:rsid w:val="00EC57D6"/>
    <w:rPr>
      <w:sz w:val="24"/>
      <w:szCs w:val="24"/>
    </w:rPr>
  </w:style>
  <w:style w:type="paragraph" w:styleId="af0">
    <w:name w:val="footer"/>
    <w:basedOn w:val="a"/>
    <w:link w:val="af1"/>
    <w:unhideWhenUsed/>
    <w:rsid w:val="00EC57D6"/>
    <w:pPr>
      <w:tabs>
        <w:tab w:val="center" w:pos="4677"/>
        <w:tab w:val="right" w:pos="9355"/>
      </w:tabs>
    </w:pPr>
  </w:style>
  <w:style w:type="character" w:customStyle="1" w:styleId="af1">
    <w:name w:val="Нижний колонтитул Знак"/>
    <w:basedOn w:val="a0"/>
    <w:link w:val="af0"/>
    <w:rsid w:val="00EC57D6"/>
    <w:rPr>
      <w:sz w:val="24"/>
      <w:szCs w:val="24"/>
    </w:rPr>
  </w:style>
  <w:style w:type="character" w:customStyle="1" w:styleId="anegp0gi0b9av8jahpyh">
    <w:name w:val="anegp0gi0b9av8jahpyh"/>
    <w:basedOn w:val="a0"/>
    <w:rsid w:val="00BB0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1870">
      <w:bodyDiv w:val="1"/>
      <w:marLeft w:val="0"/>
      <w:marRight w:val="0"/>
      <w:marTop w:val="0"/>
      <w:marBottom w:val="0"/>
      <w:divBdr>
        <w:top w:val="none" w:sz="0" w:space="0" w:color="auto"/>
        <w:left w:val="none" w:sz="0" w:space="0" w:color="auto"/>
        <w:bottom w:val="none" w:sz="0" w:space="0" w:color="auto"/>
        <w:right w:val="none" w:sz="0" w:space="0" w:color="auto"/>
      </w:divBdr>
    </w:div>
    <w:div w:id="550848181">
      <w:bodyDiv w:val="1"/>
      <w:marLeft w:val="0"/>
      <w:marRight w:val="0"/>
      <w:marTop w:val="0"/>
      <w:marBottom w:val="0"/>
      <w:divBdr>
        <w:top w:val="none" w:sz="0" w:space="0" w:color="auto"/>
        <w:left w:val="none" w:sz="0" w:space="0" w:color="auto"/>
        <w:bottom w:val="none" w:sz="0" w:space="0" w:color="auto"/>
        <w:right w:val="none" w:sz="0" w:space="0" w:color="auto"/>
      </w:divBdr>
    </w:div>
    <w:div w:id="821971643">
      <w:bodyDiv w:val="1"/>
      <w:marLeft w:val="0"/>
      <w:marRight w:val="0"/>
      <w:marTop w:val="0"/>
      <w:marBottom w:val="0"/>
      <w:divBdr>
        <w:top w:val="none" w:sz="0" w:space="0" w:color="auto"/>
        <w:left w:val="none" w:sz="0" w:space="0" w:color="auto"/>
        <w:bottom w:val="none" w:sz="0" w:space="0" w:color="auto"/>
        <w:right w:val="none" w:sz="0" w:space="0" w:color="auto"/>
      </w:divBdr>
      <w:divsChild>
        <w:div w:id="849486435">
          <w:marLeft w:val="0"/>
          <w:marRight w:val="0"/>
          <w:marTop w:val="0"/>
          <w:marBottom w:val="0"/>
          <w:divBdr>
            <w:top w:val="none" w:sz="0" w:space="0" w:color="auto"/>
            <w:left w:val="none" w:sz="0" w:space="0" w:color="auto"/>
            <w:bottom w:val="none" w:sz="0" w:space="0" w:color="auto"/>
            <w:right w:val="none" w:sz="0" w:space="0" w:color="auto"/>
          </w:divBdr>
        </w:div>
      </w:divsChild>
    </w:div>
    <w:div w:id="1213611284">
      <w:bodyDiv w:val="1"/>
      <w:marLeft w:val="0"/>
      <w:marRight w:val="0"/>
      <w:marTop w:val="0"/>
      <w:marBottom w:val="0"/>
      <w:divBdr>
        <w:top w:val="none" w:sz="0" w:space="0" w:color="auto"/>
        <w:left w:val="none" w:sz="0" w:space="0" w:color="auto"/>
        <w:bottom w:val="none" w:sz="0" w:space="0" w:color="auto"/>
        <w:right w:val="none" w:sz="0" w:space="0" w:color="auto"/>
      </w:divBdr>
    </w:div>
    <w:div w:id="1226993743">
      <w:bodyDiv w:val="1"/>
      <w:marLeft w:val="0"/>
      <w:marRight w:val="0"/>
      <w:marTop w:val="0"/>
      <w:marBottom w:val="0"/>
      <w:divBdr>
        <w:top w:val="none" w:sz="0" w:space="0" w:color="auto"/>
        <w:left w:val="none" w:sz="0" w:space="0" w:color="auto"/>
        <w:bottom w:val="none" w:sz="0" w:space="0" w:color="auto"/>
        <w:right w:val="none" w:sz="0" w:space="0" w:color="auto"/>
      </w:divBdr>
    </w:div>
    <w:div w:id="1328751046">
      <w:bodyDiv w:val="1"/>
      <w:marLeft w:val="0"/>
      <w:marRight w:val="0"/>
      <w:marTop w:val="0"/>
      <w:marBottom w:val="0"/>
      <w:divBdr>
        <w:top w:val="none" w:sz="0" w:space="0" w:color="auto"/>
        <w:left w:val="none" w:sz="0" w:space="0" w:color="auto"/>
        <w:bottom w:val="none" w:sz="0" w:space="0" w:color="auto"/>
        <w:right w:val="none" w:sz="0" w:space="0" w:color="auto"/>
      </w:divBdr>
    </w:div>
    <w:div w:id="1664896106">
      <w:bodyDiv w:val="1"/>
      <w:marLeft w:val="0"/>
      <w:marRight w:val="0"/>
      <w:marTop w:val="0"/>
      <w:marBottom w:val="0"/>
      <w:divBdr>
        <w:top w:val="none" w:sz="0" w:space="0" w:color="auto"/>
        <w:left w:val="none" w:sz="0" w:space="0" w:color="auto"/>
        <w:bottom w:val="none" w:sz="0" w:space="0" w:color="auto"/>
        <w:right w:val="none" w:sz="0" w:space="0" w:color="auto"/>
      </w:divBdr>
    </w:div>
    <w:div w:id="1852839526">
      <w:bodyDiv w:val="1"/>
      <w:marLeft w:val="0"/>
      <w:marRight w:val="0"/>
      <w:marTop w:val="0"/>
      <w:marBottom w:val="0"/>
      <w:divBdr>
        <w:top w:val="none" w:sz="0" w:space="0" w:color="auto"/>
        <w:left w:val="none" w:sz="0" w:space="0" w:color="auto"/>
        <w:bottom w:val="none" w:sz="0" w:space="0" w:color="auto"/>
        <w:right w:val="none" w:sz="0" w:space="0" w:color="auto"/>
      </w:divBdr>
      <w:divsChild>
        <w:div w:id="123084393">
          <w:marLeft w:val="0"/>
          <w:marRight w:val="0"/>
          <w:marTop w:val="0"/>
          <w:marBottom w:val="0"/>
          <w:divBdr>
            <w:top w:val="none" w:sz="0" w:space="0" w:color="auto"/>
            <w:left w:val="none" w:sz="0" w:space="0" w:color="auto"/>
            <w:bottom w:val="none" w:sz="0" w:space="0" w:color="auto"/>
            <w:right w:val="none" w:sz="0" w:space="0" w:color="auto"/>
          </w:divBdr>
        </w:div>
        <w:div w:id="550845155">
          <w:marLeft w:val="0"/>
          <w:marRight w:val="0"/>
          <w:marTop w:val="0"/>
          <w:marBottom w:val="0"/>
          <w:divBdr>
            <w:top w:val="none" w:sz="0" w:space="0" w:color="auto"/>
            <w:left w:val="none" w:sz="0" w:space="0" w:color="auto"/>
            <w:bottom w:val="none" w:sz="0" w:space="0" w:color="auto"/>
            <w:right w:val="none" w:sz="0" w:space="0" w:color="auto"/>
          </w:divBdr>
        </w:div>
        <w:div w:id="601953749">
          <w:marLeft w:val="0"/>
          <w:marRight w:val="0"/>
          <w:marTop w:val="0"/>
          <w:marBottom w:val="0"/>
          <w:divBdr>
            <w:top w:val="none" w:sz="0" w:space="0" w:color="auto"/>
            <w:left w:val="none" w:sz="0" w:space="0" w:color="auto"/>
            <w:bottom w:val="none" w:sz="0" w:space="0" w:color="auto"/>
            <w:right w:val="none" w:sz="0" w:space="0" w:color="auto"/>
          </w:divBdr>
        </w:div>
        <w:div w:id="513958004">
          <w:marLeft w:val="0"/>
          <w:marRight w:val="0"/>
          <w:marTop w:val="0"/>
          <w:marBottom w:val="0"/>
          <w:divBdr>
            <w:top w:val="none" w:sz="0" w:space="0" w:color="auto"/>
            <w:left w:val="none" w:sz="0" w:space="0" w:color="auto"/>
            <w:bottom w:val="none" w:sz="0" w:space="0" w:color="auto"/>
            <w:right w:val="none" w:sz="0" w:space="0" w:color="auto"/>
          </w:divBdr>
        </w:div>
      </w:divsChild>
    </w:div>
    <w:div w:id="191570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7B846-1A68-4897-92C7-F1AFB5F6F08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449</Words>
  <Characters>2563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Юридический департамент</vt:lpstr>
    </vt:vector>
  </TitlesOfParts>
  <Company>Microsoft</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Юридический департамент</dc:title>
  <dc:creator>IS_Irina_A</dc:creator>
  <cp:lastModifiedBy>Айжан Жусупова</cp:lastModifiedBy>
  <cp:revision>49</cp:revision>
  <cp:lastPrinted>2019-09-17T09:58:00Z</cp:lastPrinted>
  <dcterms:created xsi:type="dcterms:W3CDTF">2026-01-28T12:52:00Z</dcterms:created>
  <dcterms:modified xsi:type="dcterms:W3CDTF">2026-08-07T13:15:00Z</dcterms:modified>
</cp:coreProperties>
</file>