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D1167" w14:textId="77777777" w:rsidR="00682183" w:rsidRPr="00A87452" w:rsidRDefault="00682183" w:rsidP="00682183">
      <w:pPr>
        <w:spacing w:after="0" w:line="240" w:lineRule="auto"/>
        <w:jc w:val="center"/>
        <w:rPr>
          <w:rFonts w:ascii="Arial" w:hAnsi="Arial" w:cs="Arial"/>
        </w:rPr>
      </w:pPr>
      <w:r w:rsidRPr="00A87452">
        <w:rPr>
          <w:rFonts w:ascii="Arial" w:eastAsia="Times New Roman" w:hAnsi="Arial" w:cs="Arial"/>
          <w:noProof/>
          <w:lang w:eastAsia="ru-RU"/>
        </w:rPr>
        <w:drawing>
          <wp:inline distT="0" distB="0" distL="0" distR="0" wp14:anchorId="2816CBA7" wp14:editId="0D8F964B">
            <wp:extent cx="4850130" cy="659765"/>
            <wp:effectExtent l="0" t="0" r="7620" b="6985"/>
            <wp:docPr id="1" name="Рисунок 1" descr="D:\OLGA\НАЦБАНК\пакет по фирменному стилю\клиенту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OLGA\НАЦБАНК\пакет по фирменному стилю\клиенту\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3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16267" w14:textId="77777777" w:rsidR="00682183" w:rsidRPr="009F18D9" w:rsidRDefault="00682183" w:rsidP="00682183">
      <w:pPr>
        <w:spacing w:after="0" w:line="240" w:lineRule="auto"/>
        <w:jc w:val="center"/>
        <w:rPr>
          <w:rFonts w:eastAsia="Times New Roman" w:cstheme="minorHAnsi"/>
          <w:b/>
          <w:sz w:val="28"/>
          <w:szCs w:val="24"/>
          <w:lang w:val="kk-KZ"/>
        </w:rPr>
      </w:pPr>
    </w:p>
    <w:p w14:paraId="4D28D5EB" w14:textId="77777777" w:rsidR="00682183" w:rsidRPr="009F18D9" w:rsidRDefault="00682183" w:rsidP="0068218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val="kk-KZ"/>
        </w:rPr>
      </w:pPr>
      <w:r w:rsidRPr="009F18D9">
        <w:rPr>
          <w:rFonts w:eastAsia="Times New Roman" w:cstheme="minorHAnsi"/>
          <w:b/>
          <w:sz w:val="24"/>
          <w:szCs w:val="24"/>
          <w:lang w:val="kk-KZ"/>
        </w:rPr>
        <w:t xml:space="preserve">БАСПАСӨЗ РЕЛИЗІ </w:t>
      </w:r>
    </w:p>
    <w:p w14:paraId="32A383AB" w14:textId="77777777" w:rsidR="00682183" w:rsidRPr="009F18D9" w:rsidRDefault="00682183" w:rsidP="00682183">
      <w:pPr>
        <w:spacing w:after="0" w:line="240" w:lineRule="auto"/>
        <w:jc w:val="center"/>
        <w:rPr>
          <w:rFonts w:cstheme="minorHAnsi"/>
          <w:b/>
          <w:sz w:val="24"/>
          <w:szCs w:val="24"/>
          <w:lang w:val="kk-KZ"/>
        </w:rPr>
      </w:pPr>
    </w:p>
    <w:p w14:paraId="45FF1528" w14:textId="007B42A0" w:rsidR="00682183" w:rsidRPr="009F18D9" w:rsidRDefault="00225D5D" w:rsidP="00682183">
      <w:pPr>
        <w:tabs>
          <w:tab w:val="left" w:pos="4253"/>
        </w:tabs>
        <w:spacing w:line="240" w:lineRule="atLeast"/>
        <w:jc w:val="center"/>
        <w:rPr>
          <w:rFonts w:cstheme="minorHAnsi"/>
          <w:b/>
          <w:sz w:val="24"/>
          <w:szCs w:val="24"/>
          <w:lang w:val="kk-KZ"/>
        </w:rPr>
      </w:pPr>
      <w:r w:rsidRPr="009F18D9">
        <w:rPr>
          <w:rFonts w:cstheme="minorHAnsi"/>
          <w:b/>
          <w:sz w:val="24"/>
          <w:szCs w:val="24"/>
          <w:lang w:val="kk-KZ"/>
        </w:rPr>
        <w:t xml:space="preserve">«Валюта айырбастаудың нарықтық бағамын айқындау қағидаларын бекіту туралы» Қазақстан Республикасы Ұлттық Банкі Басқармасының 2025 жылғы 26 қыркүйектегі № 56 және Қазақстан Республикасы Қаржы министрінің 2025 жылғы 29 қыркүйектегі № 544 бірлескен қаулысы мен бұйрығына өзгерістер енгізу туралы» </w:t>
      </w:r>
      <w:r w:rsidR="009F18D9" w:rsidRPr="009F18D9">
        <w:rPr>
          <w:rFonts w:cstheme="minorHAnsi"/>
          <w:b/>
          <w:sz w:val="24"/>
          <w:szCs w:val="24"/>
          <w:lang w:val="kk-KZ"/>
        </w:rPr>
        <w:t xml:space="preserve">Қазақстан Республикасы Ұлттық Банкі Басқармасының </w:t>
      </w:r>
      <w:r w:rsidR="00D75A71">
        <w:rPr>
          <w:rFonts w:cstheme="minorHAnsi"/>
          <w:b/>
          <w:sz w:val="24"/>
          <w:szCs w:val="24"/>
          <w:lang w:val="kk-KZ"/>
        </w:rPr>
        <w:t xml:space="preserve">және Қазақстан Республикасы Қаржы министрінің бірлескен қаулысы мен бұйрығын </w:t>
      </w:r>
      <w:r w:rsidR="009F18D9" w:rsidRPr="009F18D9">
        <w:rPr>
          <w:rFonts w:cstheme="minorHAnsi"/>
          <w:b/>
          <w:sz w:val="24"/>
          <w:szCs w:val="24"/>
          <w:lang w:val="kk-KZ"/>
        </w:rPr>
        <w:t>бекіту туралы</w:t>
      </w:r>
    </w:p>
    <w:p w14:paraId="65DB77CB" w14:textId="77777777" w:rsidR="00682183" w:rsidRPr="009F18D9" w:rsidRDefault="00682183" w:rsidP="00682183">
      <w:pPr>
        <w:tabs>
          <w:tab w:val="left" w:pos="1256"/>
        </w:tabs>
        <w:spacing w:after="0" w:line="240" w:lineRule="auto"/>
        <w:jc w:val="both"/>
        <w:rPr>
          <w:rFonts w:cstheme="minorHAnsi"/>
          <w:b/>
          <w:sz w:val="24"/>
          <w:szCs w:val="24"/>
          <w:lang w:val="kk-KZ"/>
        </w:rPr>
      </w:pPr>
    </w:p>
    <w:p w14:paraId="2F8FA5E7" w14:textId="77777777" w:rsidR="00682183" w:rsidRPr="009F18D9" w:rsidRDefault="00682183" w:rsidP="00682183">
      <w:pPr>
        <w:tabs>
          <w:tab w:val="left" w:pos="1256"/>
        </w:tabs>
        <w:spacing w:after="0" w:line="240" w:lineRule="auto"/>
        <w:jc w:val="both"/>
        <w:rPr>
          <w:rFonts w:cstheme="minorHAnsi"/>
          <w:b/>
          <w:sz w:val="24"/>
          <w:szCs w:val="24"/>
          <w:lang w:val="kk-KZ"/>
        </w:rPr>
      </w:pPr>
    </w:p>
    <w:p w14:paraId="34DC4BC3" w14:textId="5535B1AA" w:rsidR="00682183" w:rsidRPr="009F18D9" w:rsidRDefault="00682183" w:rsidP="00682183">
      <w:pPr>
        <w:tabs>
          <w:tab w:val="left" w:pos="1256"/>
        </w:tabs>
        <w:spacing w:after="0" w:line="240" w:lineRule="auto"/>
        <w:ind w:firstLine="709"/>
        <w:jc w:val="both"/>
        <w:rPr>
          <w:rFonts w:cstheme="minorHAnsi"/>
          <w:sz w:val="24"/>
          <w:szCs w:val="24"/>
          <w:lang w:val="kk-KZ"/>
        </w:rPr>
      </w:pPr>
      <w:r w:rsidRPr="009F18D9">
        <w:rPr>
          <w:rFonts w:eastAsia="Times New Roman" w:cstheme="minorHAnsi"/>
          <w:sz w:val="24"/>
          <w:szCs w:val="24"/>
          <w:lang w:val="kk-KZ"/>
        </w:rPr>
        <w:t>202</w:t>
      </w:r>
      <w:r w:rsidR="00225D5D" w:rsidRPr="009F18D9">
        <w:rPr>
          <w:rFonts w:eastAsia="Times New Roman" w:cstheme="minorHAnsi"/>
          <w:sz w:val="24"/>
          <w:szCs w:val="24"/>
          <w:lang w:val="kk-KZ"/>
        </w:rPr>
        <w:t>6</w:t>
      </w:r>
      <w:r w:rsidRPr="009F18D9">
        <w:rPr>
          <w:rFonts w:eastAsia="Times New Roman" w:cstheme="minorHAnsi"/>
          <w:sz w:val="24"/>
          <w:szCs w:val="24"/>
          <w:lang w:val="kk-KZ"/>
        </w:rPr>
        <w:t xml:space="preserve"> жылғы </w:t>
      </w:r>
      <w:r w:rsidR="00D75A71">
        <w:rPr>
          <w:rFonts w:eastAsia="Times New Roman" w:cstheme="minorHAnsi"/>
          <w:sz w:val="24"/>
          <w:szCs w:val="24"/>
          <w:lang w:val="kk-KZ"/>
        </w:rPr>
        <w:t>4</w:t>
      </w:r>
      <w:r w:rsidR="00225D5D" w:rsidRPr="009F18D9">
        <w:rPr>
          <w:rFonts w:eastAsia="Times New Roman" w:cstheme="minorHAnsi"/>
          <w:sz w:val="24"/>
          <w:szCs w:val="24"/>
          <w:lang w:val="kk-KZ"/>
        </w:rPr>
        <w:t xml:space="preserve"> </w:t>
      </w:r>
      <w:r w:rsidR="00D75A71">
        <w:rPr>
          <w:rFonts w:eastAsia="Times New Roman" w:cstheme="minorHAnsi"/>
          <w:sz w:val="24"/>
          <w:szCs w:val="24"/>
          <w:lang w:val="kk-KZ"/>
        </w:rPr>
        <w:t xml:space="preserve">тамыз                             </w:t>
      </w:r>
      <w:r w:rsidRPr="009F18D9">
        <w:rPr>
          <w:rFonts w:eastAsia="Times New Roman" w:cstheme="minorHAnsi"/>
          <w:sz w:val="24"/>
          <w:szCs w:val="24"/>
          <w:lang w:val="kk-KZ"/>
        </w:rPr>
        <w:t xml:space="preserve">                                     </w:t>
      </w:r>
      <w:r w:rsidR="009F18D9" w:rsidRPr="009F18D9">
        <w:rPr>
          <w:rFonts w:eastAsia="Times New Roman" w:cstheme="minorHAnsi"/>
          <w:sz w:val="24"/>
          <w:szCs w:val="24"/>
          <w:lang w:val="kk-KZ"/>
        </w:rPr>
        <w:t xml:space="preserve">           </w:t>
      </w:r>
      <w:r w:rsidRPr="009F18D9">
        <w:rPr>
          <w:rFonts w:eastAsia="Times New Roman" w:cstheme="minorHAnsi"/>
          <w:sz w:val="24"/>
          <w:szCs w:val="24"/>
          <w:lang w:val="kk-KZ"/>
        </w:rPr>
        <w:t xml:space="preserve">                        Астана қ.</w:t>
      </w:r>
    </w:p>
    <w:p w14:paraId="02533E34" w14:textId="77777777" w:rsidR="00682183" w:rsidRPr="009F18D9" w:rsidRDefault="00682183" w:rsidP="00682183">
      <w:pPr>
        <w:tabs>
          <w:tab w:val="left" w:pos="1256"/>
        </w:tabs>
        <w:spacing w:after="0" w:line="240" w:lineRule="auto"/>
        <w:jc w:val="both"/>
        <w:rPr>
          <w:rFonts w:cstheme="minorHAnsi"/>
          <w:szCs w:val="24"/>
          <w:lang w:val="kk-KZ"/>
        </w:rPr>
      </w:pPr>
    </w:p>
    <w:p w14:paraId="4E85F382" w14:textId="77777777" w:rsidR="00682183" w:rsidRPr="009F18D9" w:rsidRDefault="00682183" w:rsidP="00682183">
      <w:pPr>
        <w:spacing w:after="0" w:line="240" w:lineRule="auto"/>
        <w:rPr>
          <w:rFonts w:cstheme="minorHAnsi"/>
          <w:szCs w:val="24"/>
          <w:lang w:val="kk-KZ"/>
        </w:rPr>
      </w:pPr>
    </w:p>
    <w:p w14:paraId="03DB98ED" w14:textId="08844BDC" w:rsidR="00682183" w:rsidRPr="009F18D9" w:rsidRDefault="00682183" w:rsidP="00480F7A">
      <w:pPr>
        <w:tabs>
          <w:tab w:val="left" w:pos="709"/>
        </w:tabs>
        <w:spacing w:after="0" w:line="240" w:lineRule="atLeast"/>
        <w:jc w:val="both"/>
        <w:rPr>
          <w:rFonts w:cstheme="minorHAnsi"/>
          <w:sz w:val="24"/>
          <w:szCs w:val="24"/>
          <w:lang w:val="kk-KZ"/>
        </w:rPr>
      </w:pPr>
      <w:r w:rsidRPr="009F18D9">
        <w:rPr>
          <w:rFonts w:cstheme="minorHAnsi"/>
          <w:sz w:val="24"/>
          <w:szCs w:val="24"/>
          <w:lang w:val="kk-KZ"/>
        </w:rPr>
        <w:tab/>
      </w:r>
      <w:r w:rsidR="00B123D5" w:rsidRPr="00B123D5">
        <w:rPr>
          <w:rFonts w:cstheme="minorHAnsi"/>
          <w:sz w:val="24"/>
          <w:szCs w:val="24"/>
          <w:lang w:val="kk-KZ"/>
        </w:rPr>
        <w:t xml:space="preserve">Қазақстан Республикасының Ұлттық Банкі </w:t>
      </w:r>
      <w:r w:rsidR="00225D5D" w:rsidRPr="009F18D9">
        <w:rPr>
          <w:rFonts w:cstheme="minorHAnsi"/>
          <w:sz w:val="24"/>
          <w:szCs w:val="24"/>
          <w:lang w:val="kk-KZ"/>
        </w:rPr>
        <w:t>«Валюта айырбастаудың нарықтық бағамын айқындау қағидаларын бекіту туралы» Қазақстан Республикасы Ұлттық Банкі Басқармасының 2025 жылғы 26 қыркүйектегі № 56 және Қазақстан Республикасы Қаржы министрінің 2025 жылғы 29 қыркүйектегі № 544 бірлескен қаулысы мен бұйрығына өзгерістер енгізу туралы»</w:t>
      </w:r>
      <w:r w:rsidR="00D75A71">
        <w:rPr>
          <w:rFonts w:cstheme="minorHAnsi"/>
          <w:sz w:val="24"/>
          <w:szCs w:val="24"/>
          <w:lang w:val="kk-KZ"/>
        </w:rPr>
        <w:t xml:space="preserve"> </w:t>
      </w:r>
      <w:r w:rsidR="00D75A71" w:rsidRPr="00D75A71">
        <w:rPr>
          <w:rFonts w:cstheme="minorHAnsi"/>
          <w:sz w:val="24"/>
          <w:szCs w:val="24"/>
          <w:lang w:val="kk-KZ"/>
        </w:rPr>
        <w:t xml:space="preserve">Қазақстан Республикасы Ұлттық Банкі Басқармасының </w:t>
      </w:r>
      <w:r w:rsidR="00D75A71">
        <w:rPr>
          <w:rFonts w:cstheme="minorHAnsi"/>
          <w:sz w:val="24"/>
          <w:szCs w:val="24"/>
          <w:lang w:val="kk-KZ"/>
        </w:rPr>
        <w:t xml:space="preserve">2026 жылғы 27 шілдедегі </w:t>
      </w:r>
      <w:r w:rsidR="00D75A71" w:rsidRPr="00D75A71">
        <w:rPr>
          <w:rFonts w:cstheme="minorHAnsi"/>
          <w:sz w:val="24"/>
          <w:szCs w:val="24"/>
          <w:lang w:val="kk-KZ"/>
        </w:rPr>
        <w:t xml:space="preserve">№ </w:t>
      </w:r>
      <w:r w:rsidR="00D75A71">
        <w:rPr>
          <w:rFonts w:cstheme="minorHAnsi"/>
          <w:sz w:val="24"/>
          <w:szCs w:val="24"/>
          <w:lang w:val="kk-KZ"/>
        </w:rPr>
        <w:t xml:space="preserve">89 </w:t>
      </w:r>
      <w:r w:rsidR="00D75A71" w:rsidRPr="00D75A71">
        <w:rPr>
          <w:rFonts w:cstheme="minorHAnsi"/>
          <w:sz w:val="24"/>
          <w:szCs w:val="24"/>
          <w:lang w:val="kk-KZ"/>
        </w:rPr>
        <w:t>және Қазақстан Республикасы Қаржы министрінің</w:t>
      </w:r>
      <w:r w:rsidR="00D75A71">
        <w:rPr>
          <w:rFonts w:cstheme="minorHAnsi"/>
          <w:sz w:val="24"/>
          <w:szCs w:val="24"/>
          <w:lang w:val="kk-KZ"/>
        </w:rPr>
        <w:t xml:space="preserve"> 2026 жылғы 28 шілдедегі № 508</w:t>
      </w:r>
      <w:r w:rsidR="00D75A71" w:rsidRPr="00D75A71">
        <w:rPr>
          <w:rFonts w:cstheme="minorHAnsi"/>
          <w:sz w:val="24"/>
          <w:szCs w:val="24"/>
          <w:lang w:val="kk-KZ"/>
        </w:rPr>
        <w:t xml:space="preserve"> бірлескен қаулысы</w:t>
      </w:r>
      <w:r w:rsidR="00B123D5">
        <w:rPr>
          <w:rFonts w:cstheme="minorHAnsi"/>
          <w:sz w:val="24"/>
          <w:szCs w:val="24"/>
          <w:lang w:val="kk-KZ"/>
        </w:rPr>
        <w:t xml:space="preserve"> </w:t>
      </w:r>
      <w:r w:rsidR="00D75A71">
        <w:rPr>
          <w:rFonts w:cstheme="minorHAnsi"/>
          <w:sz w:val="24"/>
          <w:szCs w:val="24"/>
          <w:lang w:val="kk-KZ"/>
        </w:rPr>
        <w:t>және</w:t>
      </w:r>
      <w:r w:rsidR="00D75A71" w:rsidRPr="00D75A71">
        <w:rPr>
          <w:rFonts w:cstheme="minorHAnsi"/>
          <w:sz w:val="24"/>
          <w:szCs w:val="24"/>
          <w:lang w:val="kk-KZ"/>
        </w:rPr>
        <w:t xml:space="preserve"> бұйрығын</w:t>
      </w:r>
      <w:r w:rsidR="00B123D5">
        <w:rPr>
          <w:rFonts w:cstheme="minorHAnsi"/>
          <w:sz w:val="24"/>
          <w:szCs w:val="24"/>
          <w:lang w:val="kk-KZ"/>
        </w:rPr>
        <w:t>ың</w:t>
      </w:r>
      <w:r w:rsidR="00D75A71">
        <w:rPr>
          <w:rFonts w:cstheme="minorHAnsi"/>
          <w:sz w:val="24"/>
          <w:szCs w:val="24"/>
          <w:lang w:val="kk-KZ"/>
        </w:rPr>
        <w:t xml:space="preserve"> </w:t>
      </w:r>
      <w:r w:rsidR="00480F7A">
        <w:rPr>
          <w:rFonts w:cstheme="minorHAnsi"/>
          <w:sz w:val="24"/>
          <w:szCs w:val="24"/>
          <w:lang w:val="kk-KZ"/>
        </w:rPr>
        <w:t>(</w:t>
      </w:r>
      <w:r w:rsidR="00480F7A" w:rsidRPr="00480F7A">
        <w:rPr>
          <w:rFonts w:cstheme="minorHAnsi"/>
          <w:sz w:val="24"/>
          <w:szCs w:val="24"/>
          <w:lang w:val="kk-KZ"/>
        </w:rPr>
        <w:t>Қазақстан Республикасы Әділет министрлігінде</w:t>
      </w:r>
      <w:r w:rsidR="00480F7A">
        <w:rPr>
          <w:rFonts w:cstheme="minorHAnsi"/>
          <w:sz w:val="24"/>
          <w:szCs w:val="24"/>
          <w:lang w:val="kk-KZ"/>
        </w:rPr>
        <w:t xml:space="preserve"> </w:t>
      </w:r>
      <w:r w:rsidR="00480F7A" w:rsidRPr="00480F7A">
        <w:rPr>
          <w:rFonts w:cstheme="minorHAnsi"/>
          <w:sz w:val="24"/>
          <w:szCs w:val="24"/>
          <w:lang w:val="kk-KZ"/>
        </w:rPr>
        <w:t>2026 жылы 29 шілдеде № 39432 болып тіркелді</w:t>
      </w:r>
      <w:r w:rsidR="00480F7A">
        <w:rPr>
          <w:rFonts w:cstheme="minorHAnsi"/>
          <w:sz w:val="24"/>
          <w:szCs w:val="24"/>
          <w:lang w:val="kk-KZ"/>
        </w:rPr>
        <w:t xml:space="preserve">) </w:t>
      </w:r>
      <w:r w:rsidR="00B123D5">
        <w:rPr>
          <w:rFonts w:cstheme="minorHAnsi"/>
          <w:sz w:val="24"/>
          <w:szCs w:val="24"/>
          <w:lang w:val="kk-KZ"/>
        </w:rPr>
        <w:t>бекітілгені</w:t>
      </w:r>
      <w:r w:rsidRPr="009F18D9">
        <w:rPr>
          <w:rFonts w:cstheme="minorHAnsi"/>
          <w:sz w:val="24"/>
          <w:szCs w:val="24"/>
          <w:lang w:val="kk-KZ"/>
        </w:rPr>
        <w:t xml:space="preserve"> туралы хабарлайды.</w:t>
      </w:r>
    </w:p>
    <w:p w14:paraId="1A866649" w14:textId="643B3E72" w:rsidR="002808EE" w:rsidRPr="009F18D9" w:rsidRDefault="00B55F16" w:rsidP="00682183">
      <w:pPr>
        <w:spacing w:after="0" w:line="240" w:lineRule="auto"/>
        <w:ind w:firstLine="709"/>
        <w:jc w:val="both"/>
        <w:rPr>
          <w:rFonts w:cstheme="minorHAnsi"/>
          <w:sz w:val="24"/>
          <w:szCs w:val="24"/>
          <w:lang w:val="kk-KZ"/>
        </w:rPr>
      </w:pPr>
      <w:r>
        <w:rPr>
          <w:rFonts w:cstheme="minorHAnsi"/>
          <w:sz w:val="24"/>
          <w:szCs w:val="24"/>
          <w:lang w:val="kk-KZ"/>
        </w:rPr>
        <w:t>Қаулы</w:t>
      </w:r>
      <w:r w:rsidR="002808EE" w:rsidRPr="009F18D9">
        <w:rPr>
          <w:rFonts w:cstheme="minorHAnsi"/>
          <w:sz w:val="24"/>
          <w:szCs w:val="24"/>
          <w:lang w:val="kk-KZ"/>
        </w:rPr>
        <w:t xml:space="preserve"> ұғымдарды сәйкестендіру бөлігінде заңға тәуелді нормативтік құқықтық актілердің нормаларын Қазақстан Республикасының заңнамасына сәйкес келтіруді, сондай-ақ сілтемелерді өзектендіруді және өзге де корреспонденттік нормаларды енгізуді көздейді.</w:t>
      </w:r>
    </w:p>
    <w:p w14:paraId="495200E7" w14:textId="34F6C19D" w:rsidR="00B55F16" w:rsidRPr="00B55F16" w:rsidRDefault="00B55F16" w:rsidP="00B55F1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  <w:lang w:val="kk-KZ"/>
        </w:rPr>
      </w:pPr>
      <w:r w:rsidRPr="00B55F16">
        <w:rPr>
          <w:rFonts w:ascii="Calibri" w:eastAsia="Calibri" w:hAnsi="Calibri" w:cs="Calibri"/>
          <w:sz w:val="24"/>
          <w:szCs w:val="24"/>
          <w:lang w:val="kk-KZ"/>
        </w:rPr>
        <w:t xml:space="preserve">Қаулының толық мәтінімен Ұлттық Банктің ресми интернет-ресурсында </w:t>
      </w:r>
      <w:hyperlink r:id="rId5" w:history="1">
        <w:r w:rsidRPr="00B55F16">
          <w:rPr>
            <w:rStyle w:val="a3"/>
            <w:rFonts w:ascii="Calibri" w:eastAsia="Calibri" w:hAnsi="Calibri" w:cs="Calibri"/>
            <w:sz w:val="24"/>
            <w:szCs w:val="24"/>
            <w:lang w:val="kk-KZ"/>
          </w:rPr>
          <w:t>танысуға</w:t>
        </w:r>
      </w:hyperlink>
      <w:r w:rsidRPr="00B55F16">
        <w:rPr>
          <w:rFonts w:ascii="Calibri" w:eastAsia="Calibri" w:hAnsi="Calibri" w:cs="Calibri"/>
          <w:sz w:val="24"/>
          <w:szCs w:val="24"/>
          <w:lang w:val="kk-KZ"/>
        </w:rPr>
        <w:t xml:space="preserve"> болады.</w:t>
      </w:r>
    </w:p>
    <w:p w14:paraId="2CF138F5" w14:textId="77777777" w:rsidR="00682183" w:rsidRPr="009F18D9" w:rsidRDefault="00682183" w:rsidP="00682183">
      <w:pPr>
        <w:spacing w:after="0" w:line="240" w:lineRule="auto"/>
        <w:jc w:val="both"/>
        <w:rPr>
          <w:rFonts w:cstheme="minorHAnsi"/>
          <w:szCs w:val="24"/>
          <w:lang w:val="kk-KZ"/>
        </w:rPr>
      </w:pPr>
    </w:p>
    <w:p w14:paraId="3D22CBB2" w14:textId="77777777" w:rsidR="00682183" w:rsidRPr="009F18D9" w:rsidRDefault="00682183" w:rsidP="00682183">
      <w:pPr>
        <w:spacing w:after="0" w:line="240" w:lineRule="auto"/>
        <w:jc w:val="both"/>
        <w:rPr>
          <w:rFonts w:cstheme="minorHAnsi"/>
          <w:szCs w:val="24"/>
          <w:lang w:val="kk-KZ"/>
        </w:rPr>
      </w:pPr>
    </w:p>
    <w:p w14:paraId="72051C48" w14:textId="77777777" w:rsidR="00682183" w:rsidRPr="009F18D9" w:rsidRDefault="00682183" w:rsidP="00682183">
      <w:pPr>
        <w:spacing w:after="0" w:line="240" w:lineRule="auto"/>
        <w:jc w:val="center"/>
        <w:rPr>
          <w:rFonts w:eastAsia="Times New Roman" w:cstheme="minorHAnsi"/>
          <w:sz w:val="24"/>
        </w:rPr>
      </w:pPr>
      <w:r w:rsidRPr="009F18D9">
        <w:rPr>
          <w:rFonts w:eastAsia="Times New Roman" w:cstheme="minorHAnsi"/>
          <w:sz w:val="24"/>
          <w:lang w:val="kk-KZ"/>
        </w:rPr>
        <w:t>Толығырақ ақпаратты мына телефондар арқылы алуға болады</w:t>
      </w:r>
      <w:r w:rsidRPr="009F18D9">
        <w:rPr>
          <w:rFonts w:eastAsia="Times New Roman" w:cstheme="minorHAnsi"/>
          <w:sz w:val="24"/>
        </w:rPr>
        <w:t>:</w:t>
      </w:r>
    </w:p>
    <w:p w14:paraId="491ADF9E" w14:textId="77777777" w:rsidR="00225D5D" w:rsidRPr="009F18D9" w:rsidRDefault="00225D5D" w:rsidP="00225D5D">
      <w:pPr>
        <w:spacing w:after="0" w:line="240" w:lineRule="auto"/>
        <w:ind w:firstLine="709"/>
        <w:jc w:val="center"/>
        <w:rPr>
          <w:rFonts w:eastAsia="Times New Roman" w:cstheme="minorHAnsi"/>
          <w:sz w:val="24"/>
          <w:lang w:val="en-US"/>
        </w:rPr>
      </w:pPr>
      <w:r w:rsidRPr="009F18D9">
        <w:rPr>
          <w:rFonts w:eastAsia="Times New Roman" w:cstheme="minorHAnsi"/>
          <w:sz w:val="24"/>
          <w:lang w:val="en-US"/>
        </w:rPr>
        <w:t>+7 (7172) 775 </w:t>
      </w:r>
      <w:r w:rsidRPr="009F18D9">
        <w:rPr>
          <w:rFonts w:eastAsia="Times New Roman" w:cstheme="minorHAnsi"/>
          <w:sz w:val="24"/>
          <w:lang w:val="kk-KZ"/>
        </w:rPr>
        <w:t>266 (вн. 1009</w:t>
      </w:r>
      <w:r w:rsidRPr="009F18D9">
        <w:rPr>
          <w:rFonts w:eastAsia="Times New Roman" w:cstheme="minorHAnsi"/>
          <w:sz w:val="24"/>
          <w:lang w:val="en-US"/>
        </w:rPr>
        <w:t>)</w:t>
      </w:r>
    </w:p>
    <w:p w14:paraId="27019062" w14:textId="280527C5" w:rsidR="00225D5D" w:rsidRDefault="00225D5D" w:rsidP="00225D5D">
      <w:pPr>
        <w:spacing w:after="0" w:line="240" w:lineRule="auto"/>
        <w:jc w:val="center"/>
        <w:rPr>
          <w:rFonts w:eastAsia="Times New Roman" w:cstheme="minorHAnsi"/>
          <w:sz w:val="24"/>
          <w:lang w:val="kk-KZ"/>
        </w:rPr>
      </w:pPr>
      <w:r w:rsidRPr="009F18D9">
        <w:rPr>
          <w:rFonts w:eastAsia="Times New Roman" w:cstheme="minorHAnsi"/>
          <w:sz w:val="24"/>
          <w:lang w:val="kk-KZ"/>
        </w:rPr>
        <w:t xml:space="preserve">              </w:t>
      </w:r>
      <w:r w:rsidRPr="009F18D9">
        <w:rPr>
          <w:rFonts w:eastAsia="Times New Roman" w:cstheme="minorHAnsi"/>
          <w:sz w:val="24"/>
          <w:lang w:val="en-US"/>
        </w:rPr>
        <w:t xml:space="preserve">e-mail: </w:t>
      </w:r>
      <w:hyperlink r:id="rId6" w:history="1">
        <w:r w:rsidR="00B55F16" w:rsidRPr="003A1DA0">
          <w:rPr>
            <w:rStyle w:val="a3"/>
            <w:rFonts w:eastAsia="Times New Roman" w:cstheme="minorHAnsi"/>
            <w:sz w:val="24"/>
            <w:lang w:val="en-US"/>
          </w:rPr>
          <w:t>Aruzhan.Kunakbayeva@nationalbank.kz</w:t>
        </w:r>
      </w:hyperlink>
    </w:p>
    <w:p w14:paraId="020CCD3B" w14:textId="6617E7F2" w:rsidR="00225D5D" w:rsidRPr="009C5050" w:rsidRDefault="00B55F16" w:rsidP="00225D5D">
      <w:pPr>
        <w:spacing w:after="0" w:line="240" w:lineRule="auto"/>
        <w:ind w:firstLine="709"/>
        <w:jc w:val="center"/>
        <w:rPr>
          <w:rFonts w:eastAsia="Times New Roman" w:cstheme="minorHAnsi"/>
          <w:sz w:val="24"/>
          <w:lang w:val="kk-KZ"/>
        </w:rPr>
      </w:pPr>
      <w:hyperlink r:id="rId7" w:history="1">
        <w:r w:rsidRPr="003A1DA0">
          <w:rPr>
            <w:rStyle w:val="a3"/>
            <w:rFonts w:eastAsia="Times New Roman" w:cstheme="minorHAnsi"/>
            <w:sz w:val="24"/>
            <w:lang w:val="en-US"/>
          </w:rPr>
          <w:t>www.nationalbank.kz</w:t>
        </w:r>
      </w:hyperlink>
      <w:r w:rsidR="009C5050">
        <w:rPr>
          <w:rFonts w:eastAsia="Times New Roman" w:cstheme="minorHAnsi"/>
          <w:sz w:val="24"/>
          <w:lang w:val="kk-KZ"/>
        </w:rPr>
        <w:t>п</w:t>
      </w:r>
    </w:p>
    <w:sectPr w:rsidR="00225D5D" w:rsidRPr="009C5050" w:rsidSect="008A7315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404"/>
    <w:rsid w:val="000A6F37"/>
    <w:rsid w:val="002059E3"/>
    <w:rsid w:val="00225D5D"/>
    <w:rsid w:val="002808EE"/>
    <w:rsid w:val="00480F7A"/>
    <w:rsid w:val="004A31E3"/>
    <w:rsid w:val="00682183"/>
    <w:rsid w:val="0068622A"/>
    <w:rsid w:val="006C359B"/>
    <w:rsid w:val="00837DC1"/>
    <w:rsid w:val="009C5050"/>
    <w:rsid w:val="009F18D9"/>
    <w:rsid w:val="00AF0404"/>
    <w:rsid w:val="00B123D5"/>
    <w:rsid w:val="00B55F16"/>
    <w:rsid w:val="00D7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2A14D"/>
  <w15:chartTrackingRefBased/>
  <w15:docId w15:val="{02AA24C5-3F4C-4A73-81D2-13117B23F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18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218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55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ationalbank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uzhan.Kunakbayeva@nationalbank.kz" TargetMode="External"/><Relationship Id="rId5" Type="http://schemas.openxmlformats.org/officeDocument/2006/relationships/hyperlink" Target="https://nationalbank.kz/kz/npa/nacionalnyy-bank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Мұхтар Аметов</dc:creator>
  <cp:keywords/>
  <dc:description/>
  <cp:lastModifiedBy>Мұхтар Аметов</cp:lastModifiedBy>
  <cp:revision>13</cp:revision>
  <dcterms:created xsi:type="dcterms:W3CDTF">2024-09-03T09:52:00Z</dcterms:created>
  <dcterms:modified xsi:type="dcterms:W3CDTF">2026-10-06T12:15:00Z</dcterms:modified>
</cp:coreProperties>
</file>