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105E6" w14:textId="32630A42" w:rsidR="005D01D2" w:rsidRPr="00E13674" w:rsidRDefault="00052CA6" w:rsidP="00E13674">
      <w:pPr>
        <w:jc w:val="center"/>
        <w:rPr>
          <w:rFonts w:ascii="Verdana" w:eastAsia="Times New Roman" w:hAnsi="Verdana"/>
          <w:b/>
          <w:noProof/>
          <w:sz w:val="18"/>
          <w:szCs w:val="18"/>
          <w:lang w:val="kk-KZ"/>
        </w:rPr>
      </w:pPr>
      <w:r w:rsidRPr="00E13674">
        <w:rPr>
          <w:noProof/>
          <w:lang w:val="kk-KZ" w:eastAsia="ru-RU"/>
        </w:rPr>
        <w:drawing>
          <wp:inline distT="0" distB="0" distL="0" distR="0" wp14:anchorId="36D4F123" wp14:editId="2233A58E">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0449DCBE" w14:textId="77777777" w:rsidR="00E13674" w:rsidRDefault="00052CA6" w:rsidP="00052CA6">
      <w:pPr>
        <w:spacing w:after="0"/>
        <w:jc w:val="center"/>
        <w:rPr>
          <w:rFonts w:ascii="Verdana" w:hAnsi="Verdana" w:cs="Arial"/>
          <w:b/>
          <w:noProof/>
          <w:szCs w:val="24"/>
          <w:lang w:val="kk-KZ"/>
        </w:rPr>
      </w:pPr>
      <w:r w:rsidRPr="00E13674">
        <w:rPr>
          <w:rFonts w:ascii="Verdana" w:hAnsi="Verdana" w:cs="Arial"/>
          <w:b/>
          <w:noProof/>
          <w:szCs w:val="24"/>
          <w:lang w:val="kk-KZ"/>
        </w:rPr>
        <w:t xml:space="preserve"> </w:t>
      </w:r>
    </w:p>
    <w:p w14:paraId="34664170" w14:textId="2E37D51C" w:rsidR="00052CA6" w:rsidRPr="00E13674" w:rsidRDefault="00052CA6" w:rsidP="00CF1ABE">
      <w:pPr>
        <w:spacing w:after="0"/>
        <w:jc w:val="center"/>
        <w:rPr>
          <w:rFonts w:ascii="Verdana" w:hAnsi="Verdana" w:cs="Arial"/>
          <w:b/>
          <w:noProof/>
          <w:szCs w:val="24"/>
          <w:lang w:val="kk-KZ"/>
        </w:rPr>
      </w:pPr>
      <w:r w:rsidRPr="00E13674">
        <w:rPr>
          <w:rFonts w:ascii="Verdana" w:hAnsi="Verdana" w:cs="Arial"/>
          <w:b/>
          <w:noProof/>
          <w:szCs w:val="24"/>
          <w:lang w:val="kk-KZ"/>
        </w:rPr>
        <w:t>«</w:t>
      </w:r>
      <w:r w:rsidR="00CF1ABE" w:rsidRPr="00CF1ABE">
        <w:rPr>
          <w:rFonts w:ascii="Verdana" w:hAnsi="Verdana" w:cs="Arial"/>
          <w:b/>
          <w:noProof/>
          <w:szCs w:val="24"/>
          <w:lang w:val="kk-KZ"/>
        </w:rPr>
        <w:t>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бекіту туралы» Қазақстан Республикасы Үкіметінің 2015 жылғы 28 желтоқсандағы № 1095 қаулысына өзгеріс пен толықтырулар енгізу туралы»</w:t>
      </w:r>
      <w:r w:rsidR="00CF1ABE">
        <w:rPr>
          <w:rFonts w:ascii="Verdana" w:hAnsi="Verdana" w:cs="Arial"/>
          <w:b/>
          <w:noProof/>
          <w:szCs w:val="24"/>
          <w:lang w:val="kk-KZ"/>
        </w:rPr>
        <w:t xml:space="preserve"> </w:t>
      </w:r>
      <w:r w:rsidRPr="00E13674">
        <w:rPr>
          <w:rFonts w:ascii="Verdana" w:hAnsi="Verdana" w:cs="Arial"/>
          <w:b/>
          <w:noProof/>
          <w:szCs w:val="24"/>
          <w:lang w:val="kk-KZ"/>
        </w:rPr>
        <w:t>Қазақстан Республикасы Үкіметі қаулысының жобасын әзірлеу туралы</w:t>
      </w:r>
    </w:p>
    <w:p w14:paraId="1417DD3C" w14:textId="2B609271" w:rsidR="00052CA6" w:rsidRPr="00E13674" w:rsidRDefault="00052CA6" w:rsidP="00052CA6">
      <w:pPr>
        <w:spacing w:after="0"/>
        <w:jc w:val="center"/>
        <w:rPr>
          <w:rFonts w:ascii="Verdana" w:hAnsi="Verdana" w:cs="Arial"/>
          <w:b/>
          <w:noProof/>
          <w:szCs w:val="24"/>
          <w:lang w:val="kk-KZ"/>
        </w:rPr>
      </w:pPr>
      <w:r w:rsidRPr="00E13674">
        <w:rPr>
          <w:rFonts w:ascii="Verdana" w:hAnsi="Verdana" w:cs="Arial"/>
          <w:b/>
          <w:noProof/>
          <w:szCs w:val="24"/>
          <w:lang w:val="kk-KZ"/>
        </w:rPr>
        <w:t xml:space="preserve">БАСПАСӨЗ РЕЛИЗІ </w:t>
      </w:r>
    </w:p>
    <w:p w14:paraId="7299FBCC" w14:textId="77777777" w:rsidR="00052CA6" w:rsidRPr="00E13674" w:rsidRDefault="00052CA6" w:rsidP="00052CA6">
      <w:pPr>
        <w:spacing w:after="0"/>
        <w:jc w:val="center"/>
        <w:rPr>
          <w:rFonts w:ascii="Verdana" w:hAnsi="Verdana" w:cs="Arial"/>
          <w:b/>
          <w:noProof/>
          <w:szCs w:val="24"/>
          <w:lang w:val="kk-KZ"/>
        </w:rPr>
      </w:pPr>
    </w:p>
    <w:p w14:paraId="46B44514" w14:textId="77777777" w:rsidR="00052CA6" w:rsidRPr="00E13674" w:rsidRDefault="00052CA6" w:rsidP="000D0582">
      <w:pPr>
        <w:rPr>
          <w:rFonts w:asciiTheme="minorHAnsi" w:eastAsia="Times New Roman" w:hAnsiTheme="minorHAnsi" w:cs="Arial"/>
          <w:noProof/>
          <w:szCs w:val="24"/>
          <w:lang w:val="kk-KZ"/>
        </w:rPr>
      </w:pPr>
    </w:p>
    <w:p w14:paraId="6032B641" w14:textId="2C631442" w:rsidR="00FE4EC2" w:rsidRPr="00E13674" w:rsidRDefault="00052CA6" w:rsidP="000D0582">
      <w:pPr>
        <w:rPr>
          <w:rFonts w:asciiTheme="minorHAnsi" w:eastAsia="Times New Roman" w:hAnsiTheme="minorHAnsi" w:cs="Arial"/>
          <w:noProof/>
          <w:szCs w:val="24"/>
          <w:lang w:val="kk-KZ"/>
        </w:rPr>
      </w:pPr>
      <w:r w:rsidRPr="00586E97">
        <w:rPr>
          <w:rFonts w:asciiTheme="minorHAnsi" w:eastAsia="Times New Roman" w:hAnsiTheme="minorHAnsi" w:cs="Arial"/>
          <w:noProof/>
          <w:szCs w:val="24"/>
          <w:lang w:val="kk-KZ"/>
        </w:rPr>
        <w:t>202</w:t>
      </w:r>
      <w:r w:rsidR="00CF1ABE" w:rsidRPr="00586E97">
        <w:rPr>
          <w:rFonts w:asciiTheme="minorHAnsi" w:eastAsia="Times New Roman" w:hAnsiTheme="minorHAnsi" w:cs="Arial"/>
          <w:noProof/>
          <w:szCs w:val="24"/>
          <w:lang w:val="kk-KZ"/>
        </w:rPr>
        <w:t>6</w:t>
      </w:r>
      <w:r w:rsidRPr="00586E97">
        <w:rPr>
          <w:rFonts w:asciiTheme="minorHAnsi" w:eastAsia="Times New Roman" w:hAnsiTheme="minorHAnsi" w:cs="Arial"/>
          <w:noProof/>
          <w:szCs w:val="24"/>
          <w:lang w:val="kk-KZ"/>
        </w:rPr>
        <w:t xml:space="preserve"> жылғы </w:t>
      </w:r>
      <w:r w:rsidR="0041262D" w:rsidRPr="00586E97">
        <w:rPr>
          <w:rFonts w:asciiTheme="minorHAnsi" w:eastAsia="Times New Roman" w:hAnsiTheme="minorHAnsi" w:cs="Arial"/>
          <w:noProof/>
          <w:szCs w:val="24"/>
          <w:lang w:val="kk-KZ"/>
        </w:rPr>
        <w:t>«__» ___________</w:t>
      </w:r>
      <w:r w:rsidR="00FE4EC2" w:rsidRPr="00E13674">
        <w:rPr>
          <w:rFonts w:asciiTheme="minorHAnsi" w:eastAsia="Times New Roman" w:hAnsiTheme="minorHAnsi" w:cs="Arial"/>
          <w:noProof/>
          <w:szCs w:val="24"/>
          <w:lang w:val="kk-KZ"/>
        </w:rPr>
        <w:tab/>
      </w:r>
      <w:r w:rsidR="00FE4EC2" w:rsidRPr="00E13674">
        <w:rPr>
          <w:rFonts w:asciiTheme="minorHAnsi" w:eastAsia="Times New Roman" w:hAnsiTheme="minorHAnsi" w:cs="Arial"/>
          <w:noProof/>
          <w:szCs w:val="24"/>
          <w:lang w:val="kk-KZ"/>
        </w:rPr>
        <w:tab/>
      </w:r>
      <w:r w:rsidR="00FE4EC2" w:rsidRPr="00E13674">
        <w:rPr>
          <w:rFonts w:asciiTheme="minorHAnsi" w:eastAsia="Times New Roman" w:hAnsiTheme="minorHAnsi" w:cs="Arial"/>
          <w:noProof/>
          <w:szCs w:val="24"/>
          <w:lang w:val="kk-KZ"/>
        </w:rPr>
        <w:tab/>
      </w:r>
      <w:r w:rsidR="004D175A" w:rsidRPr="00E13674">
        <w:rPr>
          <w:rFonts w:asciiTheme="minorHAnsi" w:eastAsia="Times New Roman" w:hAnsiTheme="minorHAnsi" w:cs="Arial"/>
          <w:noProof/>
          <w:szCs w:val="24"/>
          <w:lang w:val="kk-KZ"/>
        </w:rPr>
        <w:tab/>
      </w:r>
      <w:r w:rsidR="004D175A" w:rsidRPr="00E13674">
        <w:rPr>
          <w:rFonts w:asciiTheme="minorHAnsi" w:eastAsia="Times New Roman" w:hAnsiTheme="minorHAnsi" w:cs="Arial"/>
          <w:noProof/>
          <w:szCs w:val="24"/>
          <w:lang w:val="kk-KZ"/>
        </w:rPr>
        <w:tab/>
      </w:r>
      <w:r w:rsidR="0041262D" w:rsidRPr="00E13674">
        <w:rPr>
          <w:rFonts w:asciiTheme="minorHAnsi" w:eastAsia="Times New Roman" w:hAnsiTheme="minorHAnsi" w:cs="Arial"/>
          <w:noProof/>
          <w:szCs w:val="24"/>
          <w:lang w:val="kk-KZ"/>
        </w:rPr>
        <w:tab/>
      </w:r>
      <w:r w:rsidR="00FE4EC2" w:rsidRPr="00E13674">
        <w:rPr>
          <w:rFonts w:asciiTheme="minorHAnsi" w:eastAsia="Times New Roman" w:hAnsiTheme="minorHAnsi" w:cs="Arial"/>
          <w:noProof/>
          <w:szCs w:val="24"/>
          <w:lang w:val="kk-KZ"/>
        </w:rPr>
        <w:tab/>
      </w:r>
      <w:r w:rsidR="005E5E89" w:rsidRPr="00E13674">
        <w:rPr>
          <w:rFonts w:asciiTheme="minorHAnsi" w:eastAsia="Times New Roman" w:hAnsiTheme="minorHAnsi" w:cs="Arial"/>
          <w:noProof/>
          <w:szCs w:val="24"/>
          <w:lang w:val="kk-KZ"/>
        </w:rPr>
        <w:t xml:space="preserve"> </w:t>
      </w:r>
      <w:r w:rsidR="000D0582" w:rsidRPr="00E13674">
        <w:rPr>
          <w:rFonts w:asciiTheme="minorHAnsi" w:eastAsia="Times New Roman" w:hAnsiTheme="minorHAnsi" w:cs="Arial"/>
          <w:noProof/>
          <w:szCs w:val="24"/>
          <w:lang w:val="kk-KZ"/>
        </w:rPr>
        <w:tab/>
      </w:r>
      <w:r w:rsidRPr="00E13674">
        <w:rPr>
          <w:rFonts w:asciiTheme="minorHAnsi" w:eastAsia="Times New Roman" w:hAnsiTheme="minorHAnsi" w:cs="Arial"/>
          <w:noProof/>
          <w:szCs w:val="24"/>
          <w:lang w:val="kk-KZ"/>
        </w:rPr>
        <w:t>Астана қ.</w:t>
      </w:r>
    </w:p>
    <w:p w14:paraId="1486CCC2" w14:textId="77777777" w:rsidR="002E243F" w:rsidRPr="00E13674" w:rsidRDefault="002E243F" w:rsidP="00FE4EC2">
      <w:pPr>
        <w:rPr>
          <w:rFonts w:asciiTheme="minorHAnsi" w:eastAsia="Times New Roman" w:hAnsiTheme="minorHAnsi" w:cs="Arial"/>
          <w:noProof/>
          <w:sz w:val="18"/>
          <w:szCs w:val="18"/>
          <w:lang w:val="kk-KZ"/>
        </w:rPr>
      </w:pPr>
    </w:p>
    <w:p w14:paraId="0E9A1F19" w14:textId="2F417975" w:rsidR="00052CA6" w:rsidRPr="00E13674" w:rsidRDefault="00052CA6" w:rsidP="00CF1ABE">
      <w:pPr>
        <w:ind w:firstLine="709"/>
        <w:jc w:val="both"/>
        <w:rPr>
          <w:rFonts w:asciiTheme="minorHAnsi" w:hAnsiTheme="minorHAnsi" w:cs="Arial"/>
          <w:noProof/>
          <w:szCs w:val="24"/>
          <w:lang w:val="kk-KZ"/>
        </w:rPr>
      </w:pPr>
      <w:r w:rsidRPr="00E13674">
        <w:rPr>
          <w:rFonts w:asciiTheme="minorHAnsi" w:hAnsiTheme="minorHAnsi" w:cs="Arial"/>
          <w:noProof/>
          <w:szCs w:val="24"/>
          <w:lang w:val="kk-KZ"/>
        </w:rPr>
        <w:t xml:space="preserve">Қазақстан Республикасының Ұлттық Банкі </w:t>
      </w:r>
      <w:r w:rsidR="00CF1ABE" w:rsidRPr="00CF1ABE">
        <w:rPr>
          <w:rFonts w:asciiTheme="minorHAnsi" w:hAnsiTheme="minorHAnsi" w:cs="Arial"/>
          <w:noProof/>
          <w:szCs w:val="24"/>
          <w:lang w:val="kk-KZ"/>
        </w:rPr>
        <w:t>«Мемлекеттік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бекіту туралы» Қазақстан Республикасы Үкіметінің 2015 жылғы 28 желтоқсандағы № 1095 қаулысына өзгеріс пен толықтырулар енгізу туралы»</w:t>
      </w:r>
      <w:r w:rsidR="00CF1ABE">
        <w:rPr>
          <w:rFonts w:asciiTheme="minorHAnsi" w:hAnsiTheme="minorHAnsi" w:cs="Arial"/>
          <w:noProof/>
          <w:szCs w:val="24"/>
          <w:lang w:val="kk-KZ"/>
        </w:rPr>
        <w:t xml:space="preserve"> </w:t>
      </w:r>
      <w:r w:rsidRPr="00E13674">
        <w:rPr>
          <w:rFonts w:asciiTheme="minorHAnsi" w:hAnsiTheme="minorHAnsi" w:cs="Arial"/>
          <w:noProof/>
          <w:szCs w:val="24"/>
          <w:lang w:val="kk-KZ"/>
        </w:rPr>
        <w:t>Қазақстан Республикасы Үкіметі</w:t>
      </w:r>
      <w:r w:rsidR="00A27A55" w:rsidRPr="00E13674">
        <w:rPr>
          <w:rFonts w:asciiTheme="minorHAnsi" w:hAnsiTheme="minorHAnsi" w:cs="Arial"/>
          <w:noProof/>
          <w:szCs w:val="24"/>
          <w:lang w:val="kk-KZ"/>
        </w:rPr>
        <w:t>нің</w:t>
      </w:r>
      <w:r w:rsidRPr="00E13674">
        <w:rPr>
          <w:rFonts w:asciiTheme="minorHAnsi" w:hAnsiTheme="minorHAnsi" w:cs="Arial"/>
          <w:noProof/>
          <w:szCs w:val="24"/>
          <w:lang w:val="kk-KZ"/>
        </w:rPr>
        <w:t xml:space="preserve"> қаулысы жобасын</w:t>
      </w:r>
      <w:r w:rsidR="00A27A55" w:rsidRPr="00E13674">
        <w:rPr>
          <w:rFonts w:asciiTheme="minorHAnsi" w:hAnsiTheme="minorHAnsi" w:cs="Arial"/>
          <w:noProof/>
          <w:szCs w:val="24"/>
          <w:lang w:val="kk-KZ"/>
        </w:rPr>
        <w:t>ың</w:t>
      </w:r>
      <w:r w:rsidRPr="00E13674">
        <w:rPr>
          <w:rFonts w:asciiTheme="minorHAnsi" w:hAnsiTheme="minorHAnsi" w:cs="Arial"/>
          <w:noProof/>
          <w:szCs w:val="24"/>
          <w:lang w:val="kk-KZ"/>
        </w:rPr>
        <w:t xml:space="preserve"> (бұдан әрі – Жоба) әзірле</w:t>
      </w:r>
      <w:r w:rsidR="00A27A55" w:rsidRPr="00E13674">
        <w:rPr>
          <w:rFonts w:asciiTheme="minorHAnsi" w:hAnsiTheme="minorHAnsi" w:cs="Arial"/>
          <w:noProof/>
          <w:szCs w:val="24"/>
          <w:lang w:val="kk-KZ"/>
        </w:rPr>
        <w:t>н</w:t>
      </w:r>
      <w:r w:rsidRPr="00E13674">
        <w:rPr>
          <w:rFonts w:asciiTheme="minorHAnsi" w:hAnsiTheme="minorHAnsi" w:cs="Arial"/>
          <w:noProof/>
          <w:szCs w:val="24"/>
          <w:lang w:val="kk-KZ"/>
        </w:rPr>
        <w:t>гені туралы хабарлайды.</w:t>
      </w:r>
    </w:p>
    <w:p w14:paraId="07DFC4FB" w14:textId="0D4848EF" w:rsidR="00586E97" w:rsidRDefault="00586E97" w:rsidP="00586E97">
      <w:pPr>
        <w:ind w:firstLine="708"/>
        <w:jc w:val="both"/>
        <w:rPr>
          <w:rFonts w:asciiTheme="minorHAnsi" w:hAnsiTheme="minorHAnsi" w:cs="Arial"/>
          <w:noProof/>
          <w:szCs w:val="24"/>
          <w:lang w:val="kk-KZ"/>
        </w:rPr>
      </w:pPr>
      <w:r w:rsidRPr="00586E97">
        <w:rPr>
          <w:rFonts w:asciiTheme="minorHAnsi" w:hAnsiTheme="minorHAnsi" w:cs="Arial"/>
          <w:noProof/>
          <w:szCs w:val="24"/>
          <w:lang w:val="kk-KZ"/>
        </w:rPr>
        <w:t>«Қазақстан</w:t>
      </w:r>
      <w:r w:rsidR="00EA43D3">
        <w:rPr>
          <w:rFonts w:asciiTheme="minorHAnsi" w:hAnsiTheme="minorHAnsi" w:cs="Arial"/>
          <w:noProof/>
          <w:szCs w:val="24"/>
          <w:lang w:val="kk-KZ"/>
        </w:rPr>
        <w:t>ның</w:t>
      </w:r>
      <w:r w:rsidRPr="00586E97">
        <w:rPr>
          <w:rFonts w:asciiTheme="minorHAnsi" w:hAnsiTheme="minorHAnsi" w:cs="Arial"/>
          <w:noProof/>
          <w:szCs w:val="24"/>
          <w:lang w:val="kk-KZ"/>
        </w:rPr>
        <w:t xml:space="preserve"> орнықтылық қоры» акционерлік қоғамы мен «Қазақстан Ұлттық Банкінің Ұлттық инвестициялық корпорациясы» акционерлік қоғамының цифрландыру және жасанды интеллектті дамыту саласындағы жобаларды қаржыландыруды көздейтін қызмет түрлерін кеңейту мақсатында жоба әзірленді, сондай-ақ Қазақстан Республикасы Ұлттық Банкінің аталған еншілес ұйымдары жүзеге асыратын қызмет түрлерін Экономикалық қызмет түрлерінің жалпы </w:t>
      </w:r>
      <w:r w:rsidR="00BA32F0">
        <w:rPr>
          <w:rFonts w:asciiTheme="minorHAnsi" w:hAnsiTheme="minorHAnsi" w:cs="Arial"/>
          <w:noProof/>
          <w:szCs w:val="24"/>
          <w:lang w:val="kk-KZ"/>
        </w:rPr>
        <w:t>жіктеуішіне</w:t>
      </w:r>
      <w:r w:rsidRPr="00586E97">
        <w:rPr>
          <w:rFonts w:asciiTheme="minorHAnsi" w:hAnsiTheme="minorHAnsi" w:cs="Arial"/>
          <w:noProof/>
          <w:szCs w:val="24"/>
          <w:lang w:val="kk-KZ"/>
        </w:rPr>
        <w:t xml:space="preserve"> (ЭҚЖЖ) сәйкестендіруді көздейді.</w:t>
      </w:r>
    </w:p>
    <w:p w14:paraId="667429B9" w14:textId="5845C692" w:rsidR="00586E97" w:rsidRPr="00586E97" w:rsidRDefault="00586E97" w:rsidP="00586E97">
      <w:pPr>
        <w:ind w:firstLine="708"/>
        <w:jc w:val="both"/>
        <w:rPr>
          <w:rFonts w:asciiTheme="minorHAnsi" w:hAnsiTheme="minorHAnsi" w:cstheme="minorHAnsi"/>
          <w:noProof/>
          <w:szCs w:val="24"/>
          <w:lang w:val="kk-KZ"/>
        </w:rPr>
      </w:pPr>
      <w:r w:rsidRPr="00586E97">
        <w:rPr>
          <w:rFonts w:asciiTheme="minorHAnsi" w:hAnsiTheme="minorHAnsi" w:cstheme="minorHAnsi"/>
          <w:noProof/>
          <w:szCs w:val="24"/>
          <w:lang w:val="kk-KZ"/>
        </w:rPr>
        <w:t>Қаулы жобасының негізгі мазмұны қамтылған ақпараттық кестемен «Ашық НҚА» порталында танысуға болады.</w:t>
      </w:r>
    </w:p>
    <w:p w14:paraId="5BE8306D" w14:textId="77777777" w:rsidR="009255AE" w:rsidRPr="00E13674" w:rsidRDefault="009255AE" w:rsidP="009255AE">
      <w:pPr>
        <w:spacing w:after="0" w:line="240" w:lineRule="auto"/>
        <w:jc w:val="center"/>
        <w:rPr>
          <w:rFonts w:asciiTheme="minorHAnsi" w:eastAsia="Times New Roman" w:hAnsiTheme="minorHAnsi"/>
          <w:noProof/>
          <w:szCs w:val="24"/>
          <w:lang w:val="kk-KZ"/>
        </w:rPr>
      </w:pPr>
    </w:p>
    <w:p w14:paraId="1A7A0153" w14:textId="77777777" w:rsidR="00052CA6" w:rsidRPr="00E13674" w:rsidRDefault="00052CA6" w:rsidP="007210D3">
      <w:pPr>
        <w:autoSpaceDE w:val="0"/>
        <w:autoSpaceDN w:val="0"/>
        <w:adjustRightInd w:val="0"/>
        <w:spacing w:after="0" w:line="240" w:lineRule="auto"/>
        <w:ind w:right="20"/>
        <w:jc w:val="center"/>
        <w:rPr>
          <w:rFonts w:ascii="Calibri" w:hAnsi="Calibri" w:cs="Calibri"/>
          <w:b/>
          <w:bCs/>
          <w:noProof/>
          <w:szCs w:val="24"/>
          <w:lang w:val="kk-KZ" w:eastAsia="ru-RU"/>
        </w:rPr>
      </w:pPr>
      <w:r w:rsidRPr="00E13674">
        <w:rPr>
          <w:rFonts w:ascii="Calibri" w:hAnsi="Calibri" w:cs="Calibri"/>
          <w:b/>
          <w:bCs/>
          <w:noProof/>
          <w:szCs w:val="24"/>
          <w:lang w:val="kk-KZ" w:eastAsia="ru-RU"/>
        </w:rPr>
        <w:t>Толығырақ ақпаратты БАҚ өкілдері мына телефон арқылы алуына болады:</w:t>
      </w:r>
    </w:p>
    <w:p w14:paraId="2EEAF7CD" w14:textId="77777777" w:rsidR="007210D3" w:rsidRPr="00E13674" w:rsidRDefault="007210D3" w:rsidP="007210D3">
      <w:pPr>
        <w:autoSpaceDE w:val="0"/>
        <w:autoSpaceDN w:val="0"/>
        <w:adjustRightInd w:val="0"/>
        <w:spacing w:after="0" w:line="240" w:lineRule="auto"/>
        <w:jc w:val="center"/>
        <w:rPr>
          <w:rFonts w:ascii="Calibri" w:hAnsi="Calibri" w:cs="Calibri"/>
          <w:noProof/>
          <w:szCs w:val="24"/>
          <w:lang w:val="kk-KZ" w:eastAsia="ru-RU"/>
        </w:rPr>
      </w:pPr>
      <w:r w:rsidRPr="00E13674">
        <w:rPr>
          <w:rFonts w:ascii="Calibri" w:hAnsi="Calibri" w:cs="Calibri"/>
          <w:noProof/>
          <w:szCs w:val="24"/>
          <w:lang w:val="kk-KZ" w:eastAsia="ru-RU"/>
        </w:rPr>
        <w:t>+7 (7172) 775 </w:t>
      </w:r>
      <w:r w:rsidR="006C782B" w:rsidRPr="00E13674">
        <w:rPr>
          <w:rFonts w:ascii="Calibri" w:hAnsi="Calibri" w:cs="Calibri"/>
          <w:noProof/>
          <w:szCs w:val="24"/>
          <w:lang w:val="kk-KZ" w:eastAsia="ru-RU"/>
        </w:rPr>
        <w:t>5</w:t>
      </w:r>
      <w:r w:rsidRPr="00E13674">
        <w:rPr>
          <w:rFonts w:ascii="Calibri" w:hAnsi="Calibri" w:cs="Calibri"/>
          <w:noProof/>
          <w:szCs w:val="24"/>
          <w:lang w:val="kk-KZ" w:eastAsia="ru-RU"/>
        </w:rPr>
        <w:t>0</w:t>
      </w:r>
      <w:r w:rsidR="006C782B" w:rsidRPr="00E13674">
        <w:rPr>
          <w:rFonts w:ascii="Calibri" w:hAnsi="Calibri" w:cs="Calibri"/>
          <w:noProof/>
          <w:szCs w:val="24"/>
          <w:lang w:val="kk-KZ" w:eastAsia="ru-RU"/>
        </w:rPr>
        <w:t>0</w:t>
      </w:r>
    </w:p>
    <w:p w14:paraId="07313530" w14:textId="77777777" w:rsidR="007210D3" w:rsidRPr="00E13674" w:rsidRDefault="007210D3" w:rsidP="007210D3">
      <w:pPr>
        <w:autoSpaceDE w:val="0"/>
        <w:autoSpaceDN w:val="0"/>
        <w:adjustRightInd w:val="0"/>
        <w:spacing w:after="0" w:line="240" w:lineRule="auto"/>
        <w:ind w:right="20"/>
        <w:jc w:val="center"/>
        <w:rPr>
          <w:rFonts w:ascii="Calibri" w:hAnsi="Calibri" w:cs="Calibri"/>
          <w:noProof/>
          <w:color w:val="0000FF"/>
          <w:szCs w:val="24"/>
          <w:u w:val="single"/>
          <w:lang w:val="kk-KZ" w:eastAsia="ru-RU"/>
        </w:rPr>
      </w:pPr>
      <w:r w:rsidRPr="00E13674">
        <w:rPr>
          <w:rFonts w:ascii="Calibri" w:hAnsi="Calibri" w:cs="Calibri"/>
          <w:noProof/>
          <w:szCs w:val="24"/>
          <w:lang w:val="kk-KZ" w:eastAsia="ru-RU"/>
        </w:rPr>
        <w:t xml:space="preserve">e-mail: </w:t>
      </w:r>
      <w:r w:rsidR="006C782B" w:rsidRPr="00E13674">
        <w:rPr>
          <w:rFonts w:ascii="Calibri" w:hAnsi="Calibri" w:cs="Calibri"/>
          <w:noProof/>
          <w:color w:val="0000FF"/>
          <w:szCs w:val="24"/>
          <w:u w:val="single"/>
          <w:lang w:val="kk-KZ" w:eastAsia="ru-RU"/>
        </w:rPr>
        <w:t>v.askarova</w:t>
      </w:r>
      <w:r w:rsidRPr="00E13674">
        <w:rPr>
          <w:rFonts w:ascii="Calibri" w:hAnsi="Calibri" w:cs="Calibri"/>
          <w:noProof/>
          <w:color w:val="0000FF"/>
          <w:szCs w:val="24"/>
          <w:u w:val="single"/>
          <w:lang w:val="kk-KZ" w:eastAsia="ru-RU"/>
        </w:rPr>
        <w:t>@nationalbank.kz</w:t>
      </w:r>
    </w:p>
    <w:p w14:paraId="05D23162" w14:textId="77777777" w:rsidR="00721AE1" w:rsidRPr="00E13674" w:rsidRDefault="007210D3" w:rsidP="007210D3">
      <w:pPr>
        <w:autoSpaceDE w:val="0"/>
        <w:autoSpaceDN w:val="0"/>
        <w:adjustRightInd w:val="0"/>
        <w:spacing w:after="0" w:line="240" w:lineRule="auto"/>
        <w:jc w:val="center"/>
        <w:rPr>
          <w:rFonts w:ascii="Calibri" w:hAnsi="Calibri"/>
          <w:noProof/>
          <w:lang w:val="kk-KZ"/>
        </w:rPr>
      </w:pPr>
      <w:hyperlink r:id="rId5" w:history="1">
        <w:r w:rsidRPr="00E13674">
          <w:rPr>
            <w:rFonts w:ascii="Calibri" w:hAnsi="Calibri" w:cs="Calibri"/>
            <w:noProof/>
            <w:color w:val="0000FF"/>
            <w:szCs w:val="24"/>
            <w:u w:val="single"/>
            <w:lang w:val="kk-KZ" w:eastAsia="ru-RU"/>
          </w:rPr>
          <w:t>www.nationalbank.kz</w:t>
        </w:r>
      </w:hyperlink>
    </w:p>
    <w:sectPr w:rsidR="00721AE1" w:rsidRPr="00E13674" w:rsidSect="00724781">
      <w:pgSz w:w="11906" w:h="16838"/>
      <w:pgMar w:top="993"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1D2"/>
    <w:rsid w:val="00036C5F"/>
    <w:rsid w:val="000416F2"/>
    <w:rsid w:val="00052CA6"/>
    <w:rsid w:val="000B1945"/>
    <w:rsid w:val="000C5C5C"/>
    <w:rsid w:val="000D0582"/>
    <w:rsid w:val="00122614"/>
    <w:rsid w:val="00146C31"/>
    <w:rsid w:val="001558BA"/>
    <w:rsid w:val="001A5F2E"/>
    <w:rsid w:val="001C2C65"/>
    <w:rsid w:val="002541BA"/>
    <w:rsid w:val="00273C92"/>
    <w:rsid w:val="002878A8"/>
    <w:rsid w:val="002E243F"/>
    <w:rsid w:val="00321327"/>
    <w:rsid w:val="003532B9"/>
    <w:rsid w:val="00364672"/>
    <w:rsid w:val="003C3C80"/>
    <w:rsid w:val="003E475A"/>
    <w:rsid w:val="00406A1D"/>
    <w:rsid w:val="004119F0"/>
    <w:rsid w:val="0041262D"/>
    <w:rsid w:val="00434C1F"/>
    <w:rsid w:val="00472F32"/>
    <w:rsid w:val="00477992"/>
    <w:rsid w:val="00486BD8"/>
    <w:rsid w:val="004948E6"/>
    <w:rsid w:val="004D175A"/>
    <w:rsid w:val="004D2E64"/>
    <w:rsid w:val="004D6767"/>
    <w:rsid w:val="0053471E"/>
    <w:rsid w:val="00566C6E"/>
    <w:rsid w:val="00573E0B"/>
    <w:rsid w:val="00585E5C"/>
    <w:rsid w:val="00586E97"/>
    <w:rsid w:val="0059633F"/>
    <w:rsid w:val="005D01D2"/>
    <w:rsid w:val="005E3A5B"/>
    <w:rsid w:val="005E5E89"/>
    <w:rsid w:val="005F4FB7"/>
    <w:rsid w:val="00605E53"/>
    <w:rsid w:val="00624B55"/>
    <w:rsid w:val="006375EC"/>
    <w:rsid w:val="00652154"/>
    <w:rsid w:val="00680375"/>
    <w:rsid w:val="0069295F"/>
    <w:rsid w:val="006C782B"/>
    <w:rsid w:val="006F367F"/>
    <w:rsid w:val="007210D3"/>
    <w:rsid w:val="00721AE1"/>
    <w:rsid w:val="00724781"/>
    <w:rsid w:val="007752D4"/>
    <w:rsid w:val="00777430"/>
    <w:rsid w:val="007D0646"/>
    <w:rsid w:val="007D4F8E"/>
    <w:rsid w:val="007E623E"/>
    <w:rsid w:val="007F737F"/>
    <w:rsid w:val="00813285"/>
    <w:rsid w:val="00825295"/>
    <w:rsid w:val="00856511"/>
    <w:rsid w:val="008A025F"/>
    <w:rsid w:val="00924613"/>
    <w:rsid w:val="009255AE"/>
    <w:rsid w:val="0096750A"/>
    <w:rsid w:val="00987542"/>
    <w:rsid w:val="00A27A55"/>
    <w:rsid w:val="00A31A4C"/>
    <w:rsid w:val="00A459B6"/>
    <w:rsid w:val="00AE2F97"/>
    <w:rsid w:val="00AF19A4"/>
    <w:rsid w:val="00B16038"/>
    <w:rsid w:val="00B31C16"/>
    <w:rsid w:val="00B50B38"/>
    <w:rsid w:val="00B60A6F"/>
    <w:rsid w:val="00B6212D"/>
    <w:rsid w:val="00B75454"/>
    <w:rsid w:val="00BA32F0"/>
    <w:rsid w:val="00BF5572"/>
    <w:rsid w:val="00C17D9B"/>
    <w:rsid w:val="00C705F6"/>
    <w:rsid w:val="00CB0B7B"/>
    <w:rsid w:val="00CF01A7"/>
    <w:rsid w:val="00CF1ABE"/>
    <w:rsid w:val="00D131C7"/>
    <w:rsid w:val="00D14A20"/>
    <w:rsid w:val="00D82E8F"/>
    <w:rsid w:val="00D86BD3"/>
    <w:rsid w:val="00D96299"/>
    <w:rsid w:val="00E13674"/>
    <w:rsid w:val="00E621E8"/>
    <w:rsid w:val="00E84B77"/>
    <w:rsid w:val="00EA43D3"/>
    <w:rsid w:val="00EB50B3"/>
    <w:rsid w:val="00EC5FF5"/>
    <w:rsid w:val="00EF1029"/>
    <w:rsid w:val="00F23831"/>
    <w:rsid w:val="00F832C2"/>
    <w:rsid w:val="00FE4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1819A"/>
  <w15:docId w15:val="{86947782-EF20-4D49-8BA7-E419FFCF6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D01D2"/>
    <w:rPr>
      <w:color w:val="0000FF"/>
      <w:u w:val="single"/>
    </w:rPr>
  </w:style>
  <w:style w:type="character" w:customStyle="1" w:styleId="s0">
    <w:name w:val="s0"/>
    <w:rsid w:val="005D01D2"/>
    <w:rPr>
      <w:color w:val="000000"/>
    </w:rPr>
  </w:style>
  <w:style w:type="paragraph" w:styleId="BalloonText">
    <w:name w:val="Balloon Text"/>
    <w:basedOn w:val="Normal"/>
    <w:link w:val="BalloonTextChar"/>
    <w:uiPriority w:val="99"/>
    <w:semiHidden/>
    <w:unhideWhenUsed/>
    <w:rsid w:val="00406A1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06A1D"/>
    <w:rPr>
      <w:rFonts w:ascii="Tahoma" w:hAnsi="Tahoma" w:cs="Tahoma"/>
      <w:sz w:val="16"/>
      <w:szCs w:val="16"/>
      <w:lang w:val="ru-RU"/>
    </w:rPr>
  </w:style>
  <w:style w:type="character" w:styleId="CommentReference">
    <w:name w:val="annotation reference"/>
    <w:basedOn w:val="DefaultParagraphFont"/>
    <w:uiPriority w:val="99"/>
    <w:semiHidden/>
    <w:unhideWhenUsed/>
    <w:rsid w:val="00AE2F97"/>
    <w:rPr>
      <w:sz w:val="16"/>
      <w:szCs w:val="16"/>
    </w:rPr>
  </w:style>
  <w:style w:type="paragraph" w:styleId="CommentText">
    <w:name w:val="annotation text"/>
    <w:basedOn w:val="Normal"/>
    <w:link w:val="CommentTextChar"/>
    <w:uiPriority w:val="99"/>
    <w:semiHidden/>
    <w:unhideWhenUsed/>
    <w:rsid w:val="00AE2F97"/>
    <w:pPr>
      <w:spacing w:line="240" w:lineRule="auto"/>
    </w:pPr>
    <w:rPr>
      <w:sz w:val="20"/>
      <w:szCs w:val="20"/>
    </w:rPr>
  </w:style>
  <w:style w:type="character" w:customStyle="1" w:styleId="CommentTextChar">
    <w:name w:val="Comment Text Char"/>
    <w:basedOn w:val="DefaultParagraphFont"/>
    <w:link w:val="CommentText"/>
    <w:uiPriority w:val="99"/>
    <w:semiHidden/>
    <w:rsid w:val="00AE2F97"/>
    <w:rPr>
      <w:lang w:eastAsia="en-US"/>
    </w:rPr>
  </w:style>
  <w:style w:type="paragraph" w:styleId="CommentSubject">
    <w:name w:val="annotation subject"/>
    <w:basedOn w:val="CommentText"/>
    <w:next w:val="CommentText"/>
    <w:link w:val="CommentSubjectChar"/>
    <w:uiPriority w:val="99"/>
    <w:semiHidden/>
    <w:unhideWhenUsed/>
    <w:rsid w:val="00AE2F97"/>
    <w:rPr>
      <w:b/>
      <w:bCs/>
    </w:rPr>
  </w:style>
  <w:style w:type="character" w:customStyle="1" w:styleId="CommentSubjectChar">
    <w:name w:val="Comment Subject Char"/>
    <w:basedOn w:val="CommentTextChar"/>
    <w:link w:val="CommentSubject"/>
    <w:uiPriority w:val="99"/>
    <w:semiHidden/>
    <w:rsid w:val="00AE2F97"/>
    <w:rPr>
      <w:b/>
      <w:bCs/>
      <w:lang w:eastAsia="en-US"/>
    </w:rPr>
  </w:style>
  <w:style w:type="paragraph" w:styleId="Revision">
    <w:name w:val="Revision"/>
    <w:hidden/>
    <w:uiPriority w:val="99"/>
    <w:semiHidden/>
    <w:rsid w:val="00AE2F97"/>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040251">
      <w:bodyDiv w:val="1"/>
      <w:marLeft w:val="0"/>
      <w:marRight w:val="0"/>
      <w:marTop w:val="0"/>
      <w:marBottom w:val="0"/>
      <w:divBdr>
        <w:top w:val="none" w:sz="0" w:space="0" w:color="auto"/>
        <w:left w:val="none" w:sz="0" w:space="0" w:color="auto"/>
        <w:bottom w:val="none" w:sz="0" w:space="0" w:color="auto"/>
        <w:right w:val="none" w:sz="0" w:space="0" w:color="auto"/>
      </w:divBdr>
    </w:div>
    <w:div w:id="109354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mo_valentina_r\Desktop\&#1072;&#1073;&#1088;&#1072;&#1082;&#1072;&#1076;&#1072;&#1073;&#1088;&#1072;\C&#1059;&#1053;&#1060;\&#1055;&#1055;&#1056;&#1050;%20&#1055;&#1045;&#1056;&#1045;&#1063;&#1045;&#1053;&#1068;2021\www.nationalbank.kz" TargetMode="Externa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1</Pages>
  <Words>267</Words>
  <Characters>1523</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Канаева</dc:creator>
  <cp:lastModifiedBy>Ырыс Табарак</cp:lastModifiedBy>
  <cp:revision>8</cp:revision>
  <cp:lastPrinted>2019-11-19T12:56:00Z</cp:lastPrinted>
  <dcterms:created xsi:type="dcterms:W3CDTF">2026-09-09T04:08:00Z</dcterms:created>
  <dcterms:modified xsi:type="dcterms:W3CDTF">2026-09-25T10:20:00Z</dcterms:modified>
</cp:coreProperties>
</file>