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7E7E" w14:textId="77777777" w:rsidR="00292594" w:rsidRPr="00292594" w:rsidRDefault="00292594" w:rsidP="00AD28A6">
      <w:pPr>
        <w:spacing w:after="0" w:line="240" w:lineRule="auto"/>
        <w:ind w:left="4253"/>
        <w:jc w:val="both"/>
        <w:rPr>
          <w:rFonts w:ascii="Times New Roman" w:hAnsi="Times New Roman" w:cs="Times New Roman"/>
          <w:sz w:val="28"/>
          <w:szCs w:val="28"/>
          <w:lang w:val="kk-KZ"/>
        </w:rPr>
      </w:pPr>
      <w:r w:rsidRPr="00292594">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292594">
        <w:rPr>
          <w:rFonts w:ascii="Times New Roman" w:hAnsi="Times New Roman" w:cs="Times New Roman"/>
          <w:b/>
          <w:color w:val="000000"/>
          <w:sz w:val="28"/>
          <w:szCs w:val="28"/>
          <w:u w:val="single"/>
          <w:lang w:val="kk-KZ"/>
        </w:rPr>
        <w:t>1-қосымша</w:t>
      </w:r>
    </w:p>
    <w:p w14:paraId="20FC7C85" w14:textId="77777777" w:rsidR="00292594" w:rsidRPr="00292594" w:rsidRDefault="00292594" w:rsidP="00AD28A6">
      <w:pPr>
        <w:spacing w:after="0" w:line="240" w:lineRule="auto"/>
        <w:jc w:val="center"/>
        <w:rPr>
          <w:rFonts w:ascii="Times New Roman" w:hAnsi="Times New Roman" w:cs="Times New Roman"/>
          <w:b/>
          <w:sz w:val="28"/>
          <w:szCs w:val="28"/>
          <w:lang w:val="kk-KZ"/>
        </w:rPr>
      </w:pPr>
    </w:p>
    <w:p w14:paraId="1141BE81" w14:textId="77777777" w:rsidR="00292594" w:rsidRPr="00292594" w:rsidRDefault="00292594" w:rsidP="00AD28A6">
      <w:pPr>
        <w:spacing w:after="0" w:line="240" w:lineRule="auto"/>
        <w:jc w:val="center"/>
        <w:rPr>
          <w:rFonts w:ascii="Times New Roman" w:hAnsi="Times New Roman" w:cs="Times New Roman"/>
          <w:b/>
          <w:sz w:val="28"/>
          <w:szCs w:val="28"/>
          <w:lang w:val="kk-KZ"/>
        </w:rPr>
      </w:pPr>
    </w:p>
    <w:p w14:paraId="22361995" w14:textId="77777777" w:rsidR="00292594" w:rsidRPr="00292594" w:rsidRDefault="00292594" w:rsidP="00AD28A6">
      <w:pPr>
        <w:spacing w:after="0" w:line="240" w:lineRule="auto"/>
        <w:jc w:val="center"/>
        <w:rPr>
          <w:rFonts w:ascii="Times New Roman" w:hAnsi="Times New Roman" w:cs="Times New Roman"/>
          <w:sz w:val="28"/>
          <w:szCs w:val="28"/>
          <w:lang w:val="kk-KZ"/>
        </w:rPr>
      </w:pPr>
      <w:r w:rsidRPr="00292594">
        <w:rPr>
          <w:rFonts w:ascii="Times New Roman" w:hAnsi="Times New Roman" w:cs="Times New Roman"/>
          <w:sz w:val="28"/>
          <w:szCs w:val="28"/>
          <w:lang w:val="kk-KZ"/>
        </w:rPr>
        <w:t>ЗЕРТТЕУ ТАҚЫРЫБЫНА АРНАЛҒАН ТЕХНИКАЛЫҚ ТАПСЫРМА:</w:t>
      </w:r>
    </w:p>
    <w:p w14:paraId="6BEEB1BF" w14:textId="439B8928" w:rsidR="004C0B8B" w:rsidRDefault="00F04964" w:rsidP="00AD28A6">
      <w:pPr>
        <w:spacing w:after="0" w:line="240" w:lineRule="auto"/>
        <w:jc w:val="center"/>
        <w:rPr>
          <w:rFonts w:ascii="Times New Roman" w:hAnsi="Times New Roman" w:cs="Times New Roman"/>
          <w:b/>
          <w:bCs/>
          <w:sz w:val="28"/>
          <w:szCs w:val="28"/>
          <w:lang w:val="kk-KZ"/>
        </w:rPr>
      </w:pPr>
      <w:r w:rsidRPr="00F04964">
        <w:rPr>
          <w:rFonts w:ascii="Times New Roman" w:hAnsi="Times New Roman" w:cs="Times New Roman"/>
          <w:b/>
          <w:bCs/>
          <w:sz w:val="28"/>
          <w:szCs w:val="28"/>
          <w:lang w:val="kk-KZ"/>
        </w:rPr>
        <w:t>Қазақстандағы байлықты бөлу (</w:t>
      </w:r>
      <w:proofErr w:type="spellStart"/>
      <w:r w:rsidRPr="00F04964">
        <w:rPr>
          <w:rFonts w:ascii="Times New Roman" w:hAnsi="Times New Roman" w:cs="Times New Roman"/>
          <w:b/>
          <w:bCs/>
          <w:sz w:val="28"/>
          <w:szCs w:val="28"/>
          <w:lang w:val="kk-KZ"/>
        </w:rPr>
        <w:t>wealth</w:t>
      </w:r>
      <w:proofErr w:type="spellEnd"/>
      <w:r w:rsidRPr="00F04964">
        <w:rPr>
          <w:rFonts w:ascii="Times New Roman" w:hAnsi="Times New Roman" w:cs="Times New Roman"/>
          <w:b/>
          <w:bCs/>
          <w:sz w:val="28"/>
          <w:szCs w:val="28"/>
          <w:lang w:val="kk-KZ"/>
        </w:rPr>
        <w:t xml:space="preserve"> </w:t>
      </w:r>
      <w:proofErr w:type="spellStart"/>
      <w:r w:rsidRPr="00F04964">
        <w:rPr>
          <w:rFonts w:ascii="Times New Roman" w:hAnsi="Times New Roman" w:cs="Times New Roman"/>
          <w:b/>
          <w:bCs/>
          <w:sz w:val="28"/>
          <w:szCs w:val="28"/>
          <w:lang w:val="kk-KZ"/>
        </w:rPr>
        <w:t>distribution</w:t>
      </w:r>
      <w:proofErr w:type="spellEnd"/>
      <w:r w:rsidRPr="00F04964">
        <w:rPr>
          <w:rFonts w:ascii="Times New Roman" w:hAnsi="Times New Roman" w:cs="Times New Roman"/>
          <w:b/>
          <w:bCs/>
          <w:sz w:val="28"/>
          <w:szCs w:val="28"/>
          <w:lang w:val="kk-KZ"/>
        </w:rPr>
        <w:t>): динамикасы, факторлары және мемлекеттік саясат шаралары</w:t>
      </w:r>
    </w:p>
    <w:p w14:paraId="76AE2BEF" w14:textId="77777777" w:rsidR="00AD28A6" w:rsidRPr="00292594" w:rsidRDefault="00AD28A6" w:rsidP="00AD28A6">
      <w:pPr>
        <w:spacing w:after="0" w:line="240" w:lineRule="auto"/>
        <w:jc w:val="center"/>
        <w:rPr>
          <w:rFonts w:ascii="Times New Roman" w:hAnsi="Times New Roman" w:cs="Times New Roman"/>
          <w:b/>
          <w:bCs/>
          <w:sz w:val="28"/>
          <w:szCs w:val="28"/>
          <w:lang w:val="kk-KZ"/>
        </w:rPr>
      </w:pPr>
    </w:p>
    <w:tbl>
      <w:tblPr>
        <w:tblStyle w:val="a3"/>
        <w:tblW w:w="0" w:type="auto"/>
        <w:tblLook w:val="04A0" w:firstRow="1" w:lastRow="0" w:firstColumn="1" w:lastColumn="0" w:noHBand="0" w:noVBand="1"/>
      </w:tblPr>
      <w:tblGrid>
        <w:gridCol w:w="2689"/>
        <w:gridCol w:w="6656"/>
      </w:tblGrid>
      <w:tr w:rsidR="00D36DA4" w:rsidRPr="00E62491" w14:paraId="37442505" w14:textId="77777777" w:rsidTr="00EF1E88">
        <w:tc>
          <w:tcPr>
            <w:tcW w:w="2689" w:type="dxa"/>
          </w:tcPr>
          <w:p w14:paraId="3F25D357" w14:textId="77777777" w:rsidR="00D36DA4" w:rsidRPr="00D2542A" w:rsidRDefault="00D36DA4" w:rsidP="00AD28A6">
            <w:pPr>
              <w:tabs>
                <w:tab w:val="left" w:pos="567"/>
              </w:tabs>
              <w:rPr>
                <w:rFonts w:ascii="Times New Roman" w:hAnsi="Times New Roman" w:cs="Times New Roman"/>
                <w:b/>
                <w:sz w:val="24"/>
                <w:szCs w:val="24"/>
                <w:lang w:val="kk-KZ"/>
              </w:rPr>
            </w:pPr>
            <w:r w:rsidRPr="00D2542A">
              <w:rPr>
                <w:rFonts w:ascii="Times New Roman" w:hAnsi="Times New Roman" w:cs="Times New Roman"/>
                <w:b/>
                <w:sz w:val="24"/>
                <w:szCs w:val="24"/>
                <w:lang w:val="kk-KZ"/>
              </w:rPr>
              <w:t>Жауапты бөлімше</w:t>
            </w:r>
          </w:p>
        </w:tc>
        <w:tc>
          <w:tcPr>
            <w:tcW w:w="6656" w:type="dxa"/>
          </w:tcPr>
          <w:p w14:paraId="29297A43" w14:textId="42B13AAD" w:rsidR="00D36DA4" w:rsidRPr="00D2542A" w:rsidRDefault="00D36DA4" w:rsidP="00AD28A6">
            <w:pPr>
              <w:tabs>
                <w:tab w:val="left" w:pos="567"/>
              </w:tabs>
              <w:rPr>
                <w:rFonts w:ascii="Times New Roman" w:hAnsi="Times New Roman" w:cs="Times New Roman"/>
                <w:b/>
                <w:sz w:val="24"/>
                <w:szCs w:val="24"/>
                <w:lang w:val="kk-KZ"/>
              </w:rPr>
            </w:pPr>
            <w:r w:rsidRPr="00C76D2A">
              <w:rPr>
                <w:rFonts w:ascii="Times New Roman" w:hAnsi="Times New Roman" w:cs="Times New Roman"/>
                <w:b/>
                <w:sz w:val="24"/>
                <w:szCs w:val="24"/>
                <w:lang w:val="kk-KZ"/>
              </w:rPr>
              <w:t>Зерттеу</w:t>
            </w:r>
            <w:r w:rsidR="008F4B06">
              <w:rPr>
                <w:rFonts w:ascii="Times New Roman" w:hAnsi="Times New Roman" w:cs="Times New Roman"/>
                <w:b/>
                <w:sz w:val="24"/>
                <w:szCs w:val="24"/>
                <w:lang w:val="kk-KZ"/>
              </w:rPr>
              <w:t xml:space="preserve"> және талдама орталығы</w:t>
            </w:r>
            <w:r w:rsidR="00292594">
              <w:rPr>
                <w:rFonts w:ascii="Times New Roman" w:hAnsi="Times New Roman" w:cs="Times New Roman"/>
                <w:b/>
                <w:sz w:val="24"/>
                <w:szCs w:val="24"/>
                <w:lang w:val="kk-KZ"/>
              </w:rPr>
              <w:t xml:space="preserve"> – </w:t>
            </w:r>
            <w:r w:rsidRPr="00C76D2A">
              <w:rPr>
                <w:rFonts w:ascii="Times New Roman" w:hAnsi="Times New Roman" w:cs="Times New Roman"/>
                <w:b/>
                <w:sz w:val="24"/>
                <w:szCs w:val="24"/>
                <w:lang w:val="kk-KZ"/>
              </w:rPr>
              <w:t>департаменті</w:t>
            </w:r>
          </w:p>
        </w:tc>
      </w:tr>
      <w:tr w:rsidR="00D36DA4" w14:paraId="43B85407" w14:textId="77777777" w:rsidTr="004E56DC">
        <w:tc>
          <w:tcPr>
            <w:tcW w:w="9345" w:type="dxa"/>
            <w:gridSpan w:val="2"/>
          </w:tcPr>
          <w:p w14:paraId="4C4D11FF" w14:textId="77777777" w:rsidR="00D36DA4" w:rsidRPr="00D2542A" w:rsidRDefault="00D36DA4" w:rsidP="00AD28A6">
            <w:pPr>
              <w:tabs>
                <w:tab w:val="left" w:pos="567"/>
              </w:tabs>
              <w:rPr>
                <w:rFonts w:ascii="Times New Roman" w:hAnsi="Times New Roman" w:cs="Times New Roman"/>
                <w:b/>
                <w:sz w:val="24"/>
                <w:szCs w:val="24"/>
                <w:lang w:val="kk-KZ"/>
              </w:rPr>
            </w:pPr>
            <w:r w:rsidRPr="00D2542A">
              <w:rPr>
                <w:rFonts w:ascii="Times New Roman" w:hAnsi="Times New Roman" w:cs="Times New Roman"/>
                <w:b/>
                <w:sz w:val="24"/>
                <w:szCs w:val="24"/>
                <w:lang w:val="kk-KZ"/>
              </w:rPr>
              <w:t>1. Зерттеудің мақсаты мен міндеттері, зерттеу мәні, зерттеу міндетінің өзектілігі мен негізділігі</w:t>
            </w:r>
          </w:p>
        </w:tc>
      </w:tr>
      <w:tr w:rsidR="00D36DA4" w:rsidRPr="00F04964" w14:paraId="48D2818B" w14:textId="77777777" w:rsidTr="00EF1E88">
        <w:tc>
          <w:tcPr>
            <w:tcW w:w="2689" w:type="dxa"/>
          </w:tcPr>
          <w:p w14:paraId="117C7C11" w14:textId="77777777" w:rsidR="00D36DA4" w:rsidRPr="00D2542A" w:rsidRDefault="008F4B06" w:rsidP="00AD28A6">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Зерттелетін мәселені анықтау </w:t>
            </w:r>
          </w:p>
        </w:tc>
        <w:tc>
          <w:tcPr>
            <w:tcW w:w="6656" w:type="dxa"/>
          </w:tcPr>
          <w:p w14:paraId="6FB064C0" w14:textId="77777777" w:rsidR="00803A10" w:rsidRPr="00803A10" w:rsidRDefault="00803A10" w:rsidP="00AD28A6">
            <w:pPr>
              <w:tabs>
                <w:tab w:val="left" w:pos="315"/>
              </w:tabs>
              <w:jc w:val="both"/>
              <w:rPr>
                <w:rFonts w:ascii="Times New Roman" w:hAnsi="Times New Roman" w:cs="Times New Roman"/>
                <w:sz w:val="24"/>
                <w:lang w:val="kk-KZ"/>
              </w:rPr>
            </w:pPr>
            <w:r w:rsidRPr="00803A10">
              <w:rPr>
                <w:rFonts w:ascii="Times New Roman" w:hAnsi="Times New Roman" w:cs="Times New Roman"/>
                <w:sz w:val="24"/>
                <w:lang w:val="kk-KZ"/>
              </w:rPr>
              <w:t>Орта тап көпте</w:t>
            </w:r>
            <w:r w:rsidR="00A25C83">
              <w:rPr>
                <w:rFonts w:ascii="Times New Roman" w:hAnsi="Times New Roman" w:cs="Times New Roman"/>
                <w:sz w:val="24"/>
                <w:lang w:val="kk-KZ"/>
              </w:rPr>
              <w:t>ген жағдай</w:t>
            </w:r>
            <w:r w:rsidRPr="00803A10">
              <w:rPr>
                <w:rFonts w:ascii="Times New Roman" w:hAnsi="Times New Roman" w:cs="Times New Roman"/>
                <w:sz w:val="24"/>
                <w:lang w:val="kk-KZ"/>
              </w:rPr>
              <w:t>да, әсіресе дамушы елдерде, тұтынудың кеңеюі, еңбек өнімділігінің артуы (Murphy et al., 1989; Easterly, 2001), сондай-ақ білім мен дағдылардың таралуы (Desdoigt and Jaramillo, 2014) сияқты әртүрлі арналар арқылы экономикалық өсудің негізгі қозғаушы күштерінің бірі ретінде қарастырылады. Landes (1998) зерттеуінде орта табы</w:t>
            </w:r>
            <w:r w:rsidR="00ED7148" w:rsidRPr="00ED7148">
              <w:rPr>
                <w:rFonts w:ascii="Times New Roman" w:hAnsi="Times New Roman" w:cs="Times New Roman"/>
                <w:sz w:val="24"/>
                <w:lang w:val="kk-KZ"/>
              </w:rPr>
              <w:t xml:space="preserve"> </w:t>
            </w:r>
            <w:r w:rsidR="00ED7148">
              <w:rPr>
                <w:rFonts w:ascii="Times New Roman" w:hAnsi="Times New Roman" w:cs="Times New Roman"/>
                <w:sz w:val="24"/>
                <w:lang w:val="kk-KZ"/>
              </w:rPr>
              <w:t>көбірек</w:t>
            </w:r>
            <w:r w:rsidRPr="00803A10">
              <w:rPr>
                <w:rFonts w:ascii="Times New Roman" w:hAnsi="Times New Roman" w:cs="Times New Roman"/>
                <w:sz w:val="24"/>
                <w:lang w:val="kk-KZ"/>
              </w:rPr>
              <w:t xml:space="preserve"> қалыптасқан қоғамдардың ұзақ мерзімді экономикалық өркендеуге қол жеткізу әлеуеті жоғары екені көрсетілген. Birdsall (2010) пікірінше, орта тап санының артуы еңбек өнімділігінің өсуіне және жеке сектордың байлық қалыптастыруына негізделген экономикалық өсудің маңызды белгісі.</w:t>
            </w:r>
          </w:p>
          <w:p w14:paraId="5D160C04" w14:textId="35B34B9F" w:rsidR="00803A10" w:rsidRDefault="00803A10" w:rsidP="00AD28A6">
            <w:pPr>
              <w:tabs>
                <w:tab w:val="left" w:pos="315"/>
              </w:tabs>
              <w:jc w:val="both"/>
              <w:rPr>
                <w:rFonts w:ascii="Times New Roman" w:hAnsi="Times New Roman" w:cs="Times New Roman"/>
                <w:sz w:val="24"/>
                <w:lang w:val="kk-KZ"/>
              </w:rPr>
            </w:pPr>
            <w:r w:rsidRPr="00803A10">
              <w:rPr>
                <w:rFonts w:ascii="Times New Roman" w:hAnsi="Times New Roman" w:cs="Times New Roman"/>
                <w:sz w:val="24"/>
                <w:lang w:val="kk-KZ"/>
              </w:rPr>
              <w:t>2000-жылдардың басынан бастап Қазақстанда тұрақты экономикалық өсумен қатар кедейлік д</w:t>
            </w:r>
            <w:r w:rsidR="00ED7148">
              <w:rPr>
                <w:rFonts w:ascii="Times New Roman" w:hAnsi="Times New Roman" w:cs="Times New Roman"/>
                <w:sz w:val="24"/>
                <w:lang w:val="kk-KZ"/>
              </w:rPr>
              <w:t>еңгейінің төмендеуі және табыс</w:t>
            </w:r>
            <w:r w:rsidRPr="00803A10">
              <w:rPr>
                <w:rFonts w:ascii="Times New Roman" w:hAnsi="Times New Roman" w:cs="Times New Roman"/>
                <w:sz w:val="24"/>
                <w:lang w:val="kk-KZ"/>
              </w:rPr>
              <w:t xml:space="preserve"> теңсіздігінің </w:t>
            </w:r>
            <w:r w:rsidR="00DE12E9">
              <w:rPr>
                <w:rFonts w:ascii="Times New Roman" w:hAnsi="Times New Roman" w:cs="Times New Roman"/>
                <w:sz w:val="24"/>
                <w:lang w:val="kk-KZ"/>
              </w:rPr>
              <w:t>азайуы</w:t>
            </w:r>
            <w:r w:rsidRPr="00803A10">
              <w:rPr>
                <w:rFonts w:ascii="Times New Roman" w:hAnsi="Times New Roman" w:cs="Times New Roman"/>
                <w:sz w:val="24"/>
                <w:lang w:val="kk-KZ"/>
              </w:rPr>
              <w:t xml:space="preserve"> </w:t>
            </w:r>
            <w:r w:rsidR="00ED7148" w:rsidRPr="00935C12">
              <w:rPr>
                <w:rFonts w:ascii="Times New Roman" w:eastAsia="Times New Roman" w:hAnsi="Times New Roman" w:cs="Times New Roman"/>
                <w:lang w:val="kk-KZ" w:eastAsia="en-GB"/>
              </w:rPr>
              <w:t>(income inequality)</w:t>
            </w:r>
            <w:r w:rsidR="00ED7148">
              <w:rPr>
                <w:rFonts w:ascii="Times New Roman" w:eastAsia="Times New Roman" w:hAnsi="Times New Roman" w:cs="Times New Roman"/>
                <w:lang w:val="kk-KZ" w:eastAsia="en-GB"/>
              </w:rPr>
              <w:t xml:space="preserve"> </w:t>
            </w:r>
            <w:r w:rsidRPr="00803A10">
              <w:rPr>
                <w:rFonts w:ascii="Times New Roman" w:hAnsi="Times New Roman" w:cs="Times New Roman"/>
                <w:sz w:val="24"/>
                <w:lang w:val="kk-KZ"/>
              </w:rPr>
              <w:t xml:space="preserve">байқалды. Атап айтқанда, Джини индексі 2005 жылғы 0,398 деңгейінен 2023 жылы 0,29-ға дейін төмендеді. </w:t>
            </w:r>
            <w:r w:rsidR="00F221E4">
              <w:rPr>
                <w:rFonts w:ascii="Times New Roman" w:hAnsi="Times New Roman" w:cs="Times New Roman"/>
                <w:sz w:val="24"/>
                <w:lang w:val="kk-KZ"/>
              </w:rPr>
              <w:t>Осы көрсеткіштің динамикасы оң құрылымдық өзгерістермен қатар, кері үрдістерді көрсетуі мүмкін.</w:t>
            </w:r>
          </w:p>
          <w:p w14:paraId="31D7CF71" w14:textId="7E357BA8" w:rsidR="00803A10" w:rsidRPr="00803A10" w:rsidRDefault="00F221E4" w:rsidP="00AD28A6">
            <w:pPr>
              <w:tabs>
                <w:tab w:val="left" w:pos="315"/>
              </w:tabs>
              <w:jc w:val="both"/>
              <w:rPr>
                <w:rFonts w:ascii="Times New Roman" w:hAnsi="Times New Roman" w:cs="Times New Roman"/>
                <w:sz w:val="24"/>
                <w:lang w:val="kk-KZ"/>
              </w:rPr>
            </w:pPr>
            <w:r>
              <w:rPr>
                <w:rFonts w:ascii="Times New Roman" w:hAnsi="Times New Roman" w:cs="Times New Roman"/>
                <w:sz w:val="24"/>
                <w:lang w:val="kk-KZ"/>
              </w:rPr>
              <w:t>Институционалдық реформалар мен мемлекеттік қайта бөлу азаматтард</w:t>
            </w:r>
            <w:r w:rsidR="00194AE3">
              <w:rPr>
                <w:rFonts w:ascii="Times New Roman" w:hAnsi="Times New Roman" w:cs="Times New Roman"/>
                <w:sz w:val="24"/>
                <w:lang w:val="kk-KZ"/>
              </w:rPr>
              <w:t>а тең</w:t>
            </w:r>
            <w:r>
              <w:rPr>
                <w:rFonts w:ascii="Times New Roman" w:hAnsi="Times New Roman" w:cs="Times New Roman"/>
                <w:sz w:val="24"/>
                <w:lang w:val="kk-KZ"/>
              </w:rPr>
              <w:t xml:space="preserve"> бастапқы мүмкіндік</w:t>
            </w:r>
            <w:r w:rsidR="00194AE3">
              <w:rPr>
                <w:rFonts w:ascii="Times New Roman" w:hAnsi="Times New Roman" w:cs="Times New Roman"/>
                <w:sz w:val="24"/>
                <w:lang w:val="kk-KZ"/>
              </w:rPr>
              <w:t>тер қалыптасуы және әл-ауқатының өсуі үшін жағдай жасады (білім алуға тең қол жетімділік, ә</w:t>
            </w:r>
            <w:r w:rsidR="00194AE3" w:rsidRPr="00194AE3">
              <w:rPr>
                <w:rFonts w:ascii="Times New Roman" w:hAnsi="Times New Roman" w:cs="Times New Roman"/>
                <w:sz w:val="24"/>
                <w:lang w:val="kk-KZ"/>
              </w:rPr>
              <w:t>леуметтік қорғау, жұмыспен қамтуды қолдау және басқа да шаралар орта тапты нығайтуға бағытталған</w:t>
            </w:r>
            <w:r w:rsidR="00194AE3">
              <w:rPr>
                <w:rFonts w:ascii="Times New Roman" w:hAnsi="Times New Roman" w:cs="Times New Roman"/>
                <w:sz w:val="24"/>
                <w:lang w:val="kk-KZ"/>
              </w:rPr>
              <w:t xml:space="preserve">). Сонымен </w:t>
            </w:r>
            <w:r w:rsidR="00603A27">
              <w:rPr>
                <w:rFonts w:ascii="Times New Roman" w:hAnsi="Times New Roman" w:cs="Times New Roman"/>
                <w:sz w:val="24"/>
                <w:lang w:val="kk-KZ"/>
              </w:rPr>
              <w:t>бірге</w:t>
            </w:r>
            <w:r w:rsidR="00194AE3">
              <w:rPr>
                <w:rFonts w:ascii="Times New Roman" w:hAnsi="Times New Roman" w:cs="Times New Roman"/>
                <w:sz w:val="24"/>
                <w:lang w:val="kk-KZ"/>
              </w:rPr>
              <w:t xml:space="preserve">, жаһандық және ішкі экономикалық үрдістер </w:t>
            </w:r>
            <w:r w:rsidR="00194AE3" w:rsidRPr="00194AE3">
              <w:rPr>
                <w:rFonts w:ascii="Times New Roman" w:hAnsi="Times New Roman" w:cs="Times New Roman"/>
                <w:sz w:val="24"/>
                <w:lang w:val="kk-KZ"/>
              </w:rPr>
              <w:t>жинақталған мүлік пен кірістің теңсіз бөлінуін қалыптастырады, бұл орта тап әлеуетінің ашылуын тежеуі мүмкін</w:t>
            </w:r>
            <w:r w:rsidR="00194AE3">
              <w:rPr>
                <w:rFonts w:ascii="Times New Roman" w:hAnsi="Times New Roman" w:cs="Times New Roman"/>
                <w:sz w:val="24"/>
                <w:lang w:val="kk-KZ"/>
              </w:rPr>
              <w:t>.</w:t>
            </w:r>
            <w:r w:rsidR="00603A27" w:rsidRPr="00603A27">
              <w:rPr>
                <w:rFonts w:ascii="Times New Roman" w:hAnsi="Times New Roman" w:cs="Times New Roman"/>
                <w:sz w:val="24"/>
                <w:lang w:val="kk-KZ"/>
              </w:rPr>
              <w:t xml:space="preserve"> </w:t>
            </w:r>
            <w:proofErr w:type="spellStart"/>
            <w:r w:rsidR="00603A27" w:rsidRPr="00603A27">
              <w:rPr>
                <w:rFonts w:ascii="Times New Roman" w:hAnsi="Times New Roman" w:cs="Times New Roman"/>
                <w:sz w:val="24"/>
                <w:lang w:val="kk-KZ"/>
              </w:rPr>
              <w:t>World</w:t>
            </w:r>
            <w:proofErr w:type="spellEnd"/>
            <w:r w:rsidR="00603A27" w:rsidRPr="00603A27">
              <w:rPr>
                <w:rFonts w:ascii="Times New Roman" w:hAnsi="Times New Roman" w:cs="Times New Roman"/>
                <w:sz w:val="24"/>
                <w:lang w:val="kk-KZ"/>
              </w:rPr>
              <w:t xml:space="preserve"> </w:t>
            </w:r>
            <w:proofErr w:type="spellStart"/>
            <w:r w:rsidR="00603A27" w:rsidRPr="00603A27">
              <w:rPr>
                <w:rFonts w:ascii="Times New Roman" w:hAnsi="Times New Roman" w:cs="Times New Roman"/>
                <w:sz w:val="24"/>
                <w:lang w:val="kk-KZ"/>
              </w:rPr>
              <w:t>Inequality</w:t>
            </w:r>
            <w:proofErr w:type="spellEnd"/>
            <w:r w:rsidR="00603A27" w:rsidRPr="00603A27">
              <w:rPr>
                <w:rFonts w:ascii="Times New Roman" w:hAnsi="Times New Roman" w:cs="Times New Roman"/>
                <w:sz w:val="24"/>
                <w:lang w:val="kk-KZ"/>
              </w:rPr>
              <w:t xml:space="preserve"> </w:t>
            </w:r>
            <w:proofErr w:type="spellStart"/>
            <w:r w:rsidR="00603A27" w:rsidRPr="00603A27">
              <w:rPr>
                <w:rFonts w:ascii="Times New Roman" w:hAnsi="Times New Roman" w:cs="Times New Roman"/>
                <w:sz w:val="24"/>
                <w:lang w:val="kk-KZ"/>
              </w:rPr>
              <w:t>Database</w:t>
            </w:r>
            <w:proofErr w:type="spellEnd"/>
            <w:r w:rsidR="00ED7148">
              <w:rPr>
                <w:rFonts w:ascii="Times New Roman" w:hAnsi="Times New Roman" w:cs="Times New Roman"/>
                <w:sz w:val="24"/>
                <w:lang w:val="kk-KZ"/>
              </w:rPr>
              <w:t xml:space="preserve"> дере</w:t>
            </w:r>
            <w:r w:rsidR="00603A27">
              <w:rPr>
                <w:rFonts w:ascii="Times New Roman" w:hAnsi="Times New Roman" w:cs="Times New Roman"/>
                <w:sz w:val="24"/>
                <w:lang w:val="kk-KZ"/>
              </w:rPr>
              <w:t>ктері</w:t>
            </w:r>
            <w:r w:rsidR="00ED7148">
              <w:rPr>
                <w:rFonts w:ascii="Times New Roman" w:hAnsi="Times New Roman" w:cs="Times New Roman"/>
                <w:sz w:val="24"/>
                <w:lang w:val="kk-KZ"/>
              </w:rPr>
              <w:t xml:space="preserve">не сай, Қазақстанда </w:t>
            </w:r>
            <w:r w:rsidR="00603A27">
              <w:rPr>
                <w:rFonts w:ascii="Times New Roman" w:hAnsi="Times New Roman" w:cs="Times New Roman"/>
                <w:sz w:val="24"/>
                <w:lang w:val="kk-KZ"/>
              </w:rPr>
              <w:t xml:space="preserve">байлықты бөлуді </w:t>
            </w:r>
            <w:r w:rsidR="00603A27" w:rsidRPr="00603A27">
              <w:rPr>
                <w:rFonts w:ascii="Times New Roman" w:hAnsi="Times New Roman" w:cs="Times New Roman"/>
                <w:sz w:val="24"/>
                <w:lang w:val="kk-KZ"/>
              </w:rPr>
              <w:t>елеулі алшақтық байқалады</w:t>
            </w:r>
            <w:r w:rsidR="00803A10" w:rsidRPr="00803A10">
              <w:rPr>
                <w:rFonts w:ascii="Times New Roman" w:hAnsi="Times New Roman" w:cs="Times New Roman"/>
                <w:sz w:val="24"/>
                <w:lang w:val="kk-KZ"/>
              </w:rPr>
              <w:t xml:space="preserve">: ең ауқатты ересек халықтың 10%-ы </w:t>
            </w:r>
            <w:r w:rsidR="00E96B04">
              <w:rPr>
                <w:rFonts w:ascii="Times New Roman" w:hAnsi="Times New Roman" w:cs="Times New Roman"/>
                <w:sz w:val="24"/>
                <w:lang w:val="kk-KZ"/>
              </w:rPr>
              <w:t xml:space="preserve">жиынтық </w:t>
            </w:r>
            <w:r w:rsidR="00803A10" w:rsidRPr="00803A10">
              <w:rPr>
                <w:rFonts w:ascii="Times New Roman" w:hAnsi="Times New Roman" w:cs="Times New Roman"/>
                <w:sz w:val="24"/>
                <w:lang w:val="kk-KZ"/>
              </w:rPr>
              <w:t>жеке байлықтың шамамен 60%-ына ие болса, ең төмен қамтамасыз етілген 50%-ының үлесіне жалпы байлықтың небәрі 4,6%-ы тиесілі.</w:t>
            </w:r>
          </w:p>
          <w:p w14:paraId="6057654C" w14:textId="77777777" w:rsidR="00D36DA4" w:rsidRDefault="00803A10" w:rsidP="00AD28A6">
            <w:pPr>
              <w:tabs>
                <w:tab w:val="left" w:pos="315"/>
              </w:tabs>
              <w:jc w:val="both"/>
              <w:rPr>
                <w:rFonts w:ascii="Times New Roman" w:hAnsi="Times New Roman" w:cs="Times New Roman"/>
                <w:sz w:val="24"/>
                <w:lang w:val="kk-KZ"/>
              </w:rPr>
            </w:pPr>
            <w:r w:rsidRPr="00803A10">
              <w:rPr>
                <w:rFonts w:ascii="Times New Roman" w:hAnsi="Times New Roman" w:cs="Times New Roman"/>
                <w:sz w:val="24"/>
                <w:lang w:val="kk-KZ"/>
              </w:rPr>
              <w:t>Қазақстандағы теңсіздік мәселелеріне арналған зерттеулердің басым бөлігі ел бойынша</w:t>
            </w:r>
            <w:r w:rsidR="000454EA">
              <w:rPr>
                <w:rFonts w:ascii="Times New Roman" w:hAnsi="Times New Roman" w:cs="Times New Roman"/>
                <w:sz w:val="24"/>
                <w:lang w:val="kk-KZ"/>
              </w:rPr>
              <w:t xml:space="preserve"> және өңірлік бөліністе табыс</w:t>
            </w:r>
            <w:r w:rsidRPr="00803A10">
              <w:rPr>
                <w:rFonts w:ascii="Times New Roman" w:hAnsi="Times New Roman" w:cs="Times New Roman"/>
                <w:sz w:val="24"/>
                <w:lang w:val="kk-KZ"/>
              </w:rPr>
              <w:t xml:space="preserve"> теңсіздігінің факторларын талдауға бағытталған. Соным</w:t>
            </w:r>
            <w:r w:rsidR="000454EA">
              <w:rPr>
                <w:rFonts w:ascii="Times New Roman" w:hAnsi="Times New Roman" w:cs="Times New Roman"/>
                <w:sz w:val="24"/>
                <w:lang w:val="kk-KZ"/>
              </w:rPr>
              <w:t xml:space="preserve">ен </w:t>
            </w:r>
            <w:r w:rsidR="00603A27">
              <w:rPr>
                <w:rFonts w:ascii="Times New Roman" w:hAnsi="Times New Roman" w:cs="Times New Roman"/>
                <w:sz w:val="24"/>
                <w:lang w:val="kk-KZ"/>
              </w:rPr>
              <w:lastRenderedPageBreak/>
              <w:t>бірге</w:t>
            </w:r>
            <w:r w:rsidR="000454EA">
              <w:rPr>
                <w:rFonts w:ascii="Times New Roman" w:hAnsi="Times New Roman" w:cs="Times New Roman"/>
                <w:sz w:val="24"/>
                <w:lang w:val="kk-KZ"/>
              </w:rPr>
              <w:t xml:space="preserve">, Қазақстандағы </w:t>
            </w:r>
            <w:r w:rsidR="00603A27">
              <w:rPr>
                <w:rFonts w:ascii="Times New Roman" w:hAnsi="Times New Roman" w:cs="Times New Roman"/>
                <w:sz w:val="24"/>
                <w:lang w:val="kk-KZ"/>
              </w:rPr>
              <w:t>байлықты бөлу</w:t>
            </w:r>
            <w:r w:rsidRPr="00803A10">
              <w:rPr>
                <w:rFonts w:ascii="Times New Roman" w:hAnsi="Times New Roman" w:cs="Times New Roman"/>
                <w:sz w:val="24"/>
                <w:lang w:val="kk-KZ"/>
              </w:rPr>
              <w:t xml:space="preserve"> мәселелері әлі де жеткілікті</w:t>
            </w:r>
            <w:r w:rsidR="000454EA">
              <w:rPr>
                <w:rFonts w:ascii="Times New Roman" w:hAnsi="Times New Roman" w:cs="Times New Roman"/>
                <w:sz w:val="24"/>
                <w:lang w:val="kk-KZ"/>
              </w:rPr>
              <w:t xml:space="preserve"> деңгейде зерттелмеген. </w:t>
            </w:r>
          </w:p>
          <w:p w14:paraId="3F3E01A9" w14:textId="6041366B" w:rsidR="00603A27" w:rsidRPr="00803A10" w:rsidRDefault="00603A27" w:rsidP="00AD28A6">
            <w:pPr>
              <w:tabs>
                <w:tab w:val="left" w:pos="315"/>
              </w:tabs>
              <w:jc w:val="both"/>
              <w:rPr>
                <w:rFonts w:ascii="Times New Roman" w:hAnsi="Times New Roman" w:cs="Times New Roman"/>
                <w:sz w:val="24"/>
                <w:lang w:val="kk-KZ"/>
              </w:rPr>
            </w:pPr>
            <w:r w:rsidRPr="00603A27">
              <w:rPr>
                <w:rFonts w:ascii="Times New Roman" w:hAnsi="Times New Roman" w:cs="Times New Roman"/>
                <w:sz w:val="24"/>
                <w:lang w:val="kk-KZ"/>
              </w:rPr>
              <w:t>Үй шаруашылықтарының табысы төмен топтардан тұрақты орта тап санатына өтуі ағымдағы кірістердің өсуіне ғана емес, сонымен қатар олардың жинақтарды қалыптастыру және оларды мүліктік активтерге трансформациялау қабілетіне де байланысты. Осыған байланысты үй шаруашылықтарының жинақтарды қалыптастыру және активтерді сатып алу бойынша әртүрлі мүмкіндіктері, сондай-ақ олардың жинақтаушы мінез-құлқы Қазақстандағы байлықты бөлудің қалыптасқан құрылымын айқындауы мүмкін. Сол себепті әлеуметтік-экономикалық тұрақтылықты нығайту үшін табыстар мен жинақтардың мүліктік активтерге трансформациялануын анықтайтын факторларды, сондай-ақ орта тап санының өсуін қолдаудағы мемлекеттің рөлін егжей-тегжейлі зерттеу талап етіледі.</w:t>
            </w:r>
          </w:p>
        </w:tc>
      </w:tr>
      <w:tr w:rsidR="00D36DA4" w:rsidRPr="00F04964" w14:paraId="347B160F" w14:textId="77777777" w:rsidTr="00EF1E88">
        <w:tc>
          <w:tcPr>
            <w:tcW w:w="2689" w:type="dxa"/>
          </w:tcPr>
          <w:p w14:paraId="4EC08078" w14:textId="77777777" w:rsidR="00D36DA4" w:rsidRPr="00D2542A" w:rsidRDefault="00D36DA4" w:rsidP="00AD28A6">
            <w:pPr>
              <w:rPr>
                <w:rFonts w:ascii="Times New Roman" w:hAnsi="Times New Roman" w:cs="Times New Roman"/>
                <w:sz w:val="24"/>
                <w:szCs w:val="24"/>
                <w:lang w:val="kk-KZ"/>
              </w:rPr>
            </w:pPr>
            <w:r w:rsidRPr="00D2542A">
              <w:rPr>
                <w:rFonts w:ascii="Times New Roman" w:eastAsia="Times New Roman" w:hAnsi="Times New Roman" w:cs="Times New Roman"/>
                <w:b/>
                <w:sz w:val="24"/>
                <w:szCs w:val="24"/>
                <w:lang w:val="kk-KZ"/>
              </w:rPr>
              <w:lastRenderedPageBreak/>
              <w:t>Зерттеу</w:t>
            </w:r>
            <w:r w:rsidR="008F4B06">
              <w:rPr>
                <w:rFonts w:ascii="Times New Roman" w:eastAsia="Times New Roman" w:hAnsi="Times New Roman" w:cs="Times New Roman"/>
                <w:b/>
                <w:sz w:val="24"/>
                <w:szCs w:val="24"/>
                <w:lang w:val="kk-KZ"/>
              </w:rPr>
              <w:t>дің</w:t>
            </w:r>
            <w:r w:rsidRPr="00D2542A">
              <w:rPr>
                <w:rFonts w:ascii="Times New Roman" w:eastAsia="Times New Roman" w:hAnsi="Times New Roman" w:cs="Times New Roman"/>
                <w:b/>
                <w:sz w:val="24"/>
                <w:szCs w:val="24"/>
                <w:lang w:val="kk-KZ"/>
              </w:rPr>
              <w:t xml:space="preserve"> мақсаты</w:t>
            </w:r>
          </w:p>
        </w:tc>
        <w:tc>
          <w:tcPr>
            <w:tcW w:w="6656" w:type="dxa"/>
          </w:tcPr>
          <w:p w14:paraId="7D88D4E5" w14:textId="18A590FE" w:rsidR="00603A27" w:rsidRDefault="00603A27" w:rsidP="00AD28A6">
            <w:pPr>
              <w:pStyle w:val="a6"/>
              <w:numPr>
                <w:ilvl w:val="0"/>
                <w:numId w:val="3"/>
              </w:numPr>
              <w:tabs>
                <w:tab w:val="left" w:pos="315"/>
              </w:tabs>
              <w:spacing w:before="0" w:beforeAutospacing="0" w:after="0" w:afterAutospacing="0"/>
              <w:ind w:left="0" w:firstLine="0"/>
              <w:jc w:val="both"/>
              <w:rPr>
                <w:lang w:val="kk-KZ"/>
              </w:rPr>
            </w:pPr>
            <w:r w:rsidRPr="00603A27">
              <w:rPr>
                <w:lang w:val="kk-KZ"/>
              </w:rPr>
              <w:t xml:space="preserve">Қазақстандағы теңдік пен байлықтың бөлінісін бағалау: стратификация, қоғамның </w:t>
            </w:r>
            <w:proofErr w:type="spellStart"/>
            <w:r w:rsidRPr="00603A27">
              <w:rPr>
                <w:lang w:val="kk-KZ"/>
              </w:rPr>
              <w:t>полярлануы</w:t>
            </w:r>
            <w:proofErr w:type="spellEnd"/>
            <w:r w:rsidRPr="00603A27">
              <w:rPr>
                <w:lang w:val="kk-KZ"/>
              </w:rPr>
              <w:t xml:space="preserve">, табиғи және нақты теңсіздік, ҚР жағдайындағы Саймон </w:t>
            </w:r>
            <w:proofErr w:type="spellStart"/>
            <w:r w:rsidRPr="00603A27">
              <w:rPr>
                <w:lang w:val="kk-KZ"/>
              </w:rPr>
              <w:t>Кузнецтің</w:t>
            </w:r>
            <w:proofErr w:type="spellEnd"/>
            <w:r w:rsidRPr="00603A27">
              <w:rPr>
                <w:lang w:val="kk-KZ"/>
              </w:rPr>
              <w:t xml:space="preserve"> гипотезасы.</w:t>
            </w:r>
          </w:p>
          <w:p w14:paraId="4A0D66AA" w14:textId="0EBFE561" w:rsidR="000454EA" w:rsidRPr="000454EA" w:rsidRDefault="001D37BE" w:rsidP="00AD28A6">
            <w:pPr>
              <w:pStyle w:val="a6"/>
              <w:numPr>
                <w:ilvl w:val="0"/>
                <w:numId w:val="3"/>
              </w:numPr>
              <w:tabs>
                <w:tab w:val="left" w:pos="315"/>
              </w:tabs>
              <w:spacing w:before="0" w:beforeAutospacing="0" w:after="0" w:afterAutospacing="0"/>
              <w:ind w:left="0" w:firstLine="0"/>
              <w:jc w:val="both"/>
              <w:rPr>
                <w:lang w:val="kk-KZ"/>
              </w:rPr>
            </w:pPr>
            <w:r w:rsidRPr="001D37BE">
              <w:rPr>
                <w:lang w:val="kk-KZ"/>
              </w:rPr>
              <w:t>Қазақстандағы мүліктің бөлінісіндегі айырмашылықтарды қалыптастыратын факторлар мен механизмдерді талдау. Теңсіздіктің деңгейі, құрылымы, динамикасы мен концентрациясы. Кеңейтілген елдік (халықаралық) салыстырмалы талдау.</w:t>
            </w:r>
          </w:p>
          <w:p w14:paraId="7F28773F" w14:textId="7D9EF084" w:rsidR="000454EA" w:rsidRPr="000454EA" w:rsidRDefault="001D37BE" w:rsidP="00AD28A6">
            <w:pPr>
              <w:pStyle w:val="a6"/>
              <w:numPr>
                <w:ilvl w:val="0"/>
                <w:numId w:val="3"/>
              </w:numPr>
              <w:tabs>
                <w:tab w:val="left" w:pos="315"/>
              </w:tabs>
              <w:spacing w:before="0" w:beforeAutospacing="0" w:after="0" w:afterAutospacing="0"/>
              <w:ind w:left="0" w:firstLine="0"/>
              <w:jc w:val="both"/>
              <w:rPr>
                <w:lang w:val="kk-KZ"/>
              </w:rPr>
            </w:pPr>
            <w:r w:rsidRPr="001D37BE">
              <w:rPr>
                <w:lang w:val="kk-KZ"/>
              </w:rPr>
              <w:t xml:space="preserve">Қазақстандағы байлықтың біркелкі емес бөлінуіне әсер ететін факторлардың ықпал ету дәрежесін бағалауға арналған </w:t>
            </w:r>
            <w:proofErr w:type="spellStart"/>
            <w:r w:rsidRPr="001D37BE">
              <w:rPr>
                <w:lang w:val="kk-KZ"/>
              </w:rPr>
              <w:t>эконометрикалық</w:t>
            </w:r>
            <w:proofErr w:type="spellEnd"/>
            <w:r w:rsidRPr="001D37BE">
              <w:rPr>
                <w:lang w:val="kk-KZ"/>
              </w:rPr>
              <w:t xml:space="preserve"> модельді әзірлеу.</w:t>
            </w:r>
          </w:p>
          <w:p w14:paraId="4E73B6E1" w14:textId="05D8659E" w:rsidR="000454EA" w:rsidRPr="000454EA" w:rsidRDefault="001D37BE" w:rsidP="00AD28A6">
            <w:pPr>
              <w:pStyle w:val="a6"/>
              <w:numPr>
                <w:ilvl w:val="0"/>
                <w:numId w:val="3"/>
              </w:numPr>
              <w:tabs>
                <w:tab w:val="left" w:pos="315"/>
              </w:tabs>
              <w:spacing w:before="0" w:beforeAutospacing="0" w:after="0" w:afterAutospacing="0"/>
              <w:ind w:left="0" w:firstLine="0"/>
              <w:jc w:val="both"/>
              <w:rPr>
                <w:lang w:val="kk-KZ"/>
              </w:rPr>
            </w:pPr>
            <w:r w:rsidRPr="001D37BE">
              <w:rPr>
                <w:lang w:val="kk-KZ"/>
              </w:rPr>
              <w:t>Табыс теңсіздігі мен жинақтарды қалыптастыру және активтерді сатып алу бойынша тең емес мүмкіндіктердің, сондай-ақ үй шаруашылықтарының жинақтаушы мінез-құлқындағы айырмашылықтардың Қазақстандағы байлықтың бөліну динамикасын қаншалықты түсіндіретінін (сипаттайтынын) бағалау.</w:t>
            </w:r>
          </w:p>
          <w:p w14:paraId="483BAD7B" w14:textId="621158C6" w:rsidR="00D36DA4" w:rsidRPr="000454EA" w:rsidRDefault="001D37BE" w:rsidP="00AD28A6">
            <w:pPr>
              <w:pStyle w:val="a6"/>
              <w:numPr>
                <w:ilvl w:val="0"/>
                <w:numId w:val="3"/>
              </w:numPr>
              <w:tabs>
                <w:tab w:val="left" w:pos="315"/>
              </w:tabs>
              <w:spacing w:before="0" w:beforeAutospacing="0" w:after="0" w:afterAutospacing="0"/>
              <w:ind w:left="0" w:firstLine="0"/>
              <w:jc w:val="both"/>
              <w:rPr>
                <w:lang w:val="kk-KZ"/>
              </w:rPr>
            </w:pPr>
            <w:r w:rsidRPr="001D37BE">
              <w:rPr>
                <w:lang w:val="kk-KZ"/>
              </w:rPr>
              <w:t>Қазақстандағы байлықтың бөлінісіндегі теңдік пен теңсіздік теңгерімін (балансын) сақтауға бағытталған қолданыстағы саясат құралдарының тиімділігін бағалау, сондай-ақ халықаралық тәжірибе негізінде жаңа шаралардың (салық салу, ипотекалық кредиттеу, қаржылық қызметтердің қолжетімділігі, әлеуметтік қамсыздандыру және әлеуметтік қорғау, білім алудың қолжетімділігі және т.б.) қолданылуын талдау.</w:t>
            </w:r>
          </w:p>
        </w:tc>
      </w:tr>
      <w:tr w:rsidR="00D36DA4" w:rsidRPr="00F04964" w14:paraId="69EE6986" w14:textId="77777777" w:rsidTr="00D36DA4">
        <w:trPr>
          <w:trHeight w:val="675"/>
        </w:trPr>
        <w:tc>
          <w:tcPr>
            <w:tcW w:w="9345" w:type="dxa"/>
            <w:gridSpan w:val="2"/>
            <w:tcBorders>
              <w:top w:val="single" w:sz="4" w:space="0" w:color="auto"/>
              <w:left w:val="single" w:sz="4" w:space="0" w:color="auto"/>
              <w:bottom w:val="single" w:sz="4" w:space="0" w:color="auto"/>
              <w:right w:val="single" w:sz="4" w:space="0" w:color="auto"/>
            </w:tcBorders>
            <w:hideMark/>
          </w:tcPr>
          <w:p w14:paraId="710A1723" w14:textId="77777777" w:rsidR="00D36DA4" w:rsidRPr="00D2542A" w:rsidRDefault="00D36DA4" w:rsidP="00AD28A6">
            <w:pPr>
              <w:jc w:val="both"/>
              <w:rPr>
                <w:rFonts w:ascii="Times New Roman" w:hAnsi="Times New Roman" w:cs="Times New Roman"/>
                <w:b/>
                <w:sz w:val="24"/>
                <w:szCs w:val="24"/>
                <w:lang w:val="kk-KZ"/>
              </w:rPr>
            </w:pPr>
            <w:r w:rsidRPr="00D2542A">
              <w:rPr>
                <w:rFonts w:ascii="Times New Roman" w:hAnsi="Times New Roman" w:cs="Times New Roman"/>
                <w:b/>
                <w:sz w:val="24"/>
                <w:szCs w:val="24"/>
                <w:lang w:val="kk-KZ"/>
              </w:rPr>
              <w:t>2. Зерттеудің жетекші орындаушылары</w:t>
            </w:r>
          </w:p>
          <w:p w14:paraId="2B2683D1"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Зерттеу жүргізу үшін ізденуші жетекші орындаушыларды тартады, олардың арасынан </w:t>
            </w:r>
            <w:r w:rsidR="001C63BE">
              <w:rPr>
                <w:rFonts w:ascii="Times New Roman" w:hAnsi="Times New Roman" w:cs="Times New Roman"/>
                <w:sz w:val="24"/>
                <w:szCs w:val="24"/>
                <w:lang w:val="kk-KZ"/>
              </w:rPr>
              <w:t xml:space="preserve">төмендегі </w:t>
            </w:r>
            <w:r w:rsidRPr="00D2542A">
              <w:rPr>
                <w:rFonts w:ascii="Times New Roman" w:hAnsi="Times New Roman" w:cs="Times New Roman"/>
                <w:sz w:val="24"/>
                <w:szCs w:val="24"/>
                <w:lang w:val="kk-KZ"/>
              </w:rPr>
              <w:t>талаптарға с</w:t>
            </w:r>
            <w:r w:rsidR="001C63BE">
              <w:rPr>
                <w:rFonts w:ascii="Times New Roman" w:hAnsi="Times New Roman" w:cs="Times New Roman"/>
                <w:sz w:val="24"/>
                <w:szCs w:val="24"/>
                <w:lang w:val="kk-KZ"/>
              </w:rPr>
              <w:t xml:space="preserve">ай болатын </w:t>
            </w:r>
            <w:r w:rsidRPr="00D2542A">
              <w:rPr>
                <w:rFonts w:ascii="Times New Roman" w:hAnsi="Times New Roman" w:cs="Times New Roman"/>
                <w:sz w:val="24"/>
                <w:szCs w:val="24"/>
                <w:lang w:val="kk-KZ"/>
              </w:rPr>
              <w:t>зерттеу жетекшісін тағайындайды:</w:t>
            </w:r>
          </w:p>
          <w:p w14:paraId="7F9BA431"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1) рецензияланатын мерзімді және (немесе) ғылыми басылымдарда зерттеу бағытына с</w:t>
            </w:r>
            <w:r w:rsidR="001C63BE">
              <w:rPr>
                <w:rFonts w:ascii="Times New Roman" w:hAnsi="Times New Roman" w:cs="Times New Roman"/>
                <w:sz w:val="24"/>
                <w:szCs w:val="24"/>
                <w:lang w:val="kk-KZ"/>
              </w:rPr>
              <w:t xml:space="preserve">ай </w:t>
            </w:r>
            <w:r w:rsidRPr="00D2542A">
              <w:rPr>
                <w:rFonts w:ascii="Times New Roman" w:hAnsi="Times New Roman" w:cs="Times New Roman"/>
                <w:sz w:val="24"/>
                <w:szCs w:val="24"/>
                <w:lang w:val="kk-KZ"/>
              </w:rPr>
              <w:t>тақырыптар</w:t>
            </w:r>
            <w:r w:rsidR="001C63BE">
              <w:rPr>
                <w:rFonts w:ascii="Times New Roman" w:hAnsi="Times New Roman" w:cs="Times New Roman"/>
                <w:sz w:val="24"/>
                <w:szCs w:val="24"/>
                <w:lang w:val="kk-KZ"/>
              </w:rPr>
              <w:t>ы</w:t>
            </w:r>
            <w:r w:rsidRPr="00D2542A">
              <w:rPr>
                <w:rFonts w:ascii="Times New Roman" w:hAnsi="Times New Roman" w:cs="Times New Roman"/>
                <w:sz w:val="24"/>
                <w:szCs w:val="24"/>
                <w:lang w:val="kk-KZ"/>
              </w:rPr>
              <w:t xml:space="preserve"> бойынша жариялан</w:t>
            </w:r>
            <w:r w:rsidR="001C63BE">
              <w:rPr>
                <w:rFonts w:ascii="Times New Roman" w:hAnsi="Times New Roman" w:cs="Times New Roman"/>
                <w:sz w:val="24"/>
                <w:szCs w:val="24"/>
                <w:lang w:val="kk-KZ"/>
              </w:rPr>
              <w:t xml:space="preserve">ған жұмыстары </w:t>
            </w:r>
            <w:r w:rsidRPr="00D2542A">
              <w:rPr>
                <w:rFonts w:ascii="Times New Roman" w:hAnsi="Times New Roman" w:cs="Times New Roman"/>
                <w:sz w:val="24"/>
                <w:szCs w:val="24"/>
                <w:lang w:val="kk-KZ"/>
              </w:rPr>
              <w:t>бар;</w:t>
            </w:r>
          </w:p>
          <w:p w14:paraId="10F6DFA5" w14:textId="77777777" w:rsidR="00D36DA4" w:rsidRPr="00D2542A" w:rsidRDefault="00D36DA4" w:rsidP="00AD28A6">
            <w:pPr>
              <w:jc w:val="both"/>
              <w:rPr>
                <w:rFonts w:ascii="Times New Roman" w:hAnsi="Times New Roman" w:cs="Times New Roman"/>
                <w:b/>
                <w:sz w:val="24"/>
                <w:szCs w:val="24"/>
                <w:lang w:val="kk-KZ"/>
              </w:rPr>
            </w:pPr>
            <w:r w:rsidRPr="00D2542A">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Pr="00D2542A">
              <w:rPr>
                <w:rFonts w:ascii="Times New Roman" w:eastAsia="Times New Roman" w:hAnsi="Times New Roman" w:cs="Times New Roman"/>
                <w:sz w:val="24"/>
                <w:szCs w:val="24"/>
                <w:lang w:val="kk-KZ"/>
              </w:rPr>
              <w:t>.</w:t>
            </w:r>
          </w:p>
        </w:tc>
      </w:tr>
      <w:tr w:rsidR="00D36DA4" w:rsidRPr="00F04964" w14:paraId="06E8FA91" w14:textId="77777777" w:rsidTr="00EF1E88">
        <w:trPr>
          <w:trHeight w:val="435"/>
        </w:trPr>
        <w:tc>
          <w:tcPr>
            <w:tcW w:w="2689" w:type="dxa"/>
            <w:tcBorders>
              <w:top w:val="single" w:sz="4" w:space="0" w:color="auto"/>
              <w:left w:val="single" w:sz="4" w:space="0" w:color="auto"/>
              <w:bottom w:val="single" w:sz="4" w:space="0" w:color="auto"/>
              <w:right w:val="single" w:sz="4" w:space="0" w:color="auto"/>
            </w:tcBorders>
            <w:hideMark/>
          </w:tcPr>
          <w:p w14:paraId="7A531670" w14:textId="77777777" w:rsidR="00D36DA4" w:rsidRPr="00D2542A" w:rsidRDefault="00D36DA4" w:rsidP="00AD28A6">
            <w:pPr>
              <w:shd w:val="clear" w:color="auto" w:fill="FFFFFF"/>
              <w:rPr>
                <w:rFonts w:ascii="Times New Roman" w:hAnsi="Times New Roman" w:cs="Times New Roman"/>
                <w:b/>
                <w:sz w:val="24"/>
                <w:szCs w:val="24"/>
                <w:lang w:val="kk-KZ"/>
              </w:rPr>
            </w:pPr>
            <w:r>
              <w:rPr>
                <w:rFonts w:ascii="Times New Roman" w:hAnsi="Times New Roman" w:cs="Times New Roman"/>
                <w:b/>
                <w:sz w:val="24"/>
                <w:szCs w:val="24"/>
                <w:lang w:val="kk-KZ"/>
              </w:rPr>
              <w:t>3</w:t>
            </w:r>
            <w:r w:rsidRPr="00D2542A">
              <w:rPr>
                <w:rFonts w:ascii="Times New Roman" w:hAnsi="Times New Roman" w:cs="Times New Roman"/>
                <w:b/>
                <w:sz w:val="24"/>
                <w:szCs w:val="24"/>
                <w:lang w:val="kk-KZ"/>
              </w:rPr>
              <w:t>. Зерттеу</w:t>
            </w:r>
            <w:r w:rsidR="001C63BE">
              <w:rPr>
                <w:rFonts w:ascii="Times New Roman" w:hAnsi="Times New Roman" w:cs="Times New Roman"/>
                <w:b/>
                <w:sz w:val="24"/>
                <w:szCs w:val="24"/>
                <w:lang w:val="kk-KZ"/>
              </w:rPr>
              <w:t xml:space="preserve"> </w:t>
            </w:r>
            <w:r w:rsidRPr="00D2542A">
              <w:rPr>
                <w:rFonts w:ascii="Times New Roman" w:hAnsi="Times New Roman" w:cs="Times New Roman"/>
                <w:b/>
                <w:sz w:val="24"/>
                <w:szCs w:val="24"/>
                <w:lang w:val="kk-KZ"/>
              </w:rPr>
              <w:t>мерзімі</w:t>
            </w:r>
          </w:p>
          <w:p w14:paraId="6090C1F1" w14:textId="77777777" w:rsidR="00D36DA4" w:rsidRPr="00C76D2A" w:rsidRDefault="00D36DA4" w:rsidP="00AD28A6">
            <w:pPr>
              <w:shd w:val="clear" w:color="auto" w:fill="FFFFFF"/>
              <w:rPr>
                <w:rFonts w:ascii="Times New Roman" w:hAnsi="Times New Roman" w:cs="Times New Roman"/>
                <w:i/>
                <w:sz w:val="24"/>
                <w:szCs w:val="24"/>
                <w:lang w:val="kk-KZ"/>
              </w:rPr>
            </w:pPr>
            <w:r w:rsidRPr="00C76D2A">
              <w:rPr>
                <w:rFonts w:ascii="Times New Roman" w:hAnsi="Times New Roman" w:cs="Times New Roman"/>
                <w:i/>
                <w:szCs w:val="24"/>
                <w:lang w:val="kk-KZ"/>
              </w:rPr>
              <w:t>(Зерттеу мерзіміне ҚРҰБ-ның зерттеу нәтижесі</w:t>
            </w:r>
            <w:r w:rsidR="00C903C1">
              <w:rPr>
                <w:rFonts w:ascii="Times New Roman" w:hAnsi="Times New Roman" w:cs="Times New Roman"/>
                <w:i/>
                <w:szCs w:val="24"/>
                <w:lang w:val="kk-KZ"/>
              </w:rPr>
              <w:t xml:space="preserve"> бойын</w:t>
            </w:r>
            <w:r w:rsidRPr="00C76D2A">
              <w:rPr>
                <w:rFonts w:ascii="Times New Roman" w:hAnsi="Times New Roman" w:cs="Times New Roman"/>
                <w:i/>
                <w:szCs w:val="24"/>
                <w:lang w:val="kk-KZ"/>
              </w:rPr>
              <w:t xml:space="preserve">ша </w:t>
            </w:r>
            <w:r w:rsidRPr="00C76D2A">
              <w:rPr>
                <w:rFonts w:ascii="Times New Roman" w:hAnsi="Times New Roman" w:cs="Times New Roman"/>
                <w:i/>
                <w:szCs w:val="24"/>
                <w:lang w:val="kk-KZ"/>
              </w:rPr>
              <w:lastRenderedPageBreak/>
              <w:t>есептерді қарау кезеңі кірмейді)</w:t>
            </w:r>
          </w:p>
        </w:tc>
        <w:tc>
          <w:tcPr>
            <w:tcW w:w="6656" w:type="dxa"/>
            <w:tcBorders>
              <w:top w:val="single" w:sz="4" w:space="0" w:color="auto"/>
              <w:left w:val="single" w:sz="4" w:space="0" w:color="auto"/>
              <w:bottom w:val="single" w:sz="4" w:space="0" w:color="auto"/>
              <w:right w:val="single" w:sz="4" w:space="0" w:color="auto"/>
            </w:tcBorders>
            <w:hideMark/>
          </w:tcPr>
          <w:p w14:paraId="2C6D331D" w14:textId="77777777" w:rsidR="00D36DA4" w:rsidRPr="00D2542A" w:rsidRDefault="00D36DA4" w:rsidP="00AD28A6">
            <w:pPr>
              <w:rPr>
                <w:rFonts w:ascii="Times New Roman" w:hAnsi="Times New Roman" w:cs="Times New Roman"/>
                <w:sz w:val="24"/>
                <w:szCs w:val="24"/>
                <w:lang w:val="kk-KZ"/>
              </w:rPr>
            </w:pPr>
            <w:r w:rsidRPr="00D2542A">
              <w:rPr>
                <w:rFonts w:ascii="Times New Roman" w:hAnsi="Times New Roman" w:cs="Times New Roman"/>
                <w:sz w:val="24"/>
                <w:szCs w:val="24"/>
                <w:lang w:val="kk-KZ"/>
              </w:rPr>
              <w:lastRenderedPageBreak/>
              <w:t xml:space="preserve">Зерттеу мерзімі: </w:t>
            </w:r>
            <w:r w:rsidR="00842835">
              <w:rPr>
                <w:rFonts w:ascii="Times New Roman" w:hAnsi="Times New Roman" w:cs="Times New Roman"/>
                <w:b/>
                <w:sz w:val="24"/>
                <w:szCs w:val="24"/>
                <w:lang w:val="kk-KZ"/>
              </w:rPr>
              <w:t>8</w:t>
            </w:r>
            <w:r w:rsidRPr="00D2542A">
              <w:rPr>
                <w:rFonts w:ascii="Times New Roman" w:hAnsi="Times New Roman" w:cs="Times New Roman"/>
                <w:b/>
                <w:sz w:val="24"/>
                <w:szCs w:val="24"/>
                <w:lang w:val="kk-KZ"/>
              </w:rPr>
              <w:t xml:space="preserve"> айдан </w:t>
            </w:r>
            <w:r w:rsidR="00B46FA8">
              <w:rPr>
                <w:rFonts w:ascii="Times New Roman" w:hAnsi="Times New Roman" w:cs="Times New Roman"/>
                <w:b/>
                <w:sz w:val="24"/>
                <w:szCs w:val="24"/>
                <w:lang w:val="kk-KZ"/>
              </w:rPr>
              <w:t xml:space="preserve">аспауы </w:t>
            </w:r>
            <w:r w:rsidR="00C903C1">
              <w:rPr>
                <w:rFonts w:ascii="Times New Roman" w:hAnsi="Times New Roman" w:cs="Times New Roman"/>
                <w:b/>
                <w:sz w:val="24"/>
                <w:szCs w:val="24"/>
                <w:lang w:val="kk-KZ"/>
              </w:rPr>
              <w:t>тиіс</w:t>
            </w:r>
            <w:r w:rsidR="00B46FA8">
              <w:rPr>
                <w:rFonts w:ascii="Times New Roman" w:hAnsi="Times New Roman" w:cs="Times New Roman"/>
                <w:b/>
                <w:sz w:val="24"/>
                <w:szCs w:val="24"/>
                <w:lang w:val="kk-KZ"/>
              </w:rPr>
              <w:t xml:space="preserve">. </w:t>
            </w:r>
          </w:p>
          <w:p w14:paraId="744E9CF9" w14:textId="77777777" w:rsidR="00D36DA4" w:rsidRPr="00D2542A" w:rsidRDefault="00B46FA8" w:rsidP="00AD28A6">
            <w:pPr>
              <w:rPr>
                <w:rFonts w:ascii="Times New Roman" w:hAnsi="Times New Roman" w:cs="Times New Roman"/>
                <w:sz w:val="24"/>
                <w:szCs w:val="24"/>
                <w:lang w:val="kk-KZ"/>
              </w:rPr>
            </w:pPr>
            <w:r>
              <w:rPr>
                <w:rFonts w:ascii="Times New Roman" w:hAnsi="Times New Roman" w:cs="Times New Roman"/>
                <w:sz w:val="24"/>
                <w:szCs w:val="24"/>
                <w:lang w:val="kk-KZ"/>
              </w:rPr>
              <w:t>Е</w:t>
            </w:r>
            <w:r w:rsidRPr="00D2542A">
              <w:rPr>
                <w:rFonts w:ascii="Times New Roman" w:hAnsi="Times New Roman" w:cs="Times New Roman"/>
                <w:sz w:val="24"/>
                <w:szCs w:val="24"/>
                <w:lang w:val="kk-KZ"/>
              </w:rPr>
              <w:t>септі ұсыну</w:t>
            </w:r>
            <w:r>
              <w:rPr>
                <w:rFonts w:ascii="Times New Roman" w:hAnsi="Times New Roman" w:cs="Times New Roman"/>
                <w:sz w:val="24"/>
                <w:szCs w:val="24"/>
                <w:lang w:val="kk-KZ"/>
              </w:rPr>
              <w:t>дың</w:t>
            </w:r>
            <w:r w:rsidRPr="00D2542A">
              <w:rPr>
                <w:rFonts w:ascii="Times New Roman" w:hAnsi="Times New Roman" w:cs="Times New Roman"/>
                <w:sz w:val="24"/>
                <w:szCs w:val="24"/>
                <w:lang w:val="kk-KZ"/>
              </w:rPr>
              <w:t xml:space="preserve"> </w:t>
            </w:r>
            <w:r>
              <w:rPr>
                <w:rFonts w:ascii="Times New Roman" w:hAnsi="Times New Roman" w:cs="Times New Roman"/>
                <w:sz w:val="24"/>
                <w:szCs w:val="24"/>
                <w:lang w:val="kk-KZ"/>
              </w:rPr>
              <w:t>а</w:t>
            </w:r>
            <w:r w:rsidR="00D36DA4" w:rsidRPr="00D2542A">
              <w:rPr>
                <w:rFonts w:ascii="Times New Roman" w:hAnsi="Times New Roman" w:cs="Times New Roman"/>
                <w:sz w:val="24"/>
                <w:szCs w:val="24"/>
                <w:lang w:val="kk-KZ"/>
              </w:rPr>
              <w:t xml:space="preserve">ралық мерзімі: шартқа қол қойылған күннен бастап </w:t>
            </w:r>
            <w:r w:rsidR="00842835">
              <w:rPr>
                <w:rFonts w:ascii="Times New Roman" w:hAnsi="Times New Roman" w:cs="Times New Roman"/>
                <w:b/>
                <w:sz w:val="24"/>
                <w:szCs w:val="24"/>
                <w:lang w:val="kk-KZ"/>
              </w:rPr>
              <w:t>4 айдан кешіктірілмеуі тиіс</w:t>
            </w:r>
            <w:r w:rsidR="00D36DA4" w:rsidRPr="00D2542A">
              <w:rPr>
                <w:rFonts w:ascii="Times New Roman" w:hAnsi="Times New Roman" w:cs="Times New Roman"/>
                <w:sz w:val="24"/>
                <w:szCs w:val="24"/>
                <w:lang w:val="kk-KZ"/>
              </w:rPr>
              <w:t>.</w:t>
            </w:r>
          </w:p>
        </w:tc>
      </w:tr>
      <w:tr w:rsidR="00D36DA4" w:rsidRPr="00F04964" w14:paraId="4A67CD4B" w14:textId="77777777" w:rsidTr="00EF1E88">
        <w:tc>
          <w:tcPr>
            <w:tcW w:w="2689" w:type="dxa"/>
          </w:tcPr>
          <w:p w14:paraId="32E134C3" w14:textId="77777777" w:rsidR="00D36DA4" w:rsidRPr="00D2542A" w:rsidRDefault="00D36DA4" w:rsidP="00AD28A6">
            <w:pPr>
              <w:shd w:val="clear" w:color="auto" w:fill="FFFFFF"/>
              <w:rPr>
                <w:rFonts w:ascii="Times New Roman" w:hAnsi="Times New Roman" w:cs="Times New Roman"/>
                <w:b/>
                <w:sz w:val="24"/>
                <w:szCs w:val="24"/>
                <w:lang w:val="kk-KZ"/>
              </w:rPr>
            </w:pPr>
            <w:r>
              <w:rPr>
                <w:rFonts w:ascii="Times New Roman" w:hAnsi="Times New Roman" w:cs="Times New Roman"/>
                <w:b/>
                <w:sz w:val="24"/>
                <w:szCs w:val="24"/>
                <w:lang w:val="kk-KZ"/>
              </w:rPr>
              <w:t>4</w:t>
            </w:r>
            <w:r w:rsidRPr="00D2542A">
              <w:rPr>
                <w:rFonts w:ascii="Times New Roman" w:hAnsi="Times New Roman" w:cs="Times New Roman"/>
                <w:b/>
                <w:sz w:val="24"/>
                <w:szCs w:val="24"/>
                <w:lang w:val="kk-KZ"/>
              </w:rPr>
              <w:t>. Зерттеу нәтиже</w:t>
            </w:r>
            <w:r w:rsidR="00B46FA8">
              <w:rPr>
                <w:rFonts w:ascii="Times New Roman" w:hAnsi="Times New Roman" w:cs="Times New Roman"/>
                <w:b/>
                <w:sz w:val="24"/>
                <w:szCs w:val="24"/>
                <w:lang w:val="kk-KZ"/>
              </w:rPr>
              <w:t>сі</w:t>
            </w:r>
            <w:r w:rsidRPr="00D2542A">
              <w:rPr>
                <w:rFonts w:ascii="Times New Roman" w:hAnsi="Times New Roman" w:cs="Times New Roman"/>
                <w:b/>
                <w:sz w:val="24"/>
                <w:szCs w:val="24"/>
                <w:lang w:val="kk-KZ"/>
              </w:rPr>
              <w:t xml:space="preserve"> бойынша есептерге қойылатын талаптар</w:t>
            </w:r>
          </w:p>
        </w:tc>
        <w:tc>
          <w:tcPr>
            <w:tcW w:w="6656" w:type="dxa"/>
          </w:tcPr>
          <w:p w14:paraId="04B1FD80" w14:textId="77777777" w:rsidR="00D36DA4" w:rsidRPr="00D2542A" w:rsidRDefault="00D36DA4" w:rsidP="00AD28A6">
            <w:pPr>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ұсынылады. </w:t>
            </w:r>
          </w:p>
          <w:p w14:paraId="3B56D71D" w14:textId="77777777" w:rsidR="00D36DA4" w:rsidRPr="00D2542A" w:rsidRDefault="00D36DA4" w:rsidP="00AD28A6">
            <w:pPr>
              <w:rPr>
                <w:rFonts w:ascii="Times New Roman" w:hAnsi="Times New Roman" w:cs="Times New Roman"/>
                <w:b/>
                <w:sz w:val="24"/>
                <w:szCs w:val="24"/>
                <w:lang w:val="kk-KZ"/>
              </w:rPr>
            </w:pPr>
            <w:r w:rsidRPr="00D2542A">
              <w:rPr>
                <w:rFonts w:ascii="Times New Roman" w:hAnsi="Times New Roman" w:cs="Times New Roman"/>
                <w:b/>
                <w:sz w:val="24"/>
                <w:szCs w:val="24"/>
                <w:lang w:val="kk-KZ"/>
              </w:rPr>
              <w:t>Қорытынды есеп мыналар</w:t>
            </w:r>
            <w:r w:rsidR="00C903C1">
              <w:rPr>
                <w:rFonts w:ascii="Times New Roman" w:hAnsi="Times New Roman" w:cs="Times New Roman"/>
                <w:b/>
                <w:sz w:val="24"/>
                <w:szCs w:val="24"/>
                <w:lang w:val="kk-KZ"/>
              </w:rPr>
              <w:t>ды қамтиды</w:t>
            </w:r>
            <w:r w:rsidRPr="00D2542A">
              <w:rPr>
                <w:rFonts w:ascii="Times New Roman" w:hAnsi="Times New Roman" w:cs="Times New Roman"/>
                <w:b/>
                <w:sz w:val="24"/>
                <w:szCs w:val="24"/>
                <w:lang w:val="kk-KZ"/>
              </w:rPr>
              <w:t>:</w:t>
            </w:r>
          </w:p>
          <w:p w14:paraId="0D87558B"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1) зерттеу мақсаты, зерттеу нәтиже</w:t>
            </w:r>
            <w:r w:rsidR="00C903C1">
              <w:rPr>
                <w:rFonts w:ascii="Times New Roman" w:hAnsi="Times New Roman" w:cs="Times New Roman"/>
                <w:sz w:val="24"/>
                <w:szCs w:val="24"/>
                <w:lang w:val="kk-KZ"/>
              </w:rPr>
              <w:t>сі</w:t>
            </w:r>
            <w:r w:rsidRPr="00D2542A">
              <w:rPr>
                <w:rFonts w:ascii="Times New Roman" w:hAnsi="Times New Roman" w:cs="Times New Roman"/>
                <w:sz w:val="24"/>
                <w:szCs w:val="24"/>
                <w:lang w:val="kk-KZ"/>
              </w:rPr>
              <w:t xml:space="preserve"> бойынша қысқаша қорытынды</w:t>
            </w:r>
            <w:r w:rsidR="00C903C1">
              <w:rPr>
                <w:rFonts w:ascii="Times New Roman" w:hAnsi="Times New Roman" w:cs="Times New Roman"/>
                <w:sz w:val="24"/>
                <w:szCs w:val="24"/>
                <w:lang w:val="kk-KZ"/>
              </w:rPr>
              <w:t xml:space="preserve"> </w:t>
            </w:r>
            <w:r w:rsidRPr="00D2542A">
              <w:rPr>
                <w:rFonts w:ascii="Times New Roman" w:hAnsi="Times New Roman" w:cs="Times New Roman"/>
                <w:sz w:val="24"/>
                <w:szCs w:val="24"/>
                <w:lang w:val="kk-KZ"/>
              </w:rPr>
              <w:t xml:space="preserve">көрсетілген </w:t>
            </w:r>
            <w:r w:rsidR="00842835">
              <w:rPr>
                <w:rFonts w:ascii="Times New Roman" w:hAnsi="Times New Roman" w:cs="Times New Roman"/>
                <w:sz w:val="24"/>
                <w:szCs w:val="24"/>
                <w:lang w:val="kk-KZ"/>
              </w:rPr>
              <w:t>аңдатпа</w:t>
            </w:r>
            <w:r w:rsidRPr="00D2542A">
              <w:rPr>
                <w:rFonts w:ascii="Times New Roman" w:hAnsi="Times New Roman" w:cs="Times New Roman"/>
                <w:sz w:val="24"/>
                <w:szCs w:val="24"/>
                <w:lang w:val="kk-KZ"/>
              </w:rPr>
              <w:t>;</w:t>
            </w:r>
          </w:p>
          <w:p w14:paraId="1BE97F74"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2) зерттеуде қолданылатын ғылыми зерттеулерді шолу, </w:t>
            </w:r>
            <w:r w:rsidR="000D4E3F" w:rsidRPr="00D2542A">
              <w:rPr>
                <w:rFonts w:ascii="Times New Roman" w:hAnsi="Times New Roman" w:cs="Times New Roman"/>
                <w:sz w:val="24"/>
                <w:szCs w:val="24"/>
                <w:lang w:val="kk-KZ"/>
              </w:rPr>
              <w:t xml:space="preserve">жорамалдар мен шектеулерді қоса алғанда </w:t>
            </w:r>
            <w:r w:rsidRPr="00D2542A">
              <w:rPr>
                <w:rFonts w:ascii="Times New Roman" w:hAnsi="Times New Roman" w:cs="Times New Roman"/>
                <w:sz w:val="24"/>
                <w:szCs w:val="24"/>
                <w:lang w:val="kk-KZ"/>
              </w:rPr>
              <w:t>әдістер мен тәсілдердің негізде</w:t>
            </w:r>
            <w:r w:rsidR="00C903C1">
              <w:rPr>
                <w:rFonts w:ascii="Times New Roman" w:hAnsi="Times New Roman" w:cs="Times New Roman"/>
                <w:sz w:val="24"/>
                <w:szCs w:val="24"/>
                <w:lang w:val="kk-KZ"/>
              </w:rPr>
              <w:t>месі және сипаттамасы</w:t>
            </w:r>
            <w:r w:rsidRPr="00D2542A">
              <w:rPr>
                <w:rFonts w:ascii="Times New Roman" w:hAnsi="Times New Roman" w:cs="Times New Roman"/>
                <w:sz w:val="24"/>
                <w:szCs w:val="24"/>
                <w:lang w:val="kk-KZ"/>
              </w:rPr>
              <w:t>,</w:t>
            </w:r>
            <w:r w:rsidR="00C903C1">
              <w:rPr>
                <w:rFonts w:ascii="Times New Roman" w:hAnsi="Times New Roman" w:cs="Times New Roman"/>
                <w:sz w:val="24"/>
                <w:szCs w:val="24"/>
                <w:lang w:val="kk-KZ"/>
              </w:rPr>
              <w:t xml:space="preserve"> </w:t>
            </w:r>
            <w:r w:rsidRPr="00D2542A">
              <w:rPr>
                <w:rFonts w:ascii="Times New Roman" w:hAnsi="Times New Roman" w:cs="Times New Roman"/>
                <w:sz w:val="24"/>
                <w:szCs w:val="24"/>
                <w:lang w:val="kk-KZ"/>
              </w:rPr>
              <w:t>зерттеу әдіснамасын сипаттау;</w:t>
            </w:r>
            <w:r w:rsidR="000D4E3F">
              <w:rPr>
                <w:rFonts w:ascii="Times New Roman" w:hAnsi="Times New Roman" w:cs="Times New Roman"/>
                <w:sz w:val="24"/>
                <w:szCs w:val="24"/>
                <w:lang w:val="kk-KZ"/>
              </w:rPr>
              <w:t xml:space="preserve"> </w:t>
            </w:r>
          </w:p>
          <w:p w14:paraId="67CB4354"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 xml:space="preserve">3) алғашқы (бастапқы) ақпаратты жинау әдістерін, оның дереккөздерін, деректерді өңдеу тәсілдерін, сондай-ақ олардың дәйектілігі мен жаңғыртылуын қамтамасыз етуді қоса алғанда, </w:t>
            </w:r>
            <w:r w:rsidR="000D4E3F">
              <w:rPr>
                <w:rFonts w:ascii="Times New Roman" w:hAnsi="Times New Roman" w:cs="Times New Roman"/>
                <w:sz w:val="24"/>
                <w:szCs w:val="24"/>
                <w:lang w:val="kk-KZ"/>
              </w:rPr>
              <w:t>қолданылған</w:t>
            </w:r>
            <w:r w:rsidRPr="00D2542A">
              <w:rPr>
                <w:rFonts w:ascii="Times New Roman" w:hAnsi="Times New Roman" w:cs="Times New Roman"/>
                <w:sz w:val="24"/>
                <w:szCs w:val="24"/>
                <w:lang w:val="kk-KZ"/>
              </w:rPr>
              <w:t xml:space="preserve"> деректердің сипаттамасы;</w:t>
            </w:r>
          </w:p>
          <w:p w14:paraId="7BE2E493" w14:textId="77777777" w:rsidR="00D36DA4" w:rsidRPr="00D2542A" w:rsidRDefault="00D36DA4" w:rsidP="00AD28A6">
            <w:pPr>
              <w:jc w:val="both"/>
              <w:rPr>
                <w:rFonts w:ascii="Times New Roman" w:hAnsi="Times New Roman" w:cs="Times New Roman"/>
                <w:sz w:val="24"/>
                <w:szCs w:val="24"/>
                <w:lang w:val="kk-KZ"/>
              </w:rPr>
            </w:pPr>
            <w:r w:rsidRPr="00D2542A">
              <w:rPr>
                <w:rFonts w:ascii="Times New Roman" w:hAnsi="Times New Roman" w:cs="Times New Roman"/>
                <w:sz w:val="24"/>
                <w:szCs w:val="24"/>
                <w:lang w:val="kk-KZ"/>
              </w:rPr>
              <w:t>4) зерттеу нәтиже</w:t>
            </w:r>
            <w:r w:rsidR="000D4E3F">
              <w:rPr>
                <w:rFonts w:ascii="Times New Roman" w:hAnsi="Times New Roman" w:cs="Times New Roman"/>
                <w:sz w:val="24"/>
                <w:szCs w:val="24"/>
                <w:lang w:val="kk-KZ"/>
              </w:rPr>
              <w:t>сі</w:t>
            </w:r>
            <w:r w:rsidRPr="00D2542A">
              <w:rPr>
                <w:rFonts w:ascii="Times New Roman" w:hAnsi="Times New Roman" w:cs="Times New Roman"/>
                <w:sz w:val="24"/>
                <w:szCs w:val="24"/>
                <w:lang w:val="kk-KZ"/>
              </w:rPr>
              <w:t xml:space="preserve">нің сандық және сапалық </w:t>
            </w:r>
            <w:r w:rsidR="000D4E3F">
              <w:rPr>
                <w:rFonts w:ascii="Times New Roman" w:hAnsi="Times New Roman" w:cs="Times New Roman"/>
                <w:sz w:val="24"/>
                <w:szCs w:val="24"/>
                <w:lang w:val="kk-KZ"/>
              </w:rPr>
              <w:t>ерекшеліктерінің</w:t>
            </w:r>
            <w:r w:rsidRPr="00D2542A">
              <w:rPr>
                <w:rFonts w:ascii="Times New Roman" w:hAnsi="Times New Roman" w:cs="Times New Roman"/>
                <w:sz w:val="24"/>
                <w:szCs w:val="24"/>
                <w:lang w:val="kk-KZ"/>
              </w:rPr>
              <w:t xml:space="preserve"> сипаттамасы</w:t>
            </w:r>
            <w:r>
              <w:rPr>
                <w:rFonts w:ascii="Times New Roman" w:hAnsi="Times New Roman" w:cs="Times New Roman"/>
                <w:sz w:val="24"/>
                <w:szCs w:val="24"/>
                <w:lang w:val="kk-KZ"/>
              </w:rPr>
              <w:t>.</w:t>
            </w:r>
          </w:p>
        </w:tc>
      </w:tr>
      <w:tr w:rsidR="00D36DA4" w:rsidRPr="00F04964" w14:paraId="7F5945C2" w14:textId="77777777" w:rsidTr="00EF1E88">
        <w:tc>
          <w:tcPr>
            <w:tcW w:w="2689" w:type="dxa"/>
          </w:tcPr>
          <w:p w14:paraId="0B3B93AF" w14:textId="77777777" w:rsidR="00D36DA4" w:rsidRPr="00D2542A" w:rsidRDefault="00842835" w:rsidP="00AD28A6">
            <w:pPr>
              <w:shd w:val="clear" w:color="auto" w:fill="FFFFFF"/>
              <w:rPr>
                <w:rFonts w:ascii="Times New Roman" w:hAnsi="Times New Roman" w:cs="Times New Roman"/>
                <w:b/>
                <w:sz w:val="24"/>
                <w:szCs w:val="24"/>
                <w:lang w:val="kk-KZ"/>
              </w:rPr>
            </w:pPr>
            <w:r>
              <w:rPr>
                <w:rFonts w:ascii="Times New Roman" w:hAnsi="Times New Roman" w:cs="Times New Roman"/>
                <w:b/>
                <w:sz w:val="24"/>
                <w:szCs w:val="24"/>
                <w:lang w:val="kk-KZ"/>
              </w:rPr>
              <w:t>5.</w:t>
            </w:r>
            <w:r>
              <w:t xml:space="preserve"> </w:t>
            </w:r>
            <w:r w:rsidRPr="00842835">
              <w:rPr>
                <w:rFonts w:ascii="Times New Roman" w:hAnsi="Times New Roman" w:cs="Times New Roman"/>
                <w:b/>
                <w:sz w:val="24"/>
                <w:szCs w:val="24"/>
                <w:lang w:val="kk-KZ"/>
              </w:rPr>
              <w:t>Жасанды интеллект құралдарын пайдалану шарттары</w:t>
            </w:r>
          </w:p>
        </w:tc>
        <w:tc>
          <w:tcPr>
            <w:tcW w:w="6656" w:type="dxa"/>
          </w:tcPr>
          <w:p w14:paraId="079D6776" w14:textId="77777777" w:rsidR="00842835" w:rsidRPr="00842835" w:rsidRDefault="00842835" w:rsidP="00AD28A6">
            <w:pPr>
              <w:jc w:val="both"/>
              <w:rPr>
                <w:rFonts w:ascii="Times New Roman" w:hAnsi="Times New Roman" w:cs="Times New Roman"/>
                <w:sz w:val="24"/>
                <w:szCs w:val="24"/>
                <w:lang w:val="kk-KZ"/>
              </w:rPr>
            </w:pPr>
            <w:r w:rsidRPr="00842835">
              <w:rPr>
                <w:rFonts w:ascii="Times New Roman" w:hAnsi="Times New Roman" w:cs="Times New Roman"/>
                <w:sz w:val="24"/>
                <w:szCs w:val="24"/>
                <w:lang w:val="kk-KZ"/>
              </w:rPr>
              <w:t>Өтінімдерді дайындау, зерттеу жүргізу және нәтижелерді жариялау барысында жасанды интеллект (ЖИ) құралдарын тек академиялық нормаларды, ғылыми адалдық пен ғылыми әдеп қағидаттарын қатаң сақтай отырып пайдалануға болады.</w:t>
            </w:r>
            <w:r w:rsidR="008E377E">
              <w:rPr>
                <w:rFonts w:ascii="Times New Roman" w:hAnsi="Times New Roman" w:cs="Times New Roman"/>
                <w:sz w:val="24"/>
                <w:szCs w:val="24"/>
                <w:lang w:val="kk-KZ"/>
              </w:rPr>
              <w:t xml:space="preserve"> </w:t>
            </w:r>
            <w:r w:rsidRPr="00842835">
              <w:rPr>
                <w:rFonts w:ascii="Times New Roman" w:hAnsi="Times New Roman" w:cs="Times New Roman"/>
                <w:sz w:val="24"/>
                <w:szCs w:val="24"/>
                <w:lang w:val="kk-KZ"/>
              </w:rPr>
              <w:t xml:space="preserve">Барлық жағдайда, оның ішінде өтінім беру, зерттеу жүргізу және нәтижелерді жариялау кезінде авторлар генеративті </w:t>
            </w:r>
            <w:r w:rsidR="008E377E">
              <w:rPr>
                <w:rFonts w:ascii="Times New Roman" w:hAnsi="Times New Roman" w:cs="Times New Roman"/>
                <w:sz w:val="24"/>
                <w:szCs w:val="24"/>
                <w:lang w:val="kk-KZ"/>
              </w:rPr>
              <w:t>ЖИ</w:t>
            </w:r>
            <w:r w:rsidRPr="00842835">
              <w:rPr>
                <w:rFonts w:ascii="Times New Roman" w:hAnsi="Times New Roman" w:cs="Times New Roman"/>
                <w:sz w:val="24"/>
                <w:szCs w:val="24"/>
                <w:lang w:val="kk-KZ"/>
              </w:rPr>
              <w:t xml:space="preserve"> қолдану туралы ақпаратты </w:t>
            </w:r>
            <w:r w:rsidR="00B27943">
              <w:rPr>
                <w:rFonts w:ascii="Times New Roman" w:hAnsi="Times New Roman" w:cs="Times New Roman"/>
                <w:sz w:val="24"/>
                <w:szCs w:val="24"/>
                <w:lang w:val="kk-KZ"/>
              </w:rPr>
              <w:t>көрсетуге</w:t>
            </w:r>
            <w:r w:rsidRPr="00842835">
              <w:rPr>
                <w:rFonts w:ascii="Times New Roman" w:hAnsi="Times New Roman" w:cs="Times New Roman"/>
                <w:sz w:val="24"/>
                <w:szCs w:val="24"/>
                <w:lang w:val="kk-KZ"/>
              </w:rPr>
              <w:t xml:space="preserve"> міндетті. </w:t>
            </w:r>
            <w:r w:rsidR="00B27943">
              <w:rPr>
                <w:rFonts w:ascii="Times New Roman" w:hAnsi="Times New Roman" w:cs="Times New Roman"/>
                <w:sz w:val="24"/>
                <w:szCs w:val="24"/>
                <w:lang w:val="kk-KZ"/>
              </w:rPr>
              <w:t>Егер бұл</w:t>
            </w:r>
            <w:r w:rsidR="00B27943" w:rsidRPr="00842835">
              <w:rPr>
                <w:rFonts w:ascii="Times New Roman" w:hAnsi="Times New Roman" w:cs="Times New Roman"/>
                <w:sz w:val="24"/>
                <w:szCs w:val="24"/>
                <w:lang w:val="kk-KZ"/>
              </w:rPr>
              <w:t xml:space="preserve"> зерттеудің дәлелдемесіне ықпал еткен болса</w:t>
            </w:r>
            <w:r w:rsidR="008E377E">
              <w:rPr>
                <w:rFonts w:ascii="Times New Roman" w:hAnsi="Times New Roman" w:cs="Times New Roman"/>
                <w:sz w:val="24"/>
                <w:szCs w:val="24"/>
                <w:lang w:val="kk-KZ"/>
              </w:rPr>
              <w:t>,</w:t>
            </w:r>
            <w:r w:rsidR="00B27943" w:rsidRPr="00842835">
              <w:rPr>
                <w:rFonts w:ascii="Times New Roman" w:hAnsi="Times New Roman" w:cs="Times New Roman"/>
                <w:sz w:val="24"/>
                <w:szCs w:val="24"/>
                <w:lang w:val="kk-KZ"/>
              </w:rPr>
              <w:t xml:space="preserve"> </w:t>
            </w:r>
            <w:r w:rsidR="00B27943">
              <w:rPr>
                <w:rFonts w:ascii="Times New Roman" w:hAnsi="Times New Roman" w:cs="Times New Roman"/>
                <w:sz w:val="24"/>
                <w:szCs w:val="24"/>
                <w:lang w:val="kk-KZ"/>
              </w:rPr>
              <w:t>онда</w:t>
            </w:r>
            <w:r w:rsidRPr="00842835">
              <w:rPr>
                <w:rFonts w:ascii="Times New Roman" w:hAnsi="Times New Roman" w:cs="Times New Roman"/>
                <w:sz w:val="24"/>
                <w:szCs w:val="24"/>
                <w:lang w:val="kk-KZ"/>
              </w:rPr>
              <w:t xml:space="preserve"> </w:t>
            </w:r>
            <w:r w:rsidR="00B27943">
              <w:rPr>
                <w:rFonts w:ascii="Times New Roman" w:hAnsi="Times New Roman" w:cs="Times New Roman"/>
                <w:sz w:val="24"/>
                <w:szCs w:val="24"/>
                <w:lang w:val="kk-KZ"/>
              </w:rPr>
              <w:t xml:space="preserve">бұған </w:t>
            </w:r>
            <w:r w:rsidRPr="00842835">
              <w:rPr>
                <w:rFonts w:ascii="Times New Roman" w:hAnsi="Times New Roman" w:cs="Times New Roman"/>
                <w:sz w:val="24"/>
                <w:szCs w:val="24"/>
                <w:lang w:val="kk-KZ"/>
              </w:rPr>
              <w:t>мәтіндерді әзірлеу, деректер мен сауалнамаларды генерациялау, идеяларды қалыптастыру, деректерді, карталарды, бастапқы кодты, графиктерді талдау, әдебиеттерге шолу жасау және оларды синтездеу сияқты әрекеттер жатады.</w:t>
            </w:r>
            <w:r w:rsidR="008E377E">
              <w:rPr>
                <w:rFonts w:ascii="Times New Roman" w:hAnsi="Times New Roman" w:cs="Times New Roman"/>
                <w:sz w:val="24"/>
                <w:szCs w:val="24"/>
                <w:lang w:val="kk-KZ"/>
              </w:rPr>
              <w:t xml:space="preserve"> </w:t>
            </w:r>
            <w:r w:rsidRPr="00842835">
              <w:rPr>
                <w:rFonts w:ascii="Times New Roman" w:hAnsi="Times New Roman" w:cs="Times New Roman"/>
                <w:sz w:val="24"/>
                <w:szCs w:val="24"/>
                <w:lang w:val="kk-KZ"/>
              </w:rPr>
              <w:t xml:space="preserve">Генеративті </w:t>
            </w:r>
            <w:r w:rsidR="008E377E">
              <w:rPr>
                <w:rFonts w:ascii="Times New Roman" w:hAnsi="Times New Roman" w:cs="Times New Roman"/>
                <w:sz w:val="24"/>
                <w:szCs w:val="24"/>
                <w:lang w:val="kk-KZ"/>
              </w:rPr>
              <w:t>ЖИ</w:t>
            </w:r>
            <w:r w:rsidRPr="00842835">
              <w:rPr>
                <w:rFonts w:ascii="Times New Roman" w:hAnsi="Times New Roman" w:cs="Times New Roman"/>
                <w:sz w:val="24"/>
                <w:szCs w:val="24"/>
                <w:lang w:val="kk-KZ"/>
              </w:rPr>
              <w:t xml:space="preserve"> көмегімен алынған нәтижелерді қоса алғанда, барлық қорытындылар толық көлемде қайта жаңғыртылатын болуы тиіс.</w:t>
            </w:r>
            <w:r w:rsidR="008E377E">
              <w:rPr>
                <w:rFonts w:ascii="Times New Roman" w:hAnsi="Times New Roman" w:cs="Times New Roman"/>
                <w:sz w:val="24"/>
                <w:szCs w:val="24"/>
                <w:lang w:val="kk-KZ"/>
              </w:rPr>
              <w:t xml:space="preserve"> ЖИ</w:t>
            </w:r>
            <w:r w:rsidRPr="00842835">
              <w:rPr>
                <w:rFonts w:ascii="Times New Roman" w:hAnsi="Times New Roman" w:cs="Times New Roman"/>
                <w:sz w:val="24"/>
                <w:szCs w:val="24"/>
                <w:lang w:val="kk-KZ"/>
              </w:rPr>
              <w:t xml:space="preserve"> қолдану туралы ақпаратты </w:t>
            </w:r>
            <w:r w:rsidR="00B27943">
              <w:rPr>
                <w:rFonts w:ascii="Times New Roman" w:hAnsi="Times New Roman" w:cs="Times New Roman"/>
                <w:sz w:val="24"/>
                <w:szCs w:val="24"/>
                <w:lang w:val="kk-KZ"/>
              </w:rPr>
              <w:t>көрсету</w:t>
            </w:r>
            <w:r w:rsidRPr="00842835">
              <w:rPr>
                <w:rFonts w:ascii="Times New Roman" w:hAnsi="Times New Roman" w:cs="Times New Roman"/>
                <w:sz w:val="24"/>
                <w:szCs w:val="24"/>
                <w:lang w:val="kk-KZ"/>
              </w:rPr>
              <w:t xml:space="preserve"> өтінім беру, зерттеу жүргізу және нәтижелерді жариялау кезінде </w:t>
            </w:r>
            <w:r w:rsidR="008E377E">
              <w:rPr>
                <w:rFonts w:ascii="Times New Roman" w:hAnsi="Times New Roman" w:cs="Times New Roman"/>
                <w:sz w:val="24"/>
                <w:szCs w:val="24"/>
                <w:lang w:val="kk-KZ"/>
              </w:rPr>
              <w:t>құжаттарда қолданылған тұжырымдардың</w:t>
            </w:r>
            <w:r w:rsidRPr="00842835">
              <w:rPr>
                <w:rFonts w:ascii="Times New Roman" w:hAnsi="Times New Roman" w:cs="Times New Roman"/>
                <w:sz w:val="24"/>
                <w:szCs w:val="24"/>
                <w:lang w:val="kk-KZ"/>
              </w:rPr>
              <w:t xml:space="preserve"> дұрыстығы үшін </w:t>
            </w:r>
            <w:r w:rsidR="00B27943">
              <w:rPr>
                <w:rFonts w:ascii="Times New Roman" w:hAnsi="Times New Roman" w:cs="Times New Roman"/>
                <w:sz w:val="24"/>
                <w:szCs w:val="24"/>
                <w:lang w:val="kk-KZ"/>
              </w:rPr>
              <w:t xml:space="preserve">жүктелген </w:t>
            </w:r>
            <w:r w:rsidRPr="00842835">
              <w:rPr>
                <w:rFonts w:ascii="Times New Roman" w:hAnsi="Times New Roman" w:cs="Times New Roman"/>
                <w:sz w:val="24"/>
                <w:szCs w:val="24"/>
                <w:lang w:val="kk-KZ"/>
              </w:rPr>
              <w:t>жауапкершіліктен босатпайды.</w:t>
            </w:r>
          </w:p>
          <w:p w14:paraId="3C96C6E6" w14:textId="77777777" w:rsidR="00D36DA4" w:rsidRPr="00842835" w:rsidRDefault="00842835" w:rsidP="00AD28A6">
            <w:pPr>
              <w:jc w:val="both"/>
              <w:rPr>
                <w:rFonts w:ascii="Times New Roman" w:hAnsi="Times New Roman" w:cs="Times New Roman"/>
                <w:b/>
                <w:sz w:val="24"/>
                <w:szCs w:val="24"/>
                <w:lang w:val="kk-KZ"/>
              </w:rPr>
            </w:pPr>
            <w:r w:rsidRPr="00842835">
              <w:rPr>
                <w:rFonts w:ascii="Times New Roman" w:hAnsi="Times New Roman" w:cs="Times New Roman"/>
                <w:sz w:val="24"/>
                <w:szCs w:val="24"/>
                <w:lang w:val="kk-KZ"/>
              </w:rPr>
              <w:t>Ал емле, стиль және тын</w:t>
            </w:r>
            <w:r w:rsidR="00B27943">
              <w:rPr>
                <w:rFonts w:ascii="Times New Roman" w:hAnsi="Times New Roman" w:cs="Times New Roman"/>
                <w:sz w:val="24"/>
                <w:szCs w:val="24"/>
                <w:lang w:val="kk-KZ"/>
              </w:rPr>
              <w:t>ыс белгілерін түзету, әдебиет көз</w:t>
            </w:r>
            <w:r w:rsidRPr="00842835">
              <w:rPr>
                <w:rFonts w:ascii="Times New Roman" w:hAnsi="Times New Roman" w:cs="Times New Roman"/>
                <w:sz w:val="24"/>
                <w:szCs w:val="24"/>
                <w:lang w:val="kk-KZ"/>
              </w:rPr>
              <w:t xml:space="preserve">ін олардың мазмұнын талдамай </w:t>
            </w:r>
            <w:r w:rsidR="00B27943">
              <w:rPr>
                <w:rFonts w:ascii="Times New Roman" w:hAnsi="Times New Roman" w:cs="Times New Roman"/>
                <w:sz w:val="24"/>
                <w:szCs w:val="24"/>
                <w:lang w:val="kk-KZ"/>
              </w:rPr>
              <w:t xml:space="preserve">немесе синтездемей </w:t>
            </w:r>
            <w:r w:rsidRPr="00842835">
              <w:rPr>
                <w:rFonts w:ascii="Times New Roman" w:hAnsi="Times New Roman" w:cs="Times New Roman"/>
                <w:sz w:val="24"/>
                <w:szCs w:val="24"/>
                <w:lang w:val="kk-KZ"/>
              </w:rPr>
              <w:t xml:space="preserve">іздеу, мәтінді форматтау және библиографияны рәсімдеу сияқты техникалық мақсаттарда </w:t>
            </w:r>
            <w:r w:rsidR="008E377E">
              <w:rPr>
                <w:rFonts w:ascii="Times New Roman" w:hAnsi="Times New Roman" w:cs="Times New Roman"/>
                <w:sz w:val="24"/>
                <w:szCs w:val="24"/>
                <w:lang w:val="kk-KZ"/>
              </w:rPr>
              <w:t>ЖИ</w:t>
            </w:r>
            <w:r w:rsidRPr="00842835">
              <w:rPr>
                <w:rFonts w:ascii="Times New Roman" w:hAnsi="Times New Roman" w:cs="Times New Roman"/>
                <w:sz w:val="24"/>
                <w:szCs w:val="24"/>
                <w:lang w:val="kk-KZ"/>
              </w:rPr>
              <w:t xml:space="preserve"> қолданған жағдайда оны ашып көрсету талап етілмейді</w:t>
            </w:r>
            <w:r w:rsidR="00B27943">
              <w:rPr>
                <w:rFonts w:ascii="Times New Roman" w:hAnsi="Times New Roman" w:cs="Times New Roman"/>
                <w:sz w:val="24"/>
                <w:szCs w:val="24"/>
                <w:lang w:val="kk-KZ"/>
              </w:rPr>
              <w:t>.</w:t>
            </w:r>
          </w:p>
        </w:tc>
      </w:tr>
      <w:tr w:rsidR="00842835" w14:paraId="39809F69" w14:textId="77777777" w:rsidTr="00EF1E88">
        <w:tc>
          <w:tcPr>
            <w:tcW w:w="2689" w:type="dxa"/>
          </w:tcPr>
          <w:p w14:paraId="1ED62C5F" w14:textId="77777777" w:rsidR="00842835" w:rsidRDefault="00842835" w:rsidP="00AD28A6">
            <w:pPr>
              <w:shd w:val="clear" w:color="auto" w:fill="FFFFFF"/>
              <w:rPr>
                <w:rFonts w:ascii="Times New Roman" w:hAnsi="Times New Roman" w:cs="Times New Roman"/>
                <w:b/>
                <w:sz w:val="24"/>
                <w:szCs w:val="24"/>
                <w:lang w:val="kk-KZ"/>
              </w:rPr>
            </w:pPr>
            <w:r>
              <w:rPr>
                <w:rFonts w:ascii="Times New Roman" w:hAnsi="Times New Roman" w:cs="Times New Roman"/>
                <w:b/>
                <w:sz w:val="24"/>
                <w:szCs w:val="24"/>
                <w:lang w:val="kk-KZ"/>
              </w:rPr>
              <w:t>6</w:t>
            </w:r>
            <w:r w:rsidRPr="00D2542A">
              <w:rPr>
                <w:rFonts w:ascii="Times New Roman" w:hAnsi="Times New Roman" w:cs="Times New Roman"/>
                <w:b/>
                <w:sz w:val="24"/>
                <w:szCs w:val="24"/>
                <w:lang w:val="kk-KZ"/>
              </w:rPr>
              <w:t>. Жауапты адамдардың байланыс деректері</w:t>
            </w:r>
          </w:p>
        </w:tc>
        <w:tc>
          <w:tcPr>
            <w:tcW w:w="6656" w:type="dxa"/>
          </w:tcPr>
          <w:p w14:paraId="19710CF5" w14:textId="77777777" w:rsidR="00842835" w:rsidRDefault="00842835" w:rsidP="00AD28A6">
            <w:pPr>
              <w:rPr>
                <w:rFonts w:ascii="Times New Roman" w:hAnsi="Times New Roman" w:cs="Times New Roman"/>
                <w:sz w:val="24"/>
                <w:szCs w:val="24"/>
                <w:lang w:val="kk-KZ"/>
              </w:rPr>
            </w:pPr>
            <w:r w:rsidRPr="00842835">
              <w:rPr>
                <w:rFonts w:ascii="Times New Roman" w:hAnsi="Times New Roman" w:cs="Times New Roman"/>
                <w:sz w:val="24"/>
                <w:szCs w:val="24"/>
                <w:lang w:val="kk-KZ"/>
              </w:rPr>
              <w:t xml:space="preserve">Рысбаева Әйгерім, </w:t>
            </w:r>
            <w:proofErr w:type="spellStart"/>
            <w:r w:rsidRPr="00842835">
              <w:rPr>
                <w:rFonts w:ascii="Times New Roman" w:hAnsi="Times New Roman" w:cs="Times New Roman"/>
                <w:sz w:val="24"/>
                <w:szCs w:val="24"/>
                <w:lang w:val="kk-KZ"/>
              </w:rPr>
              <w:t>email</w:t>
            </w:r>
            <w:proofErr w:type="spellEnd"/>
            <w:r w:rsidRPr="00842835">
              <w:rPr>
                <w:rFonts w:ascii="Times New Roman" w:hAnsi="Times New Roman" w:cs="Times New Roman"/>
                <w:sz w:val="24"/>
                <w:szCs w:val="24"/>
                <w:lang w:val="kk-KZ"/>
              </w:rPr>
              <w:t xml:space="preserve">: </w:t>
            </w:r>
            <w:hyperlink r:id="rId6" w:history="1">
              <w:r w:rsidRPr="003B6D17">
                <w:rPr>
                  <w:rStyle w:val="a5"/>
                  <w:rFonts w:ascii="Times New Roman" w:hAnsi="Times New Roman" w:cs="Times New Roman"/>
                  <w:sz w:val="24"/>
                  <w:szCs w:val="24"/>
                  <w:lang w:val="kk-KZ"/>
                </w:rPr>
                <w:t>Aigerim.Rysbayeva@nationalbank.kz</w:t>
              </w:r>
            </w:hyperlink>
          </w:p>
          <w:p w14:paraId="210AE1AE" w14:textId="77777777" w:rsidR="00842835" w:rsidRPr="00842835" w:rsidRDefault="00842835" w:rsidP="00AD28A6">
            <w:pPr>
              <w:rPr>
                <w:rFonts w:ascii="Times New Roman" w:hAnsi="Times New Roman" w:cs="Times New Roman"/>
                <w:sz w:val="24"/>
                <w:szCs w:val="24"/>
              </w:rPr>
            </w:pPr>
            <w:proofErr w:type="spellStart"/>
            <w:r w:rsidRPr="00842835">
              <w:rPr>
                <w:rFonts w:ascii="Times New Roman" w:hAnsi="Times New Roman" w:cs="Times New Roman"/>
                <w:sz w:val="24"/>
                <w:szCs w:val="24"/>
              </w:rPr>
              <w:t>Жакупова</w:t>
            </w:r>
            <w:proofErr w:type="spellEnd"/>
            <w:r w:rsidRPr="00842835">
              <w:rPr>
                <w:rFonts w:ascii="Times New Roman" w:hAnsi="Times New Roman" w:cs="Times New Roman"/>
                <w:sz w:val="24"/>
                <w:szCs w:val="24"/>
              </w:rPr>
              <w:t xml:space="preserve"> </w:t>
            </w:r>
            <w:proofErr w:type="spellStart"/>
            <w:r w:rsidRPr="00842835">
              <w:rPr>
                <w:rFonts w:ascii="Times New Roman" w:hAnsi="Times New Roman" w:cs="Times New Roman"/>
                <w:sz w:val="24"/>
                <w:szCs w:val="24"/>
              </w:rPr>
              <w:t>Меруерт</w:t>
            </w:r>
            <w:proofErr w:type="spellEnd"/>
            <w:r w:rsidRPr="00842835">
              <w:rPr>
                <w:rFonts w:ascii="Times New Roman" w:hAnsi="Times New Roman" w:cs="Times New Roman"/>
                <w:sz w:val="24"/>
                <w:szCs w:val="24"/>
              </w:rPr>
              <w:t xml:space="preserve">, </w:t>
            </w:r>
            <w:proofErr w:type="spellStart"/>
            <w:r w:rsidRPr="00842835">
              <w:rPr>
                <w:rFonts w:ascii="Times New Roman" w:hAnsi="Times New Roman" w:cs="Times New Roman"/>
                <w:sz w:val="24"/>
                <w:szCs w:val="24"/>
              </w:rPr>
              <w:t>email</w:t>
            </w:r>
            <w:proofErr w:type="spellEnd"/>
            <w:r w:rsidRPr="00842835">
              <w:rPr>
                <w:rFonts w:ascii="Times New Roman" w:hAnsi="Times New Roman" w:cs="Times New Roman"/>
                <w:sz w:val="24"/>
                <w:szCs w:val="24"/>
              </w:rPr>
              <w:t xml:space="preserve">: </w:t>
            </w:r>
            <w:hyperlink r:id="rId7" w:history="1">
              <w:r w:rsidRPr="003B6D17">
                <w:rPr>
                  <w:rStyle w:val="a5"/>
                  <w:rFonts w:ascii="Times New Roman" w:hAnsi="Times New Roman" w:cs="Times New Roman"/>
                  <w:sz w:val="24"/>
                  <w:szCs w:val="24"/>
                </w:rPr>
                <w:t>Meruert.Zhakupova@nationalbank.kz</w:t>
              </w:r>
            </w:hyperlink>
          </w:p>
        </w:tc>
      </w:tr>
    </w:tbl>
    <w:p w14:paraId="15D7BB41" w14:textId="77777777" w:rsidR="00B10680" w:rsidRDefault="00B10680" w:rsidP="00AD28A6">
      <w:pPr>
        <w:spacing w:after="0" w:line="240" w:lineRule="auto"/>
        <w:jc w:val="both"/>
        <w:rPr>
          <w:rFonts w:ascii="Times New Roman" w:hAnsi="Times New Roman" w:cs="Times New Roman"/>
          <w:sz w:val="24"/>
          <w:szCs w:val="24"/>
          <w:lang w:val="kk-KZ"/>
        </w:rPr>
      </w:pPr>
    </w:p>
    <w:p w14:paraId="167058C3" w14:textId="00DC1329" w:rsidR="00CA511B" w:rsidRPr="00B10680" w:rsidRDefault="007859BC" w:rsidP="00AD28A6">
      <w:pPr>
        <w:spacing w:after="0" w:line="240" w:lineRule="auto"/>
        <w:jc w:val="both"/>
        <w:rPr>
          <w:rFonts w:ascii="Times New Roman" w:hAnsi="Times New Roman" w:cs="Times New Roman"/>
          <w:b/>
          <w:sz w:val="24"/>
          <w:lang w:val="kk-KZ"/>
        </w:rPr>
      </w:pPr>
      <w:r w:rsidRPr="001D3B61">
        <w:rPr>
          <w:rFonts w:ascii="Times New Roman" w:hAnsi="Times New Roman" w:cs="Times New Roman"/>
          <w:sz w:val="24"/>
          <w:szCs w:val="24"/>
          <w:lang w:val="kk-KZ"/>
        </w:rPr>
        <w:t xml:space="preserve">* </w:t>
      </w:r>
      <w:proofErr w:type="spellStart"/>
      <w:r w:rsidRPr="001D3B61">
        <w:rPr>
          <w:rFonts w:ascii="Times New Roman" w:hAnsi="Times New Roman" w:cs="Times New Roman"/>
          <w:sz w:val="24"/>
          <w:szCs w:val="24"/>
          <w:lang w:val="kk-KZ"/>
        </w:rPr>
        <w:t>Iзденуші</w:t>
      </w:r>
      <w:proofErr w:type="spellEnd"/>
      <w:r w:rsidRPr="001D3B61">
        <w:rPr>
          <w:rFonts w:ascii="Times New Roman" w:hAnsi="Times New Roman" w:cs="Times New Roman"/>
          <w:sz w:val="24"/>
          <w:szCs w:val="24"/>
          <w:lang w:val="kk-KZ"/>
        </w:rPr>
        <w:t xml:space="preserve"> зерттеу гранты шеңберінде зерттеу үшін ұсынылған бес бағыттың ішінен кемінде үш негізгі бағытты айқындауға құқылы.</w:t>
      </w:r>
    </w:p>
    <w:sectPr w:rsidR="00CA511B" w:rsidRPr="00B10680" w:rsidSect="00AD28A6">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7C9"/>
    <w:multiLevelType w:val="multilevel"/>
    <w:tmpl w:val="4BBCD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05BEB"/>
    <w:multiLevelType w:val="hybridMultilevel"/>
    <w:tmpl w:val="F1583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35D53"/>
    <w:multiLevelType w:val="hybridMultilevel"/>
    <w:tmpl w:val="FF342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7613DD"/>
    <w:multiLevelType w:val="hybridMultilevel"/>
    <w:tmpl w:val="ED8A8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3144477">
    <w:abstractNumId w:val="3"/>
  </w:num>
  <w:num w:numId="2" w16cid:durableId="276520752">
    <w:abstractNumId w:val="1"/>
  </w:num>
  <w:num w:numId="3" w16cid:durableId="595553950">
    <w:abstractNumId w:val="2"/>
  </w:num>
  <w:num w:numId="4" w16cid:durableId="187310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DB"/>
    <w:rsid w:val="0002544F"/>
    <w:rsid w:val="00040349"/>
    <w:rsid w:val="000454EA"/>
    <w:rsid w:val="000856BB"/>
    <w:rsid w:val="000B65D0"/>
    <w:rsid w:val="000D4E3F"/>
    <w:rsid w:val="000E63EA"/>
    <w:rsid w:val="0013266E"/>
    <w:rsid w:val="00160391"/>
    <w:rsid w:val="00174BFD"/>
    <w:rsid w:val="00192F44"/>
    <w:rsid w:val="00194AE3"/>
    <w:rsid w:val="001C3EC5"/>
    <w:rsid w:val="001C63BE"/>
    <w:rsid w:val="001D2B22"/>
    <w:rsid w:val="001D37BE"/>
    <w:rsid w:val="001F54C7"/>
    <w:rsid w:val="002014F2"/>
    <w:rsid w:val="002049A7"/>
    <w:rsid w:val="00214ADB"/>
    <w:rsid w:val="002616F7"/>
    <w:rsid w:val="00290915"/>
    <w:rsid w:val="00292594"/>
    <w:rsid w:val="003517A1"/>
    <w:rsid w:val="00351C6B"/>
    <w:rsid w:val="00367D40"/>
    <w:rsid w:val="0037041A"/>
    <w:rsid w:val="0038767E"/>
    <w:rsid w:val="003D0C39"/>
    <w:rsid w:val="003E655F"/>
    <w:rsid w:val="003F6F8D"/>
    <w:rsid w:val="00427126"/>
    <w:rsid w:val="00474FC3"/>
    <w:rsid w:val="004756D9"/>
    <w:rsid w:val="00482735"/>
    <w:rsid w:val="00483AEC"/>
    <w:rsid w:val="004C0B8B"/>
    <w:rsid w:val="004F4F0A"/>
    <w:rsid w:val="00534934"/>
    <w:rsid w:val="0055171B"/>
    <w:rsid w:val="0060298E"/>
    <w:rsid w:val="00603A27"/>
    <w:rsid w:val="0062171A"/>
    <w:rsid w:val="00640F8F"/>
    <w:rsid w:val="00654941"/>
    <w:rsid w:val="00701718"/>
    <w:rsid w:val="0074500F"/>
    <w:rsid w:val="00746DC0"/>
    <w:rsid w:val="007859BC"/>
    <w:rsid w:val="00786A0B"/>
    <w:rsid w:val="008025D5"/>
    <w:rsid w:val="00803A10"/>
    <w:rsid w:val="008375F4"/>
    <w:rsid w:val="00842835"/>
    <w:rsid w:val="00853979"/>
    <w:rsid w:val="00862497"/>
    <w:rsid w:val="008B073F"/>
    <w:rsid w:val="008D7F4F"/>
    <w:rsid w:val="008E377E"/>
    <w:rsid w:val="008F4B06"/>
    <w:rsid w:val="009350ED"/>
    <w:rsid w:val="00943599"/>
    <w:rsid w:val="0096602F"/>
    <w:rsid w:val="00972209"/>
    <w:rsid w:val="009C5192"/>
    <w:rsid w:val="00A25C83"/>
    <w:rsid w:val="00A33098"/>
    <w:rsid w:val="00A45A46"/>
    <w:rsid w:val="00AD0BA4"/>
    <w:rsid w:val="00AD28A6"/>
    <w:rsid w:val="00AF7814"/>
    <w:rsid w:val="00B045EF"/>
    <w:rsid w:val="00B10680"/>
    <w:rsid w:val="00B27943"/>
    <w:rsid w:val="00B45EC0"/>
    <w:rsid w:val="00B46FA8"/>
    <w:rsid w:val="00C21F20"/>
    <w:rsid w:val="00C53C99"/>
    <w:rsid w:val="00C903C1"/>
    <w:rsid w:val="00C91629"/>
    <w:rsid w:val="00C97FF9"/>
    <w:rsid w:val="00CA511B"/>
    <w:rsid w:val="00D13834"/>
    <w:rsid w:val="00D15194"/>
    <w:rsid w:val="00D36DA4"/>
    <w:rsid w:val="00D66FC9"/>
    <w:rsid w:val="00DA6430"/>
    <w:rsid w:val="00DA7BDC"/>
    <w:rsid w:val="00DB4DC9"/>
    <w:rsid w:val="00DE12E9"/>
    <w:rsid w:val="00DF3946"/>
    <w:rsid w:val="00E62491"/>
    <w:rsid w:val="00E62D0F"/>
    <w:rsid w:val="00E96B04"/>
    <w:rsid w:val="00ED7148"/>
    <w:rsid w:val="00EF1E88"/>
    <w:rsid w:val="00F04964"/>
    <w:rsid w:val="00F221E4"/>
    <w:rsid w:val="00F71D25"/>
    <w:rsid w:val="00FA1607"/>
    <w:rsid w:val="00FB513F"/>
    <w:rsid w:val="00FF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9224"/>
  <w15:chartTrackingRefBased/>
  <w15:docId w15:val="{527EE2BF-BD9A-428E-BCA7-487B9A73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511B"/>
    <w:pPr>
      <w:ind w:left="720"/>
      <w:contextualSpacing/>
    </w:pPr>
  </w:style>
  <w:style w:type="character" w:styleId="a5">
    <w:name w:val="Hyperlink"/>
    <w:basedOn w:val="a0"/>
    <w:uiPriority w:val="99"/>
    <w:unhideWhenUsed/>
    <w:rsid w:val="00701718"/>
    <w:rPr>
      <w:color w:val="0563C1" w:themeColor="hyperlink"/>
      <w:u w:val="single"/>
    </w:rPr>
  </w:style>
  <w:style w:type="paragraph" w:styleId="a6">
    <w:name w:val="Normal (Web)"/>
    <w:basedOn w:val="a"/>
    <w:uiPriority w:val="99"/>
    <w:unhideWhenUsed/>
    <w:rsid w:val="000454EA"/>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70161">
      <w:bodyDiv w:val="1"/>
      <w:marLeft w:val="0"/>
      <w:marRight w:val="0"/>
      <w:marTop w:val="0"/>
      <w:marBottom w:val="0"/>
      <w:divBdr>
        <w:top w:val="none" w:sz="0" w:space="0" w:color="auto"/>
        <w:left w:val="none" w:sz="0" w:space="0" w:color="auto"/>
        <w:bottom w:val="none" w:sz="0" w:space="0" w:color="auto"/>
        <w:right w:val="none" w:sz="0" w:space="0" w:color="auto"/>
      </w:divBdr>
    </w:div>
    <w:div w:id="828062859">
      <w:bodyDiv w:val="1"/>
      <w:marLeft w:val="0"/>
      <w:marRight w:val="0"/>
      <w:marTop w:val="0"/>
      <w:marBottom w:val="0"/>
      <w:divBdr>
        <w:top w:val="none" w:sz="0" w:space="0" w:color="auto"/>
        <w:left w:val="none" w:sz="0" w:space="0" w:color="auto"/>
        <w:bottom w:val="none" w:sz="0" w:space="0" w:color="auto"/>
        <w:right w:val="none" w:sz="0" w:space="0" w:color="auto"/>
      </w:divBdr>
    </w:div>
    <w:div w:id="202443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eruert.Zhakupova@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gerim.Rysbayeva@nationalbank.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EA22-A7DE-4C34-9CFC-572B52B03CF7}">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Индира Байгожина</dc:creator>
  <cp:keywords/>
  <dc:description/>
  <cp:lastModifiedBy>Алиса Есафьева</cp:lastModifiedBy>
  <cp:revision>7</cp:revision>
  <dcterms:created xsi:type="dcterms:W3CDTF">2026-09-02T06:26:00Z</dcterms:created>
  <dcterms:modified xsi:type="dcterms:W3CDTF">2026-09-04T12:41:00Z</dcterms:modified>
</cp:coreProperties>
</file>