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DA7" w:rsidRPr="002320C1" w:rsidRDefault="00A56DA7" w:rsidP="00A56DA7">
      <w:pPr>
        <w:ind w:left="4253"/>
        <w:jc w:val="both"/>
        <w:rPr>
          <w:b/>
          <w:color w:val="000000"/>
          <w:sz w:val="28"/>
          <w:szCs w:val="28"/>
          <w:lang w:val="kk-KZ"/>
        </w:rPr>
      </w:pPr>
      <w:bookmarkStart w:id="0" w:name="z400"/>
      <w:bookmarkStart w:id="1" w:name="_GoBack"/>
      <w:bookmarkEnd w:id="1"/>
      <w:r w:rsidRPr="00637730">
        <w:rPr>
          <w:color w:val="000000"/>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Pr="002320C1">
        <w:rPr>
          <w:b/>
          <w:color w:val="000000"/>
          <w:sz w:val="28"/>
          <w:szCs w:val="28"/>
          <w:lang w:val="kk-KZ"/>
        </w:rPr>
        <w:t>4-қосымша</w:t>
      </w:r>
    </w:p>
    <w:p w:rsidR="00A56DA7" w:rsidRPr="00637730" w:rsidRDefault="00A56DA7" w:rsidP="00A56DA7">
      <w:pPr>
        <w:pStyle w:val="ad"/>
        <w:ind w:left="5670"/>
        <w:jc w:val="right"/>
        <w:rPr>
          <w:rFonts w:ascii="Times New Roman" w:hAnsi="Times New Roman"/>
          <w:sz w:val="28"/>
          <w:szCs w:val="28"/>
          <w:lang w:val="kk-KZ"/>
        </w:rPr>
      </w:pPr>
    </w:p>
    <w:p w:rsidR="00A56DA7" w:rsidRPr="00637730" w:rsidRDefault="00A56DA7" w:rsidP="00A56DA7">
      <w:pPr>
        <w:pStyle w:val="ad"/>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Зерттеу жүргізу үшін </w:t>
      </w:r>
      <w:r w:rsidRPr="00A56DA7">
        <w:rPr>
          <w:rFonts w:ascii="Times New Roman" w:hAnsi="Times New Roman"/>
          <w:sz w:val="28"/>
          <w:szCs w:val="28"/>
          <w:lang w:val="kk-KZ"/>
        </w:rPr>
        <w:t>грант</w:t>
      </w:r>
      <w:r w:rsidRPr="00637730">
        <w:rPr>
          <w:rFonts w:ascii="Times New Roman" w:hAnsi="Times New Roman"/>
          <w:sz w:val="28"/>
          <w:szCs w:val="28"/>
          <w:lang w:val="kk-KZ"/>
        </w:rPr>
        <w:t xml:space="preserve"> </w:t>
      </w:r>
    </w:p>
    <w:p w:rsidR="00A56DA7" w:rsidRPr="00637730" w:rsidRDefault="00A56DA7" w:rsidP="00A56DA7">
      <w:pPr>
        <w:pStyle w:val="ad"/>
        <w:ind w:firstLine="709"/>
        <w:jc w:val="right"/>
        <w:rPr>
          <w:rFonts w:ascii="Times New Roman" w:hAnsi="Times New Roman"/>
          <w:sz w:val="28"/>
          <w:szCs w:val="28"/>
          <w:lang w:val="kk-KZ"/>
        </w:rPr>
      </w:pPr>
      <w:r w:rsidRPr="00637730">
        <w:rPr>
          <w:rFonts w:ascii="Times New Roman" w:hAnsi="Times New Roman"/>
          <w:sz w:val="28"/>
          <w:szCs w:val="28"/>
          <w:lang w:val="kk-KZ"/>
        </w:rPr>
        <w:t xml:space="preserve">алуға өтінімге </w:t>
      </w:r>
    </w:p>
    <w:p w:rsidR="00A56DA7" w:rsidRPr="00637730" w:rsidRDefault="00A56DA7" w:rsidP="00A56DA7">
      <w:pPr>
        <w:pStyle w:val="ad"/>
        <w:ind w:firstLine="709"/>
        <w:jc w:val="right"/>
        <w:rPr>
          <w:rFonts w:ascii="Times New Roman" w:hAnsi="Times New Roman"/>
          <w:sz w:val="28"/>
          <w:szCs w:val="28"/>
          <w:lang w:val="kk-KZ"/>
        </w:rPr>
      </w:pPr>
      <w:r w:rsidRPr="00637730">
        <w:rPr>
          <w:rFonts w:ascii="Times New Roman" w:hAnsi="Times New Roman"/>
          <w:sz w:val="28"/>
          <w:szCs w:val="28"/>
          <w:lang w:val="kk-KZ"/>
        </w:rPr>
        <w:t>2-қосымша</w:t>
      </w:r>
    </w:p>
    <w:p w:rsidR="00A56DA7" w:rsidRPr="00637730" w:rsidRDefault="00A56DA7" w:rsidP="00A56DA7">
      <w:pPr>
        <w:pStyle w:val="ad"/>
        <w:ind w:firstLine="709"/>
        <w:jc w:val="center"/>
        <w:rPr>
          <w:rFonts w:ascii="Times New Roman" w:hAnsi="Times New Roman"/>
          <w:sz w:val="28"/>
          <w:szCs w:val="28"/>
          <w:lang w:val="kk-KZ"/>
        </w:rPr>
      </w:pPr>
    </w:p>
    <w:p w:rsidR="00991712" w:rsidRPr="006D1F26" w:rsidRDefault="0053449B" w:rsidP="00991712">
      <w:pPr>
        <w:ind w:firstLine="709"/>
        <w:jc w:val="center"/>
        <w:rPr>
          <w:color w:val="000000"/>
          <w:sz w:val="28"/>
          <w:szCs w:val="28"/>
          <w:lang w:val="kk-KZ"/>
        </w:rPr>
      </w:pPr>
      <w:r w:rsidRPr="006D1F26">
        <w:rPr>
          <w:color w:val="000000"/>
          <w:sz w:val="28"/>
          <w:szCs w:val="28"/>
          <w:lang w:val="kk-KZ"/>
        </w:rPr>
        <w:t>Зерттеудің негіздемесі</w:t>
      </w:r>
    </w:p>
    <w:p w:rsidR="0053449B" w:rsidRPr="006D1F26" w:rsidRDefault="0053449B" w:rsidP="00991712">
      <w:pPr>
        <w:ind w:firstLine="709"/>
        <w:jc w:val="center"/>
        <w:rPr>
          <w:sz w:val="28"/>
          <w:szCs w:val="28"/>
          <w:lang w:val="kk-KZ"/>
        </w:rPr>
      </w:pPr>
    </w:p>
    <w:bookmarkEnd w:id="0"/>
    <w:p w:rsidR="0053449B" w:rsidRPr="006D1F26" w:rsidRDefault="0053449B" w:rsidP="0053449B">
      <w:pPr>
        <w:ind w:firstLine="709"/>
        <w:jc w:val="both"/>
        <w:rPr>
          <w:color w:val="000000"/>
          <w:sz w:val="28"/>
          <w:szCs w:val="28"/>
          <w:lang w:val="kk-KZ"/>
        </w:rPr>
      </w:pPr>
      <w:r w:rsidRPr="006D1F26">
        <w:rPr>
          <w:color w:val="000000"/>
          <w:sz w:val="28"/>
          <w:szCs w:val="28"/>
          <w:lang w:val="kk-KZ"/>
        </w:rPr>
        <w:t>1. Зерттеуге аннотация – зерттеу идеясының қысқаша сипаттамасы, шешу үшін зерттеуге қойылған проблемалар.</w:t>
      </w:r>
    </w:p>
    <w:p w:rsidR="0053449B" w:rsidRPr="006D1F26" w:rsidRDefault="0053449B" w:rsidP="0053449B">
      <w:pPr>
        <w:ind w:firstLine="709"/>
        <w:jc w:val="both"/>
        <w:rPr>
          <w:color w:val="000000"/>
          <w:sz w:val="28"/>
          <w:szCs w:val="28"/>
          <w:lang w:val="kk-KZ"/>
        </w:rPr>
      </w:pPr>
      <w:r w:rsidRPr="006D1F26">
        <w:rPr>
          <w:color w:val="000000"/>
          <w:sz w:val="28"/>
          <w:szCs w:val="28"/>
          <w:lang w:val="kk-KZ"/>
        </w:rPr>
        <w:t>2. Зерттеу әдіснамасы:</w:t>
      </w:r>
    </w:p>
    <w:p w:rsidR="0053449B" w:rsidRPr="006D1F26" w:rsidRDefault="0053449B" w:rsidP="0053449B">
      <w:pPr>
        <w:ind w:firstLine="709"/>
        <w:jc w:val="both"/>
        <w:rPr>
          <w:color w:val="000000"/>
          <w:sz w:val="28"/>
          <w:szCs w:val="28"/>
          <w:lang w:val="kk-KZ"/>
        </w:rPr>
      </w:pPr>
      <w:r w:rsidRPr="006D1F26">
        <w:rPr>
          <w:color w:val="000000"/>
          <w:sz w:val="28"/>
          <w:szCs w:val="28"/>
          <w:lang w:val="kk-KZ"/>
        </w:rPr>
        <w:t>1) зерттеудің негізгі ғылыми мәселелерінің сипаттамасы, зерттеуде қолдануға ұсынылатын әдістер мен тәсілдердің негіздемесі және сипаттамасы;</w:t>
      </w:r>
    </w:p>
    <w:p w:rsidR="0053449B" w:rsidRPr="006D1F26" w:rsidRDefault="0053449B" w:rsidP="0053449B">
      <w:pPr>
        <w:ind w:firstLine="709"/>
        <w:jc w:val="both"/>
        <w:rPr>
          <w:color w:val="000000"/>
          <w:sz w:val="28"/>
          <w:szCs w:val="28"/>
          <w:lang w:val="kk-KZ"/>
        </w:rPr>
      </w:pPr>
      <w:r w:rsidRPr="006D1F26">
        <w:rPr>
          <w:color w:val="000000"/>
          <w:sz w:val="28"/>
          <w:szCs w:val="28"/>
          <w:lang w:val="kk-KZ"/>
        </w:rPr>
        <w:t>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осындай белгілі нәтижелермен салыстыру;</w:t>
      </w:r>
    </w:p>
    <w:p w:rsidR="0053449B" w:rsidRPr="006D1F26" w:rsidRDefault="0053449B" w:rsidP="0053449B">
      <w:pPr>
        <w:ind w:firstLine="709"/>
        <w:jc w:val="both"/>
        <w:rPr>
          <w:color w:val="000000"/>
          <w:sz w:val="28"/>
          <w:szCs w:val="28"/>
          <w:lang w:val="kk-KZ"/>
        </w:rPr>
      </w:pPr>
      <w:r w:rsidRPr="006D1F26">
        <w:rPr>
          <w:color w:val="000000"/>
          <w:sz w:val="28"/>
          <w:szCs w:val="28"/>
          <w:lang w:val="kk-KZ"/>
        </w:rPr>
        <w:t>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rsidR="0053449B" w:rsidRPr="006D1F26" w:rsidRDefault="0053449B" w:rsidP="0053449B">
      <w:pPr>
        <w:ind w:firstLine="709"/>
        <w:jc w:val="both"/>
        <w:rPr>
          <w:color w:val="000000"/>
          <w:sz w:val="28"/>
          <w:szCs w:val="28"/>
          <w:lang w:val="kk-KZ"/>
        </w:rPr>
      </w:pPr>
      <w:r w:rsidRPr="006D1F26">
        <w:rPr>
          <w:color w:val="000000"/>
          <w:sz w:val="28"/>
          <w:szCs w:val="28"/>
          <w:lang w:val="kk-KZ"/>
        </w:rPr>
        <w:t>3. Күтілетін нәтижелер:</w:t>
      </w:r>
    </w:p>
    <w:p w:rsidR="0053449B" w:rsidRPr="006D1F26" w:rsidRDefault="0053449B" w:rsidP="0053449B">
      <w:pPr>
        <w:ind w:firstLine="709"/>
        <w:jc w:val="both"/>
        <w:rPr>
          <w:color w:val="000000"/>
          <w:sz w:val="28"/>
          <w:szCs w:val="28"/>
          <w:lang w:val="kk-KZ"/>
        </w:rPr>
      </w:pPr>
      <w:r w:rsidRPr="006D1F26">
        <w:rPr>
          <w:color w:val="000000"/>
          <w:sz w:val="28"/>
          <w:szCs w:val="28"/>
          <w:lang w:val="kk-KZ"/>
        </w:rPr>
        <w:t>1) сандық және сапалық сипаттамаларын және іске асыру нысанын көрсете отырып, жобаның мақсатына қол жеткізуге сәйкес келетін нәтиже;</w:t>
      </w:r>
    </w:p>
    <w:p w:rsidR="0053449B" w:rsidRPr="006D1F26" w:rsidRDefault="0053449B" w:rsidP="0053449B">
      <w:pPr>
        <w:ind w:firstLine="709"/>
        <w:jc w:val="both"/>
        <w:rPr>
          <w:color w:val="000000"/>
          <w:sz w:val="28"/>
          <w:szCs w:val="28"/>
          <w:lang w:val="kk-KZ"/>
        </w:rPr>
      </w:pPr>
      <w:r w:rsidRPr="006D1F26">
        <w:rPr>
          <w:color w:val="000000"/>
          <w:sz w:val="28"/>
          <w:szCs w:val="28"/>
          <w:lang w:val="kk-KZ"/>
        </w:rPr>
        <w:t>2) зерттеу нәтижелерін тәжірибелік қолдану.</w:t>
      </w:r>
    </w:p>
    <w:p w:rsidR="0053449B" w:rsidRPr="006D1F26" w:rsidRDefault="0053449B" w:rsidP="0053449B">
      <w:pPr>
        <w:ind w:firstLine="709"/>
        <w:jc w:val="both"/>
        <w:rPr>
          <w:color w:val="000000"/>
          <w:sz w:val="28"/>
          <w:szCs w:val="28"/>
          <w:lang w:val="kk-KZ"/>
        </w:rPr>
      </w:pPr>
      <w:r w:rsidRPr="006D1F26">
        <w:rPr>
          <w:color w:val="000000"/>
          <w:sz w:val="28"/>
          <w:szCs w:val="28"/>
          <w:lang w:val="kk-KZ"/>
        </w:rPr>
        <w:t>4. Зерттеу жүргізу барысында басқа жеке және заңды тұлғаларды тарту қажеттілігінің негіздемесін көрсете отырып, оларды тарту.</w:t>
      </w:r>
    </w:p>
    <w:p w:rsidR="0053449B" w:rsidRPr="006D1F26" w:rsidRDefault="0053449B" w:rsidP="0053449B">
      <w:pPr>
        <w:ind w:firstLine="709"/>
        <w:jc w:val="both"/>
        <w:rPr>
          <w:color w:val="000000"/>
          <w:sz w:val="28"/>
          <w:szCs w:val="28"/>
          <w:lang w:val="kk-KZ"/>
        </w:rPr>
      </w:pPr>
      <w:r w:rsidRPr="006D1F26">
        <w:rPr>
          <w:color w:val="000000"/>
          <w:sz w:val="28"/>
          <w:szCs w:val="28"/>
          <w:lang w:val="kk-KZ"/>
        </w:rPr>
        <w:t>5. Алдағы жұмыстың көзделген іс-шаралары, олардың ұзақтығы, негізділігі және орындалуы, жұмылдырылған жетекші орындаушылар, ізденушіде зерттеулер жоспарын іске асыру үшін жеткілікті материалдық-техникалық ресурстардың болуы көрсетілген, Гант диаграммасы түріндегі зерттеулер жоспары</w:t>
      </w:r>
    </w:p>
    <w:p w:rsidR="0053449B" w:rsidRPr="006D1F26" w:rsidRDefault="0053449B" w:rsidP="0053449B">
      <w:pPr>
        <w:ind w:firstLine="709"/>
        <w:jc w:val="both"/>
        <w:rPr>
          <w:color w:val="000000"/>
          <w:sz w:val="28"/>
          <w:szCs w:val="28"/>
          <w:lang w:val="kk-KZ"/>
        </w:rPr>
      </w:pPr>
      <w:r w:rsidRPr="006D1F26">
        <w:rPr>
          <w:color w:val="000000"/>
          <w:sz w:val="28"/>
          <w:szCs w:val="28"/>
          <w:lang w:val="kk-KZ"/>
        </w:rPr>
        <w:t>6. Ізденушілерді іріктеу туралы хабарландыруда көзделген ақпарат.</w:t>
      </w:r>
    </w:p>
    <w:p w:rsidR="00991712" w:rsidRPr="0053449B" w:rsidRDefault="0053449B" w:rsidP="0053449B">
      <w:pPr>
        <w:ind w:firstLine="709"/>
        <w:jc w:val="both"/>
        <w:rPr>
          <w:sz w:val="28"/>
          <w:szCs w:val="28"/>
          <w:lang w:val="kk-KZ"/>
        </w:rPr>
      </w:pPr>
      <w:r w:rsidRPr="006D1F26">
        <w:rPr>
          <w:color w:val="000000"/>
          <w:sz w:val="28"/>
          <w:szCs w:val="28"/>
          <w:lang w:val="kk-KZ"/>
        </w:rPr>
        <w:t>7. Зерттеу негіздемесі 5000 (бес мың) сөзден аспайды, толыққанды болып табылады және онда URL сілтемесі жоқ.</w:t>
      </w:r>
    </w:p>
    <w:sectPr w:rsidR="00991712" w:rsidRPr="0053449B" w:rsidSect="00A56DA7">
      <w:pgSz w:w="11906" w:h="16838"/>
      <w:pgMar w:top="1418"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B6F" w:rsidRDefault="00D27B6F" w:rsidP="004D11E2">
      <w:r>
        <w:separator/>
      </w:r>
    </w:p>
  </w:endnote>
  <w:endnote w:type="continuationSeparator" w:id="0">
    <w:p w:rsidR="00D27B6F" w:rsidRDefault="00D27B6F" w:rsidP="004D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B6F" w:rsidRDefault="00D27B6F" w:rsidP="004D11E2">
      <w:r>
        <w:separator/>
      </w:r>
    </w:p>
  </w:footnote>
  <w:footnote w:type="continuationSeparator" w:id="0">
    <w:p w:rsidR="00D27B6F" w:rsidRDefault="00D27B6F" w:rsidP="004D11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120F"/>
    <w:multiLevelType w:val="hybridMultilevel"/>
    <w:tmpl w:val="01CC2A48"/>
    <w:lvl w:ilvl="0" w:tplc="8FF4F892">
      <w:start w:val="1"/>
      <w:numFmt w:val="decimal"/>
      <w:lvlText w:val="%1)"/>
      <w:lvlJc w:val="left"/>
      <w:pPr>
        <w:ind w:left="720" w:hanging="360"/>
      </w:pPr>
      <w:rPr>
        <w:rFonts w:hint="default"/>
      </w:rPr>
    </w:lvl>
    <w:lvl w:ilvl="1" w:tplc="9FFCFA94">
      <w:start w:val="1"/>
      <w:numFmt w:val="lowerLetter"/>
      <w:lvlText w:val="%2."/>
      <w:lvlJc w:val="left"/>
      <w:pPr>
        <w:ind w:left="1440" w:hanging="360"/>
      </w:pPr>
    </w:lvl>
    <w:lvl w:ilvl="2" w:tplc="AE383EF6">
      <w:start w:val="1"/>
      <w:numFmt w:val="lowerRoman"/>
      <w:lvlText w:val="%3."/>
      <w:lvlJc w:val="right"/>
      <w:pPr>
        <w:ind w:left="2160" w:hanging="180"/>
      </w:pPr>
    </w:lvl>
    <w:lvl w:ilvl="3" w:tplc="B00E9952">
      <w:start w:val="1"/>
      <w:numFmt w:val="decimal"/>
      <w:lvlText w:val="%4."/>
      <w:lvlJc w:val="left"/>
      <w:pPr>
        <w:ind w:left="2880" w:hanging="360"/>
      </w:pPr>
    </w:lvl>
    <w:lvl w:ilvl="4" w:tplc="7D0CC86C">
      <w:start w:val="1"/>
      <w:numFmt w:val="lowerLetter"/>
      <w:lvlText w:val="%5."/>
      <w:lvlJc w:val="left"/>
      <w:pPr>
        <w:ind w:left="3600" w:hanging="360"/>
      </w:pPr>
    </w:lvl>
    <w:lvl w:ilvl="5" w:tplc="547460E2">
      <w:start w:val="1"/>
      <w:numFmt w:val="lowerRoman"/>
      <w:lvlText w:val="%6."/>
      <w:lvlJc w:val="right"/>
      <w:pPr>
        <w:ind w:left="4320" w:hanging="180"/>
      </w:pPr>
    </w:lvl>
    <w:lvl w:ilvl="6" w:tplc="175ECBD6">
      <w:start w:val="1"/>
      <w:numFmt w:val="decimal"/>
      <w:lvlText w:val="%7."/>
      <w:lvlJc w:val="left"/>
      <w:pPr>
        <w:ind w:left="5040" w:hanging="360"/>
      </w:pPr>
    </w:lvl>
    <w:lvl w:ilvl="7" w:tplc="507AE45C">
      <w:start w:val="1"/>
      <w:numFmt w:val="lowerLetter"/>
      <w:lvlText w:val="%8."/>
      <w:lvlJc w:val="left"/>
      <w:pPr>
        <w:ind w:left="5760" w:hanging="360"/>
      </w:pPr>
    </w:lvl>
    <w:lvl w:ilvl="8" w:tplc="5D82DED8">
      <w:start w:val="1"/>
      <w:numFmt w:val="lowerRoman"/>
      <w:lvlText w:val="%9."/>
      <w:lvlJc w:val="right"/>
      <w:pPr>
        <w:ind w:left="6480" w:hanging="180"/>
      </w:pPr>
    </w:lvl>
  </w:abstractNum>
  <w:abstractNum w:abstractNumId="1" w15:restartNumberingAfterBreak="0">
    <w:nsid w:val="32191A60"/>
    <w:multiLevelType w:val="hybridMultilevel"/>
    <w:tmpl w:val="20A4A4B0"/>
    <w:lvl w:ilvl="0" w:tplc="7EE6DDFE">
      <w:start w:val="1"/>
      <w:numFmt w:val="decimal"/>
      <w:lvlText w:val="%1."/>
      <w:lvlJc w:val="left"/>
      <w:pPr>
        <w:ind w:left="720" w:hanging="360"/>
      </w:pPr>
      <w:rPr>
        <w:rFonts w:hint="default"/>
      </w:rPr>
    </w:lvl>
    <w:lvl w:ilvl="1" w:tplc="128622AC">
      <w:start w:val="1"/>
      <w:numFmt w:val="lowerLetter"/>
      <w:lvlText w:val="%2."/>
      <w:lvlJc w:val="left"/>
      <w:pPr>
        <w:ind w:left="1440" w:hanging="360"/>
      </w:pPr>
    </w:lvl>
    <w:lvl w:ilvl="2" w:tplc="82E4E342">
      <w:start w:val="1"/>
      <w:numFmt w:val="lowerRoman"/>
      <w:lvlText w:val="%3."/>
      <w:lvlJc w:val="right"/>
      <w:pPr>
        <w:ind w:left="2160" w:hanging="180"/>
      </w:pPr>
    </w:lvl>
    <w:lvl w:ilvl="3" w:tplc="DD208ECE">
      <w:start w:val="1"/>
      <w:numFmt w:val="decimal"/>
      <w:lvlText w:val="%4."/>
      <w:lvlJc w:val="left"/>
      <w:pPr>
        <w:ind w:left="2880" w:hanging="360"/>
      </w:pPr>
    </w:lvl>
    <w:lvl w:ilvl="4" w:tplc="00B44B28">
      <w:start w:val="1"/>
      <w:numFmt w:val="lowerLetter"/>
      <w:lvlText w:val="%5."/>
      <w:lvlJc w:val="left"/>
      <w:pPr>
        <w:ind w:left="3600" w:hanging="360"/>
      </w:pPr>
    </w:lvl>
    <w:lvl w:ilvl="5" w:tplc="9B0EF2B0">
      <w:start w:val="1"/>
      <w:numFmt w:val="lowerRoman"/>
      <w:lvlText w:val="%6."/>
      <w:lvlJc w:val="right"/>
      <w:pPr>
        <w:ind w:left="4320" w:hanging="180"/>
      </w:pPr>
    </w:lvl>
    <w:lvl w:ilvl="6" w:tplc="FE4AF55C">
      <w:start w:val="1"/>
      <w:numFmt w:val="decimal"/>
      <w:lvlText w:val="%7."/>
      <w:lvlJc w:val="left"/>
      <w:pPr>
        <w:ind w:left="5040" w:hanging="360"/>
      </w:pPr>
    </w:lvl>
    <w:lvl w:ilvl="7" w:tplc="6576EB12">
      <w:start w:val="1"/>
      <w:numFmt w:val="lowerLetter"/>
      <w:lvlText w:val="%8."/>
      <w:lvlJc w:val="left"/>
      <w:pPr>
        <w:ind w:left="5760" w:hanging="360"/>
      </w:pPr>
    </w:lvl>
    <w:lvl w:ilvl="8" w:tplc="D4BA99F0">
      <w:start w:val="1"/>
      <w:numFmt w:val="lowerRoman"/>
      <w:lvlText w:val="%9."/>
      <w:lvlJc w:val="right"/>
      <w:pPr>
        <w:ind w:left="6480" w:hanging="180"/>
      </w:pPr>
    </w:lvl>
  </w:abstractNum>
  <w:abstractNum w:abstractNumId="2" w15:restartNumberingAfterBreak="0">
    <w:nsid w:val="4B362704"/>
    <w:multiLevelType w:val="hybridMultilevel"/>
    <w:tmpl w:val="FD3ECCF2"/>
    <w:lvl w:ilvl="0" w:tplc="1A56C954">
      <w:start w:val="1"/>
      <w:numFmt w:val="decimal"/>
      <w:lvlText w:val="%1)"/>
      <w:lvlJc w:val="left"/>
      <w:pPr>
        <w:ind w:left="720" w:hanging="360"/>
      </w:pPr>
      <w:rPr>
        <w:rFonts w:hint="default"/>
      </w:rPr>
    </w:lvl>
    <w:lvl w:ilvl="1" w:tplc="34420F1C">
      <w:start w:val="1"/>
      <w:numFmt w:val="lowerLetter"/>
      <w:lvlText w:val="%2."/>
      <w:lvlJc w:val="left"/>
      <w:pPr>
        <w:ind w:left="1440" w:hanging="360"/>
      </w:pPr>
    </w:lvl>
    <w:lvl w:ilvl="2" w:tplc="19A29EA0">
      <w:start w:val="1"/>
      <w:numFmt w:val="lowerRoman"/>
      <w:lvlText w:val="%3."/>
      <w:lvlJc w:val="right"/>
      <w:pPr>
        <w:ind w:left="2160" w:hanging="180"/>
      </w:pPr>
    </w:lvl>
    <w:lvl w:ilvl="3" w:tplc="F0FC93A6">
      <w:start w:val="1"/>
      <w:numFmt w:val="decimal"/>
      <w:lvlText w:val="%4."/>
      <w:lvlJc w:val="left"/>
      <w:pPr>
        <w:ind w:left="2880" w:hanging="360"/>
      </w:pPr>
    </w:lvl>
    <w:lvl w:ilvl="4" w:tplc="BDE6A214">
      <w:start w:val="1"/>
      <w:numFmt w:val="lowerLetter"/>
      <w:lvlText w:val="%5."/>
      <w:lvlJc w:val="left"/>
      <w:pPr>
        <w:ind w:left="3600" w:hanging="360"/>
      </w:pPr>
    </w:lvl>
    <w:lvl w:ilvl="5" w:tplc="4EA470AA">
      <w:start w:val="1"/>
      <w:numFmt w:val="lowerRoman"/>
      <w:lvlText w:val="%6."/>
      <w:lvlJc w:val="right"/>
      <w:pPr>
        <w:ind w:left="4320" w:hanging="180"/>
      </w:pPr>
    </w:lvl>
    <w:lvl w:ilvl="6" w:tplc="95F0A2F8">
      <w:start w:val="1"/>
      <w:numFmt w:val="decimal"/>
      <w:lvlText w:val="%7."/>
      <w:lvlJc w:val="left"/>
      <w:pPr>
        <w:ind w:left="5040" w:hanging="360"/>
      </w:pPr>
    </w:lvl>
    <w:lvl w:ilvl="7" w:tplc="7CCE7B2A">
      <w:start w:val="1"/>
      <w:numFmt w:val="lowerLetter"/>
      <w:lvlText w:val="%8."/>
      <w:lvlJc w:val="left"/>
      <w:pPr>
        <w:ind w:left="5760" w:hanging="360"/>
      </w:pPr>
    </w:lvl>
    <w:lvl w:ilvl="8" w:tplc="7CD80042">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201EB"/>
    <w:rsid w:val="00043967"/>
    <w:rsid w:val="000D68F9"/>
    <w:rsid w:val="000F5662"/>
    <w:rsid w:val="00111429"/>
    <w:rsid w:val="001416AD"/>
    <w:rsid w:val="00196968"/>
    <w:rsid w:val="001D74D5"/>
    <w:rsid w:val="001E0315"/>
    <w:rsid w:val="0027168E"/>
    <w:rsid w:val="002B0FB8"/>
    <w:rsid w:val="002E524A"/>
    <w:rsid w:val="00301560"/>
    <w:rsid w:val="00380A66"/>
    <w:rsid w:val="003A3CC3"/>
    <w:rsid w:val="00410A08"/>
    <w:rsid w:val="00431C44"/>
    <w:rsid w:val="00440E09"/>
    <w:rsid w:val="004B320C"/>
    <w:rsid w:val="004D11E2"/>
    <w:rsid w:val="0053449B"/>
    <w:rsid w:val="00571FBA"/>
    <w:rsid w:val="005B07FD"/>
    <w:rsid w:val="005E5C32"/>
    <w:rsid w:val="005F0DC6"/>
    <w:rsid w:val="0066055E"/>
    <w:rsid w:val="00664407"/>
    <w:rsid w:val="006C49A2"/>
    <w:rsid w:val="006D1F26"/>
    <w:rsid w:val="007140C2"/>
    <w:rsid w:val="007357D3"/>
    <w:rsid w:val="00787080"/>
    <w:rsid w:val="007E620A"/>
    <w:rsid w:val="00834E12"/>
    <w:rsid w:val="0091315B"/>
    <w:rsid w:val="00991712"/>
    <w:rsid w:val="0099366C"/>
    <w:rsid w:val="009E7607"/>
    <w:rsid w:val="00A56DA7"/>
    <w:rsid w:val="00A56F1F"/>
    <w:rsid w:val="00B5779B"/>
    <w:rsid w:val="00BC76BC"/>
    <w:rsid w:val="00BF3A7B"/>
    <w:rsid w:val="00C27B83"/>
    <w:rsid w:val="00D16B84"/>
    <w:rsid w:val="00D27B6F"/>
    <w:rsid w:val="00D568EA"/>
    <w:rsid w:val="00D64F87"/>
    <w:rsid w:val="00F23EC3"/>
    <w:rsid w:val="00F52567"/>
    <w:rsid w:val="00FD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List Paragraph"/>
    <w:aliases w:val="Citation List,Colorful List - Accent 11,Heading1,List Paragraph (numbered (a)),List Paragraph 1,NUMBERED PARAGRAPH,Use Case List Paragraph,маркированный"/>
    <w:basedOn w:val="a"/>
    <w:link w:val="ac"/>
    <w:uiPriority w:val="34"/>
    <w:qFormat/>
    <w:rsid w:val="00D16B84"/>
    <w:pPr>
      <w:overflowPunct w:val="0"/>
      <w:autoSpaceDE w:val="0"/>
      <w:autoSpaceDN w:val="0"/>
      <w:adjustRightInd w:val="0"/>
      <w:ind w:left="720"/>
      <w:contextualSpacing/>
    </w:pPr>
    <w:rPr>
      <w:sz w:val="20"/>
      <w:szCs w:val="20"/>
    </w:rPr>
  </w:style>
  <w:style w:type="character" w:customStyle="1" w:styleId="ac">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b"/>
    <w:uiPriority w:val="34"/>
    <w:locked/>
    <w:rsid w:val="00D16B84"/>
    <w:rPr>
      <w:rFonts w:ascii="Times New Roman" w:eastAsia="Times New Roman" w:hAnsi="Times New Roman" w:cs="Times New Roman"/>
      <w:sz w:val="20"/>
      <w:szCs w:val="20"/>
      <w:lang w:eastAsia="ru-RU"/>
    </w:rPr>
  </w:style>
  <w:style w:type="paragraph" w:styleId="ad">
    <w:name w:val="Plain Text"/>
    <w:basedOn w:val="a"/>
    <w:link w:val="ae"/>
    <w:uiPriority w:val="99"/>
    <w:unhideWhenUsed/>
    <w:qFormat/>
    <w:rsid w:val="00D16B84"/>
    <w:rPr>
      <w:rFonts w:ascii="Consolas" w:hAnsi="Consolas"/>
      <w:sz w:val="21"/>
      <w:szCs w:val="21"/>
      <w:lang w:eastAsia="en-US"/>
    </w:rPr>
  </w:style>
  <w:style w:type="character" w:customStyle="1" w:styleId="ae">
    <w:name w:val="Текст Знак"/>
    <w:basedOn w:val="a0"/>
    <w:link w:val="ad"/>
    <w:uiPriority w:val="99"/>
    <w:rsid w:val="00D16B84"/>
    <w:rPr>
      <w:rFonts w:ascii="Consolas" w:eastAsia="Times New Roman" w:hAnsi="Consolas" w:cs="Times New Roman"/>
      <w:sz w:val="21"/>
      <w:szCs w:val="21"/>
    </w:rPr>
  </w:style>
  <w:style w:type="character" w:customStyle="1" w:styleId="s0">
    <w:name w:val="s0"/>
    <w:basedOn w:val="a0"/>
    <w:rsid w:val="00D16B84"/>
    <w:rPr>
      <w:color w:val="000000"/>
    </w:rPr>
  </w:style>
  <w:style w:type="paragraph" w:styleId="af">
    <w:name w:val="header"/>
    <w:basedOn w:val="a"/>
    <w:link w:val="af0"/>
    <w:uiPriority w:val="99"/>
    <w:unhideWhenUsed/>
    <w:rsid w:val="004D11E2"/>
    <w:pPr>
      <w:tabs>
        <w:tab w:val="center" w:pos="4677"/>
        <w:tab w:val="right" w:pos="9355"/>
      </w:tabs>
    </w:pPr>
  </w:style>
  <w:style w:type="character" w:customStyle="1" w:styleId="af0">
    <w:name w:val="Верхний колонтитул Знак"/>
    <w:basedOn w:val="a0"/>
    <w:link w:val="af"/>
    <w:uiPriority w:val="99"/>
    <w:rsid w:val="004D11E2"/>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D11E2"/>
    <w:pPr>
      <w:tabs>
        <w:tab w:val="center" w:pos="4677"/>
        <w:tab w:val="right" w:pos="9355"/>
      </w:tabs>
    </w:pPr>
  </w:style>
  <w:style w:type="character" w:customStyle="1" w:styleId="af2">
    <w:name w:val="Нижний колонтитул Знак"/>
    <w:basedOn w:val="a0"/>
    <w:link w:val="af1"/>
    <w:uiPriority w:val="99"/>
    <w:rsid w:val="004D11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1606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Алиса Есафьева</cp:lastModifiedBy>
  <cp:revision>6</cp:revision>
  <dcterms:created xsi:type="dcterms:W3CDTF">2026-07-09T11:01:00Z</dcterms:created>
  <dcterms:modified xsi:type="dcterms:W3CDTF">2026-07-29T09:45:00Z</dcterms:modified>
</cp:coreProperties>
</file>