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3" w:type="dxa"/>
        <w:jc w:val="center"/>
        <w:tblLayout w:type="fixed"/>
        <w:tblLook w:val="01E0" w:firstRow="1" w:lastRow="1" w:firstColumn="1" w:lastColumn="1" w:noHBand="0" w:noVBand="0"/>
      </w:tblPr>
      <w:tblGrid>
        <w:gridCol w:w="4530"/>
        <w:gridCol w:w="1503"/>
        <w:gridCol w:w="4310"/>
      </w:tblGrid>
      <w:tr w:rsidR="00A07F6D" w:rsidRPr="00417D1D" w14:paraId="0AB72255" w14:textId="77777777" w:rsidTr="00517BF7">
        <w:trPr>
          <w:trHeight w:val="1685"/>
          <w:jc w:val="center"/>
        </w:trPr>
        <w:tc>
          <w:tcPr>
            <w:tcW w:w="4530" w:type="dxa"/>
            <w:vAlign w:val="center"/>
          </w:tcPr>
          <w:p w14:paraId="5BA1CE81" w14:textId="77777777" w:rsidR="00A07F6D" w:rsidRPr="00417D1D" w:rsidRDefault="00FE4B48" w:rsidP="00291E66">
            <w:pPr>
              <w:spacing w:line="22" w:lineRule="atLeast"/>
              <w:contextualSpacing/>
              <w:jc w:val="center"/>
              <w:rPr>
                <w:rFonts w:ascii="Times New Roman" w:hAnsi="Times New Roman" w:cs="Times New Roman"/>
                <w:b/>
                <w:sz w:val="28"/>
                <w:szCs w:val="28"/>
                <w:lang w:val="kk-KZ"/>
              </w:rPr>
            </w:pPr>
            <w:r w:rsidRPr="00417D1D">
              <w:rPr>
                <w:rFonts w:ascii="Times New Roman" w:hAnsi="Times New Roman" w:cs="Times New Roman"/>
                <w:b/>
                <w:sz w:val="28"/>
                <w:szCs w:val="28"/>
                <w:lang w:val="kk-KZ"/>
              </w:rPr>
              <w:t>Қ</w:t>
            </w:r>
            <w:r w:rsidR="00A07F6D" w:rsidRPr="00417D1D">
              <w:rPr>
                <w:rFonts w:ascii="Times New Roman" w:hAnsi="Times New Roman" w:cs="Times New Roman"/>
                <w:b/>
                <w:sz w:val="28"/>
                <w:szCs w:val="28"/>
                <w:lang w:val="kk-KZ"/>
              </w:rPr>
              <w:t>АЗАҚСТАН</w:t>
            </w:r>
          </w:p>
          <w:p w14:paraId="697C06F3" w14:textId="77777777" w:rsidR="00A07F6D" w:rsidRPr="00417D1D" w:rsidRDefault="00A07F6D" w:rsidP="00291E66">
            <w:pPr>
              <w:spacing w:line="22" w:lineRule="atLeast"/>
              <w:contextualSpacing/>
              <w:jc w:val="center"/>
              <w:rPr>
                <w:rFonts w:ascii="Times New Roman" w:hAnsi="Times New Roman" w:cs="Times New Roman"/>
                <w:b/>
                <w:sz w:val="28"/>
                <w:szCs w:val="28"/>
                <w:lang w:val="kk-KZ"/>
              </w:rPr>
            </w:pPr>
            <w:r w:rsidRPr="00417D1D">
              <w:rPr>
                <w:rFonts w:ascii="Times New Roman" w:hAnsi="Times New Roman" w:cs="Times New Roman"/>
                <w:b/>
                <w:sz w:val="28"/>
                <w:szCs w:val="28"/>
                <w:lang w:val="kk-KZ"/>
              </w:rPr>
              <w:t>РЕСПУБЛИКАСЫНЫҢ</w:t>
            </w:r>
          </w:p>
          <w:p w14:paraId="56237B2F" w14:textId="77777777" w:rsidR="00A07F6D" w:rsidRPr="00417D1D" w:rsidRDefault="00A07F6D" w:rsidP="00291E66">
            <w:pPr>
              <w:spacing w:line="22" w:lineRule="atLeast"/>
              <w:contextualSpacing/>
              <w:jc w:val="center"/>
              <w:rPr>
                <w:rFonts w:ascii="Times New Roman" w:hAnsi="Times New Roman" w:cs="Times New Roman"/>
                <w:b/>
                <w:lang w:val="kk-KZ"/>
              </w:rPr>
            </w:pPr>
            <w:r w:rsidRPr="00417D1D">
              <w:rPr>
                <w:rFonts w:ascii="Times New Roman" w:hAnsi="Times New Roman" w:cs="Times New Roman"/>
                <w:b/>
                <w:sz w:val="28"/>
                <w:szCs w:val="28"/>
                <w:lang w:val="kk-KZ"/>
              </w:rPr>
              <w:t>ҰЛТТЫҚ БАНКІ</w:t>
            </w:r>
          </w:p>
        </w:tc>
        <w:tc>
          <w:tcPr>
            <w:tcW w:w="1503" w:type="dxa"/>
          </w:tcPr>
          <w:p w14:paraId="2A398AEC" w14:textId="77777777" w:rsidR="00A07F6D" w:rsidRPr="00417D1D" w:rsidRDefault="00A07F6D" w:rsidP="00291E66">
            <w:pPr>
              <w:tabs>
                <w:tab w:val="left" w:pos="708"/>
              </w:tabs>
              <w:spacing w:line="22" w:lineRule="atLeast"/>
              <w:contextualSpacing/>
              <w:rPr>
                <w:rFonts w:ascii="Times New Roman" w:hAnsi="Times New Roman" w:cs="Times New Roman"/>
                <w:lang w:val="kk-KZ"/>
              </w:rPr>
            </w:pPr>
            <w:r w:rsidRPr="00417D1D">
              <w:rPr>
                <w:rFonts w:ascii="Times New Roman" w:hAnsi="Times New Roman" w:cs="Times New Roman"/>
                <w:b/>
                <w:noProof/>
                <w:sz w:val="36"/>
                <w:szCs w:val="36"/>
                <w:lang w:eastAsia="ru-RU"/>
              </w:rPr>
              <w:drawing>
                <wp:anchor distT="0" distB="0" distL="114300" distR="114300" simplePos="0" relativeHeight="251731968" behindDoc="1" locked="0" layoutInCell="1" allowOverlap="1" wp14:anchorId="7783AA3D" wp14:editId="1126D4C2">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vAlign w:val="center"/>
          </w:tcPr>
          <w:p w14:paraId="7C935932" w14:textId="77777777" w:rsidR="00A07F6D" w:rsidRPr="00417D1D" w:rsidRDefault="00A07F6D" w:rsidP="00291E66">
            <w:pPr>
              <w:spacing w:line="22" w:lineRule="atLeast"/>
              <w:contextualSpacing/>
              <w:jc w:val="center"/>
              <w:rPr>
                <w:rFonts w:ascii="Times New Roman" w:hAnsi="Times New Roman" w:cs="Times New Roman"/>
                <w:b/>
                <w:sz w:val="28"/>
                <w:szCs w:val="28"/>
                <w:lang w:val="kk-KZ"/>
              </w:rPr>
            </w:pPr>
            <w:r w:rsidRPr="00417D1D">
              <w:rPr>
                <w:rFonts w:ascii="Times New Roman" w:hAnsi="Times New Roman" w:cs="Times New Roman"/>
                <w:b/>
                <w:sz w:val="28"/>
                <w:szCs w:val="28"/>
                <w:lang w:val="kk-KZ"/>
              </w:rPr>
              <w:t>НАЦИОНАЛЬНЫЙ БАНК</w:t>
            </w:r>
          </w:p>
          <w:p w14:paraId="3BD1CEB9" w14:textId="77777777" w:rsidR="00A07F6D" w:rsidRPr="00417D1D" w:rsidRDefault="00A07F6D" w:rsidP="00291E66">
            <w:pPr>
              <w:spacing w:line="22" w:lineRule="atLeast"/>
              <w:contextualSpacing/>
              <w:jc w:val="center"/>
              <w:rPr>
                <w:rFonts w:ascii="Times New Roman" w:hAnsi="Times New Roman" w:cs="Times New Roman"/>
                <w:b/>
                <w:sz w:val="28"/>
                <w:szCs w:val="28"/>
                <w:lang w:val="kk-KZ"/>
              </w:rPr>
            </w:pPr>
            <w:r w:rsidRPr="00417D1D">
              <w:rPr>
                <w:rFonts w:ascii="Times New Roman" w:hAnsi="Times New Roman" w:cs="Times New Roman"/>
                <w:b/>
                <w:sz w:val="28"/>
                <w:szCs w:val="28"/>
                <w:lang w:val="kk-KZ"/>
              </w:rPr>
              <w:t>РЕСПУБЛИКИ</w:t>
            </w:r>
          </w:p>
          <w:p w14:paraId="7AF456E9" w14:textId="77777777" w:rsidR="00A07F6D" w:rsidRPr="00417D1D" w:rsidRDefault="00A07F6D" w:rsidP="00291E66">
            <w:pPr>
              <w:spacing w:line="22" w:lineRule="atLeast"/>
              <w:contextualSpacing/>
              <w:jc w:val="center"/>
              <w:rPr>
                <w:rFonts w:ascii="Times New Roman" w:hAnsi="Times New Roman" w:cs="Times New Roman"/>
                <w:b/>
                <w:lang w:val="kk-KZ"/>
              </w:rPr>
            </w:pPr>
            <w:r w:rsidRPr="00417D1D">
              <w:rPr>
                <w:rFonts w:ascii="Times New Roman" w:hAnsi="Times New Roman" w:cs="Times New Roman"/>
                <w:b/>
                <w:sz w:val="28"/>
                <w:szCs w:val="28"/>
                <w:lang w:val="kk-KZ"/>
              </w:rPr>
              <w:t>К</w:t>
            </w:r>
            <w:r w:rsidRPr="00417D1D">
              <w:rPr>
                <w:rFonts w:ascii="Times New Roman" w:hAnsi="Times New Roman" w:cs="Times New Roman"/>
                <w:b/>
                <w:sz w:val="28"/>
                <w:szCs w:val="28"/>
              </w:rPr>
              <w:t>АЗАХСТАН</w:t>
            </w:r>
          </w:p>
        </w:tc>
      </w:tr>
      <w:tr w:rsidR="00A07F6D" w:rsidRPr="00417D1D" w14:paraId="599607FF" w14:textId="77777777" w:rsidTr="00517BF7">
        <w:trPr>
          <w:trHeight w:val="985"/>
          <w:jc w:val="center"/>
        </w:trPr>
        <w:tc>
          <w:tcPr>
            <w:tcW w:w="4530" w:type="dxa"/>
            <w:vAlign w:val="center"/>
          </w:tcPr>
          <w:p w14:paraId="2EACC9C2" w14:textId="77777777" w:rsidR="00A07F6D" w:rsidRPr="00417D1D" w:rsidRDefault="00A07F6D" w:rsidP="00A07F6D">
            <w:pPr>
              <w:spacing w:line="22" w:lineRule="atLeast"/>
              <w:contextualSpacing/>
              <w:jc w:val="center"/>
              <w:rPr>
                <w:rFonts w:ascii="Times New Roman" w:hAnsi="Times New Roman" w:cs="Times New Roman"/>
                <w:b/>
                <w:sz w:val="25"/>
                <w:szCs w:val="25"/>
                <w:lang w:val="kk-KZ"/>
              </w:rPr>
            </w:pPr>
            <w:r w:rsidRPr="00417D1D">
              <w:rPr>
                <w:rFonts w:ascii="Times New Roman" w:hAnsi="Times New Roman" w:cs="Times New Roman"/>
                <w:b/>
                <w:sz w:val="25"/>
                <w:szCs w:val="25"/>
              </w:rPr>
              <w:t>БА</w:t>
            </w:r>
            <w:r w:rsidRPr="00417D1D">
              <w:rPr>
                <w:rFonts w:ascii="Times New Roman" w:hAnsi="Times New Roman" w:cs="Times New Roman"/>
                <w:b/>
                <w:sz w:val="25"/>
                <w:szCs w:val="25"/>
                <w:lang w:val="kk-KZ"/>
              </w:rPr>
              <w:t>СҚАРМАСЫНЫҢ</w:t>
            </w:r>
          </w:p>
          <w:p w14:paraId="35C4D7C4" w14:textId="77777777" w:rsidR="00A07F6D" w:rsidRPr="00417D1D" w:rsidRDefault="00A07F6D" w:rsidP="00A07F6D">
            <w:pPr>
              <w:spacing w:line="22" w:lineRule="atLeast"/>
              <w:contextualSpacing/>
              <w:jc w:val="center"/>
              <w:rPr>
                <w:rFonts w:ascii="Times New Roman" w:hAnsi="Times New Roman" w:cs="Times New Roman"/>
                <w:b/>
                <w:sz w:val="28"/>
                <w:szCs w:val="28"/>
              </w:rPr>
            </w:pPr>
            <w:r w:rsidRPr="00417D1D">
              <w:rPr>
                <w:rFonts w:ascii="Times New Roman" w:hAnsi="Times New Roman" w:cs="Times New Roman"/>
                <w:b/>
                <w:sz w:val="25"/>
                <w:szCs w:val="25"/>
                <w:lang w:val="kk-KZ"/>
              </w:rPr>
              <w:t>ҚАУЛЫСЫ</w:t>
            </w:r>
          </w:p>
        </w:tc>
        <w:tc>
          <w:tcPr>
            <w:tcW w:w="1503" w:type="dxa"/>
            <w:vAlign w:val="center"/>
          </w:tcPr>
          <w:p w14:paraId="5B964E32" w14:textId="77777777" w:rsidR="00A07F6D" w:rsidRPr="00417D1D" w:rsidRDefault="00A07F6D" w:rsidP="00291E66">
            <w:pPr>
              <w:tabs>
                <w:tab w:val="left" w:pos="715"/>
              </w:tabs>
              <w:spacing w:line="22" w:lineRule="atLeast"/>
              <w:contextualSpacing/>
              <w:rPr>
                <w:rFonts w:ascii="Times New Roman" w:hAnsi="Times New Roman" w:cs="Times New Roman"/>
                <w:sz w:val="18"/>
                <w:szCs w:val="18"/>
                <w:lang w:val="kk-KZ"/>
              </w:rPr>
            </w:pPr>
          </w:p>
        </w:tc>
        <w:tc>
          <w:tcPr>
            <w:tcW w:w="4310" w:type="dxa"/>
            <w:vAlign w:val="center"/>
          </w:tcPr>
          <w:p w14:paraId="3042C5C2" w14:textId="77777777" w:rsidR="00A07F6D" w:rsidRPr="00417D1D" w:rsidRDefault="00A07F6D" w:rsidP="00A07F6D">
            <w:pPr>
              <w:spacing w:line="22" w:lineRule="atLeast"/>
              <w:contextualSpacing/>
              <w:jc w:val="center"/>
              <w:rPr>
                <w:rFonts w:ascii="Times New Roman" w:hAnsi="Times New Roman" w:cs="Times New Roman"/>
                <w:b/>
                <w:sz w:val="25"/>
                <w:szCs w:val="25"/>
                <w:lang w:val="kk-KZ"/>
              </w:rPr>
            </w:pPr>
            <w:r w:rsidRPr="00417D1D">
              <w:rPr>
                <w:rFonts w:ascii="Times New Roman" w:hAnsi="Times New Roman" w:cs="Times New Roman"/>
                <w:b/>
                <w:sz w:val="25"/>
                <w:szCs w:val="25"/>
                <w:lang w:val="kk-KZ"/>
              </w:rPr>
              <w:t xml:space="preserve">ПОСТАНОВЛЕНИЕ </w:t>
            </w:r>
          </w:p>
          <w:p w14:paraId="0CA9650B" w14:textId="77777777" w:rsidR="00A07F6D" w:rsidRPr="00417D1D" w:rsidRDefault="00A07F6D" w:rsidP="00A07F6D">
            <w:pPr>
              <w:spacing w:line="22" w:lineRule="atLeast"/>
              <w:contextualSpacing/>
              <w:jc w:val="center"/>
              <w:rPr>
                <w:rFonts w:ascii="Times New Roman" w:hAnsi="Times New Roman" w:cs="Times New Roman"/>
                <w:b/>
                <w:sz w:val="28"/>
                <w:szCs w:val="28"/>
                <w:lang w:val="kk-KZ"/>
              </w:rPr>
            </w:pPr>
            <w:r w:rsidRPr="00417D1D">
              <w:rPr>
                <w:rFonts w:ascii="Times New Roman" w:hAnsi="Times New Roman" w:cs="Times New Roman"/>
                <w:b/>
                <w:sz w:val="25"/>
                <w:szCs w:val="25"/>
                <w:lang w:val="kk-KZ"/>
              </w:rPr>
              <w:t>ПРАВЛЕНИЯ</w:t>
            </w:r>
          </w:p>
        </w:tc>
      </w:tr>
      <w:tr w:rsidR="00A07F6D" w:rsidRPr="00417D1D" w14:paraId="4F85D133" w14:textId="77777777" w:rsidTr="007A67F1">
        <w:trPr>
          <w:trHeight w:val="879"/>
          <w:jc w:val="center"/>
        </w:trPr>
        <w:tc>
          <w:tcPr>
            <w:tcW w:w="4530" w:type="dxa"/>
          </w:tcPr>
          <w:p w14:paraId="6BBDB9E5" w14:textId="77777777" w:rsidR="00A07F6D" w:rsidRPr="00417D1D" w:rsidRDefault="00A07F6D" w:rsidP="00A07F6D">
            <w:pPr>
              <w:spacing w:line="22" w:lineRule="atLeast"/>
              <w:contextualSpacing/>
              <w:jc w:val="center"/>
              <w:rPr>
                <w:rFonts w:ascii="Times New Roman" w:hAnsi="Times New Roman" w:cs="Times New Roman"/>
                <w:sz w:val="12"/>
              </w:rPr>
            </w:pPr>
          </w:p>
          <w:p w14:paraId="6891747C" w14:textId="77777777" w:rsidR="005B73B7" w:rsidRPr="00417D1D" w:rsidRDefault="005B73B7" w:rsidP="00A07F6D">
            <w:pPr>
              <w:spacing w:line="22" w:lineRule="atLeast"/>
              <w:contextualSpacing/>
              <w:jc w:val="center"/>
              <w:rPr>
                <w:rFonts w:ascii="Times New Roman" w:hAnsi="Times New Roman" w:cs="Times New Roman"/>
              </w:rPr>
            </w:pPr>
          </w:p>
          <w:p w14:paraId="2F2EA146" w14:textId="28772B96" w:rsidR="00DC1396" w:rsidRPr="00417D1D" w:rsidRDefault="00D358F9" w:rsidP="00A07F6D">
            <w:pPr>
              <w:spacing w:line="22" w:lineRule="atLeast"/>
              <w:contextualSpacing/>
              <w:jc w:val="center"/>
              <w:rPr>
                <w:rFonts w:ascii="Times New Roman" w:hAnsi="Times New Roman" w:cs="Times New Roman"/>
                <w:lang w:val="en-US"/>
              </w:rPr>
            </w:pPr>
            <w:r w:rsidRPr="00417D1D">
              <w:rPr>
                <w:rFonts w:ascii="Times New Roman" w:hAnsi="Times New Roman" w:cs="Times New Roman"/>
                <w:lang w:val="en-US"/>
              </w:rPr>
              <w:t>202</w:t>
            </w:r>
            <w:r w:rsidR="007B40DC" w:rsidRPr="00417D1D">
              <w:rPr>
                <w:rFonts w:ascii="Times New Roman" w:hAnsi="Times New Roman" w:cs="Times New Roman"/>
              </w:rPr>
              <w:t>6</w:t>
            </w:r>
            <w:r w:rsidRPr="00417D1D">
              <w:rPr>
                <w:rFonts w:ascii="Times New Roman" w:hAnsi="Times New Roman" w:cs="Times New Roman"/>
                <w:lang w:val="en-US"/>
              </w:rPr>
              <w:t xml:space="preserve"> </w:t>
            </w:r>
            <w:r w:rsidRPr="00417D1D">
              <w:rPr>
                <w:rFonts w:ascii="Times New Roman" w:hAnsi="Times New Roman" w:cs="Times New Roman"/>
                <w:lang w:val="kk-KZ"/>
              </w:rPr>
              <w:t xml:space="preserve">жылғы </w:t>
            </w:r>
            <w:r w:rsidR="0005703C" w:rsidRPr="00417D1D">
              <w:rPr>
                <w:rFonts w:ascii="Times New Roman" w:hAnsi="Times New Roman" w:cs="Times New Roman"/>
                <w:lang w:val="kk-KZ"/>
              </w:rPr>
              <w:t>27</w:t>
            </w:r>
            <w:r w:rsidR="0005703C" w:rsidRPr="00417D1D">
              <w:rPr>
                <w:rFonts w:ascii="Times New Roman" w:hAnsi="Times New Roman" w:cs="Times New Roman"/>
                <w:lang w:val="en-US"/>
              </w:rPr>
              <w:t xml:space="preserve"> </w:t>
            </w:r>
            <w:r w:rsidR="008154DE">
              <w:rPr>
                <w:rFonts w:ascii="Times New Roman" w:hAnsi="Times New Roman" w:cs="Times New Roman"/>
                <w:lang w:val="kk-KZ"/>
              </w:rPr>
              <w:t>тамыз</w:t>
            </w:r>
            <w:r w:rsidR="0005703C" w:rsidRPr="00417D1D">
              <w:rPr>
                <w:rFonts w:ascii="Times New Roman" w:hAnsi="Times New Roman" w:cs="Times New Roman"/>
                <w:lang w:val="kk-KZ"/>
              </w:rPr>
              <w:t xml:space="preserve"> </w:t>
            </w:r>
            <w:r w:rsidR="0005703C" w:rsidRPr="00417D1D">
              <w:rPr>
                <w:rFonts w:ascii="Times New Roman" w:hAnsi="Times New Roman" w:cs="Times New Roman"/>
                <w:lang w:val="en-US"/>
              </w:rPr>
              <w:t xml:space="preserve"> </w:t>
            </w:r>
          </w:p>
          <w:p w14:paraId="2AEDC74F" w14:textId="77777777" w:rsidR="00D358F9" w:rsidRPr="00417D1D" w:rsidRDefault="00D358F9" w:rsidP="00A07F6D">
            <w:pPr>
              <w:spacing w:line="22" w:lineRule="atLeast"/>
              <w:contextualSpacing/>
              <w:jc w:val="center"/>
              <w:rPr>
                <w:rFonts w:ascii="Times New Roman" w:hAnsi="Times New Roman" w:cs="Times New Roman"/>
                <w:b/>
                <w:lang w:val="en-US"/>
              </w:rPr>
            </w:pPr>
          </w:p>
          <w:p w14:paraId="7F03E31C" w14:textId="77777777" w:rsidR="00A07F6D" w:rsidRPr="00417D1D" w:rsidRDefault="00A07F6D" w:rsidP="00A07F6D">
            <w:pPr>
              <w:tabs>
                <w:tab w:val="left" w:pos="5134"/>
              </w:tabs>
              <w:spacing w:line="22" w:lineRule="atLeast"/>
              <w:contextualSpacing/>
              <w:jc w:val="center"/>
              <w:rPr>
                <w:rFonts w:ascii="Times New Roman" w:hAnsi="Times New Roman" w:cs="Times New Roman"/>
                <w:noProof/>
              </w:rPr>
            </w:pPr>
            <w:r w:rsidRPr="00417D1D">
              <w:rPr>
                <w:rFonts w:ascii="Times New Roman" w:hAnsi="Times New Roman" w:cs="Times New Roman"/>
              </w:rPr>
              <w:t xml:space="preserve">Астана </w:t>
            </w:r>
            <w:r w:rsidRPr="00417D1D">
              <w:rPr>
                <w:rFonts w:ascii="Times New Roman" w:hAnsi="Times New Roman" w:cs="Times New Roman"/>
                <w:lang w:val="kk-KZ"/>
              </w:rPr>
              <w:t>қаласы</w:t>
            </w:r>
          </w:p>
        </w:tc>
        <w:tc>
          <w:tcPr>
            <w:tcW w:w="1503" w:type="dxa"/>
          </w:tcPr>
          <w:p w14:paraId="532C98F7" w14:textId="77777777" w:rsidR="00A07F6D" w:rsidRPr="00417D1D" w:rsidRDefault="00A07F6D" w:rsidP="00A07F6D">
            <w:pPr>
              <w:tabs>
                <w:tab w:val="left" w:pos="5134"/>
              </w:tabs>
              <w:spacing w:line="22" w:lineRule="atLeast"/>
              <w:contextualSpacing/>
              <w:rPr>
                <w:rFonts w:ascii="Times New Roman" w:hAnsi="Times New Roman" w:cs="Times New Roman"/>
                <w:noProof/>
                <w:sz w:val="16"/>
                <w:szCs w:val="16"/>
              </w:rPr>
            </w:pPr>
          </w:p>
        </w:tc>
        <w:tc>
          <w:tcPr>
            <w:tcW w:w="4310" w:type="dxa"/>
          </w:tcPr>
          <w:p w14:paraId="70F515DE" w14:textId="77777777" w:rsidR="00A07F6D" w:rsidRPr="00417D1D" w:rsidRDefault="00A07F6D" w:rsidP="00A07F6D">
            <w:pPr>
              <w:spacing w:line="22" w:lineRule="atLeast"/>
              <w:contextualSpacing/>
              <w:jc w:val="center"/>
              <w:rPr>
                <w:rFonts w:ascii="Times New Roman" w:hAnsi="Times New Roman" w:cs="Times New Roman"/>
                <w:sz w:val="12"/>
              </w:rPr>
            </w:pPr>
          </w:p>
          <w:p w14:paraId="0554D333" w14:textId="77777777" w:rsidR="005B73B7" w:rsidRPr="00417D1D" w:rsidRDefault="005B73B7" w:rsidP="00A07F6D">
            <w:pPr>
              <w:spacing w:line="22" w:lineRule="atLeast"/>
              <w:contextualSpacing/>
              <w:jc w:val="center"/>
              <w:rPr>
                <w:rFonts w:ascii="Times New Roman" w:hAnsi="Times New Roman" w:cs="Times New Roman"/>
              </w:rPr>
            </w:pPr>
          </w:p>
          <w:p w14:paraId="2236EE39" w14:textId="5E065840" w:rsidR="00A07F6D" w:rsidRPr="00BE5C53" w:rsidRDefault="00A07F6D" w:rsidP="00A07F6D">
            <w:pPr>
              <w:spacing w:line="22" w:lineRule="atLeast"/>
              <w:contextualSpacing/>
              <w:jc w:val="center"/>
              <w:rPr>
                <w:rFonts w:ascii="Times New Roman" w:hAnsi="Times New Roman" w:cs="Times New Roman"/>
              </w:rPr>
            </w:pPr>
            <w:r w:rsidRPr="00417D1D">
              <w:rPr>
                <w:rFonts w:ascii="Times New Roman" w:hAnsi="Times New Roman" w:cs="Times New Roman"/>
              </w:rPr>
              <w:t>№</w:t>
            </w:r>
            <w:r w:rsidRPr="00417D1D">
              <w:rPr>
                <w:rFonts w:ascii="Times New Roman" w:hAnsi="Times New Roman" w:cs="Times New Roman"/>
                <w:b/>
                <w:lang w:val="en-US"/>
              </w:rPr>
              <w:t xml:space="preserve"> </w:t>
            </w:r>
            <w:r w:rsidR="00BE5C53">
              <w:rPr>
                <w:rFonts w:ascii="Times New Roman" w:hAnsi="Times New Roman" w:cs="Times New Roman"/>
                <w:b/>
              </w:rPr>
              <w:t>105</w:t>
            </w:r>
          </w:p>
          <w:p w14:paraId="305DB801" w14:textId="77777777" w:rsidR="00DC1396" w:rsidRPr="00417D1D" w:rsidRDefault="00DC1396" w:rsidP="00A07F6D">
            <w:pPr>
              <w:spacing w:line="22" w:lineRule="atLeast"/>
              <w:contextualSpacing/>
              <w:jc w:val="center"/>
              <w:rPr>
                <w:rFonts w:ascii="Times New Roman" w:hAnsi="Times New Roman" w:cs="Times New Roman"/>
                <w:b/>
                <w:lang w:val="en-US"/>
              </w:rPr>
            </w:pPr>
          </w:p>
          <w:p w14:paraId="1668DA27" w14:textId="77777777" w:rsidR="00A07F6D" w:rsidRPr="00417D1D" w:rsidRDefault="00A07F6D" w:rsidP="00A07F6D">
            <w:pPr>
              <w:spacing w:line="22" w:lineRule="atLeast"/>
              <w:contextualSpacing/>
              <w:jc w:val="center"/>
              <w:outlineLvl w:val="0"/>
              <w:rPr>
                <w:rFonts w:ascii="Times New Roman" w:hAnsi="Times New Roman" w:cs="Times New Roman"/>
                <w:lang w:val="kk-KZ"/>
              </w:rPr>
            </w:pPr>
            <w:r w:rsidRPr="00417D1D">
              <w:rPr>
                <w:rFonts w:ascii="Times New Roman" w:hAnsi="Times New Roman" w:cs="Times New Roman"/>
              </w:rPr>
              <w:t>город Астана</w:t>
            </w:r>
          </w:p>
        </w:tc>
      </w:tr>
    </w:tbl>
    <w:p w14:paraId="5BB772DC" w14:textId="77777777" w:rsidR="00A07F6D" w:rsidRPr="00417D1D" w:rsidRDefault="00A07F6D" w:rsidP="00B30306">
      <w:pPr>
        <w:pStyle w:val="a4"/>
        <w:tabs>
          <w:tab w:val="left" w:pos="993"/>
        </w:tabs>
        <w:spacing w:after="0" w:line="22" w:lineRule="atLeast"/>
        <w:ind w:left="0"/>
        <w:jc w:val="right"/>
        <w:rPr>
          <w:rFonts w:ascii="Times New Roman" w:hAnsi="Times New Roman" w:cs="Times New Roman"/>
          <w:sz w:val="32"/>
          <w:szCs w:val="14"/>
        </w:rPr>
      </w:pPr>
    </w:p>
    <w:p w14:paraId="27BE39E4" w14:textId="77777777" w:rsidR="00D43873" w:rsidRDefault="00D43873" w:rsidP="00193E1E">
      <w:pPr>
        <w:spacing w:after="0" w:line="240" w:lineRule="auto"/>
        <w:jc w:val="center"/>
        <w:rPr>
          <w:rFonts w:ascii="Times New Roman" w:eastAsia="Times New Roman" w:hAnsi="Times New Roman" w:cs="Times New Roman"/>
          <w:b/>
          <w:noProof/>
          <w:sz w:val="28"/>
          <w:szCs w:val="20"/>
          <w:lang w:val="kk-KZ" w:eastAsia="ru-RU"/>
        </w:rPr>
      </w:pPr>
    </w:p>
    <w:p w14:paraId="355BF0A6" w14:textId="77777777" w:rsidR="008B2F67" w:rsidRPr="008B2F67" w:rsidRDefault="008B2F67" w:rsidP="008B2F67">
      <w:pPr>
        <w:widowControl w:val="0"/>
        <w:spacing w:after="0" w:line="240" w:lineRule="auto"/>
        <w:ind w:right="-144"/>
        <w:jc w:val="center"/>
        <w:rPr>
          <w:rFonts w:ascii="Times New Roman" w:eastAsia="Times New Roman" w:hAnsi="Times New Roman" w:cs="Times New Roman"/>
          <w:b/>
          <w:color w:val="000000"/>
          <w:sz w:val="28"/>
          <w:szCs w:val="28"/>
          <w:lang w:val="kk-KZ" w:eastAsia="ru-RU"/>
        </w:rPr>
      </w:pPr>
      <w:r w:rsidRPr="008B2F67">
        <w:rPr>
          <w:rFonts w:ascii="Times New Roman" w:eastAsia="Times New Roman" w:hAnsi="Times New Roman" w:cs="Times New Roman"/>
          <w:b/>
          <w:color w:val="000000"/>
          <w:sz w:val="28"/>
          <w:szCs w:val="28"/>
          <w:lang w:val="kk-KZ" w:eastAsia="ru-RU"/>
        </w:rPr>
        <w:t xml:space="preserve">«Қазақстан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қаулысына </w:t>
      </w:r>
    </w:p>
    <w:p w14:paraId="232BEFFD" w14:textId="77777777" w:rsidR="008B2F67" w:rsidRPr="008B2F67" w:rsidRDefault="008B2F67" w:rsidP="008B2F67">
      <w:pPr>
        <w:widowControl w:val="0"/>
        <w:spacing w:after="0" w:line="240" w:lineRule="auto"/>
        <w:ind w:right="-144"/>
        <w:jc w:val="center"/>
        <w:rPr>
          <w:rFonts w:ascii="Times New Roman" w:eastAsia="Times New Roman" w:hAnsi="Times New Roman" w:cs="Times New Roman"/>
          <w:b/>
          <w:strike/>
          <w:color w:val="000000"/>
          <w:sz w:val="28"/>
          <w:szCs w:val="28"/>
          <w:lang w:val="kk-KZ" w:eastAsia="ru-RU"/>
        </w:rPr>
      </w:pPr>
      <w:r w:rsidRPr="008B2F67">
        <w:rPr>
          <w:rFonts w:ascii="Times New Roman" w:eastAsia="Times New Roman" w:hAnsi="Times New Roman" w:cs="Times New Roman"/>
          <w:b/>
          <w:color w:val="000000"/>
          <w:sz w:val="28"/>
          <w:szCs w:val="28"/>
          <w:lang w:val="kk-KZ" w:eastAsia="ru-RU"/>
        </w:rPr>
        <w:t>өзгерістер мен толықтыру енгізу туралы</w:t>
      </w:r>
    </w:p>
    <w:p w14:paraId="67A29506" w14:textId="77777777" w:rsidR="008B2F67" w:rsidRPr="008B2F67" w:rsidRDefault="008B2F67" w:rsidP="008B2F67">
      <w:pPr>
        <w:widowControl w:val="0"/>
        <w:spacing w:after="0" w:line="240" w:lineRule="auto"/>
        <w:rPr>
          <w:rFonts w:ascii="Times New Roman" w:eastAsia="Times New Roman" w:hAnsi="Times New Roman" w:cs="Times New Roman"/>
          <w:color w:val="000000"/>
          <w:sz w:val="28"/>
          <w:szCs w:val="28"/>
          <w:lang w:val="kk-KZ" w:eastAsia="ru-RU"/>
        </w:rPr>
      </w:pPr>
    </w:p>
    <w:p w14:paraId="633BF865" w14:textId="77777777" w:rsidR="008B2F67" w:rsidRPr="008B2F67" w:rsidRDefault="008B2F67" w:rsidP="008B2F67">
      <w:pPr>
        <w:widowControl w:val="0"/>
        <w:spacing w:after="0" w:line="240" w:lineRule="auto"/>
        <w:rPr>
          <w:rFonts w:ascii="Times New Roman" w:eastAsia="Times New Roman" w:hAnsi="Times New Roman" w:cs="Times New Roman"/>
          <w:color w:val="000000"/>
          <w:sz w:val="28"/>
          <w:szCs w:val="28"/>
          <w:lang w:val="kk-KZ" w:eastAsia="ru-RU"/>
        </w:rPr>
      </w:pPr>
    </w:p>
    <w:p w14:paraId="0EB52624" w14:textId="77777777" w:rsidR="008B2F67" w:rsidRPr="008B2F67" w:rsidRDefault="008B2F67" w:rsidP="008B2F67">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8B2F67">
        <w:rPr>
          <w:rFonts w:ascii="Times New Roman" w:eastAsia="Times New Roman" w:hAnsi="Times New Roman" w:cs="Times New Roman"/>
          <w:sz w:val="28"/>
          <w:szCs w:val="28"/>
          <w:lang w:val="kk-KZ" w:eastAsia="ru-RU"/>
        </w:rPr>
        <w:t xml:space="preserve">Қазақстан Республикасы Ұлттық Банкінің Басқармасы </w:t>
      </w:r>
      <w:r w:rsidRPr="008B2F67">
        <w:rPr>
          <w:rFonts w:ascii="Times New Roman" w:eastAsia="Times New Roman" w:hAnsi="Times New Roman" w:cs="Times New Roman"/>
          <w:b/>
          <w:sz w:val="28"/>
          <w:szCs w:val="28"/>
          <w:lang w:val="kk-KZ" w:eastAsia="ru-RU"/>
        </w:rPr>
        <w:t>ҚАУЛЫ ЕТЕДІ</w:t>
      </w:r>
      <w:r w:rsidRPr="008B2F67">
        <w:rPr>
          <w:rFonts w:ascii="Times New Roman" w:eastAsia="Times New Roman" w:hAnsi="Times New Roman" w:cs="Times New Roman"/>
          <w:sz w:val="28"/>
          <w:szCs w:val="28"/>
          <w:lang w:val="kk-KZ" w:eastAsia="ru-RU"/>
        </w:rPr>
        <w:t>:</w:t>
      </w:r>
    </w:p>
    <w:p w14:paraId="5684F8AF" w14:textId="77777777" w:rsidR="008B2F67" w:rsidRPr="008B2F67" w:rsidRDefault="008B2F67" w:rsidP="008B2F67">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8B2F67">
        <w:rPr>
          <w:rFonts w:ascii="Times New Roman" w:eastAsia="Times New Roman" w:hAnsi="Times New Roman" w:cs="Times New Roman"/>
          <w:sz w:val="28"/>
          <w:szCs w:val="28"/>
          <w:lang w:val="kk-KZ" w:eastAsia="ru-RU"/>
        </w:rPr>
        <w:t xml:space="preserve">1. </w:t>
      </w:r>
      <w:r w:rsidRPr="008B2F67">
        <w:rPr>
          <w:rFonts w:ascii="Times New Roman" w:eastAsia="Times New Roman" w:hAnsi="Times New Roman" w:cs="Times New Roman"/>
          <w:color w:val="000000"/>
          <w:sz w:val="28"/>
          <w:szCs w:val="28"/>
          <w:lang w:val="kk-KZ" w:eastAsia="ru-RU"/>
        </w:rPr>
        <w:t>«Қазақстан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қаулысына (Нормативтік құқықтық актілерді мемлекеттік тіркеу тізілімінде № 18512 болып тіркелген) мынадай өзгерістер мен толықтыру енгізілсін:</w:t>
      </w:r>
    </w:p>
    <w:p w14:paraId="464547F6" w14:textId="77777777" w:rsidR="008B2F67" w:rsidRPr="008B2F67" w:rsidRDefault="008B2F67" w:rsidP="008B2F67">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8B2F67">
        <w:rPr>
          <w:rFonts w:ascii="Times New Roman" w:eastAsia="Times New Roman" w:hAnsi="Times New Roman" w:cs="Times New Roman"/>
          <w:sz w:val="28"/>
          <w:szCs w:val="28"/>
          <w:lang w:val="kk-KZ" w:eastAsia="ru-RU"/>
        </w:rPr>
        <w:t>көрсетілген қаулымен бекітілген Қазақстан Республикасында валюталық операцияларды жүзеге асыру қағидаларында:</w:t>
      </w:r>
    </w:p>
    <w:p w14:paraId="6AE681E7" w14:textId="77777777" w:rsidR="008B2F67" w:rsidRPr="008B2F67" w:rsidRDefault="008B2F67" w:rsidP="008B2F67">
      <w:pPr>
        <w:spacing w:after="0" w:line="240" w:lineRule="auto"/>
        <w:ind w:firstLine="709"/>
        <w:jc w:val="both"/>
        <w:rPr>
          <w:rFonts w:ascii="Times New Roman" w:eastAsia="Times New Roman" w:hAnsi="Times New Roman" w:cs="Times New Roman"/>
          <w:sz w:val="28"/>
          <w:szCs w:val="28"/>
          <w:lang w:val="kk-KZ" w:eastAsia="ru-RU"/>
        </w:rPr>
      </w:pPr>
      <w:r w:rsidRPr="008B2F67">
        <w:rPr>
          <w:rFonts w:ascii="Times New Roman" w:eastAsia="Times New Roman" w:hAnsi="Times New Roman" w:cs="Times New Roman"/>
          <w:sz w:val="28"/>
          <w:szCs w:val="28"/>
          <w:lang w:val="kk-KZ" w:eastAsia="ru-RU"/>
        </w:rPr>
        <w:t>26-тармақ мынадай мазмұндағы үшінші бөлікпен толықтырылсын:</w:t>
      </w:r>
    </w:p>
    <w:p w14:paraId="28127D72" w14:textId="77777777" w:rsidR="008B2F67" w:rsidRPr="008B2F67" w:rsidRDefault="008B2F67" w:rsidP="008B2F67">
      <w:pPr>
        <w:spacing w:after="0" w:line="240" w:lineRule="auto"/>
        <w:ind w:firstLine="709"/>
        <w:jc w:val="both"/>
        <w:rPr>
          <w:rFonts w:ascii="Times New Roman" w:eastAsia="Times New Roman" w:hAnsi="Times New Roman" w:cs="Times New Roman"/>
          <w:sz w:val="28"/>
          <w:szCs w:val="28"/>
          <w:lang w:val="kk-KZ" w:eastAsia="ru-RU"/>
        </w:rPr>
      </w:pPr>
      <w:r w:rsidRPr="008B2F67">
        <w:rPr>
          <w:rFonts w:ascii="Times New Roman" w:eastAsia="Times New Roman" w:hAnsi="Times New Roman" w:cs="Times New Roman"/>
          <w:sz w:val="28"/>
          <w:szCs w:val="28"/>
          <w:lang w:val="kk-KZ" w:eastAsia="ru-RU"/>
        </w:rPr>
        <w:t>«Ұлттық Банк Басқармасының шешімімен енгізілген ерекше реттеу режимінің қатысушысы болып табылатын, ақшамен қамтамасыз етілген цифрлық қаржы активтерін (</w:t>
      </w:r>
      <w:proofErr w:type="spellStart"/>
      <w:r w:rsidRPr="008B2F67">
        <w:rPr>
          <w:rFonts w:ascii="Times New Roman" w:eastAsia="Times New Roman" w:hAnsi="Times New Roman" w:cs="Times New Roman"/>
          <w:sz w:val="28"/>
          <w:szCs w:val="28"/>
          <w:lang w:val="kk-KZ" w:eastAsia="ru-RU"/>
        </w:rPr>
        <w:t>стейблкоиндерді</w:t>
      </w:r>
      <w:proofErr w:type="spellEnd"/>
      <w:r w:rsidRPr="008B2F67">
        <w:rPr>
          <w:rFonts w:ascii="Times New Roman" w:eastAsia="Times New Roman" w:hAnsi="Times New Roman" w:cs="Times New Roman"/>
          <w:sz w:val="28"/>
          <w:szCs w:val="28"/>
          <w:lang w:val="kk-KZ" w:eastAsia="ru-RU"/>
        </w:rPr>
        <w:t>) шығару және айналымға жіберу қызметін жүзеге асыратын резидент заңды тұлғаның экспорт немесе импорт бойынша валюталық шартты орындау кезінде пайдаланылатын ақшамен қамтамасыз етілген цифрлық қаржы активтерін (</w:t>
      </w:r>
      <w:proofErr w:type="spellStart"/>
      <w:r w:rsidRPr="008B2F67">
        <w:rPr>
          <w:rFonts w:ascii="Times New Roman" w:eastAsia="Times New Roman" w:hAnsi="Times New Roman" w:cs="Times New Roman"/>
          <w:sz w:val="28"/>
          <w:szCs w:val="28"/>
          <w:lang w:val="kk-KZ" w:eastAsia="ru-RU"/>
        </w:rPr>
        <w:t>стейблкоиндерді</w:t>
      </w:r>
      <w:proofErr w:type="spellEnd"/>
      <w:r w:rsidRPr="008B2F67">
        <w:rPr>
          <w:rFonts w:ascii="Times New Roman" w:eastAsia="Times New Roman" w:hAnsi="Times New Roman" w:cs="Times New Roman"/>
          <w:sz w:val="28"/>
          <w:szCs w:val="28"/>
          <w:lang w:val="kk-KZ" w:eastAsia="ru-RU"/>
        </w:rPr>
        <w:t>) өтеу міндеттемелерін орындау мақсатында шетелдік банктегі шоттарға, тиісті мемлекеттің уәкілетті органы берген лицензия (рұқсат) негізінде қаржылық қызметті жүзеге асыратын шетелдік қаржы ұйымының шоттарына қолма-қол ақшасыз шетел валютасын аударуы шетел валютасындағы міндеттемелерді орындауға байланысты мақсаттарға жатады.»;</w:t>
      </w:r>
    </w:p>
    <w:p w14:paraId="68634212" w14:textId="77777777" w:rsidR="008B2F67" w:rsidRPr="008B2F67" w:rsidRDefault="008B2F67" w:rsidP="008B2F67">
      <w:pPr>
        <w:spacing w:after="0" w:line="240" w:lineRule="auto"/>
        <w:ind w:firstLine="709"/>
        <w:jc w:val="both"/>
        <w:rPr>
          <w:rFonts w:ascii="Times New Roman" w:eastAsia="Times New Roman" w:hAnsi="Times New Roman" w:cs="Times New Roman"/>
          <w:sz w:val="28"/>
          <w:szCs w:val="28"/>
          <w:lang w:val="kk-KZ" w:eastAsia="ru-RU"/>
        </w:rPr>
      </w:pPr>
      <w:r w:rsidRPr="008B2F67">
        <w:rPr>
          <w:rFonts w:ascii="Times New Roman" w:eastAsia="Times New Roman" w:hAnsi="Times New Roman" w:cs="Times New Roman"/>
          <w:sz w:val="28"/>
          <w:szCs w:val="28"/>
          <w:lang w:val="kk-KZ" w:eastAsia="ru-RU"/>
        </w:rPr>
        <w:t>27-тармақ мынадай редакцияда жазылсын:</w:t>
      </w:r>
    </w:p>
    <w:p w14:paraId="42EAAD91" w14:textId="77777777" w:rsidR="008B2F67" w:rsidRPr="008B2F67" w:rsidRDefault="008B2F67" w:rsidP="008B2F67">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8B2F67">
        <w:rPr>
          <w:rFonts w:ascii="Times New Roman" w:eastAsia="Times New Roman" w:hAnsi="Times New Roman" w:cs="Times New Roman"/>
          <w:sz w:val="28"/>
          <w:szCs w:val="28"/>
          <w:lang w:val="kk-KZ" w:eastAsia="ru-RU"/>
        </w:rPr>
        <w:t xml:space="preserve">«27. Резидент заңды тұлға бір уәкілетті банкте бір жұмыс күні ұлттық валютаға қолма-қол ақшасыз шетел валютасын сатып алу кезінде қолма-қол </w:t>
      </w:r>
      <w:r w:rsidRPr="008B2F67">
        <w:rPr>
          <w:rFonts w:ascii="Times New Roman" w:eastAsia="Times New Roman" w:hAnsi="Times New Roman" w:cs="Times New Roman"/>
          <w:sz w:val="28"/>
          <w:szCs w:val="28"/>
          <w:lang w:val="kk-KZ" w:eastAsia="ru-RU"/>
        </w:rPr>
        <w:lastRenderedPageBreak/>
        <w:t>ақшасыз шетел валютасын сатып алу сомасының шекті мәнінен асатын сомаға міндеттемелерді орындауға байланысты мақсаттарға қолма-қол ақшасыз шетел валютасын сатып алуға арналған өтінімге (өтінімдерге) қоса:</w:t>
      </w:r>
    </w:p>
    <w:p w14:paraId="40116546" w14:textId="77777777" w:rsidR="008B2F67" w:rsidRPr="008B2F67" w:rsidRDefault="008B2F67" w:rsidP="008B2F67">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8B2F67">
        <w:rPr>
          <w:rFonts w:ascii="Times New Roman" w:eastAsia="Times New Roman" w:hAnsi="Times New Roman" w:cs="Times New Roman"/>
          <w:sz w:val="28"/>
          <w:szCs w:val="28"/>
          <w:lang w:val="kk-KZ" w:eastAsia="ru-RU"/>
        </w:rPr>
        <w:t>1) орындалуы үшін қолма-қол ақшасыз шетел валютасы сатып алынатын валюталық шарттың көшірмесін;</w:t>
      </w:r>
    </w:p>
    <w:p w14:paraId="766700D9" w14:textId="77777777" w:rsidR="008B2F67" w:rsidRPr="008B2F67" w:rsidRDefault="008B2F67" w:rsidP="008B2F67">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8B2F67">
        <w:rPr>
          <w:rFonts w:ascii="Times New Roman" w:eastAsia="Times New Roman" w:hAnsi="Times New Roman" w:cs="Times New Roman"/>
          <w:sz w:val="28"/>
          <w:szCs w:val="28"/>
          <w:lang w:val="kk-KZ" w:eastAsia="ru-RU"/>
        </w:rPr>
        <w:t>2) Қағидалардың 28-тармағында көзделген жағдайларды қоспағанда, сатып алынған қолма-қол ақшасыз шетел валютасын сатып алынған күннен бастап он жұмыс күні ішінде мәлімделген мақсаттарға пайдаланбаған жағдайда, оны кейінгі үш жұмыс күні ішінде ұлттық валютаға сатуға нұсқау береді.</w:t>
      </w:r>
    </w:p>
    <w:p w14:paraId="68987D8A" w14:textId="77777777" w:rsidR="008B2F67" w:rsidRPr="008B2F67" w:rsidRDefault="008B2F67" w:rsidP="008B2F67">
      <w:pPr>
        <w:tabs>
          <w:tab w:val="left" w:pos="993"/>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8B2F67">
        <w:rPr>
          <w:rFonts w:ascii="Times New Roman" w:eastAsia="Times New Roman" w:hAnsi="Times New Roman" w:cs="Times New Roman"/>
          <w:sz w:val="28"/>
          <w:szCs w:val="28"/>
          <w:lang w:val="kk-KZ" w:eastAsia="ru-RU"/>
        </w:rPr>
        <w:t>Ұлттық Банк Басқармасының шешімімен енгізілген ерекше реттеу режимінің қатысушысы болып табылатын, ақшамен қамтамасыз етілген цифрлық қаржы активтерін (</w:t>
      </w:r>
      <w:proofErr w:type="spellStart"/>
      <w:r w:rsidRPr="008B2F67">
        <w:rPr>
          <w:rFonts w:ascii="Times New Roman" w:eastAsia="Times New Roman" w:hAnsi="Times New Roman" w:cs="Times New Roman"/>
          <w:sz w:val="28"/>
          <w:szCs w:val="28"/>
          <w:lang w:val="kk-KZ" w:eastAsia="ru-RU"/>
        </w:rPr>
        <w:t>стейблкоиндерді</w:t>
      </w:r>
      <w:proofErr w:type="spellEnd"/>
      <w:r w:rsidRPr="008B2F67">
        <w:rPr>
          <w:rFonts w:ascii="Times New Roman" w:eastAsia="Times New Roman" w:hAnsi="Times New Roman" w:cs="Times New Roman"/>
          <w:sz w:val="28"/>
          <w:szCs w:val="28"/>
          <w:lang w:val="kk-KZ" w:eastAsia="ru-RU"/>
        </w:rPr>
        <w:t>) шығару және айналымға жіберу қызметін жүзеге асыратын резидент заңды тұлға уәкілетті банктен ақшамен қамтамасыз етілген цифрлық қаржы активтерін (</w:t>
      </w:r>
      <w:proofErr w:type="spellStart"/>
      <w:r w:rsidRPr="008B2F67">
        <w:rPr>
          <w:rFonts w:ascii="Times New Roman" w:eastAsia="Times New Roman" w:hAnsi="Times New Roman" w:cs="Times New Roman"/>
          <w:sz w:val="28"/>
          <w:szCs w:val="28"/>
          <w:lang w:val="kk-KZ" w:eastAsia="ru-RU"/>
        </w:rPr>
        <w:t>стейблкоиндерді</w:t>
      </w:r>
      <w:proofErr w:type="spellEnd"/>
      <w:r w:rsidRPr="008B2F67">
        <w:rPr>
          <w:rFonts w:ascii="Times New Roman" w:eastAsia="Times New Roman" w:hAnsi="Times New Roman" w:cs="Times New Roman"/>
          <w:sz w:val="28"/>
          <w:szCs w:val="28"/>
          <w:lang w:val="kk-KZ" w:eastAsia="ru-RU"/>
        </w:rPr>
        <w:t>) өтеу міндеттемелерін орындауға байланысты мақсаттар үшін қолма-қол ақшасыз шетел валютасын сатып алу сомасының шекті мәнінен асатын сомаға қолма-қол ақшасыз шетел валютасын ұлттық валютаға сатып алу кезінде қолма-қол ақшасыз шетел валютасын сатып алуға арналған өтініммен (өтінімдермен) бірге:</w:t>
      </w:r>
    </w:p>
    <w:p w14:paraId="3D1508F3" w14:textId="77777777" w:rsidR="008B2F67" w:rsidRPr="008B2F67" w:rsidRDefault="008B2F67" w:rsidP="008B2F67">
      <w:pPr>
        <w:widowControl w:val="0"/>
        <w:numPr>
          <w:ilvl w:val="0"/>
          <w:numId w:val="11"/>
        </w:numPr>
        <w:tabs>
          <w:tab w:val="left" w:pos="993"/>
        </w:tabs>
        <w:overflowPunct w:val="0"/>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kk-KZ" w:eastAsia="ru-RU"/>
        </w:rPr>
      </w:pPr>
      <w:r w:rsidRPr="008B2F67">
        <w:rPr>
          <w:rFonts w:ascii="Times New Roman" w:eastAsia="Times New Roman" w:hAnsi="Times New Roman" w:cs="Times New Roman"/>
          <w:sz w:val="28"/>
          <w:szCs w:val="28"/>
          <w:lang w:val="kk-KZ" w:eastAsia="ru-RU"/>
        </w:rPr>
        <w:t>экспорт немесе импорт бойынша валюталық шарттарға берілген есептік нөмірлер туралы ақпаратты;</w:t>
      </w:r>
    </w:p>
    <w:p w14:paraId="6B0528BE" w14:textId="77777777" w:rsidR="008B2F67" w:rsidRPr="008B2F67" w:rsidRDefault="008B2F67" w:rsidP="008B2F67">
      <w:pPr>
        <w:widowControl w:val="0"/>
        <w:numPr>
          <w:ilvl w:val="0"/>
          <w:numId w:val="11"/>
        </w:numPr>
        <w:tabs>
          <w:tab w:val="left" w:pos="993"/>
        </w:tabs>
        <w:overflowPunct w:val="0"/>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kk-KZ" w:eastAsia="ru-RU"/>
        </w:rPr>
      </w:pPr>
      <w:r w:rsidRPr="008B2F67">
        <w:rPr>
          <w:rFonts w:ascii="Times New Roman" w:eastAsia="Times New Roman" w:hAnsi="Times New Roman" w:cs="Times New Roman"/>
          <w:sz w:val="28"/>
          <w:szCs w:val="28"/>
          <w:lang w:val="kk-KZ" w:eastAsia="ru-RU"/>
        </w:rPr>
        <w:t>сатып алынған қолма-қол ақшасыз шетел валютасын сатып алынған күннен бастап он жұмыс күні ішінде мәлімделген мақсаттарға пайдаланбаған жағдайда, оны кейінгі үш жұмыс күні ішінде ұлттық валютаға сатуға нұсқау береді.</w:t>
      </w:r>
    </w:p>
    <w:p w14:paraId="3FF8F264" w14:textId="77777777" w:rsidR="008B2F67" w:rsidRPr="008B2F67" w:rsidRDefault="008B2F67" w:rsidP="008B2F67">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8B2F67">
        <w:rPr>
          <w:rFonts w:ascii="Times New Roman" w:eastAsia="Times New Roman" w:hAnsi="Times New Roman" w:cs="Times New Roman"/>
          <w:sz w:val="28"/>
          <w:szCs w:val="28"/>
          <w:lang w:val="kk-KZ" w:eastAsia="ru-RU"/>
        </w:rPr>
        <w:t>Бір уәкілетті банктен бір жұмыс күні сомасы жеке алғанда қолма-қол ақшасыз шетел валютасын сатып алу сомасының шекті мәнінен аспайтын, бірақ қосу нәтижесінде қолма-қол ақшасыз шетел валютасын сатып алу сомасының шекті мәнінен асатын бірнеше өтінім бойынша қолма-қол ақшасыз шетел валютасын ұлттық валютаға сатып алған кезде осы тармақтың бірінші бөлігінің талаптары орындалуы осы тармақтың бірінші бөлігінде белгіленген соманың шекті мәнін арттыруға алып келетін өтінімдерге қолданылады.</w:t>
      </w:r>
    </w:p>
    <w:p w14:paraId="4C77B96C" w14:textId="77777777" w:rsidR="008B2F67" w:rsidRPr="008B2F67" w:rsidRDefault="008B2F67" w:rsidP="008B2F67">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8B2F67">
        <w:rPr>
          <w:rFonts w:ascii="Times New Roman" w:eastAsia="Times New Roman" w:hAnsi="Times New Roman" w:cs="Times New Roman"/>
          <w:sz w:val="28"/>
          <w:szCs w:val="28"/>
          <w:lang w:val="kk-KZ" w:eastAsia="ru-RU"/>
        </w:rPr>
        <w:t>Қағидалардың осы тармағына сәйкес сатып алынған қолма-қол ақшасыз шетел валютасын шетел валютасындағы міндеттемелерді орындауға байланысты емес мақсаттарға пайдалануға рұқсат етілмейді.</w:t>
      </w:r>
    </w:p>
    <w:p w14:paraId="28114EEF" w14:textId="77777777" w:rsidR="008B2F67" w:rsidRPr="008B2F67" w:rsidRDefault="008B2F67" w:rsidP="008B2F67">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8B2F67">
        <w:rPr>
          <w:rFonts w:ascii="Times New Roman" w:eastAsia="Times New Roman" w:hAnsi="Times New Roman" w:cs="Times New Roman"/>
          <w:sz w:val="28"/>
          <w:szCs w:val="28"/>
          <w:lang w:val="kk-KZ" w:eastAsia="ru-RU"/>
        </w:rPr>
        <w:t>Егер валюталық шартқа есептік нөмір берілуге тиіс болса, онда есептік нөмір беру туралы белгімен немесе тіркеу куәлігінің көшірмесімен немесе хабарлама туралы куәліктің көшірмесімен бірге валюталық шарттың көшірмесі ұсынылады.</w:t>
      </w:r>
    </w:p>
    <w:p w14:paraId="3B0DF37A" w14:textId="77777777" w:rsidR="008B2F67" w:rsidRPr="008B2F67" w:rsidRDefault="008B2F67" w:rsidP="008B2F67">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8B2F67">
        <w:rPr>
          <w:rFonts w:ascii="Times New Roman" w:eastAsia="Times New Roman" w:hAnsi="Times New Roman" w:cs="Times New Roman"/>
          <w:sz w:val="28"/>
          <w:szCs w:val="28"/>
          <w:lang w:val="kk-KZ" w:eastAsia="ru-RU"/>
        </w:rPr>
        <w:t>Уәкілетті ұйымдардың уәкілетті банктен ұлттық валютаға қолма-қол ақшасыз шетел валютасын сатып алуы қолма-қол шетел валютасымен айырбастау операцияларына арналған қолданыстағы лицензия және оның қолданыстағы қосымшасының (қолданыстағы қосымшаларының) негізінде жүзеге асырылады.»;</w:t>
      </w:r>
    </w:p>
    <w:p w14:paraId="21426231" w14:textId="77777777" w:rsidR="008B2F67" w:rsidRPr="008B2F67" w:rsidRDefault="008B2F67" w:rsidP="008B2F67">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8B2F67">
        <w:rPr>
          <w:rFonts w:ascii="Times New Roman" w:eastAsia="Times New Roman" w:hAnsi="Times New Roman" w:cs="Times New Roman"/>
          <w:sz w:val="28"/>
          <w:szCs w:val="28"/>
          <w:lang w:val="kk-KZ" w:eastAsia="ru-RU"/>
        </w:rPr>
        <w:lastRenderedPageBreak/>
        <w:t>29-тармақ мынадай редакцияда жазылсын:</w:t>
      </w:r>
    </w:p>
    <w:p w14:paraId="0ABDC799" w14:textId="77777777" w:rsidR="008B2F67" w:rsidRPr="008B2F67" w:rsidRDefault="008B2F67" w:rsidP="008B2F67">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8B2F67">
        <w:rPr>
          <w:rFonts w:ascii="Times New Roman" w:eastAsia="Times New Roman" w:hAnsi="Times New Roman" w:cs="Times New Roman"/>
          <w:sz w:val="28"/>
          <w:szCs w:val="28"/>
          <w:lang w:val="kk-KZ" w:eastAsia="ru-RU"/>
        </w:rPr>
        <w:t xml:space="preserve">«29. Қағидалардың 27 және 28-тармақтарына сәйкес резидент заңды тұлғаның қолма-қол ақшасыз шетел валютасын сатып алуға арналған өтінімін (өтінімдерін) орындау кезінде уәкілетті банк өтінімде (өтінімдерде) көрсетілген сатып алу мақсаты мен қолма-қол ақшасыз шетел валютасының сомасын қолма-қол ақшасыз шетел валютасын сатып алу мақсаты мен сомасын растайтын валюталық шартпен, сондай-ақ осы валюталық шарт негізінде ұлттық валютаға қолма-қол ақшасыз шетел валютасын бұрын жүзеге асырылған сатып алу туралы қолда бар мәліметтермен салыстырып тексереді. </w:t>
      </w:r>
    </w:p>
    <w:p w14:paraId="2D9EEB3C" w14:textId="77777777" w:rsidR="008B2F67" w:rsidRPr="008B2F67" w:rsidRDefault="008B2F67" w:rsidP="008B2F67">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8B2F67">
        <w:rPr>
          <w:rFonts w:ascii="Times New Roman" w:eastAsia="Times New Roman" w:hAnsi="Times New Roman" w:cs="Times New Roman"/>
          <w:sz w:val="28"/>
          <w:szCs w:val="28"/>
          <w:lang w:val="kk-KZ" w:eastAsia="ru-RU"/>
        </w:rPr>
        <w:t>Ұлттық Банк Басқармасының шешімімен енгізілген ерекше реттеу режимінің қатысушысы болып табылатын, ақшамен қамтамасыз етілген цифрлық қаржы активтерін (</w:t>
      </w:r>
      <w:proofErr w:type="spellStart"/>
      <w:r w:rsidRPr="008B2F67">
        <w:rPr>
          <w:rFonts w:ascii="Times New Roman" w:eastAsia="Times New Roman" w:hAnsi="Times New Roman" w:cs="Times New Roman"/>
          <w:sz w:val="28"/>
          <w:szCs w:val="28"/>
          <w:lang w:val="kk-KZ" w:eastAsia="ru-RU"/>
        </w:rPr>
        <w:t>стейблкоиндерді</w:t>
      </w:r>
      <w:proofErr w:type="spellEnd"/>
      <w:r w:rsidRPr="008B2F67">
        <w:rPr>
          <w:rFonts w:ascii="Times New Roman" w:eastAsia="Times New Roman" w:hAnsi="Times New Roman" w:cs="Times New Roman"/>
          <w:sz w:val="28"/>
          <w:szCs w:val="28"/>
          <w:lang w:val="kk-KZ" w:eastAsia="ru-RU"/>
        </w:rPr>
        <w:t>) шығару және айналымға жіберу қызметін жүзеге асыратын резидент заңды тұлғаның Қағидалардың 27-тармағының екінші бөлігіне сәйкес қолма-қол ақшасыз шетел валютасын сатып алуға арналған өтінімін (өтінімдерін) орындау кезінде уәкілетті банк экспорт немесе импорт бойынша валюталық шарттарға берілген есептік нөмірлер туралы ақпаратты қолма-қол ақшасыз шетел валютасын сатып алу мақсаты мен сомасын растайтын осындай есептік нөмірлер жөніндегі Ұлттық Банктің цифрлық жүйесіндегі ақпаратпен, сондай-ақ ұлттық валютаға қолма-қол ақшасыз шетел валютасын бұрын жүзеге асырылған сатып алу туралы қолда бар мәліметтермен салыстырып тексереді.</w:t>
      </w:r>
    </w:p>
    <w:p w14:paraId="44B32E8B" w14:textId="77777777" w:rsidR="008B2F67" w:rsidRPr="008B2F67" w:rsidRDefault="008B2F67" w:rsidP="008B2F67">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8B2F67">
        <w:rPr>
          <w:rFonts w:ascii="Times New Roman" w:eastAsia="Times New Roman" w:hAnsi="Times New Roman" w:cs="Times New Roman"/>
          <w:sz w:val="28"/>
          <w:szCs w:val="28"/>
          <w:lang w:val="kk-KZ" w:eastAsia="ru-RU"/>
        </w:rPr>
        <w:t>Валюталық шарт бойынша ұлттық валютаға қолма-қол ақшасыз шетел валютасын сатып алудың жалпы сомасы валюталық шарт сомасынан асып кетуіне жол берілмейді. Валюталық шарт бойынша ұлттық валютаға қолма-қол ақшасыз шетел валютасын сатып алудың жалпы сомасы резидент заңды тұлғаның өтінімдері және (немесе) басқа уәкілетті банктердің осы валюталық шарттың шеңберінде жүзеге асырылған шетел валютасын сатып алу туралы ақпараты негізінде есептеледі.»;</w:t>
      </w:r>
    </w:p>
    <w:p w14:paraId="290D6ADB" w14:textId="77777777" w:rsidR="008B2F67" w:rsidRPr="008B2F67" w:rsidRDefault="008B2F67" w:rsidP="008B2F67">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8B2F67">
        <w:rPr>
          <w:rFonts w:ascii="Times New Roman" w:eastAsia="Times New Roman" w:hAnsi="Times New Roman" w:cs="Times New Roman"/>
          <w:sz w:val="28"/>
          <w:szCs w:val="28"/>
          <w:lang w:val="kk-KZ" w:eastAsia="ru-RU"/>
        </w:rPr>
        <w:t>31-тармақтың екінші абзацы мынадай редакцияда жазылсын:</w:t>
      </w:r>
    </w:p>
    <w:p w14:paraId="02C91DAB" w14:textId="77777777" w:rsidR="008B2F67" w:rsidRPr="008B2F67" w:rsidRDefault="008B2F67" w:rsidP="008B2F67">
      <w:pPr>
        <w:widowControl w:val="0"/>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B2F67">
        <w:rPr>
          <w:rFonts w:ascii="Times New Roman" w:eastAsia="Times New Roman" w:hAnsi="Times New Roman" w:cs="Times New Roman"/>
          <w:sz w:val="28"/>
          <w:szCs w:val="28"/>
          <w:lang w:val="kk-KZ" w:eastAsia="ru-RU"/>
        </w:rPr>
        <w:t>«резидент-заңды тұлғаның өтінімі және (немесе) басқа уәкілетті банктердің шетел валютасын сатып алу жүзеге асырылғаны туралы ақпараты негізінде есептелген бір валюталық шарт бойынша ұлттық валютаға қолма-қол ақшасыз шетел валютасын сатып алу сомасы осындай валюталық шарттың сомасынан асып кетсе;».</w:t>
      </w:r>
      <w:r w:rsidRPr="008B2F67">
        <w:rPr>
          <w:rFonts w:ascii="Times New Roman" w:eastAsia="Times New Roman" w:hAnsi="Times New Roman" w:cs="Times New Roman"/>
          <w:color w:val="000000"/>
          <w:sz w:val="28"/>
          <w:szCs w:val="28"/>
          <w:highlight w:val="cyan"/>
          <w:lang w:val="kk-KZ" w:eastAsia="ru-RU"/>
        </w:rPr>
        <w:t xml:space="preserve"> </w:t>
      </w:r>
    </w:p>
    <w:p w14:paraId="7883CEE2" w14:textId="77777777" w:rsidR="008B2F67" w:rsidRPr="008B2F67" w:rsidRDefault="008B2F67" w:rsidP="008B2F67">
      <w:pPr>
        <w:widowControl w:val="0"/>
        <w:tabs>
          <w:tab w:val="left" w:pos="1134"/>
        </w:tabs>
        <w:spacing w:after="0" w:line="240" w:lineRule="auto"/>
        <w:ind w:firstLine="709"/>
        <w:jc w:val="both"/>
        <w:rPr>
          <w:rFonts w:ascii="Times New Roman" w:eastAsia="Times New Roman" w:hAnsi="Times New Roman" w:cs="Times New Roman"/>
          <w:color w:val="000000"/>
          <w:sz w:val="28"/>
          <w:szCs w:val="28"/>
          <w:lang w:val="kk-KZ" w:eastAsia="ru-RU"/>
        </w:rPr>
      </w:pPr>
      <w:r w:rsidRPr="008B2F67">
        <w:rPr>
          <w:rFonts w:ascii="Times New Roman" w:eastAsia="Times New Roman" w:hAnsi="Times New Roman" w:cs="Times New Roman"/>
          <w:color w:val="000000"/>
          <w:sz w:val="28"/>
          <w:szCs w:val="28"/>
          <w:lang w:val="kk-KZ" w:eastAsia="ru-RU"/>
        </w:rPr>
        <w:t xml:space="preserve">2. Қазақстан Республикасы Ұлттық Банкінің Төлем балансы </w:t>
      </w:r>
      <w:r w:rsidRPr="008B2F67">
        <w:rPr>
          <w:rFonts w:ascii="Times New Roman" w:eastAsia="Times New Roman" w:hAnsi="Times New Roman" w:cs="Times New Roman"/>
          <w:bCs/>
          <w:color w:val="000000"/>
          <w:sz w:val="28"/>
          <w:szCs w:val="28"/>
          <w:lang w:val="kk-KZ" w:eastAsia="ru-RU"/>
        </w:rPr>
        <w:t xml:space="preserve">департаменті </w:t>
      </w:r>
      <w:r w:rsidRPr="008B2F67">
        <w:rPr>
          <w:rFonts w:ascii="Times New Roman" w:eastAsia="Times New Roman" w:hAnsi="Times New Roman" w:cs="Times New Roman"/>
          <w:color w:val="000000"/>
          <w:sz w:val="28"/>
          <w:szCs w:val="28"/>
          <w:lang w:val="kk-KZ" w:eastAsia="ru-RU"/>
        </w:rPr>
        <w:t>Қазақстан Республикасының заңнамасында белгіленген тәртіппен:</w:t>
      </w:r>
    </w:p>
    <w:p w14:paraId="73A4A2EC" w14:textId="77777777" w:rsidR="008B2F67" w:rsidRPr="008B2F67" w:rsidRDefault="008B2F67" w:rsidP="008B2F67">
      <w:pPr>
        <w:widowControl w:val="0"/>
        <w:tabs>
          <w:tab w:val="left" w:pos="1134"/>
        </w:tabs>
        <w:spacing w:after="0" w:line="240" w:lineRule="auto"/>
        <w:ind w:firstLine="709"/>
        <w:jc w:val="both"/>
        <w:rPr>
          <w:rFonts w:ascii="Times New Roman" w:eastAsia="Times New Roman" w:hAnsi="Times New Roman" w:cs="Times New Roman"/>
          <w:color w:val="000000"/>
          <w:sz w:val="28"/>
          <w:szCs w:val="28"/>
          <w:lang w:val="kk-KZ" w:eastAsia="ru-RU"/>
        </w:rPr>
      </w:pPr>
      <w:r w:rsidRPr="008B2F67">
        <w:rPr>
          <w:rFonts w:ascii="Times New Roman" w:eastAsia="Times New Roman" w:hAnsi="Times New Roman" w:cs="Times New Roman"/>
          <w:color w:val="000000"/>
          <w:sz w:val="28"/>
          <w:szCs w:val="28"/>
          <w:lang w:val="kk-KZ" w:eastAsia="ru-RU"/>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14:paraId="0E0B1B05" w14:textId="77777777" w:rsidR="008B2F67" w:rsidRPr="008B2F67" w:rsidRDefault="008B2F67" w:rsidP="008B2F67">
      <w:pPr>
        <w:widowControl w:val="0"/>
        <w:tabs>
          <w:tab w:val="left" w:pos="1134"/>
        </w:tabs>
        <w:spacing w:after="0" w:line="240" w:lineRule="auto"/>
        <w:ind w:firstLine="709"/>
        <w:jc w:val="both"/>
        <w:rPr>
          <w:rFonts w:ascii="Times New Roman" w:eastAsia="Times New Roman" w:hAnsi="Times New Roman" w:cs="Times New Roman"/>
          <w:color w:val="000000"/>
          <w:sz w:val="28"/>
          <w:szCs w:val="28"/>
          <w:lang w:val="kk-KZ" w:eastAsia="ru-RU"/>
        </w:rPr>
      </w:pPr>
      <w:r w:rsidRPr="008B2F67">
        <w:rPr>
          <w:rFonts w:ascii="Times New Roman" w:eastAsia="Times New Roman" w:hAnsi="Times New Roman" w:cs="Times New Roman"/>
          <w:color w:val="000000"/>
          <w:sz w:val="28"/>
          <w:szCs w:val="28"/>
          <w:lang w:val="kk-KZ" w:eastAsia="ru-RU"/>
        </w:rPr>
        <w:t>2) осы қаулыны ресми жарияланғаннан кейін Қазақстан Республикасы Ұлттық Банкінің ресми интернет-ресурсына орналастыруды;</w:t>
      </w:r>
    </w:p>
    <w:p w14:paraId="5B1835DA" w14:textId="77777777" w:rsidR="008B2F67" w:rsidRPr="008B2F67" w:rsidRDefault="008B2F67" w:rsidP="008B2F67">
      <w:pPr>
        <w:widowControl w:val="0"/>
        <w:spacing w:after="0" w:line="240" w:lineRule="auto"/>
        <w:ind w:firstLine="709"/>
        <w:jc w:val="both"/>
        <w:rPr>
          <w:rFonts w:ascii="Times New Roman" w:eastAsia="Calibri" w:hAnsi="Times New Roman" w:cs="Times New Roman"/>
          <w:color w:val="000000"/>
          <w:sz w:val="28"/>
          <w:szCs w:val="28"/>
          <w:lang w:val="kk-KZ" w:eastAsia="ru-RU"/>
        </w:rPr>
      </w:pPr>
      <w:r w:rsidRPr="008B2F67">
        <w:rPr>
          <w:rFonts w:ascii="Times New Roman" w:eastAsia="Calibri" w:hAnsi="Times New Roman" w:cs="Times New Roman"/>
          <w:color w:val="000000"/>
          <w:sz w:val="28"/>
          <w:szCs w:val="28"/>
          <w:lang w:val="kk-KZ" w:eastAsia="ru-RU"/>
        </w:rPr>
        <w:t>3)</w:t>
      </w:r>
      <w:r w:rsidRPr="008B2F67">
        <w:rPr>
          <w:rFonts w:ascii="Times New Roman" w:eastAsia="Times New Roman" w:hAnsi="Times New Roman" w:cs="Times New Roman"/>
          <w:color w:val="000000"/>
          <w:sz w:val="28"/>
          <w:szCs w:val="28"/>
          <w:lang w:val="kk-KZ" w:eastAsia="ru-RU"/>
        </w:rPr>
        <w:t xml:space="preserve"> осы қаулы мемлекеттік тіркелгеннен кейін он жұмыс күні ішінде Қазақстан Республикасы Ұлттық Банкінің Заң департаментіне осы тармақтың </w:t>
      </w:r>
      <w:r w:rsidRPr="008B2F67">
        <w:rPr>
          <w:rFonts w:ascii="Times New Roman" w:eastAsia="Times New Roman" w:hAnsi="Times New Roman" w:cs="Times New Roman"/>
          <w:color w:val="000000"/>
          <w:sz w:val="28"/>
          <w:szCs w:val="28"/>
          <w:lang w:val="kk-KZ" w:eastAsia="ru-RU"/>
        </w:rPr>
        <w:lastRenderedPageBreak/>
        <w:t>2) тармақшасында көзделген іс-шараның орындалуы туралы мәліметтерді ұсынуды қамтамасыз етсін</w:t>
      </w:r>
      <w:r w:rsidRPr="008B2F67">
        <w:rPr>
          <w:rFonts w:ascii="Times New Roman" w:eastAsia="Calibri" w:hAnsi="Times New Roman" w:cs="Times New Roman"/>
          <w:color w:val="000000"/>
          <w:sz w:val="28"/>
          <w:szCs w:val="28"/>
          <w:lang w:val="kk-KZ" w:eastAsia="ru-RU"/>
        </w:rPr>
        <w:t>.</w:t>
      </w:r>
    </w:p>
    <w:p w14:paraId="4AD6DE63" w14:textId="758468D5" w:rsidR="008B2F67" w:rsidRPr="008B2F67" w:rsidRDefault="008B2F67" w:rsidP="008B2F67">
      <w:pPr>
        <w:widowControl w:val="0"/>
        <w:tabs>
          <w:tab w:val="left" w:pos="1134"/>
        </w:tabs>
        <w:spacing w:after="0" w:line="240" w:lineRule="auto"/>
        <w:ind w:firstLine="709"/>
        <w:jc w:val="both"/>
        <w:rPr>
          <w:rFonts w:ascii="Times New Roman" w:eastAsia="Times New Roman" w:hAnsi="Times New Roman" w:cs="Times New Roman"/>
          <w:color w:val="000000"/>
          <w:sz w:val="28"/>
          <w:szCs w:val="28"/>
          <w:lang w:val="kk-KZ" w:eastAsia="ru-RU"/>
        </w:rPr>
      </w:pPr>
      <w:r w:rsidRPr="008B2F67">
        <w:rPr>
          <w:rFonts w:ascii="Times New Roman" w:eastAsia="Times New Roman" w:hAnsi="Times New Roman" w:cs="Times New Roman"/>
          <w:color w:val="000000"/>
          <w:sz w:val="28"/>
          <w:szCs w:val="28"/>
          <w:lang w:val="kk-KZ" w:eastAsia="ru-RU"/>
        </w:rPr>
        <w:t>3. Осы қаулының</w:t>
      </w:r>
      <w:r w:rsidRPr="008B2F67">
        <w:rPr>
          <w:rStyle w:val="ad"/>
          <w:rFonts w:ascii="Times New Roman" w:eastAsia="Times New Roman" w:hAnsi="Times New Roman" w:cs="Times New Roman"/>
          <w:color w:val="000000"/>
          <w:sz w:val="20"/>
          <w:szCs w:val="20"/>
          <w:lang w:val="kk-KZ" w:eastAsia="ru-RU"/>
        </w:rPr>
        <w:footnoteReference w:id="1"/>
      </w:r>
      <w:r w:rsidRPr="008B2F67">
        <w:rPr>
          <w:rFonts w:ascii="Times New Roman" w:eastAsia="Times New Roman" w:hAnsi="Times New Roman" w:cs="Times New Roman"/>
          <w:color w:val="000000"/>
          <w:sz w:val="28"/>
          <w:szCs w:val="28"/>
          <w:lang w:val="kk-KZ" w:eastAsia="ru-RU"/>
        </w:rPr>
        <w:t xml:space="preserve"> орындалуын бақылау Қазақстан Республикасы Ұлттық Банкі Төрағасының жетекшілік ететін орынбасарына жүктелсін.</w:t>
      </w:r>
    </w:p>
    <w:p w14:paraId="301E4EE9" w14:textId="77777777" w:rsidR="008B2F67" w:rsidRPr="008B2F67" w:rsidRDefault="008B2F67" w:rsidP="008B2F67">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8B2F67">
        <w:rPr>
          <w:rFonts w:ascii="Times New Roman" w:eastAsia="Times New Roman" w:hAnsi="Times New Roman" w:cs="Times New Roman"/>
          <w:color w:val="000000"/>
          <w:sz w:val="28"/>
          <w:szCs w:val="28"/>
          <w:lang w:val="kk-KZ" w:eastAsia="ru-RU"/>
        </w:rPr>
        <w:t>4. Осы қаулы алғашқы ресми жарияланған күнінен кейін күнтізбелік он күн өткен соң қолданысқа енгізіледі.</w:t>
      </w:r>
    </w:p>
    <w:p w14:paraId="36B6B8CC" w14:textId="77777777" w:rsidR="00C57952" w:rsidRPr="00417D1D" w:rsidRDefault="00C57952" w:rsidP="00C57952">
      <w:pPr>
        <w:spacing w:after="0" w:line="240" w:lineRule="auto"/>
        <w:ind w:firstLine="709"/>
        <w:jc w:val="both"/>
        <w:rPr>
          <w:rFonts w:ascii="Times New Roman" w:hAnsi="Times New Roman" w:cs="Times New Roman"/>
          <w:sz w:val="28"/>
          <w:szCs w:val="28"/>
          <w:lang w:val="kk-KZ"/>
        </w:rPr>
      </w:pPr>
    </w:p>
    <w:p w14:paraId="1ADC2E26" w14:textId="753AA2D9" w:rsidR="00B637F6" w:rsidRPr="00417D1D" w:rsidRDefault="00B637F6" w:rsidP="00E4210F">
      <w:pPr>
        <w:pStyle w:val="a4"/>
        <w:tabs>
          <w:tab w:val="left" w:pos="993"/>
        </w:tabs>
        <w:spacing w:after="0" w:line="22" w:lineRule="atLeast"/>
        <w:ind w:left="0" w:firstLine="709"/>
        <w:jc w:val="both"/>
        <w:rPr>
          <w:rFonts w:ascii="Arial" w:hAnsi="Arial" w:cs="Arial"/>
          <w:sz w:val="28"/>
          <w:lang w:val="kk-KZ"/>
        </w:rPr>
      </w:pPr>
    </w:p>
    <w:tbl>
      <w:tblPr>
        <w:tblW w:w="0" w:type="auto"/>
        <w:tblInd w:w="675" w:type="dxa"/>
        <w:tblLook w:val="04A0" w:firstRow="1" w:lastRow="0" w:firstColumn="1" w:lastColumn="0" w:noHBand="0" w:noVBand="1"/>
      </w:tblPr>
      <w:tblGrid>
        <w:gridCol w:w="4199"/>
        <w:gridCol w:w="4763"/>
      </w:tblGrid>
      <w:tr w:rsidR="00C57952" w:rsidRPr="00417D1D" w14:paraId="171A3C58" w14:textId="77777777" w:rsidTr="008B0678">
        <w:tc>
          <w:tcPr>
            <w:tcW w:w="4199" w:type="dxa"/>
          </w:tcPr>
          <w:p w14:paraId="0BE31896" w14:textId="77777777" w:rsidR="00C57952" w:rsidRPr="00417D1D" w:rsidRDefault="00C57952" w:rsidP="00C57952">
            <w:pPr>
              <w:spacing w:after="0" w:line="240" w:lineRule="auto"/>
              <w:jc w:val="both"/>
              <w:rPr>
                <w:rFonts w:ascii="Times New Roman" w:eastAsia="Times New Roman" w:hAnsi="Times New Roman" w:cs="Times New Roman"/>
                <w:b/>
                <w:sz w:val="28"/>
                <w:szCs w:val="28"/>
                <w:lang w:val="kk-KZ" w:eastAsia="ru-RU"/>
              </w:rPr>
            </w:pPr>
            <w:r w:rsidRPr="00417D1D">
              <w:rPr>
                <w:rFonts w:ascii="Times New Roman" w:eastAsia="Times New Roman" w:hAnsi="Times New Roman" w:cs="Times New Roman"/>
                <w:sz w:val="28"/>
                <w:szCs w:val="28"/>
                <w:lang w:val="kk-KZ" w:eastAsia="ru-RU"/>
              </w:rPr>
              <w:t xml:space="preserve">   </w:t>
            </w:r>
            <w:r w:rsidRPr="00417D1D">
              <w:rPr>
                <w:rFonts w:ascii="Times New Roman" w:eastAsia="Times New Roman" w:hAnsi="Times New Roman" w:cs="Times New Roman"/>
                <w:b/>
                <w:sz w:val="28"/>
                <w:szCs w:val="28"/>
                <w:lang w:val="kk-KZ" w:eastAsia="ru-RU"/>
              </w:rPr>
              <w:t>Төраға</w:t>
            </w:r>
          </w:p>
        </w:tc>
        <w:tc>
          <w:tcPr>
            <w:tcW w:w="4763" w:type="dxa"/>
          </w:tcPr>
          <w:p w14:paraId="2232EF7C" w14:textId="77777777" w:rsidR="00C57952" w:rsidRPr="00417D1D" w:rsidRDefault="00C57952" w:rsidP="00C57952">
            <w:pPr>
              <w:tabs>
                <w:tab w:val="left" w:pos="3330"/>
              </w:tabs>
              <w:spacing w:after="0" w:line="240" w:lineRule="auto"/>
              <w:jc w:val="center"/>
              <w:rPr>
                <w:rFonts w:ascii="Times New Roman" w:eastAsia="Times New Roman" w:hAnsi="Times New Roman" w:cs="Times New Roman"/>
                <w:b/>
                <w:sz w:val="28"/>
                <w:szCs w:val="28"/>
                <w:lang w:val="kk-KZ" w:eastAsia="ru-RU"/>
              </w:rPr>
            </w:pPr>
            <w:r w:rsidRPr="00417D1D">
              <w:rPr>
                <w:rFonts w:ascii="Times New Roman" w:eastAsia="Times New Roman" w:hAnsi="Times New Roman" w:cs="Times New Roman"/>
                <w:b/>
                <w:sz w:val="28"/>
                <w:szCs w:val="28"/>
                <w:lang w:val="kk-KZ" w:eastAsia="ru-RU"/>
              </w:rPr>
              <w:t xml:space="preserve">                               Т.М. Сүлейменов</w:t>
            </w:r>
          </w:p>
        </w:tc>
      </w:tr>
    </w:tbl>
    <w:p w14:paraId="6489BCB4" w14:textId="77777777" w:rsidR="006A65F0" w:rsidRPr="00417D1D" w:rsidRDefault="006A65F0" w:rsidP="006A65F0">
      <w:pPr>
        <w:spacing w:after="0" w:line="240" w:lineRule="auto"/>
        <w:rPr>
          <w:rFonts w:ascii="Times New Roman" w:eastAsia="Times New Roman" w:hAnsi="Times New Roman" w:cs="Times New Roman"/>
          <w:sz w:val="20"/>
          <w:szCs w:val="24"/>
          <w:lang w:val="kk-KZ" w:eastAsia="ru-RU"/>
        </w:rPr>
      </w:pPr>
    </w:p>
    <w:p w14:paraId="6B977504" w14:textId="77777777" w:rsidR="008B2F67" w:rsidRDefault="008B2F67" w:rsidP="008B2F67">
      <w:pPr>
        <w:spacing w:after="0" w:line="240" w:lineRule="auto"/>
        <w:ind w:left="142"/>
        <w:rPr>
          <w:rFonts w:ascii="Times New Roman" w:eastAsia="Times New Roman" w:hAnsi="Times New Roman" w:cs="Times New Roman"/>
          <w:sz w:val="20"/>
          <w:szCs w:val="24"/>
          <w:lang w:val="kk-KZ" w:eastAsia="ru-RU"/>
        </w:rPr>
      </w:pPr>
    </w:p>
    <w:p w14:paraId="0849A5AE" w14:textId="77777777" w:rsidR="008B2F67" w:rsidRDefault="008B2F67" w:rsidP="008B2F67">
      <w:pPr>
        <w:spacing w:after="0" w:line="240" w:lineRule="auto"/>
        <w:ind w:left="142"/>
        <w:rPr>
          <w:rFonts w:ascii="Times New Roman" w:eastAsia="Times New Roman" w:hAnsi="Times New Roman" w:cs="Times New Roman"/>
          <w:sz w:val="20"/>
          <w:szCs w:val="24"/>
          <w:lang w:val="kk-KZ" w:eastAsia="ru-RU"/>
        </w:rPr>
      </w:pPr>
    </w:p>
    <w:p w14:paraId="482217FD" w14:textId="2C710E98" w:rsidR="008B2F67" w:rsidRPr="005D282C" w:rsidRDefault="008B2F67" w:rsidP="008B2F67">
      <w:pPr>
        <w:spacing w:after="0" w:line="240" w:lineRule="auto"/>
        <w:ind w:left="1418"/>
        <w:rPr>
          <w:rFonts w:ascii="Times New Roman" w:eastAsia="Times New Roman" w:hAnsi="Times New Roman" w:cs="Times New Roman"/>
          <w:sz w:val="20"/>
          <w:szCs w:val="24"/>
          <w:lang w:val="kk-KZ" w:eastAsia="ru-RU"/>
        </w:rPr>
      </w:pPr>
      <w:proofErr w:type="spellStart"/>
      <w:r w:rsidRPr="005D282C">
        <w:rPr>
          <w:rFonts w:ascii="Times New Roman" w:eastAsia="Times New Roman" w:hAnsi="Times New Roman" w:cs="Times New Roman"/>
          <w:sz w:val="20"/>
          <w:szCs w:val="24"/>
          <w:lang w:val="kk-KZ" w:eastAsia="ru-RU"/>
        </w:rPr>
        <w:t>Көшiрмесi</w:t>
      </w:r>
      <w:proofErr w:type="spellEnd"/>
      <w:r w:rsidRPr="005D282C">
        <w:rPr>
          <w:rFonts w:ascii="Times New Roman" w:eastAsia="Times New Roman" w:hAnsi="Times New Roman" w:cs="Times New Roman"/>
          <w:sz w:val="20"/>
          <w:szCs w:val="24"/>
          <w:lang w:val="kk-KZ" w:eastAsia="ru-RU"/>
        </w:rPr>
        <w:t xml:space="preserve"> дұрыс:</w:t>
      </w:r>
    </w:p>
    <w:p w14:paraId="5EFF117C" w14:textId="77777777" w:rsidR="008B2F67" w:rsidRPr="005D282C" w:rsidRDefault="008B2F67" w:rsidP="008B2F67">
      <w:pPr>
        <w:spacing w:after="0" w:line="240" w:lineRule="auto"/>
        <w:ind w:left="1418"/>
        <w:rPr>
          <w:rFonts w:ascii="Times New Roman" w:eastAsia="Times New Roman" w:hAnsi="Times New Roman" w:cs="Times New Roman"/>
          <w:b/>
          <w:sz w:val="28"/>
          <w:szCs w:val="28"/>
          <w:lang w:val="kk-KZ" w:eastAsia="ru-RU"/>
        </w:rPr>
      </w:pPr>
      <w:r w:rsidRPr="005D282C">
        <w:rPr>
          <w:rFonts w:ascii="Times New Roman" w:eastAsia="Times New Roman" w:hAnsi="Times New Roman" w:cs="Times New Roman"/>
          <w:sz w:val="20"/>
          <w:szCs w:val="24"/>
          <w:lang w:val="kk-KZ" w:eastAsia="ru-RU"/>
        </w:rPr>
        <w:t xml:space="preserve">Бас маман-Басқарма хатшысы                                                                 </w:t>
      </w:r>
      <w:proofErr w:type="spellStart"/>
      <w:r w:rsidRPr="005D282C">
        <w:rPr>
          <w:rFonts w:ascii="Times New Roman" w:eastAsia="Times New Roman" w:hAnsi="Times New Roman" w:cs="Times New Roman"/>
          <w:sz w:val="20"/>
          <w:szCs w:val="24"/>
          <w:lang w:val="kk-KZ" w:eastAsia="ru-RU"/>
        </w:rPr>
        <w:t>Ж.Мұхамбетова</w:t>
      </w:r>
      <w:proofErr w:type="spellEnd"/>
    </w:p>
    <w:p w14:paraId="7CD6CF48" w14:textId="77777777" w:rsidR="008154DE" w:rsidRDefault="008154DE" w:rsidP="008B2F67">
      <w:pPr>
        <w:tabs>
          <w:tab w:val="left" w:pos="675"/>
          <w:tab w:val="center" w:pos="4819"/>
        </w:tabs>
        <w:spacing w:after="0" w:line="240" w:lineRule="auto"/>
        <w:ind w:left="1418"/>
        <w:jc w:val="right"/>
        <w:rPr>
          <w:rFonts w:ascii="Times New Roman" w:hAnsi="Times New Roman" w:cs="Times New Roman"/>
          <w:sz w:val="28"/>
          <w:szCs w:val="28"/>
          <w:lang w:val="kk-KZ"/>
        </w:rPr>
      </w:pPr>
    </w:p>
    <w:p w14:paraId="07AC5ECC" w14:textId="77777777" w:rsidR="008154DE" w:rsidRDefault="008154DE" w:rsidP="00115FCD">
      <w:pPr>
        <w:tabs>
          <w:tab w:val="left" w:pos="675"/>
          <w:tab w:val="center" w:pos="4819"/>
        </w:tabs>
        <w:spacing w:after="0" w:line="240" w:lineRule="auto"/>
        <w:jc w:val="right"/>
        <w:rPr>
          <w:rFonts w:ascii="Times New Roman" w:hAnsi="Times New Roman" w:cs="Times New Roman"/>
          <w:sz w:val="28"/>
          <w:szCs w:val="28"/>
          <w:lang w:val="kk-KZ"/>
        </w:rPr>
      </w:pPr>
    </w:p>
    <w:p w14:paraId="4D70E6B6" w14:textId="77777777" w:rsidR="008154DE" w:rsidRDefault="008154DE" w:rsidP="00115FCD">
      <w:pPr>
        <w:tabs>
          <w:tab w:val="left" w:pos="675"/>
          <w:tab w:val="center" w:pos="4819"/>
        </w:tabs>
        <w:spacing w:after="0" w:line="240" w:lineRule="auto"/>
        <w:jc w:val="right"/>
        <w:rPr>
          <w:rFonts w:ascii="Times New Roman" w:hAnsi="Times New Roman" w:cs="Times New Roman"/>
          <w:sz w:val="28"/>
          <w:szCs w:val="28"/>
          <w:lang w:val="kk-KZ"/>
        </w:rPr>
      </w:pPr>
    </w:p>
    <w:p w14:paraId="2E13AA36" w14:textId="77777777" w:rsidR="008154DE" w:rsidRDefault="008154DE" w:rsidP="00115FCD">
      <w:pPr>
        <w:tabs>
          <w:tab w:val="left" w:pos="675"/>
          <w:tab w:val="center" w:pos="4819"/>
        </w:tabs>
        <w:spacing w:after="0" w:line="240" w:lineRule="auto"/>
        <w:jc w:val="right"/>
        <w:rPr>
          <w:rFonts w:ascii="Times New Roman" w:hAnsi="Times New Roman" w:cs="Times New Roman"/>
          <w:sz w:val="28"/>
          <w:szCs w:val="28"/>
          <w:lang w:val="kk-KZ"/>
        </w:rPr>
      </w:pPr>
    </w:p>
    <w:p w14:paraId="15E55C01" w14:textId="77777777" w:rsidR="008154DE" w:rsidRDefault="008154DE" w:rsidP="00115FCD">
      <w:pPr>
        <w:tabs>
          <w:tab w:val="left" w:pos="675"/>
          <w:tab w:val="center" w:pos="4819"/>
        </w:tabs>
        <w:spacing w:after="0" w:line="240" w:lineRule="auto"/>
        <w:jc w:val="right"/>
        <w:rPr>
          <w:rFonts w:ascii="Times New Roman" w:hAnsi="Times New Roman" w:cs="Times New Roman"/>
          <w:sz w:val="28"/>
          <w:szCs w:val="28"/>
          <w:lang w:val="kk-KZ"/>
        </w:rPr>
      </w:pPr>
    </w:p>
    <w:p w14:paraId="0508AD00" w14:textId="77777777" w:rsidR="008154DE" w:rsidRDefault="008154DE" w:rsidP="00115FCD">
      <w:pPr>
        <w:tabs>
          <w:tab w:val="left" w:pos="675"/>
          <w:tab w:val="center" w:pos="4819"/>
        </w:tabs>
        <w:spacing w:after="0" w:line="240" w:lineRule="auto"/>
        <w:jc w:val="right"/>
        <w:rPr>
          <w:rFonts w:ascii="Times New Roman" w:hAnsi="Times New Roman" w:cs="Times New Roman"/>
          <w:sz w:val="28"/>
          <w:szCs w:val="28"/>
          <w:lang w:val="kk-KZ"/>
        </w:rPr>
      </w:pPr>
    </w:p>
    <w:p w14:paraId="3F9D7894" w14:textId="77777777" w:rsidR="008154DE" w:rsidRDefault="008154DE" w:rsidP="00115FCD">
      <w:pPr>
        <w:tabs>
          <w:tab w:val="left" w:pos="675"/>
          <w:tab w:val="center" w:pos="4819"/>
        </w:tabs>
        <w:spacing w:after="0" w:line="240" w:lineRule="auto"/>
        <w:jc w:val="right"/>
        <w:rPr>
          <w:rFonts w:ascii="Times New Roman" w:hAnsi="Times New Roman" w:cs="Times New Roman"/>
          <w:sz w:val="28"/>
          <w:szCs w:val="28"/>
          <w:lang w:val="kk-KZ"/>
        </w:rPr>
      </w:pPr>
    </w:p>
    <w:p w14:paraId="66EC05ED" w14:textId="77777777" w:rsidR="008154DE" w:rsidRDefault="008154DE" w:rsidP="00115FCD">
      <w:pPr>
        <w:tabs>
          <w:tab w:val="left" w:pos="675"/>
          <w:tab w:val="center" w:pos="4819"/>
        </w:tabs>
        <w:spacing w:after="0" w:line="240" w:lineRule="auto"/>
        <w:jc w:val="right"/>
        <w:rPr>
          <w:rFonts w:ascii="Times New Roman" w:hAnsi="Times New Roman" w:cs="Times New Roman"/>
          <w:sz w:val="28"/>
          <w:szCs w:val="28"/>
          <w:lang w:val="kk-KZ"/>
        </w:rPr>
      </w:pPr>
    </w:p>
    <w:p w14:paraId="76435FD1" w14:textId="77777777" w:rsidR="008154DE" w:rsidRDefault="008154DE" w:rsidP="00115FCD">
      <w:pPr>
        <w:tabs>
          <w:tab w:val="left" w:pos="675"/>
          <w:tab w:val="center" w:pos="4819"/>
        </w:tabs>
        <w:spacing w:after="0" w:line="240" w:lineRule="auto"/>
        <w:jc w:val="right"/>
        <w:rPr>
          <w:rFonts w:ascii="Times New Roman" w:hAnsi="Times New Roman" w:cs="Times New Roman"/>
          <w:sz w:val="28"/>
          <w:szCs w:val="28"/>
          <w:lang w:val="kk-KZ"/>
        </w:rPr>
      </w:pPr>
    </w:p>
    <w:p w14:paraId="0890D708" w14:textId="77777777" w:rsidR="008154DE" w:rsidRDefault="008154DE" w:rsidP="00115FCD">
      <w:pPr>
        <w:tabs>
          <w:tab w:val="left" w:pos="675"/>
          <w:tab w:val="center" w:pos="4819"/>
        </w:tabs>
        <w:spacing w:after="0" w:line="240" w:lineRule="auto"/>
        <w:jc w:val="right"/>
        <w:rPr>
          <w:rFonts w:ascii="Times New Roman" w:hAnsi="Times New Roman" w:cs="Times New Roman"/>
          <w:sz w:val="28"/>
          <w:szCs w:val="28"/>
          <w:lang w:val="kk-KZ"/>
        </w:rPr>
      </w:pPr>
    </w:p>
    <w:sectPr w:rsidR="008154DE" w:rsidSect="008B2F67">
      <w:headerReference w:type="default" r:id="rId9"/>
      <w:headerReference w:type="first" r:id="rId10"/>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CA5F1" w14:textId="77777777" w:rsidR="0092006D" w:rsidRDefault="0092006D" w:rsidP="004D5195">
      <w:pPr>
        <w:spacing w:after="0" w:line="240" w:lineRule="auto"/>
      </w:pPr>
      <w:r>
        <w:separator/>
      </w:r>
    </w:p>
  </w:endnote>
  <w:endnote w:type="continuationSeparator" w:id="0">
    <w:p w14:paraId="5132F1CA" w14:textId="77777777" w:rsidR="0092006D" w:rsidRDefault="0092006D" w:rsidP="004D5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2D234" w14:textId="77777777" w:rsidR="0092006D" w:rsidRDefault="0092006D" w:rsidP="004D5195">
      <w:pPr>
        <w:spacing w:after="0" w:line="240" w:lineRule="auto"/>
      </w:pPr>
      <w:r>
        <w:separator/>
      </w:r>
    </w:p>
  </w:footnote>
  <w:footnote w:type="continuationSeparator" w:id="0">
    <w:p w14:paraId="3642E4F2" w14:textId="77777777" w:rsidR="0092006D" w:rsidRDefault="0092006D" w:rsidP="004D5195">
      <w:pPr>
        <w:spacing w:after="0" w:line="240" w:lineRule="auto"/>
      </w:pPr>
      <w:r>
        <w:continuationSeparator/>
      </w:r>
    </w:p>
  </w:footnote>
  <w:footnote w:id="1">
    <w:p w14:paraId="73B6A0FF" w14:textId="68EE02B3" w:rsidR="008B2F67" w:rsidRPr="008B2F67" w:rsidRDefault="008B2F67" w:rsidP="008B2F67">
      <w:pPr>
        <w:pStyle w:val="ab"/>
        <w:jc w:val="both"/>
        <w:rPr>
          <w:rFonts w:ascii="Times New Roman" w:hAnsi="Times New Roman" w:cs="Times New Roman"/>
          <w:lang w:val="kk-KZ"/>
        </w:rPr>
      </w:pPr>
      <w:r w:rsidRPr="008B2F67">
        <w:rPr>
          <w:rStyle w:val="ad"/>
          <w:rFonts w:ascii="Times New Roman" w:hAnsi="Times New Roman" w:cs="Times New Roman"/>
        </w:rPr>
        <w:footnoteRef/>
      </w:r>
      <w:r w:rsidRPr="008B2F67">
        <w:rPr>
          <w:rFonts w:ascii="Times New Roman" w:hAnsi="Times New Roman" w:cs="Times New Roman"/>
        </w:rPr>
        <w:t xml:space="preserve"> «</w:t>
      </w:r>
      <w:proofErr w:type="spellStart"/>
      <w:r w:rsidRPr="008B2F67">
        <w:rPr>
          <w:rFonts w:ascii="Times New Roman" w:hAnsi="Times New Roman" w:cs="Times New Roman"/>
        </w:rPr>
        <w:t>Қазақстан</w:t>
      </w:r>
      <w:proofErr w:type="spellEnd"/>
      <w:r w:rsidRPr="008B2F67">
        <w:rPr>
          <w:rFonts w:ascii="Times New Roman" w:hAnsi="Times New Roman" w:cs="Times New Roman"/>
        </w:rPr>
        <w:t xml:space="preserve"> </w:t>
      </w:r>
      <w:proofErr w:type="spellStart"/>
      <w:r w:rsidRPr="008B2F67">
        <w:rPr>
          <w:rFonts w:ascii="Times New Roman" w:hAnsi="Times New Roman" w:cs="Times New Roman"/>
        </w:rPr>
        <w:t>Республикасында</w:t>
      </w:r>
      <w:proofErr w:type="spellEnd"/>
      <w:r w:rsidRPr="008B2F67">
        <w:rPr>
          <w:rFonts w:ascii="Times New Roman" w:hAnsi="Times New Roman" w:cs="Times New Roman"/>
        </w:rPr>
        <w:t xml:space="preserve"> </w:t>
      </w:r>
      <w:proofErr w:type="spellStart"/>
      <w:r w:rsidRPr="008B2F67">
        <w:rPr>
          <w:rFonts w:ascii="Times New Roman" w:hAnsi="Times New Roman" w:cs="Times New Roman"/>
        </w:rPr>
        <w:t>валюталық</w:t>
      </w:r>
      <w:proofErr w:type="spellEnd"/>
      <w:r w:rsidRPr="008B2F67">
        <w:rPr>
          <w:rFonts w:ascii="Times New Roman" w:hAnsi="Times New Roman" w:cs="Times New Roman"/>
        </w:rPr>
        <w:t xml:space="preserve"> </w:t>
      </w:r>
      <w:proofErr w:type="spellStart"/>
      <w:r w:rsidRPr="008B2F67">
        <w:rPr>
          <w:rFonts w:ascii="Times New Roman" w:hAnsi="Times New Roman" w:cs="Times New Roman"/>
        </w:rPr>
        <w:t>операцияларды</w:t>
      </w:r>
      <w:proofErr w:type="spellEnd"/>
      <w:r w:rsidRPr="008B2F67">
        <w:rPr>
          <w:rFonts w:ascii="Times New Roman" w:hAnsi="Times New Roman" w:cs="Times New Roman"/>
        </w:rPr>
        <w:t xml:space="preserve"> </w:t>
      </w:r>
      <w:proofErr w:type="spellStart"/>
      <w:r w:rsidRPr="008B2F67">
        <w:rPr>
          <w:rFonts w:ascii="Times New Roman" w:hAnsi="Times New Roman" w:cs="Times New Roman"/>
        </w:rPr>
        <w:t>жүзеге</w:t>
      </w:r>
      <w:proofErr w:type="spellEnd"/>
      <w:r w:rsidRPr="008B2F67">
        <w:rPr>
          <w:rFonts w:ascii="Times New Roman" w:hAnsi="Times New Roman" w:cs="Times New Roman"/>
        </w:rPr>
        <w:t xml:space="preserve"> </w:t>
      </w:r>
      <w:proofErr w:type="spellStart"/>
      <w:r w:rsidRPr="008B2F67">
        <w:rPr>
          <w:rFonts w:ascii="Times New Roman" w:hAnsi="Times New Roman" w:cs="Times New Roman"/>
        </w:rPr>
        <w:t>асыру</w:t>
      </w:r>
      <w:proofErr w:type="spellEnd"/>
      <w:r w:rsidRPr="008B2F67">
        <w:rPr>
          <w:rFonts w:ascii="Times New Roman" w:hAnsi="Times New Roman" w:cs="Times New Roman"/>
        </w:rPr>
        <w:t xml:space="preserve"> </w:t>
      </w:r>
      <w:proofErr w:type="spellStart"/>
      <w:r w:rsidRPr="008B2F67">
        <w:rPr>
          <w:rFonts w:ascii="Times New Roman" w:hAnsi="Times New Roman" w:cs="Times New Roman"/>
        </w:rPr>
        <w:t>қағидаларын</w:t>
      </w:r>
      <w:proofErr w:type="spellEnd"/>
      <w:r w:rsidRPr="008B2F67">
        <w:rPr>
          <w:rFonts w:ascii="Times New Roman" w:hAnsi="Times New Roman" w:cs="Times New Roman"/>
        </w:rPr>
        <w:t xml:space="preserve"> </w:t>
      </w:r>
      <w:proofErr w:type="spellStart"/>
      <w:r w:rsidRPr="008B2F67">
        <w:rPr>
          <w:rFonts w:ascii="Times New Roman" w:hAnsi="Times New Roman" w:cs="Times New Roman"/>
        </w:rPr>
        <w:t>бекіту</w:t>
      </w:r>
      <w:proofErr w:type="spellEnd"/>
      <w:r w:rsidRPr="008B2F67">
        <w:rPr>
          <w:rFonts w:ascii="Times New Roman" w:hAnsi="Times New Roman" w:cs="Times New Roman"/>
        </w:rPr>
        <w:t xml:space="preserve"> </w:t>
      </w:r>
      <w:proofErr w:type="spellStart"/>
      <w:r w:rsidRPr="008B2F67">
        <w:rPr>
          <w:rFonts w:ascii="Times New Roman" w:hAnsi="Times New Roman" w:cs="Times New Roman"/>
        </w:rPr>
        <w:t>туралы</w:t>
      </w:r>
      <w:proofErr w:type="spellEnd"/>
      <w:r w:rsidRPr="008B2F67">
        <w:rPr>
          <w:rFonts w:ascii="Times New Roman" w:hAnsi="Times New Roman" w:cs="Times New Roman"/>
        </w:rPr>
        <w:t xml:space="preserve">» </w:t>
      </w:r>
      <w:proofErr w:type="spellStart"/>
      <w:r w:rsidRPr="008B2F67">
        <w:rPr>
          <w:rFonts w:ascii="Times New Roman" w:hAnsi="Times New Roman" w:cs="Times New Roman"/>
        </w:rPr>
        <w:t>Қазақстан</w:t>
      </w:r>
      <w:proofErr w:type="spellEnd"/>
      <w:r w:rsidRPr="008B2F67">
        <w:rPr>
          <w:rFonts w:ascii="Times New Roman" w:hAnsi="Times New Roman" w:cs="Times New Roman"/>
        </w:rPr>
        <w:t xml:space="preserve"> </w:t>
      </w:r>
      <w:proofErr w:type="spellStart"/>
      <w:r w:rsidRPr="008B2F67">
        <w:rPr>
          <w:rFonts w:ascii="Times New Roman" w:hAnsi="Times New Roman" w:cs="Times New Roman"/>
        </w:rPr>
        <w:t>Республикасы</w:t>
      </w:r>
      <w:proofErr w:type="spellEnd"/>
      <w:r w:rsidRPr="008B2F67">
        <w:rPr>
          <w:rFonts w:ascii="Times New Roman" w:hAnsi="Times New Roman" w:cs="Times New Roman"/>
        </w:rPr>
        <w:t xml:space="preserve"> </w:t>
      </w:r>
      <w:proofErr w:type="spellStart"/>
      <w:r w:rsidRPr="008B2F67">
        <w:rPr>
          <w:rFonts w:ascii="Times New Roman" w:hAnsi="Times New Roman" w:cs="Times New Roman"/>
        </w:rPr>
        <w:t>Ұлттық</w:t>
      </w:r>
      <w:proofErr w:type="spellEnd"/>
      <w:r w:rsidRPr="008B2F67">
        <w:rPr>
          <w:rFonts w:ascii="Times New Roman" w:hAnsi="Times New Roman" w:cs="Times New Roman"/>
        </w:rPr>
        <w:t xml:space="preserve"> </w:t>
      </w:r>
      <w:proofErr w:type="spellStart"/>
      <w:r w:rsidRPr="008B2F67">
        <w:rPr>
          <w:rFonts w:ascii="Times New Roman" w:hAnsi="Times New Roman" w:cs="Times New Roman"/>
        </w:rPr>
        <w:t>Банкі</w:t>
      </w:r>
      <w:proofErr w:type="spellEnd"/>
      <w:r w:rsidRPr="008B2F67">
        <w:rPr>
          <w:rFonts w:ascii="Times New Roman" w:hAnsi="Times New Roman" w:cs="Times New Roman"/>
        </w:rPr>
        <w:t xml:space="preserve"> </w:t>
      </w:r>
      <w:proofErr w:type="spellStart"/>
      <w:r w:rsidRPr="008B2F67">
        <w:rPr>
          <w:rFonts w:ascii="Times New Roman" w:hAnsi="Times New Roman" w:cs="Times New Roman"/>
        </w:rPr>
        <w:t>Басқармасының</w:t>
      </w:r>
      <w:proofErr w:type="spellEnd"/>
      <w:r w:rsidRPr="008B2F67">
        <w:rPr>
          <w:rFonts w:ascii="Times New Roman" w:hAnsi="Times New Roman" w:cs="Times New Roman"/>
        </w:rPr>
        <w:t xml:space="preserve"> 2019 жылғы 30 наурыздағы № 40 қаулысына өзгерістер мен толықтыру енгізу туралы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857"/>
      <w:docPartObj>
        <w:docPartGallery w:val="Page Numbers (Top of Page)"/>
        <w:docPartUnique/>
      </w:docPartObj>
    </w:sdtPr>
    <w:sdtEndPr>
      <w:rPr>
        <w:rFonts w:ascii="Times New Roman" w:hAnsi="Times New Roman" w:cs="Times New Roman"/>
        <w:sz w:val="28"/>
        <w:szCs w:val="28"/>
      </w:rPr>
    </w:sdtEndPr>
    <w:sdtContent>
      <w:p w14:paraId="0BF47E21" w14:textId="77777777" w:rsidR="00C57952" w:rsidRPr="00C57952" w:rsidRDefault="00C57952">
        <w:pPr>
          <w:pStyle w:val="a5"/>
          <w:jc w:val="center"/>
          <w:rPr>
            <w:rFonts w:ascii="Times New Roman" w:hAnsi="Times New Roman" w:cs="Times New Roman"/>
            <w:sz w:val="28"/>
            <w:szCs w:val="28"/>
          </w:rPr>
        </w:pPr>
        <w:r w:rsidRPr="00C57952">
          <w:rPr>
            <w:rFonts w:ascii="Times New Roman" w:hAnsi="Times New Roman" w:cs="Times New Roman"/>
            <w:sz w:val="28"/>
            <w:szCs w:val="28"/>
          </w:rPr>
          <w:fldChar w:fldCharType="begin"/>
        </w:r>
        <w:r w:rsidRPr="00C57952">
          <w:rPr>
            <w:rFonts w:ascii="Times New Roman" w:hAnsi="Times New Roman" w:cs="Times New Roman"/>
            <w:sz w:val="28"/>
            <w:szCs w:val="28"/>
          </w:rPr>
          <w:instrText>PAGE   \* MERGEFORMAT</w:instrText>
        </w:r>
        <w:r w:rsidRPr="00C57952">
          <w:rPr>
            <w:rFonts w:ascii="Times New Roman" w:hAnsi="Times New Roman" w:cs="Times New Roman"/>
            <w:sz w:val="28"/>
            <w:szCs w:val="28"/>
          </w:rPr>
          <w:fldChar w:fldCharType="separate"/>
        </w:r>
        <w:r w:rsidR="00CB64BC">
          <w:rPr>
            <w:rFonts w:ascii="Times New Roman" w:hAnsi="Times New Roman" w:cs="Times New Roman"/>
            <w:noProof/>
            <w:sz w:val="28"/>
            <w:szCs w:val="28"/>
          </w:rPr>
          <w:t>6</w:t>
        </w:r>
        <w:r w:rsidRPr="00C57952">
          <w:rPr>
            <w:rFonts w:ascii="Times New Roman" w:hAnsi="Times New Roman" w:cs="Times New Roman"/>
            <w:sz w:val="28"/>
            <w:szCs w:val="28"/>
          </w:rPr>
          <w:fldChar w:fldCharType="end"/>
        </w:r>
      </w:p>
    </w:sdtContent>
  </w:sdt>
  <w:p w14:paraId="3D97750E" w14:textId="77777777" w:rsidR="00C57952" w:rsidRDefault="00C5795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C45E8" w14:textId="58063387" w:rsidR="005F7D58" w:rsidRPr="008579C5" w:rsidRDefault="005F7D58" w:rsidP="005F7D58">
    <w:pPr>
      <w:pStyle w:val="a5"/>
      <w:rPr>
        <w:lang w:val="kk-KZ"/>
      </w:rPr>
    </w:pPr>
    <w:r w:rsidRPr="008579C5">
      <w:rPr>
        <w:rFonts w:ascii="Times New Roman" w:eastAsia="Times New Roman" w:hAnsi="Times New Roman" w:cs="Times New Roman"/>
        <w:i/>
        <w:sz w:val="24"/>
        <w:szCs w:val="24"/>
        <w:lang w:val="kk-KZ" w:eastAsia="ru-RU"/>
      </w:rPr>
      <w:t xml:space="preserve">Қазақстан Республикасының Әділет министрлігінде 2026 жылғы </w:t>
    </w:r>
    <w:r>
      <w:rPr>
        <w:rFonts w:ascii="Times New Roman" w:eastAsia="Times New Roman" w:hAnsi="Times New Roman" w:cs="Times New Roman"/>
        <w:i/>
        <w:sz w:val="24"/>
        <w:szCs w:val="24"/>
        <w:lang w:val="kk-KZ" w:eastAsia="ru-RU"/>
      </w:rPr>
      <w:t>31 тамызда</w:t>
    </w:r>
    <w:r w:rsidRPr="008579C5">
      <w:rPr>
        <w:rFonts w:ascii="Times New Roman" w:eastAsia="Times New Roman" w:hAnsi="Times New Roman" w:cs="Times New Roman"/>
        <w:i/>
        <w:sz w:val="24"/>
        <w:szCs w:val="24"/>
        <w:lang w:val="kk-KZ" w:eastAsia="ru-RU"/>
      </w:rPr>
      <w:t xml:space="preserve"> № 3</w:t>
    </w:r>
    <w:r>
      <w:rPr>
        <w:rFonts w:ascii="Times New Roman" w:eastAsia="Times New Roman" w:hAnsi="Times New Roman" w:cs="Times New Roman"/>
        <w:i/>
        <w:sz w:val="24"/>
        <w:szCs w:val="24"/>
        <w:lang w:val="kk-KZ" w:eastAsia="ru-RU"/>
      </w:rPr>
      <w:t>9735</w:t>
    </w:r>
    <w:r w:rsidRPr="008579C5">
      <w:rPr>
        <w:rFonts w:ascii="Times New Roman" w:eastAsia="Times New Roman" w:hAnsi="Times New Roman" w:cs="Times New Roman"/>
        <w:i/>
        <w:sz w:val="24"/>
        <w:szCs w:val="24"/>
        <w:lang w:val="kk-KZ" w:eastAsia="ru-RU"/>
      </w:rPr>
      <w:t xml:space="preserve"> болып тіркелді</w:t>
    </w:r>
  </w:p>
  <w:p w14:paraId="6D6D1C88" w14:textId="77777777" w:rsidR="005F7D58" w:rsidRDefault="005F7D5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7836"/>
    <w:multiLevelType w:val="hybridMultilevel"/>
    <w:tmpl w:val="1DDE34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547D80"/>
    <w:multiLevelType w:val="hybridMultilevel"/>
    <w:tmpl w:val="962A6C48"/>
    <w:lvl w:ilvl="0" w:tplc="93F0D2B6">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182B55B5"/>
    <w:multiLevelType w:val="hybridMultilevel"/>
    <w:tmpl w:val="33EC4C1C"/>
    <w:lvl w:ilvl="0" w:tplc="50D46E9E">
      <w:start w:val="1"/>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3" w15:restartNumberingAfterBreak="0">
    <w:nsid w:val="38E27B3D"/>
    <w:multiLevelType w:val="hybridMultilevel"/>
    <w:tmpl w:val="9B604596"/>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15:restartNumberingAfterBreak="0">
    <w:nsid w:val="3AEB0921"/>
    <w:multiLevelType w:val="hybridMultilevel"/>
    <w:tmpl w:val="D6F04E4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15:restartNumberingAfterBreak="0">
    <w:nsid w:val="3DC26A4A"/>
    <w:multiLevelType w:val="hybridMultilevel"/>
    <w:tmpl w:val="BD8050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B862A11"/>
    <w:multiLevelType w:val="hybridMultilevel"/>
    <w:tmpl w:val="757CA63A"/>
    <w:lvl w:ilvl="0" w:tplc="9B161362">
      <w:start w:val="1"/>
      <w:numFmt w:val="decimal"/>
      <w:lvlText w:val="%1."/>
      <w:lvlJc w:val="left"/>
      <w:pPr>
        <w:ind w:left="2817" w:hanging="6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D3F3B3F"/>
    <w:multiLevelType w:val="hybridMultilevel"/>
    <w:tmpl w:val="F32A229E"/>
    <w:lvl w:ilvl="0" w:tplc="A3E4F40C">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8" w15:restartNumberingAfterBreak="0">
    <w:nsid w:val="592951D2"/>
    <w:multiLevelType w:val="hybridMultilevel"/>
    <w:tmpl w:val="4D9CC4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6B5E50F7"/>
    <w:multiLevelType w:val="hybridMultilevel"/>
    <w:tmpl w:val="9B604596"/>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15:restartNumberingAfterBreak="0">
    <w:nsid w:val="7F506E4A"/>
    <w:multiLevelType w:val="hybridMultilevel"/>
    <w:tmpl w:val="B6740FB2"/>
    <w:lvl w:ilvl="0" w:tplc="DB6ECCF4">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num w:numId="1" w16cid:durableId="1013802432">
    <w:abstractNumId w:val="0"/>
  </w:num>
  <w:num w:numId="2" w16cid:durableId="271665824">
    <w:abstractNumId w:val="5"/>
  </w:num>
  <w:num w:numId="3" w16cid:durableId="680814870">
    <w:abstractNumId w:val="8"/>
  </w:num>
  <w:num w:numId="4" w16cid:durableId="492916352">
    <w:abstractNumId w:val="1"/>
  </w:num>
  <w:num w:numId="5" w16cid:durableId="1212696431">
    <w:abstractNumId w:val="10"/>
  </w:num>
  <w:num w:numId="6" w16cid:durableId="8251272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392707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0730040">
    <w:abstractNumId w:val="6"/>
  </w:num>
  <w:num w:numId="9" w16cid:durableId="2004158507">
    <w:abstractNumId w:val="9"/>
  </w:num>
  <w:num w:numId="10" w16cid:durableId="1521620924">
    <w:abstractNumId w:val="3"/>
  </w:num>
  <w:num w:numId="11" w16cid:durableId="14277727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017"/>
    <w:rsid w:val="00023BC6"/>
    <w:rsid w:val="00027280"/>
    <w:rsid w:val="0003045E"/>
    <w:rsid w:val="000406C4"/>
    <w:rsid w:val="00044DBB"/>
    <w:rsid w:val="0005703C"/>
    <w:rsid w:val="00060AE1"/>
    <w:rsid w:val="00063ECA"/>
    <w:rsid w:val="00070E1A"/>
    <w:rsid w:val="00072510"/>
    <w:rsid w:val="0007557F"/>
    <w:rsid w:val="00077A86"/>
    <w:rsid w:val="000849E5"/>
    <w:rsid w:val="00094E97"/>
    <w:rsid w:val="000975DB"/>
    <w:rsid w:val="000B509F"/>
    <w:rsid w:val="000C26B4"/>
    <w:rsid w:val="000C6D3B"/>
    <w:rsid w:val="000C709C"/>
    <w:rsid w:val="000D5E59"/>
    <w:rsid w:val="000E0042"/>
    <w:rsid w:val="000E22E5"/>
    <w:rsid w:val="000E3AA6"/>
    <w:rsid w:val="000F2F56"/>
    <w:rsid w:val="00101B7B"/>
    <w:rsid w:val="00115FCD"/>
    <w:rsid w:val="001262DC"/>
    <w:rsid w:val="00145F67"/>
    <w:rsid w:val="0016141C"/>
    <w:rsid w:val="00177FEC"/>
    <w:rsid w:val="00193E1E"/>
    <w:rsid w:val="001A2125"/>
    <w:rsid w:val="001B762A"/>
    <w:rsid w:val="001C070E"/>
    <w:rsid w:val="001D560C"/>
    <w:rsid w:val="001F07BC"/>
    <w:rsid w:val="00213302"/>
    <w:rsid w:val="00217789"/>
    <w:rsid w:val="00242B15"/>
    <w:rsid w:val="002709A4"/>
    <w:rsid w:val="002720CA"/>
    <w:rsid w:val="00277957"/>
    <w:rsid w:val="002874B2"/>
    <w:rsid w:val="00287E07"/>
    <w:rsid w:val="00291E66"/>
    <w:rsid w:val="0029527B"/>
    <w:rsid w:val="002A2A03"/>
    <w:rsid w:val="002A2C98"/>
    <w:rsid w:val="002C7455"/>
    <w:rsid w:val="002C77C6"/>
    <w:rsid w:val="002E0381"/>
    <w:rsid w:val="002E124C"/>
    <w:rsid w:val="002E1B1A"/>
    <w:rsid w:val="002F41FA"/>
    <w:rsid w:val="003030EF"/>
    <w:rsid w:val="00303D1D"/>
    <w:rsid w:val="00313107"/>
    <w:rsid w:val="00341AE5"/>
    <w:rsid w:val="00345DAA"/>
    <w:rsid w:val="003472C0"/>
    <w:rsid w:val="0036221C"/>
    <w:rsid w:val="00363A64"/>
    <w:rsid w:val="00363B3B"/>
    <w:rsid w:val="00371A74"/>
    <w:rsid w:val="0037340C"/>
    <w:rsid w:val="00385692"/>
    <w:rsid w:val="003A385A"/>
    <w:rsid w:val="003A5729"/>
    <w:rsid w:val="003C46E6"/>
    <w:rsid w:val="003D60DC"/>
    <w:rsid w:val="003D7C80"/>
    <w:rsid w:val="003F5EC2"/>
    <w:rsid w:val="003F6416"/>
    <w:rsid w:val="003F795E"/>
    <w:rsid w:val="004072BA"/>
    <w:rsid w:val="00416AB5"/>
    <w:rsid w:val="00417D1D"/>
    <w:rsid w:val="00463531"/>
    <w:rsid w:val="004714AC"/>
    <w:rsid w:val="004A67C1"/>
    <w:rsid w:val="004B2DA2"/>
    <w:rsid w:val="004B5F84"/>
    <w:rsid w:val="004B69C0"/>
    <w:rsid w:val="004B7E88"/>
    <w:rsid w:val="004D5195"/>
    <w:rsid w:val="004E4850"/>
    <w:rsid w:val="004F1344"/>
    <w:rsid w:val="004F695F"/>
    <w:rsid w:val="005023F4"/>
    <w:rsid w:val="005107F8"/>
    <w:rsid w:val="00513965"/>
    <w:rsid w:val="005140BA"/>
    <w:rsid w:val="00517BF7"/>
    <w:rsid w:val="005203FE"/>
    <w:rsid w:val="00524651"/>
    <w:rsid w:val="00547D89"/>
    <w:rsid w:val="0055098C"/>
    <w:rsid w:val="00560179"/>
    <w:rsid w:val="00563592"/>
    <w:rsid w:val="00567A16"/>
    <w:rsid w:val="00575EF5"/>
    <w:rsid w:val="005A0797"/>
    <w:rsid w:val="005B22FD"/>
    <w:rsid w:val="005B5632"/>
    <w:rsid w:val="005B73B7"/>
    <w:rsid w:val="005C2C2C"/>
    <w:rsid w:val="005D282C"/>
    <w:rsid w:val="005D6C69"/>
    <w:rsid w:val="005E05DA"/>
    <w:rsid w:val="005E139E"/>
    <w:rsid w:val="005E5CCE"/>
    <w:rsid w:val="005F2626"/>
    <w:rsid w:val="005F2D8A"/>
    <w:rsid w:val="005F2E75"/>
    <w:rsid w:val="005F7D58"/>
    <w:rsid w:val="00602122"/>
    <w:rsid w:val="00602239"/>
    <w:rsid w:val="0060446F"/>
    <w:rsid w:val="00626552"/>
    <w:rsid w:val="0062709E"/>
    <w:rsid w:val="00627AC6"/>
    <w:rsid w:val="00640E8B"/>
    <w:rsid w:val="0064378F"/>
    <w:rsid w:val="00657E7E"/>
    <w:rsid w:val="00663A26"/>
    <w:rsid w:val="00664A39"/>
    <w:rsid w:val="00665E65"/>
    <w:rsid w:val="00670DAF"/>
    <w:rsid w:val="006910C1"/>
    <w:rsid w:val="00692406"/>
    <w:rsid w:val="00693C62"/>
    <w:rsid w:val="0069401F"/>
    <w:rsid w:val="006A38A0"/>
    <w:rsid w:val="006A471B"/>
    <w:rsid w:val="006A65F0"/>
    <w:rsid w:val="006B73AC"/>
    <w:rsid w:val="006C0870"/>
    <w:rsid w:val="006D3357"/>
    <w:rsid w:val="006D769F"/>
    <w:rsid w:val="006D7F19"/>
    <w:rsid w:val="006E6A40"/>
    <w:rsid w:val="006F5EB7"/>
    <w:rsid w:val="007104FD"/>
    <w:rsid w:val="00713BFA"/>
    <w:rsid w:val="00715061"/>
    <w:rsid w:val="00723C17"/>
    <w:rsid w:val="007351AB"/>
    <w:rsid w:val="007435C7"/>
    <w:rsid w:val="00745056"/>
    <w:rsid w:val="007508D3"/>
    <w:rsid w:val="00772530"/>
    <w:rsid w:val="00772C94"/>
    <w:rsid w:val="007A0513"/>
    <w:rsid w:val="007A67F1"/>
    <w:rsid w:val="007B187A"/>
    <w:rsid w:val="007B40DC"/>
    <w:rsid w:val="007D23EC"/>
    <w:rsid w:val="007D2670"/>
    <w:rsid w:val="007E5BE6"/>
    <w:rsid w:val="00807993"/>
    <w:rsid w:val="008134ED"/>
    <w:rsid w:val="008154DE"/>
    <w:rsid w:val="0081594B"/>
    <w:rsid w:val="00822765"/>
    <w:rsid w:val="008248A6"/>
    <w:rsid w:val="00825FC0"/>
    <w:rsid w:val="00833C70"/>
    <w:rsid w:val="00842256"/>
    <w:rsid w:val="008532A9"/>
    <w:rsid w:val="00855674"/>
    <w:rsid w:val="00856253"/>
    <w:rsid w:val="008745E0"/>
    <w:rsid w:val="00876603"/>
    <w:rsid w:val="00881F2F"/>
    <w:rsid w:val="0088202B"/>
    <w:rsid w:val="008A6E44"/>
    <w:rsid w:val="008A7C63"/>
    <w:rsid w:val="008B2F67"/>
    <w:rsid w:val="008C0181"/>
    <w:rsid w:val="008D24DD"/>
    <w:rsid w:val="008D3A1A"/>
    <w:rsid w:val="008E7742"/>
    <w:rsid w:val="008F1940"/>
    <w:rsid w:val="00905C17"/>
    <w:rsid w:val="00907B1F"/>
    <w:rsid w:val="00911BAF"/>
    <w:rsid w:val="00912D95"/>
    <w:rsid w:val="0092006D"/>
    <w:rsid w:val="00920BEE"/>
    <w:rsid w:val="00932E5A"/>
    <w:rsid w:val="00933C65"/>
    <w:rsid w:val="00944FEC"/>
    <w:rsid w:val="00956170"/>
    <w:rsid w:val="00961BE0"/>
    <w:rsid w:val="00963317"/>
    <w:rsid w:val="00964037"/>
    <w:rsid w:val="00964CFD"/>
    <w:rsid w:val="00970C15"/>
    <w:rsid w:val="00974B9A"/>
    <w:rsid w:val="00975C8E"/>
    <w:rsid w:val="009778A0"/>
    <w:rsid w:val="00982089"/>
    <w:rsid w:val="00982B67"/>
    <w:rsid w:val="00983829"/>
    <w:rsid w:val="00983BB4"/>
    <w:rsid w:val="00984378"/>
    <w:rsid w:val="00994069"/>
    <w:rsid w:val="009A0DFC"/>
    <w:rsid w:val="009A331C"/>
    <w:rsid w:val="009B65CE"/>
    <w:rsid w:val="009B7E2D"/>
    <w:rsid w:val="009C71AC"/>
    <w:rsid w:val="009C7A5A"/>
    <w:rsid w:val="009D0542"/>
    <w:rsid w:val="009D3909"/>
    <w:rsid w:val="009E160E"/>
    <w:rsid w:val="009E2070"/>
    <w:rsid w:val="009E3950"/>
    <w:rsid w:val="00A07F6D"/>
    <w:rsid w:val="00A10B3B"/>
    <w:rsid w:val="00A11B2C"/>
    <w:rsid w:val="00A11DC7"/>
    <w:rsid w:val="00A251CF"/>
    <w:rsid w:val="00A40F0B"/>
    <w:rsid w:val="00A52784"/>
    <w:rsid w:val="00A62541"/>
    <w:rsid w:val="00A633C7"/>
    <w:rsid w:val="00A639D9"/>
    <w:rsid w:val="00A71229"/>
    <w:rsid w:val="00A837DF"/>
    <w:rsid w:val="00AA3208"/>
    <w:rsid w:val="00AB081A"/>
    <w:rsid w:val="00AB5659"/>
    <w:rsid w:val="00AE30D2"/>
    <w:rsid w:val="00B02053"/>
    <w:rsid w:val="00B126C7"/>
    <w:rsid w:val="00B2410A"/>
    <w:rsid w:val="00B30306"/>
    <w:rsid w:val="00B45017"/>
    <w:rsid w:val="00B51078"/>
    <w:rsid w:val="00B61DBD"/>
    <w:rsid w:val="00B637F6"/>
    <w:rsid w:val="00B64030"/>
    <w:rsid w:val="00B64B91"/>
    <w:rsid w:val="00B701EE"/>
    <w:rsid w:val="00B736C1"/>
    <w:rsid w:val="00B828FF"/>
    <w:rsid w:val="00B92824"/>
    <w:rsid w:val="00BA28EE"/>
    <w:rsid w:val="00BB337E"/>
    <w:rsid w:val="00BB4EB6"/>
    <w:rsid w:val="00BC4178"/>
    <w:rsid w:val="00BC59CF"/>
    <w:rsid w:val="00BE5C53"/>
    <w:rsid w:val="00BE7F3D"/>
    <w:rsid w:val="00BF120B"/>
    <w:rsid w:val="00C15DCE"/>
    <w:rsid w:val="00C17D49"/>
    <w:rsid w:val="00C305E0"/>
    <w:rsid w:val="00C4776B"/>
    <w:rsid w:val="00C550DA"/>
    <w:rsid w:val="00C57952"/>
    <w:rsid w:val="00C80599"/>
    <w:rsid w:val="00C82693"/>
    <w:rsid w:val="00C82A45"/>
    <w:rsid w:val="00C840FB"/>
    <w:rsid w:val="00CA0E89"/>
    <w:rsid w:val="00CA7BD3"/>
    <w:rsid w:val="00CB1CFE"/>
    <w:rsid w:val="00CB515D"/>
    <w:rsid w:val="00CB64BC"/>
    <w:rsid w:val="00CD5AC3"/>
    <w:rsid w:val="00D03899"/>
    <w:rsid w:val="00D04C47"/>
    <w:rsid w:val="00D13190"/>
    <w:rsid w:val="00D17D2B"/>
    <w:rsid w:val="00D25D79"/>
    <w:rsid w:val="00D279B6"/>
    <w:rsid w:val="00D316C7"/>
    <w:rsid w:val="00D358F9"/>
    <w:rsid w:val="00D359FF"/>
    <w:rsid w:val="00D35EC0"/>
    <w:rsid w:val="00D43873"/>
    <w:rsid w:val="00D4637E"/>
    <w:rsid w:val="00D47AD7"/>
    <w:rsid w:val="00D5126A"/>
    <w:rsid w:val="00D70D74"/>
    <w:rsid w:val="00D815A6"/>
    <w:rsid w:val="00D879D5"/>
    <w:rsid w:val="00D9145C"/>
    <w:rsid w:val="00D94FE9"/>
    <w:rsid w:val="00DB1472"/>
    <w:rsid w:val="00DC1396"/>
    <w:rsid w:val="00DC7AC4"/>
    <w:rsid w:val="00DD18FA"/>
    <w:rsid w:val="00DD5B0A"/>
    <w:rsid w:val="00DF16B4"/>
    <w:rsid w:val="00DF26AD"/>
    <w:rsid w:val="00E233A8"/>
    <w:rsid w:val="00E2631B"/>
    <w:rsid w:val="00E33BAD"/>
    <w:rsid w:val="00E4210F"/>
    <w:rsid w:val="00E4407E"/>
    <w:rsid w:val="00E465D4"/>
    <w:rsid w:val="00E54378"/>
    <w:rsid w:val="00E613B2"/>
    <w:rsid w:val="00E669C7"/>
    <w:rsid w:val="00E83E86"/>
    <w:rsid w:val="00E8787F"/>
    <w:rsid w:val="00EA4B39"/>
    <w:rsid w:val="00EB0BD6"/>
    <w:rsid w:val="00EB1CB0"/>
    <w:rsid w:val="00EB5814"/>
    <w:rsid w:val="00EB6456"/>
    <w:rsid w:val="00EB6DB2"/>
    <w:rsid w:val="00EB7AD6"/>
    <w:rsid w:val="00EC461C"/>
    <w:rsid w:val="00ED2ADE"/>
    <w:rsid w:val="00EE1DDD"/>
    <w:rsid w:val="00EF4725"/>
    <w:rsid w:val="00F07D1C"/>
    <w:rsid w:val="00F10685"/>
    <w:rsid w:val="00F10B91"/>
    <w:rsid w:val="00F10CF5"/>
    <w:rsid w:val="00F15399"/>
    <w:rsid w:val="00F36537"/>
    <w:rsid w:val="00F367D8"/>
    <w:rsid w:val="00F423D0"/>
    <w:rsid w:val="00F43DA9"/>
    <w:rsid w:val="00F4454B"/>
    <w:rsid w:val="00F5109A"/>
    <w:rsid w:val="00F67F40"/>
    <w:rsid w:val="00F72A8E"/>
    <w:rsid w:val="00F74C70"/>
    <w:rsid w:val="00F803A4"/>
    <w:rsid w:val="00F90EDE"/>
    <w:rsid w:val="00F91CAF"/>
    <w:rsid w:val="00F92035"/>
    <w:rsid w:val="00F9665C"/>
    <w:rsid w:val="00FA6089"/>
    <w:rsid w:val="00FA6BEF"/>
    <w:rsid w:val="00FC0381"/>
    <w:rsid w:val="00FC4156"/>
    <w:rsid w:val="00FE4B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D2354"/>
  <w15:chartTrackingRefBased/>
  <w15:docId w15:val="{A722D7B0-66EE-4E19-BC4F-AAD009C6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3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91CAF"/>
    <w:pPr>
      <w:ind w:left="720"/>
      <w:contextualSpacing/>
    </w:pPr>
  </w:style>
  <w:style w:type="paragraph" w:styleId="a5">
    <w:name w:val="header"/>
    <w:basedOn w:val="a"/>
    <w:link w:val="a6"/>
    <w:uiPriority w:val="99"/>
    <w:unhideWhenUsed/>
    <w:rsid w:val="004D519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D5195"/>
  </w:style>
  <w:style w:type="paragraph" w:styleId="a7">
    <w:name w:val="footer"/>
    <w:basedOn w:val="a"/>
    <w:link w:val="a8"/>
    <w:uiPriority w:val="99"/>
    <w:unhideWhenUsed/>
    <w:rsid w:val="004D519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D5195"/>
  </w:style>
  <w:style w:type="paragraph" w:styleId="a9">
    <w:name w:val="Balloon Text"/>
    <w:basedOn w:val="a"/>
    <w:link w:val="aa"/>
    <w:uiPriority w:val="99"/>
    <w:semiHidden/>
    <w:unhideWhenUsed/>
    <w:rsid w:val="00BE7F3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E7F3D"/>
    <w:rPr>
      <w:rFonts w:ascii="Segoe UI" w:hAnsi="Segoe UI" w:cs="Segoe UI"/>
      <w:sz w:val="18"/>
      <w:szCs w:val="18"/>
    </w:rPr>
  </w:style>
  <w:style w:type="paragraph" w:styleId="ab">
    <w:name w:val="footnote text"/>
    <w:basedOn w:val="a"/>
    <w:link w:val="ac"/>
    <w:uiPriority w:val="99"/>
    <w:semiHidden/>
    <w:unhideWhenUsed/>
    <w:rsid w:val="00C57952"/>
    <w:pPr>
      <w:spacing w:after="0" w:line="240" w:lineRule="auto"/>
    </w:pPr>
    <w:rPr>
      <w:sz w:val="20"/>
      <w:szCs w:val="20"/>
    </w:rPr>
  </w:style>
  <w:style w:type="character" w:customStyle="1" w:styleId="ac">
    <w:name w:val="Текст сноски Знак"/>
    <w:basedOn w:val="a0"/>
    <w:link w:val="ab"/>
    <w:uiPriority w:val="99"/>
    <w:semiHidden/>
    <w:rsid w:val="00C57952"/>
    <w:rPr>
      <w:sz w:val="20"/>
      <w:szCs w:val="20"/>
    </w:rPr>
  </w:style>
  <w:style w:type="character" w:styleId="ad">
    <w:name w:val="footnote reference"/>
    <w:basedOn w:val="a0"/>
    <w:uiPriority w:val="99"/>
    <w:unhideWhenUsed/>
    <w:rsid w:val="00C57952"/>
    <w:rPr>
      <w:vertAlign w:val="superscript"/>
    </w:rPr>
  </w:style>
  <w:style w:type="character" w:customStyle="1" w:styleId="s0">
    <w:name w:val="s0"/>
    <w:qFormat/>
    <w:rsid w:val="00FA6BEF"/>
    <w:rPr>
      <w:rFonts w:ascii="Times New Roman" w:hAnsi="Times New Roman" w:cs="Times New Roman" w:hint="default"/>
      <w:b w:val="0"/>
      <w:bCs w:val="0"/>
      <w:i w:val="0"/>
      <w:iCs w:val="0"/>
      <w:color w:val="000000"/>
    </w:rPr>
  </w:style>
  <w:style w:type="character" w:customStyle="1" w:styleId="ypks7kbdpwfgdykd3qb9">
    <w:name w:val="ypks7kbdpwfgdykd3qb9"/>
    <w:basedOn w:val="a0"/>
    <w:rsid w:val="00FA6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83655">
      <w:bodyDiv w:val="1"/>
      <w:marLeft w:val="0"/>
      <w:marRight w:val="0"/>
      <w:marTop w:val="0"/>
      <w:marBottom w:val="0"/>
      <w:divBdr>
        <w:top w:val="none" w:sz="0" w:space="0" w:color="auto"/>
        <w:left w:val="none" w:sz="0" w:space="0" w:color="auto"/>
        <w:bottom w:val="none" w:sz="0" w:space="0" w:color="auto"/>
        <w:right w:val="none" w:sz="0" w:space="0" w:color="auto"/>
      </w:divBdr>
    </w:div>
    <w:div w:id="336664197">
      <w:bodyDiv w:val="1"/>
      <w:marLeft w:val="0"/>
      <w:marRight w:val="0"/>
      <w:marTop w:val="0"/>
      <w:marBottom w:val="0"/>
      <w:divBdr>
        <w:top w:val="none" w:sz="0" w:space="0" w:color="auto"/>
        <w:left w:val="none" w:sz="0" w:space="0" w:color="auto"/>
        <w:bottom w:val="none" w:sz="0" w:space="0" w:color="auto"/>
        <w:right w:val="none" w:sz="0" w:space="0" w:color="auto"/>
      </w:divBdr>
    </w:div>
    <w:div w:id="786042019">
      <w:bodyDiv w:val="1"/>
      <w:marLeft w:val="0"/>
      <w:marRight w:val="0"/>
      <w:marTop w:val="0"/>
      <w:marBottom w:val="0"/>
      <w:divBdr>
        <w:top w:val="none" w:sz="0" w:space="0" w:color="auto"/>
        <w:left w:val="none" w:sz="0" w:space="0" w:color="auto"/>
        <w:bottom w:val="none" w:sz="0" w:space="0" w:color="auto"/>
        <w:right w:val="none" w:sz="0" w:space="0" w:color="auto"/>
      </w:divBdr>
    </w:div>
    <w:div w:id="1014185198">
      <w:bodyDiv w:val="1"/>
      <w:marLeft w:val="0"/>
      <w:marRight w:val="0"/>
      <w:marTop w:val="0"/>
      <w:marBottom w:val="0"/>
      <w:divBdr>
        <w:top w:val="none" w:sz="0" w:space="0" w:color="auto"/>
        <w:left w:val="none" w:sz="0" w:space="0" w:color="auto"/>
        <w:bottom w:val="none" w:sz="0" w:space="0" w:color="auto"/>
        <w:right w:val="none" w:sz="0" w:space="0" w:color="auto"/>
      </w:divBdr>
    </w:div>
    <w:div w:id="1029529913">
      <w:bodyDiv w:val="1"/>
      <w:marLeft w:val="0"/>
      <w:marRight w:val="0"/>
      <w:marTop w:val="0"/>
      <w:marBottom w:val="0"/>
      <w:divBdr>
        <w:top w:val="none" w:sz="0" w:space="0" w:color="auto"/>
        <w:left w:val="none" w:sz="0" w:space="0" w:color="auto"/>
        <w:bottom w:val="none" w:sz="0" w:space="0" w:color="auto"/>
        <w:right w:val="none" w:sz="0" w:space="0" w:color="auto"/>
      </w:divBdr>
    </w:div>
    <w:div w:id="1820531716">
      <w:bodyDiv w:val="1"/>
      <w:marLeft w:val="0"/>
      <w:marRight w:val="0"/>
      <w:marTop w:val="0"/>
      <w:marBottom w:val="0"/>
      <w:divBdr>
        <w:top w:val="none" w:sz="0" w:space="0" w:color="auto"/>
        <w:left w:val="none" w:sz="0" w:space="0" w:color="auto"/>
        <w:bottom w:val="none" w:sz="0" w:space="0" w:color="auto"/>
        <w:right w:val="none" w:sz="0" w:space="0" w:color="auto"/>
      </w:divBdr>
    </w:div>
    <w:div w:id="2063091609">
      <w:bodyDiv w:val="1"/>
      <w:marLeft w:val="0"/>
      <w:marRight w:val="0"/>
      <w:marTop w:val="0"/>
      <w:marBottom w:val="0"/>
      <w:divBdr>
        <w:top w:val="none" w:sz="0" w:space="0" w:color="auto"/>
        <w:left w:val="none" w:sz="0" w:space="0" w:color="auto"/>
        <w:bottom w:val="none" w:sz="0" w:space="0" w:color="auto"/>
        <w:right w:val="none" w:sz="0" w:space="0" w:color="auto"/>
      </w:divBdr>
    </w:div>
    <w:div w:id="207562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A8025-6BCC-42CB-BCBC-6757F2461FC6}">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92</TotalTime>
  <Pages>4</Pages>
  <Words>1167</Words>
  <Characters>6657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Арман Айкимбаев</dc:creator>
  <cp:keywords/>
  <dc:description/>
  <cp:lastModifiedBy>Гулфайрус Абдуллаева</cp:lastModifiedBy>
  <cp:revision>81</cp:revision>
  <cp:lastPrinted>2025-10-10T11:07:00Z</cp:lastPrinted>
  <dcterms:created xsi:type="dcterms:W3CDTF">2025-12-14T13:46:00Z</dcterms:created>
  <dcterms:modified xsi:type="dcterms:W3CDTF">2026-09-02T09:59:00Z</dcterms:modified>
</cp:coreProperties>
</file>