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959E5" w14:textId="77777777" w:rsidR="009E7A04" w:rsidRDefault="009E7A04" w:rsidP="00AF1B54">
      <w:pPr>
        <w:jc w:val="center"/>
        <w:rPr>
          <w:rFonts w:ascii="Verdana" w:eastAsia="Times New Roman" w:hAnsi="Verdana" w:cstheme="minorHAnsi"/>
          <w:b/>
          <w:szCs w:val="24"/>
        </w:rPr>
      </w:pPr>
      <w:r>
        <w:rPr>
          <w:noProof/>
          <w:lang w:val="en-US"/>
        </w:rPr>
        <w:drawing>
          <wp:inline distT="0" distB="0" distL="0" distR="0" wp14:anchorId="495B0906" wp14:editId="4475F43C">
            <wp:extent cx="4198620" cy="70866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A8A86" w14:textId="77777777" w:rsidR="00AE4BEB" w:rsidRDefault="00AE4BEB" w:rsidP="009E7A04">
      <w:pPr>
        <w:spacing w:after="0" w:line="240" w:lineRule="auto"/>
        <w:jc w:val="center"/>
        <w:rPr>
          <w:rFonts w:ascii="Verdana" w:eastAsia="Times New Roman" w:hAnsi="Verdana"/>
          <w:b/>
          <w:sz w:val="32"/>
          <w:szCs w:val="24"/>
          <w:lang w:val="kk-KZ"/>
        </w:rPr>
      </w:pPr>
    </w:p>
    <w:p w14:paraId="48E0F279" w14:textId="77777777" w:rsidR="009E7A04" w:rsidRPr="00116245" w:rsidRDefault="009E7A04" w:rsidP="00116245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5C0FAE">
        <w:rPr>
          <w:rFonts w:asciiTheme="minorHAnsi" w:hAnsiTheme="minorHAnsi" w:cstheme="minorHAnsi"/>
          <w:b/>
          <w:szCs w:val="24"/>
          <w:lang w:val="kk-KZ"/>
        </w:rPr>
        <w:t>БАСПАСӨЗ РЕЛИЗІ</w:t>
      </w:r>
    </w:p>
    <w:p w14:paraId="78C2E3D8" w14:textId="77777777" w:rsidR="00116245" w:rsidRDefault="00116245" w:rsidP="00001BEA">
      <w:pPr>
        <w:spacing w:after="0" w:line="240" w:lineRule="auto"/>
        <w:jc w:val="center"/>
        <w:rPr>
          <w:rFonts w:asciiTheme="minorHAnsi" w:eastAsia="Times New Roman" w:hAnsiTheme="minorHAnsi" w:cs="Calibri"/>
          <w:b/>
          <w:color w:val="000000"/>
          <w:szCs w:val="24"/>
          <w:lang w:val="kk-KZ"/>
        </w:rPr>
      </w:pPr>
    </w:p>
    <w:p w14:paraId="67ABD824" w14:textId="77777777" w:rsidR="00116245" w:rsidRPr="00116245" w:rsidRDefault="00116245" w:rsidP="00001BEA">
      <w:pPr>
        <w:spacing w:after="0" w:line="240" w:lineRule="auto"/>
        <w:jc w:val="center"/>
        <w:rPr>
          <w:rFonts w:asciiTheme="minorHAnsi" w:eastAsia="Times New Roman" w:hAnsiTheme="minorHAnsi" w:cs="Calibri"/>
          <w:b/>
          <w:color w:val="000000"/>
          <w:szCs w:val="24"/>
          <w:lang w:val="kk-KZ"/>
        </w:rPr>
      </w:pPr>
      <w:r w:rsidRPr="00116245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 xml:space="preserve">«Бағалы металдардағы активтерді толықтыру үшін </w:t>
      </w:r>
      <w:r w:rsidR="009028EB" w:rsidRPr="009028EB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 xml:space="preserve">аффинирленген </w:t>
      </w:r>
      <w:r w:rsidRPr="00116245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>алтынды сатып алуға мемлекеттің басым құқығын іске асыру қағидаларын бекіту туралы» Қазақстан Республикасы Ұлттық Банкі Басқармасының 2016 жылғы 29 ақпандағы № 61 қаулысына өзгерістер енгізу туралы» Қазақстан Республикасы Ұлттық Банкі Басқармасы қаулысының жобасын әзірлеу туралы</w:t>
      </w:r>
    </w:p>
    <w:p w14:paraId="468FD4E3" w14:textId="77777777" w:rsidR="00116245" w:rsidRPr="00001BEA" w:rsidRDefault="00116245" w:rsidP="00001BEA">
      <w:pPr>
        <w:spacing w:after="0" w:line="240" w:lineRule="auto"/>
        <w:jc w:val="center"/>
        <w:rPr>
          <w:rFonts w:asciiTheme="minorHAnsi" w:eastAsia="Times New Roman" w:hAnsiTheme="minorHAnsi" w:cs="Calibri"/>
          <w:b/>
          <w:color w:val="000000"/>
          <w:sz w:val="28"/>
          <w:szCs w:val="24"/>
          <w:lang w:val="kk-KZ"/>
        </w:rPr>
      </w:pPr>
    </w:p>
    <w:p w14:paraId="16E6F351" w14:textId="6E313852" w:rsidR="009E7A04" w:rsidRPr="009E7A04" w:rsidRDefault="009137AD" w:rsidP="009E7A04">
      <w:pPr>
        <w:tabs>
          <w:tab w:val="center" w:pos="9498"/>
        </w:tabs>
        <w:spacing w:after="0" w:line="240" w:lineRule="auto"/>
        <w:rPr>
          <w:rFonts w:asciiTheme="minorHAnsi" w:eastAsia="Times New Roman" w:hAnsiTheme="minorHAnsi"/>
          <w:szCs w:val="24"/>
          <w:lang w:val="kk-KZ"/>
        </w:rPr>
      </w:pPr>
      <w:r>
        <w:rPr>
          <w:rFonts w:asciiTheme="minorHAnsi" w:eastAsia="Times New Roman" w:hAnsiTheme="minorHAnsi"/>
          <w:szCs w:val="24"/>
          <w:lang w:val="kk-KZ"/>
        </w:rPr>
        <w:t>20</w:t>
      </w:r>
      <w:r w:rsidR="00E87C80">
        <w:rPr>
          <w:rFonts w:asciiTheme="minorHAnsi" w:eastAsia="Times New Roman" w:hAnsiTheme="minorHAnsi"/>
          <w:szCs w:val="24"/>
          <w:lang w:val="kk-KZ"/>
        </w:rPr>
        <w:t xml:space="preserve">26 </w:t>
      </w:r>
      <w:r w:rsidR="009E7A04" w:rsidRPr="009E7A04">
        <w:rPr>
          <w:rFonts w:asciiTheme="minorHAnsi" w:eastAsia="Times New Roman" w:hAnsiTheme="minorHAnsi"/>
          <w:szCs w:val="24"/>
          <w:lang w:val="kk-KZ"/>
        </w:rPr>
        <w:t>жылғы «</w:t>
      </w:r>
      <w:r w:rsidR="00E87C80">
        <w:rPr>
          <w:rFonts w:asciiTheme="minorHAnsi" w:eastAsia="Times New Roman" w:hAnsiTheme="minorHAnsi"/>
          <w:szCs w:val="24"/>
          <w:lang w:val="kk-KZ"/>
        </w:rPr>
        <w:t>24</w:t>
      </w:r>
      <w:r w:rsidR="009E7A04" w:rsidRPr="009E7A04">
        <w:rPr>
          <w:rFonts w:asciiTheme="minorHAnsi" w:eastAsia="Times New Roman" w:hAnsiTheme="minorHAnsi"/>
          <w:szCs w:val="24"/>
          <w:lang w:val="kk-KZ"/>
        </w:rPr>
        <w:t xml:space="preserve">» </w:t>
      </w:r>
      <w:r w:rsidR="00E87C80">
        <w:rPr>
          <w:rFonts w:asciiTheme="minorHAnsi" w:eastAsia="Times New Roman" w:hAnsiTheme="minorHAnsi"/>
          <w:szCs w:val="24"/>
          <w:lang w:val="kk-KZ"/>
        </w:rPr>
        <w:t>тамыз</w:t>
      </w:r>
      <w:r w:rsidR="009E7A04" w:rsidRPr="009E7A04">
        <w:rPr>
          <w:rFonts w:asciiTheme="minorHAnsi" w:eastAsia="Times New Roman" w:hAnsiTheme="minorHAnsi"/>
          <w:szCs w:val="24"/>
          <w:lang w:val="kk-KZ"/>
        </w:rPr>
        <w:tab/>
        <w:t>Астана қ.</w:t>
      </w:r>
    </w:p>
    <w:p w14:paraId="35111EA7" w14:textId="77777777" w:rsidR="00116245" w:rsidRDefault="00116245" w:rsidP="00116245">
      <w:pPr>
        <w:tabs>
          <w:tab w:val="center" w:pos="9498"/>
        </w:tabs>
        <w:spacing w:after="0" w:line="240" w:lineRule="auto"/>
        <w:jc w:val="both"/>
        <w:rPr>
          <w:rFonts w:asciiTheme="minorHAnsi" w:eastAsia="Times New Roman" w:hAnsiTheme="minorHAnsi"/>
          <w:szCs w:val="24"/>
          <w:lang w:val="kk-KZ"/>
        </w:rPr>
      </w:pPr>
    </w:p>
    <w:p w14:paraId="26A707F9" w14:textId="77777777" w:rsidR="001F5138" w:rsidRDefault="00116245" w:rsidP="001F5138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116245">
        <w:rPr>
          <w:rFonts w:asciiTheme="minorHAnsi" w:eastAsia="Times New Roman" w:hAnsiTheme="minorHAnsi"/>
          <w:szCs w:val="24"/>
          <w:lang w:val="kk-KZ"/>
        </w:rPr>
        <w:t>Қазақстан Республикасының Ұлттық Банкі (бұдан әрі – Ұлттық Банк) «Бағалы металдардағы активтерді толықтыру үшін аффинирленген алтынды сатып алуға мемлекеттің басым құқығын іске асыру қағидаларын бекіту туралы» Қазақстан Республикасы Ұлттық Банкі Басқармасының 2016 жылғы 29 ақпандағы № 61 қаулысына өзгерістер енгізу туралы» Қазақстан Республикасы Ұлттық Банкі Басқармасы қаулысының жобасы (бұдан әрі – Жоба) әзірленгені туралы хабарлайды.</w:t>
      </w:r>
    </w:p>
    <w:p w14:paraId="6B9F37B2" w14:textId="56DBC779" w:rsidR="00186EE7" w:rsidRDefault="00186EE7" w:rsidP="001F5138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186EE7">
        <w:rPr>
          <w:rFonts w:asciiTheme="minorHAnsi" w:eastAsia="Times New Roman" w:hAnsiTheme="minorHAnsi"/>
          <w:szCs w:val="24"/>
          <w:lang w:val="kk-KZ"/>
        </w:rPr>
        <w:t xml:space="preserve">Жоба Қазақстан Республикасының Ұлттық Банкі мемлекеттің бағалы металдардағы активтерін толықтыру үшін </w:t>
      </w:r>
      <w:r w:rsidR="0081326D" w:rsidRPr="0081326D">
        <w:rPr>
          <w:rFonts w:asciiTheme="minorHAnsi" w:eastAsia="Times New Roman" w:hAnsiTheme="minorHAnsi"/>
          <w:szCs w:val="24"/>
          <w:lang w:val="kk-KZ"/>
        </w:rPr>
        <w:t xml:space="preserve">аффинирленген </w:t>
      </w:r>
      <w:r w:rsidRPr="00186EE7">
        <w:rPr>
          <w:rFonts w:asciiTheme="minorHAnsi" w:eastAsia="Times New Roman" w:hAnsiTheme="minorHAnsi"/>
          <w:szCs w:val="24"/>
          <w:lang w:val="kk-KZ"/>
        </w:rPr>
        <w:t xml:space="preserve">алтынды сатып алуға басым құқығын іске асыру шеңберінде сатып алатын </w:t>
      </w:r>
      <w:r w:rsidR="008A1AF8" w:rsidRPr="008A1AF8">
        <w:rPr>
          <w:rFonts w:asciiTheme="minorHAnsi" w:eastAsia="Times New Roman" w:hAnsiTheme="minorHAnsi"/>
          <w:szCs w:val="24"/>
          <w:lang w:val="kk-KZ"/>
        </w:rPr>
        <w:t xml:space="preserve">аффинирленген </w:t>
      </w:r>
      <w:r w:rsidRPr="00186EE7">
        <w:rPr>
          <w:rFonts w:asciiTheme="minorHAnsi" w:eastAsia="Times New Roman" w:hAnsiTheme="minorHAnsi"/>
          <w:szCs w:val="24"/>
          <w:lang w:val="kk-KZ"/>
        </w:rPr>
        <w:t>алтынға ақы төлеу тетігін жетілдіру мақсатында әзірленді. Бұл шара еліміздің алтын өндіру және алтын өңдеу салаларын дамытуды ынталандыруға бағытталған.</w:t>
      </w:r>
    </w:p>
    <w:p w14:paraId="593F6B37" w14:textId="333D9008" w:rsidR="009E7A04" w:rsidRPr="009E7A04" w:rsidRDefault="009E7A04" w:rsidP="00186EE7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9E7A04">
        <w:rPr>
          <w:rFonts w:asciiTheme="minorHAnsi" w:eastAsia="Times New Roman" w:hAnsiTheme="minorHAnsi"/>
          <w:szCs w:val="24"/>
          <w:lang w:val="kk-KZ"/>
        </w:rPr>
        <w:t xml:space="preserve">Жобаның негізгі ережелері </w:t>
      </w:r>
      <w:r w:rsidR="00C54F90">
        <w:rPr>
          <w:rFonts w:asciiTheme="minorHAnsi" w:eastAsia="Times New Roman" w:hAnsiTheme="minorHAnsi"/>
          <w:szCs w:val="24"/>
          <w:lang w:val="kk-KZ"/>
        </w:rPr>
        <w:t xml:space="preserve">қамтылған </w:t>
      </w:r>
      <w:r w:rsidRPr="009E7A04">
        <w:rPr>
          <w:rFonts w:asciiTheme="minorHAnsi" w:eastAsia="Times New Roman" w:hAnsiTheme="minorHAnsi"/>
          <w:szCs w:val="24"/>
          <w:lang w:val="kk-KZ"/>
        </w:rPr>
        <w:t xml:space="preserve">ақпараттық кесте ашық нормативтік құқықтық актілердің ресми интернет-порталында </w:t>
      </w:r>
      <w:r w:rsidR="008F0A6D">
        <w:rPr>
          <w:rFonts w:asciiTheme="minorHAnsi" w:eastAsia="Times New Roman" w:hAnsiTheme="minorHAnsi"/>
          <w:szCs w:val="24"/>
          <w:lang w:val="kk-KZ"/>
        </w:rPr>
        <w:t>қолжетімді</w:t>
      </w:r>
      <w:r w:rsidRPr="009E7A04">
        <w:rPr>
          <w:rFonts w:asciiTheme="minorHAnsi" w:eastAsia="Times New Roman" w:hAnsiTheme="minorHAnsi"/>
          <w:szCs w:val="24"/>
          <w:lang w:val="kk-KZ"/>
        </w:rPr>
        <w:t>:</w:t>
      </w:r>
      <w:r w:rsidR="00440BD6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440BD6" w:rsidRPr="00440BD6">
        <w:rPr>
          <w:rFonts w:asciiTheme="minorHAnsi" w:eastAsia="Times New Roman" w:hAnsiTheme="minorHAnsi"/>
          <w:szCs w:val="24"/>
          <w:lang w:val="kk-KZ"/>
        </w:rPr>
        <w:t>https://legalacts.egov.kz/npa/view?id=15899108</w:t>
      </w:r>
      <w:r>
        <w:rPr>
          <w:rFonts w:asciiTheme="minorHAnsi" w:eastAsia="Times New Roman" w:hAnsiTheme="minorHAnsi"/>
          <w:szCs w:val="24"/>
          <w:lang w:val="kk-KZ"/>
        </w:rPr>
        <w:t>.</w:t>
      </w:r>
    </w:p>
    <w:p w14:paraId="7100F2D8" w14:textId="77777777" w:rsidR="00FD5AEE" w:rsidRPr="009E7A04" w:rsidRDefault="00FD5AEE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14:paraId="4C714ED1" w14:textId="77777777" w:rsidR="000F0C42" w:rsidRPr="009E7A04" w:rsidRDefault="000F0C42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14:paraId="31E975A1" w14:textId="77777777" w:rsidR="00B40555" w:rsidRDefault="00B40555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14:paraId="645262D3" w14:textId="77777777" w:rsidR="003E20FA" w:rsidRDefault="003E20FA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14:paraId="47A6217A" w14:textId="77777777" w:rsidR="003E20FA" w:rsidRDefault="003E20FA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14:paraId="4B5F2394" w14:textId="77777777" w:rsidR="003E20FA" w:rsidRDefault="003E20FA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14:paraId="1BE4D1F0" w14:textId="77777777" w:rsidR="003E20FA" w:rsidRDefault="003E20FA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14:paraId="3456B09E" w14:textId="77777777" w:rsidR="009137AD" w:rsidRPr="009E7A04" w:rsidRDefault="009137AD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14:paraId="7CC25B5C" w14:textId="77777777" w:rsidR="00B40555" w:rsidRPr="009E7A04" w:rsidRDefault="00B40555" w:rsidP="00AF1B54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</w:p>
    <w:p w14:paraId="4737E0F1" w14:textId="77777777" w:rsidR="009E7A04" w:rsidRPr="009E7A04" w:rsidRDefault="009E7A04" w:rsidP="009E7A04">
      <w:pPr>
        <w:spacing w:after="0" w:line="240" w:lineRule="auto"/>
        <w:ind w:firstLine="709"/>
        <w:jc w:val="center"/>
        <w:rPr>
          <w:rFonts w:asciiTheme="minorHAnsi" w:eastAsia="Times New Roman" w:hAnsiTheme="minorHAnsi" w:cs="Calibri"/>
          <w:b/>
        </w:rPr>
      </w:pPr>
      <w:r w:rsidRPr="009E7A04">
        <w:rPr>
          <w:rFonts w:asciiTheme="minorHAnsi" w:eastAsia="Times New Roman" w:hAnsiTheme="minorHAnsi" w:cs="Calibri"/>
          <w:b/>
          <w:szCs w:val="24"/>
          <w:lang w:val="kk-KZ" w:eastAsia="ru-RU"/>
        </w:rPr>
        <w:t xml:space="preserve">Толығырақ ақпаратты мына телефон </w:t>
      </w:r>
      <w:r w:rsidRPr="009E7A04">
        <w:rPr>
          <w:rFonts w:asciiTheme="minorHAnsi" w:eastAsia="Times New Roman" w:hAnsiTheme="minorHAnsi" w:cs="Calibri"/>
          <w:b/>
          <w:szCs w:val="24"/>
          <w:lang w:val="kk-KZ"/>
        </w:rPr>
        <w:t>арқылы алуға болады</w:t>
      </w:r>
      <w:r w:rsidRPr="009E7A04">
        <w:rPr>
          <w:rFonts w:asciiTheme="minorHAnsi" w:eastAsia="Times New Roman" w:hAnsiTheme="minorHAnsi" w:cs="Calibri"/>
          <w:b/>
        </w:rPr>
        <w:t>:</w:t>
      </w:r>
    </w:p>
    <w:p w14:paraId="45BD5597" w14:textId="77777777" w:rsidR="009137AD" w:rsidRPr="00001BEA" w:rsidRDefault="009137AD" w:rsidP="009137AD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  <w:r w:rsidRPr="00930182">
        <w:rPr>
          <w:rFonts w:asciiTheme="minorHAnsi" w:hAnsiTheme="minorHAnsi" w:cstheme="minorHAnsi"/>
          <w:szCs w:val="24"/>
          <w:lang w:val="en-US"/>
        </w:rPr>
        <w:t>+7 (7172) 775-</w:t>
      </w:r>
      <w:r w:rsidR="00001BEA">
        <w:rPr>
          <w:rFonts w:asciiTheme="minorHAnsi" w:hAnsiTheme="minorHAnsi" w:cstheme="minorHAnsi"/>
          <w:szCs w:val="24"/>
          <w:lang w:val="kk-KZ"/>
        </w:rPr>
        <w:t>210</w:t>
      </w:r>
    </w:p>
    <w:p w14:paraId="0B896C1B" w14:textId="77777777" w:rsidR="009137AD" w:rsidRPr="00930182" w:rsidRDefault="009137AD" w:rsidP="009137AD">
      <w:pPr>
        <w:spacing w:after="0" w:line="240" w:lineRule="auto"/>
        <w:jc w:val="center"/>
        <w:rPr>
          <w:rStyle w:val="a3"/>
          <w:rFonts w:asciiTheme="minorHAnsi" w:hAnsiTheme="minorHAnsi" w:cstheme="minorHAnsi"/>
          <w:szCs w:val="24"/>
          <w:lang w:val="en-US"/>
        </w:rPr>
      </w:pPr>
      <w:r w:rsidRPr="00930182">
        <w:rPr>
          <w:rStyle w:val="a3"/>
          <w:rFonts w:asciiTheme="minorHAnsi" w:hAnsiTheme="minorHAnsi" w:cstheme="minorHAnsi"/>
          <w:lang w:val="en-US"/>
        </w:rPr>
        <w:t>www.nationalbank.kz</w:t>
      </w:r>
    </w:p>
    <w:p w14:paraId="32051104" w14:textId="77777777" w:rsidR="009E7A04" w:rsidRP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 w:cs="Calibri"/>
          <w:szCs w:val="24"/>
          <w:lang w:val="it-IT"/>
        </w:rPr>
      </w:pPr>
    </w:p>
    <w:p w14:paraId="076A8BB1" w14:textId="77777777" w:rsidR="003046AB" w:rsidRPr="009E7A04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it-IT"/>
        </w:rPr>
      </w:pPr>
    </w:p>
    <w:p w14:paraId="1D7DB27C" w14:textId="77777777"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14:paraId="7A3506D3" w14:textId="77777777"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sectPr w:rsidR="003046AB" w:rsidSect="0068000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06C39" w14:textId="77777777" w:rsidR="007731C2" w:rsidRDefault="007731C2" w:rsidP="000F0C42">
      <w:pPr>
        <w:spacing w:after="0" w:line="240" w:lineRule="auto"/>
      </w:pPr>
      <w:r>
        <w:separator/>
      </w:r>
    </w:p>
  </w:endnote>
  <w:endnote w:type="continuationSeparator" w:id="0">
    <w:p w14:paraId="15EA7783" w14:textId="77777777" w:rsidR="007731C2" w:rsidRDefault="007731C2" w:rsidP="000F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86781" w14:textId="77777777" w:rsidR="007731C2" w:rsidRDefault="007731C2" w:rsidP="000F0C42">
      <w:pPr>
        <w:spacing w:after="0" w:line="240" w:lineRule="auto"/>
      </w:pPr>
      <w:r>
        <w:separator/>
      </w:r>
    </w:p>
  </w:footnote>
  <w:footnote w:type="continuationSeparator" w:id="0">
    <w:p w14:paraId="58E3D304" w14:textId="77777777" w:rsidR="007731C2" w:rsidRDefault="007731C2" w:rsidP="000F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 w16cid:durableId="169880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1D2"/>
    <w:rsid w:val="00001BEA"/>
    <w:rsid w:val="000035CA"/>
    <w:rsid w:val="000218FA"/>
    <w:rsid w:val="000549E9"/>
    <w:rsid w:val="0006166B"/>
    <w:rsid w:val="00070549"/>
    <w:rsid w:val="00075DA2"/>
    <w:rsid w:val="00090C48"/>
    <w:rsid w:val="000A30C3"/>
    <w:rsid w:val="000C4794"/>
    <w:rsid w:val="000D2026"/>
    <w:rsid w:val="000F0C42"/>
    <w:rsid w:val="000F641D"/>
    <w:rsid w:val="00110A4D"/>
    <w:rsid w:val="00112AD9"/>
    <w:rsid w:val="0011480D"/>
    <w:rsid w:val="00116245"/>
    <w:rsid w:val="00122614"/>
    <w:rsid w:val="001422F3"/>
    <w:rsid w:val="001434DB"/>
    <w:rsid w:val="0015285C"/>
    <w:rsid w:val="001558BA"/>
    <w:rsid w:val="0016436F"/>
    <w:rsid w:val="00164F5C"/>
    <w:rsid w:val="00186EE7"/>
    <w:rsid w:val="00191AA8"/>
    <w:rsid w:val="001A5F2E"/>
    <w:rsid w:val="001B20D0"/>
    <w:rsid w:val="001C2C65"/>
    <w:rsid w:val="001C4781"/>
    <w:rsid w:val="001E011D"/>
    <w:rsid w:val="001F0C89"/>
    <w:rsid w:val="001F15EB"/>
    <w:rsid w:val="001F5138"/>
    <w:rsid w:val="00200734"/>
    <w:rsid w:val="00233A4B"/>
    <w:rsid w:val="00242E9F"/>
    <w:rsid w:val="00265216"/>
    <w:rsid w:val="00273022"/>
    <w:rsid w:val="00283092"/>
    <w:rsid w:val="002B7E00"/>
    <w:rsid w:val="002D33E1"/>
    <w:rsid w:val="002F2ED7"/>
    <w:rsid w:val="003000CD"/>
    <w:rsid w:val="00303787"/>
    <w:rsid w:val="003046AB"/>
    <w:rsid w:val="00307D59"/>
    <w:rsid w:val="00321327"/>
    <w:rsid w:val="003372E9"/>
    <w:rsid w:val="00350C65"/>
    <w:rsid w:val="00364B67"/>
    <w:rsid w:val="00365211"/>
    <w:rsid w:val="003742ED"/>
    <w:rsid w:val="00394DB7"/>
    <w:rsid w:val="00397426"/>
    <w:rsid w:val="003A0A71"/>
    <w:rsid w:val="003A3999"/>
    <w:rsid w:val="003B59F4"/>
    <w:rsid w:val="003B764B"/>
    <w:rsid w:val="003C2668"/>
    <w:rsid w:val="003D093C"/>
    <w:rsid w:val="003E20FA"/>
    <w:rsid w:val="003E475A"/>
    <w:rsid w:val="003F10BF"/>
    <w:rsid w:val="003F14FA"/>
    <w:rsid w:val="00406A1D"/>
    <w:rsid w:val="00424CD3"/>
    <w:rsid w:val="004315CF"/>
    <w:rsid w:val="00434C1F"/>
    <w:rsid w:val="00437B72"/>
    <w:rsid w:val="00440BD6"/>
    <w:rsid w:val="004427D1"/>
    <w:rsid w:val="00471604"/>
    <w:rsid w:val="00474879"/>
    <w:rsid w:val="00474941"/>
    <w:rsid w:val="004A29AE"/>
    <w:rsid w:val="004E05A2"/>
    <w:rsid w:val="004E0A64"/>
    <w:rsid w:val="004F4102"/>
    <w:rsid w:val="005037D7"/>
    <w:rsid w:val="00540C47"/>
    <w:rsid w:val="005461D4"/>
    <w:rsid w:val="00567617"/>
    <w:rsid w:val="0057554D"/>
    <w:rsid w:val="00580E61"/>
    <w:rsid w:val="0058674E"/>
    <w:rsid w:val="005A42C8"/>
    <w:rsid w:val="005B4877"/>
    <w:rsid w:val="005C0FAE"/>
    <w:rsid w:val="005C3385"/>
    <w:rsid w:val="005D01D2"/>
    <w:rsid w:val="005D2302"/>
    <w:rsid w:val="005F6CCD"/>
    <w:rsid w:val="00617165"/>
    <w:rsid w:val="006220C9"/>
    <w:rsid w:val="006246B8"/>
    <w:rsid w:val="00625EF8"/>
    <w:rsid w:val="00632DD6"/>
    <w:rsid w:val="0063401B"/>
    <w:rsid w:val="006366C1"/>
    <w:rsid w:val="00636DBC"/>
    <w:rsid w:val="006451AA"/>
    <w:rsid w:val="0066510C"/>
    <w:rsid w:val="0068000B"/>
    <w:rsid w:val="00680F8F"/>
    <w:rsid w:val="00683C83"/>
    <w:rsid w:val="0068464C"/>
    <w:rsid w:val="0068523A"/>
    <w:rsid w:val="00692EB3"/>
    <w:rsid w:val="006C0567"/>
    <w:rsid w:val="006C137F"/>
    <w:rsid w:val="006C38A8"/>
    <w:rsid w:val="006C71E4"/>
    <w:rsid w:val="006E03CB"/>
    <w:rsid w:val="006E3B58"/>
    <w:rsid w:val="006F338B"/>
    <w:rsid w:val="006F367F"/>
    <w:rsid w:val="006F51AC"/>
    <w:rsid w:val="00706DB8"/>
    <w:rsid w:val="007105D4"/>
    <w:rsid w:val="00721AE1"/>
    <w:rsid w:val="007342A7"/>
    <w:rsid w:val="007547F6"/>
    <w:rsid w:val="007610BE"/>
    <w:rsid w:val="007712D3"/>
    <w:rsid w:val="007731C2"/>
    <w:rsid w:val="007752D4"/>
    <w:rsid w:val="00780AF5"/>
    <w:rsid w:val="00792B56"/>
    <w:rsid w:val="007A2B5B"/>
    <w:rsid w:val="007B3B89"/>
    <w:rsid w:val="007D052B"/>
    <w:rsid w:val="007D2CEA"/>
    <w:rsid w:val="007D4F8E"/>
    <w:rsid w:val="007D7E8B"/>
    <w:rsid w:val="007F1CC1"/>
    <w:rsid w:val="007F293C"/>
    <w:rsid w:val="007F737F"/>
    <w:rsid w:val="0081326D"/>
    <w:rsid w:val="00813285"/>
    <w:rsid w:val="00821CBB"/>
    <w:rsid w:val="00825AFC"/>
    <w:rsid w:val="0084239A"/>
    <w:rsid w:val="0086559E"/>
    <w:rsid w:val="00880684"/>
    <w:rsid w:val="008A1AF8"/>
    <w:rsid w:val="008A2765"/>
    <w:rsid w:val="008A6691"/>
    <w:rsid w:val="008B3A5D"/>
    <w:rsid w:val="008C10D2"/>
    <w:rsid w:val="008D029B"/>
    <w:rsid w:val="008E1155"/>
    <w:rsid w:val="008F0A6D"/>
    <w:rsid w:val="009028EB"/>
    <w:rsid w:val="00902F40"/>
    <w:rsid w:val="00913608"/>
    <w:rsid w:val="009137AD"/>
    <w:rsid w:val="00920487"/>
    <w:rsid w:val="00940A5C"/>
    <w:rsid w:val="009425D6"/>
    <w:rsid w:val="00952AD3"/>
    <w:rsid w:val="00956BDA"/>
    <w:rsid w:val="0096316A"/>
    <w:rsid w:val="00966F5A"/>
    <w:rsid w:val="00974FA1"/>
    <w:rsid w:val="009A3244"/>
    <w:rsid w:val="009A49FF"/>
    <w:rsid w:val="009C2D87"/>
    <w:rsid w:val="009D7E41"/>
    <w:rsid w:val="009E7A04"/>
    <w:rsid w:val="009F0407"/>
    <w:rsid w:val="009F0DCD"/>
    <w:rsid w:val="00A01060"/>
    <w:rsid w:val="00A12BC0"/>
    <w:rsid w:val="00A1365A"/>
    <w:rsid w:val="00A31A4C"/>
    <w:rsid w:val="00A31FCB"/>
    <w:rsid w:val="00A325D5"/>
    <w:rsid w:val="00A53D12"/>
    <w:rsid w:val="00A70BCE"/>
    <w:rsid w:val="00A7792A"/>
    <w:rsid w:val="00A7796F"/>
    <w:rsid w:val="00A81033"/>
    <w:rsid w:val="00A90636"/>
    <w:rsid w:val="00A93F62"/>
    <w:rsid w:val="00A94AA0"/>
    <w:rsid w:val="00AC115F"/>
    <w:rsid w:val="00AE4BEB"/>
    <w:rsid w:val="00AE7131"/>
    <w:rsid w:val="00AF1B54"/>
    <w:rsid w:val="00B00FBF"/>
    <w:rsid w:val="00B04EB2"/>
    <w:rsid w:val="00B2086E"/>
    <w:rsid w:val="00B31C16"/>
    <w:rsid w:val="00B40555"/>
    <w:rsid w:val="00B44F25"/>
    <w:rsid w:val="00B51BFD"/>
    <w:rsid w:val="00B70BA9"/>
    <w:rsid w:val="00B75454"/>
    <w:rsid w:val="00B9283C"/>
    <w:rsid w:val="00BB4ECC"/>
    <w:rsid w:val="00BB54FB"/>
    <w:rsid w:val="00BC2AA7"/>
    <w:rsid w:val="00BC78B4"/>
    <w:rsid w:val="00BE5916"/>
    <w:rsid w:val="00C0149C"/>
    <w:rsid w:val="00C03E4A"/>
    <w:rsid w:val="00C10E19"/>
    <w:rsid w:val="00C22643"/>
    <w:rsid w:val="00C37A6E"/>
    <w:rsid w:val="00C54F90"/>
    <w:rsid w:val="00C63958"/>
    <w:rsid w:val="00C63C77"/>
    <w:rsid w:val="00C705F6"/>
    <w:rsid w:val="00C76234"/>
    <w:rsid w:val="00C86815"/>
    <w:rsid w:val="00CB798B"/>
    <w:rsid w:val="00CC7CFE"/>
    <w:rsid w:val="00CF0BD5"/>
    <w:rsid w:val="00CF23D7"/>
    <w:rsid w:val="00D11618"/>
    <w:rsid w:val="00D131C7"/>
    <w:rsid w:val="00D35EBE"/>
    <w:rsid w:val="00D51417"/>
    <w:rsid w:val="00D7478F"/>
    <w:rsid w:val="00D937AD"/>
    <w:rsid w:val="00DA11C7"/>
    <w:rsid w:val="00DB1628"/>
    <w:rsid w:val="00DD2E14"/>
    <w:rsid w:val="00DD3222"/>
    <w:rsid w:val="00DE296E"/>
    <w:rsid w:val="00DE5FE4"/>
    <w:rsid w:val="00DF527D"/>
    <w:rsid w:val="00DF5AF2"/>
    <w:rsid w:val="00DF6D9F"/>
    <w:rsid w:val="00E21CE5"/>
    <w:rsid w:val="00E335F7"/>
    <w:rsid w:val="00E409DC"/>
    <w:rsid w:val="00E432AD"/>
    <w:rsid w:val="00E43350"/>
    <w:rsid w:val="00E52664"/>
    <w:rsid w:val="00E52714"/>
    <w:rsid w:val="00E83606"/>
    <w:rsid w:val="00E84B77"/>
    <w:rsid w:val="00E87C80"/>
    <w:rsid w:val="00E92C3E"/>
    <w:rsid w:val="00EC4400"/>
    <w:rsid w:val="00EC6B04"/>
    <w:rsid w:val="00ED5B86"/>
    <w:rsid w:val="00EE658E"/>
    <w:rsid w:val="00EE7B59"/>
    <w:rsid w:val="00F05670"/>
    <w:rsid w:val="00F05CB2"/>
    <w:rsid w:val="00F15ED6"/>
    <w:rsid w:val="00F23671"/>
    <w:rsid w:val="00F30089"/>
    <w:rsid w:val="00F32800"/>
    <w:rsid w:val="00F37B9B"/>
    <w:rsid w:val="00F51014"/>
    <w:rsid w:val="00F70C3F"/>
    <w:rsid w:val="00F72A06"/>
    <w:rsid w:val="00F7382B"/>
    <w:rsid w:val="00F75E5D"/>
    <w:rsid w:val="00F832C2"/>
    <w:rsid w:val="00F94E18"/>
    <w:rsid w:val="00FA13A1"/>
    <w:rsid w:val="00FB1175"/>
    <w:rsid w:val="00FD1A7E"/>
    <w:rsid w:val="00FD5AEE"/>
    <w:rsid w:val="00F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C0EA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0F0C42"/>
    <w:rPr>
      <w:rFonts w:ascii="Calibri" w:eastAsia="Times New Roman" w:hAnsi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0F0C42"/>
    <w:rPr>
      <w:rFonts w:ascii="Calibri" w:eastAsia="Times New Roman" w:hAnsi="Calibri"/>
      <w:lang w:eastAsia="en-US"/>
    </w:rPr>
  </w:style>
  <w:style w:type="character" w:styleId="a9">
    <w:name w:val="footnote reference"/>
    <w:aliases w:val="Текст сноски Знак2 Знак Знак,Текст сноски Знак Знак Знак1 Знак Знак,Текст сноски Знак Знак Знак Знак Знак Знак,Текст сноски Знак Знак1 Знак Знак1 Знак Знак,Footnote Reference Number,Footnote Reference_LVL6,Footnote Reference_LVL61,fr"/>
    <w:basedOn w:val="a0"/>
    <w:uiPriority w:val="99"/>
    <w:unhideWhenUsed/>
    <w:rsid w:val="000F0C42"/>
    <w:rPr>
      <w:vertAlign w:val="superscript"/>
    </w:rPr>
  </w:style>
  <w:style w:type="paragraph" w:styleId="aa">
    <w:name w:val="No Spacing"/>
    <w:uiPriority w:val="1"/>
    <w:qFormat/>
    <w:rsid w:val="000F0C42"/>
    <w:rPr>
      <w:rFonts w:ascii="Calibri" w:eastAsia="Times New Roman" w:hAnsi="Calibri"/>
      <w:sz w:val="22"/>
      <w:szCs w:val="22"/>
      <w:lang w:eastAsia="en-US"/>
    </w:rPr>
  </w:style>
  <w:style w:type="paragraph" w:customStyle="1" w:styleId="pj">
    <w:name w:val="pj"/>
    <w:basedOn w:val="a"/>
    <w:rsid w:val="00CF23D7"/>
    <w:pPr>
      <w:spacing w:after="0" w:line="240" w:lineRule="auto"/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customStyle="1" w:styleId="s2">
    <w:name w:val="s2"/>
    <w:rsid w:val="00CF23D7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qFormat/>
    <w:rsid w:val="005D2302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1466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Ержан Хайруллин</cp:lastModifiedBy>
  <cp:revision>7</cp:revision>
  <cp:lastPrinted>2020-03-19T14:44:00Z</cp:lastPrinted>
  <dcterms:created xsi:type="dcterms:W3CDTF">2026-08-18T09:32:00Z</dcterms:created>
  <dcterms:modified xsi:type="dcterms:W3CDTF">2026-08-24T07:33:00Z</dcterms:modified>
</cp:coreProperties>
</file>