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15F51" w14:textId="1C6FE460" w:rsidR="00A044FF" w:rsidRPr="005636C0" w:rsidRDefault="008C16B2" w:rsidP="00423519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 w:rsidRPr="008C16B2">
        <w:rPr>
          <w:b/>
          <w:sz w:val="28"/>
          <w:szCs w:val="28"/>
          <w:lang w:val="kk-KZ"/>
        </w:rPr>
        <w:t xml:space="preserve">«Көрсетілетін төлем қызметтері туралы мәліметтер беру қағидаларын бекіту туралы» Қазақстан Республикасы Ұлттық Банкі Басқармасының 2016 жылғы 31 тамыздағы № 213 қаулысына өзгерістер мен толықтырулар енгізу туралы Қазақстан Республикасы Ұлттық Банкі Басқармасы қаулысының </w:t>
      </w:r>
      <w:r w:rsidR="00A044FF" w:rsidRPr="005636C0">
        <w:rPr>
          <w:rFonts w:eastAsia="Arial Unicode MS"/>
          <w:b/>
          <w:sz w:val="28"/>
          <w:szCs w:val="28"/>
          <w:lang w:val="kk-KZ"/>
        </w:rPr>
        <w:t>жобасына ақпараттық кесте</w:t>
      </w:r>
      <w:r w:rsidR="00C26B58">
        <w:rPr>
          <w:rFonts w:eastAsia="Arial Unicode MS"/>
          <w:b/>
          <w:sz w:val="28"/>
          <w:szCs w:val="28"/>
          <w:lang w:val="kk-KZ"/>
        </w:rPr>
        <w:t xml:space="preserve"> </w:t>
      </w:r>
    </w:p>
    <w:p w14:paraId="5B829D8F" w14:textId="77777777" w:rsidR="00B403C4" w:rsidRPr="005636C0" w:rsidRDefault="00B403C4" w:rsidP="00456270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640"/>
        <w:gridCol w:w="5316"/>
      </w:tblGrid>
      <w:tr w:rsidR="00B403C4" w:rsidRPr="00573786" w14:paraId="01A35392" w14:textId="77777777" w:rsidTr="00B403C4">
        <w:tc>
          <w:tcPr>
            <w:tcW w:w="318" w:type="pct"/>
          </w:tcPr>
          <w:p w14:paraId="3CE36FCF" w14:textId="77777777" w:rsidR="00B403C4" w:rsidRPr="005636C0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1903" w:type="pct"/>
          </w:tcPr>
          <w:p w14:paraId="7C453183" w14:textId="77777777" w:rsidR="00A044FF" w:rsidRPr="005636C0" w:rsidRDefault="00A044FF" w:rsidP="00875B78">
            <w:pPr>
              <w:jc w:val="both"/>
              <w:rPr>
                <w:i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жобасының атауы</w:t>
            </w:r>
            <w:r w:rsidRPr="005636C0">
              <w:rPr>
                <w:i/>
                <w:lang w:val="kk-KZ"/>
              </w:rPr>
              <w:t xml:space="preserve"> (НҚА түрін көрсете отырып)</w:t>
            </w:r>
          </w:p>
        </w:tc>
        <w:tc>
          <w:tcPr>
            <w:tcW w:w="2779" w:type="pct"/>
          </w:tcPr>
          <w:p w14:paraId="05895C37" w14:textId="44464602" w:rsidR="00A044FF" w:rsidRPr="005636C0" w:rsidRDefault="008C16B2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8C16B2">
              <w:rPr>
                <w:sz w:val="28"/>
                <w:szCs w:val="28"/>
                <w:lang w:val="kk-KZ"/>
              </w:rPr>
              <w:t>«Көрсетілетін төлем қызметтері туралы мәліметтер беру қағидаларын бекіту туралы» Қазақстан Республикасы Ұлттық Банкі Басқармасының 2016 жылғы 31 тамыздағы № 213 қаулысына өзгерістер мен толықтырулар енгізу туралы Қазақстан Республикасы Ұлттық Банкі Басқармасы қаулысының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A044FF" w:rsidRPr="005636C0">
              <w:rPr>
                <w:sz w:val="28"/>
                <w:szCs w:val="28"/>
                <w:lang w:val="kk-KZ"/>
              </w:rPr>
              <w:t>жобасы.</w:t>
            </w:r>
          </w:p>
        </w:tc>
      </w:tr>
      <w:tr w:rsidR="00B403C4" w:rsidRPr="005636C0" w14:paraId="293C2D77" w14:textId="77777777" w:rsidTr="00B403C4">
        <w:tc>
          <w:tcPr>
            <w:tcW w:w="318" w:type="pct"/>
          </w:tcPr>
          <w:p w14:paraId="71C9B43E" w14:textId="77777777" w:rsidR="00B403C4" w:rsidRPr="005636C0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1903" w:type="pct"/>
          </w:tcPr>
          <w:p w14:paraId="6214B52B" w14:textId="77777777" w:rsidR="00A044FF" w:rsidRPr="005636C0" w:rsidRDefault="00A044FF" w:rsidP="00875B78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779" w:type="pct"/>
          </w:tcPr>
          <w:p w14:paraId="4F7727BC" w14:textId="77777777" w:rsidR="00A044FF" w:rsidRPr="005636C0" w:rsidRDefault="00A044FF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bCs/>
                <w:sz w:val="28"/>
                <w:szCs w:val="28"/>
                <w:lang w:val="kk-KZ"/>
              </w:rPr>
              <w:t>Қазақстан Республикасының Ұлттық Банкі.</w:t>
            </w:r>
          </w:p>
        </w:tc>
      </w:tr>
      <w:tr w:rsidR="007E6B82" w:rsidRPr="00573786" w14:paraId="3B544831" w14:textId="77777777" w:rsidTr="00B403C4">
        <w:tc>
          <w:tcPr>
            <w:tcW w:w="318" w:type="pct"/>
          </w:tcPr>
          <w:p w14:paraId="04A903BA" w14:textId="77777777" w:rsidR="007E6B82" w:rsidRPr="005636C0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1903" w:type="pct"/>
          </w:tcPr>
          <w:p w14:paraId="6300B3B6" w14:textId="77777777" w:rsidR="00A044FF" w:rsidRPr="005636C0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жобасын әзірлеу үшін негіздер</w:t>
            </w:r>
            <w:r w:rsidRPr="005636C0">
              <w:rPr>
                <w:lang w:val="kk-KZ"/>
              </w:rPr>
              <w:t xml:space="preserve"> </w:t>
            </w:r>
            <w:r w:rsidRPr="005636C0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779" w:type="pct"/>
          </w:tcPr>
          <w:p w14:paraId="2CFB2F5A" w14:textId="75063B19" w:rsidR="00C26B58" w:rsidRPr="008C16B2" w:rsidRDefault="00573786" w:rsidP="008C16B2">
            <w:pPr>
              <w:jc w:val="both"/>
              <w:rPr>
                <w:sz w:val="28"/>
                <w:szCs w:val="28"/>
                <w:lang w:val="kk-KZ"/>
              </w:rPr>
            </w:pPr>
            <w:r w:rsidRPr="00573786">
              <w:rPr>
                <w:sz w:val="28"/>
                <w:szCs w:val="28"/>
                <w:lang w:val="kk-KZ"/>
              </w:rPr>
              <w:t>Қаулы жобасы әкімшілік деректердің бірқатар нысандарын ұсыну кезеңділігін өзгерту, сондай-ақ алаяқтық белгілері бар төлемдік транзакциялар бойынша екі жаңа есептілік нысанын енгізу мақсатында нормативтік құқықтық актіге өзгерістер мен толықтырулар енгізуді көздейді.</w:t>
            </w:r>
          </w:p>
        </w:tc>
      </w:tr>
      <w:tr w:rsidR="007E6B82" w:rsidRPr="00573786" w14:paraId="44E70EA8" w14:textId="77777777" w:rsidTr="00B403C4">
        <w:tc>
          <w:tcPr>
            <w:tcW w:w="318" w:type="pct"/>
          </w:tcPr>
          <w:p w14:paraId="2B6257FE" w14:textId="77777777" w:rsidR="007E6B82" w:rsidRPr="005636C0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1903" w:type="pct"/>
          </w:tcPr>
          <w:p w14:paraId="76D67D18" w14:textId="77777777" w:rsidR="00A044FF" w:rsidRPr="005636C0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779" w:type="pct"/>
          </w:tcPr>
          <w:p w14:paraId="261AC036" w14:textId="77777777" w:rsidR="008C16B2" w:rsidRPr="008C16B2" w:rsidRDefault="008C16B2" w:rsidP="008C16B2">
            <w:pPr>
              <w:jc w:val="both"/>
              <w:rPr>
                <w:sz w:val="28"/>
                <w:szCs w:val="28"/>
                <w:lang w:val="kk-KZ"/>
              </w:rPr>
            </w:pPr>
            <w:r w:rsidRPr="008C16B2">
              <w:rPr>
                <w:sz w:val="28"/>
                <w:szCs w:val="28"/>
                <w:lang w:val="kk-KZ"/>
              </w:rPr>
              <w:t>Жоба Төлем қызметтері туралы мәліметтерді ұсыну қағидаларына мынадай өзгерістер мен толықтырулар енгізуді көздейді:</w:t>
            </w:r>
          </w:p>
          <w:p w14:paraId="6B4CA667" w14:textId="77777777" w:rsidR="008C16B2" w:rsidRDefault="008C16B2" w:rsidP="008C16B2">
            <w:pPr>
              <w:pStyle w:val="ad"/>
              <w:numPr>
                <w:ilvl w:val="0"/>
                <w:numId w:val="12"/>
              </w:numPr>
              <w:tabs>
                <w:tab w:val="left" w:pos="314"/>
              </w:tabs>
              <w:ind w:left="0" w:firstLine="31"/>
              <w:jc w:val="both"/>
              <w:rPr>
                <w:sz w:val="28"/>
                <w:szCs w:val="28"/>
                <w:lang w:val="kk-KZ"/>
              </w:rPr>
            </w:pPr>
            <w:r w:rsidRPr="008C16B2">
              <w:rPr>
                <w:sz w:val="28"/>
                <w:szCs w:val="28"/>
                <w:lang w:val="kk-KZ"/>
              </w:rPr>
              <w:t>«Электрондық терминалдардың саны туралы мәліметтер», «Төлем ұйымдары жүзеге асыратын операциялардың саны мен көлемі туралы мәліметтер», «Трансшекаралық операциялар туралы мәліметтер (кіріс)»</w:t>
            </w:r>
            <w:r>
              <w:rPr>
                <w:sz w:val="28"/>
                <w:szCs w:val="28"/>
                <w:lang w:val="kk-KZ"/>
              </w:rPr>
              <w:t xml:space="preserve"> және</w:t>
            </w:r>
            <w:r w:rsidRPr="008C16B2">
              <w:rPr>
                <w:sz w:val="28"/>
                <w:szCs w:val="28"/>
                <w:lang w:val="kk-KZ"/>
              </w:rPr>
              <w:t xml:space="preserve"> «Трансшекаралық операциялар туралы мәліметтер (шығыс)» әкімшілік деректерді жинауға арналған нысандарын ұсыну кезеңділігін тоқсан сайыннан ай сайынғы негізге ауыстыру;</w:t>
            </w:r>
          </w:p>
          <w:p w14:paraId="7698AA40" w14:textId="77777777" w:rsidR="008C16B2" w:rsidRDefault="008C16B2" w:rsidP="008C16B2">
            <w:pPr>
              <w:pStyle w:val="ad"/>
              <w:numPr>
                <w:ilvl w:val="0"/>
                <w:numId w:val="12"/>
              </w:numPr>
              <w:tabs>
                <w:tab w:val="left" w:pos="314"/>
              </w:tabs>
              <w:ind w:left="0" w:firstLine="31"/>
              <w:jc w:val="both"/>
              <w:rPr>
                <w:sz w:val="28"/>
                <w:szCs w:val="28"/>
                <w:lang w:val="kk-KZ"/>
              </w:rPr>
            </w:pPr>
            <w:r w:rsidRPr="008C16B2">
              <w:rPr>
                <w:sz w:val="28"/>
                <w:szCs w:val="28"/>
                <w:lang w:val="kk-KZ"/>
              </w:rPr>
              <w:t>«Ақшаны заңдастыруға (жылыстатуға), терроризмді және жаппай қырып-жою қаруын таратуды қаржыландыруға қарсы іс-қимыл жөнінде қабылданған шаралар туралы мәліметтер»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8C16B2">
              <w:rPr>
                <w:sz w:val="28"/>
                <w:szCs w:val="28"/>
                <w:lang w:val="kk-KZ"/>
              </w:rPr>
              <w:t xml:space="preserve">және «Клиенттерге берілген тәуекел деңгейі туралы мәліметтер»  әкімшілік деректерді </w:t>
            </w:r>
            <w:r w:rsidRPr="008C16B2">
              <w:rPr>
                <w:sz w:val="28"/>
                <w:szCs w:val="28"/>
                <w:lang w:val="kk-KZ"/>
              </w:rPr>
              <w:lastRenderedPageBreak/>
              <w:t>жинауға арналған нысандарын ұсыну кезеңділігін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8C16B2">
              <w:rPr>
                <w:sz w:val="28"/>
                <w:szCs w:val="28"/>
                <w:lang w:val="kk-KZ"/>
              </w:rPr>
              <w:t>жарты жылдықтан тоқсан сайынғы негізге ауыстыру;</w:t>
            </w:r>
          </w:p>
          <w:p w14:paraId="0B3A8E6E" w14:textId="7C5F18D4" w:rsidR="008C16B2" w:rsidRDefault="008C16B2" w:rsidP="008C16B2">
            <w:pPr>
              <w:pStyle w:val="ad"/>
              <w:numPr>
                <w:ilvl w:val="0"/>
                <w:numId w:val="12"/>
              </w:numPr>
              <w:tabs>
                <w:tab w:val="left" w:pos="314"/>
              </w:tabs>
              <w:ind w:left="0" w:firstLine="31"/>
              <w:jc w:val="both"/>
              <w:rPr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8C16B2">
              <w:rPr>
                <w:sz w:val="28"/>
                <w:szCs w:val="28"/>
                <w:lang w:val="kk-KZ"/>
              </w:rPr>
              <w:t>ай сайын ұсынылатын «Алаяқтық белгілері бар төлем транзакциялары туралы мәліметтер» (1-РМ индексі) жаңа әкімшілік деректерді жинауға арналған нысанын енгізу;</w:t>
            </w:r>
          </w:p>
          <w:p w14:paraId="573C71D0" w14:textId="76D62E51" w:rsidR="00C26B58" w:rsidRPr="008C16B2" w:rsidRDefault="008C16B2" w:rsidP="008C16B2">
            <w:pPr>
              <w:pStyle w:val="ad"/>
              <w:numPr>
                <w:ilvl w:val="0"/>
                <w:numId w:val="12"/>
              </w:numPr>
              <w:tabs>
                <w:tab w:val="left" w:pos="314"/>
              </w:tabs>
              <w:ind w:left="0" w:firstLine="31"/>
              <w:jc w:val="both"/>
              <w:rPr>
                <w:sz w:val="28"/>
                <w:szCs w:val="28"/>
                <w:lang w:val="kk-KZ"/>
              </w:rPr>
            </w:pPr>
            <w:r w:rsidRPr="008C16B2">
              <w:rPr>
                <w:sz w:val="28"/>
                <w:szCs w:val="28"/>
                <w:lang w:val="kk-KZ"/>
              </w:rPr>
              <w:t>ай сайын ұсынылатын «Ұлттық Банктің Антифрод-орталығы шеңберіндегі алаяқтық белгілері бар төлем транзакциялары туралы мәліметтер» (2-РМ индексі) жаңа әкімшілік деректерді жинауға арналған нысанын енгізу.</w:t>
            </w:r>
          </w:p>
        </w:tc>
      </w:tr>
      <w:tr w:rsidR="007E6B82" w:rsidRPr="00573786" w14:paraId="4C1AFAEE" w14:textId="77777777" w:rsidTr="00B403C4">
        <w:tc>
          <w:tcPr>
            <w:tcW w:w="318" w:type="pct"/>
          </w:tcPr>
          <w:p w14:paraId="6F2A118E" w14:textId="77777777" w:rsidR="007E6B82" w:rsidRPr="005636C0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lastRenderedPageBreak/>
              <w:t>5.</w:t>
            </w:r>
          </w:p>
        </w:tc>
        <w:tc>
          <w:tcPr>
            <w:tcW w:w="1903" w:type="pct"/>
          </w:tcPr>
          <w:p w14:paraId="3BF05C36" w14:textId="77777777" w:rsidR="00A044FF" w:rsidRPr="005636C0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779" w:type="pct"/>
          </w:tcPr>
          <w:p w14:paraId="422A167B" w14:textId="77777777" w:rsidR="00132947" w:rsidRDefault="00132947" w:rsidP="00132947">
            <w:pPr>
              <w:pStyle w:val="pj"/>
              <w:ind w:firstLine="0"/>
              <w:rPr>
                <w:rFonts w:eastAsiaTheme="minorHAnsi" w:cstheme="minorBidi"/>
                <w:color w:val="auto"/>
                <w:sz w:val="28"/>
                <w:szCs w:val="28"/>
                <w:lang w:val="kk-KZ" w:eastAsia="en-US"/>
              </w:rPr>
            </w:pPr>
            <w:r w:rsidRPr="00D923A7">
              <w:rPr>
                <w:rFonts w:eastAsiaTheme="minorHAnsi" w:cstheme="minorBidi"/>
                <w:color w:val="auto"/>
                <w:sz w:val="28"/>
                <w:szCs w:val="28"/>
                <w:lang w:val="kk-KZ" w:eastAsia="en-US"/>
              </w:rPr>
              <w:t>Жоба анықталған алаяқтық белгілері бар транзакциялар және Ұлттық Банктің Антифрод-орталығы шеңберіндегі алаяқтық белгілері бар төлем транзакциялары бойынша статистикалық деректерді жинау мақсатында, сондай-ақ түсетін есептік ақпараттың жеделдігі мен толықтығын арттыру, белгіленген талаптардың сақталуына сапалы мониторинг жүргізуді қамтамасыз ету, тәуекелдер мен ауытқуларды жедел анықтау және белгіленген тәртіппен қадағалау шараларын қабылдау мақсатында әзірленген.</w:t>
            </w:r>
          </w:p>
          <w:p w14:paraId="365A9536" w14:textId="162FC876" w:rsidR="00525AEB" w:rsidRPr="005636C0" w:rsidRDefault="00525AEB" w:rsidP="00525AEB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403C4" w:rsidRPr="00573786" w14:paraId="06B3495B" w14:textId="77777777" w:rsidTr="00B403C4">
        <w:tc>
          <w:tcPr>
            <w:tcW w:w="318" w:type="pct"/>
          </w:tcPr>
          <w:p w14:paraId="42194CC9" w14:textId="77777777" w:rsidR="00B403C4" w:rsidRPr="005636C0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6.</w:t>
            </w:r>
          </w:p>
        </w:tc>
        <w:tc>
          <w:tcPr>
            <w:tcW w:w="1903" w:type="pct"/>
          </w:tcPr>
          <w:p w14:paraId="5FA38A11" w14:textId="77777777" w:rsidR="00A044FF" w:rsidRPr="005636C0" w:rsidRDefault="00A044FF" w:rsidP="00875B78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қабылданған жағдайда болжамды әлеуметтік-экономикалық, құқықтық және (немесе) өзге де салдарлар</w:t>
            </w:r>
          </w:p>
        </w:tc>
        <w:tc>
          <w:tcPr>
            <w:tcW w:w="2779" w:type="pct"/>
          </w:tcPr>
          <w:p w14:paraId="1FF4A038" w14:textId="77777777" w:rsidR="00A044FF" w:rsidRPr="005636C0" w:rsidRDefault="00A044FF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5636C0">
              <w:rPr>
                <w:bCs/>
                <w:sz w:val="28"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14:paraId="2711E6B3" w14:textId="77777777" w:rsidR="00B403C4" w:rsidRPr="005636C0" w:rsidRDefault="00B403C4" w:rsidP="009863D8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sectPr w:rsidR="00B403C4" w:rsidRPr="005636C0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13A4A" w14:textId="77777777" w:rsidR="003C191D" w:rsidRDefault="003C191D" w:rsidP="00EA256A">
      <w:r>
        <w:separator/>
      </w:r>
    </w:p>
  </w:endnote>
  <w:endnote w:type="continuationSeparator" w:id="0">
    <w:p w14:paraId="660397A5" w14:textId="77777777" w:rsidR="003C191D" w:rsidRDefault="003C191D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26C40" w14:textId="77777777" w:rsidR="003C191D" w:rsidRDefault="003C191D" w:rsidP="00EA256A">
      <w:r>
        <w:separator/>
      </w:r>
    </w:p>
  </w:footnote>
  <w:footnote w:type="continuationSeparator" w:id="0">
    <w:p w14:paraId="3814AE19" w14:textId="77777777" w:rsidR="003C191D" w:rsidRDefault="003C191D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14:paraId="05B388CB" w14:textId="3E6E2F1B" w:rsidR="00EC57D6" w:rsidRPr="00EC57D6" w:rsidRDefault="00EC57D6">
        <w:pPr>
          <w:pStyle w:val="ae"/>
          <w:jc w:val="center"/>
          <w:rPr>
            <w:rFonts w:ascii="Arial" w:hAnsi="Arial" w:cs="Arial"/>
            <w:sz w:val="28"/>
            <w:szCs w:val="28"/>
          </w:rPr>
        </w:pPr>
        <w:r w:rsidRPr="00EC57D6">
          <w:rPr>
            <w:rFonts w:ascii="Arial" w:hAnsi="Arial" w:cs="Arial"/>
            <w:sz w:val="28"/>
            <w:szCs w:val="28"/>
          </w:rPr>
          <w:fldChar w:fldCharType="begin"/>
        </w:r>
        <w:r w:rsidRPr="00EC57D6">
          <w:rPr>
            <w:rFonts w:ascii="Arial" w:hAnsi="Arial" w:cs="Arial"/>
            <w:sz w:val="28"/>
            <w:szCs w:val="28"/>
          </w:rPr>
          <w:instrText>PAGE   \* MERGEFORMAT</w:instrText>
        </w:r>
        <w:r w:rsidRPr="00EC57D6">
          <w:rPr>
            <w:rFonts w:ascii="Arial" w:hAnsi="Arial" w:cs="Arial"/>
            <w:sz w:val="28"/>
            <w:szCs w:val="28"/>
          </w:rPr>
          <w:fldChar w:fldCharType="separate"/>
        </w:r>
        <w:r w:rsidR="00573786">
          <w:rPr>
            <w:rFonts w:ascii="Arial" w:hAnsi="Arial" w:cs="Arial"/>
            <w:noProof/>
            <w:sz w:val="28"/>
            <w:szCs w:val="28"/>
          </w:rPr>
          <w:t>2</w:t>
        </w:r>
        <w:r w:rsidRPr="00EC57D6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14:paraId="53938905" w14:textId="77777777"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D65C4E"/>
    <w:multiLevelType w:val="hybridMultilevel"/>
    <w:tmpl w:val="0A0475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A3550"/>
    <w:multiLevelType w:val="hybridMultilevel"/>
    <w:tmpl w:val="0A047502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5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6"/>
  </w:num>
  <w:num w:numId="5">
    <w:abstractNumId w:val="11"/>
  </w:num>
  <w:num w:numId="6">
    <w:abstractNumId w:val="7"/>
  </w:num>
  <w:num w:numId="7">
    <w:abstractNumId w:val="1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3F2A"/>
    <w:rsid w:val="00045449"/>
    <w:rsid w:val="0005176E"/>
    <w:rsid w:val="0005236C"/>
    <w:rsid w:val="000529BF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7C90"/>
    <w:rsid w:val="000B1179"/>
    <w:rsid w:val="000B21A8"/>
    <w:rsid w:val="000B2833"/>
    <w:rsid w:val="000B4143"/>
    <w:rsid w:val="000B6BE9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2947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2E38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3AF8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35C7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4E03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0FA6"/>
    <w:rsid w:val="00321FDB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66A02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B055D"/>
    <w:rsid w:val="003C191D"/>
    <w:rsid w:val="003C2DE6"/>
    <w:rsid w:val="003C4902"/>
    <w:rsid w:val="003C5C60"/>
    <w:rsid w:val="003C74B3"/>
    <w:rsid w:val="003C7626"/>
    <w:rsid w:val="003D033E"/>
    <w:rsid w:val="003D12A4"/>
    <w:rsid w:val="003D3B49"/>
    <w:rsid w:val="003D48D4"/>
    <w:rsid w:val="003D544A"/>
    <w:rsid w:val="003D7F5A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3519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56270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775C9"/>
    <w:rsid w:val="0047785B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5AEB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6C0"/>
    <w:rsid w:val="00563F7E"/>
    <w:rsid w:val="005648D2"/>
    <w:rsid w:val="005655B1"/>
    <w:rsid w:val="00573786"/>
    <w:rsid w:val="00574376"/>
    <w:rsid w:val="0057454D"/>
    <w:rsid w:val="005771AE"/>
    <w:rsid w:val="0058033E"/>
    <w:rsid w:val="005838D3"/>
    <w:rsid w:val="00587BB8"/>
    <w:rsid w:val="00587F06"/>
    <w:rsid w:val="0059198F"/>
    <w:rsid w:val="00593FB9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5F7F9A"/>
    <w:rsid w:val="006017D2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244E"/>
    <w:rsid w:val="00634F72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05EB"/>
    <w:rsid w:val="006F1C6E"/>
    <w:rsid w:val="006F50A5"/>
    <w:rsid w:val="006F6782"/>
    <w:rsid w:val="006F6EFE"/>
    <w:rsid w:val="006F7713"/>
    <w:rsid w:val="006F78C6"/>
    <w:rsid w:val="006F7C32"/>
    <w:rsid w:val="00701721"/>
    <w:rsid w:val="00703720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6194B"/>
    <w:rsid w:val="00762703"/>
    <w:rsid w:val="00763CAD"/>
    <w:rsid w:val="0076521A"/>
    <w:rsid w:val="00766430"/>
    <w:rsid w:val="00767D98"/>
    <w:rsid w:val="00770984"/>
    <w:rsid w:val="007720D6"/>
    <w:rsid w:val="0077360E"/>
    <w:rsid w:val="007768CD"/>
    <w:rsid w:val="007806EB"/>
    <w:rsid w:val="00782D9A"/>
    <w:rsid w:val="0078372E"/>
    <w:rsid w:val="00792E8B"/>
    <w:rsid w:val="00795470"/>
    <w:rsid w:val="00796F7D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6B82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85BDF"/>
    <w:rsid w:val="0089338B"/>
    <w:rsid w:val="008A0230"/>
    <w:rsid w:val="008A110F"/>
    <w:rsid w:val="008A188A"/>
    <w:rsid w:val="008A4A55"/>
    <w:rsid w:val="008B0212"/>
    <w:rsid w:val="008B08D8"/>
    <w:rsid w:val="008B0F1F"/>
    <w:rsid w:val="008B3D63"/>
    <w:rsid w:val="008B61ED"/>
    <w:rsid w:val="008B6D07"/>
    <w:rsid w:val="008C0F44"/>
    <w:rsid w:val="008C16B2"/>
    <w:rsid w:val="008C2230"/>
    <w:rsid w:val="008C27E1"/>
    <w:rsid w:val="008C4208"/>
    <w:rsid w:val="008C5093"/>
    <w:rsid w:val="008D1E48"/>
    <w:rsid w:val="008D3FFE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A20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81293"/>
    <w:rsid w:val="00981428"/>
    <w:rsid w:val="00985D7C"/>
    <w:rsid w:val="009863D8"/>
    <w:rsid w:val="009867D1"/>
    <w:rsid w:val="00987678"/>
    <w:rsid w:val="00994925"/>
    <w:rsid w:val="0099646A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360C"/>
    <w:rsid w:val="009F422F"/>
    <w:rsid w:val="009F5B64"/>
    <w:rsid w:val="00A01240"/>
    <w:rsid w:val="00A01780"/>
    <w:rsid w:val="00A02482"/>
    <w:rsid w:val="00A03A89"/>
    <w:rsid w:val="00A044FF"/>
    <w:rsid w:val="00A05DBC"/>
    <w:rsid w:val="00A0677C"/>
    <w:rsid w:val="00A10F4B"/>
    <w:rsid w:val="00A113FD"/>
    <w:rsid w:val="00A13604"/>
    <w:rsid w:val="00A1397E"/>
    <w:rsid w:val="00A201E2"/>
    <w:rsid w:val="00A2208B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44A06"/>
    <w:rsid w:val="00A5121C"/>
    <w:rsid w:val="00A52DC1"/>
    <w:rsid w:val="00A5307A"/>
    <w:rsid w:val="00A56ED1"/>
    <w:rsid w:val="00A5752C"/>
    <w:rsid w:val="00A618DD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9501D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2A65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3C4"/>
    <w:rsid w:val="00B40628"/>
    <w:rsid w:val="00B40F8E"/>
    <w:rsid w:val="00B45C14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6B58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74F1"/>
    <w:rsid w:val="00C47D8B"/>
    <w:rsid w:val="00C51A08"/>
    <w:rsid w:val="00C52C9D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5275"/>
    <w:rsid w:val="00C86AAB"/>
    <w:rsid w:val="00C902F9"/>
    <w:rsid w:val="00C93074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015F2"/>
    <w:rsid w:val="00D02683"/>
    <w:rsid w:val="00D10149"/>
    <w:rsid w:val="00D102BB"/>
    <w:rsid w:val="00D12C6A"/>
    <w:rsid w:val="00D13E0A"/>
    <w:rsid w:val="00D15538"/>
    <w:rsid w:val="00D16602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ED0"/>
    <w:rsid w:val="00D50F0F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A4E3F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E001EC"/>
    <w:rsid w:val="00E02771"/>
    <w:rsid w:val="00E028FF"/>
    <w:rsid w:val="00E03E6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9488E"/>
    <w:rsid w:val="00EA0E73"/>
    <w:rsid w:val="00EA1A6B"/>
    <w:rsid w:val="00EA256A"/>
    <w:rsid w:val="00EA3B29"/>
    <w:rsid w:val="00EA5B7C"/>
    <w:rsid w:val="00EA66EC"/>
    <w:rsid w:val="00EB4C59"/>
    <w:rsid w:val="00EB4C7B"/>
    <w:rsid w:val="00EB5D8A"/>
    <w:rsid w:val="00EB6036"/>
    <w:rsid w:val="00EC57D6"/>
    <w:rsid w:val="00EC707F"/>
    <w:rsid w:val="00ED038E"/>
    <w:rsid w:val="00ED14D6"/>
    <w:rsid w:val="00ED5372"/>
    <w:rsid w:val="00EE1281"/>
    <w:rsid w:val="00EE12EF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516"/>
    <w:rsid w:val="00F72A4D"/>
    <w:rsid w:val="00F741DB"/>
    <w:rsid w:val="00F74AB2"/>
    <w:rsid w:val="00F751A7"/>
    <w:rsid w:val="00F75A4A"/>
    <w:rsid w:val="00F8411D"/>
    <w:rsid w:val="00F84E48"/>
    <w:rsid w:val="00F92068"/>
    <w:rsid w:val="00F94B20"/>
    <w:rsid w:val="00F96A1D"/>
    <w:rsid w:val="00FA0B13"/>
    <w:rsid w:val="00FA405A"/>
    <w:rsid w:val="00FB1F2D"/>
    <w:rsid w:val="00FB3699"/>
    <w:rsid w:val="00FB3E7B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1D417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ypks7kbdpwfgdykd3qb9">
    <w:name w:val="ypks7kbdpwfgdykd3qb9"/>
    <w:basedOn w:val="a0"/>
    <w:rsid w:val="00A04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C1BC5-2003-453D-870F-A5D6651F9F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Асель Каратаева</cp:lastModifiedBy>
  <cp:revision>4</cp:revision>
  <cp:lastPrinted>2019-09-17T09:58:00Z</cp:lastPrinted>
  <dcterms:created xsi:type="dcterms:W3CDTF">2026-07-29T13:51:00Z</dcterms:created>
  <dcterms:modified xsi:type="dcterms:W3CDTF">2026-08-04T06:26:00Z</dcterms:modified>
</cp:coreProperties>
</file>