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3803"/>
        <w:gridCol w:w="337"/>
      </w:tblGrid>
      <w:tr w:rsidR="00F5193B" w14:paraId="010C062F" w14:textId="77777777" w:rsidTr="00DE4DDB">
        <w:trPr>
          <w:gridAfter w:val="1"/>
          <w:wAfter w:w="337" w:type="dxa"/>
          <w:trHeight w:val="1528"/>
        </w:trPr>
        <w:tc>
          <w:tcPr>
            <w:tcW w:w="4320" w:type="dxa"/>
          </w:tcPr>
          <w:p w14:paraId="6C756F2C" w14:textId="77777777" w:rsidR="00F5193B" w:rsidRDefault="00F5193B" w:rsidP="0011745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7036E963" w14:textId="77777777" w:rsidR="00F5193B" w:rsidRDefault="00F5193B" w:rsidP="0011745C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14:paraId="05A470D5" w14:textId="77777777" w:rsidR="00F5193B" w:rsidRDefault="00F5193B" w:rsidP="001174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14:paraId="10894438" w14:textId="77777777" w:rsidR="00F5193B" w:rsidRDefault="00F5193B" w:rsidP="0011745C">
            <w:pPr>
              <w:jc w:val="center"/>
              <w:rPr>
                <w:b/>
                <w:sz w:val="22"/>
                <w:szCs w:val="22"/>
              </w:rPr>
            </w:pPr>
          </w:p>
          <w:p w14:paraId="7D0ACB97" w14:textId="77777777" w:rsidR="00F5193B" w:rsidRDefault="00F5193B" w:rsidP="00117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14:paraId="2231695A" w14:textId="77777777" w:rsidR="00F5193B" w:rsidRDefault="00F5193B" w:rsidP="0011745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14:paraId="5CA36128" w14:textId="77777777" w:rsidR="00F5193B" w:rsidRDefault="00F5193B" w:rsidP="0011745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14:paraId="02D335F8" w14:textId="77777777" w:rsidR="00F5193B" w:rsidRDefault="00F5193B" w:rsidP="0011745C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9DCFD63" wp14:editId="0DF1B3B5">
                  <wp:extent cx="1009015" cy="1009015"/>
                  <wp:effectExtent l="0" t="0" r="0" b="0"/>
                  <wp:docPr id="2" name="Рисунок 2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3" w:type="dxa"/>
          </w:tcPr>
          <w:p w14:paraId="7BCA16EC" w14:textId="77777777" w:rsidR="00F5193B" w:rsidRDefault="00F5193B" w:rsidP="0011745C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12DE65E8" w14:textId="77777777" w:rsidR="00F5193B" w:rsidRDefault="00F5193B" w:rsidP="001174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14:paraId="78F83DBC" w14:textId="77777777" w:rsidR="00F5193B" w:rsidRDefault="00F5193B" w:rsidP="0011745C">
            <w:pPr>
              <w:jc w:val="center"/>
              <w:rPr>
                <w:sz w:val="22"/>
                <w:szCs w:val="22"/>
              </w:rPr>
            </w:pPr>
          </w:p>
          <w:p w14:paraId="666547EF" w14:textId="77777777" w:rsidR="00F5193B" w:rsidRDefault="00F5193B" w:rsidP="001174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14:paraId="568598BB" w14:textId="77777777" w:rsidR="00F5193B" w:rsidRDefault="00F5193B" w:rsidP="0011745C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14:paraId="5E410FE7" w14:textId="77777777" w:rsidR="00F5193B" w:rsidRDefault="00F5193B" w:rsidP="0011745C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F5193B" w14:paraId="369A55DE" w14:textId="77777777" w:rsidTr="0011745C">
        <w:trPr>
          <w:trHeight w:val="584"/>
        </w:trPr>
        <w:tc>
          <w:tcPr>
            <w:tcW w:w="4320" w:type="dxa"/>
          </w:tcPr>
          <w:p w14:paraId="4555F6D1" w14:textId="77777777" w:rsidR="00F5193B" w:rsidRDefault="00F5193B" w:rsidP="0011745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14:paraId="0DEA7D2E" w14:textId="77777777" w:rsidR="00F5193B" w:rsidRDefault="00F5193B" w:rsidP="0011745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77D11710" w14:textId="77777777" w:rsidR="00F5193B" w:rsidRPr="008D43B6" w:rsidRDefault="00F5193B" w:rsidP="0011745C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 24 ноября</w:t>
            </w:r>
            <w:r w:rsidRPr="008D43B6">
              <w:rPr>
                <w:sz w:val="22"/>
                <w:szCs w:val="22"/>
                <w:lang w:val="kk-KZ"/>
              </w:rPr>
              <w:t xml:space="preserve"> 202</w:t>
            </w:r>
            <w:r>
              <w:rPr>
                <w:sz w:val="22"/>
                <w:szCs w:val="22"/>
                <w:lang w:val="kk-KZ"/>
              </w:rPr>
              <w:t>5</w:t>
            </w:r>
            <w:r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14:paraId="2B6EBA59" w14:textId="77777777" w:rsidR="00F5193B" w:rsidRDefault="00F5193B" w:rsidP="0011745C">
            <w:pPr>
              <w:jc w:val="center"/>
              <w:rPr>
                <w:sz w:val="16"/>
                <w:szCs w:val="16"/>
                <w:lang w:val="kk-KZ"/>
              </w:rPr>
            </w:pPr>
          </w:p>
          <w:p w14:paraId="51EFB3C9" w14:textId="77777777" w:rsidR="00F5193B" w:rsidRDefault="00F5193B" w:rsidP="0011745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Астана </w:t>
            </w:r>
            <w:r>
              <w:rPr>
                <w:sz w:val="22"/>
                <w:szCs w:val="22"/>
                <w:lang w:val="kk-KZ"/>
              </w:rPr>
              <w:t>қаласы</w:t>
            </w:r>
          </w:p>
          <w:p w14:paraId="73D0FC7C" w14:textId="77777777" w:rsidR="00F5193B" w:rsidRDefault="00F5193B" w:rsidP="0011745C">
            <w:pPr>
              <w:jc w:val="center"/>
              <w:rPr>
                <w:sz w:val="16"/>
                <w:szCs w:val="16"/>
                <w:lang w:val="kk-KZ"/>
              </w:rPr>
            </w:pPr>
          </w:p>
          <w:p w14:paraId="3373126A" w14:textId="77777777" w:rsidR="00F5193B" w:rsidRDefault="00F5193B" w:rsidP="0011745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14:paraId="60963F9A" w14:textId="77777777" w:rsidR="00F5193B" w:rsidRDefault="00F5193B" w:rsidP="0011745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  <w:gridSpan w:val="2"/>
          </w:tcPr>
          <w:p w14:paraId="7F12E1A4" w14:textId="77777777" w:rsidR="00F5193B" w:rsidRDefault="00F5193B" w:rsidP="0011745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14:paraId="12674399" w14:textId="77777777" w:rsidR="00F5193B" w:rsidRDefault="00F5193B" w:rsidP="0011745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14:paraId="1E98F12B" w14:textId="77777777" w:rsidR="00F5193B" w:rsidRDefault="00F5193B" w:rsidP="0011745C">
            <w:pPr>
              <w:jc w:val="center"/>
              <w:rPr>
                <w:b/>
                <w:lang w:val="kk-KZ"/>
              </w:rPr>
            </w:pPr>
          </w:p>
          <w:p w14:paraId="6C68B504" w14:textId="77777777" w:rsidR="00F5193B" w:rsidRPr="00F5193B" w:rsidRDefault="00F5193B" w:rsidP="0011745C">
            <w:pPr>
              <w:jc w:val="center"/>
              <w:rPr>
                <w:sz w:val="22"/>
                <w:szCs w:val="22"/>
                <w:lang w:val="en-US"/>
              </w:rPr>
            </w:pPr>
            <w:r w:rsidRPr="008D43B6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1</w:t>
            </w:r>
          </w:p>
          <w:p w14:paraId="07F555B7" w14:textId="77777777" w:rsidR="00F5193B" w:rsidRDefault="00F5193B" w:rsidP="0011745C">
            <w:pPr>
              <w:jc w:val="center"/>
              <w:rPr>
                <w:sz w:val="16"/>
                <w:szCs w:val="16"/>
              </w:rPr>
            </w:pPr>
          </w:p>
          <w:p w14:paraId="69E5F950" w14:textId="77777777" w:rsidR="00F5193B" w:rsidRDefault="00F5193B" w:rsidP="001174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город</w:t>
            </w:r>
            <w:r>
              <w:rPr>
                <w:sz w:val="22"/>
                <w:szCs w:val="22"/>
              </w:rPr>
              <w:t xml:space="preserve"> Астана</w:t>
            </w:r>
          </w:p>
        </w:tc>
      </w:tr>
    </w:tbl>
    <w:p w14:paraId="1F143FAD" w14:textId="189E7A00" w:rsidR="00642211" w:rsidRDefault="00642211" w:rsidP="00934587">
      <w:pPr>
        <w:rPr>
          <w:lang w:val="kk-KZ"/>
        </w:rPr>
      </w:pPr>
    </w:p>
    <w:p w14:paraId="22E03CEC" w14:textId="0F8DE0F6" w:rsidR="003B7033" w:rsidRDefault="003B7033" w:rsidP="003B7033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50FBEBD2" w14:textId="77777777" w:rsidR="003B7033" w:rsidRDefault="003B7033" w:rsidP="003B7033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C2845FC" w14:textId="6176BA91" w:rsidR="003B7033" w:rsidRPr="009C3A27" w:rsidRDefault="003B7033" w:rsidP="003B7033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6A1073">
        <w:rPr>
          <w:rFonts w:eastAsia="Calibri"/>
          <w:b/>
          <w:sz w:val="28"/>
          <w:szCs w:val="28"/>
          <w:lang w:eastAsia="en-US"/>
        </w:rPr>
        <w:t>О</w:t>
      </w:r>
      <w:r w:rsidRPr="006A1073">
        <w:rPr>
          <w:rFonts w:eastAsia="Calibri"/>
          <w:b/>
          <w:sz w:val="28"/>
          <w:szCs w:val="28"/>
          <w:lang w:val="kk-KZ" w:eastAsia="en-US"/>
        </w:rPr>
        <w:t xml:space="preserve">б утверждении </w:t>
      </w:r>
      <w:r w:rsidRPr="009C3A27">
        <w:rPr>
          <w:rFonts w:eastAsia="Calibri"/>
          <w:b/>
          <w:sz w:val="28"/>
          <w:szCs w:val="28"/>
          <w:lang w:eastAsia="en-US"/>
        </w:rPr>
        <w:t xml:space="preserve">Правил </w:t>
      </w:r>
      <w:r w:rsidRPr="00C07915">
        <w:rPr>
          <w:rFonts w:eastAsia="Calibri"/>
          <w:b/>
          <w:sz w:val="28"/>
          <w:szCs w:val="28"/>
          <w:lang w:eastAsia="en-US"/>
        </w:rPr>
        <w:t xml:space="preserve">представления отчетности </w:t>
      </w:r>
      <w:r>
        <w:rPr>
          <w:rFonts w:eastAsia="Calibri"/>
          <w:b/>
          <w:sz w:val="28"/>
          <w:szCs w:val="28"/>
          <w:lang w:eastAsia="en-US"/>
        </w:rPr>
        <w:t>кредитным бюро</w:t>
      </w:r>
      <w:r w:rsidRPr="00C07915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78B00A50" w14:textId="77777777" w:rsidR="004E0D46" w:rsidRPr="004E0D46" w:rsidRDefault="004E0D46" w:rsidP="004E0D46">
      <w:pPr>
        <w:overflowPunct/>
        <w:autoSpaceDE/>
        <w:autoSpaceDN/>
        <w:adjustRightInd/>
        <w:jc w:val="center"/>
        <w:rPr>
          <w:rFonts w:eastAsia="MS Mincho"/>
          <w:b/>
          <w:szCs w:val="28"/>
        </w:rPr>
      </w:pPr>
      <w:r w:rsidRPr="004E0D46">
        <w:rPr>
          <w:rFonts w:eastAsia="MS Mincho"/>
          <w:b/>
          <w:bCs/>
          <w:szCs w:val="24"/>
        </w:rPr>
        <w:t>(</w:t>
      </w:r>
      <w:r w:rsidRPr="004E0D46">
        <w:rPr>
          <w:rFonts w:eastAsia="MS Mincho"/>
          <w:b/>
          <w:szCs w:val="28"/>
        </w:rPr>
        <w:t>С изменениями и дополнениями:</w:t>
      </w:r>
    </w:p>
    <w:p w14:paraId="14888EB5" w14:textId="2FE7D4E7" w:rsidR="004E0D46" w:rsidRPr="004E0D46" w:rsidRDefault="004E0D46" w:rsidP="004E0D46">
      <w:pPr>
        <w:overflowPunct/>
        <w:autoSpaceDE/>
        <w:autoSpaceDN/>
        <w:adjustRightInd/>
        <w:jc w:val="center"/>
        <w:rPr>
          <w:rFonts w:eastAsia="MS Mincho"/>
          <w:b/>
          <w:szCs w:val="28"/>
        </w:rPr>
      </w:pPr>
      <w:r w:rsidRPr="004E0D46">
        <w:rPr>
          <w:rFonts w:eastAsia="MS Mincho"/>
          <w:b/>
          <w:bCs/>
          <w:szCs w:val="24"/>
        </w:rPr>
        <w:t>1. ПП НБ РК № 9</w:t>
      </w:r>
      <w:r>
        <w:rPr>
          <w:rFonts w:eastAsia="MS Mincho"/>
          <w:b/>
          <w:bCs/>
          <w:szCs w:val="24"/>
          <w:lang w:val="kk-KZ"/>
        </w:rPr>
        <w:t>3</w:t>
      </w:r>
      <w:r w:rsidRPr="004E0D46">
        <w:rPr>
          <w:rFonts w:eastAsia="MS Mincho"/>
          <w:b/>
          <w:bCs/>
          <w:szCs w:val="24"/>
        </w:rPr>
        <w:t xml:space="preserve"> от 31.07.2026 г.)</w:t>
      </w:r>
    </w:p>
    <w:p w14:paraId="5011A6BE" w14:textId="77777777" w:rsidR="003B7033" w:rsidRDefault="003B7033" w:rsidP="003B7033">
      <w:pPr>
        <w:ind w:firstLine="709"/>
        <w:rPr>
          <w:rFonts w:eastAsia="Calibri"/>
          <w:sz w:val="28"/>
          <w:szCs w:val="28"/>
          <w:highlight w:val="yellow"/>
          <w:lang w:eastAsia="en-US"/>
        </w:rPr>
      </w:pPr>
    </w:p>
    <w:p w14:paraId="5036AAD4" w14:textId="77777777" w:rsidR="003B7033" w:rsidRPr="004F2802" w:rsidRDefault="003B7033" w:rsidP="003B7033">
      <w:pPr>
        <w:ind w:firstLine="709"/>
        <w:rPr>
          <w:rFonts w:eastAsia="Calibri"/>
          <w:sz w:val="28"/>
          <w:szCs w:val="28"/>
          <w:highlight w:val="yellow"/>
          <w:lang w:eastAsia="en-US"/>
        </w:rPr>
      </w:pPr>
    </w:p>
    <w:p w14:paraId="5C445EC1" w14:textId="77777777" w:rsidR="003B7033" w:rsidRDefault="003B7033" w:rsidP="003B703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202D">
        <w:rPr>
          <w:rFonts w:eastAsia="Calibri"/>
          <w:sz w:val="28"/>
          <w:szCs w:val="28"/>
          <w:lang w:eastAsia="en-US"/>
        </w:rPr>
        <w:t xml:space="preserve">В соответствии с подпунктом 48) </w:t>
      </w:r>
      <w:r w:rsidRPr="005F4B4F">
        <w:rPr>
          <w:rFonts w:eastAsia="Calibri"/>
          <w:sz w:val="28"/>
          <w:szCs w:val="28"/>
          <w:lang w:eastAsia="en-US"/>
        </w:rPr>
        <w:t>абзаца второго части второй пункта</w:t>
      </w:r>
      <w:r>
        <w:rPr>
          <w:rFonts w:eastAsia="Calibri"/>
          <w:sz w:val="28"/>
          <w:szCs w:val="28"/>
          <w:lang w:eastAsia="en-US"/>
        </w:rPr>
        <w:t xml:space="preserve"> 19</w:t>
      </w:r>
      <w:r w:rsidRPr="005F4B4F">
        <w:rPr>
          <w:rFonts w:eastAsia="Calibri"/>
          <w:sz w:val="28"/>
          <w:szCs w:val="28"/>
          <w:lang w:eastAsia="en-US"/>
        </w:rPr>
        <w:t xml:space="preserve"> </w:t>
      </w:r>
      <w:r w:rsidRPr="0067202D">
        <w:rPr>
          <w:rFonts w:eastAsia="Calibri"/>
          <w:sz w:val="28"/>
          <w:szCs w:val="28"/>
          <w:lang w:eastAsia="en-US"/>
        </w:rPr>
        <w:t xml:space="preserve">Положения о Национальном Банке Республики Казахстан, утвержденного Указом Президента Республики Казахстан от 31 декабря 2003 года № 1271 </w:t>
      </w:r>
      <w:r>
        <w:rPr>
          <w:rFonts w:eastAsia="Calibri"/>
          <w:sz w:val="28"/>
          <w:szCs w:val="28"/>
          <w:lang w:eastAsia="en-US"/>
        </w:rPr>
        <w:br/>
      </w:r>
      <w:r w:rsidRPr="0067202D">
        <w:rPr>
          <w:rFonts w:eastAsia="Calibri"/>
          <w:sz w:val="28"/>
          <w:szCs w:val="28"/>
          <w:lang w:eastAsia="en-US"/>
        </w:rPr>
        <w:t xml:space="preserve">«Об утверждении Положения и структуры Национального Банка Республики Казахстан» и подпунктом 2) пункта 3 статьи 16 Закона Республики Казахстан </w:t>
      </w:r>
      <w:r>
        <w:rPr>
          <w:rFonts w:eastAsia="Calibri"/>
          <w:sz w:val="28"/>
          <w:szCs w:val="28"/>
          <w:lang w:eastAsia="en-US"/>
        </w:rPr>
        <w:br/>
      </w:r>
      <w:r w:rsidRPr="0067202D">
        <w:rPr>
          <w:rFonts w:eastAsia="Calibri"/>
          <w:sz w:val="28"/>
          <w:szCs w:val="28"/>
          <w:lang w:eastAsia="en-US"/>
        </w:rPr>
        <w:t xml:space="preserve">«О государственной статистике» Правление Национального Банка Республики Казахстан </w:t>
      </w:r>
      <w:r w:rsidRPr="0067202D">
        <w:rPr>
          <w:rFonts w:eastAsia="Calibri"/>
          <w:b/>
          <w:sz w:val="28"/>
          <w:szCs w:val="28"/>
          <w:lang w:eastAsia="en-US"/>
        </w:rPr>
        <w:t>ПОСТАНОВЛЯЕТ</w:t>
      </w:r>
      <w:r w:rsidRPr="0067202D">
        <w:rPr>
          <w:rFonts w:eastAsia="Calibri"/>
          <w:sz w:val="28"/>
          <w:szCs w:val="28"/>
          <w:lang w:eastAsia="en-US"/>
        </w:rPr>
        <w:t>:</w:t>
      </w:r>
    </w:p>
    <w:p w14:paraId="45F406DA" w14:textId="77777777" w:rsidR="003B7033" w:rsidRPr="00DC0EE7" w:rsidRDefault="003B7033" w:rsidP="003B703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027E">
        <w:rPr>
          <w:rFonts w:eastAsia="Calibri"/>
          <w:sz w:val="28"/>
          <w:szCs w:val="28"/>
          <w:lang w:eastAsia="en-US"/>
        </w:rPr>
        <w:t xml:space="preserve">1. Утвердить прилагаемые Правила </w:t>
      </w:r>
      <w:r>
        <w:rPr>
          <w:rFonts w:eastAsia="Calibri"/>
          <w:sz w:val="28"/>
          <w:szCs w:val="28"/>
          <w:lang w:eastAsia="en-US"/>
        </w:rPr>
        <w:t xml:space="preserve">представления отчетности кредитным </w:t>
      </w:r>
      <w:r w:rsidRPr="00DC0EE7">
        <w:rPr>
          <w:rFonts w:eastAsia="Calibri"/>
          <w:sz w:val="28"/>
          <w:szCs w:val="28"/>
          <w:lang w:eastAsia="en-US"/>
        </w:rPr>
        <w:t>бюро.</w:t>
      </w:r>
    </w:p>
    <w:p w14:paraId="3DB7B2E3" w14:textId="77777777" w:rsidR="003B7033" w:rsidRPr="00DC0EE7" w:rsidRDefault="003B7033" w:rsidP="003B7033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DC0EE7">
        <w:rPr>
          <w:rFonts w:eastAsia="Calibri"/>
          <w:sz w:val="28"/>
          <w:szCs w:val="28"/>
          <w:lang w:eastAsia="en-US"/>
        </w:rPr>
        <w:t>2. Признать утратившими силу</w:t>
      </w:r>
      <w:r w:rsidRPr="00DC0EE7">
        <w:rPr>
          <w:rFonts w:eastAsia="Calibri"/>
          <w:sz w:val="28"/>
          <w:szCs w:val="28"/>
          <w:lang w:val="kk-KZ" w:eastAsia="en-US"/>
        </w:rPr>
        <w:t>:</w:t>
      </w:r>
    </w:p>
    <w:p w14:paraId="4B567233" w14:textId="77777777" w:rsidR="003B7033" w:rsidRPr="0067202D" w:rsidRDefault="003B7033" w:rsidP="003B703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п</w:t>
      </w:r>
      <w:r w:rsidRPr="00BB14F5">
        <w:rPr>
          <w:rFonts w:eastAsia="Calibri"/>
          <w:sz w:val="28"/>
          <w:szCs w:val="28"/>
          <w:lang w:eastAsia="en-US"/>
        </w:rPr>
        <w:t xml:space="preserve">остановление </w:t>
      </w:r>
      <w:r w:rsidRPr="0067202D">
        <w:rPr>
          <w:rFonts w:eastAsia="Calibri"/>
          <w:sz w:val="28"/>
          <w:szCs w:val="28"/>
          <w:lang w:eastAsia="en-US"/>
        </w:rPr>
        <w:t>Правления Национального Банка Республики Казахстан от 28 ноября 2019 года № 225 «Об утверждении перечня, форм, сроков и Правил представления отчетности кредитным бюро» (зарегистрировано в Реестре государственной регистрации нормативных правовых актов под № 19682);</w:t>
      </w:r>
    </w:p>
    <w:p w14:paraId="4E67F029" w14:textId="77777777" w:rsidR="003B7033" w:rsidRPr="00E7027E" w:rsidRDefault="003B7033" w:rsidP="003B703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202D">
        <w:rPr>
          <w:rFonts w:eastAsia="Calibri"/>
          <w:sz w:val="28"/>
          <w:szCs w:val="28"/>
          <w:lang w:eastAsia="en-US"/>
        </w:rPr>
        <w:t>2) постановление Правления Национального Банка Республики Казахстан от 21 ноября 2022 года № 99 «О внесении изменений в постановление Правления Национального Банка Республики Казахстан от 28 ноября 2019 года №</w:t>
      </w:r>
      <w:r w:rsidRPr="00BB14F5">
        <w:rPr>
          <w:rFonts w:eastAsia="Calibri"/>
          <w:sz w:val="28"/>
          <w:szCs w:val="28"/>
          <w:lang w:eastAsia="en-US"/>
        </w:rPr>
        <w:t xml:space="preserve"> 225 </w:t>
      </w:r>
      <w:r>
        <w:rPr>
          <w:rFonts w:eastAsia="Calibri"/>
          <w:sz w:val="28"/>
          <w:szCs w:val="28"/>
          <w:lang w:eastAsia="en-US"/>
        </w:rPr>
        <w:br/>
      </w:r>
      <w:r w:rsidRPr="00BB14F5">
        <w:rPr>
          <w:rFonts w:eastAsia="Calibri"/>
          <w:sz w:val="28"/>
          <w:szCs w:val="28"/>
          <w:lang w:eastAsia="en-US"/>
        </w:rPr>
        <w:t>«Об утверждении перечня, форм, сроков представления отчетности кредитным бюро и Правил ее представления» (зарегистрировано в Реестре государственной регистрации норматив</w:t>
      </w:r>
      <w:r>
        <w:rPr>
          <w:rFonts w:eastAsia="Calibri"/>
          <w:sz w:val="28"/>
          <w:szCs w:val="28"/>
          <w:lang w:eastAsia="en-US"/>
        </w:rPr>
        <w:t>ных правовых актов под № 30932).</w:t>
      </w:r>
    </w:p>
    <w:p w14:paraId="04752260" w14:textId="77777777" w:rsidR="003B7033" w:rsidRPr="002D6297" w:rsidRDefault="003B7033" w:rsidP="003B7033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3. </w:t>
      </w:r>
      <w:r w:rsidRPr="002D6297">
        <w:rPr>
          <w:rFonts w:eastAsia="Calibri"/>
          <w:sz w:val="28"/>
          <w:szCs w:val="28"/>
          <w:lang w:eastAsia="en-US"/>
        </w:rPr>
        <w:t>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обеспечить:</w:t>
      </w:r>
    </w:p>
    <w:p w14:paraId="1CB4694F" w14:textId="77777777" w:rsidR="003B7033" w:rsidRPr="002D6297" w:rsidRDefault="003B7033" w:rsidP="003B7033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97">
        <w:rPr>
          <w:rFonts w:eastAsia="Calibri"/>
          <w:sz w:val="28"/>
          <w:szCs w:val="28"/>
          <w:lang w:eastAsia="en-US"/>
        </w:rPr>
        <w:t>1)</w:t>
      </w:r>
      <w:r w:rsidRPr="002D6297">
        <w:rPr>
          <w:rFonts w:eastAsia="Calibri"/>
          <w:sz w:val="28"/>
          <w:szCs w:val="28"/>
          <w:lang w:eastAsia="en-US"/>
        </w:rPr>
        <w:tab/>
        <w:t>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14:paraId="5038CA86" w14:textId="77777777" w:rsidR="003B7033" w:rsidRPr="002D6297" w:rsidRDefault="003B7033" w:rsidP="003B7033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97">
        <w:rPr>
          <w:rFonts w:eastAsia="Calibri"/>
          <w:sz w:val="28"/>
          <w:szCs w:val="28"/>
          <w:lang w:eastAsia="en-US"/>
        </w:rPr>
        <w:t>2)</w:t>
      </w:r>
      <w:r w:rsidRPr="002D6297">
        <w:rPr>
          <w:rFonts w:eastAsia="Calibri"/>
          <w:sz w:val="28"/>
          <w:szCs w:val="28"/>
          <w:lang w:eastAsia="en-US"/>
        </w:rPr>
        <w:tab/>
        <w:t>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p w14:paraId="2DBE53D1" w14:textId="77777777" w:rsidR="003B7033" w:rsidRPr="002D6297" w:rsidRDefault="003B7033" w:rsidP="003B7033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97">
        <w:rPr>
          <w:rFonts w:eastAsia="Calibri"/>
          <w:sz w:val="28"/>
          <w:szCs w:val="28"/>
          <w:lang w:eastAsia="en-US"/>
        </w:rPr>
        <w:t>3)</w:t>
      </w:r>
      <w:r w:rsidRPr="002D6297">
        <w:rPr>
          <w:rFonts w:eastAsia="Calibri"/>
          <w:sz w:val="28"/>
          <w:szCs w:val="28"/>
          <w:lang w:eastAsia="en-US"/>
        </w:rPr>
        <w:tab/>
        <w:t>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14:paraId="79A24A4B" w14:textId="77777777" w:rsidR="003B7033" w:rsidRPr="002D6297" w:rsidRDefault="003B7033" w:rsidP="003B7033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97">
        <w:rPr>
          <w:rFonts w:eastAsia="Calibri"/>
          <w:sz w:val="28"/>
          <w:szCs w:val="28"/>
          <w:lang w:eastAsia="en-US"/>
        </w:rPr>
        <w:t>4.</w:t>
      </w:r>
      <w:r w:rsidRPr="002D6297">
        <w:rPr>
          <w:rFonts w:eastAsia="Calibri"/>
          <w:sz w:val="28"/>
          <w:szCs w:val="28"/>
          <w:lang w:eastAsia="en-US"/>
        </w:rPr>
        <w:tab/>
        <w:t>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14:paraId="6209297D" w14:textId="77777777" w:rsidR="003B7033" w:rsidRPr="00E7027E" w:rsidRDefault="003B7033" w:rsidP="003B7033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97">
        <w:rPr>
          <w:rFonts w:eastAsia="Calibri"/>
          <w:sz w:val="28"/>
          <w:szCs w:val="28"/>
          <w:lang w:eastAsia="en-US"/>
        </w:rPr>
        <w:t>5.</w:t>
      </w:r>
      <w:r w:rsidRPr="002D6297">
        <w:rPr>
          <w:rFonts w:eastAsia="Calibri"/>
          <w:sz w:val="28"/>
          <w:szCs w:val="28"/>
          <w:lang w:eastAsia="en-US"/>
        </w:rPr>
        <w:tab/>
      </w:r>
      <w:r w:rsidRPr="00E7027E">
        <w:rPr>
          <w:rFonts w:eastAsia="Calibri"/>
          <w:sz w:val="28"/>
          <w:szCs w:val="28"/>
          <w:lang w:eastAsia="en-US"/>
        </w:rPr>
        <w:t>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14:paraId="66DB8665" w14:textId="3037A8C9" w:rsidR="00A36165" w:rsidRPr="003B7033" w:rsidRDefault="00A36165" w:rsidP="00934587"/>
    <w:p w14:paraId="0FCB83CE" w14:textId="0C7E39FD" w:rsidR="007C4ED8" w:rsidRDefault="007C4ED8" w:rsidP="007C4ED8">
      <w:pPr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C4ED8" w14:paraId="4DD33FB1" w14:textId="77777777" w:rsidTr="00303607">
        <w:tc>
          <w:tcPr>
            <w:tcW w:w="3652" w:type="dxa"/>
            <w:hideMark/>
          </w:tcPr>
          <w:p w14:paraId="0D8C3D19" w14:textId="082191EB" w:rsidR="007C4ED8" w:rsidRDefault="009C7125" w:rsidP="0030360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126" w:type="dxa"/>
          </w:tcPr>
          <w:p w14:paraId="58109197" w14:textId="77777777" w:rsidR="007C4ED8" w:rsidRDefault="007C4ED8" w:rsidP="0030360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EAE3FD3" w14:textId="14B9BAEA" w:rsidR="007C4ED8" w:rsidRDefault="009C7125" w:rsidP="0030360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Т.М. Сулейменов</w:t>
            </w:r>
          </w:p>
        </w:tc>
      </w:tr>
    </w:tbl>
    <w:p w14:paraId="3C3F526D" w14:textId="77777777" w:rsidR="007C4ED8" w:rsidRPr="00D21D8D" w:rsidRDefault="007C4ED8" w:rsidP="007C4ED8">
      <w:pPr>
        <w:rPr>
          <w:lang w:val="kk-KZ"/>
        </w:rPr>
      </w:pPr>
    </w:p>
    <w:p w14:paraId="245D2347" w14:textId="1D1D3CE1" w:rsidR="00DC0490" w:rsidRDefault="00DC0490" w:rsidP="00934587">
      <w:pPr>
        <w:rPr>
          <w:lang w:val="kk-KZ"/>
        </w:rPr>
      </w:pPr>
    </w:p>
    <w:p w14:paraId="05B546CE" w14:textId="0C24D377" w:rsidR="00DC0490" w:rsidRDefault="00DC0490" w:rsidP="00934587">
      <w:pPr>
        <w:rPr>
          <w:lang w:val="kk-KZ"/>
        </w:rPr>
      </w:pPr>
    </w:p>
    <w:p w14:paraId="7BD13CBE" w14:textId="3495854B" w:rsidR="00DC0490" w:rsidRDefault="00DC0490" w:rsidP="00934587">
      <w:pPr>
        <w:rPr>
          <w:lang w:val="kk-KZ"/>
        </w:rPr>
      </w:pPr>
    </w:p>
    <w:p w14:paraId="67275BCB" w14:textId="2EFF069C" w:rsidR="00DC0490" w:rsidRDefault="00DC0490" w:rsidP="00934587">
      <w:pPr>
        <w:rPr>
          <w:lang w:val="kk-KZ"/>
        </w:rPr>
      </w:pPr>
    </w:p>
    <w:p w14:paraId="08AD4945" w14:textId="1C1CEE4C" w:rsidR="00DC0490" w:rsidRDefault="00DC0490" w:rsidP="00934587">
      <w:pPr>
        <w:rPr>
          <w:lang w:val="kk-KZ"/>
        </w:rPr>
      </w:pPr>
    </w:p>
    <w:p w14:paraId="1CEEACA2" w14:textId="60F0C1FC" w:rsidR="00DC0490" w:rsidRDefault="00DC0490" w:rsidP="00934587">
      <w:pPr>
        <w:rPr>
          <w:lang w:val="kk-KZ"/>
        </w:rPr>
      </w:pPr>
    </w:p>
    <w:p w14:paraId="0F4EC76D" w14:textId="61F0701E" w:rsidR="00DC0490" w:rsidRDefault="00DC0490" w:rsidP="00934587">
      <w:pPr>
        <w:rPr>
          <w:lang w:val="kk-KZ"/>
        </w:rPr>
      </w:pPr>
    </w:p>
    <w:p w14:paraId="600A1A92" w14:textId="4FDF759A" w:rsidR="00DC0490" w:rsidRDefault="00DC0490" w:rsidP="00934587">
      <w:pPr>
        <w:rPr>
          <w:lang w:val="kk-KZ"/>
        </w:rPr>
      </w:pPr>
    </w:p>
    <w:p w14:paraId="4AAF67AA" w14:textId="4ECC4CF9" w:rsidR="00DC0490" w:rsidRDefault="00DC0490" w:rsidP="00934587">
      <w:pPr>
        <w:rPr>
          <w:lang w:val="kk-KZ"/>
        </w:rPr>
      </w:pPr>
    </w:p>
    <w:p w14:paraId="0EB1DB34" w14:textId="00AB4444" w:rsidR="00DC0490" w:rsidRDefault="00DC0490" w:rsidP="00934587">
      <w:pPr>
        <w:rPr>
          <w:lang w:val="kk-KZ"/>
        </w:rPr>
      </w:pPr>
    </w:p>
    <w:p w14:paraId="456690D6" w14:textId="53D2F1C8" w:rsidR="00DC0490" w:rsidRDefault="00DC0490" w:rsidP="00934587">
      <w:pPr>
        <w:rPr>
          <w:lang w:val="kk-KZ"/>
        </w:rPr>
      </w:pPr>
    </w:p>
    <w:p w14:paraId="5E926D0E" w14:textId="409EEFA5" w:rsidR="00DC0490" w:rsidRDefault="00DC0490" w:rsidP="00934587">
      <w:pPr>
        <w:rPr>
          <w:lang w:val="kk-KZ"/>
        </w:rPr>
      </w:pPr>
    </w:p>
    <w:p w14:paraId="2C5C679B" w14:textId="6F1DFD7A" w:rsidR="00DC0490" w:rsidRDefault="00DC0490" w:rsidP="00934587">
      <w:pPr>
        <w:rPr>
          <w:lang w:val="kk-KZ"/>
        </w:rPr>
      </w:pPr>
    </w:p>
    <w:p w14:paraId="13222892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>«СОГЛАСОВАНО»</w:t>
      </w:r>
    </w:p>
    <w:p w14:paraId="207B2D73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>Бюро национальной статистики</w:t>
      </w:r>
    </w:p>
    <w:p w14:paraId="308B6866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>Агентства по стратегическому</w:t>
      </w:r>
    </w:p>
    <w:p w14:paraId="6F30DFCD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>планированию и реформам</w:t>
      </w:r>
    </w:p>
    <w:p w14:paraId="4106B801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>Республики Казахстан</w:t>
      </w:r>
    </w:p>
    <w:p w14:paraId="39CDD402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</w:p>
    <w:p w14:paraId="284B1BCE" w14:textId="77777777" w:rsidR="00DC0490" w:rsidRPr="002C3C12" w:rsidRDefault="00DC0490" w:rsidP="00DC0490">
      <w:pPr>
        <w:rPr>
          <w:sz w:val="28"/>
          <w:szCs w:val="28"/>
        </w:rPr>
      </w:pPr>
    </w:p>
    <w:p w14:paraId="647687D3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>«СОГЛАСОВАНО»</w:t>
      </w:r>
    </w:p>
    <w:p w14:paraId="32458943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 xml:space="preserve">Агентство Республики Казахстан </w:t>
      </w:r>
    </w:p>
    <w:p w14:paraId="30AFA07D" w14:textId="77777777" w:rsidR="00DC0490" w:rsidRPr="002C3C12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 xml:space="preserve">по регулированию и развитию </w:t>
      </w:r>
    </w:p>
    <w:p w14:paraId="5CACAA62" w14:textId="77777777" w:rsidR="00DC0490" w:rsidRDefault="00DC0490" w:rsidP="00DC0490">
      <w:pPr>
        <w:jc w:val="both"/>
        <w:rPr>
          <w:rFonts w:eastAsia="Calibri"/>
          <w:sz w:val="28"/>
          <w:szCs w:val="28"/>
          <w:lang w:eastAsia="en-US"/>
        </w:rPr>
      </w:pPr>
      <w:r w:rsidRPr="002C3C12">
        <w:rPr>
          <w:rFonts w:eastAsia="Calibri"/>
          <w:sz w:val="28"/>
          <w:szCs w:val="28"/>
          <w:lang w:eastAsia="en-US"/>
        </w:rPr>
        <w:t>финансового рынка</w:t>
      </w:r>
    </w:p>
    <w:p w14:paraId="6C92205D" w14:textId="37234B8D" w:rsidR="00DC0490" w:rsidRDefault="00DC0490" w:rsidP="00934587">
      <w:pPr>
        <w:rPr>
          <w:lang w:val="kk-KZ"/>
        </w:rPr>
      </w:pPr>
    </w:p>
    <w:p w14:paraId="32CBFA95" w14:textId="18FCDCBA" w:rsidR="00303607" w:rsidRDefault="00303607" w:rsidP="00934587">
      <w:pPr>
        <w:rPr>
          <w:lang w:val="kk-KZ"/>
        </w:rPr>
      </w:pP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303607" w14:paraId="14F5669C" w14:textId="77777777" w:rsidTr="0030360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53EB792B" w14:textId="77777777" w:rsidR="00303607" w:rsidRPr="005467B5" w:rsidRDefault="00303607" w:rsidP="003036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Утверждены </w:t>
            </w:r>
            <w:r w:rsidRPr="005467B5">
              <w:rPr>
                <w:sz w:val="28"/>
                <w:szCs w:val="28"/>
              </w:rPr>
              <w:t>постановлением Правления</w:t>
            </w:r>
          </w:p>
          <w:p w14:paraId="0B943DC4" w14:textId="77777777" w:rsidR="00303607" w:rsidRPr="005467B5" w:rsidRDefault="00303607" w:rsidP="00303607">
            <w:pPr>
              <w:rPr>
                <w:sz w:val="28"/>
                <w:szCs w:val="28"/>
              </w:rPr>
            </w:pPr>
            <w:r w:rsidRPr="005467B5">
              <w:rPr>
                <w:sz w:val="28"/>
                <w:szCs w:val="28"/>
              </w:rPr>
              <w:t>Национального Банка</w:t>
            </w:r>
          </w:p>
          <w:p w14:paraId="51124532" w14:textId="77777777" w:rsidR="00303607" w:rsidRPr="005467B5" w:rsidRDefault="00303607" w:rsidP="00303607">
            <w:pPr>
              <w:rPr>
                <w:sz w:val="28"/>
                <w:szCs w:val="28"/>
              </w:rPr>
            </w:pPr>
            <w:r w:rsidRPr="005467B5">
              <w:rPr>
                <w:sz w:val="28"/>
                <w:szCs w:val="28"/>
              </w:rPr>
              <w:t>Республики Казахстан</w:t>
            </w:r>
          </w:p>
          <w:p w14:paraId="44F56375" w14:textId="77777777" w:rsidR="00303607" w:rsidRDefault="00303607" w:rsidP="00303607">
            <w:pPr>
              <w:rPr>
                <w:i/>
                <w:sz w:val="28"/>
                <w:szCs w:val="28"/>
                <w:lang w:val="kk-KZ"/>
              </w:rPr>
            </w:pPr>
            <w:r w:rsidRPr="005467B5">
              <w:rPr>
                <w:sz w:val="28"/>
                <w:szCs w:val="28"/>
              </w:rPr>
              <w:t>от «</w:t>
            </w:r>
            <w:r>
              <w:rPr>
                <w:sz w:val="28"/>
                <w:szCs w:val="28"/>
              </w:rPr>
              <w:t>24» ноября 2025 года № 81</w:t>
            </w:r>
          </w:p>
        </w:tc>
      </w:tr>
    </w:tbl>
    <w:p w14:paraId="256E1FC0" w14:textId="77777777" w:rsidR="00303607" w:rsidRDefault="00303607" w:rsidP="00303607">
      <w:pPr>
        <w:jc w:val="center"/>
        <w:rPr>
          <w:b/>
          <w:sz w:val="28"/>
          <w:szCs w:val="28"/>
        </w:rPr>
      </w:pPr>
    </w:p>
    <w:p w14:paraId="0CC4E19E" w14:textId="77777777" w:rsidR="00303607" w:rsidRDefault="00303607" w:rsidP="00303607">
      <w:pPr>
        <w:jc w:val="center"/>
        <w:rPr>
          <w:b/>
          <w:sz w:val="28"/>
          <w:szCs w:val="28"/>
        </w:rPr>
      </w:pPr>
    </w:p>
    <w:p w14:paraId="78102E35" w14:textId="77777777" w:rsidR="00303607" w:rsidRPr="007C7D1A" w:rsidRDefault="00303607" w:rsidP="00303607">
      <w:pPr>
        <w:jc w:val="center"/>
        <w:rPr>
          <w:rFonts w:eastAsia="Calibri"/>
          <w:b/>
          <w:sz w:val="28"/>
          <w:szCs w:val="28"/>
        </w:rPr>
      </w:pPr>
      <w:r w:rsidRPr="007C7D1A">
        <w:rPr>
          <w:rFonts w:eastAsia="Calibri"/>
          <w:b/>
          <w:sz w:val="28"/>
          <w:szCs w:val="28"/>
        </w:rPr>
        <w:t xml:space="preserve">Правила представления отчетности кредитным бюро </w:t>
      </w:r>
    </w:p>
    <w:p w14:paraId="1FC98FDB" w14:textId="77777777" w:rsidR="00303607" w:rsidRPr="007C7D1A" w:rsidRDefault="00303607" w:rsidP="00303607">
      <w:pPr>
        <w:jc w:val="both"/>
        <w:rPr>
          <w:rFonts w:eastAsia="Calibri"/>
          <w:sz w:val="28"/>
          <w:szCs w:val="28"/>
        </w:rPr>
      </w:pPr>
    </w:p>
    <w:p w14:paraId="12A08DEB" w14:textId="77777777" w:rsidR="00303607" w:rsidRPr="007C7D1A" w:rsidRDefault="00303607" w:rsidP="00303607">
      <w:pPr>
        <w:jc w:val="both"/>
        <w:rPr>
          <w:rFonts w:eastAsia="Calibri"/>
          <w:sz w:val="28"/>
          <w:szCs w:val="28"/>
        </w:rPr>
      </w:pPr>
    </w:p>
    <w:p w14:paraId="34711D2E" w14:textId="77777777" w:rsidR="00303607" w:rsidRPr="007C7D1A" w:rsidRDefault="00303607" w:rsidP="00303607">
      <w:pPr>
        <w:jc w:val="center"/>
        <w:rPr>
          <w:b/>
          <w:color w:val="000000"/>
          <w:sz w:val="28"/>
          <w:szCs w:val="28"/>
        </w:rPr>
      </w:pPr>
      <w:r w:rsidRPr="007C7D1A">
        <w:rPr>
          <w:b/>
          <w:color w:val="000000"/>
          <w:sz w:val="28"/>
          <w:szCs w:val="28"/>
        </w:rPr>
        <w:t>Глава 1. Общие положения</w:t>
      </w:r>
    </w:p>
    <w:p w14:paraId="72793903" w14:textId="77777777" w:rsidR="00303607" w:rsidRPr="007C7D1A" w:rsidRDefault="00303607" w:rsidP="00303607">
      <w:pPr>
        <w:jc w:val="both"/>
        <w:rPr>
          <w:rFonts w:eastAsia="Calibri"/>
          <w:sz w:val="28"/>
          <w:szCs w:val="28"/>
        </w:rPr>
      </w:pPr>
    </w:p>
    <w:p w14:paraId="2F8D16FC" w14:textId="77777777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  <w:r w:rsidRPr="007C7D1A">
        <w:rPr>
          <w:rFonts w:eastAsia="Calibri"/>
          <w:sz w:val="28"/>
          <w:szCs w:val="28"/>
        </w:rPr>
        <w:t>1. Правила представления отчетности кредитным бюро (далее – Правила) разработаны в соответствии с подпунктом</w:t>
      </w:r>
      <w:r>
        <w:rPr>
          <w:rFonts w:eastAsia="Calibri"/>
          <w:sz w:val="28"/>
          <w:szCs w:val="28"/>
          <w:lang w:val="kk-KZ"/>
        </w:rPr>
        <w:t xml:space="preserve"> 48</w:t>
      </w:r>
      <w:r>
        <w:rPr>
          <w:rFonts w:eastAsia="Calibri"/>
          <w:sz w:val="28"/>
          <w:szCs w:val="28"/>
        </w:rPr>
        <w:t>)</w:t>
      </w:r>
      <w:r w:rsidRPr="007C7D1A">
        <w:rPr>
          <w:rFonts w:eastAsia="Calibri"/>
          <w:sz w:val="28"/>
          <w:szCs w:val="28"/>
        </w:rPr>
        <w:t xml:space="preserve"> </w:t>
      </w:r>
      <w:r w:rsidRPr="00381805">
        <w:rPr>
          <w:rFonts w:eastAsia="Calibri"/>
          <w:sz w:val="28"/>
          <w:szCs w:val="28"/>
        </w:rPr>
        <w:t xml:space="preserve">абзаца второго части второй пункта </w:t>
      </w:r>
      <w:r w:rsidRPr="007C7D1A">
        <w:rPr>
          <w:rFonts w:eastAsia="Calibri"/>
          <w:sz w:val="28"/>
          <w:szCs w:val="28"/>
        </w:rPr>
        <w:t xml:space="preserve">19 Положения о Национальном Банке Республики Казахстан, утвержденного Указом Президента Республики Казахстан от 31 декабря </w:t>
      </w:r>
      <w:r>
        <w:rPr>
          <w:rFonts w:eastAsia="Calibri"/>
          <w:sz w:val="28"/>
          <w:szCs w:val="28"/>
        </w:rPr>
        <w:br/>
      </w:r>
      <w:r w:rsidRPr="007C7D1A">
        <w:rPr>
          <w:rFonts w:eastAsia="Calibri"/>
          <w:sz w:val="28"/>
          <w:szCs w:val="28"/>
        </w:rPr>
        <w:t xml:space="preserve">2003 года № 1271 «Об утверждении Положения и структуры Национального Банка Республики Казахстан» и подпунктом 2) пункта 3 статьи 16 Закона Республики Казахстан «О государственной статистике» и определяют порядок представления отчетности </w:t>
      </w:r>
      <w:r w:rsidRPr="007C7D1A">
        <w:rPr>
          <w:rFonts w:eastAsia="Calibri"/>
          <w:sz w:val="28"/>
          <w:szCs w:val="28"/>
          <w:lang w:val="kk-KZ"/>
        </w:rPr>
        <w:t>кредитным бюро</w:t>
      </w:r>
      <w:r w:rsidRPr="007C7D1A">
        <w:rPr>
          <w:rFonts w:eastAsia="Calibri"/>
          <w:sz w:val="28"/>
          <w:szCs w:val="28"/>
        </w:rPr>
        <w:t xml:space="preserve"> в Национальный Банк </w:t>
      </w:r>
      <w:r>
        <w:rPr>
          <w:rFonts w:eastAsia="Calibri"/>
          <w:sz w:val="28"/>
          <w:szCs w:val="28"/>
        </w:rPr>
        <w:br/>
      </w:r>
      <w:r w:rsidRPr="007C7D1A">
        <w:rPr>
          <w:rFonts w:eastAsia="Calibri"/>
          <w:sz w:val="28"/>
          <w:szCs w:val="28"/>
        </w:rPr>
        <w:t>Республики Казахстан (далее – Национальный Банк), включая формы</w:t>
      </w:r>
      <w:r>
        <w:rPr>
          <w:rFonts w:eastAsia="Calibri"/>
          <w:sz w:val="28"/>
          <w:szCs w:val="28"/>
        </w:rPr>
        <w:t>,</w:t>
      </w:r>
      <w:r w:rsidRPr="007C7D1A">
        <w:rPr>
          <w:rFonts w:eastAsia="Calibri"/>
          <w:sz w:val="28"/>
          <w:szCs w:val="28"/>
        </w:rPr>
        <w:t xml:space="preserve"> </w:t>
      </w:r>
      <w:r w:rsidRPr="007C7D1A">
        <w:rPr>
          <w:sz w:val="28"/>
          <w:szCs w:val="28"/>
        </w:rPr>
        <w:t>предназначенные для сбора административных данных,</w:t>
      </w:r>
      <w:r w:rsidRPr="007C7D1A">
        <w:rPr>
          <w:rFonts w:eastAsia="Calibri"/>
          <w:sz w:val="28"/>
          <w:szCs w:val="28"/>
        </w:rPr>
        <w:t xml:space="preserve"> перечень, периодичность и сроки ее представления.</w:t>
      </w:r>
    </w:p>
    <w:p w14:paraId="52B794CB" w14:textId="09F9B2DE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  <w:r w:rsidRPr="007C7D1A">
        <w:rPr>
          <w:rFonts w:eastAsia="Calibri"/>
          <w:sz w:val="28"/>
          <w:szCs w:val="28"/>
        </w:rPr>
        <w:t xml:space="preserve">2. </w:t>
      </w:r>
      <w:r w:rsidR="00DE4DDB" w:rsidRPr="00DE4DDB">
        <w:rPr>
          <w:rFonts w:eastAsia="Calibri"/>
          <w:sz w:val="28"/>
          <w:szCs w:val="28"/>
        </w:rPr>
        <w:t>Отчетность представляется в электронном формате посредством цифровой системы «Веб-портал Национального Банка Республики Казахстан», представляющей собой единое окно доступа к сервисам представления отчетности в Национальный Банк</w:t>
      </w:r>
      <w:r w:rsidRPr="007C7D1A">
        <w:rPr>
          <w:rFonts w:eastAsia="Calibri"/>
          <w:sz w:val="28"/>
          <w:szCs w:val="28"/>
        </w:rPr>
        <w:t>.</w:t>
      </w:r>
    </w:p>
    <w:p w14:paraId="67D40204" w14:textId="4515F2A3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  <w:r w:rsidRPr="007C7D1A">
        <w:rPr>
          <w:rFonts w:eastAsia="Calibri"/>
          <w:sz w:val="28"/>
          <w:szCs w:val="28"/>
        </w:rPr>
        <w:t xml:space="preserve">3. </w:t>
      </w:r>
      <w:r w:rsidR="00DE4DDB" w:rsidRPr="00DE4DDB">
        <w:rPr>
          <w:rFonts w:eastAsia="Calibri"/>
          <w:sz w:val="28"/>
          <w:szCs w:val="28"/>
        </w:rPr>
        <w:t>Отчетность, подписанная посредством электронной цифровой подписи руководителем кредитного бюро или лицом, на которое возложена функция по подписанию отчета, и исполнителем, хранится в электронном формате</w:t>
      </w:r>
      <w:r w:rsidRPr="007C7D1A">
        <w:rPr>
          <w:rFonts w:eastAsia="Calibri"/>
          <w:sz w:val="28"/>
          <w:szCs w:val="28"/>
        </w:rPr>
        <w:t>.</w:t>
      </w:r>
    </w:p>
    <w:p w14:paraId="4B5E3E3A" w14:textId="77777777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  <w:r w:rsidRPr="007C7D1A">
        <w:rPr>
          <w:rFonts w:eastAsia="Calibri"/>
          <w:sz w:val="28"/>
          <w:szCs w:val="28"/>
        </w:rPr>
        <w:t>4. Полнота и достоверность данных в отчетности обеспечивается руководителем кредитного бюро или лицом, на которое возложена функция по подписанию отчета.</w:t>
      </w:r>
    </w:p>
    <w:p w14:paraId="79860AB0" w14:textId="0178A735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  <w:r w:rsidRPr="007C7D1A">
        <w:rPr>
          <w:rFonts w:eastAsia="Calibri"/>
          <w:sz w:val="28"/>
          <w:szCs w:val="28"/>
        </w:rPr>
        <w:t>5. Данные в отчетности указываются в национальной валюте Республики Казахстан – те</w:t>
      </w:r>
      <w:r w:rsidR="00DE4DDB">
        <w:rPr>
          <w:rFonts w:eastAsia="Calibri"/>
          <w:sz w:val="28"/>
          <w:szCs w:val="28"/>
          <w:lang w:val="kk-KZ"/>
        </w:rPr>
        <w:t>ң</w:t>
      </w:r>
      <w:proofErr w:type="spellStart"/>
      <w:r w:rsidRPr="007C7D1A">
        <w:rPr>
          <w:rFonts w:eastAsia="Calibri"/>
          <w:sz w:val="28"/>
          <w:szCs w:val="28"/>
        </w:rPr>
        <w:t>ге</w:t>
      </w:r>
      <w:proofErr w:type="spellEnd"/>
      <w:r w:rsidRPr="007C7D1A">
        <w:rPr>
          <w:rFonts w:eastAsia="Calibri"/>
          <w:sz w:val="28"/>
          <w:szCs w:val="28"/>
        </w:rPr>
        <w:t>.</w:t>
      </w:r>
    </w:p>
    <w:p w14:paraId="2654F70D" w14:textId="77777777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</w:p>
    <w:p w14:paraId="249683F8" w14:textId="77777777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</w:p>
    <w:p w14:paraId="3D517731" w14:textId="77777777" w:rsidR="00303607" w:rsidRPr="007C7D1A" w:rsidRDefault="00303607" w:rsidP="00303607">
      <w:pPr>
        <w:ind w:firstLine="851"/>
        <w:jc w:val="center"/>
        <w:rPr>
          <w:rFonts w:eastAsia="Calibri"/>
          <w:b/>
          <w:sz w:val="28"/>
          <w:szCs w:val="28"/>
          <w:lang w:val="kk-KZ"/>
        </w:rPr>
      </w:pPr>
      <w:r w:rsidRPr="007C7D1A">
        <w:rPr>
          <w:rFonts w:eastAsia="Calibri"/>
          <w:b/>
          <w:sz w:val="28"/>
          <w:szCs w:val="28"/>
        </w:rPr>
        <w:t xml:space="preserve">Глава 2. Порядок представления отчетности </w:t>
      </w:r>
      <w:r w:rsidRPr="007C7D1A">
        <w:rPr>
          <w:rFonts w:eastAsia="Calibri"/>
          <w:b/>
          <w:sz w:val="28"/>
          <w:szCs w:val="28"/>
          <w:lang w:val="kk-KZ"/>
        </w:rPr>
        <w:t>кредитным бюро</w:t>
      </w:r>
    </w:p>
    <w:p w14:paraId="7956722E" w14:textId="77777777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</w:p>
    <w:p w14:paraId="046757AF" w14:textId="77777777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  <w:r w:rsidRPr="007C7D1A">
        <w:rPr>
          <w:rFonts w:eastAsia="Calibri"/>
          <w:sz w:val="28"/>
          <w:szCs w:val="28"/>
        </w:rPr>
        <w:lastRenderedPageBreak/>
        <w:t>6. Кредитное бюро</w:t>
      </w:r>
      <w:r w:rsidRPr="007C7D1A">
        <w:rPr>
          <w:rFonts w:eastAsia="Calibri"/>
          <w:strike/>
          <w:sz w:val="28"/>
          <w:szCs w:val="28"/>
        </w:rPr>
        <w:t>,</w:t>
      </w:r>
      <w:r w:rsidRPr="007C7D1A">
        <w:rPr>
          <w:rFonts w:eastAsia="Calibri"/>
          <w:sz w:val="28"/>
          <w:szCs w:val="28"/>
        </w:rPr>
        <w:t xml:space="preserve"> представляет в Национальный Банк ежеквартально, не позднее 15 (пятнадцатого) рабочего дня месяца, следующего за отчетным кварталом:</w:t>
      </w:r>
    </w:p>
    <w:p w14:paraId="0B9B898D" w14:textId="77777777" w:rsidR="00303607" w:rsidRPr="007C7D1A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  <w:r w:rsidRPr="007C7D1A">
        <w:rPr>
          <w:rFonts w:eastAsia="Calibri"/>
          <w:sz w:val="28"/>
          <w:szCs w:val="28"/>
        </w:rPr>
        <w:t>1) отчет о количестве кредитных историй в базе данных кредитных историй и о количестве договоров о предоставлении займов, услуг и условных обязательств в разрезе поставщиков информации, по форме согласно приложению 1 к Правилам;</w:t>
      </w:r>
    </w:p>
    <w:p w14:paraId="68F8A9CE" w14:textId="48B74193" w:rsidR="004E0D46" w:rsidRDefault="00303607" w:rsidP="00303607">
      <w:pPr>
        <w:ind w:firstLine="851"/>
        <w:jc w:val="both"/>
        <w:rPr>
          <w:rFonts w:eastAsia="Calibri"/>
          <w:sz w:val="28"/>
          <w:szCs w:val="28"/>
        </w:rPr>
      </w:pPr>
      <w:r w:rsidRPr="007C7D1A">
        <w:rPr>
          <w:rFonts w:eastAsia="Calibri"/>
          <w:sz w:val="28"/>
          <w:szCs w:val="28"/>
        </w:rPr>
        <w:t>2) отчет о результатах осуществления дополнительных видов деятельности в течение отчетного квартала, по форме согласно приложению 2 к Правилам.</w:t>
      </w:r>
      <w:r w:rsidR="004E0D46">
        <w:rPr>
          <w:rFonts w:eastAsia="Calibri"/>
          <w:sz w:val="28"/>
          <w:szCs w:val="28"/>
        </w:rPr>
        <w:br w:type="page"/>
      </w:r>
    </w:p>
    <w:p w14:paraId="091F79F6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lastRenderedPageBreak/>
        <w:t xml:space="preserve">Приложение 1 </w:t>
      </w:r>
    </w:p>
    <w:p w14:paraId="17969894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t>к Правилам представления отчетности кредитным бюро</w:t>
      </w:r>
    </w:p>
    <w:p w14:paraId="076820D0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40BF8422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0E3CEB84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t xml:space="preserve">Форма, </w:t>
      </w:r>
    </w:p>
    <w:p w14:paraId="5223CE4A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t>предназначенная для сбора административных данных</w:t>
      </w:r>
    </w:p>
    <w:p w14:paraId="42ADD495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21C140F5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0DE5AEE7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Представляется: в Национальный Банк Республики Казахстан</w:t>
      </w:r>
    </w:p>
    <w:p w14:paraId="3F739ABA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51039DFF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 xml:space="preserve">Наименование административной формы: </w:t>
      </w:r>
      <w:r w:rsidRPr="00DE4DDB">
        <w:rPr>
          <w:bCs/>
          <w:sz w:val="28"/>
          <w:szCs w:val="28"/>
        </w:rPr>
        <w:t>Отчет о количестве кредитных историй в базе данных кредитных историй и о количестве договоров о предоставлении займов, услуг и условных обязательств в разрезе поставщиков информации</w:t>
      </w:r>
    </w:p>
    <w:p w14:paraId="12D123F8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Индекс формы, предназначенной для сбора административных данных на безвозмездной основе: Pril_2</w:t>
      </w:r>
    </w:p>
    <w:p w14:paraId="7C5D9CE2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Периодичность: ежеквартальная</w:t>
      </w:r>
    </w:p>
    <w:p w14:paraId="2E58885B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Отчетный период: по состоянию на «_____» ____________ 20___ года</w:t>
      </w:r>
    </w:p>
    <w:p w14:paraId="1573E773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кредитное бюро</w:t>
      </w:r>
    </w:p>
    <w:p w14:paraId="1A82D8D5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ежеквартально, не позднее 15 (пятнадцатого) рабочего дня месяца, следующего за отчетным кварталом</w:t>
      </w:r>
    </w:p>
    <w:p w14:paraId="28C523BE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  <w:lang w:val="kk-KZ"/>
        </w:rPr>
        <w:t>БИН</w:t>
      </w:r>
      <w:r w:rsidRPr="00DE4DDB">
        <w:rPr>
          <w:sz w:val="28"/>
          <w:szCs w:val="28"/>
        </w:rPr>
        <w:t>: _______________________</w:t>
      </w:r>
    </w:p>
    <w:p w14:paraId="2DF90AFD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Метод сбора: в электронном виде</w:t>
      </w:r>
    </w:p>
    <w:p w14:paraId="46275304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</w:rPr>
        <w:sectPr w:rsidR="00DE4DDB" w:rsidRPr="00DE4DDB" w:rsidSect="004E0D46">
          <w:headerReference w:type="default" r:id="rId8"/>
          <w:headerReference w:type="first" r:id="rId9"/>
          <w:pgSz w:w="11906" w:h="16838"/>
          <w:pgMar w:top="1418" w:right="851" w:bottom="1418" w:left="1418" w:header="708" w:footer="708" w:gutter="0"/>
          <w:paperSrc w:first="7" w:other="7"/>
          <w:pgNumType w:start="1"/>
          <w:cols w:space="708"/>
          <w:titlePg/>
          <w:docGrid w:linePitch="360"/>
        </w:sectPr>
      </w:pPr>
    </w:p>
    <w:p w14:paraId="6DA8A8C0" w14:textId="77777777" w:rsidR="00DE4DDB" w:rsidRPr="00DE4DDB" w:rsidRDefault="00DE4DDB" w:rsidP="00DE4DDB">
      <w:pPr>
        <w:overflowPunct/>
        <w:autoSpaceDE/>
        <w:autoSpaceDN/>
        <w:adjustRightInd/>
        <w:ind w:firstLine="709"/>
        <w:rPr>
          <w:sz w:val="24"/>
          <w:szCs w:val="24"/>
        </w:rPr>
      </w:pPr>
      <w:r w:rsidRPr="00DE4DDB">
        <w:rPr>
          <w:sz w:val="24"/>
          <w:szCs w:val="24"/>
        </w:rPr>
        <w:lastRenderedPageBreak/>
        <w:t>Таблица 1. Отчет о количестве кредитных историй в базе данных кредитных историй</w:t>
      </w:r>
    </w:p>
    <w:p w14:paraId="7A5EC7F4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"/>
        <w:gridCol w:w="3986"/>
        <w:gridCol w:w="3850"/>
        <w:gridCol w:w="5930"/>
      </w:tblGrid>
      <w:tr w:rsidR="00DE4DDB" w:rsidRPr="00DE4DDB" w14:paraId="20300EF4" w14:textId="77777777" w:rsidTr="00C35138">
        <w:trPr>
          <w:jc w:val="center"/>
        </w:trPr>
        <w:tc>
          <w:tcPr>
            <w:tcW w:w="1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E5BC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№</w:t>
            </w:r>
          </w:p>
        </w:tc>
        <w:tc>
          <w:tcPr>
            <w:tcW w:w="7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F2E25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Наименование показателя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A1AE7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Количество кредитных историй за отчетный период</w:t>
            </w:r>
          </w:p>
        </w:tc>
        <w:tc>
          <w:tcPr>
            <w:tcW w:w="1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70B7A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Количество кредитных историй с начала создания базы данных с нарастающим итогом</w:t>
            </w:r>
          </w:p>
        </w:tc>
      </w:tr>
      <w:tr w:rsidR="00DE4DDB" w:rsidRPr="00DE4DDB" w14:paraId="189E2C7C" w14:textId="77777777" w:rsidTr="00C35138">
        <w:trPr>
          <w:jc w:val="center"/>
        </w:trPr>
        <w:tc>
          <w:tcPr>
            <w:tcW w:w="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A72FD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A57A3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0C848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3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03140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4</w:t>
            </w:r>
          </w:p>
        </w:tc>
      </w:tr>
      <w:tr w:rsidR="00DE4DDB" w:rsidRPr="00DE4DDB" w14:paraId="7236E948" w14:textId="77777777" w:rsidTr="00C35138">
        <w:trPr>
          <w:jc w:val="center"/>
        </w:trPr>
        <w:tc>
          <w:tcPr>
            <w:tcW w:w="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D486C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013A1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Общее количество кредитных историй, в том числе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DCA67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A8CC3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03988350" w14:textId="77777777" w:rsidTr="00C35138">
        <w:trPr>
          <w:jc w:val="center"/>
        </w:trPr>
        <w:tc>
          <w:tcPr>
            <w:tcW w:w="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06432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1.1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0A184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по физическим лицам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10623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56DF7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6C5A37A1" w14:textId="77777777" w:rsidTr="00C35138">
        <w:trPr>
          <w:jc w:val="center"/>
        </w:trPr>
        <w:tc>
          <w:tcPr>
            <w:tcW w:w="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23ACE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1.2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6A0CA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по юридическим лицам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348D0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D2ED4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</w:tbl>
    <w:p w14:paraId="5C1519AB" w14:textId="77777777" w:rsidR="00DE4DDB" w:rsidRPr="00DE4DDB" w:rsidRDefault="00DE4DDB" w:rsidP="00DE4DDB">
      <w:pPr>
        <w:overflowPunct/>
        <w:autoSpaceDE/>
        <w:autoSpaceDN/>
        <w:adjustRightInd/>
        <w:ind w:left="6237"/>
        <w:jc w:val="both"/>
        <w:rPr>
          <w:rFonts w:eastAsia="Calibri"/>
          <w:sz w:val="28"/>
          <w:szCs w:val="28"/>
        </w:rPr>
      </w:pPr>
    </w:p>
    <w:p w14:paraId="30868A77" w14:textId="77777777" w:rsidR="00DE4DDB" w:rsidRPr="00DE4DDB" w:rsidRDefault="00DE4DDB" w:rsidP="00DE4DDB">
      <w:pPr>
        <w:overflowPunct/>
        <w:autoSpaceDE/>
        <w:autoSpaceDN/>
        <w:adjustRightInd/>
        <w:ind w:left="6237"/>
        <w:jc w:val="both"/>
        <w:rPr>
          <w:rFonts w:eastAsia="Calibri"/>
          <w:sz w:val="28"/>
          <w:szCs w:val="28"/>
        </w:rPr>
      </w:pPr>
    </w:p>
    <w:p w14:paraId="347ACCCD" w14:textId="77777777" w:rsidR="00DE4DDB" w:rsidRPr="00DE4DDB" w:rsidRDefault="00DE4DDB" w:rsidP="004E0D46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Таблица 2. Отчет о количестве договоров о предоставлении займов, услуг и условных обязательств в разрезе поставщиков информации</w:t>
      </w:r>
    </w:p>
    <w:p w14:paraId="660F9895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3035"/>
        <w:gridCol w:w="3786"/>
        <w:gridCol w:w="873"/>
        <w:gridCol w:w="1781"/>
        <w:gridCol w:w="2738"/>
        <w:gridCol w:w="1784"/>
      </w:tblGrid>
      <w:tr w:rsidR="00DE4DDB" w:rsidRPr="00DE4DDB" w14:paraId="12B1B418" w14:textId="77777777" w:rsidTr="00C35138">
        <w:trPr>
          <w:jc w:val="center"/>
        </w:trPr>
        <w:tc>
          <w:tcPr>
            <w:tcW w:w="1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D6A3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 №</w:t>
            </w:r>
          </w:p>
        </w:tc>
        <w:tc>
          <w:tcPr>
            <w:tcW w:w="10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1856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Наименование поставщика информации</w:t>
            </w:r>
          </w:p>
        </w:tc>
        <w:tc>
          <w:tcPr>
            <w:tcW w:w="13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7486F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Бизнес - идентификационный номер (для юридического лица), индивидуальный идентификационный номер (для физического лица, в том числе для индивидуального предпринимателя)</w:t>
            </w:r>
          </w:p>
        </w:tc>
        <w:tc>
          <w:tcPr>
            <w:tcW w:w="246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2B4E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Количество договоров о предоставлении займов, услуг за отчетный период</w:t>
            </w:r>
          </w:p>
        </w:tc>
      </w:tr>
      <w:tr w:rsidR="00DE4DDB" w:rsidRPr="00DE4DDB" w14:paraId="67C83CB3" w14:textId="77777777" w:rsidTr="00C35138">
        <w:trPr>
          <w:jc w:val="center"/>
        </w:trPr>
        <w:tc>
          <w:tcPr>
            <w:tcW w:w="1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6B17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1043" w:type="pct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06E31DA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130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4D64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D100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всего</w:t>
            </w:r>
          </w:p>
        </w:tc>
        <w:tc>
          <w:tcPr>
            <w:tcW w:w="21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C92C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в том числе</w:t>
            </w:r>
          </w:p>
        </w:tc>
      </w:tr>
      <w:tr w:rsidR="00DE4DDB" w:rsidRPr="00DE4DDB" w14:paraId="0FE20C95" w14:textId="77777777" w:rsidTr="00C35138">
        <w:trPr>
          <w:jc w:val="center"/>
        </w:trPr>
        <w:tc>
          <w:tcPr>
            <w:tcW w:w="1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D9FC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10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68B3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130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7066F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EA12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9EE7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физическим лицам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D86F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индивидуальным предпринимателям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FC62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юридическим лицам</w:t>
            </w:r>
          </w:p>
        </w:tc>
      </w:tr>
      <w:tr w:rsidR="00DE4DDB" w:rsidRPr="00DE4DDB" w14:paraId="25E223EB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9630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8040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EE19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183D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AF5F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9F28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AB01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7</w:t>
            </w:r>
          </w:p>
        </w:tc>
      </w:tr>
      <w:tr w:rsidR="00DE4DDB" w:rsidRPr="00DE4DDB" w14:paraId="18F5F399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8C5B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6B58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Банки второго уровня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FF6F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1DDE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B035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D112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8D81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72FAB760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EEBF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1.1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ED26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A55F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0C67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98B2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B660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E9E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53C7C620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9DF2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1…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1B53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158E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CFEB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4C06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5BD9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6BD4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787194B3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88D1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B8E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Организации, осуществляющие отдельные виды банковских операций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7079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73B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2117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5A72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951B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43705B2C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29D7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2.1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F198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2EDD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C1C5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8F6E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4AA9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8FA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79DDD9DE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6839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2…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34B8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5C78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32F3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7809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DD7E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FD29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37B76DFA" w14:textId="77777777" w:rsidTr="00C35138">
        <w:trPr>
          <w:jc w:val="center"/>
        </w:trPr>
        <w:tc>
          <w:tcPr>
            <w:tcW w:w="1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C07A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3</w:t>
            </w:r>
          </w:p>
        </w:tc>
        <w:tc>
          <w:tcPr>
            <w:tcW w:w="10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E114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Организации, осуществляющие микрофинансовую деятельность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A479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9EB9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FB10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6798F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2490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78B0D389" w14:textId="77777777" w:rsidTr="00C35138">
        <w:trPr>
          <w:jc w:val="center"/>
        </w:trPr>
        <w:tc>
          <w:tcPr>
            <w:tcW w:w="1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2D5A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3.1</w:t>
            </w:r>
          </w:p>
        </w:tc>
        <w:tc>
          <w:tcPr>
            <w:tcW w:w="10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B4C9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656C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B2DE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D30E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96E3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660E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4D140FC1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0298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3…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501B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FD11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A37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C0D7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CE81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0A91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474639BB" w14:textId="77777777" w:rsidTr="00C35138">
        <w:trPr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D39A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4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8992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 xml:space="preserve">Индивидуальные предприниматели или юридические лица, реализующие товары и услуги в кредит либо </w:t>
            </w:r>
            <w:r w:rsidRPr="00DE4DDB">
              <w:rPr>
                <w:szCs w:val="24"/>
              </w:rPr>
              <w:lastRenderedPageBreak/>
              <w:t>предоставляющие отсрочки платежей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8217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8CA3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18C3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D390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997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093F268E" w14:textId="77777777" w:rsidTr="00C35138">
        <w:trPr>
          <w:jc w:val="center"/>
        </w:trPr>
        <w:tc>
          <w:tcPr>
            <w:tcW w:w="19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18A0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4.1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A341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D640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3E65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88A7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08E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2F0D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5C1F26CB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6C80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4…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3FE4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F6FF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461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81D9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4302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728A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7AEBF18F" w14:textId="77777777" w:rsidTr="00C35138">
        <w:trPr>
          <w:jc w:val="center"/>
        </w:trPr>
        <w:tc>
          <w:tcPr>
            <w:tcW w:w="1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0265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5</w:t>
            </w:r>
          </w:p>
        </w:tc>
        <w:tc>
          <w:tcPr>
            <w:tcW w:w="10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AD2D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Государственная корпорация «Правительство для граждан»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7145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3203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7F86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1957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0788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72499071" w14:textId="77777777" w:rsidTr="00C35138">
        <w:trPr>
          <w:jc w:val="center"/>
        </w:trPr>
        <w:tc>
          <w:tcPr>
            <w:tcW w:w="1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EEF1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6</w:t>
            </w:r>
          </w:p>
        </w:tc>
        <w:tc>
          <w:tcPr>
            <w:tcW w:w="10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70DD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Субъекты естественной монополии, оказывающие коммунальные услуги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9B0D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1FE8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D388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EB6E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BEC0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21874782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7341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6.1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625B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51F1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1657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D603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FFDD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AB46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7BB574F1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EFE4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6…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D982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3BA8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7D87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8E82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41F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1743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14F5359B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43CA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7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7E3A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Коллекторские агентства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569C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8485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C294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7F29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353D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2D73A2E6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6398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7.1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B43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5D40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4FA8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BAD8F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E40B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53FF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1F60984F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D25E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7…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4BCC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BFE2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21DC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CF53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8395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C89D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  <w:tr w:rsidR="00DE4DDB" w:rsidRPr="00DE4DDB" w14:paraId="5811B3A2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FBFB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8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2E4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Иные лица на основании договоров о предоставлении информации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E94D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FD7C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62D4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324C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5C98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</w:tr>
      <w:tr w:rsidR="00DE4DDB" w:rsidRPr="00DE4DDB" w14:paraId="2FE661A0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53B7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8.1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760D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96F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EFF9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0069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AAF2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EE14F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</w:tr>
      <w:tr w:rsidR="00DE4DDB" w:rsidRPr="00DE4DDB" w14:paraId="2D968602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0D5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8…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9AB9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95F0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07EC4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C079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BCBE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B130D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</w:pPr>
          </w:p>
        </w:tc>
      </w:tr>
      <w:tr w:rsidR="00DE4DDB" w:rsidRPr="00DE4DDB" w14:paraId="22EA1D15" w14:textId="77777777" w:rsidTr="00C35138">
        <w:trPr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FBB9E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D5B6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Всего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8C22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C6DE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1827F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82FE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2B518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</w:tr>
    </w:tbl>
    <w:p w14:paraId="0A6A6D6C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</w:p>
    <w:p w14:paraId="2FF483F4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</w:p>
    <w:p w14:paraId="5276F890" w14:textId="77777777" w:rsidR="00DE4DDB" w:rsidRPr="00DE4DDB" w:rsidRDefault="00DE4DDB" w:rsidP="004E0D46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продолжение таблицы:</w:t>
      </w:r>
    </w:p>
    <w:p w14:paraId="392A8CBF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845"/>
        <w:gridCol w:w="2549"/>
        <w:gridCol w:w="2409"/>
        <w:gridCol w:w="992"/>
        <w:gridCol w:w="1702"/>
        <w:gridCol w:w="2267"/>
        <w:gridCol w:w="1944"/>
      </w:tblGrid>
      <w:tr w:rsidR="00DE4DDB" w:rsidRPr="00DE4DDB" w14:paraId="3530E435" w14:textId="77777777" w:rsidTr="00C35138">
        <w:trPr>
          <w:jc w:val="center"/>
        </w:trPr>
        <w:tc>
          <w:tcPr>
            <w:tcW w:w="262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64C7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Количество договоров по условным обязательствам за отчетный период</w:t>
            </w:r>
          </w:p>
        </w:tc>
        <w:tc>
          <w:tcPr>
            <w:tcW w:w="2373" w:type="pct"/>
            <w:gridSpan w:val="4"/>
          </w:tcPr>
          <w:p w14:paraId="5F9012DF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Количество договоров о предоставлении займов, услуг с начала создания базы данных с нарастающим итогом</w:t>
            </w:r>
          </w:p>
        </w:tc>
      </w:tr>
      <w:tr w:rsidR="00DE4DDB" w:rsidRPr="00DE4DDB" w14:paraId="7F7AE907" w14:textId="77777777" w:rsidTr="00C35138">
        <w:trPr>
          <w:jc w:val="center"/>
        </w:trPr>
        <w:tc>
          <w:tcPr>
            <w:tcW w:w="28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F8E0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всего</w:t>
            </w:r>
          </w:p>
        </w:tc>
        <w:tc>
          <w:tcPr>
            <w:tcW w:w="2338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7CAE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в том числе</w:t>
            </w:r>
          </w:p>
        </w:tc>
        <w:tc>
          <w:tcPr>
            <w:tcW w:w="341" w:type="pct"/>
            <w:vMerge w:val="restart"/>
          </w:tcPr>
          <w:p w14:paraId="635EDFA5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всего</w:t>
            </w:r>
          </w:p>
        </w:tc>
        <w:tc>
          <w:tcPr>
            <w:tcW w:w="2032" w:type="pct"/>
            <w:gridSpan w:val="3"/>
          </w:tcPr>
          <w:p w14:paraId="49B6A8E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в том числе</w:t>
            </w:r>
          </w:p>
        </w:tc>
      </w:tr>
      <w:tr w:rsidR="00DE4DDB" w:rsidRPr="00DE4DDB" w14:paraId="4200CB47" w14:textId="77777777" w:rsidTr="00C35138">
        <w:trPr>
          <w:jc w:val="center"/>
        </w:trPr>
        <w:tc>
          <w:tcPr>
            <w:tcW w:w="28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AB17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rPr>
                <w:szCs w:val="24"/>
              </w:rPr>
            </w:pPr>
          </w:p>
        </w:tc>
        <w:tc>
          <w:tcPr>
            <w:tcW w:w="6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63EA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физическим лицам</w:t>
            </w:r>
          </w:p>
        </w:tc>
        <w:tc>
          <w:tcPr>
            <w:tcW w:w="8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5727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индивидуальным предпринимателям</w:t>
            </w:r>
          </w:p>
        </w:tc>
        <w:tc>
          <w:tcPr>
            <w:tcW w:w="8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2156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юридическим лицам</w:t>
            </w:r>
          </w:p>
        </w:tc>
        <w:tc>
          <w:tcPr>
            <w:tcW w:w="341" w:type="pct"/>
            <w:vMerge/>
          </w:tcPr>
          <w:p w14:paraId="4BFC375C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</w:p>
        </w:tc>
        <w:tc>
          <w:tcPr>
            <w:tcW w:w="585" w:type="pct"/>
          </w:tcPr>
          <w:p w14:paraId="25E49293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физическим лицам</w:t>
            </w:r>
          </w:p>
        </w:tc>
        <w:tc>
          <w:tcPr>
            <w:tcW w:w="779" w:type="pct"/>
          </w:tcPr>
          <w:p w14:paraId="4CD7D63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индивидуальным предпринимателям</w:t>
            </w:r>
          </w:p>
        </w:tc>
        <w:tc>
          <w:tcPr>
            <w:tcW w:w="668" w:type="pct"/>
          </w:tcPr>
          <w:p w14:paraId="0F40BF8A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юридическим лицам</w:t>
            </w:r>
          </w:p>
        </w:tc>
      </w:tr>
      <w:tr w:rsidR="00DE4DDB" w:rsidRPr="00DE4DDB" w14:paraId="54E8BECF" w14:textId="77777777" w:rsidTr="00C35138">
        <w:trPr>
          <w:jc w:val="center"/>
        </w:trPr>
        <w:tc>
          <w:tcPr>
            <w:tcW w:w="2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33AD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8</w:t>
            </w:r>
          </w:p>
        </w:tc>
        <w:tc>
          <w:tcPr>
            <w:tcW w:w="6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4E7A0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9</w:t>
            </w:r>
          </w:p>
        </w:tc>
        <w:tc>
          <w:tcPr>
            <w:tcW w:w="8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6D4B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10</w:t>
            </w:r>
          </w:p>
        </w:tc>
        <w:tc>
          <w:tcPr>
            <w:tcW w:w="8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A75E6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11</w:t>
            </w:r>
          </w:p>
        </w:tc>
        <w:tc>
          <w:tcPr>
            <w:tcW w:w="341" w:type="pct"/>
          </w:tcPr>
          <w:p w14:paraId="7209CC1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12</w:t>
            </w:r>
          </w:p>
        </w:tc>
        <w:tc>
          <w:tcPr>
            <w:tcW w:w="585" w:type="pct"/>
          </w:tcPr>
          <w:p w14:paraId="7CE7C939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13</w:t>
            </w:r>
          </w:p>
        </w:tc>
        <w:tc>
          <w:tcPr>
            <w:tcW w:w="779" w:type="pct"/>
          </w:tcPr>
          <w:p w14:paraId="631F9082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14</w:t>
            </w:r>
          </w:p>
        </w:tc>
        <w:tc>
          <w:tcPr>
            <w:tcW w:w="668" w:type="pct"/>
          </w:tcPr>
          <w:p w14:paraId="4CF7AE5B" w14:textId="77777777" w:rsidR="00DE4DDB" w:rsidRPr="00DE4DDB" w:rsidRDefault="00DE4DDB" w:rsidP="00DE4DDB">
            <w:pPr>
              <w:overflowPunct/>
              <w:autoSpaceDE/>
              <w:autoSpaceDN/>
              <w:adjustRightInd/>
              <w:ind w:left="-120" w:right="-51"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15</w:t>
            </w:r>
          </w:p>
        </w:tc>
      </w:tr>
    </w:tbl>
    <w:p w14:paraId="7FECFEA9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</w:p>
    <w:p w14:paraId="41F29613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</w:p>
    <w:p w14:paraId="12743A56" w14:textId="77777777" w:rsidR="00DE4DDB" w:rsidRPr="00DE4DDB" w:rsidRDefault="00DE4DDB" w:rsidP="004E0D46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продолжение таблицы:</w:t>
      </w:r>
    </w:p>
    <w:p w14:paraId="0FEEAA25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2502"/>
        <w:gridCol w:w="4432"/>
        <w:gridCol w:w="2942"/>
        <w:gridCol w:w="3218"/>
      </w:tblGrid>
      <w:tr w:rsidR="00DE4DDB" w:rsidRPr="00DE4DDB" w14:paraId="07F83B0D" w14:textId="77777777" w:rsidTr="00C35138">
        <w:trPr>
          <w:jc w:val="center"/>
        </w:trPr>
        <w:tc>
          <w:tcPr>
            <w:tcW w:w="389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0A0F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Количество договоров по условным обязательствам с начала создания базы данных с нарастающим итогом</w:t>
            </w:r>
          </w:p>
        </w:tc>
        <w:tc>
          <w:tcPr>
            <w:tcW w:w="11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8B944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Дата последнего обновления информации в базе данных поставщиком информации</w:t>
            </w:r>
          </w:p>
        </w:tc>
      </w:tr>
      <w:tr w:rsidR="00DE4DDB" w:rsidRPr="00DE4DDB" w14:paraId="34BEA20A" w14:textId="77777777" w:rsidTr="00C35138">
        <w:trPr>
          <w:jc w:val="center"/>
        </w:trPr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E10ED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lastRenderedPageBreak/>
              <w:t>всего</w:t>
            </w:r>
          </w:p>
        </w:tc>
        <w:tc>
          <w:tcPr>
            <w:tcW w:w="33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C3E93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в том числе</w:t>
            </w:r>
          </w:p>
        </w:tc>
        <w:tc>
          <w:tcPr>
            <w:tcW w:w="11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594527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DE4DDB" w:rsidRPr="00DE4DDB" w14:paraId="2D456F7B" w14:textId="77777777" w:rsidTr="00C3513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2E4E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C238E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физическим лицам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CC16D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индивидуальным предпринимателям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526FA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по юридическим лицам</w:t>
            </w:r>
          </w:p>
        </w:tc>
        <w:tc>
          <w:tcPr>
            <w:tcW w:w="110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4F705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DE4DDB" w:rsidRPr="00DE4DDB" w14:paraId="66AD83F2" w14:textId="77777777" w:rsidTr="00C35138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29467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16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421A3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17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B4B79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18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B31F4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19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8450B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20</w:t>
            </w:r>
          </w:p>
        </w:tc>
      </w:tr>
    </w:tbl>
    <w:p w14:paraId="29ABC9A9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 </w:t>
      </w:r>
    </w:p>
    <w:p w14:paraId="3E641DB4" w14:textId="77777777" w:rsidR="00DE4DDB" w:rsidRPr="00DE4DDB" w:rsidRDefault="00DE4DDB" w:rsidP="00DE4DDB">
      <w:pPr>
        <w:overflowPunct/>
        <w:autoSpaceDE/>
        <w:autoSpaceDN/>
        <w:adjustRightInd/>
        <w:ind w:firstLine="400"/>
        <w:jc w:val="both"/>
        <w:rPr>
          <w:sz w:val="24"/>
          <w:szCs w:val="24"/>
        </w:rPr>
      </w:pPr>
    </w:p>
    <w:p w14:paraId="21D45CE8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Наименование _______________________________________________________</w:t>
      </w:r>
    </w:p>
    <w:p w14:paraId="6AFCF3F0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Адрес_______________________________________________________________</w:t>
      </w:r>
    </w:p>
    <w:p w14:paraId="05273F38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Телефон ________________________________________</w:t>
      </w:r>
    </w:p>
    <w:p w14:paraId="4DB0F2BA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Адрес электронной почты _________________________</w:t>
      </w:r>
    </w:p>
    <w:p w14:paraId="185CA9EE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Исполнитель ______________________________________ ________________</w:t>
      </w:r>
    </w:p>
    <w:p w14:paraId="35EFD991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 xml:space="preserve">           фамилия, имя и отчество (при его наличии) </w:t>
      </w:r>
      <w:proofErr w:type="gramStart"/>
      <w:r w:rsidRPr="00DE4DDB">
        <w:rPr>
          <w:sz w:val="24"/>
          <w:szCs w:val="24"/>
        </w:rPr>
        <w:t>подпись,   </w:t>
      </w:r>
      <w:proofErr w:type="gramEnd"/>
      <w:r w:rsidRPr="00DE4DDB">
        <w:rPr>
          <w:sz w:val="24"/>
          <w:szCs w:val="24"/>
        </w:rPr>
        <w:t>     телефон</w:t>
      </w:r>
    </w:p>
    <w:p w14:paraId="4D7A5BCD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Руководитель или лицо, на которое возложена функция по подписанию отчета _____________________</w:t>
      </w:r>
    </w:p>
    <w:p w14:paraId="6A20B64A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___________________________________________________ _______________</w:t>
      </w:r>
    </w:p>
    <w:p w14:paraId="03FE2787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 xml:space="preserve">              фамилия, имя и отчество (при его </w:t>
      </w:r>
      <w:proofErr w:type="gramStart"/>
      <w:r w:rsidRPr="00DE4DDB">
        <w:rPr>
          <w:sz w:val="24"/>
          <w:szCs w:val="24"/>
        </w:rPr>
        <w:t>наличии)   </w:t>
      </w:r>
      <w:proofErr w:type="gramEnd"/>
      <w:r w:rsidRPr="00DE4DDB">
        <w:rPr>
          <w:sz w:val="24"/>
          <w:szCs w:val="24"/>
        </w:rPr>
        <w:t>                 подпись</w:t>
      </w:r>
    </w:p>
    <w:p w14:paraId="483F1612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4"/>
          <w:szCs w:val="24"/>
        </w:rPr>
        <w:t>Дата «______» ______________ 20__ года</w:t>
      </w:r>
    </w:p>
    <w:p w14:paraId="373E9AF0" w14:textId="77777777" w:rsidR="00DE4DDB" w:rsidRPr="00DE4DDB" w:rsidRDefault="00DE4DDB" w:rsidP="00DE4DDB">
      <w:pPr>
        <w:overflowPunct/>
        <w:autoSpaceDE/>
        <w:autoSpaceDN/>
        <w:adjustRightInd/>
        <w:ind w:left="6237"/>
        <w:jc w:val="both"/>
        <w:rPr>
          <w:rFonts w:eastAsia="Calibri"/>
          <w:sz w:val="28"/>
          <w:szCs w:val="28"/>
        </w:rPr>
      </w:pPr>
    </w:p>
    <w:p w14:paraId="77CAC053" w14:textId="77777777" w:rsidR="00DE4DDB" w:rsidRPr="00DE4DDB" w:rsidRDefault="00DE4DDB" w:rsidP="00DE4DDB">
      <w:pPr>
        <w:overflowPunct/>
        <w:autoSpaceDE/>
        <w:autoSpaceDN/>
        <w:adjustRightInd/>
        <w:ind w:left="318" w:firstLine="426"/>
        <w:jc w:val="both"/>
        <w:rPr>
          <w:sz w:val="28"/>
          <w:szCs w:val="28"/>
        </w:rPr>
      </w:pPr>
    </w:p>
    <w:p w14:paraId="384139DF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количестве кредитных историй в базе данных кредитных историй и о количестве договоров о предоставлении займов, услуг и условных обязательств в разрезе поставщиков информации»</w:t>
      </w:r>
    </w:p>
    <w:p w14:paraId="3955F475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</w:rPr>
        <w:sectPr w:rsidR="00DE4DDB" w:rsidRPr="00DE4DDB" w:rsidSect="00DE4DDB">
          <w:pgSz w:w="16838" w:h="11906" w:orient="landscape"/>
          <w:pgMar w:top="1418" w:right="851" w:bottom="1418" w:left="1418" w:header="708" w:footer="708" w:gutter="0"/>
          <w:paperSrc w:first="7" w:other="7"/>
          <w:cols w:space="708"/>
          <w:docGrid w:linePitch="360"/>
        </w:sectPr>
      </w:pPr>
    </w:p>
    <w:p w14:paraId="318FFB2E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bCs/>
          <w:sz w:val="28"/>
          <w:szCs w:val="28"/>
        </w:rPr>
      </w:pPr>
      <w:r w:rsidRPr="00DE4DDB">
        <w:rPr>
          <w:bCs/>
          <w:sz w:val="28"/>
          <w:szCs w:val="28"/>
        </w:rPr>
        <w:lastRenderedPageBreak/>
        <w:t>Приложение</w:t>
      </w:r>
    </w:p>
    <w:p w14:paraId="7BA3E2E8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t xml:space="preserve">к форме, предназначенной для сбора административных данных на безвозмездной основе, «Отчет </w:t>
      </w:r>
      <w:r w:rsidRPr="00DE4DDB">
        <w:rPr>
          <w:bCs/>
          <w:sz w:val="28"/>
          <w:szCs w:val="28"/>
        </w:rPr>
        <w:t>о количестве кредитных историй в базе данных кредитных историй и о количестве договоров о предоставлении займов, услуг и условных обязательств в разрезе поставщиков информации»</w:t>
      </w:r>
    </w:p>
    <w:p w14:paraId="5944DE42" w14:textId="77777777" w:rsidR="00DE4DDB" w:rsidRPr="00DE4DDB" w:rsidRDefault="00DE4DDB" w:rsidP="00DE4DDB">
      <w:pPr>
        <w:overflowPunct/>
        <w:autoSpaceDE/>
        <w:autoSpaceDN/>
        <w:adjustRightInd/>
        <w:ind w:left="6237"/>
        <w:jc w:val="both"/>
        <w:rPr>
          <w:rFonts w:eastAsia="Calibri"/>
          <w:sz w:val="24"/>
          <w:szCs w:val="24"/>
        </w:rPr>
      </w:pPr>
    </w:p>
    <w:p w14:paraId="420F6D1B" w14:textId="77777777" w:rsidR="00DE4DDB" w:rsidRPr="00DE4DDB" w:rsidRDefault="00DE4DDB" w:rsidP="00DE4DDB">
      <w:pPr>
        <w:overflowPunct/>
        <w:autoSpaceDE/>
        <w:autoSpaceDN/>
        <w:adjustRightInd/>
        <w:ind w:left="6237"/>
        <w:jc w:val="both"/>
        <w:rPr>
          <w:rFonts w:eastAsia="Calibri"/>
          <w:sz w:val="28"/>
          <w:szCs w:val="28"/>
        </w:rPr>
      </w:pPr>
    </w:p>
    <w:p w14:paraId="64D98A8F" w14:textId="77777777" w:rsidR="00DE4DDB" w:rsidRPr="00DE4DDB" w:rsidRDefault="00DE4DDB" w:rsidP="00DE4DDB">
      <w:pPr>
        <w:overflowPunct/>
        <w:autoSpaceDE/>
        <w:autoSpaceDN/>
        <w:adjustRightInd/>
        <w:ind w:left="318" w:firstLine="426"/>
        <w:jc w:val="center"/>
        <w:rPr>
          <w:b/>
          <w:sz w:val="28"/>
          <w:szCs w:val="28"/>
        </w:rPr>
      </w:pPr>
      <w:r w:rsidRPr="00DE4DDB">
        <w:rPr>
          <w:b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08A5836B" w14:textId="77777777" w:rsidR="00DE4DDB" w:rsidRPr="00DE4DDB" w:rsidRDefault="00DE4DDB" w:rsidP="00DE4DDB">
      <w:pPr>
        <w:overflowPunct/>
        <w:autoSpaceDE/>
        <w:autoSpaceDN/>
        <w:adjustRightInd/>
        <w:ind w:left="318" w:firstLine="426"/>
        <w:jc w:val="center"/>
        <w:rPr>
          <w:b/>
          <w:sz w:val="28"/>
          <w:szCs w:val="28"/>
        </w:rPr>
      </w:pPr>
    </w:p>
    <w:p w14:paraId="50AF4FD3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  <w:r w:rsidRPr="00DE4DDB">
        <w:rPr>
          <w:b/>
          <w:bCs/>
          <w:sz w:val="28"/>
          <w:szCs w:val="28"/>
        </w:rPr>
        <w:t xml:space="preserve">«Отчет о количестве кредитных историй в базе данных кредитных историй и о количестве договоров о предоставлении займов, услуг и условных обязательств в разрезе поставщиков информации» </w:t>
      </w:r>
    </w:p>
    <w:p w14:paraId="70963514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b/>
          <w:bCs/>
          <w:sz w:val="28"/>
          <w:szCs w:val="28"/>
        </w:rPr>
        <w:t>(индекс – Pril_2, периодичность – ежеквартальная)</w:t>
      </w:r>
    </w:p>
    <w:p w14:paraId="4D7F41E4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260FAAF6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421E5EC2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b/>
          <w:bCs/>
          <w:sz w:val="28"/>
          <w:szCs w:val="28"/>
        </w:rPr>
        <w:t>Глава 1. Общие положения</w:t>
      </w:r>
    </w:p>
    <w:p w14:paraId="22260594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27B0D516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</w:t>
      </w:r>
      <w:r w:rsidRPr="00DE4DDB">
        <w:rPr>
          <w:sz w:val="24"/>
          <w:szCs w:val="24"/>
        </w:rPr>
        <w:t xml:space="preserve"> </w:t>
      </w:r>
      <w:r w:rsidRPr="00DE4DDB">
        <w:rPr>
          <w:sz w:val="28"/>
          <w:szCs w:val="28"/>
        </w:rPr>
        <w:t>на безвозмездной основе, «Отчет о количестве кредитных историй в базе данных кредитных историй и о количестве договоров, о предоставлении займов, услуг и условных обязательств в разрезе поставщиков информации» (далее – Форма).</w:t>
      </w:r>
    </w:p>
    <w:p w14:paraId="45EB6A0F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2. Форма составляется ежеквартально и заполняется по состоянию на конец отчетного периода.</w:t>
      </w:r>
    </w:p>
    <w:p w14:paraId="73509CB6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3. Форму подписывают исполнитель и руководитель или лицо, на которое возложена функция по подписанию отчета.</w:t>
      </w:r>
    </w:p>
    <w:p w14:paraId="7698D518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6033F7F9" w14:textId="77777777" w:rsidR="00DE4DDB" w:rsidRPr="00DE4DDB" w:rsidRDefault="00DE4DDB" w:rsidP="00DE4DDB">
      <w:pPr>
        <w:overflowPunct/>
        <w:autoSpaceDE/>
        <w:autoSpaceDN/>
        <w:adjustRightInd/>
        <w:jc w:val="both"/>
        <w:rPr>
          <w:sz w:val="28"/>
          <w:szCs w:val="28"/>
        </w:rPr>
      </w:pPr>
    </w:p>
    <w:p w14:paraId="44BCE7D8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b/>
          <w:bCs/>
          <w:sz w:val="28"/>
          <w:szCs w:val="28"/>
        </w:rPr>
        <w:t>Глава 2. Пояснение по заполнению Формы</w:t>
      </w:r>
    </w:p>
    <w:p w14:paraId="1E1721E3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787BC1D3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4. В графе 3 таблицы 1 указывается количество кредитных историй, внесенных в базу данных кредитных историй, за отчетный период.</w:t>
      </w:r>
    </w:p>
    <w:p w14:paraId="3EC7BCFB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5. В графе 4 таблицы 1 указывается количество кредитных историй, внесенных в базу данных кредитных историй, с начала создания базы данных с нарастающим итогом.</w:t>
      </w:r>
    </w:p>
    <w:p w14:paraId="0FA9B072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 xml:space="preserve">6. В графах 4, 5, 6, 7, 8, 9, 10 и 11 таблицы 2 указываются соответственно сведения о количестве договоров о предоставлении займов, услуг и условных </w:t>
      </w:r>
      <w:r w:rsidRPr="00DE4DDB">
        <w:rPr>
          <w:sz w:val="28"/>
          <w:szCs w:val="28"/>
        </w:rPr>
        <w:lastRenderedPageBreak/>
        <w:t>обязательств, поступивших в базу данных кредитного бюро в течение отчетного квартала.</w:t>
      </w:r>
    </w:p>
    <w:p w14:paraId="7BE2AEEC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7. В графах 12, 13, 14, 15, 16, 17, 18 и 19 таблицы 2 указываются сведения о количестве договоров о предоставлении займов, услуг и условных обязательств, поступивших в базу данных кредитного бюро, с начала создания базы данных с нарастающим итогом.</w:t>
      </w:r>
    </w:p>
    <w:p w14:paraId="425D85B3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8. В графе 20 таблицы 2 указывается дата последнего обновления информации в базе данных поставщиком информации.</w:t>
      </w:r>
    </w:p>
    <w:p w14:paraId="18DF0882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9. В строке 3 таблицы 2 указываются сведения по организациям, осуществляющим микрофинансовую деятельность, имеющим лицензию уполномоченного органа по регулированию, контролю и надзору финансового рынка и финансовых организаций в соответствии со статьей 14 Закона Республики Казахстан «О микрофинансовой деятельности».</w:t>
      </w:r>
    </w:p>
    <w:p w14:paraId="3F562CF5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10. В строке 4 таблицы 2 указываются сведения по индивидуальным предпринимателям или юридическим лицам, реализующим товары и услуги в кредит либо предоставляющим отсрочки платежей, систематизированные признаки которых определяются постановлением Правительства Республики Казахстан от 18 января 2005 года № 25 «Об утверждении систематизированных признаков индивидуальных предпринимателей или юридических лиц, реализующих товары и услуги в кредит либо предоставляющих отсрочки платежей».</w:t>
      </w:r>
    </w:p>
    <w:p w14:paraId="680782A7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032C1DBC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4E7D5956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39D9203F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59B6DFDC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57B6E5FE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1EA230C5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4F35B3D5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5A40CA0B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0293F5C5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01483E04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4B7FE2D1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042D41B8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573ECF63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1FA6F4DD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630C8B57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734A6643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08421A7E" w14:textId="77777777" w:rsidR="00DE4DDB" w:rsidRPr="00DE4DDB" w:rsidRDefault="00DE4DDB" w:rsidP="00DE4DDB">
      <w:pPr>
        <w:overflowPunct/>
        <w:autoSpaceDE/>
        <w:autoSpaceDN/>
        <w:adjustRightInd/>
        <w:ind w:left="5670"/>
        <w:contextualSpacing/>
        <w:rPr>
          <w:rFonts w:eastAsia="Calibri"/>
          <w:sz w:val="28"/>
          <w:szCs w:val="28"/>
          <w:lang w:eastAsia="en-US"/>
        </w:rPr>
      </w:pPr>
    </w:p>
    <w:p w14:paraId="6AFF1AE1" w14:textId="77777777" w:rsidR="00DE4DDB" w:rsidRPr="00DE4DDB" w:rsidRDefault="00DE4DDB" w:rsidP="00DE4DDB">
      <w:pPr>
        <w:overflowPunct/>
        <w:autoSpaceDE/>
        <w:autoSpaceDN/>
        <w:adjustRightInd/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DE4DDB">
        <w:rPr>
          <w:sz w:val="24"/>
          <w:szCs w:val="28"/>
        </w:rPr>
        <w:br w:type="page"/>
      </w:r>
    </w:p>
    <w:p w14:paraId="7AF124BD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lastRenderedPageBreak/>
        <w:t xml:space="preserve">Приложение 2 </w:t>
      </w:r>
    </w:p>
    <w:p w14:paraId="101B65F7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t>к Правилам представления отчетности кредитным бюро</w:t>
      </w:r>
    </w:p>
    <w:p w14:paraId="06237F96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1AE26294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79EC8D5F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t xml:space="preserve">Форма, </w:t>
      </w:r>
    </w:p>
    <w:p w14:paraId="02F86BE7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DE4DDB">
        <w:rPr>
          <w:sz w:val="28"/>
          <w:szCs w:val="28"/>
        </w:rPr>
        <w:t>предназначенная для сбора административных данных</w:t>
      </w:r>
    </w:p>
    <w:p w14:paraId="0F503019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1251E4E3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6AC68C9D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Представляется: в Национальный Банк Республики Казахстан</w:t>
      </w:r>
    </w:p>
    <w:p w14:paraId="5E0D4D0F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3F521330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 xml:space="preserve">Наименование административной формы: </w:t>
      </w:r>
      <w:r w:rsidRPr="00DE4DDB">
        <w:rPr>
          <w:bCs/>
          <w:sz w:val="28"/>
          <w:szCs w:val="28"/>
        </w:rPr>
        <w:t>Отчет о результатах осуществления дополнительных видов деятельности в течение отчетного квартала</w:t>
      </w:r>
    </w:p>
    <w:p w14:paraId="4AB6F101" w14:textId="77777777" w:rsidR="00DE4DDB" w:rsidRPr="00DE4DDB" w:rsidRDefault="00DE4DDB" w:rsidP="00DE4DDB">
      <w:pPr>
        <w:overflowPunct/>
        <w:autoSpaceDE/>
        <w:autoSpaceDN/>
        <w:adjustRightInd/>
        <w:ind w:firstLine="709"/>
        <w:rPr>
          <w:sz w:val="28"/>
          <w:szCs w:val="28"/>
        </w:rPr>
      </w:pPr>
      <w:r w:rsidRPr="00DE4DDB">
        <w:rPr>
          <w:sz w:val="28"/>
          <w:szCs w:val="28"/>
        </w:rPr>
        <w:t>Индекс формы, предназначенной для сбора административных данных</w:t>
      </w:r>
      <w:r w:rsidRPr="00DE4DDB">
        <w:rPr>
          <w:sz w:val="24"/>
          <w:szCs w:val="24"/>
        </w:rPr>
        <w:t xml:space="preserve"> </w:t>
      </w:r>
      <w:r w:rsidRPr="00DE4DDB">
        <w:rPr>
          <w:sz w:val="28"/>
          <w:szCs w:val="28"/>
        </w:rPr>
        <w:t>на безвозмездной основе: Pril_3</w:t>
      </w:r>
    </w:p>
    <w:p w14:paraId="674881A9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Периодичность: ежеквартальная</w:t>
      </w:r>
    </w:p>
    <w:p w14:paraId="63A3297A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Отчетный период: по состоянию на «___</w:t>
      </w:r>
      <w:proofErr w:type="gramStart"/>
      <w:r w:rsidRPr="00DE4DDB">
        <w:rPr>
          <w:sz w:val="28"/>
          <w:szCs w:val="28"/>
        </w:rPr>
        <w:t>_»_</w:t>
      </w:r>
      <w:proofErr w:type="gramEnd"/>
      <w:r w:rsidRPr="00DE4DDB">
        <w:rPr>
          <w:sz w:val="28"/>
          <w:szCs w:val="28"/>
        </w:rPr>
        <w:t>_________ 20___ года</w:t>
      </w:r>
    </w:p>
    <w:p w14:paraId="057B1B8B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DE4DD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кредитное бюро</w:t>
      </w:r>
    </w:p>
    <w:p w14:paraId="5EDC5E63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ежеквартально, не позднее 15 (пятнадцатого) рабочего дня месяца, следующего за отчетным кварталом</w:t>
      </w:r>
    </w:p>
    <w:p w14:paraId="471DF353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БИН: _______________________</w:t>
      </w:r>
    </w:p>
    <w:p w14:paraId="630C9E8D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 xml:space="preserve">Метод сбора: в </w:t>
      </w:r>
      <w:proofErr w:type="spellStart"/>
      <w:r w:rsidRPr="00DE4DDB">
        <w:rPr>
          <w:sz w:val="28"/>
          <w:szCs w:val="28"/>
          <w:lang w:val="kk-KZ"/>
        </w:rPr>
        <w:t>электронном</w:t>
      </w:r>
      <w:proofErr w:type="spellEnd"/>
      <w:r w:rsidRPr="00DE4DDB">
        <w:rPr>
          <w:sz w:val="28"/>
          <w:szCs w:val="28"/>
          <w:lang w:val="kk-KZ"/>
        </w:rPr>
        <w:t xml:space="preserve"> </w:t>
      </w:r>
      <w:proofErr w:type="spellStart"/>
      <w:r w:rsidRPr="00DE4DDB">
        <w:rPr>
          <w:sz w:val="28"/>
          <w:szCs w:val="28"/>
          <w:lang w:val="kk-KZ"/>
        </w:rPr>
        <w:t>виде</w:t>
      </w:r>
      <w:proofErr w:type="spellEnd"/>
      <w:r w:rsidRPr="00DE4DDB">
        <w:rPr>
          <w:sz w:val="28"/>
          <w:szCs w:val="28"/>
        </w:rPr>
        <w:t xml:space="preserve"> </w:t>
      </w:r>
      <w:r w:rsidRPr="00DE4DDB">
        <w:rPr>
          <w:sz w:val="28"/>
          <w:szCs w:val="28"/>
        </w:rPr>
        <w:br w:type="page"/>
      </w:r>
    </w:p>
    <w:tbl>
      <w:tblPr>
        <w:tblW w:w="519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659"/>
        <w:gridCol w:w="2448"/>
        <w:gridCol w:w="1286"/>
        <w:gridCol w:w="1658"/>
        <w:gridCol w:w="1280"/>
        <w:gridCol w:w="1093"/>
      </w:tblGrid>
      <w:tr w:rsidR="00DE4DDB" w:rsidRPr="00DE4DDB" w14:paraId="4EB21AC1" w14:textId="77777777" w:rsidTr="00C35138">
        <w:trPr>
          <w:jc w:val="center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B7A89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lastRenderedPageBreak/>
              <w:t>№</w:t>
            </w: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8C883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Наименование клиента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3569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Бизнес-идентификационный номер (для юридического лица), индивидуальный идентификационный номер (для физического лица, в том числе для индивидуального предпринимателя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AE5AC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Основание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9B9DE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Наименование услуги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C774E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 xml:space="preserve">Стоимость услуги, </w:t>
            </w:r>
            <w:proofErr w:type="spellStart"/>
            <w:r w:rsidRPr="00DE4DDB">
              <w:rPr>
                <w:szCs w:val="24"/>
                <w:lang w:val="kk-KZ"/>
              </w:rPr>
              <w:t>тысяча</w:t>
            </w:r>
            <w:proofErr w:type="spellEnd"/>
            <w:r w:rsidRPr="00DE4DDB">
              <w:rPr>
                <w:szCs w:val="24"/>
              </w:rPr>
              <w:t xml:space="preserve"> те</w:t>
            </w:r>
            <w:r w:rsidRPr="00DE4DDB">
              <w:rPr>
                <w:szCs w:val="24"/>
                <w:lang w:val="kk-KZ"/>
              </w:rPr>
              <w:t>ң</w:t>
            </w:r>
            <w:proofErr w:type="spellStart"/>
            <w:r w:rsidRPr="00DE4DDB">
              <w:rPr>
                <w:szCs w:val="24"/>
              </w:rPr>
              <w:t>ге</w:t>
            </w:r>
            <w:proofErr w:type="spellEnd"/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9B644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Дата оказания услуги</w:t>
            </w:r>
          </w:p>
        </w:tc>
      </w:tr>
      <w:tr w:rsidR="00DE4DDB" w:rsidRPr="00DE4DDB" w14:paraId="28D9610B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945F7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DE521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F902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3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C8949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B7AE7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6D166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1BF5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7</w:t>
            </w:r>
          </w:p>
        </w:tc>
      </w:tr>
      <w:tr w:rsidR="00DE4DDB" w:rsidRPr="00DE4DDB" w14:paraId="7E30BD73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CB113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1.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1E3B9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Вид деятельности 1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DE10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8EBF4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0957A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35F1B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48BB7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5EB732C8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0DA0B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1.1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995D1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20C9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778CA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1CFF0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310C5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6FC3B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0F8691A0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0A35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1…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86E24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4194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B72F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67FE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CE76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E3CFC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440E0703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D6731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2.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C81E4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Вид деятельности 2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DF6C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AF2AC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C926B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9D5EF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0FB1B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11FF517E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FCD83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2.1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C091B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4DF1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D711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F69B6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7505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2291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5715301B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6051A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2.2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E5E02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48F9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12E8F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DCF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10711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8F5AA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494DE91B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3623C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2…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C7D40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D7D7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E39E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05B36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80FF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95F6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50F78218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47FDC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…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9E699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Вид деятельности …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66F4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A83A6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92516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0962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D5C36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429741C2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6C3F0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…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79346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09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D11A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B3393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64433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34267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689BCCF9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28F3C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…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DCFE2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D7D6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0F234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876FA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93699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8D5B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  <w:tr w:rsidR="00DE4DDB" w:rsidRPr="00DE4DDB" w14:paraId="002CB3CF" w14:textId="77777777" w:rsidTr="00C35138">
        <w:trPr>
          <w:jc w:val="center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36265" w14:textId="77777777" w:rsidR="00DE4DDB" w:rsidRPr="00DE4DDB" w:rsidRDefault="00DE4DDB" w:rsidP="00DE4DD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292C9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Всего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F78C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6771F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4C21F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7DB4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41F98" w14:textId="77777777" w:rsidR="00DE4DDB" w:rsidRPr="00DE4DDB" w:rsidRDefault="00DE4DDB" w:rsidP="00DE4DD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DE4DDB">
              <w:rPr>
                <w:szCs w:val="24"/>
              </w:rPr>
              <w:t> </w:t>
            </w:r>
          </w:p>
        </w:tc>
      </w:tr>
    </w:tbl>
    <w:p w14:paraId="4DFAB868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6814E11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99CB3B3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Наименование _______________________________________________________</w:t>
      </w:r>
    </w:p>
    <w:p w14:paraId="1BA6A57C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Адрес_______________________________________________________________</w:t>
      </w:r>
    </w:p>
    <w:p w14:paraId="63273626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Телефон ________________________________________</w:t>
      </w:r>
    </w:p>
    <w:p w14:paraId="7255412B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Адрес электронной почты _________________________</w:t>
      </w:r>
    </w:p>
    <w:p w14:paraId="4BB20801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Исполнитель ______________________________________ ________________</w:t>
      </w:r>
    </w:p>
    <w:p w14:paraId="07E9F219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 xml:space="preserve">            фамилия, имя и отчество (при его наличии) </w:t>
      </w:r>
      <w:proofErr w:type="gramStart"/>
      <w:r w:rsidRPr="004E0D46">
        <w:rPr>
          <w:sz w:val="28"/>
          <w:szCs w:val="28"/>
        </w:rPr>
        <w:t xml:space="preserve">подпись,   </w:t>
      </w:r>
      <w:proofErr w:type="gramEnd"/>
      <w:r w:rsidRPr="004E0D46">
        <w:rPr>
          <w:sz w:val="28"/>
          <w:szCs w:val="28"/>
        </w:rPr>
        <w:t> телефон</w:t>
      </w:r>
    </w:p>
    <w:p w14:paraId="34F9537E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5C04DB45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________________________________________________ ________________</w:t>
      </w:r>
    </w:p>
    <w:p w14:paraId="415CBF62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 xml:space="preserve">        фамилия, имя и отчество (при его </w:t>
      </w:r>
      <w:proofErr w:type="gramStart"/>
      <w:r w:rsidRPr="004E0D46">
        <w:rPr>
          <w:sz w:val="28"/>
          <w:szCs w:val="28"/>
        </w:rPr>
        <w:t>наличии)   </w:t>
      </w:r>
      <w:proofErr w:type="gramEnd"/>
      <w:r w:rsidRPr="004E0D46">
        <w:rPr>
          <w:sz w:val="28"/>
          <w:szCs w:val="28"/>
        </w:rPr>
        <w:t>                  подпись</w:t>
      </w:r>
    </w:p>
    <w:p w14:paraId="1E26D9DC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Дата «______» ______________ 20__ года</w:t>
      </w:r>
    </w:p>
    <w:p w14:paraId="53809CCB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80C09B7" w14:textId="77777777" w:rsidR="00DE4DDB" w:rsidRPr="004E0D46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0D46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результатах осуществления дополнительных видов деятельности в течение отчетного квартала»</w:t>
      </w:r>
    </w:p>
    <w:p w14:paraId="50DD6F85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br w:type="page"/>
      </w:r>
    </w:p>
    <w:p w14:paraId="5A0C2A71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bCs/>
          <w:sz w:val="28"/>
          <w:szCs w:val="28"/>
        </w:rPr>
      </w:pPr>
      <w:r w:rsidRPr="00DE4DDB">
        <w:rPr>
          <w:bCs/>
          <w:sz w:val="28"/>
          <w:szCs w:val="28"/>
        </w:rPr>
        <w:lastRenderedPageBreak/>
        <w:t>Приложение</w:t>
      </w:r>
    </w:p>
    <w:p w14:paraId="1FC504D3" w14:textId="77777777" w:rsidR="00DE4DDB" w:rsidRPr="00DE4DDB" w:rsidRDefault="00DE4DDB" w:rsidP="00DE4DDB">
      <w:pPr>
        <w:overflowPunct/>
        <w:autoSpaceDE/>
        <w:autoSpaceDN/>
        <w:adjustRightInd/>
        <w:ind w:left="5670"/>
        <w:rPr>
          <w:rFonts w:eastAsia="Calibri"/>
          <w:sz w:val="24"/>
          <w:szCs w:val="24"/>
        </w:rPr>
      </w:pPr>
      <w:r w:rsidRPr="00DE4DDB">
        <w:rPr>
          <w:sz w:val="28"/>
          <w:szCs w:val="28"/>
        </w:rPr>
        <w:t>к форме, предназначенной для сбора административных данных на безвозмездной основе, «Отчет о результатах осуществления дополнительных видов деятельности в течение отчетного квартала»</w:t>
      </w:r>
    </w:p>
    <w:p w14:paraId="6456C8F9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</w:p>
    <w:p w14:paraId="7068ECBE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</w:p>
    <w:p w14:paraId="044F31A2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DE4DDB">
        <w:rPr>
          <w:b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6D2FCA06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5D662E88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sz w:val="28"/>
          <w:szCs w:val="28"/>
        </w:rPr>
      </w:pPr>
      <w:r w:rsidRPr="00DE4DDB">
        <w:rPr>
          <w:b/>
          <w:bCs/>
          <w:sz w:val="28"/>
          <w:szCs w:val="28"/>
        </w:rPr>
        <w:t>«Отчет о результатах осуществления дополнительных видов деятельности в течение отчетного квартала»</w:t>
      </w:r>
      <w:r w:rsidRPr="00DE4DDB">
        <w:rPr>
          <w:b/>
          <w:bCs/>
          <w:sz w:val="28"/>
          <w:szCs w:val="28"/>
        </w:rPr>
        <w:br/>
        <w:t>(индекс – Pril_3, периодичность – ежеквартальная)</w:t>
      </w:r>
    </w:p>
    <w:p w14:paraId="3413F60B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7CD2C747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3D33F357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sz w:val="28"/>
          <w:szCs w:val="28"/>
        </w:rPr>
      </w:pPr>
      <w:r w:rsidRPr="00DE4DDB">
        <w:rPr>
          <w:b/>
          <w:bCs/>
          <w:sz w:val="28"/>
          <w:szCs w:val="28"/>
        </w:rPr>
        <w:t>Глава 1. Общие положения</w:t>
      </w:r>
    </w:p>
    <w:p w14:paraId="0D0B36E3" w14:textId="77777777" w:rsidR="00DE4DDB" w:rsidRPr="00DE4DDB" w:rsidRDefault="00DE4DDB" w:rsidP="00DE4DDB">
      <w:pPr>
        <w:overflowPunct/>
        <w:autoSpaceDE/>
        <w:autoSpaceDN/>
        <w:adjustRightInd/>
        <w:jc w:val="center"/>
        <w:rPr>
          <w:sz w:val="28"/>
          <w:szCs w:val="28"/>
        </w:rPr>
      </w:pPr>
      <w:r w:rsidRPr="00DE4DDB">
        <w:rPr>
          <w:b/>
          <w:bCs/>
          <w:sz w:val="28"/>
          <w:szCs w:val="28"/>
        </w:rPr>
        <w:t> </w:t>
      </w:r>
    </w:p>
    <w:p w14:paraId="0245539F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данных, «Отчет о результатах осуществления дополнительных видов деятельности в течение отчетного квартала» (далее – Форма).</w:t>
      </w:r>
    </w:p>
    <w:p w14:paraId="38A5B43C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2. Форма составляется ежеквартально и заполняется по состоянию на конец отчетного периода.</w:t>
      </w:r>
    </w:p>
    <w:p w14:paraId="4800217D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3. Форму подписывают исполнитель и руководитель или лицо, на которое возложена функция по подписанию отчета.</w:t>
      </w:r>
    </w:p>
    <w:p w14:paraId="48119206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651BD34F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77866373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b/>
          <w:bCs/>
          <w:sz w:val="28"/>
          <w:szCs w:val="28"/>
        </w:rPr>
        <w:t>Глава 2. Пояснение по заполнению Формы</w:t>
      </w:r>
    </w:p>
    <w:p w14:paraId="79A2263D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center"/>
        <w:rPr>
          <w:sz w:val="28"/>
          <w:szCs w:val="28"/>
        </w:rPr>
      </w:pPr>
      <w:r w:rsidRPr="00DE4DDB">
        <w:rPr>
          <w:sz w:val="28"/>
          <w:szCs w:val="28"/>
        </w:rPr>
        <w:t> </w:t>
      </w:r>
    </w:p>
    <w:p w14:paraId="5CA1EEEA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E4DDB">
        <w:rPr>
          <w:sz w:val="28"/>
          <w:szCs w:val="28"/>
        </w:rPr>
        <w:t>4. В строках 1 и 2 графы 2 указываются наименования дополнительных видов деятельности кредитного бюро, предусмотренных пунктом 2 статьи 7 Закона Республики Казахстан «О кредитных бюро и формировании кредитных историй в Республике Казахстан», в рамках которых в течение отчетного квартала предоставлялись услуги.</w:t>
      </w:r>
    </w:p>
    <w:p w14:paraId="4B57717B" w14:textId="77777777" w:rsidR="00DE4DDB" w:rsidRPr="00DE4DDB" w:rsidRDefault="00DE4DDB" w:rsidP="00DE4DDB">
      <w:pPr>
        <w:overflowPunct/>
        <w:autoSpaceDE/>
        <w:autoSpaceDN/>
        <w:adjustRightInd/>
        <w:rPr>
          <w:b/>
          <w:sz w:val="28"/>
          <w:szCs w:val="28"/>
        </w:rPr>
      </w:pPr>
    </w:p>
    <w:p w14:paraId="74A959CA" w14:textId="77777777" w:rsidR="00DE4DDB" w:rsidRPr="00DE4DDB" w:rsidRDefault="00DE4DDB" w:rsidP="00DE4DDB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14:paraId="1FE69FFB" w14:textId="77777777" w:rsidR="00DE4DDB" w:rsidRPr="00DE4DDB" w:rsidRDefault="00DE4DDB" w:rsidP="00DE4DDB">
      <w:pPr>
        <w:overflowPunct/>
        <w:autoSpaceDE/>
        <w:autoSpaceDN/>
        <w:adjustRightInd/>
        <w:rPr>
          <w:sz w:val="28"/>
          <w:szCs w:val="28"/>
        </w:rPr>
      </w:pPr>
    </w:p>
    <w:p w14:paraId="28DF7E14" w14:textId="36D4C54A" w:rsidR="00303607" w:rsidRPr="004E0D46" w:rsidRDefault="00303607" w:rsidP="004E0D4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sectPr w:rsidR="00303607" w:rsidRPr="004E0D46" w:rsidSect="00DE4DDB"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AC853" w14:textId="77777777" w:rsidR="00E30EDA" w:rsidRDefault="00E30EDA">
      <w:r>
        <w:separator/>
      </w:r>
    </w:p>
  </w:endnote>
  <w:endnote w:type="continuationSeparator" w:id="0">
    <w:p w14:paraId="21CB51FA" w14:textId="77777777" w:rsidR="00E30EDA" w:rsidRDefault="00E3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‚l‚r –ѕ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4E789" w14:textId="77777777" w:rsidR="00E30EDA" w:rsidRDefault="00E30EDA">
      <w:r>
        <w:separator/>
      </w:r>
    </w:p>
  </w:footnote>
  <w:footnote w:type="continuationSeparator" w:id="0">
    <w:p w14:paraId="760CFDEF" w14:textId="77777777" w:rsidR="00E30EDA" w:rsidRDefault="00E3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8223028"/>
      <w:docPartObj>
        <w:docPartGallery w:val="Page Numbers (Top of Page)"/>
        <w:docPartUnique/>
      </w:docPartObj>
    </w:sdtPr>
    <w:sdtContent>
      <w:p w14:paraId="6BD2692B" w14:textId="20C2FB1E" w:rsidR="00DE4DDB" w:rsidRPr="004E0D46" w:rsidRDefault="004E0D46" w:rsidP="004E0D4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  <w:i/>
        <w:spacing w:val="-2"/>
        <w:sz w:val="22"/>
        <w:szCs w:val="22"/>
        <w:lang w:eastAsia="en-US"/>
      </w:rPr>
      <w:id w:val="643007370"/>
      <w:docPartObj>
        <w:docPartGallery w:val="Page Numbers (Top of Page)"/>
        <w:docPartUnique/>
      </w:docPartObj>
    </w:sdtPr>
    <w:sdtContent>
      <w:sdt>
        <w:sdtPr>
          <w:rPr>
            <w:rFonts w:eastAsia="Calibri"/>
            <w:i/>
            <w:spacing w:val="-2"/>
            <w:sz w:val="22"/>
            <w:szCs w:val="22"/>
            <w:lang w:eastAsia="en-US"/>
          </w:rPr>
          <w:id w:val="-2014679114"/>
          <w:docPartObj>
            <w:docPartGallery w:val="Page Numbers (Top of Page)"/>
            <w:docPartUnique/>
          </w:docPartObj>
        </w:sdtPr>
        <w:sdtContent>
          <w:sdt>
            <w:sdtPr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id w:val="-298923527"/>
              <w:docPartObj>
                <w:docPartGallery w:val="Page Numbers (Top of Page)"/>
                <w:docPartUnique/>
              </w:docPartObj>
            </w:sdtPr>
            <w:sdtContent>
              <w:p w14:paraId="4344EAE9" w14:textId="77777777" w:rsidR="004E0D46" w:rsidRPr="004738E4" w:rsidRDefault="004E0D46" w:rsidP="004E0D46">
                <w:pPr>
                  <w:pStyle w:val="aa"/>
                  <w:jc w:val="center"/>
                  <w:rPr>
                    <w:rFonts w:eastAsia="Calibri"/>
                    <w:i/>
                    <w:spacing w:val="-2"/>
                    <w:sz w:val="22"/>
                    <w:szCs w:val="22"/>
                    <w:lang w:eastAsia="en-US"/>
                  </w:rPr>
                </w:pPr>
                <w:r w:rsidRPr="004738E4">
                  <w:rPr>
                    <w:rFonts w:eastAsia="Calibri"/>
                    <w:i/>
                    <w:spacing w:val="-2"/>
                    <w:sz w:val="22"/>
                    <w:szCs w:val="22"/>
                    <w:lang w:eastAsia="en-US"/>
                  </w:rPr>
                  <w:t xml:space="preserve">Зарегистрировано в Министерстве юстиции Республики Казахстан </w:t>
                </w:r>
                <w:r w:rsidRPr="004738E4">
                  <w:rPr>
                    <w:rFonts w:eastAsia="Calibri"/>
                    <w:i/>
                    <w:spacing w:val="-2"/>
                    <w:sz w:val="22"/>
                    <w:szCs w:val="22"/>
                    <w:lang w:val="kk-KZ" w:eastAsia="en-US"/>
                  </w:rPr>
                  <w:t>1</w:t>
                </w:r>
                <w:r w:rsidRPr="004738E4">
                  <w:rPr>
                    <w:rFonts w:eastAsia="Calibri"/>
                    <w:i/>
                    <w:spacing w:val="-2"/>
                    <w:sz w:val="22"/>
                    <w:szCs w:val="22"/>
                    <w:lang w:eastAsia="en-US"/>
                  </w:rPr>
                  <w:t xml:space="preserve"> </w:t>
                </w:r>
                <w:r w:rsidRPr="004738E4">
                  <w:rPr>
                    <w:rFonts w:eastAsia="Calibri"/>
                    <w:i/>
                    <w:spacing w:val="-2"/>
                    <w:sz w:val="22"/>
                    <w:szCs w:val="22"/>
                    <w:lang w:val="kk-KZ" w:eastAsia="en-US"/>
                  </w:rPr>
                  <w:t>декабря</w:t>
                </w:r>
                <w:r w:rsidRPr="004738E4">
                  <w:rPr>
                    <w:rFonts w:eastAsia="Calibri"/>
                    <w:i/>
                    <w:spacing w:val="-2"/>
                    <w:sz w:val="22"/>
                    <w:szCs w:val="22"/>
                    <w:lang w:eastAsia="en-US"/>
                  </w:rPr>
                  <w:t xml:space="preserve"> 2025 года № </w:t>
                </w:r>
                <w:r>
                  <w:rPr>
                    <w:rFonts w:eastAsia="Calibri"/>
                    <w:i/>
                    <w:spacing w:val="-2"/>
                    <w:sz w:val="22"/>
                    <w:szCs w:val="22"/>
                    <w:lang w:val="kk-KZ" w:eastAsia="en-US"/>
                  </w:rPr>
                  <w:t>3750</w:t>
                </w:r>
                <w:r w:rsidRPr="00F5193B">
                  <w:rPr>
                    <w:rFonts w:eastAsia="Calibri"/>
                    <w:i/>
                    <w:spacing w:val="-2"/>
                    <w:sz w:val="22"/>
                    <w:szCs w:val="22"/>
                    <w:lang w:eastAsia="en-US"/>
                  </w:rPr>
                  <w:t>7</w:t>
                </w:r>
              </w:p>
            </w:sdtContent>
          </w:sdt>
          <w:p w14:paraId="0D7EDBBF" w14:textId="5496F302" w:rsidR="00DE4DDB" w:rsidRDefault="004E0D46" w:rsidP="004E0D46">
            <w:pPr>
              <w:pStyle w:val="aa"/>
              <w:jc w:val="center"/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</w:pPr>
            <w:r w:rsidRPr="004738E4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 xml:space="preserve">Официально опубликовано </w:t>
            </w:r>
            <w:r w:rsidRPr="004738E4">
              <w:rPr>
                <w:rFonts w:eastAsia="Calibri"/>
                <w:i/>
                <w:spacing w:val="-2"/>
                <w:sz w:val="22"/>
                <w:szCs w:val="22"/>
                <w:lang w:val="kk-KZ" w:eastAsia="en-US"/>
              </w:rPr>
              <w:t>3</w:t>
            </w:r>
            <w:r w:rsidRPr="004738E4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4738E4">
              <w:rPr>
                <w:rFonts w:eastAsia="Calibri"/>
                <w:i/>
                <w:spacing w:val="-2"/>
                <w:sz w:val="22"/>
                <w:szCs w:val="22"/>
                <w:lang w:val="kk-KZ" w:eastAsia="en-US"/>
              </w:rPr>
              <w:t>декабря</w:t>
            </w:r>
            <w:r w:rsidRPr="004738E4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 xml:space="preserve"> 2025 года в Эталонном контрольном банке нормативных правовых актов Республики Казахстан (</w:t>
            </w:r>
            <w:r w:rsidRPr="00F5193B">
              <w:rPr>
                <w:rStyle w:val="ad"/>
                <w:i/>
                <w:sz w:val="22"/>
                <w:szCs w:val="22"/>
                <w:lang w:val="kk-KZ"/>
              </w:rPr>
              <w:t>http://zan.gov.kz/client/#!/doc/217770/rus</w:t>
            </w:r>
            <w:r w:rsidRPr="004738E4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>).</w:t>
            </w:r>
          </w:p>
        </w:sdtContent>
      </w:sdt>
    </w:sdtContent>
  </w:sdt>
  <w:p w14:paraId="51FF37FB" w14:textId="77777777" w:rsidR="00DE4DDB" w:rsidRDefault="00DE4DDB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9395249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25A69A89" w14:textId="26861053" w:rsidR="00E6371A" w:rsidRPr="00E6371A" w:rsidRDefault="00E6371A">
        <w:pPr>
          <w:pStyle w:val="aa"/>
          <w:jc w:val="center"/>
          <w:rPr>
            <w:sz w:val="28"/>
          </w:rPr>
        </w:pPr>
        <w:r w:rsidRPr="00E6371A">
          <w:rPr>
            <w:sz w:val="28"/>
          </w:rPr>
          <w:fldChar w:fldCharType="begin"/>
        </w:r>
        <w:r w:rsidRPr="00E6371A">
          <w:rPr>
            <w:sz w:val="28"/>
          </w:rPr>
          <w:instrText>PAGE   \* MERGEFORMAT</w:instrText>
        </w:r>
        <w:r w:rsidRPr="00E6371A">
          <w:rPr>
            <w:sz w:val="28"/>
          </w:rPr>
          <w:fldChar w:fldCharType="separate"/>
        </w:r>
        <w:r w:rsidR="00F5193B">
          <w:rPr>
            <w:noProof/>
            <w:sz w:val="28"/>
          </w:rPr>
          <w:t>9</w:t>
        </w:r>
        <w:r w:rsidRPr="00E6371A">
          <w:rPr>
            <w:sz w:val="28"/>
          </w:rPr>
          <w:fldChar w:fldCharType="end"/>
        </w:r>
      </w:p>
    </w:sdtContent>
  </w:sdt>
  <w:p w14:paraId="772B0B1A" w14:textId="2EB70A80" w:rsidR="00303607" w:rsidRPr="009C7125" w:rsidRDefault="00303607" w:rsidP="009C7125">
    <w:pPr>
      <w:pStyle w:val="aa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690569308">
    <w:abstractNumId w:val="1"/>
  </w:num>
  <w:num w:numId="2" w16cid:durableId="1036389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900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1331"/>
    <w:rsid w:val="00073119"/>
    <w:rsid w:val="000922AA"/>
    <w:rsid w:val="000D4DAC"/>
    <w:rsid w:val="000F48E7"/>
    <w:rsid w:val="000F7607"/>
    <w:rsid w:val="00116444"/>
    <w:rsid w:val="001319EE"/>
    <w:rsid w:val="00143292"/>
    <w:rsid w:val="001763DE"/>
    <w:rsid w:val="001A1881"/>
    <w:rsid w:val="001B61C1"/>
    <w:rsid w:val="001B6D56"/>
    <w:rsid w:val="001F4925"/>
    <w:rsid w:val="001F64CB"/>
    <w:rsid w:val="002000F4"/>
    <w:rsid w:val="0022101F"/>
    <w:rsid w:val="0023374B"/>
    <w:rsid w:val="00251F3F"/>
    <w:rsid w:val="002A2818"/>
    <w:rsid w:val="002A394A"/>
    <w:rsid w:val="00303607"/>
    <w:rsid w:val="00364E0B"/>
    <w:rsid w:val="00383F5F"/>
    <w:rsid w:val="003B7033"/>
    <w:rsid w:val="003F241E"/>
    <w:rsid w:val="00423754"/>
    <w:rsid w:val="00430E89"/>
    <w:rsid w:val="00444725"/>
    <w:rsid w:val="00444B81"/>
    <w:rsid w:val="004726FE"/>
    <w:rsid w:val="0049623C"/>
    <w:rsid w:val="004A6F68"/>
    <w:rsid w:val="004B400D"/>
    <w:rsid w:val="004C34B8"/>
    <w:rsid w:val="004E0D46"/>
    <w:rsid w:val="004E49BE"/>
    <w:rsid w:val="004F3375"/>
    <w:rsid w:val="00505D6F"/>
    <w:rsid w:val="00574CDB"/>
    <w:rsid w:val="00576658"/>
    <w:rsid w:val="005F582C"/>
    <w:rsid w:val="006009E8"/>
    <w:rsid w:val="00642211"/>
    <w:rsid w:val="00680CE7"/>
    <w:rsid w:val="006B6938"/>
    <w:rsid w:val="006E6AD5"/>
    <w:rsid w:val="007006E3"/>
    <w:rsid w:val="007111E8"/>
    <w:rsid w:val="00731B2A"/>
    <w:rsid w:val="00740441"/>
    <w:rsid w:val="007767CD"/>
    <w:rsid w:val="00782A16"/>
    <w:rsid w:val="007C4ED8"/>
    <w:rsid w:val="007E588D"/>
    <w:rsid w:val="0081000A"/>
    <w:rsid w:val="008436CA"/>
    <w:rsid w:val="0085727D"/>
    <w:rsid w:val="00866964"/>
    <w:rsid w:val="00867FA4"/>
    <w:rsid w:val="0087143C"/>
    <w:rsid w:val="008D56E1"/>
    <w:rsid w:val="008E7420"/>
    <w:rsid w:val="009139A9"/>
    <w:rsid w:val="00914138"/>
    <w:rsid w:val="00915A4B"/>
    <w:rsid w:val="00934587"/>
    <w:rsid w:val="0098518B"/>
    <w:rsid w:val="009924CE"/>
    <w:rsid w:val="009B69F4"/>
    <w:rsid w:val="009C7125"/>
    <w:rsid w:val="00A10052"/>
    <w:rsid w:val="00A17FE7"/>
    <w:rsid w:val="00A202FF"/>
    <w:rsid w:val="00A338BC"/>
    <w:rsid w:val="00A36165"/>
    <w:rsid w:val="00A3733E"/>
    <w:rsid w:val="00A47D62"/>
    <w:rsid w:val="00A756B2"/>
    <w:rsid w:val="00A83BA1"/>
    <w:rsid w:val="00AA225A"/>
    <w:rsid w:val="00AC4777"/>
    <w:rsid w:val="00AC76FB"/>
    <w:rsid w:val="00B86340"/>
    <w:rsid w:val="00BD6A7F"/>
    <w:rsid w:val="00BE3CFA"/>
    <w:rsid w:val="00BE78CA"/>
    <w:rsid w:val="00C7780A"/>
    <w:rsid w:val="00C91B56"/>
    <w:rsid w:val="00CA1875"/>
    <w:rsid w:val="00CC7D90"/>
    <w:rsid w:val="00CE6A1B"/>
    <w:rsid w:val="00CF16BB"/>
    <w:rsid w:val="00CF6C3C"/>
    <w:rsid w:val="00CF6CDC"/>
    <w:rsid w:val="00D03D0C"/>
    <w:rsid w:val="00D11982"/>
    <w:rsid w:val="00D14F06"/>
    <w:rsid w:val="00D21D8D"/>
    <w:rsid w:val="00D372FB"/>
    <w:rsid w:val="00D56361"/>
    <w:rsid w:val="00DC0490"/>
    <w:rsid w:val="00DE4DDB"/>
    <w:rsid w:val="00E30EDA"/>
    <w:rsid w:val="00E43190"/>
    <w:rsid w:val="00E57A5B"/>
    <w:rsid w:val="00E6371A"/>
    <w:rsid w:val="00E866E0"/>
    <w:rsid w:val="00EB04E2"/>
    <w:rsid w:val="00EB54A3"/>
    <w:rsid w:val="00EC072E"/>
    <w:rsid w:val="00EC3C11"/>
    <w:rsid w:val="00EE1A39"/>
    <w:rsid w:val="00F22349"/>
    <w:rsid w:val="00F22932"/>
    <w:rsid w:val="00F5193B"/>
    <w:rsid w:val="00F525B9"/>
    <w:rsid w:val="00F64017"/>
    <w:rsid w:val="00F93EE0"/>
    <w:rsid w:val="00FC0D87"/>
    <w:rsid w:val="00FE088C"/>
    <w:rsid w:val="00FE6E6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883B6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371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2430</Words>
  <Characters>13857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Даулет Тогатаев</cp:lastModifiedBy>
  <cp:revision>3</cp:revision>
  <dcterms:created xsi:type="dcterms:W3CDTF">2026-08-10T07:03:00Z</dcterms:created>
  <dcterms:modified xsi:type="dcterms:W3CDTF">2026-08-10T07:09:00Z</dcterms:modified>
</cp:coreProperties>
</file>