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14:paraId="1B7A12BB" w14:textId="77777777" w:rsidTr="00517BF7">
        <w:trPr>
          <w:trHeight w:val="1685"/>
          <w:jc w:val="center"/>
        </w:trPr>
        <w:tc>
          <w:tcPr>
            <w:tcW w:w="4530" w:type="dxa"/>
            <w:vAlign w:val="center"/>
          </w:tcPr>
          <w:p w14:paraId="7831A61B"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14:paraId="23BE6075"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14:paraId="59872BB7" w14:textId="77777777"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tcPr>
          <w:p w14:paraId="31A4E2B3" w14:textId="77777777"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vAlign w:val="center"/>
          </w:tcPr>
          <w:p w14:paraId="1D99B0FD"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14:paraId="2C27AA16"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14:paraId="08B4CF1C" w14:textId="77777777"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14:paraId="299D0442" w14:textId="77777777" w:rsidTr="00517BF7">
        <w:trPr>
          <w:trHeight w:val="985"/>
          <w:jc w:val="center"/>
        </w:trPr>
        <w:tc>
          <w:tcPr>
            <w:tcW w:w="4530" w:type="dxa"/>
            <w:vAlign w:val="center"/>
          </w:tcPr>
          <w:p w14:paraId="352D5432" w14:textId="77777777"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14:paraId="2703C7D9" w14:textId="77777777"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vAlign w:val="center"/>
          </w:tcPr>
          <w:p w14:paraId="5716A6D3" w14:textId="77777777"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vAlign w:val="center"/>
          </w:tcPr>
          <w:p w14:paraId="1B0AC213" w14:textId="77777777"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14:paraId="06C40914" w14:textId="77777777"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14:paraId="7B45A930" w14:textId="77777777" w:rsidTr="007A67F1">
        <w:trPr>
          <w:trHeight w:val="879"/>
          <w:jc w:val="center"/>
        </w:trPr>
        <w:tc>
          <w:tcPr>
            <w:tcW w:w="4530" w:type="dxa"/>
          </w:tcPr>
          <w:p w14:paraId="07B9101A" w14:textId="77777777" w:rsidR="00A07F6D" w:rsidRPr="00A07F6D" w:rsidRDefault="00A07F6D" w:rsidP="00A07F6D">
            <w:pPr>
              <w:spacing w:line="22" w:lineRule="atLeast"/>
              <w:contextualSpacing/>
              <w:jc w:val="center"/>
              <w:rPr>
                <w:rFonts w:ascii="Times New Roman" w:hAnsi="Times New Roman" w:cs="Times New Roman"/>
                <w:sz w:val="12"/>
              </w:rPr>
            </w:pPr>
          </w:p>
          <w:p w14:paraId="61AB6ACB" w14:textId="77777777" w:rsidR="005B73B7" w:rsidRDefault="005B73B7" w:rsidP="00A07F6D">
            <w:pPr>
              <w:spacing w:line="22" w:lineRule="atLeast"/>
              <w:contextualSpacing/>
              <w:jc w:val="center"/>
              <w:rPr>
                <w:rFonts w:ascii="Times New Roman" w:hAnsi="Times New Roman" w:cs="Times New Roman"/>
              </w:rPr>
            </w:pPr>
          </w:p>
          <w:p w14:paraId="082CD42D" w14:textId="77777777"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470ABE">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A01FBE">
              <w:rPr>
                <w:rFonts w:ascii="Times New Roman" w:hAnsi="Times New Roman" w:cs="Times New Roman"/>
                <w:lang w:val="kk-KZ"/>
              </w:rPr>
              <w:t>31</w:t>
            </w:r>
            <w:r w:rsidRPr="00D358F9">
              <w:rPr>
                <w:rFonts w:ascii="Times New Roman" w:hAnsi="Times New Roman" w:cs="Times New Roman"/>
                <w:lang w:val="en-US"/>
              </w:rPr>
              <w:t xml:space="preserve"> </w:t>
            </w:r>
            <w:r w:rsidR="00A01FBE">
              <w:rPr>
                <w:rFonts w:ascii="Times New Roman" w:hAnsi="Times New Roman" w:cs="Times New Roman"/>
                <w:lang w:val="kk-KZ"/>
              </w:rPr>
              <w:t>шілде</w:t>
            </w:r>
            <w:r w:rsidR="00470ABE">
              <w:rPr>
                <w:rFonts w:ascii="Times New Roman" w:hAnsi="Times New Roman" w:cs="Times New Roman"/>
                <w:lang w:val="kk-KZ"/>
              </w:rPr>
              <w:t xml:space="preserve"> </w:t>
            </w:r>
            <w:r w:rsidRPr="00D358F9">
              <w:rPr>
                <w:rFonts w:ascii="Times New Roman" w:hAnsi="Times New Roman" w:cs="Times New Roman"/>
                <w:lang w:val="en-US"/>
              </w:rPr>
              <w:t xml:space="preserve"> </w:t>
            </w:r>
          </w:p>
          <w:p w14:paraId="3AD48170" w14:textId="77777777" w:rsidR="00D358F9" w:rsidRPr="006B73AC" w:rsidRDefault="00D358F9" w:rsidP="00A07F6D">
            <w:pPr>
              <w:spacing w:line="22" w:lineRule="atLeast"/>
              <w:contextualSpacing/>
              <w:jc w:val="center"/>
              <w:rPr>
                <w:rFonts w:ascii="Times New Roman" w:hAnsi="Times New Roman" w:cs="Times New Roman"/>
                <w:b/>
                <w:lang w:val="en-US"/>
              </w:rPr>
            </w:pPr>
          </w:p>
          <w:p w14:paraId="05767D48" w14:textId="77777777"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tcPr>
          <w:p w14:paraId="2DB0F399" w14:textId="77777777"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tcPr>
          <w:p w14:paraId="787DF026" w14:textId="77777777" w:rsidR="00A07F6D" w:rsidRPr="00A07F6D" w:rsidRDefault="00A07F6D" w:rsidP="00A07F6D">
            <w:pPr>
              <w:spacing w:line="22" w:lineRule="atLeast"/>
              <w:contextualSpacing/>
              <w:jc w:val="center"/>
              <w:rPr>
                <w:rFonts w:ascii="Times New Roman" w:hAnsi="Times New Roman" w:cs="Times New Roman"/>
                <w:sz w:val="12"/>
              </w:rPr>
            </w:pPr>
          </w:p>
          <w:p w14:paraId="1272CB28" w14:textId="77777777" w:rsidR="005B73B7" w:rsidRDefault="005B73B7" w:rsidP="00A07F6D">
            <w:pPr>
              <w:spacing w:line="22" w:lineRule="atLeast"/>
              <w:contextualSpacing/>
              <w:jc w:val="center"/>
              <w:rPr>
                <w:rFonts w:ascii="Times New Roman" w:hAnsi="Times New Roman" w:cs="Times New Roman"/>
              </w:rPr>
            </w:pPr>
          </w:p>
          <w:p w14:paraId="58E87FFE" w14:textId="0092A074" w:rsidR="00A07F6D" w:rsidRPr="007F1E1C"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7F1E1C" w:rsidRPr="00F74475">
              <w:rPr>
                <w:rFonts w:ascii="Times New Roman" w:hAnsi="Times New Roman" w:cs="Times New Roman"/>
                <w:bCs/>
              </w:rPr>
              <w:t>96</w:t>
            </w:r>
          </w:p>
          <w:p w14:paraId="6A831188" w14:textId="77777777" w:rsidR="00DC1396" w:rsidRPr="006B73AC" w:rsidRDefault="00DC1396" w:rsidP="00A07F6D">
            <w:pPr>
              <w:spacing w:line="22" w:lineRule="atLeast"/>
              <w:contextualSpacing/>
              <w:jc w:val="center"/>
              <w:rPr>
                <w:rFonts w:ascii="Times New Roman" w:hAnsi="Times New Roman" w:cs="Times New Roman"/>
                <w:b/>
                <w:lang w:val="en-US"/>
              </w:rPr>
            </w:pPr>
          </w:p>
          <w:p w14:paraId="41447B94" w14:textId="77777777"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14:paraId="3A78A121" w14:textId="77777777"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14:paraId="2C9AB034" w14:textId="77777777" w:rsidR="006B73AC" w:rsidRDefault="006B73AC" w:rsidP="00E4210F">
      <w:pPr>
        <w:pStyle w:val="a4"/>
        <w:tabs>
          <w:tab w:val="left" w:pos="993"/>
        </w:tabs>
        <w:spacing w:after="0" w:line="22" w:lineRule="atLeast"/>
        <w:ind w:left="0" w:firstLine="709"/>
        <w:jc w:val="both"/>
        <w:rPr>
          <w:rFonts w:ascii="Arial" w:hAnsi="Arial" w:cs="Arial"/>
          <w:sz w:val="28"/>
        </w:rPr>
      </w:pPr>
    </w:p>
    <w:p w14:paraId="2E631EFD" w14:textId="77777777" w:rsidR="008575FB" w:rsidRDefault="008575FB" w:rsidP="00E4210F">
      <w:pPr>
        <w:pStyle w:val="a4"/>
        <w:tabs>
          <w:tab w:val="left" w:pos="993"/>
        </w:tabs>
        <w:spacing w:after="0" w:line="22" w:lineRule="atLeast"/>
        <w:ind w:left="0" w:firstLine="709"/>
        <w:jc w:val="both"/>
        <w:rPr>
          <w:rFonts w:ascii="Arial" w:hAnsi="Arial" w:cs="Arial"/>
          <w:sz w:val="28"/>
        </w:rPr>
      </w:pPr>
    </w:p>
    <w:tbl>
      <w:tblPr>
        <w:tblW w:w="5000" w:type="pct"/>
        <w:tblLook w:val="04A0" w:firstRow="1" w:lastRow="0" w:firstColumn="1" w:lastColumn="0" w:noHBand="0" w:noVBand="1"/>
      </w:tblPr>
      <w:tblGrid>
        <w:gridCol w:w="9637"/>
      </w:tblGrid>
      <w:tr w:rsidR="008575FB" w:rsidRPr="008575FB" w14:paraId="38654735" w14:textId="77777777" w:rsidTr="00E41A23">
        <w:tc>
          <w:tcPr>
            <w:tcW w:w="5000" w:type="pct"/>
            <w:hideMark/>
          </w:tcPr>
          <w:p w14:paraId="78CE6C1F" w14:textId="77777777" w:rsidR="008575FB" w:rsidRPr="008575FB" w:rsidRDefault="008575FB" w:rsidP="008575FB">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8575FB">
              <w:rPr>
                <w:rFonts w:ascii="Times New Roman" w:eastAsia="Times New Roman" w:hAnsi="Times New Roman" w:cs="Times New Roman"/>
                <w:b/>
                <w:sz w:val="28"/>
                <w:szCs w:val="28"/>
                <w:lang w:val="kk-KZ" w:eastAsia="ru-RU"/>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w:t>
            </w:r>
            <w:proofErr w:type="spellStart"/>
            <w:r w:rsidRPr="008575FB">
              <w:rPr>
                <w:rFonts w:ascii="Times New Roman" w:eastAsia="Times New Roman" w:hAnsi="Times New Roman" w:cs="Times New Roman"/>
                <w:b/>
                <w:sz w:val="28"/>
                <w:szCs w:val="28"/>
                <w:lang w:val="kk-KZ" w:eastAsia="ru-RU"/>
              </w:rPr>
              <w:t>уәкiлеттi</w:t>
            </w:r>
            <w:proofErr w:type="spellEnd"/>
            <w:r w:rsidRPr="008575FB">
              <w:rPr>
                <w:rFonts w:ascii="Times New Roman" w:eastAsia="Times New Roman" w:hAnsi="Times New Roman" w:cs="Times New Roman"/>
                <w:b/>
                <w:sz w:val="28"/>
                <w:szCs w:val="28"/>
                <w:lang w:val="kk-KZ" w:eastAsia="ru-RU"/>
              </w:rPr>
              <w:t xml:space="preserve"> органның тауарларды, жұмыстарды және көрсетілетін қызметтерді иеленуі қағидаларын бекіту туралы» Қазақстан Республикасы Ұлттық Банкі Басқармасының </w:t>
            </w:r>
            <w:r w:rsidRPr="008575FB">
              <w:rPr>
                <w:rFonts w:ascii="Times New Roman" w:eastAsia="Times New Roman" w:hAnsi="Times New Roman" w:cs="Times New Roman"/>
                <w:b/>
                <w:sz w:val="28"/>
                <w:szCs w:val="28"/>
                <w:lang w:val="kk-KZ" w:eastAsia="ru-RU"/>
              </w:rPr>
              <w:br/>
              <w:t xml:space="preserve">2018 жылғы 27 тамыздағы № 192 қаулысына өзгерістер </w:t>
            </w:r>
          </w:p>
          <w:p w14:paraId="2216DE05" w14:textId="77777777" w:rsidR="008575FB" w:rsidRPr="008575FB" w:rsidRDefault="008575FB" w:rsidP="008575FB">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8575FB">
              <w:rPr>
                <w:rFonts w:ascii="Times New Roman" w:eastAsia="Times New Roman" w:hAnsi="Times New Roman" w:cs="Times New Roman"/>
                <w:b/>
                <w:sz w:val="28"/>
                <w:szCs w:val="28"/>
                <w:lang w:val="kk-KZ" w:eastAsia="ru-RU"/>
              </w:rPr>
              <w:t>енгізу туралы</w:t>
            </w:r>
          </w:p>
          <w:p w14:paraId="625029ED" w14:textId="77777777" w:rsidR="008575FB" w:rsidRPr="008575FB" w:rsidRDefault="008575FB" w:rsidP="008575FB">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p>
        </w:tc>
      </w:tr>
    </w:tbl>
    <w:p w14:paraId="20699B7D" w14:textId="77777777" w:rsidR="008575FB" w:rsidRPr="008575FB" w:rsidRDefault="008575FB" w:rsidP="008575FB">
      <w:pPr>
        <w:widowControl w:val="0"/>
        <w:overflowPunct w:val="0"/>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14:paraId="2CB23681" w14:textId="77777777" w:rsidR="008575FB" w:rsidRDefault="008575FB" w:rsidP="008575FB">
      <w:pPr>
        <w:widowControl w:val="0"/>
        <w:tabs>
          <w:tab w:val="left" w:pos="5387"/>
        </w:tabs>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eastAsia="ru-RU"/>
        </w:rPr>
      </w:pPr>
    </w:p>
    <w:p w14:paraId="0E7EDF15" w14:textId="4336E9C0" w:rsidR="008575FB" w:rsidRPr="008575FB" w:rsidRDefault="008575FB" w:rsidP="008575FB">
      <w:pPr>
        <w:widowControl w:val="0"/>
        <w:tabs>
          <w:tab w:val="left" w:pos="5387"/>
        </w:tabs>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r w:rsidRPr="008575FB">
        <w:rPr>
          <w:rFonts w:ascii="Times New Roman" w:eastAsia="Calibri" w:hAnsi="Times New Roman" w:cs="Times New Roman"/>
          <w:sz w:val="28"/>
          <w:szCs w:val="28"/>
          <w:lang w:val="kk-KZ" w:eastAsia="ru-RU"/>
        </w:rPr>
        <w:t xml:space="preserve">Қазақстан Республикасы Ұлттық Банкінің Басқармасы </w:t>
      </w:r>
      <w:r w:rsidRPr="008575FB">
        <w:rPr>
          <w:rFonts w:ascii="Times New Roman" w:eastAsia="Calibri" w:hAnsi="Times New Roman" w:cs="Times New Roman"/>
          <w:b/>
          <w:sz w:val="28"/>
          <w:szCs w:val="28"/>
          <w:lang w:val="kk-KZ" w:eastAsia="ru-RU"/>
        </w:rPr>
        <w:t>ҚАУЛЫ ЕТЕДІ</w:t>
      </w:r>
      <w:r w:rsidRPr="008575FB">
        <w:rPr>
          <w:rFonts w:ascii="Times New Roman" w:eastAsia="Times New Roman" w:hAnsi="Times New Roman" w:cs="Times New Roman"/>
          <w:b/>
          <w:sz w:val="28"/>
          <w:szCs w:val="28"/>
          <w:lang w:val="kk-KZ" w:eastAsia="ru-RU"/>
        </w:rPr>
        <w:t>:</w:t>
      </w:r>
    </w:p>
    <w:p w14:paraId="3440E5D9" w14:textId="77777777" w:rsidR="008575FB" w:rsidRPr="008575FB" w:rsidRDefault="008575FB" w:rsidP="008575FB">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w:t>
      </w:r>
      <w:proofErr w:type="spellStart"/>
      <w:r w:rsidRPr="008575FB">
        <w:rPr>
          <w:rFonts w:ascii="Times New Roman" w:eastAsia="Times New Roman" w:hAnsi="Times New Roman" w:cs="Times New Roman"/>
          <w:sz w:val="28"/>
          <w:szCs w:val="28"/>
          <w:lang w:val="kk-KZ" w:eastAsia="ru-RU"/>
        </w:rPr>
        <w:t>уәкiлеттi</w:t>
      </w:r>
      <w:proofErr w:type="spellEnd"/>
      <w:r w:rsidRPr="008575FB">
        <w:rPr>
          <w:rFonts w:ascii="Times New Roman" w:eastAsia="Times New Roman" w:hAnsi="Times New Roman" w:cs="Times New Roman"/>
          <w:sz w:val="28"/>
          <w:szCs w:val="28"/>
          <w:lang w:val="kk-KZ" w:eastAsia="ru-RU"/>
        </w:rPr>
        <w:t xml:space="preserve"> органның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(Нормативтік құқықтық актілерді мемлекеттік тіркеу тізілімінде № 17374 болып тіркелген) мынадай өзгерістер енгізілсін:</w:t>
      </w:r>
    </w:p>
    <w:p w14:paraId="38BE78AB" w14:textId="77777777" w:rsidR="008575FB" w:rsidRPr="008575FB" w:rsidRDefault="008575FB" w:rsidP="008575FB">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w:t>
      </w:r>
      <w:r w:rsidRPr="008575FB">
        <w:rPr>
          <w:rFonts w:ascii="Times New Roman" w:eastAsia="Times New Roman" w:hAnsi="Times New Roman" w:cs="Times New Roman"/>
          <w:sz w:val="28"/>
          <w:szCs w:val="28"/>
          <w:lang w:val="kk-KZ" w:eastAsia="ru-RU"/>
        </w:rPr>
        <w:lastRenderedPageBreak/>
        <w:t xml:space="preserve">немесе оның сенімгерлік басқаруындағы заңды тұлғалардың, қаржы нарығы мен қаржы ұйымдарын реттеу, бақылау және қадағалау жөніндегі </w:t>
      </w:r>
      <w:proofErr w:type="spellStart"/>
      <w:r w:rsidRPr="008575FB">
        <w:rPr>
          <w:rFonts w:ascii="Times New Roman" w:eastAsia="Times New Roman" w:hAnsi="Times New Roman" w:cs="Times New Roman"/>
          <w:sz w:val="28"/>
          <w:szCs w:val="28"/>
          <w:lang w:val="kk-KZ" w:eastAsia="ru-RU"/>
        </w:rPr>
        <w:t>уәкiлеттi</w:t>
      </w:r>
      <w:proofErr w:type="spellEnd"/>
      <w:r w:rsidRPr="008575FB">
        <w:rPr>
          <w:rFonts w:ascii="Times New Roman" w:eastAsia="Times New Roman" w:hAnsi="Times New Roman" w:cs="Times New Roman"/>
          <w:sz w:val="28"/>
          <w:szCs w:val="28"/>
          <w:lang w:val="kk-KZ" w:eastAsia="ru-RU"/>
        </w:rPr>
        <w:t xml:space="preserve"> органның тауарларды, жұмыстарды және көрсетілетін қызметтерді иеленуі қағидаларында:</w:t>
      </w:r>
    </w:p>
    <w:p w14:paraId="7E2812DB" w14:textId="77777777" w:rsidR="008575FB" w:rsidRPr="008575FB" w:rsidRDefault="008575FB" w:rsidP="008575FB">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1-тармақта:</w:t>
      </w:r>
    </w:p>
    <w:p w14:paraId="62685A7C" w14:textId="77777777" w:rsidR="008575FB" w:rsidRPr="008575FB" w:rsidRDefault="008575FB" w:rsidP="008575FB">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бірінші абзац мынадай редакцияда жазылсын:</w:t>
      </w:r>
    </w:p>
    <w:p w14:paraId="58643BDC" w14:textId="77777777" w:rsidR="008575FB" w:rsidRPr="008575FB" w:rsidRDefault="008575FB" w:rsidP="008575FB">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w:t>
      </w:r>
      <w:proofErr w:type="spellStart"/>
      <w:r w:rsidRPr="008575FB">
        <w:rPr>
          <w:rFonts w:ascii="Times New Roman" w:eastAsia="Times New Roman" w:hAnsi="Times New Roman" w:cs="Times New Roman"/>
          <w:sz w:val="28"/>
          <w:szCs w:val="28"/>
          <w:lang w:val="kk-KZ" w:eastAsia="ru-RU"/>
        </w:rPr>
        <w:t>уәкiлеттi</w:t>
      </w:r>
      <w:proofErr w:type="spellEnd"/>
      <w:r w:rsidRPr="008575FB">
        <w:rPr>
          <w:rFonts w:ascii="Times New Roman" w:eastAsia="Times New Roman" w:hAnsi="Times New Roman" w:cs="Times New Roman"/>
          <w:sz w:val="28"/>
          <w:szCs w:val="28"/>
          <w:lang w:val="kk-KZ" w:eastAsia="ru-RU"/>
        </w:rPr>
        <w:t xml:space="preserve"> органның тауарларды, жұмыстарды және көрсетілетін қызметтерді иеленуі қағидалары (бұдан әрі – Қағидалар) «Қазақстан Республикасының Ұлттық Банкі туралы» Қазақстан Республикасы Заңының 15-бабы 2-тармағының 26) тармақшасына сәйкес әзірленді және Қазақстан Республикасы Ұлттық Банкінің (бұдан әрі – Ұлттық Банк),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 қаржы нарығы мен қаржы ұйымдарын реттеу, бақылау және қадағалау жөніндегі </w:t>
      </w:r>
      <w:proofErr w:type="spellStart"/>
      <w:r w:rsidRPr="008575FB">
        <w:rPr>
          <w:rFonts w:ascii="Times New Roman" w:eastAsia="Times New Roman" w:hAnsi="Times New Roman" w:cs="Times New Roman"/>
          <w:sz w:val="28"/>
          <w:szCs w:val="28"/>
          <w:lang w:val="kk-KZ" w:eastAsia="ru-RU"/>
        </w:rPr>
        <w:t>уәкiлеттi</w:t>
      </w:r>
      <w:proofErr w:type="spellEnd"/>
      <w:r w:rsidRPr="008575FB">
        <w:rPr>
          <w:rFonts w:ascii="Times New Roman" w:eastAsia="Times New Roman" w:hAnsi="Times New Roman" w:cs="Times New Roman"/>
          <w:sz w:val="28"/>
          <w:szCs w:val="28"/>
          <w:lang w:val="kk-KZ" w:eastAsia="ru-RU"/>
        </w:rPr>
        <w:t xml:space="preserve"> органның мыналарды:»;</w:t>
      </w:r>
    </w:p>
    <w:p w14:paraId="18594795" w14:textId="77777777" w:rsidR="008575FB" w:rsidRPr="008575FB" w:rsidRDefault="008575FB" w:rsidP="008575FB">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он тоғызыншы абзац мынадай редакцияда жазылсын:</w:t>
      </w:r>
    </w:p>
    <w:p w14:paraId="341BDEBE" w14:textId="77777777" w:rsidR="008575FB" w:rsidRPr="008575FB" w:rsidRDefault="008575FB" w:rsidP="008575FB">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«дүлей күш жағдайларының туындауы кезінде өткізілетін іс-шаралар шеңберінде, оның ішінде дағдарыстық ахуалды, соның ішінде әлеуметтік-экономикалық саладағы дағдарыстық ахуалды және төтенше оқиғалар мен олардың салдарларын еске салуға, алдын алуға, оқшаулауға және (немесе) жоюға бағытталған, сондай-ақ тез арада қалпына </w:t>
      </w:r>
      <w:proofErr w:type="spellStart"/>
      <w:r w:rsidRPr="008575FB">
        <w:rPr>
          <w:rFonts w:ascii="Times New Roman" w:eastAsia="Times New Roman" w:hAnsi="Times New Roman" w:cs="Times New Roman"/>
          <w:sz w:val="28"/>
          <w:szCs w:val="28"/>
          <w:lang w:val="kk-KZ" w:eastAsia="ru-RU"/>
        </w:rPr>
        <w:t>келтiрудi</w:t>
      </w:r>
      <w:proofErr w:type="spellEnd"/>
      <w:r w:rsidRPr="008575FB">
        <w:rPr>
          <w:rFonts w:ascii="Times New Roman" w:eastAsia="Times New Roman" w:hAnsi="Times New Roman" w:cs="Times New Roman"/>
          <w:sz w:val="28"/>
          <w:szCs w:val="28"/>
          <w:lang w:val="kk-KZ" w:eastAsia="ru-RU"/>
        </w:rPr>
        <w:t xml:space="preserve"> талап </w:t>
      </w:r>
      <w:proofErr w:type="spellStart"/>
      <w:r w:rsidRPr="008575FB">
        <w:rPr>
          <w:rFonts w:ascii="Times New Roman" w:eastAsia="Times New Roman" w:hAnsi="Times New Roman" w:cs="Times New Roman"/>
          <w:sz w:val="28"/>
          <w:szCs w:val="28"/>
          <w:lang w:val="kk-KZ" w:eastAsia="ru-RU"/>
        </w:rPr>
        <w:t>ететiн</w:t>
      </w:r>
      <w:proofErr w:type="spellEnd"/>
      <w:r w:rsidRPr="008575FB">
        <w:rPr>
          <w:rFonts w:ascii="Times New Roman" w:eastAsia="Times New Roman" w:hAnsi="Times New Roman" w:cs="Times New Roman"/>
          <w:sz w:val="28"/>
          <w:szCs w:val="28"/>
          <w:lang w:val="kk-KZ" w:eastAsia="ru-RU"/>
        </w:rPr>
        <w:t xml:space="preserve"> </w:t>
      </w:r>
      <w:proofErr w:type="spellStart"/>
      <w:r w:rsidRPr="008575FB">
        <w:rPr>
          <w:rFonts w:ascii="Times New Roman" w:eastAsia="Times New Roman" w:hAnsi="Times New Roman" w:cs="Times New Roman"/>
          <w:sz w:val="28"/>
          <w:szCs w:val="28"/>
          <w:lang w:val="kk-KZ" w:eastAsia="ru-RU"/>
        </w:rPr>
        <w:t>тетiктердiң</w:t>
      </w:r>
      <w:proofErr w:type="spellEnd"/>
      <w:r w:rsidRPr="008575FB">
        <w:rPr>
          <w:rFonts w:ascii="Times New Roman" w:eastAsia="Times New Roman" w:hAnsi="Times New Roman" w:cs="Times New Roman"/>
          <w:sz w:val="28"/>
          <w:szCs w:val="28"/>
          <w:lang w:val="kk-KZ" w:eastAsia="ru-RU"/>
        </w:rPr>
        <w:t xml:space="preserve">, агрегаттардың, жабдықтардың, бағдарламалық және аппараттық қамтамасыз етулердің, қосалқы </w:t>
      </w:r>
      <w:proofErr w:type="spellStart"/>
      <w:r w:rsidRPr="008575FB">
        <w:rPr>
          <w:rFonts w:ascii="Times New Roman" w:eastAsia="Times New Roman" w:hAnsi="Times New Roman" w:cs="Times New Roman"/>
          <w:sz w:val="28"/>
          <w:szCs w:val="28"/>
          <w:lang w:val="kk-KZ" w:eastAsia="ru-RU"/>
        </w:rPr>
        <w:t>бөлшектердiң</w:t>
      </w:r>
      <w:proofErr w:type="spellEnd"/>
      <w:r w:rsidRPr="008575FB">
        <w:rPr>
          <w:rFonts w:ascii="Times New Roman" w:eastAsia="Times New Roman" w:hAnsi="Times New Roman" w:cs="Times New Roman"/>
          <w:sz w:val="28"/>
          <w:szCs w:val="28"/>
          <w:lang w:val="kk-KZ" w:eastAsia="ru-RU"/>
        </w:rPr>
        <w:t xml:space="preserve"> және материалдардың сынуы, </w:t>
      </w:r>
      <w:proofErr w:type="spellStart"/>
      <w:r w:rsidRPr="008575FB">
        <w:rPr>
          <w:rFonts w:ascii="Times New Roman" w:eastAsia="Times New Roman" w:hAnsi="Times New Roman" w:cs="Times New Roman"/>
          <w:sz w:val="28"/>
          <w:szCs w:val="28"/>
          <w:lang w:val="kk-KZ" w:eastAsia="ru-RU"/>
        </w:rPr>
        <w:t>iстен</w:t>
      </w:r>
      <w:proofErr w:type="spellEnd"/>
      <w:r w:rsidRPr="008575FB">
        <w:rPr>
          <w:rFonts w:ascii="Times New Roman" w:eastAsia="Times New Roman" w:hAnsi="Times New Roman" w:cs="Times New Roman"/>
          <w:sz w:val="28"/>
          <w:szCs w:val="28"/>
          <w:lang w:val="kk-KZ" w:eastAsia="ru-RU"/>
        </w:rPr>
        <w:t xml:space="preserve"> шығуы туындағанда (растау құжаттары болған кезде), электр энергетикалық объектілердегі, </w:t>
      </w:r>
      <w:proofErr w:type="spellStart"/>
      <w:r w:rsidRPr="008575FB">
        <w:rPr>
          <w:rFonts w:ascii="Times New Roman" w:eastAsia="Times New Roman" w:hAnsi="Times New Roman" w:cs="Times New Roman"/>
          <w:sz w:val="28"/>
          <w:szCs w:val="28"/>
          <w:lang w:val="kk-KZ" w:eastAsia="ru-RU"/>
        </w:rPr>
        <w:t>тiршiлiктi</w:t>
      </w:r>
      <w:proofErr w:type="spellEnd"/>
      <w:r w:rsidRPr="008575FB">
        <w:rPr>
          <w:rFonts w:ascii="Times New Roman" w:eastAsia="Times New Roman" w:hAnsi="Times New Roman" w:cs="Times New Roman"/>
          <w:sz w:val="28"/>
          <w:szCs w:val="28"/>
          <w:lang w:val="kk-KZ" w:eastAsia="ru-RU"/>
        </w:rPr>
        <w:t xml:space="preserve"> қамтамасыз </w:t>
      </w:r>
      <w:proofErr w:type="spellStart"/>
      <w:r w:rsidRPr="008575FB">
        <w:rPr>
          <w:rFonts w:ascii="Times New Roman" w:eastAsia="Times New Roman" w:hAnsi="Times New Roman" w:cs="Times New Roman"/>
          <w:sz w:val="28"/>
          <w:szCs w:val="28"/>
          <w:lang w:val="kk-KZ" w:eastAsia="ru-RU"/>
        </w:rPr>
        <w:t>ететiн</w:t>
      </w:r>
      <w:proofErr w:type="spellEnd"/>
      <w:r w:rsidRPr="008575FB">
        <w:rPr>
          <w:rFonts w:ascii="Times New Roman" w:eastAsia="Times New Roman" w:hAnsi="Times New Roman" w:cs="Times New Roman"/>
          <w:sz w:val="28"/>
          <w:szCs w:val="28"/>
          <w:lang w:val="kk-KZ" w:eastAsia="ru-RU"/>
        </w:rPr>
        <w:t xml:space="preserve"> коммуникациялық </w:t>
      </w:r>
      <w:proofErr w:type="spellStart"/>
      <w:r w:rsidRPr="008575FB">
        <w:rPr>
          <w:rFonts w:ascii="Times New Roman" w:eastAsia="Times New Roman" w:hAnsi="Times New Roman" w:cs="Times New Roman"/>
          <w:sz w:val="28"/>
          <w:szCs w:val="28"/>
          <w:lang w:val="kk-KZ" w:eastAsia="ru-RU"/>
        </w:rPr>
        <w:t>жүйелердегi</w:t>
      </w:r>
      <w:proofErr w:type="spellEnd"/>
      <w:r w:rsidRPr="008575FB">
        <w:rPr>
          <w:rFonts w:ascii="Times New Roman" w:eastAsia="Times New Roman" w:hAnsi="Times New Roman" w:cs="Times New Roman"/>
          <w:sz w:val="28"/>
          <w:szCs w:val="28"/>
          <w:lang w:val="kk-KZ" w:eastAsia="ru-RU"/>
        </w:rPr>
        <w:t>, аса маңызды цифрлық инфрақұрылым объектілердегі, ерекше маңызды мемлекеттік объектілердегі және террористік тұрғыдан осал объектілердегі, сондай-ақ өнеркәсіп салаларының және қызмет түрлерінің Нормативтік құқықтық актілерді мемлекеттік тіркеу тізілімінде № 10310 болып тіркелген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бұйрығына сәйкес қауіпті өндірістік объектілер ретінде сәйкестендірілген объектілеріндегі апаттарды, технологиялық бұзушылықтарды жою үшін тауарларды, жұмыстарды, көрсетілетін қызметтерді;»;</w:t>
      </w:r>
      <w:r w:rsidRPr="008575FB">
        <w:rPr>
          <w:rFonts w:ascii="Times New Roman" w:eastAsia="Times New Roman" w:hAnsi="Times New Roman" w:cs="Times New Roman"/>
          <w:sz w:val="20"/>
          <w:szCs w:val="20"/>
          <w:lang w:val="kk-KZ" w:eastAsia="ru-RU"/>
        </w:rPr>
        <w:t xml:space="preserve"> </w:t>
      </w:r>
    </w:p>
    <w:p w14:paraId="2C3D0108"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2-тармақта:</w:t>
      </w:r>
    </w:p>
    <w:p w14:paraId="3B5D59DC" w14:textId="77777777" w:rsidR="008575FB" w:rsidRPr="008575FB" w:rsidRDefault="008575FB" w:rsidP="008575FB">
      <w:pPr>
        <w:tabs>
          <w:tab w:val="left" w:pos="3478"/>
        </w:tabs>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10) тармақша алып тасталсын;</w:t>
      </w:r>
    </w:p>
    <w:p w14:paraId="074D317B"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13) тармақша мынадай редакцияда жазылсын:</w:t>
      </w:r>
    </w:p>
    <w:p w14:paraId="376FE605"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lastRenderedPageBreak/>
        <w:t xml:space="preserve">«13) сатып алу порталы – электрондық сатып алуға қол жеткізудің бірыңғай нүктесін ұсынатын цифрлық жүйе;»; </w:t>
      </w:r>
    </w:p>
    <w:p w14:paraId="5AD81958"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24) тармақша мынадай редакцияда жазылсын:</w:t>
      </w:r>
    </w:p>
    <w:p w14:paraId="2F512268"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«24) электрондық әмиян – сатып алу порталы операторының банктік шотына әлеуетті жеткізуші немесе жеткізуші тендерлік өтінімдерді қамтамасыз етуге, сатып алу туралы шарттың орындалуын қамтамасыз етуге ақша енгізген кезде сатып алу порталы операторының цифрлық жүйесінде көрінетін әлеуетті жеткізушінің немесе жеткізушінің жеке шоты;»;</w:t>
      </w:r>
    </w:p>
    <w:p w14:paraId="56A1B6AA"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6-1-тармақта:</w:t>
      </w:r>
    </w:p>
    <w:p w14:paraId="14E96B28"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5) тармақша мынадай редакцияда жазылсын:</w:t>
      </w:r>
    </w:p>
    <w:p w14:paraId="59C09760"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«5) сатып алу порталында орналастырылған цифрлық ресурстарды сақтаудың </w:t>
      </w:r>
      <w:proofErr w:type="spellStart"/>
      <w:r w:rsidRPr="008575FB">
        <w:rPr>
          <w:rFonts w:ascii="Times New Roman" w:eastAsia="Times New Roman" w:hAnsi="Times New Roman" w:cs="Times New Roman"/>
          <w:sz w:val="28"/>
          <w:szCs w:val="28"/>
          <w:lang w:val="kk-KZ" w:eastAsia="ru-RU"/>
        </w:rPr>
        <w:t>киберқауіпсіздігін</w:t>
      </w:r>
      <w:proofErr w:type="spellEnd"/>
      <w:r w:rsidRPr="008575FB">
        <w:rPr>
          <w:rFonts w:ascii="Times New Roman" w:eastAsia="Times New Roman" w:hAnsi="Times New Roman" w:cs="Times New Roman"/>
          <w:sz w:val="28"/>
          <w:szCs w:val="28"/>
          <w:lang w:val="kk-KZ" w:eastAsia="ru-RU"/>
        </w:rPr>
        <w:t xml:space="preserve"> қамтамасыз етуді;»; </w:t>
      </w:r>
    </w:p>
    <w:p w14:paraId="4C7C2068"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7) тармақша мынадай редакцияда жазылсын:</w:t>
      </w:r>
    </w:p>
    <w:p w14:paraId="50F40A26"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«7) мемлекеттік органдардың цифрлық жүйелерін, мемлекеттік цифрлық ресурстарды интеграциялау және </w:t>
      </w:r>
      <w:proofErr w:type="spellStart"/>
      <w:r w:rsidRPr="008575FB">
        <w:rPr>
          <w:rFonts w:ascii="Times New Roman" w:eastAsia="Times New Roman" w:hAnsi="Times New Roman" w:cs="Times New Roman"/>
          <w:sz w:val="28"/>
          <w:szCs w:val="28"/>
          <w:lang w:val="kk-KZ" w:eastAsia="ru-RU"/>
        </w:rPr>
        <w:t>киберқауіпсіздікті</w:t>
      </w:r>
      <w:proofErr w:type="spellEnd"/>
      <w:r w:rsidRPr="008575FB">
        <w:rPr>
          <w:rFonts w:ascii="Times New Roman" w:eastAsia="Times New Roman" w:hAnsi="Times New Roman" w:cs="Times New Roman"/>
          <w:sz w:val="28"/>
          <w:szCs w:val="28"/>
          <w:lang w:val="kk-KZ" w:eastAsia="ru-RU"/>
        </w:rPr>
        <w:t xml:space="preserve"> қамтамасыз ету мәселелері бойынша уәкілетті субъектілермен өзара іс-қимыл жасауды;»;</w:t>
      </w:r>
    </w:p>
    <w:p w14:paraId="3D3641E0"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23-тармақтың 1) тармақшасы мынадай редакцияда жазылсын:</w:t>
      </w:r>
    </w:p>
    <w:p w14:paraId="658A01B1"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 орнатылған жабдықты, сондай-ақ бағдарламалық қамтамасыз етуді (лицензиялық бағдарламалық қамтамасыз етуді, цифрлық жүйені) толық жасақтау, жаңғырту, толық жарақтандыру, техникалық қолдау;»;</w:t>
      </w:r>
    </w:p>
    <w:p w14:paraId="7A6FE2E7"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50-тармақтың екінші және үшінші бөліктері мынадай редакцияда жазылсын:</w:t>
      </w:r>
    </w:p>
    <w:p w14:paraId="31609E92"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«Электрондық сатып алуды жүргізу кезінде әлеуетті жеткізуші мәліметтері мемлекеттік органдардың цифрлық жүйелері арқылы расталатын құжаттарды қоспағанда, әлеуетті жеткізуші басшысының не ол уәкілеттік берген адамның электрондық цифрлық қолтаңбасымен куәландырылған құжаттардың электрондық көшірмелерін ұсынады.</w:t>
      </w:r>
    </w:p>
    <w:p w14:paraId="62B01B2F"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Мемлекеттік органдардың цифрлық жүйелерінде мәліметтер болмаған жағдайда, әлеуетті жеткізуші құжаттардың электрондық көшірмелерін ұсынады.»;</w:t>
      </w:r>
    </w:p>
    <w:p w14:paraId="190FB33E"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65-тармақтың екінші бөлігінің 6) тармақшасы мынадай редакцияда жазылсын:</w:t>
      </w:r>
    </w:p>
    <w:p w14:paraId="0A5C0AD9"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«6) сатып алу порталының тиісті уәкілетті органдардың мемлекеттік цифрлық жүйелерімен интеграциясы болған кезде сатып алуға қатысуға келісімнің 2-тармағының 3), 4), 5), 6), 7) және 8) тармақшаларында көзделген мәліметтер дәйексіз болған жағдайда автоматты түрде қабылданбайды.»;</w:t>
      </w:r>
    </w:p>
    <w:p w14:paraId="0818D897"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68-тармақта орыс тіліндегі мәтінге өзгеріс енгізіледі, қазақ тіліндегі мәтін өзгермейді;</w:t>
      </w:r>
      <w:r w:rsidRPr="008575FB">
        <w:rPr>
          <w:rFonts w:ascii="Times New Roman" w:eastAsia="Times New Roman" w:hAnsi="Times New Roman" w:cs="Times New Roman"/>
          <w:sz w:val="24"/>
          <w:szCs w:val="24"/>
          <w:lang w:val="kk-KZ" w:eastAsia="ru-RU"/>
        </w:rPr>
        <w:t xml:space="preserve"> </w:t>
      </w:r>
    </w:p>
    <w:p w14:paraId="3C39BD59"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90-тармақ мынадай редакцияда жазылсын:</w:t>
      </w:r>
    </w:p>
    <w:p w14:paraId="0E21C46B"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«90. Тендерлік комиссия сатып алуға қатысуға келісімнің 2-тармағындағы мәліметтердің интернет-ресурста не тиісті уәкілетті органдардың мемлекеттік цифрлық жүйесінде орналастырылған ақпаратқа сәйкестігі тұрғысынан оларды тексеруді жүзеге асырады.»; </w:t>
      </w:r>
    </w:p>
    <w:p w14:paraId="4079027B"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lastRenderedPageBreak/>
        <w:t>111 және 111-1-тармақтар мынадай редакцияда жазылсын:</w:t>
      </w:r>
    </w:p>
    <w:p w14:paraId="7D60F8B4"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«111. Егер әлеуетті жеткізушінің құрылысқа арналған тендерлік баға ұсынысы техникалық-экономикалық негіздемеде (жобалық-сметалық құжаттаманы әзірлеуге арналған) және Қазақстан Республикасының сәулет, қала құрылысы және құрылыс қызметі саласындағы заңнамасына сәйкес сараптамадан өткен жобалық-сметалық құжаттамада көрсетілген бағадан 10 (он) пайыздан астам төмен болған жағдайда, ол демпингтік болып танылады.  </w:t>
      </w:r>
    </w:p>
    <w:p w14:paraId="0C32114C"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111-1. Егер әлеуетті жеткізушінің «толық бітіріп берілетін» құрылысқа арналған тендерлік баға ұсынысы сатып алу жоспарында не бюджетте көзделген сомадан 10 (он) пайыздан астам төмен болған жағдайда, ол демпингтік болып танылады.»;</w:t>
      </w:r>
    </w:p>
    <w:p w14:paraId="77CE467B"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113-тармақ мынадай редакцияда жазылсын:</w:t>
      </w:r>
    </w:p>
    <w:p w14:paraId="3F72CD87"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«113. Егер әлеуетті жеткізушінің техникалық-экономикалық негіздемені, жобалау құжаттамасын әзірлеу бойынша жұмысқа арналған тендерлік баға ұсынысы тендерге бөлінген бағадан 15 (он бес) пайыздан астам төмен болған жағдайда, ол демпингтік болып танылады.»;</w:t>
      </w:r>
    </w:p>
    <w:p w14:paraId="32437CCD"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114-1-тармақта орыс тіліндегі мәтінге өзгеріс енгізіледі, қазақ тіліндегі мәтін өзгермейді; </w:t>
      </w:r>
    </w:p>
    <w:p w14:paraId="62178642"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134-тармақта орыс тіліндегі мәтінге өзгеріс енгізіледі, қазақ тіліндегі мәтін өзгермейді;</w:t>
      </w:r>
    </w:p>
    <w:p w14:paraId="3B867E40"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148-тармақтың 4) тармақшасы мынадай редакцияда жазылсын:</w:t>
      </w:r>
    </w:p>
    <w:p w14:paraId="31A622C9"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«4) сатып алу порталының тиісті уәкілетті органдардың мемлекеттік цифрлық жүйелерімен интеграциясы болған кезде сатып алуға қатысуға келісімнің 2-тармағының 3), 4), 5), 6), 7) және 8) тармақшаларында көзделген дәйексіз мәліметтерді ұсыну фактісін анықтау жағдайларын қоспағанда, әлеуетті жеткізуші басшысының не ол өкілеттік берген тұлғаның электрондық цифрлық қолтаңбасымен куәландырылған, сатып алу порталында автоматты түрде тіркелетін 1 (бір) баға ұсынысын табыс етеді.»;</w:t>
      </w:r>
    </w:p>
    <w:p w14:paraId="4D914213"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158-тармақта:</w:t>
      </w:r>
    </w:p>
    <w:p w14:paraId="58A0B090"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 тармақша мынадай редакцияда жазылсын:</w:t>
      </w:r>
    </w:p>
    <w:p w14:paraId="27A2601A"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 авторлық ілеспе қызметтерді;»;</w:t>
      </w:r>
    </w:p>
    <w:p w14:paraId="1B4D8C7B"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10) тармақшада орыс тіліндегі мәтінге өзгеріс енгізіледі, қазақ тіліндегі мәтін өзгермейді; </w:t>
      </w:r>
    </w:p>
    <w:p w14:paraId="091305A8"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161-тармақтың екінші және үшінші бөліктері мынадай редакцияда жазылсын:</w:t>
      </w:r>
    </w:p>
    <w:p w14:paraId="39CCAFA2"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«Электрондық сатып алуды өткізу кезінде рұқсаттар (хабарламалар) туралы мәліметтер мемлекеттік органдардың цифрлық жүйелері арқылы расталады.</w:t>
      </w:r>
    </w:p>
    <w:p w14:paraId="7C7ABD21"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Мемлекеттік органдардың цифрлық жүйелерінде мәліметтер болмаған жағдайда, әлеуетті жеткізуші рұқсаттардың (хабарламалардың) электрондық көшірмелерін ұсынады.»;</w:t>
      </w:r>
    </w:p>
    <w:p w14:paraId="0BB68EAE"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162-тармақтың 4) тармақшасы мынадай редакцияда жазылсын:</w:t>
      </w:r>
    </w:p>
    <w:p w14:paraId="758C6E11"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lastRenderedPageBreak/>
        <w:t xml:space="preserve">«4) тұрғын үйдің ағымдағы жай-күйінің </w:t>
      </w:r>
      <w:proofErr w:type="spellStart"/>
      <w:r w:rsidRPr="008575FB">
        <w:rPr>
          <w:rFonts w:ascii="Times New Roman" w:eastAsia="Times New Roman" w:hAnsi="Times New Roman" w:cs="Times New Roman"/>
          <w:sz w:val="28"/>
          <w:szCs w:val="28"/>
          <w:lang w:val="kk-KZ" w:eastAsia="ru-RU"/>
        </w:rPr>
        <w:t>фототүсірілімін</w:t>
      </w:r>
      <w:proofErr w:type="spellEnd"/>
      <w:r w:rsidRPr="008575FB">
        <w:rPr>
          <w:rFonts w:ascii="Times New Roman" w:eastAsia="Times New Roman" w:hAnsi="Times New Roman" w:cs="Times New Roman"/>
          <w:sz w:val="28"/>
          <w:szCs w:val="28"/>
          <w:lang w:val="kk-KZ" w:eastAsia="ru-RU"/>
        </w:rPr>
        <w:t xml:space="preserve"> қоса алғанда, Қазақстан Республикасының заңнамасына сәйкес жүргізілген жылжымайтын мүлік объектісін (тұрғын үйді) бағалау туралы есептің нотариат куәландырған көшірмесі;»; </w:t>
      </w:r>
    </w:p>
    <w:p w14:paraId="27677F9C"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173-тармақтың бірінші бөлігі мынадай редакцияда жазылсын:</w:t>
      </w:r>
    </w:p>
    <w:p w14:paraId="489739D8"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«173. Сатып алу қорытындылары туралы хаттамаға қол қойған күннен бастап 5 (бес) жұмыс күні ішінде, ал «Акционерлік қоғамдар туралы» Қазақстан Республикасы Заңының 36-бабында көзделген жағдайда акционерлердің жалпы жиналысы қоғамның аудитін жүзеге асыратын аудиторлық ұйымды айқындау туарлы шешім шығарған күннен бастап 2 (екі) жұмыс күні ішінде тапсырыс беруші қол қойған және тапсырыс берушінің жауапты бөлімшесінің қызметкері әр бетіне қол қойған сатып алу туралы шарттың жобасына тапсырыс беруші қол қояды және жеңімпазға жібереді (ұсынады).»;</w:t>
      </w:r>
    </w:p>
    <w:p w14:paraId="6C92F9D2"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184-тармақта орыс тіліндегі мәтінге өзгеріс енгізіледі, қазақ тіліндегі мәтін өзгермейді;</w:t>
      </w:r>
    </w:p>
    <w:p w14:paraId="5D86CBC6"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185-тармақта:</w:t>
      </w:r>
    </w:p>
    <w:p w14:paraId="174446B8"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1) тармақшада орыс тіліндегі мәтінге өзгеріс енгізіледі, қазақ тіліндегі мәтін өзгермейді; </w:t>
      </w:r>
    </w:p>
    <w:p w14:paraId="3159C7E1"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3) тармақша мынадай редакцияда жазылсын:</w:t>
      </w:r>
    </w:p>
    <w:p w14:paraId="5C55BDB5"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«3) халықаралық рейтингтік агенттіктердің қызметтерін, мерзімді баспасөз басылымдарын, тіркелетін пошта жөнелтілімдерін жөнелту, жұмыс берушінің және автокөлік иелерінің азаматтық-құқықтық жауапкершілігін сақтандыру бойынша қызметтерді, бағдарламалық қамтамасыз етуді (бағдарламалық өнімдерді, цифрлық инфрақұрылым объектілерін) техникалық қолдауды;»; </w:t>
      </w:r>
    </w:p>
    <w:p w14:paraId="605BA0B8" w14:textId="77777777" w:rsidR="008575FB" w:rsidRPr="008575FB" w:rsidRDefault="008575FB" w:rsidP="008575FB">
      <w:pPr>
        <w:spacing w:after="0" w:line="240" w:lineRule="auto"/>
        <w:ind w:firstLine="709"/>
        <w:jc w:val="both"/>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1-қосымшада:</w:t>
      </w:r>
    </w:p>
    <w:p w14:paraId="36319620"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noProof/>
          <w:sz w:val="28"/>
          <w:szCs w:val="28"/>
          <w:lang w:val="kk-KZ" w:eastAsia="ru-RU"/>
        </w:rPr>
        <w:t xml:space="preserve">3) және 3-1) тармақшалар </w:t>
      </w:r>
      <w:r w:rsidRPr="008575FB">
        <w:rPr>
          <w:rFonts w:ascii="Times New Roman" w:eastAsia="Times New Roman" w:hAnsi="Times New Roman" w:cs="Times New Roman"/>
          <w:sz w:val="28"/>
          <w:szCs w:val="28"/>
          <w:lang w:val="kk-KZ" w:eastAsia="ru-RU"/>
        </w:rPr>
        <w:t>мынадай редакцияда жазылсын:</w:t>
      </w:r>
    </w:p>
    <w:p w14:paraId="275916F4" w14:textId="77777777" w:rsidR="008575FB" w:rsidRPr="008575FB" w:rsidRDefault="008575FB" w:rsidP="008575FB">
      <w:pPr>
        <w:spacing w:after="0" w:line="240" w:lineRule="auto"/>
        <w:ind w:firstLine="709"/>
        <w:jc w:val="both"/>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 xml:space="preserve">«3) Қазақстан Республикасы Ұлттық Банкінің объектілерін (Қазақстан Республикасы Ұлттық Банкінің ғимараттары, үй-жайлары, кассалық орталықтар, сақтау орындары, өндірістік объектілер), оның ішінде аса маңызды мемлекеттік және террористік тұрғыдан осал объектілерге жатқызылған объектілерді сатып алу, құру (салу, соның ішінде «толық бітіріп берілетін»), жөндеу (қайта салу), олардың үздіксіз және үзіліссіз жұмыс істеуін және жарақтандырылуын қамтамасыз ету үшін, сондай-ақ сәулет саласында, қала құрылысы және құрылыс қызметінде инжирингтік қызметтерді сатып алу үшін иеленеді. </w:t>
      </w:r>
    </w:p>
    <w:p w14:paraId="1FD25381"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noProof/>
          <w:sz w:val="28"/>
          <w:szCs w:val="28"/>
          <w:lang w:val="kk-KZ" w:eastAsia="ru-RU"/>
        </w:rPr>
        <w:t>Осы тармақшада көзделген жұмыстарды немесе көрсетілетін қызметтерді жеткізушіні айқындау кезінде осы Қағидалардың демпингтік бағаны айқындау тәртібін реттейтін нормалары қолданылады;</w:t>
      </w:r>
    </w:p>
    <w:p w14:paraId="62DA2C91"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3-1) 1 000 000 000 (бір миллиард) теңгеден асатын сомаға Қазақстан Республикасы Ұлттық Банкінің цифрлық объектілерін құру, енгізу, дамыту үшін;»; </w:t>
      </w:r>
    </w:p>
    <w:p w14:paraId="66EC930F"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noProof/>
          <w:sz w:val="28"/>
          <w:szCs w:val="28"/>
          <w:lang w:val="kk-KZ" w:eastAsia="ru-RU"/>
        </w:rPr>
        <w:t xml:space="preserve">1-1-қосымшада </w:t>
      </w:r>
      <w:r w:rsidRPr="008575FB">
        <w:rPr>
          <w:rFonts w:ascii="Times New Roman" w:eastAsia="Times New Roman" w:hAnsi="Times New Roman" w:cs="Times New Roman"/>
          <w:color w:val="000000"/>
          <w:sz w:val="28"/>
          <w:szCs w:val="28"/>
          <w:lang w:val="kk-KZ" w:eastAsia="ru-RU"/>
        </w:rPr>
        <w:t>орыс тіліндегі мәтінге өзгеріс енгізіледі, қазақ тіліндегі мәтін өзгермейді</w:t>
      </w:r>
      <w:r w:rsidRPr="008575FB">
        <w:rPr>
          <w:rFonts w:ascii="Times New Roman" w:eastAsia="Times New Roman" w:hAnsi="Times New Roman" w:cs="Times New Roman"/>
          <w:sz w:val="28"/>
          <w:szCs w:val="28"/>
          <w:lang w:val="kk-KZ" w:eastAsia="ru-RU"/>
        </w:rPr>
        <w:t xml:space="preserve">; </w:t>
      </w:r>
    </w:p>
    <w:p w14:paraId="1CD2A53B"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noProof/>
          <w:sz w:val="28"/>
          <w:szCs w:val="28"/>
          <w:lang w:val="kk-KZ" w:eastAsia="ru-RU"/>
        </w:rPr>
        <w:lastRenderedPageBreak/>
        <w:t xml:space="preserve">2-қосымша </w:t>
      </w:r>
      <w:r w:rsidRPr="008575FB">
        <w:rPr>
          <w:rFonts w:ascii="Times New Roman" w:eastAsia="Times New Roman" w:hAnsi="Times New Roman" w:cs="Times New Roman"/>
          <w:sz w:val="28"/>
          <w:szCs w:val="28"/>
          <w:lang w:val="kk-KZ" w:eastAsia="ru-RU"/>
        </w:rPr>
        <w:t>осы қаулыға 1-қосымшаға сәйкес редакцияда жазылсын, орыс тіліндегі мәтін өзгермейді;</w:t>
      </w:r>
    </w:p>
    <w:p w14:paraId="581988CC"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noProof/>
          <w:sz w:val="28"/>
          <w:szCs w:val="28"/>
          <w:lang w:val="kk-KZ" w:eastAsia="ru-RU"/>
        </w:rPr>
        <w:t xml:space="preserve">3-қосымша </w:t>
      </w:r>
      <w:r w:rsidRPr="008575FB">
        <w:rPr>
          <w:rFonts w:ascii="Times New Roman" w:eastAsia="Times New Roman" w:hAnsi="Times New Roman" w:cs="Times New Roman"/>
          <w:sz w:val="28"/>
          <w:szCs w:val="28"/>
          <w:lang w:val="kk-KZ" w:eastAsia="ru-RU"/>
        </w:rPr>
        <w:t>осы қаулыға 2-қосымшаға сәйкес редакцияда жазылсын, орыс тіліндегі мәтін өзгермейді;</w:t>
      </w:r>
    </w:p>
    <w:p w14:paraId="66A1D512" w14:textId="77777777" w:rsidR="008575FB" w:rsidRPr="008575FB" w:rsidRDefault="008575FB" w:rsidP="008575FB">
      <w:pPr>
        <w:spacing w:after="0" w:line="240" w:lineRule="auto"/>
        <w:ind w:firstLine="709"/>
        <w:jc w:val="both"/>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5-қосымшада:</w:t>
      </w:r>
    </w:p>
    <w:p w14:paraId="69780102"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noProof/>
          <w:sz w:val="28"/>
          <w:szCs w:val="28"/>
          <w:lang w:val="kk-KZ" w:eastAsia="ru-RU"/>
        </w:rPr>
        <w:t xml:space="preserve">1-тармағында </w:t>
      </w:r>
      <w:r w:rsidRPr="008575FB">
        <w:rPr>
          <w:rFonts w:ascii="Times New Roman" w:eastAsia="Times New Roman" w:hAnsi="Times New Roman" w:cs="Times New Roman"/>
          <w:sz w:val="28"/>
          <w:szCs w:val="28"/>
          <w:lang w:val="kk-KZ" w:eastAsia="ru-RU"/>
        </w:rPr>
        <w:t>орыс тіліндегі мәтінге өзгеріс енгізіледі, қазақ тіліндегі мәтін өзгермейді;</w:t>
      </w:r>
    </w:p>
    <w:p w14:paraId="3BCB9207"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11-тармақ</w:t>
      </w:r>
      <w:r w:rsidRPr="008575FB">
        <w:rPr>
          <w:rFonts w:ascii="Times New Roman" w:eastAsia="Times New Roman" w:hAnsi="Times New Roman" w:cs="Times New Roman"/>
          <w:color w:val="000000"/>
          <w:sz w:val="28"/>
          <w:szCs w:val="28"/>
          <w:lang w:val="kk-KZ" w:eastAsia="ru-RU"/>
        </w:rPr>
        <w:t xml:space="preserve"> мынадай редакцияда жазылсын, </w:t>
      </w:r>
      <w:r w:rsidRPr="008575FB">
        <w:rPr>
          <w:rFonts w:ascii="Times New Roman" w:eastAsia="Times New Roman" w:hAnsi="Times New Roman" w:cs="Times New Roman"/>
          <w:sz w:val="28"/>
          <w:szCs w:val="28"/>
          <w:lang w:val="kk-KZ" w:eastAsia="ru-RU"/>
        </w:rPr>
        <w:t>орыс тіліндегі мәтін өзгермейді</w:t>
      </w:r>
      <w:r w:rsidRPr="008575FB">
        <w:rPr>
          <w:rFonts w:ascii="Times New Roman" w:eastAsia="Times New Roman" w:hAnsi="Times New Roman" w:cs="Times New Roman"/>
          <w:color w:val="000000"/>
          <w:sz w:val="28"/>
          <w:szCs w:val="28"/>
          <w:lang w:val="kk-KZ" w:eastAsia="ru-RU"/>
        </w:rPr>
        <w:t>:</w:t>
      </w:r>
    </w:p>
    <w:p w14:paraId="0BADEA64"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color w:val="000000"/>
          <w:sz w:val="28"/>
          <w:szCs w:val="24"/>
          <w:lang w:val="kk-KZ" w:eastAsia="ru-RU"/>
        </w:rPr>
        <w:t xml:space="preserve">«11. Тендерге қатысуға ниет білдірген әлеуетті жеткізуші хабарландыруда белгіленген мерзімде </w:t>
      </w:r>
      <w:r w:rsidRPr="008575FB">
        <w:rPr>
          <w:rFonts w:ascii="Times New Roman" w:eastAsia="Times New Roman" w:hAnsi="Times New Roman" w:cs="Times New Roman"/>
          <w:sz w:val="28"/>
          <w:szCs w:val="24"/>
          <w:lang w:val="kk-KZ" w:eastAsia="ru-RU"/>
        </w:rPr>
        <w:t xml:space="preserve">Қағидалардың </w:t>
      </w:r>
      <w:bookmarkStart w:id="0" w:name="sub1006483079"/>
      <w:r w:rsidRPr="008575FB">
        <w:rPr>
          <w:rFonts w:ascii="Times New Roman" w:eastAsia="Times New Roman" w:hAnsi="Times New Roman" w:cs="Times New Roman"/>
          <w:sz w:val="28"/>
          <w:szCs w:val="24"/>
          <w:lang w:eastAsia="ru-RU"/>
        </w:rPr>
        <w:fldChar w:fldCharType="begin"/>
      </w:r>
      <w:r w:rsidRPr="008575FB">
        <w:rPr>
          <w:rFonts w:ascii="Times New Roman" w:eastAsia="Times New Roman" w:hAnsi="Times New Roman" w:cs="Times New Roman"/>
          <w:sz w:val="28"/>
          <w:szCs w:val="24"/>
          <w:lang w:val="kk-KZ" w:eastAsia="ru-RU"/>
        </w:rPr>
        <w:instrText xml:space="preserve"> HYPERLINK "jl:38380626.5000%20" </w:instrText>
      </w:r>
      <w:r w:rsidRPr="008575FB">
        <w:rPr>
          <w:rFonts w:ascii="Times New Roman" w:eastAsia="Times New Roman" w:hAnsi="Times New Roman" w:cs="Times New Roman"/>
          <w:sz w:val="28"/>
          <w:szCs w:val="24"/>
          <w:lang w:eastAsia="ru-RU"/>
        </w:rPr>
      </w:r>
      <w:r w:rsidRPr="008575FB">
        <w:rPr>
          <w:rFonts w:ascii="Times New Roman" w:eastAsia="Times New Roman" w:hAnsi="Times New Roman" w:cs="Times New Roman"/>
          <w:sz w:val="28"/>
          <w:szCs w:val="24"/>
          <w:lang w:eastAsia="ru-RU"/>
        </w:rPr>
        <w:fldChar w:fldCharType="separate"/>
      </w:r>
      <w:r w:rsidRPr="008575FB">
        <w:rPr>
          <w:rFonts w:ascii="Times New Roman" w:eastAsia="Times New Roman" w:hAnsi="Times New Roman" w:cs="Times New Roman"/>
          <w:sz w:val="28"/>
          <w:szCs w:val="24"/>
          <w:lang w:val="kk-KZ" w:eastAsia="ru-RU"/>
        </w:rPr>
        <w:t>50</w:t>
      </w:r>
      <w:r w:rsidRPr="008575FB">
        <w:rPr>
          <w:rFonts w:ascii="Times New Roman" w:eastAsia="Times New Roman" w:hAnsi="Times New Roman" w:cs="Times New Roman"/>
          <w:sz w:val="28"/>
          <w:szCs w:val="24"/>
          <w:lang w:eastAsia="ru-RU"/>
        </w:rPr>
        <w:fldChar w:fldCharType="end"/>
      </w:r>
      <w:bookmarkEnd w:id="0"/>
      <w:r w:rsidRPr="008575FB">
        <w:rPr>
          <w:rFonts w:ascii="Times New Roman" w:eastAsia="Times New Roman" w:hAnsi="Times New Roman" w:cs="Times New Roman"/>
          <w:sz w:val="28"/>
          <w:szCs w:val="24"/>
          <w:lang w:val="kk-KZ" w:eastAsia="ru-RU"/>
        </w:rPr>
        <w:t xml:space="preserve"> және (немесе) </w:t>
      </w:r>
      <w:bookmarkStart w:id="1" w:name="sub1006483144"/>
      <w:r w:rsidRPr="008575FB">
        <w:rPr>
          <w:rFonts w:ascii="Times New Roman" w:eastAsia="Times New Roman" w:hAnsi="Times New Roman" w:cs="Times New Roman"/>
          <w:sz w:val="28"/>
          <w:szCs w:val="24"/>
          <w:lang w:eastAsia="ru-RU"/>
        </w:rPr>
        <w:fldChar w:fldCharType="begin"/>
      </w:r>
      <w:r w:rsidRPr="008575FB">
        <w:rPr>
          <w:rFonts w:ascii="Times New Roman" w:eastAsia="Times New Roman" w:hAnsi="Times New Roman" w:cs="Times New Roman"/>
          <w:sz w:val="28"/>
          <w:szCs w:val="24"/>
          <w:lang w:val="kk-KZ" w:eastAsia="ru-RU"/>
        </w:rPr>
        <w:instrText xml:space="preserve"> HYPERLINK "jl:38380626.5300.1006483144_0" \o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 (2026.01.02. берілген өзгерістер мен толықтырулармен)" </w:instrText>
      </w:r>
      <w:r w:rsidRPr="008575FB">
        <w:rPr>
          <w:rFonts w:ascii="Times New Roman" w:eastAsia="Times New Roman" w:hAnsi="Times New Roman" w:cs="Times New Roman"/>
          <w:sz w:val="28"/>
          <w:szCs w:val="24"/>
          <w:lang w:eastAsia="ru-RU"/>
        </w:rPr>
      </w:r>
      <w:r w:rsidRPr="008575FB">
        <w:rPr>
          <w:rFonts w:ascii="Times New Roman" w:eastAsia="Times New Roman" w:hAnsi="Times New Roman" w:cs="Times New Roman"/>
          <w:sz w:val="28"/>
          <w:szCs w:val="24"/>
          <w:lang w:eastAsia="ru-RU"/>
        </w:rPr>
        <w:fldChar w:fldCharType="separate"/>
      </w:r>
      <w:r w:rsidRPr="008575FB">
        <w:rPr>
          <w:rFonts w:ascii="Times New Roman" w:eastAsia="Times New Roman" w:hAnsi="Times New Roman" w:cs="Times New Roman"/>
          <w:sz w:val="28"/>
          <w:szCs w:val="24"/>
          <w:lang w:val="kk-KZ" w:eastAsia="ru-RU"/>
        </w:rPr>
        <w:t>53-тармақтарында</w:t>
      </w:r>
      <w:r w:rsidRPr="008575FB">
        <w:rPr>
          <w:rFonts w:ascii="Times New Roman" w:eastAsia="Times New Roman" w:hAnsi="Times New Roman" w:cs="Times New Roman"/>
          <w:sz w:val="28"/>
          <w:szCs w:val="24"/>
          <w:lang w:eastAsia="ru-RU"/>
        </w:rPr>
        <w:fldChar w:fldCharType="end"/>
      </w:r>
      <w:bookmarkEnd w:id="1"/>
      <w:r w:rsidRPr="008575FB">
        <w:rPr>
          <w:rFonts w:ascii="Times New Roman" w:eastAsia="Times New Roman" w:hAnsi="Times New Roman" w:cs="Times New Roman"/>
          <w:sz w:val="28"/>
          <w:szCs w:val="24"/>
          <w:lang w:val="kk-KZ" w:eastAsia="ru-RU"/>
        </w:rPr>
        <w:t xml:space="preserve"> көзделген құжаттарды ұсынады.</w:t>
      </w:r>
    </w:p>
    <w:p w14:paraId="2A05BB9F"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Электрондық сатып алу өткізген кезде құжаттардың әлеуетті жеткізушінің басшысының не ол уәкілеттік берген тұлғаның электрондық цифрлық қолтаңбасымен расталған электрондық көшірмелерін ұсынады.</w:t>
      </w:r>
    </w:p>
    <w:p w14:paraId="38FB8C91"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sz w:val="28"/>
          <w:szCs w:val="24"/>
          <w:lang w:val="kk-KZ" w:eastAsia="ru-RU"/>
        </w:rPr>
        <w:t xml:space="preserve">Әлеуетті жеткізушінің тендерлік өтінімі </w:t>
      </w:r>
      <w:r w:rsidRPr="008575FB">
        <w:rPr>
          <w:rFonts w:ascii="Times New Roman" w:eastAsia="Times New Roman" w:hAnsi="Times New Roman" w:cs="Times New Roman"/>
          <w:color w:val="000000"/>
          <w:sz w:val="28"/>
          <w:szCs w:val="24"/>
          <w:lang w:val="kk-KZ" w:eastAsia="ru-RU"/>
        </w:rPr>
        <w:t>Қағидаларда көзделген талаптарға сәйкес ресімделуі тиіс.</w:t>
      </w:r>
    </w:p>
    <w:p w14:paraId="254C6D4B"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eastAsia="ru-RU"/>
        </w:rPr>
      </w:pPr>
      <w:proofErr w:type="spellStart"/>
      <w:r w:rsidRPr="008575FB">
        <w:rPr>
          <w:rFonts w:ascii="Times New Roman" w:eastAsia="Times New Roman" w:hAnsi="Times New Roman" w:cs="Times New Roman"/>
          <w:color w:val="000000"/>
          <w:sz w:val="28"/>
          <w:szCs w:val="24"/>
          <w:lang w:eastAsia="ru-RU"/>
        </w:rPr>
        <w:t>Қосымша</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ақпарат</w:t>
      </w:r>
      <w:proofErr w:type="spellEnd"/>
      <w:r w:rsidRPr="008575FB">
        <w:rPr>
          <w:rFonts w:ascii="Times New Roman" w:eastAsia="Times New Roman" w:hAnsi="Times New Roman" w:cs="Times New Roman"/>
          <w:color w:val="000000"/>
          <w:sz w:val="28"/>
          <w:szCs w:val="24"/>
          <w:lang w:eastAsia="ru-RU"/>
        </w:rPr>
        <w:t xml:space="preserve"> пен </w:t>
      </w:r>
      <w:proofErr w:type="spellStart"/>
      <w:r w:rsidRPr="008575FB">
        <w:rPr>
          <w:rFonts w:ascii="Times New Roman" w:eastAsia="Times New Roman" w:hAnsi="Times New Roman" w:cs="Times New Roman"/>
          <w:color w:val="000000"/>
          <w:sz w:val="28"/>
          <w:szCs w:val="24"/>
          <w:lang w:eastAsia="ru-RU"/>
        </w:rPr>
        <w:t>анықтаманы</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мына</w:t>
      </w:r>
      <w:proofErr w:type="spellEnd"/>
      <w:r w:rsidRPr="008575FB">
        <w:rPr>
          <w:rFonts w:ascii="Times New Roman" w:eastAsia="Times New Roman" w:hAnsi="Times New Roman" w:cs="Times New Roman"/>
          <w:color w:val="000000"/>
          <w:sz w:val="28"/>
          <w:szCs w:val="24"/>
          <w:lang w:eastAsia="ru-RU"/>
        </w:rPr>
        <w:t xml:space="preserve"> телефон </w:t>
      </w:r>
      <w:proofErr w:type="spellStart"/>
      <w:r w:rsidRPr="008575FB">
        <w:rPr>
          <w:rFonts w:ascii="Times New Roman" w:eastAsia="Times New Roman" w:hAnsi="Times New Roman" w:cs="Times New Roman"/>
          <w:color w:val="000000"/>
          <w:sz w:val="28"/>
          <w:szCs w:val="24"/>
          <w:lang w:eastAsia="ru-RU"/>
        </w:rPr>
        <w:t>арқылы</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алуға</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болады</w:t>
      </w:r>
      <w:proofErr w:type="spellEnd"/>
      <w:r w:rsidRPr="008575FB">
        <w:rPr>
          <w:rFonts w:ascii="Times New Roman" w:eastAsia="Times New Roman" w:hAnsi="Times New Roman" w:cs="Times New Roman"/>
          <w:color w:val="000000"/>
          <w:sz w:val="28"/>
          <w:szCs w:val="24"/>
          <w:lang w:eastAsia="ru-RU"/>
        </w:rPr>
        <w:t>:</w:t>
      </w:r>
    </w:p>
    <w:p w14:paraId="0009AF31"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eastAsia="ru-RU"/>
        </w:rPr>
      </w:pPr>
      <w:r w:rsidRPr="008575FB">
        <w:rPr>
          <w:rFonts w:ascii="Times New Roman" w:eastAsia="Times New Roman" w:hAnsi="Times New Roman" w:cs="Times New Roman"/>
          <w:color w:val="000000"/>
          <w:sz w:val="28"/>
          <w:szCs w:val="24"/>
          <w:lang w:eastAsia="ru-RU"/>
        </w:rPr>
        <w:t>_______________________________________________________________.</w:t>
      </w:r>
    </w:p>
    <w:p w14:paraId="0E928F38"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eastAsia="ru-RU"/>
        </w:rPr>
      </w:pPr>
      <w:r w:rsidRPr="008575FB">
        <w:rPr>
          <w:rFonts w:ascii="Times New Roman" w:eastAsia="Times New Roman" w:hAnsi="Times New Roman" w:cs="Times New Roman"/>
          <w:color w:val="000000"/>
          <w:sz w:val="28"/>
          <w:szCs w:val="24"/>
          <w:lang w:eastAsia="ru-RU"/>
        </w:rPr>
        <w:t>                              (</w:t>
      </w:r>
      <w:proofErr w:type="spellStart"/>
      <w:r w:rsidRPr="008575FB">
        <w:rPr>
          <w:rFonts w:ascii="Times New Roman" w:eastAsia="Times New Roman" w:hAnsi="Times New Roman" w:cs="Times New Roman"/>
          <w:color w:val="000000"/>
          <w:sz w:val="28"/>
          <w:szCs w:val="24"/>
          <w:lang w:eastAsia="ru-RU"/>
        </w:rPr>
        <w:t>қаланың</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кодын</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және</w:t>
      </w:r>
      <w:proofErr w:type="spellEnd"/>
      <w:r w:rsidRPr="008575FB">
        <w:rPr>
          <w:rFonts w:ascii="Times New Roman" w:eastAsia="Times New Roman" w:hAnsi="Times New Roman" w:cs="Times New Roman"/>
          <w:color w:val="000000"/>
          <w:sz w:val="28"/>
          <w:szCs w:val="24"/>
          <w:lang w:eastAsia="ru-RU"/>
        </w:rPr>
        <w:t xml:space="preserve"> телефон </w:t>
      </w:r>
      <w:proofErr w:type="spellStart"/>
      <w:r w:rsidRPr="008575FB">
        <w:rPr>
          <w:rFonts w:ascii="Times New Roman" w:eastAsia="Times New Roman" w:hAnsi="Times New Roman" w:cs="Times New Roman"/>
          <w:color w:val="000000"/>
          <w:sz w:val="28"/>
          <w:szCs w:val="24"/>
          <w:lang w:eastAsia="ru-RU"/>
        </w:rPr>
        <w:t>нөмірін</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көрсету</w:t>
      </w:r>
      <w:proofErr w:type="spellEnd"/>
      <w:r w:rsidRPr="008575FB">
        <w:rPr>
          <w:rFonts w:ascii="Times New Roman" w:eastAsia="Times New Roman" w:hAnsi="Times New Roman" w:cs="Times New Roman"/>
          <w:color w:val="000000"/>
          <w:sz w:val="28"/>
          <w:szCs w:val="24"/>
          <w:lang w:eastAsia="ru-RU"/>
        </w:rPr>
        <w:t>)</w:t>
      </w:r>
    </w:p>
    <w:p w14:paraId="278D1576"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eastAsia="ru-RU"/>
        </w:rPr>
      </w:pPr>
      <w:proofErr w:type="spellStart"/>
      <w:r w:rsidRPr="008575FB">
        <w:rPr>
          <w:rFonts w:ascii="Times New Roman" w:eastAsia="Times New Roman" w:hAnsi="Times New Roman" w:cs="Times New Roman"/>
          <w:color w:val="000000"/>
          <w:sz w:val="28"/>
          <w:szCs w:val="24"/>
          <w:lang w:eastAsia="ru-RU"/>
        </w:rPr>
        <w:t>Тендерлік</w:t>
      </w:r>
      <w:proofErr w:type="spellEnd"/>
      <w:r w:rsidRPr="008575FB">
        <w:rPr>
          <w:rFonts w:ascii="Times New Roman" w:eastAsia="Times New Roman" w:hAnsi="Times New Roman" w:cs="Times New Roman"/>
          <w:color w:val="000000"/>
          <w:sz w:val="28"/>
          <w:szCs w:val="24"/>
          <w:lang w:eastAsia="ru-RU"/>
        </w:rPr>
        <w:t xml:space="preserve"> комиссия </w:t>
      </w:r>
      <w:proofErr w:type="spellStart"/>
      <w:r w:rsidRPr="008575FB">
        <w:rPr>
          <w:rFonts w:ascii="Times New Roman" w:eastAsia="Times New Roman" w:hAnsi="Times New Roman" w:cs="Times New Roman"/>
          <w:color w:val="000000"/>
          <w:sz w:val="28"/>
          <w:szCs w:val="24"/>
          <w:lang w:eastAsia="ru-RU"/>
        </w:rPr>
        <w:t>хатшысы</w:t>
      </w:r>
      <w:proofErr w:type="spellEnd"/>
      <w:r w:rsidRPr="008575FB">
        <w:rPr>
          <w:rFonts w:ascii="Times New Roman" w:eastAsia="Times New Roman" w:hAnsi="Times New Roman" w:cs="Times New Roman"/>
          <w:color w:val="000000"/>
          <w:sz w:val="28"/>
          <w:szCs w:val="24"/>
          <w:lang w:eastAsia="ru-RU"/>
        </w:rPr>
        <w:t xml:space="preserve"> _____________________________________.</w:t>
      </w:r>
    </w:p>
    <w:p w14:paraId="6A7D2740"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eastAsia="ru-RU"/>
        </w:rPr>
        <w:t>(</w:t>
      </w:r>
      <w:proofErr w:type="spellStart"/>
      <w:r w:rsidRPr="008575FB">
        <w:rPr>
          <w:rFonts w:ascii="Times New Roman" w:eastAsia="Times New Roman" w:hAnsi="Times New Roman" w:cs="Times New Roman"/>
          <w:color w:val="000000"/>
          <w:sz w:val="28"/>
          <w:szCs w:val="24"/>
          <w:lang w:eastAsia="ru-RU"/>
        </w:rPr>
        <w:t>тегі</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аты</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әкесінің</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аты</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ол</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болған</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жағдайда</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лауазымы</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және</w:t>
      </w:r>
      <w:proofErr w:type="spellEnd"/>
      <w:r w:rsidRPr="008575FB">
        <w:rPr>
          <w:rFonts w:ascii="Times New Roman" w:eastAsia="Times New Roman" w:hAnsi="Times New Roman" w:cs="Times New Roman"/>
          <w:color w:val="000000"/>
          <w:sz w:val="28"/>
          <w:szCs w:val="24"/>
          <w:lang w:eastAsia="ru-RU"/>
        </w:rPr>
        <w:t xml:space="preserve"> </w:t>
      </w:r>
      <w:proofErr w:type="spellStart"/>
      <w:r w:rsidRPr="008575FB">
        <w:rPr>
          <w:rFonts w:ascii="Times New Roman" w:eastAsia="Times New Roman" w:hAnsi="Times New Roman" w:cs="Times New Roman"/>
          <w:color w:val="000000"/>
          <w:sz w:val="28"/>
          <w:szCs w:val="24"/>
          <w:lang w:eastAsia="ru-RU"/>
        </w:rPr>
        <w:t>байланыс</w:t>
      </w:r>
      <w:proofErr w:type="spellEnd"/>
      <w:r w:rsidRPr="008575FB">
        <w:rPr>
          <w:rFonts w:ascii="Times New Roman" w:eastAsia="Times New Roman" w:hAnsi="Times New Roman" w:cs="Times New Roman"/>
          <w:color w:val="000000"/>
          <w:sz w:val="28"/>
          <w:szCs w:val="24"/>
          <w:lang w:eastAsia="ru-RU"/>
        </w:rPr>
        <w:t xml:space="preserve"> телефоны </w:t>
      </w:r>
      <w:proofErr w:type="spellStart"/>
      <w:r w:rsidRPr="008575FB">
        <w:rPr>
          <w:rFonts w:ascii="Times New Roman" w:eastAsia="Times New Roman" w:hAnsi="Times New Roman" w:cs="Times New Roman"/>
          <w:color w:val="000000"/>
          <w:sz w:val="28"/>
          <w:szCs w:val="24"/>
          <w:lang w:eastAsia="ru-RU"/>
        </w:rPr>
        <w:t>көрсетіледі</w:t>
      </w:r>
      <w:proofErr w:type="spellEnd"/>
      <w:r w:rsidRPr="008575FB">
        <w:rPr>
          <w:rFonts w:ascii="Times New Roman" w:eastAsia="Times New Roman" w:hAnsi="Times New Roman" w:cs="Times New Roman"/>
          <w:color w:val="000000"/>
          <w:sz w:val="28"/>
          <w:szCs w:val="24"/>
          <w:lang w:eastAsia="ru-RU"/>
        </w:rPr>
        <w:t>)</w:t>
      </w:r>
      <w:r w:rsidRPr="008575FB">
        <w:rPr>
          <w:rFonts w:ascii="Times New Roman" w:eastAsia="Times New Roman" w:hAnsi="Times New Roman" w:cs="Times New Roman"/>
          <w:color w:val="000000"/>
          <w:sz w:val="28"/>
          <w:szCs w:val="24"/>
          <w:lang w:val="kk-KZ" w:eastAsia="ru-RU"/>
        </w:rPr>
        <w:t>.»;</w:t>
      </w:r>
    </w:p>
    <w:p w14:paraId="5E57B2A4"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noProof/>
          <w:sz w:val="28"/>
          <w:szCs w:val="28"/>
          <w:lang w:val="kk-KZ" w:eastAsia="ru-RU"/>
        </w:rPr>
        <w:t xml:space="preserve">6-қосымша </w:t>
      </w:r>
      <w:r w:rsidRPr="008575FB">
        <w:rPr>
          <w:rFonts w:ascii="Times New Roman" w:eastAsia="Times New Roman" w:hAnsi="Times New Roman" w:cs="Times New Roman"/>
          <w:sz w:val="28"/>
          <w:szCs w:val="28"/>
          <w:lang w:val="kk-KZ" w:eastAsia="ru-RU"/>
        </w:rPr>
        <w:t>осы қаулыға 3-қосымшаға сәйкес редакцияда жазылсын, орыс тіліндегі мәтін өзгермейді;</w:t>
      </w:r>
    </w:p>
    <w:p w14:paraId="656D2919" w14:textId="77777777" w:rsidR="008575FB" w:rsidRPr="008575FB" w:rsidRDefault="008575FB" w:rsidP="008575FB">
      <w:pPr>
        <w:spacing w:after="0" w:line="240" w:lineRule="auto"/>
        <w:ind w:firstLine="709"/>
        <w:jc w:val="both"/>
        <w:rPr>
          <w:rFonts w:ascii="Times New Roman" w:eastAsia="Times New Roman" w:hAnsi="Times New Roman" w:cs="Times New Roman"/>
          <w:b/>
          <w:sz w:val="28"/>
          <w:szCs w:val="28"/>
          <w:lang w:val="kk-KZ" w:eastAsia="ru-RU"/>
        </w:rPr>
      </w:pPr>
      <w:r w:rsidRPr="008575FB">
        <w:rPr>
          <w:rFonts w:ascii="Times New Roman" w:eastAsia="Times New Roman" w:hAnsi="Times New Roman" w:cs="Times New Roman"/>
          <w:noProof/>
          <w:sz w:val="28"/>
          <w:szCs w:val="28"/>
          <w:lang w:val="kk-KZ" w:eastAsia="ru-RU"/>
        </w:rPr>
        <w:t xml:space="preserve">8-қосымша </w:t>
      </w:r>
      <w:r w:rsidRPr="008575FB">
        <w:rPr>
          <w:rFonts w:ascii="Times New Roman" w:eastAsia="Times New Roman" w:hAnsi="Times New Roman" w:cs="Times New Roman"/>
          <w:sz w:val="28"/>
          <w:szCs w:val="28"/>
          <w:lang w:val="kk-KZ" w:eastAsia="ru-RU"/>
        </w:rPr>
        <w:t>осы қаулыға 4-қосымшаға сәйкес редакцияда жазылсын, орыс тіліндегі мәтін өзгермейді;</w:t>
      </w:r>
    </w:p>
    <w:p w14:paraId="27CE9706"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noProof/>
          <w:sz w:val="28"/>
          <w:szCs w:val="28"/>
          <w:lang w:val="kk-KZ" w:eastAsia="ru-RU"/>
        </w:rPr>
        <w:t xml:space="preserve">9-қосымша </w:t>
      </w:r>
      <w:r w:rsidRPr="008575FB">
        <w:rPr>
          <w:rFonts w:ascii="Times New Roman" w:eastAsia="Times New Roman" w:hAnsi="Times New Roman" w:cs="Times New Roman"/>
          <w:sz w:val="28"/>
          <w:szCs w:val="28"/>
          <w:lang w:val="kk-KZ" w:eastAsia="ru-RU"/>
        </w:rPr>
        <w:t>осы қаулыға 5-қосымшаға сәйкес редакцияда жазылсын;</w:t>
      </w:r>
    </w:p>
    <w:p w14:paraId="3B848D15" w14:textId="77777777" w:rsidR="008575FB" w:rsidRPr="008575FB" w:rsidRDefault="008575FB" w:rsidP="008575FB">
      <w:pPr>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noProof/>
          <w:sz w:val="28"/>
          <w:szCs w:val="28"/>
          <w:lang w:val="kk-KZ" w:eastAsia="ru-RU"/>
        </w:rPr>
        <w:t xml:space="preserve">11-қосымшаның 8-тармағы </w:t>
      </w:r>
      <w:r w:rsidRPr="008575FB">
        <w:rPr>
          <w:rFonts w:ascii="Times New Roman" w:eastAsia="Times New Roman" w:hAnsi="Times New Roman" w:cs="Times New Roman"/>
          <w:sz w:val="28"/>
          <w:szCs w:val="28"/>
          <w:lang w:val="kk-KZ" w:eastAsia="ru-RU"/>
        </w:rPr>
        <w:t>мынадай редакцияда жазылсын:</w:t>
      </w:r>
    </w:p>
    <w:p w14:paraId="6725388A" w14:textId="77777777" w:rsidR="008575FB" w:rsidRPr="008575FB" w:rsidRDefault="008575FB" w:rsidP="008575FB">
      <w:pPr>
        <w:spacing w:after="0" w:line="240" w:lineRule="auto"/>
        <w:ind w:firstLine="709"/>
        <w:jc w:val="both"/>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«8. Цифрлық жүйелерге ілеспе қызмет көрсету бойынша қызметтер.»;</w:t>
      </w:r>
    </w:p>
    <w:p w14:paraId="19F70524" w14:textId="77777777" w:rsidR="008575FB" w:rsidRPr="008575FB" w:rsidRDefault="008575FB" w:rsidP="008575FB">
      <w:pPr>
        <w:spacing w:after="0" w:line="240" w:lineRule="auto"/>
        <w:ind w:firstLine="709"/>
        <w:jc w:val="both"/>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 xml:space="preserve">13-қосымшада </w:t>
      </w:r>
      <w:r w:rsidRPr="008575FB">
        <w:rPr>
          <w:rFonts w:ascii="Times New Roman" w:eastAsia="Times New Roman" w:hAnsi="Times New Roman" w:cs="Times New Roman"/>
          <w:color w:val="000000"/>
          <w:sz w:val="28"/>
          <w:szCs w:val="28"/>
          <w:lang w:val="kk-KZ" w:eastAsia="ru-RU"/>
        </w:rPr>
        <w:t>орыс тіліндегі мәтінге өзгеріс енгізіледі, қазақ тіліндегі мәтін өзгермейді</w:t>
      </w:r>
      <w:r w:rsidRPr="008575FB">
        <w:rPr>
          <w:rFonts w:ascii="Times New Roman" w:eastAsia="Times New Roman" w:hAnsi="Times New Roman" w:cs="Times New Roman"/>
          <w:sz w:val="28"/>
          <w:szCs w:val="28"/>
          <w:lang w:val="kk-KZ" w:eastAsia="ru-RU"/>
        </w:rPr>
        <w:t>.</w:t>
      </w:r>
    </w:p>
    <w:p w14:paraId="348CE4FC" w14:textId="77777777" w:rsidR="008575FB" w:rsidRPr="008575FB" w:rsidRDefault="008575FB" w:rsidP="008575FB">
      <w:pPr>
        <w:autoSpaceDN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2. Қазақстан Республикасы Ұлттық Банкінің Қаржы департаменті Қазақстан Республикасының заңнамасында белгіленген тәртіппен: </w:t>
      </w:r>
    </w:p>
    <w:p w14:paraId="1C396626" w14:textId="77777777" w:rsidR="008575FB" w:rsidRPr="008575FB" w:rsidRDefault="008575FB" w:rsidP="008575FB">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1) Қазақстан Республикасы Ұлттық Банкінің </w:t>
      </w:r>
      <w:r w:rsidRPr="008575FB">
        <w:rPr>
          <w:rFonts w:ascii="Times New Roman" w:eastAsia="Times New Roman" w:hAnsi="Times New Roman" w:cs="Times New Roman"/>
          <w:sz w:val="28"/>
          <w:szCs w:val="20"/>
          <w:lang w:val="kk-KZ" w:eastAsia="ru-RU"/>
        </w:rPr>
        <w:t xml:space="preserve">Заң департаментімен бірлесіп осы қаулыны Қазақстан Республикасының Әділет министрлігінде мемлекеттік </w:t>
      </w:r>
      <w:r w:rsidRPr="008575FB">
        <w:rPr>
          <w:rFonts w:ascii="Times New Roman" w:eastAsia="Times New Roman" w:hAnsi="Times New Roman" w:cs="Times New Roman"/>
          <w:sz w:val="28"/>
          <w:szCs w:val="28"/>
          <w:lang w:val="kk-KZ" w:eastAsia="ru-RU"/>
        </w:rPr>
        <w:t>тіркеуді;</w:t>
      </w:r>
    </w:p>
    <w:p w14:paraId="61108809" w14:textId="77777777" w:rsidR="008575FB" w:rsidRPr="008575FB" w:rsidRDefault="008575FB" w:rsidP="008575FB">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2) </w:t>
      </w:r>
      <w:r w:rsidRPr="008575FB">
        <w:rPr>
          <w:rFonts w:ascii="Times New Roman" w:eastAsia="Times New Roman" w:hAnsi="Times New Roman" w:cs="Times New Roman"/>
          <w:sz w:val="28"/>
          <w:szCs w:val="20"/>
          <w:lang w:val="kk-KZ" w:eastAsia="ru-RU"/>
        </w:rPr>
        <w:t>осы қаулыны ресми жарияланғаннан кейін Қазақстан Республикасы Ұлттық Банкінің ресми интернет-ресурсына орналастыруды</w:t>
      </w:r>
      <w:r w:rsidRPr="008575FB">
        <w:rPr>
          <w:rFonts w:ascii="Times New Roman" w:eastAsia="Times New Roman" w:hAnsi="Times New Roman" w:cs="Times New Roman"/>
          <w:sz w:val="28"/>
          <w:szCs w:val="28"/>
          <w:lang w:val="kk-KZ" w:eastAsia="ru-RU"/>
        </w:rPr>
        <w:t>;</w:t>
      </w:r>
    </w:p>
    <w:p w14:paraId="523F9F01" w14:textId="77777777" w:rsidR="008575FB" w:rsidRPr="008575FB" w:rsidRDefault="008575FB" w:rsidP="008575FB">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3) </w:t>
      </w:r>
      <w:r w:rsidRPr="008575FB">
        <w:rPr>
          <w:rFonts w:ascii="Times New Roman" w:eastAsia="Times New Roman" w:hAnsi="Times New Roman" w:cs="Times New Roman"/>
          <w:sz w:val="28"/>
          <w:szCs w:val="20"/>
          <w:lang w:val="kk-KZ" w:eastAsia="ru-RU"/>
        </w:rPr>
        <w:t xml:space="preserve">осы қаулы мемлекеттік тіркелгеннен кейін он жұмыс күні ішінде </w:t>
      </w:r>
      <w:r w:rsidRPr="008575FB">
        <w:rPr>
          <w:rFonts w:ascii="Times New Roman" w:eastAsia="Times New Roman" w:hAnsi="Times New Roman" w:cs="Times New Roman"/>
          <w:sz w:val="28"/>
          <w:szCs w:val="28"/>
          <w:lang w:val="kk-KZ" w:eastAsia="ru-RU"/>
        </w:rPr>
        <w:t xml:space="preserve">Қазақстан Республикасы Ұлттық Банкінің </w:t>
      </w:r>
      <w:r w:rsidRPr="008575FB">
        <w:rPr>
          <w:rFonts w:ascii="Times New Roman" w:eastAsia="Times New Roman" w:hAnsi="Times New Roman" w:cs="Times New Roman"/>
          <w:sz w:val="28"/>
          <w:szCs w:val="20"/>
          <w:lang w:val="kk-KZ" w:eastAsia="ru-RU"/>
        </w:rPr>
        <w:t xml:space="preserve">Заң департаментіне осы тармақтың </w:t>
      </w:r>
      <w:r w:rsidRPr="008575FB">
        <w:rPr>
          <w:rFonts w:ascii="Times New Roman" w:eastAsia="Times New Roman" w:hAnsi="Times New Roman" w:cs="Times New Roman"/>
          <w:sz w:val="28"/>
          <w:szCs w:val="20"/>
          <w:lang w:val="kk-KZ" w:eastAsia="ru-RU"/>
        </w:rPr>
        <w:br/>
        <w:t>2) тармақшасында көзделген іс-шаралардың орындалуы туралы мәліметтерді ұсынуды қамтамасыз етсін</w:t>
      </w:r>
      <w:r w:rsidRPr="008575FB">
        <w:rPr>
          <w:rFonts w:ascii="Times New Roman" w:eastAsia="Times New Roman" w:hAnsi="Times New Roman" w:cs="Times New Roman"/>
          <w:sz w:val="28"/>
          <w:szCs w:val="28"/>
          <w:lang w:val="kk-KZ" w:eastAsia="ru-RU"/>
        </w:rPr>
        <w:t>.</w:t>
      </w:r>
    </w:p>
    <w:p w14:paraId="6DC3CC1E" w14:textId="77777777" w:rsidR="008575FB" w:rsidRPr="008575FB" w:rsidRDefault="008575FB" w:rsidP="008575FB">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3. Осы қаулының орындалуын бақылау Қазақстан Республикасы Ұлттық </w:t>
      </w:r>
      <w:r w:rsidRPr="008575FB">
        <w:rPr>
          <w:rFonts w:ascii="Times New Roman" w:eastAsia="Times New Roman" w:hAnsi="Times New Roman" w:cs="Times New Roman"/>
          <w:sz w:val="28"/>
          <w:szCs w:val="28"/>
          <w:lang w:val="kk-KZ" w:eastAsia="ru-RU"/>
        </w:rPr>
        <w:lastRenderedPageBreak/>
        <w:t xml:space="preserve">Банкі Төрағасының жетекшілік ететін орынбасарына жүктелсін. </w:t>
      </w:r>
    </w:p>
    <w:p w14:paraId="0B7A842D" w14:textId="034BF854" w:rsidR="008575FB" w:rsidRPr="008575FB" w:rsidRDefault="008575FB" w:rsidP="00F74475">
      <w:pPr>
        <w:widowControl w:val="0"/>
        <w:tabs>
          <w:tab w:val="left" w:pos="142"/>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8575FB">
        <w:rPr>
          <w:rFonts w:ascii="Times New Roman" w:eastAsia="Times New Roman" w:hAnsi="Times New Roman" w:cs="Times New Roman"/>
          <w:sz w:val="28"/>
          <w:szCs w:val="28"/>
          <w:lang w:val="kk-KZ" w:eastAsia="ru-RU"/>
        </w:rPr>
        <w:t xml:space="preserve">4. </w:t>
      </w:r>
      <w:r w:rsidRPr="008575FB">
        <w:rPr>
          <w:rFonts w:ascii="Times New Roman" w:eastAsia="Times New Roman" w:hAnsi="Times New Roman" w:cs="Times New Roman"/>
          <w:sz w:val="28"/>
          <w:szCs w:val="20"/>
          <w:lang w:val="kk-KZ" w:eastAsia="ru-RU"/>
        </w:rPr>
        <w:t>Осы қаулы</w:t>
      </w:r>
      <w:r w:rsidRPr="008575FB">
        <w:rPr>
          <w:rStyle w:val="ae"/>
          <w:rFonts w:ascii="Times New Roman" w:eastAsia="Times New Roman" w:hAnsi="Times New Roman" w:cs="Times New Roman"/>
          <w:sz w:val="20"/>
          <w:szCs w:val="20"/>
          <w:lang w:val="kk-KZ" w:eastAsia="ru-RU"/>
        </w:rPr>
        <w:footnoteReference w:id="1"/>
      </w:r>
      <w:r w:rsidRPr="008575FB">
        <w:rPr>
          <w:rFonts w:ascii="Times New Roman" w:eastAsia="Times New Roman" w:hAnsi="Times New Roman" w:cs="Times New Roman"/>
          <w:sz w:val="28"/>
          <w:szCs w:val="20"/>
          <w:lang w:val="kk-KZ" w:eastAsia="ru-RU"/>
        </w:rPr>
        <w:t xml:space="preserve"> </w:t>
      </w:r>
      <w:r w:rsidRPr="008575FB">
        <w:rPr>
          <w:rFonts w:ascii="Times New Roman" w:eastAsia="Times New Roman" w:hAnsi="Times New Roman" w:cs="Times New Roman"/>
          <w:noProof/>
          <w:sz w:val="28"/>
          <w:szCs w:val="28"/>
          <w:lang w:val="kk-KZ" w:eastAsia="ru-RU"/>
        </w:rPr>
        <w:t>алғашқы ресми жарияланған күнінен кейін күнтізбелік он күн өткен соң қолданысқа енгізіледі.</w:t>
      </w:r>
    </w:p>
    <w:p w14:paraId="4E0EEFAB" w14:textId="77777777" w:rsidR="00C57952" w:rsidRPr="00573511" w:rsidRDefault="00C57952" w:rsidP="00F74475">
      <w:pPr>
        <w:tabs>
          <w:tab w:val="left" w:pos="142"/>
        </w:tabs>
        <w:spacing w:after="0" w:line="240" w:lineRule="auto"/>
        <w:ind w:firstLine="709"/>
        <w:jc w:val="both"/>
        <w:rPr>
          <w:rFonts w:ascii="Times New Roman" w:hAnsi="Times New Roman" w:cs="Times New Roman"/>
          <w:sz w:val="28"/>
          <w:szCs w:val="28"/>
          <w:lang w:val="kk-KZ"/>
        </w:rPr>
      </w:pPr>
    </w:p>
    <w:p w14:paraId="2E0D471E" w14:textId="77777777" w:rsidR="00B637F6" w:rsidRDefault="00B637F6" w:rsidP="00F74475">
      <w:pPr>
        <w:pStyle w:val="a4"/>
        <w:tabs>
          <w:tab w:val="left" w:pos="142"/>
          <w:tab w:val="left" w:pos="993"/>
        </w:tabs>
        <w:spacing w:after="0" w:line="22" w:lineRule="atLeast"/>
        <w:ind w:left="0" w:firstLine="709"/>
        <w:jc w:val="both"/>
        <w:rPr>
          <w:rFonts w:ascii="Arial" w:hAnsi="Arial" w:cs="Arial"/>
          <w:sz w:val="28"/>
          <w:lang w:val="kk-KZ"/>
        </w:rPr>
      </w:pPr>
    </w:p>
    <w:tbl>
      <w:tblPr>
        <w:tblW w:w="9050" w:type="dxa"/>
        <w:tblInd w:w="675" w:type="dxa"/>
        <w:tblLook w:val="04A0" w:firstRow="1" w:lastRow="0" w:firstColumn="1" w:lastColumn="0" w:noHBand="0" w:noVBand="1"/>
      </w:tblPr>
      <w:tblGrid>
        <w:gridCol w:w="4287"/>
        <w:gridCol w:w="4763"/>
      </w:tblGrid>
      <w:tr w:rsidR="00070ACD" w:rsidRPr="00C57952" w14:paraId="65591589" w14:textId="77777777" w:rsidTr="00C77280">
        <w:tc>
          <w:tcPr>
            <w:tcW w:w="4287" w:type="dxa"/>
          </w:tcPr>
          <w:p w14:paraId="39B5CBA0" w14:textId="7EA77002" w:rsidR="00070ACD" w:rsidRPr="00E8662B" w:rsidRDefault="00070ACD" w:rsidP="00F74475">
            <w:pPr>
              <w:tabs>
                <w:tab w:val="left" w:pos="142"/>
              </w:tabs>
              <w:spacing w:after="0" w:line="240" w:lineRule="auto"/>
              <w:jc w:val="both"/>
              <w:rPr>
                <w:rFonts w:ascii="Times New Roman" w:eastAsia="Times New Roman" w:hAnsi="Times New Roman" w:cs="Times New Roman"/>
                <w:b/>
                <w:sz w:val="28"/>
                <w:szCs w:val="28"/>
                <w:lang w:val="kk-KZ" w:eastAsia="ru-RU"/>
              </w:rPr>
            </w:pPr>
            <w:r w:rsidRPr="00E8662B">
              <w:rPr>
                <w:rFonts w:ascii="Times New Roman" w:eastAsia="Times New Roman" w:hAnsi="Times New Roman" w:cs="Times New Roman"/>
                <w:b/>
                <w:sz w:val="28"/>
                <w:szCs w:val="28"/>
                <w:lang w:val="kk-KZ" w:eastAsia="ru-RU"/>
              </w:rPr>
              <w:t xml:space="preserve">Төрағаның </w:t>
            </w:r>
          </w:p>
          <w:p w14:paraId="0E518F55" w14:textId="77777777" w:rsidR="00070ACD" w:rsidRPr="00C57952" w:rsidRDefault="00070ACD" w:rsidP="00F74475">
            <w:pPr>
              <w:tabs>
                <w:tab w:val="left" w:pos="142"/>
              </w:tabs>
              <w:spacing w:after="0" w:line="240" w:lineRule="auto"/>
              <w:jc w:val="both"/>
              <w:rPr>
                <w:rFonts w:ascii="Times New Roman" w:eastAsia="Times New Roman" w:hAnsi="Times New Roman" w:cs="Times New Roman"/>
                <w:b/>
                <w:sz w:val="28"/>
                <w:szCs w:val="28"/>
                <w:lang w:val="kk-KZ" w:eastAsia="ru-RU"/>
              </w:rPr>
            </w:pPr>
            <w:r w:rsidRPr="00E8662B">
              <w:rPr>
                <w:rFonts w:ascii="Times New Roman" w:eastAsia="Times New Roman" w:hAnsi="Times New Roman" w:cs="Times New Roman"/>
                <w:b/>
                <w:sz w:val="28"/>
                <w:szCs w:val="28"/>
                <w:lang w:val="kk-KZ" w:eastAsia="ru-RU"/>
              </w:rPr>
              <w:t>міндетін атқарушы</w:t>
            </w:r>
          </w:p>
        </w:tc>
        <w:tc>
          <w:tcPr>
            <w:tcW w:w="4763" w:type="dxa"/>
          </w:tcPr>
          <w:p w14:paraId="69F475B6" w14:textId="77777777" w:rsidR="00070ACD" w:rsidRDefault="00070ACD" w:rsidP="00F74475">
            <w:pPr>
              <w:tabs>
                <w:tab w:val="left" w:pos="142"/>
                <w:tab w:val="left" w:pos="3330"/>
              </w:tabs>
              <w:spacing w:after="0" w:line="240" w:lineRule="auto"/>
              <w:ind w:firstLine="709"/>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w:t>
            </w:r>
          </w:p>
          <w:p w14:paraId="6254AC0B" w14:textId="0FDA0AE7" w:rsidR="00070ACD" w:rsidRPr="00C57952" w:rsidRDefault="00070ACD" w:rsidP="00F74475">
            <w:pPr>
              <w:tabs>
                <w:tab w:val="left" w:pos="142"/>
                <w:tab w:val="left" w:pos="3330"/>
              </w:tabs>
              <w:spacing w:after="0" w:line="240" w:lineRule="auto"/>
              <w:ind w:firstLine="709"/>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w:t>
            </w:r>
            <w:r w:rsidR="00356DE7">
              <w:rPr>
                <w:rFonts w:ascii="Times New Roman" w:eastAsia="Times New Roman" w:hAnsi="Times New Roman" w:cs="Times New Roman"/>
                <w:b/>
                <w:sz w:val="28"/>
                <w:szCs w:val="28"/>
                <w:lang w:val="kk-KZ" w:eastAsia="ru-RU"/>
              </w:rPr>
              <w:t xml:space="preserve">        </w:t>
            </w:r>
            <w:r w:rsidRPr="00E8662B">
              <w:rPr>
                <w:rFonts w:ascii="Times New Roman" w:eastAsia="Times New Roman" w:hAnsi="Times New Roman" w:cs="Times New Roman"/>
                <w:b/>
                <w:sz w:val="28"/>
                <w:szCs w:val="28"/>
                <w:lang w:val="kk-KZ" w:eastAsia="ru-RU"/>
              </w:rPr>
              <w:t>А.М. Баймағамбетов</w:t>
            </w:r>
          </w:p>
        </w:tc>
      </w:tr>
    </w:tbl>
    <w:p w14:paraId="37E57EE7" w14:textId="77777777" w:rsidR="00C57952" w:rsidRDefault="00C57952" w:rsidP="00E4210F">
      <w:pPr>
        <w:pStyle w:val="a4"/>
        <w:tabs>
          <w:tab w:val="left" w:pos="993"/>
        </w:tabs>
        <w:spacing w:after="0" w:line="22" w:lineRule="atLeast"/>
        <w:ind w:left="0" w:firstLine="709"/>
        <w:jc w:val="both"/>
        <w:rPr>
          <w:rFonts w:ascii="Arial" w:hAnsi="Arial" w:cs="Arial"/>
          <w:sz w:val="28"/>
          <w:lang w:val="kk-KZ"/>
        </w:rPr>
      </w:pPr>
    </w:p>
    <w:p w14:paraId="7A4239C8"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59AFB400"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4995810"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9D44583" w14:textId="77777777" w:rsidR="00F757C3" w:rsidRPr="00F757C3" w:rsidRDefault="00F757C3" w:rsidP="00F757C3">
      <w:pPr>
        <w:spacing w:after="0" w:line="240" w:lineRule="auto"/>
        <w:ind w:left="1134"/>
        <w:rPr>
          <w:rFonts w:ascii="Times New Roman" w:eastAsia="Times New Roman" w:hAnsi="Times New Roman" w:cs="Times New Roman"/>
          <w:sz w:val="20"/>
          <w:szCs w:val="24"/>
          <w:lang w:val="kk-KZ" w:eastAsia="ru-RU"/>
        </w:rPr>
      </w:pPr>
      <w:proofErr w:type="spellStart"/>
      <w:r w:rsidRPr="00F757C3">
        <w:rPr>
          <w:rFonts w:ascii="Times New Roman" w:eastAsia="Times New Roman" w:hAnsi="Times New Roman" w:cs="Times New Roman"/>
          <w:sz w:val="20"/>
          <w:szCs w:val="24"/>
          <w:lang w:val="kk-KZ" w:eastAsia="ru-RU"/>
        </w:rPr>
        <w:t>Көшiрмесi</w:t>
      </w:r>
      <w:proofErr w:type="spellEnd"/>
      <w:r w:rsidRPr="00F757C3">
        <w:rPr>
          <w:rFonts w:ascii="Times New Roman" w:eastAsia="Times New Roman" w:hAnsi="Times New Roman" w:cs="Times New Roman"/>
          <w:sz w:val="20"/>
          <w:szCs w:val="24"/>
          <w:lang w:val="kk-KZ" w:eastAsia="ru-RU"/>
        </w:rPr>
        <w:t xml:space="preserve"> дұрыс:</w:t>
      </w:r>
    </w:p>
    <w:p w14:paraId="6F7B9B69" w14:textId="77777777" w:rsidR="00F757C3" w:rsidRPr="00F757C3" w:rsidRDefault="00F757C3" w:rsidP="00F757C3">
      <w:pPr>
        <w:spacing w:after="0" w:line="240" w:lineRule="auto"/>
        <w:ind w:left="1134"/>
        <w:rPr>
          <w:rFonts w:ascii="Times New Roman" w:eastAsia="Times New Roman" w:hAnsi="Times New Roman" w:cs="Times New Roman"/>
          <w:b/>
          <w:sz w:val="28"/>
          <w:szCs w:val="28"/>
          <w:lang w:val="kk-KZ" w:eastAsia="ru-RU"/>
        </w:rPr>
      </w:pPr>
      <w:r w:rsidRPr="00F757C3">
        <w:rPr>
          <w:rFonts w:ascii="Times New Roman" w:eastAsia="Times New Roman" w:hAnsi="Times New Roman" w:cs="Times New Roman"/>
          <w:sz w:val="20"/>
          <w:szCs w:val="24"/>
          <w:lang w:val="kk-KZ" w:eastAsia="ru-RU"/>
        </w:rPr>
        <w:t xml:space="preserve">Бас маман-Басқарма хатшысы                                                                 </w:t>
      </w:r>
      <w:proofErr w:type="spellStart"/>
      <w:r w:rsidRPr="00F757C3">
        <w:rPr>
          <w:rFonts w:ascii="Times New Roman" w:eastAsia="Times New Roman" w:hAnsi="Times New Roman" w:cs="Times New Roman"/>
          <w:sz w:val="20"/>
          <w:szCs w:val="24"/>
          <w:lang w:val="kk-KZ" w:eastAsia="ru-RU"/>
        </w:rPr>
        <w:t>Ж.Мұхамбетова</w:t>
      </w:r>
      <w:proofErr w:type="spellEnd"/>
    </w:p>
    <w:p w14:paraId="74060FC4"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797BF86"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039B521F"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78AA2BF3"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33650E6D"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6E73CE5"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3017FA1B"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2E29A47"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6A455FAC"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02742713"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3D0BB25C"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04C63E95"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45B855D"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06181336"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64A5AA99"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28EA153"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74CFBCA6"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608521CA"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6E6E3B64"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15E95295"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3311DD4B"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F6364CE"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331F1585"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A894B42"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101908CF"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B739AE8"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0D0A887B"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6822941F"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7FB8E59A"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742C4E1A"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0DDD4121"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48A3CD72"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52C0FC20"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090FD774"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26661789"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1591A398"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4C699040"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2596DC60"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01C6405A"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5A8203EE"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7BB7E6D1"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11DF346C"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5F1A8027"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77C27828"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6495A16B"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52E5E89C"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4476D8D4"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40B5A032"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3CF94780"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187B0901"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1F9A09C2"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6E87E969"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2D27FC5C"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p w14:paraId="17B43DD7" w14:textId="44B158C8" w:rsidR="008575FB" w:rsidRPr="008575FB" w:rsidRDefault="008575FB" w:rsidP="008575FB">
      <w:pPr>
        <w:spacing w:after="0" w:line="240" w:lineRule="auto"/>
        <w:jc w:val="right"/>
        <w:rPr>
          <w:rFonts w:ascii="Times New Roman" w:eastAsia="Times New Roman" w:hAnsi="Times New Roman" w:cs="Times New Roman"/>
          <w:noProof/>
          <w:color w:val="000000"/>
          <w:sz w:val="28"/>
          <w:szCs w:val="28"/>
          <w:lang w:val="kk-KZ" w:eastAsia="ru-RU"/>
        </w:rPr>
      </w:pPr>
      <w:r w:rsidRPr="008575FB">
        <w:rPr>
          <w:rFonts w:ascii="Times New Roman" w:eastAsia="Calibri" w:hAnsi="Times New Roman" w:cs="Times New Roman"/>
          <w:sz w:val="28"/>
          <w:szCs w:val="28"/>
          <w:lang w:val="kk-KZ"/>
        </w:rPr>
        <w:lastRenderedPageBreak/>
        <w:t xml:space="preserve"> </w:t>
      </w:r>
      <w:r w:rsidRPr="008575FB">
        <w:rPr>
          <w:rFonts w:ascii="Times New Roman" w:eastAsia="Times New Roman" w:hAnsi="Times New Roman" w:cs="Times New Roman"/>
          <w:noProof/>
          <w:color w:val="000000"/>
          <w:sz w:val="28"/>
          <w:szCs w:val="28"/>
          <w:lang w:val="kk-KZ" w:eastAsia="ru-RU"/>
        </w:rPr>
        <w:t>Қазақстан Республикасы</w:t>
      </w:r>
    </w:p>
    <w:p w14:paraId="78B52EE1" w14:textId="77777777"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color w:val="000000"/>
          <w:sz w:val="28"/>
          <w:szCs w:val="28"/>
          <w:lang w:val="kk-KZ" w:eastAsia="ru-RU"/>
        </w:rPr>
      </w:pPr>
      <w:r w:rsidRPr="008575FB">
        <w:rPr>
          <w:rFonts w:ascii="Times New Roman" w:eastAsia="Times New Roman" w:hAnsi="Times New Roman" w:cs="Times New Roman"/>
          <w:noProof/>
          <w:color w:val="000000"/>
          <w:sz w:val="28"/>
          <w:szCs w:val="28"/>
          <w:lang w:val="kk-KZ" w:eastAsia="ru-RU"/>
        </w:rPr>
        <w:t>Ұлттық Банкі Басқармасының</w:t>
      </w:r>
    </w:p>
    <w:p w14:paraId="59D45C68" w14:textId="03AB6A4C"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0"/>
          <w:szCs w:val="20"/>
          <w:lang w:val="kk-KZ" w:eastAsia="ru-RU"/>
        </w:rPr>
      </w:pPr>
      <w:r w:rsidRPr="008575FB">
        <w:rPr>
          <w:rFonts w:ascii="Times New Roman" w:eastAsia="Times New Roman" w:hAnsi="Times New Roman" w:cs="Times New Roman"/>
          <w:noProof/>
          <w:sz w:val="28"/>
          <w:szCs w:val="28"/>
          <w:lang w:val="kk-KZ" w:eastAsia="ru-RU"/>
        </w:rPr>
        <w:t xml:space="preserve">2026 жылғы </w:t>
      </w:r>
      <w:r>
        <w:rPr>
          <w:rFonts w:ascii="Times New Roman" w:eastAsia="Times New Roman" w:hAnsi="Times New Roman" w:cs="Times New Roman"/>
          <w:noProof/>
          <w:sz w:val="28"/>
          <w:szCs w:val="28"/>
          <w:lang w:val="kk-KZ" w:eastAsia="ru-RU"/>
        </w:rPr>
        <w:t>31 шілдедегі</w:t>
      </w:r>
    </w:p>
    <w:p w14:paraId="42E9E68F" w14:textId="481DC241"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 xml:space="preserve">№ </w:t>
      </w:r>
      <w:r w:rsidR="00DD0150">
        <w:rPr>
          <w:rFonts w:ascii="Times New Roman" w:eastAsia="Times New Roman" w:hAnsi="Times New Roman" w:cs="Times New Roman"/>
          <w:noProof/>
          <w:sz w:val="28"/>
          <w:szCs w:val="28"/>
          <w:lang w:val="kk-KZ" w:eastAsia="ru-RU"/>
        </w:rPr>
        <w:t>96</w:t>
      </w:r>
      <w:r w:rsidRPr="008575FB">
        <w:rPr>
          <w:rFonts w:ascii="Times New Roman" w:eastAsia="Times New Roman" w:hAnsi="Times New Roman" w:cs="Times New Roman"/>
          <w:noProof/>
          <w:sz w:val="28"/>
          <w:szCs w:val="28"/>
          <w:lang w:val="kk-KZ" w:eastAsia="ru-RU"/>
        </w:rPr>
        <w:t xml:space="preserve"> қаулысына</w:t>
      </w:r>
    </w:p>
    <w:p w14:paraId="223EE18E" w14:textId="77777777"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1-қосымша</w:t>
      </w:r>
    </w:p>
    <w:p w14:paraId="615FC3C0" w14:textId="77777777" w:rsidR="008575FB" w:rsidRPr="008575FB" w:rsidRDefault="008575FB" w:rsidP="008575FB">
      <w:pPr>
        <w:spacing w:after="0" w:line="240" w:lineRule="auto"/>
        <w:rPr>
          <w:rFonts w:ascii="Times New Roman" w:eastAsia="Times New Roman" w:hAnsi="Times New Roman" w:cs="Times New Roman"/>
          <w:b/>
          <w:sz w:val="28"/>
          <w:szCs w:val="20"/>
          <w:lang w:val="kk-KZ" w:eastAsia="ru-RU"/>
        </w:rPr>
      </w:pPr>
    </w:p>
    <w:p w14:paraId="31E57B50"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p>
    <w:p w14:paraId="4BB86861"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Қазақстан Республикасы Ұлттық</w:t>
      </w:r>
    </w:p>
    <w:p w14:paraId="7C89338A"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Банкінің, оның ведомстволарының,</w:t>
      </w:r>
    </w:p>
    <w:p w14:paraId="368B4153"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оның құрылымына кіретін ұйымдардың</w:t>
      </w:r>
    </w:p>
    <w:p w14:paraId="1755E14D"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және дауыс беретін акцияларының</w:t>
      </w:r>
    </w:p>
    <w:p w14:paraId="54B0F9C6"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(жарғылық капиталға қатысу</w:t>
      </w:r>
    </w:p>
    <w:p w14:paraId="246B009D"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үлестерінің) елу және одан да көп</w:t>
      </w:r>
    </w:p>
    <w:p w14:paraId="38035F27"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пайызы Қазақстан Республикасының</w:t>
      </w:r>
    </w:p>
    <w:p w14:paraId="74662605"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Ұлттық Банкіне тиесілі немесе оның</w:t>
      </w:r>
    </w:p>
    <w:p w14:paraId="0DCD7944"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сенімгерлік басқаруындағы заңды</w:t>
      </w:r>
    </w:p>
    <w:p w14:paraId="1EB1EB77"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тұлғалардың, қаржы нарығы мен қаржы</w:t>
      </w:r>
    </w:p>
    <w:p w14:paraId="2AA2EBD4" w14:textId="77777777" w:rsidR="008575FB" w:rsidRPr="008575FB" w:rsidRDefault="008575FB" w:rsidP="008575FB">
      <w:pPr>
        <w:spacing w:after="0" w:line="240" w:lineRule="auto"/>
        <w:ind w:firstLine="709"/>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color w:val="000000"/>
          <w:sz w:val="28"/>
          <w:szCs w:val="24"/>
          <w:lang w:val="kk-KZ" w:eastAsia="ru-RU"/>
        </w:rPr>
        <w:t xml:space="preserve">ұйымдарын </w:t>
      </w:r>
      <w:r w:rsidRPr="008575FB">
        <w:rPr>
          <w:rFonts w:ascii="Times New Roman" w:eastAsia="Times New Roman" w:hAnsi="Times New Roman" w:cs="Times New Roman"/>
          <w:sz w:val="28"/>
          <w:szCs w:val="24"/>
          <w:lang w:val="kk-KZ" w:eastAsia="ru-RU"/>
        </w:rPr>
        <w:t>реттеу, бақылау және</w:t>
      </w:r>
    </w:p>
    <w:p w14:paraId="473DF550" w14:textId="77777777" w:rsidR="008575FB" w:rsidRPr="008575FB" w:rsidRDefault="008575FB" w:rsidP="008575FB">
      <w:pPr>
        <w:spacing w:after="0" w:line="240" w:lineRule="auto"/>
        <w:ind w:firstLine="709"/>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 xml:space="preserve">қадағалау жөніндегі </w:t>
      </w:r>
      <w:proofErr w:type="spellStart"/>
      <w:r w:rsidRPr="008575FB">
        <w:rPr>
          <w:rFonts w:ascii="Times New Roman" w:eastAsia="Times New Roman" w:hAnsi="Times New Roman" w:cs="Times New Roman"/>
          <w:sz w:val="28"/>
          <w:szCs w:val="24"/>
          <w:lang w:val="kk-KZ" w:eastAsia="ru-RU"/>
        </w:rPr>
        <w:t>уәкiлеттi</w:t>
      </w:r>
      <w:proofErr w:type="spellEnd"/>
      <w:r w:rsidRPr="008575FB">
        <w:rPr>
          <w:rFonts w:ascii="Times New Roman" w:eastAsia="Times New Roman" w:hAnsi="Times New Roman" w:cs="Times New Roman"/>
          <w:sz w:val="28"/>
          <w:szCs w:val="24"/>
          <w:lang w:val="kk-KZ" w:eastAsia="ru-RU"/>
        </w:rPr>
        <w:t xml:space="preserve"> органның</w:t>
      </w:r>
    </w:p>
    <w:p w14:paraId="2EF8DAFA" w14:textId="77777777" w:rsidR="008575FB" w:rsidRPr="008575FB" w:rsidRDefault="008575FB" w:rsidP="008575FB">
      <w:pPr>
        <w:spacing w:after="0" w:line="240" w:lineRule="auto"/>
        <w:ind w:firstLine="709"/>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тауарларды, жұмыстарды және көрсетілетін</w:t>
      </w:r>
    </w:p>
    <w:p w14:paraId="1BF5654A" w14:textId="77777777" w:rsidR="008575FB" w:rsidRPr="008575FB" w:rsidRDefault="008575FB" w:rsidP="008575FB">
      <w:pPr>
        <w:spacing w:after="0" w:line="240" w:lineRule="auto"/>
        <w:ind w:firstLine="709"/>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 xml:space="preserve">қызметтерді иеленуі </w:t>
      </w:r>
      <w:bookmarkStart w:id="2" w:name="sub1006483062"/>
      <w:r w:rsidRPr="008575FB">
        <w:rPr>
          <w:rFonts w:ascii="Times New Roman" w:eastAsia="Times New Roman" w:hAnsi="Times New Roman" w:cs="Times New Roman"/>
          <w:sz w:val="28"/>
          <w:szCs w:val="24"/>
          <w:lang w:val="kk-KZ" w:eastAsia="ru-RU"/>
        </w:rPr>
        <w:fldChar w:fldCharType="begin"/>
      </w:r>
      <w:r w:rsidRPr="008575FB">
        <w:rPr>
          <w:rFonts w:ascii="Times New Roman" w:eastAsia="Times New Roman" w:hAnsi="Times New Roman" w:cs="Times New Roman"/>
          <w:sz w:val="28"/>
          <w:szCs w:val="24"/>
          <w:lang w:val="kk-KZ" w:eastAsia="ru-RU"/>
        </w:rPr>
        <w:instrText xml:space="preserve"> HYPERLINK "jl:38380626.100%20" </w:instrText>
      </w:r>
      <w:r w:rsidRPr="008575FB">
        <w:rPr>
          <w:rFonts w:ascii="Times New Roman" w:eastAsia="Times New Roman" w:hAnsi="Times New Roman" w:cs="Times New Roman"/>
          <w:sz w:val="28"/>
          <w:szCs w:val="24"/>
          <w:lang w:val="kk-KZ" w:eastAsia="ru-RU"/>
        </w:rPr>
      </w:r>
      <w:r w:rsidRPr="008575FB">
        <w:rPr>
          <w:rFonts w:ascii="Times New Roman" w:eastAsia="Times New Roman" w:hAnsi="Times New Roman" w:cs="Times New Roman"/>
          <w:sz w:val="28"/>
          <w:szCs w:val="24"/>
          <w:lang w:val="kk-KZ" w:eastAsia="ru-RU"/>
        </w:rPr>
        <w:fldChar w:fldCharType="separate"/>
      </w:r>
      <w:r w:rsidRPr="008575FB">
        <w:rPr>
          <w:rFonts w:ascii="Times New Roman" w:eastAsia="Times New Roman" w:hAnsi="Times New Roman" w:cs="Times New Roman"/>
          <w:sz w:val="28"/>
          <w:szCs w:val="24"/>
          <w:lang w:val="kk-KZ" w:eastAsia="ru-RU"/>
        </w:rPr>
        <w:t>қағидаларына</w:t>
      </w:r>
      <w:r w:rsidRPr="008575FB">
        <w:rPr>
          <w:rFonts w:ascii="Times New Roman" w:eastAsia="Times New Roman" w:hAnsi="Times New Roman" w:cs="Times New Roman"/>
          <w:sz w:val="28"/>
          <w:szCs w:val="24"/>
          <w:lang w:val="kk-KZ" w:eastAsia="ru-RU"/>
        </w:rPr>
        <w:fldChar w:fldCharType="end"/>
      </w:r>
      <w:bookmarkEnd w:id="2"/>
    </w:p>
    <w:p w14:paraId="303B91C3" w14:textId="77777777" w:rsidR="008575FB" w:rsidRPr="008575FB" w:rsidRDefault="008575FB" w:rsidP="008575FB">
      <w:pPr>
        <w:spacing w:after="0" w:line="240" w:lineRule="auto"/>
        <w:ind w:firstLine="709"/>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2-қосымша</w:t>
      </w:r>
    </w:p>
    <w:p w14:paraId="7853C36C"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p w14:paraId="407D016B"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Бекітілді</w:t>
      </w:r>
    </w:p>
    <w:p w14:paraId="16AC3107"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__________________________</w:t>
      </w:r>
    </w:p>
    <w:p w14:paraId="66E19423"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(тапсырыс берушінің шешімі,</w:t>
      </w:r>
    </w:p>
    <w:p w14:paraId="76FCDE33"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қабылданған күні мен</w:t>
      </w:r>
    </w:p>
    <w:p w14:paraId="5DE54269" w14:textId="77777777" w:rsidR="008575FB" w:rsidRPr="008575FB" w:rsidRDefault="008575FB" w:rsidP="008575FB">
      <w:pPr>
        <w:spacing w:after="0" w:line="240" w:lineRule="auto"/>
        <w:ind w:firstLine="709"/>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нөмірі көрсетіледі)</w:t>
      </w:r>
    </w:p>
    <w:p w14:paraId="3F31A7F6"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p w14:paraId="6F055ED5"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p w14:paraId="3C1402BF"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Сатып алынатын тауарлардың, жұмыстардың, көрсетілетін қызметтердің техникалық ерекше нұсқамасы</w:t>
      </w:r>
    </w:p>
    <w:p w14:paraId="66BA2C7B"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(әрбір лотқа жеке беріледі)</w:t>
      </w:r>
    </w:p>
    <w:p w14:paraId="0F495563"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p w14:paraId="0B5D5D42"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Сатып алудың атауы _______________________ ___________________</w:t>
      </w:r>
    </w:p>
    <w:p w14:paraId="17CF597D"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Лоттың № _____________ лоттың атауы _____ _____________________</w:t>
      </w:r>
    </w:p>
    <w:p w14:paraId="08A8BFD8"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Техникалық ерекше нұсқамада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 және талап етілетін функционалдық, техникалық, сапалық сипаттамалары беріледі. Сондай-ақ жеткізілетін тауарлар (орындалатын жұмыстар, көрсетілетін қызметтер) сәйкес болуы тиіс ұлттық стандарт, мемлекетаралық немесе халықаралық стандарттар (олар бар болса), кепілдік мерзімі көрсетіледі.</w:t>
      </w:r>
    </w:p>
    <w:p w14:paraId="4CD4741F"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lastRenderedPageBreak/>
        <w:t>Тауарларға берілетін техникалық ерекше нұсқамада функционалдық, техникалық, сапалық сипаттамаларын сипаттау функционалдық шектерді, техникалық сипаттама өлшемдерін, тауардың нысанасын қамтитын тиісті бөлімдерге бөлінеді.</w:t>
      </w:r>
    </w:p>
    <w:p w14:paraId="0D779B03"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Техникалық ерекше нұсқамада тауарларды жеткізу кезінде қажетті ілеспе жұмыстар, көрсетілетін қызметтер (құрастыруды, ретке келтіруді, оқытуды, тауарларды тексеруді және сынақтан өткізуді қоспағанда) және оларды көрсету орны, тауардың шыққан жылы, кепілдік мерзімі көрсетілуі тиіс.</w:t>
      </w:r>
    </w:p>
    <w:p w14:paraId="40827C16"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Көрсетілетін қызметтерге берілетін техникалық ерекше нұсқамада техникалық және сапалық сипаттамаларын сипаттау тиісті бөлімдерге бөлінеді, олар техникалық сипаттама өлшемдерін және қызмет көрсетуді тағайындауды қамтиды. Көрсету сапасы осындай жұмыстарды, қызметті көрсететін қызметкердің біліктілігіне байланысты болатын жұмыстарды, көрсетілетін қызметті сатып алған жағдайда техникалық ерекше нұсқамада қызметкердің оған жүктелген міндеттерді орындау үшін қажетті кәсіби дайындық деңгейін және профилін, жұмыс стажын айқындайтын оған қойылатын талаптардың сипаты беріледі.</w:t>
      </w:r>
    </w:p>
    <w:p w14:paraId="68DF2218"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Жобалау (жобалау-сметалық) құжаттаманы талап ететін жұмыстарды сатып алуды жүзеге асырған кезде техникалық ерекше нұсқаманың орнына белгіленген тәртіппен бекітілген жобалау (жобалау-сметалық) құжаттама қоса беріледі. Бұл ретте Ұлттық Банкте қорғалуы тиіс мәліметтердің сақталуын қамтамасыз ету мақсатында жекелеген сызбалар (схемалар) сатып алу туралы шартқа және құпия ақпаратты жарияламау туралы келісімге қол қойылғаннан кейін жеңімпаз деп танылған әлеуетті жеткізушіге беріледі.</w:t>
      </w:r>
    </w:p>
    <w:p w14:paraId="532BE535"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Жұмыстарға арналған техникалық ерекше нұсқамада құрылыс алаңының, географиялық, инженерлік-геологиялық және басқа да ерекше табиғи жағдайлардың қысқаша сипаты, инфрақұрылым мен коммуникацияның болуы, жергілікті ресурстардың сипаты, стандарттар мен техникалық нормативтер жүйесі, сондай-ақ объектіні пайдалануға беру кезінде қайшылықтарды болдырмайтын объектінің толық құрамы, аумақты инженерлік дайындау, өндіріс технологиясы мен жабдық, инженерлік қамтамасыз ету, пайдаланылатын материалдар мен конструкциялар, объектіні жарақтандыру және басқалары жөніндегі талаптар көрсетілуі тиіс. Тиісті нормативтік-техникалық құжаттамаға жасалатын сілтемені көрсетуге рұқсат беріледі.</w:t>
      </w:r>
    </w:p>
    <w:p w14:paraId="56051112"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Әлеуетті жеткізуші белгіленген талаптарға сай келетін техникалық ерекше нұсқаманы ұсынады.</w:t>
      </w:r>
    </w:p>
    <w:p w14:paraId="1B6CD22F"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p w14:paraId="38C8051B"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p>
    <w:tbl>
      <w:tblPr>
        <w:tblW w:w="5000" w:type="pct"/>
        <w:jc w:val="center"/>
        <w:tblCellMar>
          <w:left w:w="0" w:type="dxa"/>
          <w:right w:w="0" w:type="dxa"/>
        </w:tblCellMar>
        <w:tblLook w:val="04A0" w:firstRow="1" w:lastRow="0" w:firstColumn="1" w:lastColumn="0" w:noHBand="0" w:noVBand="1"/>
      </w:tblPr>
      <w:tblGrid>
        <w:gridCol w:w="3699"/>
        <w:gridCol w:w="5938"/>
      </w:tblGrid>
      <w:tr w:rsidR="008575FB" w:rsidRPr="00F74475" w14:paraId="5D8FCFBC" w14:textId="77777777" w:rsidTr="00E41A23">
        <w:trPr>
          <w:jc w:val="center"/>
        </w:trPr>
        <w:tc>
          <w:tcPr>
            <w:tcW w:w="1900" w:type="pct"/>
            <w:hideMark/>
          </w:tcPr>
          <w:p w14:paraId="6C78A0D7" w14:textId="77777777" w:rsidR="008575FB" w:rsidRPr="008575FB" w:rsidRDefault="008575FB" w:rsidP="008575FB">
            <w:pPr>
              <w:spacing w:after="0" w:line="240" w:lineRule="auto"/>
              <w:ind w:firstLine="709"/>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Тапсырыс беруші</w:t>
            </w:r>
          </w:p>
          <w:p w14:paraId="6ABF559C" w14:textId="77777777" w:rsidR="008575FB" w:rsidRPr="008575FB" w:rsidRDefault="008575FB" w:rsidP="008575FB">
            <w:pPr>
              <w:spacing w:after="0" w:line="240" w:lineRule="auto"/>
              <w:ind w:firstLine="709"/>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бөлімшесінің басшысы</w:t>
            </w:r>
          </w:p>
        </w:tc>
        <w:tc>
          <w:tcPr>
            <w:tcW w:w="3050" w:type="pct"/>
            <w:hideMark/>
          </w:tcPr>
          <w:p w14:paraId="4944251A"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Тегі, аты, әкесінің аты</w:t>
            </w:r>
          </w:p>
          <w:p w14:paraId="565031B5"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(ол болған жағдайда)</w:t>
            </w:r>
          </w:p>
        </w:tc>
      </w:tr>
    </w:tbl>
    <w:p w14:paraId="7121371C" w14:textId="77777777" w:rsidR="008575FB" w:rsidRPr="008575FB" w:rsidRDefault="008575FB" w:rsidP="008575FB">
      <w:pPr>
        <w:overflowPunct w:val="0"/>
        <w:autoSpaceDE w:val="0"/>
        <w:autoSpaceDN w:val="0"/>
        <w:adjustRightInd w:val="0"/>
        <w:spacing w:after="0" w:line="240" w:lineRule="auto"/>
        <w:ind w:firstLine="709"/>
        <w:rPr>
          <w:rFonts w:ascii="Times New Roman" w:eastAsia="Times New Roman" w:hAnsi="Times New Roman" w:cs="Times New Roman"/>
          <w:b/>
          <w:szCs w:val="20"/>
          <w:lang w:val="kk-KZ" w:eastAsia="ru-RU"/>
        </w:rPr>
      </w:pPr>
    </w:p>
    <w:p w14:paraId="224C28E1" w14:textId="77777777" w:rsidR="008575FB" w:rsidRPr="008575FB" w:rsidRDefault="008575FB" w:rsidP="008575FB">
      <w:pPr>
        <w:rPr>
          <w:rFonts w:ascii="Times New Roman" w:eastAsia="Times New Roman" w:hAnsi="Times New Roman" w:cs="Times New Roman"/>
          <w:b/>
          <w:szCs w:val="20"/>
          <w:lang w:val="kk-KZ" w:eastAsia="ru-RU"/>
        </w:rPr>
      </w:pPr>
      <w:r w:rsidRPr="008575FB">
        <w:rPr>
          <w:rFonts w:ascii="Times New Roman" w:eastAsia="Times New Roman" w:hAnsi="Times New Roman" w:cs="Times New Roman"/>
          <w:b/>
          <w:szCs w:val="20"/>
          <w:lang w:val="kk-KZ" w:eastAsia="ru-RU"/>
        </w:rPr>
        <w:br w:type="page"/>
      </w:r>
    </w:p>
    <w:p w14:paraId="5EC91561" w14:textId="77777777" w:rsidR="008575FB" w:rsidRPr="008575FB" w:rsidRDefault="008575FB" w:rsidP="008575FB">
      <w:pPr>
        <w:spacing w:after="0" w:line="240" w:lineRule="auto"/>
        <w:jc w:val="right"/>
        <w:rPr>
          <w:rFonts w:ascii="Times New Roman" w:eastAsia="Times New Roman" w:hAnsi="Times New Roman" w:cs="Times New Roman"/>
          <w:noProof/>
          <w:color w:val="000000"/>
          <w:sz w:val="28"/>
          <w:szCs w:val="28"/>
          <w:lang w:val="kk-KZ" w:eastAsia="ru-RU"/>
        </w:rPr>
      </w:pPr>
      <w:r w:rsidRPr="008575FB">
        <w:rPr>
          <w:rFonts w:ascii="Times New Roman" w:eastAsia="Times New Roman" w:hAnsi="Times New Roman" w:cs="Times New Roman"/>
          <w:noProof/>
          <w:color w:val="000000"/>
          <w:sz w:val="28"/>
          <w:szCs w:val="28"/>
          <w:lang w:val="kk-KZ" w:eastAsia="ru-RU"/>
        </w:rPr>
        <w:lastRenderedPageBreak/>
        <w:t>Қазақстан Республикасы</w:t>
      </w:r>
    </w:p>
    <w:p w14:paraId="63461BAE" w14:textId="77777777"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color w:val="000000"/>
          <w:sz w:val="28"/>
          <w:szCs w:val="28"/>
          <w:lang w:val="kk-KZ" w:eastAsia="ru-RU"/>
        </w:rPr>
      </w:pPr>
      <w:r w:rsidRPr="008575FB">
        <w:rPr>
          <w:rFonts w:ascii="Times New Roman" w:eastAsia="Times New Roman" w:hAnsi="Times New Roman" w:cs="Times New Roman"/>
          <w:noProof/>
          <w:color w:val="000000"/>
          <w:sz w:val="28"/>
          <w:szCs w:val="28"/>
          <w:lang w:val="kk-KZ" w:eastAsia="ru-RU"/>
        </w:rPr>
        <w:t>Ұлттық Банкі Басқармасының</w:t>
      </w:r>
    </w:p>
    <w:p w14:paraId="13A0BC34" w14:textId="4D0BBBF5"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0"/>
          <w:szCs w:val="20"/>
          <w:lang w:val="kk-KZ" w:eastAsia="ru-RU"/>
        </w:rPr>
      </w:pPr>
      <w:r w:rsidRPr="008575FB">
        <w:rPr>
          <w:rFonts w:ascii="Times New Roman" w:eastAsia="Times New Roman" w:hAnsi="Times New Roman" w:cs="Times New Roman"/>
          <w:noProof/>
          <w:sz w:val="28"/>
          <w:szCs w:val="28"/>
          <w:lang w:val="kk-KZ" w:eastAsia="ru-RU"/>
        </w:rPr>
        <w:t xml:space="preserve">2026 жылғы </w:t>
      </w:r>
      <w:r w:rsidR="00800DDD">
        <w:rPr>
          <w:rFonts w:ascii="Times New Roman" w:eastAsia="Times New Roman" w:hAnsi="Times New Roman" w:cs="Times New Roman"/>
          <w:noProof/>
          <w:sz w:val="28"/>
          <w:szCs w:val="28"/>
          <w:lang w:val="kk-KZ" w:eastAsia="ru-RU"/>
        </w:rPr>
        <w:t>31 шілдедегі</w:t>
      </w:r>
    </w:p>
    <w:p w14:paraId="1860D023" w14:textId="3387286D"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 xml:space="preserve">№ </w:t>
      </w:r>
      <w:r w:rsidR="00DD0150">
        <w:rPr>
          <w:rFonts w:ascii="Times New Roman" w:eastAsia="Times New Roman" w:hAnsi="Times New Roman" w:cs="Times New Roman"/>
          <w:noProof/>
          <w:sz w:val="28"/>
          <w:szCs w:val="28"/>
          <w:lang w:val="kk-KZ" w:eastAsia="ru-RU"/>
        </w:rPr>
        <w:t>96</w:t>
      </w:r>
      <w:r w:rsidRPr="008575FB">
        <w:rPr>
          <w:rFonts w:ascii="Times New Roman" w:eastAsia="Times New Roman" w:hAnsi="Times New Roman" w:cs="Times New Roman"/>
          <w:noProof/>
          <w:sz w:val="28"/>
          <w:szCs w:val="28"/>
          <w:lang w:val="kk-KZ" w:eastAsia="ru-RU"/>
        </w:rPr>
        <w:t xml:space="preserve"> қаулысына</w:t>
      </w:r>
    </w:p>
    <w:p w14:paraId="551D9FDC" w14:textId="77777777"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2-қосымша</w:t>
      </w:r>
    </w:p>
    <w:p w14:paraId="6C8AB042" w14:textId="77777777" w:rsidR="008575FB" w:rsidRPr="008575FB" w:rsidRDefault="008575FB" w:rsidP="008575FB">
      <w:pPr>
        <w:overflowPunct w:val="0"/>
        <w:autoSpaceDE w:val="0"/>
        <w:autoSpaceDN w:val="0"/>
        <w:adjustRightInd w:val="0"/>
        <w:spacing w:after="0" w:line="240" w:lineRule="auto"/>
        <w:ind w:firstLine="709"/>
        <w:rPr>
          <w:rFonts w:ascii="Times New Roman" w:eastAsia="Times New Roman" w:hAnsi="Times New Roman" w:cs="Times New Roman"/>
          <w:b/>
          <w:sz w:val="28"/>
          <w:szCs w:val="20"/>
          <w:lang w:val="kk-KZ" w:eastAsia="ru-RU"/>
        </w:rPr>
      </w:pPr>
    </w:p>
    <w:p w14:paraId="41E61EEE"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Қазақстан Республикасы Ұлттық</w:t>
      </w:r>
    </w:p>
    <w:p w14:paraId="343D55B2"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Банкінің, оның ведомстволарының,</w:t>
      </w:r>
    </w:p>
    <w:p w14:paraId="300D6136"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оның құрылымына кіретін ұйымдардың</w:t>
      </w:r>
    </w:p>
    <w:p w14:paraId="0C571C67"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және дауыс беретін акцияларының</w:t>
      </w:r>
    </w:p>
    <w:p w14:paraId="04E94F59"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(жарғылық капиталға қатысу</w:t>
      </w:r>
    </w:p>
    <w:p w14:paraId="0595B817"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үлестерінің) елу және одан да көп</w:t>
      </w:r>
    </w:p>
    <w:p w14:paraId="5BC40B04"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пайызы Қазақстан Республикасының</w:t>
      </w:r>
    </w:p>
    <w:p w14:paraId="0AE78F4B"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Ұлттық Банкіне тиесілі немесе оның</w:t>
      </w:r>
    </w:p>
    <w:p w14:paraId="7070E6DE"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сенімгерлік басқаруындағы заңды</w:t>
      </w:r>
    </w:p>
    <w:p w14:paraId="3655BC73"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тұлғалардың, қаржы нарығы мен қаржы</w:t>
      </w:r>
    </w:p>
    <w:p w14:paraId="122B4D8A"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ұйымдарын реттеу, бақылау және</w:t>
      </w:r>
    </w:p>
    <w:p w14:paraId="224A5EBB"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color w:val="000000"/>
          <w:sz w:val="28"/>
          <w:szCs w:val="24"/>
          <w:lang w:val="kk-KZ" w:eastAsia="ru-RU"/>
        </w:rPr>
        <w:t xml:space="preserve">қадағалау жөніндегі </w:t>
      </w:r>
      <w:proofErr w:type="spellStart"/>
      <w:r w:rsidRPr="008575FB">
        <w:rPr>
          <w:rFonts w:ascii="Times New Roman" w:eastAsia="Times New Roman" w:hAnsi="Times New Roman" w:cs="Times New Roman"/>
          <w:sz w:val="28"/>
          <w:szCs w:val="24"/>
          <w:lang w:val="kk-KZ" w:eastAsia="ru-RU"/>
        </w:rPr>
        <w:t>уәкiлеттi</w:t>
      </w:r>
      <w:proofErr w:type="spellEnd"/>
      <w:r w:rsidRPr="008575FB">
        <w:rPr>
          <w:rFonts w:ascii="Times New Roman" w:eastAsia="Times New Roman" w:hAnsi="Times New Roman" w:cs="Times New Roman"/>
          <w:sz w:val="28"/>
          <w:szCs w:val="24"/>
          <w:lang w:val="kk-KZ" w:eastAsia="ru-RU"/>
        </w:rPr>
        <w:t xml:space="preserve"> органның</w:t>
      </w:r>
    </w:p>
    <w:p w14:paraId="1A20FD3C"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тауарларды, жұмыстарды және көрсетілетін</w:t>
      </w:r>
    </w:p>
    <w:p w14:paraId="7E9F9D57"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 xml:space="preserve">қызметтерді иеленуі </w:t>
      </w:r>
      <w:hyperlink r:id="rId9" w:history="1">
        <w:r w:rsidRPr="008575FB">
          <w:rPr>
            <w:rFonts w:ascii="Times New Roman" w:eastAsia="Times New Roman" w:hAnsi="Times New Roman" w:cs="Times New Roman"/>
            <w:sz w:val="28"/>
            <w:szCs w:val="24"/>
            <w:lang w:val="kk-KZ" w:eastAsia="ru-RU"/>
          </w:rPr>
          <w:t>қағидаларына</w:t>
        </w:r>
      </w:hyperlink>
    </w:p>
    <w:p w14:paraId="4C641BCC"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3-қосымша</w:t>
      </w:r>
    </w:p>
    <w:p w14:paraId="378B516D"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p w14:paraId="76BFA726"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Нысан</w:t>
      </w:r>
    </w:p>
    <w:p w14:paraId="317C53DE"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p w14:paraId="09AA3741"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Бекітілді</w:t>
      </w:r>
    </w:p>
    <w:p w14:paraId="621676A7"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_____________</w:t>
      </w:r>
    </w:p>
    <w:p w14:paraId="12D2CDCC"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(тапсырыс берушінің</w:t>
      </w:r>
    </w:p>
    <w:p w14:paraId="3C2DB884"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шешімі, қабылданған</w:t>
      </w:r>
    </w:p>
    <w:p w14:paraId="410C7CA4"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күні мен нөмірі</w:t>
      </w:r>
    </w:p>
    <w:p w14:paraId="17166D82"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көрсетіледі)</w:t>
      </w:r>
    </w:p>
    <w:p w14:paraId="5273C41B"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p w14:paraId="3E371C45"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p w14:paraId="63446273"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xml:space="preserve">Әлеуетті жеткізушілердің өтінімдерін және олардың маңыздылығының шамасын бағалау </w:t>
      </w:r>
      <w:proofErr w:type="spellStart"/>
      <w:r w:rsidRPr="008575FB">
        <w:rPr>
          <w:rFonts w:ascii="Times New Roman" w:eastAsia="Times New Roman" w:hAnsi="Times New Roman" w:cs="Times New Roman"/>
          <w:color w:val="000000"/>
          <w:sz w:val="28"/>
          <w:szCs w:val="24"/>
          <w:lang w:val="kk-KZ" w:eastAsia="ru-RU"/>
        </w:rPr>
        <w:t>өлшемшарттары</w:t>
      </w:r>
      <w:proofErr w:type="spellEnd"/>
    </w:p>
    <w:p w14:paraId="5181B862"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p w14:paraId="788B62F0"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xml:space="preserve">Әлеуетті жеткізушіге әлеуетті жеткізушілердің өтінімдерін және олардың маңыздылығының шамасын бағалаудың мына </w:t>
      </w:r>
      <w:proofErr w:type="spellStart"/>
      <w:r w:rsidRPr="008575FB">
        <w:rPr>
          <w:rFonts w:ascii="Times New Roman" w:eastAsia="Times New Roman" w:hAnsi="Times New Roman" w:cs="Times New Roman"/>
          <w:color w:val="000000"/>
          <w:sz w:val="28"/>
          <w:szCs w:val="24"/>
          <w:lang w:val="kk-KZ" w:eastAsia="ru-RU"/>
        </w:rPr>
        <w:t>өлшемшарттары</w:t>
      </w:r>
      <w:proofErr w:type="spellEnd"/>
      <w:r w:rsidRPr="008575FB">
        <w:rPr>
          <w:rFonts w:ascii="Times New Roman" w:eastAsia="Times New Roman" w:hAnsi="Times New Roman" w:cs="Times New Roman"/>
          <w:color w:val="000000"/>
          <w:sz w:val="28"/>
          <w:szCs w:val="24"/>
          <w:lang w:val="kk-KZ" w:eastAsia="ru-RU"/>
        </w:rPr>
        <w:t xml:space="preserve"> қолданылады:</w:t>
      </w:r>
    </w:p>
    <w:p w14:paraId="165F7B24"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1) ...</w:t>
      </w:r>
    </w:p>
    <w:p w14:paraId="6803C18F"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2) …</w:t>
      </w:r>
    </w:p>
    <w:p w14:paraId="73256E9A"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p>
    <w:p w14:paraId="7E10FA1C"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Тапсырыс беруші</w:t>
      </w:r>
    </w:p>
    <w:p w14:paraId="6C58013A"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бөлімшесінің басшысы                        Тегі, аты, әкесінің аты</w:t>
      </w:r>
    </w:p>
    <w:p w14:paraId="0733EE0F"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xml:space="preserve">                                                                 (ол болған жағдайда)</w:t>
      </w:r>
    </w:p>
    <w:p w14:paraId="363472B9" w14:textId="64FB889F" w:rsidR="008575FB" w:rsidRPr="008575FB" w:rsidRDefault="008575FB" w:rsidP="00DD0150">
      <w:pPr>
        <w:spacing w:after="0" w:line="240" w:lineRule="auto"/>
        <w:jc w:val="right"/>
        <w:rPr>
          <w:rFonts w:ascii="Times New Roman" w:eastAsia="Times New Roman" w:hAnsi="Times New Roman" w:cs="Times New Roman"/>
          <w:noProof/>
          <w:color w:val="000000"/>
          <w:sz w:val="28"/>
          <w:szCs w:val="28"/>
          <w:lang w:val="kk-KZ" w:eastAsia="ru-RU"/>
        </w:rPr>
      </w:pPr>
      <w:r w:rsidRPr="008575FB">
        <w:rPr>
          <w:rFonts w:ascii="Times New Roman" w:eastAsia="Times New Roman" w:hAnsi="Times New Roman" w:cs="Times New Roman"/>
          <w:b/>
          <w:szCs w:val="20"/>
          <w:lang w:val="kk-KZ" w:eastAsia="ru-RU"/>
        </w:rPr>
        <w:br w:type="page"/>
      </w:r>
      <w:r w:rsidRPr="008575FB">
        <w:rPr>
          <w:rFonts w:ascii="Times New Roman" w:eastAsia="Times New Roman" w:hAnsi="Times New Roman" w:cs="Times New Roman"/>
          <w:noProof/>
          <w:color w:val="000000"/>
          <w:sz w:val="28"/>
          <w:szCs w:val="28"/>
          <w:lang w:val="kk-KZ" w:eastAsia="ru-RU"/>
        </w:rPr>
        <w:lastRenderedPageBreak/>
        <w:t>Қазақстан Республикасы</w:t>
      </w:r>
    </w:p>
    <w:p w14:paraId="1521E5AC" w14:textId="77777777" w:rsidR="008575FB" w:rsidRPr="008575FB" w:rsidRDefault="008575FB" w:rsidP="00DD0150">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color w:val="000000"/>
          <w:sz w:val="28"/>
          <w:szCs w:val="28"/>
          <w:lang w:val="kk-KZ" w:eastAsia="ru-RU"/>
        </w:rPr>
      </w:pPr>
      <w:r w:rsidRPr="008575FB">
        <w:rPr>
          <w:rFonts w:ascii="Times New Roman" w:eastAsia="Times New Roman" w:hAnsi="Times New Roman" w:cs="Times New Roman"/>
          <w:noProof/>
          <w:color w:val="000000"/>
          <w:sz w:val="28"/>
          <w:szCs w:val="28"/>
          <w:lang w:val="kk-KZ" w:eastAsia="ru-RU"/>
        </w:rPr>
        <w:t>Ұлттық Банкі Басқармасының</w:t>
      </w:r>
    </w:p>
    <w:p w14:paraId="5074AF61" w14:textId="04E186FD" w:rsidR="008575FB" w:rsidRPr="008575FB" w:rsidRDefault="008575FB" w:rsidP="00DD0150">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0"/>
          <w:szCs w:val="20"/>
          <w:lang w:val="kk-KZ" w:eastAsia="ru-RU"/>
        </w:rPr>
      </w:pPr>
      <w:r w:rsidRPr="008575FB">
        <w:rPr>
          <w:rFonts w:ascii="Times New Roman" w:eastAsia="Times New Roman" w:hAnsi="Times New Roman" w:cs="Times New Roman"/>
          <w:noProof/>
          <w:sz w:val="28"/>
          <w:szCs w:val="28"/>
          <w:lang w:val="kk-KZ" w:eastAsia="ru-RU"/>
        </w:rPr>
        <w:t xml:space="preserve">2026 жылғы </w:t>
      </w:r>
      <w:r w:rsidR="00800DDD">
        <w:rPr>
          <w:rFonts w:ascii="Times New Roman" w:eastAsia="Times New Roman" w:hAnsi="Times New Roman" w:cs="Times New Roman"/>
          <w:noProof/>
          <w:sz w:val="28"/>
          <w:szCs w:val="28"/>
          <w:lang w:val="kk-KZ" w:eastAsia="ru-RU"/>
        </w:rPr>
        <w:t>31 шілдедегі</w:t>
      </w:r>
    </w:p>
    <w:p w14:paraId="27790969" w14:textId="7F07B018" w:rsidR="008575FB" w:rsidRPr="008575FB" w:rsidRDefault="008575FB" w:rsidP="00DD0150">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 xml:space="preserve">№ </w:t>
      </w:r>
      <w:r w:rsidR="00DD0150">
        <w:rPr>
          <w:rFonts w:ascii="Times New Roman" w:eastAsia="Times New Roman" w:hAnsi="Times New Roman" w:cs="Times New Roman"/>
          <w:noProof/>
          <w:sz w:val="28"/>
          <w:szCs w:val="28"/>
          <w:lang w:val="kk-KZ" w:eastAsia="ru-RU"/>
        </w:rPr>
        <w:t>96</w:t>
      </w:r>
      <w:r w:rsidRPr="008575FB">
        <w:rPr>
          <w:rFonts w:ascii="Times New Roman" w:eastAsia="Times New Roman" w:hAnsi="Times New Roman" w:cs="Times New Roman"/>
          <w:noProof/>
          <w:sz w:val="28"/>
          <w:szCs w:val="28"/>
          <w:lang w:val="kk-KZ" w:eastAsia="ru-RU"/>
        </w:rPr>
        <w:t xml:space="preserve"> қаулысына</w:t>
      </w:r>
    </w:p>
    <w:p w14:paraId="696ACD92" w14:textId="77777777" w:rsidR="008575FB" w:rsidRPr="008575FB" w:rsidRDefault="008575FB" w:rsidP="00DD0150">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3-қосымша</w:t>
      </w:r>
    </w:p>
    <w:p w14:paraId="415D3E5E" w14:textId="77777777" w:rsidR="008575FB" w:rsidRPr="008575FB" w:rsidRDefault="008575FB" w:rsidP="00DD0150">
      <w:pPr>
        <w:overflowPunct w:val="0"/>
        <w:autoSpaceDE w:val="0"/>
        <w:autoSpaceDN w:val="0"/>
        <w:adjustRightInd w:val="0"/>
        <w:spacing w:after="0" w:line="240" w:lineRule="auto"/>
        <w:ind w:firstLine="709"/>
        <w:rPr>
          <w:rFonts w:ascii="Times New Roman" w:eastAsia="Times New Roman" w:hAnsi="Times New Roman" w:cs="Times New Roman"/>
          <w:b/>
          <w:sz w:val="28"/>
          <w:szCs w:val="20"/>
          <w:lang w:val="kk-KZ" w:eastAsia="ru-RU"/>
        </w:rPr>
      </w:pPr>
    </w:p>
    <w:p w14:paraId="312E7E4E" w14:textId="77777777" w:rsidR="008575FB" w:rsidRPr="008575FB" w:rsidRDefault="008575FB" w:rsidP="008575FB">
      <w:pPr>
        <w:overflowPunct w:val="0"/>
        <w:autoSpaceDE w:val="0"/>
        <w:autoSpaceDN w:val="0"/>
        <w:adjustRightInd w:val="0"/>
        <w:spacing w:after="0" w:line="240" w:lineRule="auto"/>
        <w:ind w:firstLine="709"/>
        <w:rPr>
          <w:rFonts w:ascii="Times New Roman" w:eastAsia="Times New Roman" w:hAnsi="Times New Roman" w:cs="Times New Roman"/>
          <w:b/>
          <w:sz w:val="28"/>
          <w:szCs w:val="20"/>
          <w:lang w:val="kk-KZ" w:eastAsia="ru-RU"/>
        </w:rPr>
      </w:pPr>
    </w:p>
    <w:p w14:paraId="5FB04E3A"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Қазақстан Республикасы Ұлттық</w:t>
      </w:r>
    </w:p>
    <w:p w14:paraId="09B5E363"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Банкінің, оның ведомстволарының,</w:t>
      </w:r>
    </w:p>
    <w:p w14:paraId="21E0F80D"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оның құрылымына кіретін ұйымдардың</w:t>
      </w:r>
    </w:p>
    <w:p w14:paraId="4E98CF35"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және дауыс беретін акцияларының</w:t>
      </w:r>
    </w:p>
    <w:p w14:paraId="5751FED7"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(жарғылық капиталға қатысу</w:t>
      </w:r>
    </w:p>
    <w:p w14:paraId="7FAA6F18"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үлестерінің) елу және одан да көп</w:t>
      </w:r>
    </w:p>
    <w:p w14:paraId="4874E8A0"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пайызы Қазақстан Республикасының</w:t>
      </w:r>
    </w:p>
    <w:p w14:paraId="480D142C"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Ұлттық Банкіне тиесілі немесе оның</w:t>
      </w:r>
    </w:p>
    <w:p w14:paraId="38CBB1DA"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сенімгерлік басқаруындағы заңды</w:t>
      </w:r>
    </w:p>
    <w:p w14:paraId="7972D82D"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тұлғалардың, қаржы нарығы мен қаржы</w:t>
      </w:r>
    </w:p>
    <w:p w14:paraId="45DC2A56"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ұйымдарын реттеу, бақылау және</w:t>
      </w:r>
    </w:p>
    <w:p w14:paraId="2A5105FA"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color w:val="000000"/>
          <w:sz w:val="28"/>
          <w:szCs w:val="24"/>
          <w:lang w:val="kk-KZ" w:eastAsia="ru-RU"/>
        </w:rPr>
        <w:t xml:space="preserve">қадағалау жөніндегі </w:t>
      </w:r>
      <w:proofErr w:type="spellStart"/>
      <w:r w:rsidRPr="008575FB">
        <w:rPr>
          <w:rFonts w:ascii="Times New Roman" w:eastAsia="Times New Roman" w:hAnsi="Times New Roman" w:cs="Times New Roman"/>
          <w:sz w:val="28"/>
          <w:szCs w:val="24"/>
          <w:lang w:val="kk-KZ" w:eastAsia="ru-RU"/>
        </w:rPr>
        <w:t>уәкiлеттi</w:t>
      </w:r>
      <w:proofErr w:type="spellEnd"/>
      <w:r w:rsidRPr="008575FB">
        <w:rPr>
          <w:rFonts w:ascii="Times New Roman" w:eastAsia="Times New Roman" w:hAnsi="Times New Roman" w:cs="Times New Roman"/>
          <w:sz w:val="28"/>
          <w:szCs w:val="24"/>
          <w:lang w:val="kk-KZ" w:eastAsia="ru-RU"/>
        </w:rPr>
        <w:t xml:space="preserve"> органның</w:t>
      </w:r>
    </w:p>
    <w:p w14:paraId="015F0E68"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тауарларды, жұмыстарды және көрсетілетін</w:t>
      </w:r>
    </w:p>
    <w:p w14:paraId="36B8634E"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 xml:space="preserve">қызметтерді иеленуі </w:t>
      </w:r>
      <w:hyperlink r:id="rId10" w:history="1">
        <w:r w:rsidRPr="008575FB">
          <w:rPr>
            <w:rFonts w:ascii="Times New Roman" w:eastAsia="Times New Roman" w:hAnsi="Times New Roman" w:cs="Times New Roman"/>
            <w:sz w:val="28"/>
            <w:szCs w:val="24"/>
            <w:lang w:val="kk-KZ" w:eastAsia="ru-RU"/>
          </w:rPr>
          <w:t>қағидаларына</w:t>
        </w:r>
      </w:hyperlink>
    </w:p>
    <w:p w14:paraId="5AC671AA"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6-қосымша</w:t>
      </w:r>
    </w:p>
    <w:p w14:paraId="0A037342" w14:textId="77777777" w:rsidR="008575FB" w:rsidRPr="008575FB" w:rsidRDefault="008575FB" w:rsidP="008575FB">
      <w:pPr>
        <w:spacing w:after="0" w:line="240" w:lineRule="auto"/>
        <w:rPr>
          <w:rFonts w:ascii="Times New Roman" w:eastAsia="Times New Roman" w:hAnsi="Times New Roman" w:cs="Times New Roman"/>
          <w:sz w:val="28"/>
          <w:szCs w:val="24"/>
          <w:lang w:val="kk-KZ" w:eastAsia="ru-RU"/>
        </w:rPr>
      </w:pPr>
    </w:p>
    <w:p w14:paraId="41695F0D" w14:textId="77777777" w:rsidR="008575FB" w:rsidRPr="008575FB" w:rsidRDefault="008575FB" w:rsidP="008575FB">
      <w:pPr>
        <w:spacing w:after="0" w:line="240" w:lineRule="auto"/>
        <w:rPr>
          <w:rFonts w:ascii="Times New Roman" w:eastAsia="Times New Roman" w:hAnsi="Times New Roman" w:cs="Times New Roman"/>
          <w:sz w:val="28"/>
          <w:szCs w:val="24"/>
          <w:lang w:val="kk-KZ" w:eastAsia="ru-RU"/>
        </w:rPr>
      </w:pPr>
    </w:p>
    <w:p w14:paraId="027058C8"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Сатып алуға қатысуға келісім</w:t>
      </w:r>
    </w:p>
    <w:p w14:paraId="2B0AA914"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p w14:paraId="5305357D"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1.______________________________________________________________</w:t>
      </w:r>
    </w:p>
    <w:p w14:paraId="09E1E95C"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(әлеуетті жеткізушінің толық атауы көрсетіледі)</w:t>
      </w:r>
    </w:p>
    <w:p w14:paraId="3AC225F2"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_______________________________________________________________</w:t>
      </w:r>
    </w:p>
    <w:p w14:paraId="45367F3E"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(сатып алудың толық атауы көрсетілді)</w:t>
      </w:r>
    </w:p>
    <w:p w14:paraId="56BC4E8E"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сатып алуға әлеуетті жеткізуші ретінде қатысуға ниет білдіреді және сатып алудың көзделген талаптары мен шарттарына сәйкес тауарларды жеткізуді, жұмыстарды орындауды, қызметтерді көрсетуді (қажеттісін көрсету) жүзеге асыруға келісім білдіреді.</w:t>
      </w:r>
    </w:p>
    <w:p w14:paraId="111E800B"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2. Әлеуетті жеткізуші егер:</w:t>
      </w:r>
    </w:p>
    <w:p w14:paraId="5A22F365"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1) әлеуетті жеткізушінің құрылтайшылары, акционерлері, әлеуетті жеткізуші басшылары тапсырыс берушінің (сатып алуды ұйымдастырушының) қызметкерлері болып және жеткізушіні таңдау туралы шешім қабылдау құқығына ие болған жағдайда;</w:t>
      </w:r>
    </w:p>
    <w:p w14:paraId="09E05BE3"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xml:space="preserve">2)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w:t>
      </w:r>
      <w:r w:rsidRPr="008575FB">
        <w:rPr>
          <w:rFonts w:ascii="Times New Roman" w:eastAsia="Times New Roman" w:hAnsi="Times New Roman" w:cs="Times New Roman"/>
          <w:color w:val="000000"/>
          <w:sz w:val="28"/>
          <w:szCs w:val="24"/>
          <w:lang w:val="kk-KZ" w:eastAsia="ru-RU"/>
        </w:rPr>
        <w:lastRenderedPageBreak/>
        <w:t>(жобалау-сметалық)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қатысқан жағдайда;</w:t>
      </w:r>
    </w:p>
    <w:p w14:paraId="7F31C00B"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3) әлеуетті жеткізушінің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 болған жағдайда;</w:t>
      </w:r>
    </w:p>
    <w:p w14:paraId="32A1691F"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4) әлеуетті жеткізушінің және (немесе) оның қосалқы мердігерінің (бірлесіп орындаушысының) мемлекеттік сатып алу бойынша орындалмаған не тиісінше орындалмаған міндеттемелері болған жағдайда;</w:t>
      </w:r>
    </w:p>
    <w:p w14:paraId="754A9F4D"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5) әлеуетті жеткізуші және (немесе) оның қосалқы мердігері (бірлесіп орындаушы) бұрын жасалған сатып алу туралы шарттар бойынша міндеттемелерді орындамаған жеткізушілердің, сондай-ақ сатып алу туралы шарт жасасудан жалтарған әлеуетті жеткізушілердің дерекқорында тұрған жағдайда;</w:t>
      </w:r>
    </w:p>
    <w:p w14:paraId="4ACE5365"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6) әлеуетті жеткізушіге және (немесе) ол тартатын қосалқы мердігерге (бірлесіп орындаушыға) қатысты банкроттық және (немесе) тарату рәсімі жүргізілетін жағдайда;</w:t>
      </w:r>
    </w:p>
    <w:p w14:paraId="68621E6F"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7) әлеуетті жеткізуші және (немесе) ол тартатын қосалқы мердігер (бірлесіп орындаушы) және (немесе) олардың басшылары,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жағдайда;</w:t>
      </w:r>
    </w:p>
    <w:p w14:paraId="173672E0"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8) әлеуетті жеткізуші және (немесе) ол тартатын қосалқы мердігер (бірлесіп орындаушы) тіркеу орны жеңілдікті салық салынатын мемлекеттердің тізбесіне енгізілген мемлекет немесе аумақ болып табылатын заңды тұлға болған жағдайда;</w:t>
      </w:r>
    </w:p>
    <w:p w14:paraId="1EE1BA18"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9) әлеуетті жеткізуші мен әлеуетті жеткізушінің үлестес тұлғасы бір тендерге (лотқа) қатысқан жағдайда;</w:t>
      </w:r>
    </w:p>
    <w:p w14:paraId="54ACDF78"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10) байланыс арнасының қызметтерін (негізгі желі) сатып алуға қатысатын әлеуетті жеткізуші тапсырыс беруші үшін байланыс арнасының (резервтік желі) қызметтерін көрсететін жеткізуші болған жағдайда;</w:t>
      </w:r>
    </w:p>
    <w:p w14:paraId="0705D3A4"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11) байланыс арнасының қызметтерін (резервтік желі) сатып алуға қатысатын әлеуетті жеткізуші тапсырыс беруші үшін байланыс арнасының (негізгі желі) қызметтерін көрсететін жеткізуші болған жағдайда осы келісіммен тендерлік өтінімді, баға ұсынысын қабылдамауға, шартты тікелей жасасу тәсілімен сатып алуды өтпеді деп танылғанына келіседі.</w:t>
      </w:r>
    </w:p>
    <w:p w14:paraId="0594F447"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3. Осы арқылы әлеуетті жеткізушінің</w:t>
      </w:r>
    </w:p>
    <w:p w14:paraId="3E6BF606"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_______________________________________________________________,</w:t>
      </w:r>
    </w:p>
    <w:p w14:paraId="4ECA20CA"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lastRenderedPageBreak/>
        <w:t xml:space="preserve"> (тауарлардың, жұмыстардың, көрсетілетін қызметтердің атауын көрсету)</w:t>
      </w:r>
    </w:p>
    <w:p w14:paraId="3B58D2B4"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сатып алу туралы шартының талаптарымен, сондай-ақ Қағидалардың 192-тармағында көзделген жағдайларда тапсырыс берушінің осы сатып алу туралы шартты біржақты бұзуына келісімі білдіріледі.</w:t>
      </w:r>
    </w:p>
    <w:p w14:paraId="59981DC1"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4. Сатып алу талаптарымен танысқанымызды және тапсырыс берушіге (сатып алуды ұйымдастырушыға) немесе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дәйексіз мәлімет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p>
    <w:p w14:paraId="3BBA5133"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5. Біздің тендерлік өтінім тендерлік өтінімдерді ашқан күннен бастап кемінде 90 (тоқсан) күн ішінде қолданыста болады.</w:t>
      </w:r>
    </w:p>
    <w:p w14:paraId="75C9F46E"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6. 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p w14:paraId="5FB3172C"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7. 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p>
    <w:p w14:paraId="748CCC85"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Ескертпе.</w:t>
      </w:r>
    </w:p>
    <w:p w14:paraId="588F0CD7"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5, 6, 7-тармақтар тендер тәсілімен сатып алуға қатысқан жағдайда толтырылады.</w:t>
      </w:r>
    </w:p>
    <w:p w14:paraId="02EC7E22" w14:textId="77777777" w:rsidR="008575FB" w:rsidRPr="008575FB" w:rsidRDefault="008575FB" w:rsidP="008575FB">
      <w:pPr>
        <w:spacing w:after="0" w:line="240" w:lineRule="auto"/>
        <w:ind w:firstLine="709"/>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_______________________________________________________________</w:t>
      </w:r>
    </w:p>
    <w:p w14:paraId="45AF92A7" w14:textId="77777777" w:rsidR="008575FB" w:rsidRPr="008575FB" w:rsidRDefault="008575FB" w:rsidP="008575FB">
      <w:pPr>
        <w:spacing w:after="0" w:line="240" w:lineRule="auto"/>
        <w:ind w:firstLine="709"/>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xml:space="preserve">(әлеуетті жеткізуші басшысының немесе ол уәкілеттік берген адамның лауазымы, тегі, аты, әкесінің аты (ол болған жағдайда), қолы (электрондық сатып алуды өткізу кезінде электрондық цифрлық қолтаңба) </w:t>
      </w:r>
    </w:p>
    <w:p w14:paraId="7B99E244" w14:textId="77777777" w:rsidR="008575FB" w:rsidRPr="008575FB" w:rsidRDefault="008575FB" w:rsidP="008575FB">
      <w:pPr>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br w:type="page"/>
      </w:r>
    </w:p>
    <w:p w14:paraId="598A3420" w14:textId="77777777" w:rsidR="008575FB" w:rsidRPr="008575FB" w:rsidRDefault="008575FB" w:rsidP="008575FB">
      <w:pPr>
        <w:spacing w:after="0" w:line="240" w:lineRule="auto"/>
        <w:jc w:val="right"/>
        <w:rPr>
          <w:rFonts w:ascii="Times New Roman" w:eastAsia="Times New Roman" w:hAnsi="Times New Roman" w:cs="Times New Roman"/>
          <w:noProof/>
          <w:color w:val="000000"/>
          <w:sz w:val="28"/>
          <w:szCs w:val="28"/>
          <w:lang w:val="kk-KZ" w:eastAsia="ru-RU"/>
        </w:rPr>
      </w:pPr>
      <w:r w:rsidRPr="008575FB">
        <w:rPr>
          <w:rFonts w:ascii="Times New Roman" w:eastAsia="Times New Roman" w:hAnsi="Times New Roman" w:cs="Times New Roman"/>
          <w:noProof/>
          <w:color w:val="000000"/>
          <w:sz w:val="28"/>
          <w:szCs w:val="28"/>
          <w:lang w:val="kk-KZ" w:eastAsia="ru-RU"/>
        </w:rPr>
        <w:lastRenderedPageBreak/>
        <w:t>Қазақстан Республикасы</w:t>
      </w:r>
    </w:p>
    <w:p w14:paraId="25FE9F58" w14:textId="77777777"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color w:val="000000"/>
          <w:sz w:val="28"/>
          <w:szCs w:val="28"/>
          <w:lang w:val="kk-KZ" w:eastAsia="ru-RU"/>
        </w:rPr>
      </w:pPr>
      <w:r w:rsidRPr="008575FB">
        <w:rPr>
          <w:rFonts w:ascii="Times New Roman" w:eastAsia="Times New Roman" w:hAnsi="Times New Roman" w:cs="Times New Roman"/>
          <w:noProof/>
          <w:color w:val="000000"/>
          <w:sz w:val="28"/>
          <w:szCs w:val="28"/>
          <w:lang w:val="kk-KZ" w:eastAsia="ru-RU"/>
        </w:rPr>
        <w:t>Ұлттық Банкі Басқармасының</w:t>
      </w:r>
    </w:p>
    <w:p w14:paraId="3433C624" w14:textId="4E2BEDE1"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0"/>
          <w:szCs w:val="20"/>
          <w:lang w:val="kk-KZ" w:eastAsia="ru-RU"/>
        </w:rPr>
      </w:pPr>
      <w:r w:rsidRPr="008575FB">
        <w:rPr>
          <w:rFonts w:ascii="Times New Roman" w:eastAsia="Times New Roman" w:hAnsi="Times New Roman" w:cs="Times New Roman"/>
          <w:noProof/>
          <w:sz w:val="28"/>
          <w:szCs w:val="28"/>
          <w:lang w:val="kk-KZ" w:eastAsia="ru-RU"/>
        </w:rPr>
        <w:t xml:space="preserve">2026 жылғы </w:t>
      </w:r>
      <w:r w:rsidR="00800DDD">
        <w:rPr>
          <w:rFonts w:ascii="Times New Roman" w:eastAsia="Times New Roman" w:hAnsi="Times New Roman" w:cs="Times New Roman"/>
          <w:noProof/>
          <w:sz w:val="28"/>
          <w:szCs w:val="28"/>
          <w:lang w:val="kk-KZ" w:eastAsia="ru-RU"/>
        </w:rPr>
        <w:t>31 шілдедегі</w:t>
      </w:r>
    </w:p>
    <w:p w14:paraId="41451E62" w14:textId="5A54BAFE"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 xml:space="preserve">№ </w:t>
      </w:r>
      <w:r w:rsidR="00DD0150">
        <w:rPr>
          <w:rFonts w:ascii="Times New Roman" w:eastAsia="Times New Roman" w:hAnsi="Times New Roman" w:cs="Times New Roman"/>
          <w:noProof/>
          <w:sz w:val="28"/>
          <w:szCs w:val="28"/>
          <w:lang w:val="kk-KZ" w:eastAsia="ru-RU"/>
        </w:rPr>
        <w:t>96</w:t>
      </w:r>
      <w:r w:rsidRPr="008575FB">
        <w:rPr>
          <w:rFonts w:ascii="Times New Roman" w:eastAsia="Times New Roman" w:hAnsi="Times New Roman" w:cs="Times New Roman"/>
          <w:noProof/>
          <w:sz w:val="28"/>
          <w:szCs w:val="28"/>
          <w:lang w:val="kk-KZ" w:eastAsia="ru-RU"/>
        </w:rPr>
        <w:t xml:space="preserve"> қаулысына</w:t>
      </w:r>
    </w:p>
    <w:p w14:paraId="13AB5E23" w14:textId="77777777"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4-қосымша</w:t>
      </w:r>
    </w:p>
    <w:p w14:paraId="30471199" w14:textId="77777777" w:rsidR="008575FB" w:rsidRPr="008575FB" w:rsidRDefault="008575FB" w:rsidP="008575FB">
      <w:pPr>
        <w:overflowPunct w:val="0"/>
        <w:autoSpaceDE w:val="0"/>
        <w:autoSpaceDN w:val="0"/>
        <w:adjustRightInd w:val="0"/>
        <w:spacing w:after="0" w:line="240" w:lineRule="auto"/>
        <w:ind w:firstLine="709"/>
        <w:rPr>
          <w:rFonts w:ascii="Times New Roman" w:eastAsia="Times New Roman" w:hAnsi="Times New Roman" w:cs="Times New Roman"/>
          <w:b/>
          <w:sz w:val="28"/>
          <w:szCs w:val="20"/>
          <w:lang w:val="kk-KZ" w:eastAsia="ru-RU"/>
        </w:rPr>
      </w:pPr>
    </w:p>
    <w:p w14:paraId="317AECDB" w14:textId="77777777" w:rsidR="008575FB" w:rsidRPr="008575FB" w:rsidRDefault="008575FB" w:rsidP="008575FB">
      <w:pPr>
        <w:overflowPunct w:val="0"/>
        <w:autoSpaceDE w:val="0"/>
        <w:autoSpaceDN w:val="0"/>
        <w:adjustRightInd w:val="0"/>
        <w:spacing w:after="0" w:line="240" w:lineRule="auto"/>
        <w:ind w:firstLine="709"/>
        <w:rPr>
          <w:rFonts w:ascii="Times New Roman" w:eastAsia="Times New Roman" w:hAnsi="Times New Roman" w:cs="Times New Roman"/>
          <w:b/>
          <w:sz w:val="28"/>
          <w:szCs w:val="20"/>
          <w:lang w:val="kk-KZ" w:eastAsia="ru-RU"/>
        </w:rPr>
      </w:pPr>
    </w:p>
    <w:p w14:paraId="53DD51F8"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Қазақстан Республикасы Ұлттық</w:t>
      </w:r>
    </w:p>
    <w:p w14:paraId="6C9E6AB6"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Банкінің, оның ведомстволарының,</w:t>
      </w:r>
    </w:p>
    <w:p w14:paraId="1470BD3C"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оның құрылымына кіретін ұйымдардың</w:t>
      </w:r>
    </w:p>
    <w:p w14:paraId="441856AD"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және дауыс беретін акцияларының</w:t>
      </w:r>
    </w:p>
    <w:p w14:paraId="74C2074E"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(жарғылық капиталға қатысу</w:t>
      </w:r>
    </w:p>
    <w:p w14:paraId="529F4115"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үлестерінің) елу және одан да көп</w:t>
      </w:r>
    </w:p>
    <w:p w14:paraId="4290A54F"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пайызы Қазақстан Республикасының</w:t>
      </w:r>
    </w:p>
    <w:p w14:paraId="4222AA01"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Ұлттық Банкіне тиесілі немесе оның</w:t>
      </w:r>
    </w:p>
    <w:p w14:paraId="46E0CE31"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сенімгерлік басқаруындағы заңды</w:t>
      </w:r>
    </w:p>
    <w:p w14:paraId="395301DF"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тұлғалардың, қаржы нарығы мен қаржы</w:t>
      </w:r>
    </w:p>
    <w:p w14:paraId="407B9A35"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ұйымдарын реттеу, бақылау және</w:t>
      </w:r>
    </w:p>
    <w:p w14:paraId="60D7C70F"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color w:val="000000"/>
          <w:sz w:val="28"/>
          <w:szCs w:val="24"/>
          <w:lang w:val="kk-KZ" w:eastAsia="ru-RU"/>
        </w:rPr>
        <w:t xml:space="preserve">қадағалау жөніндегі </w:t>
      </w:r>
      <w:proofErr w:type="spellStart"/>
      <w:r w:rsidRPr="008575FB">
        <w:rPr>
          <w:rFonts w:ascii="Times New Roman" w:eastAsia="Times New Roman" w:hAnsi="Times New Roman" w:cs="Times New Roman"/>
          <w:sz w:val="28"/>
          <w:szCs w:val="24"/>
          <w:lang w:val="kk-KZ" w:eastAsia="ru-RU"/>
        </w:rPr>
        <w:t>уәкiлеттi</w:t>
      </w:r>
      <w:proofErr w:type="spellEnd"/>
      <w:r w:rsidRPr="008575FB">
        <w:rPr>
          <w:rFonts w:ascii="Times New Roman" w:eastAsia="Times New Roman" w:hAnsi="Times New Roman" w:cs="Times New Roman"/>
          <w:sz w:val="28"/>
          <w:szCs w:val="24"/>
          <w:lang w:val="kk-KZ" w:eastAsia="ru-RU"/>
        </w:rPr>
        <w:t xml:space="preserve"> органның</w:t>
      </w:r>
    </w:p>
    <w:p w14:paraId="50FC6231"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тауарларды, жұмыстарды және көрсетілетін</w:t>
      </w:r>
    </w:p>
    <w:p w14:paraId="7D4FC02C"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 xml:space="preserve">қызметтерді иеленуі </w:t>
      </w:r>
      <w:hyperlink r:id="rId11" w:history="1">
        <w:r w:rsidRPr="008575FB">
          <w:rPr>
            <w:rFonts w:ascii="Times New Roman" w:eastAsia="Times New Roman" w:hAnsi="Times New Roman" w:cs="Times New Roman"/>
            <w:sz w:val="28"/>
            <w:szCs w:val="24"/>
            <w:lang w:val="kk-KZ" w:eastAsia="ru-RU"/>
          </w:rPr>
          <w:t>қағидаларына</w:t>
        </w:r>
      </w:hyperlink>
    </w:p>
    <w:p w14:paraId="778C5809"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8-қосымша</w:t>
      </w:r>
    </w:p>
    <w:p w14:paraId="5E1A3B71" w14:textId="77777777" w:rsidR="008575FB" w:rsidRPr="008575FB" w:rsidRDefault="008575FB" w:rsidP="008575FB">
      <w:pPr>
        <w:spacing w:after="0" w:line="240" w:lineRule="auto"/>
        <w:rPr>
          <w:rFonts w:ascii="Times New Roman" w:eastAsia="Times New Roman" w:hAnsi="Times New Roman" w:cs="Times New Roman"/>
          <w:sz w:val="28"/>
          <w:szCs w:val="24"/>
          <w:lang w:val="kk-KZ" w:eastAsia="ru-RU"/>
        </w:rPr>
      </w:pPr>
    </w:p>
    <w:p w14:paraId="2F6746BA"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__________________________________________________</w:t>
      </w:r>
    </w:p>
    <w:p w14:paraId="28111DE5"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(әлеуетті жеткізушінің атауы)</w:t>
      </w:r>
    </w:p>
    <w:p w14:paraId="33B4A93E"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баға ұсынысы</w:t>
      </w:r>
    </w:p>
    <w:p w14:paraId="34CD7B34"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(лоттың нөмірі көрсетіле отырып, әрбір лотқа жеке толтырылады)</w:t>
      </w:r>
    </w:p>
    <w:p w14:paraId="49FC3EE6"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tbl>
      <w:tblPr>
        <w:tblW w:w="5000" w:type="pct"/>
        <w:jc w:val="center"/>
        <w:tblCellMar>
          <w:left w:w="0" w:type="dxa"/>
          <w:right w:w="0" w:type="dxa"/>
        </w:tblCellMar>
        <w:tblLook w:val="04A0" w:firstRow="1" w:lastRow="0" w:firstColumn="1" w:lastColumn="0" w:noHBand="0" w:noVBand="1"/>
      </w:tblPr>
      <w:tblGrid>
        <w:gridCol w:w="415"/>
        <w:gridCol w:w="7188"/>
        <w:gridCol w:w="2014"/>
      </w:tblGrid>
      <w:tr w:rsidR="008575FB" w:rsidRPr="00F74475" w14:paraId="373DE6A8" w14:textId="77777777" w:rsidTr="00E41A23">
        <w:trPr>
          <w:jc w:val="center"/>
        </w:trPr>
        <w:tc>
          <w:tcPr>
            <w:tcW w:w="216" w:type="pct"/>
            <w:tcBorders>
              <w:top w:val="single" w:sz="8" w:space="0" w:color="auto"/>
              <w:left w:val="single" w:sz="8" w:space="0" w:color="auto"/>
              <w:bottom w:val="single" w:sz="8" w:space="0" w:color="auto"/>
              <w:right w:val="single" w:sz="8" w:space="0" w:color="auto"/>
            </w:tcBorders>
            <w:hideMark/>
          </w:tcPr>
          <w:p w14:paraId="6D05E28E"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w:t>
            </w:r>
          </w:p>
        </w:tc>
        <w:tc>
          <w:tcPr>
            <w:tcW w:w="3737" w:type="pct"/>
            <w:tcBorders>
              <w:top w:val="single" w:sz="8" w:space="0" w:color="auto"/>
              <w:left w:val="nil"/>
              <w:bottom w:val="single" w:sz="8" w:space="0" w:color="auto"/>
              <w:right w:val="single" w:sz="8" w:space="0" w:color="auto"/>
            </w:tcBorders>
            <w:hideMark/>
          </w:tcPr>
          <w:p w14:paraId="15D15C19"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Мазмұны</w:t>
            </w:r>
          </w:p>
        </w:tc>
        <w:tc>
          <w:tcPr>
            <w:tcW w:w="1047" w:type="pct"/>
            <w:tcBorders>
              <w:top w:val="single" w:sz="8" w:space="0" w:color="auto"/>
              <w:left w:val="nil"/>
              <w:bottom w:val="single" w:sz="8" w:space="0" w:color="auto"/>
              <w:right w:val="single" w:sz="8" w:space="0" w:color="auto"/>
            </w:tcBorders>
            <w:hideMark/>
          </w:tcPr>
          <w:p w14:paraId="1BC6DDF6"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Тауарлардың, жұмыстардың, көрсетілетін қызметтердің атауы</w:t>
            </w:r>
          </w:p>
        </w:tc>
      </w:tr>
      <w:tr w:rsidR="008575FB" w:rsidRPr="008575FB" w14:paraId="70E8EC23" w14:textId="77777777" w:rsidTr="00E41A23">
        <w:trPr>
          <w:jc w:val="center"/>
        </w:trPr>
        <w:tc>
          <w:tcPr>
            <w:tcW w:w="216" w:type="pct"/>
            <w:tcBorders>
              <w:top w:val="nil"/>
              <w:left w:val="single" w:sz="8" w:space="0" w:color="auto"/>
              <w:bottom w:val="single" w:sz="8" w:space="0" w:color="auto"/>
              <w:right w:val="single" w:sz="8" w:space="0" w:color="auto"/>
            </w:tcBorders>
            <w:hideMark/>
          </w:tcPr>
          <w:p w14:paraId="5CC68F06"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1</w:t>
            </w:r>
          </w:p>
        </w:tc>
        <w:tc>
          <w:tcPr>
            <w:tcW w:w="3737" w:type="pct"/>
            <w:tcBorders>
              <w:top w:val="nil"/>
              <w:left w:val="nil"/>
              <w:bottom w:val="single" w:sz="8" w:space="0" w:color="auto"/>
              <w:right w:val="single" w:sz="8" w:space="0" w:color="auto"/>
            </w:tcBorders>
            <w:hideMark/>
          </w:tcPr>
          <w:p w14:paraId="4869CAC5"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Қысқаша сипаты</w:t>
            </w:r>
          </w:p>
        </w:tc>
        <w:tc>
          <w:tcPr>
            <w:tcW w:w="1047" w:type="pct"/>
            <w:tcBorders>
              <w:top w:val="nil"/>
              <w:left w:val="nil"/>
              <w:bottom w:val="single" w:sz="8" w:space="0" w:color="auto"/>
              <w:right w:val="single" w:sz="8" w:space="0" w:color="auto"/>
            </w:tcBorders>
            <w:hideMark/>
          </w:tcPr>
          <w:p w14:paraId="1D94CF7F"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tc>
      </w:tr>
      <w:tr w:rsidR="008575FB" w:rsidRPr="00F74475" w14:paraId="742AEE96" w14:textId="77777777" w:rsidTr="00E41A23">
        <w:trPr>
          <w:jc w:val="center"/>
        </w:trPr>
        <w:tc>
          <w:tcPr>
            <w:tcW w:w="216" w:type="pct"/>
            <w:tcBorders>
              <w:top w:val="nil"/>
              <w:left w:val="single" w:sz="8" w:space="0" w:color="auto"/>
              <w:bottom w:val="single" w:sz="8" w:space="0" w:color="auto"/>
              <w:right w:val="single" w:sz="8" w:space="0" w:color="auto"/>
            </w:tcBorders>
            <w:hideMark/>
          </w:tcPr>
          <w:p w14:paraId="32B7F2FA"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2</w:t>
            </w:r>
          </w:p>
        </w:tc>
        <w:tc>
          <w:tcPr>
            <w:tcW w:w="3737" w:type="pct"/>
            <w:tcBorders>
              <w:top w:val="nil"/>
              <w:left w:val="nil"/>
              <w:bottom w:val="single" w:sz="8" w:space="0" w:color="auto"/>
              <w:right w:val="single" w:sz="8" w:space="0" w:color="auto"/>
            </w:tcBorders>
            <w:hideMark/>
          </w:tcPr>
          <w:p w14:paraId="55F128D3"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Шығарған елі (жұмыстарды, көрсетілетін қызметтерді сатып алу кезінде толтырылмайды)</w:t>
            </w:r>
          </w:p>
        </w:tc>
        <w:tc>
          <w:tcPr>
            <w:tcW w:w="1047" w:type="pct"/>
            <w:tcBorders>
              <w:top w:val="nil"/>
              <w:left w:val="nil"/>
              <w:bottom w:val="single" w:sz="8" w:space="0" w:color="auto"/>
              <w:right w:val="single" w:sz="8" w:space="0" w:color="auto"/>
            </w:tcBorders>
            <w:hideMark/>
          </w:tcPr>
          <w:p w14:paraId="1FB815D9"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tc>
      </w:tr>
      <w:tr w:rsidR="008575FB" w:rsidRPr="00F74475" w14:paraId="251A41C6" w14:textId="77777777" w:rsidTr="00E41A23">
        <w:trPr>
          <w:jc w:val="center"/>
        </w:trPr>
        <w:tc>
          <w:tcPr>
            <w:tcW w:w="216" w:type="pct"/>
            <w:tcBorders>
              <w:top w:val="nil"/>
              <w:left w:val="single" w:sz="8" w:space="0" w:color="auto"/>
              <w:bottom w:val="single" w:sz="8" w:space="0" w:color="auto"/>
              <w:right w:val="single" w:sz="8" w:space="0" w:color="auto"/>
            </w:tcBorders>
            <w:hideMark/>
          </w:tcPr>
          <w:p w14:paraId="2E0FD8A5"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3</w:t>
            </w:r>
          </w:p>
        </w:tc>
        <w:tc>
          <w:tcPr>
            <w:tcW w:w="3737" w:type="pct"/>
            <w:tcBorders>
              <w:top w:val="nil"/>
              <w:left w:val="nil"/>
              <w:bottom w:val="single" w:sz="8" w:space="0" w:color="auto"/>
              <w:right w:val="single" w:sz="8" w:space="0" w:color="auto"/>
            </w:tcBorders>
            <w:hideMark/>
          </w:tcPr>
          <w:p w14:paraId="30F6F800"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Өндіруші зауыт (жұмыстарды, көрсетілетін қызметтерді сатып алу кезінде толтырылмайды)</w:t>
            </w:r>
          </w:p>
        </w:tc>
        <w:tc>
          <w:tcPr>
            <w:tcW w:w="1047" w:type="pct"/>
            <w:tcBorders>
              <w:top w:val="nil"/>
              <w:left w:val="nil"/>
              <w:bottom w:val="single" w:sz="8" w:space="0" w:color="auto"/>
              <w:right w:val="single" w:sz="8" w:space="0" w:color="auto"/>
            </w:tcBorders>
            <w:hideMark/>
          </w:tcPr>
          <w:p w14:paraId="0D94EB79"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tc>
      </w:tr>
      <w:tr w:rsidR="008575FB" w:rsidRPr="008575FB" w14:paraId="3F0A65DF" w14:textId="77777777" w:rsidTr="00E41A23">
        <w:trPr>
          <w:jc w:val="center"/>
        </w:trPr>
        <w:tc>
          <w:tcPr>
            <w:tcW w:w="216" w:type="pct"/>
            <w:tcBorders>
              <w:top w:val="nil"/>
              <w:left w:val="single" w:sz="8" w:space="0" w:color="auto"/>
              <w:bottom w:val="single" w:sz="8" w:space="0" w:color="auto"/>
              <w:right w:val="single" w:sz="8" w:space="0" w:color="auto"/>
            </w:tcBorders>
            <w:hideMark/>
          </w:tcPr>
          <w:p w14:paraId="7B5A00F9"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4</w:t>
            </w:r>
          </w:p>
        </w:tc>
        <w:tc>
          <w:tcPr>
            <w:tcW w:w="3737" w:type="pct"/>
            <w:tcBorders>
              <w:top w:val="nil"/>
              <w:left w:val="nil"/>
              <w:bottom w:val="single" w:sz="8" w:space="0" w:color="auto"/>
              <w:right w:val="single" w:sz="8" w:space="0" w:color="auto"/>
            </w:tcBorders>
            <w:hideMark/>
          </w:tcPr>
          <w:p w14:paraId="46E44B90"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xml:space="preserve">Өлшем </w:t>
            </w:r>
            <w:proofErr w:type="spellStart"/>
            <w:r w:rsidRPr="008575FB">
              <w:rPr>
                <w:rFonts w:ascii="Times New Roman" w:eastAsia="Times New Roman" w:hAnsi="Times New Roman" w:cs="Times New Roman"/>
                <w:color w:val="000000"/>
                <w:sz w:val="28"/>
                <w:szCs w:val="24"/>
                <w:lang w:val="kk-KZ" w:eastAsia="ru-RU"/>
              </w:rPr>
              <w:t>бірлігi</w:t>
            </w:r>
            <w:proofErr w:type="spellEnd"/>
          </w:p>
        </w:tc>
        <w:tc>
          <w:tcPr>
            <w:tcW w:w="1047" w:type="pct"/>
            <w:tcBorders>
              <w:top w:val="nil"/>
              <w:left w:val="nil"/>
              <w:bottom w:val="single" w:sz="8" w:space="0" w:color="auto"/>
              <w:right w:val="single" w:sz="8" w:space="0" w:color="auto"/>
            </w:tcBorders>
            <w:hideMark/>
          </w:tcPr>
          <w:p w14:paraId="3F33BDF0"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tc>
      </w:tr>
      <w:tr w:rsidR="008575FB" w:rsidRPr="00F74475" w14:paraId="44587127" w14:textId="77777777" w:rsidTr="00E41A23">
        <w:trPr>
          <w:jc w:val="center"/>
        </w:trPr>
        <w:tc>
          <w:tcPr>
            <w:tcW w:w="216" w:type="pct"/>
            <w:tcBorders>
              <w:top w:val="nil"/>
              <w:left w:val="single" w:sz="8" w:space="0" w:color="auto"/>
              <w:bottom w:val="single" w:sz="8" w:space="0" w:color="auto"/>
              <w:right w:val="single" w:sz="8" w:space="0" w:color="auto"/>
            </w:tcBorders>
            <w:hideMark/>
          </w:tcPr>
          <w:p w14:paraId="0CF2F302"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5</w:t>
            </w:r>
          </w:p>
        </w:tc>
        <w:tc>
          <w:tcPr>
            <w:tcW w:w="3737" w:type="pct"/>
            <w:tcBorders>
              <w:top w:val="nil"/>
              <w:left w:val="nil"/>
              <w:bottom w:val="single" w:sz="8" w:space="0" w:color="auto"/>
              <w:right w:val="single" w:sz="8" w:space="0" w:color="auto"/>
            </w:tcBorders>
            <w:hideMark/>
          </w:tcPr>
          <w:p w14:paraId="5F6142C8"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ИНКОТЕРМС 2000 және (немесе) 2010 (межелі орны) ________ талаптарымен ______ біреуінің _________ бағасы</w:t>
            </w:r>
          </w:p>
        </w:tc>
        <w:tc>
          <w:tcPr>
            <w:tcW w:w="1047" w:type="pct"/>
            <w:tcBorders>
              <w:top w:val="nil"/>
              <w:left w:val="nil"/>
              <w:bottom w:val="single" w:sz="8" w:space="0" w:color="auto"/>
              <w:right w:val="single" w:sz="8" w:space="0" w:color="auto"/>
            </w:tcBorders>
            <w:hideMark/>
          </w:tcPr>
          <w:p w14:paraId="314BCF32"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tc>
      </w:tr>
      <w:tr w:rsidR="008575FB" w:rsidRPr="008575FB" w14:paraId="1668F34A" w14:textId="77777777" w:rsidTr="00E41A23">
        <w:trPr>
          <w:jc w:val="center"/>
        </w:trPr>
        <w:tc>
          <w:tcPr>
            <w:tcW w:w="216" w:type="pct"/>
            <w:tcBorders>
              <w:top w:val="nil"/>
              <w:left w:val="single" w:sz="8" w:space="0" w:color="auto"/>
              <w:bottom w:val="single" w:sz="8" w:space="0" w:color="auto"/>
              <w:right w:val="single" w:sz="8" w:space="0" w:color="auto"/>
            </w:tcBorders>
            <w:hideMark/>
          </w:tcPr>
          <w:p w14:paraId="0FF9C3A8"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6</w:t>
            </w:r>
          </w:p>
        </w:tc>
        <w:tc>
          <w:tcPr>
            <w:tcW w:w="3737" w:type="pct"/>
            <w:tcBorders>
              <w:top w:val="nil"/>
              <w:left w:val="nil"/>
              <w:bottom w:val="single" w:sz="8" w:space="0" w:color="auto"/>
              <w:right w:val="single" w:sz="8" w:space="0" w:color="auto"/>
            </w:tcBorders>
            <w:hideMark/>
          </w:tcPr>
          <w:p w14:paraId="7BD3B960"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Саны (көлемі)</w:t>
            </w:r>
          </w:p>
        </w:tc>
        <w:tc>
          <w:tcPr>
            <w:tcW w:w="1047" w:type="pct"/>
            <w:tcBorders>
              <w:top w:val="nil"/>
              <w:left w:val="nil"/>
              <w:bottom w:val="single" w:sz="8" w:space="0" w:color="auto"/>
              <w:right w:val="single" w:sz="8" w:space="0" w:color="auto"/>
            </w:tcBorders>
            <w:hideMark/>
          </w:tcPr>
          <w:p w14:paraId="047BA4AB"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tc>
      </w:tr>
      <w:tr w:rsidR="008575FB" w:rsidRPr="008575FB" w14:paraId="42CB2F2C" w14:textId="77777777" w:rsidTr="00E41A23">
        <w:trPr>
          <w:jc w:val="center"/>
        </w:trPr>
        <w:tc>
          <w:tcPr>
            <w:tcW w:w="216" w:type="pct"/>
            <w:tcBorders>
              <w:top w:val="nil"/>
              <w:left w:val="single" w:sz="8" w:space="0" w:color="auto"/>
              <w:bottom w:val="single" w:sz="8" w:space="0" w:color="auto"/>
              <w:right w:val="single" w:sz="8" w:space="0" w:color="auto"/>
            </w:tcBorders>
            <w:hideMark/>
          </w:tcPr>
          <w:p w14:paraId="534A1614"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lastRenderedPageBreak/>
              <w:t>7</w:t>
            </w:r>
          </w:p>
        </w:tc>
        <w:tc>
          <w:tcPr>
            <w:tcW w:w="3737" w:type="pct"/>
            <w:tcBorders>
              <w:top w:val="nil"/>
              <w:left w:val="nil"/>
              <w:bottom w:val="single" w:sz="8" w:space="0" w:color="auto"/>
              <w:right w:val="single" w:sz="8" w:space="0" w:color="auto"/>
            </w:tcBorders>
            <w:hideMark/>
          </w:tcPr>
          <w:p w14:paraId="5C3DDFF2"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Барлық бағасы =________5-жолды х 6-жолды</w:t>
            </w:r>
          </w:p>
        </w:tc>
        <w:tc>
          <w:tcPr>
            <w:tcW w:w="1047" w:type="pct"/>
            <w:tcBorders>
              <w:top w:val="nil"/>
              <w:left w:val="nil"/>
              <w:bottom w:val="single" w:sz="8" w:space="0" w:color="auto"/>
              <w:right w:val="single" w:sz="8" w:space="0" w:color="auto"/>
            </w:tcBorders>
            <w:hideMark/>
          </w:tcPr>
          <w:p w14:paraId="4CC52938"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tc>
      </w:tr>
      <w:tr w:rsidR="008575FB" w:rsidRPr="00F74475" w14:paraId="6D3A8C1B" w14:textId="77777777" w:rsidTr="00E41A23">
        <w:trPr>
          <w:jc w:val="center"/>
        </w:trPr>
        <w:tc>
          <w:tcPr>
            <w:tcW w:w="216" w:type="pct"/>
            <w:tcBorders>
              <w:top w:val="nil"/>
              <w:left w:val="single" w:sz="8" w:space="0" w:color="auto"/>
              <w:bottom w:val="single" w:sz="8" w:space="0" w:color="auto"/>
              <w:right w:val="single" w:sz="8" w:space="0" w:color="auto"/>
            </w:tcBorders>
            <w:hideMark/>
          </w:tcPr>
          <w:p w14:paraId="07DD7F0F"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8</w:t>
            </w:r>
          </w:p>
        </w:tc>
        <w:tc>
          <w:tcPr>
            <w:tcW w:w="3737" w:type="pct"/>
            <w:tcBorders>
              <w:top w:val="nil"/>
              <w:left w:val="nil"/>
              <w:bottom w:val="single" w:sz="8" w:space="0" w:color="auto"/>
              <w:right w:val="single" w:sz="8" w:space="0" w:color="auto"/>
            </w:tcBorders>
            <w:hideMark/>
          </w:tcPr>
          <w:p w14:paraId="57600E48" w14:textId="77777777" w:rsidR="008575FB" w:rsidRPr="008575FB" w:rsidRDefault="008575FB" w:rsidP="008575FB">
            <w:pPr>
              <w:spacing w:after="0" w:line="240" w:lineRule="auto"/>
              <w:jc w:val="both"/>
              <w:rPr>
                <w:rFonts w:ascii="Times New Roman" w:eastAsia="Times New Roman" w:hAnsi="Times New Roman" w:cs="Times New Roman"/>
                <w:color w:val="000000"/>
                <w:sz w:val="28"/>
                <w:szCs w:val="24"/>
                <w:lang w:val="kk-KZ" w:eastAsia="ru-RU"/>
              </w:rPr>
            </w:pPr>
            <w:proofErr w:type="spellStart"/>
            <w:r w:rsidRPr="008575FB">
              <w:rPr>
                <w:rFonts w:ascii="Times New Roman" w:eastAsia="Times New Roman" w:hAnsi="Times New Roman" w:cs="Times New Roman"/>
                <w:color w:val="000000"/>
                <w:sz w:val="28"/>
                <w:szCs w:val="24"/>
                <w:lang w:val="kk-KZ" w:eastAsia="ru-RU"/>
              </w:rPr>
              <w:t>Әлеуеттi</w:t>
            </w:r>
            <w:proofErr w:type="spellEnd"/>
            <w:r w:rsidRPr="008575FB">
              <w:rPr>
                <w:rFonts w:ascii="Times New Roman" w:eastAsia="Times New Roman" w:hAnsi="Times New Roman" w:cs="Times New Roman"/>
                <w:color w:val="000000"/>
                <w:sz w:val="28"/>
                <w:szCs w:val="24"/>
                <w:lang w:val="kk-KZ" w:eastAsia="ru-RU"/>
              </w:rPr>
              <w:t xml:space="preserve"> жеткізушінің тасымалдауға, сақтандыруға, кеден бажын, салықтарды, төлемдерді мен алымдарды төлеуге арналған шығыстарын, жинақтаушы бөлшектер мен міндетті қосалқы бөлшектердің, бір өлшем бірлігіне пайдаланудың бастапқы </w:t>
            </w:r>
            <w:proofErr w:type="spellStart"/>
            <w:r w:rsidRPr="008575FB">
              <w:rPr>
                <w:rFonts w:ascii="Times New Roman" w:eastAsia="Times New Roman" w:hAnsi="Times New Roman" w:cs="Times New Roman"/>
                <w:color w:val="000000"/>
                <w:sz w:val="28"/>
                <w:szCs w:val="24"/>
                <w:lang w:val="kk-KZ" w:eastAsia="ru-RU"/>
              </w:rPr>
              <w:t>мерзімi</w:t>
            </w:r>
            <w:proofErr w:type="spellEnd"/>
            <w:r w:rsidRPr="008575FB">
              <w:rPr>
                <w:rFonts w:ascii="Times New Roman" w:eastAsia="Times New Roman" w:hAnsi="Times New Roman" w:cs="Times New Roman"/>
                <w:color w:val="000000"/>
                <w:sz w:val="28"/>
                <w:szCs w:val="24"/>
                <w:lang w:val="kk-KZ" w:eastAsia="ru-RU"/>
              </w:rPr>
              <w:t xml:space="preserve"> ішінде қызмет көрсетуге арналған құнын, сондай-ақ ҚҚС сомасын шегергенде, тауарды жеткізу, жұмысты орындау, қызметті көрсету талаптарында көзделген басқа да шығыстарды қоса алғанда, ИНКОТЕРМС 2000 және (немесе) 2010 (межелі орны)_____ талаптарымен _____ жалпы бағасы (әлеуетті жеткізушінің барлық шығыны ескеріле отырып қаралады және қайта қаралмайды)</w:t>
            </w:r>
          </w:p>
        </w:tc>
        <w:tc>
          <w:tcPr>
            <w:tcW w:w="1047" w:type="pct"/>
            <w:tcBorders>
              <w:top w:val="nil"/>
              <w:left w:val="nil"/>
              <w:bottom w:val="single" w:sz="8" w:space="0" w:color="auto"/>
              <w:right w:val="single" w:sz="8" w:space="0" w:color="auto"/>
            </w:tcBorders>
            <w:hideMark/>
          </w:tcPr>
          <w:p w14:paraId="1B10C3F7" w14:textId="77777777" w:rsidR="008575FB" w:rsidRPr="008575FB" w:rsidRDefault="008575FB" w:rsidP="008575FB">
            <w:pPr>
              <w:spacing w:after="0" w:line="240" w:lineRule="auto"/>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tc>
      </w:tr>
    </w:tbl>
    <w:p w14:paraId="7A1DDC8B" w14:textId="77777777" w:rsidR="008575FB" w:rsidRPr="008575FB" w:rsidRDefault="008575FB" w:rsidP="008575FB">
      <w:pPr>
        <w:spacing w:after="0" w:line="240" w:lineRule="auto"/>
        <w:ind w:firstLine="400"/>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w:t>
      </w:r>
    </w:p>
    <w:p w14:paraId="66A2C0B2" w14:textId="77777777" w:rsidR="008575FB" w:rsidRPr="008575FB" w:rsidRDefault="008575FB" w:rsidP="008575FB">
      <w:pPr>
        <w:spacing w:after="0" w:line="240" w:lineRule="auto"/>
        <w:ind w:firstLine="400"/>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_________________________________________________________________</w:t>
      </w:r>
    </w:p>
    <w:p w14:paraId="0CC764C7" w14:textId="77777777" w:rsidR="008575FB" w:rsidRPr="008575FB" w:rsidRDefault="008575FB" w:rsidP="008575FB">
      <w:pPr>
        <w:spacing w:after="0" w:line="240" w:lineRule="auto"/>
        <w:ind w:firstLine="400"/>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(Әлеуетті жеткізуші басшысының не ол уәкілеттік берген адамның қолы)</w:t>
      </w:r>
    </w:p>
    <w:p w14:paraId="5871E049" w14:textId="77777777" w:rsidR="008575FB" w:rsidRPr="008575FB" w:rsidRDefault="008575FB" w:rsidP="008575FB">
      <w:pPr>
        <w:spacing w:after="0" w:line="240" w:lineRule="auto"/>
        <w:ind w:firstLine="400"/>
        <w:jc w:val="both"/>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                          (Лауазымы, тегі, аты, әкесінің аты (ол болған жағдайда)</w:t>
      </w:r>
    </w:p>
    <w:p w14:paraId="23B640FD" w14:textId="77777777" w:rsidR="008575FB" w:rsidRPr="008575FB" w:rsidRDefault="008575FB" w:rsidP="008575FB">
      <w:pPr>
        <w:spacing w:after="0" w:line="240" w:lineRule="auto"/>
        <w:rPr>
          <w:rFonts w:ascii="Times New Roman" w:eastAsia="Times New Roman" w:hAnsi="Times New Roman" w:cs="Times New Roman"/>
          <w:sz w:val="28"/>
          <w:szCs w:val="24"/>
          <w:lang w:val="kk-KZ" w:eastAsia="ru-RU"/>
        </w:rPr>
      </w:pPr>
    </w:p>
    <w:p w14:paraId="21E7F60A" w14:textId="77777777" w:rsidR="008575FB" w:rsidRPr="008575FB" w:rsidRDefault="008575FB" w:rsidP="008575FB">
      <w:pPr>
        <w:spacing w:after="0" w:line="240" w:lineRule="auto"/>
        <w:rPr>
          <w:rFonts w:ascii="Times New Roman" w:eastAsia="Times New Roman" w:hAnsi="Times New Roman" w:cs="Times New Roman"/>
          <w:sz w:val="28"/>
          <w:szCs w:val="24"/>
          <w:lang w:val="kk-KZ" w:eastAsia="ru-RU"/>
        </w:rPr>
      </w:pPr>
    </w:p>
    <w:p w14:paraId="5AD6A616" w14:textId="77777777" w:rsidR="008575FB" w:rsidRPr="008575FB" w:rsidRDefault="008575FB" w:rsidP="008575FB">
      <w:pPr>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br w:type="page"/>
      </w:r>
    </w:p>
    <w:p w14:paraId="77AE8CA1" w14:textId="77777777" w:rsidR="008575FB" w:rsidRPr="008575FB" w:rsidRDefault="008575FB" w:rsidP="008575FB">
      <w:pPr>
        <w:spacing w:after="0" w:line="240" w:lineRule="auto"/>
        <w:jc w:val="right"/>
        <w:rPr>
          <w:rFonts w:ascii="Times New Roman" w:eastAsia="Times New Roman" w:hAnsi="Times New Roman" w:cs="Times New Roman"/>
          <w:noProof/>
          <w:color w:val="000000"/>
          <w:sz w:val="28"/>
          <w:szCs w:val="28"/>
          <w:lang w:val="kk-KZ" w:eastAsia="ru-RU"/>
        </w:rPr>
      </w:pPr>
      <w:r w:rsidRPr="008575FB">
        <w:rPr>
          <w:rFonts w:ascii="Times New Roman" w:eastAsia="Times New Roman" w:hAnsi="Times New Roman" w:cs="Times New Roman"/>
          <w:noProof/>
          <w:color w:val="000000"/>
          <w:sz w:val="28"/>
          <w:szCs w:val="28"/>
          <w:lang w:val="kk-KZ" w:eastAsia="ru-RU"/>
        </w:rPr>
        <w:lastRenderedPageBreak/>
        <w:t>Қазақстан Республикасы</w:t>
      </w:r>
    </w:p>
    <w:p w14:paraId="7E55F93E" w14:textId="77777777"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color w:val="000000"/>
          <w:sz w:val="28"/>
          <w:szCs w:val="28"/>
          <w:lang w:val="kk-KZ" w:eastAsia="ru-RU"/>
        </w:rPr>
      </w:pPr>
      <w:r w:rsidRPr="008575FB">
        <w:rPr>
          <w:rFonts w:ascii="Times New Roman" w:eastAsia="Times New Roman" w:hAnsi="Times New Roman" w:cs="Times New Roman"/>
          <w:noProof/>
          <w:color w:val="000000"/>
          <w:sz w:val="28"/>
          <w:szCs w:val="28"/>
          <w:lang w:val="kk-KZ" w:eastAsia="ru-RU"/>
        </w:rPr>
        <w:t>Ұлттық Банкі Басқармасының</w:t>
      </w:r>
    </w:p>
    <w:p w14:paraId="4347A9FF" w14:textId="060F812F"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0"/>
          <w:szCs w:val="20"/>
          <w:lang w:val="kk-KZ" w:eastAsia="ru-RU"/>
        </w:rPr>
      </w:pPr>
      <w:r w:rsidRPr="008575FB">
        <w:rPr>
          <w:rFonts w:ascii="Times New Roman" w:eastAsia="Times New Roman" w:hAnsi="Times New Roman" w:cs="Times New Roman"/>
          <w:noProof/>
          <w:sz w:val="28"/>
          <w:szCs w:val="28"/>
          <w:lang w:val="kk-KZ" w:eastAsia="ru-RU"/>
        </w:rPr>
        <w:t xml:space="preserve">2026 жылғы </w:t>
      </w:r>
      <w:r w:rsidR="00800DDD">
        <w:rPr>
          <w:rFonts w:ascii="Times New Roman" w:eastAsia="Times New Roman" w:hAnsi="Times New Roman" w:cs="Times New Roman"/>
          <w:noProof/>
          <w:sz w:val="28"/>
          <w:szCs w:val="28"/>
          <w:lang w:val="kk-KZ" w:eastAsia="ru-RU"/>
        </w:rPr>
        <w:t>31 шілдедегі</w:t>
      </w:r>
    </w:p>
    <w:p w14:paraId="2F5179D3" w14:textId="1932C239"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 xml:space="preserve">№ </w:t>
      </w:r>
      <w:r w:rsidR="00DD0150">
        <w:rPr>
          <w:rFonts w:ascii="Times New Roman" w:eastAsia="Times New Roman" w:hAnsi="Times New Roman" w:cs="Times New Roman"/>
          <w:noProof/>
          <w:sz w:val="28"/>
          <w:szCs w:val="28"/>
          <w:lang w:val="kk-KZ" w:eastAsia="ru-RU"/>
        </w:rPr>
        <w:t>96</w:t>
      </w:r>
      <w:r w:rsidRPr="008575FB">
        <w:rPr>
          <w:rFonts w:ascii="Times New Roman" w:eastAsia="Times New Roman" w:hAnsi="Times New Roman" w:cs="Times New Roman"/>
          <w:noProof/>
          <w:sz w:val="28"/>
          <w:szCs w:val="28"/>
          <w:lang w:val="kk-KZ" w:eastAsia="ru-RU"/>
        </w:rPr>
        <w:t xml:space="preserve"> қаулысына</w:t>
      </w:r>
    </w:p>
    <w:p w14:paraId="63BB537D" w14:textId="77777777"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8575FB">
        <w:rPr>
          <w:rFonts w:ascii="Times New Roman" w:eastAsia="Times New Roman" w:hAnsi="Times New Roman" w:cs="Times New Roman"/>
          <w:noProof/>
          <w:sz w:val="28"/>
          <w:szCs w:val="28"/>
          <w:lang w:val="kk-KZ" w:eastAsia="ru-RU"/>
        </w:rPr>
        <w:t>5-қосымша</w:t>
      </w:r>
    </w:p>
    <w:p w14:paraId="247ED953" w14:textId="77777777"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p>
    <w:p w14:paraId="316402BF" w14:textId="77777777" w:rsidR="008575FB" w:rsidRPr="008575FB" w:rsidRDefault="008575FB" w:rsidP="008575FB">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p>
    <w:p w14:paraId="64CA18B3"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Қазақстан Республикасы Ұлттық</w:t>
      </w:r>
    </w:p>
    <w:p w14:paraId="38227786"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Банкінің, оның ведомстволарының,</w:t>
      </w:r>
    </w:p>
    <w:p w14:paraId="1D502A1F"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оның құрылымына кіретін ұйымдардың</w:t>
      </w:r>
    </w:p>
    <w:p w14:paraId="276CA3F5"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және дауыс беретін акцияларының</w:t>
      </w:r>
    </w:p>
    <w:p w14:paraId="0DDAA66E"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(жарғылық капиталға қатысу</w:t>
      </w:r>
    </w:p>
    <w:p w14:paraId="182F74D3"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үлестерінің) елу және одан да көп</w:t>
      </w:r>
    </w:p>
    <w:p w14:paraId="6FA1723B"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пайызы Қазақстан Республикасының</w:t>
      </w:r>
    </w:p>
    <w:p w14:paraId="1FA82863"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Ұлттық Банкіне тиесілі немесе оның</w:t>
      </w:r>
    </w:p>
    <w:p w14:paraId="1122279F"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сенімгерлік басқаруындағы заңды</w:t>
      </w:r>
    </w:p>
    <w:p w14:paraId="6656C771"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тұлғалардың, қаржы нарығы мен қаржы</w:t>
      </w:r>
    </w:p>
    <w:p w14:paraId="2A2E1B3C" w14:textId="77777777" w:rsidR="008575FB" w:rsidRPr="008575FB" w:rsidRDefault="008575FB" w:rsidP="008575FB">
      <w:pPr>
        <w:spacing w:after="0" w:line="240" w:lineRule="auto"/>
        <w:jc w:val="right"/>
        <w:rPr>
          <w:rFonts w:ascii="Times New Roman" w:eastAsia="Times New Roman" w:hAnsi="Times New Roman" w:cs="Times New Roman"/>
          <w:color w:val="000000"/>
          <w:sz w:val="28"/>
          <w:szCs w:val="24"/>
          <w:lang w:val="kk-KZ" w:eastAsia="ru-RU"/>
        </w:rPr>
      </w:pPr>
      <w:r w:rsidRPr="008575FB">
        <w:rPr>
          <w:rFonts w:ascii="Times New Roman" w:eastAsia="Times New Roman" w:hAnsi="Times New Roman" w:cs="Times New Roman"/>
          <w:color w:val="000000"/>
          <w:sz w:val="28"/>
          <w:szCs w:val="24"/>
          <w:lang w:val="kk-KZ" w:eastAsia="ru-RU"/>
        </w:rPr>
        <w:t>ұйымдарын реттеу, бақылау және</w:t>
      </w:r>
    </w:p>
    <w:p w14:paraId="45D796D3"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color w:val="000000"/>
          <w:sz w:val="28"/>
          <w:szCs w:val="24"/>
          <w:lang w:val="kk-KZ" w:eastAsia="ru-RU"/>
        </w:rPr>
        <w:t xml:space="preserve">қадағалау жөніндегі </w:t>
      </w:r>
      <w:proofErr w:type="spellStart"/>
      <w:r w:rsidRPr="008575FB">
        <w:rPr>
          <w:rFonts w:ascii="Times New Roman" w:eastAsia="Times New Roman" w:hAnsi="Times New Roman" w:cs="Times New Roman"/>
          <w:sz w:val="28"/>
          <w:szCs w:val="24"/>
          <w:lang w:val="kk-KZ" w:eastAsia="ru-RU"/>
        </w:rPr>
        <w:t>уәкiлеттi</w:t>
      </w:r>
      <w:proofErr w:type="spellEnd"/>
      <w:r w:rsidRPr="008575FB">
        <w:rPr>
          <w:rFonts w:ascii="Times New Roman" w:eastAsia="Times New Roman" w:hAnsi="Times New Roman" w:cs="Times New Roman"/>
          <w:sz w:val="28"/>
          <w:szCs w:val="24"/>
          <w:lang w:val="kk-KZ" w:eastAsia="ru-RU"/>
        </w:rPr>
        <w:t xml:space="preserve"> органның</w:t>
      </w:r>
    </w:p>
    <w:p w14:paraId="7AC2082C"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тауарларды, жұмыстарды және көрсетілетін</w:t>
      </w:r>
    </w:p>
    <w:p w14:paraId="00C072EE"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 xml:space="preserve">қызметтерді иеленуі </w:t>
      </w:r>
      <w:hyperlink r:id="rId12" w:history="1">
        <w:r w:rsidRPr="008575FB">
          <w:rPr>
            <w:rFonts w:ascii="Times New Roman" w:eastAsia="Times New Roman" w:hAnsi="Times New Roman" w:cs="Times New Roman"/>
            <w:sz w:val="28"/>
            <w:szCs w:val="24"/>
            <w:lang w:val="kk-KZ" w:eastAsia="ru-RU"/>
          </w:rPr>
          <w:t>қағидаларына</w:t>
        </w:r>
      </w:hyperlink>
    </w:p>
    <w:p w14:paraId="7205BA26"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9-қосымша</w:t>
      </w:r>
    </w:p>
    <w:p w14:paraId="60C32BA8" w14:textId="77777777" w:rsidR="008575FB" w:rsidRPr="008575FB" w:rsidRDefault="008575FB" w:rsidP="008575FB">
      <w:pPr>
        <w:spacing w:after="0" w:line="240" w:lineRule="auto"/>
        <w:rPr>
          <w:rFonts w:ascii="Times New Roman" w:eastAsia="Times New Roman" w:hAnsi="Times New Roman" w:cs="Times New Roman"/>
          <w:sz w:val="28"/>
          <w:szCs w:val="24"/>
          <w:lang w:val="kk-KZ" w:eastAsia="ru-RU"/>
        </w:rPr>
      </w:pPr>
    </w:p>
    <w:p w14:paraId="3A6EA7F8"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r w:rsidRPr="008575FB">
        <w:rPr>
          <w:rFonts w:ascii="Times New Roman" w:eastAsia="Times New Roman" w:hAnsi="Times New Roman" w:cs="Times New Roman"/>
          <w:sz w:val="28"/>
          <w:szCs w:val="24"/>
          <w:lang w:val="kk-KZ" w:eastAsia="ru-RU"/>
        </w:rPr>
        <w:t>Нысан</w:t>
      </w:r>
    </w:p>
    <w:p w14:paraId="422EAA10" w14:textId="77777777" w:rsidR="008575FB" w:rsidRPr="008575FB" w:rsidRDefault="008575FB" w:rsidP="008575FB">
      <w:pPr>
        <w:spacing w:after="0" w:line="240" w:lineRule="auto"/>
        <w:jc w:val="right"/>
        <w:rPr>
          <w:rFonts w:ascii="Times New Roman" w:eastAsia="Times New Roman" w:hAnsi="Times New Roman" w:cs="Times New Roman"/>
          <w:sz w:val="28"/>
          <w:szCs w:val="24"/>
          <w:lang w:val="kk-KZ" w:eastAsia="ru-RU"/>
        </w:rPr>
      </w:pPr>
    </w:p>
    <w:p w14:paraId="133F00E8"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Тендерде сатып алудың мәні болып табылатын жұмыстарды орындау жөніндегі қосалқы мердігерлер (қызметтер көрсету кезіндегі бірлескен орындаушылар) туралы мәліметтер, сондай-ақ әлеуетті жеткізуші қосалқы мердігерлерге (бірлескен орындаушыларға) беретін жұмыстар мен қызметтердің түрлері</w:t>
      </w:r>
    </w:p>
    <w:p w14:paraId="731276A1"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______________________________________</w:t>
      </w:r>
    </w:p>
    <w:p w14:paraId="265E0117"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(тендердің толық атауын көрсету қажет)</w:t>
      </w:r>
    </w:p>
    <w:p w14:paraId="7F5C99E8"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288"/>
        <w:gridCol w:w="2112"/>
        <w:gridCol w:w="2030"/>
        <w:gridCol w:w="1729"/>
        <w:gridCol w:w="407"/>
        <w:gridCol w:w="1322"/>
        <w:gridCol w:w="204"/>
        <w:gridCol w:w="1525"/>
      </w:tblGrid>
      <w:tr w:rsidR="008575FB" w:rsidRPr="008575FB" w14:paraId="400F3602" w14:textId="77777777" w:rsidTr="00E41A23">
        <w:trPr>
          <w:jc w:val="center"/>
        </w:trPr>
        <w:tc>
          <w:tcPr>
            <w:tcW w:w="100" w:type="pct"/>
            <w:tcBorders>
              <w:top w:val="single" w:sz="8" w:space="0" w:color="auto"/>
              <w:left w:val="single" w:sz="8" w:space="0" w:color="auto"/>
              <w:bottom w:val="single" w:sz="8" w:space="0" w:color="auto"/>
              <w:right w:val="single" w:sz="8" w:space="0" w:color="auto"/>
            </w:tcBorders>
            <w:hideMark/>
          </w:tcPr>
          <w:p w14:paraId="1E894F39"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8"/>
                <w:lang w:eastAsia="ru-RU"/>
              </w:rPr>
            </w:pPr>
            <w:r w:rsidRPr="008575FB">
              <w:rPr>
                <w:rFonts w:ascii="Times New Roman" w:eastAsia="Times New Roman" w:hAnsi="Times New Roman" w:cs="Times New Roman"/>
                <w:color w:val="000000"/>
                <w:sz w:val="28"/>
                <w:szCs w:val="28"/>
                <w:lang w:eastAsia="ru-RU"/>
              </w:rPr>
              <w:t>№</w:t>
            </w:r>
          </w:p>
        </w:tc>
        <w:tc>
          <w:tcPr>
            <w:tcW w:w="1150" w:type="pct"/>
            <w:tcBorders>
              <w:top w:val="single" w:sz="8" w:space="0" w:color="auto"/>
              <w:left w:val="nil"/>
              <w:bottom w:val="single" w:sz="8" w:space="0" w:color="auto"/>
              <w:right w:val="single" w:sz="8" w:space="0" w:color="auto"/>
            </w:tcBorders>
            <w:hideMark/>
          </w:tcPr>
          <w:p w14:paraId="14B0ED97"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8"/>
                <w:lang w:eastAsia="ru-RU"/>
              </w:rPr>
            </w:pPr>
            <w:proofErr w:type="spellStart"/>
            <w:r w:rsidRPr="008575FB">
              <w:rPr>
                <w:rFonts w:ascii="Times New Roman" w:eastAsia="Times New Roman" w:hAnsi="Times New Roman" w:cs="Times New Roman"/>
                <w:color w:val="000000"/>
                <w:sz w:val="28"/>
                <w:szCs w:val="28"/>
                <w:lang w:eastAsia="ru-RU"/>
              </w:rPr>
              <w:t>Қосалқы</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мердігердің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бірлескен</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орындаушы</w:t>
            </w:r>
            <w:proofErr w:type="spellEnd"/>
            <w:r w:rsidRPr="008575FB">
              <w:rPr>
                <w:rFonts w:ascii="Times New Roman" w:eastAsia="Times New Roman" w:hAnsi="Times New Roman" w:cs="Times New Roman"/>
                <w:color w:val="000000"/>
                <w:sz w:val="28"/>
                <w:szCs w:val="28"/>
                <w:lang w:eastAsia="ru-RU"/>
              </w:rPr>
              <w:t xml:space="preserve">) - </w:t>
            </w:r>
            <w:proofErr w:type="spellStart"/>
            <w:r w:rsidRPr="008575FB">
              <w:rPr>
                <w:rFonts w:ascii="Times New Roman" w:eastAsia="Times New Roman" w:hAnsi="Times New Roman" w:cs="Times New Roman"/>
                <w:color w:val="000000"/>
                <w:sz w:val="28"/>
                <w:szCs w:val="28"/>
                <w:lang w:eastAsia="ru-RU"/>
              </w:rPr>
              <w:t>заңды</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тұлғаның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атауы</w:t>
            </w:r>
            <w:proofErr w:type="spellEnd"/>
            <w:r w:rsidRPr="008575FB">
              <w:rPr>
                <w:rFonts w:ascii="Times New Roman" w:eastAsia="Times New Roman" w:hAnsi="Times New Roman" w:cs="Times New Roman"/>
                <w:color w:val="000000"/>
                <w:sz w:val="28"/>
                <w:szCs w:val="28"/>
                <w:lang w:eastAsia="ru-RU"/>
              </w:rPr>
              <w:t xml:space="preserve"> не </w:t>
            </w:r>
            <w:proofErr w:type="spellStart"/>
            <w:r w:rsidRPr="008575FB">
              <w:rPr>
                <w:rFonts w:ascii="Times New Roman" w:eastAsia="Times New Roman" w:hAnsi="Times New Roman" w:cs="Times New Roman"/>
                <w:color w:val="000000"/>
                <w:sz w:val="28"/>
                <w:szCs w:val="28"/>
                <w:lang w:eastAsia="ru-RU"/>
              </w:rPr>
              <w:t>жеке</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тұлға</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болып</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табылатын</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қосалқы</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мердігердің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бірлескен</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lastRenderedPageBreak/>
              <w:t>орындаушының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тегі</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аты</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әкесінің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аты</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ол</w:t>
            </w:r>
            <w:proofErr w:type="spellEnd"/>
            <w:r w:rsidRPr="008575FB">
              <w:rPr>
                <w:rFonts w:ascii="Times New Roman" w:eastAsia="Times New Roman" w:hAnsi="Times New Roman" w:cs="Times New Roman"/>
                <w:color w:val="000000"/>
                <w:sz w:val="28"/>
                <w:szCs w:val="28"/>
                <w:lang w:eastAsia="ru-RU"/>
              </w:rPr>
              <w:t xml:space="preserve"> </w:t>
            </w:r>
            <w:r w:rsidRPr="008575FB">
              <w:rPr>
                <w:rFonts w:ascii="Times New Roman" w:eastAsia="Times New Roman" w:hAnsi="Times New Roman" w:cs="Times New Roman"/>
                <w:color w:val="000000"/>
                <w:sz w:val="28"/>
                <w:szCs w:val="28"/>
                <w:lang w:val="kk-KZ" w:eastAsia="ru-RU"/>
              </w:rPr>
              <w:t>болған жағдайда</w:t>
            </w:r>
            <w:r w:rsidRPr="008575FB">
              <w:rPr>
                <w:rFonts w:ascii="Times New Roman" w:eastAsia="Times New Roman" w:hAnsi="Times New Roman" w:cs="Times New Roman"/>
                <w:color w:val="000000"/>
                <w:sz w:val="28"/>
                <w:szCs w:val="28"/>
                <w:lang w:eastAsia="ru-RU"/>
              </w:rPr>
              <w:t>)</w:t>
            </w:r>
          </w:p>
        </w:tc>
        <w:tc>
          <w:tcPr>
            <w:tcW w:w="1000" w:type="pct"/>
            <w:tcBorders>
              <w:top w:val="single" w:sz="8" w:space="0" w:color="auto"/>
              <w:left w:val="nil"/>
              <w:bottom w:val="single" w:sz="8" w:space="0" w:color="auto"/>
              <w:right w:val="single" w:sz="8" w:space="0" w:color="auto"/>
            </w:tcBorders>
            <w:hideMark/>
          </w:tcPr>
          <w:p w14:paraId="62976FF4"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8"/>
                <w:lang w:eastAsia="ru-RU"/>
              </w:rPr>
            </w:pPr>
            <w:proofErr w:type="spellStart"/>
            <w:r w:rsidRPr="008575FB">
              <w:rPr>
                <w:rFonts w:ascii="Times New Roman" w:eastAsia="Times New Roman" w:hAnsi="Times New Roman" w:cs="Times New Roman"/>
                <w:color w:val="000000"/>
                <w:sz w:val="28"/>
                <w:szCs w:val="28"/>
                <w:lang w:eastAsia="ru-RU"/>
              </w:rPr>
              <w:lastRenderedPageBreak/>
              <w:t>Қосалқы</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мердігердің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бірлескен</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орындаушының</w:t>
            </w:r>
            <w:proofErr w:type="spellEnd"/>
            <w:r w:rsidRPr="008575FB">
              <w:rPr>
                <w:rFonts w:ascii="Times New Roman" w:eastAsia="Times New Roman" w:hAnsi="Times New Roman" w:cs="Times New Roman"/>
                <w:color w:val="000000"/>
                <w:sz w:val="28"/>
                <w:szCs w:val="28"/>
                <w:lang w:eastAsia="ru-RU"/>
              </w:rPr>
              <w:t xml:space="preserve">) БСН (ЖСН), </w:t>
            </w:r>
            <w:proofErr w:type="spellStart"/>
            <w:r w:rsidRPr="008575FB">
              <w:rPr>
                <w:rFonts w:ascii="Times New Roman" w:eastAsia="Times New Roman" w:hAnsi="Times New Roman" w:cs="Times New Roman"/>
                <w:color w:val="000000"/>
                <w:sz w:val="28"/>
                <w:szCs w:val="28"/>
                <w:lang w:eastAsia="ru-RU"/>
              </w:rPr>
              <w:t>оның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толық</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заңды</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және</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немесе</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пошталық</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мекенжайы</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lastRenderedPageBreak/>
              <w:t>байланыс</w:t>
            </w:r>
            <w:proofErr w:type="spellEnd"/>
            <w:r w:rsidRPr="008575FB">
              <w:rPr>
                <w:rFonts w:ascii="Times New Roman" w:eastAsia="Times New Roman" w:hAnsi="Times New Roman" w:cs="Times New Roman"/>
                <w:color w:val="000000"/>
                <w:sz w:val="28"/>
                <w:szCs w:val="28"/>
                <w:lang w:eastAsia="ru-RU"/>
              </w:rPr>
              <w:t xml:space="preserve"> телефоны</w:t>
            </w:r>
          </w:p>
        </w:tc>
        <w:tc>
          <w:tcPr>
            <w:tcW w:w="800" w:type="pct"/>
            <w:tcBorders>
              <w:top w:val="single" w:sz="8" w:space="0" w:color="auto"/>
              <w:left w:val="nil"/>
              <w:bottom w:val="single" w:sz="8" w:space="0" w:color="auto"/>
              <w:right w:val="single" w:sz="8" w:space="0" w:color="auto"/>
            </w:tcBorders>
            <w:hideMark/>
          </w:tcPr>
          <w:p w14:paraId="66AEC306"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8"/>
                <w:lang w:eastAsia="ru-RU"/>
              </w:rPr>
            </w:pPr>
            <w:proofErr w:type="spellStart"/>
            <w:r w:rsidRPr="008575FB">
              <w:rPr>
                <w:rFonts w:ascii="Times New Roman" w:eastAsia="Times New Roman" w:hAnsi="Times New Roman" w:cs="Times New Roman"/>
                <w:color w:val="000000"/>
                <w:sz w:val="28"/>
                <w:szCs w:val="28"/>
                <w:lang w:eastAsia="ru-RU"/>
              </w:rPr>
              <w:lastRenderedPageBreak/>
              <w:t>Техникалық</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ерекше</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нұсқамаға</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сәйкес</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орындалатын</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жұмыстардың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көрсетілетін</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қызметтердің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атауы</w:t>
            </w:r>
            <w:proofErr w:type="spellEnd"/>
          </w:p>
        </w:tc>
        <w:tc>
          <w:tcPr>
            <w:tcW w:w="850" w:type="pct"/>
            <w:gridSpan w:val="2"/>
            <w:tcBorders>
              <w:top w:val="single" w:sz="8" w:space="0" w:color="auto"/>
              <w:left w:val="nil"/>
              <w:bottom w:val="single" w:sz="8" w:space="0" w:color="auto"/>
              <w:right w:val="single" w:sz="8" w:space="0" w:color="auto"/>
            </w:tcBorders>
            <w:hideMark/>
          </w:tcPr>
          <w:p w14:paraId="597C9FC9"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8"/>
                <w:lang w:eastAsia="ru-RU"/>
              </w:rPr>
            </w:pPr>
            <w:proofErr w:type="spellStart"/>
            <w:r w:rsidRPr="008575FB">
              <w:rPr>
                <w:rFonts w:ascii="Times New Roman" w:eastAsia="Times New Roman" w:hAnsi="Times New Roman" w:cs="Times New Roman"/>
                <w:color w:val="000000"/>
                <w:sz w:val="28"/>
                <w:szCs w:val="28"/>
                <w:lang w:eastAsia="ru-RU"/>
              </w:rPr>
              <w:t>Техникалық</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ерекше</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нұсқамаға</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сәйкес</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орындалатын</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жұмыстардың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көрсетілетін</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қызметтердің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ақшалай</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мәндегі</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көлемі</w:t>
            </w:r>
            <w:proofErr w:type="spellEnd"/>
          </w:p>
        </w:tc>
        <w:tc>
          <w:tcPr>
            <w:tcW w:w="850" w:type="pct"/>
            <w:gridSpan w:val="2"/>
            <w:tcBorders>
              <w:top w:val="single" w:sz="8" w:space="0" w:color="auto"/>
              <w:left w:val="nil"/>
              <w:bottom w:val="single" w:sz="8" w:space="0" w:color="auto"/>
              <w:right w:val="single" w:sz="8" w:space="0" w:color="auto"/>
            </w:tcBorders>
            <w:hideMark/>
          </w:tcPr>
          <w:p w14:paraId="1D0ABD5C" w14:textId="77777777" w:rsidR="008575FB" w:rsidRPr="008575FB" w:rsidRDefault="008575FB" w:rsidP="008575FB">
            <w:pPr>
              <w:spacing w:after="0" w:line="240" w:lineRule="auto"/>
              <w:jc w:val="center"/>
              <w:rPr>
                <w:rFonts w:ascii="Times New Roman" w:eastAsia="Times New Roman" w:hAnsi="Times New Roman" w:cs="Times New Roman"/>
                <w:color w:val="000000"/>
                <w:sz w:val="28"/>
                <w:szCs w:val="28"/>
                <w:lang w:eastAsia="ru-RU"/>
              </w:rPr>
            </w:pPr>
            <w:proofErr w:type="spellStart"/>
            <w:r w:rsidRPr="008575FB">
              <w:rPr>
                <w:rFonts w:ascii="Times New Roman" w:eastAsia="Times New Roman" w:hAnsi="Times New Roman" w:cs="Times New Roman"/>
                <w:color w:val="000000"/>
                <w:sz w:val="28"/>
                <w:szCs w:val="28"/>
                <w:lang w:eastAsia="ru-RU"/>
              </w:rPr>
              <w:t>Техникалық</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ерекше</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нұсқамаға</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сәйкес</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орындалатын</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жұмыстардың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көрсетілетін</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қызметтердің</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пайыздық</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мәндегі</w:t>
            </w:r>
            <w:proofErr w:type="spellEnd"/>
            <w:r w:rsidRPr="008575FB">
              <w:rPr>
                <w:rFonts w:ascii="Times New Roman" w:eastAsia="Times New Roman" w:hAnsi="Times New Roman" w:cs="Times New Roman"/>
                <w:color w:val="000000"/>
                <w:sz w:val="28"/>
                <w:szCs w:val="28"/>
                <w:lang w:eastAsia="ru-RU"/>
              </w:rPr>
              <w:t xml:space="preserve"> </w:t>
            </w:r>
            <w:proofErr w:type="spellStart"/>
            <w:r w:rsidRPr="008575FB">
              <w:rPr>
                <w:rFonts w:ascii="Times New Roman" w:eastAsia="Times New Roman" w:hAnsi="Times New Roman" w:cs="Times New Roman"/>
                <w:color w:val="000000"/>
                <w:sz w:val="28"/>
                <w:szCs w:val="28"/>
                <w:lang w:eastAsia="ru-RU"/>
              </w:rPr>
              <w:t>көлемі</w:t>
            </w:r>
            <w:proofErr w:type="spellEnd"/>
          </w:p>
        </w:tc>
      </w:tr>
      <w:tr w:rsidR="008575FB" w:rsidRPr="008575FB" w14:paraId="1B0A7DBE" w14:textId="77777777" w:rsidTr="00E41A23">
        <w:trPr>
          <w:jc w:val="center"/>
        </w:trPr>
        <w:tc>
          <w:tcPr>
            <w:tcW w:w="100" w:type="pct"/>
            <w:vMerge w:val="restart"/>
            <w:tcBorders>
              <w:top w:val="nil"/>
              <w:left w:val="single" w:sz="8" w:space="0" w:color="auto"/>
              <w:bottom w:val="single" w:sz="8" w:space="0" w:color="auto"/>
              <w:right w:val="single" w:sz="8" w:space="0" w:color="auto"/>
            </w:tcBorders>
            <w:hideMark/>
          </w:tcPr>
          <w:p w14:paraId="2297BE6C"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1150" w:type="pct"/>
            <w:vMerge w:val="restart"/>
            <w:tcBorders>
              <w:top w:val="nil"/>
              <w:left w:val="nil"/>
              <w:bottom w:val="single" w:sz="8" w:space="0" w:color="auto"/>
              <w:right w:val="single" w:sz="8" w:space="0" w:color="auto"/>
            </w:tcBorders>
            <w:hideMark/>
          </w:tcPr>
          <w:p w14:paraId="32710AF4"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1000" w:type="pct"/>
            <w:vMerge w:val="restart"/>
            <w:tcBorders>
              <w:top w:val="nil"/>
              <w:left w:val="nil"/>
              <w:bottom w:val="single" w:sz="8" w:space="0" w:color="auto"/>
              <w:right w:val="single" w:sz="8" w:space="0" w:color="auto"/>
            </w:tcBorders>
            <w:hideMark/>
          </w:tcPr>
          <w:p w14:paraId="35BE04B0"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00" w:type="pct"/>
            <w:tcBorders>
              <w:top w:val="nil"/>
              <w:left w:val="nil"/>
              <w:bottom w:val="single" w:sz="8" w:space="0" w:color="auto"/>
              <w:right w:val="single" w:sz="8" w:space="0" w:color="auto"/>
            </w:tcBorders>
            <w:hideMark/>
          </w:tcPr>
          <w:p w14:paraId="55C6A9CE"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50" w:type="pct"/>
            <w:gridSpan w:val="2"/>
            <w:tcBorders>
              <w:top w:val="nil"/>
              <w:left w:val="nil"/>
              <w:bottom w:val="single" w:sz="8" w:space="0" w:color="auto"/>
              <w:right w:val="single" w:sz="8" w:space="0" w:color="auto"/>
            </w:tcBorders>
            <w:hideMark/>
          </w:tcPr>
          <w:p w14:paraId="416D23D2"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50" w:type="pct"/>
            <w:gridSpan w:val="2"/>
            <w:tcBorders>
              <w:top w:val="nil"/>
              <w:left w:val="nil"/>
              <w:bottom w:val="single" w:sz="8" w:space="0" w:color="auto"/>
              <w:right w:val="single" w:sz="8" w:space="0" w:color="auto"/>
            </w:tcBorders>
            <w:hideMark/>
          </w:tcPr>
          <w:p w14:paraId="1303FCEB"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r>
      <w:tr w:rsidR="008575FB" w:rsidRPr="008575FB" w14:paraId="5466DD18" w14:textId="77777777" w:rsidTr="00E41A23">
        <w:trPr>
          <w:jc w:val="center"/>
        </w:trPr>
        <w:tc>
          <w:tcPr>
            <w:tcW w:w="0" w:type="auto"/>
            <w:vMerge/>
            <w:tcBorders>
              <w:top w:val="nil"/>
              <w:left w:val="single" w:sz="8" w:space="0" w:color="auto"/>
              <w:bottom w:val="single" w:sz="8" w:space="0" w:color="auto"/>
              <w:right w:val="single" w:sz="8" w:space="0" w:color="auto"/>
            </w:tcBorders>
            <w:vAlign w:val="center"/>
            <w:hideMark/>
          </w:tcPr>
          <w:p w14:paraId="7C86A89A"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14:paraId="54FF2031"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14:paraId="5A82E891"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p>
        </w:tc>
        <w:tc>
          <w:tcPr>
            <w:tcW w:w="800" w:type="pct"/>
            <w:tcBorders>
              <w:top w:val="nil"/>
              <w:left w:val="nil"/>
              <w:bottom w:val="single" w:sz="8" w:space="0" w:color="auto"/>
              <w:right w:val="single" w:sz="8" w:space="0" w:color="auto"/>
            </w:tcBorders>
            <w:hideMark/>
          </w:tcPr>
          <w:p w14:paraId="6B20EAAD"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p w14:paraId="68D7CD2E"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50" w:type="pct"/>
            <w:gridSpan w:val="2"/>
            <w:tcBorders>
              <w:top w:val="nil"/>
              <w:left w:val="nil"/>
              <w:bottom w:val="single" w:sz="8" w:space="0" w:color="auto"/>
              <w:right w:val="single" w:sz="8" w:space="0" w:color="auto"/>
            </w:tcBorders>
            <w:hideMark/>
          </w:tcPr>
          <w:p w14:paraId="39E751ED"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50" w:type="pct"/>
            <w:gridSpan w:val="2"/>
            <w:tcBorders>
              <w:top w:val="nil"/>
              <w:left w:val="nil"/>
              <w:bottom w:val="single" w:sz="8" w:space="0" w:color="auto"/>
              <w:right w:val="single" w:sz="8" w:space="0" w:color="auto"/>
            </w:tcBorders>
            <w:hideMark/>
          </w:tcPr>
          <w:p w14:paraId="7A3EC05E"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r>
      <w:tr w:rsidR="008575FB" w:rsidRPr="008575FB" w14:paraId="1536D120" w14:textId="77777777" w:rsidTr="00E41A23">
        <w:trPr>
          <w:jc w:val="center"/>
        </w:trPr>
        <w:tc>
          <w:tcPr>
            <w:tcW w:w="0" w:type="auto"/>
            <w:vMerge/>
            <w:tcBorders>
              <w:top w:val="nil"/>
              <w:left w:val="single" w:sz="8" w:space="0" w:color="auto"/>
              <w:bottom w:val="single" w:sz="8" w:space="0" w:color="auto"/>
              <w:right w:val="single" w:sz="8" w:space="0" w:color="auto"/>
            </w:tcBorders>
            <w:vAlign w:val="center"/>
            <w:hideMark/>
          </w:tcPr>
          <w:p w14:paraId="093CC0CE"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14:paraId="7ABD6591"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14:paraId="4EEE577F"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p>
        </w:tc>
        <w:tc>
          <w:tcPr>
            <w:tcW w:w="800" w:type="pct"/>
            <w:tcBorders>
              <w:top w:val="nil"/>
              <w:left w:val="nil"/>
              <w:bottom w:val="single" w:sz="8" w:space="0" w:color="auto"/>
              <w:right w:val="single" w:sz="8" w:space="0" w:color="auto"/>
            </w:tcBorders>
            <w:hideMark/>
          </w:tcPr>
          <w:p w14:paraId="289F8BAA"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p w14:paraId="0BBDBB26"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50" w:type="pct"/>
            <w:gridSpan w:val="2"/>
            <w:tcBorders>
              <w:top w:val="nil"/>
              <w:left w:val="nil"/>
              <w:bottom w:val="single" w:sz="8" w:space="0" w:color="auto"/>
              <w:right w:val="single" w:sz="8" w:space="0" w:color="auto"/>
            </w:tcBorders>
            <w:hideMark/>
          </w:tcPr>
          <w:p w14:paraId="08C151BD"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50" w:type="pct"/>
            <w:gridSpan w:val="2"/>
            <w:tcBorders>
              <w:top w:val="nil"/>
              <w:left w:val="nil"/>
              <w:bottom w:val="single" w:sz="8" w:space="0" w:color="auto"/>
              <w:right w:val="single" w:sz="8" w:space="0" w:color="auto"/>
            </w:tcBorders>
            <w:hideMark/>
          </w:tcPr>
          <w:p w14:paraId="7B696439"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r>
      <w:tr w:rsidR="008575FB" w:rsidRPr="008575FB" w14:paraId="266DE3F8" w14:textId="77777777" w:rsidTr="00E41A23">
        <w:trPr>
          <w:jc w:val="center"/>
        </w:trPr>
        <w:tc>
          <w:tcPr>
            <w:tcW w:w="3200" w:type="pct"/>
            <w:gridSpan w:val="4"/>
            <w:tcBorders>
              <w:top w:val="nil"/>
              <w:left w:val="single" w:sz="8" w:space="0" w:color="auto"/>
              <w:bottom w:val="single" w:sz="8" w:space="0" w:color="auto"/>
              <w:right w:val="single" w:sz="8" w:space="0" w:color="auto"/>
            </w:tcBorders>
            <w:hideMark/>
          </w:tcPr>
          <w:p w14:paraId="73017A2F"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Осы қосалқы мердігер (бірлескен орындаушы) бойынша барлығы</w:t>
            </w:r>
          </w:p>
        </w:tc>
        <w:tc>
          <w:tcPr>
            <w:tcW w:w="200" w:type="pct"/>
            <w:tcBorders>
              <w:top w:val="nil"/>
              <w:left w:val="nil"/>
              <w:bottom w:val="single" w:sz="8" w:space="0" w:color="auto"/>
              <w:right w:val="single" w:sz="8" w:space="0" w:color="auto"/>
            </w:tcBorders>
            <w:hideMark/>
          </w:tcPr>
          <w:p w14:paraId="1AB95ACE"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650" w:type="pct"/>
            <w:tcBorders>
              <w:top w:val="nil"/>
              <w:left w:val="nil"/>
              <w:bottom w:val="single" w:sz="8" w:space="0" w:color="auto"/>
              <w:right w:val="single" w:sz="8" w:space="0" w:color="auto"/>
            </w:tcBorders>
            <w:hideMark/>
          </w:tcPr>
          <w:p w14:paraId="53DD62E2"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теңге</w:t>
            </w:r>
          </w:p>
        </w:tc>
        <w:tc>
          <w:tcPr>
            <w:tcW w:w="100" w:type="pct"/>
            <w:tcBorders>
              <w:top w:val="nil"/>
              <w:left w:val="nil"/>
              <w:bottom w:val="single" w:sz="8" w:space="0" w:color="auto"/>
              <w:right w:val="single" w:sz="8" w:space="0" w:color="auto"/>
            </w:tcBorders>
            <w:hideMark/>
          </w:tcPr>
          <w:p w14:paraId="6F274DF8"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750" w:type="pct"/>
            <w:tcBorders>
              <w:top w:val="nil"/>
              <w:left w:val="nil"/>
              <w:bottom w:val="single" w:sz="8" w:space="0" w:color="auto"/>
              <w:right w:val="single" w:sz="8" w:space="0" w:color="auto"/>
            </w:tcBorders>
            <w:hideMark/>
          </w:tcPr>
          <w:p w14:paraId="51E70313"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көлемінің %</w:t>
            </w:r>
          </w:p>
        </w:tc>
      </w:tr>
      <w:tr w:rsidR="008575FB" w:rsidRPr="008575FB" w14:paraId="4EA1C714" w14:textId="77777777" w:rsidTr="00E41A23">
        <w:trPr>
          <w:jc w:val="center"/>
        </w:trPr>
        <w:tc>
          <w:tcPr>
            <w:tcW w:w="100" w:type="pct"/>
            <w:vMerge w:val="restart"/>
            <w:tcBorders>
              <w:top w:val="nil"/>
              <w:left w:val="single" w:sz="8" w:space="0" w:color="auto"/>
              <w:bottom w:val="single" w:sz="8" w:space="0" w:color="auto"/>
              <w:right w:val="single" w:sz="8" w:space="0" w:color="auto"/>
            </w:tcBorders>
            <w:hideMark/>
          </w:tcPr>
          <w:p w14:paraId="60CF626E"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1150" w:type="pct"/>
            <w:vMerge w:val="restart"/>
            <w:tcBorders>
              <w:top w:val="nil"/>
              <w:left w:val="nil"/>
              <w:bottom w:val="single" w:sz="8" w:space="0" w:color="auto"/>
              <w:right w:val="single" w:sz="8" w:space="0" w:color="auto"/>
            </w:tcBorders>
            <w:hideMark/>
          </w:tcPr>
          <w:p w14:paraId="0EFFFECA"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1000" w:type="pct"/>
            <w:vMerge w:val="restart"/>
            <w:tcBorders>
              <w:top w:val="nil"/>
              <w:left w:val="nil"/>
              <w:bottom w:val="single" w:sz="8" w:space="0" w:color="auto"/>
              <w:right w:val="single" w:sz="8" w:space="0" w:color="auto"/>
            </w:tcBorders>
            <w:hideMark/>
          </w:tcPr>
          <w:p w14:paraId="0DDE4348"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00" w:type="pct"/>
            <w:tcBorders>
              <w:top w:val="nil"/>
              <w:left w:val="nil"/>
              <w:bottom w:val="single" w:sz="8" w:space="0" w:color="auto"/>
              <w:right w:val="single" w:sz="8" w:space="0" w:color="auto"/>
            </w:tcBorders>
            <w:hideMark/>
          </w:tcPr>
          <w:p w14:paraId="22C7E7F7"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50" w:type="pct"/>
            <w:gridSpan w:val="2"/>
            <w:tcBorders>
              <w:top w:val="nil"/>
              <w:left w:val="nil"/>
              <w:bottom w:val="single" w:sz="8" w:space="0" w:color="auto"/>
              <w:right w:val="single" w:sz="8" w:space="0" w:color="auto"/>
            </w:tcBorders>
            <w:hideMark/>
          </w:tcPr>
          <w:p w14:paraId="6A1ABB28"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50" w:type="pct"/>
            <w:gridSpan w:val="2"/>
            <w:tcBorders>
              <w:top w:val="nil"/>
              <w:left w:val="nil"/>
              <w:bottom w:val="single" w:sz="8" w:space="0" w:color="auto"/>
              <w:right w:val="single" w:sz="8" w:space="0" w:color="auto"/>
            </w:tcBorders>
            <w:hideMark/>
          </w:tcPr>
          <w:p w14:paraId="1E8AD1DD"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r>
      <w:tr w:rsidR="008575FB" w:rsidRPr="008575FB" w14:paraId="606BCB7D" w14:textId="77777777" w:rsidTr="00E41A23">
        <w:trPr>
          <w:jc w:val="center"/>
        </w:trPr>
        <w:tc>
          <w:tcPr>
            <w:tcW w:w="0" w:type="auto"/>
            <w:vMerge/>
            <w:tcBorders>
              <w:top w:val="nil"/>
              <w:left w:val="single" w:sz="8" w:space="0" w:color="auto"/>
              <w:bottom w:val="single" w:sz="8" w:space="0" w:color="auto"/>
              <w:right w:val="single" w:sz="8" w:space="0" w:color="auto"/>
            </w:tcBorders>
            <w:vAlign w:val="center"/>
            <w:hideMark/>
          </w:tcPr>
          <w:p w14:paraId="2F5F2228"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14:paraId="6FAE34D7"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14:paraId="092E13EB"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p>
        </w:tc>
        <w:tc>
          <w:tcPr>
            <w:tcW w:w="800" w:type="pct"/>
            <w:tcBorders>
              <w:top w:val="nil"/>
              <w:left w:val="nil"/>
              <w:bottom w:val="single" w:sz="8" w:space="0" w:color="auto"/>
              <w:right w:val="single" w:sz="8" w:space="0" w:color="auto"/>
            </w:tcBorders>
            <w:hideMark/>
          </w:tcPr>
          <w:p w14:paraId="47BEE2EE"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p w14:paraId="0114A606"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50" w:type="pct"/>
            <w:gridSpan w:val="2"/>
            <w:tcBorders>
              <w:top w:val="nil"/>
              <w:left w:val="nil"/>
              <w:bottom w:val="single" w:sz="8" w:space="0" w:color="auto"/>
              <w:right w:val="single" w:sz="8" w:space="0" w:color="auto"/>
            </w:tcBorders>
            <w:hideMark/>
          </w:tcPr>
          <w:p w14:paraId="1031D454"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50" w:type="pct"/>
            <w:gridSpan w:val="2"/>
            <w:tcBorders>
              <w:top w:val="nil"/>
              <w:left w:val="nil"/>
              <w:bottom w:val="single" w:sz="8" w:space="0" w:color="auto"/>
              <w:right w:val="single" w:sz="8" w:space="0" w:color="auto"/>
            </w:tcBorders>
            <w:hideMark/>
          </w:tcPr>
          <w:p w14:paraId="62AB4B12"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r>
      <w:tr w:rsidR="008575FB" w:rsidRPr="008575FB" w14:paraId="033BB397" w14:textId="77777777" w:rsidTr="00E41A23">
        <w:trPr>
          <w:jc w:val="center"/>
        </w:trPr>
        <w:tc>
          <w:tcPr>
            <w:tcW w:w="0" w:type="auto"/>
            <w:vMerge/>
            <w:tcBorders>
              <w:top w:val="nil"/>
              <w:left w:val="single" w:sz="8" w:space="0" w:color="auto"/>
              <w:bottom w:val="single" w:sz="8" w:space="0" w:color="auto"/>
              <w:right w:val="single" w:sz="8" w:space="0" w:color="auto"/>
            </w:tcBorders>
            <w:vAlign w:val="center"/>
            <w:hideMark/>
          </w:tcPr>
          <w:p w14:paraId="226A69C1"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14:paraId="6767E7CE"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14:paraId="1834A9BF"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p>
        </w:tc>
        <w:tc>
          <w:tcPr>
            <w:tcW w:w="800" w:type="pct"/>
            <w:tcBorders>
              <w:top w:val="nil"/>
              <w:left w:val="nil"/>
              <w:bottom w:val="single" w:sz="8" w:space="0" w:color="auto"/>
              <w:right w:val="single" w:sz="8" w:space="0" w:color="auto"/>
            </w:tcBorders>
            <w:hideMark/>
          </w:tcPr>
          <w:p w14:paraId="3760CB0C"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p w14:paraId="175A49DA"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50" w:type="pct"/>
            <w:gridSpan w:val="2"/>
            <w:tcBorders>
              <w:top w:val="nil"/>
              <w:left w:val="nil"/>
              <w:bottom w:val="single" w:sz="8" w:space="0" w:color="auto"/>
              <w:right w:val="single" w:sz="8" w:space="0" w:color="auto"/>
            </w:tcBorders>
            <w:hideMark/>
          </w:tcPr>
          <w:p w14:paraId="7DCFF666"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850" w:type="pct"/>
            <w:gridSpan w:val="2"/>
            <w:tcBorders>
              <w:top w:val="nil"/>
              <w:left w:val="nil"/>
              <w:bottom w:val="single" w:sz="8" w:space="0" w:color="auto"/>
              <w:right w:val="single" w:sz="8" w:space="0" w:color="auto"/>
            </w:tcBorders>
            <w:hideMark/>
          </w:tcPr>
          <w:p w14:paraId="2E2CAED3"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r>
      <w:tr w:rsidR="008575FB" w:rsidRPr="008575FB" w14:paraId="2FEAAB61" w14:textId="77777777" w:rsidTr="00E41A23">
        <w:trPr>
          <w:jc w:val="center"/>
        </w:trPr>
        <w:tc>
          <w:tcPr>
            <w:tcW w:w="3200" w:type="pct"/>
            <w:gridSpan w:val="4"/>
            <w:tcBorders>
              <w:top w:val="nil"/>
              <w:left w:val="single" w:sz="8" w:space="0" w:color="auto"/>
              <w:bottom w:val="single" w:sz="8" w:space="0" w:color="auto"/>
              <w:right w:val="single" w:sz="8" w:space="0" w:color="auto"/>
            </w:tcBorders>
            <w:hideMark/>
          </w:tcPr>
          <w:p w14:paraId="246560A7"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Осы қосалқы мердігер (бірлескен орындаушы) бойынша барлығы</w:t>
            </w:r>
          </w:p>
        </w:tc>
        <w:tc>
          <w:tcPr>
            <w:tcW w:w="200" w:type="pct"/>
            <w:tcBorders>
              <w:top w:val="nil"/>
              <w:left w:val="nil"/>
              <w:bottom w:val="single" w:sz="8" w:space="0" w:color="auto"/>
              <w:right w:val="single" w:sz="8" w:space="0" w:color="auto"/>
            </w:tcBorders>
            <w:hideMark/>
          </w:tcPr>
          <w:p w14:paraId="6039B45F"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650" w:type="pct"/>
            <w:tcBorders>
              <w:top w:val="nil"/>
              <w:left w:val="nil"/>
              <w:bottom w:val="single" w:sz="8" w:space="0" w:color="auto"/>
              <w:right w:val="single" w:sz="8" w:space="0" w:color="auto"/>
            </w:tcBorders>
            <w:hideMark/>
          </w:tcPr>
          <w:p w14:paraId="20C978DB"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теңге</w:t>
            </w:r>
          </w:p>
        </w:tc>
        <w:tc>
          <w:tcPr>
            <w:tcW w:w="100" w:type="pct"/>
            <w:tcBorders>
              <w:top w:val="nil"/>
              <w:left w:val="nil"/>
              <w:bottom w:val="single" w:sz="8" w:space="0" w:color="auto"/>
              <w:right w:val="single" w:sz="8" w:space="0" w:color="auto"/>
            </w:tcBorders>
            <w:hideMark/>
          </w:tcPr>
          <w:p w14:paraId="6C2E22F4"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750" w:type="pct"/>
            <w:tcBorders>
              <w:top w:val="nil"/>
              <w:left w:val="nil"/>
              <w:bottom w:val="single" w:sz="8" w:space="0" w:color="auto"/>
              <w:right w:val="single" w:sz="8" w:space="0" w:color="auto"/>
            </w:tcBorders>
            <w:hideMark/>
          </w:tcPr>
          <w:p w14:paraId="40FFC9BA"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көлемінің %</w:t>
            </w:r>
          </w:p>
        </w:tc>
      </w:tr>
      <w:tr w:rsidR="008575FB" w:rsidRPr="008575FB" w14:paraId="6AF81D32" w14:textId="77777777" w:rsidTr="00E41A23">
        <w:trPr>
          <w:jc w:val="center"/>
        </w:trPr>
        <w:tc>
          <w:tcPr>
            <w:tcW w:w="3200" w:type="pct"/>
            <w:gridSpan w:val="4"/>
            <w:tcBorders>
              <w:top w:val="nil"/>
              <w:left w:val="single" w:sz="8" w:space="0" w:color="auto"/>
              <w:bottom w:val="single" w:sz="8" w:space="0" w:color="auto"/>
              <w:right w:val="single" w:sz="8" w:space="0" w:color="auto"/>
            </w:tcBorders>
            <w:hideMark/>
          </w:tcPr>
          <w:p w14:paraId="58BD74AA"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Барлық қосалқы мердігерлер (бірлескен орындаушылар) бойынша жиынтығы</w:t>
            </w:r>
          </w:p>
        </w:tc>
        <w:tc>
          <w:tcPr>
            <w:tcW w:w="200" w:type="pct"/>
            <w:tcBorders>
              <w:top w:val="nil"/>
              <w:left w:val="nil"/>
              <w:bottom w:val="single" w:sz="8" w:space="0" w:color="auto"/>
              <w:right w:val="single" w:sz="8" w:space="0" w:color="auto"/>
            </w:tcBorders>
            <w:hideMark/>
          </w:tcPr>
          <w:p w14:paraId="77318215"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650" w:type="pct"/>
            <w:tcBorders>
              <w:top w:val="nil"/>
              <w:left w:val="nil"/>
              <w:bottom w:val="single" w:sz="8" w:space="0" w:color="auto"/>
              <w:right w:val="single" w:sz="8" w:space="0" w:color="auto"/>
            </w:tcBorders>
            <w:hideMark/>
          </w:tcPr>
          <w:p w14:paraId="41586826"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теңге</w:t>
            </w:r>
          </w:p>
        </w:tc>
        <w:tc>
          <w:tcPr>
            <w:tcW w:w="100" w:type="pct"/>
            <w:tcBorders>
              <w:top w:val="nil"/>
              <w:left w:val="nil"/>
              <w:bottom w:val="single" w:sz="8" w:space="0" w:color="auto"/>
              <w:right w:val="single" w:sz="8" w:space="0" w:color="auto"/>
            </w:tcBorders>
            <w:hideMark/>
          </w:tcPr>
          <w:p w14:paraId="77A051D8"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750" w:type="pct"/>
            <w:tcBorders>
              <w:top w:val="nil"/>
              <w:left w:val="nil"/>
              <w:bottom w:val="single" w:sz="8" w:space="0" w:color="auto"/>
              <w:right w:val="single" w:sz="8" w:space="0" w:color="auto"/>
            </w:tcBorders>
            <w:hideMark/>
          </w:tcPr>
          <w:p w14:paraId="5C70B5B7"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көлемінің %</w:t>
            </w:r>
          </w:p>
        </w:tc>
      </w:tr>
    </w:tbl>
    <w:p w14:paraId="4B8500B3" w14:textId="77777777" w:rsidR="008575FB" w:rsidRPr="008575FB" w:rsidRDefault="008575FB" w:rsidP="008575FB">
      <w:pPr>
        <w:spacing w:after="0" w:line="240" w:lineRule="auto"/>
        <w:ind w:firstLine="400"/>
        <w:jc w:val="both"/>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p w14:paraId="48789E7B" w14:textId="77777777" w:rsidR="008575FB" w:rsidRPr="008575FB" w:rsidRDefault="008575FB" w:rsidP="008575FB">
      <w:pPr>
        <w:spacing w:after="0" w:line="240" w:lineRule="auto"/>
        <w:ind w:firstLine="400"/>
        <w:jc w:val="both"/>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Осы арқылы тендерге (тендердің толық атауын көрсету) қатысуға өтінім беретін әлеуетті жеткізушінің қосалқы мердігері (және) бірлескен орындаушысы көрсетілген сатып алуға қатысудың талаптары туралы өзінің хабардар екендігін білдіреді және әлеуетті жеткізушінің қосалқы мердігерлеріне (бірлескен орындаушыларына) қатысты бөлігінде тендердің шарттарында көзделген талаптарды бұзғаны үшін жауапкершілікті өзіне қабылдайды.</w:t>
      </w:r>
    </w:p>
    <w:p w14:paraId="5664AB26" w14:textId="77777777" w:rsidR="008575FB" w:rsidRPr="008575FB" w:rsidRDefault="008575FB" w:rsidP="008575FB">
      <w:pPr>
        <w:spacing w:after="0" w:line="240" w:lineRule="auto"/>
        <w:ind w:firstLine="400"/>
        <w:jc w:val="both"/>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5093"/>
        <w:gridCol w:w="3849"/>
        <w:gridCol w:w="675"/>
      </w:tblGrid>
      <w:tr w:rsidR="008575FB" w:rsidRPr="008575FB" w14:paraId="2438D892" w14:textId="77777777" w:rsidTr="00E41A23">
        <w:trPr>
          <w:jc w:val="center"/>
        </w:trPr>
        <w:tc>
          <w:tcPr>
            <w:tcW w:w="2648" w:type="pct"/>
            <w:tcBorders>
              <w:top w:val="single" w:sz="8" w:space="0" w:color="auto"/>
              <w:left w:val="single" w:sz="8" w:space="0" w:color="auto"/>
              <w:bottom w:val="single" w:sz="8" w:space="0" w:color="auto"/>
              <w:right w:val="single" w:sz="8" w:space="0" w:color="auto"/>
            </w:tcBorders>
            <w:hideMark/>
          </w:tcPr>
          <w:p w14:paraId="6F06C22B"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Қосалқы мердігер (бірлескен орындаушы) - заңды тұлғаның атауы не жеке тұлға болып табылатын қосалқы мердігердің (бірлескен орындаушының) тегі, аты, әкесінің аты (ол болған жағдайда)</w:t>
            </w:r>
          </w:p>
        </w:tc>
        <w:tc>
          <w:tcPr>
            <w:tcW w:w="2001" w:type="pct"/>
            <w:tcBorders>
              <w:top w:val="single" w:sz="8" w:space="0" w:color="auto"/>
              <w:left w:val="nil"/>
              <w:bottom w:val="single" w:sz="8" w:space="0" w:color="auto"/>
              <w:right w:val="single" w:sz="8" w:space="0" w:color="auto"/>
            </w:tcBorders>
            <w:hideMark/>
          </w:tcPr>
          <w:p w14:paraId="7153E501" w14:textId="77777777" w:rsidR="008575FB" w:rsidRPr="008575FB" w:rsidRDefault="008575FB" w:rsidP="008575FB">
            <w:pPr>
              <w:spacing w:after="0" w:line="240" w:lineRule="auto"/>
              <w:jc w:val="both"/>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Қосалқы мердігердің (бірлескен орындаушының) уәкілетті өкілінің тегі, аты, әкесінің аты (ол болған жағдайда)</w:t>
            </w:r>
          </w:p>
        </w:tc>
        <w:tc>
          <w:tcPr>
            <w:tcW w:w="351" w:type="pct"/>
            <w:tcBorders>
              <w:top w:val="single" w:sz="8" w:space="0" w:color="auto"/>
              <w:left w:val="nil"/>
              <w:bottom w:val="single" w:sz="8" w:space="0" w:color="auto"/>
              <w:right w:val="single" w:sz="8" w:space="0" w:color="auto"/>
            </w:tcBorders>
            <w:hideMark/>
          </w:tcPr>
          <w:p w14:paraId="3A853B18"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Қолы</w:t>
            </w:r>
          </w:p>
        </w:tc>
      </w:tr>
      <w:tr w:rsidR="008575FB" w:rsidRPr="008575FB" w14:paraId="5B80092A" w14:textId="77777777" w:rsidTr="00E41A23">
        <w:trPr>
          <w:jc w:val="center"/>
        </w:trPr>
        <w:tc>
          <w:tcPr>
            <w:tcW w:w="2648" w:type="pct"/>
            <w:tcBorders>
              <w:top w:val="nil"/>
              <w:left w:val="single" w:sz="8" w:space="0" w:color="auto"/>
              <w:bottom w:val="single" w:sz="8" w:space="0" w:color="auto"/>
              <w:right w:val="single" w:sz="8" w:space="0" w:color="auto"/>
            </w:tcBorders>
            <w:hideMark/>
          </w:tcPr>
          <w:p w14:paraId="33D90C24"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2001" w:type="pct"/>
            <w:tcBorders>
              <w:top w:val="nil"/>
              <w:left w:val="nil"/>
              <w:bottom w:val="single" w:sz="8" w:space="0" w:color="auto"/>
              <w:right w:val="single" w:sz="8" w:space="0" w:color="auto"/>
            </w:tcBorders>
            <w:hideMark/>
          </w:tcPr>
          <w:p w14:paraId="28B39646"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c>
          <w:tcPr>
            <w:tcW w:w="351" w:type="pct"/>
            <w:tcBorders>
              <w:top w:val="nil"/>
              <w:left w:val="nil"/>
              <w:bottom w:val="single" w:sz="8" w:space="0" w:color="auto"/>
              <w:right w:val="single" w:sz="8" w:space="0" w:color="auto"/>
            </w:tcBorders>
            <w:hideMark/>
          </w:tcPr>
          <w:p w14:paraId="0C98C311" w14:textId="77777777" w:rsidR="008575FB" w:rsidRPr="008575FB" w:rsidRDefault="008575FB" w:rsidP="008575FB">
            <w:pPr>
              <w:spacing w:after="0" w:line="240" w:lineRule="auto"/>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tc>
      </w:tr>
    </w:tbl>
    <w:p w14:paraId="59EC6D9E" w14:textId="77777777" w:rsidR="008575FB" w:rsidRPr="008575FB" w:rsidRDefault="008575FB" w:rsidP="008575FB">
      <w:pPr>
        <w:spacing w:after="0" w:line="240" w:lineRule="auto"/>
        <w:ind w:firstLine="400"/>
        <w:jc w:val="both"/>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 </w:t>
      </w:r>
    </w:p>
    <w:p w14:paraId="5E362CAD" w14:textId="77777777" w:rsidR="008575FB" w:rsidRPr="008575FB" w:rsidRDefault="008575FB" w:rsidP="008575FB">
      <w:pPr>
        <w:spacing w:after="0" w:line="240" w:lineRule="auto"/>
        <w:ind w:firstLine="400"/>
        <w:jc w:val="both"/>
        <w:rPr>
          <w:rFonts w:ascii="Times New Roman" w:eastAsia="Times New Roman" w:hAnsi="Times New Roman" w:cs="Times New Roman"/>
          <w:color w:val="000000"/>
          <w:sz w:val="28"/>
          <w:szCs w:val="28"/>
          <w:lang w:val="kk-KZ" w:eastAsia="ru-RU"/>
        </w:rPr>
      </w:pPr>
      <w:r w:rsidRPr="008575FB">
        <w:rPr>
          <w:rFonts w:ascii="Times New Roman" w:eastAsia="Times New Roman" w:hAnsi="Times New Roman" w:cs="Times New Roman"/>
          <w:color w:val="000000"/>
          <w:sz w:val="28"/>
          <w:szCs w:val="28"/>
          <w:lang w:val="kk-KZ" w:eastAsia="ru-RU"/>
        </w:rPr>
        <w:t>Әлеуетті жеткізушінің жұмыстардың және (немесе) қызметтердің жалпы көлемінің үштен екі бөлігінен асатын жұмыстардың және (немесе) қызметтердің, оның ішінде ілеспе қызметтердің көлемін қосалқы мердігерлерге (бірлескен орындаушыларға) беруіне жол берілмейді.</w:t>
      </w:r>
    </w:p>
    <w:p w14:paraId="5F5CC05D" w14:textId="77777777" w:rsidR="008575FB" w:rsidRPr="008575FB" w:rsidRDefault="008575FB" w:rsidP="008575FB">
      <w:pPr>
        <w:spacing w:after="0" w:line="240" w:lineRule="auto"/>
        <w:rPr>
          <w:rFonts w:ascii="Times New Roman" w:eastAsia="Times New Roman" w:hAnsi="Times New Roman" w:cs="Times New Roman"/>
          <w:sz w:val="28"/>
          <w:szCs w:val="28"/>
          <w:lang w:val="kk-KZ" w:eastAsia="ru-RU"/>
        </w:rPr>
      </w:pPr>
    </w:p>
    <w:p w14:paraId="044C8F9F" w14:textId="77777777" w:rsidR="008575FB" w:rsidRPr="008575FB" w:rsidRDefault="008575FB" w:rsidP="008575FB">
      <w:pPr>
        <w:spacing w:after="0" w:line="240" w:lineRule="auto"/>
        <w:rPr>
          <w:rFonts w:ascii="Times New Roman" w:eastAsia="Times New Roman" w:hAnsi="Times New Roman" w:cs="Times New Roman"/>
          <w:sz w:val="28"/>
          <w:szCs w:val="24"/>
          <w:lang w:val="kk-KZ" w:eastAsia="ru-RU"/>
        </w:rPr>
      </w:pPr>
    </w:p>
    <w:p w14:paraId="77860183" w14:textId="77777777" w:rsidR="008575FB" w:rsidRDefault="008575FB" w:rsidP="00E4210F">
      <w:pPr>
        <w:pStyle w:val="a4"/>
        <w:tabs>
          <w:tab w:val="left" w:pos="993"/>
        </w:tabs>
        <w:spacing w:after="0" w:line="22" w:lineRule="atLeast"/>
        <w:ind w:left="0"/>
        <w:jc w:val="center"/>
        <w:rPr>
          <w:rFonts w:ascii="Arial" w:hAnsi="Arial" w:cs="Arial"/>
          <w:b/>
          <w:i/>
          <w:sz w:val="14"/>
          <w:szCs w:val="14"/>
          <w:u w:val="single"/>
          <w:lang w:val="kk-KZ"/>
        </w:rPr>
      </w:pPr>
    </w:p>
    <w:sectPr w:rsidR="008575FB" w:rsidSect="00D31953">
      <w:headerReference w:type="default" r:id="rId13"/>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1FDB6" w14:textId="77777777" w:rsidR="00663A43" w:rsidRDefault="00663A43" w:rsidP="004D5195">
      <w:pPr>
        <w:spacing w:after="0" w:line="240" w:lineRule="auto"/>
      </w:pPr>
      <w:r>
        <w:separator/>
      </w:r>
    </w:p>
  </w:endnote>
  <w:endnote w:type="continuationSeparator" w:id="0">
    <w:p w14:paraId="16731585" w14:textId="77777777" w:rsidR="00663A43" w:rsidRDefault="00663A43"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F000D" w14:textId="77777777" w:rsidR="00663A43" w:rsidRDefault="00663A43" w:rsidP="004D5195">
      <w:pPr>
        <w:spacing w:after="0" w:line="240" w:lineRule="auto"/>
      </w:pPr>
      <w:r>
        <w:separator/>
      </w:r>
    </w:p>
  </w:footnote>
  <w:footnote w:type="continuationSeparator" w:id="0">
    <w:p w14:paraId="0D28C145" w14:textId="77777777" w:rsidR="00663A43" w:rsidRDefault="00663A43" w:rsidP="004D5195">
      <w:pPr>
        <w:spacing w:after="0" w:line="240" w:lineRule="auto"/>
      </w:pPr>
      <w:r>
        <w:continuationSeparator/>
      </w:r>
    </w:p>
  </w:footnote>
  <w:footnote w:id="1">
    <w:p w14:paraId="141EE7E1" w14:textId="0D2FB6D6" w:rsidR="008575FB" w:rsidRPr="008575FB" w:rsidRDefault="008575FB" w:rsidP="008575FB">
      <w:pPr>
        <w:pStyle w:val="ac"/>
        <w:jc w:val="both"/>
        <w:rPr>
          <w:rFonts w:ascii="Times New Roman" w:hAnsi="Times New Roman" w:cs="Times New Roman"/>
        </w:rPr>
      </w:pPr>
      <w:r w:rsidRPr="008575FB">
        <w:rPr>
          <w:rStyle w:val="ae"/>
          <w:rFonts w:ascii="Times New Roman" w:hAnsi="Times New Roman" w:cs="Times New Roman"/>
        </w:rPr>
        <w:footnoteRef/>
      </w:r>
      <w:r w:rsidRPr="008575FB">
        <w:rPr>
          <w:rFonts w:ascii="Times New Roman" w:hAnsi="Times New Roman" w:cs="Times New Roman"/>
        </w:rPr>
        <w:t xml:space="preserve"> «</w:t>
      </w:r>
      <w:proofErr w:type="spellStart"/>
      <w:r w:rsidRPr="008575FB">
        <w:rPr>
          <w:rFonts w:ascii="Times New Roman" w:hAnsi="Times New Roman" w:cs="Times New Roman"/>
        </w:rPr>
        <w:t>Қазақстан</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Республикасы</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Ұлттық</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Банкінің</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оның</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ведомстволарының</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оның</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құрылымына</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кіретін</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ұйымдардың</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және</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дауыс</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беретін</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акцияларының</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жарғылық</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капиталға</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қатысу</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үлестерінің</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елу</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және</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одан</w:t>
      </w:r>
      <w:proofErr w:type="spellEnd"/>
      <w:r w:rsidRPr="008575FB">
        <w:rPr>
          <w:rFonts w:ascii="Times New Roman" w:hAnsi="Times New Roman" w:cs="Times New Roman"/>
        </w:rPr>
        <w:t xml:space="preserve"> да </w:t>
      </w:r>
      <w:proofErr w:type="spellStart"/>
      <w:r w:rsidRPr="008575FB">
        <w:rPr>
          <w:rFonts w:ascii="Times New Roman" w:hAnsi="Times New Roman" w:cs="Times New Roman"/>
        </w:rPr>
        <w:t>көп</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пайызы</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Қазақстан</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Республикасының</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Ұлттық</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Банкіне</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тиесілі</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немесе</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оның</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сенімгерлік</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басқаруындағы</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заңды</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тұлғалардың</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қаржы</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нарығы</w:t>
      </w:r>
      <w:proofErr w:type="spellEnd"/>
      <w:r w:rsidRPr="008575FB">
        <w:rPr>
          <w:rFonts w:ascii="Times New Roman" w:hAnsi="Times New Roman" w:cs="Times New Roman"/>
        </w:rPr>
        <w:t xml:space="preserve"> мен </w:t>
      </w:r>
      <w:proofErr w:type="spellStart"/>
      <w:r w:rsidRPr="008575FB">
        <w:rPr>
          <w:rFonts w:ascii="Times New Roman" w:hAnsi="Times New Roman" w:cs="Times New Roman"/>
        </w:rPr>
        <w:t>қаржы</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ұйымдарын</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реттеу</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бақылау</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және</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қадағалау</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жөніндегі</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уәкiлеттi</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органның</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тауарларды</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жұмыстарды</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және</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көрсетілетін</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қызметтерді</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иеленуі</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қағидаларын</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бекіту</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туралы</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Қазақстан</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Республикасы</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Ұлттық</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Банкі</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Басқармасының</w:t>
      </w:r>
      <w:proofErr w:type="spellEnd"/>
      <w:r w:rsidRPr="008575FB">
        <w:rPr>
          <w:rFonts w:ascii="Times New Roman" w:hAnsi="Times New Roman" w:cs="Times New Roman"/>
        </w:rPr>
        <w:t xml:space="preserve"> 2018 </w:t>
      </w:r>
      <w:proofErr w:type="spellStart"/>
      <w:r w:rsidRPr="008575FB">
        <w:rPr>
          <w:rFonts w:ascii="Times New Roman" w:hAnsi="Times New Roman" w:cs="Times New Roman"/>
        </w:rPr>
        <w:t>жылғы</w:t>
      </w:r>
      <w:proofErr w:type="spellEnd"/>
      <w:r w:rsidRPr="008575FB">
        <w:rPr>
          <w:rFonts w:ascii="Times New Roman" w:hAnsi="Times New Roman" w:cs="Times New Roman"/>
        </w:rPr>
        <w:t xml:space="preserve"> 27 </w:t>
      </w:r>
      <w:proofErr w:type="spellStart"/>
      <w:r w:rsidRPr="008575FB">
        <w:rPr>
          <w:rFonts w:ascii="Times New Roman" w:hAnsi="Times New Roman" w:cs="Times New Roman"/>
        </w:rPr>
        <w:t>тамыздағы</w:t>
      </w:r>
      <w:proofErr w:type="spellEnd"/>
      <w:r w:rsidRPr="008575FB">
        <w:rPr>
          <w:rFonts w:ascii="Times New Roman" w:hAnsi="Times New Roman" w:cs="Times New Roman"/>
        </w:rPr>
        <w:t xml:space="preserve"> № 192 </w:t>
      </w:r>
      <w:proofErr w:type="spellStart"/>
      <w:r w:rsidRPr="008575FB">
        <w:rPr>
          <w:rFonts w:ascii="Times New Roman" w:hAnsi="Times New Roman" w:cs="Times New Roman"/>
        </w:rPr>
        <w:t>қаулысына</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өзгерістер</w:t>
      </w:r>
      <w:proofErr w:type="spellEnd"/>
      <w:r w:rsidRPr="008575FB">
        <w:rPr>
          <w:rFonts w:ascii="Times New Roman" w:hAnsi="Times New Roman" w:cs="Times New Roman"/>
        </w:rPr>
        <w:t xml:space="preserve"> </w:t>
      </w:r>
    </w:p>
    <w:p w14:paraId="14825D0D" w14:textId="00B270E5" w:rsidR="008575FB" w:rsidRPr="008575FB" w:rsidRDefault="008575FB" w:rsidP="008575FB">
      <w:pPr>
        <w:pStyle w:val="ac"/>
        <w:jc w:val="both"/>
        <w:rPr>
          <w:rFonts w:ascii="Times New Roman" w:hAnsi="Times New Roman" w:cs="Times New Roman"/>
        </w:rPr>
      </w:pPr>
      <w:proofErr w:type="spellStart"/>
      <w:r w:rsidRPr="008575FB">
        <w:rPr>
          <w:rFonts w:ascii="Times New Roman" w:hAnsi="Times New Roman" w:cs="Times New Roman"/>
        </w:rPr>
        <w:t>енгізу</w:t>
      </w:r>
      <w:proofErr w:type="spellEnd"/>
      <w:r w:rsidRPr="008575FB">
        <w:rPr>
          <w:rFonts w:ascii="Times New Roman" w:hAnsi="Times New Roman" w:cs="Times New Roman"/>
        </w:rPr>
        <w:t xml:space="preserve"> </w:t>
      </w:r>
      <w:proofErr w:type="spellStart"/>
      <w:r w:rsidRPr="008575FB">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57"/>
      <w:docPartObj>
        <w:docPartGallery w:val="Page Numbers (Top of Page)"/>
        <w:docPartUnique/>
      </w:docPartObj>
    </w:sdtPr>
    <w:sdtEndPr>
      <w:rPr>
        <w:rFonts w:ascii="Times New Roman" w:hAnsi="Times New Roman" w:cs="Times New Roman"/>
        <w:sz w:val="28"/>
        <w:szCs w:val="28"/>
      </w:rPr>
    </w:sdtEndPr>
    <w:sdtContent>
      <w:p w14:paraId="10F81E79" w14:textId="77777777" w:rsidR="00C57952" w:rsidRPr="00C57952" w:rsidRDefault="00C57952">
        <w:pPr>
          <w:pStyle w:val="a6"/>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3A340C">
          <w:rPr>
            <w:rFonts w:ascii="Times New Roman" w:hAnsi="Times New Roman" w:cs="Times New Roman"/>
            <w:noProof/>
            <w:sz w:val="28"/>
            <w:szCs w:val="28"/>
          </w:rPr>
          <w:t>2</w:t>
        </w:r>
        <w:r w:rsidRPr="00C57952">
          <w:rPr>
            <w:rFonts w:ascii="Times New Roman" w:hAnsi="Times New Roman" w:cs="Times New Roman"/>
            <w:sz w:val="28"/>
            <w:szCs w:val="28"/>
          </w:rPr>
          <w:fldChar w:fldCharType="end"/>
        </w:r>
      </w:p>
    </w:sdtContent>
  </w:sdt>
  <w:p w14:paraId="19B5C57A" w14:textId="77777777" w:rsidR="00C57952" w:rsidRDefault="00C5795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A4714"/>
    <w:multiLevelType w:val="hybridMultilevel"/>
    <w:tmpl w:val="F86844C2"/>
    <w:lvl w:ilvl="0" w:tplc="58CAA8F0">
      <w:start w:val="40"/>
      <w:numFmt w:val="decimal"/>
      <w:lvlText w:val="%1)"/>
      <w:lvlJc w:val="left"/>
      <w:pPr>
        <w:tabs>
          <w:tab w:val="num" w:pos="1720"/>
        </w:tabs>
        <w:ind w:left="1720" w:hanging="1020"/>
      </w:pPr>
      <w:rPr>
        <w:rFonts w:hint="default"/>
      </w:rPr>
    </w:lvl>
    <w:lvl w:ilvl="1" w:tplc="A768E31A">
      <w:start w:val="1"/>
      <w:numFmt w:val="lowerLetter"/>
      <w:lvlText w:val="%2."/>
      <w:lvlJc w:val="left"/>
      <w:pPr>
        <w:tabs>
          <w:tab w:val="num" w:pos="1780"/>
        </w:tabs>
        <w:ind w:left="1780" w:hanging="360"/>
      </w:pPr>
    </w:lvl>
    <w:lvl w:ilvl="2" w:tplc="F768E560">
      <w:start w:val="1"/>
      <w:numFmt w:val="lowerRoman"/>
      <w:lvlText w:val="%3."/>
      <w:lvlJc w:val="right"/>
      <w:pPr>
        <w:tabs>
          <w:tab w:val="num" w:pos="2500"/>
        </w:tabs>
        <w:ind w:left="2500" w:hanging="180"/>
      </w:pPr>
    </w:lvl>
    <w:lvl w:ilvl="3" w:tplc="3474939A">
      <w:start w:val="1"/>
      <w:numFmt w:val="decimal"/>
      <w:lvlText w:val="%4."/>
      <w:lvlJc w:val="left"/>
      <w:pPr>
        <w:tabs>
          <w:tab w:val="num" w:pos="3220"/>
        </w:tabs>
        <w:ind w:left="3220" w:hanging="360"/>
      </w:pPr>
    </w:lvl>
    <w:lvl w:ilvl="4" w:tplc="FD900CD4">
      <w:start w:val="1"/>
      <w:numFmt w:val="lowerLetter"/>
      <w:lvlText w:val="%5."/>
      <w:lvlJc w:val="left"/>
      <w:pPr>
        <w:tabs>
          <w:tab w:val="num" w:pos="3940"/>
        </w:tabs>
        <w:ind w:left="3940" w:hanging="360"/>
      </w:pPr>
    </w:lvl>
    <w:lvl w:ilvl="5" w:tplc="96A82782">
      <w:start w:val="1"/>
      <w:numFmt w:val="lowerRoman"/>
      <w:lvlText w:val="%6."/>
      <w:lvlJc w:val="right"/>
      <w:pPr>
        <w:tabs>
          <w:tab w:val="num" w:pos="4660"/>
        </w:tabs>
        <w:ind w:left="4660" w:hanging="180"/>
      </w:pPr>
    </w:lvl>
    <w:lvl w:ilvl="6" w:tplc="169E0104">
      <w:start w:val="1"/>
      <w:numFmt w:val="decimal"/>
      <w:lvlText w:val="%7."/>
      <w:lvlJc w:val="left"/>
      <w:pPr>
        <w:tabs>
          <w:tab w:val="num" w:pos="5380"/>
        </w:tabs>
        <w:ind w:left="5380" w:hanging="360"/>
      </w:pPr>
    </w:lvl>
    <w:lvl w:ilvl="7" w:tplc="3FF2B432">
      <w:start w:val="1"/>
      <w:numFmt w:val="lowerLetter"/>
      <w:lvlText w:val="%8."/>
      <w:lvlJc w:val="left"/>
      <w:pPr>
        <w:tabs>
          <w:tab w:val="num" w:pos="6100"/>
        </w:tabs>
        <w:ind w:left="6100" w:hanging="360"/>
      </w:pPr>
    </w:lvl>
    <w:lvl w:ilvl="8" w:tplc="89E6C6A4">
      <w:start w:val="1"/>
      <w:numFmt w:val="lowerRoman"/>
      <w:lvlText w:val="%9."/>
      <w:lvlJc w:val="right"/>
      <w:pPr>
        <w:tabs>
          <w:tab w:val="num" w:pos="6820"/>
        </w:tabs>
        <w:ind w:left="6820" w:hanging="180"/>
      </w:pPr>
    </w:lvl>
  </w:abstractNum>
  <w:abstractNum w:abstractNumId="2"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86E2756"/>
    <w:multiLevelType w:val="multilevel"/>
    <w:tmpl w:val="73C60C1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16254426"/>
    <w:multiLevelType w:val="hybridMultilevel"/>
    <w:tmpl w:val="5142BF42"/>
    <w:lvl w:ilvl="0" w:tplc="B7BE6668">
      <w:start w:val="1"/>
      <w:numFmt w:val="decimal"/>
      <w:lvlText w:val="%1."/>
      <w:lvlJc w:val="left"/>
      <w:pPr>
        <w:tabs>
          <w:tab w:val="num" w:pos="1669"/>
        </w:tabs>
        <w:ind w:left="1669" w:hanging="360"/>
      </w:pPr>
    </w:lvl>
    <w:lvl w:ilvl="1" w:tplc="2734764C">
      <w:start w:val="1"/>
      <w:numFmt w:val="lowerLetter"/>
      <w:lvlText w:val="%2."/>
      <w:lvlJc w:val="left"/>
      <w:pPr>
        <w:tabs>
          <w:tab w:val="num" w:pos="2389"/>
        </w:tabs>
        <w:ind w:left="2389" w:hanging="360"/>
      </w:pPr>
    </w:lvl>
    <w:lvl w:ilvl="2" w:tplc="B2724052">
      <w:start w:val="1"/>
      <w:numFmt w:val="lowerRoman"/>
      <w:lvlText w:val="%3."/>
      <w:lvlJc w:val="right"/>
      <w:pPr>
        <w:tabs>
          <w:tab w:val="num" w:pos="3109"/>
        </w:tabs>
        <w:ind w:left="3109" w:hanging="180"/>
      </w:pPr>
    </w:lvl>
    <w:lvl w:ilvl="3" w:tplc="F18AE1AE">
      <w:start w:val="1"/>
      <w:numFmt w:val="decimal"/>
      <w:lvlText w:val="%4."/>
      <w:lvlJc w:val="left"/>
      <w:pPr>
        <w:tabs>
          <w:tab w:val="num" w:pos="3829"/>
        </w:tabs>
        <w:ind w:left="3829" w:hanging="360"/>
      </w:pPr>
    </w:lvl>
    <w:lvl w:ilvl="4" w:tplc="4A0E7B22">
      <w:start w:val="1"/>
      <w:numFmt w:val="lowerLetter"/>
      <w:lvlText w:val="%5."/>
      <w:lvlJc w:val="left"/>
      <w:pPr>
        <w:tabs>
          <w:tab w:val="num" w:pos="4549"/>
        </w:tabs>
        <w:ind w:left="4549" w:hanging="360"/>
      </w:pPr>
    </w:lvl>
    <w:lvl w:ilvl="5" w:tplc="3E38759C">
      <w:start w:val="1"/>
      <w:numFmt w:val="lowerRoman"/>
      <w:lvlText w:val="%6."/>
      <w:lvlJc w:val="right"/>
      <w:pPr>
        <w:tabs>
          <w:tab w:val="num" w:pos="5269"/>
        </w:tabs>
        <w:ind w:left="5269" w:hanging="180"/>
      </w:pPr>
    </w:lvl>
    <w:lvl w:ilvl="6" w:tplc="7D1AAB8C">
      <w:start w:val="1"/>
      <w:numFmt w:val="decimal"/>
      <w:lvlText w:val="%7."/>
      <w:lvlJc w:val="left"/>
      <w:pPr>
        <w:tabs>
          <w:tab w:val="num" w:pos="5989"/>
        </w:tabs>
        <w:ind w:left="5989" w:hanging="360"/>
      </w:pPr>
    </w:lvl>
    <w:lvl w:ilvl="7" w:tplc="BF4AF814">
      <w:start w:val="1"/>
      <w:numFmt w:val="lowerLetter"/>
      <w:lvlText w:val="%8."/>
      <w:lvlJc w:val="left"/>
      <w:pPr>
        <w:tabs>
          <w:tab w:val="num" w:pos="6709"/>
        </w:tabs>
        <w:ind w:left="6709" w:hanging="360"/>
      </w:pPr>
    </w:lvl>
    <w:lvl w:ilvl="8" w:tplc="A81A63C0">
      <w:start w:val="1"/>
      <w:numFmt w:val="lowerRoman"/>
      <w:lvlText w:val="%9."/>
      <w:lvlJc w:val="right"/>
      <w:pPr>
        <w:tabs>
          <w:tab w:val="num" w:pos="7429"/>
        </w:tabs>
        <w:ind w:left="7429" w:hanging="180"/>
      </w:pPr>
    </w:lvl>
  </w:abstractNum>
  <w:abstractNum w:abstractNumId="5" w15:restartNumberingAfterBreak="0">
    <w:nsid w:val="196A2398"/>
    <w:multiLevelType w:val="multilevel"/>
    <w:tmpl w:val="6F94241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 w15:restartNumberingAfterBreak="0">
    <w:nsid w:val="1E6076CE"/>
    <w:multiLevelType w:val="hybridMultilevel"/>
    <w:tmpl w:val="04523EB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7192572"/>
    <w:multiLevelType w:val="hybridMultilevel"/>
    <w:tmpl w:val="A45AA5C4"/>
    <w:lvl w:ilvl="0" w:tplc="E194893C">
      <w:start w:val="1"/>
      <w:numFmt w:val="decimal"/>
      <w:lvlText w:val="%1."/>
      <w:lvlJc w:val="left"/>
      <w:pPr>
        <w:ind w:left="1065" w:hanging="360"/>
      </w:pPr>
      <w:rPr>
        <w:rFonts w:hint="default"/>
      </w:rPr>
    </w:lvl>
    <w:lvl w:ilvl="1" w:tplc="4C444918">
      <w:start w:val="1"/>
      <w:numFmt w:val="lowerLetter"/>
      <w:lvlText w:val="%2."/>
      <w:lvlJc w:val="left"/>
      <w:pPr>
        <w:ind w:left="1785" w:hanging="360"/>
      </w:pPr>
    </w:lvl>
    <w:lvl w:ilvl="2" w:tplc="AEC44AD0">
      <w:start w:val="1"/>
      <w:numFmt w:val="lowerRoman"/>
      <w:lvlText w:val="%3."/>
      <w:lvlJc w:val="right"/>
      <w:pPr>
        <w:ind w:left="2505" w:hanging="180"/>
      </w:pPr>
    </w:lvl>
    <w:lvl w:ilvl="3" w:tplc="64E2902A">
      <w:start w:val="1"/>
      <w:numFmt w:val="decimal"/>
      <w:lvlText w:val="%4."/>
      <w:lvlJc w:val="left"/>
      <w:pPr>
        <w:ind w:left="3225" w:hanging="360"/>
      </w:pPr>
    </w:lvl>
    <w:lvl w:ilvl="4" w:tplc="46DE2C22">
      <w:start w:val="1"/>
      <w:numFmt w:val="lowerLetter"/>
      <w:lvlText w:val="%5."/>
      <w:lvlJc w:val="left"/>
      <w:pPr>
        <w:ind w:left="3945" w:hanging="360"/>
      </w:pPr>
    </w:lvl>
    <w:lvl w:ilvl="5" w:tplc="8F9AAE04">
      <w:start w:val="1"/>
      <w:numFmt w:val="lowerRoman"/>
      <w:lvlText w:val="%6."/>
      <w:lvlJc w:val="right"/>
      <w:pPr>
        <w:ind w:left="4665" w:hanging="180"/>
      </w:pPr>
    </w:lvl>
    <w:lvl w:ilvl="6" w:tplc="7B76DC52">
      <w:start w:val="1"/>
      <w:numFmt w:val="decimal"/>
      <w:lvlText w:val="%7."/>
      <w:lvlJc w:val="left"/>
      <w:pPr>
        <w:ind w:left="5385" w:hanging="360"/>
      </w:pPr>
    </w:lvl>
    <w:lvl w:ilvl="7" w:tplc="CCD82C66">
      <w:start w:val="1"/>
      <w:numFmt w:val="lowerLetter"/>
      <w:lvlText w:val="%8."/>
      <w:lvlJc w:val="left"/>
      <w:pPr>
        <w:ind w:left="6105" w:hanging="360"/>
      </w:pPr>
    </w:lvl>
    <w:lvl w:ilvl="8" w:tplc="C6007C94">
      <w:start w:val="1"/>
      <w:numFmt w:val="lowerRoman"/>
      <w:lvlText w:val="%9."/>
      <w:lvlJc w:val="right"/>
      <w:pPr>
        <w:ind w:left="6825" w:hanging="180"/>
      </w:pPr>
    </w:lvl>
  </w:abstractNum>
  <w:abstractNum w:abstractNumId="8" w15:restartNumberingAfterBreak="0">
    <w:nsid w:val="373E7FF5"/>
    <w:multiLevelType w:val="multilevel"/>
    <w:tmpl w:val="C4CE99C6"/>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9" w15:restartNumberingAfterBreak="0">
    <w:nsid w:val="3A2A209C"/>
    <w:multiLevelType w:val="hybridMultilevel"/>
    <w:tmpl w:val="6038B234"/>
    <w:lvl w:ilvl="0" w:tplc="28BAAF60">
      <w:start w:val="3"/>
      <w:numFmt w:val="decimal"/>
      <w:lvlText w:val="%1."/>
      <w:lvlJc w:val="left"/>
      <w:pPr>
        <w:ind w:left="1429" w:hanging="360"/>
      </w:pPr>
    </w:lvl>
    <w:lvl w:ilvl="1" w:tplc="7C36BF8E">
      <w:start w:val="1"/>
      <w:numFmt w:val="lowerLetter"/>
      <w:lvlText w:val="%2."/>
      <w:lvlJc w:val="left"/>
      <w:pPr>
        <w:ind w:left="2149" w:hanging="360"/>
      </w:pPr>
    </w:lvl>
    <w:lvl w:ilvl="2" w:tplc="3514AF2A">
      <w:start w:val="1"/>
      <w:numFmt w:val="lowerRoman"/>
      <w:lvlText w:val="%3."/>
      <w:lvlJc w:val="right"/>
      <w:pPr>
        <w:ind w:left="2869" w:hanging="180"/>
      </w:pPr>
    </w:lvl>
    <w:lvl w:ilvl="3" w:tplc="91B08A94">
      <w:start w:val="1"/>
      <w:numFmt w:val="decimal"/>
      <w:lvlText w:val="%4."/>
      <w:lvlJc w:val="left"/>
      <w:pPr>
        <w:ind w:left="3589" w:hanging="360"/>
      </w:pPr>
    </w:lvl>
    <w:lvl w:ilvl="4" w:tplc="C60C453A">
      <w:start w:val="1"/>
      <w:numFmt w:val="lowerLetter"/>
      <w:lvlText w:val="%5."/>
      <w:lvlJc w:val="left"/>
      <w:pPr>
        <w:ind w:left="4309" w:hanging="360"/>
      </w:pPr>
    </w:lvl>
    <w:lvl w:ilvl="5" w:tplc="2A602C3E">
      <w:start w:val="1"/>
      <w:numFmt w:val="lowerRoman"/>
      <w:lvlText w:val="%6."/>
      <w:lvlJc w:val="right"/>
      <w:pPr>
        <w:ind w:left="5029" w:hanging="180"/>
      </w:pPr>
    </w:lvl>
    <w:lvl w:ilvl="6" w:tplc="92C86D64">
      <w:start w:val="1"/>
      <w:numFmt w:val="decimal"/>
      <w:lvlText w:val="%7."/>
      <w:lvlJc w:val="left"/>
      <w:pPr>
        <w:ind w:left="5749" w:hanging="360"/>
      </w:pPr>
    </w:lvl>
    <w:lvl w:ilvl="7" w:tplc="189C9946">
      <w:start w:val="1"/>
      <w:numFmt w:val="lowerLetter"/>
      <w:lvlText w:val="%8."/>
      <w:lvlJc w:val="left"/>
      <w:pPr>
        <w:ind w:left="6469" w:hanging="360"/>
      </w:pPr>
    </w:lvl>
    <w:lvl w:ilvl="8" w:tplc="9B50F7DC">
      <w:start w:val="1"/>
      <w:numFmt w:val="lowerRoman"/>
      <w:lvlText w:val="%9."/>
      <w:lvlJc w:val="right"/>
      <w:pPr>
        <w:ind w:left="7189" w:hanging="180"/>
      </w:pPr>
    </w:lvl>
  </w:abstractNum>
  <w:abstractNum w:abstractNumId="10"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EF1960"/>
    <w:multiLevelType w:val="hybridMultilevel"/>
    <w:tmpl w:val="0CF44CF4"/>
    <w:lvl w:ilvl="0" w:tplc="8FBCC28E">
      <w:start w:val="5"/>
      <w:numFmt w:val="decimal"/>
      <w:lvlText w:val="%1."/>
      <w:lvlJc w:val="left"/>
      <w:pPr>
        <w:ind w:left="4614" w:hanging="360"/>
      </w:pPr>
      <w:rPr>
        <w:rFonts w:hint="default"/>
        <w:sz w:val="28"/>
        <w:szCs w:val="28"/>
      </w:rPr>
    </w:lvl>
    <w:lvl w:ilvl="1" w:tplc="04190019" w:tentative="1">
      <w:start w:val="1"/>
      <w:numFmt w:val="lowerLetter"/>
      <w:lvlText w:val="%2."/>
      <w:lvlJc w:val="left"/>
      <w:pPr>
        <w:ind w:left="5334" w:hanging="360"/>
      </w:pPr>
    </w:lvl>
    <w:lvl w:ilvl="2" w:tplc="0419001B" w:tentative="1">
      <w:start w:val="1"/>
      <w:numFmt w:val="lowerRoman"/>
      <w:lvlText w:val="%3."/>
      <w:lvlJc w:val="right"/>
      <w:pPr>
        <w:ind w:left="6054" w:hanging="180"/>
      </w:pPr>
    </w:lvl>
    <w:lvl w:ilvl="3" w:tplc="0419000F" w:tentative="1">
      <w:start w:val="1"/>
      <w:numFmt w:val="decimal"/>
      <w:lvlText w:val="%4."/>
      <w:lvlJc w:val="left"/>
      <w:pPr>
        <w:ind w:left="6774" w:hanging="360"/>
      </w:pPr>
    </w:lvl>
    <w:lvl w:ilvl="4" w:tplc="04190019" w:tentative="1">
      <w:start w:val="1"/>
      <w:numFmt w:val="lowerLetter"/>
      <w:lvlText w:val="%5."/>
      <w:lvlJc w:val="left"/>
      <w:pPr>
        <w:ind w:left="7494" w:hanging="360"/>
      </w:pPr>
    </w:lvl>
    <w:lvl w:ilvl="5" w:tplc="0419001B" w:tentative="1">
      <w:start w:val="1"/>
      <w:numFmt w:val="lowerRoman"/>
      <w:lvlText w:val="%6."/>
      <w:lvlJc w:val="right"/>
      <w:pPr>
        <w:ind w:left="8214" w:hanging="180"/>
      </w:pPr>
    </w:lvl>
    <w:lvl w:ilvl="6" w:tplc="0419000F" w:tentative="1">
      <w:start w:val="1"/>
      <w:numFmt w:val="decimal"/>
      <w:lvlText w:val="%7."/>
      <w:lvlJc w:val="left"/>
      <w:pPr>
        <w:ind w:left="8934" w:hanging="360"/>
      </w:pPr>
    </w:lvl>
    <w:lvl w:ilvl="7" w:tplc="04190019" w:tentative="1">
      <w:start w:val="1"/>
      <w:numFmt w:val="lowerLetter"/>
      <w:lvlText w:val="%8."/>
      <w:lvlJc w:val="left"/>
      <w:pPr>
        <w:ind w:left="9654" w:hanging="360"/>
      </w:pPr>
    </w:lvl>
    <w:lvl w:ilvl="8" w:tplc="0419001B" w:tentative="1">
      <w:start w:val="1"/>
      <w:numFmt w:val="lowerRoman"/>
      <w:lvlText w:val="%9."/>
      <w:lvlJc w:val="right"/>
      <w:pPr>
        <w:ind w:left="10374" w:hanging="180"/>
      </w:pPr>
    </w:lvl>
  </w:abstractNum>
  <w:abstractNum w:abstractNumId="12" w15:restartNumberingAfterBreak="0">
    <w:nsid w:val="40007E31"/>
    <w:multiLevelType w:val="hybridMultilevel"/>
    <w:tmpl w:val="ABEAD30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01691BA">
      <w:start w:val="1"/>
      <w:numFmt w:val="decimal"/>
      <w:lvlText w:val="%3."/>
      <w:lvlJc w:val="left"/>
      <w:pPr>
        <w:ind w:left="1931" w:hanging="1080"/>
      </w:pPr>
      <w:rPr>
        <w:rFonts w:hint="default"/>
        <w:b w:val="0"/>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F7C1540"/>
    <w:multiLevelType w:val="hybridMultilevel"/>
    <w:tmpl w:val="B8447C08"/>
    <w:lvl w:ilvl="0" w:tplc="50B467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FC04587"/>
    <w:multiLevelType w:val="hybridMultilevel"/>
    <w:tmpl w:val="D0EC80A8"/>
    <w:lvl w:ilvl="0" w:tplc="152232A2">
      <w:start w:val="1"/>
      <w:numFmt w:val="decimal"/>
      <w:lvlText w:val="%1)"/>
      <w:lvlJc w:val="left"/>
      <w:pPr>
        <w:ind w:left="1189" w:hanging="4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A897453"/>
    <w:multiLevelType w:val="hybridMultilevel"/>
    <w:tmpl w:val="59E65412"/>
    <w:lvl w:ilvl="0" w:tplc="B3BA6774">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63904E6C"/>
    <w:multiLevelType w:val="hybridMultilevel"/>
    <w:tmpl w:val="8B248B96"/>
    <w:lvl w:ilvl="0" w:tplc="8A9AD6DE">
      <w:start w:val="1"/>
      <w:numFmt w:val="decimal"/>
      <w:lvlText w:val="%1)"/>
      <w:lvlJc w:val="left"/>
      <w:pPr>
        <w:ind w:left="1429" w:hanging="360"/>
      </w:pPr>
    </w:lvl>
    <w:lvl w:ilvl="1" w:tplc="B2C015D0">
      <w:start w:val="1"/>
      <w:numFmt w:val="decimal"/>
      <w:lvlText w:val="%2)"/>
      <w:lvlJc w:val="left"/>
      <w:pPr>
        <w:ind w:left="2149" w:hanging="360"/>
      </w:pPr>
    </w:lvl>
    <w:lvl w:ilvl="2" w:tplc="122213FC">
      <w:start w:val="1"/>
      <w:numFmt w:val="decimal"/>
      <w:lvlText w:val="%3."/>
      <w:lvlJc w:val="left"/>
      <w:pPr>
        <w:ind w:left="1931" w:hanging="1080"/>
      </w:pPr>
      <w:rPr>
        <w:b w:val="0"/>
        <w:sz w:val="28"/>
        <w:szCs w:val="28"/>
      </w:rPr>
    </w:lvl>
    <w:lvl w:ilvl="3" w:tplc="EE4A470E">
      <w:start w:val="1"/>
      <w:numFmt w:val="decimal"/>
      <w:lvlText w:val="%4."/>
      <w:lvlJc w:val="left"/>
      <w:pPr>
        <w:ind w:left="3589" w:hanging="360"/>
      </w:pPr>
    </w:lvl>
    <w:lvl w:ilvl="4" w:tplc="74A2E448">
      <w:start w:val="1"/>
      <w:numFmt w:val="lowerLetter"/>
      <w:lvlText w:val="%5."/>
      <w:lvlJc w:val="left"/>
      <w:pPr>
        <w:ind w:left="4309" w:hanging="360"/>
      </w:pPr>
    </w:lvl>
    <w:lvl w:ilvl="5" w:tplc="2102B070">
      <w:start w:val="1"/>
      <w:numFmt w:val="lowerRoman"/>
      <w:lvlText w:val="%6."/>
      <w:lvlJc w:val="right"/>
      <w:pPr>
        <w:ind w:left="5029" w:hanging="180"/>
      </w:pPr>
    </w:lvl>
    <w:lvl w:ilvl="6" w:tplc="2F5A13DC">
      <w:start w:val="1"/>
      <w:numFmt w:val="decimal"/>
      <w:lvlText w:val="%7."/>
      <w:lvlJc w:val="left"/>
      <w:pPr>
        <w:ind w:left="5749" w:hanging="360"/>
      </w:pPr>
    </w:lvl>
    <w:lvl w:ilvl="7" w:tplc="56BA8C68">
      <w:start w:val="1"/>
      <w:numFmt w:val="lowerLetter"/>
      <w:lvlText w:val="%8."/>
      <w:lvlJc w:val="left"/>
      <w:pPr>
        <w:ind w:left="6469" w:hanging="360"/>
      </w:pPr>
    </w:lvl>
    <w:lvl w:ilvl="8" w:tplc="FB9296DC">
      <w:start w:val="1"/>
      <w:numFmt w:val="lowerRoman"/>
      <w:lvlText w:val="%9."/>
      <w:lvlJc w:val="right"/>
      <w:pPr>
        <w:ind w:left="7189" w:hanging="180"/>
      </w:pPr>
    </w:lvl>
  </w:abstractNum>
  <w:abstractNum w:abstractNumId="18" w15:restartNumberingAfterBreak="0">
    <w:nsid w:val="6D9D691E"/>
    <w:multiLevelType w:val="hybridMultilevel"/>
    <w:tmpl w:val="CDC8076C"/>
    <w:lvl w:ilvl="0" w:tplc="7E480764">
      <w:start w:val="1"/>
      <w:numFmt w:val="decimal"/>
      <w:lvlText w:val="%1)"/>
      <w:lvlJc w:val="left"/>
      <w:pPr>
        <w:ind w:left="1144" w:hanging="4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0065EF6"/>
    <w:multiLevelType w:val="multilevel"/>
    <w:tmpl w:val="B89E232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0" w15:restartNumberingAfterBreak="0">
    <w:nsid w:val="71A50AED"/>
    <w:multiLevelType w:val="hybridMultilevel"/>
    <w:tmpl w:val="129C3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C951BB"/>
    <w:multiLevelType w:val="hybridMultilevel"/>
    <w:tmpl w:val="62E204DE"/>
    <w:lvl w:ilvl="0" w:tplc="04190011">
      <w:start w:val="1"/>
      <w:numFmt w:val="decimal"/>
      <w:lvlText w:val="%1)"/>
      <w:lvlJc w:val="left"/>
      <w:pPr>
        <w:ind w:left="1429" w:hanging="360"/>
      </w:pPr>
    </w:lvl>
    <w:lvl w:ilvl="1" w:tplc="1A8A6C3A">
      <w:start w:val="1"/>
      <w:numFmt w:val="decimal"/>
      <w:lvlText w:val="%2."/>
      <w:lvlJc w:val="left"/>
      <w:pPr>
        <w:ind w:left="2929" w:hanging="1140"/>
      </w:pPr>
      <w:rPr>
        <w:rFonts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7845657"/>
    <w:multiLevelType w:val="multilevel"/>
    <w:tmpl w:val="4006865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24" w15:restartNumberingAfterBreak="0">
    <w:nsid w:val="7FAD5800"/>
    <w:multiLevelType w:val="hybridMultilevel"/>
    <w:tmpl w:val="76DAFEEA"/>
    <w:lvl w:ilvl="0" w:tplc="16BEEF3C">
      <w:start w:val="1"/>
      <w:numFmt w:val="decimal"/>
      <w:lvlText w:val="%1."/>
      <w:lvlJc w:val="left"/>
      <w:pPr>
        <w:ind w:left="1069" w:hanging="360"/>
      </w:pPr>
    </w:lvl>
    <w:lvl w:ilvl="1" w:tplc="7B3AFF8A">
      <w:start w:val="1"/>
      <w:numFmt w:val="lowerLetter"/>
      <w:lvlText w:val="%2."/>
      <w:lvlJc w:val="left"/>
      <w:pPr>
        <w:ind w:left="1789" w:hanging="360"/>
      </w:pPr>
    </w:lvl>
    <w:lvl w:ilvl="2" w:tplc="FDEC11F8">
      <w:start w:val="1"/>
      <w:numFmt w:val="lowerRoman"/>
      <w:lvlText w:val="%3."/>
      <w:lvlJc w:val="right"/>
      <w:pPr>
        <w:ind w:left="2509" w:hanging="180"/>
      </w:pPr>
    </w:lvl>
    <w:lvl w:ilvl="3" w:tplc="DEB8CF30">
      <w:start w:val="1"/>
      <w:numFmt w:val="decimal"/>
      <w:lvlText w:val="%4."/>
      <w:lvlJc w:val="left"/>
      <w:pPr>
        <w:ind w:left="3229" w:hanging="360"/>
      </w:pPr>
    </w:lvl>
    <w:lvl w:ilvl="4" w:tplc="F59270B0">
      <w:start w:val="1"/>
      <w:numFmt w:val="lowerLetter"/>
      <w:lvlText w:val="%5."/>
      <w:lvlJc w:val="left"/>
      <w:pPr>
        <w:ind w:left="3949" w:hanging="360"/>
      </w:pPr>
    </w:lvl>
    <w:lvl w:ilvl="5" w:tplc="AB905E4C">
      <w:start w:val="1"/>
      <w:numFmt w:val="lowerRoman"/>
      <w:lvlText w:val="%6."/>
      <w:lvlJc w:val="right"/>
      <w:pPr>
        <w:ind w:left="4669" w:hanging="180"/>
      </w:pPr>
    </w:lvl>
    <w:lvl w:ilvl="6" w:tplc="19CC313E">
      <w:start w:val="1"/>
      <w:numFmt w:val="decimal"/>
      <w:lvlText w:val="%7."/>
      <w:lvlJc w:val="left"/>
      <w:pPr>
        <w:ind w:left="5389" w:hanging="360"/>
      </w:pPr>
    </w:lvl>
    <w:lvl w:ilvl="7" w:tplc="758E3AD4">
      <w:start w:val="1"/>
      <w:numFmt w:val="lowerLetter"/>
      <w:lvlText w:val="%8."/>
      <w:lvlJc w:val="left"/>
      <w:pPr>
        <w:ind w:left="6109" w:hanging="360"/>
      </w:pPr>
    </w:lvl>
    <w:lvl w:ilvl="8" w:tplc="42A875CC">
      <w:start w:val="1"/>
      <w:numFmt w:val="lowerRoman"/>
      <w:lvlText w:val="%9."/>
      <w:lvlJc w:val="right"/>
      <w:pPr>
        <w:ind w:left="6829" w:hanging="180"/>
      </w:pPr>
    </w:lvl>
  </w:abstractNum>
  <w:num w:numId="1" w16cid:durableId="435489686">
    <w:abstractNumId w:val="0"/>
  </w:num>
  <w:num w:numId="2" w16cid:durableId="820075611">
    <w:abstractNumId w:val="10"/>
  </w:num>
  <w:num w:numId="3" w16cid:durableId="246572158">
    <w:abstractNumId w:val="15"/>
  </w:num>
  <w:num w:numId="4" w16cid:durableId="1718428601">
    <w:abstractNumId w:val="2"/>
  </w:num>
  <w:num w:numId="5" w16cid:durableId="1737507845">
    <w:abstractNumId w:val="23"/>
  </w:num>
  <w:num w:numId="6" w16cid:durableId="1039014478">
    <w:abstractNumId w:val="13"/>
  </w:num>
  <w:num w:numId="7" w16cid:durableId="978920343">
    <w:abstractNumId w:val="12"/>
  </w:num>
  <w:num w:numId="8" w16cid:durableId="15029694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4607259">
    <w:abstractNumId w:val="22"/>
  </w:num>
  <w:num w:numId="10" w16cid:durableId="1227762764">
    <w:abstractNumId w:val="3"/>
  </w:num>
  <w:num w:numId="11" w16cid:durableId="969359063">
    <w:abstractNumId w:val="4"/>
  </w:num>
  <w:num w:numId="12" w16cid:durableId="1371149926">
    <w:abstractNumId w:val="5"/>
  </w:num>
  <w:num w:numId="13" w16cid:durableId="41252048">
    <w:abstractNumId w:val="1"/>
  </w:num>
  <w:num w:numId="14" w16cid:durableId="878470262">
    <w:abstractNumId w:val="24"/>
  </w:num>
  <w:num w:numId="15" w16cid:durableId="884101534">
    <w:abstractNumId w:val="9"/>
  </w:num>
  <w:num w:numId="16" w16cid:durableId="728840131">
    <w:abstractNumId w:val="7"/>
  </w:num>
  <w:num w:numId="17" w16cid:durableId="590552850">
    <w:abstractNumId w:val="19"/>
  </w:num>
  <w:num w:numId="18" w16cid:durableId="806624806">
    <w:abstractNumId w:val="17"/>
  </w:num>
  <w:num w:numId="19" w16cid:durableId="2141651282">
    <w:abstractNumId w:val="8"/>
  </w:num>
  <w:num w:numId="20" w16cid:durableId="1256011624">
    <w:abstractNumId w:val="20"/>
  </w:num>
  <w:num w:numId="21" w16cid:durableId="1831746482">
    <w:abstractNumId w:val="21"/>
  </w:num>
  <w:num w:numId="22" w16cid:durableId="1658268589">
    <w:abstractNumId w:val="11"/>
  </w:num>
  <w:num w:numId="23" w16cid:durableId="1465853679">
    <w:abstractNumId w:val="6"/>
  </w:num>
  <w:num w:numId="24" w16cid:durableId="556163786">
    <w:abstractNumId w:val="18"/>
  </w:num>
  <w:num w:numId="25" w16cid:durableId="17877005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17"/>
    <w:rsid w:val="0003045E"/>
    <w:rsid w:val="00044DBB"/>
    <w:rsid w:val="00063ECA"/>
    <w:rsid w:val="00070ACD"/>
    <w:rsid w:val="00072510"/>
    <w:rsid w:val="0007557F"/>
    <w:rsid w:val="00076A35"/>
    <w:rsid w:val="00077A86"/>
    <w:rsid w:val="000849E5"/>
    <w:rsid w:val="000869FC"/>
    <w:rsid w:val="00094E97"/>
    <w:rsid w:val="000975DB"/>
    <w:rsid w:val="000C6D3B"/>
    <w:rsid w:val="000C709C"/>
    <w:rsid w:val="000D5E59"/>
    <w:rsid w:val="000E22E5"/>
    <w:rsid w:val="00100A37"/>
    <w:rsid w:val="00101B7B"/>
    <w:rsid w:val="00117DD9"/>
    <w:rsid w:val="001262DC"/>
    <w:rsid w:val="00145F67"/>
    <w:rsid w:val="0016141C"/>
    <w:rsid w:val="001618D6"/>
    <w:rsid w:val="001A2125"/>
    <w:rsid w:val="001B762A"/>
    <w:rsid w:val="001D560C"/>
    <w:rsid w:val="001F07BC"/>
    <w:rsid w:val="00213302"/>
    <w:rsid w:val="00217789"/>
    <w:rsid w:val="00224E22"/>
    <w:rsid w:val="00242B15"/>
    <w:rsid w:val="002709A4"/>
    <w:rsid w:val="002720CA"/>
    <w:rsid w:val="00277957"/>
    <w:rsid w:val="002874B2"/>
    <w:rsid w:val="00287E07"/>
    <w:rsid w:val="00291E66"/>
    <w:rsid w:val="002A2A03"/>
    <w:rsid w:val="002C7455"/>
    <w:rsid w:val="002C77C6"/>
    <w:rsid w:val="002E0381"/>
    <w:rsid w:val="002E124C"/>
    <w:rsid w:val="002E1B1A"/>
    <w:rsid w:val="002F41FA"/>
    <w:rsid w:val="00303D1D"/>
    <w:rsid w:val="00313107"/>
    <w:rsid w:val="00326F9C"/>
    <w:rsid w:val="00341AE5"/>
    <w:rsid w:val="00344DFC"/>
    <w:rsid w:val="003472C0"/>
    <w:rsid w:val="00356DE7"/>
    <w:rsid w:val="0036221C"/>
    <w:rsid w:val="00363B3B"/>
    <w:rsid w:val="00371A74"/>
    <w:rsid w:val="00385692"/>
    <w:rsid w:val="003A340C"/>
    <w:rsid w:val="003A5729"/>
    <w:rsid w:val="003C46E6"/>
    <w:rsid w:val="003D60DC"/>
    <w:rsid w:val="003F5EC2"/>
    <w:rsid w:val="003F6416"/>
    <w:rsid w:val="003F795E"/>
    <w:rsid w:val="004072BA"/>
    <w:rsid w:val="00416AB5"/>
    <w:rsid w:val="00463531"/>
    <w:rsid w:val="00470ABE"/>
    <w:rsid w:val="004714AC"/>
    <w:rsid w:val="00482808"/>
    <w:rsid w:val="004A67C1"/>
    <w:rsid w:val="004B2DA2"/>
    <w:rsid w:val="004B5F84"/>
    <w:rsid w:val="004B69C0"/>
    <w:rsid w:val="004D5195"/>
    <w:rsid w:val="004E4850"/>
    <w:rsid w:val="005107F8"/>
    <w:rsid w:val="00513965"/>
    <w:rsid w:val="00517BF7"/>
    <w:rsid w:val="005203FE"/>
    <w:rsid w:val="00524651"/>
    <w:rsid w:val="00534899"/>
    <w:rsid w:val="00547D89"/>
    <w:rsid w:val="0055098C"/>
    <w:rsid w:val="00560179"/>
    <w:rsid w:val="00575EF5"/>
    <w:rsid w:val="005A0797"/>
    <w:rsid w:val="005A6A3A"/>
    <w:rsid w:val="005B22FD"/>
    <w:rsid w:val="005B5632"/>
    <w:rsid w:val="005B73B7"/>
    <w:rsid w:val="005C2C2C"/>
    <w:rsid w:val="005D6C69"/>
    <w:rsid w:val="005E139E"/>
    <w:rsid w:val="005E5CCE"/>
    <w:rsid w:val="005E7930"/>
    <w:rsid w:val="005F2626"/>
    <w:rsid w:val="005F2D8A"/>
    <w:rsid w:val="005F2E75"/>
    <w:rsid w:val="00602122"/>
    <w:rsid w:val="00602239"/>
    <w:rsid w:val="0060446F"/>
    <w:rsid w:val="00626552"/>
    <w:rsid w:val="0062709E"/>
    <w:rsid w:val="00627AC6"/>
    <w:rsid w:val="00640E8B"/>
    <w:rsid w:val="0064378F"/>
    <w:rsid w:val="00646A10"/>
    <w:rsid w:val="00657E7E"/>
    <w:rsid w:val="006620ED"/>
    <w:rsid w:val="00663A26"/>
    <w:rsid w:val="00663A43"/>
    <w:rsid w:val="00664A39"/>
    <w:rsid w:val="00665E65"/>
    <w:rsid w:val="00670DAF"/>
    <w:rsid w:val="00692406"/>
    <w:rsid w:val="0069401F"/>
    <w:rsid w:val="006A38A0"/>
    <w:rsid w:val="006A471B"/>
    <w:rsid w:val="006B73AC"/>
    <w:rsid w:val="006C0870"/>
    <w:rsid w:val="006D3357"/>
    <w:rsid w:val="006D769F"/>
    <w:rsid w:val="006D7F19"/>
    <w:rsid w:val="006E6A40"/>
    <w:rsid w:val="007104FD"/>
    <w:rsid w:val="00713BFA"/>
    <w:rsid w:val="00715061"/>
    <w:rsid w:val="007435C7"/>
    <w:rsid w:val="007508D3"/>
    <w:rsid w:val="00772530"/>
    <w:rsid w:val="00772C94"/>
    <w:rsid w:val="007962DB"/>
    <w:rsid w:val="007A0513"/>
    <w:rsid w:val="007A67F1"/>
    <w:rsid w:val="007B187A"/>
    <w:rsid w:val="007D0E4F"/>
    <w:rsid w:val="007D2670"/>
    <w:rsid w:val="007E5BE6"/>
    <w:rsid w:val="007F1E1C"/>
    <w:rsid w:val="00800DDD"/>
    <w:rsid w:val="00807993"/>
    <w:rsid w:val="0081594B"/>
    <w:rsid w:val="00822765"/>
    <w:rsid w:val="008248A6"/>
    <w:rsid w:val="00825FC0"/>
    <w:rsid w:val="00842256"/>
    <w:rsid w:val="00855674"/>
    <w:rsid w:val="00856253"/>
    <w:rsid w:val="008575FB"/>
    <w:rsid w:val="008769C5"/>
    <w:rsid w:val="00881F2F"/>
    <w:rsid w:val="0088202B"/>
    <w:rsid w:val="008A6E44"/>
    <w:rsid w:val="008C0181"/>
    <w:rsid w:val="008D24DD"/>
    <w:rsid w:val="008D3A1B"/>
    <w:rsid w:val="008E7742"/>
    <w:rsid w:val="008F1940"/>
    <w:rsid w:val="00905C17"/>
    <w:rsid w:val="00907B1F"/>
    <w:rsid w:val="00912D95"/>
    <w:rsid w:val="00920F1F"/>
    <w:rsid w:val="00932E5A"/>
    <w:rsid w:val="00933C65"/>
    <w:rsid w:val="00944FEC"/>
    <w:rsid w:val="00956170"/>
    <w:rsid w:val="00961BE0"/>
    <w:rsid w:val="00963317"/>
    <w:rsid w:val="00963363"/>
    <w:rsid w:val="00964037"/>
    <w:rsid w:val="00964CFD"/>
    <w:rsid w:val="00970C15"/>
    <w:rsid w:val="00975C8E"/>
    <w:rsid w:val="009778A0"/>
    <w:rsid w:val="00982089"/>
    <w:rsid w:val="00982B67"/>
    <w:rsid w:val="00983BB4"/>
    <w:rsid w:val="00984378"/>
    <w:rsid w:val="00994069"/>
    <w:rsid w:val="009941EA"/>
    <w:rsid w:val="009A331C"/>
    <w:rsid w:val="009B0564"/>
    <w:rsid w:val="009B37A6"/>
    <w:rsid w:val="009B7E2D"/>
    <w:rsid w:val="009C7A5A"/>
    <w:rsid w:val="009D0542"/>
    <w:rsid w:val="009D3909"/>
    <w:rsid w:val="009D6868"/>
    <w:rsid w:val="00A01FBE"/>
    <w:rsid w:val="00A07F6D"/>
    <w:rsid w:val="00A10B3B"/>
    <w:rsid w:val="00A11B2C"/>
    <w:rsid w:val="00A11DC7"/>
    <w:rsid w:val="00A251CF"/>
    <w:rsid w:val="00A40F0B"/>
    <w:rsid w:val="00A52784"/>
    <w:rsid w:val="00A6224B"/>
    <w:rsid w:val="00A62541"/>
    <w:rsid w:val="00A633C7"/>
    <w:rsid w:val="00A639D9"/>
    <w:rsid w:val="00A71229"/>
    <w:rsid w:val="00AA3208"/>
    <w:rsid w:val="00AB081A"/>
    <w:rsid w:val="00AB5659"/>
    <w:rsid w:val="00AE30D2"/>
    <w:rsid w:val="00B0127B"/>
    <w:rsid w:val="00B02053"/>
    <w:rsid w:val="00B2410A"/>
    <w:rsid w:val="00B30306"/>
    <w:rsid w:val="00B45017"/>
    <w:rsid w:val="00B51078"/>
    <w:rsid w:val="00B52D58"/>
    <w:rsid w:val="00B637F6"/>
    <w:rsid w:val="00B64030"/>
    <w:rsid w:val="00B64B91"/>
    <w:rsid w:val="00B701EE"/>
    <w:rsid w:val="00B736C1"/>
    <w:rsid w:val="00B81766"/>
    <w:rsid w:val="00B828FF"/>
    <w:rsid w:val="00B92824"/>
    <w:rsid w:val="00BA28EE"/>
    <w:rsid w:val="00BB337E"/>
    <w:rsid w:val="00BB4EB6"/>
    <w:rsid w:val="00BC270F"/>
    <w:rsid w:val="00BC27EE"/>
    <w:rsid w:val="00BC4178"/>
    <w:rsid w:val="00BE7F3D"/>
    <w:rsid w:val="00BF120B"/>
    <w:rsid w:val="00C15DCE"/>
    <w:rsid w:val="00C170DF"/>
    <w:rsid w:val="00C17D49"/>
    <w:rsid w:val="00C305E0"/>
    <w:rsid w:val="00C550DA"/>
    <w:rsid w:val="00C57952"/>
    <w:rsid w:val="00C80599"/>
    <w:rsid w:val="00C82693"/>
    <w:rsid w:val="00C82A45"/>
    <w:rsid w:val="00C840FB"/>
    <w:rsid w:val="00CA0E89"/>
    <w:rsid w:val="00CA7BD3"/>
    <w:rsid w:val="00CB1CFE"/>
    <w:rsid w:val="00CB515D"/>
    <w:rsid w:val="00CD5AC3"/>
    <w:rsid w:val="00D01FA3"/>
    <w:rsid w:val="00D03899"/>
    <w:rsid w:val="00D04C47"/>
    <w:rsid w:val="00D13190"/>
    <w:rsid w:val="00D17D2B"/>
    <w:rsid w:val="00D25D79"/>
    <w:rsid w:val="00D279B6"/>
    <w:rsid w:val="00D31953"/>
    <w:rsid w:val="00D32634"/>
    <w:rsid w:val="00D358F9"/>
    <w:rsid w:val="00D35EC0"/>
    <w:rsid w:val="00D44F01"/>
    <w:rsid w:val="00D4637E"/>
    <w:rsid w:val="00D47AD7"/>
    <w:rsid w:val="00D73868"/>
    <w:rsid w:val="00D815A6"/>
    <w:rsid w:val="00D879D5"/>
    <w:rsid w:val="00D94FE9"/>
    <w:rsid w:val="00D97E8A"/>
    <w:rsid w:val="00DB1472"/>
    <w:rsid w:val="00DC1396"/>
    <w:rsid w:val="00DD0150"/>
    <w:rsid w:val="00DD18FA"/>
    <w:rsid w:val="00DD5B0A"/>
    <w:rsid w:val="00E233A8"/>
    <w:rsid w:val="00E2631B"/>
    <w:rsid w:val="00E33BAD"/>
    <w:rsid w:val="00E4210F"/>
    <w:rsid w:val="00E4407E"/>
    <w:rsid w:val="00E465D4"/>
    <w:rsid w:val="00E54378"/>
    <w:rsid w:val="00E613B2"/>
    <w:rsid w:val="00E66AB1"/>
    <w:rsid w:val="00E83E86"/>
    <w:rsid w:val="00E8787F"/>
    <w:rsid w:val="00EB0BD6"/>
    <w:rsid w:val="00EB6DB2"/>
    <w:rsid w:val="00EC461C"/>
    <w:rsid w:val="00ED2ADE"/>
    <w:rsid w:val="00EE1DDD"/>
    <w:rsid w:val="00EE5712"/>
    <w:rsid w:val="00EF4725"/>
    <w:rsid w:val="00F10685"/>
    <w:rsid w:val="00F10B91"/>
    <w:rsid w:val="00F15399"/>
    <w:rsid w:val="00F26329"/>
    <w:rsid w:val="00F31B69"/>
    <w:rsid w:val="00F36537"/>
    <w:rsid w:val="00F367D8"/>
    <w:rsid w:val="00F5109A"/>
    <w:rsid w:val="00F630EB"/>
    <w:rsid w:val="00F67F40"/>
    <w:rsid w:val="00F7265A"/>
    <w:rsid w:val="00F72A8E"/>
    <w:rsid w:val="00F74475"/>
    <w:rsid w:val="00F74C70"/>
    <w:rsid w:val="00F757C3"/>
    <w:rsid w:val="00F803A4"/>
    <w:rsid w:val="00F80A73"/>
    <w:rsid w:val="00F90EDE"/>
    <w:rsid w:val="00F91CAF"/>
    <w:rsid w:val="00F9203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D4E1"/>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qFormat/>
    <w:rsid w:val="007962DB"/>
    <w:pPr>
      <w:spacing w:after="0" w:line="300" w:lineRule="atLeast"/>
      <w:outlineLvl w:val="0"/>
    </w:pPr>
    <w:rPr>
      <w:rFonts w:ascii="Tahoma" w:eastAsia="Times New Roman" w:hAnsi="Tahoma" w:cs="Times New Roman"/>
      <w:b/>
      <w:bCs/>
      <w:color w:val="627A50"/>
      <w:kern w:val="36"/>
      <w:sz w:val="24"/>
      <w:szCs w:val="24"/>
      <w:lang w:val="x-none" w:eastAsia="x-none"/>
    </w:rPr>
  </w:style>
  <w:style w:type="paragraph" w:styleId="2">
    <w:name w:val="heading 2"/>
    <w:basedOn w:val="a"/>
    <w:next w:val="a"/>
    <w:link w:val="20"/>
    <w:qFormat/>
    <w:rsid w:val="007962DB"/>
    <w:pPr>
      <w:keepNext/>
      <w:spacing w:after="0" w:line="240" w:lineRule="auto"/>
      <w:jc w:val="both"/>
      <w:outlineLvl w:val="1"/>
    </w:pPr>
    <w:rPr>
      <w:rFonts w:ascii="Times/Kazakh" w:eastAsia="Times New Roman" w:hAnsi="Times/Kazakh" w:cs="Times New Roman"/>
      <w:b/>
      <w:sz w:val="26"/>
      <w:szCs w:val="20"/>
      <w:lang w:eastAsia="ko-KR"/>
    </w:rPr>
  </w:style>
  <w:style w:type="paragraph" w:styleId="3">
    <w:name w:val="heading 3"/>
    <w:basedOn w:val="a"/>
    <w:next w:val="a"/>
    <w:link w:val="30"/>
    <w:uiPriority w:val="9"/>
    <w:qFormat/>
    <w:rsid w:val="007962DB"/>
    <w:pPr>
      <w:keepNext/>
      <w:spacing w:before="240" w:after="60" w:line="240" w:lineRule="auto"/>
      <w:outlineLvl w:val="2"/>
    </w:pPr>
    <w:rPr>
      <w:rFonts w:ascii="Arial" w:eastAsia="Times New Roman" w:hAnsi="Arial" w:cs="Times New Roman"/>
      <w:b/>
      <w:bCs/>
      <w:color w:val="000000"/>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Абзац"/>
    <w:basedOn w:val="a"/>
    <w:link w:val="a5"/>
    <w:uiPriority w:val="34"/>
    <w:qFormat/>
    <w:rsid w:val="00F91CAF"/>
    <w:pPr>
      <w:ind w:left="720"/>
      <w:contextualSpacing/>
    </w:pPr>
  </w:style>
  <w:style w:type="paragraph" w:styleId="a6">
    <w:name w:val="header"/>
    <w:basedOn w:val="a"/>
    <w:link w:val="a7"/>
    <w:uiPriority w:val="99"/>
    <w:unhideWhenUsed/>
    <w:qFormat/>
    <w:rsid w:val="004D51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5195"/>
  </w:style>
  <w:style w:type="paragraph" w:styleId="a8">
    <w:name w:val="footer"/>
    <w:basedOn w:val="a"/>
    <w:link w:val="a9"/>
    <w:unhideWhenUsed/>
    <w:rsid w:val="004D5195"/>
    <w:pPr>
      <w:tabs>
        <w:tab w:val="center" w:pos="4677"/>
        <w:tab w:val="right" w:pos="9355"/>
      </w:tabs>
      <w:spacing w:after="0" w:line="240" w:lineRule="auto"/>
    </w:pPr>
  </w:style>
  <w:style w:type="character" w:customStyle="1" w:styleId="a9">
    <w:name w:val="Нижний колонтитул Знак"/>
    <w:basedOn w:val="a0"/>
    <w:link w:val="a8"/>
    <w:rsid w:val="004D5195"/>
  </w:style>
  <w:style w:type="paragraph" w:styleId="aa">
    <w:name w:val="Balloon Text"/>
    <w:basedOn w:val="a"/>
    <w:link w:val="ab"/>
    <w:uiPriority w:val="99"/>
    <w:semiHidden/>
    <w:unhideWhenUsed/>
    <w:rsid w:val="00BE7F3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E7F3D"/>
    <w:rPr>
      <w:rFonts w:ascii="Segoe UI" w:hAnsi="Segoe UI" w:cs="Segoe UI"/>
      <w:sz w:val="18"/>
      <w:szCs w:val="18"/>
    </w:rPr>
  </w:style>
  <w:style w:type="paragraph" w:styleId="ac">
    <w:name w:val="footnote text"/>
    <w:basedOn w:val="a"/>
    <w:link w:val="ad"/>
    <w:unhideWhenUsed/>
    <w:rsid w:val="00C57952"/>
    <w:pPr>
      <w:spacing w:after="0" w:line="240" w:lineRule="auto"/>
    </w:pPr>
    <w:rPr>
      <w:sz w:val="20"/>
      <w:szCs w:val="20"/>
    </w:rPr>
  </w:style>
  <w:style w:type="character" w:customStyle="1" w:styleId="ad">
    <w:name w:val="Текст сноски Знак"/>
    <w:basedOn w:val="a0"/>
    <w:link w:val="ac"/>
    <w:rsid w:val="00C57952"/>
    <w:rPr>
      <w:sz w:val="20"/>
      <w:szCs w:val="20"/>
    </w:rPr>
  </w:style>
  <w:style w:type="character" w:styleId="ae">
    <w:name w:val="footnote reference"/>
    <w:basedOn w:val="a0"/>
    <w:uiPriority w:val="99"/>
    <w:semiHidden/>
    <w:unhideWhenUsed/>
    <w:rsid w:val="00C57952"/>
    <w:rPr>
      <w:vertAlign w:val="superscript"/>
    </w:rPr>
  </w:style>
  <w:style w:type="character" w:customStyle="1" w:styleId="10">
    <w:name w:val="Заголовок 1 Знак"/>
    <w:basedOn w:val="a0"/>
    <w:link w:val="1"/>
    <w:rsid w:val="007962DB"/>
    <w:rPr>
      <w:rFonts w:ascii="Tahoma" w:eastAsia="Times New Roman" w:hAnsi="Tahoma" w:cs="Times New Roman"/>
      <w:b/>
      <w:bCs/>
      <w:color w:val="627A50"/>
      <w:kern w:val="36"/>
      <w:sz w:val="24"/>
      <w:szCs w:val="24"/>
      <w:lang w:val="x-none" w:eastAsia="x-none"/>
    </w:rPr>
  </w:style>
  <w:style w:type="character" w:customStyle="1" w:styleId="20">
    <w:name w:val="Заголовок 2 Знак"/>
    <w:basedOn w:val="a0"/>
    <w:link w:val="2"/>
    <w:rsid w:val="007962DB"/>
    <w:rPr>
      <w:rFonts w:ascii="Times/Kazakh" w:eastAsia="Times New Roman" w:hAnsi="Times/Kazakh" w:cs="Times New Roman"/>
      <w:b/>
      <w:sz w:val="26"/>
      <w:szCs w:val="20"/>
      <w:lang w:eastAsia="ko-KR"/>
    </w:rPr>
  </w:style>
  <w:style w:type="character" w:customStyle="1" w:styleId="30">
    <w:name w:val="Заголовок 3 Знак"/>
    <w:basedOn w:val="a0"/>
    <w:link w:val="3"/>
    <w:uiPriority w:val="9"/>
    <w:rsid w:val="007962DB"/>
    <w:rPr>
      <w:rFonts w:ascii="Arial" w:eastAsia="Times New Roman" w:hAnsi="Arial" w:cs="Times New Roman"/>
      <w:b/>
      <w:bCs/>
      <w:color w:val="000000"/>
      <w:sz w:val="26"/>
      <w:szCs w:val="26"/>
      <w:lang w:val="x-none" w:eastAsia="x-none"/>
    </w:rPr>
  </w:style>
  <w:style w:type="numbering" w:customStyle="1" w:styleId="11">
    <w:name w:val="Нет списка1"/>
    <w:next w:val="a2"/>
    <w:uiPriority w:val="99"/>
    <w:semiHidden/>
    <w:unhideWhenUsed/>
    <w:rsid w:val="007962DB"/>
  </w:style>
  <w:style w:type="paragraph" w:customStyle="1" w:styleId="0">
    <w:name w:val="Знак_0"/>
    <w:basedOn w:val="a"/>
    <w:autoRedefine/>
    <w:rsid w:val="007962DB"/>
    <w:pPr>
      <w:spacing w:line="240" w:lineRule="exact"/>
    </w:pPr>
    <w:rPr>
      <w:rFonts w:ascii="Times New Roman" w:eastAsia="SimSun" w:hAnsi="Times New Roman" w:cs="Times New Roman"/>
      <w:b/>
      <w:sz w:val="28"/>
      <w:szCs w:val="24"/>
      <w:lang w:val="en-US"/>
    </w:rPr>
  </w:style>
  <w:style w:type="paragraph" w:styleId="af">
    <w:name w:val="Body Text Indent"/>
    <w:basedOn w:val="a"/>
    <w:link w:val="af0"/>
    <w:rsid w:val="007962DB"/>
    <w:pPr>
      <w:spacing w:after="0" w:line="240" w:lineRule="auto"/>
      <w:ind w:firstLine="1122"/>
      <w:jc w:val="both"/>
    </w:pPr>
    <w:rPr>
      <w:rFonts w:ascii="Times New Roman" w:eastAsia="Times New Roman" w:hAnsi="Times New Roman" w:cs="Times New Roman"/>
      <w:sz w:val="24"/>
      <w:szCs w:val="24"/>
      <w:lang w:val="kk-KZ" w:eastAsia="ru-RU"/>
    </w:rPr>
  </w:style>
  <w:style w:type="character" w:customStyle="1" w:styleId="af0">
    <w:name w:val="Основной текст с отступом Знак"/>
    <w:basedOn w:val="a0"/>
    <w:link w:val="af"/>
    <w:rsid w:val="007962DB"/>
    <w:rPr>
      <w:rFonts w:ascii="Times New Roman" w:eastAsia="Times New Roman" w:hAnsi="Times New Roman" w:cs="Times New Roman"/>
      <w:sz w:val="24"/>
      <w:szCs w:val="24"/>
      <w:lang w:val="kk-KZ" w:eastAsia="ru-RU"/>
    </w:rPr>
  </w:style>
  <w:style w:type="paragraph" w:styleId="af1">
    <w:name w:val="Title"/>
    <w:basedOn w:val="a"/>
    <w:link w:val="af2"/>
    <w:qFormat/>
    <w:rsid w:val="007962DB"/>
    <w:pPr>
      <w:spacing w:after="0" w:line="240" w:lineRule="auto"/>
      <w:jc w:val="center"/>
    </w:pPr>
    <w:rPr>
      <w:rFonts w:ascii="Times New Roman" w:eastAsia="Times New Roman" w:hAnsi="Times New Roman" w:cs="Times New Roman"/>
      <w:sz w:val="28"/>
      <w:szCs w:val="24"/>
      <w:lang w:eastAsia="ru-RU"/>
    </w:rPr>
  </w:style>
  <w:style w:type="character" w:customStyle="1" w:styleId="af2">
    <w:name w:val="Заголовок Знак"/>
    <w:basedOn w:val="a0"/>
    <w:link w:val="af1"/>
    <w:rsid w:val="007962DB"/>
    <w:rPr>
      <w:rFonts w:ascii="Times New Roman" w:eastAsia="Times New Roman" w:hAnsi="Times New Roman" w:cs="Times New Roman"/>
      <w:sz w:val="28"/>
      <w:szCs w:val="24"/>
      <w:lang w:eastAsia="ru-RU"/>
    </w:rPr>
  </w:style>
  <w:style w:type="paragraph" w:styleId="af3">
    <w:name w:val="Subtitle"/>
    <w:basedOn w:val="a"/>
    <w:link w:val="af4"/>
    <w:qFormat/>
    <w:rsid w:val="007962DB"/>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4">
    <w:name w:val="Подзаголовок Знак"/>
    <w:basedOn w:val="a0"/>
    <w:link w:val="af3"/>
    <w:rsid w:val="007962DB"/>
    <w:rPr>
      <w:rFonts w:ascii="Times New Roman" w:eastAsia="Times New Roman" w:hAnsi="Times New Roman" w:cs="Times New Roman"/>
      <w:sz w:val="28"/>
      <w:szCs w:val="24"/>
      <w:lang w:eastAsia="ru-RU"/>
    </w:rPr>
  </w:style>
  <w:style w:type="paragraph" w:styleId="af5">
    <w:name w:val="No Spacing"/>
    <w:qFormat/>
    <w:rsid w:val="007962DB"/>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7962DB"/>
    <w:pPr>
      <w:widowControl w:val="0"/>
      <w:spacing w:before="120" w:after="0" w:line="240" w:lineRule="auto"/>
      <w:ind w:left="851" w:hanging="851"/>
      <w:jc w:val="both"/>
    </w:pPr>
    <w:rPr>
      <w:rFonts w:ascii="Arial" w:eastAsia="Times New Roman" w:hAnsi="Arial" w:cs="Times New Roman"/>
      <w:snapToGrid w:val="0"/>
      <w:sz w:val="24"/>
      <w:szCs w:val="20"/>
      <w:lang w:eastAsia="ru-RU"/>
    </w:rPr>
  </w:style>
  <w:style w:type="table" w:customStyle="1" w:styleId="12">
    <w:name w:val="Сетка таблицы1"/>
    <w:basedOn w:val="a1"/>
    <w:next w:val="a3"/>
    <w:uiPriority w:val="39"/>
    <w:rsid w:val="007962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7962DB"/>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3">
    <w:name w:val="Знак Знак Знак1 Знак"/>
    <w:basedOn w:val="a"/>
    <w:autoRedefine/>
    <w:rsid w:val="007962DB"/>
    <w:pPr>
      <w:spacing w:line="240" w:lineRule="exact"/>
    </w:pPr>
    <w:rPr>
      <w:rFonts w:ascii="Times New Roman" w:eastAsia="Times New Roman" w:hAnsi="Times New Roman" w:cs="Times New Roman"/>
      <w:sz w:val="28"/>
      <w:szCs w:val="20"/>
      <w:lang w:val="en-US"/>
    </w:rPr>
  </w:style>
  <w:style w:type="paragraph" w:customStyle="1" w:styleId="14">
    <w:name w:val="Знак_1"/>
    <w:basedOn w:val="a"/>
    <w:autoRedefine/>
    <w:rsid w:val="007962DB"/>
    <w:pPr>
      <w:spacing w:line="240" w:lineRule="exact"/>
    </w:pPr>
    <w:rPr>
      <w:rFonts w:ascii="Times New Roman" w:eastAsia="SimSun" w:hAnsi="Times New Roman" w:cs="Times New Roman"/>
      <w:b/>
      <w:sz w:val="28"/>
      <w:szCs w:val="24"/>
      <w:lang w:val="en-US"/>
    </w:rPr>
  </w:style>
  <w:style w:type="character" w:customStyle="1" w:styleId="s1">
    <w:name w:val="s1"/>
    <w:rsid w:val="007962DB"/>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7962DB"/>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7962DB"/>
    <w:rPr>
      <w:rFonts w:ascii="Times New Roman" w:eastAsia="Times New Roman" w:hAnsi="Times New Roman" w:cs="Times New Roman"/>
      <w:sz w:val="20"/>
      <w:szCs w:val="20"/>
      <w:lang w:eastAsia="ru-RU"/>
    </w:rPr>
  </w:style>
  <w:style w:type="character" w:styleId="af6">
    <w:name w:val="Hyperlink"/>
    <w:uiPriority w:val="99"/>
    <w:rsid w:val="007962DB"/>
    <w:rPr>
      <w:rFonts w:ascii="Times New Roman" w:hAnsi="Times New Roman" w:cs="Times New Roman" w:hint="default"/>
      <w:color w:val="333399"/>
      <w:u w:val="single"/>
    </w:rPr>
  </w:style>
  <w:style w:type="paragraph" w:customStyle="1" w:styleId="af7">
    <w:name w:val="Знак Знак Знак"/>
    <w:basedOn w:val="a"/>
    <w:autoRedefine/>
    <w:rsid w:val="007962DB"/>
    <w:pPr>
      <w:spacing w:line="240" w:lineRule="exact"/>
    </w:pPr>
    <w:rPr>
      <w:rFonts w:ascii="Times New Roman" w:eastAsia="SimSun" w:hAnsi="Times New Roman" w:cs="Times New Roman"/>
      <w:b/>
      <w:sz w:val="28"/>
      <w:szCs w:val="24"/>
      <w:lang w:val="en-US"/>
    </w:rPr>
  </w:style>
  <w:style w:type="paragraph" w:styleId="af8">
    <w:name w:val="Normal (Web)"/>
    <w:basedOn w:val="a"/>
    <w:rsid w:val="00796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page number"/>
    <w:basedOn w:val="a0"/>
    <w:rsid w:val="007962DB"/>
  </w:style>
  <w:style w:type="character" w:styleId="afa">
    <w:name w:val="Strong"/>
    <w:uiPriority w:val="22"/>
    <w:qFormat/>
    <w:rsid w:val="007962DB"/>
    <w:rPr>
      <w:b/>
      <w:bCs/>
    </w:rPr>
  </w:style>
  <w:style w:type="paragraph" w:customStyle="1" w:styleId="23">
    <w:name w:val="Знак_2"/>
    <w:basedOn w:val="a"/>
    <w:autoRedefine/>
    <w:rsid w:val="007962DB"/>
    <w:pPr>
      <w:spacing w:line="240" w:lineRule="exact"/>
    </w:pPr>
    <w:rPr>
      <w:rFonts w:ascii="Times New Roman" w:eastAsia="SimSun" w:hAnsi="Times New Roman" w:cs="Times New Roman"/>
      <w:b/>
      <w:sz w:val="28"/>
      <w:szCs w:val="24"/>
      <w:lang w:val="en-US"/>
    </w:rPr>
  </w:style>
  <w:style w:type="paragraph" w:customStyle="1" w:styleId="31">
    <w:name w:val="Знак_3"/>
    <w:basedOn w:val="a"/>
    <w:autoRedefine/>
    <w:rsid w:val="007962DB"/>
    <w:pPr>
      <w:spacing w:line="240" w:lineRule="exact"/>
    </w:pPr>
    <w:rPr>
      <w:rFonts w:ascii="Times New Roman" w:eastAsia="SimSun" w:hAnsi="Times New Roman" w:cs="Times New Roman"/>
      <w:b/>
      <w:sz w:val="28"/>
      <w:szCs w:val="24"/>
      <w:lang w:val="en-US"/>
    </w:rPr>
  </w:style>
  <w:style w:type="paragraph" w:customStyle="1" w:styleId="afb">
    <w:name w:val="Знак"/>
    <w:basedOn w:val="a"/>
    <w:autoRedefine/>
    <w:rsid w:val="007962DB"/>
    <w:pPr>
      <w:spacing w:line="240" w:lineRule="exact"/>
    </w:pPr>
    <w:rPr>
      <w:rFonts w:ascii="Times New Roman" w:eastAsia="SimSun" w:hAnsi="Times New Roman" w:cs="Times New Roman"/>
      <w:b/>
      <w:sz w:val="28"/>
      <w:szCs w:val="24"/>
      <w:lang w:val="en-US"/>
    </w:rPr>
  </w:style>
  <w:style w:type="paragraph" w:customStyle="1" w:styleId="15">
    <w:name w:val="Знак Знак Знак1 Знак Знак Знак Знак Знак Знак"/>
    <w:basedOn w:val="a"/>
    <w:next w:val="2"/>
    <w:autoRedefine/>
    <w:rsid w:val="007962DB"/>
    <w:pPr>
      <w:spacing w:line="240" w:lineRule="auto"/>
      <w:ind w:firstLine="720"/>
      <w:jc w:val="both"/>
    </w:pPr>
    <w:rPr>
      <w:rFonts w:ascii="Times New Roman" w:eastAsia="Times New Roman" w:hAnsi="Times New Roman" w:cs="Times New Roman"/>
      <w:sz w:val="28"/>
      <w:szCs w:val="28"/>
      <w:lang w:val="en-US"/>
    </w:rPr>
  </w:style>
  <w:style w:type="character" w:customStyle="1" w:styleId="a5">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4"/>
    <w:uiPriority w:val="34"/>
    <w:qFormat/>
    <w:rsid w:val="007962DB"/>
  </w:style>
  <w:style w:type="table" w:customStyle="1" w:styleId="110">
    <w:name w:val="Сетка таблицы11"/>
    <w:basedOn w:val="a1"/>
    <w:next w:val="a3"/>
    <w:uiPriority w:val="39"/>
    <w:rsid w:val="007962D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39"/>
    <w:rsid w:val="007962D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
    <w:name w:val="pr"/>
    <w:basedOn w:val="a"/>
    <w:rsid w:val="007962DB"/>
    <w:pPr>
      <w:spacing w:after="0" w:line="240" w:lineRule="auto"/>
      <w:jc w:val="right"/>
    </w:pPr>
    <w:rPr>
      <w:rFonts w:ascii="Times New Roman" w:eastAsia="Times New Roman" w:hAnsi="Times New Roman" w:cs="Times New Roman"/>
      <w:color w:val="000000"/>
      <w:sz w:val="24"/>
      <w:szCs w:val="24"/>
      <w:lang w:val="en-US"/>
    </w:rPr>
  </w:style>
  <w:style w:type="character" w:customStyle="1" w:styleId="s2">
    <w:name w:val="s2"/>
    <w:basedOn w:val="a0"/>
    <w:rsid w:val="007962DB"/>
    <w:rPr>
      <w:color w:val="000080"/>
    </w:rPr>
  </w:style>
  <w:style w:type="paragraph" w:customStyle="1" w:styleId="pc">
    <w:name w:val="pc"/>
    <w:basedOn w:val="a"/>
    <w:rsid w:val="007962DB"/>
    <w:pPr>
      <w:spacing w:after="0" w:line="240" w:lineRule="auto"/>
      <w:jc w:val="center"/>
    </w:pPr>
    <w:rPr>
      <w:rFonts w:ascii="Times New Roman" w:eastAsia="Times New Roman" w:hAnsi="Times New Roman" w:cs="Times New Roman"/>
      <w:color w:val="000000"/>
      <w:sz w:val="24"/>
      <w:szCs w:val="24"/>
      <w:lang w:val="en-US"/>
    </w:rPr>
  </w:style>
  <w:style w:type="character" w:styleId="afc">
    <w:name w:val="annotation reference"/>
    <w:basedOn w:val="a0"/>
    <w:unhideWhenUsed/>
    <w:rsid w:val="007962DB"/>
    <w:rPr>
      <w:sz w:val="16"/>
      <w:szCs w:val="16"/>
    </w:rPr>
  </w:style>
  <w:style w:type="paragraph" w:styleId="afd">
    <w:name w:val="annotation text"/>
    <w:basedOn w:val="a"/>
    <w:link w:val="afe"/>
    <w:unhideWhenUsed/>
    <w:rsid w:val="007962DB"/>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rsid w:val="007962DB"/>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unhideWhenUsed/>
    <w:rsid w:val="007962DB"/>
    <w:rPr>
      <w:b/>
      <w:bCs/>
    </w:rPr>
  </w:style>
  <w:style w:type="character" w:customStyle="1" w:styleId="aff0">
    <w:name w:val="Тема примечания Знак"/>
    <w:basedOn w:val="afe"/>
    <w:link w:val="aff"/>
    <w:uiPriority w:val="99"/>
    <w:rsid w:val="007962DB"/>
    <w:rPr>
      <w:rFonts w:ascii="Times New Roman" w:eastAsia="Times New Roman" w:hAnsi="Times New Roman" w:cs="Times New Roman"/>
      <w:b/>
      <w:bCs/>
      <w:sz w:val="20"/>
      <w:szCs w:val="20"/>
      <w:lang w:eastAsia="ru-RU"/>
    </w:rPr>
  </w:style>
  <w:style w:type="numbering" w:customStyle="1" w:styleId="NoList1">
    <w:name w:val="No List1"/>
    <w:next w:val="a2"/>
    <w:uiPriority w:val="99"/>
    <w:semiHidden/>
    <w:unhideWhenUsed/>
    <w:rsid w:val="007962DB"/>
  </w:style>
  <w:style w:type="character" w:styleId="aff1">
    <w:name w:val="FollowedHyperlink"/>
    <w:rsid w:val="007962DB"/>
    <w:rPr>
      <w:color w:val="800080"/>
      <w:u w:val="single"/>
    </w:rPr>
  </w:style>
  <w:style w:type="paragraph" w:styleId="HTML">
    <w:name w:val="HTML Preformatted"/>
    <w:basedOn w:val="a"/>
    <w:link w:val="HTML0"/>
    <w:rsid w:val="00796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HTML0">
    <w:name w:val="Стандартный HTML Знак"/>
    <w:basedOn w:val="a0"/>
    <w:link w:val="HTML"/>
    <w:rsid w:val="007962DB"/>
    <w:rPr>
      <w:rFonts w:ascii="Courier New" w:eastAsia="Times New Roman" w:hAnsi="Courier New" w:cs="Times New Roman"/>
      <w:color w:val="000000"/>
      <w:sz w:val="20"/>
      <w:szCs w:val="20"/>
      <w:lang w:val="x-none" w:eastAsia="x-none"/>
    </w:rPr>
  </w:style>
  <w:style w:type="paragraph" w:customStyle="1" w:styleId="s8">
    <w:name w:val="s8"/>
    <w:basedOn w:val="a"/>
    <w:rsid w:val="007962DB"/>
    <w:pPr>
      <w:spacing w:after="0" w:line="240" w:lineRule="auto"/>
    </w:pPr>
    <w:rPr>
      <w:rFonts w:ascii="Times New Roman" w:eastAsia="Times New Roman" w:hAnsi="Times New Roman" w:cs="Times New Roman"/>
      <w:i/>
      <w:iCs/>
      <w:vanish/>
      <w:color w:val="FF0000"/>
      <w:sz w:val="20"/>
      <w:szCs w:val="20"/>
      <w:lang w:eastAsia="ru-RU"/>
    </w:rPr>
  </w:style>
  <w:style w:type="character" w:customStyle="1" w:styleId="s3">
    <w:name w:val="s3"/>
    <w:rsid w:val="007962DB"/>
    <w:rPr>
      <w:rFonts w:ascii="Times New Roman" w:hAnsi="Times New Roman" w:cs="Times New Roman" w:hint="default"/>
      <w:b w:val="0"/>
      <w:bCs w:val="0"/>
      <w:i/>
      <w:iCs/>
      <w:strike w:val="0"/>
      <w:dstrike w:val="0"/>
      <w:vanish/>
      <w:webHidden w:val="0"/>
      <w:color w:val="FF0000"/>
      <w:sz w:val="20"/>
      <w:szCs w:val="20"/>
      <w:u w:val="none"/>
      <w:effect w:val="none"/>
      <w:specVanish w:val="0"/>
    </w:rPr>
  </w:style>
  <w:style w:type="character" w:customStyle="1" w:styleId="s6">
    <w:name w:val="s6"/>
    <w:rsid w:val="007962DB"/>
    <w:rPr>
      <w:rFonts w:ascii="Times New Roman" w:hAnsi="Times New Roman" w:cs="Times New Roman" w:hint="default"/>
      <w:b w:val="0"/>
      <w:bCs w:val="0"/>
      <w:i w:val="0"/>
      <w:iCs w:val="0"/>
      <w:strike/>
      <w:color w:val="808000"/>
      <w:sz w:val="20"/>
      <w:szCs w:val="20"/>
    </w:rPr>
  </w:style>
  <w:style w:type="character" w:customStyle="1" w:styleId="s7">
    <w:name w:val="s7"/>
    <w:rsid w:val="007962DB"/>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sid w:val="007962DB"/>
    <w:rPr>
      <w:i/>
      <w:iCs/>
      <w:vanish/>
      <w:webHidden w:val="0"/>
      <w:color w:val="333399"/>
      <w:u w:val="single"/>
      <w:bdr w:val="none" w:sz="0" w:space="0" w:color="auto" w:frame="1"/>
      <w:specVanish w:val="0"/>
    </w:rPr>
  </w:style>
  <w:style w:type="character" w:customStyle="1" w:styleId="s10">
    <w:name w:val="s10"/>
    <w:rsid w:val="007962DB"/>
    <w:rPr>
      <w:strike/>
      <w:color w:val="333399"/>
      <w:u w:val="single"/>
      <w:bdr w:val="none" w:sz="0" w:space="0" w:color="auto" w:frame="1"/>
    </w:rPr>
  </w:style>
  <w:style w:type="character" w:customStyle="1" w:styleId="s11">
    <w:name w:val="s11"/>
    <w:rsid w:val="007962DB"/>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sid w:val="007962DB"/>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sid w:val="007962DB"/>
    <w:rPr>
      <w:rFonts w:ascii="Courier New" w:hAnsi="Courier New" w:cs="Courier New" w:hint="default"/>
      <w:b w:val="0"/>
      <w:bCs w:val="0"/>
      <w:i/>
      <w:iCs/>
      <w:strike w:val="0"/>
      <w:dstrike w:val="0"/>
      <w:vanish/>
      <w:webHidden w:val="0"/>
      <w:color w:val="FF0000"/>
      <w:sz w:val="20"/>
      <w:szCs w:val="20"/>
      <w:u w:val="none"/>
      <w:effect w:val="none"/>
      <w:specVanish w:val="0"/>
    </w:rPr>
  </w:style>
  <w:style w:type="character" w:customStyle="1" w:styleId="s14">
    <w:name w:val="s14"/>
    <w:rsid w:val="007962DB"/>
    <w:rPr>
      <w:rFonts w:ascii="Courier New" w:hAnsi="Courier New" w:cs="Courier New" w:hint="default"/>
      <w:b w:val="0"/>
      <w:bCs w:val="0"/>
      <w:i w:val="0"/>
      <w:iCs w:val="0"/>
      <w:strike/>
      <w:color w:val="808000"/>
      <w:sz w:val="20"/>
      <w:szCs w:val="20"/>
    </w:rPr>
  </w:style>
  <w:style w:type="character" w:customStyle="1" w:styleId="s15">
    <w:name w:val="s15"/>
    <w:rsid w:val="007962DB"/>
    <w:rPr>
      <w:rFonts w:ascii="Courier New" w:hAnsi="Courier New" w:cs="Courier New" w:hint="default"/>
      <w:color w:val="333399"/>
      <w:u w:val="single"/>
      <w:bdr w:val="none" w:sz="0" w:space="0" w:color="auto" w:frame="1"/>
    </w:rPr>
  </w:style>
  <w:style w:type="character" w:customStyle="1" w:styleId="s5">
    <w:name w:val="s5"/>
    <w:rsid w:val="007962DB"/>
    <w:rPr>
      <w:rFonts w:ascii="Times New Roman" w:hAnsi="Times New Roman" w:cs="Times New Roman" w:hint="default"/>
      <w:b w:val="0"/>
      <w:bCs w:val="0"/>
      <w:i w:val="0"/>
      <w:iCs w:val="0"/>
      <w:strike w:val="0"/>
      <w:dstrike w:val="0"/>
      <w:color w:val="808080"/>
      <w:sz w:val="20"/>
      <w:szCs w:val="20"/>
      <w:u w:val="none"/>
      <w:effect w:val="none"/>
    </w:rPr>
  </w:style>
  <w:style w:type="paragraph" w:styleId="aff2">
    <w:name w:val="Body Text"/>
    <w:basedOn w:val="a"/>
    <w:link w:val="aff3"/>
    <w:rsid w:val="007962DB"/>
    <w:pPr>
      <w:spacing w:after="0" w:line="240" w:lineRule="auto"/>
    </w:pPr>
    <w:rPr>
      <w:rFonts w:ascii="Times New Roman" w:eastAsia="Times New Roman" w:hAnsi="Times New Roman" w:cs="Times New Roman"/>
      <w:sz w:val="24"/>
      <w:szCs w:val="20"/>
      <w:lang w:val="x-none" w:eastAsia="x-none"/>
    </w:rPr>
  </w:style>
  <w:style w:type="character" w:customStyle="1" w:styleId="aff3">
    <w:name w:val="Основной текст Знак"/>
    <w:basedOn w:val="a0"/>
    <w:link w:val="aff2"/>
    <w:rsid w:val="007962DB"/>
    <w:rPr>
      <w:rFonts w:ascii="Times New Roman" w:eastAsia="Times New Roman" w:hAnsi="Times New Roman" w:cs="Times New Roman"/>
      <w:sz w:val="24"/>
      <w:szCs w:val="20"/>
      <w:lang w:val="x-none" w:eastAsia="x-none"/>
    </w:rPr>
  </w:style>
  <w:style w:type="paragraph" w:customStyle="1" w:styleId="16">
    <w:name w:val="Стиль1"/>
    <w:basedOn w:val="a"/>
    <w:rsid w:val="007962DB"/>
    <w:pPr>
      <w:widowControl w:val="0"/>
      <w:spacing w:after="0" w:line="240" w:lineRule="auto"/>
      <w:jc w:val="both"/>
    </w:pPr>
    <w:rPr>
      <w:rFonts w:ascii="Times New Roman" w:eastAsia="Times New Roman" w:hAnsi="Times New Roman" w:cs="Times New Roman"/>
      <w:snapToGrid w:val="0"/>
      <w:sz w:val="28"/>
      <w:szCs w:val="24"/>
      <w:lang w:eastAsia="ru-RU"/>
    </w:rPr>
  </w:style>
  <w:style w:type="character" w:customStyle="1" w:styleId="apple-converted-space">
    <w:name w:val="apple-converted-space"/>
    <w:basedOn w:val="a0"/>
    <w:rsid w:val="007962DB"/>
  </w:style>
  <w:style w:type="paragraph" w:styleId="aff4">
    <w:name w:val="Revision"/>
    <w:hidden/>
    <w:uiPriority w:val="99"/>
    <w:semiHidden/>
    <w:rsid w:val="007962DB"/>
    <w:pPr>
      <w:spacing w:after="0" w:line="240" w:lineRule="auto"/>
    </w:pPr>
    <w:rPr>
      <w:rFonts w:ascii="Times New Roman" w:eastAsia="Calibri" w:hAnsi="Times New Roman" w:cs="Times New Roman"/>
      <w:sz w:val="24"/>
    </w:rPr>
  </w:style>
  <w:style w:type="character" w:customStyle="1" w:styleId="s21">
    <w:name w:val="s21"/>
    <w:rsid w:val="007962DB"/>
  </w:style>
  <w:style w:type="character" w:customStyle="1" w:styleId="tlid-translation">
    <w:name w:val="tlid-translation"/>
    <w:rsid w:val="007962DB"/>
  </w:style>
  <w:style w:type="paragraph" w:customStyle="1" w:styleId="pj">
    <w:name w:val="pj"/>
    <w:basedOn w:val="a"/>
    <w:rsid w:val="007962DB"/>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20">
    <w:name w:val="s20"/>
    <w:rsid w:val="007962DB"/>
  </w:style>
  <w:style w:type="character" w:customStyle="1" w:styleId="anegp0gi0b9av8jahpyh">
    <w:name w:val="anegp0gi0b9av8jahpyh"/>
    <w:basedOn w:val="a0"/>
    <w:rsid w:val="007962DB"/>
  </w:style>
  <w:style w:type="table" w:customStyle="1" w:styleId="TableGridLight1">
    <w:name w:val="Table Grid Light1"/>
    <w:basedOn w:val="a1"/>
    <w:next w:val="aff5"/>
    <w:uiPriority w:val="40"/>
    <w:rsid w:val="007962DB"/>
    <w:pPr>
      <w:spacing w:after="0" w:line="240" w:lineRule="auto"/>
    </w:pPr>
    <w:rPr>
      <w:rFonts w:ascii="Times New Roman" w:eastAsia="Calibri" w:hAnsi="Times New Roman" w:cs="Times New Roman"/>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7">
    <w:name w:val="Сетка таблицы светлая1"/>
    <w:basedOn w:val="a1"/>
    <w:next w:val="aff5"/>
    <w:uiPriority w:val="40"/>
    <w:rsid w:val="007962DB"/>
    <w:pPr>
      <w:spacing w:after="0" w:line="240" w:lineRule="auto"/>
    </w:pPr>
    <w:rPr>
      <w:rFonts w:ascii="Times New Roman" w:eastAsia="Calibri"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2">
    <w:name w:val="No List2"/>
    <w:next w:val="a2"/>
    <w:uiPriority w:val="99"/>
    <w:semiHidden/>
    <w:unhideWhenUsed/>
    <w:rsid w:val="007962DB"/>
  </w:style>
  <w:style w:type="table" w:customStyle="1" w:styleId="TableGrid1">
    <w:name w:val="Table Grid1"/>
    <w:basedOn w:val="a1"/>
    <w:next w:val="a3"/>
    <w:uiPriority w:val="39"/>
    <w:rsid w:val="007962D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2"/>
    <w:uiPriority w:val="99"/>
    <w:semiHidden/>
    <w:unhideWhenUsed/>
    <w:rsid w:val="007962DB"/>
  </w:style>
  <w:style w:type="table" w:customStyle="1" w:styleId="TableGrid2">
    <w:name w:val="Table Grid2"/>
    <w:basedOn w:val="a1"/>
    <w:next w:val="a3"/>
    <w:uiPriority w:val="39"/>
    <w:rsid w:val="007962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5">
    <w:name w:val="Grid Table Light"/>
    <w:basedOn w:val="a1"/>
    <w:uiPriority w:val="40"/>
    <w:rsid w:val="007962D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054962260">
      <w:bodyDiv w:val="1"/>
      <w:marLeft w:val="0"/>
      <w:marRight w:val="0"/>
      <w:marTop w:val="0"/>
      <w:marBottom w:val="0"/>
      <w:divBdr>
        <w:top w:val="none" w:sz="0" w:space="0" w:color="auto"/>
        <w:left w:val="none" w:sz="0" w:space="0" w:color="auto"/>
        <w:bottom w:val="none" w:sz="0" w:space="0" w:color="auto"/>
        <w:right w:val="none" w:sz="0" w:space="0" w:color="auto"/>
      </w:divBdr>
    </w:div>
    <w:div w:id="1780908019">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38380626.100.1006483062_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8380626.100.1006483062_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l:38380626.100.1006483062_4" TargetMode="External"/><Relationship Id="rId4" Type="http://schemas.openxmlformats.org/officeDocument/2006/relationships/settings" Target="settings.xml"/><Relationship Id="rId9" Type="http://schemas.openxmlformats.org/officeDocument/2006/relationships/hyperlink" Target="jl:38380626.100.1006483062_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E1F92-9A17-41F7-83DA-C74E35235DED}">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65</TotalTime>
  <Pages>17</Pages>
  <Words>4650</Words>
  <Characters>26509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Акмарал Мухамедова</cp:lastModifiedBy>
  <cp:revision>52</cp:revision>
  <cp:lastPrinted>2025-10-10T11:07:00Z</cp:lastPrinted>
  <dcterms:created xsi:type="dcterms:W3CDTF">2025-12-14T13:46:00Z</dcterms:created>
  <dcterms:modified xsi:type="dcterms:W3CDTF">2026-08-07T04:52:00Z</dcterms:modified>
</cp:coreProperties>
</file>