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F8" w:rsidRPr="00240BBF" w:rsidRDefault="00106658" w:rsidP="00C239F8">
      <w:pPr>
        <w:tabs>
          <w:tab w:val="left" w:pos="2595"/>
        </w:tabs>
        <w:jc w:val="center"/>
        <w:rPr>
          <w:rFonts w:eastAsia="Arial Unicode MS"/>
          <w:b/>
          <w:lang w:val="kk-KZ"/>
        </w:rPr>
      </w:pPr>
      <w:r w:rsidRPr="00240BBF">
        <w:rPr>
          <w:b/>
          <w:lang w:val="kk-KZ"/>
        </w:rPr>
        <w:t>«Қазақстан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Pr="00240BBF">
        <w:rPr>
          <w:rFonts w:eastAsia="Arial Unicode MS"/>
          <w:b/>
          <w:lang w:val="kk-KZ"/>
        </w:rPr>
        <w:t xml:space="preserve">» Қазақстан Республикасы Ұлттық Банкі </w:t>
      </w:r>
      <w:r w:rsidRPr="00240BBF">
        <w:rPr>
          <w:b/>
          <w:lang w:val="kk-KZ"/>
        </w:rPr>
        <w:t xml:space="preserve">Басқармасы </w:t>
      </w:r>
      <w:r w:rsidRPr="00240BBF">
        <w:rPr>
          <w:rFonts w:eastAsia="Arial Unicode MS"/>
          <w:b/>
          <w:lang w:val="kk-KZ"/>
        </w:rPr>
        <w:t>қаулысының жобасына</w:t>
      </w:r>
      <w:r w:rsidR="00C239F8" w:rsidRPr="00240BBF">
        <w:rPr>
          <w:rFonts w:eastAsia="Arial Unicode MS"/>
          <w:b/>
          <w:lang w:val="kk-KZ"/>
        </w:rPr>
        <w:t xml:space="preserve"> ақпараттық кесте</w:t>
      </w:r>
    </w:p>
    <w:p w:rsidR="00C239F8" w:rsidRPr="00240BBF" w:rsidRDefault="00C239F8"/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240BBF" w:rsidTr="00E02D3A">
        <w:tc>
          <w:tcPr>
            <w:tcW w:w="318" w:type="pct"/>
          </w:tcPr>
          <w:p w:rsidR="00FE5314" w:rsidRPr="00240BBF" w:rsidRDefault="00FE5314" w:rsidP="00E02D3A">
            <w:pPr>
              <w:jc w:val="center"/>
            </w:pPr>
            <w:r w:rsidRPr="00240BBF">
              <w:t>1.</w:t>
            </w:r>
          </w:p>
        </w:tc>
        <w:tc>
          <w:tcPr>
            <w:tcW w:w="2050" w:type="pct"/>
          </w:tcPr>
          <w:p w:rsidR="00BB0F8A" w:rsidRPr="00240BBF" w:rsidRDefault="00BB0F8A" w:rsidP="00E02D3A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 xml:space="preserve">НҚА жобасының атауы </w:t>
            </w:r>
          </w:p>
          <w:p w:rsidR="00BB0F8A" w:rsidRPr="00240BBF" w:rsidRDefault="00BB0F8A" w:rsidP="00E02D3A">
            <w:pPr>
              <w:jc w:val="both"/>
              <w:rPr>
                <w:i/>
              </w:rPr>
            </w:pPr>
            <w:r w:rsidRPr="00240BBF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240BBF" w:rsidRDefault="00106658" w:rsidP="00A5752C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«Қазақстан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      </w:r>
            <w:r w:rsidRPr="00240BBF">
              <w:rPr>
                <w:rFonts w:eastAsia="Arial Unicode MS"/>
                <w:lang w:val="kk-KZ"/>
              </w:rPr>
              <w:t xml:space="preserve">» Қазақстан Республикасы Ұлттық Банкі </w:t>
            </w:r>
            <w:r w:rsidRPr="00240BBF">
              <w:rPr>
                <w:lang w:val="kk-KZ"/>
              </w:rPr>
              <w:t xml:space="preserve">Басқармасы </w:t>
            </w:r>
            <w:r w:rsidRPr="00240BBF">
              <w:rPr>
                <w:rFonts w:eastAsia="Arial Unicode MS"/>
                <w:lang w:val="kk-KZ"/>
              </w:rPr>
              <w:t>қаулысының жобасы</w:t>
            </w:r>
          </w:p>
        </w:tc>
      </w:tr>
      <w:tr w:rsidR="00BB0F8A" w:rsidRPr="00240BBF" w:rsidTr="00E02D3A">
        <w:tc>
          <w:tcPr>
            <w:tcW w:w="318" w:type="pct"/>
          </w:tcPr>
          <w:p w:rsidR="00BB0F8A" w:rsidRPr="00240BBF" w:rsidRDefault="00BB0F8A" w:rsidP="00BB0F8A">
            <w:pPr>
              <w:jc w:val="center"/>
            </w:pPr>
            <w:r w:rsidRPr="00240BBF">
              <w:t>2.</w:t>
            </w:r>
          </w:p>
        </w:tc>
        <w:tc>
          <w:tcPr>
            <w:tcW w:w="2050" w:type="pct"/>
          </w:tcPr>
          <w:p w:rsidR="00BB0F8A" w:rsidRPr="00240BBF" w:rsidRDefault="00BB0F8A" w:rsidP="00BB0F8A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240BBF" w:rsidRDefault="00BB0F8A" w:rsidP="00BB0F8A">
            <w:pPr>
              <w:ind w:right="126"/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Қазақстан Республикасының Ұлттық Банкі.</w:t>
            </w:r>
          </w:p>
        </w:tc>
      </w:tr>
      <w:tr w:rsidR="00AD23B1" w:rsidRPr="00B22493" w:rsidTr="00E02D3A">
        <w:tc>
          <w:tcPr>
            <w:tcW w:w="318" w:type="pct"/>
          </w:tcPr>
          <w:p w:rsidR="00AD23B1" w:rsidRPr="00240BBF" w:rsidRDefault="00AD23B1" w:rsidP="00AD23B1">
            <w:pPr>
              <w:jc w:val="center"/>
            </w:pPr>
            <w:r w:rsidRPr="00240BBF">
              <w:t>3.</w:t>
            </w:r>
          </w:p>
        </w:tc>
        <w:tc>
          <w:tcPr>
            <w:tcW w:w="2050" w:type="pct"/>
          </w:tcPr>
          <w:p w:rsidR="00AD23B1" w:rsidRPr="00240BBF" w:rsidRDefault="00AD23B1" w:rsidP="00AD23B1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 xml:space="preserve">НҚА жобасын әзірлеу үшін негіздер </w:t>
            </w:r>
            <w:r w:rsidRPr="00240BBF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240BBF" w:rsidRDefault="00454F23" w:rsidP="00454F23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 xml:space="preserve">Жоба </w:t>
            </w:r>
            <w:r w:rsidR="00967981" w:rsidRPr="00240BBF">
              <w:rPr>
                <w:lang w:val="kk-KZ"/>
              </w:rPr>
              <w:t>Қазақстан Республикасы Премьер-Министрінің «</w:t>
            </w:r>
            <w:r w:rsidR="00967981" w:rsidRPr="00240BBF">
              <w:rPr>
                <w:bCs/>
                <w:lang w:val="kk-KZ"/>
              </w:rPr>
              <w:t>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</w:t>
            </w:r>
            <w:r w:rsidR="00967981" w:rsidRPr="00240BBF">
              <w:rPr>
                <w:lang w:val="kk-KZ"/>
              </w:rPr>
              <w:t xml:space="preserve">» және </w:t>
            </w:r>
            <w:r w:rsidR="00967981" w:rsidRPr="00240BBF">
              <w:rPr>
                <w:bCs/>
                <w:lang w:val="kk-KZ"/>
              </w:rPr>
              <w:t xml:space="preserve">«Қазақстан Республика-сының Қылмыстық кодексіне, Қазақстан Республикасының Қылмыстық-процестік кодексіне және Қазақстан Республикасының Әкімшілік құқық бұзушылық туралы кодексіне сыбайлас жемқорлыққа қарсы іс-қимыл мәселелері бойынша өзгерістер мен толықтырулар енгізу туралы» </w:t>
            </w:r>
            <w:r w:rsidR="00967981" w:rsidRPr="00240BBF">
              <w:rPr>
                <w:rFonts w:eastAsia="Consolas"/>
                <w:lang w:val="kk-KZ"/>
              </w:rPr>
              <w:t>2026 жылғы 12 маусымдағы Қазақстан Республикасының заңдарын іске асыру</w:t>
            </w:r>
            <w:r w:rsidR="00967981" w:rsidRPr="00240BBF">
              <w:rPr>
                <w:lang w:val="kk-KZ"/>
              </w:rPr>
              <w:t xml:space="preserve"> жөніндегі шаралар туралы» өкіміне</w:t>
            </w:r>
            <w:r w:rsidRPr="00240BBF">
              <w:rPr>
                <w:lang w:val="kk-KZ"/>
              </w:rPr>
              <w:t xml:space="preserve"> сәйкес әзірленді.</w:t>
            </w:r>
          </w:p>
        </w:tc>
      </w:tr>
      <w:tr w:rsidR="00AD23B1" w:rsidRPr="00B22493" w:rsidTr="00E02D3A">
        <w:tc>
          <w:tcPr>
            <w:tcW w:w="318" w:type="pct"/>
          </w:tcPr>
          <w:p w:rsidR="00AD23B1" w:rsidRPr="00240BBF" w:rsidRDefault="00AD23B1" w:rsidP="00AD23B1">
            <w:pPr>
              <w:jc w:val="center"/>
            </w:pPr>
            <w:r w:rsidRPr="00240BBF">
              <w:t>4.</w:t>
            </w:r>
          </w:p>
        </w:tc>
        <w:tc>
          <w:tcPr>
            <w:tcW w:w="2050" w:type="pct"/>
          </w:tcPr>
          <w:p w:rsidR="00AD23B1" w:rsidRPr="00240BBF" w:rsidRDefault="00AD23B1" w:rsidP="00AD23B1">
            <w:pPr>
              <w:jc w:val="both"/>
              <w:rPr>
                <w:bCs/>
                <w:lang w:val="kk-KZ"/>
              </w:rPr>
            </w:pPr>
            <w:r w:rsidRPr="00240BBF">
              <w:rPr>
                <w:bCs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CE3670" w:rsidRPr="00240BBF" w:rsidRDefault="00CE3670" w:rsidP="00CE3670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Жоба:</w:t>
            </w:r>
          </w:p>
          <w:p w:rsidR="00D90A4E" w:rsidRPr="00240BBF" w:rsidRDefault="00D90A4E" w:rsidP="00CE3670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 xml:space="preserve">- Ұлттық Банк </w:t>
            </w:r>
            <w:r w:rsidR="00A70099" w:rsidRPr="00C137D9">
              <w:rPr>
                <w:sz w:val="25"/>
                <w:szCs w:val="25"/>
                <w:lang w:val="kk-KZ"/>
              </w:rPr>
              <w:t>қызметкері лауазым</w:t>
            </w:r>
            <w:r w:rsidR="00A70099">
              <w:rPr>
                <w:sz w:val="25"/>
                <w:szCs w:val="25"/>
                <w:lang w:val="kk-KZ"/>
              </w:rPr>
              <w:t>ына</w:t>
            </w:r>
            <w:r w:rsidR="00A70099" w:rsidRPr="00C137D9">
              <w:rPr>
                <w:sz w:val="25"/>
                <w:szCs w:val="25"/>
                <w:lang w:val="kk-KZ"/>
              </w:rPr>
              <w:t xml:space="preserve"> </w:t>
            </w:r>
            <w:r w:rsidRPr="00240BBF">
              <w:rPr>
                <w:lang w:val="kk-KZ"/>
              </w:rPr>
              <w:t xml:space="preserve">тағайындау мәселелері; </w:t>
            </w:r>
          </w:p>
          <w:p w:rsidR="00D90A4E" w:rsidRPr="00240BBF" w:rsidRDefault="00D90A4E" w:rsidP="00CE3670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- Ұлттық Банк қызметкерінің бос лауазымына кандидаттарды іріктеу жөніндегі конкурстық комиссияның құ</w:t>
            </w:r>
            <w:bookmarkStart w:id="0" w:name="_GoBack"/>
            <w:bookmarkEnd w:id="0"/>
            <w:r w:rsidRPr="00240BBF">
              <w:rPr>
                <w:lang w:val="kk-KZ"/>
              </w:rPr>
              <w:t xml:space="preserve">рамын нақтылау; </w:t>
            </w:r>
          </w:p>
          <w:p w:rsidR="00AD23B1" w:rsidRPr="00240BBF" w:rsidRDefault="00D90A4E" w:rsidP="00C33AED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- редакциялық түзетулер</w:t>
            </w:r>
            <w:r w:rsidR="00C33AED" w:rsidRPr="00240BBF">
              <w:rPr>
                <w:lang w:val="kk-KZ"/>
              </w:rPr>
              <w:t xml:space="preserve"> енгізу бөлігінде заңға тәуелді нормативтік құқықтық актінің </w:t>
            </w:r>
            <w:r w:rsidR="00DC6DE7" w:rsidRPr="00240BBF">
              <w:rPr>
                <w:lang w:val="kk-KZ"/>
              </w:rPr>
              <w:t xml:space="preserve">нормаларын Қазақстан Республикасының заңнамасына </w:t>
            </w:r>
            <w:r w:rsidR="00CE3670" w:rsidRPr="00240BBF">
              <w:rPr>
                <w:lang w:val="kk-KZ"/>
              </w:rPr>
              <w:t>сәйкес келтіруді көздейді.</w:t>
            </w:r>
          </w:p>
        </w:tc>
      </w:tr>
      <w:tr w:rsidR="00AD23B1" w:rsidRPr="00240BBF" w:rsidTr="00E02D3A">
        <w:tc>
          <w:tcPr>
            <w:tcW w:w="318" w:type="pct"/>
          </w:tcPr>
          <w:p w:rsidR="00AD23B1" w:rsidRPr="00240BBF" w:rsidRDefault="00AD23B1" w:rsidP="00AD23B1">
            <w:pPr>
              <w:jc w:val="center"/>
            </w:pPr>
            <w:r w:rsidRPr="00240BBF">
              <w:t>5.</w:t>
            </w:r>
          </w:p>
        </w:tc>
        <w:tc>
          <w:tcPr>
            <w:tcW w:w="2050" w:type="pct"/>
          </w:tcPr>
          <w:p w:rsidR="00AD23B1" w:rsidRPr="00240BBF" w:rsidRDefault="00AD23B1" w:rsidP="00AD23B1">
            <w:pPr>
              <w:jc w:val="both"/>
            </w:pPr>
            <w:r w:rsidRPr="00240BBF">
              <w:rPr>
                <w:bCs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240BBF" w:rsidRDefault="00CE3670" w:rsidP="00C83BEE">
            <w:pPr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Нормативтік құқықтық актілердің құқықтық келісімділігін және құқық қолдану практикасының біркелкілігін қамтамасыз ету мақсатында.</w:t>
            </w:r>
          </w:p>
        </w:tc>
      </w:tr>
      <w:tr w:rsidR="00BB0F8A" w:rsidRPr="00240BBF" w:rsidTr="00E02D3A">
        <w:tc>
          <w:tcPr>
            <w:tcW w:w="318" w:type="pct"/>
          </w:tcPr>
          <w:p w:rsidR="00BB0F8A" w:rsidRPr="00240BBF" w:rsidRDefault="00BB0F8A" w:rsidP="00BB0F8A">
            <w:pPr>
              <w:jc w:val="center"/>
            </w:pPr>
            <w:r w:rsidRPr="00240BBF">
              <w:t>6.</w:t>
            </w:r>
          </w:p>
        </w:tc>
        <w:tc>
          <w:tcPr>
            <w:tcW w:w="2050" w:type="pct"/>
          </w:tcPr>
          <w:p w:rsidR="00F94A71" w:rsidRPr="00240BBF" w:rsidRDefault="00F94A71" w:rsidP="00BB0F8A">
            <w:pPr>
              <w:jc w:val="both"/>
            </w:pPr>
            <w:r w:rsidRPr="00240BBF">
              <w:rPr>
                <w:bCs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240BBF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lang w:val="kk-KZ"/>
              </w:rPr>
            </w:pPr>
            <w:r w:rsidRPr="00240BBF">
              <w:rPr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240BBF" w:rsidRDefault="00FE5314" w:rsidP="00F94A71">
      <w:pPr>
        <w:spacing w:line="400" w:lineRule="exact"/>
        <w:rPr>
          <w:i/>
        </w:rPr>
      </w:pPr>
    </w:p>
    <w:sectPr w:rsidR="00FE5314" w:rsidRPr="00240BBF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D8" w:rsidRDefault="007524D8" w:rsidP="00EA256A">
      <w:r>
        <w:separator/>
      </w:r>
    </w:p>
  </w:endnote>
  <w:endnote w:type="continuationSeparator" w:id="0">
    <w:p w:rsidR="007524D8" w:rsidRDefault="007524D8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D8" w:rsidRDefault="007524D8" w:rsidP="00EA256A">
      <w:r>
        <w:separator/>
      </w:r>
    </w:p>
  </w:footnote>
  <w:footnote w:type="continuationSeparator" w:id="0">
    <w:p w:rsidR="007524D8" w:rsidRDefault="007524D8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240BBF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556A"/>
    <w:rsid w:val="000A7C90"/>
    <w:rsid w:val="000B1179"/>
    <w:rsid w:val="000B21A8"/>
    <w:rsid w:val="000B2833"/>
    <w:rsid w:val="000B4143"/>
    <w:rsid w:val="000B6BE9"/>
    <w:rsid w:val="000C06E8"/>
    <w:rsid w:val="000C0BA7"/>
    <w:rsid w:val="000C3144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6658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0BB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54F23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524D8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A18BA"/>
    <w:rsid w:val="007A39D0"/>
    <w:rsid w:val="007A5501"/>
    <w:rsid w:val="007B1398"/>
    <w:rsid w:val="007B17D3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24563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67981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099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2493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3AED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3670"/>
    <w:rsid w:val="00CE5D11"/>
    <w:rsid w:val="00CF1ED4"/>
    <w:rsid w:val="00CF5775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3166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A4E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C6DE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273C5-3EC1-4CB4-BA07-6F89263F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Айсулу Аубакирова</cp:lastModifiedBy>
  <cp:revision>25</cp:revision>
  <cp:lastPrinted>2019-09-17T09:58:00Z</cp:lastPrinted>
  <dcterms:created xsi:type="dcterms:W3CDTF">2025-06-26T11:33:00Z</dcterms:created>
  <dcterms:modified xsi:type="dcterms:W3CDTF">2026-06-23T04:01:00Z</dcterms:modified>
</cp:coreProperties>
</file>