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9F8" w:rsidRPr="00240BBF" w:rsidRDefault="00106658" w:rsidP="00C239F8">
      <w:pPr>
        <w:tabs>
          <w:tab w:val="left" w:pos="2595"/>
        </w:tabs>
        <w:jc w:val="center"/>
        <w:rPr>
          <w:rFonts w:eastAsia="Arial Unicode MS"/>
          <w:b/>
          <w:lang w:val="kk-KZ"/>
        </w:rPr>
      </w:pPr>
      <w:r w:rsidRPr="00240BBF">
        <w:rPr>
          <w:b/>
          <w:lang w:val="kk-KZ"/>
        </w:rPr>
        <w:t>«Қазақстан Республикасы Ұлттық Банкінің қызметшілерін лауазымға тағайындау және олармен еңбек шартын тоқтату қағидаларын бекіту туралы» Қазақстан Республикасы Ұлттық Банкі Басқармасының 2012 жылғы 24 тамыздағы № 261 қаулысына өзгерістер енгізу туралы</w:t>
      </w:r>
      <w:r w:rsidRPr="00240BBF">
        <w:rPr>
          <w:rFonts w:eastAsia="Arial Unicode MS"/>
          <w:b/>
          <w:lang w:val="kk-KZ"/>
        </w:rPr>
        <w:t xml:space="preserve">» Қазақстан Республикасы Ұлттық Банкі </w:t>
      </w:r>
      <w:r w:rsidRPr="00240BBF">
        <w:rPr>
          <w:b/>
          <w:lang w:val="kk-KZ"/>
        </w:rPr>
        <w:t xml:space="preserve">Басқармасы </w:t>
      </w:r>
      <w:r w:rsidRPr="00240BBF">
        <w:rPr>
          <w:rFonts w:eastAsia="Arial Unicode MS"/>
          <w:b/>
          <w:lang w:val="kk-KZ"/>
        </w:rPr>
        <w:t>қаулысының жобасына</w:t>
      </w:r>
      <w:r w:rsidR="00C239F8" w:rsidRPr="00240BBF">
        <w:rPr>
          <w:rFonts w:eastAsia="Arial Unicode MS"/>
          <w:b/>
          <w:lang w:val="kk-KZ"/>
        </w:rPr>
        <w:t xml:space="preserve"> ақпараттық кесте</w:t>
      </w:r>
    </w:p>
    <w:p w:rsidR="00C239F8" w:rsidRPr="00240BBF" w:rsidRDefault="00C239F8"/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3922"/>
        <w:gridCol w:w="5035"/>
      </w:tblGrid>
      <w:tr w:rsidR="00FE5314" w:rsidRPr="00240BBF" w:rsidTr="00E02D3A">
        <w:tc>
          <w:tcPr>
            <w:tcW w:w="318" w:type="pct"/>
          </w:tcPr>
          <w:p w:rsidR="00FE5314" w:rsidRPr="00240BBF" w:rsidRDefault="00FE5314" w:rsidP="00E02D3A">
            <w:pPr>
              <w:jc w:val="center"/>
            </w:pPr>
            <w:r w:rsidRPr="00240BBF">
              <w:t>1.</w:t>
            </w:r>
          </w:p>
        </w:tc>
        <w:tc>
          <w:tcPr>
            <w:tcW w:w="2050" w:type="pct"/>
          </w:tcPr>
          <w:p w:rsidR="00BB0F8A" w:rsidRPr="00240BBF" w:rsidRDefault="00BB0F8A" w:rsidP="00E02D3A">
            <w:pPr>
              <w:jc w:val="both"/>
              <w:rPr>
                <w:lang w:val="kk-KZ"/>
              </w:rPr>
            </w:pPr>
            <w:r w:rsidRPr="00240BBF">
              <w:rPr>
                <w:lang w:val="kk-KZ"/>
              </w:rPr>
              <w:t xml:space="preserve">НҚА жобасының атауы </w:t>
            </w:r>
          </w:p>
          <w:p w:rsidR="00BB0F8A" w:rsidRPr="00240BBF" w:rsidRDefault="00BB0F8A" w:rsidP="00E02D3A">
            <w:pPr>
              <w:jc w:val="both"/>
              <w:rPr>
                <w:i/>
              </w:rPr>
            </w:pPr>
            <w:r w:rsidRPr="00240BBF">
              <w:rPr>
                <w:i/>
                <w:lang w:val="kk-KZ"/>
              </w:rPr>
              <w:t>(НҚА түрін көрсете отырып)</w:t>
            </w:r>
          </w:p>
        </w:tc>
        <w:tc>
          <w:tcPr>
            <w:tcW w:w="2632" w:type="pct"/>
          </w:tcPr>
          <w:p w:rsidR="00FE5314" w:rsidRPr="00240BBF" w:rsidRDefault="00106658" w:rsidP="00A5752C">
            <w:pPr>
              <w:jc w:val="both"/>
              <w:rPr>
                <w:lang w:val="kk-KZ"/>
              </w:rPr>
            </w:pPr>
            <w:r w:rsidRPr="00240BBF">
              <w:rPr>
                <w:lang w:val="kk-KZ"/>
              </w:rPr>
              <w:t>«Қазақстан Республикасы Ұлттық Банкінің қызметшілерін лауазымға тағайындау және олармен еңбек шартын тоқтату қағидаларын бекіту туралы» Қазақстан Республикасы Ұлттық Банкі Басқармасының 2012 жылғы 24 тамыздағы № 261 қаулысына өзгерістер енгізу туралы</w:t>
            </w:r>
            <w:r w:rsidRPr="00240BBF">
              <w:rPr>
                <w:rFonts w:eastAsia="Arial Unicode MS"/>
                <w:lang w:val="kk-KZ"/>
              </w:rPr>
              <w:t xml:space="preserve">» Қазақстан Республикасы Ұлттық Банкі </w:t>
            </w:r>
            <w:r w:rsidRPr="00240BBF">
              <w:rPr>
                <w:lang w:val="kk-KZ"/>
              </w:rPr>
              <w:t xml:space="preserve">Басқармасы </w:t>
            </w:r>
            <w:r w:rsidRPr="00240BBF">
              <w:rPr>
                <w:rFonts w:eastAsia="Arial Unicode MS"/>
                <w:lang w:val="kk-KZ"/>
              </w:rPr>
              <w:t>қаулысының жобасы</w:t>
            </w:r>
          </w:p>
        </w:tc>
      </w:tr>
      <w:tr w:rsidR="00BB0F8A" w:rsidRPr="00240BBF" w:rsidTr="00E02D3A">
        <w:tc>
          <w:tcPr>
            <w:tcW w:w="318" w:type="pct"/>
          </w:tcPr>
          <w:p w:rsidR="00BB0F8A" w:rsidRPr="00240BBF" w:rsidRDefault="00BB0F8A" w:rsidP="00BB0F8A">
            <w:pPr>
              <w:jc w:val="center"/>
            </w:pPr>
            <w:r w:rsidRPr="00240BBF">
              <w:t>2.</w:t>
            </w:r>
          </w:p>
        </w:tc>
        <w:tc>
          <w:tcPr>
            <w:tcW w:w="2050" w:type="pct"/>
          </w:tcPr>
          <w:p w:rsidR="00BB0F8A" w:rsidRPr="00240BBF" w:rsidRDefault="00BB0F8A" w:rsidP="00BB0F8A">
            <w:pPr>
              <w:jc w:val="both"/>
              <w:rPr>
                <w:lang w:val="kk-KZ"/>
              </w:rPr>
            </w:pPr>
            <w:r w:rsidRPr="00240BBF">
              <w:rPr>
                <w:lang w:val="kk-KZ"/>
              </w:rPr>
              <w:t>Әзірлеуші мемлекеттік орган</w:t>
            </w:r>
          </w:p>
        </w:tc>
        <w:tc>
          <w:tcPr>
            <w:tcW w:w="2632" w:type="pct"/>
          </w:tcPr>
          <w:p w:rsidR="00BB0F8A" w:rsidRPr="00240BBF" w:rsidRDefault="00BB0F8A" w:rsidP="00BB0F8A">
            <w:pPr>
              <w:ind w:right="126"/>
              <w:jc w:val="both"/>
              <w:rPr>
                <w:lang w:val="kk-KZ"/>
              </w:rPr>
            </w:pPr>
            <w:r w:rsidRPr="00240BBF">
              <w:rPr>
                <w:lang w:val="kk-KZ"/>
              </w:rPr>
              <w:t>Қазақстан Республикасының Ұлттық Банкі.</w:t>
            </w:r>
          </w:p>
        </w:tc>
      </w:tr>
      <w:tr w:rsidR="00AD23B1" w:rsidRPr="00B22493" w:rsidTr="00E02D3A">
        <w:tc>
          <w:tcPr>
            <w:tcW w:w="318" w:type="pct"/>
          </w:tcPr>
          <w:p w:rsidR="00AD23B1" w:rsidRPr="00240BBF" w:rsidRDefault="00AD23B1" w:rsidP="00AD23B1">
            <w:pPr>
              <w:jc w:val="center"/>
            </w:pPr>
            <w:r w:rsidRPr="00240BBF">
              <w:t>3.</w:t>
            </w:r>
          </w:p>
        </w:tc>
        <w:tc>
          <w:tcPr>
            <w:tcW w:w="2050" w:type="pct"/>
          </w:tcPr>
          <w:p w:rsidR="00AD23B1" w:rsidRPr="00240BBF" w:rsidRDefault="00AD23B1" w:rsidP="00AD23B1">
            <w:pPr>
              <w:jc w:val="both"/>
              <w:rPr>
                <w:lang w:val="kk-KZ"/>
              </w:rPr>
            </w:pPr>
            <w:r w:rsidRPr="00240BBF">
              <w:rPr>
                <w:lang w:val="kk-KZ"/>
              </w:rPr>
              <w:t xml:space="preserve">НҚА жобасын әзірлеу үшін негіздер </w:t>
            </w:r>
            <w:r w:rsidRPr="00240BBF">
              <w:rPr>
                <w:i/>
                <w:lang w:val="kk-KZ"/>
              </w:rPr>
              <w:t>(тиісті НҚА немесе тапсырмаға сілтеме жасай отырып (бар болса))</w:t>
            </w:r>
          </w:p>
        </w:tc>
        <w:tc>
          <w:tcPr>
            <w:tcW w:w="2632" w:type="pct"/>
          </w:tcPr>
          <w:p w:rsidR="00AD23B1" w:rsidRPr="00240BBF" w:rsidRDefault="00454F23" w:rsidP="00454F23">
            <w:pPr>
              <w:jc w:val="both"/>
              <w:rPr>
                <w:lang w:val="kk-KZ"/>
              </w:rPr>
            </w:pPr>
            <w:r w:rsidRPr="00240BBF">
              <w:rPr>
                <w:lang w:val="kk-KZ"/>
              </w:rPr>
              <w:t xml:space="preserve">Жоба </w:t>
            </w:r>
            <w:r w:rsidR="00967981" w:rsidRPr="00240BBF">
              <w:rPr>
                <w:lang w:val="kk-KZ"/>
              </w:rPr>
              <w:t>Қазақстан Республикасы Премьер-Министрінің «</w:t>
            </w:r>
            <w:r w:rsidR="00967981" w:rsidRPr="00240BBF">
              <w:rPr>
                <w:bCs/>
                <w:lang w:val="kk-KZ"/>
              </w:rPr>
              <w:t>Қазақстан Республикасының кейбір заңнамалық актілеріне сыбайлас жемқорлыққа қарсы іс-қимыл мәселелері бойынша өзгерістер мен толықтырулар енгізу туралы</w:t>
            </w:r>
            <w:r w:rsidR="00967981" w:rsidRPr="00240BBF">
              <w:rPr>
                <w:lang w:val="kk-KZ"/>
              </w:rPr>
              <w:t xml:space="preserve">» және </w:t>
            </w:r>
            <w:r w:rsidR="00967981" w:rsidRPr="00240BBF">
              <w:rPr>
                <w:bCs/>
                <w:lang w:val="kk-KZ"/>
              </w:rPr>
              <w:t xml:space="preserve">«Қазақстан Республика-сының Қылмыстық кодексіне, Қазақстан Республикасының Қылмыстық-процестік кодексіне және Қазақстан Республикасының Әкімшілік құқық бұзушылық туралы кодексіне сыбайлас жемқорлыққа қарсы іс-қимыл мәселелері бойынша өзгерістер мен толықтырулар енгізу туралы» </w:t>
            </w:r>
            <w:r w:rsidR="00967981" w:rsidRPr="00240BBF">
              <w:rPr>
                <w:rFonts w:eastAsia="Consolas"/>
                <w:lang w:val="kk-KZ"/>
              </w:rPr>
              <w:t>2026 жылғы 12 маусымдағы Қазақстан Республикасының заңдарын іске асыру</w:t>
            </w:r>
            <w:r w:rsidR="00967981" w:rsidRPr="00240BBF">
              <w:rPr>
                <w:lang w:val="kk-KZ"/>
              </w:rPr>
              <w:t xml:space="preserve"> жөніндегі шаралар туралы» өкіміне</w:t>
            </w:r>
            <w:r w:rsidRPr="00240BBF">
              <w:rPr>
                <w:lang w:val="kk-KZ"/>
              </w:rPr>
              <w:t xml:space="preserve"> сәйкес әзірленді.</w:t>
            </w:r>
          </w:p>
        </w:tc>
      </w:tr>
      <w:tr w:rsidR="00AD23B1" w:rsidRPr="00B22493" w:rsidTr="00E02D3A">
        <w:tc>
          <w:tcPr>
            <w:tcW w:w="318" w:type="pct"/>
          </w:tcPr>
          <w:p w:rsidR="00AD23B1" w:rsidRPr="00240BBF" w:rsidRDefault="00AD23B1" w:rsidP="00AD23B1">
            <w:pPr>
              <w:jc w:val="center"/>
            </w:pPr>
            <w:r w:rsidRPr="00240BBF">
              <w:t>4.</w:t>
            </w:r>
          </w:p>
        </w:tc>
        <w:tc>
          <w:tcPr>
            <w:tcW w:w="2050" w:type="pct"/>
          </w:tcPr>
          <w:p w:rsidR="00AD23B1" w:rsidRPr="00240BBF" w:rsidRDefault="00AD23B1" w:rsidP="00AD23B1">
            <w:pPr>
              <w:jc w:val="both"/>
              <w:rPr>
                <w:bCs/>
                <w:lang w:val="kk-KZ"/>
              </w:rPr>
            </w:pPr>
            <w:r w:rsidRPr="00240BBF">
              <w:rPr>
                <w:bCs/>
                <w:lang w:val="kk-KZ"/>
              </w:rPr>
              <w:t>НҚА жобасының қысқаша мазмұны, негізгі ережелердің сипаттамасы</w:t>
            </w:r>
          </w:p>
        </w:tc>
        <w:tc>
          <w:tcPr>
            <w:tcW w:w="2632" w:type="pct"/>
          </w:tcPr>
          <w:p w:rsidR="00CE3670" w:rsidRPr="00240BBF" w:rsidRDefault="00CE3670" w:rsidP="00CE3670">
            <w:pPr>
              <w:jc w:val="both"/>
              <w:rPr>
                <w:lang w:val="kk-KZ"/>
              </w:rPr>
            </w:pPr>
            <w:r w:rsidRPr="00240BBF">
              <w:rPr>
                <w:lang w:val="kk-KZ"/>
              </w:rPr>
              <w:t>Жоба:</w:t>
            </w:r>
          </w:p>
          <w:p w:rsidR="00D90A4E" w:rsidRPr="00240BBF" w:rsidRDefault="00D90A4E" w:rsidP="00CE3670">
            <w:pPr>
              <w:jc w:val="both"/>
              <w:rPr>
                <w:lang w:val="kk-KZ"/>
              </w:rPr>
            </w:pPr>
            <w:r w:rsidRPr="00240BBF">
              <w:rPr>
                <w:lang w:val="kk-KZ"/>
              </w:rPr>
              <w:t xml:space="preserve">- Ұлттық Банк </w:t>
            </w:r>
            <w:r w:rsidR="00A70099" w:rsidRPr="00C137D9">
              <w:rPr>
                <w:sz w:val="25"/>
                <w:szCs w:val="25"/>
                <w:lang w:val="kk-KZ"/>
              </w:rPr>
              <w:t>қызметкері лауазым</w:t>
            </w:r>
            <w:r w:rsidR="00A70099">
              <w:rPr>
                <w:sz w:val="25"/>
                <w:szCs w:val="25"/>
                <w:lang w:val="kk-KZ"/>
              </w:rPr>
              <w:t>ына</w:t>
            </w:r>
            <w:r w:rsidR="00A70099" w:rsidRPr="00C137D9">
              <w:rPr>
                <w:sz w:val="25"/>
                <w:szCs w:val="25"/>
                <w:lang w:val="kk-KZ"/>
              </w:rPr>
              <w:t xml:space="preserve"> </w:t>
            </w:r>
            <w:r w:rsidRPr="00240BBF">
              <w:rPr>
                <w:lang w:val="kk-KZ"/>
              </w:rPr>
              <w:t xml:space="preserve">тағайындау мәселелері; </w:t>
            </w:r>
          </w:p>
          <w:p w:rsidR="00D90A4E" w:rsidRPr="00240BBF" w:rsidRDefault="00D90A4E" w:rsidP="00CE3670">
            <w:pPr>
              <w:jc w:val="both"/>
              <w:rPr>
                <w:lang w:val="kk-KZ"/>
              </w:rPr>
            </w:pPr>
            <w:r w:rsidRPr="00240BBF">
              <w:rPr>
                <w:lang w:val="kk-KZ"/>
              </w:rPr>
              <w:t>- Ұлттық Банк қызметкерінің бос лауазымына кандидаттарды іріктеу жөніндегі конкурстық комиссияның құ</w:t>
            </w:r>
            <w:bookmarkStart w:id="0" w:name="_GoBack"/>
            <w:bookmarkEnd w:id="0"/>
            <w:r w:rsidRPr="00240BBF">
              <w:rPr>
                <w:lang w:val="kk-KZ"/>
              </w:rPr>
              <w:t xml:space="preserve">рамын нақтылау; </w:t>
            </w:r>
          </w:p>
          <w:p w:rsidR="00AD23B1" w:rsidRPr="00240BBF" w:rsidRDefault="00D90A4E" w:rsidP="00C33AED">
            <w:pPr>
              <w:jc w:val="both"/>
              <w:rPr>
                <w:lang w:val="kk-KZ"/>
              </w:rPr>
            </w:pPr>
            <w:r w:rsidRPr="00240BBF">
              <w:rPr>
                <w:lang w:val="kk-KZ"/>
              </w:rPr>
              <w:t>- редакциялық түзетулер</w:t>
            </w:r>
            <w:r w:rsidR="00C33AED" w:rsidRPr="00240BBF">
              <w:rPr>
                <w:lang w:val="kk-KZ"/>
              </w:rPr>
              <w:t xml:space="preserve"> енгізу бөлігінде заңға тәуелді нормативтік құқықтық актінің </w:t>
            </w:r>
            <w:r w:rsidR="00DC6DE7" w:rsidRPr="00240BBF">
              <w:rPr>
                <w:lang w:val="kk-KZ"/>
              </w:rPr>
              <w:t xml:space="preserve">нормаларын Қазақстан Республикасының заңнамасына </w:t>
            </w:r>
            <w:r w:rsidR="00CE3670" w:rsidRPr="00240BBF">
              <w:rPr>
                <w:lang w:val="kk-KZ"/>
              </w:rPr>
              <w:t>сәйкес келтіруді көздейді.</w:t>
            </w:r>
          </w:p>
        </w:tc>
      </w:tr>
      <w:tr w:rsidR="00AD23B1" w:rsidRPr="00240BBF" w:rsidTr="00E02D3A">
        <w:tc>
          <w:tcPr>
            <w:tcW w:w="318" w:type="pct"/>
          </w:tcPr>
          <w:p w:rsidR="00AD23B1" w:rsidRPr="00240BBF" w:rsidRDefault="00AD23B1" w:rsidP="00AD23B1">
            <w:pPr>
              <w:jc w:val="center"/>
            </w:pPr>
            <w:r w:rsidRPr="00240BBF">
              <w:t>5.</w:t>
            </w:r>
          </w:p>
        </w:tc>
        <w:tc>
          <w:tcPr>
            <w:tcW w:w="2050" w:type="pct"/>
          </w:tcPr>
          <w:p w:rsidR="00AD23B1" w:rsidRPr="00240BBF" w:rsidRDefault="00AD23B1" w:rsidP="00AD23B1">
            <w:pPr>
              <w:jc w:val="both"/>
            </w:pPr>
            <w:r w:rsidRPr="00240BBF">
              <w:rPr>
                <w:bCs/>
                <w:lang w:val="kk-KZ"/>
              </w:rPr>
              <w:t>Күтілетін нәтижелердің нақты мақсаттары мен мерзімдері</w:t>
            </w:r>
          </w:p>
        </w:tc>
        <w:tc>
          <w:tcPr>
            <w:tcW w:w="2632" w:type="pct"/>
          </w:tcPr>
          <w:p w:rsidR="00C83BEE" w:rsidRPr="00240BBF" w:rsidRDefault="00CE3670" w:rsidP="00C83BEE">
            <w:pPr>
              <w:jc w:val="both"/>
              <w:rPr>
                <w:lang w:val="kk-KZ"/>
              </w:rPr>
            </w:pPr>
            <w:r w:rsidRPr="00240BBF">
              <w:rPr>
                <w:lang w:val="kk-KZ"/>
              </w:rPr>
              <w:t>Нормативтік құқықтық актілердің құқықтық келісімділігін және құқық қолдану практикасының біркелкілігін қамтамасыз ету мақсатында.</w:t>
            </w:r>
          </w:p>
        </w:tc>
      </w:tr>
      <w:tr w:rsidR="00BB0F8A" w:rsidRPr="00240BBF" w:rsidTr="00E02D3A">
        <w:tc>
          <w:tcPr>
            <w:tcW w:w="318" w:type="pct"/>
          </w:tcPr>
          <w:p w:rsidR="00BB0F8A" w:rsidRPr="00240BBF" w:rsidRDefault="00BB0F8A" w:rsidP="00BB0F8A">
            <w:pPr>
              <w:jc w:val="center"/>
            </w:pPr>
            <w:r w:rsidRPr="00240BBF">
              <w:t>6.</w:t>
            </w:r>
          </w:p>
        </w:tc>
        <w:tc>
          <w:tcPr>
            <w:tcW w:w="2050" w:type="pct"/>
          </w:tcPr>
          <w:p w:rsidR="00F94A71" w:rsidRPr="00240BBF" w:rsidRDefault="00F94A71" w:rsidP="00BB0F8A">
            <w:pPr>
              <w:jc w:val="both"/>
            </w:pPr>
            <w:r w:rsidRPr="00240BBF">
              <w:rPr>
                <w:bCs/>
                <w:lang w:val="kk-KZ"/>
              </w:rPr>
              <w:t>НҚА жобасы қабылданған жағдайда болжанатын әлеуметтік-экономикалық, құқықтық және (немесе) өзге де салдарлар</w:t>
            </w:r>
          </w:p>
        </w:tc>
        <w:tc>
          <w:tcPr>
            <w:tcW w:w="2632" w:type="pct"/>
          </w:tcPr>
          <w:p w:rsidR="00BB0F8A" w:rsidRPr="00240BBF" w:rsidRDefault="00F94A71" w:rsidP="00F94A71">
            <w:pPr>
              <w:tabs>
                <w:tab w:val="left" w:pos="709"/>
                <w:tab w:val="left" w:pos="993"/>
              </w:tabs>
              <w:jc w:val="both"/>
              <w:rPr>
                <w:lang w:val="kk-KZ"/>
              </w:rPr>
            </w:pPr>
            <w:r w:rsidRPr="00240BBF">
              <w:rPr>
                <w:lang w:val="kk-KZ"/>
              </w:rPr>
              <w:t>Жобаны қабылдау теріс әлеуметтік-экономикалық және (немесе) құқықтық салдарға және (немесе) өзге де салдарға әкеп соқпайды.</w:t>
            </w:r>
          </w:p>
        </w:tc>
      </w:tr>
    </w:tbl>
    <w:p w:rsidR="00FE5314" w:rsidRPr="00240BBF" w:rsidRDefault="00FE5314" w:rsidP="00F94A71">
      <w:pPr>
        <w:spacing w:line="400" w:lineRule="exact"/>
        <w:rPr>
          <w:i/>
        </w:rPr>
      </w:pPr>
    </w:p>
    <w:sectPr w:rsidR="00FE5314" w:rsidRPr="00240BBF" w:rsidSect="00EC57D6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4D8" w:rsidRDefault="007524D8" w:rsidP="00EA256A">
      <w:r>
        <w:separator/>
      </w:r>
    </w:p>
  </w:endnote>
  <w:endnote w:type="continuationSeparator" w:id="0">
    <w:p w:rsidR="007524D8" w:rsidRDefault="007524D8" w:rsidP="00EA2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4D8" w:rsidRDefault="007524D8" w:rsidP="00EA256A">
      <w:r>
        <w:separator/>
      </w:r>
    </w:p>
  </w:footnote>
  <w:footnote w:type="continuationSeparator" w:id="0">
    <w:p w:rsidR="007524D8" w:rsidRDefault="007524D8" w:rsidP="00EA2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769853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C57D6" w:rsidRPr="00AD23B1" w:rsidRDefault="00EC57D6">
        <w:pPr>
          <w:pStyle w:val="ae"/>
          <w:jc w:val="center"/>
          <w:rPr>
            <w:sz w:val="28"/>
            <w:szCs w:val="28"/>
          </w:rPr>
        </w:pPr>
        <w:r w:rsidRPr="00AD23B1">
          <w:rPr>
            <w:sz w:val="28"/>
            <w:szCs w:val="28"/>
          </w:rPr>
          <w:fldChar w:fldCharType="begin"/>
        </w:r>
        <w:r w:rsidRPr="00AD23B1">
          <w:rPr>
            <w:sz w:val="28"/>
            <w:szCs w:val="28"/>
          </w:rPr>
          <w:instrText>PAGE   \* MERGEFORMAT</w:instrText>
        </w:r>
        <w:r w:rsidRPr="00AD23B1">
          <w:rPr>
            <w:sz w:val="28"/>
            <w:szCs w:val="28"/>
          </w:rPr>
          <w:fldChar w:fldCharType="separate"/>
        </w:r>
        <w:r w:rsidR="00240BBF">
          <w:rPr>
            <w:noProof/>
            <w:sz w:val="28"/>
            <w:szCs w:val="28"/>
          </w:rPr>
          <w:t>2</w:t>
        </w:r>
        <w:r w:rsidRPr="00AD23B1">
          <w:rPr>
            <w:sz w:val="28"/>
            <w:szCs w:val="28"/>
          </w:rPr>
          <w:fldChar w:fldCharType="end"/>
        </w:r>
      </w:p>
    </w:sdtContent>
  </w:sdt>
  <w:p w:rsidR="00EC57D6" w:rsidRDefault="00EC57D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95F85"/>
    <w:multiLevelType w:val="hybridMultilevel"/>
    <w:tmpl w:val="5B0C38DA"/>
    <w:lvl w:ilvl="0" w:tplc="C89240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061666"/>
    <w:multiLevelType w:val="hybridMultilevel"/>
    <w:tmpl w:val="F53C9D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B9E55A8"/>
    <w:multiLevelType w:val="hybridMultilevel"/>
    <w:tmpl w:val="C1021F16"/>
    <w:lvl w:ilvl="0" w:tplc="2D708CF2">
      <w:start w:val="1"/>
      <w:numFmt w:val="decimal"/>
      <w:lvlText w:val="%1."/>
      <w:lvlJc w:val="left"/>
      <w:pPr>
        <w:tabs>
          <w:tab w:val="num" w:pos="1129"/>
        </w:tabs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9"/>
        </w:tabs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9"/>
        </w:tabs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9"/>
        </w:tabs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9"/>
        </w:tabs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9"/>
        </w:tabs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9"/>
        </w:tabs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9"/>
        </w:tabs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9"/>
        </w:tabs>
        <w:ind w:left="6889" w:hanging="180"/>
      </w:pPr>
    </w:lvl>
  </w:abstractNum>
  <w:abstractNum w:abstractNumId="3" w15:restartNumberingAfterBreak="0">
    <w:nsid w:val="3EB9084F"/>
    <w:multiLevelType w:val="hybridMultilevel"/>
    <w:tmpl w:val="91DAD600"/>
    <w:lvl w:ilvl="0" w:tplc="EB7226D8">
      <w:start w:val="1"/>
      <w:numFmt w:val="decimal"/>
      <w:lvlText w:val="%1)"/>
      <w:lvlJc w:val="left"/>
      <w:pPr>
        <w:ind w:left="1099" w:hanging="39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7DE50E2"/>
    <w:multiLevelType w:val="hybridMultilevel"/>
    <w:tmpl w:val="AB8A6BEA"/>
    <w:lvl w:ilvl="0" w:tplc="11820E9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D6551F"/>
    <w:multiLevelType w:val="hybridMultilevel"/>
    <w:tmpl w:val="916C6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D4C45C0"/>
    <w:multiLevelType w:val="hybridMultilevel"/>
    <w:tmpl w:val="CD1C3F7A"/>
    <w:lvl w:ilvl="0" w:tplc="92B46980">
      <w:start w:val="1"/>
      <w:numFmt w:val="decimal"/>
      <w:lvlText w:val="%1)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04E2CD0"/>
    <w:multiLevelType w:val="hybridMultilevel"/>
    <w:tmpl w:val="97508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D35CB7"/>
    <w:multiLevelType w:val="hybridMultilevel"/>
    <w:tmpl w:val="03CAA09A"/>
    <w:lvl w:ilvl="0" w:tplc="E9D06C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D882BE0"/>
    <w:multiLevelType w:val="hybridMultilevel"/>
    <w:tmpl w:val="EB6053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4"/>
  </w:num>
  <w:num w:numId="5">
    <w:abstractNumId w:val="9"/>
  </w:num>
  <w:num w:numId="6">
    <w:abstractNumId w:val="5"/>
  </w:num>
  <w:num w:numId="7">
    <w:abstractNumId w:val="1"/>
  </w:num>
  <w:num w:numId="8">
    <w:abstractNumId w:val="7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F85"/>
    <w:rsid w:val="000013A5"/>
    <w:rsid w:val="000037FF"/>
    <w:rsid w:val="00007AE6"/>
    <w:rsid w:val="00013A4C"/>
    <w:rsid w:val="00014170"/>
    <w:rsid w:val="00017DCB"/>
    <w:rsid w:val="00022A9E"/>
    <w:rsid w:val="00022AAA"/>
    <w:rsid w:val="00023934"/>
    <w:rsid w:val="000262E8"/>
    <w:rsid w:val="00026EE5"/>
    <w:rsid w:val="0002766B"/>
    <w:rsid w:val="00027F01"/>
    <w:rsid w:val="000328F7"/>
    <w:rsid w:val="000336A4"/>
    <w:rsid w:val="00034E96"/>
    <w:rsid w:val="00035164"/>
    <w:rsid w:val="00040066"/>
    <w:rsid w:val="000424C0"/>
    <w:rsid w:val="00045449"/>
    <w:rsid w:val="0005176E"/>
    <w:rsid w:val="0005236C"/>
    <w:rsid w:val="000529BF"/>
    <w:rsid w:val="00056668"/>
    <w:rsid w:val="0006103F"/>
    <w:rsid w:val="00064785"/>
    <w:rsid w:val="00077BCE"/>
    <w:rsid w:val="000825DD"/>
    <w:rsid w:val="00082858"/>
    <w:rsid w:val="00084553"/>
    <w:rsid w:val="0008633E"/>
    <w:rsid w:val="0008738B"/>
    <w:rsid w:val="00092BA2"/>
    <w:rsid w:val="00094CAD"/>
    <w:rsid w:val="00095C23"/>
    <w:rsid w:val="000A05A4"/>
    <w:rsid w:val="000A1082"/>
    <w:rsid w:val="000A30DA"/>
    <w:rsid w:val="000A4A1B"/>
    <w:rsid w:val="000A4D84"/>
    <w:rsid w:val="000A556A"/>
    <w:rsid w:val="000A7C90"/>
    <w:rsid w:val="000B1179"/>
    <w:rsid w:val="000B21A8"/>
    <w:rsid w:val="000B2833"/>
    <w:rsid w:val="000B4143"/>
    <w:rsid w:val="000B6BE9"/>
    <w:rsid w:val="000C06E8"/>
    <w:rsid w:val="000C0BA7"/>
    <w:rsid w:val="000C3144"/>
    <w:rsid w:val="000C3A7F"/>
    <w:rsid w:val="000C4188"/>
    <w:rsid w:val="000D4D3F"/>
    <w:rsid w:val="000D55C2"/>
    <w:rsid w:val="000E14EB"/>
    <w:rsid w:val="000F3907"/>
    <w:rsid w:val="000F5647"/>
    <w:rsid w:val="00103344"/>
    <w:rsid w:val="00106321"/>
    <w:rsid w:val="00106658"/>
    <w:rsid w:val="0010753A"/>
    <w:rsid w:val="00110251"/>
    <w:rsid w:val="001114CC"/>
    <w:rsid w:val="001149E2"/>
    <w:rsid w:val="0012096F"/>
    <w:rsid w:val="00122415"/>
    <w:rsid w:val="00122C1A"/>
    <w:rsid w:val="001237D9"/>
    <w:rsid w:val="00123921"/>
    <w:rsid w:val="00125E58"/>
    <w:rsid w:val="001267ED"/>
    <w:rsid w:val="00130538"/>
    <w:rsid w:val="00130F8A"/>
    <w:rsid w:val="0013133C"/>
    <w:rsid w:val="00133598"/>
    <w:rsid w:val="0013434E"/>
    <w:rsid w:val="00136729"/>
    <w:rsid w:val="00137A63"/>
    <w:rsid w:val="00141BBF"/>
    <w:rsid w:val="00142F2F"/>
    <w:rsid w:val="00143838"/>
    <w:rsid w:val="00143BB2"/>
    <w:rsid w:val="00145984"/>
    <w:rsid w:val="0014660E"/>
    <w:rsid w:val="001537D1"/>
    <w:rsid w:val="00162486"/>
    <w:rsid w:val="0016335E"/>
    <w:rsid w:val="001642EA"/>
    <w:rsid w:val="001671A5"/>
    <w:rsid w:val="001709FC"/>
    <w:rsid w:val="00182035"/>
    <w:rsid w:val="00186C97"/>
    <w:rsid w:val="00186F78"/>
    <w:rsid w:val="00190B3E"/>
    <w:rsid w:val="001A00B1"/>
    <w:rsid w:val="001A0EB7"/>
    <w:rsid w:val="001A2E06"/>
    <w:rsid w:val="001A4A86"/>
    <w:rsid w:val="001B057F"/>
    <w:rsid w:val="001B1A85"/>
    <w:rsid w:val="001B4023"/>
    <w:rsid w:val="001B40A0"/>
    <w:rsid w:val="001B4A72"/>
    <w:rsid w:val="001B7BC5"/>
    <w:rsid w:val="001B7F94"/>
    <w:rsid w:val="001C11CE"/>
    <w:rsid w:val="001C4F85"/>
    <w:rsid w:val="001C610E"/>
    <w:rsid w:val="001C6CE0"/>
    <w:rsid w:val="001D5EF7"/>
    <w:rsid w:val="001D7392"/>
    <w:rsid w:val="001E2237"/>
    <w:rsid w:val="001E56EB"/>
    <w:rsid w:val="001E6482"/>
    <w:rsid w:val="001E7880"/>
    <w:rsid w:val="001E7FAB"/>
    <w:rsid w:val="001F2545"/>
    <w:rsid w:val="001F268F"/>
    <w:rsid w:val="001F27E1"/>
    <w:rsid w:val="001F2818"/>
    <w:rsid w:val="00202527"/>
    <w:rsid w:val="00203222"/>
    <w:rsid w:val="00204D76"/>
    <w:rsid w:val="00206138"/>
    <w:rsid w:val="002062D3"/>
    <w:rsid w:val="00211A4C"/>
    <w:rsid w:val="0021214E"/>
    <w:rsid w:val="00212BE8"/>
    <w:rsid w:val="00215009"/>
    <w:rsid w:val="00216581"/>
    <w:rsid w:val="00224132"/>
    <w:rsid w:val="002272B1"/>
    <w:rsid w:val="002318C3"/>
    <w:rsid w:val="002329FE"/>
    <w:rsid w:val="00235F8E"/>
    <w:rsid w:val="00237EEF"/>
    <w:rsid w:val="00240BBF"/>
    <w:rsid w:val="00241866"/>
    <w:rsid w:val="002436BD"/>
    <w:rsid w:val="00243A19"/>
    <w:rsid w:val="00244B7D"/>
    <w:rsid w:val="0025034E"/>
    <w:rsid w:val="00253B70"/>
    <w:rsid w:val="002573B1"/>
    <w:rsid w:val="00261044"/>
    <w:rsid w:val="0026340E"/>
    <w:rsid w:val="002639C6"/>
    <w:rsid w:val="002657ED"/>
    <w:rsid w:val="0027108E"/>
    <w:rsid w:val="00272743"/>
    <w:rsid w:val="00274CE3"/>
    <w:rsid w:val="002777B2"/>
    <w:rsid w:val="0028143B"/>
    <w:rsid w:val="00281B83"/>
    <w:rsid w:val="002829A0"/>
    <w:rsid w:val="00283E20"/>
    <w:rsid w:val="00287E96"/>
    <w:rsid w:val="00295298"/>
    <w:rsid w:val="00296D98"/>
    <w:rsid w:val="002A190D"/>
    <w:rsid w:val="002A1D84"/>
    <w:rsid w:val="002A57C7"/>
    <w:rsid w:val="002A5DB7"/>
    <w:rsid w:val="002B003C"/>
    <w:rsid w:val="002B6B26"/>
    <w:rsid w:val="002C2239"/>
    <w:rsid w:val="002C5BBF"/>
    <w:rsid w:val="002C71A2"/>
    <w:rsid w:val="002D2A3A"/>
    <w:rsid w:val="002D3AB4"/>
    <w:rsid w:val="002D4AFB"/>
    <w:rsid w:val="002D5E27"/>
    <w:rsid w:val="002D5F8C"/>
    <w:rsid w:val="002E158B"/>
    <w:rsid w:val="002E53B4"/>
    <w:rsid w:val="002E691F"/>
    <w:rsid w:val="002E7FEF"/>
    <w:rsid w:val="002F6DA1"/>
    <w:rsid w:val="00301826"/>
    <w:rsid w:val="00306A57"/>
    <w:rsid w:val="00312929"/>
    <w:rsid w:val="00313C2B"/>
    <w:rsid w:val="003206F6"/>
    <w:rsid w:val="00322B0F"/>
    <w:rsid w:val="003248C9"/>
    <w:rsid w:val="003267F3"/>
    <w:rsid w:val="00326A7E"/>
    <w:rsid w:val="00326B86"/>
    <w:rsid w:val="003277B6"/>
    <w:rsid w:val="00334668"/>
    <w:rsid w:val="00334933"/>
    <w:rsid w:val="00334D61"/>
    <w:rsid w:val="00334DD2"/>
    <w:rsid w:val="00340E0E"/>
    <w:rsid w:val="00343D15"/>
    <w:rsid w:val="00343DE4"/>
    <w:rsid w:val="00344146"/>
    <w:rsid w:val="00350E57"/>
    <w:rsid w:val="003526BA"/>
    <w:rsid w:val="00354F89"/>
    <w:rsid w:val="003604CC"/>
    <w:rsid w:val="00360781"/>
    <w:rsid w:val="00361D34"/>
    <w:rsid w:val="003633AA"/>
    <w:rsid w:val="00363B64"/>
    <w:rsid w:val="00365C77"/>
    <w:rsid w:val="00375BE3"/>
    <w:rsid w:val="0037709C"/>
    <w:rsid w:val="00380BBF"/>
    <w:rsid w:val="0038235F"/>
    <w:rsid w:val="0038248A"/>
    <w:rsid w:val="0038259A"/>
    <w:rsid w:val="00383F14"/>
    <w:rsid w:val="00384509"/>
    <w:rsid w:val="00385D83"/>
    <w:rsid w:val="00386334"/>
    <w:rsid w:val="00386A61"/>
    <w:rsid w:val="00393B35"/>
    <w:rsid w:val="00394284"/>
    <w:rsid w:val="0039758A"/>
    <w:rsid w:val="003A3527"/>
    <w:rsid w:val="003A4011"/>
    <w:rsid w:val="003A5476"/>
    <w:rsid w:val="003A7984"/>
    <w:rsid w:val="003A7EA8"/>
    <w:rsid w:val="003C4902"/>
    <w:rsid w:val="003C4C8A"/>
    <w:rsid w:val="003C5C60"/>
    <w:rsid w:val="003C74B3"/>
    <w:rsid w:val="003C7626"/>
    <w:rsid w:val="003D033E"/>
    <w:rsid w:val="003D12A4"/>
    <w:rsid w:val="003D48D4"/>
    <w:rsid w:val="003D544A"/>
    <w:rsid w:val="003D7F5A"/>
    <w:rsid w:val="003F20B8"/>
    <w:rsid w:val="00400182"/>
    <w:rsid w:val="0040105B"/>
    <w:rsid w:val="004021B1"/>
    <w:rsid w:val="00404E2C"/>
    <w:rsid w:val="004050CD"/>
    <w:rsid w:val="00405351"/>
    <w:rsid w:val="0040609D"/>
    <w:rsid w:val="004065D0"/>
    <w:rsid w:val="00407BED"/>
    <w:rsid w:val="00412C2A"/>
    <w:rsid w:val="0041530F"/>
    <w:rsid w:val="004219FA"/>
    <w:rsid w:val="004249A6"/>
    <w:rsid w:val="0043426D"/>
    <w:rsid w:val="004352B3"/>
    <w:rsid w:val="004357BD"/>
    <w:rsid w:val="004359CE"/>
    <w:rsid w:val="00436559"/>
    <w:rsid w:val="00447361"/>
    <w:rsid w:val="004526FA"/>
    <w:rsid w:val="00453A58"/>
    <w:rsid w:val="00454F23"/>
    <w:rsid w:val="0046073D"/>
    <w:rsid w:val="00460F3D"/>
    <w:rsid w:val="00462205"/>
    <w:rsid w:val="00462500"/>
    <w:rsid w:val="0046455C"/>
    <w:rsid w:val="00466094"/>
    <w:rsid w:val="00466868"/>
    <w:rsid w:val="00470970"/>
    <w:rsid w:val="004709A2"/>
    <w:rsid w:val="00473210"/>
    <w:rsid w:val="00474D2F"/>
    <w:rsid w:val="00480852"/>
    <w:rsid w:val="004824DA"/>
    <w:rsid w:val="00483ED5"/>
    <w:rsid w:val="00484C36"/>
    <w:rsid w:val="004938E3"/>
    <w:rsid w:val="004940B5"/>
    <w:rsid w:val="00497508"/>
    <w:rsid w:val="00497F11"/>
    <w:rsid w:val="004A1199"/>
    <w:rsid w:val="004A3B55"/>
    <w:rsid w:val="004A57D5"/>
    <w:rsid w:val="004B0DD6"/>
    <w:rsid w:val="004B6D37"/>
    <w:rsid w:val="004C25D9"/>
    <w:rsid w:val="004C37F3"/>
    <w:rsid w:val="004C728B"/>
    <w:rsid w:val="004D0592"/>
    <w:rsid w:val="004D4AE8"/>
    <w:rsid w:val="004D5AF6"/>
    <w:rsid w:val="004D643E"/>
    <w:rsid w:val="004E5C8C"/>
    <w:rsid w:val="004E6901"/>
    <w:rsid w:val="004F013C"/>
    <w:rsid w:val="004F05ED"/>
    <w:rsid w:val="004F3107"/>
    <w:rsid w:val="004F3770"/>
    <w:rsid w:val="004F5342"/>
    <w:rsid w:val="004F65E1"/>
    <w:rsid w:val="004F6713"/>
    <w:rsid w:val="00507637"/>
    <w:rsid w:val="005123A2"/>
    <w:rsid w:val="00521906"/>
    <w:rsid w:val="005263F0"/>
    <w:rsid w:val="00527D04"/>
    <w:rsid w:val="00532C36"/>
    <w:rsid w:val="0053394B"/>
    <w:rsid w:val="00535E21"/>
    <w:rsid w:val="005367E9"/>
    <w:rsid w:val="00541380"/>
    <w:rsid w:val="0054297D"/>
    <w:rsid w:val="00543C80"/>
    <w:rsid w:val="00545287"/>
    <w:rsid w:val="0054609E"/>
    <w:rsid w:val="00546B1A"/>
    <w:rsid w:val="00547075"/>
    <w:rsid w:val="005539B1"/>
    <w:rsid w:val="005540C0"/>
    <w:rsid w:val="00554D9B"/>
    <w:rsid w:val="005608BA"/>
    <w:rsid w:val="00561DE8"/>
    <w:rsid w:val="005622FE"/>
    <w:rsid w:val="00563650"/>
    <w:rsid w:val="00563F7E"/>
    <w:rsid w:val="005648D2"/>
    <w:rsid w:val="005655B1"/>
    <w:rsid w:val="00574376"/>
    <w:rsid w:val="0057454D"/>
    <w:rsid w:val="005771AE"/>
    <w:rsid w:val="0058033E"/>
    <w:rsid w:val="005838D3"/>
    <w:rsid w:val="00586AD2"/>
    <w:rsid w:val="00587BB8"/>
    <w:rsid w:val="00587F06"/>
    <w:rsid w:val="00593FB9"/>
    <w:rsid w:val="00596509"/>
    <w:rsid w:val="0059751A"/>
    <w:rsid w:val="005A02E0"/>
    <w:rsid w:val="005A711F"/>
    <w:rsid w:val="005B23C1"/>
    <w:rsid w:val="005B562E"/>
    <w:rsid w:val="005C2225"/>
    <w:rsid w:val="005C688E"/>
    <w:rsid w:val="005D11CE"/>
    <w:rsid w:val="005D3C96"/>
    <w:rsid w:val="005D4F9F"/>
    <w:rsid w:val="005D6147"/>
    <w:rsid w:val="005D78AE"/>
    <w:rsid w:val="005E3F99"/>
    <w:rsid w:val="005F071D"/>
    <w:rsid w:val="005F1598"/>
    <w:rsid w:val="005F184E"/>
    <w:rsid w:val="005F393A"/>
    <w:rsid w:val="005F71FD"/>
    <w:rsid w:val="005F79AD"/>
    <w:rsid w:val="00601B71"/>
    <w:rsid w:val="0060385B"/>
    <w:rsid w:val="00607F42"/>
    <w:rsid w:val="00610D50"/>
    <w:rsid w:val="006126F5"/>
    <w:rsid w:val="00613602"/>
    <w:rsid w:val="006144C4"/>
    <w:rsid w:val="00616B23"/>
    <w:rsid w:val="00616E50"/>
    <w:rsid w:val="006175E0"/>
    <w:rsid w:val="0062419D"/>
    <w:rsid w:val="006379DB"/>
    <w:rsid w:val="00637E7D"/>
    <w:rsid w:val="006470A5"/>
    <w:rsid w:val="0065266F"/>
    <w:rsid w:val="00653E7A"/>
    <w:rsid w:val="00655FA0"/>
    <w:rsid w:val="00656771"/>
    <w:rsid w:val="00656930"/>
    <w:rsid w:val="00662A2B"/>
    <w:rsid w:val="0066618D"/>
    <w:rsid w:val="00670FF1"/>
    <w:rsid w:val="006724B7"/>
    <w:rsid w:val="00672644"/>
    <w:rsid w:val="00672918"/>
    <w:rsid w:val="006741E1"/>
    <w:rsid w:val="00684142"/>
    <w:rsid w:val="00684293"/>
    <w:rsid w:val="00685862"/>
    <w:rsid w:val="0068791F"/>
    <w:rsid w:val="00690CCD"/>
    <w:rsid w:val="00696CD1"/>
    <w:rsid w:val="006979EE"/>
    <w:rsid w:val="00697B8F"/>
    <w:rsid w:val="006A1CCE"/>
    <w:rsid w:val="006A4604"/>
    <w:rsid w:val="006A47DE"/>
    <w:rsid w:val="006B5764"/>
    <w:rsid w:val="006C328C"/>
    <w:rsid w:val="006C595B"/>
    <w:rsid w:val="006C5F59"/>
    <w:rsid w:val="006C779E"/>
    <w:rsid w:val="006D0AAA"/>
    <w:rsid w:val="006D0B16"/>
    <w:rsid w:val="006D35C0"/>
    <w:rsid w:val="006E022F"/>
    <w:rsid w:val="006E0671"/>
    <w:rsid w:val="006E131F"/>
    <w:rsid w:val="006E1E27"/>
    <w:rsid w:val="006E3816"/>
    <w:rsid w:val="006E4727"/>
    <w:rsid w:val="006E6542"/>
    <w:rsid w:val="006F1C6E"/>
    <w:rsid w:val="006F50A5"/>
    <w:rsid w:val="006F6782"/>
    <w:rsid w:val="006F6EFE"/>
    <w:rsid w:val="006F7713"/>
    <w:rsid w:val="006F78C6"/>
    <w:rsid w:val="006F7C32"/>
    <w:rsid w:val="00701721"/>
    <w:rsid w:val="00703F7F"/>
    <w:rsid w:val="00705691"/>
    <w:rsid w:val="0071399C"/>
    <w:rsid w:val="007139BE"/>
    <w:rsid w:val="00715769"/>
    <w:rsid w:val="0071646B"/>
    <w:rsid w:val="00720F8C"/>
    <w:rsid w:val="00721D0B"/>
    <w:rsid w:val="007329FE"/>
    <w:rsid w:val="007355CC"/>
    <w:rsid w:val="00745730"/>
    <w:rsid w:val="007475F2"/>
    <w:rsid w:val="00750C0F"/>
    <w:rsid w:val="007524D8"/>
    <w:rsid w:val="00754B0B"/>
    <w:rsid w:val="0076194B"/>
    <w:rsid w:val="00762703"/>
    <w:rsid w:val="00763CAD"/>
    <w:rsid w:val="0076521A"/>
    <w:rsid w:val="00766430"/>
    <w:rsid w:val="00767D98"/>
    <w:rsid w:val="007720D6"/>
    <w:rsid w:val="0077360E"/>
    <w:rsid w:val="007768CD"/>
    <w:rsid w:val="007806EB"/>
    <w:rsid w:val="00782D9A"/>
    <w:rsid w:val="0078372E"/>
    <w:rsid w:val="00785322"/>
    <w:rsid w:val="00792E8B"/>
    <w:rsid w:val="00795470"/>
    <w:rsid w:val="00796F7D"/>
    <w:rsid w:val="007A18BA"/>
    <w:rsid w:val="007A39D0"/>
    <w:rsid w:val="007A5501"/>
    <w:rsid w:val="007B1398"/>
    <w:rsid w:val="007B17D3"/>
    <w:rsid w:val="007B3B1D"/>
    <w:rsid w:val="007B57B8"/>
    <w:rsid w:val="007B7A30"/>
    <w:rsid w:val="007C191F"/>
    <w:rsid w:val="007C233C"/>
    <w:rsid w:val="007C6C46"/>
    <w:rsid w:val="007D110B"/>
    <w:rsid w:val="007D17AC"/>
    <w:rsid w:val="007D2866"/>
    <w:rsid w:val="007D2BE0"/>
    <w:rsid w:val="007D45CD"/>
    <w:rsid w:val="007D52F1"/>
    <w:rsid w:val="007D6FC3"/>
    <w:rsid w:val="007E5DA1"/>
    <w:rsid w:val="007E6A29"/>
    <w:rsid w:val="007E7A83"/>
    <w:rsid w:val="007F5D6F"/>
    <w:rsid w:val="00800FB4"/>
    <w:rsid w:val="00802F08"/>
    <w:rsid w:val="0080309E"/>
    <w:rsid w:val="00806F37"/>
    <w:rsid w:val="00807345"/>
    <w:rsid w:val="00810B46"/>
    <w:rsid w:val="00811235"/>
    <w:rsid w:val="00813071"/>
    <w:rsid w:val="008223A6"/>
    <w:rsid w:val="00825CD8"/>
    <w:rsid w:val="00831B40"/>
    <w:rsid w:val="0083249B"/>
    <w:rsid w:val="00834837"/>
    <w:rsid w:val="00837F7C"/>
    <w:rsid w:val="008414E6"/>
    <w:rsid w:val="0084225C"/>
    <w:rsid w:val="00842A2B"/>
    <w:rsid w:val="008442C9"/>
    <w:rsid w:val="008456F1"/>
    <w:rsid w:val="00853201"/>
    <w:rsid w:val="00853409"/>
    <w:rsid w:val="00855CBD"/>
    <w:rsid w:val="00856216"/>
    <w:rsid w:val="008603C8"/>
    <w:rsid w:val="00864177"/>
    <w:rsid w:val="00864600"/>
    <w:rsid w:val="0086689C"/>
    <w:rsid w:val="008709C4"/>
    <w:rsid w:val="00871E25"/>
    <w:rsid w:val="0087351B"/>
    <w:rsid w:val="0088217A"/>
    <w:rsid w:val="00882E87"/>
    <w:rsid w:val="0089338B"/>
    <w:rsid w:val="008A0230"/>
    <w:rsid w:val="008A110F"/>
    <w:rsid w:val="008A188A"/>
    <w:rsid w:val="008A4A55"/>
    <w:rsid w:val="008B0212"/>
    <w:rsid w:val="008B0F1F"/>
    <w:rsid w:val="008B61ED"/>
    <w:rsid w:val="008B6D07"/>
    <w:rsid w:val="008C0F44"/>
    <w:rsid w:val="008C2230"/>
    <w:rsid w:val="008C27E1"/>
    <w:rsid w:val="008C4208"/>
    <w:rsid w:val="008C5093"/>
    <w:rsid w:val="008D1E48"/>
    <w:rsid w:val="008D3FFE"/>
    <w:rsid w:val="008D6813"/>
    <w:rsid w:val="008D7A2E"/>
    <w:rsid w:val="008E4E0F"/>
    <w:rsid w:val="008E7627"/>
    <w:rsid w:val="008F5540"/>
    <w:rsid w:val="00904AAB"/>
    <w:rsid w:val="00911E1B"/>
    <w:rsid w:val="00911E63"/>
    <w:rsid w:val="0091379C"/>
    <w:rsid w:val="0091520E"/>
    <w:rsid w:val="009157E4"/>
    <w:rsid w:val="00920067"/>
    <w:rsid w:val="0092060D"/>
    <w:rsid w:val="009217C1"/>
    <w:rsid w:val="00922C58"/>
    <w:rsid w:val="00923905"/>
    <w:rsid w:val="00924563"/>
    <w:rsid w:val="00933968"/>
    <w:rsid w:val="00933CBD"/>
    <w:rsid w:val="00936ADD"/>
    <w:rsid w:val="00941FAD"/>
    <w:rsid w:val="00945C05"/>
    <w:rsid w:val="009538C4"/>
    <w:rsid w:val="00953E3C"/>
    <w:rsid w:val="00954297"/>
    <w:rsid w:val="00954473"/>
    <w:rsid w:val="00957E81"/>
    <w:rsid w:val="00960FBC"/>
    <w:rsid w:val="00964E8A"/>
    <w:rsid w:val="00967981"/>
    <w:rsid w:val="00971581"/>
    <w:rsid w:val="00971BAB"/>
    <w:rsid w:val="0097292F"/>
    <w:rsid w:val="009729D8"/>
    <w:rsid w:val="00973792"/>
    <w:rsid w:val="00981293"/>
    <w:rsid w:val="00981428"/>
    <w:rsid w:val="00985D7C"/>
    <w:rsid w:val="009867D1"/>
    <w:rsid w:val="00994925"/>
    <w:rsid w:val="009A04BA"/>
    <w:rsid w:val="009A3566"/>
    <w:rsid w:val="009A3A54"/>
    <w:rsid w:val="009A7BB2"/>
    <w:rsid w:val="009B0326"/>
    <w:rsid w:val="009B0977"/>
    <w:rsid w:val="009B3309"/>
    <w:rsid w:val="009B6FEF"/>
    <w:rsid w:val="009C07E4"/>
    <w:rsid w:val="009C0B06"/>
    <w:rsid w:val="009C1E06"/>
    <w:rsid w:val="009D106E"/>
    <w:rsid w:val="009D2FA0"/>
    <w:rsid w:val="009D313E"/>
    <w:rsid w:val="009D41EF"/>
    <w:rsid w:val="009D4601"/>
    <w:rsid w:val="009D5C10"/>
    <w:rsid w:val="009D6CCE"/>
    <w:rsid w:val="009D7FD8"/>
    <w:rsid w:val="009E156E"/>
    <w:rsid w:val="009E226F"/>
    <w:rsid w:val="009E36B3"/>
    <w:rsid w:val="009E4389"/>
    <w:rsid w:val="009E670B"/>
    <w:rsid w:val="009E6A5A"/>
    <w:rsid w:val="009F1F25"/>
    <w:rsid w:val="009F422F"/>
    <w:rsid w:val="009F5B64"/>
    <w:rsid w:val="00A01240"/>
    <w:rsid w:val="00A02482"/>
    <w:rsid w:val="00A03A89"/>
    <w:rsid w:val="00A05DBC"/>
    <w:rsid w:val="00A0677C"/>
    <w:rsid w:val="00A10F4B"/>
    <w:rsid w:val="00A113FD"/>
    <w:rsid w:val="00A13604"/>
    <w:rsid w:val="00A1397E"/>
    <w:rsid w:val="00A201E2"/>
    <w:rsid w:val="00A243C5"/>
    <w:rsid w:val="00A255B2"/>
    <w:rsid w:val="00A263A7"/>
    <w:rsid w:val="00A26DBB"/>
    <w:rsid w:val="00A27FA2"/>
    <w:rsid w:val="00A31150"/>
    <w:rsid w:val="00A32BE6"/>
    <w:rsid w:val="00A35933"/>
    <w:rsid w:val="00A37E0A"/>
    <w:rsid w:val="00A52DC1"/>
    <w:rsid w:val="00A5307A"/>
    <w:rsid w:val="00A56ED1"/>
    <w:rsid w:val="00A5752C"/>
    <w:rsid w:val="00A63BD9"/>
    <w:rsid w:val="00A659CF"/>
    <w:rsid w:val="00A67E1A"/>
    <w:rsid w:val="00A70099"/>
    <w:rsid w:val="00A70BD8"/>
    <w:rsid w:val="00A70E6E"/>
    <w:rsid w:val="00A72343"/>
    <w:rsid w:val="00A75300"/>
    <w:rsid w:val="00A77D0F"/>
    <w:rsid w:val="00A80244"/>
    <w:rsid w:val="00A8104C"/>
    <w:rsid w:val="00A81A77"/>
    <w:rsid w:val="00A86EF7"/>
    <w:rsid w:val="00A870A6"/>
    <w:rsid w:val="00A87CC4"/>
    <w:rsid w:val="00A9139B"/>
    <w:rsid w:val="00A91A5F"/>
    <w:rsid w:val="00A9344F"/>
    <w:rsid w:val="00AA1C6C"/>
    <w:rsid w:val="00AA252B"/>
    <w:rsid w:val="00AA34BB"/>
    <w:rsid w:val="00AA5392"/>
    <w:rsid w:val="00AA5A77"/>
    <w:rsid w:val="00AB09B2"/>
    <w:rsid w:val="00AB585C"/>
    <w:rsid w:val="00AB5DFB"/>
    <w:rsid w:val="00AC313A"/>
    <w:rsid w:val="00AD23B1"/>
    <w:rsid w:val="00AD5F5D"/>
    <w:rsid w:val="00AD751E"/>
    <w:rsid w:val="00AE0A89"/>
    <w:rsid w:val="00AE1593"/>
    <w:rsid w:val="00AE3A38"/>
    <w:rsid w:val="00AE4274"/>
    <w:rsid w:val="00AE6B0A"/>
    <w:rsid w:val="00AE6C06"/>
    <w:rsid w:val="00AE735D"/>
    <w:rsid w:val="00AE7734"/>
    <w:rsid w:val="00AE7F92"/>
    <w:rsid w:val="00AF0554"/>
    <w:rsid w:val="00AF1BC3"/>
    <w:rsid w:val="00AF2E0C"/>
    <w:rsid w:val="00AF4FC0"/>
    <w:rsid w:val="00AF7656"/>
    <w:rsid w:val="00AF7B97"/>
    <w:rsid w:val="00B01529"/>
    <w:rsid w:val="00B0277E"/>
    <w:rsid w:val="00B02A2B"/>
    <w:rsid w:val="00B03994"/>
    <w:rsid w:val="00B05948"/>
    <w:rsid w:val="00B0775E"/>
    <w:rsid w:val="00B103B5"/>
    <w:rsid w:val="00B104DA"/>
    <w:rsid w:val="00B116B4"/>
    <w:rsid w:val="00B14B5B"/>
    <w:rsid w:val="00B16D31"/>
    <w:rsid w:val="00B21CE6"/>
    <w:rsid w:val="00B21F0F"/>
    <w:rsid w:val="00B22493"/>
    <w:rsid w:val="00B26A3A"/>
    <w:rsid w:val="00B30B1A"/>
    <w:rsid w:val="00B30FDC"/>
    <w:rsid w:val="00B3322F"/>
    <w:rsid w:val="00B363E6"/>
    <w:rsid w:val="00B37752"/>
    <w:rsid w:val="00B40628"/>
    <w:rsid w:val="00B40F8E"/>
    <w:rsid w:val="00B47637"/>
    <w:rsid w:val="00B52D3D"/>
    <w:rsid w:val="00B54361"/>
    <w:rsid w:val="00B6090B"/>
    <w:rsid w:val="00B65493"/>
    <w:rsid w:val="00B65C75"/>
    <w:rsid w:val="00B67271"/>
    <w:rsid w:val="00B706B1"/>
    <w:rsid w:val="00B72E11"/>
    <w:rsid w:val="00B74E0A"/>
    <w:rsid w:val="00B75DEF"/>
    <w:rsid w:val="00B76162"/>
    <w:rsid w:val="00B77EEC"/>
    <w:rsid w:val="00B82386"/>
    <w:rsid w:val="00B834E9"/>
    <w:rsid w:val="00B8408C"/>
    <w:rsid w:val="00BA05EF"/>
    <w:rsid w:val="00BA465B"/>
    <w:rsid w:val="00BA5DCC"/>
    <w:rsid w:val="00BB0F8A"/>
    <w:rsid w:val="00BB721F"/>
    <w:rsid w:val="00BC0235"/>
    <w:rsid w:val="00BC031F"/>
    <w:rsid w:val="00BC15E2"/>
    <w:rsid w:val="00BC1D83"/>
    <w:rsid w:val="00BC5421"/>
    <w:rsid w:val="00BC5931"/>
    <w:rsid w:val="00BC6DD0"/>
    <w:rsid w:val="00BC72E5"/>
    <w:rsid w:val="00BC7BE8"/>
    <w:rsid w:val="00BD0859"/>
    <w:rsid w:val="00BD11A7"/>
    <w:rsid w:val="00BD343B"/>
    <w:rsid w:val="00BD3ADF"/>
    <w:rsid w:val="00BD52C1"/>
    <w:rsid w:val="00BE01C7"/>
    <w:rsid w:val="00BE6EFB"/>
    <w:rsid w:val="00BE7C0C"/>
    <w:rsid w:val="00BF0AC3"/>
    <w:rsid w:val="00BF3249"/>
    <w:rsid w:val="00BF4C81"/>
    <w:rsid w:val="00BF7B74"/>
    <w:rsid w:val="00C05B81"/>
    <w:rsid w:val="00C147D5"/>
    <w:rsid w:val="00C149BD"/>
    <w:rsid w:val="00C16800"/>
    <w:rsid w:val="00C21389"/>
    <w:rsid w:val="00C239F8"/>
    <w:rsid w:val="00C26C71"/>
    <w:rsid w:val="00C27913"/>
    <w:rsid w:val="00C304B0"/>
    <w:rsid w:val="00C33AED"/>
    <w:rsid w:val="00C347BD"/>
    <w:rsid w:val="00C3497D"/>
    <w:rsid w:val="00C35671"/>
    <w:rsid w:val="00C35FCE"/>
    <w:rsid w:val="00C36A14"/>
    <w:rsid w:val="00C36BC5"/>
    <w:rsid w:val="00C40C53"/>
    <w:rsid w:val="00C41A82"/>
    <w:rsid w:val="00C42A25"/>
    <w:rsid w:val="00C474F1"/>
    <w:rsid w:val="00C47D8B"/>
    <w:rsid w:val="00C51A08"/>
    <w:rsid w:val="00C52C9D"/>
    <w:rsid w:val="00C52F6F"/>
    <w:rsid w:val="00C55926"/>
    <w:rsid w:val="00C55D7B"/>
    <w:rsid w:val="00C657CC"/>
    <w:rsid w:val="00C6585B"/>
    <w:rsid w:val="00C66993"/>
    <w:rsid w:val="00C710A5"/>
    <w:rsid w:val="00C71E7A"/>
    <w:rsid w:val="00C741F0"/>
    <w:rsid w:val="00C75093"/>
    <w:rsid w:val="00C80474"/>
    <w:rsid w:val="00C83BEE"/>
    <w:rsid w:val="00C85275"/>
    <w:rsid w:val="00C86AAB"/>
    <w:rsid w:val="00C902F9"/>
    <w:rsid w:val="00C95305"/>
    <w:rsid w:val="00CA0C9E"/>
    <w:rsid w:val="00CA5514"/>
    <w:rsid w:val="00CA560C"/>
    <w:rsid w:val="00CA623B"/>
    <w:rsid w:val="00CA6D5C"/>
    <w:rsid w:val="00CB04D7"/>
    <w:rsid w:val="00CB0FD8"/>
    <w:rsid w:val="00CB2B6E"/>
    <w:rsid w:val="00CB477D"/>
    <w:rsid w:val="00CB70E4"/>
    <w:rsid w:val="00CB7C30"/>
    <w:rsid w:val="00CC112C"/>
    <w:rsid w:val="00CC2F5F"/>
    <w:rsid w:val="00CC610B"/>
    <w:rsid w:val="00CD39C7"/>
    <w:rsid w:val="00CD3D78"/>
    <w:rsid w:val="00CD48E6"/>
    <w:rsid w:val="00CD570A"/>
    <w:rsid w:val="00CD59A5"/>
    <w:rsid w:val="00CE0346"/>
    <w:rsid w:val="00CE1278"/>
    <w:rsid w:val="00CE15D5"/>
    <w:rsid w:val="00CE3670"/>
    <w:rsid w:val="00CE5D11"/>
    <w:rsid w:val="00CF1ED4"/>
    <w:rsid w:val="00CF5775"/>
    <w:rsid w:val="00CF6118"/>
    <w:rsid w:val="00D10149"/>
    <w:rsid w:val="00D102BB"/>
    <w:rsid w:val="00D12C6A"/>
    <w:rsid w:val="00D13E0A"/>
    <w:rsid w:val="00D15538"/>
    <w:rsid w:val="00D166A8"/>
    <w:rsid w:val="00D2306F"/>
    <w:rsid w:val="00D23367"/>
    <w:rsid w:val="00D32B4A"/>
    <w:rsid w:val="00D33505"/>
    <w:rsid w:val="00D35B5E"/>
    <w:rsid w:val="00D36AAF"/>
    <w:rsid w:val="00D36BC7"/>
    <w:rsid w:val="00D409F9"/>
    <w:rsid w:val="00D41F5E"/>
    <w:rsid w:val="00D43190"/>
    <w:rsid w:val="00D44560"/>
    <w:rsid w:val="00D4668F"/>
    <w:rsid w:val="00D50F0F"/>
    <w:rsid w:val="00D53166"/>
    <w:rsid w:val="00D579E5"/>
    <w:rsid w:val="00D619D2"/>
    <w:rsid w:val="00D664BA"/>
    <w:rsid w:val="00D734BC"/>
    <w:rsid w:val="00D75F6C"/>
    <w:rsid w:val="00D76F3B"/>
    <w:rsid w:val="00D82FFE"/>
    <w:rsid w:val="00D83168"/>
    <w:rsid w:val="00D84C79"/>
    <w:rsid w:val="00D851B4"/>
    <w:rsid w:val="00D865AD"/>
    <w:rsid w:val="00D87B7F"/>
    <w:rsid w:val="00D90A4E"/>
    <w:rsid w:val="00D90EB3"/>
    <w:rsid w:val="00D9286D"/>
    <w:rsid w:val="00D92D1A"/>
    <w:rsid w:val="00D938E9"/>
    <w:rsid w:val="00DA3FED"/>
    <w:rsid w:val="00DB476E"/>
    <w:rsid w:val="00DB5917"/>
    <w:rsid w:val="00DC1B66"/>
    <w:rsid w:val="00DC5973"/>
    <w:rsid w:val="00DC6597"/>
    <w:rsid w:val="00DC6DE7"/>
    <w:rsid w:val="00DD0382"/>
    <w:rsid w:val="00DE29CA"/>
    <w:rsid w:val="00DE7AAE"/>
    <w:rsid w:val="00DF1A01"/>
    <w:rsid w:val="00DF34EF"/>
    <w:rsid w:val="00DF6775"/>
    <w:rsid w:val="00E001EC"/>
    <w:rsid w:val="00E02771"/>
    <w:rsid w:val="00E028FF"/>
    <w:rsid w:val="00E03E69"/>
    <w:rsid w:val="00E062B9"/>
    <w:rsid w:val="00E10DF6"/>
    <w:rsid w:val="00E119EE"/>
    <w:rsid w:val="00E142E8"/>
    <w:rsid w:val="00E14A9A"/>
    <w:rsid w:val="00E14B3C"/>
    <w:rsid w:val="00E153E7"/>
    <w:rsid w:val="00E21B2D"/>
    <w:rsid w:val="00E21EBD"/>
    <w:rsid w:val="00E22FEA"/>
    <w:rsid w:val="00E261BA"/>
    <w:rsid w:val="00E26594"/>
    <w:rsid w:val="00E27A3B"/>
    <w:rsid w:val="00E4093A"/>
    <w:rsid w:val="00E409EF"/>
    <w:rsid w:val="00E41299"/>
    <w:rsid w:val="00E41EB0"/>
    <w:rsid w:val="00E42C9D"/>
    <w:rsid w:val="00E44765"/>
    <w:rsid w:val="00E456B0"/>
    <w:rsid w:val="00E537A8"/>
    <w:rsid w:val="00E55327"/>
    <w:rsid w:val="00E55BA5"/>
    <w:rsid w:val="00E56320"/>
    <w:rsid w:val="00E56F03"/>
    <w:rsid w:val="00E613FB"/>
    <w:rsid w:val="00E62F5B"/>
    <w:rsid w:val="00E67571"/>
    <w:rsid w:val="00E70621"/>
    <w:rsid w:val="00E70DBA"/>
    <w:rsid w:val="00E7448D"/>
    <w:rsid w:val="00E74FD5"/>
    <w:rsid w:val="00E8019F"/>
    <w:rsid w:val="00E81032"/>
    <w:rsid w:val="00E81125"/>
    <w:rsid w:val="00E871CF"/>
    <w:rsid w:val="00E901E4"/>
    <w:rsid w:val="00E925A1"/>
    <w:rsid w:val="00E932F5"/>
    <w:rsid w:val="00E937A8"/>
    <w:rsid w:val="00EA0E73"/>
    <w:rsid w:val="00EA1A6B"/>
    <w:rsid w:val="00EA256A"/>
    <w:rsid w:val="00EA3B29"/>
    <w:rsid w:val="00EA66EC"/>
    <w:rsid w:val="00EB4C59"/>
    <w:rsid w:val="00EB5D8A"/>
    <w:rsid w:val="00EB6036"/>
    <w:rsid w:val="00EC57D6"/>
    <w:rsid w:val="00EC707F"/>
    <w:rsid w:val="00ED038E"/>
    <w:rsid w:val="00ED14D6"/>
    <w:rsid w:val="00ED5372"/>
    <w:rsid w:val="00EE1281"/>
    <w:rsid w:val="00EE31F6"/>
    <w:rsid w:val="00EE33F5"/>
    <w:rsid w:val="00EF467B"/>
    <w:rsid w:val="00EF478F"/>
    <w:rsid w:val="00EF56B6"/>
    <w:rsid w:val="00F07F02"/>
    <w:rsid w:val="00F13300"/>
    <w:rsid w:val="00F1456A"/>
    <w:rsid w:val="00F152DE"/>
    <w:rsid w:val="00F211DD"/>
    <w:rsid w:val="00F22341"/>
    <w:rsid w:val="00F27593"/>
    <w:rsid w:val="00F27A17"/>
    <w:rsid w:val="00F27B95"/>
    <w:rsid w:val="00F31C94"/>
    <w:rsid w:val="00F417FA"/>
    <w:rsid w:val="00F426F5"/>
    <w:rsid w:val="00F43719"/>
    <w:rsid w:val="00F46C0E"/>
    <w:rsid w:val="00F528DF"/>
    <w:rsid w:val="00F547F9"/>
    <w:rsid w:val="00F55446"/>
    <w:rsid w:val="00F563B1"/>
    <w:rsid w:val="00F62C98"/>
    <w:rsid w:val="00F63A2B"/>
    <w:rsid w:val="00F70516"/>
    <w:rsid w:val="00F741DB"/>
    <w:rsid w:val="00F74AB2"/>
    <w:rsid w:val="00F751A7"/>
    <w:rsid w:val="00F75A4A"/>
    <w:rsid w:val="00F8411D"/>
    <w:rsid w:val="00F84E48"/>
    <w:rsid w:val="00F92068"/>
    <w:rsid w:val="00F94A71"/>
    <w:rsid w:val="00F94B20"/>
    <w:rsid w:val="00F96A1D"/>
    <w:rsid w:val="00FA0B13"/>
    <w:rsid w:val="00FA405A"/>
    <w:rsid w:val="00FB1F2D"/>
    <w:rsid w:val="00FB3699"/>
    <w:rsid w:val="00FB3E7B"/>
    <w:rsid w:val="00FB46AD"/>
    <w:rsid w:val="00FB588A"/>
    <w:rsid w:val="00FC014D"/>
    <w:rsid w:val="00FC0FF8"/>
    <w:rsid w:val="00FC122E"/>
    <w:rsid w:val="00FC20C7"/>
    <w:rsid w:val="00FC3BB9"/>
    <w:rsid w:val="00FC47CB"/>
    <w:rsid w:val="00FC640E"/>
    <w:rsid w:val="00FD38A7"/>
    <w:rsid w:val="00FD5C19"/>
    <w:rsid w:val="00FE4162"/>
    <w:rsid w:val="00FE5314"/>
    <w:rsid w:val="00FE5D71"/>
    <w:rsid w:val="00FF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16031523-3325-4AF2-9751-E3E7711DA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205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6A460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824DA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26340E"/>
    <w:pPr>
      <w:spacing w:after="120"/>
    </w:pPr>
  </w:style>
  <w:style w:type="character" w:customStyle="1" w:styleId="a5">
    <w:name w:val="Основной текст Знак"/>
    <w:link w:val="a4"/>
    <w:rsid w:val="0026340E"/>
    <w:rPr>
      <w:sz w:val="24"/>
      <w:szCs w:val="24"/>
    </w:rPr>
  </w:style>
  <w:style w:type="table" w:styleId="a6">
    <w:name w:val="Table Grid"/>
    <w:basedOn w:val="a1"/>
    <w:rsid w:val="00F92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rsid w:val="00EA256A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EA256A"/>
  </w:style>
  <w:style w:type="character" w:styleId="a9">
    <w:name w:val="footnote reference"/>
    <w:uiPriority w:val="99"/>
    <w:rsid w:val="00EA256A"/>
    <w:rPr>
      <w:vertAlign w:val="superscript"/>
    </w:rPr>
  </w:style>
  <w:style w:type="character" w:customStyle="1" w:styleId="s1">
    <w:name w:val="s1"/>
    <w:rsid w:val="0038248A"/>
    <w:rPr>
      <w:rFonts w:ascii="Times New Roman" w:hAnsi="Times New Roman" w:cs="Times New Roman" w:hint="default"/>
      <w:b/>
      <w:bCs/>
      <w:color w:val="000000"/>
    </w:rPr>
  </w:style>
  <w:style w:type="paragraph" w:styleId="aa">
    <w:name w:val="endnote text"/>
    <w:basedOn w:val="a"/>
    <w:link w:val="ab"/>
    <w:rsid w:val="006741E1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rsid w:val="006741E1"/>
  </w:style>
  <w:style w:type="character" w:styleId="ac">
    <w:name w:val="endnote reference"/>
    <w:rsid w:val="006741E1"/>
    <w:rPr>
      <w:vertAlign w:val="superscript"/>
    </w:rPr>
  </w:style>
  <w:style w:type="character" w:customStyle="1" w:styleId="s0">
    <w:name w:val="s0"/>
    <w:qFormat/>
    <w:rsid w:val="00186C9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6A4604"/>
    <w:rPr>
      <w:b/>
      <w:bCs/>
      <w:sz w:val="27"/>
      <w:szCs w:val="27"/>
    </w:rPr>
  </w:style>
  <w:style w:type="paragraph" w:customStyle="1" w:styleId="pj">
    <w:name w:val="pj"/>
    <w:basedOn w:val="a"/>
    <w:rsid w:val="00077BCE"/>
    <w:pPr>
      <w:ind w:firstLine="400"/>
      <w:jc w:val="both"/>
    </w:pPr>
    <w:rPr>
      <w:color w:val="000000"/>
    </w:rPr>
  </w:style>
  <w:style w:type="paragraph" w:customStyle="1" w:styleId="pc">
    <w:name w:val="pc"/>
    <w:basedOn w:val="a"/>
    <w:rsid w:val="00077BCE"/>
    <w:pPr>
      <w:jc w:val="center"/>
    </w:pPr>
    <w:rPr>
      <w:color w:val="000000"/>
    </w:rPr>
  </w:style>
  <w:style w:type="paragraph" w:styleId="ad">
    <w:name w:val="List Paragraph"/>
    <w:basedOn w:val="a"/>
    <w:uiPriority w:val="34"/>
    <w:qFormat/>
    <w:rsid w:val="00AD5F5D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EC57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C57D6"/>
    <w:rPr>
      <w:sz w:val="24"/>
      <w:szCs w:val="24"/>
    </w:rPr>
  </w:style>
  <w:style w:type="paragraph" w:styleId="af0">
    <w:name w:val="footer"/>
    <w:basedOn w:val="a"/>
    <w:link w:val="af1"/>
    <w:unhideWhenUsed/>
    <w:rsid w:val="00EC57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EC57D6"/>
    <w:rPr>
      <w:sz w:val="24"/>
      <w:szCs w:val="24"/>
    </w:rPr>
  </w:style>
  <w:style w:type="character" w:customStyle="1" w:styleId="anegp0gi0b9av8jahpyh">
    <w:name w:val="anegp0gi0b9av8jahpyh"/>
    <w:basedOn w:val="a0"/>
    <w:rsid w:val="00BB0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7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273C5-3EC1-4CB4-BA07-6F89263FA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264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Юридический департамент</vt:lpstr>
    </vt:vector>
  </TitlesOfParts>
  <Company>Microsoft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Юридический департамент</dc:title>
  <dc:creator>IS_Irina_A</dc:creator>
  <cp:lastModifiedBy>Айсулу Аубакирова</cp:lastModifiedBy>
  <cp:revision>25</cp:revision>
  <cp:lastPrinted>2019-09-17T09:58:00Z</cp:lastPrinted>
  <dcterms:created xsi:type="dcterms:W3CDTF">2025-06-26T11:33:00Z</dcterms:created>
  <dcterms:modified xsi:type="dcterms:W3CDTF">2026-06-23T04:01:00Z</dcterms:modified>
</cp:coreProperties>
</file>