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94B" w:rsidRDefault="00FF16EC">
      <w:pPr>
        <w:overflowPunct w:val="0"/>
        <w:autoSpaceDE w:val="0"/>
        <w:autoSpaceDN w:val="0"/>
        <w:adjustRightInd w:val="0"/>
        <w:rPr>
          <w:color w:val="3399FF"/>
          <w:sz w:val="20"/>
          <w:szCs w:val="20"/>
          <w:lang w:val="kk-KZ"/>
        </w:rPr>
      </w:pPr>
      <w:r w:rsidRPr="00EA3B24">
        <w:rPr>
          <w:color w:val="3399FF"/>
          <w:sz w:val="20"/>
          <w:szCs w:val="20"/>
          <w:lang w:val="kk-KZ"/>
        </w:rPr>
        <w:t xml:space="preserve">                      </w:t>
      </w:r>
      <w:r w:rsidR="00CF2068">
        <w:rPr>
          <w:color w:val="3399FF"/>
          <w:sz w:val="20"/>
          <w:szCs w:val="20"/>
          <w:lang w:val="kk-KZ"/>
        </w:rPr>
        <w:t xml:space="preserve">  </w:t>
      </w:r>
      <w:r w:rsidRPr="00EA3B24">
        <w:rPr>
          <w:sz w:val="20"/>
          <w:szCs w:val="20"/>
          <w:lang w:val="kk-KZ"/>
        </w:rPr>
        <w:t xml:space="preserve">Астана қаласы                                                                                             </w:t>
      </w:r>
      <w:r w:rsidR="00CF2068">
        <w:rPr>
          <w:sz w:val="20"/>
          <w:szCs w:val="20"/>
          <w:lang w:val="kk-KZ"/>
        </w:rPr>
        <w:t xml:space="preserve">  </w:t>
      </w:r>
      <w:r w:rsidRPr="00EA3B24">
        <w:rPr>
          <w:sz w:val="20"/>
          <w:szCs w:val="20"/>
          <w:lang w:val="kk-KZ"/>
        </w:rPr>
        <w:t xml:space="preserve"> город Астана                                                                                                               </w:t>
      </w:r>
    </w:p>
    <w:p w:rsidR="0046494B" w:rsidRDefault="0046494B">
      <w:pPr>
        <w:overflowPunct w:val="0"/>
        <w:autoSpaceDE w:val="0"/>
        <w:autoSpaceDN w:val="0"/>
        <w:adjustRightInd w:val="0"/>
        <w:jc w:val="center"/>
        <w:rPr>
          <w:b/>
          <w:sz w:val="28"/>
          <w:szCs w:val="20"/>
        </w:rPr>
      </w:pPr>
    </w:p>
    <w:p w:rsidR="0046494B" w:rsidRDefault="00CF2068" w:rsidP="00CF2068">
      <w:pPr>
        <w:tabs>
          <w:tab w:val="left" w:pos="6300"/>
        </w:tabs>
        <w:overflowPunct w:val="0"/>
        <w:autoSpaceDE w:val="0"/>
        <w:autoSpaceDN w:val="0"/>
        <w:adjustRightInd w:val="0"/>
        <w:rPr>
          <w:b/>
          <w:sz w:val="28"/>
          <w:szCs w:val="20"/>
        </w:rPr>
      </w:pPr>
      <w:r>
        <w:rPr>
          <w:b/>
          <w:sz w:val="28"/>
          <w:szCs w:val="20"/>
        </w:rPr>
        <w:tab/>
      </w:r>
    </w:p>
    <w:p w:rsidR="0046494B" w:rsidRDefault="0046494B">
      <w:pPr>
        <w:overflowPunct w:val="0"/>
        <w:autoSpaceDE w:val="0"/>
        <w:autoSpaceDN w:val="0"/>
        <w:adjustRightInd w:val="0"/>
        <w:jc w:val="center"/>
        <w:rPr>
          <w:b/>
          <w:sz w:val="28"/>
          <w:szCs w:val="20"/>
        </w:rPr>
      </w:pPr>
    </w:p>
    <w:p w:rsidR="0036557E" w:rsidRDefault="0036557E" w:rsidP="0036557E">
      <w:pPr>
        <w:widowControl w:val="0"/>
        <w:tabs>
          <w:tab w:val="left" w:pos="1134"/>
        </w:tabs>
        <w:jc w:val="center"/>
        <w:rPr>
          <w:rFonts w:eastAsia="Calibri"/>
          <w:b/>
          <w:noProof/>
          <w:sz w:val="28"/>
          <w:szCs w:val="28"/>
          <w:lang w:val="kk-KZ" w:eastAsia="en-US"/>
        </w:rPr>
      </w:pPr>
      <w:r w:rsidRPr="000A18FF">
        <w:rPr>
          <w:rFonts w:eastAsia="Calibri"/>
          <w:b/>
          <w:noProof/>
          <w:sz w:val="28"/>
          <w:szCs w:val="28"/>
          <w:lang w:val="kk-KZ" w:eastAsia="en-US"/>
        </w:rPr>
        <w:t xml:space="preserve">«Қылмыстық </w:t>
      </w:r>
      <w:r w:rsidRPr="008D2047">
        <w:rPr>
          <w:rFonts w:eastAsia="Calibri"/>
          <w:b/>
          <w:noProof/>
          <w:sz w:val="28"/>
          <w:szCs w:val="28"/>
          <w:lang w:val="kk-KZ" w:eastAsia="en-US"/>
        </w:rPr>
        <w:t xml:space="preserve">жолмен алынған кірістерді заңдастыруға </w:t>
      </w:r>
    </w:p>
    <w:p w:rsidR="0036557E" w:rsidRDefault="0036557E" w:rsidP="0036557E">
      <w:pPr>
        <w:widowControl w:val="0"/>
        <w:tabs>
          <w:tab w:val="left" w:pos="1134"/>
        </w:tabs>
        <w:jc w:val="center"/>
        <w:rPr>
          <w:rFonts w:eastAsia="Calibri"/>
          <w:b/>
          <w:noProof/>
          <w:sz w:val="28"/>
          <w:szCs w:val="28"/>
          <w:lang w:val="kk-KZ" w:eastAsia="en-US"/>
        </w:rPr>
      </w:pPr>
      <w:r w:rsidRPr="008D2047">
        <w:rPr>
          <w:rFonts w:eastAsia="Calibri"/>
          <w:b/>
          <w:noProof/>
          <w:sz w:val="28"/>
          <w:szCs w:val="28"/>
          <w:lang w:val="kk-KZ" w:eastAsia="en-US"/>
        </w:rPr>
        <w:t xml:space="preserve">(жылыстатуға), терроризмді қаржыландыруға және жаппай </w:t>
      </w:r>
    </w:p>
    <w:p w:rsidR="0036557E" w:rsidRDefault="0036557E" w:rsidP="0036557E">
      <w:pPr>
        <w:widowControl w:val="0"/>
        <w:tabs>
          <w:tab w:val="left" w:pos="1134"/>
        </w:tabs>
        <w:jc w:val="center"/>
        <w:rPr>
          <w:rFonts w:eastAsia="Calibri"/>
          <w:b/>
          <w:noProof/>
          <w:sz w:val="28"/>
          <w:szCs w:val="28"/>
          <w:lang w:val="kk-KZ" w:eastAsia="en-US"/>
        </w:rPr>
      </w:pPr>
      <w:r w:rsidRPr="008D2047">
        <w:rPr>
          <w:rFonts w:eastAsia="Calibri"/>
          <w:b/>
          <w:noProof/>
          <w:sz w:val="28"/>
          <w:szCs w:val="28"/>
          <w:lang w:val="kk-KZ" w:eastAsia="en-US"/>
        </w:rPr>
        <w:t xml:space="preserve">қырып-жою қаруын таратуды қаржыландыруға қарсы іс-қимыл </w:t>
      </w:r>
    </w:p>
    <w:p w:rsidR="0036557E" w:rsidRDefault="0036557E" w:rsidP="0036557E">
      <w:pPr>
        <w:widowControl w:val="0"/>
        <w:tabs>
          <w:tab w:val="left" w:pos="1134"/>
        </w:tabs>
        <w:jc w:val="center"/>
        <w:rPr>
          <w:rFonts w:eastAsia="Calibri"/>
          <w:b/>
          <w:noProof/>
          <w:sz w:val="28"/>
          <w:szCs w:val="28"/>
          <w:lang w:val="kk-KZ" w:eastAsia="en-US"/>
        </w:rPr>
      </w:pPr>
      <w:r w:rsidRPr="008D2047">
        <w:rPr>
          <w:rFonts w:eastAsia="Calibri"/>
          <w:b/>
          <w:noProof/>
          <w:sz w:val="28"/>
          <w:szCs w:val="28"/>
          <w:lang w:val="kk-KZ" w:eastAsia="en-US"/>
        </w:rPr>
        <w:t xml:space="preserve">жасау мақсатында төлем ұйымдары үшін ішкі бақылау қағидаларына қойылатын талаптарды бекіту туралы» Қазақстан Республикасы </w:t>
      </w:r>
    </w:p>
    <w:p w:rsidR="0036557E" w:rsidRDefault="0036557E" w:rsidP="0036557E">
      <w:pPr>
        <w:widowControl w:val="0"/>
        <w:tabs>
          <w:tab w:val="left" w:pos="1134"/>
        </w:tabs>
        <w:jc w:val="center"/>
        <w:rPr>
          <w:rFonts w:eastAsia="Calibri"/>
          <w:b/>
          <w:noProof/>
          <w:sz w:val="28"/>
          <w:szCs w:val="28"/>
          <w:lang w:val="kk-KZ" w:eastAsia="en-US"/>
        </w:rPr>
      </w:pPr>
      <w:r w:rsidRPr="008D2047">
        <w:rPr>
          <w:rFonts w:eastAsia="Calibri"/>
          <w:b/>
          <w:noProof/>
          <w:sz w:val="28"/>
          <w:szCs w:val="28"/>
          <w:lang w:val="kk-KZ" w:eastAsia="en-US"/>
        </w:rPr>
        <w:t xml:space="preserve">Ұлттық Банкі Басқармасының 2022 жылғы 28 ақпандағы </w:t>
      </w:r>
    </w:p>
    <w:p w:rsidR="0036557E" w:rsidRDefault="0036557E" w:rsidP="0036557E">
      <w:pPr>
        <w:widowControl w:val="0"/>
        <w:tabs>
          <w:tab w:val="left" w:pos="1134"/>
        </w:tabs>
        <w:jc w:val="center"/>
        <w:rPr>
          <w:rFonts w:eastAsia="Calibri"/>
          <w:b/>
          <w:noProof/>
          <w:sz w:val="28"/>
          <w:szCs w:val="28"/>
          <w:lang w:val="kk-KZ" w:eastAsia="en-US"/>
        </w:rPr>
      </w:pPr>
      <w:r w:rsidRPr="008D2047">
        <w:rPr>
          <w:rFonts w:eastAsia="Calibri"/>
          <w:b/>
          <w:noProof/>
          <w:sz w:val="28"/>
          <w:szCs w:val="28"/>
          <w:lang w:val="kk-KZ" w:eastAsia="en-US"/>
        </w:rPr>
        <w:t xml:space="preserve">№ 11 қаулысына және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қағидаларын бекіту туралы» Қазақстан Республикасы </w:t>
      </w:r>
    </w:p>
    <w:p w:rsidR="0036557E" w:rsidRDefault="0036557E" w:rsidP="0036557E">
      <w:pPr>
        <w:widowControl w:val="0"/>
        <w:tabs>
          <w:tab w:val="left" w:pos="1134"/>
        </w:tabs>
        <w:jc w:val="center"/>
        <w:rPr>
          <w:rFonts w:eastAsia="Calibri"/>
          <w:b/>
          <w:noProof/>
          <w:sz w:val="28"/>
          <w:szCs w:val="28"/>
          <w:lang w:val="kk-KZ" w:eastAsia="en-US"/>
        </w:rPr>
      </w:pPr>
      <w:r w:rsidRPr="008D2047">
        <w:rPr>
          <w:rFonts w:eastAsia="Calibri"/>
          <w:b/>
          <w:noProof/>
          <w:sz w:val="28"/>
          <w:szCs w:val="28"/>
          <w:lang w:val="kk-KZ" w:eastAsia="en-US"/>
        </w:rPr>
        <w:t xml:space="preserve">Ұлттық Банкі Басқармасының 2025 жылғы 25 тамыздағы </w:t>
      </w:r>
    </w:p>
    <w:p w:rsidR="0046494B" w:rsidRDefault="0036557E" w:rsidP="0036557E">
      <w:pPr>
        <w:jc w:val="center"/>
        <w:rPr>
          <w:rFonts w:eastAsia="Calibri"/>
          <w:b/>
          <w:noProof/>
          <w:color w:val="000000" w:themeColor="text1"/>
          <w:sz w:val="28"/>
          <w:szCs w:val="28"/>
          <w:lang w:val="kk-KZ" w:eastAsia="en-US"/>
        </w:rPr>
      </w:pPr>
      <w:r w:rsidRPr="008D2047">
        <w:rPr>
          <w:rFonts w:eastAsia="Calibri"/>
          <w:b/>
          <w:noProof/>
          <w:sz w:val="28"/>
          <w:szCs w:val="28"/>
          <w:lang w:val="kk-KZ" w:eastAsia="en-US"/>
        </w:rPr>
        <w:t>№ 54 қаулысына өзгерістер мен толықтыру енгізу туралы</w:t>
      </w:r>
      <w:r w:rsidR="00FF16EC" w:rsidRPr="00FB5F4B">
        <w:rPr>
          <w:rFonts w:eastAsia="Calibri"/>
          <w:b/>
          <w:noProof/>
          <w:color w:val="000000" w:themeColor="text1"/>
          <w:sz w:val="28"/>
          <w:szCs w:val="28"/>
          <w:lang w:val="kk-KZ" w:eastAsia="en-US"/>
        </w:rPr>
        <w:t xml:space="preserve"> </w:t>
      </w:r>
    </w:p>
    <w:p w:rsidR="0046494B" w:rsidRPr="0036557E" w:rsidRDefault="00FF16EC">
      <w:pPr>
        <w:tabs>
          <w:tab w:val="left" w:pos="709"/>
        </w:tabs>
        <w:jc w:val="both"/>
        <w:rPr>
          <w:sz w:val="28"/>
          <w:lang w:val="kk-KZ"/>
        </w:rPr>
      </w:pPr>
      <w:r w:rsidRPr="0036557E">
        <w:rPr>
          <w:sz w:val="28"/>
          <w:lang w:val="kk-KZ"/>
        </w:rPr>
        <w:tab/>
      </w:r>
    </w:p>
    <w:p w:rsidR="0036557E" w:rsidRDefault="0036557E" w:rsidP="0036557E">
      <w:pPr>
        <w:ind w:firstLine="720"/>
        <w:jc w:val="both"/>
        <w:rPr>
          <w:noProof/>
          <w:sz w:val="28"/>
          <w:szCs w:val="28"/>
          <w:lang w:val="kk-KZ"/>
        </w:rPr>
      </w:pPr>
      <w:r w:rsidRPr="008D2047">
        <w:rPr>
          <w:rFonts w:eastAsia="Calibri"/>
          <w:noProof/>
          <w:sz w:val="28"/>
          <w:szCs w:val="28"/>
          <w:lang w:val="kk-KZ" w:eastAsia="en-US"/>
        </w:rPr>
        <w:t>Қазақстан Республикасы Ұлттық Банкінің Басқармасы</w:t>
      </w:r>
      <w:r w:rsidRPr="008D2047">
        <w:rPr>
          <w:b/>
          <w:noProof/>
          <w:sz w:val="28"/>
          <w:szCs w:val="28"/>
          <w:lang w:val="kk-KZ"/>
        </w:rPr>
        <w:t xml:space="preserve"> ҚАУЛЫ ЕТЕДІ</w:t>
      </w:r>
      <w:r w:rsidRPr="008D2047">
        <w:rPr>
          <w:noProof/>
          <w:sz w:val="28"/>
          <w:szCs w:val="28"/>
          <w:lang w:val="kk-KZ"/>
        </w:rPr>
        <w:t>:</w:t>
      </w:r>
    </w:p>
    <w:p w:rsidR="0036557E" w:rsidRDefault="0036557E" w:rsidP="0036557E">
      <w:pPr>
        <w:widowControl w:val="0"/>
        <w:tabs>
          <w:tab w:val="left" w:pos="1134"/>
        </w:tabs>
        <w:ind w:firstLine="709"/>
        <w:jc w:val="both"/>
        <w:rPr>
          <w:rFonts w:eastAsia="Calibri"/>
          <w:noProof/>
          <w:sz w:val="28"/>
          <w:szCs w:val="28"/>
          <w:lang w:val="kk-KZ" w:eastAsia="en-US"/>
        </w:rPr>
      </w:pPr>
      <w:r w:rsidRPr="008D2047">
        <w:rPr>
          <w:rFonts w:eastAsia="Calibri"/>
          <w:noProof/>
          <w:sz w:val="28"/>
          <w:szCs w:val="28"/>
          <w:lang w:val="kk-KZ" w:eastAsia="en-US"/>
        </w:rPr>
        <w:t>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қаулысына (Нормативтік құқықтық актілерді мемлекеттік тіркеу тізілімінде № 27075 болып тіркелген) мынадай өзгерістер мен толықтыру енгізілсін:</w:t>
      </w:r>
    </w:p>
    <w:p w:rsidR="0036557E" w:rsidRDefault="0036557E" w:rsidP="0036557E">
      <w:pPr>
        <w:widowControl w:val="0"/>
        <w:tabs>
          <w:tab w:val="left" w:pos="1134"/>
        </w:tabs>
        <w:ind w:firstLine="709"/>
        <w:jc w:val="both"/>
        <w:rPr>
          <w:noProof/>
          <w:sz w:val="28"/>
          <w:szCs w:val="28"/>
          <w:lang w:val="kk-KZ"/>
        </w:rPr>
      </w:pPr>
      <w:r w:rsidRPr="008D2047">
        <w:rPr>
          <w:noProof/>
          <w:sz w:val="28"/>
          <w:szCs w:val="28"/>
          <w:lang w:val="kk-KZ"/>
        </w:rPr>
        <w:t xml:space="preserve">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талаптарда: </w:t>
      </w:r>
    </w:p>
    <w:p w:rsidR="0036557E" w:rsidRDefault="0036557E" w:rsidP="0036557E">
      <w:pPr>
        <w:widowControl w:val="0"/>
        <w:tabs>
          <w:tab w:val="left" w:pos="1134"/>
        </w:tabs>
        <w:ind w:firstLine="709"/>
        <w:jc w:val="both"/>
        <w:rPr>
          <w:rFonts w:eastAsia="Calibri"/>
          <w:noProof/>
          <w:sz w:val="28"/>
          <w:szCs w:val="28"/>
          <w:lang w:val="kk-KZ" w:eastAsia="en-US"/>
        </w:rPr>
      </w:pPr>
      <w:r w:rsidRPr="008D2047">
        <w:rPr>
          <w:rFonts w:eastAsia="Calibri"/>
          <w:noProof/>
          <w:sz w:val="28"/>
          <w:szCs w:val="28"/>
          <w:lang w:val="kk-KZ" w:eastAsia="en-US"/>
        </w:rPr>
        <w:t>2-тармақ мынадай редакцияда жазылсын:</w:t>
      </w:r>
    </w:p>
    <w:p w:rsidR="0036557E" w:rsidRDefault="0036557E" w:rsidP="0036557E">
      <w:pPr>
        <w:widowControl w:val="0"/>
        <w:tabs>
          <w:tab w:val="left" w:pos="1134"/>
        </w:tabs>
        <w:ind w:firstLine="709"/>
        <w:jc w:val="both"/>
        <w:rPr>
          <w:rFonts w:eastAsia="Calibri"/>
          <w:noProof/>
          <w:sz w:val="28"/>
          <w:szCs w:val="28"/>
          <w:lang w:val="kk-KZ" w:eastAsia="en-US"/>
        </w:rPr>
      </w:pPr>
      <w:r w:rsidRPr="008D2047">
        <w:rPr>
          <w:rFonts w:eastAsia="Calibri"/>
          <w:noProof/>
          <w:sz w:val="28"/>
          <w:szCs w:val="28"/>
          <w:lang w:val="kk-KZ" w:eastAsia="en-US"/>
        </w:rPr>
        <w:t>«2. Талаптарда қолданылатын ұғымдар:</w:t>
      </w:r>
    </w:p>
    <w:p w:rsidR="0036557E" w:rsidRDefault="0036557E" w:rsidP="0036557E">
      <w:pPr>
        <w:widowControl w:val="0"/>
        <w:tabs>
          <w:tab w:val="left" w:pos="1134"/>
        </w:tabs>
        <w:ind w:firstLine="709"/>
        <w:jc w:val="both"/>
        <w:rPr>
          <w:rFonts w:eastAsia="Calibri"/>
          <w:noProof/>
          <w:sz w:val="28"/>
          <w:szCs w:val="28"/>
          <w:lang w:val="kk-KZ" w:eastAsia="en-US"/>
        </w:rPr>
      </w:pPr>
      <w:r w:rsidRPr="008D2047">
        <w:rPr>
          <w:rFonts w:eastAsia="Calibri"/>
          <w:noProof/>
          <w:sz w:val="28"/>
          <w:szCs w:val="28"/>
          <w:lang w:val="kk-KZ" w:eastAsia="en-US"/>
        </w:rPr>
        <w:t>1) бенефициарлық меншік иесі – бұл:</w:t>
      </w:r>
    </w:p>
    <w:p w:rsidR="0036557E" w:rsidRDefault="0036557E" w:rsidP="0036557E">
      <w:pPr>
        <w:widowControl w:val="0"/>
        <w:tabs>
          <w:tab w:val="left" w:pos="1134"/>
        </w:tabs>
        <w:ind w:firstLine="709"/>
        <w:jc w:val="both"/>
        <w:rPr>
          <w:rFonts w:eastAsia="Calibri"/>
          <w:noProof/>
          <w:sz w:val="28"/>
          <w:szCs w:val="28"/>
          <w:lang w:val="kk-KZ" w:eastAsia="en-US"/>
        </w:rPr>
      </w:pPr>
      <w:r w:rsidRPr="008D2047">
        <w:rPr>
          <w:rFonts w:eastAsia="Calibri"/>
          <w:noProof/>
          <w:sz w:val="28"/>
          <w:szCs w:val="28"/>
          <w:lang w:val="kk-KZ" w:eastAsia="en-US"/>
        </w:rPr>
        <w:lastRenderedPageBreak/>
        <w:t>клиенттің - заңды тұлғаның немесе</w:t>
      </w:r>
      <w:r w:rsidRPr="00184C90">
        <w:rPr>
          <w:rFonts w:eastAsia="Calibri"/>
          <w:noProof/>
          <w:sz w:val="28"/>
          <w:szCs w:val="28"/>
          <w:lang w:val="kk-KZ" w:eastAsia="en-US"/>
        </w:rPr>
        <w:t xml:space="preserve"> заңды тұлға құрмай-ақ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w:t>
      </w:r>
      <w:r w:rsidRPr="000A18FF">
        <w:rPr>
          <w:rFonts w:eastAsia="Calibri"/>
          <w:noProof/>
          <w:sz w:val="28"/>
          <w:szCs w:val="28"/>
          <w:lang w:val="kk-KZ" w:eastAsia="en-US"/>
        </w:rPr>
        <w:t xml:space="preserve"> астамы тікелей немесе жанама түрде тиесілі;</w:t>
      </w:r>
    </w:p>
    <w:p w:rsidR="0036557E" w:rsidRDefault="0036557E" w:rsidP="0036557E">
      <w:pPr>
        <w:widowControl w:val="0"/>
        <w:tabs>
          <w:tab w:val="left" w:pos="1134"/>
        </w:tabs>
        <w:ind w:firstLine="709"/>
        <w:jc w:val="both"/>
        <w:rPr>
          <w:rFonts w:eastAsia="Calibri"/>
          <w:noProof/>
          <w:sz w:val="28"/>
          <w:szCs w:val="28"/>
          <w:lang w:val="kk-KZ" w:eastAsia="en-US"/>
        </w:rPr>
      </w:pPr>
      <w:r w:rsidRPr="000A18FF">
        <w:rPr>
          <w:rFonts w:eastAsia="Calibri"/>
          <w:noProof/>
          <w:sz w:val="28"/>
          <w:szCs w:val="28"/>
          <w:lang w:val="kk-KZ" w:eastAsia="en-US"/>
        </w:rPr>
        <w:t>клиентті өзге тәсілмен бақылайтын;</w:t>
      </w:r>
    </w:p>
    <w:p w:rsidR="0036557E" w:rsidRDefault="0036557E" w:rsidP="0036557E">
      <w:pPr>
        <w:widowControl w:val="0"/>
        <w:tabs>
          <w:tab w:val="left" w:pos="1134"/>
        </w:tabs>
        <w:ind w:firstLine="709"/>
        <w:jc w:val="both"/>
        <w:rPr>
          <w:rFonts w:eastAsia="Calibri"/>
          <w:noProof/>
          <w:sz w:val="28"/>
          <w:szCs w:val="28"/>
          <w:lang w:val="kk-KZ" w:eastAsia="en-US"/>
        </w:rPr>
      </w:pPr>
      <w:r w:rsidRPr="000A18FF">
        <w:rPr>
          <w:rFonts w:eastAsia="Calibri"/>
          <w:noProof/>
          <w:sz w:val="28"/>
          <w:szCs w:val="28"/>
          <w:lang w:val="kk-KZ" w:eastAsia="en-US"/>
        </w:rPr>
        <w:t>оның мүддесінде клиент ақшамен және (немесе) өзге мүлікпен операциялар жасайтын жеке тұлға;</w:t>
      </w:r>
    </w:p>
    <w:p w:rsidR="0036557E" w:rsidRDefault="0036557E" w:rsidP="0036557E">
      <w:pPr>
        <w:widowControl w:val="0"/>
        <w:tabs>
          <w:tab w:val="left" w:pos="1134"/>
        </w:tabs>
        <w:ind w:firstLine="709"/>
        <w:jc w:val="both"/>
        <w:rPr>
          <w:rFonts w:eastAsia="Calibri"/>
          <w:noProof/>
          <w:sz w:val="28"/>
          <w:szCs w:val="28"/>
          <w:lang w:val="kk-KZ" w:eastAsia="en-US"/>
        </w:rPr>
      </w:pPr>
      <w:r w:rsidRPr="000A18FF">
        <w:rPr>
          <w:rFonts w:eastAsia="Calibri"/>
          <w:noProof/>
          <w:sz w:val="28"/>
          <w:szCs w:val="28"/>
          <w:lang w:val="kk-KZ" w:eastAsia="en-US"/>
        </w:rPr>
        <w:t xml:space="preserve">2) мінсіз </w:t>
      </w:r>
      <w:r w:rsidRPr="00460DFA">
        <w:rPr>
          <w:rFonts w:eastAsia="Calibri"/>
          <w:noProof/>
          <w:sz w:val="28"/>
          <w:szCs w:val="28"/>
          <w:lang w:val="kk-KZ" w:eastAsia="en-US"/>
        </w:rPr>
        <w:t xml:space="preserve">іскерлік бедел – тұлғаның қаржы ұйымын мәжбүрлеп таратуға әкеп соққан төлемге қабілетсіздікке не банкті төлемге қабілетсіз банктер санатына жатқызуға алып келген құқыққа қайшы әрекеттер (әрекетсіздік) жасау  фактілерінің болмауын қоса алғанда, кәсіпқойлықты, адалдықты растайтын фактілердің болуы, алынбаған немесе жойылмаған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 сондай-ақ қаржылық мониторинг жөніндегі уәкілетті органның мәліметтері негізінде іс-әрекеттері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(үшінші тұлғалардың бақылауы </w:t>
      </w:r>
      <w:r w:rsidRPr="00C51200">
        <w:rPr>
          <w:rFonts w:eastAsia="Calibri"/>
          <w:noProof/>
          <w:sz w:val="28"/>
          <w:szCs w:val="28"/>
          <w:lang w:val="kk-KZ" w:eastAsia="en-US"/>
        </w:rPr>
        <w:t xml:space="preserve">мен ықпалына түскен) қатынастардың болмауы.»; </w:t>
      </w:r>
    </w:p>
    <w:p w:rsidR="0036557E" w:rsidRDefault="0036557E" w:rsidP="0036557E">
      <w:pPr>
        <w:widowControl w:val="0"/>
        <w:tabs>
          <w:tab w:val="left" w:pos="1134"/>
        </w:tabs>
        <w:ind w:firstLine="709"/>
        <w:jc w:val="both"/>
        <w:rPr>
          <w:rFonts w:eastAsia="Calibri"/>
          <w:noProof/>
          <w:sz w:val="28"/>
          <w:szCs w:val="28"/>
          <w:lang w:val="kk-KZ"/>
        </w:rPr>
      </w:pPr>
      <w:r w:rsidRPr="00C51200">
        <w:rPr>
          <w:rFonts w:eastAsia="Calibri"/>
          <w:noProof/>
          <w:sz w:val="28"/>
          <w:szCs w:val="28"/>
          <w:lang w:val="kk-KZ" w:eastAsia="en-US"/>
        </w:rPr>
        <w:t xml:space="preserve">7-тармақтың </w:t>
      </w:r>
      <w:r w:rsidRPr="00C51200">
        <w:rPr>
          <w:rFonts w:eastAsia="Calibri"/>
          <w:noProof/>
          <w:sz w:val="28"/>
          <w:szCs w:val="28"/>
          <w:lang w:val="kk-KZ"/>
        </w:rPr>
        <w:t xml:space="preserve">2) тармақшасы мынадай редакцияда жазылсын: </w:t>
      </w:r>
    </w:p>
    <w:p w:rsidR="0036557E" w:rsidRDefault="0036557E" w:rsidP="0036557E">
      <w:pPr>
        <w:widowControl w:val="0"/>
        <w:tabs>
          <w:tab w:val="left" w:pos="1134"/>
        </w:tabs>
        <w:ind w:firstLine="709"/>
        <w:jc w:val="both"/>
        <w:rPr>
          <w:bCs/>
          <w:sz w:val="28"/>
          <w:szCs w:val="28"/>
          <w:lang w:val="kk-KZ"/>
        </w:rPr>
      </w:pPr>
      <w:r w:rsidRPr="00C51200">
        <w:rPr>
          <w:bCs/>
          <w:sz w:val="28"/>
          <w:szCs w:val="28"/>
          <w:lang w:val="kk-KZ"/>
        </w:rPr>
        <w:t>«2) КЖ/ТҚҚ/ЖҚҚТҚ мақсатында ішкі бақылауды және қаржы мониторингі жөніндегі уәкілетті органға хабарламаларды, оның ішінде оларды әзірлеушілер туралы мәліметтер беруді жүзеге асыру үшін пайдаланылатын автоматтандырылған цифрлық жүйелер мен бағдарламалық қамтамасыз ету туралы мәліметтер;</w:t>
      </w:r>
      <w:r w:rsidRPr="00C51200">
        <w:rPr>
          <w:rFonts w:eastAsia="Calibri"/>
          <w:noProof/>
          <w:sz w:val="28"/>
          <w:szCs w:val="28"/>
          <w:lang w:val="kk-KZ" w:eastAsia="en-US"/>
        </w:rPr>
        <w:t>»;</w:t>
      </w:r>
    </w:p>
    <w:p w:rsidR="0036557E" w:rsidRDefault="0036557E" w:rsidP="0036557E">
      <w:pPr>
        <w:widowControl w:val="0"/>
        <w:tabs>
          <w:tab w:val="left" w:pos="1134"/>
        </w:tabs>
        <w:ind w:firstLine="709"/>
        <w:jc w:val="both"/>
        <w:rPr>
          <w:rFonts w:eastAsia="Calibri"/>
          <w:noProof/>
          <w:sz w:val="28"/>
          <w:szCs w:val="28"/>
          <w:lang w:val="kk-KZ" w:eastAsia="en-US"/>
        </w:rPr>
      </w:pPr>
      <w:r w:rsidRPr="00460DFA">
        <w:rPr>
          <w:rFonts w:eastAsia="Calibri"/>
          <w:noProof/>
          <w:sz w:val="28"/>
          <w:szCs w:val="28"/>
          <w:lang w:val="kk-KZ" w:eastAsia="en-US"/>
        </w:rPr>
        <w:t xml:space="preserve">8-тармақта: </w:t>
      </w:r>
    </w:p>
    <w:p w:rsidR="0036557E" w:rsidRDefault="0036557E" w:rsidP="0036557E">
      <w:pPr>
        <w:widowControl w:val="0"/>
        <w:tabs>
          <w:tab w:val="left" w:pos="1134"/>
        </w:tabs>
        <w:ind w:left="709"/>
        <w:jc w:val="both"/>
        <w:rPr>
          <w:rFonts w:eastAsia="Calibri"/>
          <w:noProof/>
          <w:sz w:val="28"/>
          <w:szCs w:val="28"/>
          <w:lang w:val="kk-KZ"/>
        </w:rPr>
      </w:pPr>
      <w:r w:rsidRPr="00460DFA">
        <w:rPr>
          <w:rFonts w:eastAsia="Calibri"/>
          <w:noProof/>
          <w:sz w:val="28"/>
          <w:szCs w:val="28"/>
          <w:lang w:val="kk-KZ"/>
        </w:rPr>
        <w:t xml:space="preserve">1) және 2) тармақшалар мынадай редакцияда жазылсын: </w:t>
      </w:r>
    </w:p>
    <w:p w:rsidR="0036557E" w:rsidRDefault="0036557E" w:rsidP="0036557E">
      <w:pPr>
        <w:widowControl w:val="0"/>
        <w:tabs>
          <w:tab w:val="left" w:pos="1134"/>
        </w:tabs>
        <w:ind w:firstLine="709"/>
        <w:jc w:val="both"/>
        <w:rPr>
          <w:rFonts w:eastAsia="Calibri"/>
          <w:noProof/>
          <w:sz w:val="28"/>
          <w:szCs w:val="28"/>
          <w:lang w:val="kk-KZ" w:eastAsia="en-US"/>
        </w:rPr>
      </w:pPr>
      <w:r w:rsidRPr="00460DFA">
        <w:rPr>
          <w:rFonts w:eastAsia="Calibri"/>
          <w:noProof/>
          <w:sz w:val="28"/>
          <w:szCs w:val="28"/>
          <w:lang w:val="kk-KZ" w:eastAsia="en-US"/>
        </w:rPr>
        <w:t>«1)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p w:rsidR="0036557E" w:rsidRDefault="0036557E" w:rsidP="0036557E">
      <w:pPr>
        <w:widowControl w:val="0"/>
        <w:tabs>
          <w:tab w:val="left" w:pos="1134"/>
        </w:tabs>
        <w:ind w:firstLine="709"/>
        <w:jc w:val="both"/>
        <w:rPr>
          <w:rFonts w:eastAsia="Calibri"/>
          <w:noProof/>
          <w:sz w:val="28"/>
          <w:szCs w:val="28"/>
          <w:lang w:val="kk-KZ" w:eastAsia="en-US"/>
        </w:rPr>
      </w:pPr>
      <w:r w:rsidRPr="00FF4390">
        <w:rPr>
          <w:rFonts w:eastAsia="Calibri"/>
          <w:noProof/>
          <w:sz w:val="28"/>
          <w:szCs w:val="28"/>
          <w:lang w:val="kk-KZ" w:eastAsia="en-US"/>
        </w:rPr>
        <w:t>2) Қазақстан Республикасының КЖ/ТҚҚ туралы және ойын бизнесі туралы заңнама</w:t>
      </w:r>
      <w:r w:rsidRPr="001F2997">
        <w:rPr>
          <w:rFonts w:eastAsia="Calibri"/>
          <w:noProof/>
          <w:sz w:val="28"/>
          <w:szCs w:val="28"/>
          <w:lang w:val="kk-KZ" w:eastAsia="en-US"/>
        </w:rPr>
        <w:t>сы</w:t>
      </w:r>
      <w:r w:rsidRPr="00FF4390">
        <w:rPr>
          <w:rFonts w:eastAsia="Calibri"/>
          <w:noProof/>
          <w:sz w:val="28"/>
          <w:szCs w:val="28"/>
          <w:lang w:val="kk-KZ" w:eastAsia="en-US"/>
        </w:rPr>
        <w:t xml:space="preserve"> талаптарының сақталуын қамтамасыз ету;»;</w:t>
      </w:r>
    </w:p>
    <w:p w:rsidR="0036557E" w:rsidRDefault="0036557E" w:rsidP="0036557E">
      <w:pPr>
        <w:widowControl w:val="0"/>
        <w:tabs>
          <w:tab w:val="left" w:pos="1134"/>
        </w:tabs>
        <w:ind w:firstLine="709"/>
        <w:jc w:val="both"/>
        <w:rPr>
          <w:rFonts w:eastAsia="Calibri"/>
          <w:noProof/>
          <w:sz w:val="28"/>
          <w:szCs w:val="28"/>
          <w:lang w:val="kk-KZ" w:eastAsia="en-US"/>
        </w:rPr>
      </w:pPr>
      <w:r w:rsidRPr="00460DFA">
        <w:rPr>
          <w:rFonts w:eastAsia="Calibri"/>
          <w:noProof/>
          <w:sz w:val="28"/>
          <w:szCs w:val="28"/>
          <w:lang w:val="kk-KZ" w:eastAsia="en-US"/>
        </w:rPr>
        <w:t>7) тармақша алып</w:t>
      </w:r>
      <w:r w:rsidRPr="00C15E8B">
        <w:rPr>
          <w:rFonts w:eastAsia="Calibri"/>
          <w:noProof/>
          <w:sz w:val="28"/>
          <w:szCs w:val="28"/>
          <w:lang w:val="kk-KZ" w:eastAsia="en-US"/>
        </w:rPr>
        <w:t xml:space="preserve"> тасталсын;</w:t>
      </w:r>
    </w:p>
    <w:p w:rsidR="0036557E" w:rsidRDefault="0036557E" w:rsidP="0036557E">
      <w:pPr>
        <w:widowControl w:val="0"/>
        <w:tabs>
          <w:tab w:val="left" w:pos="1134"/>
        </w:tabs>
        <w:ind w:firstLine="709"/>
        <w:jc w:val="both"/>
        <w:rPr>
          <w:rFonts w:eastAsia="Calibri"/>
          <w:noProof/>
          <w:sz w:val="28"/>
          <w:szCs w:val="28"/>
          <w:lang w:val="kk-KZ" w:eastAsia="en-US"/>
        </w:rPr>
      </w:pPr>
      <w:r w:rsidRPr="00C15E8B">
        <w:rPr>
          <w:rFonts w:eastAsia="Calibri"/>
          <w:noProof/>
          <w:sz w:val="28"/>
          <w:szCs w:val="28"/>
          <w:lang w:val="kk-KZ" w:eastAsia="en-US"/>
        </w:rPr>
        <w:t>9-тармақтың 1) тармақшасы мынадай редакцияда жазылсын:</w:t>
      </w:r>
    </w:p>
    <w:p w:rsidR="0036557E" w:rsidRDefault="0036557E" w:rsidP="0036557E">
      <w:pPr>
        <w:widowControl w:val="0"/>
        <w:tabs>
          <w:tab w:val="left" w:pos="1134"/>
        </w:tabs>
        <w:ind w:firstLine="709"/>
        <w:jc w:val="both"/>
        <w:rPr>
          <w:bCs/>
          <w:sz w:val="28"/>
          <w:szCs w:val="28"/>
          <w:lang w:val="kk-KZ"/>
        </w:rPr>
      </w:pPr>
      <w:r w:rsidRPr="00C15E8B">
        <w:rPr>
          <w:bCs/>
          <w:sz w:val="28"/>
          <w:szCs w:val="28"/>
          <w:lang w:val="kk-KZ"/>
        </w:rPr>
        <w:t>«1) өз функцияларын толық көлемде және ұйымның ішкі құжаттарында көзделген тәртіппен жүзеге асыруға мүмкіндік беретін шекте ұйымның барлық үй-жайларына, цифрлық жүйелеріне, телекоммуникация құралдарына, құжаттар мен файлдарға кіруге рұқсат алу;</w:t>
      </w:r>
      <w:r w:rsidRPr="00C15E8B">
        <w:rPr>
          <w:rFonts w:eastAsia="Calibri"/>
          <w:noProof/>
          <w:sz w:val="28"/>
          <w:szCs w:val="28"/>
          <w:lang w:val="kk-KZ" w:eastAsia="en-US"/>
        </w:rPr>
        <w:t>»;</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12-тармақта: </w:t>
      </w:r>
    </w:p>
    <w:p w:rsidR="0036557E" w:rsidRPr="0036557E" w:rsidRDefault="0036557E" w:rsidP="0036557E">
      <w:pPr>
        <w:widowControl w:val="0"/>
        <w:tabs>
          <w:tab w:val="left" w:pos="1134"/>
        </w:tabs>
        <w:ind w:firstLine="709"/>
        <w:jc w:val="both"/>
        <w:rPr>
          <w:rFonts w:eastAsia="Calibri"/>
          <w:strike/>
          <w:noProof/>
          <w:sz w:val="28"/>
          <w:szCs w:val="28"/>
          <w:lang w:val="kk-KZ" w:eastAsia="en-US"/>
        </w:rPr>
      </w:pPr>
      <w:r w:rsidRPr="0036557E">
        <w:rPr>
          <w:rFonts w:eastAsia="Calibri"/>
          <w:noProof/>
          <w:sz w:val="28"/>
          <w:szCs w:val="28"/>
          <w:lang w:val="kk-KZ" w:eastAsia="en-US"/>
        </w:rPr>
        <w:t>бірінші абзац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bCs/>
          <w:sz w:val="28"/>
          <w:szCs w:val="28"/>
          <w:lang w:val="kk-KZ"/>
        </w:rPr>
        <w:lastRenderedPageBreak/>
        <w:t>«12. Ұйым КЖ/ТҚ/ЖҚҚТҚҚ мақсатында ішкі бақылау мәселелері бойынша процестерді автоматтандыру үшін мынадай талаптарға сәйкес келетін автоматтандырылған цифрлық жүйелерді пайдаланады:»;</w:t>
      </w:r>
      <w:r w:rsidRPr="0036557E">
        <w:rPr>
          <w:rFonts w:eastAsia="Calibri"/>
          <w:noProof/>
          <w:sz w:val="28"/>
          <w:szCs w:val="28"/>
          <w:lang w:val="kk-KZ" w:eastAsia="en-US"/>
        </w:rPr>
        <w:t xml:space="preserve">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3) тармақша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«3) ұйымның ішкі рәсімдеріне сәйкес, оның ішінде қаржылық мониторинг жөніндегі уәкілетті органның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сипаттамаларды ескере отырып, мыналарға: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КЖ/ТҚ/ЖҚҚТҚҚ-ға;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есірткінің заңсыз өндірілуіне, айналымына және (немесе) транзитіне;</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қаржы пирамидаларының қызметін ұйымдастыруға;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қызметі цифрлық активтермен байланысты «Астана» халықаралық қаржы орталығының, лицензияланған немесе Қазақстан Республикасының Ұлттық Банкінде (бұдан әрі – Ұлттық Банк) есептік тіркеуден өткен цифрлық активтер қызметтерінің провайдері және цифрлық активтер саласындағы қызметті жүзеге асыратын Ұлттық Банктің ерекше реттеу режимінің қатысушылары болып табылмайтын цифрлық активтер қызметтерін провайдерлердің пайдасына төлемдер мен ақша аударымдарын жүзеге асыруға;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Қазақстан Республикасында ойын бизнесі саласындағы қызметпен айналысу құқығына лицензиясы жоқ электрондық казино мен интернет-казиноның, сондай-ақ шетелдік букмекерлік кеңселердің және (немесе) тотализаторлардың пайдасына төлемдерді және (немесе) ақша аударымдарын жүзеге асыруға;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тұлғалардың жас санаттарының тәуекелдеріне;</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сыбайлас жемқорлыққа;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қаржылық мониторинг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Ұйымның ішкі құжаттарымен бекітілген өзге де өлшемшарттарға байланысты анықтауды қамтамасыз ету және шаралар қабылдау;</w:t>
      </w:r>
      <w:r w:rsidRPr="0036557E">
        <w:rPr>
          <w:rFonts w:eastAsia="Calibri"/>
          <w:sz w:val="28"/>
          <w:szCs w:val="28"/>
          <w:lang w:val="kk-KZ" w:eastAsia="en-US"/>
        </w:rPr>
        <w:t>»;</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15-тармақта: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1) тармақша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«1) Қазақстан Республикасының бейрезиденттері;»;</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6) тармақша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«6) бірыңғай есепке алу жүйесінің жұмыс істеуін қамтамасыз ететін заңды тұлға не «Ойын бизнесі туралы» Қазақстан Республикасы Заңының 12-2-бабына сәйкес өзі тартқан заңды тұлға арқылы жүзеге асырылатын төлемдерді қоспағанда, соңғы 6 (алты) айдың ішінде ойын бизнесін ұйымдастырушының пайдасына үш және одан да көп төлем жасаған тұлғалар;»;</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18) тармақша алып тасталсын;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 және 22</w:t>
      </w:r>
      <w:r w:rsidRPr="0036557E">
        <w:rPr>
          <w:rFonts w:eastAsia="Calibri"/>
          <w:noProof/>
          <w:sz w:val="28"/>
          <w:szCs w:val="28"/>
          <w:lang w:eastAsia="en-US"/>
        </w:rPr>
        <w:t>)</w:t>
      </w:r>
      <w:r w:rsidRPr="0036557E">
        <w:rPr>
          <w:rFonts w:eastAsia="Calibri"/>
          <w:noProof/>
          <w:sz w:val="28"/>
          <w:szCs w:val="28"/>
          <w:lang w:val="kk-KZ" w:eastAsia="en-US"/>
        </w:rPr>
        <w:t xml:space="preserve"> тармақша</w:t>
      </w:r>
      <w:r w:rsidRPr="0036557E">
        <w:rPr>
          <w:rFonts w:eastAsia="Calibri"/>
          <w:noProof/>
          <w:sz w:val="28"/>
          <w:szCs w:val="28"/>
          <w:lang w:eastAsia="en-US"/>
        </w:rPr>
        <w:t>лар</w:t>
      </w:r>
      <w:r w:rsidRPr="0036557E">
        <w:rPr>
          <w:rFonts w:eastAsia="Calibri"/>
          <w:noProof/>
          <w:sz w:val="28"/>
          <w:szCs w:val="28"/>
          <w:lang w:val="kk-KZ" w:eastAsia="en-US"/>
        </w:rPr>
        <w:t xml:space="preserve"> алып тасталсын;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lastRenderedPageBreak/>
        <w:t xml:space="preserve">17-тармақта: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 тармақшаға орыс тілінде өзгеріс енгізіледі, қазақ тіліндегі мәтін өзгермейді;</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4) тармақша алып тасталсын; </w:t>
      </w:r>
    </w:p>
    <w:p w:rsidR="0036557E" w:rsidRPr="0036557E" w:rsidRDefault="0036557E" w:rsidP="0036557E">
      <w:pPr>
        <w:ind w:firstLine="709"/>
        <w:jc w:val="both"/>
        <w:rPr>
          <w:noProof/>
          <w:sz w:val="28"/>
          <w:szCs w:val="28"/>
          <w:lang w:val="kk-KZ"/>
        </w:rPr>
      </w:pPr>
      <w:r w:rsidRPr="0036557E">
        <w:rPr>
          <w:noProof/>
          <w:sz w:val="28"/>
          <w:szCs w:val="28"/>
          <w:lang w:val="kk-KZ"/>
        </w:rPr>
        <w:t>мынадай мазмұндағы 20-1-тармақпен толықтырылсын:</w:t>
      </w:r>
    </w:p>
    <w:p w:rsidR="0036557E" w:rsidRPr="0036557E" w:rsidRDefault="0036557E" w:rsidP="0036557E">
      <w:pPr>
        <w:ind w:firstLine="709"/>
        <w:jc w:val="both"/>
        <w:rPr>
          <w:noProof/>
          <w:sz w:val="28"/>
          <w:szCs w:val="28"/>
          <w:lang w:val="kk-KZ"/>
        </w:rPr>
      </w:pPr>
      <w:r w:rsidRPr="0036557E">
        <w:rPr>
          <w:noProof/>
          <w:sz w:val="28"/>
          <w:szCs w:val="28"/>
          <w:lang w:val="kk-KZ"/>
        </w:rPr>
        <w:t>«20-1. «Төлемдер және төлем жүйелері туралы» Қазақстан Республикасы Заңының 5-бабының және КЖ/ТҚҚ туралы заңның 44-бабының талаптарына сәйкес клиенттің биометриялық деректерін қолдану арқылы клиенттің жеке басын растауды қамтамасыз ететін аутентификация құралдарын пайдалана отырып:</w:t>
      </w:r>
    </w:p>
    <w:p w:rsidR="0036557E" w:rsidRPr="0036557E" w:rsidRDefault="0036557E" w:rsidP="0036557E">
      <w:pPr>
        <w:ind w:firstLine="709"/>
        <w:jc w:val="both"/>
        <w:rPr>
          <w:noProof/>
          <w:sz w:val="28"/>
          <w:szCs w:val="28"/>
          <w:lang w:val="kk-KZ"/>
        </w:rPr>
      </w:pPr>
      <w:r w:rsidRPr="0036557E">
        <w:rPr>
          <w:noProof/>
          <w:sz w:val="28"/>
          <w:szCs w:val="28"/>
          <w:lang w:val="kk-KZ"/>
        </w:rPr>
        <w:t xml:space="preserve">1) клиентті мобильді қосымшада бастапқы тіркеген; </w:t>
      </w:r>
    </w:p>
    <w:p w:rsidR="0036557E" w:rsidRPr="0036557E" w:rsidRDefault="0036557E" w:rsidP="0036557E">
      <w:pPr>
        <w:ind w:firstLine="709"/>
        <w:jc w:val="both"/>
        <w:rPr>
          <w:noProof/>
          <w:sz w:val="28"/>
          <w:szCs w:val="28"/>
          <w:lang w:val="kk-KZ"/>
        </w:rPr>
      </w:pPr>
      <w:r w:rsidRPr="0036557E">
        <w:rPr>
          <w:noProof/>
          <w:sz w:val="28"/>
          <w:szCs w:val="28"/>
          <w:lang w:val="kk-KZ"/>
        </w:rPr>
        <w:t>2) клиент ұйымның мобильді қосымшасын пайдалануды жүзеге асыратын құрылғыны ауыстырған;</w:t>
      </w:r>
    </w:p>
    <w:p w:rsidR="0036557E" w:rsidRPr="0036557E" w:rsidRDefault="0036557E" w:rsidP="0036557E">
      <w:pPr>
        <w:ind w:firstLine="709"/>
        <w:jc w:val="both"/>
        <w:rPr>
          <w:noProof/>
          <w:sz w:val="28"/>
          <w:szCs w:val="28"/>
          <w:lang w:val="kk-KZ"/>
        </w:rPr>
      </w:pPr>
      <w:r w:rsidRPr="0036557E">
        <w:rPr>
          <w:noProof/>
          <w:sz w:val="28"/>
          <w:szCs w:val="28"/>
          <w:lang w:val="kk-KZ"/>
        </w:rPr>
        <w:t>3) клиент байланыс телефон нөмірін өз бетінше өзгерткен жағдайда клиентті авторизациялауды жүзеге асырады.</w:t>
      </w:r>
    </w:p>
    <w:p w:rsidR="0036557E" w:rsidRPr="0036557E" w:rsidRDefault="0036557E" w:rsidP="0036557E">
      <w:pPr>
        <w:ind w:firstLine="709"/>
        <w:jc w:val="both"/>
        <w:rPr>
          <w:noProof/>
          <w:sz w:val="28"/>
          <w:szCs w:val="28"/>
          <w:lang w:val="kk-KZ"/>
        </w:rPr>
      </w:pPr>
      <w:r w:rsidRPr="0036557E">
        <w:rPr>
          <w:noProof/>
          <w:sz w:val="28"/>
          <w:szCs w:val="28"/>
          <w:lang w:val="kk-KZ"/>
        </w:rPr>
        <w:t>Ұйым клиентке биометриялық аутентификация жүргізу кезінде клиентпен іскерлік қатынастар тоқтатылған күннен бастап кемінде бес жыл, оның ішінде аутсорсинг негізінде қозғалысты анықтау технологиясын пайдалана отырып, клиентпен бейнеконференция сеансының жазбасын немесе клиенттің алынған ағымдағы бейнесін сақтауды қамтамасыз етеді.</w:t>
      </w:r>
    </w:p>
    <w:p w:rsidR="0036557E" w:rsidRPr="0036557E" w:rsidRDefault="0036557E" w:rsidP="0036557E">
      <w:pPr>
        <w:ind w:firstLine="709"/>
        <w:jc w:val="both"/>
        <w:rPr>
          <w:noProof/>
          <w:sz w:val="28"/>
          <w:szCs w:val="28"/>
          <w:lang w:val="kk-KZ"/>
        </w:rPr>
      </w:pPr>
      <w:r w:rsidRPr="0036557E">
        <w:rPr>
          <w:noProof/>
          <w:sz w:val="28"/>
          <w:szCs w:val="28"/>
          <w:lang w:val="kk-KZ"/>
        </w:rPr>
        <w:t>Ұйым Ұлттық Банктің сәйкестендіру деректерін алмасу орталығының құралдарын клиенттің жеке басын сәйкестендіру мақсатында биометриялық сәйкестендіруді:</w:t>
      </w:r>
    </w:p>
    <w:p w:rsidR="0036557E" w:rsidRPr="0036557E" w:rsidRDefault="0036557E" w:rsidP="0036557E">
      <w:pPr>
        <w:ind w:firstLine="709"/>
        <w:jc w:val="both"/>
        <w:rPr>
          <w:noProof/>
          <w:sz w:val="28"/>
          <w:szCs w:val="28"/>
          <w:lang w:val="kk-KZ"/>
        </w:rPr>
      </w:pPr>
      <w:r w:rsidRPr="0036557E">
        <w:rPr>
          <w:noProof/>
          <w:sz w:val="28"/>
          <w:szCs w:val="28"/>
          <w:lang w:val="kk-KZ"/>
        </w:rPr>
        <w:t>1) электрондық ақшаның сәйкестендірілмеген иелері электрондық әмиянды ашқан жағдайларды қоспағанда, электрондық әмиянды ашу арқылы клиентпен қашықтан іскерлік қатынастар орнатқан кезде;</w:t>
      </w:r>
    </w:p>
    <w:p w:rsidR="0036557E" w:rsidRPr="0036557E" w:rsidRDefault="0036557E" w:rsidP="0036557E">
      <w:pPr>
        <w:ind w:firstLine="709"/>
        <w:jc w:val="both"/>
        <w:rPr>
          <w:noProof/>
          <w:sz w:val="28"/>
          <w:szCs w:val="28"/>
          <w:lang w:val="kk-KZ"/>
        </w:rPr>
      </w:pPr>
      <w:r w:rsidRPr="0036557E">
        <w:rPr>
          <w:noProof/>
          <w:sz w:val="28"/>
          <w:szCs w:val="28"/>
          <w:lang w:val="kk-KZ"/>
        </w:rPr>
        <w:t>2) КЖ/ТҚҚ туралы заңға сәйкес ұйым клиенттің деректерін мерзімді жаңартуды жүргізген кезде пайдаланады.»;</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21-тармақ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 Ұйым клиентті (оны өкілін) және бенефициарлық меншік иесін сәйкестендіруді жүргізеді, сондай-ақ мына:</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1) айлық есептік көрсеткіштің үш еселенген мөлшерінен аспайтын сомада электрондық ақшаны өткізуді, сондай-ақ сомасы екі жүз мың теңгеден аспайтын төлем карточкаларын таратуды қоспағанда, клиентпен іскерлік қатынастар орнатқан;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2) клиент: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қолма-қол ақшаны қабылдауға арналған жабдық (құрылғы) арқылы, оның ішінде күнтізбелік бір күн ішінде бірнеше операцияны (мәмілені) жасау арқылы қолма-қол ақшаны жеке тұлғаның банктік шотына есепке жатқызу үшін қабылдау кезінде бес жүз мың теңгеден асатын;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банктік шотты пайдаланбай қолма-қол ақшасыз төлемдерді және (немесе) ақша аударымдарын қабылдау кезінде бес жүз мың теңгеден асатын;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банктік шотқа қол жеткізу құралы болып табылмайтын төлем карточкасын </w:t>
      </w:r>
      <w:r w:rsidRPr="0036557E">
        <w:rPr>
          <w:rFonts w:eastAsia="Calibri"/>
          <w:noProof/>
          <w:sz w:val="28"/>
          <w:szCs w:val="28"/>
          <w:lang w:val="kk-KZ" w:eastAsia="en-US"/>
        </w:rPr>
        <w:lastRenderedPageBreak/>
        <w:t>пайдалана отырып операцияларды жүзеге асыру кезінде екі жүз мың теңгеден асатын сомаға біржолғы операция (мәміле) жасаған;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3) клиент шекті операцияны (мәмілені) жасаған;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4) клиенттің күдікті операциясы (мәмілесі) анықталған;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5) жеке және заңды тұлғалар туралы бұрын алынған деректердің дәйектілігіне күмән туғызатын негіздер болған жағдайларда, іскерлік қатынастардың немесе біржолғы операцияның (мәміленің) болжамды мақсатын белгілейді.»;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21-1-тармақ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«21-1. Ұйым өзін құқыққа қарсы қызметке тартуға, «Астана» халықаралық қаржы орталығының қатысушылары болып табылмайтын, қызметі цифрлық активтер платформасын басқару бойынша, лицензияланған немесе Ұлттық Банкте есептік тіркеуден өткен цифрлық активтер қызметтерінің провайдері және цифрлық активтер саласындағы қызметті жүзеге асыратын Ұлттық Банктің ерекше реттеу режимінің қатысушылары болып табылмайтын, цифрлық активтер қызметтерінің провайдерлері арқылы қызмет көрсететін цифрлық активтер биржаларында қамтамасыз етілмеген цифрлық активтерді одан әрі сатып алуға байланысты операцияларға жол бермеу жөнінде шаралар қабылдайды.»;</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21-4-тармақ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«21-4. Көрсетілетін қызметтерді беруші ұйыммен іскерлік қатынастар орнату кезінде төлемдерді өз пайдасына қабылдауды қамтамасыз ету мақсатында ұйымға көрсетілетін қызмет туралы дәйекті ақпаратты, оның ішінде көрсетуді жоспарлап отырған қызмет түрлерінің толық тізбесін көрсете отырып ұсынады.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Егер көрсетілетін қызметтерді беруші шетелдік көрсетілетін төлем қызметтерін беруші болған жағдайда, ұйым қосымша мынадай шараларды қабылдайды:</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1) шетелдік көрсетілетін төлем қызметтерін берушіде төлем қызметтерін көрсету құқығын растайтын, шетелдік көрсетілетін төлем қызметтерін беруші резиденті болып табылатын мемлекеттің тиісті органының рұқсат беру құжатының (лицензия, тіркеуі және т.б.) болуын тексереді;</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 ашық дереккөздерден мәліметтер жинау арқылы шетелдік көрсетілетін төлем қызметтерін берушіде, оның ішінде оның құрылтайшылары мен басшыларында мінсіз іскерлік беделінің болуын тексереді;</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3) КЖ/ТҚ/ЖҚҚТҚ мақсатында көрсетілетін төлем қызметтерін беруші, оның ішінде шетелдік көрсетілетін төлем қызметтерін беруші қабылдайтын шараларды бағалайды;</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4) шетелдік көрсетілетін төлем қызметтерін беруші пайдасына төлемдерді қабылдай алатын көрсетілетін қызметтерді берушілердің тізбесін, оның ішінде төлем карточкаларын пайдалана отырып жасалатын операциялар үшін кәсіпкерлік субъектілері санатына берілген кодтар (Merchant category code) туралы мәліметтерді зерделейді;</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5) шетелдік көрсетілетін төлем қызметтерін беруші пайдасына төлемдерді </w:t>
      </w:r>
      <w:r w:rsidRPr="0036557E">
        <w:rPr>
          <w:rFonts w:eastAsia="Calibri"/>
          <w:noProof/>
          <w:sz w:val="28"/>
          <w:szCs w:val="28"/>
          <w:lang w:val="kk-KZ" w:eastAsia="en-US"/>
        </w:rPr>
        <w:lastRenderedPageBreak/>
        <w:t xml:space="preserve">қабылдай алатын көрсетілетін қызметтерді берушілердің тізбесін, оның ішінде электрондық ақшаны пайдалана отырып операциялар үшін олар көрсететін қызмет туралы мәліметтерді зерделейді;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6) ұйымның ішкі құжаттарында көзделген өзге де шараларды қабылдайды.»;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21-5-тармақтың 3) тармақшасы мынадай редакцияда жазылсын: </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«3) кәсіпкерлік субъектісі санатының коды (Merchant Category Code);»;</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21-7-тармақ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«21-7. Ұйым шетелдік көрсетілетін төлем қызметін берушілермен (төлем делдалымен) өзара іс-қимыл шеңберінде олардың пайдасына үшінші тұлғалардың тауарлары/сервистері/қызметтері үшін төлемдерді қабылдау кезінде ұйым жасалатын шартқа қосымша түрінде төлеуге болатын тауарлар/сервистер/қызметтер түрлерінің тізбесін белгілейді.</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Қосымшада мыналар:</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1) шарт шеңберінде төлеуге болатын тауарлардың, жұмыстардың немесе көрсетілетін қызметтердің түрлері (ЭҚЖЖ/санаттарын көрсете отырып);</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 сату жүзеге асырылатын платформалардың немесе сайттардың атаулары;</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3) төлеуге тыйым салынған санаттар тізбесі (жеке бөлімде);</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4) қаражат қабылданатын кәсіпкерлік субъектілерінің сәйкестендіргіштері немесе санаттарының кодтары туралы ақпарат болады.</w:t>
      </w:r>
    </w:p>
    <w:p w:rsidR="0036557E" w:rsidRPr="0036557E" w:rsidRDefault="0036557E" w:rsidP="0036557E">
      <w:pPr>
        <w:widowControl w:val="0"/>
        <w:tabs>
          <w:tab w:val="left" w:pos="1134"/>
        </w:tabs>
        <w:ind w:firstLine="709"/>
        <w:jc w:val="both"/>
        <w:rPr>
          <w:rFonts w:eastAsia="Calibri"/>
          <w:strike/>
          <w:noProof/>
          <w:sz w:val="28"/>
          <w:szCs w:val="28"/>
          <w:lang w:val="kk-KZ" w:eastAsia="en-US"/>
        </w:rPr>
      </w:pPr>
      <w:r w:rsidRPr="0036557E">
        <w:rPr>
          <w:rFonts w:eastAsia="Calibri"/>
          <w:noProof/>
          <w:sz w:val="28"/>
          <w:szCs w:val="28"/>
          <w:lang w:val="kk-KZ" w:eastAsia="en-US"/>
        </w:rPr>
        <w:t>Көрсетілетін төлем қызметін беруші (төлем делдалы), оның ішінде шетелдік көрсетілетін төлем қызметін беруші ұйым бекіткен, төлеуге болатын тауарлар/сервистер/ қызметтер түрлерінің тізбесі бойынша ғана төлемдерді қабылдау жөніндегі міндеттемелерді бұзған жағдайда ұйым осы көрсетілетін төлем қызметін берушімен (төлем делдалымен) іскерлік қатынастарды тоқтата тұру жөнінде дереу шаралар қабылдайды.»;</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21-8-тармаққа орыс тілінде өзгеріс енгізіледі, қазақ тіліндегі мәтін өзгермейді;</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22-тармақ мынадай редакцияда жазылсын:</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 xml:space="preserve">«22. Уәкілетті органға, сондай-ақ өз құзыретіне сәйкес өзге де мемлекеттік органдарға уақтылы қолжетімді болуы үшін оларды сотта дәлелдемелер ретінде пайдалану мүмкіндігін ескере отырып, Талаптардың 21 және </w:t>
      </w:r>
      <w:r w:rsidRPr="0036557E">
        <w:rPr>
          <w:rFonts w:eastAsia="Calibri"/>
          <w:noProof/>
          <w:sz w:val="28"/>
          <w:szCs w:val="28"/>
          <w:lang w:val="kk-KZ" w:eastAsia="en-US"/>
        </w:rPr>
        <w:br/>
        <w:t>21-7-тармақтарына сәйкес алынған мәліметтерді ұйым клиенттің досьесіне енгізеді (қосады), ол ұйымда клиентпен іскерлік қатынастардың барлық кезеңі бойы және олар аяқталған не біржолғы операция (мәміле) жасалған күннен бастап кемінде бес жыл сақталады.</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Ақшамен және (немесе) өзге мүлікпен жасалатын операциялар, оның ішінде қаржы мониторингі жасалуы тиіс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p>
    <w:p w:rsidR="0036557E" w:rsidRPr="0036557E" w:rsidRDefault="0036557E" w:rsidP="0036557E">
      <w:pPr>
        <w:widowControl w:val="0"/>
        <w:tabs>
          <w:tab w:val="left" w:pos="709"/>
          <w:tab w:val="left" w:pos="1134"/>
          <w:tab w:val="left" w:pos="1276"/>
        </w:tabs>
        <w:ind w:firstLine="709"/>
        <w:jc w:val="both"/>
        <w:rPr>
          <w:noProof/>
          <w:sz w:val="28"/>
          <w:szCs w:val="28"/>
          <w:lang w:val="kk-KZ"/>
        </w:rPr>
      </w:pPr>
      <w:r w:rsidRPr="0036557E">
        <w:rPr>
          <w:noProof/>
          <w:sz w:val="28"/>
          <w:szCs w:val="28"/>
          <w:lang w:val="kk-KZ"/>
        </w:rPr>
        <w:t xml:space="preserve">2. «Алаяқтық белгілері бар төлем транзакциялары бойынша деректер </w:t>
      </w:r>
      <w:r w:rsidRPr="0036557E">
        <w:rPr>
          <w:noProof/>
          <w:sz w:val="28"/>
          <w:szCs w:val="28"/>
          <w:lang w:val="kk-KZ"/>
        </w:rPr>
        <w:lastRenderedPageBreak/>
        <w:t xml:space="preserve">алмасу орталығының (Қазақстан Республикасы Ұлттық Банкінің антифрод-орталығы) қызметін ұйымдастыру қағидаларын бекіту туралы» Қазақстан Республикасы Ұлттық Банкі Басқармасының 2025 жылғы 25 тамыздағы </w:t>
      </w:r>
      <w:r w:rsidRPr="0036557E">
        <w:rPr>
          <w:noProof/>
          <w:sz w:val="28"/>
          <w:szCs w:val="28"/>
          <w:lang w:val="kk-KZ"/>
        </w:rPr>
        <w:br/>
        <w:t xml:space="preserve">№ 54 қаулысына (Нормативтік құқықтық актілерді мемлекеттік тіркеу тізілімінде № </w:t>
      </w:r>
      <w:r w:rsidRPr="0036557E">
        <w:rPr>
          <w:rFonts w:eastAsia="Calibri"/>
          <w:noProof/>
          <w:sz w:val="28"/>
          <w:szCs w:val="28"/>
          <w:lang w:val="kk-KZ" w:eastAsia="en-US"/>
        </w:rPr>
        <w:t xml:space="preserve">36742 </w:t>
      </w:r>
      <w:r w:rsidRPr="0036557E">
        <w:rPr>
          <w:noProof/>
          <w:sz w:val="28"/>
          <w:szCs w:val="28"/>
          <w:lang w:val="kk-KZ"/>
        </w:rPr>
        <w:t>болып тіркелген) мынадай өзгерістер енгізілсін:</w:t>
      </w:r>
    </w:p>
    <w:p w:rsidR="0036557E" w:rsidRPr="0036557E" w:rsidRDefault="0036557E" w:rsidP="0036557E">
      <w:pPr>
        <w:widowControl w:val="0"/>
        <w:tabs>
          <w:tab w:val="left" w:pos="709"/>
          <w:tab w:val="left" w:pos="1134"/>
          <w:tab w:val="left" w:pos="1276"/>
        </w:tabs>
        <w:ind w:firstLine="709"/>
        <w:jc w:val="both"/>
        <w:rPr>
          <w:rFonts w:eastAsia="Calibri"/>
          <w:noProof/>
          <w:sz w:val="28"/>
          <w:szCs w:val="28"/>
          <w:lang w:val="kk-KZ" w:eastAsia="en-US"/>
        </w:rPr>
      </w:pPr>
      <w:r w:rsidRPr="0036557E">
        <w:rPr>
          <w:noProof/>
          <w:sz w:val="28"/>
          <w:szCs w:val="28"/>
          <w:lang w:val="kk-KZ"/>
        </w:rPr>
        <w:t xml:space="preserve">кіріспе </w:t>
      </w:r>
      <w:r w:rsidRPr="0036557E">
        <w:rPr>
          <w:rFonts w:eastAsia="Calibri"/>
          <w:noProof/>
          <w:sz w:val="28"/>
          <w:szCs w:val="28"/>
          <w:lang w:val="kk-KZ" w:eastAsia="en-US"/>
        </w:rPr>
        <w:t>мынадай редакцияда жазылсын:</w:t>
      </w:r>
    </w:p>
    <w:p w:rsidR="0036557E" w:rsidRPr="0036557E" w:rsidRDefault="0036557E" w:rsidP="0036557E">
      <w:pPr>
        <w:widowControl w:val="0"/>
        <w:tabs>
          <w:tab w:val="left" w:pos="709"/>
          <w:tab w:val="left" w:pos="1134"/>
          <w:tab w:val="left" w:pos="1276"/>
        </w:tabs>
        <w:ind w:firstLine="709"/>
        <w:jc w:val="both"/>
        <w:rPr>
          <w:noProof/>
          <w:sz w:val="28"/>
          <w:szCs w:val="28"/>
          <w:lang w:val="kk-KZ"/>
        </w:rPr>
      </w:pPr>
      <w:r w:rsidRPr="0036557E">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36557E">
        <w:rPr>
          <w:sz w:val="28"/>
          <w:szCs w:val="28"/>
          <w:lang w:val="kk-KZ"/>
        </w:rPr>
        <w:br/>
        <w:t xml:space="preserve">31 желтоқсандағы № 1271 Жарлығымен бекітілген Қазақстан Республикасының Ұлттық Банкі туралы ереженің 19-тармағының екінші бөлігі екінші абзацының  34) тармақшасына сәйкес Қазақстан Республикасы Ұлттық Банкінің Басқармасы </w:t>
      </w:r>
      <w:r w:rsidRPr="0036557E">
        <w:rPr>
          <w:b/>
          <w:sz w:val="28"/>
          <w:szCs w:val="28"/>
          <w:lang w:val="kk-KZ"/>
        </w:rPr>
        <w:t>ҚАУЛЫ ЕТЕДІ</w:t>
      </w:r>
      <w:r w:rsidRPr="0036557E">
        <w:rPr>
          <w:sz w:val="28"/>
          <w:szCs w:val="28"/>
          <w:lang w:val="kk-KZ"/>
        </w:rPr>
        <w:t>:»;</w:t>
      </w:r>
    </w:p>
    <w:p w:rsidR="0036557E" w:rsidRPr="0036557E" w:rsidRDefault="0036557E" w:rsidP="0036557E">
      <w:pPr>
        <w:widowControl w:val="0"/>
        <w:tabs>
          <w:tab w:val="left" w:pos="1134"/>
        </w:tabs>
        <w:ind w:firstLine="709"/>
        <w:jc w:val="both"/>
        <w:rPr>
          <w:rFonts w:eastAsia="Calibri"/>
          <w:noProof/>
          <w:sz w:val="28"/>
          <w:szCs w:val="28"/>
          <w:lang w:val="kk-KZ" w:eastAsia="en-US"/>
        </w:rPr>
      </w:pPr>
      <w:r w:rsidRPr="0036557E">
        <w:rPr>
          <w:rFonts w:eastAsia="Calibri"/>
          <w:noProof/>
          <w:sz w:val="28"/>
          <w:szCs w:val="28"/>
          <w:lang w:val="kk-KZ" w:eastAsia="en-US"/>
        </w:rPr>
        <w:t>көрсетілген қаулымен бекітілген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 (бұдан әрі – Қағидалар) осы қаулыға қосымшаға сәйкес редакцияда жазылсын.</w:t>
      </w:r>
    </w:p>
    <w:p w:rsidR="0036557E" w:rsidRPr="0036557E" w:rsidRDefault="0036557E" w:rsidP="0036557E">
      <w:pPr>
        <w:ind w:firstLine="720"/>
        <w:jc w:val="both"/>
        <w:rPr>
          <w:noProof/>
          <w:sz w:val="28"/>
          <w:szCs w:val="28"/>
          <w:lang w:val="kk-KZ"/>
        </w:rPr>
      </w:pPr>
      <w:r w:rsidRPr="0036557E">
        <w:rPr>
          <w:noProof/>
          <w:sz w:val="28"/>
          <w:szCs w:val="28"/>
          <w:lang w:val="kk-KZ"/>
        </w:rPr>
        <w:t>3.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36557E" w:rsidRPr="0036557E" w:rsidRDefault="0036557E" w:rsidP="0036557E">
      <w:pPr>
        <w:ind w:firstLine="720"/>
        <w:jc w:val="both"/>
        <w:rPr>
          <w:noProof/>
          <w:sz w:val="28"/>
          <w:szCs w:val="28"/>
          <w:lang w:val="kk-KZ"/>
        </w:rPr>
      </w:pPr>
      <w:r w:rsidRPr="0036557E">
        <w:rPr>
          <w:noProof/>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36557E" w:rsidRPr="0036557E" w:rsidRDefault="0036557E" w:rsidP="0036557E">
      <w:pPr>
        <w:ind w:firstLine="720"/>
        <w:jc w:val="both"/>
        <w:rPr>
          <w:noProof/>
          <w:sz w:val="28"/>
          <w:szCs w:val="28"/>
          <w:lang w:val="kk-KZ"/>
        </w:rPr>
      </w:pPr>
      <w:r w:rsidRPr="0036557E">
        <w:rPr>
          <w:noProof/>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6557E" w:rsidRPr="0036557E" w:rsidRDefault="0036557E" w:rsidP="0036557E">
      <w:pPr>
        <w:ind w:firstLine="720"/>
        <w:jc w:val="both"/>
        <w:rPr>
          <w:noProof/>
          <w:sz w:val="28"/>
          <w:szCs w:val="28"/>
          <w:lang w:val="kk-KZ"/>
        </w:rPr>
      </w:pPr>
      <w:r w:rsidRPr="0036557E">
        <w:rPr>
          <w:noProof/>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36557E" w:rsidRPr="0036557E" w:rsidRDefault="0036557E" w:rsidP="0036557E">
      <w:pPr>
        <w:ind w:firstLine="720"/>
        <w:jc w:val="both"/>
        <w:rPr>
          <w:noProof/>
          <w:sz w:val="28"/>
          <w:szCs w:val="28"/>
          <w:lang w:val="kk-KZ"/>
        </w:rPr>
      </w:pPr>
      <w:r w:rsidRPr="0036557E">
        <w:rPr>
          <w:noProof/>
          <w:sz w:val="28"/>
          <w:szCs w:val="28"/>
          <w:lang w:val="kk-KZ"/>
        </w:rPr>
        <w:t>4. Осы қаулының орындалуын бақылау Қазақстан Республикасы Ұлттық Банкі Төрағасының жетекшілік ететін орынбасарына жүктелсін.</w:t>
      </w:r>
    </w:p>
    <w:p w:rsidR="0036557E" w:rsidRPr="0036557E" w:rsidRDefault="0036557E" w:rsidP="0036557E">
      <w:pPr>
        <w:ind w:firstLine="720"/>
        <w:jc w:val="both"/>
        <w:rPr>
          <w:rFonts w:eastAsia="Calibri"/>
          <w:noProof/>
          <w:sz w:val="28"/>
          <w:szCs w:val="28"/>
          <w:lang w:val="kk-KZ" w:eastAsia="en-US"/>
        </w:rPr>
      </w:pPr>
      <w:r w:rsidRPr="0036557E">
        <w:rPr>
          <w:noProof/>
          <w:sz w:val="28"/>
          <w:szCs w:val="28"/>
          <w:lang w:val="kk-KZ"/>
        </w:rPr>
        <w:t xml:space="preserve">5. Осы қаулы 2026 жылғы 11 маусымнан бастап қолданысқа енгізілетін </w:t>
      </w:r>
      <w:r w:rsidRPr="0036557E">
        <w:rPr>
          <w:noProof/>
          <w:sz w:val="28"/>
          <w:szCs w:val="28"/>
          <w:lang w:val="kk-KZ"/>
        </w:rPr>
        <w:br/>
        <w:t>1-тармақтың отыз үшінші, отыз төртінші, отыз бесінші, отыз алтыншы, отыз жетінші, отыз сегізінші абзацтарын, 2026 жылғы 1 шілдеден бастап қолданысқа енгізілетін 1-тармақтың қырық бірінші, елу екінші, елу үшінші, елу төртінші, елу бесінші, елу алтыншы, елу жетінші, елу сегізінші, елу тоғызыншы, алпысыншы, алпыс бірінші абзацтарын, 2026 жылғы 12 шілдеден бастап қолданысқа енгізілетін 1-тармақтың оныншы, он бірінші, он жетінші, он сегізінші, жиырмасыншы, жиырма бірінші абзацтарын, 2026 жылғы 19 шілдеден бастап қолданысқа енгізілетін Қағидалардың 15-тармағын</w:t>
      </w:r>
      <w:r w:rsidRPr="0036557E">
        <w:rPr>
          <w:rFonts w:eastAsia="Calibri"/>
          <w:noProof/>
          <w:sz w:val="28"/>
          <w:szCs w:val="28"/>
          <w:lang w:val="kk-KZ" w:eastAsia="en-US"/>
        </w:rPr>
        <w:t>, Қағидаларға 2-қосымшаны қоспағанда, алғашқы ресми жарияланған күнінен кейін күнтізбелік он күн өткен соң қолданысқа енгізіледі</w:t>
      </w:r>
      <w:r w:rsidRPr="0036557E">
        <w:rPr>
          <w:rFonts w:eastAsia="Calibri"/>
          <w:noProof/>
          <w:sz w:val="28"/>
          <w:szCs w:val="28"/>
          <w:lang w:val="kk-KZ"/>
        </w:rPr>
        <w:t>.</w:t>
      </w:r>
    </w:p>
    <w:p w:rsidR="0036557E" w:rsidRPr="0036557E" w:rsidRDefault="0036557E" w:rsidP="0036557E">
      <w:pPr>
        <w:widowControl w:val="0"/>
        <w:ind w:firstLine="709"/>
        <w:contextualSpacing/>
        <w:jc w:val="both"/>
        <w:rPr>
          <w:rFonts w:eastAsia="Calibri"/>
          <w:noProof/>
          <w:sz w:val="28"/>
          <w:szCs w:val="28"/>
          <w:lang w:val="kk-KZ" w:eastAsia="en-US"/>
        </w:rPr>
      </w:pPr>
      <w:r w:rsidRPr="0036557E">
        <w:rPr>
          <w:rFonts w:eastAsia="Calibri"/>
          <w:noProof/>
          <w:sz w:val="28"/>
          <w:szCs w:val="28"/>
          <w:lang w:val="kk-KZ" w:eastAsia="en-US"/>
        </w:rPr>
        <w:t>Мыналар:</w:t>
      </w:r>
    </w:p>
    <w:p w:rsidR="0036557E" w:rsidRPr="0036557E" w:rsidRDefault="0036557E" w:rsidP="0036557E">
      <w:pPr>
        <w:widowControl w:val="0"/>
        <w:ind w:firstLine="709"/>
        <w:contextualSpacing/>
        <w:jc w:val="both"/>
        <w:rPr>
          <w:rFonts w:eastAsia="Calibri"/>
          <w:noProof/>
          <w:sz w:val="28"/>
          <w:szCs w:val="28"/>
          <w:lang w:val="kk-KZ" w:eastAsia="en-US"/>
        </w:rPr>
      </w:pPr>
      <w:r w:rsidRPr="0036557E">
        <w:rPr>
          <w:rFonts w:eastAsia="Calibri"/>
          <w:noProof/>
          <w:sz w:val="28"/>
          <w:szCs w:val="28"/>
          <w:lang w:val="kk-KZ" w:eastAsia="en-US"/>
        </w:rPr>
        <w:lastRenderedPageBreak/>
        <w:t>2026 жылғы 12 шілдеден бастап:</w:t>
      </w:r>
    </w:p>
    <w:p w:rsidR="0036557E" w:rsidRPr="0036557E" w:rsidRDefault="0036557E" w:rsidP="0036557E">
      <w:pPr>
        <w:widowControl w:val="0"/>
        <w:ind w:firstLine="709"/>
        <w:contextualSpacing/>
        <w:jc w:val="both"/>
        <w:rPr>
          <w:rFonts w:eastAsia="Calibri"/>
          <w:noProof/>
          <w:sz w:val="28"/>
          <w:szCs w:val="28"/>
          <w:lang w:val="kk-KZ" w:eastAsia="en-US"/>
        </w:rPr>
      </w:pPr>
      <w:r w:rsidRPr="0036557E">
        <w:rPr>
          <w:rFonts w:eastAsia="Calibri"/>
          <w:noProof/>
          <w:sz w:val="28"/>
          <w:szCs w:val="28"/>
          <w:lang w:val="kk-KZ" w:eastAsia="en-US"/>
        </w:rPr>
        <w:t>Қағидалардың 5 және 6 тармақтары мынадай редакцияда қолданылады:</w:t>
      </w:r>
      <w:r w:rsidRPr="0036557E">
        <w:rPr>
          <w:rFonts w:eastAsia="Calibri"/>
          <w:sz w:val="28"/>
          <w:szCs w:val="28"/>
          <w:lang w:val="kk-KZ" w:eastAsia="en-US"/>
        </w:rPr>
        <w:t xml:space="preserve">  </w:t>
      </w:r>
    </w:p>
    <w:p w:rsidR="0036557E" w:rsidRPr="0036557E" w:rsidRDefault="0036557E" w:rsidP="0036557E">
      <w:pPr>
        <w:widowControl w:val="0"/>
        <w:ind w:firstLine="709"/>
        <w:contextualSpacing/>
        <w:jc w:val="both"/>
        <w:rPr>
          <w:rFonts w:eastAsia="Calibri"/>
          <w:noProof/>
          <w:sz w:val="28"/>
          <w:szCs w:val="28"/>
          <w:lang w:val="kk-KZ" w:eastAsia="en-US"/>
        </w:rPr>
      </w:pPr>
      <w:r w:rsidRPr="0036557E">
        <w:rPr>
          <w:rFonts w:eastAsia="Calibri"/>
          <w:noProof/>
          <w:sz w:val="28"/>
          <w:szCs w:val="28"/>
          <w:lang w:val="kk-KZ" w:eastAsia="en-US"/>
        </w:rPr>
        <w:t>«</w:t>
      </w:r>
      <w:r w:rsidRPr="0036557E">
        <w:rPr>
          <w:color w:val="000000"/>
          <w:sz w:val="28"/>
          <w:szCs w:val="28"/>
          <w:lang w:val="kk-KZ"/>
        </w:rPr>
        <w:t xml:space="preserve">5. Антифрод-орталыққа қатысушы Қазақстан Республикасының Цифрлық кодексінде және </w:t>
      </w:r>
      <w:r w:rsidRPr="0036557E">
        <w:rPr>
          <w:sz w:val="28"/>
          <w:szCs w:val="28"/>
          <w:lang w:val="kk-KZ"/>
        </w:rPr>
        <w:t>«</w:t>
      </w:r>
      <w:bookmarkStart w:id="0" w:name="sub1003498275"/>
      <w:r w:rsidRPr="0036557E">
        <w:rPr>
          <w:sz w:val="28"/>
          <w:szCs w:val="28"/>
          <w:lang w:val="kk-KZ"/>
        </w:rPr>
        <w:t>Дербес деректер және оларды қорғау туралы</w:t>
      </w:r>
      <w:bookmarkEnd w:id="0"/>
      <w:r w:rsidRPr="0036557E">
        <w:rPr>
          <w:sz w:val="28"/>
          <w:szCs w:val="28"/>
          <w:lang w:val="kk-KZ"/>
        </w:rPr>
        <w:t>», «</w:t>
      </w:r>
      <w:bookmarkStart w:id="1" w:name="sub1000266651"/>
      <w:r w:rsidRPr="0036557E">
        <w:rPr>
          <w:sz w:val="28"/>
          <w:szCs w:val="28"/>
          <w:lang w:val="kk-KZ"/>
        </w:rPr>
        <w:t>Қазақстан Республикасындағы банктер және банк қызметі туралы</w:t>
      </w:r>
      <w:bookmarkEnd w:id="1"/>
      <w:r w:rsidRPr="0036557E">
        <w:rPr>
          <w:sz w:val="28"/>
          <w:szCs w:val="28"/>
          <w:lang w:val="kk-KZ"/>
        </w:rPr>
        <w:t>», «</w:t>
      </w:r>
      <w:bookmarkStart w:id="2" w:name="sub1000257391"/>
      <w:r w:rsidRPr="0036557E">
        <w:rPr>
          <w:sz w:val="28"/>
          <w:szCs w:val="28"/>
          <w:lang w:val="kk-KZ"/>
        </w:rPr>
        <w:t xml:space="preserve">Киберқауіпсіздік туралы», </w:t>
      </w:r>
      <w:r w:rsidRPr="0036557E">
        <w:rPr>
          <w:rStyle w:val="s0"/>
          <w:sz w:val="28"/>
          <w:szCs w:val="28"/>
          <w:lang w:val="kk-KZ"/>
        </w:rPr>
        <w:t>«Байланыс туралы»</w:t>
      </w:r>
      <w:r w:rsidRPr="0036557E">
        <w:rPr>
          <w:sz w:val="28"/>
          <w:szCs w:val="28"/>
          <w:lang w:val="kk-KZ"/>
        </w:rPr>
        <w:t xml:space="preserve"> </w:t>
      </w:r>
      <w:r w:rsidRPr="0036557E">
        <w:rPr>
          <w:color w:val="000000"/>
          <w:sz w:val="28"/>
          <w:szCs w:val="28"/>
          <w:lang w:val="kk-KZ"/>
        </w:rPr>
        <w:t xml:space="preserve">Қазақстан Республикасының заңдарында белгіленген </w:t>
      </w:r>
      <w:bookmarkEnd w:id="2"/>
      <w:r w:rsidRPr="0036557E">
        <w:rPr>
          <w:color w:val="000000"/>
          <w:sz w:val="28"/>
          <w:szCs w:val="28"/>
          <w:lang w:val="kk-KZ"/>
        </w:rPr>
        <w:t>қорғалатын ақпараттың қауіпсіздігін қамтамасыз ету талаптарын сақтай отырып, антифрод-орталықтың ішкі құжаттарында айқындалған және дербес деректерді қорғау саласындағы уәкілетті органмен келісілген тәртіппен антифрод-орталықтың цифрлық жүйесімен техникалық өзара іс-қимыл орнату арқылы антифрод-орталыққа қосылады.</w:t>
      </w:r>
    </w:p>
    <w:p w:rsidR="0036557E" w:rsidRPr="00CF2068" w:rsidRDefault="0036557E" w:rsidP="0036557E">
      <w:pPr>
        <w:ind w:firstLine="709"/>
        <w:jc w:val="both"/>
        <w:rPr>
          <w:rStyle w:val="s0"/>
          <w:sz w:val="28"/>
          <w:szCs w:val="28"/>
          <w:lang w:val="kk-KZ"/>
        </w:rPr>
      </w:pPr>
      <w:r w:rsidRPr="0036557E">
        <w:rPr>
          <w:color w:val="000000" w:themeColor="text1"/>
          <w:sz w:val="28"/>
          <w:szCs w:val="28"/>
          <w:lang w:val="kk-KZ"/>
        </w:rPr>
        <w:t xml:space="preserve">6. </w:t>
      </w:r>
      <w:r w:rsidRPr="0036557E">
        <w:rPr>
          <w:rStyle w:val="s0"/>
          <w:sz w:val="28"/>
          <w:szCs w:val="28"/>
          <w:lang w:val="kk-KZ"/>
        </w:rPr>
        <w:t>Ақша жөнелтушіні және (немесе) бенефициарды (ақша алушыны) алаяқтық белгілері бар төлем транзакциясын жүзеге асыру оқиғалары туралы (бұдан әрі – оқиғалар туралы дерекқор) және (немесе) алаяқтық белгілері бар төлем транзакциясын жүзеге асыруға әрекеттенулер туралы (бұдан әрі – әрекеттенулер туралы дерекқор) дерекқорға қосу үшін ұйымнан және (немесе) қылмыстық қудалау органынан антифрод-орталықтың цифрлық жүйесі арқылы алынған алаяқтық белгілері бар төлем транзакциясы туралы хабар антифрод-орталық алғаннан кейін дереу әрекеттенyлер туралы немесе оқиғалар туралы дерекқорға қосылады және антифрод-орталықтың барлық қатысушысы үшін қолжетімді болады.</w:t>
      </w:r>
    </w:p>
    <w:p w:rsidR="0036557E" w:rsidRPr="0036557E" w:rsidRDefault="0036557E" w:rsidP="0036557E">
      <w:pPr>
        <w:ind w:firstLine="709"/>
        <w:jc w:val="both"/>
        <w:rPr>
          <w:rStyle w:val="s0"/>
          <w:sz w:val="28"/>
          <w:szCs w:val="28"/>
          <w:lang w:val="kk-KZ"/>
        </w:rPr>
      </w:pPr>
      <w:r w:rsidRPr="0036557E">
        <w:rPr>
          <w:rStyle w:val="s0"/>
          <w:sz w:val="28"/>
          <w:szCs w:val="28"/>
          <w:lang w:val="kk-KZ"/>
        </w:rPr>
        <w:t>Антифрод-орталықтың цифрлық жүйесі:</w:t>
      </w:r>
    </w:p>
    <w:p w:rsidR="0036557E" w:rsidRPr="0036557E" w:rsidRDefault="0036557E" w:rsidP="0036557E">
      <w:pPr>
        <w:ind w:firstLine="709"/>
        <w:jc w:val="both"/>
        <w:rPr>
          <w:rStyle w:val="s0"/>
          <w:sz w:val="28"/>
          <w:szCs w:val="28"/>
          <w:lang w:val="kk-KZ"/>
        </w:rPr>
      </w:pPr>
      <w:r w:rsidRPr="0036557E">
        <w:rPr>
          <w:rStyle w:val="s0"/>
          <w:sz w:val="28"/>
          <w:szCs w:val="28"/>
          <w:lang w:val="kk-KZ"/>
        </w:rPr>
        <w:t>1) ұйымның антифрод-орталыққа хабарды жібергенін;</w:t>
      </w:r>
    </w:p>
    <w:p w:rsidR="0036557E" w:rsidRPr="0036557E" w:rsidRDefault="0036557E" w:rsidP="0036557E">
      <w:pPr>
        <w:ind w:firstLine="709"/>
        <w:jc w:val="both"/>
        <w:rPr>
          <w:rStyle w:val="s0"/>
          <w:sz w:val="28"/>
          <w:szCs w:val="28"/>
          <w:lang w:val="kk-KZ"/>
        </w:rPr>
      </w:pPr>
      <w:r w:rsidRPr="0036557E">
        <w:rPr>
          <w:rStyle w:val="s0"/>
          <w:sz w:val="28"/>
          <w:szCs w:val="28"/>
          <w:lang w:val="kk-KZ"/>
        </w:rPr>
        <w:t>2) антифрод-орталықтың осы хабарды алғанын және оны антифрод-орталық қатысушыларының атына одан әрі жібергенін;</w:t>
      </w:r>
    </w:p>
    <w:p w:rsidR="0036557E" w:rsidRPr="0036557E" w:rsidRDefault="0036557E" w:rsidP="0036557E">
      <w:pPr>
        <w:ind w:firstLine="709"/>
        <w:jc w:val="both"/>
        <w:rPr>
          <w:rStyle w:val="s0"/>
          <w:sz w:val="28"/>
          <w:szCs w:val="28"/>
          <w:lang w:val="kk-KZ"/>
        </w:rPr>
      </w:pPr>
      <w:r w:rsidRPr="0036557E">
        <w:rPr>
          <w:rStyle w:val="s0"/>
          <w:sz w:val="28"/>
          <w:szCs w:val="28"/>
          <w:lang w:val="kk-KZ"/>
        </w:rPr>
        <w:t>3) хабардың жеткізілгенін және антифрод-орталық қатысушыларының алғанын;</w:t>
      </w:r>
    </w:p>
    <w:p w:rsidR="0036557E" w:rsidRPr="00CF2068" w:rsidRDefault="0036557E" w:rsidP="0036557E">
      <w:pPr>
        <w:ind w:firstLine="709"/>
        <w:jc w:val="both"/>
        <w:rPr>
          <w:rStyle w:val="s0"/>
          <w:sz w:val="28"/>
          <w:szCs w:val="28"/>
          <w:lang w:val="kk-KZ"/>
        </w:rPr>
      </w:pPr>
      <w:r w:rsidRPr="0036557E">
        <w:rPr>
          <w:rStyle w:val="s0"/>
          <w:sz w:val="28"/>
          <w:szCs w:val="28"/>
          <w:lang w:val="kk-KZ"/>
        </w:rPr>
        <w:t>4) антифрод-орталықтың басқа қатысушыларынан алынған хабарға жауапты растайтын ұйымның антифрод-орталыққа жіберген алаяқтық белгілері бар төлем транзакциясы туралы хабарының ретті түрде тіркелуін қамтамасыз етед</w:t>
      </w:r>
      <w:r w:rsidRPr="00CF2068">
        <w:rPr>
          <w:rStyle w:val="s0"/>
          <w:sz w:val="28"/>
          <w:szCs w:val="28"/>
          <w:lang w:val="kk-KZ"/>
        </w:rPr>
        <w:t>і.»;</w:t>
      </w:r>
    </w:p>
    <w:p w:rsidR="0036557E" w:rsidRPr="0036557E" w:rsidRDefault="0036557E" w:rsidP="0036557E">
      <w:pPr>
        <w:ind w:firstLine="709"/>
        <w:jc w:val="both"/>
        <w:rPr>
          <w:rStyle w:val="s0"/>
          <w:sz w:val="28"/>
          <w:szCs w:val="28"/>
          <w:lang w:val="kk-KZ"/>
        </w:rPr>
      </w:pPr>
      <w:r w:rsidRPr="0036557E">
        <w:rPr>
          <w:rStyle w:val="s0"/>
          <w:sz w:val="28"/>
          <w:szCs w:val="28"/>
          <w:lang w:val="kk-KZ"/>
        </w:rPr>
        <w:t>Қағидалардың 21 тармағының төртінші бөлігі мынадай редакцияда қолданылады:</w:t>
      </w:r>
    </w:p>
    <w:p w:rsidR="0036557E" w:rsidRPr="0036557E" w:rsidRDefault="0036557E" w:rsidP="0036557E">
      <w:pPr>
        <w:ind w:firstLine="709"/>
        <w:jc w:val="both"/>
        <w:rPr>
          <w:rStyle w:val="s0"/>
          <w:sz w:val="28"/>
          <w:szCs w:val="28"/>
          <w:lang w:val="kk-KZ"/>
        </w:rPr>
      </w:pPr>
      <w:r w:rsidRPr="0036557E">
        <w:rPr>
          <w:rStyle w:val="s0"/>
          <w:sz w:val="28"/>
          <w:szCs w:val="28"/>
          <w:lang w:val="kk-KZ"/>
        </w:rPr>
        <w:t>«Ақша жөнелтушіні және (немесе) бенефициарды (ақша алушыны) құқыққа қарсы оқыс оқиғаларға тартылған тұлғалар дерекқорына қосу үшін антифрод-орталықтың цифрлық жүйесі арқылы ұйымнан алынған құқыққа қарсы оқыс оқиға туралы хабар антифрод-орталық хабарды алғаннан кейін дереу қосылады және ол антифрод-орталықтың барлық қатысушысы үшін қолжетімді болады.»;</w:t>
      </w:r>
    </w:p>
    <w:p w:rsidR="0036557E" w:rsidRPr="0036557E" w:rsidRDefault="0036557E" w:rsidP="0036557E">
      <w:pPr>
        <w:ind w:firstLine="709"/>
        <w:jc w:val="both"/>
        <w:rPr>
          <w:rStyle w:val="s0"/>
          <w:sz w:val="28"/>
          <w:szCs w:val="28"/>
          <w:lang w:val="kk-KZ"/>
        </w:rPr>
      </w:pPr>
      <w:r w:rsidRPr="0036557E">
        <w:rPr>
          <w:rStyle w:val="s0"/>
          <w:sz w:val="28"/>
          <w:szCs w:val="28"/>
          <w:lang w:val="kk-KZ"/>
        </w:rPr>
        <w:t>Қағидалардың 29 тармағының бірінші абзацы мынадай редакцияда қолданылады:</w:t>
      </w:r>
    </w:p>
    <w:p w:rsidR="0036557E" w:rsidRPr="0036557E" w:rsidRDefault="0036557E" w:rsidP="0036557E">
      <w:pPr>
        <w:ind w:firstLine="709"/>
        <w:jc w:val="both"/>
        <w:rPr>
          <w:rStyle w:val="s0"/>
          <w:sz w:val="28"/>
          <w:szCs w:val="28"/>
          <w:lang w:val="kk-KZ"/>
        </w:rPr>
      </w:pPr>
      <w:r w:rsidRPr="0036557E">
        <w:rPr>
          <w:rStyle w:val="s0"/>
          <w:sz w:val="28"/>
          <w:szCs w:val="28"/>
          <w:lang w:val="kk-KZ"/>
        </w:rPr>
        <w:t>«29. Ұйым және (немесе) қылмыстық қудалау органы алаяқтық белгілері бар төлем транзакциясы туралы хабарды цифрлық нысанда антифрод-</w:t>
      </w:r>
      <w:r w:rsidRPr="0036557E">
        <w:rPr>
          <w:rStyle w:val="s0"/>
          <w:sz w:val="28"/>
          <w:szCs w:val="28"/>
          <w:lang w:val="kk-KZ"/>
        </w:rPr>
        <w:lastRenderedPageBreak/>
        <w:t>орталықтың ішкі құжаттарында белгіленген форматта төлемді және (немесе) ақша аударымын:».</w:t>
      </w:r>
    </w:p>
    <w:p w:rsidR="0036557E" w:rsidRPr="0036557E" w:rsidRDefault="0036557E" w:rsidP="0036557E">
      <w:pPr>
        <w:ind w:firstLine="709"/>
        <w:jc w:val="both"/>
        <w:rPr>
          <w:rStyle w:val="s0"/>
          <w:sz w:val="28"/>
          <w:szCs w:val="28"/>
          <w:lang w:val="kk-KZ"/>
        </w:rPr>
      </w:pPr>
      <w:r w:rsidRPr="0036557E">
        <w:rPr>
          <w:rStyle w:val="s0"/>
          <w:sz w:val="28"/>
          <w:szCs w:val="28"/>
          <w:lang w:val="kk-KZ"/>
        </w:rPr>
        <w:t>2026 жылғы 19 шілдеден бастап Қағидалардың 3-тармағы мынадай редакцияда қолданылады деп белгіленсін:</w:t>
      </w:r>
    </w:p>
    <w:p w:rsidR="0036557E" w:rsidRPr="0036557E" w:rsidRDefault="0036557E" w:rsidP="0036557E">
      <w:pPr>
        <w:ind w:firstLine="709"/>
        <w:jc w:val="both"/>
        <w:rPr>
          <w:rStyle w:val="s0"/>
          <w:sz w:val="28"/>
          <w:szCs w:val="28"/>
          <w:lang w:val="kk-KZ"/>
        </w:rPr>
      </w:pPr>
      <w:r w:rsidRPr="0036557E">
        <w:rPr>
          <w:rStyle w:val="s0"/>
          <w:sz w:val="28"/>
          <w:szCs w:val="28"/>
          <w:lang w:val="kk-KZ"/>
        </w:rPr>
        <w:t>«3. Антифрод-орталықтың қатысушылары:</w:t>
      </w:r>
    </w:p>
    <w:p w:rsidR="0036557E" w:rsidRPr="0036557E" w:rsidRDefault="0036557E" w:rsidP="0036557E">
      <w:pPr>
        <w:ind w:firstLine="709"/>
        <w:jc w:val="both"/>
        <w:rPr>
          <w:rStyle w:val="s0"/>
          <w:sz w:val="28"/>
          <w:szCs w:val="28"/>
          <w:lang w:val="kk-KZ"/>
        </w:rPr>
      </w:pPr>
      <w:r w:rsidRPr="0036557E">
        <w:rPr>
          <w:rStyle w:val="s0"/>
          <w:sz w:val="28"/>
          <w:szCs w:val="28"/>
          <w:lang w:val="kk-KZ"/>
        </w:rPr>
        <w:t>1) қаржы ұйымдары;</w:t>
      </w:r>
    </w:p>
    <w:p w:rsidR="0036557E" w:rsidRPr="0036557E" w:rsidRDefault="0036557E" w:rsidP="0036557E">
      <w:pPr>
        <w:ind w:firstLine="709"/>
        <w:jc w:val="both"/>
        <w:rPr>
          <w:rStyle w:val="s0"/>
          <w:sz w:val="28"/>
          <w:szCs w:val="28"/>
          <w:lang w:val="kk-KZ"/>
        </w:rPr>
      </w:pPr>
      <w:r w:rsidRPr="0036557E">
        <w:rPr>
          <w:rStyle w:val="s0"/>
          <w:sz w:val="28"/>
          <w:szCs w:val="28"/>
          <w:lang w:val="kk-KZ"/>
        </w:rPr>
        <w:t>2) Төлемдер туралы заңның 12-бабы 1-тармағының 8) және 9) тармақшаларында көзделген көрсетілетін төлем қызметтерін ұсынатын төлем ұйымдары;</w:t>
      </w:r>
    </w:p>
    <w:p w:rsidR="0036557E" w:rsidRPr="0036557E" w:rsidRDefault="0036557E" w:rsidP="0036557E">
      <w:pPr>
        <w:ind w:firstLine="709"/>
        <w:jc w:val="both"/>
        <w:rPr>
          <w:rStyle w:val="s0"/>
          <w:sz w:val="28"/>
          <w:szCs w:val="28"/>
          <w:lang w:val="kk-KZ"/>
        </w:rPr>
      </w:pPr>
      <w:r w:rsidRPr="0036557E">
        <w:rPr>
          <w:rStyle w:val="s0"/>
          <w:sz w:val="28"/>
          <w:szCs w:val="28"/>
          <w:lang w:val="kk-KZ"/>
        </w:rPr>
        <w:t>3) ұялы байланыс операторлары;</w:t>
      </w:r>
    </w:p>
    <w:p w:rsidR="0036557E" w:rsidRPr="0036557E" w:rsidRDefault="0036557E" w:rsidP="0036557E">
      <w:pPr>
        <w:ind w:firstLine="709"/>
        <w:jc w:val="both"/>
        <w:rPr>
          <w:rStyle w:val="s0"/>
          <w:sz w:val="28"/>
          <w:szCs w:val="28"/>
          <w:lang w:val="kk-KZ"/>
        </w:rPr>
      </w:pPr>
      <w:r w:rsidRPr="0036557E">
        <w:rPr>
          <w:rStyle w:val="s0"/>
          <w:sz w:val="28"/>
          <w:szCs w:val="28"/>
          <w:lang w:val="kk-KZ"/>
        </w:rPr>
        <w:t>4) кредиттік бюро;</w:t>
      </w:r>
    </w:p>
    <w:p w:rsidR="0036557E" w:rsidRPr="0036557E" w:rsidRDefault="0036557E" w:rsidP="0036557E">
      <w:pPr>
        <w:ind w:firstLine="709"/>
        <w:jc w:val="both"/>
        <w:rPr>
          <w:rStyle w:val="s0"/>
          <w:sz w:val="28"/>
          <w:szCs w:val="28"/>
          <w:lang w:val="kk-KZ"/>
        </w:rPr>
      </w:pPr>
      <w:r w:rsidRPr="0036557E">
        <w:rPr>
          <w:rStyle w:val="s0"/>
          <w:sz w:val="28"/>
          <w:szCs w:val="28"/>
          <w:lang w:val="kk-KZ"/>
        </w:rPr>
        <w:t>5) қылмыстық қудалау, ұлттық қауіпсіздік органдары, құқық қорғау органдары;</w:t>
      </w:r>
    </w:p>
    <w:p w:rsidR="0036557E" w:rsidRPr="0036557E" w:rsidRDefault="0036557E" w:rsidP="0036557E">
      <w:pPr>
        <w:ind w:firstLine="709"/>
        <w:jc w:val="both"/>
        <w:rPr>
          <w:rStyle w:val="s0"/>
          <w:sz w:val="28"/>
          <w:szCs w:val="28"/>
          <w:lang w:val="kk-KZ"/>
        </w:rPr>
      </w:pPr>
      <w:r w:rsidRPr="0036557E">
        <w:rPr>
          <w:rStyle w:val="s0"/>
          <w:sz w:val="28"/>
          <w:szCs w:val="28"/>
          <w:lang w:val="kk-KZ"/>
        </w:rPr>
        <w:t>6) Қазақстан Республикасының Ұлттық Банкі (бұдан әрі – Ұлттық Банк);</w:t>
      </w:r>
    </w:p>
    <w:p w:rsidR="0036557E" w:rsidRPr="0036557E" w:rsidRDefault="0036557E" w:rsidP="0036557E">
      <w:pPr>
        <w:ind w:firstLine="709"/>
        <w:jc w:val="both"/>
        <w:rPr>
          <w:rStyle w:val="s0"/>
          <w:sz w:val="28"/>
          <w:szCs w:val="28"/>
          <w:lang w:val="kk-KZ"/>
        </w:rPr>
      </w:pPr>
      <w:r w:rsidRPr="0036557E">
        <w:rPr>
          <w:rStyle w:val="s0"/>
          <w:sz w:val="28"/>
          <w:szCs w:val="28"/>
          <w:lang w:val="kk-KZ"/>
        </w:rPr>
        <w:t xml:space="preserve">7) қаржы нарығы мен қаржы ұйымдарын реттеу, бақылау және қадағалау жөніндегі уәкілетті орган; </w:t>
      </w:r>
    </w:p>
    <w:p w:rsidR="0036557E" w:rsidRPr="0036557E" w:rsidRDefault="0036557E" w:rsidP="0036557E">
      <w:pPr>
        <w:ind w:firstLine="709"/>
        <w:jc w:val="both"/>
        <w:rPr>
          <w:rStyle w:val="s0"/>
          <w:sz w:val="28"/>
          <w:szCs w:val="28"/>
          <w:lang w:val="kk-KZ"/>
        </w:rPr>
      </w:pPr>
      <w:r w:rsidRPr="0036557E">
        <w:rPr>
          <w:rStyle w:val="s0"/>
          <w:sz w:val="28"/>
          <w:szCs w:val="28"/>
          <w:lang w:val="kk-KZ"/>
        </w:rPr>
        <w:t>8) қаржы мониторингі жөніндегі уәкілетті орган;</w:t>
      </w:r>
    </w:p>
    <w:p w:rsidR="0046494B" w:rsidRPr="0036557E" w:rsidRDefault="0036557E" w:rsidP="0036557E">
      <w:pPr>
        <w:ind w:firstLine="709"/>
        <w:jc w:val="both"/>
        <w:rPr>
          <w:rStyle w:val="s0"/>
          <w:sz w:val="28"/>
          <w:szCs w:val="28"/>
          <w:lang w:val="kk-KZ"/>
        </w:rPr>
      </w:pPr>
      <w:r w:rsidRPr="0036557E">
        <w:rPr>
          <w:rStyle w:val="s0"/>
          <w:sz w:val="28"/>
          <w:szCs w:val="28"/>
          <w:lang w:val="kk-KZ"/>
        </w:rPr>
        <w:t>9) Ұлттық Банктің шешімімен айқындалатын өзге де тұлғалар.»</w:t>
      </w:r>
      <w:r w:rsidR="00FF16EC" w:rsidRPr="0036557E">
        <w:rPr>
          <w:rStyle w:val="s0"/>
          <w:sz w:val="28"/>
          <w:szCs w:val="28"/>
          <w:lang w:val="kk-KZ"/>
        </w:rPr>
        <w:t xml:space="preserve">. </w:t>
      </w:r>
    </w:p>
    <w:p w:rsidR="0046494B" w:rsidRDefault="0046494B">
      <w:pPr>
        <w:rPr>
          <w:sz w:val="28"/>
          <w:szCs w:val="28"/>
          <w:lang w:val="kk-KZ"/>
        </w:rPr>
      </w:pPr>
    </w:p>
    <w:p w:rsidR="0046494B" w:rsidRDefault="0046494B">
      <w:pPr>
        <w:rPr>
          <w:sz w:val="28"/>
          <w:szCs w:val="28"/>
          <w:lang w:val="kk-KZ"/>
        </w:rPr>
      </w:pPr>
    </w:p>
    <w:tbl>
      <w:tblPr>
        <w:tblStyle w:val="af0"/>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46494B" w:rsidTr="00E00DCB">
        <w:tc>
          <w:tcPr>
            <w:tcW w:w="3652" w:type="dxa"/>
            <w:hideMark/>
          </w:tcPr>
          <w:p w:rsidR="0046494B" w:rsidRDefault="007455F9">
            <w:pPr>
              <w:rPr>
                <w:b/>
                <w:sz w:val="28"/>
                <w:szCs w:val="28"/>
                <w:lang w:val="kk-KZ"/>
              </w:rPr>
            </w:pPr>
            <w:proofErr w:type="spellStart"/>
            <w:r w:rsidRPr="00F072EB">
              <w:rPr>
                <w:b/>
                <w:sz w:val="28"/>
                <w:szCs w:val="28"/>
              </w:rPr>
              <w:t>Төраға</w:t>
            </w:r>
            <w:proofErr w:type="spellEnd"/>
          </w:p>
        </w:tc>
        <w:tc>
          <w:tcPr>
            <w:tcW w:w="2126" w:type="dxa"/>
          </w:tcPr>
          <w:p w:rsidR="0046494B" w:rsidRDefault="0046494B">
            <w:pPr>
              <w:rPr>
                <w:b/>
                <w:sz w:val="28"/>
                <w:szCs w:val="28"/>
                <w:lang w:val="kk-KZ"/>
              </w:rPr>
            </w:pPr>
          </w:p>
        </w:tc>
        <w:tc>
          <w:tcPr>
            <w:tcW w:w="3152" w:type="dxa"/>
            <w:hideMark/>
          </w:tcPr>
          <w:p w:rsidR="0046494B" w:rsidRDefault="007455F9">
            <w:pPr>
              <w:rPr>
                <w:b/>
                <w:sz w:val="28"/>
                <w:szCs w:val="28"/>
                <w:lang w:val="kk-KZ"/>
              </w:rPr>
            </w:pPr>
            <w:r>
              <w:rPr>
                <w:b/>
                <w:sz w:val="28"/>
                <w:szCs w:val="28"/>
                <w:lang w:val="kk-KZ"/>
              </w:rPr>
              <w:t xml:space="preserve">          </w:t>
            </w:r>
            <w:bookmarkStart w:id="3" w:name="_GoBack"/>
            <w:bookmarkEnd w:id="3"/>
            <w:r>
              <w:rPr>
                <w:b/>
                <w:sz w:val="28"/>
                <w:szCs w:val="28"/>
                <w:lang w:val="kk-KZ"/>
              </w:rPr>
              <w:t>Т.М. Сүлейменов</w:t>
            </w:r>
          </w:p>
        </w:tc>
      </w:tr>
    </w:tbl>
    <w:p w:rsidR="0046494B" w:rsidRDefault="0046494B">
      <w:pPr>
        <w:rPr>
          <w:lang w:val="kk-KZ"/>
        </w:rPr>
      </w:pPr>
    </w:p>
    <w:p w:rsidR="0046494B" w:rsidRDefault="0046494B">
      <w:pPr>
        <w:rPr>
          <w:lang w:val="kk-KZ"/>
        </w:rPr>
      </w:pPr>
    </w:p>
    <w:p w:rsidR="0046494B" w:rsidRDefault="00FF16EC">
      <w:pPr>
        <w:widowControl w:val="0"/>
        <w:ind w:left="1418"/>
        <w:jc w:val="both"/>
        <w:rPr>
          <w:sz w:val="20"/>
          <w:szCs w:val="20"/>
          <w:lang w:val="kk-KZ"/>
        </w:rPr>
      </w:pPr>
      <w:r>
        <w:rPr>
          <w:sz w:val="20"/>
          <w:szCs w:val="20"/>
          <w:lang w:val="kk-KZ"/>
        </w:rPr>
        <w:t xml:space="preserve"> </w:t>
      </w:r>
    </w:p>
    <w:p w:rsidR="0046494B" w:rsidRDefault="00FF16EC">
      <w:pPr>
        <w:widowControl w:val="0"/>
        <w:ind w:left="1134"/>
        <w:jc w:val="both"/>
        <w:rPr>
          <w:sz w:val="20"/>
          <w:szCs w:val="20"/>
        </w:rPr>
      </w:pPr>
      <w:r>
        <w:rPr>
          <w:sz w:val="20"/>
          <w:szCs w:val="20"/>
        </w:rPr>
        <w:t xml:space="preserve"> </w:t>
      </w:r>
    </w:p>
    <w:p w:rsidR="0046494B" w:rsidRDefault="00FF16EC">
      <w:pPr>
        <w:widowControl w:val="0"/>
        <w:ind w:left="1418"/>
        <w:jc w:val="both"/>
        <w:rPr>
          <w:sz w:val="20"/>
          <w:szCs w:val="20"/>
        </w:rPr>
      </w:pPr>
      <w:r>
        <w:rPr>
          <w:sz w:val="20"/>
          <w:szCs w:val="20"/>
        </w:rPr>
        <w:t xml:space="preserve"> </w:t>
      </w:r>
    </w:p>
    <w:p w:rsidR="0046494B" w:rsidRDefault="0046494B">
      <w:pPr>
        <w:jc w:val="right"/>
        <w:rPr>
          <w:noProof/>
          <w:sz w:val="28"/>
          <w:szCs w:val="28"/>
        </w:rPr>
      </w:pPr>
    </w:p>
    <w:p w:rsidR="0046494B" w:rsidRDefault="0046494B">
      <w:pPr>
        <w:jc w:val="both"/>
        <w:rPr>
          <w:rFonts w:eastAsia="Calibri"/>
          <w:sz w:val="28"/>
          <w:szCs w:val="28"/>
          <w:lang w:eastAsia="en-US"/>
        </w:rPr>
      </w:pPr>
    </w:p>
    <w:p w:rsidR="0036557E" w:rsidRDefault="0036557E">
      <w:pPr>
        <w:jc w:val="both"/>
        <w:rPr>
          <w:rFonts w:eastAsia="Calibri"/>
          <w:sz w:val="28"/>
          <w:szCs w:val="28"/>
          <w:lang w:eastAsia="en-US"/>
        </w:rPr>
      </w:pP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w:t>
      </w:r>
      <w:r w:rsidRPr="000A18FF">
        <w:rPr>
          <w:rStyle w:val="s0"/>
          <w:noProof/>
          <w:sz w:val="28"/>
          <w:szCs w:val="28"/>
          <w:lang w:val="kk-KZ"/>
        </w:rPr>
        <w:t>КЕЛІСІЛДІ</w:t>
      </w:r>
      <w:r w:rsidRPr="000A18FF">
        <w:rPr>
          <w:rFonts w:eastAsia="Calibri"/>
          <w:noProof/>
          <w:sz w:val="28"/>
          <w:szCs w:val="28"/>
          <w:lang w:val="kk-KZ" w:eastAsia="en-US"/>
        </w:rPr>
        <w:t>»</w:t>
      </w:r>
    </w:p>
    <w:p w:rsidR="0036557E" w:rsidRDefault="0036557E" w:rsidP="0036557E">
      <w:pPr>
        <w:pStyle w:val="af"/>
        <w:spacing w:before="0" w:beforeAutospacing="0" w:after="0" w:afterAutospacing="0"/>
        <w:rPr>
          <w:rStyle w:val="s0"/>
          <w:noProof/>
          <w:lang w:val="kk-KZ"/>
        </w:rPr>
      </w:pPr>
      <w:r w:rsidRPr="000A18FF">
        <w:rPr>
          <w:rStyle w:val="s0"/>
          <w:noProof/>
          <w:sz w:val="28"/>
          <w:szCs w:val="28"/>
          <w:lang w:val="kk-KZ"/>
        </w:rPr>
        <w:t>Қазақстан Республикасының</w:t>
      </w:r>
    </w:p>
    <w:p w:rsidR="0036557E" w:rsidRDefault="0036557E" w:rsidP="0036557E">
      <w:pPr>
        <w:pStyle w:val="af"/>
        <w:spacing w:before="0" w:beforeAutospacing="0" w:after="0" w:afterAutospacing="0"/>
        <w:rPr>
          <w:rStyle w:val="s0"/>
          <w:noProof/>
          <w:lang w:val="kk-KZ"/>
        </w:rPr>
      </w:pPr>
      <w:r w:rsidRPr="000A18FF">
        <w:rPr>
          <w:rStyle w:val="s0"/>
          <w:noProof/>
          <w:sz w:val="28"/>
          <w:szCs w:val="28"/>
          <w:lang w:val="kk-KZ"/>
        </w:rPr>
        <w:t>Қаржы нарығын реттеу және</w:t>
      </w:r>
    </w:p>
    <w:p w:rsidR="0036557E" w:rsidRDefault="0036557E" w:rsidP="0036557E">
      <w:pPr>
        <w:spacing w:line="259" w:lineRule="auto"/>
        <w:rPr>
          <w:rFonts w:eastAsia="Calibri"/>
          <w:noProof/>
          <w:sz w:val="28"/>
          <w:szCs w:val="28"/>
          <w:lang w:val="kk-KZ" w:eastAsia="en-US"/>
        </w:rPr>
      </w:pPr>
      <w:r w:rsidRPr="000A18FF">
        <w:rPr>
          <w:rStyle w:val="s0"/>
          <w:noProof/>
          <w:sz w:val="28"/>
          <w:szCs w:val="28"/>
          <w:lang w:val="kk-KZ"/>
        </w:rPr>
        <w:t>дамыту агенттігі</w:t>
      </w:r>
    </w:p>
    <w:p w:rsidR="0036557E" w:rsidRDefault="0036557E" w:rsidP="0036557E">
      <w:pPr>
        <w:spacing w:line="259" w:lineRule="auto"/>
        <w:rPr>
          <w:rFonts w:eastAsia="Calibri"/>
          <w:noProof/>
          <w:sz w:val="28"/>
          <w:szCs w:val="28"/>
          <w:lang w:val="kk-KZ" w:eastAsia="en-US"/>
        </w:rPr>
      </w:pP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w:t>
      </w:r>
      <w:r w:rsidRPr="000A18FF">
        <w:rPr>
          <w:rStyle w:val="s0"/>
          <w:noProof/>
          <w:sz w:val="28"/>
          <w:szCs w:val="28"/>
          <w:lang w:val="kk-KZ"/>
        </w:rPr>
        <w:t>КЕЛІСІЛДІ</w:t>
      </w:r>
      <w:r w:rsidRPr="000A18FF">
        <w:rPr>
          <w:rFonts w:eastAsia="Calibri"/>
          <w:noProof/>
          <w:sz w:val="28"/>
          <w:szCs w:val="28"/>
          <w:lang w:val="kk-KZ" w:eastAsia="en-US"/>
        </w:rPr>
        <w:t>»</w:t>
      </w: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 xml:space="preserve">Қазақстан Республикасы </w:t>
      </w: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Ішкі істер министрлігі</w:t>
      </w:r>
    </w:p>
    <w:p w:rsidR="0036557E" w:rsidRDefault="0036557E" w:rsidP="0036557E">
      <w:pPr>
        <w:spacing w:line="259" w:lineRule="auto"/>
        <w:rPr>
          <w:rFonts w:eastAsia="Calibri"/>
          <w:noProof/>
          <w:sz w:val="28"/>
          <w:szCs w:val="28"/>
          <w:lang w:val="kk-KZ" w:eastAsia="en-US"/>
        </w:rPr>
      </w:pP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w:t>
      </w:r>
      <w:r w:rsidRPr="000A18FF">
        <w:rPr>
          <w:rStyle w:val="s0"/>
          <w:noProof/>
          <w:sz w:val="28"/>
          <w:szCs w:val="28"/>
          <w:lang w:val="kk-KZ"/>
        </w:rPr>
        <w:t>КЕЛІСІЛДІ</w:t>
      </w:r>
      <w:r w:rsidRPr="000A18FF">
        <w:rPr>
          <w:rFonts w:eastAsia="Calibri"/>
          <w:noProof/>
          <w:sz w:val="28"/>
          <w:szCs w:val="28"/>
          <w:lang w:val="kk-KZ" w:eastAsia="en-US"/>
        </w:rPr>
        <w:t>»</w:t>
      </w: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 xml:space="preserve">Қазақстан Республикасының </w:t>
      </w: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 xml:space="preserve">Жасанды интеллект және </w:t>
      </w: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t xml:space="preserve">цифрлық даму министрлігі </w:t>
      </w:r>
    </w:p>
    <w:p w:rsidR="0036557E" w:rsidRDefault="0036557E" w:rsidP="0036557E">
      <w:pPr>
        <w:spacing w:line="259" w:lineRule="auto"/>
        <w:rPr>
          <w:rFonts w:eastAsia="Calibri"/>
          <w:noProof/>
          <w:sz w:val="28"/>
          <w:szCs w:val="28"/>
          <w:lang w:val="kk-KZ" w:eastAsia="en-US"/>
        </w:rPr>
      </w:pPr>
    </w:p>
    <w:p w:rsidR="0036557E" w:rsidRDefault="0036557E" w:rsidP="0036557E">
      <w:pPr>
        <w:spacing w:line="259" w:lineRule="auto"/>
        <w:rPr>
          <w:rFonts w:eastAsia="Calibri"/>
          <w:noProof/>
          <w:sz w:val="28"/>
          <w:szCs w:val="28"/>
          <w:lang w:val="kk-KZ" w:eastAsia="en-US"/>
        </w:rPr>
      </w:pPr>
      <w:r w:rsidRPr="000A18FF">
        <w:rPr>
          <w:rFonts w:eastAsia="Calibri"/>
          <w:noProof/>
          <w:sz w:val="28"/>
          <w:szCs w:val="28"/>
          <w:lang w:val="kk-KZ" w:eastAsia="en-US"/>
        </w:rPr>
        <w:lastRenderedPageBreak/>
        <w:t>«</w:t>
      </w:r>
      <w:r w:rsidRPr="000A18FF">
        <w:rPr>
          <w:rStyle w:val="s0"/>
          <w:noProof/>
          <w:sz w:val="28"/>
          <w:szCs w:val="28"/>
          <w:lang w:val="kk-KZ"/>
        </w:rPr>
        <w:t>КЕЛІСІЛДІ</w:t>
      </w:r>
      <w:r w:rsidRPr="000A18FF">
        <w:rPr>
          <w:rFonts w:eastAsia="Calibri"/>
          <w:noProof/>
          <w:sz w:val="28"/>
          <w:szCs w:val="28"/>
          <w:lang w:val="kk-KZ" w:eastAsia="en-US"/>
        </w:rPr>
        <w:t>»</w:t>
      </w:r>
    </w:p>
    <w:p w:rsidR="0036557E" w:rsidRDefault="0036557E" w:rsidP="0036557E">
      <w:pPr>
        <w:widowControl w:val="0"/>
        <w:tabs>
          <w:tab w:val="left" w:pos="1134"/>
        </w:tabs>
        <w:jc w:val="both"/>
        <w:rPr>
          <w:rFonts w:eastAsia="Calibri"/>
          <w:noProof/>
          <w:sz w:val="28"/>
          <w:szCs w:val="28"/>
          <w:lang w:val="kk-KZ" w:eastAsia="en-US"/>
        </w:rPr>
      </w:pPr>
      <w:r w:rsidRPr="000A18FF">
        <w:rPr>
          <w:rFonts w:eastAsia="Calibri"/>
          <w:noProof/>
          <w:sz w:val="28"/>
          <w:szCs w:val="28"/>
          <w:lang w:val="kk-KZ" w:eastAsia="en-US"/>
        </w:rPr>
        <w:t xml:space="preserve">Қазақстан Республикасы </w:t>
      </w:r>
    </w:p>
    <w:p w:rsidR="0036557E" w:rsidRDefault="0036557E" w:rsidP="0036557E">
      <w:pPr>
        <w:widowControl w:val="0"/>
        <w:tabs>
          <w:tab w:val="left" w:pos="1134"/>
        </w:tabs>
        <w:jc w:val="both"/>
        <w:rPr>
          <w:rFonts w:eastAsia="Calibri"/>
          <w:sz w:val="28"/>
          <w:szCs w:val="28"/>
          <w:lang w:val="kk-KZ" w:eastAsia="en-US"/>
        </w:rPr>
      </w:pPr>
      <w:r w:rsidRPr="000A18FF">
        <w:rPr>
          <w:rFonts w:eastAsia="Calibri"/>
          <w:noProof/>
          <w:sz w:val="28"/>
          <w:szCs w:val="28"/>
          <w:lang w:val="kk-KZ" w:eastAsia="en-US"/>
        </w:rPr>
        <w:t>Қаржылық мониторинг агенттігі</w:t>
      </w:r>
    </w:p>
    <w:p w:rsidR="0046494B" w:rsidRDefault="0046494B">
      <w:pPr>
        <w:spacing w:after="160" w:line="259" w:lineRule="auto"/>
        <w:rPr>
          <w:rFonts w:eastAsia="Calibri"/>
          <w:sz w:val="28"/>
          <w:szCs w:val="28"/>
          <w:lang w:val="kk-KZ" w:eastAsia="en-US"/>
        </w:rPr>
      </w:pPr>
    </w:p>
    <w:p w:rsidR="0046494B" w:rsidRDefault="0046494B">
      <w:pPr>
        <w:widowControl w:val="0"/>
        <w:ind w:left="1134"/>
        <w:jc w:val="both"/>
        <w:rPr>
          <w:sz w:val="20"/>
          <w:szCs w:val="20"/>
        </w:rPr>
      </w:pPr>
    </w:p>
    <w:p w:rsidR="0046494B" w:rsidRDefault="0046494B">
      <w:pPr>
        <w:widowControl w:val="0"/>
        <w:ind w:left="1134"/>
        <w:jc w:val="both"/>
        <w:rPr>
          <w:sz w:val="20"/>
          <w:szCs w:val="20"/>
        </w:rPr>
      </w:pPr>
    </w:p>
    <w:p w:rsidR="0046494B" w:rsidRDefault="0046494B">
      <w:pPr>
        <w:widowControl w:val="0"/>
        <w:ind w:left="1134"/>
        <w:jc w:val="both"/>
        <w:rPr>
          <w:sz w:val="20"/>
          <w:szCs w:val="20"/>
        </w:rPr>
      </w:pPr>
    </w:p>
    <w:p w:rsidR="0046494B" w:rsidRDefault="0046494B">
      <w:pPr>
        <w:widowControl w:val="0"/>
        <w:ind w:left="1134"/>
        <w:jc w:val="both"/>
        <w:rPr>
          <w:sz w:val="20"/>
          <w:szCs w:val="20"/>
        </w:rPr>
      </w:pPr>
    </w:p>
    <w:p w:rsidR="0046494B" w:rsidRDefault="0046494B">
      <w:pPr>
        <w:widowControl w:val="0"/>
        <w:ind w:left="1134"/>
        <w:jc w:val="both"/>
        <w:rPr>
          <w:sz w:val="20"/>
          <w:szCs w:val="20"/>
        </w:rPr>
      </w:pPr>
    </w:p>
    <w:p w:rsidR="0046494B" w:rsidRDefault="0046494B">
      <w:pPr>
        <w:widowControl w:val="0"/>
        <w:ind w:left="1134"/>
        <w:jc w:val="both"/>
        <w:rPr>
          <w:sz w:val="20"/>
          <w:szCs w:val="20"/>
        </w:rPr>
      </w:pPr>
    </w:p>
    <w:p w:rsidR="0046494B" w:rsidRDefault="0046494B">
      <w:pPr>
        <w:widowControl w:val="0"/>
        <w:ind w:left="1134"/>
        <w:jc w:val="both"/>
        <w:rPr>
          <w:sz w:val="20"/>
          <w:szCs w:val="20"/>
        </w:rPr>
      </w:pPr>
    </w:p>
    <w:p w:rsidR="0046494B" w:rsidRDefault="0046494B">
      <w:pPr>
        <w:widowControl w:val="0"/>
        <w:ind w:left="1134"/>
        <w:jc w:val="both"/>
        <w:rPr>
          <w:sz w:val="20"/>
          <w:szCs w:val="20"/>
        </w:rPr>
      </w:pPr>
    </w:p>
    <w:sectPr w:rsidR="0046494B" w:rsidSect="00260BAE">
      <w:headerReference w:type="default" r:id="rId10"/>
      <w:footerReference w:type="default" r:id="rId11"/>
      <w:headerReference w:type="first" r:id="rId12"/>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BB5" w:rsidRDefault="00047BB5">
      <w:r>
        <w:separator/>
      </w:r>
    </w:p>
  </w:endnote>
  <w:endnote w:type="continuationSeparator" w:id="0">
    <w:p w:rsidR="00047BB5" w:rsidRDefault="0004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Ps)Times">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Henderson BCG Serif">
    <w:altName w:val="Constantia"/>
    <w:panose1 w:val="020B0604020202020204"/>
    <w:charset w:val="00"/>
    <w:family w:val="auto"/>
    <w:pitch w:val="variable"/>
    <w:sig w:usb0="00000001" w:usb1="D000E06B" w:usb2="00000000" w:usb3="00000000" w:csb0="00000093"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40502020204"/>
    <w:charset w:val="CC"/>
    <w:family w:val="swiss"/>
    <w:pitch w:val="variable"/>
    <w:sig w:usb0="8100AAF7" w:usb1="0000807B" w:usb2="00000008" w:usb3="00000000" w:csb0="000100FF" w:csb1="00000000"/>
  </w:font>
  <w:font w:name="Microsoft YaHei">
    <w:panose1 w:val="020B0503020204020204"/>
    <w:charset w:val="86"/>
    <w:family w:val="swiss"/>
    <w:pitch w:val="variable"/>
    <w:sig w:usb0="80000287" w:usb1="2ACF3C50" w:usb2="00000016" w:usb3="00000000" w:csb0="0004001F" w:csb1="00000000"/>
  </w:font>
  <w:font w:name="Mangal">
    <w:panose1 w:val="020B0604020202020204"/>
    <w:charset w:val="00"/>
    <w:family w:val="auto"/>
    <w:pitch w:val="variable"/>
    <w:sig w:usb0="00008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94B" w:rsidRDefault="0046494B">
    <w:pPr>
      <w:pStyle w:val="aa"/>
      <w:jc w:val="center"/>
    </w:pPr>
  </w:p>
  <w:p w:rsidR="0046494B" w:rsidRDefault="0046494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BB5" w:rsidRDefault="00047BB5">
      <w:r>
        <w:separator/>
      </w:r>
    </w:p>
  </w:footnote>
  <w:footnote w:type="continuationSeparator" w:id="0">
    <w:p w:rsidR="00047BB5" w:rsidRDefault="00047B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85819"/>
      <w:docPartObj>
        <w:docPartGallery w:val="Page Numbers (Top of Page)"/>
        <w:docPartUnique/>
      </w:docPartObj>
    </w:sdtPr>
    <w:sdtEndPr/>
    <w:sdtContent>
      <w:p w:rsidR="0046494B" w:rsidRDefault="00FF16EC">
        <w:pPr>
          <w:pStyle w:val="ad"/>
          <w:jc w:val="center"/>
        </w:pPr>
        <w:r>
          <w:rPr>
            <w:sz w:val="28"/>
          </w:rPr>
          <w:fldChar w:fldCharType="begin"/>
        </w:r>
        <w:r w:rsidRPr="005D7339">
          <w:rPr>
            <w:sz w:val="28"/>
          </w:rPr>
          <w:instrText>PAGE   \* MERGEFORMAT</w:instrText>
        </w:r>
        <w:r>
          <w:rPr>
            <w:sz w:val="28"/>
          </w:rPr>
          <w:fldChar w:fldCharType="separate"/>
        </w:r>
        <w:r w:rsidR="007455F9">
          <w:rPr>
            <w:noProof/>
            <w:sz w:val="28"/>
          </w:rPr>
          <w:t>10</w:t>
        </w:r>
        <w:r>
          <w:rPr>
            <w:sz w:val="28"/>
          </w:rPr>
          <w:fldChar w:fldCharType="end"/>
        </w:r>
      </w:p>
    </w:sdtContent>
  </w:sdt>
  <w:p w:rsidR="0046494B" w:rsidRDefault="0046494B">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3" w:type="dxa"/>
      <w:jc w:val="center"/>
      <w:tblLayout w:type="fixed"/>
      <w:tblLook w:val="01E0" w:firstRow="1" w:lastRow="1" w:firstColumn="1" w:lastColumn="1" w:noHBand="0" w:noVBand="0"/>
    </w:tblPr>
    <w:tblGrid>
      <w:gridCol w:w="4530"/>
      <w:gridCol w:w="1503"/>
      <w:gridCol w:w="4310"/>
    </w:tblGrid>
    <w:tr w:rsidR="0046494B" w:rsidTr="00E00DCB">
      <w:trPr>
        <w:trHeight w:val="1685"/>
        <w:jc w:val="center"/>
      </w:trPr>
      <w:tc>
        <w:tcPr>
          <w:tcW w:w="4530" w:type="dxa"/>
          <w:shd w:val="clear" w:color="auto" w:fill="auto"/>
          <w:vAlign w:val="center"/>
        </w:tcPr>
        <w:p w:rsidR="0046494B" w:rsidRDefault="00FF16EC">
          <w:pPr>
            <w:spacing w:line="22" w:lineRule="atLeast"/>
            <w:contextualSpacing/>
            <w:jc w:val="center"/>
            <w:rPr>
              <w:b/>
              <w:sz w:val="28"/>
              <w:szCs w:val="28"/>
              <w:lang w:val="kk-KZ"/>
            </w:rPr>
          </w:pPr>
          <w:r w:rsidRPr="00575EF5">
            <w:rPr>
              <w:b/>
              <w:sz w:val="28"/>
              <w:szCs w:val="28"/>
              <w:lang w:val="kk-KZ"/>
            </w:rPr>
            <w:t>ҚАЗАҚСТАН</w:t>
          </w:r>
        </w:p>
        <w:p w:rsidR="0046494B" w:rsidRDefault="00FF16EC">
          <w:pPr>
            <w:spacing w:line="22" w:lineRule="atLeast"/>
            <w:contextualSpacing/>
            <w:jc w:val="center"/>
            <w:rPr>
              <w:b/>
              <w:sz w:val="28"/>
              <w:szCs w:val="28"/>
              <w:lang w:val="kk-KZ"/>
            </w:rPr>
          </w:pPr>
          <w:r w:rsidRPr="00575EF5">
            <w:rPr>
              <w:b/>
              <w:sz w:val="28"/>
              <w:szCs w:val="28"/>
              <w:lang w:val="kk-KZ"/>
            </w:rPr>
            <w:t>РЕСПУБЛИКАСЫНЫҢ</w:t>
          </w:r>
        </w:p>
        <w:p w:rsidR="0046494B" w:rsidRDefault="00FF16EC">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46494B" w:rsidRDefault="00FF16EC">
          <w:pPr>
            <w:tabs>
              <w:tab w:val="left" w:pos="708"/>
            </w:tabs>
            <w:spacing w:line="22" w:lineRule="atLeast"/>
            <w:contextualSpacing/>
            <w:rPr>
              <w:lang w:val="kk-KZ"/>
            </w:rPr>
          </w:pPr>
          <w:r>
            <w:rPr>
              <w:b/>
              <w:noProof/>
              <w:sz w:val="36"/>
              <w:szCs w:val="36"/>
            </w:rPr>
            <w:drawing>
              <wp:anchor distT="0" distB="0" distL="114300" distR="114300" simplePos="0" relativeHeight="251656704" behindDoc="1" locked="0" layoutInCell="1" allowOverlap="1">
                <wp:simplePos x="0" y="0"/>
                <wp:positionH relativeFrom="margin">
                  <wp:posOffset>-135255</wp:posOffset>
                </wp:positionH>
                <wp:positionV relativeFrom="paragraph">
                  <wp:posOffset>-4065</wp:posOffset>
                </wp:positionV>
                <wp:extent cx="942975" cy="1020445"/>
                <wp:effectExtent l="0" t="0" r="9525" b="8255"/>
                <wp:wrapNone/>
                <wp:docPr id="29" name="Picture 3"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46494B" w:rsidRDefault="00FF16EC">
          <w:pPr>
            <w:spacing w:line="22" w:lineRule="atLeast"/>
            <w:contextualSpacing/>
            <w:jc w:val="center"/>
            <w:rPr>
              <w:b/>
              <w:sz w:val="28"/>
              <w:szCs w:val="28"/>
              <w:lang w:val="kk-KZ"/>
            </w:rPr>
          </w:pPr>
          <w:r w:rsidRPr="00575EF5">
            <w:rPr>
              <w:b/>
              <w:sz w:val="28"/>
              <w:szCs w:val="28"/>
              <w:lang w:val="kk-KZ"/>
            </w:rPr>
            <w:t>НАЦИОНАЛЬНЫЙ БАНК</w:t>
          </w:r>
        </w:p>
        <w:p w:rsidR="0046494B" w:rsidRDefault="00FF16EC">
          <w:pPr>
            <w:spacing w:line="22" w:lineRule="atLeast"/>
            <w:contextualSpacing/>
            <w:jc w:val="center"/>
            <w:rPr>
              <w:b/>
              <w:sz w:val="28"/>
              <w:szCs w:val="28"/>
              <w:lang w:val="kk-KZ"/>
            </w:rPr>
          </w:pPr>
          <w:r w:rsidRPr="00575EF5">
            <w:rPr>
              <w:b/>
              <w:sz w:val="28"/>
              <w:szCs w:val="28"/>
              <w:lang w:val="kk-KZ"/>
            </w:rPr>
            <w:t>РЕСПУБЛИКИ</w:t>
          </w:r>
        </w:p>
        <w:p w:rsidR="0046494B" w:rsidRDefault="00FF16EC">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46494B" w:rsidTr="00E00DCB">
      <w:trPr>
        <w:trHeight w:val="1014"/>
        <w:jc w:val="center"/>
      </w:trPr>
      <w:tc>
        <w:tcPr>
          <w:tcW w:w="4530" w:type="dxa"/>
          <w:shd w:val="clear" w:color="auto" w:fill="auto"/>
          <w:vAlign w:val="center"/>
        </w:tcPr>
        <w:p w:rsidR="0046494B" w:rsidRDefault="00FF16EC">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46494B" w:rsidRDefault="00FF16EC">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46494B" w:rsidRDefault="0046494B">
          <w:pPr>
            <w:tabs>
              <w:tab w:val="left" w:pos="715"/>
            </w:tabs>
            <w:spacing w:line="22" w:lineRule="atLeast"/>
            <w:contextualSpacing/>
            <w:rPr>
              <w:sz w:val="18"/>
              <w:szCs w:val="18"/>
              <w:highlight w:val="yellow"/>
              <w:lang w:val="kk-KZ"/>
            </w:rPr>
          </w:pPr>
        </w:p>
      </w:tc>
      <w:tc>
        <w:tcPr>
          <w:tcW w:w="4310" w:type="dxa"/>
          <w:shd w:val="clear" w:color="auto" w:fill="auto"/>
          <w:vAlign w:val="center"/>
        </w:tcPr>
        <w:p w:rsidR="0046494B" w:rsidRDefault="00FF16EC">
          <w:pPr>
            <w:spacing w:line="22" w:lineRule="atLeast"/>
            <w:contextualSpacing/>
            <w:jc w:val="center"/>
            <w:rPr>
              <w:b/>
              <w:sz w:val="25"/>
              <w:szCs w:val="25"/>
              <w:lang w:val="kk-KZ"/>
            </w:rPr>
          </w:pPr>
          <w:r w:rsidRPr="005B73B7">
            <w:rPr>
              <w:b/>
              <w:sz w:val="25"/>
              <w:szCs w:val="25"/>
              <w:lang w:val="kk-KZ"/>
            </w:rPr>
            <w:t xml:space="preserve">ПОСТАНОВЛЕНИЕ </w:t>
          </w:r>
        </w:p>
        <w:p w:rsidR="0046494B" w:rsidRDefault="00FF16EC">
          <w:pPr>
            <w:spacing w:line="22" w:lineRule="atLeast"/>
            <w:contextualSpacing/>
            <w:jc w:val="center"/>
            <w:rPr>
              <w:b/>
              <w:sz w:val="28"/>
              <w:szCs w:val="28"/>
              <w:lang w:val="kk-KZ"/>
            </w:rPr>
          </w:pPr>
          <w:r w:rsidRPr="005B73B7">
            <w:rPr>
              <w:b/>
              <w:sz w:val="25"/>
              <w:szCs w:val="25"/>
              <w:lang w:val="kk-KZ"/>
            </w:rPr>
            <w:t>ПРАВЛЕНИЯ</w:t>
          </w:r>
        </w:p>
      </w:tc>
    </w:tr>
  </w:tbl>
  <w:p w:rsidR="0046494B" w:rsidRDefault="0046494B">
    <w:pPr>
      <w:pStyle w:val="ad"/>
      <w:rPr>
        <w:sz w:val="22"/>
        <w:szCs w:val="22"/>
        <w:lang w:val="kk-KZ"/>
      </w:rPr>
    </w:pPr>
  </w:p>
  <w:p w:rsidR="0046494B" w:rsidRDefault="00FF16EC">
    <w:pPr>
      <w:pStyle w:val="ad"/>
      <w:rPr>
        <w:color w:val="3A7298"/>
        <w:sz w:val="22"/>
        <w:szCs w:val="22"/>
      </w:rPr>
    </w:pPr>
    <w:r>
      <w:rPr>
        <w:noProof/>
        <w:sz w:val="22"/>
        <w:szCs w:val="22"/>
      </w:rPr>
      <mc:AlternateContent>
        <mc:Choice Requires="wps">
          <w:drawing>
            <wp:anchor distT="0" distB="0" distL="114300" distR="114300" simplePos="0" relativeHeight="251655680" behindDoc="0" locked="0" layoutInCell="1" hidden="0" allowOverlap="1">
              <wp:simplePos x="0" y="0"/>
              <wp:positionH relativeFrom="column">
                <wp:posOffset>6985</wp:posOffset>
              </wp:positionH>
              <wp:positionV relativeFrom="page">
                <wp:posOffset>1523365</wp:posOffset>
              </wp:positionV>
              <wp:extent cx="6411595" cy="0"/>
              <wp:effectExtent l="0" t="0" r="27305" b="19050"/>
              <wp:wrapNone/>
              <wp:docPr id="30"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chemeClr val="tx1"/>
                        </a:solidFill>
                        <a:round/>
                      </a:ln>
                    </wps:spPr>
                    <wps:bodyPr/>
                  </wps:wsp>
                </a:graphicData>
              </a:graphic>
              <wp14:sizeRelH relativeFrom="page">
                <wp14:pctWidth>0</wp14:pctWidth>
              </wp14:sizeRelH>
              <wp14:sizeRelV relativeFrom="page">
                <wp14:pctHeight>0</wp14:pctHeight>
              </wp14:sizeRelV>
            </wp:anchor>
          </w:drawing>
        </mc:Choice>
        <mc:Fallback xmlns:ve="http://schemas.openxmlformats.org/markup-compatibility/2006" xmlns:a="http://schemas.openxmlformats.org/drawingml/2006/main" xmlns:pic="http://schemas.openxmlformats.org/drawingml/2006/picture">
          <w:pict>
            <v:line id="Line 26" o:spid="_x0000_s1249" style="flip:y;mso-height-percent:0;mso-height-relative:page;mso-position-vertical-relative:page;mso-width-percent:0;mso-width-relative:page;mso-wrap-distance-bottom:0;mso-wrap-distance-left:9pt;mso-wrap-distance-right:9pt;mso-wrap-distance-top:0;mso-wrap-style:square;position:absolute;visibility:visible;z-index:251659264" o:bwmode="auto" from="0.55pt,119.95pt" to="505.4pt,119.95pt" strokecolor="black" strokeweight="1.25pt">
              <v:stroke joinstyle="round"/>
              <w10:bordertop type="single" width="10"/>
              <w10:borderleft type="single" width="10"/>
              <w10:borderbottom type="single" width="10"/>
              <w10:borderright type="single" width="10"/>
            </v:line>
          </w:pict>
        </mc:Fallback>
      </mc:AlternateContent>
    </w:r>
    <w:r w:rsidR="00CF2068">
      <w:rPr>
        <w:b/>
        <w:sz w:val="22"/>
        <w:szCs w:val="22"/>
        <w:lang w:val="kk-KZ"/>
      </w:rPr>
      <w:t xml:space="preserve">             </w:t>
    </w:r>
    <w:r w:rsidRPr="005441AC">
      <w:rPr>
        <w:b/>
        <w:sz w:val="22"/>
        <w:szCs w:val="22"/>
        <w:lang w:val="kk-KZ"/>
      </w:rPr>
      <w:t>20</w:t>
    </w:r>
    <w:r w:rsidR="00CF2068">
      <w:rPr>
        <w:b/>
        <w:sz w:val="22"/>
        <w:szCs w:val="22"/>
        <w:lang w:val="kk-KZ"/>
      </w:rPr>
      <w:t>26</w:t>
    </w:r>
    <w:r w:rsidRPr="005441AC">
      <w:rPr>
        <w:b/>
        <w:sz w:val="22"/>
        <w:szCs w:val="22"/>
      </w:rPr>
      <w:t xml:space="preserve"> </w:t>
    </w:r>
    <w:r w:rsidRPr="005441AC">
      <w:rPr>
        <w:b/>
        <w:sz w:val="22"/>
        <w:szCs w:val="22"/>
        <w:lang w:val="kk-KZ"/>
      </w:rPr>
      <w:t xml:space="preserve">жылғы </w:t>
    </w:r>
    <w:r w:rsidR="00CF2068">
      <w:rPr>
        <w:b/>
        <w:sz w:val="22"/>
        <w:szCs w:val="22"/>
        <w:lang w:val="kk-KZ"/>
      </w:rPr>
      <w:t>10 маусым</w:t>
    </w:r>
    <w:r w:rsidRPr="005441AC">
      <w:rPr>
        <w:b/>
        <w:sz w:val="22"/>
        <w:szCs w:val="22"/>
        <w:lang w:val="kk-KZ"/>
      </w:rPr>
      <w:t xml:space="preserve">                                                                    </w:t>
    </w:r>
    <w:r w:rsidR="00CF2068">
      <w:rPr>
        <w:b/>
        <w:sz w:val="22"/>
        <w:szCs w:val="22"/>
        <w:lang w:val="kk-KZ"/>
      </w:rPr>
      <w:t xml:space="preserve">              </w:t>
    </w:r>
    <w:r w:rsidRPr="005441AC">
      <w:rPr>
        <w:b/>
        <w:bCs/>
        <w:sz w:val="22"/>
        <w:szCs w:val="22"/>
      </w:rPr>
      <w:t xml:space="preserve">№ </w:t>
    </w:r>
    <w:r w:rsidR="00CF2068">
      <w:rPr>
        <w:b/>
        <w:bCs/>
        <w:sz w:val="22"/>
        <w:szCs w:val="22"/>
      </w:rPr>
      <w:t>58</w:t>
    </w:r>
  </w:p>
  <w:p w:rsidR="0046494B" w:rsidRDefault="0046494B">
    <w:pPr>
      <w:rPr>
        <w:color w:val="3A7234"/>
        <w:sz w:val="14"/>
        <w:szCs w:val="14"/>
        <w:lang w:val="kk-KZ"/>
      </w:rPr>
    </w:pPr>
  </w:p>
  <w:p w:rsidR="0046494B" w:rsidRDefault="0046494B">
    <w:pPr>
      <w:rPr>
        <w:color w:val="3A7234"/>
        <w:sz w:val="14"/>
        <w:szCs w:val="14"/>
        <w:lang w:val="kk-KZ"/>
      </w:rPr>
    </w:pPr>
  </w:p>
  <w:p w:rsidR="0046494B" w:rsidRDefault="0046494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0324"/>
    <w:multiLevelType w:val="hybridMultilevel"/>
    <w:tmpl w:val="5026359A"/>
    <w:lvl w:ilvl="0" w:tplc="A3C2BE44">
      <w:start w:val="1"/>
      <w:numFmt w:val="decimal"/>
      <w:lvlText w:val="%1."/>
      <w:lvlJc w:val="left"/>
      <w:pPr>
        <w:ind w:left="720" w:hanging="360"/>
      </w:pPr>
      <w:rPr>
        <w:color w:val="000000" w:themeColor="text1"/>
      </w:rPr>
    </w:lvl>
    <w:lvl w:ilvl="1" w:tplc="B044BD20">
      <w:start w:val="1"/>
      <w:numFmt w:val="decimal"/>
      <w:lvlText w:val="%2)"/>
      <w:lvlJc w:val="left"/>
      <w:pPr>
        <w:ind w:left="2942" w:hanging="390"/>
      </w:pPr>
      <w:rPr>
        <w:rFonts w:hint="default"/>
        <w:color w:val="auto"/>
      </w:rPr>
    </w:lvl>
    <w:lvl w:ilvl="2" w:tplc="FE746402">
      <w:start w:val="1"/>
      <w:numFmt w:val="lowerRoman"/>
      <w:lvlText w:val="%3."/>
      <w:lvlJc w:val="right"/>
      <w:pPr>
        <w:ind w:left="2160" w:hanging="180"/>
      </w:pPr>
    </w:lvl>
    <w:lvl w:ilvl="3" w:tplc="05C6C1A6">
      <w:start w:val="1"/>
      <w:numFmt w:val="decimal"/>
      <w:lvlText w:val="%4."/>
      <w:lvlJc w:val="left"/>
      <w:pPr>
        <w:ind w:left="2880" w:hanging="360"/>
      </w:pPr>
    </w:lvl>
    <w:lvl w:ilvl="4" w:tplc="6F1A9954">
      <w:start w:val="1"/>
      <w:numFmt w:val="lowerLetter"/>
      <w:lvlText w:val="%5."/>
      <w:lvlJc w:val="left"/>
      <w:pPr>
        <w:ind w:left="3600" w:hanging="360"/>
      </w:pPr>
    </w:lvl>
    <w:lvl w:ilvl="5" w:tplc="BA9C7A22">
      <w:start w:val="1"/>
      <w:numFmt w:val="lowerRoman"/>
      <w:lvlText w:val="%6."/>
      <w:lvlJc w:val="right"/>
      <w:pPr>
        <w:ind w:left="4320" w:hanging="180"/>
      </w:pPr>
    </w:lvl>
    <w:lvl w:ilvl="6" w:tplc="CE18E3CA">
      <w:start w:val="1"/>
      <w:numFmt w:val="decimal"/>
      <w:lvlText w:val="%7."/>
      <w:lvlJc w:val="left"/>
      <w:pPr>
        <w:ind w:left="5040" w:hanging="360"/>
      </w:pPr>
    </w:lvl>
    <w:lvl w:ilvl="7" w:tplc="56B86D6A">
      <w:start w:val="1"/>
      <w:numFmt w:val="lowerLetter"/>
      <w:lvlText w:val="%8."/>
      <w:lvlJc w:val="left"/>
      <w:pPr>
        <w:ind w:left="5760" w:hanging="360"/>
      </w:pPr>
    </w:lvl>
    <w:lvl w:ilvl="8" w:tplc="F7AC47F8">
      <w:start w:val="1"/>
      <w:numFmt w:val="lowerRoman"/>
      <w:lvlText w:val="%9."/>
      <w:lvlJc w:val="right"/>
      <w:pPr>
        <w:ind w:left="6480" w:hanging="180"/>
      </w:pPr>
    </w:lvl>
  </w:abstractNum>
  <w:abstractNum w:abstractNumId="1" w15:restartNumberingAfterBreak="0">
    <w:nsid w:val="15603630"/>
    <w:multiLevelType w:val="hybridMultilevel"/>
    <w:tmpl w:val="1B120320"/>
    <w:lvl w:ilvl="0" w:tplc="24FC48BE">
      <w:start w:val="1"/>
      <w:numFmt w:val="decimal"/>
      <w:lvlText w:val="%1."/>
      <w:lvlJc w:val="left"/>
      <w:pPr>
        <w:ind w:left="720" w:hanging="360"/>
      </w:pPr>
    </w:lvl>
    <w:lvl w:ilvl="1" w:tplc="162CF71C">
      <w:start w:val="1"/>
      <w:numFmt w:val="decimal"/>
      <w:lvlText w:val="%2)"/>
      <w:lvlJc w:val="left"/>
      <w:pPr>
        <w:ind w:left="1470" w:hanging="390"/>
      </w:pPr>
      <w:rPr>
        <w:rFonts w:hint="default"/>
      </w:rPr>
    </w:lvl>
    <w:lvl w:ilvl="2" w:tplc="9A321508">
      <w:start w:val="1"/>
      <w:numFmt w:val="lowerRoman"/>
      <w:lvlText w:val="%3."/>
      <w:lvlJc w:val="right"/>
      <w:pPr>
        <w:ind w:left="2160" w:hanging="180"/>
      </w:pPr>
    </w:lvl>
    <w:lvl w:ilvl="3" w:tplc="5380DBFE">
      <w:start w:val="1"/>
      <w:numFmt w:val="decimal"/>
      <w:lvlText w:val="%4."/>
      <w:lvlJc w:val="left"/>
      <w:pPr>
        <w:ind w:left="2880" w:hanging="360"/>
      </w:pPr>
    </w:lvl>
    <w:lvl w:ilvl="4" w:tplc="349CC5D8">
      <w:start w:val="1"/>
      <w:numFmt w:val="lowerLetter"/>
      <w:lvlText w:val="%5."/>
      <w:lvlJc w:val="left"/>
      <w:pPr>
        <w:ind w:left="3600" w:hanging="360"/>
      </w:pPr>
    </w:lvl>
    <w:lvl w:ilvl="5" w:tplc="A56EFB18">
      <w:start w:val="1"/>
      <w:numFmt w:val="lowerRoman"/>
      <w:lvlText w:val="%6."/>
      <w:lvlJc w:val="right"/>
      <w:pPr>
        <w:ind w:left="4320" w:hanging="180"/>
      </w:pPr>
    </w:lvl>
    <w:lvl w:ilvl="6" w:tplc="539A911A">
      <w:start w:val="1"/>
      <w:numFmt w:val="decimal"/>
      <w:lvlText w:val="%7."/>
      <w:lvlJc w:val="left"/>
      <w:pPr>
        <w:ind w:left="5040" w:hanging="360"/>
      </w:pPr>
    </w:lvl>
    <w:lvl w:ilvl="7" w:tplc="2F343DC8">
      <w:start w:val="1"/>
      <w:numFmt w:val="lowerLetter"/>
      <w:lvlText w:val="%8."/>
      <w:lvlJc w:val="left"/>
      <w:pPr>
        <w:ind w:left="5760" w:hanging="360"/>
      </w:pPr>
    </w:lvl>
    <w:lvl w:ilvl="8" w:tplc="8EF0FE8C">
      <w:start w:val="1"/>
      <w:numFmt w:val="lowerRoman"/>
      <w:lvlText w:val="%9."/>
      <w:lvlJc w:val="right"/>
      <w:pPr>
        <w:ind w:left="6480" w:hanging="180"/>
      </w:pPr>
    </w:lvl>
  </w:abstractNum>
  <w:abstractNum w:abstractNumId="2" w15:restartNumberingAfterBreak="0">
    <w:nsid w:val="1F497A5B"/>
    <w:multiLevelType w:val="multilevel"/>
    <w:tmpl w:val="98D6CA1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2ABB1157"/>
    <w:multiLevelType w:val="multilevel"/>
    <w:tmpl w:val="D1EE3B1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3330778C"/>
    <w:multiLevelType w:val="hybridMultilevel"/>
    <w:tmpl w:val="0C207EFE"/>
    <w:lvl w:ilvl="0" w:tplc="6C00A5C6">
      <w:start w:val="1"/>
      <w:numFmt w:val="decimal"/>
      <w:lvlText w:val="%1."/>
      <w:lvlJc w:val="left"/>
      <w:pPr>
        <w:ind w:left="720" w:hanging="360"/>
      </w:pPr>
    </w:lvl>
    <w:lvl w:ilvl="1" w:tplc="3DE02832">
      <w:start w:val="1"/>
      <w:numFmt w:val="lowerLetter"/>
      <w:lvlText w:val="%2."/>
      <w:lvlJc w:val="left"/>
      <w:pPr>
        <w:ind w:left="1440" w:hanging="360"/>
      </w:pPr>
    </w:lvl>
    <w:lvl w:ilvl="2" w:tplc="64580016">
      <w:start w:val="1"/>
      <w:numFmt w:val="decimal"/>
      <w:lvlText w:val="%3)"/>
      <w:lvlJc w:val="left"/>
      <w:pPr>
        <w:ind w:left="2475" w:hanging="495"/>
      </w:pPr>
      <w:rPr>
        <w:rFonts w:hint="default"/>
      </w:rPr>
    </w:lvl>
    <w:lvl w:ilvl="3" w:tplc="99A0357E">
      <w:start w:val="1"/>
      <w:numFmt w:val="decimal"/>
      <w:lvlText w:val="%4."/>
      <w:lvlJc w:val="left"/>
      <w:pPr>
        <w:ind w:left="2880" w:hanging="360"/>
      </w:pPr>
    </w:lvl>
    <w:lvl w:ilvl="4" w:tplc="9384C856">
      <w:start w:val="1"/>
      <w:numFmt w:val="lowerLetter"/>
      <w:lvlText w:val="%5."/>
      <w:lvlJc w:val="left"/>
      <w:pPr>
        <w:ind w:left="3600" w:hanging="360"/>
      </w:pPr>
    </w:lvl>
    <w:lvl w:ilvl="5" w:tplc="2F52C7D8">
      <w:start w:val="1"/>
      <w:numFmt w:val="lowerRoman"/>
      <w:lvlText w:val="%6."/>
      <w:lvlJc w:val="right"/>
      <w:pPr>
        <w:ind w:left="4320" w:hanging="180"/>
      </w:pPr>
    </w:lvl>
    <w:lvl w:ilvl="6" w:tplc="62CA6B00">
      <w:start w:val="1"/>
      <w:numFmt w:val="decimal"/>
      <w:lvlText w:val="%7."/>
      <w:lvlJc w:val="left"/>
      <w:pPr>
        <w:ind w:left="5040" w:hanging="360"/>
      </w:pPr>
    </w:lvl>
    <w:lvl w:ilvl="7" w:tplc="4E64B4DE">
      <w:start w:val="1"/>
      <w:numFmt w:val="lowerLetter"/>
      <w:lvlText w:val="%8."/>
      <w:lvlJc w:val="left"/>
      <w:pPr>
        <w:ind w:left="5760" w:hanging="360"/>
      </w:pPr>
    </w:lvl>
    <w:lvl w:ilvl="8" w:tplc="52EE0D5E">
      <w:start w:val="1"/>
      <w:numFmt w:val="lowerRoman"/>
      <w:lvlText w:val="%9."/>
      <w:lvlJc w:val="right"/>
      <w:pPr>
        <w:ind w:left="6480" w:hanging="180"/>
      </w:pPr>
    </w:lvl>
  </w:abstractNum>
  <w:abstractNum w:abstractNumId="5" w15:restartNumberingAfterBreak="0">
    <w:nsid w:val="46130AB7"/>
    <w:multiLevelType w:val="hybridMultilevel"/>
    <w:tmpl w:val="73D2C152"/>
    <w:lvl w:ilvl="0" w:tplc="DAC072B8">
      <w:start w:val="1"/>
      <w:numFmt w:val="decimal"/>
      <w:lvlText w:val="%1."/>
      <w:lvlJc w:val="left"/>
      <w:pPr>
        <w:ind w:left="720" w:hanging="360"/>
      </w:pPr>
    </w:lvl>
    <w:lvl w:ilvl="1" w:tplc="9D0421AA">
      <w:start w:val="1"/>
      <w:numFmt w:val="lowerLetter"/>
      <w:lvlText w:val="%2."/>
      <w:lvlJc w:val="left"/>
      <w:pPr>
        <w:ind w:left="1440" w:hanging="360"/>
      </w:pPr>
    </w:lvl>
    <w:lvl w:ilvl="2" w:tplc="DD2A5372">
      <w:start w:val="1"/>
      <w:numFmt w:val="lowerRoman"/>
      <w:lvlText w:val="%3."/>
      <w:lvlJc w:val="right"/>
      <w:pPr>
        <w:ind w:left="2160" w:hanging="180"/>
      </w:pPr>
    </w:lvl>
    <w:lvl w:ilvl="3" w:tplc="BB645F76">
      <w:start w:val="1"/>
      <w:numFmt w:val="decimal"/>
      <w:lvlText w:val="%4."/>
      <w:lvlJc w:val="left"/>
      <w:pPr>
        <w:ind w:left="2880" w:hanging="360"/>
      </w:pPr>
    </w:lvl>
    <w:lvl w:ilvl="4" w:tplc="BEE4AA68">
      <w:start w:val="1"/>
      <w:numFmt w:val="lowerLetter"/>
      <w:lvlText w:val="%5."/>
      <w:lvlJc w:val="left"/>
      <w:pPr>
        <w:ind w:left="3600" w:hanging="360"/>
      </w:pPr>
    </w:lvl>
    <w:lvl w:ilvl="5" w:tplc="FAE48864">
      <w:start w:val="1"/>
      <w:numFmt w:val="lowerRoman"/>
      <w:lvlText w:val="%6."/>
      <w:lvlJc w:val="right"/>
      <w:pPr>
        <w:ind w:left="4320" w:hanging="180"/>
      </w:pPr>
    </w:lvl>
    <w:lvl w:ilvl="6" w:tplc="041E5E8E">
      <w:start w:val="1"/>
      <w:numFmt w:val="decimal"/>
      <w:lvlText w:val="%7."/>
      <w:lvlJc w:val="left"/>
      <w:pPr>
        <w:ind w:left="5040" w:hanging="360"/>
      </w:pPr>
    </w:lvl>
    <w:lvl w:ilvl="7" w:tplc="FB66265A">
      <w:start w:val="1"/>
      <w:numFmt w:val="lowerLetter"/>
      <w:lvlText w:val="%8."/>
      <w:lvlJc w:val="left"/>
      <w:pPr>
        <w:ind w:left="5760" w:hanging="360"/>
      </w:pPr>
    </w:lvl>
    <w:lvl w:ilvl="8" w:tplc="CD76CD3E">
      <w:start w:val="1"/>
      <w:numFmt w:val="lowerRoman"/>
      <w:lvlText w:val="%9."/>
      <w:lvlJc w:val="right"/>
      <w:pPr>
        <w:ind w:left="6480" w:hanging="180"/>
      </w:pPr>
    </w:lvl>
  </w:abstractNum>
  <w:abstractNum w:abstractNumId="6" w15:restartNumberingAfterBreak="0">
    <w:nsid w:val="58B02735"/>
    <w:multiLevelType w:val="hybridMultilevel"/>
    <w:tmpl w:val="C5B89726"/>
    <w:lvl w:ilvl="0" w:tplc="23D06444">
      <w:start w:val="1"/>
      <w:numFmt w:val="decimal"/>
      <w:lvlText w:val="%1."/>
      <w:lvlJc w:val="left"/>
      <w:pPr>
        <w:ind w:left="720" w:hanging="360"/>
      </w:pPr>
      <w:rPr>
        <w:strike w:val="0"/>
        <w:color w:val="000000" w:themeColor="text1"/>
      </w:rPr>
    </w:lvl>
    <w:lvl w:ilvl="1" w:tplc="1DDCEB06">
      <w:start w:val="1"/>
      <w:numFmt w:val="decimal"/>
      <w:lvlText w:val="%2)"/>
      <w:lvlJc w:val="left"/>
      <w:pPr>
        <w:ind w:left="1440" w:hanging="360"/>
      </w:pPr>
      <w:rPr>
        <w:rFonts w:hint="default"/>
        <w:sz w:val="28"/>
      </w:rPr>
    </w:lvl>
    <w:lvl w:ilvl="2" w:tplc="C21E924E">
      <w:start w:val="1"/>
      <w:numFmt w:val="lowerRoman"/>
      <w:lvlText w:val="%3."/>
      <w:lvlJc w:val="right"/>
      <w:pPr>
        <w:ind w:left="2160" w:hanging="180"/>
      </w:pPr>
    </w:lvl>
    <w:lvl w:ilvl="3" w:tplc="35DCB5F4">
      <w:start w:val="1"/>
      <w:numFmt w:val="decimal"/>
      <w:lvlText w:val="%4."/>
      <w:lvlJc w:val="left"/>
      <w:pPr>
        <w:ind w:left="2880" w:hanging="360"/>
      </w:pPr>
    </w:lvl>
    <w:lvl w:ilvl="4" w:tplc="F6CEEA10">
      <w:start w:val="1"/>
      <w:numFmt w:val="lowerLetter"/>
      <w:lvlText w:val="%5."/>
      <w:lvlJc w:val="left"/>
      <w:pPr>
        <w:ind w:left="3600" w:hanging="360"/>
      </w:pPr>
    </w:lvl>
    <w:lvl w:ilvl="5" w:tplc="157C8E6A">
      <w:start w:val="1"/>
      <w:numFmt w:val="lowerRoman"/>
      <w:lvlText w:val="%6."/>
      <w:lvlJc w:val="right"/>
      <w:pPr>
        <w:ind w:left="4320" w:hanging="180"/>
      </w:pPr>
    </w:lvl>
    <w:lvl w:ilvl="6" w:tplc="2074520C">
      <w:start w:val="1"/>
      <w:numFmt w:val="decimal"/>
      <w:lvlText w:val="%7."/>
      <w:lvlJc w:val="left"/>
      <w:pPr>
        <w:ind w:left="5040" w:hanging="360"/>
      </w:pPr>
    </w:lvl>
    <w:lvl w:ilvl="7" w:tplc="159E9808">
      <w:start w:val="1"/>
      <w:numFmt w:val="lowerLetter"/>
      <w:lvlText w:val="%8."/>
      <w:lvlJc w:val="left"/>
      <w:pPr>
        <w:ind w:left="5760" w:hanging="360"/>
      </w:pPr>
    </w:lvl>
    <w:lvl w:ilvl="8" w:tplc="E08CECA4">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94B"/>
    <w:rsid w:val="00024DE3"/>
    <w:rsid w:val="00047BB5"/>
    <w:rsid w:val="0036557E"/>
    <w:rsid w:val="0046494B"/>
    <w:rsid w:val="004B1480"/>
    <w:rsid w:val="004B6D71"/>
    <w:rsid w:val="007455F9"/>
    <w:rsid w:val="00CF2068"/>
    <w:rsid w:val="00FF16E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56733"/>
  <w15:docId w15:val="{7DC55036-8A96-4035-8115-CA257345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DB6B31"/>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DB6B31"/>
    <w:pPr>
      <w:spacing w:before="225" w:after="135" w:line="390" w:lineRule="atLeast"/>
      <w:outlineLvl w:val="2"/>
    </w:pPr>
    <w:rPr>
      <w:rFonts w:ascii="Arial" w:hAnsi="Arial"/>
      <w:color w:val="444444"/>
      <w:sz w:val="32"/>
      <w:szCs w:val="32"/>
      <w:lang w:eastAsia="en-US"/>
    </w:rPr>
  </w:style>
  <w:style w:type="paragraph" w:styleId="4">
    <w:name w:val="heading 4"/>
    <w:basedOn w:val="a"/>
    <w:link w:val="40"/>
    <w:uiPriority w:val="9"/>
    <w:qFormat/>
    <w:rsid w:val="00DB6B31"/>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B6B31"/>
    <w:pPr>
      <w:spacing w:before="180" w:after="90" w:line="330" w:lineRule="atLeast"/>
      <w:outlineLvl w:val="4"/>
    </w:pPr>
    <w:rPr>
      <w:rFonts w:ascii="Arial" w:hAnsi="Arial"/>
      <w:color w:val="444444"/>
      <w:sz w:val="26"/>
      <w:szCs w:val="26"/>
      <w:lang w:eastAsia="en-US"/>
    </w:rPr>
  </w:style>
  <w:style w:type="paragraph" w:styleId="6">
    <w:name w:val="heading 6"/>
    <w:basedOn w:val="a"/>
    <w:link w:val="60"/>
    <w:uiPriority w:val="9"/>
    <w:qFormat/>
    <w:rsid w:val="00DB6B31"/>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DB6B31"/>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DB6B31"/>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9"/>
    <w:unhideWhenUsed/>
    <w:qFormat/>
    <w:rsid w:val="00DB6B31"/>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F95788"/>
    <w:rPr>
      <w:rFonts w:ascii="Tahoma" w:hAnsi="Tahoma" w:cs="Tahoma"/>
      <w:sz w:val="16"/>
      <w:szCs w:val="16"/>
    </w:rPr>
  </w:style>
  <w:style w:type="character" w:customStyle="1" w:styleId="a4">
    <w:name w:val="Текст выноски Знак"/>
    <w:link w:val="a3"/>
    <w:uiPriority w:val="99"/>
    <w:qFormat/>
    <w:rsid w:val="00F95788"/>
    <w:rPr>
      <w:rFonts w:ascii="Tahoma" w:eastAsia="Times New Roman" w:hAnsi="Tahoma" w:cs="Tahoma"/>
      <w:sz w:val="16"/>
      <w:szCs w:val="16"/>
      <w:lang w:eastAsia="ru-RU"/>
    </w:rPr>
  </w:style>
  <w:style w:type="paragraph" w:styleId="a5">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 Знак Знак Знак Знак Знак,Текст сноски Знак Знак Знак1 Знак Знак,Текст сноски Знак Знак1 Знак Знак1 Знак Знак,Текст сноски Знак2 Знак Знак"/>
    <w:uiPriority w:val="99"/>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uiPriority w:val="99"/>
    <w:qFormat/>
    <w:rsid w:val="00412B44"/>
    <w:pPr>
      <w:spacing w:after="160"/>
      <w:ind w:firstLine="720"/>
      <w:jc w:val="both"/>
    </w:pPr>
    <w:rPr>
      <w:sz w:val="28"/>
      <w:szCs w:val="28"/>
      <w:lang w:val="en-US" w:eastAsia="en-US"/>
    </w:rPr>
  </w:style>
  <w:style w:type="character" w:customStyle="1" w:styleId="20">
    <w:name w:val="Заголовок 2 Знак"/>
    <w:link w:val="2"/>
    <w:uiPriority w:val="9"/>
    <w:qFormat/>
    <w:rsid w:val="00412B44"/>
    <w:rPr>
      <w:rFonts w:ascii="Calibri Light" w:eastAsia="Times New Roman" w:hAnsi="Calibri Light" w:cs="Times New Roman"/>
      <w:b/>
      <w:bCs/>
      <w:i/>
      <w:iCs/>
      <w:sz w:val="28"/>
      <w:szCs w:val="28"/>
    </w:rPr>
  </w:style>
  <w:style w:type="paragraph" w:styleId="af">
    <w:name w:val="Normal (Web)"/>
    <w:basedOn w:val="a"/>
    <w:uiPriority w:val="99"/>
    <w:unhideWhenUsed/>
    <w:qFormat/>
    <w:rsid w:val="006528BB"/>
    <w:pPr>
      <w:spacing w:before="100" w:beforeAutospacing="1" w:after="100" w:afterAutospacing="1"/>
    </w:pPr>
  </w:style>
  <w:style w:type="character" w:customStyle="1" w:styleId="a6">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5"/>
    <w:qFormat/>
    <w:rsid w:val="006528BB"/>
    <w:rPr>
      <w:rFonts w:eastAsia="Times New Roman"/>
      <w:sz w:val="24"/>
      <w:szCs w:val="24"/>
    </w:rPr>
  </w:style>
  <w:style w:type="table" w:customStyle="1" w:styleId="110">
    <w:name w:val="Сетка таблицы11"/>
    <w:basedOn w:val="a1"/>
    <w:next w:val="af0"/>
    <w:uiPriority w:val="5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5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DB6B31"/>
    <w:rPr>
      <w:rFonts w:eastAsia="Times New Roman"/>
      <w:b/>
      <w:bCs/>
      <w:color w:val="055AC6"/>
      <w:sz w:val="26"/>
      <w:szCs w:val="26"/>
      <w:lang w:eastAsia="en-US"/>
    </w:rPr>
  </w:style>
  <w:style w:type="character" w:customStyle="1" w:styleId="30">
    <w:name w:val="Заголовок 3 Знак"/>
    <w:basedOn w:val="a0"/>
    <w:link w:val="3"/>
    <w:qFormat/>
    <w:rsid w:val="00DB6B31"/>
    <w:rPr>
      <w:rFonts w:ascii="Arial" w:eastAsia="Times New Roman" w:hAnsi="Arial"/>
      <w:color w:val="444444"/>
      <w:sz w:val="32"/>
      <w:szCs w:val="32"/>
      <w:lang w:eastAsia="en-US"/>
    </w:rPr>
  </w:style>
  <w:style w:type="character" w:customStyle="1" w:styleId="40">
    <w:name w:val="Заголовок 4 Знак"/>
    <w:basedOn w:val="a0"/>
    <w:link w:val="4"/>
    <w:uiPriority w:val="9"/>
    <w:qFormat/>
    <w:rsid w:val="00DB6B31"/>
    <w:rPr>
      <w:rFonts w:ascii="Arial" w:eastAsia="Times New Roman" w:hAnsi="Arial"/>
      <w:color w:val="444444"/>
      <w:sz w:val="29"/>
      <w:szCs w:val="29"/>
      <w:lang w:eastAsia="en-US"/>
    </w:rPr>
  </w:style>
  <w:style w:type="character" w:customStyle="1" w:styleId="50">
    <w:name w:val="Заголовок 5 Знак"/>
    <w:basedOn w:val="a0"/>
    <w:link w:val="5"/>
    <w:qFormat/>
    <w:rsid w:val="00DB6B31"/>
    <w:rPr>
      <w:rFonts w:ascii="Arial" w:eastAsia="Times New Roman" w:hAnsi="Arial"/>
      <w:color w:val="444444"/>
      <w:sz w:val="26"/>
      <w:szCs w:val="26"/>
      <w:lang w:eastAsia="en-US"/>
    </w:rPr>
  </w:style>
  <w:style w:type="character" w:customStyle="1" w:styleId="60">
    <w:name w:val="Заголовок 6 Знак"/>
    <w:basedOn w:val="a0"/>
    <w:link w:val="6"/>
    <w:uiPriority w:val="9"/>
    <w:qFormat/>
    <w:rsid w:val="00DB6B31"/>
    <w:rPr>
      <w:rFonts w:ascii="Arial" w:eastAsia="Times New Roman" w:hAnsi="Arial"/>
      <w:color w:val="444444"/>
      <w:lang w:eastAsia="en-US"/>
    </w:rPr>
  </w:style>
  <w:style w:type="character" w:customStyle="1" w:styleId="70">
    <w:name w:val="Заголовок 7 Знак"/>
    <w:basedOn w:val="a0"/>
    <w:link w:val="7"/>
    <w:rsid w:val="00DB6B31"/>
    <w:rPr>
      <w:rFonts w:ascii="Arial" w:eastAsia="Arial" w:hAnsi="Arial" w:cs="Arial"/>
      <w:b/>
      <w:bCs/>
      <w:i/>
      <w:iCs/>
      <w:sz w:val="22"/>
      <w:szCs w:val="22"/>
      <w:lang w:eastAsia="en-US"/>
    </w:rPr>
  </w:style>
  <w:style w:type="character" w:customStyle="1" w:styleId="80">
    <w:name w:val="Заголовок 8 Знак"/>
    <w:basedOn w:val="a0"/>
    <w:link w:val="8"/>
    <w:rsid w:val="00DB6B31"/>
    <w:rPr>
      <w:rFonts w:ascii="Arial" w:eastAsia="Arial" w:hAnsi="Arial" w:cs="Arial"/>
      <w:i/>
      <w:iCs/>
      <w:sz w:val="22"/>
      <w:szCs w:val="22"/>
      <w:lang w:eastAsia="en-US"/>
    </w:rPr>
  </w:style>
  <w:style w:type="character" w:customStyle="1" w:styleId="90">
    <w:name w:val="Заголовок 9 Знак"/>
    <w:basedOn w:val="a0"/>
    <w:link w:val="9"/>
    <w:uiPriority w:val="99"/>
    <w:rsid w:val="00DB6B31"/>
    <w:rPr>
      <w:rFonts w:ascii="Arial" w:eastAsia="Arial" w:hAnsi="Arial" w:cs="Arial"/>
      <w:i/>
      <w:iCs/>
      <w:sz w:val="21"/>
      <w:szCs w:val="21"/>
      <w:lang w:eastAsia="en-US"/>
    </w:rPr>
  </w:style>
  <w:style w:type="numbering" w:customStyle="1" w:styleId="14">
    <w:name w:val="Нет списка1"/>
    <w:next w:val="a2"/>
    <w:uiPriority w:val="99"/>
    <w:semiHidden/>
    <w:unhideWhenUsed/>
    <w:qFormat/>
    <w:rsid w:val="00DB6B31"/>
  </w:style>
  <w:style w:type="numbering" w:customStyle="1" w:styleId="111">
    <w:name w:val="Нет списка11"/>
    <w:next w:val="a2"/>
    <w:uiPriority w:val="99"/>
    <w:semiHidden/>
    <w:unhideWhenUsed/>
    <w:qFormat/>
    <w:rsid w:val="00DB6B31"/>
  </w:style>
  <w:style w:type="character" w:customStyle="1" w:styleId="Heading2Char">
    <w:name w:val="Heading 2 Char"/>
    <w:basedOn w:val="a0"/>
    <w:uiPriority w:val="9"/>
    <w:rsid w:val="00DB6B31"/>
    <w:rPr>
      <w:rFonts w:ascii="Arial" w:eastAsia="Arial" w:hAnsi="Arial" w:cs="Arial"/>
      <w:sz w:val="34"/>
    </w:rPr>
  </w:style>
  <w:style w:type="character" w:customStyle="1" w:styleId="Heading3Char">
    <w:name w:val="Heading 3 Char"/>
    <w:basedOn w:val="a0"/>
    <w:uiPriority w:val="9"/>
    <w:rsid w:val="00DB6B31"/>
    <w:rPr>
      <w:rFonts w:ascii="Arial" w:eastAsia="Arial" w:hAnsi="Arial" w:cs="Arial"/>
      <w:sz w:val="30"/>
      <w:szCs w:val="30"/>
    </w:rPr>
  </w:style>
  <w:style w:type="character" w:customStyle="1" w:styleId="Heading4Char">
    <w:name w:val="Heading 4 Char"/>
    <w:basedOn w:val="a0"/>
    <w:uiPriority w:val="9"/>
    <w:rsid w:val="00DB6B31"/>
    <w:rPr>
      <w:rFonts w:ascii="Arial" w:eastAsia="Arial" w:hAnsi="Arial" w:cs="Arial"/>
      <w:b/>
      <w:bCs/>
      <w:sz w:val="26"/>
      <w:szCs w:val="26"/>
    </w:rPr>
  </w:style>
  <w:style w:type="character" w:customStyle="1" w:styleId="Heading5Char">
    <w:name w:val="Heading 5 Char"/>
    <w:basedOn w:val="a0"/>
    <w:uiPriority w:val="9"/>
    <w:rsid w:val="00DB6B31"/>
    <w:rPr>
      <w:rFonts w:ascii="Arial" w:eastAsia="Arial" w:hAnsi="Arial" w:cs="Arial"/>
      <w:b/>
      <w:bCs/>
      <w:sz w:val="24"/>
      <w:szCs w:val="24"/>
    </w:rPr>
  </w:style>
  <w:style w:type="character" w:customStyle="1" w:styleId="Heading6Char">
    <w:name w:val="Heading 6 Char"/>
    <w:basedOn w:val="a0"/>
    <w:uiPriority w:val="9"/>
    <w:rsid w:val="00DB6B31"/>
    <w:rPr>
      <w:rFonts w:ascii="Arial" w:eastAsia="Arial" w:hAnsi="Arial" w:cs="Arial"/>
      <w:b/>
      <w:bCs/>
      <w:sz w:val="22"/>
      <w:szCs w:val="22"/>
    </w:rPr>
  </w:style>
  <w:style w:type="character" w:customStyle="1" w:styleId="TitleChar">
    <w:name w:val="Title Char"/>
    <w:basedOn w:val="a0"/>
    <w:uiPriority w:val="10"/>
    <w:rsid w:val="00DB6B31"/>
    <w:rPr>
      <w:sz w:val="48"/>
      <w:szCs w:val="48"/>
    </w:rPr>
  </w:style>
  <w:style w:type="character" w:customStyle="1" w:styleId="SubtitleChar">
    <w:name w:val="Subtitle Char"/>
    <w:basedOn w:val="a0"/>
    <w:uiPriority w:val="11"/>
    <w:rsid w:val="00DB6B31"/>
    <w:rPr>
      <w:sz w:val="24"/>
      <w:szCs w:val="24"/>
    </w:rPr>
  </w:style>
  <w:style w:type="paragraph" w:styleId="21">
    <w:name w:val="Quote"/>
    <w:basedOn w:val="a"/>
    <w:next w:val="a"/>
    <w:link w:val="22"/>
    <w:uiPriority w:val="29"/>
    <w:qFormat/>
    <w:rsid w:val="00DB6B31"/>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DB6B31"/>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DB6B31"/>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DB6B31"/>
    <w:rPr>
      <w:rFonts w:ascii="Calibri" w:eastAsiaTheme="minorHAnsi" w:hAnsi="Calibri" w:cstheme="minorBidi"/>
      <w:i/>
      <w:sz w:val="22"/>
      <w:szCs w:val="22"/>
      <w:shd w:val="clear" w:color="auto" w:fill="F2F2F2"/>
      <w:lang w:eastAsia="en-US"/>
    </w:rPr>
  </w:style>
  <w:style w:type="character" w:customStyle="1" w:styleId="HeaderChar">
    <w:name w:val="Header Char"/>
    <w:basedOn w:val="a0"/>
    <w:rsid w:val="00DB6B31"/>
  </w:style>
  <w:style w:type="paragraph" w:customStyle="1" w:styleId="15">
    <w:name w:val="Название объекта1"/>
    <w:basedOn w:val="a"/>
    <w:next w:val="a"/>
    <w:uiPriority w:val="35"/>
    <w:semiHidden/>
    <w:unhideWhenUsed/>
    <w:qFormat/>
    <w:rsid w:val="00DB6B31"/>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DB6B31"/>
  </w:style>
  <w:style w:type="table" w:customStyle="1" w:styleId="TableGridLight">
    <w:name w:val="Table Grid Light"/>
    <w:basedOn w:val="a1"/>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20"/>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20"/>
    <w:uiPriority w:val="59"/>
    <w:rsid w:val="00DB6B31"/>
    <w:rPr>
      <w:rFonts w:ascii="Calibri" w:eastAsiaTheme="minorHAnsi" w:hAnsi="Calibri" w:cstheme="minorBidi"/>
      <w:sz w:val="22"/>
      <w:szCs w:val="22"/>
      <w:lang w:eastAsia="en-US"/>
    </w:rPr>
    <w:tblPr>
      <w:tblBorders>
        <w:top w:val="single" w:sz="4" w:space="0" w:color="000000"/>
        <w:left w:val="none" w:sz="0" w:space="0" w:color="000000"/>
        <w:bottom w:val="single" w:sz="4" w:space="0" w:color="000000"/>
        <w:right w:val="none" w:sz="0"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DB6B31"/>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B6B31"/>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2"/>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20"/>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20"/>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20"/>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B6B31"/>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B6B31"/>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B6B31"/>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B6B31"/>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B6B31"/>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B6B31"/>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B6B31"/>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B6B31"/>
    <w:rPr>
      <w:sz w:val="18"/>
    </w:rPr>
  </w:style>
  <w:style w:type="paragraph" w:styleId="af3">
    <w:name w:val="endnote text"/>
    <w:basedOn w:val="a"/>
    <w:link w:val="af4"/>
    <w:uiPriority w:val="99"/>
    <w:semiHidden/>
    <w:unhideWhenUsed/>
    <w:qFormat/>
    <w:rsid w:val="00DB6B31"/>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DB6B31"/>
    <w:rPr>
      <w:rFonts w:ascii="Calibri" w:eastAsiaTheme="minorHAnsi" w:hAnsi="Calibri" w:cstheme="minorBidi"/>
      <w:szCs w:val="22"/>
      <w:lang w:eastAsia="en-US"/>
    </w:rPr>
  </w:style>
  <w:style w:type="character" w:styleId="af5">
    <w:name w:val="endnote reference"/>
    <w:basedOn w:val="a0"/>
    <w:uiPriority w:val="99"/>
    <w:semiHidden/>
    <w:unhideWhenUsed/>
    <w:rsid w:val="00DB6B31"/>
    <w:rPr>
      <w:vertAlign w:val="superscript"/>
    </w:rPr>
  </w:style>
  <w:style w:type="paragraph" w:styleId="16">
    <w:name w:val="toc 1"/>
    <w:basedOn w:val="a"/>
    <w:next w:val="a"/>
    <w:uiPriority w:val="39"/>
    <w:unhideWhenUsed/>
    <w:qFormat/>
    <w:rsid w:val="00DB6B31"/>
    <w:pPr>
      <w:spacing w:after="57" w:line="276" w:lineRule="auto"/>
    </w:pPr>
    <w:rPr>
      <w:rFonts w:ascii="Calibri" w:eastAsiaTheme="minorHAnsi" w:hAnsi="Calibri" w:cstheme="minorBidi"/>
      <w:sz w:val="22"/>
      <w:szCs w:val="22"/>
      <w:lang w:eastAsia="en-US"/>
    </w:rPr>
  </w:style>
  <w:style w:type="paragraph" w:styleId="23">
    <w:name w:val="toc 2"/>
    <w:basedOn w:val="a"/>
    <w:next w:val="a"/>
    <w:uiPriority w:val="39"/>
    <w:unhideWhenUsed/>
    <w:qFormat/>
    <w:rsid w:val="00DB6B31"/>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qFormat/>
    <w:rsid w:val="00DB6B31"/>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DB6B31"/>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DB6B31"/>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DB6B31"/>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DB6B31"/>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DB6B31"/>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DB6B31"/>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qFormat/>
    <w:rsid w:val="00DB6B31"/>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DB6B31"/>
    <w:pPr>
      <w:spacing w:line="276" w:lineRule="auto"/>
    </w:pPr>
    <w:rPr>
      <w:rFonts w:ascii="Calibri" w:eastAsiaTheme="minorHAnsi" w:hAnsi="Calibri" w:cstheme="minorBidi"/>
      <w:sz w:val="22"/>
      <w:szCs w:val="22"/>
      <w:lang w:eastAsia="en-US"/>
    </w:rPr>
  </w:style>
  <w:style w:type="character" w:customStyle="1" w:styleId="17">
    <w:name w:val="Гиперссылка1"/>
    <w:basedOn w:val="a0"/>
    <w:uiPriority w:val="99"/>
    <w:unhideWhenUsed/>
    <w:rsid w:val="00DB6B31"/>
    <w:rPr>
      <w:color w:val="0000FF"/>
      <w:u w:val="single"/>
    </w:rPr>
  </w:style>
  <w:style w:type="character" w:customStyle="1" w:styleId="CommentReference">
    <w:name w:val="Comment Reference"/>
    <w:uiPriority w:val="99"/>
    <w:unhideWhenUsed/>
    <w:qFormat/>
    <w:rsid w:val="00DB6B31"/>
    <w:rPr>
      <w:sz w:val="16"/>
      <w:szCs w:val="16"/>
    </w:rPr>
  </w:style>
  <w:style w:type="paragraph" w:customStyle="1" w:styleId="CommentText">
    <w:name w:val="Comment Text"/>
    <w:basedOn w:val="a"/>
    <w:link w:val="af8"/>
    <w:uiPriority w:val="99"/>
    <w:unhideWhenUsed/>
    <w:qFormat/>
    <w:rsid w:val="00DB6B31"/>
    <w:rPr>
      <w:color w:val="000000"/>
      <w:sz w:val="20"/>
      <w:szCs w:val="20"/>
    </w:rPr>
  </w:style>
  <w:style w:type="character" w:customStyle="1" w:styleId="af8">
    <w:name w:val="Текст примечания Знак"/>
    <w:basedOn w:val="a0"/>
    <w:link w:val="CommentText"/>
    <w:uiPriority w:val="99"/>
    <w:qFormat/>
    <w:rsid w:val="00DB6B31"/>
    <w:rPr>
      <w:rFonts w:eastAsia="Times New Roman"/>
      <w:color w:val="000000"/>
    </w:rPr>
  </w:style>
  <w:style w:type="table" w:customStyle="1" w:styleId="24">
    <w:name w:val="Сетка таблицы2"/>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DB6B31"/>
    <w:rPr>
      <w:rFonts w:ascii="Times New Roman" w:hAnsi="Times New Roman" w:cs="Times New Roman" w:hint="default"/>
      <w:b/>
      <w:bCs/>
      <w:color w:val="000000"/>
    </w:rPr>
  </w:style>
  <w:style w:type="paragraph" w:customStyle="1" w:styleId="18">
    <w:name w:val="Тема примечания1"/>
    <w:basedOn w:val="CommentText"/>
    <w:next w:val="CommentText"/>
    <w:uiPriority w:val="99"/>
    <w:semiHidden/>
    <w:unhideWhenUsed/>
    <w:rsid w:val="00DB6B31"/>
    <w:pPr>
      <w:spacing w:after="200"/>
    </w:pPr>
    <w:rPr>
      <w:rFonts w:ascii="Calibri" w:eastAsia="Calibri" w:hAnsi="Calibri"/>
      <w:b/>
      <w:bCs/>
      <w:color w:val="auto"/>
      <w:lang w:eastAsia="en-US"/>
    </w:rPr>
  </w:style>
  <w:style w:type="character" w:customStyle="1" w:styleId="af9">
    <w:name w:val="Тема примечания Знак"/>
    <w:basedOn w:val="af8"/>
    <w:link w:val="CommentSubject"/>
    <w:uiPriority w:val="99"/>
    <w:qFormat/>
    <w:rsid w:val="00DB6B31"/>
    <w:rPr>
      <w:rFonts w:eastAsia="Times New Roman"/>
      <w:b/>
      <w:bCs/>
      <w:color w:val="000000"/>
    </w:rPr>
  </w:style>
  <w:style w:type="paragraph" w:styleId="afa">
    <w:name w:val="Revision"/>
    <w:hidden/>
    <w:uiPriority w:val="99"/>
    <w:semiHidden/>
    <w:qFormat/>
    <w:rsid w:val="00DB6B31"/>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qFormat/>
    <w:rsid w:val="00DB6B31"/>
  </w:style>
  <w:style w:type="character" w:customStyle="1" w:styleId="s0">
    <w:name w:val="s0"/>
    <w:qFormat/>
    <w:rsid w:val="00DB6B31"/>
    <w:rPr>
      <w:rFonts w:ascii="Times New Roman" w:hAnsi="Times New Roman" w:cs="Times New Roman" w:hint="default"/>
      <w:b w:val="0"/>
      <w:bCs w:val="0"/>
      <w:i w:val="0"/>
      <w:iCs w:val="0"/>
      <w:color w:val="000000"/>
    </w:rPr>
  </w:style>
  <w:style w:type="character" w:customStyle="1" w:styleId="s2">
    <w:name w:val="s2"/>
    <w:qFormat/>
    <w:rsid w:val="00DB6B31"/>
    <w:rPr>
      <w:rFonts w:ascii="Times New Roman" w:hAnsi="Times New Roman" w:cs="Times New Roman" w:hint="default"/>
      <w:color w:val="333399"/>
      <w:u w:val="single"/>
    </w:rPr>
  </w:style>
  <w:style w:type="character" w:customStyle="1" w:styleId="s3">
    <w:name w:val="s3"/>
    <w:qFormat/>
    <w:rsid w:val="00DB6B31"/>
    <w:rPr>
      <w:rFonts w:ascii="Times New Roman" w:hAnsi="Times New Roman" w:cs="Times New Roman" w:hint="default"/>
      <w:b w:val="0"/>
      <w:bCs w:val="0"/>
      <w:i/>
      <w:iCs/>
      <w:color w:val="FF0000"/>
    </w:rPr>
  </w:style>
  <w:style w:type="character" w:customStyle="1" w:styleId="s9">
    <w:name w:val="s9"/>
    <w:qFormat/>
    <w:rsid w:val="00DB6B31"/>
    <w:rPr>
      <w:rFonts w:ascii="Times New Roman" w:hAnsi="Times New Roman" w:cs="Times New Roman" w:hint="default"/>
      <w:b w:val="0"/>
      <w:bCs w:val="0"/>
      <w:i/>
      <w:iCs/>
      <w:color w:val="333399"/>
      <w:u w:val="single"/>
    </w:rPr>
  </w:style>
  <w:style w:type="paragraph" w:customStyle="1" w:styleId="IASBPrinciple">
    <w:name w:val="IASB Principle"/>
    <w:basedOn w:val="a"/>
    <w:rsid w:val="00DB6B31"/>
    <w:pPr>
      <w:spacing w:before="100" w:after="100"/>
      <w:jc w:val="both"/>
    </w:pPr>
    <w:rPr>
      <w:b/>
      <w:sz w:val="19"/>
      <w:szCs w:val="20"/>
      <w:lang w:val="en-GB" w:eastAsia="en-GB"/>
    </w:rPr>
  </w:style>
  <w:style w:type="character" w:customStyle="1" w:styleId="s20">
    <w:name w:val="s20"/>
    <w:basedOn w:val="a0"/>
    <w:qFormat/>
    <w:rsid w:val="00DB6B31"/>
  </w:style>
  <w:style w:type="character" w:customStyle="1" w:styleId="s21">
    <w:name w:val="s21"/>
    <w:basedOn w:val="a0"/>
    <w:rsid w:val="00DB6B31"/>
  </w:style>
  <w:style w:type="character" w:customStyle="1" w:styleId="afb">
    <w:name w:val="a"/>
    <w:basedOn w:val="a0"/>
    <w:qFormat/>
    <w:rsid w:val="00DB6B31"/>
  </w:style>
  <w:style w:type="character" w:customStyle="1" w:styleId="s19">
    <w:name w:val="s19"/>
    <w:basedOn w:val="a0"/>
    <w:qFormat/>
    <w:rsid w:val="00DB6B31"/>
  </w:style>
  <w:style w:type="numbering" w:customStyle="1" w:styleId="25">
    <w:name w:val="Нет списка2"/>
    <w:next w:val="a2"/>
    <w:uiPriority w:val="99"/>
    <w:semiHidden/>
    <w:unhideWhenUsed/>
    <w:qFormat/>
    <w:rsid w:val="00DB6B31"/>
  </w:style>
  <w:style w:type="table" w:customStyle="1" w:styleId="130">
    <w:name w:val="Сетка таблицы13"/>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DB6B31"/>
  </w:style>
  <w:style w:type="numbering" w:customStyle="1" w:styleId="34">
    <w:name w:val="Нет списка3"/>
    <w:next w:val="a2"/>
    <w:uiPriority w:val="99"/>
    <w:semiHidden/>
    <w:unhideWhenUsed/>
    <w:qFormat/>
    <w:rsid w:val="00DB6B31"/>
  </w:style>
  <w:style w:type="table" w:customStyle="1" w:styleId="211">
    <w:name w:val="Сетка таблицы21"/>
    <w:basedOn w:val="a1"/>
    <w:next w:val="af0"/>
    <w:uiPriority w:val="9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qFormat/>
    <w:rsid w:val="00DB6B31"/>
  </w:style>
  <w:style w:type="character" w:customStyle="1" w:styleId="HTML">
    <w:name w:val="Стандартный HTML Знак"/>
    <w:basedOn w:val="a0"/>
    <w:link w:val="HTML0"/>
    <w:uiPriority w:val="99"/>
    <w:qFormat/>
    <w:rsid w:val="00DB6B31"/>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DB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qFormat/>
    <w:rsid w:val="00DB6B31"/>
    <w:pPr>
      <w:spacing w:before="100" w:beforeAutospacing="1" w:after="100" w:afterAutospacing="1"/>
    </w:pPr>
  </w:style>
  <w:style w:type="character" w:customStyle="1" w:styleId="1a">
    <w:name w:val="Верхний колонтитул Знак1"/>
    <w:basedOn w:val="a0"/>
    <w:uiPriority w:val="99"/>
    <w:semiHidden/>
    <w:qFormat/>
    <w:rsid w:val="00DB6B31"/>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qFormat/>
    <w:rsid w:val="00DB6B31"/>
    <w:rPr>
      <w:rFonts w:ascii="Times New Roman" w:eastAsia="Times New Roman" w:hAnsi="Times New Roman" w:cs="Times New Roman"/>
      <w:sz w:val="24"/>
      <w:szCs w:val="24"/>
      <w:lang w:eastAsia="ru-RU"/>
    </w:rPr>
  </w:style>
  <w:style w:type="paragraph" w:customStyle="1" w:styleId="1c">
    <w:name w:val="Абзац списка1"/>
    <w:aliases w:val="List Paragraph1,SLIKE"/>
    <w:basedOn w:val="a"/>
    <w:link w:val="ListParagraphChar"/>
    <w:qFormat/>
    <w:rsid w:val="00DB6B31"/>
    <w:pPr>
      <w:spacing w:after="200" w:line="276" w:lineRule="auto"/>
      <w:ind w:left="720"/>
    </w:pPr>
    <w:rPr>
      <w:rFonts w:ascii="Calibri" w:hAnsi="Calibri"/>
      <w:sz w:val="22"/>
      <w:szCs w:val="22"/>
    </w:rPr>
  </w:style>
  <w:style w:type="character" w:styleId="afc">
    <w:name w:val="FollowedHyperlink"/>
    <w:uiPriority w:val="99"/>
    <w:unhideWhenUsed/>
    <w:qFormat/>
    <w:rsid w:val="00DB6B31"/>
    <w:rPr>
      <w:color w:val="800080"/>
      <w:u w:val="single"/>
    </w:rPr>
  </w:style>
  <w:style w:type="paragraph" w:customStyle="1" w:styleId="s8">
    <w:name w:val="s8"/>
    <w:basedOn w:val="a"/>
    <w:uiPriority w:val="99"/>
    <w:qFormat/>
    <w:rsid w:val="00DB6B31"/>
    <w:rPr>
      <w:color w:val="333399"/>
    </w:rPr>
  </w:style>
  <w:style w:type="character" w:customStyle="1" w:styleId="s7">
    <w:name w:val="s7"/>
    <w:qFormat/>
    <w:rsid w:val="00DB6B31"/>
    <w:rPr>
      <w:rFonts w:ascii="Courier New" w:hAnsi="Courier New" w:cs="Courier New" w:hint="default"/>
      <w:b w:val="0"/>
      <w:bCs w:val="0"/>
      <w:color w:val="000000"/>
    </w:rPr>
  </w:style>
  <w:style w:type="character" w:customStyle="1" w:styleId="s10">
    <w:name w:val="s10"/>
    <w:qFormat/>
    <w:rsid w:val="00DB6B31"/>
    <w:rPr>
      <w:rFonts w:ascii="Times New Roman" w:hAnsi="Times New Roman" w:cs="Times New Roman" w:hint="default"/>
      <w:color w:val="333399"/>
      <w:u w:val="single"/>
    </w:rPr>
  </w:style>
  <w:style w:type="character" w:customStyle="1" w:styleId="s16">
    <w:name w:val="s16"/>
    <w:qFormat/>
    <w:rsid w:val="00DB6B31"/>
    <w:rPr>
      <w:rFonts w:ascii="Times New Roman" w:hAnsi="Times New Roman" w:cs="Times New Roman" w:hint="default"/>
      <w:b w:val="0"/>
      <w:bCs w:val="0"/>
      <w:i/>
      <w:iCs/>
      <w:caps w:val="0"/>
      <w:color w:val="000000"/>
    </w:rPr>
  </w:style>
  <w:style w:type="character" w:customStyle="1" w:styleId="s17">
    <w:name w:val="s17"/>
    <w:qFormat/>
    <w:rsid w:val="00DB6B31"/>
    <w:rPr>
      <w:rFonts w:ascii="Times New Roman" w:hAnsi="Times New Roman" w:cs="Times New Roman" w:hint="default"/>
      <w:b w:val="0"/>
      <w:bCs w:val="0"/>
      <w:color w:val="000000"/>
    </w:rPr>
  </w:style>
  <w:style w:type="character" w:customStyle="1" w:styleId="s18">
    <w:name w:val="s18"/>
    <w:qFormat/>
    <w:rsid w:val="00DB6B31"/>
    <w:rPr>
      <w:rFonts w:ascii="Times New Roman" w:hAnsi="Times New Roman" w:cs="Times New Roman" w:hint="default"/>
      <w:b w:val="0"/>
      <w:bCs w:val="0"/>
      <w:color w:val="000000"/>
    </w:rPr>
  </w:style>
  <w:style w:type="character" w:customStyle="1" w:styleId="s11">
    <w:name w:val="s11"/>
    <w:qFormat/>
    <w:rsid w:val="00DB6B31"/>
    <w:rPr>
      <w:rFonts w:ascii="Courier New" w:hAnsi="Courier New" w:cs="Courier New" w:hint="default"/>
      <w:b/>
      <w:bCs/>
      <w:color w:val="000000"/>
    </w:rPr>
  </w:style>
  <w:style w:type="character" w:customStyle="1" w:styleId="s12">
    <w:name w:val="s12"/>
    <w:qFormat/>
    <w:rsid w:val="00DB6B31"/>
    <w:rPr>
      <w:rFonts w:ascii="Courier New" w:hAnsi="Courier New" w:cs="Courier New" w:hint="default"/>
      <w:b w:val="0"/>
      <w:bCs w:val="0"/>
      <w:color w:val="333399"/>
      <w:u w:val="single"/>
    </w:rPr>
  </w:style>
  <w:style w:type="character" w:customStyle="1" w:styleId="s13">
    <w:name w:val="s13"/>
    <w:qFormat/>
    <w:rsid w:val="00DB6B31"/>
    <w:rPr>
      <w:rFonts w:ascii="Courier New" w:hAnsi="Courier New" w:cs="Courier New" w:hint="default"/>
      <w:i/>
      <w:iCs/>
      <w:color w:val="FF0000"/>
    </w:rPr>
  </w:style>
  <w:style w:type="character" w:customStyle="1" w:styleId="s14">
    <w:name w:val="s14"/>
    <w:qFormat/>
    <w:rsid w:val="00DB6B31"/>
    <w:rPr>
      <w:rFonts w:ascii="Courier New" w:hAnsi="Courier New" w:cs="Courier New" w:hint="default"/>
      <w:color w:val="008000"/>
    </w:rPr>
  </w:style>
  <w:style w:type="character" w:customStyle="1" w:styleId="s15">
    <w:name w:val="s15"/>
    <w:qFormat/>
    <w:rsid w:val="00DB6B31"/>
    <w:rPr>
      <w:rFonts w:ascii="Courier New" w:hAnsi="Courier New" w:cs="Courier New" w:hint="default"/>
      <w:color w:val="333399"/>
      <w:u w:val="single"/>
    </w:rPr>
  </w:style>
  <w:style w:type="character" w:customStyle="1" w:styleId="s01">
    <w:name w:val="s01"/>
    <w:qFormat/>
    <w:rsid w:val="00DB6B31"/>
    <w:rPr>
      <w:rFonts w:ascii="Times New Roman" w:hAnsi="Times New Roman" w:cs="Times New Roman" w:hint="default"/>
      <w:b w:val="0"/>
      <w:bCs w:val="0"/>
      <w:i w:val="0"/>
      <w:iCs w:val="0"/>
      <w:color w:val="000000"/>
    </w:rPr>
  </w:style>
  <w:style w:type="paragraph" w:styleId="26">
    <w:name w:val="Body Text 2"/>
    <w:basedOn w:val="a"/>
    <w:link w:val="27"/>
    <w:uiPriority w:val="99"/>
    <w:unhideWhenUsed/>
    <w:qFormat/>
    <w:rsid w:val="00DB6B31"/>
    <w:pPr>
      <w:ind w:firstLine="851"/>
      <w:jc w:val="both"/>
    </w:pPr>
    <w:rPr>
      <w:rFonts w:ascii="Arial" w:hAnsi="Arial"/>
      <w:color w:val="000000"/>
      <w:lang w:eastAsia="en-US"/>
    </w:rPr>
  </w:style>
  <w:style w:type="character" w:customStyle="1" w:styleId="27">
    <w:name w:val="Основной текст 2 Знак"/>
    <w:basedOn w:val="a0"/>
    <w:link w:val="26"/>
    <w:uiPriority w:val="99"/>
    <w:qFormat/>
    <w:rsid w:val="00DB6B31"/>
    <w:rPr>
      <w:rFonts w:ascii="Arial" w:eastAsia="Times New Roman" w:hAnsi="Arial"/>
      <w:color w:val="000000"/>
      <w:sz w:val="24"/>
      <w:szCs w:val="24"/>
      <w:lang w:eastAsia="en-US"/>
    </w:rPr>
  </w:style>
  <w:style w:type="character" w:customStyle="1" w:styleId="28">
    <w:name w:val="Основной текст с отступом 2 Знак"/>
    <w:link w:val="29"/>
    <w:uiPriority w:val="99"/>
    <w:qFormat/>
    <w:rsid w:val="00DB6B31"/>
    <w:rPr>
      <w:rFonts w:eastAsia="Times New Roman"/>
      <w:sz w:val="24"/>
      <w:szCs w:val="24"/>
    </w:rPr>
  </w:style>
  <w:style w:type="paragraph" w:customStyle="1" w:styleId="212">
    <w:name w:val="Основной текст с отступом 21"/>
    <w:basedOn w:val="a"/>
    <w:next w:val="29"/>
    <w:uiPriority w:val="99"/>
    <w:unhideWhenUsed/>
    <w:qFormat/>
    <w:rsid w:val="00DB6B31"/>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qFormat/>
    <w:rsid w:val="00DB6B31"/>
    <w:rPr>
      <w:rFonts w:ascii="Times New Roman" w:eastAsia="Times New Roman" w:hAnsi="Times New Roman" w:cs="Times New Roman"/>
      <w:color w:val="000000"/>
      <w:lang w:eastAsia="ru-RU"/>
    </w:rPr>
  </w:style>
  <w:style w:type="character" w:customStyle="1" w:styleId="s02">
    <w:name w:val="s02"/>
    <w:qFormat/>
    <w:rsid w:val="00DB6B31"/>
    <w:rPr>
      <w:rFonts w:ascii="Times New Roman" w:hAnsi="Times New Roman" w:cs="Times New Roman" w:hint="default"/>
      <w:b w:val="0"/>
      <w:bCs w:val="0"/>
      <w:i w:val="0"/>
      <w:iCs w:val="0"/>
      <w:color w:val="000000"/>
    </w:rPr>
  </w:style>
  <w:style w:type="character" w:customStyle="1" w:styleId="s00">
    <w:name w:val="s00"/>
    <w:qFormat/>
    <w:rsid w:val="00DB6B31"/>
  </w:style>
  <w:style w:type="character" w:styleId="afd">
    <w:name w:val="line number"/>
    <w:uiPriority w:val="99"/>
    <w:semiHidden/>
    <w:unhideWhenUsed/>
    <w:qFormat/>
    <w:rsid w:val="00DB6B31"/>
  </w:style>
  <w:style w:type="paragraph" w:customStyle="1" w:styleId="Default">
    <w:name w:val="Default"/>
    <w:uiPriority w:val="99"/>
    <w:qFormat/>
    <w:rsid w:val="00DB6B31"/>
    <w:rPr>
      <w:color w:val="000000"/>
      <w:sz w:val="24"/>
      <w:szCs w:val="24"/>
      <w:lang w:eastAsia="en-US"/>
    </w:rPr>
  </w:style>
  <w:style w:type="character" w:styleId="afe">
    <w:name w:val="Emphasis"/>
    <w:uiPriority w:val="20"/>
    <w:qFormat/>
    <w:rsid w:val="00DB6B31"/>
    <w:rPr>
      <w:i/>
      <w:iCs/>
    </w:rPr>
  </w:style>
  <w:style w:type="paragraph" w:customStyle="1" w:styleId="aff">
    <w:name w:val="Знак Знак Знак Знак Знак Знак"/>
    <w:basedOn w:val="a"/>
    <w:uiPriority w:val="99"/>
    <w:qFormat/>
    <w:rsid w:val="00DB6B31"/>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DB6B31"/>
  </w:style>
  <w:style w:type="character" w:styleId="HTML2">
    <w:name w:val="HTML Code"/>
    <w:uiPriority w:val="99"/>
    <w:semiHidden/>
    <w:unhideWhenUsed/>
    <w:qFormat/>
    <w:rsid w:val="00DB6B31"/>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qFormat/>
    <w:rsid w:val="00DB6B31"/>
    <w:rPr>
      <w:rFonts w:ascii="Courier New" w:eastAsia="Times New Roman" w:hAnsi="Courier New" w:cs="Courier New" w:hint="default"/>
      <w:sz w:val="20"/>
      <w:szCs w:val="20"/>
    </w:rPr>
  </w:style>
  <w:style w:type="paragraph" w:customStyle="1" w:styleId="msochpdefault">
    <w:name w:val="msochpdefault"/>
    <w:basedOn w:val="a"/>
    <w:uiPriority w:val="99"/>
    <w:qFormat/>
    <w:rsid w:val="00DB6B31"/>
    <w:pPr>
      <w:spacing w:before="100" w:beforeAutospacing="1" w:after="100" w:afterAutospacing="1"/>
    </w:pPr>
    <w:rPr>
      <w:sz w:val="20"/>
      <w:szCs w:val="20"/>
    </w:rPr>
  </w:style>
  <w:style w:type="table" w:customStyle="1" w:styleId="1112">
    <w:name w:val="Сетка таблицы111"/>
    <w:basedOn w:val="a1"/>
    <w:next w:val="af0"/>
    <w:uiPriority w:val="59"/>
    <w:locked/>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qFormat/>
    <w:rsid w:val="00DB6B31"/>
  </w:style>
  <w:style w:type="character" w:customStyle="1" w:styleId="BalloonTextChar1">
    <w:name w:val="Balloon Text Char1"/>
    <w:uiPriority w:val="99"/>
    <w:semiHidden/>
    <w:qFormat/>
    <w:rsid w:val="00DB6B31"/>
    <w:rPr>
      <w:rFonts w:ascii="Times New Roman" w:hAnsi="Times New Roman"/>
      <w:color w:val="000000"/>
      <w:sz w:val="0"/>
      <w:szCs w:val="0"/>
    </w:rPr>
  </w:style>
  <w:style w:type="character" w:customStyle="1" w:styleId="FooterChar">
    <w:name w:val="Footer Char"/>
    <w:uiPriority w:val="99"/>
    <w:qFormat/>
    <w:rsid w:val="00DB6B31"/>
    <w:rPr>
      <w:rFonts w:eastAsia="Times New Roman"/>
      <w:color w:val="000000"/>
    </w:rPr>
  </w:style>
  <w:style w:type="character" w:customStyle="1" w:styleId="FooterChar1">
    <w:name w:val="Footer Char1"/>
    <w:uiPriority w:val="99"/>
    <w:semiHidden/>
    <w:qFormat/>
    <w:rsid w:val="00DB6B31"/>
    <w:rPr>
      <w:rFonts w:ascii="Times New Roman" w:hAnsi="Times New Roman"/>
      <w:color w:val="000000"/>
    </w:rPr>
  </w:style>
  <w:style w:type="character" w:customStyle="1" w:styleId="aff0">
    <w:name w:val="Основной текст Знак"/>
    <w:link w:val="aff1"/>
    <w:uiPriority w:val="99"/>
    <w:qFormat/>
    <w:rsid w:val="00DB6B31"/>
    <w:rPr>
      <w:b/>
      <w:color w:val="008000"/>
    </w:rPr>
  </w:style>
  <w:style w:type="paragraph" w:customStyle="1" w:styleId="1d">
    <w:name w:val="Основной текст1"/>
    <w:basedOn w:val="a"/>
    <w:next w:val="aff1"/>
    <w:uiPriority w:val="99"/>
    <w:qFormat/>
    <w:rsid w:val="00DB6B31"/>
    <w:pPr>
      <w:jc w:val="both"/>
    </w:pPr>
    <w:rPr>
      <w:rFonts w:eastAsia="Calibri"/>
      <w:b/>
      <w:color w:val="008000"/>
      <w:sz w:val="20"/>
      <w:szCs w:val="20"/>
    </w:rPr>
  </w:style>
  <w:style w:type="character" w:customStyle="1" w:styleId="1e">
    <w:name w:val="Основной текст Знак1"/>
    <w:basedOn w:val="a0"/>
    <w:uiPriority w:val="99"/>
    <w:semiHidden/>
    <w:qFormat/>
    <w:rsid w:val="00DB6B31"/>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DB6B31"/>
    <w:rPr>
      <w:rFonts w:ascii="Times New Roman" w:hAnsi="Times New Roman"/>
      <w:color w:val="000000"/>
    </w:rPr>
  </w:style>
  <w:style w:type="character" w:customStyle="1" w:styleId="HTMLPreformattedChar">
    <w:name w:val="HTML Preformatted Char"/>
    <w:uiPriority w:val="99"/>
    <w:semiHidden/>
    <w:qFormat/>
    <w:rsid w:val="00DB6B31"/>
    <w:rPr>
      <w:rFonts w:ascii="Courier New" w:hAnsi="Courier New" w:cs="Courier New"/>
      <w:color w:val="000000"/>
    </w:rPr>
  </w:style>
  <w:style w:type="character" w:customStyle="1" w:styleId="HTMLPreformattedChar1">
    <w:name w:val="HTML Preformatted Char1"/>
    <w:uiPriority w:val="99"/>
    <w:semiHidden/>
    <w:qFormat/>
    <w:rsid w:val="00DB6B31"/>
    <w:rPr>
      <w:rFonts w:ascii="Courier New" w:hAnsi="Courier New" w:cs="Courier New"/>
      <w:color w:val="000000"/>
    </w:rPr>
  </w:style>
  <w:style w:type="character" w:customStyle="1" w:styleId="1f">
    <w:name w:val="Текст выноски Знак1"/>
    <w:uiPriority w:val="99"/>
    <w:semiHidden/>
    <w:qFormat/>
    <w:rsid w:val="00DB6B31"/>
    <w:rPr>
      <w:rFonts w:ascii="Tahoma" w:hAnsi="Tahoma" w:cs="Tahoma"/>
      <w:color w:val="000000"/>
      <w:sz w:val="16"/>
      <w:szCs w:val="16"/>
      <w:lang w:eastAsia="ru-RU"/>
    </w:rPr>
  </w:style>
  <w:style w:type="table" w:customStyle="1" w:styleId="11110">
    <w:name w:val="Сетка таблицы1111"/>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uiPriority w:val="99"/>
    <w:qFormat/>
    <w:rsid w:val="00DB6B31"/>
    <w:pPr>
      <w:widowControl w:val="0"/>
      <w:jc w:val="both"/>
    </w:pPr>
    <w:rPr>
      <w:sz w:val="28"/>
    </w:rPr>
  </w:style>
  <w:style w:type="numbering" w:customStyle="1" w:styleId="310">
    <w:name w:val="Нет списка31"/>
    <w:next w:val="a2"/>
    <w:uiPriority w:val="99"/>
    <w:semiHidden/>
    <w:unhideWhenUsed/>
    <w:qFormat/>
    <w:rsid w:val="00DB6B31"/>
  </w:style>
  <w:style w:type="paragraph" w:styleId="aff2">
    <w:name w:val="No Spacing"/>
    <w:uiPriority w:val="1"/>
    <w:qFormat/>
    <w:rsid w:val="00DB6B31"/>
    <w:rPr>
      <w:rFonts w:eastAsia="Times New Roman"/>
      <w:sz w:val="24"/>
      <w:szCs w:val="24"/>
    </w:rPr>
  </w:style>
  <w:style w:type="paragraph" w:customStyle="1" w:styleId="font5">
    <w:name w:val="font5"/>
    <w:basedOn w:val="a"/>
    <w:uiPriority w:val="99"/>
    <w:qFormat/>
    <w:rsid w:val="00DB6B31"/>
    <w:pPr>
      <w:spacing w:before="100" w:beforeAutospacing="1" w:after="100" w:afterAutospacing="1"/>
    </w:pPr>
    <w:rPr>
      <w:rFonts w:ascii="Calibri" w:hAnsi="Calibri"/>
      <w:sz w:val="22"/>
      <w:szCs w:val="22"/>
    </w:rPr>
  </w:style>
  <w:style w:type="paragraph" w:customStyle="1" w:styleId="font6">
    <w:name w:val="font6"/>
    <w:basedOn w:val="a"/>
    <w:uiPriority w:val="99"/>
    <w:qFormat/>
    <w:rsid w:val="00DB6B31"/>
    <w:pPr>
      <w:spacing w:before="100" w:beforeAutospacing="1" w:after="100" w:afterAutospacing="1"/>
    </w:pPr>
    <w:rPr>
      <w:i/>
      <w:iCs/>
      <w:sz w:val="22"/>
      <w:szCs w:val="22"/>
    </w:rPr>
  </w:style>
  <w:style w:type="paragraph" w:customStyle="1" w:styleId="xl129">
    <w:name w:val="xl129"/>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qFormat/>
    <w:rsid w:val="00DB6B3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qFormat/>
    <w:rsid w:val="00DB6B31"/>
    <w:pPr>
      <w:spacing w:before="100" w:beforeAutospacing="1" w:after="100" w:afterAutospacing="1"/>
    </w:pPr>
  </w:style>
  <w:style w:type="paragraph" w:customStyle="1" w:styleId="xl136">
    <w:name w:val="xl136"/>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qFormat/>
    <w:rsid w:val="00DB6B31"/>
  </w:style>
  <w:style w:type="character" w:customStyle="1" w:styleId="s6">
    <w:name w:val="s6"/>
    <w:qFormat/>
    <w:rsid w:val="00DB6B31"/>
    <w:rPr>
      <w:rFonts w:ascii="Times New Roman" w:hAnsi="Times New Roman" w:cs="Times New Roman" w:hint="default"/>
      <w:b w:val="0"/>
      <w:bCs w:val="0"/>
      <w:i w:val="0"/>
      <w:iCs w:val="0"/>
      <w:strike/>
      <w:color w:val="808000"/>
      <w:sz w:val="20"/>
      <w:szCs w:val="20"/>
    </w:rPr>
  </w:style>
  <w:style w:type="character" w:customStyle="1" w:styleId="s5">
    <w:name w:val="s5"/>
    <w:qFormat/>
    <w:rsid w:val="00DB6B31"/>
    <w:rPr>
      <w:rFonts w:ascii="Times New Roman" w:hAnsi="Times New Roman" w:cs="Times New Roman" w:hint="default"/>
      <w:b w:val="0"/>
      <w:bCs w:val="0"/>
      <w:i w:val="0"/>
      <w:iCs w:val="0"/>
      <w:strike w:val="0"/>
      <w:color w:val="808080"/>
      <w:sz w:val="20"/>
      <w:szCs w:val="20"/>
      <w:u w:val="none"/>
    </w:rPr>
  </w:style>
  <w:style w:type="character" w:customStyle="1" w:styleId="s61">
    <w:name w:val="s61"/>
    <w:qFormat/>
    <w:rsid w:val="00DB6B31"/>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DB6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qFormat/>
    <w:rsid w:val="00DB6B31"/>
  </w:style>
  <w:style w:type="numbering" w:customStyle="1" w:styleId="1111111">
    <w:name w:val="Нет списка1111111"/>
    <w:next w:val="a2"/>
    <w:uiPriority w:val="99"/>
    <w:semiHidden/>
    <w:unhideWhenUsed/>
    <w:qFormat/>
    <w:rsid w:val="00DB6B31"/>
  </w:style>
  <w:style w:type="character" w:customStyle="1" w:styleId="S1a">
    <w:name w:val="S1"/>
    <w:qFormat/>
    <w:rsid w:val="00DB6B31"/>
    <w:rPr>
      <w:rFonts w:ascii="Times New Roman" w:hAnsi="Times New Roman" w:cs="Times New Roman" w:hint="default"/>
      <w:b/>
      <w:bCs/>
      <w:color w:val="000000"/>
    </w:rPr>
  </w:style>
  <w:style w:type="table" w:customStyle="1" w:styleId="111110">
    <w:name w:val="Сетка таблицы1111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qFormat/>
    <w:rsid w:val="00DB6B31"/>
  </w:style>
  <w:style w:type="numbering" w:customStyle="1" w:styleId="311">
    <w:name w:val="Нет списка311"/>
    <w:next w:val="a2"/>
    <w:uiPriority w:val="99"/>
    <w:semiHidden/>
    <w:unhideWhenUsed/>
    <w:qFormat/>
    <w:rsid w:val="00DB6B31"/>
  </w:style>
  <w:style w:type="character" w:customStyle="1" w:styleId="S80">
    <w:name w:val="S8 Знак"/>
    <w:basedOn w:val="a0"/>
    <w:link w:val="S81"/>
    <w:qFormat/>
    <w:rsid w:val="00DB6B31"/>
  </w:style>
  <w:style w:type="paragraph" w:customStyle="1" w:styleId="S81">
    <w:name w:val="S8"/>
    <w:basedOn w:val="a"/>
    <w:link w:val="S80"/>
    <w:qFormat/>
    <w:rsid w:val="00DB6B31"/>
    <w:rPr>
      <w:rFonts w:eastAsia="Calibri"/>
      <w:sz w:val="20"/>
      <w:szCs w:val="20"/>
    </w:rPr>
  </w:style>
  <w:style w:type="paragraph" w:customStyle="1" w:styleId="msopapdefault">
    <w:name w:val="msopapdefault"/>
    <w:basedOn w:val="a"/>
    <w:uiPriority w:val="99"/>
    <w:qFormat/>
    <w:rsid w:val="00DB6B31"/>
    <w:pPr>
      <w:spacing w:before="100" w:beforeAutospacing="1" w:after="200" w:line="276" w:lineRule="auto"/>
    </w:pPr>
  </w:style>
  <w:style w:type="character" w:customStyle="1" w:styleId="S30">
    <w:name w:val="S3"/>
    <w:qFormat/>
    <w:rsid w:val="00DB6B31"/>
    <w:rPr>
      <w:rFonts w:ascii="Courier New" w:hAnsi="Courier New" w:cs="Courier New" w:hint="default"/>
      <w:b w:val="0"/>
      <w:bCs w:val="0"/>
      <w:i/>
      <w:iCs/>
      <w:strike w:val="0"/>
      <w:color w:val="FF0000"/>
      <w:sz w:val="26"/>
      <w:szCs w:val="26"/>
      <w:u w:val="none"/>
    </w:rPr>
  </w:style>
  <w:style w:type="character" w:customStyle="1" w:styleId="S22">
    <w:name w:val="S2"/>
    <w:qFormat/>
    <w:rsid w:val="00DB6B31"/>
    <w:rPr>
      <w:rFonts w:ascii="Courier New" w:hAnsi="Courier New" w:cs="Courier New" w:hint="default"/>
      <w:b/>
      <w:bCs/>
      <w:i w:val="0"/>
      <w:iCs w:val="0"/>
      <w:strike w:val="0"/>
      <w:color w:val="000080"/>
      <w:sz w:val="26"/>
      <w:szCs w:val="26"/>
      <w:u w:val="none"/>
    </w:rPr>
  </w:style>
  <w:style w:type="character" w:customStyle="1" w:styleId="S190">
    <w:name w:val="S19"/>
    <w:qFormat/>
    <w:rsid w:val="00DB6B31"/>
    <w:rPr>
      <w:rFonts w:ascii="Times New Roman" w:hAnsi="Times New Roman" w:cs="Times New Roman" w:hint="default"/>
      <w:b w:val="0"/>
      <w:bCs w:val="0"/>
      <w:i w:val="0"/>
      <w:iCs w:val="0"/>
      <w:strike w:val="0"/>
      <w:color w:val="008000"/>
      <w:sz w:val="26"/>
      <w:szCs w:val="26"/>
      <w:u w:val="none"/>
    </w:rPr>
  </w:style>
  <w:style w:type="character" w:customStyle="1" w:styleId="S70">
    <w:name w:val="S7"/>
    <w:qFormat/>
    <w:rsid w:val="00DB6B31"/>
    <w:rPr>
      <w:rFonts w:ascii="Courier New" w:hAnsi="Courier New" w:cs="Courier New" w:hint="default"/>
      <w:b w:val="0"/>
      <w:bCs w:val="0"/>
      <w:i w:val="0"/>
      <w:iCs w:val="0"/>
      <w:strike w:val="0"/>
      <w:color w:val="000000"/>
      <w:sz w:val="26"/>
      <w:szCs w:val="26"/>
      <w:u w:val="none"/>
    </w:rPr>
  </w:style>
  <w:style w:type="character" w:customStyle="1" w:styleId="S90">
    <w:name w:val="S9"/>
    <w:qFormat/>
    <w:rsid w:val="00DB6B31"/>
    <w:rPr>
      <w:rFonts w:ascii="Times New Roman" w:hAnsi="Times New Roman" w:cs="Times New Roman" w:hint="default"/>
      <w:b w:val="0"/>
      <w:bCs w:val="0"/>
      <w:i/>
      <w:iCs/>
      <w:color w:val="333399"/>
      <w:u w:val="single"/>
    </w:rPr>
  </w:style>
  <w:style w:type="character" w:customStyle="1" w:styleId="S100">
    <w:name w:val="S10"/>
    <w:qFormat/>
    <w:rsid w:val="00DB6B31"/>
    <w:rPr>
      <w:rFonts w:ascii="Times New Roman" w:hAnsi="Times New Roman" w:cs="Times New Roman" w:hint="default"/>
      <w:b w:val="0"/>
      <w:bCs w:val="0"/>
      <w:i w:val="0"/>
      <w:iCs w:val="0"/>
      <w:color w:val="333399"/>
      <w:u w:val="single"/>
    </w:rPr>
  </w:style>
  <w:style w:type="character" w:customStyle="1" w:styleId="S160">
    <w:name w:val="S16"/>
    <w:qFormat/>
    <w:rsid w:val="00DB6B31"/>
    <w:rPr>
      <w:rFonts w:ascii="Times New Roman" w:hAnsi="Times New Roman" w:cs="Times New Roman" w:hint="default"/>
      <w:b w:val="0"/>
      <w:bCs w:val="0"/>
      <w:i/>
      <w:iCs/>
      <w:caps w:val="0"/>
      <w:strike w:val="0"/>
      <w:color w:val="000000"/>
      <w:u w:val="none"/>
    </w:rPr>
  </w:style>
  <w:style w:type="character" w:customStyle="1" w:styleId="S170">
    <w:name w:val="S17"/>
    <w:qFormat/>
    <w:rsid w:val="00DB6B31"/>
    <w:rPr>
      <w:rFonts w:ascii="Times New Roman" w:hAnsi="Times New Roman" w:cs="Times New Roman" w:hint="default"/>
      <w:b w:val="0"/>
      <w:bCs w:val="0"/>
      <w:i w:val="0"/>
      <w:iCs w:val="0"/>
      <w:strike w:val="0"/>
      <w:color w:val="000000"/>
      <w:u w:val="none"/>
    </w:rPr>
  </w:style>
  <w:style w:type="character" w:customStyle="1" w:styleId="S180">
    <w:name w:val="S18"/>
    <w:qFormat/>
    <w:rsid w:val="00DB6B31"/>
    <w:rPr>
      <w:rFonts w:ascii="Times New Roman" w:hAnsi="Times New Roman" w:cs="Times New Roman" w:hint="default"/>
      <w:b w:val="0"/>
      <w:bCs w:val="0"/>
      <w:i w:val="0"/>
      <w:iCs w:val="0"/>
      <w:strike w:val="0"/>
      <w:color w:val="000000"/>
      <w:u w:val="none"/>
    </w:rPr>
  </w:style>
  <w:style w:type="character" w:customStyle="1" w:styleId="S110">
    <w:name w:val="S11"/>
    <w:qFormat/>
    <w:rsid w:val="00DB6B31"/>
    <w:rPr>
      <w:rFonts w:ascii="Courier New" w:hAnsi="Courier New" w:cs="Courier New" w:hint="default"/>
      <w:b/>
      <w:bCs/>
      <w:i w:val="0"/>
      <w:iCs w:val="0"/>
      <w:strike w:val="0"/>
      <w:color w:val="000000"/>
      <w:sz w:val="26"/>
      <w:szCs w:val="26"/>
      <w:u w:val="none"/>
    </w:rPr>
  </w:style>
  <w:style w:type="character" w:customStyle="1" w:styleId="S120">
    <w:name w:val="S12"/>
    <w:qFormat/>
    <w:rsid w:val="00DB6B31"/>
    <w:rPr>
      <w:rFonts w:ascii="Courier New" w:hAnsi="Courier New" w:cs="Courier New" w:hint="default"/>
      <w:b/>
      <w:bCs/>
      <w:i w:val="0"/>
      <w:iCs w:val="0"/>
      <w:strike w:val="0"/>
      <w:color w:val="000080"/>
      <w:sz w:val="26"/>
      <w:szCs w:val="26"/>
      <w:u w:val="none"/>
    </w:rPr>
  </w:style>
  <w:style w:type="character" w:customStyle="1" w:styleId="S130">
    <w:name w:val="S13"/>
    <w:qFormat/>
    <w:rsid w:val="00DB6B31"/>
    <w:rPr>
      <w:rFonts w:ascii="Courier New" w:hAnsi="Courier New" w:cs="Courier New" w:hint="default"/>
      <w:b w:val="0"/>
      <w:bCs w:val="0"/>
      <w:i/>
      <w:iCs/>
      <w:strike w:val="0"/>
      <w:color w:val="FF0000"/>
      <w:sz w:val="26"/>
      <w:szCs w:val="26"/>
      <w:u w:val="none"/>
    </w:rPr>
  </w:style>
  <w:style w:type="character" w:customStyle="1" w:styleId="S140">
    <w:name w:val="S14"/>
    <w:qFormat/>
    <w:rsid w:val="00DB6B31"/>
    <w:rPr>
      <w:rFonts w:ascii="Courier New" w:hAnsi="Courier New" w:cs="Courier New" w:hint="default"/>
      <w:b w:val="0"/>
      <w:bCs w:val="0"/>
      <w:i w:val="0"/>
      <w:iCs w:val="0"/>
      <w:strike/>
      <w:color w:val="808000"/>
      <w:sz w:val="26"/>
      <w:szCs w:val="26"/>
      <w:u w:val="none"/>
    </w:rPr>
  </w:style>
  <w:style w:type="character" w:customStyle="1" w:styleId="S150">
    <w:name w:val="S15"/>
    <w:qFormat/>
    <w:rsid w:val="00DB6B31"/>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qFormat/>
    <w:rsid w:val="00DB6B31"/>
  </w:style>
  <w:style w:type="paragraph" w:customStyle="1" w:styleId="113">
    <w:name w:val="Заголовок 11"/>
    <w:basedOn w:val="a"/>
    <w:next w:val="a"/>
    <w:link w:val="72"/>
    <w:qFormat/>
    <w:rsid w:val="00DB6B31"/>
    <w:pPr>
      <w:keepNext/>
      <w:spacing w:before="240" w:after="60"/>
      <w:jc w:val="both"/>
    </w:pPr>
    <w:rPr>
      <w:rFonts w:ascii="Arial" w:eastAsia="Calibri" w:hAnsi="Arial"/>
      <w:b/>
      <w:sz w:val="32"/>
      <w:szCs w:val="20"/>
      <w:lang w:eastAsia="en-US"/>
    </w:rPr>
  </w:style>
  <w:style w:type="character" w:customStyle="1" w:styleId="72">
    <w:name w:val="Знак Знак7"/>
    <w:link w:val="113"/>
    <w:qFormat/>
    <w:rsid w:val="00DB6B31"/>
    <w:rPr>
      <w:rFonts w:ascii="Arial" w:hAnsi="Arial"/>
      <w:b/>
      <w:sz w:val="32"/>
      <w:lang w:eastAsia="en-US"/>
    </w:rPr>
  </w:style>
  <w:style w:type="paragraph" w:customStyle="1" w:styleId="aff3">
    <w:name w:val="Знак"/>
    <w:basedOn w:val="a"/>
    <w:uiPriority w:val="99"/>
    <w:qFormat/>
    <w:rsid w:val="00DB6B31"/>
    <w:pPr>
      <w:spacing w:after="160" w:line="240" w:lineRule="exact"/>
    </w:pPr>
    <w:rPr>
      <w:rFonts w:eastAsia="SimSun"/>
      <w:b/>
      <w:sz w:val="28"/>
      <w:lang w:val="en-US" w:eastAsia="en-US"/>
    </w:rPr>
  </w:style>
  <w:style w:type="paragraph" w:customStyle="1" w:styleId="floatpanel">
    <w:name w:val="floatpanel"/>
    <w:basedOn w:val="a"/>
    <w:uiPriority w:val="99"/>
    <w:qFormat/>
    <w:rsid w:val="00DB6B31"/>
    <w:pPr>
      <w:spacing w:before="100" w:beforeAutospacing="1" w:after="100" w:afterAutospacing="1"/>
      <w:ind w:right="150"/>
    </w:pPr>
  </w:style>
  <w:style w:type="paragraph" w:customStyle="1" w:styleId="floatpanel-demo">
    <w:name w:val="floatpanel-demo"/>
    <w:basedOn w:val="a"/>
    <w:uiPriority w:val="99"/>
    <w:qFormat/>
    <w:rsid w:val="00DB6B31"/>
    <w:pPr>
      <w:spacing w:before="100" w:beforeAutospacing="1" w:after="100" w:afterAutospacing="1"/>
    </w:pPr>
  </w:style>
  <w:style w:type="paragraph" w:customStyle="1" w:styleId="floatpanel-preactive">
    <w:name w:val="floatpanel-preactive"/>
    <w:basedOn w:val="a"/>
    <w:uiPriority w:val="99"/>
    <w:qFormat/>
    <w:rsid w:val="00DB6B31"/>
    <w:pPr>
      <w:spacing w:before="100" w:beforeAutospacing="1" w:after="100" w:afterAutospacing="1"/>
    </w:pPr>
  </w:style>
  <w:style w:type="paragraph" w:customStyle="1" w:styleId="floatpanel-abolished">
    <w:name w:val="floatpanel-abolished"/>
    <w:basedOn w:val="a"/>
    <w:uiPriority w:val="99"/>
    <w:qFormat/>
    <w:rsid w:val="00DB6B31"/>
    <w:pPr>
      <w:spacing w:before="100" w:beforeAutospacing="1" w:after="100" w:afterAutospacing="1"/>
    </w:pPr>
  </w:style>
  <w:style w:type="paragraph" w:customStyle="1" w:styleId="floatpanel-inwork">
    <w:name w:val="floatpanel-inwork"/>
    <w:basedOn w:val="a"/>
    <w:uiPriority w:val="99"/>
    <w:qFormat/>
    <w:rsid w:val="00DB6B31"/>
    <w:pPr>
      <w:spacing w:before="100" w:beforeAutospacing="1" w:after="100" w:afterAutospacing="1"/>
    </w:pPr>
  </w:style>
  <w:style w:type="paragraph" w:customStyle="1" w:styleId="floatpanel-message">
    <w:name w:val="floatpanel-message"/>
    <w:basedOn w:val="a"/>
    <w:uiPriority w:val="99"/>
    <w:qFormat/>
    <w:rsid w:val="00DB6B31"/>
    <w:pPr>
      <w:spacing w:before="100" w:beforeAutospacing="1" w:after="100" w:afterAutospacing="1"/>
    </w:pPr>
  </w:style>
  <w:style w:type="paragraph" w:customStyle="1" w:styleId="floatpanel-oldredaction">
    <w:name w:val="floatpanel-oldredaction"/>
    <w:basedOn w:val="a"/>
    <w:uiPriority w:val="99"/>
    <w:qFormat/>
    <w:rsid w:val="00DB6B31"/>
    <w:pPr>
      <w:spacing w:before="100" w:beforeAutospacing="1" w:after="100" w:afterAutospacing="1"/>
    </w:pPr>
  </w:style>
  <w:style w:type="character" w:customStyle="1" w:styleId="s1000">
    <w:name w:val="s100"/>
    <w:qFormat/>
    <w:rsid w:val="00DB6B31"/>
    <w:rPr>
      <w:color w:val="000000"/>
    </w:rPr>
  </w:style>
  <w:style w:type="character" w:customStyle="1" w:styleId="s91">
    <w:name w:val="s91"/>
    <w:qFormat/>
    <w:rsid w:val="00DB6B31"/>
    <w:rPr>
      <w:vanish/>
    </w:rPr>
  </w:style>
  <w:style w:type="character" w:customStyle="1" w:styleId="s31">
    <w:name w:val="s31"/>
    <w:qFormat/>
    <w:rsid w:val="00DB6B31"/>
    <w:rPr>
      <w:vanish/>
      <w:color w:val="FF0000"/>
    </w:rPr>
  </w:style>
  <w:style w:type="table" w:customStyle="1" w:styleId="TableNormal">
    <w:name w:val="Table Normal"/>
    <w:rsid w:val="00DB6B31"/>
    <w:pPr>
      <w:widowControl w:val="0"/>
    </w:pPr>
    <w:rPr>
      <w:rFonts w:eastAsia="Times New Roman"/>
      <w:color w:val="000000"/>
    </w:rPr>
    <w:tblPr>
      <w:tblCellMar>
        <w:top w:w="0" w:type="dxa"/>
        <w:left w:w="0" w:type="dxa"/>
        <w:bottom w:w="0" w:type="dxa"/>
        <w:right w:w="0" w:type="dxa"/>
      </w:tblCellMar>
    </w:tblPr>
  </w:style>
  <w:style w:type="paragraph" w:styleId="aff4">
    <w:name w:val="Title"/>
    <w:basedOn w:val="a"/>
    <w:next w:val="a"/>
    <w:link w:val="aff5"/>
    <w:uiPriority w:val="99"/>
    <w:qFormat/>
    <w:rsid w:val="00DB6B31"/>
    <w:pPr>
      <w:keepNext/>
      <w:keepLines/>
      <w:widowControl w:val="0"/>
      <w:spacing w:before="480" w:after="120"/>
      <w:contextualSpacing/>
    </w:pPr>
    <w:rPr>
      <w:b/>
      <w:color w:val="000000"/>
      <w:sz w:val="72"/>
      <w:szCs w:val="72"/>
    </w:rPr>
  </w:style>
  <w:style w:type="character" w:customStyle="1" w:styleId="aff5">
    <w:name w:val="Заголовок Знак"/>
    <w:basedOn w:val="a0"/>
    <w:link w:val="aff4"/>
    <w:uiPriority w:val="99"/>
    <w:qFormat/>
    <w:rsid w:val="00DB6B31"/>
    <w:rPr>
      <w:rFonts w:eastAsia="Times New Roman"/>
      <w:b/>
      <w:color w:val="000000"/>
      <w:sz w:val="72"/>
      <w:szCs w:val="72"/>
    </w:rPr>
  </w:style>
  <w:style w:type="paragraph" w:styleId="aff6">
    <w:name w:val="Subtitle"/>
    <w:basedOn w:val="a"/>
    <w:next w:val="a"/>
    <w:link w:val="aff7"/>
    <w:uiPriority w:val="99"/>
    <w:qFormat/>
    <w:rsid w:val="00DB6B31"/>
    <w:pPr>
      <w:keepNext/>
      <w:keepLines/>
      <w:widowControl w:val="0"/>
      <w:spacing w:before="360" w:after="80"/>
      <w:contextualSpacing/>
    </w:pPr>
    <w:rPr>
      <w:rFonts w:ascii="Georgia" w:eastAsia="Georgia" w:hAnsi="Georgia" w:cs="Georgia"/>
      <w:i/>
      <w:color w:val="666666"/>
      <w:sz w:val="48"/>
      <w:szCs w:val="48"/>
    </w:rPr>
  </w:style>
  <w:style w:type="character" w:customStyle="1" w:styleId="aff7">
    <w:name w:val="Подзаголовок Знак"/>
    <w:basedOn w:val="a0"/>
    <w:link w:val="aff6"/>
    <w:uiPriority w:val="99"/>
    <w:qFormat/>
    <w:rsid w:val="00DB6B31"/>
    <w:rPr>
      <w:rFonts w:ascii="Georgia" w:eastAsia="Georgia" w:hAnsi="Georgia" w:cs="Georgia"/>
      <w:i/>
      <w:color w:val="666666"/>
      <w:sz w:val="48"/>
      <w:szCs w:val="48"/>
    </w:rPr>
  </w:style>
  <w:style w:type="table" w:customStyle="1" w:styleId="1f1">
    <w:name w:val="1"/>
    <w:basedOn w:val="TableNormal"/>
    <w:rsid w:val="00DB6B31"/>
    <w:tblPr>
      <w:tblStyleRowBandSize w:val="1"/>
      <w:tblStyleColBandSize w:val="1"/>
      <w:tblCellMar>
        <w:left w:w="108" w:type="dxa"/>
        <w:right w:w="108" w:type="dxa"/>
      </w:tblCellMar>
    </w:tblPr>
  </w:style>
  <w:style w:type="paragraph" w:customStyle="1" w:styleId="ConsPlusNormal">
    <w:name w:val="ConsPlusNormal"/>
    <w:uiPriority w:val="99"/>
    <w:qFormat/>
    <w:rsid w:val="00DB6B31"/>
    <w:pPr>
      <w:widowControl w:val="0"/>
    </w:pPr>
    <w:rPr>
      <w:rFonts w:ascii="Arial" w:eastAsia="Times New Roman" w:hAnsi="Arial" w:cs="Arial"/>
    </w:rPr>
  </w:style>
  <w:style w:type="numbering" w:customStyle="1" w:styleId="1210">
    <w:name w:val="Нет списка121"/>
    <w:next w:val="a2"/>
    <w:uiPriority w:val="99"/>
    <w:semiHidden/>
    <w:unhideWhenUsed/>
    <w:rsid w:val="00DB6B31"/>
  </w:style>
  <w:style w:type="character" w:customStyle="1" w:styleId="Heading1Char">
    <w:name w:val="Heading 1 Char"/>
    <w:uiPriority w:val="99"/>
    <w:qFormat/>
    <w:rsid w:val="00DB6B31"/>
    <w:rPr>
      <w:rFonts w:ascii="Cambria" w:hAnsi="Cambria" w:cs="Times New Roman"/>
      <w:b/>
      <w:bCs/>
      <w:sz w:val="32"/>
      <w:szCs w:val="32"/>
      <w:lang w:eastAsia="en-US"/>
    </w:rPr>
  </w:style>
  <w:style w:type="character" w:customStyle="1" w:styleId="S03">
    <w:name w:val="S0"/>
    <w:uiPriority w:val="99"/>
    <w:qFormat/>
    <w:rsid w:val="00DB6B31"/>
    <w:rPr>
      <w:rFonts w:ascii="Times New Roman" w:hAnsi="Times New Roman"/>
      <w:color w:val="000000"/>
      <w:sz w:val="24"/>
      <w:u w:val="none"/>
    </w:rPr>
  </w:style>
  <w:style w:type="character" w:customStyle="1" w:styleId="highlightselected">
    <w:name w:val="highlight selected"/>
    <w:uiPriority w:val="99"/>
    <w:qFormat/>
    <w:rsid w:val="00DB6B31"/>
    <w:rPr>
      <w:rFonts w:cs="Times New Roman"/>
    </w:rPr>
  </w:style>
  <w:style w:type="character" w:customStyle="1" w:styleId="s202">
    <w:name w:val="s202"/>
    <w:qFormat/>
    <w:rsid w:val="00DB6B31"/>
    <w:rPr>
      <w:rFonts w:cs="Times New Roman"/>
    </w:rPr>
  </w:style>
  <w:style w:type="character" w:customStyle="1" w:styleId="apple-converted-space">
    <w:name w:val="apple-converted-space"/>
    <w:qFormat/>
    <w:rsid w:val="00DB6B31"/>
  </w:style>
  <w:style w:type="character" w:customStyle="1" w:styleId="HTML10">
    <w:name w:val="Стандартный HTML Знак1"/>
    <w:basedOn w:val="a0"/>
    <w:uiPriority w:val="99"/>
    <w:semiHidden/>
    <w:qFormat/>
    <w:rsid w:val="00DB6B31"/>
    <w:rPr>
      <w:rFonts w:ascii="Consolas" w:eastAsia="Calibri" w:hAnsi="Consolas" w:cs="Times New Roman"/>
      <w:sz w:val="20"/>
      <w:szCs w:val="20"/>
    </w:rPr>
  </w:style>
  <w:style w:type="numbering" w:customStyle="1" w:styleId="62">
    <w:name w:val="Нет списка6"/>
    <w:next w:val="a2"/>
    <w:uiPriority w:val="99"/>
    <w:semiHidden/>
    <w:unhideWhenUsed/>
    <w:qFormat/>
    <w:rsid w:val="00DB6B31"/>
  </w:style>
  <w:style w:type="paragraph" w:styleId="HTML0">
    <w:name w:val="HTML Preformatted"/>
    <w:basedOn w:val="a"/>
    <w:link w:val="HTML"/>
    <w:uiPriority w:val="99"/>
    <w:unhideWhenUsed/>
    <w:qFormat/>
    <w:rsid w:val="00DB6B31"/>
    <w:rPr>
      <w:rFonts w:ascii="Courier New" w:hAnsi="Courier New" w:cs="Courier New"/>
      <w:sz w:val="20"/>
      <w:szCs w:val="20"/>
    </w:rPr>
  </w:style>
  <w:style w:type="character" w:customStyle="1" w:styleId="HTML20">
    <w:name w:val="Стандартный HTML Знак2"/>
    <w:basedOn w:val="a0"/>
    <w:uiPriority w:val="99"/>
    <w:semiHidden/>
    <w:qFormat/>
    <w:rsid w:val="00DB6B31"/>
    <w:rPr>
      <w:rFonts w:ascii="Consolas" w:eastAsia="Times New Roman" w:hAnsi="Consolas"/>
    </w:rPr>
  </w:style>
  <w:style w:type="paragraph" w:customStyle="1" w:styleId="221">
    <w:name w:val="Основной текст с отступом 22"/>
    <w:basedOn w:val="a"/>
    <w:next w:val="29"/>
    <w:uiPriority w:val="99"/>
    <w:unhideWhenUsed/>
    <w:qFormat/>
    <w:rsid w:val="00DB6B31"/>
    <w:pPr>
      <w:spacing w:after="120" w:line="480" w:lineRule="auto"/>
      <w:ind w:left="283"/>
    </w:pPr>
    <w:rPr>
      <w:rFonts w:cstheme="minorBidi"/>
      <w:lang w:eastAsia="en-US"/>
    </w:rPr>
  </w:style>
  <w:style w:type="character" w:customStyle="1" w:styleId="222">
    <w:name w:val="Основной текст с отступом 2 Знак2"/>
    <w:basedOn w:val="a0"/>
    <w:uiPriority w:val="99"/>
    <w:semiHidden/>
    <w:qFormat/>
    <w:rsid w:val="00DB6B31"/>
    <w:rPr>
      <w:rFonts w:ascii="Times New Roman" w:eastAsia="Times New Roman" w:hAnsi="Times New Roman" w:cs="Times New Roman"/>
      <w:sz w:val="24"/>
      <w:szCs w:val="24"/>
      <w:lang w:eastAsia="ru-RU"/>
    </w:rPr>
  </w:style>
  <w:style w:type="paragraph" w:customStyle="1" w:styleId="2a">
    <w:name w:val="Основной текст2"/>
    <w:basedOn w:val="a"/>
    <w:next w:val="aff1"/>
    <w:uiPriority w:val="99"/>
    <w:unhideWhenUsed/>
    <w:qFormat/>
    <w:rsid w:val="00DB6B31"/>
    <w:pPr>
      <w:spacing w:after="120"/>
    </w:pPr>
    <w:rPr>
      <w:rFonts w:eastAsiaTheme="minorHAnsi"/>
      <w:b/>
      <w:color w:val="008000"/>
      <w:sz w:val="20"/>
      <w:szCs w:val="20"/>
    </w:rPr>
  </w:style>
  <w:style w:type="character" w:customStyle="1" w:styleId="2b">
    <w:name w:val="Основной текст Знак2"/>
    <w:basedOn w:val="a0"/>
    <w:uiPriority w:val="99"/>
    <w:semiHidden/>
    <w:qFormat/>
    <w:rsid w:val="00DB6B31"/>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qFormat/>
    <w:rsid w:val="00DB6B31"/>
  </w:style>
  <w:style w:type="table" w:customStyle="1" w:styleId="35">
    <w:name w:val="Сетка таблицы3"/>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DB6B31"/>
    <w:pPr>
      <w:keepNext/>
      <w:keepLines/>
      <w:spacing w:before="300" w:after="200"/>
      <w:ind w:left="780"/>
    </w:pPr>
    <w:rPr>
      <w:rFonts w:ascii="Arial" w:hAnsi="Arial" w:cs="Arial"/>
      <w:b/>
      <w:sz w:val="26"/>
      <w:szCs w:val="20"/>
      <w:lang w:val="en-GB" w:eastAsia="en-GB"/>
    </w:rPr>
  </w:style>
  <w:style w:type="paragraph" w:styleId="29">
    <w:name w:val="Body Text Indent 2"/>
    <w:basedOn w:val="a"/>
    <w:link w:val="28"/>
    <w:uiPriority w:val="99"/>
    <w:unhideWhenUsed/>
    <w:qFormat/>
    <w:rsid w:val="00DB6B31"/>
    <w:pPr>
      <w:spacing w:after="120" w:line="480" w:lineRule="auto"/>
      <w:ind w:left="283"/>
    </w:pPr>
  </w:style>
  <w:style w:type="character" w:customStyle="1" w:styleId="230">
    <w:name w:val="Основной текст с отступом 2 Знак3"/>
    <w:basedOn w:val="a0"/>
    <w:uiPriority w:val="99"/>
    <w:semiHidden/>
    <w:rsid w:val="00DB6B31"/>
    <w:rPr>
      <w:rFonts w:eastAsia="Times New Roman"/>
      <w:sz w:val="24"/>
      <w:szCs w:val="24"/>
    </w:rPr>
  </w:style>
  <w:style w:type="paragraph" w:styleId="aff1">
    <w:name w:val="Body Text"/>
    <w:basedOn w:val="a"/>
    <w:link w:val="aff0"/>
    <w:uiPriority w:val="99"/>
    <w:unhideWhenUsed/>
    <w:qFormat/>
    <w:rsid w:val="00DB6B31"/>
    <w:pPr>
      <w:spacing w:after="120" w:line="276" w:lineRule="auto"/>
    </w:pPr>
    <w:rPr>
      <w:rFonts w:eastAsia="Calibri"/>
      <w:b/>
      <w:color w:val="008000"/>
      <w:sz w:val="20"/>
      <w:szCs w:val="20"/>
    </w:rPr>
  </w:style>
  <w:style w:type="character" w:customStyle="1" w:styleId="36">
    <w:name w:val="Основной текст Знак3"/>
    <w:basedOn w:val="a0"/>
    <w:semiHidden/>
    <w:rsid w:val="00DB6B31"/>
    <w:rPr>
      <w:rFonts w:eastAsia="Times New Roman"/>
      <w:sz w:val="24"/>
      <w:szCs w:val="24"/>
    </w:rPr>
  </w:style>
  <w:style w:type="numbering" w:customStyle="1" w:styleId="82">
    <w:name w:val="Нет списка8"/>
    <w:next w:val="a2"/>
    <w:uiPriority w:val="99"/>
    <w:semiHidden/>
    <w:unhideWhenUsed/>
    <w:rsid w:val="00DB6B31"/>
  </w:style>
  <w:style w:type="table" w:customStyle="1" w:styleId="45">
    <w:name w:val="Сетка таблицы4"/>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qFormat/>
    <w:rsid w:val="00DB6B31"/>
  </w:style>
  <w:style w:type="numbering" w:customStyle="1" w:styleId="223">
    <w:name w:val="Нет списка22"/>
    <w:next w:val="a2"/>
    <w:uiPriority w:val="99"/>
    <w:semiHidden/>
    <w:unhideWhenUsed/>
    <w:qFormat/>
    <w:rsid w:val="00DB6B31"/>
  </w:style>
  <w:style w:type="table" w:customStyle="1" w:styleId="1211">
    <w:name w:val="Сетка таблицы1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qFormat/>
    <w:rsid w:val="00DB6B31"/>
  </w:style>
  <w:style w:type="numbering" w:customStyle="1" w:styleId="320">
    <w:name w:val="Нет списка32"/>
    <w:next w:val="a2"/>
    <w:uiPriority w:val="99"/>
    <w:semiHidden/>
    <w:unhideWhenUsed/>
    <w:qFormat/>
    <w:rsid w:val="00DB6B31"/>
  </w:style>
  <w:style w:type="table" w:customStyle="1" w:styleId="224">
    <w:name w:val="Сетка таблицы22"/>
    <w:basedOn w:val="a1"/>
    <w:next w:val="af0"/>
    <w:uiPriority w:val="9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B6B31"/>
  </w:style>
  <w:style w:type="numbering" w:customStyle="1" w:styleId="11120">
    <w:name w:val="Нет списка1112"/>
    <w:next w:val="a2"/>
    <w:uiPriority w:val="99"/>
    <w:semiHidden/>
    <w:unhideWhenUsed/>
    <w:qFormat/>
    <w:rsid w:val="00DB6B31"/>
  </w:style>
  <w:style w:type="table" w:customStyle="1" w:styleId="1121">
    <w:name w:val="Сетка таблицы112"/>
    <w:basedOn w:val="a1"/>
    <w:next w:val="af0"/>
    <w:uiPriority w:val="59"/>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B6B31"/>
  </w:style>
  <w:style w:type="table" w:customStyle="1" w:styleId="11121">
    <w:name w:val="Сетка таблицы1112"/>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B6B31"/>
  </w:style>
  <w:style w:type="numbering" w:customStyle="1" w:styleId="410">
    <w:name w:val="Нет списка41"/>
    <w:next w:val="a2"/>
    <w:uiPriority w:val="99"/>
    <w:semiHidden/>
    <w:unhideWhenUsed/>
    <w:qFormat/>
    <w:rsid w:val="00DB6B31"/>
  </w:style>
  <w:style w:type="numbering" w:customStyle="1" w:styleId="11112">
    <w:name w:val="Нет списка11112"/>
    <w:next w:val="a2"/>
    <w:uiPriority w:val="99"/>
    <w:semiHidden/>
    <w:unhideWhenUsed/>
    <w:rsid w:val="00DB6B31"/>
  </w:style>
  <w:style w:type="numbering" w:customStyle="1" w:styleId="11111111">
    <w:name w:val="Нет списка11111111"/>
    <w:next w:val="a2"/>
    <w:uiPriority w:val="99"/>
    <w:semiHidden/>
    <w:unhideWhenUsed/>
    <w:rsid w:val="00DB6B31"/>
  </w:style>
  <w:style w:type="numbering" w:customStyle="1" w:styleId="21110">
    <w:name w:val="Нет списка2111"/>
    <w:next w:val="a2"/>
    <w:uiPriority w:val="99"/>
    <w:semiHidden/>
    <w:unhideWhenUsed/>
    <w:rsid w:val="00DB6B31"/>
  </w:style>
  <w:style w:type="numbering" w:customStyle="1" w:styleId="3111">
    <w:name w:val="Нет списка3111"/>
    <w:next w:val="a2"/>
    <w:uiPriority w:val="99"/>
    <w:semiHidden/>
    <w:unhideWhenUsed/>
    <w:rsid w:val="00DB6B31"/>
  </w:style>
  <w:style w:type="numbering" w:customStyle="1" w:styleId="510">
    <w:name w:val="Нет списка51"/>
    <w:next w:val="a2"/>
    <w:uiPriority w:val="99"/>
    <w:semiHidden/>
    <w:unhideWhenUsed/>
    <w:rsid w:val="00DB6B31"/>
  </w:style>
  <w:style w:type="table" w:customStyle="1" w:styleId="TableNormal1">
    <w:name w:val="Table Normal1"/>
    <w:rsid w:val="00DB6B31"/>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DB6B31"/>
    <w:tblPr>
      <w:tblStyleRowBandSize w:val="1"/>
      <w:tblStyleColBandSize w:val="1"/>
      <w:tblCellMar>
        <w:left w:w="108" w:type="dxa"/>
        <w:right w:w="108" w:type="dxa"/>
      </w:tblCellMar>
    </w:tblPr>
  </w:style>
  <w:style w:type="numbering" w:customStyle="1" w:styleId="12110">
    <w:name w:val="Нет списка1211"/>
    <w:next w:val="a2"/>
    <w:uiPriority w:val="99"/>
    <w:semiHidden/>
    <w:unhideWhenUsed/>
    <w:rsid w:val="00DB6B31"/>
  </w:style>
  <w:style w:type="numbering" w:customStyle="1" w:styleId="610">
    <w:name w:val="Нет списка61"/>
    <w:next w:val="a2"/>
    <w:uiPriority w:val="99"/>
    <w:semiHidden/>
    <w:unhideWhenUsed/>
    <w:rsid w:val="00DB6B31"/>
  </w:style>
  <w:style w:type="numbering" w:customStyle="1" w:styleId="710">
    <w:name w:val="Нет списка71"/>
    <w:next w:val="a2"/>
    <w:uiPriority w:val="99"/>
    <w:semiHidden/>
    <w:unhideWhenUsed/>
    <w:rsid w:val="00DB6B31"/>
  </w:style>
  <w:style w:type="table" w:customStyle="1" w:styleId="313">
    <w:name w:val="Сетка таблицы31"/>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B6B31"/>
    <w:pPr>
      <w:spacing w:before="100"/>
      <w:ind w:left="782" w:hanging="782"/>
      <w:jc w:val="both"/>
    </w:pPr>
    <w:rPr>
      <w:sz w:val="19"/>
      <w:szCs w:val="20"/>
      <w:lang w:val="en-US" w:eastAsia="en-US"/>
    </w:rPr>
  </w:style>
  <w:style w:type="paragraph" w:styleId="aff8">
    <w:name w:val="Body Text Indent"/>
    <w:basedOn w:val="a"/>
    <w:link w:val="aff9"/>
    <w:uiPriority w:val="99"/>
    <w:qFormat/>
    <w:rsid w:val="00DB6B31"/>
    <w:pPr>
      <w:ind w:firstLine="1122"/>
      <w:jc w:val="both"/>
    </w:pPr>
    <w:rPr>
      <w:lang w:val="kk-KZ"/>
    </w:rPr>
  </w:style>
  <w:style w:type="character" w:customStyle="1" w:styleId="aff9">
    <w:name w:val="Основной текст с отступом Знак"/>
    <w:basedOn w:val="a0"/>
    <w:link w:val="aff8"/>
    <w:uiPriority w:val="99"/>
    <w:rsid w:val="00DB6B31"/>
    <w:rPr>
      <w:rFonts w:eastAsia="Times New Roman"/>
      <w:sz w:val="24"/>
      <w:szCs w:val="24"/>
      <w:lang w:val="kk-KZ"/>
    </w:rPr>
  </w:style>
  <w:style w:type="paragraph" w:customStyle="1" w:styleId="015">
    <w:name w:val="Стиль Слева:  0 см Выступ:  15 см"/>
    <w:basedOn w:val="a"/>
    <w:uiPriority w:val="99"/>
    <w:qFormat/>
    <w:rsid w:val="00DB6B31"/>
    <w:pPr>
      <w:widowControl w:val="0"/>
      <w:spacing w:before="120"/>
      <w:ind w:left="851" w:hanging="851"/>
      <w:jc w:val="both"/>
    </w:pPr>
    <w:rPr>
      <w:rFonts w:ascii="Arial" w:hAnsi="Arial"/>
      <w:szCs w:val="20"/>
    </w:rPr>
  </w:style>
  <w:style w:type="paragraph" w:customStyle="1" w:styleId="1f2">
    <w:name w:val="Знак Знак Знак1 Знак"/>
    <w:basedOn w:val="a"/>
    <w:uiPriority w:val="99"/>
    <w:qFormat/>
    <w:rsid w:val="00DB6B31"/>
    <w:pPr>
      <w:spacing w:after="160" w:line="240" w:lineRule="exact"/>
    </w:pPr>
    <w:rPr>
      <w:sz w:val="28"/>
      <w:szCs w:val="20"/>
      <w:lang w:val="en-US" w:eastAsia="en-US"/>
    </w:rPr>
  </w:style>
  <w:style w:type="paragraph" w:customStyle="1" w:styleId="affa">
    <w:name w:val="Знак Знак Знак"/>
    <w:basedOn w:val="a"/>
    <w:uiPriority w:val="99"/>
    <w:qFormat/>
    <w:rsid w:val="00DB6B31"/>
    <w:pPr>
      <w:spacing w:after="160" w:line="240" w:lineRule="exact"/>
    </w:pPr>
    <w:rPr>
      <w:rFonts w:eastAsia="SimSun"/>
      <w:b/>
      <w:sz w:val="28"/>
      <w:lang w:val="en-US" w:eastAsia="en-US"/>
    </w:rPr>
  </w:style>
  <w:style w:type="character" w:styleId="affb">
    <w:name w:val="Strong"/>
    <w:qFormat/>
    <w:rsid w:val="00DB6B31"/>
    <w:rPr>
      <w:b/>
      <w:bCs/>
    </w:rPr>
  </w:style>
  <w:style w:type="paragraph" w:customStyle="1" w:styleId="IASBNormalnparaL1">
    <w:name w:val="IASB Normal nparaL1"/>
    <w:basedOn w:val="IASBNormalnpara"/>
    <w:rsid w:val="00DB6B31"/>
    <w:pPr>
      <w:ind w:left="1564"/>
    </w:pPr>
    <w:rPr>
      <w:lang w:val="ru-RU"/>
    </w:rPr>
  </w:style>
  <w:style w:type="paragraph" w:customStyle="1" w:styleId="pj">
    <w:name w:val="pj"/>
    <w:basedOn w:val="a"/>
    <w:qFormat/>
    <w:rsid w:val="00DB6B31"/>
    <w:pPr>
      <w:spacing w:before="100" w:beforeAutospacing="1" w:after="100" w:afterAutospacing="1"/>
    </w:pPr>
    <w:rPr>
      <w:color w:val="000000"/>
    </w:rPr>
  </w:style>
  <w:style w:type="paragraph" w:customStyle="1" w:styleId="pc">
    <w:name w:val="pc"/>
    <w:basedOn w:val="a"/>
    <w:qFormat/>
    <w:rsid w:val="00DB6B31"/>
    <w:pPr>
      <w:spacing w:before="100" w:beforeAutospacing="1" w:after="100" w:afterAutospacing="1"/>
    </w:pPr>
    <w:rPr>
      <w:color w:val="000000"/>
    </w:rPr>
  </w:style>
  <w:style w:type="table" w:customStyle="1" w:styleId="120">
    <w:name w:val="Таблица простая 12"/>
    <w:basedOn w:val="a1"/>
    <w:uiPriority w:val="41"/>
    <w:rsid w:val="00DB6B31"/>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DB6B31"/>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1"/>
    <w:uiPriority w:val="43"/>
    <w:rsid w:val="00DB6B31"/>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1"/>
    <w:uiPriority w:val="44"/>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DB6B31"/>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DB6B31"/>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cPr>
    </w:tblStylePr>
    <w:tblStylePr w:type="lastRow">
      <w:rPr>
        <w:b/>
        <w:bCs/>
      </w:rPr>
      <w:tblPr/>
      <w:tcPr>
        <w:tcBorders>
          <w:top w:val="double" w:sz="2" w:space="0" w:color="666666" w:themeColor="text1" w:themeTint="9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DB6B31"/>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1"/>
    <w:uiPriority w:val="46"/>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cPr>
    </w:tblStylePr>
    <w:tblStylePr w:type="lastRow">
      <w:rPr>
        <w:b/>
        <w:bCs/>
      </w:rPr>
      <w:tblPr/>
      <w:tcPr>
        <w:tcBorders>
          <w:top w:val="double" w:sz="4" w:space="0" w:color="000000" w:themeColor="text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DB6B31"/>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c">
    <w:name w:val="Hyperlink"/>
    <w:basedOn w:val="a0"/>
    <w:uiPriority w:val="99"/>
    <w:unhideWhenUsed/>
    <w:rsid w:val="00DB6B31"/>
    <w:rPr>
      <w:color w:val="0563C1" w:themeColor="hyperlink"/>
      <w:u w:val="single"/>
    </w:rPr>
  </w:style>
  <w:style w:type="paragraph" w:customStyle="1" w:styleId="CommentSubject">
    <w:name w:val="Comment Subject"/>
    <w:basedOn w:val="CommentText"/>
    <w:next w:val="CommentText"/>
    <w:link w:val="af9"/>
    <w:uiPriority w:val="99"/>
    <w:unhideWhenUsed/>
    <w:qFormat/>
    <w:rsid w:val="00DB6B31"/>
    <w:pPr>
      <w:ind w:firstLine="709"/>
      <w:jc w:val="both"/>
    </w:pPr>
    <w:rPr>
      <w:b/>
      <w:bCs/>
    </w:rPr>
  </w:style>
  <w:style w:type="character" w:customStyle="1" w:styleId="1f3">
    <w:name w:val="Тема примечания Знак1"/>
    <w:basedOn w:val="af8"/>
    <w:uiPriority w:val="99"/>
    <w:semiHidden/>
    <w:rsid w:val="00DB6B31"/>
    <w:rPr>
      <w:rFonts w:eastAsia="Times New Roman"/>
      <w:b/>
      <w:bCs/>
      <w:color w:val="000000"/>
    </w:rPr>
  </w:style>
  <w:style w:type="paragraph" w:styleId="37">
    <w:name w:val="Body Text 3"/>
    <w:basedOn w:val="a"/>
    <w:link w:val="38"/>
    <w:uiPriority w:val="99"/>
    <w:unhideWhenUsed/>
    <w:qFormat/>
    <w:rsid w:val="00DB6B31"/>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uiPriority w:val="99"/>
    <w:rsid w:val="00DB6B31"/>
    <w:rPr>
      <w:rFonts w:eastAsiaTheme="minorHAnsi" w:cstheme="minorBidi"/>
      <w:sz w:val="16"/>
      <w:szCs w:val="16"/>
      <w:lang w:eastAsia="en-US"/>
    </w:rPr>
  </w:style>
  <w:style w:type="paragraph" w:customStyle="1" w:styleId="p">
    <w:name w:val="p"/>
    <w:basedOn w:val="a"/>
    <w:uiPriority w:val="99"/>
    <w:qFormat/>
    <w:rsid w:val="00DB6B31"/>
    <w:rPr>
      <w:color w:val="000000"/>
    </w:rPr>
  </w:style>
  <w:style w:type="paragraph" w:styleId="39">
    <w:name w:val="Body Text Indent 3"/>
    <w:basedOn w:val="a"/>
    <w:link w:val="3a"/>
    <w:unhideWhenUsed/>
    <w:rsid w:val="00DB6B31"/>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DB6B31"/>
    <w:rPr>
      <w:rFonts w:eastAsiaTheme="minorHAnsi" w:cstheme="minorBidi"/>
      <w:sz w:val="28"/>
      <w:szCs w:val="22"/>
      <w:lang w:eastAsia="en-US"/>
    </w:rPr>
  </w:style>
  <w:style w:type="numbering" w:customStyle="1" w:styleId="92">
    <w:name w:val="Нет списка9"/>
    <w:next w:val="a2"/>
    <w:uiPriority w:val="99"/>
    <w:semiHidden/>
    <w:unhideWhenUsed/>
    <w:rsid w:val="00DB6B31"/>
  </w:style>
  <w:style w:type="paragraph" w:customStyle="1" w:styleId="1f4">
    <w:name w:val="Обычный1"/>
    <w:uiPriority w:val="99"/>
    <w:qFormat/>
    <w:rsid w:val="00DB6B31"/>
    <w:rPr>
      <w:rFonts w:eastAsia="Times New Roman"/>
      <w:sz w:val="24"/>
    </w:rPr>
  </w:style>
  <w:style w:type="paragraph" w:customStyle="1" w:styleId="215">
    <w:name w:val="Основной текст 21"/>
    <w:basedOn w:val="a"/>
    <w:rsid w:val="00DB6B31"/>
    <w:pPr>
      <w:jc w:val="center"/>
    </w:pPr>
    <w:rPr>
      <w:snapToGrid w:val="0"/>
      <w:sz w:val="28"/>
    </w:rPr>
  </w:style>
  <w:style w:type="paragraph" w:customStyle="1" w:styleId="100">
    <w:name w:val="Название1_0"/>
    <w:basedOn w:val="a"/>
    <w:qFormat/>
    <w:rsid w:val="00DB6B31"/>
    <w:pPr>
      <w:jc w:val="center"/>
    </w:pPr>
    <w:rPr>
      <w:b/>
      <w:sz w:val="28"/>
      <w:szCs w:val="20"/>
    </w:rPr>
  </w:style>
  <w:style w:type="paragraph" w:styleId="affd">
    <w:name w:val="Plain Text"/>
    <w:basedOn w:val="a"/>
    <w:link w:val="affe"/>
    <w:rsid w:val="00DB6B31"/>
    <w:rPr>
      <w:rFonts w:ascii="Courier New" w:hAnsi="Courier New"/>
      <w:sz w:val="20"/>
      <w:szCs w:val="20"/>
    </w:rPr>
  </w:style>
  <w:style w:type="character" w:customStyle="1" w:styleId="affe">
    <w:name w:val="Текст Знак"/>
    <w:basedOn w:val="a0"/>
    <w:link w:val="affd"/>
    <w:rsid w:val="00DB6B31"/>
    <w:rPr>
      <w:rFonts w:ascii="Courier New" w:eastAsia="Times New Roman" w:hAnsi="Courier New"/>
    </w:rPr>
  </w:style>
  <w:style w:type="paragraph" w:customStyle="1" w:styleId="2c">
    <w:name w:val="Стиль2"/>
    <w:basedOn w:val="a"/>
    <w:rsid w:val="00DB6B31"/>
    <w:pPr>
      <w:jc w:val="both"/>
    </w:pPr>
    <w:rPr>
      <w:b/>
      <w:sz w:val="28"/>
      <w:szCs w:val="28"/>
    </w:rPr>
  </w:style>
  <w:style w:type="paragraph" w:customStyle="1" w:styleId="1f5">
    <w:name w:val="заголовок 1"/>
    <w:basedOn w:val="a"/>
    <w:next w:val="a"/>
    <w:rsid w:val="00DB6B31"/>
    <w:pPr>
      <w:keepNext/>
      <w:spacing w:after="120"/>
      <w:jc w:val="center"/>
    </w:pPr>
    <w:rPr>
      <w:b/>
      <w:spacing w:val="60"/>
      <w:sz w:val="28"/>
      <w:szCs w:val="20"/>
    </w:rPr>
  </w:style>
  <w:style w:type="paragraph" w:customStyle="1" w:styleId="225">
    <w:name w:val="Основной текст 22"/>
    <w:basedOn w:val="a"/>
    <w:rsid w:val="00DB6B31"/>
    <w:pPr>
      <w:ind w:firstLine="680"/>
      <w:jc w:val="both"/>
    </w:pPr>
    <w:rPr>
      <w:sz w:val="28"/>
      <w:szCs w:val="20"/>
    </w:rPr>
  </w:style>
  <w:style w:type="paragraph" w:customStyle="1" w:styleId="3b">
    <w:name w:val="Стиль3"/>
    <w:basedOn w:val="2c"/>
    <w:rsid w:val="00DB6B31"/>
    <w:pPr>
      <w:spacing w:before="120" w:after="120"/>
    </w:pPr>
    <w:rPr>
      <w:b w:val="0"/>
      <w:color w:val="000000"/>
      <w:szCs w:val="20"/>
    </w:rPr>
  </w:style>
  <w:style w:type="paragraph" w:customStyle="1" w:styleId="314">
    <w:name w:val="Основной текст 31"/>
    <w:basedOn w:val="26"/>
    <w:rsid w:val="00DB6B31"/>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DB6B31"/>
    <w:pPr>
      <w:keepNext/>
      <w:ind w:firstLine="567"/>
      <w:jc w:val="center"/>
    </w:pPr>
    <w:rPr>
      <w:color w:val="000000"/>
    </w:rPr>
  </w:style>
  <w:style w:type="paragraph" w:customStyle="1" w:styleId="afff">
    <w:name w:val="Основной"/>
    <w:rsid w:val="00DB6B31"/>
    <w:pPr>
      <w:autoSpaceDE w:val="0"/>
      <w:autoSpaceDN w:val="0"/>
      <w:ind w:firstLine="170"/>
      <w:jc w:val="both"/>
    </w:pPr>
    <w:rPr>
      <w:rFonts w:ascii="(Ps)Times" w:eastAsia="Times New Roman" w:hAnsi="(Ps)Times"/>
      <w:color w:val="000000"/>
      <w:sz w:val="17"/>
      <w:szCs w:val="17"/>
    </w:rPr>
  </w:style>
  <w:style w:type="paragraph" w:customStyle="1" w:styleId="afff0">
    <w:name w:val="Îáû÷íûé"/>
    <w:rsid w:val="00DB6B31"/>
    <w:rPr>
      <w:rFonts w:eastAsia="Times New Roman"/>
    </w:rPr>
  </w:style>
  <w:style w:type="paragraph" w:customStyle="1" w:styleId="1f6">
    <w:name w:val="Текст концевой сноски1"/>
    <w:basedOn w:val="a"/>
    <w:rsid w:val="00DB6B31"/>
    <w:rPr>
      <w:sz w:val="20"/>
      <w:szCs w:val="20"/>
      <w:lang w:val="en-AU"/>
    </w:rPr>
  </w:style>
  <w:style w:type="paragraph" w:customStyle="1" w:styleId="BodyText21">
    <w:name w:val="Body Text 21"/>
    <w:basedOn w:val="a"/>
    <w:rsid w:val="00DB6B31"/>
    <w:pPr>
      <w:tabs>
        <w:tab w:val="left" w:pos="720"/>
        <w:tab w:val="left" w:pos="1152"/>
        <w:tab w:val="left" w:pos="1584"/>
      </w:tabs>
      <w:jc w:val="both"/>
    </w:pPr>
    <w:rPr>
      <w:rFonts w:ascii="Arial" w:hAnsi="Arial"/>
      <w:sz w:val="28"/>
      <w:szCs w:val="20"/>
    </w:rPr>
  </w:style>
  <w:style w:type="paragraph" w:customStyle="1" w:styleId="1f7">
    <w:name w:val="Текст1"/>
    <w:basedOn w:val="a"/>
    <w:rsid w:val="00DB6B31"/>
    <w:rPr>
      <w:rFonts w:ascii="Courier New" w:hAnsi="Courier New"/>
      <w:sz w:val="20"/>
      <w:szCs w:val="20"/>
    </w:rPr>
  </w:style>
  <w:style w:type="paragraph" w:customStyle="1" w:styleId="in1">
    <w:name w:val="in1"/>
    <w:basedOn w:val="a"/>
    <w:rsid w:val="00DB6B31"/>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ingle spacing,ss"/>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1">
    <w:name w:val="крупный"/>
    <w:basedOn w:val="a"/>
    <w:rsid w:val="00DB6B31"/>
    <w:pPr>
      <w:autoSpaceDE w:val="0"/>
      <w:autoSpaceDN w:val="0"/>
      <w:jc w:val="both"/>
    </w:pPr>
    <w:rPr>
      <w:sz w:val="26"/>
      <w:szCs w:val="26"/>
    </w:rPr>
  </w:style>
  <w:style w:type="paragraph" w:customStyle="1" w:styleId="Normal1">
    <w:name w:val="Normal1"/>
    <w:rsid w:val="00DB6B31"/>
    <w:rPr>
      <w:rFonts w:eastAsia="Times New Roman"/>
    </w:rPr>
  </w:style>
  <w:style w:type="paragraph" w:customStyle="1" w:styleId="46">
    <w:name w:val="заголовок 4"/>
    <w:basedOn w:val="a"/>
    <w:next w:val="a"/>
    <w:rsid w:val="00DB6B31"/>
    <w:pPr>
      <w:keepNext/>
      <w:autoSpaceDE w:val="0"/>
      <w:autoSpaceDN w:val="0"/>
    </w:pPr>
    <w:rPr>
      <w:color w:val="000000"/>
    </w:rPr>
  </w:style>
  <w:style w:type="paragraph" w:customStyle="1" w:styleId="74">
    <w:name w:val="заголовок 7"/>
    <w:basedOn w:val="a"/>
    <w:next w:val="a"/>
    <w:rsid w:val="00DB6B31"/>
    <w:pPr>
      <w:keepNext/>
      <w:autoSpaceDE w:val="0"/>
      <w:autoSpaceDN w:val="0"/>
    </w:pPr>
    <w:rPr>
      <w:b/>
      <w:bCs/>
      <w:color w:val="000000"/>
      <w:sz w:val="20"/>
      <w:szCs w:val="20"/>
    </w:rPr>
  </w:style>
  <w:style w:type="paragraph" w:customStyle="1" w:styleId="83">
    <w:name w:val="заголовок 8"/>
    <w:basedOn w:val="a"/>
    <w:next w:val="a"/>
    <w:rsid w:val="00DB6B31"/>
    <w:pPr>
      <w:keepNext/>
      <w:autoSpaceDE w:val="0"/>
      <w:autoSpaceDN w:val="0"/>
      <w:jc w:val="center"/>
    </w:pPr>
    <w:rPr>
      <w:b/>
      <w:bCs/>
      <w:color w:val="000000"/>
      <w:sz w:val="22"/>
      <w:szCs w:val="22"/>
    </w:rPr>
  </w:style>
  <w:style w:type="paragraph" w:styleId="afff2">
    <w:name w:val="Block Text"/>
    <w:basedOn w:val="a"/>
    <w:rsid w:val="00DB6B31"/>
    <w:pPr>
      <w:ind w:left="-284" w:right="-284" w:firstLine="680"/>
      <w:jc w:val="both"/>
    </w:pPr>
    <w:rPr>
      <w:szCs w:val="20"/>
    </w:rPr>
  </w:style>
  <w:style w:type="paragraph" w:customStyle="1" w:styleId="75">
    <w:name w:val="Стиль7"/>
    <w:basedOn w:val="a"/>
    <w:autoRedefine/>
    <w:rsid w:val="00DB6B31"/>
    <w:pPr>
      <w:jc w:val="both"/>
    </w:pPr>
  </w:style>
  <w:style w:type="paragraph" w:customStyle="1" w:styleId="afff3">
    <w:name w:val="бычный"/>
    <w:rsid w:val="00DB6B31"/>
    <w:pPr>
      <w:widowControl w:val="0"/>
    </w:pPr>
    <w:rPr>
      <w:rFonts w:eastAsia="Times New Roman"/>
      <w:snapToGrid w:val="0"/>
    </w:rPr>
  </w:style>
  <w:style w:type="character" w:customStyle="1" w:styleId="HTMLMarkup">
    <w:name w:val="HTML Markup"/>
    <w:rsid w:val="00DB6B31"/>
    <w:rPr>
      <w:vanish/>
      <w:color w:val="FF0000"/>
    </w:rPr>
  </w:style>
  <w:style w:type="paragraph" w:customStyle="1" w:styleId="afff4">
    <w:name w:val="Абзац"/>
    <w:basedOn w:val="a"/>
    <w:rsid w:val="00DB6B31"/>
    <w:pPr>
      <w:spacing w:before="80" w:after="40" w:line="240" w:lineRule="atLeast"/>
      <w:ind w:firstLine="567"/>
      <w:jc w:val="both"/>
    </w:pPr>
    <w:rPr>
      <w:color w:val="000000"/>
      <w:kern w:val="20"/>
      <w:szCs w:val="20"/>
    </w:rPr>
  </w:style>
  <w:style w:type="paragraph" w:customStyle="1" w:styleId="afff5">
    <w:name w:val="Стиль"/>
    <w:rsid w:val="00DB6B31"/>
    <w:rPr>
      <w:rFonts w:eastAsia="Times New Roman"/>
      <w:snapToGrid w:val="0"/>
      <w:sz w:val="28"/>
    </w:rPr>
  </w:style>
  <w:style w:type="paragraph" w:customStyle="1" w:styleId="Web">
    <w:name w:val="Обычный (Web)"/>
    <w:basedOn w:val="a"/>
    <w:rsid w:val="00DB6B31"/>
    <w:pPr>
      <w:spacing w:before="100" w:beforeAutospacing="1" w:after="100" w:afterAutospacing="1"/>
    </w:pPr>
  </w:style>
  <w:style w:type="paragraph" w:customStyle="1" w:styleId="afff6">
    <w:name w:val="сновной текст"/>
    <w:basedOn w:val="a"/>
    <w:rsid w:val="00DB6B31"/>
    <w:pPr>
      <w:jc w:val="both"/>
    </w:pPr>
    <w:rPr>
      <w:snapToGrid w:val="0"/>
      <w:sz w:val="28"/>
      <w:szCs w:val="20"/>
    </w:rPr>
  </w:style>
  <w:style w:type="character" w:customStyle="1" w:styleId="HTML4">
    <w:name w:val="Разметка HTML"/>
    <w:rsid w:val="00DB6B31"/>
    <w:rPr>
      <w:vanish/>
      <w:color w:val="FF0000"/>
    </w:rPr>
  </w:style>
  <w:style w:type="paragraph" w:styleId="afff7">
    <w:name w:val="List"/>
    <w:basedOn w:val="a"/>
    <w:uiPriority w:val="99"/>
    <w:qFormat/>
    <w:rsid w:val="00DB6B31"/>
    <w:pPr>
      <w:ind w:left="283" w:hanging="283"/>
      <w:jc w:val="both"/>
    </w:pPr>
    <w:rPr>
      <w:szCs w:val="20"/>
    </w:rPr>
  </w:style>
  <w:style w:type="paragraph" w:customStyle="1" w:styleId="xl29">
    <w:name w:val="xl29"/>
    <w:basedOn w:val="a"/>
    <w:rsid w:val="00DB6B31"/>
    <w:pPr>
      <w:spacing w:before="100" w:beforeAutospacing="1" w:after="100" w:afterAutospacing="1"/>
    </w:pPr>
    <w:rPr>
      <w:rFonts w:ascii="Arial" w:hAnsi="Arial"/>
      <w:sz w:val="18"/>
      <w:szCs w:val="18"/>
    </w:rPr>
  </w:style>
  <w:style w:type="paragraph" w:customStyle="1" w:styleId="xl33">
    <w:name w:val="xl33"/>
    <w:basedOn w:val="a"/>
    <w:rsid w:val="00DB6B31"/>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DB6B31"/>
    <w:pPr>
      <w:jc w:val="both"/>
    </w:pPr>
    <w:rPr>
      <w:snapToGrid w:val="0"/>
    </w:rPr>
  </w:style>
  <w:style w:type="paragraph" w:customStyle="1" w:styleId="216">
    <w:name w:val="Заголовок 21"/>
    <w:basedOn w:val="1f4"/>
    <w:next w:val="1f4"/>
    <w:rsid w:val="00DB6B31"/>
    <w:pPr>
      <w:keepNext/>
      <w:tabs>
        <w:tab w:val="left" w:pos="8789"/>
      </w:tabs>
      <w:spacing w:before="120"/>
      <w:ind w:right="62"/>
      <w:jc w:val="center"/>
      <w:outlineLvl w:val="1"/>
    </w:pPr>
    <w:rPr>
      <w:sz w:val="28"/>
    </w:rPr>
  </w:style>
  <w:style w:type="paragraph" w:customStyle="1" w:styleId="2d">
    <w:name w:val="заголовок 2"/>
    <w:basedOn w:val="a"/>
    <w:next w:val="a"/>
    <w:rsid w:val="00DB6B31"/>
    <w:pPr>
      <w:keepNext/>
      <w:autoSpaceDE w:val="0"/>
      <w:autoSpaceDN w:val="0"/>
      <w:jc w:val="center"/>
      <w:outlineLvl w:val="1"/>
    </w:pPr>
    <w:rPr>
      <w:sz w:val="28"/>
      <w:szCs w:val="28"/>
    </w:rPr>
  </w:style>
  <w:style w:type="character" w:customStyle="1" w:styleId="definition">
    <w:name w:val="definition"/>
    <w:rsid w:val="00DB6B31"/>
  </w:style>
  <w:style w:type="table" w:customStyle="1" w:styleId="55">
    <w:name w:val="Сетка таблицы5"/>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59"/>
    <w:rsid w:val="00034D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caption"/>
    <w:basedOn w:val="a"/>
    <w:next w:val="a"/>
    <w:uiPriority w:val="99"/>
    <w:unhideWhenUsed/>
    <w:qFormat/>
    <w:rsid w:val="0057671C"/>
    <w:pPr>
      <w:spacing w:after="200"/>
    </w:pPr>
    <w:rPr>
      <w:b/>
      <w:bCs/>
      <w:color w:val="4F81BD"/>
      <w:sz w:val="18"/>
      <w:szCs w:val="18"/>
    </w:rPr>
  </w:style>
  <w:style w:type="paragraph" w:customStyle="1" w:styleId="regulartext">
    <w:name w:val="regular text"/>
    <w:basedOn w:val="aff2"/>
    <w:link w:val="regulartextChar"/>
    <w:qFormat/>
    <w:rsid w:val="0057671C"/>
    <w:rPr>
      <w:rFonts w:ascii="Henderson BCG Serif" w:hAnsi="Henderson BCG Serif" w:cs="Calibri"/>
      <w:sz w:val="22"/>
      <w:lang w:eastAsia="de-DE"/>
    </w:rPr>
  </w:style>
  <w:style w:type="character" w:customStyle="1" w:styleId="regulartextChar">
    <w:name w:val="regular text Char"/>
    <w:link w:val="regulartext"/>
    <w:rsid w:val="0057671C"/>
    <w:rPr>
      <w:rFonts w:ascii="Henderson BCG Serif" w:eastAsia="Times New Roman" w:hAnsi="Henderson BCG Serif" w:cs="Calibri"/>
      <w:sz w:val="22"/>
      <w:szCs w:val="24"/>
      <w:lang w:eastAsia="de-DE"/>
    </w:rPr>
  </w:style>
  <w:style w:type="character" w:customStyle="1" w:styleId="ListLabel19">
    <w:name w:val="ListLabel 19"/>
    <w:qFormat/>
    <w:rsid w:val="0057671C"/>
    <w:rPr>
      <w:bCs/>
      <w:sz w:val="28"/>
      <w:szCs w:val="28"/>
    </w:rPr>
  </w:style>
  <w:style w:type="paragraph" w:customStyle="1" w:styleId="font0">
    <w:name w:val="font0"/>
    <w:basedOn w:val="a"/>
    <w:uiPriority w:val="99"/>
    <w:qFormat/>
    <w:rsid w:val="0057671C"/>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57671C"/>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57671C"/>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57671C"/>
    <w:pPr>
      <w:spacing w:before="100" w:beforeAutospacing="1" w:after="100" w:afterAutospacing="1"/>
      <w:textAlignment w:val="center"/>
    </w:pPr>
  </w:style>
  <w:style w:type="paragraph" w:customStyle="1" w:styleId="xl79">
    <w:name w:val="xl79"/>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576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576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576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576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57671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57671C"/>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57671C"/>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57671C"/>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57671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57671C"/>
  </w:style>
  <w:style w:type="numbering" w:customStyle="1" w:styleId="5110">
    <w:name w:val="Нет списка511"/>
    <w:next w:val="a2"/>
    <w:uiPriority w:val="99"/>
    <w:semiHidden/>
    <w:unhideWhenUsed/>
    <w:rsid w:val="0057671C"/>
  </w:style>
  <w:style w:type="numbering" w:customStyle="1" w:styleId="611">
    <w:name w:val="Нет списка611"/>
    <w:next w:val="a2"/>
    <w:uiPriority w:val="99"/>
    <w:semiHidden/>
    <w:unhideWhenUsed/>
    <w:rsid w:val="0057671C"/>
  </w:style>
  <w:style w:type="numbering" w:customStyle="1" w:styleId="711">
    <w:name w:val="Нет списка711"/>
    <w:next w:val="a2"/>
    <w:uiPriority w:val="99"/>
    <w:semiHidden/>
    <w:unhideWhenUsed/>
    <w:rsid w:val="0057671C"/>
  </w:style>
  <w:style w:type="numbering" w:customStyle="1" w:styleId="101">
    <w:name w:val="Нет списка10"/>
    <w:next w:val="a2"/>
    <w:uiPriority w:val="99"/>
    <w:semiHidden/>
    <w:unhideWhenUsed/>
    <w:rsid w:val="0057671C"/>
  </w:style>
  <w:style w:type="numbering" w:customStyle="1" w:styleId="140">
    <w:name w:val="Нет списка14"/>
    <w:next w:val="a2"/>
    <w:uiPriority w:val="99"/>
    <w:semiHidden/>
    <w:unhideWhenUsed/>
    <w:rsid w:val="0057671C"/>
  </w:style>
  <w:style w:type="numbering" w:customStyle="1" w:styleId="232">
    <w:name w:val="Нет списка23"/>
    <w:next w:val="a2"/>
    <w:uiPriority w:val="99"/>
    <w:semiHidden/>
    <w:unhideWhenUsed/>
    <w:rsid w:val="0057671C"/>
  </w:style>
  <w:style w:type="numbering" w:customStyle="1" w:styleId="420">
    <w:name w:val="Нет списка42"/>
    <w:next w:val="a2"/>
    <w:uiPriority w:val="99"/>
    <w:semiHidden/>
    <w:unhideWhenUsed/>
    <w:rsid w:val="0057671C"/>
  </w:style>
  <w:style w:type="numbering" w:customStyle="1" w:styleId="520">
    <w:name w:val="Нет списка52"/>
    <w:next w:val="a2"/>
    <w:uiPriority w:val="99"/>
    <w:semiHidden/>
    <w:unhideWhenUsed/>
    <w:rsid w:val="0057671C"/>
  </w:style>
  <w:style w:type="numbering" w:customStyle="1" w:styleId="620">
    <w:name w:val="Нет списка62"/>
    <w:next w:val="a2"/>
    <w:uiPriority w:val="99"/>
    <w:semiHidden/>
    <w:unhideWhenUsed/>
    <w:rsid w:val="0057671C"/>
  </w:style>
  <w:style w:type="numbering" w:customStyle="1" w:styleId="720">
    <w:name w:val="Нет списка72"/>
    <w:next w:val="a2"/>
    <w:uiPriority w:val="99"/>
    <w:semiHidden/>
    <w:unhideWhenUsed/>
    <w:rsid w:val="0057671C"/>
  </w:style>
  <w:style w:type="numbering" w:customStyle="1" w:styleId="1130">
    <w:name w:val="Нет списка113"/>
    <w:next w:val="a2"/>
    <w:uiPriority w:val="99"/>
    <w:semiHidden/>
    <w:unhideWhenUsed/>
    <w:rsid w:val="0057671C"/>
  </w:style>
  <w:style w:type="numbering" w:customStyle="1" w:styleId="412">
    <w:name w:val="Нет списка412"/>
    <w:next w:val="a2"/>
    <w:uiPriority w:val="99"/>
    <w:semiHidden/>
    <w:unhideWhenUsed/>
    <w:rsid w:val="0057671C"/>
  </w:style>
  <w:style w:type="table" w:customStyle="1" w:styleId="141">
    <w:name w:val="Сетка таблицы14"/>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7671C"/>
  </w:style>
  <w:style w:type="numbering" w:customStyle="1" w:styleId="612">
    <w:name w:val="Нет списка612"/>
    <w:next w:val="a2"/>
    <w:uiPriority w:val="99"/>
    <w:semiHidden/>
    <w:unhideWhenUsed/>
    <w:rsid w:val="0057671C"/>
  </w:style>
  <w:style w:type="numbering" w:customStyle="1" w:styleId="712">
    <w:name w:val="Нет списка712"/>
    <w:next w:val="a2"/>
    <w:uiPriority w:val="99"/>
    <w:semiHidden/>
    <w:unhideWhenUsed/>
    <w:rsid w:val="0057671C"/>
  </w:style>
  <w:style w:type="numbering" w:customStyle="1" w:styleId="4111">
    <w:name w:val="Нет списка4111"/>
    <w:next w:val="a2"/>
    <w:uiPriority w:val="99"/>
    <w:semiHidden/>
    <w:unhideWhenUsed/>
    <w:rsid w:val="0057671C"/>
  </w:style>
  <w:style w:type="numbering" w:customStyle="1" w:styleId="5111">
    <w:name w:val="Нет списка5111"/>
    <w:next w:val="a2"/>
    <w:uiPriority w:val="99"/>
    <w:semiHidden/>
    <w:unhideWhenUsed/>
    <w:rsid w:val="0057671C"/>
  </w:style>
  <w:style w:type="numbering" w:customStyle="1" w:styleId="6111">
    <w:name w:val="Нет списка6111"/>
    <w:next w:val="a2"/>
    <w:uiPriority w:val="99"/>
    <w:semiHidden/>
    <w:unhideWhenUsed/>
    <w:rsid w:val="0057671C"/>
  </w:style>
  <w:style w:type="numbering" w:customStyle="1" w:styleId="7111">
    <w:name w:val="Нет списка7111"/>
    <w:next w:val="a2"/>
    <w:uiPriority w:val="99"/>
    <w:semiHidden/>
    <w:unhideWhenUsed/>
    <w:rsid w:val="0057671C"/>
  </w:style>
  <w:style w:type="numbering" w:customStyle="1" w:styleId="810">
    <w:name w:val="Нет списка81"/>
    <w:next w:val="a2"/>
    <w:uiPriority w:val="99"/>
    <w:semiHidden/>
    <w:unhideWhenUsed/>
    <w:rsid w:val="0057671C"/>
  </w:style>
  <w:style w:type="numbering" w:customStyle="1" w:styleId="910">
    <w:name w:val="Нет списка91"/>
    <w:next w:val="a2"/>
    <w:uiPriority w:val="99"/>
    <w:semiHidden/>
    <w:unhideWhenUsed/>
    <w:rsid w:val="0057671C"/>
  </w:style>
  <w:style w:type="numbering" w:customStyle="1" w:styleId="150">
    <w:name w:val="Нет списка15"/>
    <w:next w:val="a2"/>
    <w:uiPriority w:val="99"/>
    <w:semiHidden/>
    <w:unhideWhenUsed/>
    <w:rsid w:val="0057671C"/>
  </w:style>
  <w:style w:type="numbering" w:customStyle="1" w:styleId="160">
    <w:name w:val="Нет списка16"/>
    <w:next w:val="a2"/>
    <w:uiPriority w:val="99"/>
    <w:semiHidden/>
    <w:unhideWhenUsed/>
    <w:rsid w:val="0057671C"/>
  </w:style>
  <w:style w:type="numbering" w:customStyle="1" w:styleId="240">
    <w:name w:val="Нет списка24"/>
    <w:next w:val="a2"/>
    <w:uiPriority w:val="99"/>
    <w:semiHidden/>
    <w:unhideWhenUsed/>
    <w:rsid w:val="0057671C"/>
  </w:style>
  <w:style w:type="table" w:customStyle="1" w:styleId="151">
    <w:name w:val="Сетка таблицы15"/>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57671C"/>
  </w:style>
  <w:style w:type="numbering" w:customStyle="1" w:styleId="430">
    <w:name w:val="Нет списка43"/>
    <w:next w:val="a2"/>
    <w:uiPriority w:val="99"/>
    <w:semiHidden/>
    <w:unhideWhenUsed/>
    <w:rsid w:val="0057671C"/>
  </w:style>
  <w:style w:type="numbering" w:customStyle="1" w:styleId="1140">
    <w:name w:val="Нет списка114"/>
    <w:next w:val="a2"/>
    <w:uiPriority w:val="99"/>
    <w:semiHidden/>
    <w:unhideWhenUsed/>
    <w:rsid w:val="0057671C"/>
  </w:style>
  <w:style w:type="numbering" w:customStyle="1" w:styleId="1113">
    <w:name w:val="Нет списка1113"/>
    <w:next w:val="a2"/>
    <w:uiPriority w:val="99"/>
    <w:semiHidden/>
    <w:unhideWhenUsed/>
    <w:rsid w:val="0057671C"/>
  </w:style>
  <w:style w:type="table" w:customStyle="1" w:styleId="1131">
    <w:name w:val="Сетка таблицы113"/>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57671C"/>
  </w:style>
  <w:style w:type="numbering" w:customStyle="1" w:styleId="3130">
    <w:name w:val="Нет списка313"/>
    <w:next w:val="a2"/>
    <w:uiPriority w:val="99"/>
    <w:semiHidden/>
    <w:unhideWhenUsed/>
    <w:rsid w:val="0057671C"/>
  </w:style>
  <w:style w:type="numbering" w:customStyle="1" w:styleId="530">
    <w:name w:val="Нет списка53"/>
    <w:next w:val="a2"/>
    <w:uiPriority w:val="99"/>
    <w:semiHidden/>
    <w:unhideWhenUsed/>
    <w:rsid w:val="0057671C"/>
  </w:style>
  <w:style w:type="numbering" w:customStyle="1" w:styleId="630">
    <w:name w:val="Нет списка63"/>
    <w:next w:val="a2"/>
    <w:uiPriority w:val="99"/>
    <w:semiHidden/>
    <w:unhideWhenUsed/>
    <w:rsid w:val="0057671C"/>
  </w:style>
  <w:style w:type="numbering" w:customStyle="1" w:styleId="111111111">
    <w:name w:val="Нет списка111111111"/>
    <w:next w:val="a2"/>
    <w:uiPriority w:val="99"/>
    <w:semiHidden/>
    <w:unhideWhenUsed/>
    <w:rsid w:val="0057671C"/>
  </w:style>
  <w:style w:type="numbering" w:customStyle="1" w:styleId="1311">
    <w:name w:val="Нет списка131"/>
    <w:next w:val="a2"/>
    <w:uiPriority w:val="99"/>
    <w:semiHidden/>
    <w:unhideWhenUsed/>
    <w:rsid w:val="0057671C"/>
  </w:style>
  <w:style w:type="numbering" w:customStyle="1" w:styleId="11210">
    <w:name w:val="Нет списка1121"/>
    <w:next w:val="a2"/>
    <w:uiPriority w:val="99"/>
    <w:semiHidden/>
    <w:unhideWhenUsed/>
    <w:rsid w:val="0057671C"/>
  </w:style>
  <w:style w:type="numbering" w:customStyle="1" w:styleId="2210">
    <w:name w:val="Нет списка221"/>
    <w:next w:val="a2"/>
    <w:uiPriority w:val="99"/>
    <w:semiHidden/>
    <w:unhideWhenUsed/>
    <w:rsid w:val="0057671C"/>
  </w:style>
  <w:style w:type="numbering" w:customStyle="1" w:styleId="730">
    <w:name w:val="Нет списка73"/>
    <w:next w:val="a2"/>
    <w:uiPriority w:val="99"/>
    <w:semiHidden/>
    <w:unhideWhenUsed/>
    <w:rsid w:val="0057671C"/>
  </w:style>
  <w:style w:type="numbering" w:customStyle="1" w:styleId="413">
    <w:name w:val="Нет списка413"/>
    <w:next w:val="a2"/>
    <w:uiPriority w:val="99"/>
    <w:semiHidden/>
    <w:unhideWhenUsed/>
    <w:rsid w:val="0057671C"/>
  </w:style>
  <w:style w:type="numbering" w:customStyle="1" w:styleId="513">
    <w:name w:val="Нет списка513"/>
    <w:next w:val="a2"/>
    <w:uiPriority w:val="99"/>
    <w:semiHidden/>
    <w:unhideWhenUsed/>
    <w:rsid w:val="0057671C"/>
  </w:style>
  <w:style w:type="numbering" w:customStyle="1" w:styleId="613">
    <w:name w:val="Нет списка613"/>
    <w:next w:val="a2"/>
    <w:uiPriority w:val="99"/>
    <w:semiHidden/>
    <w:unhideWhenUsed/>
    <w:rsid w:val="0057671C"/>
  </w:style>
  <w:style w:type="numbering" w:customStyle="1" w:styleId="713">
    <w:name w:val="Нет списка713"/>
    <w:next w:val="a2"/>
    <w:uiPriority w:val="99"/>
    <w:semiHidden/>
    <w:unhideWhenUsed/>
    <w:rsid w:val="0057671C"/>
  </w:style>
  <w:style w:type="numbering" w:customStyle="1" w:styleId="2112">
    <w:name w:val="Нет списка2112"/>
    <w:next w:val="a2"/>
    <w:uiPriority w:val="99"/>
    <w:semiHidden/>
    <w:unhideWhenUsed/>
    <w:rsid w:val="0057671C"/>
  </w:style>
  <w:style w:type="numbering" w:customStyle="1" w:styleId="3112">
    <w:name w:val="Нет списка3112"/>
    <w:next w:val="a2"/>
    <w:uiPriority w:val="99"/>
    <w:semiHidden/>
    <w:unhideWhenUsed/>
    <w:rsid w:val="0057671C"/>
  </w:style>
  <w:style w:type="numbering" w:customStyle="1" w:styleId="4112">
    <w:name w:val="Нет списка4112"/>
    <w:next w:val="a2"/>
    <w:uiPriority w:val="99"/>
    <w:semiHidden/>
    <w:unhideWhenUsed/>
    <w:rsid w:val="0057671C"/>
  </w:style>
  <w:style w:type="numbering" w:customStyle="1" w:styleId="5112">
    <w:name w:val="Нет списка5112"/>
    <w:next w:val="a2"/>
    <w:uiPriority w:val="99"/>
    <w:semiHidden/>
    <w:unhideWhenUsed/>
    <w:rsid w:val="0057671C"/>
  </w:style>
  <w:style w:type="numbering" w:customStyle="1" w:styleId="6112">
    <w:name w:val="Нет списка6112"/>
    <w:next w:val="a2"/>
    <w:uiPriority w:val="99"/>
    <w:semiHidden/>
    <w:unhideWhenUsed/>
    <w:rsid w:val="0057671C"/>
  </w:style>
  <w:style w:type="numbering" w:customStyle="1" w:styleId="7112">
    <w:name w:val="Нет списка7112"/>
    <w:next w:val="a2"/>
    <w:uiPriority w:val="99"/>
    <w:semiHidden/>
    <w:unhideWhenUsed/>
    <w:rsid w:val="0057671C"/>
  </w:style>
  <w:style w:type="numbering" w:customStyle="1" w:styleId="820">
    <w:name w:val="Нет списка82"/>
    <w:next w:val="a2"/>
    <w:uiPriority w:val="99"/>
    <w:semiHidden/>
    <w:unhideWhenUsed/>
    <w:rsid w:val="0057671C"/>
  </w:style>
  <w:style w:type="numbering" w:customStyle="1" w:styleId="920">
    <w:name w:val="Нет списка92"/>
    <w:next w:val="a2"/>
    <w:uiPriority w:val="99"/>
    <w:semiHidden/>
    <w:unhideWhenUsed/>
    <w:rsid w:val="0057671C"/>
  </w:style>
  <w:style w:type="numbering" w:customStyle="1" w:styleId="1010">
    <w:name w:val="Нет списка101"/>
    <w:next w:val="a2"/>
    <w:uiPriority w:val="99"/>
    <w:semiHidden/>
    <w:unhideWhenUsed/>
    <w:rsid w:val="0057671C"/>
  </w:style>
  <w:style w:type="numbering" w:customStyle="1" w:styleId="1410">
    <w:name w:val="Нет списка141"/>
    <w:next w:val="a2"/>
    <w:uiPriority w:val="99"/>
    <w:semiHidden/>
    <w:unhideWhenUsed/>
    <w:rsid w:val="0057671C"/>
  </w:style>
  <w:style w:type="numbering" w:customStyle="1" w:styleId="2310">
    <w:name w:val="Нет списка231"/>
    <w:next w:val="a2"/>
    <w:uiPriority w:val="99"/>
    <w:semiHidden/>
    <w:unhideWhenUsed/>
    <w:rsid w:val="0057671C"/>
  </w:style>
  <w:style w:type="numbering" w:customStyle="1" w:styleId="3210">
    <w:name w:val="Нет списка321"/>
    <w:next w:val="a2"/>
    <w:uiPriority w:val="99"/>
    <w:semiHidden/>
    <w:unhideWhenUsed/>
    <w:rsid w:val="0057671C"/>
  </w:style>
  <w:style w:type="numbering" w:customStyle="1" w:styleId="421">
    <w:name w:val="Нет списка421"/>
    <w:next w:val="a2"/>
    <w:uiPriority w:val="99"/>
    <w:semiHidden/>
    <w:unhideWhenUsed/>
    <w:rsid w:val="0057671C"/>
  </w:style>
  <w:style w:type="numbering" w:customStyle="1" w:styleId="521">
    <w:name w:val="Нет списка521"/>
    <w:next w:val="a2"/>
    <w:uiPriority w:val="99"/>
    <w:semiHidden/>
    <w:unhideWhenUsed/>
    <w:rsid w:val="0057671C"/>
  </w:style>
  <w:style w:type="numbering" w:customStyle="1" w:styleId="621">
    <w:name w:val="Нет списка621"/>
    <w:next w:val="a2"/>
    <w:uiPriority w:val="99"/>
    <w:semiHidden/>
    <w:unhideWhenUsed/>
    <w:rsid w:val="0057671C"/>
  </w:style>
  <w:style w:type="numbering" w:customStyle="1" w:styleId="721">
    <w:name w:val="Нет списка721"/>
    <w:next w:val="a2"/>
    <w:uiPriority w:val="99"/>
    <w:semiHidden/>
    <w:unhideWhenUsed/>
    <w:rsid w:val="0057671C"/>
  </w:style>
  <w:style w:type="numbering" w:customStyle="1" w:styleId="11310">
    <w:name w:val="Нет списка1131"/>
    <w:next w:val="a2"/>
    <w:uiPriority w:val="99"/>
    <w:semiHidden/>
    <w:unhideWhenUsed/>
    <w:rsid w:val="0057671C"/>
  </w:style>
  <w:style w:type="numbering" w:customStyle="1" w:styleId="2121">
    <w:name w:val="Нет списка2121"/>
    <w:next w:val="a2"/>
    <w:uiPriority w:val="99"/>
    <w:semiHidden/>
    <w:unhideWhenUsed/>
    <w:rsid w:val="0057671C"/>
  </w:style>
  <w:style w:type="numbering" w:customStyle="1" w:styleId="3121">
    <w:name w:val="Нет списка3121"/>
    <w:next w:val="a2"/>
    <w:uiPriority w:val="99"/>
    <w:semiHidden/>
    <w:unhideWhenUsed/>
    <w:rsid w:val="0057671C"/>
  </w:style>
  <w:style w:type="numbering" w:customStyle="1" w:styleId="4121">
    <w:name w:val="Нет списка4121"/>
    <w:next w:val="a2"/>
    <w:uiPriority w:val="99"/>
    <w:semiHidden/>
    <w:unhideWhenUsed/>
    <w:rsid w:val="0057671C"/>
  </w:style>
  <w:style w:type="numbering" w:customStyle="1" w:styleId="5121">
    <w:name w:val="Нет списка5121"/>
    <w:next w:val="a2"/>
    <w:uiPriority w:val="99"/>
    <w:semiHidden/>
    <w:unhideWhenUsed/>
    <w:rsid w:val="0057671C"/>
  </w:style>
  <w:style w:type="numbering" w:customStyle="1" w:styleId="6121">
    <w:name w:val="Нет списка6121"/>
    <w:next w:val="a2"/>
    <w:uiPriority w:val="99"/>
    <w:semiHidden/>
    <w:unhideWhenUsed/>
    <w:rsid w:val="0057671C"/>
  </w:style>
  <w:style w:type="numbering" w:customStyle="1" w:styleId="7121">
    <w:name w:val="Нет списка7121"/>
    <w:next w:val="a2"/>
    <w:uiPriority w:val="99"/>
    <w:semiHidden/>
    <w:unhideWhenUsed/>
    <w:rsid w:val="0057671C"/>
  </w:style>
  <w:style w:type="numbering" w:customStyle="1" w:styleId="111210">
    <w:name w:val="Нет списка11121"/>
    <w:next w:val="a2"/>
    <w:uiPriority w:val="99"/>
    <w:semiHidden/>
    <w:unhideWhenUsed/>
    <w:rsid w:val="0057671C"/>
  </w:style>
  <w:style w:type="numbering" w:customStyle="1" w:styleId="21111">
    <w:name w:val="Нет списка21111"/>
    <w:next w:val="a2"/>
    <w:uiPriority w:val="99"/>
    <w:semiHidden/>
    <w:unhideWhenUsed/>
    <w:rsid w:val="0057671C"/>
  </w:style>
  <w:style w:type="numbering" w:customStyle="1" w:styleId="31111">
    <w:name w:val="Нет списка31111"/>
    <w:next w:val="a2"/>
    <w:uiPriority w:val="99"/>
    <w:semiHidden/>
    <w:unhideWhenUsed/>
    <w:rsid w:val="0057671C"/>
  </w:style>
  <w:style w:type="numbering" w:customStyle="1" w:styleId="41111">
    <w:name w:val="Нет списка41111"/>
    <w:next w:val="a2"/>
    <w:uiPriority w:val="99"/>
    <w:semiHidden/>
    <w:unhideWhenUsed/>
    <w:rsid w:val="0057671C"/>
  </w:style>
  <w:style w:type="numbering" w:customStyle="1" w:styleId="51111">
    <w:name w:val="Нет списка51111"/>
    <w:next w:val="a2"/>
    <w:uiPriority w:val="99"/>
    <w:semiHidden/>
    <w:unhideWhenUsed/>
    <w:rsid w:val="0057671C"/>
  </w:style>
  <w:style w:type="numbering" w:customStyle="1" w:styleId="61111">
    <w:name w:val="Нет списка61111"/>
    <w:next w:val="a2"/>
    <w:uiPriority w:val="99"/>
    <w:semiHidden/>
    <w:unhideWhenUsed/>
    <w:rsid w:val="0057671C"/>
  </w:style>
  <w:style w:type="numbering" w:customStyle="1" w:styleId="71111">
    <w:name w:val="Нет списка71111"/>
    <w:next w:val="a2"/>
    <w:uiPriority w:val="99"/>
    <w:semiHidden/>
    <w:unhideWhenUsed/>
    <w:rsid w:val="0057671C"/>
  </w:style>
  <w:style w:type="numbering" w:customStyle="1" w:styleId="811">
    <w:name w:val="Нет списка811"/>
    <w:next w:val="a2"/>
    <w:uiPriority w:val="99"/>
    <w:semiHidden/>
    <w:unhideWhenUsed/>
    <w:rsid w:val="0057671C"/>
  </w:style>
  <w:style w:type="numbering" w:customStyle="1" w:styleId="911">
    <w:name w:val="Нет списка911"/>
    <w:next w:val="a2"/>
    <w:uiPriority w:val="99"/>
    <w:semiHidden/>
    <w:unhideWhenUsed/>
    <w:rsid w:val="0057671C"/>
  </w:style>
  <w:style w:type="paragraph" w:customStyle="1" w:styleId="msonormal0">
    <w:name w:val="msonormal"/>
    <w:basedOn w:val="a"/>
    <w:qFormat/>
    <w:rsid w:val="0057671C"/>
    <w:pPr>
      <w:spacing w:before="100" w:beforeAutospacing="1" w:after="100" w:afterAutospacing="1"/>
    </w:pPr>
  </w:style>
  <w:style w:type="paragraph" w:customStyle="1" w:styleId="xl63">
    <w:name w:val="xl63"/>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57671C"/>
    <w:rPr>
      <w:color w:val="333399"/>
      <w:u w:val="single"/>
    </w:rPr>
  </w:style>
  <w:style w:type="character" w:customStyle="1" w:styleId="afff9">
    <w:name w:val="Привязка сноски"/>
    <w:rsid w:val="0057671C"/>
    <w:rPr>
      <w:vertAlign w:val="superscript"/>
    </w:rPr>
  </w:style>
  <w:style w:type="character" w:customStyle="1" w:styleId="FootnoteCharacters">
    <w:name w:val="Footnote Characters"/>
    <w:uiPriority w:val="99"/>
    <w:unhideWhenUsed/>
    <w:qFormat/>
    <w:rsid w:val="0057671C"/>
    <w:rPr>
      <w:vertAlign w:val="superscript"/>
    </w:rPr>
  </w:style>
  <w:style w:type="character" w:customStyle="1" w:styleId="ListLabel1">
    <w:name w:val="ListLabel 1"/>
    <w:qFormat/>
    <w:rsid w:val="0057671C"/>
    <w:rPr>
      <w:rFonts w:cs="Times New Roman"/>
    </w:rPr>
  </w:style>
  <w:style w:type="character" w:customStyle="1" w:styleId="ListLabel2">
    <w:name w:val="ListLabel 2"/>
    <w:qFormat/>
    <w:rsid w:val="0057671C"/>
    <w:rPr>
      <w:rFonts w:cs="Times New Roman"/>
    </w:rPr>
  </w:style>
  <w:style w:type="character" w:customStyle="1" w:styleId="ListLabel3">
    <w:name w:val="ListLabel 3"/>
    <w:qFormat/>
    <w:rsid w:val="0057671C"/>
    <w:rPr>
      <w:rFonts w:cs="Times New Roman"/>
    </w:rPr>
  </w:style>
  <w:style w:type="character" w:customStyle="1" w:styleId="ListLabel4">
    <w:name w:val="ListLabel 4"/>
    <w:qFormat/>
    <w:rsid w:val="0057671C"/>
    <w:rPr>
      <w:rFonts w:cs="Times New Roman"/>
    </w:rPr>
  </w:style>
  <w:style w:type="character" w:customStyle="1" w:styleId="ListLabel5">
    <w:name w:val="ListLabel 5"/>
    <w:qFormat/>
    <w:rsid w:val="0057671C"/>
    <w:rPr>
      <w:rFonts w:cs="Times New Roman"/>
    </w:rPr>
  </w:style>
  <w:style w:type="character" w:customStyle="1" w:styleId="ListLabel6">
    <w:name w:val="ListLabel 6"/>
    <w:qFormat/>
    <w:rsid w:val="0057671C"/>
    <w:rPr>
      <w:rFonts w:cs="Times New Roman"/>
    </w:rPr>
  </w:style>
  <w:style w:type="character" w:customStyle="1" w:styleId="ListLabel7">
    <w:name w:val="ListLabel 7"/>
    <w:qFormat/>
    <w:rsid w:val="0057671C"/>
    <w:rPr>
      <w:rFonts w:cs="Times New Roman"/>
    </w:rPr>
  </w:style>
  <w:style w:type="character" w:customStyle="1" w:styleId="ListLabel8">
    <w:name w:val="ListLabel 8"/>
    <w:qFormat/>
    <w:rsid w:val="0057671C"/>
    <w:rPr>
      <w:rFonts w:cs="Times New Roman"/>
    </w:rPr>
  </w:style>
  <w:style w:type="character" w:customStyle="1" w:styleId="ListLabel9">
    <w:name w:val="ListLabel 9"/>
    <w:qFormat/>
    <w:rsid w:val="0057671C"/>
    <w:rPr>
      <w:rFonts w:cs="Times New Roman"/>
    </w:rPr>
  </w:style>
  <w:style w:type="character" w:customStyle="1" w:styleId="ListLabel10">
    <w:name w:val="ListLabel 10"/>
    <w:qFormat/>
    <w:rsid w:val="0057671C"/>
    <w:rPr>
      <w:rFonts w:cs="Times New Roman"/>
    </w:rPr>
  </w:style>
  <w:style w:type="character" w:customStyle="1" w:styleId="ListLabel11">
    <w:name w:val="ListLabel 11"/>
    <w:qFormat/>
    <w:rsid w:val="0057671C"/>
    <w:rPr>
      <w:rFonts w:cs="Times New Roman"/>
    </w:rPr>
  </w:style>
  <w:style w:type="character" w:customStyle="1" w:styleId="ListLabel12">
    <w:name w:val="ListLabel 12"/>
    <w:qFormat/>
    <w:rsid w:val="0057671C"/>
    <w:rPr>
      <w:rFonts w:cs="Times New Roman"/>
    </w:rPr>
  </w:style>
  <w:style w:type="character" w:customStyle="1" w:styleId="ListLabel13">
    <w:name w:val="ListLabel 13"/>
    <w:qFormat/>
    <w:rsid w:val="0057671C"/>
    <w:rPr>
      <w:rFonts w:cs="Times New Roman"/>
    </w:rPr>
  </w:style>
  <w:style w:type="character" w:customStyle="1" w:styleId="ListLabel14">
    <w:name w:val="ListLabel 14"/>
    <w:qFormat/>
    <w:rsid w:val="0057671C"/>
    <w:rPr>
      <w:rFonts w:cs="Times New Roman"/>
    </w:rPr>
  </w:style>
  <w:style w:type="character" w:customStyle="1" w:styleId="ListLabel15">
    <w:name w:val="ListLabel 15"/>
    <w:qFormat/>
    <w:rsid w:val="0057671C"/>
    <w:rPr>
      <w:rFonts w:cs="Times New Roman"/>
    </w:rPr>
  </w:style>
  <w:style w:type="character" w:customStyle="1" w:styleId="ListLabel16">
    <w:name w:val="ListLabel 16"/>
    <w:qFormat/>
    <w:rsid w:val="0057671C"/>
    <w:rPr>
      <w:rFonts w:cs="Times New Roman"/>
    </w:rPr>
  </w:style>
  <w:style w:type="character" w:customStyle="1" w:styleId="ListLabel17">
    <w:name w:val="ListLabel 17"/>
    <w:qFormat/>
    <w:rsid w:val="0057671C"/>
    <w:rPr>
      <w:rFonts w:cs="Times New Roman"/>
    </w:rPr>
  </w:style>
  <w:style w:type="character" w:customStyle="1" w:styleId="ListLabel18">
    <w:name w:val="ListLabel 18"/>
    <w:qFormat/>
    <w:rsid w:val="0057671C"/>
    <w:rPr>
      <w:rFonts w:cs="Times New Roman"/>
    </w:rPr>
  </w:style>
  <w:style w:type="character" w:customStyle="1" w:styleId="ListLabel20">
    <w:name w:val="ListLabel 20"/>
    <w:qFormat/>
    <w:rsid w:val="0057671C"/>
    <w:rPr>
      <w:sz w:val="28"/>
      <w:szCs w:val="28"/>
    </w:rPr>
  </w:style>
  <w:style w:type="character" w:customStyle="1" w:styleId="ListLabel21">
    <w:name w:val="ListLabel 21"/>
    <w:qFormat/>
    <w:rsid w:val="0057671C"/>
    <w:rPr>
      <w:bCs/>
      <w:strike/>
      <w:sz w:val="28"/>
      <w:szCs w:val="28"/>
    </w:rPr>
  </w:style>
  <w:style w:type="character" w:customStyle="1" w:styleId="ListLabel22">
    <w:name w:val="ListLabel 22"/>
    <w:qFormat/>
    <w:rsid w:val="0057671C"/>
    <w:rPr>
      <w:strike/>
      <w:sz w:val="28"/>
      <w:szCs w:val="28"/>
    </w:rPr>
  </w:style>
  <w:style w:type="character" w:customStyle="1" w:styleId="ListLabel23">
    <w:name w:val="ListLabel 23"/>
    <w:qFormat/>
    <w:rsid w:val="0057671C"/>
    <w:rPr>
      <w:bCs/>
      <w:sz w:val="28"/>
      <w:szCs w:val="28"/>
      <w:highlight w:val="green"/>
    </w:rPr>
  </w:style>
  <w:style w:type="paragraph" w:styleId="1f8">
    <w:name w:val="index 1"/>
    <w:basedOn w:val="a"/>
    <w:next w:val="a"/>
    <w:autoRedefine/>
    <w:uiPriority w:val="99"/>
    <w:semiHidden/>
    <w:unhideWhenUsed/>
    <w:qFormat/>
    <w:rsid w:val="0057671C"/>
    <w:pPr>
      <w:ind w:left="240" w:hanging="240"/>
    </w:pPr>
  </w:style>
  <w:style w:type="paragraph" w:styleId="afffa">
    <w:name w:val="index heading"/>
    <w:basedOn w:val="a"/>
    <w:uiPriority w:val="99"/>
    <w:qFormat/>
    <w:rsid w:val="0057671C"/>
    <w:pPr>
      <w:suppressLineNumbers/>
    </w:pPr>
    <w:rPr>
      <w:rFonts w:cs="Lucida Sans"/>
    </w:rPr>
  </w:style>
  <w:style w:type="character" w:customStyle="1" w:styleId="s192">
    <w:name w:val="s192"/>
    <w:basedOn w:val="a0"/>
    <w:rsid w:val="0057671C"/>
  </w:style>
  <w:style w:type="character" w:styleId="afffb">
    <w:name w:val="Placeholder Text"/>
    <w:basedOn w:val="a0"/>
    <w:uiPriority w:val="99"/>
    <w:semiHidden/>
    <w:rsid w:val="0057671C"/>
    <w:rPr>
      <w:color w:val="808080"/>
    </w:rPr>
  </w:style>
  <w:style w:type="character" w:customStyle="1" w:styleId="47">
    <w:name w:val="Основной текст Знак4"/>
    <w:basedOn w:val="a0"/>
    <w:uiPriority w:val="99"/>
    <w:semiHidden/>
    <w:rsid w:val="0057671C"/>
    <w:rPr>
      <w:rFonts w:ascii="Times New Roman" w:eastAsia="Times New Roman" w:hAnsi="Times New Roman" w:cs="Times New Roman"/>
      <w:sz w:val="24"/>
      <w:szCs w:val="24"/>
      <w:lang w:eastAsia="ru-RU"/>
    </w:rPr>
  </w:style>
  <w:style w:type="table" w:customStyle="1" w:styleId="76">
    <w:name w:val="Сетка таблицы7"/>
    <w:basedOn w:val="a1"/>
    <w:next w:val="af0"/>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Знак Знак Знак Знак"/>
    <w:basedOn w:val="a"/>
    <w:autoRedefine/>
    <w:uiPriority w:val="99"/>
    <w:qFormat/>
    <w:rsid w:val="0057671C"/>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57671C"/>
    <w:pPr>
      <w:spacing w:after="160" w:line="240" w:lineRule="exact"/>
      <w:jc w:val="center"/>
    </w:pPr>
    <w:rPr>
      <w:b/>
      <w:i/>
      <w:sz w:val="28"/>
      <w:szCs w:val="28"/>
      <w:lang w:val="en-US" w:eastAsia="en-US"/>
    </w:rPr>
  </w:style>
  <w:style w:type="paragraph" w:customStyle="1" w:styleId="xl24">
    <w:name w:val="xl24"/>
    <w:basedOn w:val="a"/>
    <w:uiPriority w:val="99"/>
    <w:qFormat/>
    <w:rsid w:val="0057671C"/>
    <w:pPr>
      <w:spacing w:before="100" w:beforeAutospacing="1" w:after="100" w:afterAutospacing="1"/>
      <w:jc w:val="center"/>
    </w:pPr>
  </w:style>
  <w:style w:type="paragraph" w:customStyle="1" w:styleId="xl25">
    <w:name w:val="xl2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57671C"/>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57671C"/>
    <w:pPr>
      <w:spacing w:before="100" w:beforeAutospacing="1" w:after="100" w:afterAutospacing="1"/>
    </w:pPr>
    <w:rPr>
      <w:rFonts w:ascii="Times New Roman CYR" w:hAnsi="Times New Roman CYR" w:cs="Times New Roman CYR"/>
    </w:rPr>
  </w:style>
  <w:style w:type="paragraph" w:styleId="afffc">
    <w:name w:val="Document Map"/>
    <w:basedOn w:val="a"/>
    <w:link w:val="afffd"/>
    <w:uiPriority w:val="99"/>
    <w:qFormat/>
    <w:rsid w:val="0057671C"/>
    <w:pPr>
      <w:shd w:val="clear" w:color="auto" w:fill="000080"/>
    </w:pPr>
    <w:rPr>
      <w:rFonts w:ascii="Tahoma" w:hAnsi="Tahoma" w:cs="Tahoma"/>
    </w:rPr>
  </w:style>
  <w:style w:type="character" w:customStyle="1" w:styleId="afffd">
    <w:name w:val="Схема документа Знак"/>
    <w:basedOn w:val="a0"/>
    <w:link w:val="afffc"/>
    <w:uiPriority w:val="99"/>
    <w:rsid w:val="0057671C"/>
    <w:rPr>
      <w:rFonts w:ascii="Tahoma" w:eastAsia="Times New Roman" w:hAnsi="Tahoma" w:cs="Tahoma"/>
      <w:sz w:val="24"/>
      <w:szCs w:val="24"/>
      <w:shd w:val="clear" w:color="auto" w:fill="000080"/>
    </w:rPr>
  </w:style>
  <w:style w:type="paragraph" w:customStyle="1" w:styleId="115">
    <w:name w:val="Знак Знак Знак1 Знак Знак Знак Знак Знак Знак1"/>
    <w:basedOn w:val="a"/>
    <w:next w:val="2"/>
    <w:autoRedefine/>
    <w:uiPriority w:val="99"/>
    <w:qFormat/>
    <w:rsid w:val="0057671C"/>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57671C"/>
    <w:rPr>
      <w:rFonts w:ascii="Times New Roman" w:hAnsi="Times New Roman" w:cs="Times New Roman"/>
      <w:sz w:val="22"/>
      <w:szCs w:val="22"/>
    </w:rPr>
  </w:style>
  <w:style w:type="paragraph" w:customStyle="1" w:styleId="xl68">
    <w:name w:val="xl68"/>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a">
    <w:name w:val="Основной шрифт абзаца1"/>
    <w:rsid w:val="0057671C"/>
  </w:style>
  <w:style w:type="character" w:customStyle="1" w:styleId="BalloonTextChar">
    <w:name w:val="Balloon Text Char"/>
    <w:rsid w:val="0057671C"/>
    <w:rPr>
      <w:rFonts w:ascii="Tahoma" w:hAnsi="Tahoma" w:cs="Tahoma"/>
      <w:color w:val="000000"/>
      <w:sz w:val="16"/>
      <w:szCs w:val="16"/>
    </w:rPr>
  </w:style>
  <w:style w:type="paragraph" w:customStyle="1" w:styleId="1fb">
    <w:name w:val="Заголовок1"/>
    <w:basedOn w:val="a"/>
    <w:next w:val="aff1"/>
    <w:uiPriority w:val="99"/>
    <w:qFormat/>
    <w:rsid w:val="0057671C"/>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c">
    <w:name w:val="Название1"/>
    <w:basedOn w:val="a"/>
    <w:uiPriority w:val="99"/>
    <w:qFormat/>
    <w:rsid w:val="0057671C"/>
    <w:pPr>
      <w:suppressLineNumbers/>
      <w:suppressAutoHyphens/>
      <w:spacing w:before="120" w:after="120"/>
    </w:pPr>
    <w:rPr>
      <w:rFonts w:ascii="Arial" w:hAnsi="Arial" w:cs="Mangal"/>
      <w:i/>
      <w:iCs/>
      <w:color w:val="000000"/>
      <w:kern w:val="1"/>
      <w:sz w:val="20"/>
      <w:lang w:eastAsia="hi-IN" w:bidi="hi-IN"/>
    </w:rPr>
  </w:style>
  <w:style w:type="paragraph" w:customStyle="1" w:styleId="1fd">
    <w:name w:val="Указатель1"/>
    <w:basedOn w:val="a"/>
    <w:uiPriority w:val="99"/>
    <w:qFormat/>
    <w:rsid w:val="0057671C"/>
    <w:pPr>
      <w:suppressLineNumbers/>
      <w:suppressAutoHyphens/>
    </w:pPr>
    <w:rPr>
      <w:rFonts w:ascii="Arial" w:hAnsi="Arial" w:cs="Mangal"/>
      <w:color w:val="000000"/>
      <w:kern w:val="1"/>
      <w:sz w:val="20"/>
      <w:szCs w:val="20"/>
      <w:lang w:eastAsia="hi-IN" w:bidi="hi-IN"/>
    </w:rPr>
  </w:style>
  <w:style w:type="paragraph" w:customStyle="1" w:styleId="1fe">
    <w:name w:val="Текст выноски1"/>
    <w:basedOn w:val="a"/>
    <w:uiPriority w:val="99"/>
    <w:qFormat/>
    <w:rsid w:val="0057671C"/>
    <w:pPr>
      <w:suppressAutoHyphens/>
    </w:pPr>
    <w:rPr>
      <w:rFonts w:ascii="Tahoma" w:hAnsi="Tahoma" w:cs="Tahoma"/>
      <w:color w:val="000000"/>
      <w:kern w:val="1"/>
      <w:sz w:val="16"/>
      <w:szCs w:val="16"/>
      <w:lang w:eastAsia="hi-IN" w:bidi="hi-IN"/>
    </w:rPr>
  </w:style>
  <w:style w:type="paragraph" w:customStyle="1" w:styleId="pji">
    <w:name w:val="pji"/>
    <w:basedOn w:val="a"/>
    <w:qFormat/>
    <w:rsid w:val="0057671C"/>
    <w:pPr>
      <w:spacing w:before="100" w:beforeAutospacing="1" w:after="100" w:afterAutospacing="1"/>
    </w:pPr>
    <w:rPr>
      <w:color w:val="000000"/>
    </w:rPr>
  </w:style>
  <w:style w:type="paragraph" w:customStyle="1" w:styleId="pr">
    <w:name w:val="pr"/>
    <w:basedOn w:val="a"/>
    <w:qFormat/>
    <w:rsid w:val="0057671C"/>
    <w:pPr>
      <w:spacing w:before="100" w:beforeAutospacing="1" w:after="100" w:afterAutospacing="1"/>
    </w:pPr>
    <w:rPr>
      <w:color w:val="000000"/>
    </w:rPr>
  </w:style>
  <w:style w:type="table" w:customStyle="1" w:styleId="84">
    <w:name w:val="Сетка таблицы8"/>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7671C"/>
  </w:style>
  <w:style w:type="table" w:customStyle="1" w:styleId="102">
    <w:name w:val="Сетка таблицы10"/>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57671C"/>
  </w:style>
  <w:style w:type="table" w:customStyle="1" w:styleId="161">
    <w:name w:val="Сетка таблицы16"/>
    <w:basedOn w:val="a1"/>
    <w:next w:val="af0"/>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57671C"/>
    <w:pPr>
      <w:spacing w:before="100" w:beforeAutospacing="1" w:after="100" w:afterAutospacing="1"/>
    </w:pPr>
    <w:rPr>
      <w:color w:val="000000"/>
    </w:rPr>
  </w:style>
  <w:style w:type="character" w:customStyle="1" w:styleId="s191">
    <w:name w:val="s191"/>
    <w:rsid w:val="0057671C"/>
    <w:rPr>
      <w:vanish/>
      <w:webHidden w:val="0"/>
      <w:specVanish w:val="0"/>
    </w:rPr>
  </w:style>
  <w:style w:type="character" w:customStyle="1" w:styleId="s101">
    <w:name w:val="s101"/>
    <w:rsid w:val="0057671C"/>
    <w:rPr>
      <w:vanish/>
      <w:webHidden w:val="0"/>
      <w:bdr w:val="none" w:sz="0" w:space="0" w:color="auto"/>
      <w:specVanish w:val="0"/>
    </w:rPr>
  </w:style>
  <w:style w:type="paragraph" w:customStyle="1" w:styleId="xl98">
    <w:name w:val="xl98"/>
    <w:basedOn w:val="a"/>
    <w:uiPriority w:val="99"/>
    <w:qFormat/>
    <w:rsid w:val="0057671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57671C"/>
  </w:style>
  <w:style w:type="numbering" w:customStyle="1" w:styleId="1100">
    <w:name w:val="Нет списка110"/>
    <w:next w:val="a2"/>
    <w:uiPriority w:val="99"/>
    <w:semiHidden/>
    <w:unhideWhenUsed/>
    <w:rsid w:val="0057671C"/>
  </w:style>
  <w:style w:type="table" w:customStyle="1" w:styleId="TableNormal2">
    <w:name w:val="Table Normal2"/>
    <w:rsid w:val="0057671C"/>
    <w:pPr>
      <w:widowControl w:val="0"/>
    </w:pPr>
    <w:rPr>
      <w:rFonts w:eastAsia="Times New Roman"/>
      <w:color w:val="000000"/>
    </w:rPr>
    <w:tblPr>
      <w:tblCellMar>
        <w:top w:w="0" w:type="dxa"/>
        <w:left w:w="0" w:type="dxa"/>
        <w:bottom w:w="0" w:type="dxa"/>
        <w:right w:w="0" w:type="dxa"/>
      </w:tblCellMar>
    </w:tblPr>
  </w:style>
  <w:style w:type="table" w:customStyle="1" w:styleId="123">
    <w:name w:val="12"/>
    <w:basedOn w:val="TableNormal"/>
    <w:rsid w:val="0057671C"/>
    <w:tblPr>
      <w:tblStyleRowBandSize w:val="1"/>
      <w:tblStyleColBandSize w:val="1"/>
      <w:tblCellMar>
        <w:left w:w="108" w:type="dxa"/>
        <w:right w:w="108" w:type="dxa"/>
      </w:tblCellMar>
    </w:tblPr>
  </w:style>
  <w:style w:type="table" w:customStyle="1" w:styleId="TableNormal11">
    <w:name w:val="Table Normal11"/>
    <w:rsid w:val="0057671C"/>
    <w:pPr>
      <w:widowControl w:val="0"/>
    </w:pPr>
    <w:rPr>
      <w:rFonts w:eastAsia="Times New Roman"/>
      <w:color w:val="000000"/>
    </w:rPr>
    <w:tblPr>
      <w:tblCellMar>
        <w:top w:w="0" w:type="dxa"/>
        <w:left w:w="0" w:type="dxa"/>
        <w:bottom w:w="0" w:type="dxa"/>
        <w:right w:w="0" w:type="dxa"/>
      </w:tblCellMar>
    </w:tblPr>
  </w:style>
  <w:style w:type="table" w:customStyle="1" w:styleId="1114">
    <w:name w:val="111"/>
    <w:basedOn w:val="TableNormal"/>
    <w:rsid w:val="0057671C"/>
    <w:tblPr>
      <w:tblStyleRowBandSize w:val="1"/>
      <w:tblStyleColBandSize w:val="1"/>
      <w:tblCellMar>
        <w:left w:w="108" w:type="dxa"/>
        <w:right w:w="108" w:type="dxa"/>
      </w:tblCellMar>
    </w:tblPr>
  </w:style>
  <w:style w:type="table" w:customStyle="1" w:styleId="514">
    <w:name w:val="Сетка таблицы5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57671C"/>
  </w:style>
  <w:style w:type="numbering" w:customStyle="1" w:styleId="1610">
    <w:name w:val="Нет списка161"/>
    <w:next w:val="a2"/>
    <w:uiPriority w:val="99"/>
    <w:semiHidden/>
    <w:unhideWhenUsed/>
    <w:rsid w:val="0057671C"/>
  </w:style>
  <w:style w:type="numbering" w:customStyle="1" w:styleId="171">
    <w:name w:val="Нет списка171"/>
    <w:next w:val="a2"/>
    <w:uiPriority w:val="99"/>
    <w:semiHidden/>
    <w:unhideWhenUsed/>
    <w:rsid w:val="0057671C"/>
  </w:style>
  <w:style w:type="numbering" w:customStyle="1" w:styleId="181">
    <w:name w:val="Нет списка181"/>
    <w:next w:val="a2"/>
    <w:uiPriority w:val="99"/>
    <w:semiHidden/>
    <w:unhideWhenUsed/>
    <w:rsid w:val="0057671C"/>
  </w:style>
  <w:style w:type="table" w:customStyle="1" w:styleId="614">
    <w:name w:val="Сетка таблицы61"/>
    <w:basedOn w:val="a1"/>
    <w:next w:val="af0"/>
    <w:uiPriority w:val="3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7671C"/>
  </w:style>
  <w:style w:type="numbering" w:customStyle="1" w:styleId="250">
    <w:name w:val="Нет списка25"/>
    <w:next w:val="a2"/>
    <w:uiPriority w:val="99"/>
    <w:semiHidden/>
    <w:unhideWhenUsed/>
    <w:rsid w:val="0057671C"/>
  </w:style>
  <w:style w:type="character" w:styleId="afffe">
    <w:name w:val="Subtle Reference"/>
    <w:uiPriority w:val="31"/>
    <w:qFormat/>
    <w:rsid w:val="0057671C"/>
    <w:rPr>
      <w:smallCaps/>
      <w:color w:val="C0504D"/>
      <w:u w:val="single"/>
    </w:rPr>
  </w:style>
  <w:style w:type="character" w:customStyle="1" w:styleId="s203">
    <w:name w:val="s203"/>
    <w:rsid w:val="0057671C"/>
  </w:style>
  <w:style w:type="character" w:customStyle="1" w:styleId="ListParagraphChar">
    <w:name w:val="List Paragraph Char"/>
    <w:aliases w:val="List Paragraph1 Char,SLIKE Char"/>
    <w:link w:val="1c"/>
    <w:locked/>
    <w:rsid w:val="0057671C"/>
    <w:rPr>
      <w:rFonts w:ascii="Calibri" w:eastAsia="Times New Roman" w:hAnsi="Calibri"/>
      <w:sz w:val="22"/>
      <w:szCs w:val="22"/>
    </w:rPr>
  </w:style>
  <w:style w:type="paragraph" w:customStyle="1" w:styleId="j16">
    <w:name w:val="j16"/>
    <w:basedOn w:val="a"/>
    <w:uiPriority w:val="99"/>
    <w:qFormat/>
    <w:rsid w:val="0057671C"/>
    <w:pPr>
      <w:spacing w:before="100" w:beforeAutospacing="1" w:after="100" w:afterAutospacing="1"/>
    </w:pPr>
  </w:style>
  <w:style w:type="character" w:customStyle="1" w:styleId="pagetitle-item">
    <w:name w:val="pagetitle-item"/>
    <w:rsid w:val="0057671C"/>
  </w:style>
  <w:style w:type="numbering" w:customStyle="1" w:styleId="260">
    <w:name w:val="Нет списка26"/>
    <w:next w:val="a2"/>
    <w:uiPriority w:val="99"/>
    <w:semiHidden/>
    <w:unhideWhenUsed/>
    <w:rsid w:val="0057671C"/>
  </w:style>
  <w:style w:type="paragraph" w:styleId="affff">
    <w:name w:val="toa heading"/>
    <w:basedOn w:val="a"/>
    <w:next w:val="a"/>
    <w:uiPriority w:val="99"/>
    <w:semiHidden/>
    <w:unhideWhenUsed/>
    <w:qFormat/>
    <w:rsid w:val="0057671C"/>
    <w:pPr>
      <w:spacing w:before="120"/>
      <w:jc w:val="both"/>
    </w:pPr>
    <w:rPr>
      <w:rFonts w:ascii="Cambria" w:hAnsi="Cambria"/>
      <w:b/>
      <w:bCs/>
      <w:lang w:eastAsia="en-US"/>
    </w:rPr>
  </w:style>
  <w:style w:type="numbering" w:customStyle="1" w:styleId="270">
    <w:name w:val="Нет списка27"/>
    <w:next w:val="a2"/>
    <w:uiPriority w:val="99"/>
    <w:semiHidden/>
    <w:unhideWhenUsed/>
    <w:rsid w:val="0057671C"/>
  </w:style>
  <w:style w:type="numbering" w:customStyle="1" w:styleId="280">
    <w:name w:val="Нет списка28"/>
    <w:next w:val="a2"/>
    <w:uiPriority w:val="99"/>
    <w:semiHidden/>
    <w:unhideWhenUsed/>
    <w:rsid w:val="0057671C"/>
  </w:style>
  <w:style w:type="numbering" w:customStyle="1" w:styleId="290">
    <w:name w:val="Нет списка29"/>
    <w:next w:val="a2"/>
    <w:uiPriority w:val="99"/>
    <w:semiHidden/>
    <w:unhideWhenUsed/>
    <w:rsid w:val="0057671C"/>
  </w:style>
  <w:style w:type="table" w:customStyle="1" w:styleId="172">
    <w:name w:val="Сетка таблицы17"/>
    <w:basedOn w:val="a1"/>
    <w:uiPriority w:val="39"/>
    <w:rsid w:val="005767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57671C"/>
  </w:style>
  <w:style w:type="numbering" w:customStyle="1" w:styleId="340">
    <w:name w:val="Нет списка34"/>
    <w:next w:val="a2"/>
    <w:uiPriority w:val="99"/>
    <w:semiHidden/>
    <w:unhideWhenUsed/>
    <w:rsid w:val="0057671C"/>
  </w:style>
  <w:style w:type="numbering" w:customStyle="1" w:styleId="350">
    <w:name w:val="Нет списка35"/>
    <w:next w:val="a2"/>
    <w:uiPriority w:val="99"/>
    <w:semiHidden/>
    <w:unhideWhenUsed/>
    <w:rsid w:val="0057671C"/>
  </w:style>
  <w:style w:type="numbering" w:customStyle="1" w:styleId="360">
    <w:name w:val="Нет списка36"/>
    <w:next w:val="a2"/>
    <w:uiPriority w:val="99"/>
    <w:semiHidden/>
    <w:unhideWhenUsed/>
    <w:rsid w:val="0057671C"/>
  </w:style>
  <w:style w:type="numbering" w:customStyle="1" w:styleId="1150">
    <w:name w:val="Нет списка115"/>
    <w:next w:val="a2"/>
    <w:uiPriority w:val="99"/>
    <w:semiHidden/>
    <w:unhideWhenUsed/>
    <w:rsid w:val="0057671C"/>
  </w:style>
  <w:style w:type="numbering" w:customStyle="1" w:styleId="116">
    <w:name w:val="Нет списка116"/>
    <w:next w:val="a2"/>
    <w:uiPriority w:val="99"/>
    <w:semiHidden/>
    <w:unhideWhenUsed/>
    <w:qFormat/>
    <w:rsid w:val="0057671C"/>
  </w:style>
  <w:style w:type="numbering" w:customStyle="1" w:styleId="11140">
    <w:name w:val="Нет списка1114"/>
    <w:next w:val="a2"/>
    <w:uiPriority w:val="99"/>
    <w:semiHidden/>
    <w:unhideWhenUsed/>
    <w:qFormat/>
    <w:rsid w:val="0057671C"/>
  </w:style>
  <w:style w:type="numbering" w:customStyle="1" w:styleId="11113">
    <w:name w:val="Нет списка11113"/>
    <w:next w:val="a2"/>
    <w:uiPriority w:val="99"/>
    <w:semiHidden/>
    <w:unhideWhenUsed/>
    <w:qFormat/>
    <w:rsid w:val="0057671C"/>
  </w:style>
  <w:style w:type="numbering" w:customStyle="1" w:styleId="111112">
    <w:name w:val="Нет списка111112"/>
    <w:next w:val="a2"/>
    <w:uiPriority w:val="99"/>
    <w:semiHidden/>
    <w:unhideWhenUsed/>
    <w:qFormat/>
    <w:rsid w:val="0057671C"/>
  </w:style>
  <w:style w:type="numbering" w:customStyle="1" w:styleId="1111112">
    <w:name w:val="Нет списка1111112"/>
    <w:next w:val="a2"/>
    <w:uiPriority w:val="99"/>
    <w:semiHidden/>
    <w:unhideWhenUsed/>
    <w:qFormat/>
    <w:rsid w:val="0057671C"/>
  </w:style>
  <w:style w:type="numbering" w:customStyle="1" w:styleId="2100">
    <w:name w:val="Нет списка210"/>
    <w:next w:val="a2"/>
    <w:uiPriority w:val="99"/>
    <w:semiHidden/>
    <w:unhideWhenUsed/>
    <w:qFormat/>
    <w:rsid w:val="0057671C"/>
  </w:style>
  <w:style w:type="numbering" w:customStyle="1" w:styleId="370">
    <w:name w:val="Нет списка37"/>
    <w:next w:val="a2"/>
    <w:uiPriority w:val="99"/>
    <w:semiHidden/>
    <w:unhideWhenUsed/>
    <w:qFormat/>
    <w:rsid w:val="0057671C"/>
  </w:style>
  <w:style w:type="numbering" w:customStyle="1" w:styleId="440">
    <w:name w:val="Нет списка44"/>
    <w:next w:val="a2"/>
    <w:uiPriority w:val="99"/>
    <w:semiHidden/>
    <w:unhideWhenUsed/>
    <w:qFormat/>
    <w:rsid w:val="0057671C"/>
  </w:style>
  <w:style w:type="numbering" w:customStyle="1" w:styleId="11111112">
    <w:name w:val="Нет списка11111112"/>
    <w:next w:val="a2"/>
    <w:uiPriority w:val="99"/>
    <w:semiHidden/>
    <w:unhideWhenUsed/>
    <w:qFormat/>
    <w:rsid w:val="0057671C"/>
  </w:style>
  <w:style w:type="numbering" w:customStyle="1" w:styleId="111111112">
    <w:name w:val="Нет списка111111112"/>
    <w:next w:val="a2"/>
    <w:uiPriority w:val="99"/>
    <w:semiHidden/>
    <w:unhideWhenUsed/>
    <w:qFormat/>
    <w:rsid w:val="0057671C"/>
  </w:style>
  <w:style w:type="numbering" w:customStyle="1" w:styleId="2140">
    <w:name w:val="Нет списка214"/>
    <w:next w:val="a2"/>
    <w:uiPriority w:val="99"/>
    <w:semiHidden/>
    <w:unhideWhenUsed/>
    <w:qFormat/>
    <w:rsid w:val="0057671C"/>
  </w:style>
  <w:style w:type="numbering" w:customStyle="1" w:styleId="3140">
    <w:name w:val="Нет списка314"/>
    <w:next w:val="a2"/>
    <w:uiPriority w:val="99"/>
    <w:semiHidden/>
    <w:unhideWhenUsed/>
    <w:qFormat/>
    <w:rsid w:val="0057671C"/>
  </w:style>
  <w:style w:type="numbering" w:customStyle="1" w:styleId="540">
    <w:name w:val="Нет списка54"/>
    <w:next w:val="a2"/>
    <w:uiPriority w:val="99"/>
    <w:semiHidden/>
    <w:unhideWhenUsed/>
    <w:qFormat/>
    <w:rsid w:val="0057671C"/>
  </w:style>
  <w:style w:type="numbering" w:customStyle="1" w:styleId="1230">
    <w:name w:val="Нет списка123"/>
    <w:next w:val="a2"/>
    <w:uiPriority w:val="99"/>
    <w:semiHidden/>
    <w:unhideWhenUsed/>
    <w:qFormat/>
    <w:rsid w:val="0057671C"/>
  </w:style>
  <w:style w:type="numbering" w:customStyle="1" w:styleId="64">
    <w:name w:val="Нет списка64"/>
    <w:next w:val="a2"/>
    <w:uiPriority w:val="99"/>
    <w:semiHidden/>
    <w:unhideWhenUsed/>
    <w:qFormat/>
    <w:rsid w:val="0057671C"/>
  </w:style>
  <w:style w:type="numbering" w:customStyle="1" w:styleId="740">
    <w:name w:val="Нет списка74"/>
    <w:next w:val="a2"/>
    <w:uiPriority w:val="99"/>
    <w:semiHidden/>
    <w:unhideWhenUsed/>
    <w:qFormat/>
    <w:rsid w:val="0057671C"/>
  </w:style>
  <w:style w:type="numbering" w:customStyle="1" w:styleId="132">
    <w:name w:val="Нет списка132"/>
    <w:next w:val="a2"/>
    <w:uiPriority w:val="99"/>
    <w:semiHidden/>
    <w:unhideWhenUsed/>
    <w:qFormat/>
    <w:rsid w:val="0057671C"/>
  </w:style>
  <w:style w:type="numbering" w:customStyle="1" w:styleId="1122">
    <w:name w:val="Нет списка1122"/>
    <w:next w:val="a2"/>
    <w:uiPriority w:val="99"/>
    <w:semiHidden/>
    <w:unhideWhenUsed/>
    <w:qFormat/>
    <w:rsid w:val="0057671C"/>
  </w:style>
  <w:style w:type="numbering" w:customStyle="1" w:styleId="2220">
    <w:name w:val="Нет списка222"/>
    <w:next w:val="a2"/>
    <w:uiPriority w:val="99"/>
    <w:semiHidden/>
    <w:unhideWhenUsed/>
    <w:qFormat/>
    <w:rsid w:val="0057671C"/>
  </w:style>
  <w:style w:type="numbering" w:customStyle="1" w:styleId="322">
    <w:name w:val="Нет списка322"/>
    <w:next w:val="a2"/>
    <w:uiPriority w:val="99"/>
    <w:semiHidden/>
    <w:unhideWhenUsed/>
    <w:qFormat/>
    <w:rsid w:val="0057671C"/>
  </w:style>
  <w:style w:type="numbering" w:customStyle="1" w:styleId="414">
    <w:name w:val="Нет списка414"/>
    <w:next w:val="a2"/>
    <w:uiPriority w:val="99"/>
    <w:semiHidden/>
    <w:unhideWhenUsed/>
    <w:qFormat/>
    <w:rsid w:val="0057671C"/>
  </w:style>
  <w:style w:type="numbering" w:customStyle="1" w:styleId="11122">
    <w:name w:val="Нет списка11122"/>
    <w:next w:val="a2"/>
    <w:uiPriority w:val="99"/>
    <w:semiHidden/>
    <w:unhideWhenUsed/>
    <w:qFormat/>
    <w:rsid w:val="0057671C"/>
  </w:style>
  <w:style w:type="numbering" w:customStyle="1" w:styleId="2113">
    <w:name w:val="Нет списка2113"/>
    <w:next w:val="a2"/>
    <w:uiPriority w:val="99"/>
    <w:semiHidden/>
    <w:unhideWhenUsed/>
    <w:qFormat/>
    <w:rsid w:val="0057671C"/>
  </w:style>
  <w:style w:type="numbering" w:customStyle="1" w:styleId="3113">
    <w:name w:val="Нет списка3113"/>
    <w:next w:val="a2"/>
    <w:uiPriority w:val="99"/>
    <w:semiHidden/>
    <w:unhideWhenUsed/>
    <w:qFormat/>
    <w:rsid w:val="0057671C"/>
  </w:style>
  <w:style w:type="numbering" w:customStyle="1" w:styleId="1111111111">
    <w:name w:val="Нет списка1111111111"/>
    <w:next w:val="a2"/>
    <w:uiPriority w:val="99"/>
    <w:semiHidden/>
    <w:unhideWhenUsed/>
    <w:rsid w:val="0057671C"/>
  </w:style>
  <w:style w:type="numbering" w:customStyle="1" w:styleId="1212">
    <w:name w:val="Нет списка1212"/>
    <w:next w:val="a2"/>
    <w:uiPriority w:val="99"/>
    <w:semiHidden/>
    <w:unhideWhenUsed/>
    <w:rsid w:val="0057671C"/>
  </w:style>
  <w:style w:type="numbering" w:customStyle="1" w:styleId="5140">
    <w:name w:val="Нет списка514"/>
    <w:next w:val="a2"/>
    <w:uiPriority w:val="99"/>
    <w:semiHidden/>
    <w:unhideWhenUsed/>
    <w:rsid w:val="0057671C"/>
  </w:style>
  <w:style w:type="numbering" w:customStyle="1" w:styleId="6140">
    <w:name w:val="Нет списка614"/>
    <w:next w:val="a2"/>
    <w:uiPriority w:val="99"/>
    <w:semiHidden/>
    <w:unhideWhenUsed/>
    <w:rsid w:val="0057671C"/>
  </w:style>
  <w:style w:type="numbering" w:customStyle="1" w:styleId="714">
    <w:name w:val="Нет списка714"/>
    <w:next w:val="a2"/>
    <w:uiPriority w:val="99"/>
    <w:semiHidden/>
    <w:unhideWhenUsed/>
    <w:rsid w:val="0057671C"/>
  </w:style>
  <w:style w:type="numbering" w:customStyle="1" w:styleId="4113">
    <w:name w:val="Нет списка4113"/>
    <w:next w:val="a2"/>
    <w:uiPriority w:val="99"/>
    <w:semiHidden/>
    <w:unhideWhenUsed/>
    <w:rsid w:val="0057671C"/>
  </w:style>
  <w:style w:type="numbering" w:customStyle="1" w:styleId="5113">
    <w:name w:val="Нет списка5113"/>
    <w:next w:val="a2"/>
    <w:uiPriority w:val="99"/>
    <w:semiHidden/>
    <w:unhideWhenUsed/>
    <w:rsid w:val="0057671C"/>
  </w:style>
  <w:style w:type="numbering" w:customStyle="1" w:styleId="6113">
    <w:name w:val="Нет списка6113"/>
    <w:next w:val="a2"/>
    <w:uiPriority w:val="99"/>
    <w:semiHidden/>
    <w:unhideWhenUsed/>
    <w:rsid w:val="0057671C"/>
  </w:style>
  <w:style w:type="numbering" w:customStyle="1" w:styleId="7113">
    <w:name w:val="Нет списка7113"/>
    <w:next w:val="a2"/>
    <w:uiPriority w:val="99"/>
    <w:semiHidden/>
    <w:unhideWhenUsed/>
    <w:rsid w:val="0057671C"/>
  </w:style>
  <w:style w:type="numbering" w:customStyle="1" w:styleId="830">
    <w:name w:val="Нет списка83"/>
    <w:next w:val="a2"/>
    <w:uiPriority w:val="99"/>
    <w:semiHidden/>
    <w:unhideWhenUsed/>
    <w:rsid w:val="0057671C"/>
  </w:style>
  <w:style w:type="numbering" w:customStyle="1" w:styleId="930">
    <w:name w:val="Нет списка93"/>
    <w:next w:val="a2"/>
    <w:uiPriority w:val="99"/>
    <w:semiHidden/>
    <w:unhideWhenUsed/>
    <w:rsid w:val="0057671C"/>
  </w:style>
  <w:style w:type="numbering" w:customStyle="1" w:styleId="1020">
    <w:name w:val="Нет списка102"/>
    <w:next w:val="a2"/>
    <w:uiPriority w:val="99"/>
    <w:semiHidden/>
    <w:unhideWhenUsed/>
    <w:rsid w:val="0057671C"/>
  </w:style>
  <w:style w:type="numbering" w:customStyle="1" w:styleId="142">
    <w:name w:val="Нет списка142"/>
    <w:next w:val="a2"/>
    <w:uiPriority w:val="99"/>
    <w:semiHidden/>
    <w:unhideWhenUsed/>
    <w:rsid w:val="0057671C"/>
  </w:style>
  <w:style w:type="numbering" w:customStyle="1" w:styleId="2320">
    <w:name w:val="Нет списка232"/>
    <w:next w:val="a2"/>
    <w:uiPriority w:val="99"/>
    <w:semiHidden/>
    <w:unhideWhenUsed/>
    <w:rsid w:val="0057671C"/>
  </w:style>
  <w:style w:type="numbering" w:customStyle="1" w:styleId="422">
    <w:name w:val="Нет списка422"/>
    <w:next w:val="a2"/>
    <w:uiPriority w:val="99"/>
    <w:semiHidden/>
    <w:unhideWhenUsed/>
    <w:rsid w:val="0057671C"/>
  </w:style>
  <w:style w:type="numbering" w:customStyle="1" w:styleId="522">
    <w:name w:val="Нет списка522"/>
    <w:next w:val="a2"/>
    <w:uiPriority w:val="99"/>
    <w:semiHidden/>
    <w:unhideWhenUsed/>
    <w:rsid w:val="0057671C"/>
  </w:style>
  <w:style w:type="numbering" w:customStyle="1" w:styleId="622">
    <w:name w:val="Нет списка622"/>
    <w:next w:val="a2"/>
    <w:uiPriority w:val="99"/>
    <w:semiHidden/>
    <w:unhideWhenUsed/>
    <w:rsid w:val="0057671C"/>
  </w:style>
  <w:style w:type="numbering" w:customStyle="1" w:styleId="722">
    <w:name w:val="Нет списка722"/>
    <w:next w:val="a2"/>
    <w:uiPriority w:val="99"/>
    <w:semiHidden/>
    <w:unhideWhenUsed/>
    <w:rsid w:val="0057671C"/>
  </w:style>
  <w:style w:type="numbering" w:customStyle="1" w:styleId="1132">
    <w:name w:val="Нет списка1132"/>
    <w:next w:val="a2"/>
    <w:uiPriority w:val="99"/>
    <w:semiHidden/>
    <w:unhideWhenUsed/>
    <w:rsid w:val="0057671C"/>
  </w:style>
  <w:style w:type="numbering" w:customStyle="1" w:styleId="2122">
    <w:name w:val="Нет списка2122"/>
    <w:next w:val="a2"/>
    <w:uiPriority w:val="99"/>
    <w:semiHidden/>
    <w:unhideWhenUsed/>
    <w:rsid w:val="0057671C"/>
  </w:style>
  <w:style w:type="numbering" w:customStyle="1" w:styleId="3122">
    <w:name w:val="Нет списка3122"/>
    <w:next w:val="a2"/>
    <w:uiPriority w:val="99"/>
    <w:semiHidden/>
    <w:unhideWhenUsed/>
    <w:rsid w:val="0057671C"/>
  </w:style>
  <w:style w:type="numbering" w:customStyle="1" w:styleId="4122">
    <w:name w:val="Нет списка4122"/>
    <w:next w:val="a2"/>
    <w:uiPriority w:val="99"/>
    <w:semiHidden/>
    <w:unhideWhenUsed/>
    <w:rsid w:val="0057671C"/>
  </w:style>
  <w:style w:type="numbering" w:customStyle="1" w:styleId="5122">
    <w:name w:val="Нет списка5122"/>
    <w:next w:val="a2"/>
    <w:uiPriority w:val="99"/>
    <w:semiHidden/>
    <w:unhideWhenUsed/>
    <w:rsid w:val="0057671C"/>
  </w:style>
  <w:style w:type="numbering" w:customStyle="1" w:styleId="6122">
    <w:name w:val="Нет списка6122"/>
    <w:next w:val="a2"/>
    <w:uiPriority w:val="99"/>
    <w:semiHidden/>
    <w:unhideWhenUsed/>
    <w:rsid w:val="0057671C"/>
  </w:style>
  <w:style w:type="numbering" w:customStyle="1" w:styleId="7122">
    <w:name w:val="Нет списка7122"/>
    <w:next w:val="a2"/>
    <w:uiPriority w:val="99"/>
    <w:semiHidden/>
    <w:unhideWhenUsed/>
    <w:rsid w:val="0057671C"/>
  </w:style>
  <w:style w:type="numbering" w:customStyle="1" w:styleId="21112">
    <w:name w:val="Нет списка21112"/>
    <w:next w:val="a2"/>
    <w:uiPriority w:val="99"/>
    <w:semiHidden/>
    <w:unhideWhenUsed/>
    <w:rsid w:val="0057671C"/>
  </w:style>
  <w:style w:type="numbering" w:customStyle="1" w:styleId="31112">
    <w:name w:val="Нет списка31112"/>
    <w:next w:val="a2"/>
    <w:uiPriority w:val="99"/>
    <w:semiHidden/>
    <w:unhideWhenUsed/>
    <w:rsid w:val="0057671C"/>
  </w:style>
  <w:style w:type="numbering" w:customStyle="1" w:styleId="41112">
    <w:name w:val="Нет списка41112"/>
    <w:next w:val="a2"/>
    <w:uiPriority w:val="99"/>
    <w:semiHidden/>
    <w:unhideWhenUsed/>
    <w:rsid w:val="0057671C"/>
  </w:style>
  <w:style w:type="numbering" w:customStyle="1" w:styleId="51112">
    <w:name w:val="Нет списка51112"/>
    <w:next w:val="a2"/>
    <w:uiPriority w:val="99"/>
    <w:semiHidden/>
    <w:unhideWhenUsed/>
    <w:rsid w:val="0057671C"/>
  </w:style>
  <w:style w:type="numbering" w:customStyle="1" w:styleId="61112">
    <w:name w:val="Нет списка61112"/>
    <w:next w:val="a2"/>
    <w:uiPriority w:val="99"/>
    <w:semiHidden/>
    <w:unhideWhenUsed/>
    <w:rsid w:val="0057671C"/>
  </w:style>
  <w:style w:type="numbering" w:customStyle="1" w:styleId="71112">
    <w:name w:val="Нет списка71112"/>
    <w:next w:val="a2"/>
    <w:uiPriority w:val="99"/>
    <w:semiHidden/>
    <w:unhideWhenUsed/>
    <w:rsid w:val="0057671C"/>
  </w:style>
  <w:style w:type="numbering" w:customStyle="1" w:styleId="8120">
    <w:name w:val="Нет списка812"/>
    <w:next w:val="a2"/>
    <w:uiPriority w:val="99"/>
    <w:semiHidden/>
    <w:unhideWhenUsed/>
    <w:rsid w:val="0057671C"/>
  </w:style>
  <w:style w:type="numbering" w:customStyle="1" w:styleId="9120">
    <w:name w:val="Нет списка912"/>
    <w:next w:val="a2"/>
    <w:uiPriority w:val="99"/>
    <w:semiHidden/>
    <w:unhideWhenUsed/>
    <w:rsid w:val="0057671C"/>
  </w:style>
  <w:style w:type="numbering" w:customStyle="1" w:styleId="152">
    <w:name w:val="Нет списка152"/>
    <w:next w:val="a2"/>
    <w:uiPriority w:val="99"/>
    <w:semiHidden/>
    <w:unhideWhenUsed/>
    <w:rsid w:val="0057671C"/>
  </w:style>
  <w:style w:type="numbering" w:customStyle="1" w:styleId="162">
    <w:name w:val="Нет списка162"/>
    <w:next w:val="a2"/>
    <w:uiPriority w:val="99"/>
    <w:semiHidden/>
    <w:unhideWhenUsed/>
    <w:rsid w:val="0057671C"/>
  </w:style>
  <w:style w:type="numbering" w:customStyle="1" w:styleId="241">
    <w:name w:val="Нет списка241"/>
    <w:next w:val="a2"/>
    <w:uiPriority w:val="99"/>
    <w:semiHidden/>
    <w:unhideWhenUsed/>
    <w:rsid w:val="0057671C"/>
  </w:style>
  <w:style w:type="numbering" w:customStyle="1" w:styleId="331">
    <w:name w:val="Нет списка331"/>
    <w:next w:val="a2"/>
    <w:uiPriority w:val="99"/>
    <w:semiHidden/>
    <w:unhideWhenUsed/>
    <w:rsid w:val="0057671C"/>
  </w:style>
  <w:style w:type="numbering" w:customStyle="1" w:styleId="431">
    <w:name w:val="Нет списка431"/>
    <w:next w:val="a2"/>
    <w:uiPriority w:val="99"/>
    <w:semiHidden/>
    <w:unhideWhenUsed/>
    <w:rsid w:val="0057671C"/>
  </w:style>
  <w:style w:type="numbering" w:customStyle="1" w:styleId="1141">
    <w:name w:val="Нет списка1141"/>
    <w:next w:val="a2"/>
    <w:uiPriority w:val="99"/>
    <w:semiHidden/>
    <w:unhideWhenUsed/>
    <w:rsid w:val="0057671C"/>
  </w:style>
  <w:style w:type="numbering" w:customStyle="1" w:styleId="11131">
    <w:name w:val="Нет списка11131"/>
    <w:next w:val="a2"/>
    <w:uiPriority w:val="99"/>
    <w:semiHidden/>
    <w:unhideWhenUsed/>
    <w:rsid w:val="0057671C"/>
  </w:style>
  <w:style w:type="numbering" w:customStyle="1" w:styleId="2131">
    <w:name w:val="Нет списка2131"/>
    <w:next w:val="a2"/>
    <w:uiPriority w:val="99"/>
    <w:semiHidden/>
    <w:unhideWhenUsed/>
    <w:rsid w:val="0057671C"/>
  </w:style>
  <w:style w:type="numbering" w:customStyle="1" w:styleId="3131">
    <w:name w:val="Нет списка3131"/>
    <w:next w:val="a2"/>
    <w:uiPriority w:val="99"/>
    <w:semiHidden/>
    <w:unhideWhenUsed/>
    <w:rsid w:val="0057671C"/>
  </w:style>
  <w:style w:type="numbering" w:customStyle="1" w:styleId="531">
    <w:name w:val="Нет списка531"/>
    <w:next w:val="a2"/>
    <w:uiPriority w:val="99"/>
    <w:semiHidden/>
    <w:unhideWhenUsed/>
    <w:rsid w:val="0057671C"/>
  </w:style>
  <w:style w:type="numbering" w:customStyle="1" w:styleId="1221">
    <w:name w:val="Нет списка1221"/>
    <w:next w:val="a2"/>
    <w:uiPriority w:val="99"/>
    <w:semiHidden/>
    <w:unhideWhenUsed/>
    <w:rsid w:val="0057671C"/>
  </w:style>
  <w:style w:type="numbering" w:customStyle="1" w:styleId="631">
    <w:name w:val="Нет списка631"/>
    <w:next w:val="a2"/>
    <w:uiPriority w:val="99"/>
    <w:semiHidden/>
    <w:unhideWhenUsed/>
    <w:rsid w:val="0057671C"/>
  </w:style>
  <w:style w:type="numbering" w:customStyle="1" w:styleId="111121">
    <w:name w:val="Нет списка111121"/>
    <w:next w:val="a2"/>
    <w:uiPriority w:val="99"/>
    <w:semiHidden/>
    <w:unhideWhenUsed/>
    <w:rsid w:val="0057671C"/>
  </w:style>
  <w:style w:type="numbering" w:customStyle="1" w:styleId="11111111111">
    <w:name w:val="Нет списка11111111111"/>
    <w:next w:val="a2"/>
    <w:uiPriority w:val="99"/>
    <w:semiHidden/>
    <w:unhideWhenUsed/>
    <w:rsid w:val="0057671C"/>
  </w:style>
  <w:style w:type="numbering" w:customStyle="1" w:styleId="13110">
    <w:name w:val="Нет списка1311"/>
    <w:next w:val="a2"/>
    <w:uiPriority w:val="99"/>
    <w:semiHidden/>
    <w:unhideWhenUsed/>
    <w:rsid w:val="0057671C"/>
  </w:style>
  <w:style w:type="numbering" w:customStyle="1" w:styleId="112110">
    <w:name w:val="Нет списка11211"/>
    <w:next w:val="a2"/>
    <w:uiPriority w:val="99"/>
    <w:semiHidden/>
    <w:unhideWhenUsed/>
    <w:rsid w:val="0057671C"/>
  </w:style>
  <w:style w:type="numbering" w:customStyle="1" w:styleId="2211">
    <w:name w:val="Нет списка2211"/>
    <w:next w:val="a2"/>
    <w:uiPriority w:val="99"/>
    <w:semiHidden/>
    <w:unhideWhenUsed/>
    <w:rsid w:val="0057671C"/>
  </w:style>
  <w:style w:type="numbering" w:customStyle="1" w:styleId="12111">
    <w:name w:val="Нет списка12111"/>
    <w:next w:val="a2"/>
    <w:uiPriority w:val="99"/>
    <w:semiHidden/>
    <w:unhideWhenUsed/>
    <w:rsid w:val="0057671C"/>
  </w:style>
  <w:style w:type="numbering" w:customStyle="1" w:styleId="731">
    <w:name w:val="Нет списка731"/>
    <w:next w:val="a2"/>
    <w:uiPriority w:val="99"/>
    <w:semiHidden/>
    <w:unhideWhenUsed/>
    <w:rsid w:val="0057671C"/>
  </w:style>
  <w:style w:type="numbering" w:customStyle="1" w:styleId="4131">
    <w:name w:val="Нет списка4131"/>
    <w:next w:val="a2"/>
    <w:uiPriority w:val="99"/>
    <w:semiHidden/>
    <w:unhideWhenUsed/>
    <w:rsid w:val="0057671C"/>
  </w:style>
  <w:style w:type="numbering" w:customStyle="1" w:styleId="5131">
    <w:name w:val="Нет списка5131"/>
    <w:next w:val="a2"/>
    <w:uiPriority w:val="99"/>
    <w:semiHidden/>
    <w:unhideWhenUsed/>
    <w:rsid w:val="0057671C"/>
  </w:style>
  <w:style w:type="numbering" w:customStyle="1" w:styleId="6131">
    <w:name w:val="Нет списка6131"/>
    <w:next w:val="a2"/>
    <w:uiPriority w:val="99"/>
    <w:semiHidden/>
    <w:unhideWhenUsed/>
    <w:rsid w:val="0057671C"/>
  </w:style>
  <w:style w:type="numbering" w:customStyle="1" w:styleId="7131">
    <w:name w:val="Нет списка7131"/>
    <w:next w:val="a2"/>
    <w:uiPriority w:val="99"/>
    <w:semiHidden/>
    <w:unhideWhenUsed/>
    <w:rsid w:val="0057671C"/>
  </w:style>
  <w:style w:type="numbering" w:customStyle="1" w:styleId="21121">
    <w:name w:val="Нет списка21121"/>
    <w:next w:val="a2"/>
    <w:uiPriority w:val="99"/>
    <w:semiHidden/>
    <w:unhideWhenUsed/>
    <w:rsid w:val="0057671C"/>
  </w:style>
  <w:style w:type="numbering" w:customStyle="1" w:styleId="31121">
    <w:name w:val="Нет списка31121"/>
    <w:next w:val="a2"/>
    <w:uiPriority w:val="99"/>
    <w:semiHidden/>
    <w:unhideWhenUsed/>
    <w:rsid w:val="0057671C"/>
  </w:style>
  <w:style w:type="numbering" w:customStyle="1" w:styleId="41121">
    <w:name w:val="Нет списка41121"/>
    <w:next w:val="a2"/>
    <w:uiPriority w:val="99"/>
    <w:semiHidden/>
    <w:unhideWhenUsed/>
    <w:rsid w:val="0057671C"/>
  </w:style>
  <w:style w:type="numbering" w:customStyle="1" w:styleId="51121">
    <w:name w:val="Нет списка51121"/>
    <w:next w:val="a2"/>
    <w:uiPriority w:val="99"/>
    <w:semiHidden/>
    <w:unhideWhenUsed/>
    <w:rsid w:val="0057671C"/>
  </w:style>
  <w:style w:type="numbering" w:customStyle="1" w:styleId="61121">
    <w:name w:val="Нет списка61121"/>
    <w:next w:val="a2"/>
    <w:uiPriority w:val="99"/>
    <w:semiHidden/>
    <w:unhideWhenUsed/>
    <w:rsid w:val="0057671C"/>
  </w:style>
  <w:style w:type="numbering" w:customStyle="1" w:styleId="71121">
    <w:name w:val="Нет списка71121"/>
    <w:next w:val="a2"/>
    <w:uiPriority w:val="99"/>
    <w:semiHidden/>
    <w:unhideWhenUsed/>
    <w:rsid w:val="0057671C"/>
  </w:style>
  <w:style w:type="numbering" w:customStyle="1" w:styleId="821">
    <w:name w:val="Нет списка821"/>
    <w:next w:val="a2"/>
    <w:uiPriority w:val="99"/>
    <w:semiHidden/>
    <w:unhideWhenUsed/>
    <w:rsid w:val="0057671C"/>
  </w:style>
  <w:style w:type="numbering" w:customStyle="1" w:styleId="921">
    <w:name w:val="Нет списка921"/>
    <w:next w:val="a2"/>
    <w:uiPriority w:val="99"/>
    <w:semiHidden/>
    <w:unhideWhenUsed/>
    <w:rsid w:val="0057671C"/>
  </w:style>
  <w:style w:type="numbering" w:customStyle="1" w:styleId="10110">
    <w:name w:val="Нет списка1011"/>
    <w:next w:val="a2"/>
    <w:uiPriority w:val="99"/>
    <w:semiHidden/>
    <w:unhideWhenUsed/>
    <w:rsid w:val="0057671C"/>
  </w:style>
  <w:style w:type="numbering" w:customStyle="1" w:styleId="14110">
    <w:name w:val="Нет списка1411"/>
    <w:next w:val="a2"/>
    <w:uiPriority w:val="99"/>
    <w:semiHidden/>
    <w:unhideWhenUsed/>
    <w:rsid w:val="0057671C"/>
  </w:style>
  <w:style w:type="numbering" w:customStyle="1" w:styleId="2311">
    <w:name w:val="Нет списка2311"/>
    <w:next w:val="a2"/>
    <w:uiPriority w:val="99"/>
    <w:semiHidden/>
    <w:unhideWhenUsed/>
    <w:rsid w:val="0057671C"/>
  </w:style>
  <w:style w:type="numbering" w:customStyle="1" w:styleId="3211">
    <w:name w:val="Нет списка3211"/>
    <w:next w:val="a2"/>
    <w:uiPriority w:val="99"/>
    <w:semiHidden/>
    <w:unhideWhenUsed/>
    <w:rsid w:val="0057671C"/>
  </w:style>
  <w:style w:type="numbering" w:customStyle="1" w:styleId="4211">
    <w:name w:val="Нет списка4211"/>
    <w:next w:val="a2"/>
    <w:uiPriority w:val="99"/>
    <w:semiHidden/>
    <w:unhideWhenUsed/>
    <w:rsid w:val="0057671C"/>
  </w:style>
  <w:style w:type="numbering" w:customStyle="1" w:styleId="5211">
    <w:name w:val="Нет списка5211"/>
    <w:next w:val="a2"/>
    <w:uiPriority w:val="99"/>
    <w:semiHidden/>
    <w:unhideWhenUsed/>
    <w:rsid w:val="0057671C"/>
  </w:style>
  <w:style w:type="numbering" w:customStyle="1" w:styleId="6211">
    <w:name w:val="Нет списка6211"/>
    <w:next w:val="a2"/>
    <w:uiPriority w:val="99"/>
    <w:semiHidden/>
    <w:unhideWhenUsed/>
    <w:rsid w:val="0057671C"/>
  </w:style>
  <w:style w:type="numbering" w:customStyle="1" w:styleId="7211">
    <w:name w:val="Нет списка7211"/>
    <w:next w:val="a2"/>
    <w:uiPriority w:val="99"/>
    <w:semiHidden/>
    <w:unhideWhenUsed/>
    <w:rsid w:val="0057671C"/>
  </w:style>
  <w:style w:type="numbering" w:customStyle="1" w:styleId="11311">
    <w:name w:val="Нет списка11311"/>
    <w:next w:val="a2"/>
    <w:uiPriority w:val="99"/>
    <w:semiHidden/>
    <w:unhideWhenUsed/>
    <w:rsid w:val="0057671C"/>
  </w:style>
  <w:style w:type="numbering" w:customStyle="1" w:styleId="21211">
    <w:name w:val="Нет списка21211"/>
    <w:next w:val="a2"/>
    <w:uiPriority w:val="99"/>
    <w:semiHidden/>
    <w:unhideWhenUsed/>
    <w:rsid w:val="0057671C"/>
  </w:style>
  <w:style w:type="numbering" w:customStyle="1" w:styleId="31211">
    <w:name w:val="Нет списка31211"/>
    <w:next w:val="a2"/>
    <w:uiPriority w:val="99"/>
    <w:semiHidden/>
    <w:unhideWhenUsed/>
    <w:rsid w:val="0057671C"/>
  </w:style>
  <w:style w:type="numbering" w:customStyle="1" w:styleId="41211">
    <w:name w:val="Нет списка41211"/>
    <w:next w:val="a2"/>
    <w:uiPriority w:val="99"/>
    <w:semiHidden/>
    <w:unhideWhenUsed/>
    <w:rsid w:val="0057671C"/>
  </w:style>
  <w:style w:type="numbering" w:customStyle="1" w:styleId="51211">
    <w:name w:val="Нет списка51211"/>
    <w:next w:val="a2"/>
    <w:uiPriority w:val="99"/>
    <w:semiHidden/>
    <w:unhideWhenUsed/>
    <w:rsid w:val="0057671C"/>
  </w:style>
  <w:style w:type="numbering" w:customStyle="1" w:styleId="61211">
    <w:name w:val="Нет списка61211"/>
    <w:next w:val="a2"/>
    <w:uiPriority w:val="99"/>
    <w:semiHidden/>
    <w:unhideWhenUsed/>
    <w:rsid w:val="0057671C"/>
  </w:style>
  <w:style w:type="numbering" w:customStyle="1" w:styleId="71211">
    <w:name w:val="Нет списка71211"/>
    <w:next w:val="a2"/>
    <w:uiPriority w:val="99"/>
    <w:semiHidden/>
    <w:unhideWhenUsed/>
    <w:rsid w:val="0057671C"/>
  </w:style>
  <w:style w:type="numbering" w:customStyle="1" w:styleId="111211">
    <w:name w:val="Нет списка111211"/>
    <w:next w:val="a2"/>
    <w:uiPriority w:val="99"/>
    <w:semiHidden/>
    <w:unhideWhenUsed/>
    <w:rsid w:val="0057671C"/>
  </w:style>
  <w:style w:type="numbering" w:customStyle="1" w:styleId="211111">
    <w:name w:val="Нет списка211111"/>
    <w:next w:val="a2"/>
    <w:uiPriority w:val="99"/>
    <w:semiHidden/>
    <w:unhideWhenUsed/>
    <w:rsid w:val="0057671C"/>
  </w:style>
  <w:style w:type="numbering" w:customStyle="1" w:styleId="311111">
    <w:name w:val="Нет списка311111"/>
    <w:next w:val="a2"/>
    <w:uiPriority w:val="99"/>
    <w:semiHidden/>
    <w:unhideWhenUsed/>
    <w:rsid w:val="0057671C"/>
  </w:style>
  <w:style w:type="numbering" w:customStyle="1" w:styleId="411111">
    <w:name w:val="Нет списка411111"/>
    <w:next w:val="a2"/>
    <w:uiPriority w:val="99"/>
    <w:semiHidden/>
    <w:unhideWhenUsed/>
    <w:rsid w:val="0057671C"/>
  </w:style>
  <w:style w:type="numbering" w:customStyle="1" w:styleId="511111">
    <w:name w:val="Нет списка511111"/>
    <w:next w:val="a2"/>
    <w:uiPriority w:val="99"/>
    <w:semiHidden/>
    <w:unhideWhenUsed/>
    <w:rsid w:val="0057671C"/>
  </w:style>
  <w:style w:type="numbering" w:customStyle="1" w:styleId="611111">
    <w:name w:val="Нет списка611111"/>
    <w:next w:val="a2"/>
    <w:uiPriority w:val="99"/>
    <w:semiHidden/>
    <w:unhideWhenUsed/>
    <w:rsid w:val="0057671C"/>
  </w:style>
  <w:style w:type="numbering" w:customStyle="1" w:styleId="711111">
    <w:name w:val="Нет списка711111"/>
    <w:next w:val="a2"/>
    <w:uiPriority w:val="99"/>
    <w:semiHidden/>
    <w:unhideWhenUsed/>
    <w:rsid w:val="0057671C"/>
  </w:style>
  <w:style w:type="numbering" w:customStyle="1" w:styleId="8111">
    <w:name w:val="Нет списка8111"/>
    <w:next w:val="a2"/>
    <w:uiPriority w:val="99"/>
    <w:semiHidden/>
    <w:unhideWhenUsed/>
    <w:rsid w:val="0057671C"/>
  </w:style>
  <w:style w:type="numbering" w:customStyle="1" w:styleId="9111">
    <w:name w:val="Нет списка9111"/>
    <w:next w:val="a2"/>
    <w:uiPriority w:val="99"/>
    <w:semiHidden/>
    <w:unhideWhenUsed/>
    <w:rsid w:val="0057671C"/>
  </w:style>
  <w:style w:type="numbering" w:customStyle="1" w:styleId="1720">
    <w:name w:val="Нет списка172"/>
    <w:next w:val="a2"/>
    <w:uiPriority w:val="99"/>
    <w:semiHidden/>
    <w:unhideWhenUsed/>
    <w:rsid w:val="0057671C"/>
  </w:style>
  <w:style w:type="numbering" w:customStyle="1" w:styleId="182">
    <w:name w:val="Нет списка182"/>
    <w:next w:val="a2"/>
    <w:uiPriority w:val="99"/>
    <w:semiHidden/>
    <w:unhideWhenUsed/>
    <w:rsid w:val="0057671C"/>
  </w:style>
  <w:style w:type="numbering" w:customStyle="1" w:styleId="191">
    <w:name w:val="Нет списка191"/>
    <w:next w:val="a2"/>
    <w:uiPriority w:val="99"/>
    <w:semiHidden/>
    <w:unhideWhenUsed/>
    <w:rsid w:val="0057671C"/>
  </w:style>
  <w:style w:type="numbering" w:customStyle="1" w:styleId="1101">
    <w:name w:val="Нет списка1101"/>
    <w:next w:val="a2"/>
    <w:uiPriority w:val="99"/>
    <w:semiHidden/>
    <w:unhideWhenUsed/>
    <w:rsid w:val="0057671C"/>
  </w:style>
  <w:style w:type="numbering" w:customStyle="1" w:styleId="1511">
    <w:name w:val="Нет списка1511"/>
    <w:next w:val="a2"/>
    <w:uiPriority w:val="99"/>
    <w:semiHidden/>
    <w:unhideWhenUsed/>
    <w:rsid w:val="0057671C"/>
  </w:style>
  <w:style w:type="numbering" w:customStyle="1" w:styleId="1611">
    <w:name w:val="Нет списка1611"/>
    <w:next w:val="a2"/>
    <w:uiPriority w:val="99"/>
    <w:semiHidden/>
    <w:unhideWhenUsed/>
    <w:rsid w:val="0057671C"/>
  </w:style>
  <w:style w:type="numbering" w:customStyle="1" w:styleId="1711">
    <w:name w:val="Нет списка1711"/>
    <w:next w:val="a2"/>
    <w:uiPriority w:val="99"/>
    <w:semiHidden/>
    <w:unhideWhenUsed/>
    <w:rsid w:val="0057671C"/>
  </w:style>
  <w:style w:type="numbering" w:customStyle="1" w:styleId="1811">
    <w:name w:val="Нет списка1811"/>
    <w:next w:val="a2"/>
    <w:uiPriority w:val="99"/>
    <w:semiHidden/>
    <w:unhideWhenUsed/>
    <w:rsid w:val="0057671C"/>
  </w:style>
  <w:style w:type="numbering" w:customStyle="1" w:styleId="201">
    <w:name w:val="Нет списка201"/>
    <w:next w:val="a2"/>
    <w:uiPriority w:val="99"/>
    <w:semiHidden/>
    <w:unhideWhenUsed/>
    <w:rsid w:val="0057671C"/>
  </w:style>
  <w:style w:type="numbering" w:customStyle="1" w:styleId="251">
    <w:name w:val="Нет списка251"/>
    <w:next w:val="a2"/>
    <w:uiPriority w:val="99"/>
    <w:semiHidden/>
    <w:unhideWhenUsed/>
    <w:rsid w:val="0057671C"/>
  </w:style>
  <w:style w:type="numbering" w:customStyle="1" w:styleId="261">
    <w:name w:val="Нет списка261"/>
    <w:next w:val="a2"/>
    <w:uiPriority w:val="99"/>
    <w:semiHidden/>
    <w:unhideWhenUsed/>
    <w:rsid w:val="0057671C"/>
  </w:style>
  <w:style w:type="numbering" w:customStyle="1" w:styleId="271">
    <w:name w:val="Нет списка271"/>
    <w:next w:val="a2"/>
    <w:uiPriority w:val="99"/>
    <w:semiHidden/>
    <w:unhideWhenUsed/>
    <w:rsid w:val="0057671C"/>
  </w:style>
  <w:style w:type="numbering" w:customStyle="1" w:styleId="281">
    <w:name w:val="Нет списка281"/>
    <w:next w:val="a2"/>
    <w:uiPriority w:val="99"/>
    <w:semiHidden/>
    <w:unhideWhenUsed/>
    <w:rsid w:val="0057671C"/>
  </w:style>
  <w:style w:type="numbering" w:customStyle="1" w:styleId="291">
    <w:name w:val="Нет списка291"/>
    <w:next w:val="a2"/>
    <w:uiPriority w:val="99"/>
    <w:semiHidden/>
    <w:unhideWhenUsed/>
    <w:rsid w:val="0057671C"/>
  </w:style>
  <w:style w:type="numbering" w:customStyle="1" w:styleId="301">
    <w:name w:val="Нет списка301"/>
    <w:next w:val="a2"/>
    <w:uiPriority w:val="99"/>
    <w:semiHidden/>
    <w:unhideWhenUsed/>
    <w:rsid w:val="0057671C"/>
  </w:style>
  <w:style w:type="numbering" w:customStyle="1" w:styleId="341">
    <w:name w:val="Нет списка341"/>
    <w:next w:val="a2"/>
    <w:uiPriority w:val="99"/>
    <w:semiHidden/>
    <w:unhideWhenUsed/>
    <w:rsid w:val="0057671C"/>
  </w:style>
  <w:style w:type="numbering" w:customStyle="1" w:styleId="351">
    <w:name w:val="Нет списка351"/>
    <w:next w:val="a2"/>
    <w:uiPriority w:val="99"/>
    <w:semiHidden/>
    <w:unhideWhenUsed/>
    <w:rsid w:val="0057671C"/>
  </w:style>
  <w:style w:type="numbering" w:customStyle="1" w:styleId="380">
    <w:name w:val="Нет списка38"/>
    <w:next w:val="a2"/>
    <w:uiPriority w:val="99"/>
    <w:semiHidden/>
    <w:unhideWhenUsed/>
    <w:rsid w:val="0057671C"/>
  </w:style>
  <w:style w:type="table" w:customStyle="1" w:styleId="183">
    <w:name w:val="Сетка таблицы18"/>
    <w:basedOn w:val="a1"/>
    <w:next w:val="af0"/>
    <w:uiPriority w:val="59"/>
    <w:rsid w:val="0057671C"/>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57671C"/>
  </w:style>
  <w:style w:type="table" w:customStyle="1" w:styleId="192">
    <w:name w:val="Сетка таблицы19"/>
    <w:basedOn w:val="a1"/>
    <w:next w:val="af0"/>
    <w:uiPriority w:val="39"/>
    <w:rsid w:val="005767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57671C"/>
  </w:style>
  <w:style w:type="numbering" w:customStyle="1" w:styleId="1115">
    <w:name w:val="Нет списка1115"/>
    <w:next w:val="a2"/>
    <w:uiPriority w:val="99"/>
    <w:semiHidden/>
    <w:unhideWhenUsed/>
    <w:qFormat/>
    <w:rsid w:val="0057671C"/>
  </w:style>
  <w:style w:type="table" w:customStyle="1" w:styleId="1142">
    <w:name w:val="Сетка таблицы114"/>
    <w:basedOn w:val="a1"/>
    <w:next w:val="af0"/>
    <w:uiPriority w:val="59"/>
    <w:rsid w:val="0057671C"/>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57671C"/>
  </w:style>
  <w:style w:type="numbering" w:customStyle="1" w:styleId="111113">
    <w:name w:val="Нет списка111113"/>
    <w:next w:val="a2"/>
    <w:uiPriority w:val="99"/>
    <w:semiHidden/>
    <w:unhideWhenUsed/>
    <w:qFormat/>
    <w:rsid w:val="0057671C"/>
  </w:style>
  <w:style w:type="table" w:customStyle="1" w:styleId="11130">
    <w:name w:val="Сетка таблицы1113"/>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qFormat/>
    <w:rsid w:val="0057671C"/>
  </w:style>
  <w:style w:type="table" w:customStyle="1" w:styleId="111120">
    <w:name w:val="Сетка таблицы11112"/>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qFormat/>
    <w:rsid w:val="0057671C"/>
  </w:style>
  <w:style w:type="numbering" w:customStyle="1" w:styleId="450">
    <w:name w:val="Нет списка45"/>
    <w:next w:val="a2"/>
    <w:uiPriority w:val="99"/>
    <w:semiHidden/>
    <w:unhideWhenUsed/>
    <w:qFormat/>
    <w:rsid w:val="0057671C"/>
  </w:style>
  <w:style w:type="numbering" w:customStyle="1" w:styleId="1111113">
    <w:name w:val="Нет списка1111113"/>
    <w:next w:val="a2"/>
    <w:uiPriority w:val="99"/>
    <w:semiHidden/>
    <w:unhideWhenUsed/>
    <w:qFormat/>
    <w:rsid w:val="0057671C"/>
  </w:style>
  <w:style w:type="numbering" w:customStyle="1" w:styleId="11111113">
    <w:name w:val="Нет списка11111113"/>
    <w:next w:val="a2"/>
    <w:uiPriority w:val="99"/>
    <w:semiHidden/>
    <w:unhideWhenUsed/>
    <w:qFormat/>
    <w:rsid w:val="0057671C"/>
  </w:style>
  <w:style w:type="table" w:customStyle="1" w:styleId="1111110">
    <w:name w:val="Сетка таблицы111111"/>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qFormat/>
    <w:rsid w:val="0057671C"/>
  </w:style>
  <w:style w:type="numbering" w:customStyle="1" w:styleId="315">
    <w:name w:val="Нет списка315"/>
    <w:next w:val="a2"/>
    <w:uiPriority w:val="99"/>
    <w:semiHidden/>
    <w:unhideWhenUsed/>
    <w:qFormat/>
    <w:rsid w:val="0057671C"/>
  </w:style>
  <w:style w:type="numbering" w:customStyle="1" w:styleId="550">
    <w:name w:val="Нет списка55"/>
    <w:next w:val="a2"/>
    <w:uiPriority w:val="99"/>
    <w:semiHidden/>
    <w:unhideWhenUsed/>
    <w:qFormat/>
    <w:rsid w:val="0057671C"/>
  </w:style>
  <w:style w:type="table" w:customStyle="1" w:styleId="TableNormal3">
    <w:name w:val="Table Normal3"/>
    <w:rsid w:val="0057671C"/>
    <w:pPr>
      <w:widowControl w:val="0"/>
    </w:pPr>
    <w:rPr>
      <w:rFonts w:eastAsia="Times New Roman"/>
      <w:color w:val="000000"/>
    </w:rPr>
    <w:tblPr>
      <w:tblCellMar>
        <w:top w:w="0" w:type="dxa"/>
        <w:left w:w="0" w:type="dxa"/>
        <w:bottom w:w="0" w:type="dxa"/>
        <w:right w:w="0" w:type="dxa"/>
      </w:tblCellMar>
    </w:tblPr>
  </w:style>
  <w:style w:type="table" w:customStyle="1" w:styleId="133">
    <w:name w:val="13"/>
    <w:basedOn w:val="TableNormal"/>
    <w:rsid w:val="0057671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57671C"/>
  </w:style>
  <w:style w:type="numbering" w:customStyle="1" w:styleId="65">
    <w:name w:val="Нет списка65"/>
    <w:next w:val="a2"/>
    <w:uiPriority w:val="99"/>
    <w:semiHidden/>
    <w:unhideWhenUsed/>
    <w:qFormat/>
    <w:rsid w:val="0057671C"/>
  </w:style>
  <w:style w:type="numbering" w:customStyle="1" w:styleId="750">
    <w:name w:val="Нет списка75"/>
    <w:next w:val="a2"/>
    <w:uiPriority w:val="99"/>
    <w:semiHidden/>
    <w:unhideWhenUsed/>
    <w:qFormat/>
    <w:rsid w:val="0057671C"/>
  </w:style>
  <w:style w:type="numbering" w:customStyle="1" w:styleId="1330">
    <w:name w:val="Нет списка133"/>
    <w:next w:val="a2"/>
    <w:uiPriority w:val="99"/>
    <w:semiHidden/>
    <w:unhideWhenUsed/>
    <w:qFormat/>
    <w:rsid w:val="0057671C"/>
  </w:style>
  <w:style w:type="numbering" w:customStyle="1" w:styleId="1123">
    <w:name w:val="Нет списка1123"/>
    <w:next w:val="a2"/>
    <w:uiPriority w:val="99"/>
    <w:semiHidden/>
    <w:unhideWhenUsed/>
    <w:qFormat/>
    <w:rsid w:val="0057671C"/>
  </w:style>
  <w:style w:type="table" w:customStyle="1" w:styleId="1220">
    <w:name w:val="Сетка таблицы122"/>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57671C"/>
  </w:style>
  <w:style w:type="numbering" w:customStyle="1" w:styleId="323">
    <w:name w:val="Нет списка323"/>
    <w:next w:val="a2"/>
    <w:uiPriority w:val="99"/>
    <w:semiHidden/>
    <w:unhideWhenUsed/>
    <w:qFormat/>
    <w:rsid w:val="0057671C"/>
  </w:style>
  <w:style w:type="numbering" w:customStyle="1" w:styleId="415">
    <w:name w:val="Нет списка415"/>
    <w:next w:val="a2"/>
    <w:uiPriority w:val="99"/>
    <w:semiHidden/>
    <w:unhideWhenUsed/>
    <w:qFormat/>
    <w:rsid w:val="0057671C"/>
  </w:style>
  <w:style w:type="numbering" w:customStyle="1" w:styleId="11123">
    <w:name w:val="Нет списка11123"/>
    <w:next w:val="a2"/>
    <w:uiPriority w:val="99"/>
    <w:semiHidden/>
    <w:unhideWhenUsed/>
    <w:qFormat/>
    <w:rsid w:val="0057671C"/>
  </w:style>
  <w:style w:type="table" w:customStyle="1" w:styleId="11220">
    <w:name w:val="Сетка таблицы1122"/>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57671C"/>
  </w:style>
  <w:style w:type="numbering" w:customStyle="1" w:styleId="3114">
    <w:name w:val="Нет списка3114"/>
    <w:next w:val="a2"/>
    <w:uiPriority w:val="99"/>
    <w:semiHidden/>
    <w:unhideWhenUsed/>
    <w:qFormat/>
    <w:rsid w:val="0057671C"/>
  </w:style>
  <w:style w:type="numbering" w:customStyle="1" w:styleId="111111113">
    <w:name w:val="Нет списка111111113"/>
    <w:next w:val="a2"/>
    <w:uiPriority w:val="99"/>
    <w:semiHidden/>
    <w:unhideWhenUsed/>
    <w:rsid w:val="0057671C"/>
  </w:style>
  <w:style w:type="table" w:customStyle="1" w:styleId="423">
    <w:name w:val="Сетка таблицы4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57671C"/>
    <w:pPr>
      <w:widowControl w:val="0"/>
    </w:pPr>
    <w:rPr>
      <w:rFonts w:eastAsia="Times New Roman"/>
      <w:color w:val="000000"/>
    </w:rPr>
    <w:tblPr>
      <w:tblCellMar>
        <w:top w:w="0" w:type="dxa"/>
        <w:left w:w="0" w:type="dxa"/>
        <w:bottom w:w="0" w:type="dxa"/>
        <w:right w:w="0" w:type="dxa"/>
      </w:tblCellMar>
    </w:tblPr>
  </w:style>
  <w:style w:type="table" w:customStyle="1" w:styleId="1124">
    <w:name w:val="112"/>
    <w:basedOn w:val="TableNormal"/>
    <w:rsid w:val="0057671C"/>
    <w:tblPr>
      <w:tblStyleRowBandSize w:val="1"/>
      <w:tblStyleColBandSize w:val="1"/>
      <w:tblCellMar>
        <w:left w:w="108" w:type="dxa"/>
        <w:right w:w="108" w:type="dxa"/>
      </w:tblCellMar>
    </w:tblPr>
  </w:style>
  <w:style w:type="table" w:customStyle="1" w:styleId="2123">
    <w:name w:val="Сетка таблицы212"/>
    <w:basedOn w:val="a1"/>
    <w:next w:val="af0"/>
    <w:uiPriority w:val="99"/>
    <w:rsid w:val="0057671C"/>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57671C"/>
  </w:style>
  <w:style w:type="numbering" w:customStyle="1" w:styleId="515">
    <w:name w:val="Нет списка515"/>
    <w:next w:val="a2"/>
    <w:uiPriority w:val="99"/>
    <w:semiHidden/>
    <w:unhideWhenUsed/>
    <w:rsid w:val="0057671C"/>
  </w:style>
  <w:style w:type="numbering" w:customStyle="1" w:styleId="615">
    <w:name w:val="Нет списка615"/>
    <w:next w:val="a2"/>
    <w:uiPriority w:val="99"/>
    <w:semiHidden/>
    <w:unhideWhenUsed/>
    <w:rsid w:val="0057671C"/>
  </w:style>
  <w:style w:type="numbering" w:customStyle="1" w:styleId="715">
    <w:name w:val="Нет списка715"/>
    <w:next w:val="a2"/>
    <w:uiPriority w:val="99"/>
    <w:semiHidden/>
    <w:unhideWhenUsed/>
    <w:rsid w:val="0057671C"/>
  </w:style>
  <w:style w:type="numbering" w:customStyle="1" w:styleId="4114">
    <w:name w:val="Нет списка4114"/>
    <w:next w:val="a2"/>
    <w:uiPriority w:val="99"/>
    <w:semiHidden/>
    <w:unhideWhenUsed/>
    <w:rsid w:val="0057671C"/>
  </w:style>
  <w:style w:type="numbering" w:customStyle="1" w:styleId="5114">
    <w:name w:val="Нет списка5114"/>
    <w:next w:val="a2"/>
    <w:uiPriority w:val="99"/>
    <w:semiHidden/>
    <w:unhideWhenUsed/>
    <w:rsid w:val="0057671C"/>
  </w:style>
  <w:style w:type="numbering" w:customStyle="1" w:styleId="6114">
    <w:name w:val="Нет списка6114"/>
    <w:next w:val="a2"/>
    <w:uiPriority w:val="99"/>
    <w:semiHidden/>
    <w:unhideWhenUsed/>
    <w:rsid w:val="0057671C"/>
  </w:style>
  <w:style w:type="numbering" w:customStyle="1" w:styleId="7114">
    <w:name w:val="Нет списка7114"/>
    <w:next w:val="a2"/>
    <w:uiPriority w:val="99"/>
    <w:semiHidden/>
    <w:unhideWhenUsed/>
    <w:rsid w:val="0057671C"/>
  </w:style>
  <w:style w:type="numbering" w:customStyle="1" w:styleId="840">
    <w:name w:val="Нет списка84"/>
    <w:next w:val="a2"/>
    <w:uiPriority w:val="99"/>
    <w:semiHidden/>
    <w:unhideWhenUsed/>
    <w:rsid w:val="0057671C"/>
  </w:style>
  <w:style w:type="numbering" w:customStyle="1" w:styleId="94">
    <w:name w:val="Нет списка94"/>
    <w:next w:val="a2"/>
    <w:uiPriority w:val="99"/>
    <w:semiHidden/>
    <w:unhideWhenUsed/>
    <w:rsid w:val="0057671C"/>
  </w:style>
  <w:style w:type="numbering" w:customStyle="1" w:styleId="103">
    <w:name w:val="Нет списка103"/>
    <w:next w:val="a2"/>
    <w:uiPriority w:val="99"/>
    <w:semiHidden/>
    <w:unhideWhenUsed/>
    <w:rsid w:val="0057671C"/>
  </w:style>
  <w:style w:type="numbering" w:customStyle="1" w:styleId="143">
    <w:name w:val="Нет списка143"/>
    <w:next w:val="a2"/>
    <w:uiPriority w:val="99"/>
    <w:semiHidden/>
    <w:unhideWhenUsed/>
    <w:rsid w:val="0057671C"/>
  </w:style>
  <w:style w:type="numbering" w:customStyle="1" w:styleId="233">
    <w:name w:val="Нет списка233"/>
    <w:next w:val="a2"/>
    <w:uiPriority w:val="99"/>
    <w:semiHidden/>
    <w:unhideWhenUsed/>
    <w:rsid w:val="0057671C"/>
  </w:style>
  <w:style w:type="numbering" w:customStyle="1" w:styleId="4230">
    <w:name w:val="Нет списка423"/>
    <w:next w:val="a2"/>
    <w:uiPriority w:val="99"/>
    <w:semiHidden/>
    <w:unhideWhenUsed/>
    <w:rsid w:val="0057671C"/>
  </w:style>
  <w:style w:type="table" w:customStyle="1" w:styleId="523">
    <w:name w:val="Сетка таблицы5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57671C"/>
  </w:style>
  <w:style w:type="numbering" w:customStyle="1" w:styleId="623">
    <w:name w:val="Нет списка623"/>
    <w:next w:val="a2"/>
    <w:uiPriority w:val="99"/>
    <w:semiHidden/>
    <w:unhideWhenUsed/>
    <w:rsid w:val="0057671C"/>
  </w:style>
  <w:style w:type="numbering" w:customStyle="1" w:styleId="723">
    <w:name w:val="Нет списка723"/>
    <w:next w:val="a2"/>
    <w:uiPriority w:val="99"/>
    <w:semiHidden/>
    <w:unhideWhenUsed/>
    <w:rsid w:val="0057671C"/>
  </w:style>
  <w:style w:type="numbering" w:customStyle="1" w:styleId="1133">
    <w:name w:val="Нет списка1133"/>
    <w:next w:val="a2"/>
    <w:uiPriority w:val="99"/>
    <w:semiHidden/>
    <w:unhideWhenUsed/>
    <w:rsid w:val="0057671C"/>
  </w:style>
  <w:style w:type="numbering" w:customStyle="1" w:styleId="21230">
    <w:name w:val="Нет списка2123"/>
    <w:next w:val="a2"/>
    <w:uiPriority w:val="99"/>
    <w:semiHidden/>
    <w:unhideWhenUsed/>
    <w:rsid w:val="0057671C"/>
  </w:style>
  <w:style w:type="numbering" w:customStyle="1" w:styleId="3123">
    <w:name w:val="Нет списка3123"/>
    <w:next w:val="a2"/>
    <w:uiPriority w:val="99"/>
    <w:semiHidden/>
    <w:unhideWhenUsed/>
    <w:rsid w:val="0057671C"/>
  </w:style>
  <w:style w:type="numbering" w:customStyle="1" w:styleId="4123">
    <w:name w:val="Нет списка4123"/>
    <w:next w:val="a2"/>
    <w:uiPriority w:val="99"/>
    <w:semiHidden/>
    <w:unhideWhenUsed/>
    <w:rsid w:val="0057671C"/>
  </w:style>
  <w:style w:type="table" w:customStyle="1" w:styleId="1420">
    <w:name w:val="Сетка таблицы14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57671C"/>
  </w:style>
  <w:style w:type="numbering" w:customStyle="1" w:styleId="6123">
    <w:name w:val="Нет списка6123"/>
    <w:next w:val="a2"/>
    <w:uiPriority w:val="99"/>
    <w:semiHidden/>
    <w:unhideWhenUsed/>
    <w:rsid w:val="0057671C"/>
  </w:style>
  <w:style w:type="numbering" w:customStyle="1" w:styleId="7123">
    <w:name w:val="Нет списка7123"/>
    <w:next w:val="a2"/>
    <w:uiPriority w:val="99"/>
    <w:semiHidden/>
    <w:unhideWhenUsed/>
    <w:rsid w:val="0057671C"/>
  </w:style>
  <w:style w:type="numbering" w:customStyle="1" w:styleId="21113">
    <w:name w:val="Нет списка21113"/>
    <w:next w:val="a2"/>
    <w:uiPriority w:val="99"/>
    <w:semiHidden/>
    <w:unhideWhenUsed/>
    <w:rsid w:val="0057671C"/>
  </w:style>
  <w:style w:type="numbering" w:customStyle="1" w:styleId="31113">
    <w:name w:val="Нет списка31113"/>
    <w:next w:val="a2"/>
    <w:uiPriority w:val="99"/>
    <w:semiHidden/>
    <w:unhideWhenUsed/>
    <w:rsid w:val="0057671C"/>
  </w:style>
  <w:style w:type="numbering" w:customStyle="1" w:styleId="41113">
    <w:name w:val="Нет списка41113"/>
    <w:next w:val="a2"/>
    <w:uiPriority w:val="99"/>
    <w:semiHidden/>
    <w:unhideWhenUsed/>
    <w:rsid w:val="0057671C"/>
  </w:style>
  <w:style w:type="numbering" w:customStyle="1" w:styleId="51113">
    <w:name w:val="Нет списка51113"/>
    <w:next w:val="a2"/>
    <w:uiPriority w:val="99"/>
    <w:semiHidden/>
    <w:unhideWhenUsed/>
    <w:rsid w:val="0057671C"/>
  </w:style>
  <w:style w:type="numbering" w:customStyle="1" w:styleId="61113">
    <w:name w:val="Нет списка61113"/>
    <w:next w:val="a2"/>
    <w:uiPriority w:val="99"/>
    <w:semiHidden/>
    <w:unhideWhenUsed/>
    <w:rsid w:val="0057671C"/>
  </w:style>
  <w:style w:type="numbering" w:customStyle="1" w:styleId="71113">
    <w:name w:val="Нет списка71113"/>
    <w:next w:val="a2"/>
    <w:uiPriority w:val="99"/>
    <w:semiHidden/>
    <w:unhideWhenUsed/>
    <w:rsid w:val="0057671C"/>
  </w:style>
  <w:style w:type="numbering" w:customStyle="1" w:styleId="813">
    <w:name w:val="Нет списка813"/>
    <w:next w:val="a2"/>
    <w:uiPriority w:val="99"/>
    <w:semiHidden/>
    <w:unhideWhenUsed/>
    <w:rsid w:val="0057671C"/>
  </w:style>
  <w:style w:type="numbering" w:customStyle="1" w:styleId="913">
    <w:name w:val="Нет списка913"/>
    <w:next w:val="a2"/>
    <w:uiPriority w:val="99"/>
    <w:semiHidden/>
    <w:unhideWhenUsed/>
    <w:rsid w:val="0057671C"/>
  </w:style>
  <w:style w:type="numbering" w:customStyle="1" w:styleId="153">
    <w:name w:val="Нет списка153"/>
    <w:next w:val="a2"/>
    <w:uiPriority w:val="99"/>
    <w:semiHidden/>
    <w:unhideWhenUsed/>
    <w:rsid w:val="0057671C"/>
  </w:style>
  <w:style w:type="numbering" w:customStyle="1" w:styleId="163">
    <w:name w:val="Нет списка163"/>
    <w:next w:val="a2"/>
    <w:uiPriority w:val="99"/>
    <w:semiHidden/>
    <w:unhideWhenUsed/>
    <w:rsid w:val="0057671C"/>
  </w:style>
  <w:style w:type="table" w:customStyle="1" w:styleId="624">
    <w:name w:val="Сетка таблицы6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57671C"/>
  </w:style>
  <w:style w:type="table" w:customStyle="1" w:styleId="1512">
    <w:name w:val="Сетка таблицы15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57671C"/>
  </w:style>
  <w:style w:type="numbering" w:customStyle="1" w:styleId="432">
    <w:name w:val="Нет списка432"/>
    <w:next w:val="a2"/>
    <w:uiPriority w:val="99"/>
    <w:semiHidden/>
    <w:unhideWhenUsed/>
    <w:rsid w:val="0057671C"/>
  </w:style>
  <w:style w:type="numbering" w:customStyle="1" w:styleId="11420">
    <w:name w:val="Нет списка1142"/>
    <w:next w:val="a2"/>
    <w:uiPriority w:val="99"/>
    <w:semiHidden/>
    <w:unhideWhenUsed/>
    <w:rsid w:val="0057671C"/>
  </w:style>
  <w:style w:type="numbering" w:customStyle="1" w:styleId="11132">
    <w:name w:val="Нет списка11132"/>
    <w:next w:val="a2"/>
    <w:uiPriority w:val="99"/>
    <w:semiHidden/>
    <w:unhideWhenUsed/>
    <w:rsid w:val="0057671C"/>
  </w:style>
  <w:style w:type="table" w:customStyle="1" w:styleId="11312">
    <w:name w:val="Сетка таблицы1131"/>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57671C"/>
  </w:style>
  <w:style w:type="numbering" w:customStyle="1" w:styleId="3132">
    <w:name w:val="Нет списка3132"/>
    <w:next w:val="a2"/>
    <w:uiPriority w:val="99"/>
    <w:semiHidden/>
    <w:unhideWhenUsed/>
    <w:rsid w:val="0057671C"/>
  </w:style>
  <w:style w:type="numbering" w:customStyle="1" w:styleId="532">
    <w:name w:val="Нет списка532"/>
    <w:next w:val="a2"/>
    <w:uiPriority w:val="99"/>
    <w:semiHidden/>
    <w:unhideWhenUsed/>
    <w:rsid w:val="0057671C"/>
  </w:style>
  <w:style w:type="numbering" w:customStyle="1" w:styleId="1222">
    <w:name w:val="Нет списка1222"/>
    <w:next w:val="a2"/>
    <w:uiPriority w:val="99"/>
    <w:semiHidden/>
    <w:unhideWhenUsed/>
    <w:rsid w:val="0057671C"/>
  </w:style>
  <w:style w:type="numbering" w:customStyle="1" w:styleId="632">
    <w:name w:val="Нет списка632"/>
    <w:next w:val="a2"/>
    <w:uiPriority w:val="99"/>
    <w:semiHidden/>
    <w:unhideWhenUsed/>
    <w:rsid w:val="0057671C"/>
  </w:style>
  <w:style w:type="table" w:customStyle="1" w:styleId="111212">
    <w:name w:val="Сетка таблицы1112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57671C"/>
  </w:style>
  <w:style w:type="numbering" w:customStyle="1" w:styleId="1111111112">
    <w:name w:val="Нет списка1111111112"/>
    <w:next w:val="a2"/>
    <w:uiPriority w:val="99"/>
    <w:semiHidden/>
    <w:unhideWhenUsed/>
    <w:rsid w:val="0057671C"/>
  </w:style>
  <w:style w:type="table" w:customStyle="1" w:styleId="3110">
    <w:name w:val="Сетка таблицы3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57671C"/>
  </w:style>
  <w:style w:type="numbering" w:customStyle="1" w:styleId="11212">
    <w:name w:val="Нет списка11212"/>
    <w:next w:val="a2"/>
    <w:uiPriority w:val="99"/>
    <w:semiHidden/>
    <w:unhideWhenUsed/>
    <w:rsid w:val="0057671C"/>
  </w:style>
  <w:style w:type="numbering" w:customStyle="1" w:styleId="2212">
    <w:name w:val="Нет списка2212"/>
    <w:next w:val="a2"/>
    <w:uiPriority w:val="99"/>
    <w:semiHidden/>
    <w:unhideWhenUsed/>
    <w:rsid w:val="0057671C"/>
  </w:style>
  <w:style w:type="numbering" w:customStyle="1" w:styleId="121120">
    <w:name w:val="Нет списка12112"/>
    <w:next w:val="a2"/>
    <w:uiPriority w:val="99"/>
    <w:semiHidden/>
    <w:unhideWhenUsed/>
    <w:rsid w:val="0057671C"/>
  </w:style>
  <w:style w:type="numbering" w:customStyle="1" w:styleId="732">
    <w:name w:val="Нет списка732"/>
    <w:next w:val="a2"/>
    <w:uiPriority w:val="99"/>
    <w:semiHidden/>
    <w:unhideWhenUsed/>
    <w:rsid w:val="0057671C"/>
  </w:style>
  <w:style w:type="numbering" w:customStyle="1" w:styleId="4132">
    <w:name w:val="Нет списка4132"/>
    <w:next w:val="a2"/>
    <w:uiPriority w:val="99"/>
    <w:semiHidden/>
    <w:unhideWhenUsed/>
    <w:rsid w:val="0057671C"/>
  </w:style>
  <w:style w:type="numbering" w:customStyle="1" w:styleId="5132">
    <w:name w:val="Нет списка5132"/>
    <w:next w:val="a2"/>
    <w:uiPriority w:val="99"/>
    <w:semiHidden/>
    <w:unhideWhenUsed/>
    <w:rsid w:val="0057671C"/>
  </w:style>
  <w:style w:type="numbering" w:customStyle="1" w:styleId="6132">
    <w:name w:val="Нет списка6132"/>
    <w:next w:val="a2"/>
    <w:uiPriority w:val="99"/>
    <w:semiHidden/>
    <w:unhideWhenUsed/>
    <w:rsid w:val="0057671C"/>
  </w:style>
  <w:style w:type="numbering" w:customStyle="1" w:styleId="7132">
    <w:name w:val="Нет списка7132"/>
    <w:next w:val="a2"/>
    <w:uiPriority w:val="99"/>
    <w:semiHidden/>
    <w:unhideWhenUsed/>
    <w:rsid w:val="0057671C"/>
  </w:style>
  <w:style w:type="numbering" w:customStyle="1" w:styleId="21122">
    <w:name w:val="Нет списка21122"/>
    <w:next w:val="a2"/>
    <w:uiPriority w:val="99"/>
    <w:semiHidden/>
    <w:unhideWhenUsed/>
    <w:rsid w:val="0057671C"/>
  </w:style>
  <w:style w:type="numbering" w:customStyle="1" w:styleId="31122">
    <w:name w:val="Нет списка31122"/>
    <w:next w:val="a2"/>
    <w:uiPriority w:val="99"/>
    <w:semiHidden/>
    <w:unhideWhenUsed/>
    <w:rsid w:val="0057671C"/>
  </w:style>
  <w:style w:type="numbering" w:customStyle="1" w:styleId="41122">
    <w:name w:val="Нет списка41122"/>
    <w:next w:val="a2"/>
    <w:uiPriority w:val="99"/>
    <w:semiHidden/>
    <w:unhideWhenUsed/>
    <w:rsid w:val="0057671C"/>
  </w:style>
  <w:style w:type="numbering" w:customStyle="1" w:styleId="51122">
    <w:name w:val="Нет списка51122"/>
    <w:next w:val="a2"/>
    <w:uiPriority w:val="99"/>
    <w:semiHidden/>
    <w:unhideWhenUsed/>
    <w:rsid w:val="0057671C"/>
  </w:style>
  <w:style w:type="numbering" w:customStyle="1" w:styleId="61122">
    <w:name w:val="Нет списка61122"/>
    <w:next w:val="a2"/>
    <w:uiPriority w:val="99"/>
    <w:semiHidden/>
    <w:unhideWhenUsed/>
    <w:rsid w:val="0057671C"/>
  </w:style>
  <w:style w:type="numbering" w:customStyle="1" w:styleId="71122">
    <w:name w:val="Нет списка71122"/>
    <w:next w:val="a2"/>
    <w:uiPriority w:val="99"/>
    <w:semiHidden/>
    <w:unhideWhenUsed/>
    <w:rsid w:val="0057671C"/>
  </w:style>
  <w:style w:type="numbering" w:customStyle="1" w:styleId="822">
    <w:name w:val="Нет списка822"/>
    <w:next w:val="a2"/>
    <w:uiPriority w:val="99"/>
    <w:semiHidden/>
    <w:unhideWhenUsed/>
    <w:rsid w:val="0057671C"/>
  </w:style>
  <w:style w:type="numbering" w:customStyle="1" w:styleId="922">
    <w:name w:val="Нет списка922"/>
    <w:next w:val="a2"/>
    <w:uiPriority w:val="99"/>
    <w:semiHidden/>
    <w:unhideWhenUsed/>
    <w:rsid w:val="0057671C"/>
  </w:style>
  <w:style w:type="numbering" w:customStyle="1" w:styleId="1012">
    <w:name w:val="Нет списка1012"/>
    <w:next w:val="a2"/>
    <w:uiPriority w:val="99"/>
    <w:semiHidden/>
    <w:unhideWhenUsed/>
    <w:rsid w:val="0057671C"/>
  </w:style>
  <w:style w:type="numbering" w:customStyle="1" w:styleId="1412">
    <w:name w:val="Нет списка1412"/>
    <w:next w:val="a2"/>
    <w:uiPriority w:val="99"/>
    <w:semiHidden/>
    <w:unhideWhenUsed/>
    <w:rsid w:val="0057671C"/>
  </w:style>
  <w:style w:type="numbering" w:customStyle="1" w:styleId="2312">
    <w:name w:val="Нет списка2312"/>
    <w:next w:val="a2"/>
    <w:uiPriority w:val="99"/>
    <w:semiHidden/>
    <w:unhideWhenUsed/>
    <w:rsid w:val="0057671C"/>
  </w:style>
  <w:style w:type="numbering" w:customStyle="1" w:styleId="3212">
    <w:name w:val="Нет списка3212"/>
    <w:next w:val="a2"/>
    <w:uiPriority w:val="99"/>
    <w:semiHidden/>
    <w:unhideWhenUsed/>
    <w:rsid w:val="0057671C"/>
  </w:style>
  <w:style w:type="numbering" w:customStyle="1" w:styleId="4212">
    <w:name w:val="Нет списка4212"/>
    <w:next w:val="a2"/>
    <w:uiPriority w:val="99"/>
    <w:semiHidden/>
    <w:unhideWhenUsed/>
    <w:rsid w:val="0057671C"/>
  </w:style>
  <w:style w:type="numbering" w:customStyle="1" w:styleId="5212">
    <w:name w:val="Нет списка5212"/>
    <w:next w:val="a2"/>
    <w:uiPriority w:val="99"/>
    <w:semiHidden/>
    <w:unhideWhenUsed/>
    <w:rsid w:val="0057671C"/>
  </w:style>
  <w:style w:type="numbering" w:customStyle="1" w:styleId="6212">
    <w:name w:val="Нет списка6212"/>
    <w:next w:val="a2"/>
    <w:uiPriority w:val="99"/>
    <w:semiHidden/>
    <w:unhideWhenUsed/>
    <w:rsid w:val="0057671C"/>
  </w:style>
  <w:style w:type="numbering" w:customStyle="1" w:styleId="7212">
    <w:name w:val="Нет списка7212"/>
    <w:next w:val="a2"/>
    <w:uiPriority w:val="99"/>
    <w:semiHidden/>
    <w:unhideWhenUsed/>
    <w:rsid w:val="0057671C"/>
  </w:style>
  <w:style w:type="numbering" w:customStyle="1" w:styleId="113120">
    <w:name w:val="Нет списка11312"/>
    <w:next w:val="a2"/>
    <w:uiPriority w:val="99"/>
    <w:semiHidden/>
    <w:unhideWhenUsed/>
    <w:rsid w:val="0057671C"/>
  </w:style>
  <w:style w:type="numbering" w:customStyle="1" w:styleId="21212">
    <w:name w:val="Нет списка21212"/>
    <w:next w:val="a2"/>
    <w:uiPriority w:val="99"/>
    <w:semiHidden/>
    <w:unhideWhenUsed/>
    <w:rsid w:val="0057671C"/>
  </w:style>
  <w:style w:type="numbering" w:customStyle="1" w:styleId="31212">
    <w:name w:val="Нет списка31212"/>
    <w:next w:val="a2"/>
    <w:uiPriority w:val="99"/>
    <w:semiHidden/>
    <w:unhideWhenUsed/>
    <w:rsid w:val="0057671C"/>
  </w:style>
  <w:style w:type="numbering" w:customStyle="1" w:styleId="41212">
    <w:name w:val="Нет списка41212"/>
    <w:next w:val="a2"/>
    <w:uiPriority w:val="99"/>
    <w:semiHidden/>
    <w:unhideWhenUsed/>
    <w:rsid w:val="0057671C"/>
  </w:style>
  <w:style w:type="numbering" w:customStyle="1" w:styleId="51212">
    <w:name w:val="Нет списка51212"/>
    <w:next w:val="a2"/>
    <w:uiPriority w:val="99"/>
    <w:semiHidden/>
    <w:unhideWhenUsed/>
    <w:rsid w:val="0057671C"/>
  </w:style>
  <w:style w:type="numbering" w:customStyle="1" w:styleId="61212">
    <w:name w:val="Нет списка61212"/>
    <w:next w:val="a2"/>
    <w:uiPriority w:val="99"/>
    <w:semiHidden/>
    <w:unhideWhenUsed/>
    <w:rsid w:val="0057671C"/>
  </w:style>
  <w:style w:type="numbering" w:customStyle="1" w:styleId="71212">
    <w:name w:val="Нет списка71212"/>
    <w:next w:val="a2"/>
    <w:uiPriority w:val="99"/>
    <w:semiHidden/>
    <w:unhideWhenUsed/>
    <w:rsid w:val="0057671C"/>
  </w:style>
  <w:style w:type="numbering" w:customStyle="1" w:styleId="1112120">
    <w:name w:val="Нет списка111212"/>
    <w:next w:val="a2"/>
    <w:uiPriority w:val="99"/>
    <w:semiHidden/>
    <w:unhideWhenUsed/>
    <w:rsid w:val="0057671C"/>
  </w:style>
  <w:style w:type="numbering" w:customStyle="1" w:styleId="211112">
    <w:name w:val="Нет списка211112"/>
    <w:next w:val="a2"/>
    <w:uiPriority w:val="99"/>
    <w:semiHidden/>
    <w:unhideWhenUsed/>
    <w:rsid w:val="0057671C"/>
  </w:style>
  <w:style w:type="numbering" w:customStyle="1" w:styleId="311112">
    <w:name w:val="Нет списка311112"/>
    <w:next w:val="a2"/>
    <w:uiPriority w:val="99"/>
    <w:semiHidden/>
    <w:unhideWhenUsed/>
    <w:rsid w:val="0057671C"/>
  </w:style>
  <w:style w:type="numbering" w:customStyle="1" w:styleId="411112">
    <w:name w:val="Нет списка411112"/>
    <w:next w:val="a2"/>
    <w:uiPriority w:val="99"/>
    <w:semiHidden/>
    <w:unhideWhenUsed/>
    <w:rsid w:val="0057671C"/>
  </w:style>
  <w:style w:type="numbering" w:customStyle="1" w:styleId="511112">
    <w:name w:val="Нет списка511112"/>
    <w:next w:val="a2"/>
    <w:uiPriority w:val="99"/>
    <w:semiHidden/>
    <w:unhideWhenUsed/>
    <w:rsid w:val="0057671C"/>
  </w:style>
  <w:style w:type="numbering" w:customStyle="1" w:styleId="611112">
    <w:name w:val="Нет списка611112"/>
    <w:next w:val="a2"/>
    <w:uiPriority w:val="99"/>
    <w:semiHidden/>
    <w:unhideWhenUsed/>
    <w:rsid w:val="0057671C"/>
  </w:style>
  <w:style w:type="numbering" w:customStyle="1" w:styleId="711112">
    <w:name w:val="Нет списка711112"/>
    <w:next w:val="a2"/>
    <w:uiPriority w:val="99"/>
    <w:semiHidden/>
    <w:unhideWhenUsed/>
    <w:rsid w:val="0057671C"/>
  </w:style>
  <w:style w:type="numbering" w:customStyle="1" w:styleId="8112">
    <w:name w:val="Нет списка8112"/>
    <w:next w:val="a2"/>
    <w:uiPriority w:val="99"/>
    <w:semiHidden/>
    <w:unhideWhenUsed/>
    <w:rsid w:val="0057671C"/>
  </w:style>
  <w:style w:type="numbering" w:customStyle="1" w:styleId="9112">
    <w:name w:val="Нет списка9112"/>
    <w:next w:val="a2"/>
    <w:uiPriority w:val="99"/>
    <w:semiHidden/>
    <w:unhideWhenUsed/>
    <w:rsid w:val="0057671C"/>
  </w:style>
  <w:style w:type="table" w:customStyle="1" w:styleId="716">
    <w:name w:val="Сетка таблицы71"/>
    <w:basedOn w:val="a1"/>
    <w:next w:val="af0"/>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57671C"/>
  </w:style>
  <w:style w:type="table" w:customStyle="1" w:styleId="1021">
    <w:name w:val="Сетка таблицы10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57671C"/>
  </w:style>
  <w:style w:type="table" w:customStyle="1" w:styleId="1612">
    <w:name w:val="Сетка таблицы161"/>
    <w:basedOn w:val="a1"/>
    <w:next w:val="af0"/>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57671C"/>
  </w:style>
  <w:style w:type="numbering" w:customStyle="1" w:styleId="1102">
    <w:name w:val="Нет списка1102"/>
    <w:next w:val="a2"/>
    <w:uiPriority w:val="99"/>
    <w:semiHidden/>
    <w:unhideWhenUsed/>
    <w:rsid w:val="0057671C"/>
  </w:style>
  <w:style w:type="table" w:customStyle="1" w:styleId="2213">
    <w:name w:val="Сетка таблицы221"/>
    <w:basedOn w:val="a1"/>
    <w:next w:val="af0"/>
    <w:uiPriority w:val="99"/>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7671C"/>
    <w:pPr>
      <w:widowControl w:val="0"/>
    </w:pPr>
    <w:rPr>
      <w:rFonts w:eastAsia="Times New Roman"/>
      <w:color w:val="000000"/>
    </w:rPr>
    <w:tblPr>
      <w:tblCellMar>
        <w:top w:w="0" w:type="dxa"/>
        <w:left w:w="0" w:type="dxa"/>
        <w:bottom w:w="0" w:type="dxa"/>
        <w:right w:w="0" w:type="dxa"/>
      </w:tblCellMar>
    </w:tblPr>
  </w:style>
  <w:style w:type="table" w:customStyle="1" w:styleId="1214">
    <w:name w:val="121"/>
    <w:basedOn w:val="TableNormal"/>
    <w:rsid w:val="0057671C"/>
    <w:tblPr>
      <w:tblStyleRowBandSize w:val="1"/>
      <w:tblStyleColBandSize w:val="1"/>
      <w:tblCellMar>
        <w:left w:w="108" w:type="dxa"/>
        <w:right w:w="108" w:type="dxa"/>
      </w:tblCellMar>
    </w:tblPr>
  </w:style>
  <w:style w:type="table" w:customStyle="1" w:styleId="4115">
    <w:name w:val="Сетка таблицы4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57671C"/>
    <w:pPr>
      <w:widowControl w:val="0"/>
    </w:pPr>
    <w:rPr>
      <w:rFonts w:eastAsia="Times New Roman"/>
      <w:color w:val="000000"/>
    </w:rPr>
    <w:tblPr>
      <w:tblCellMar>
        <w:top w:w="0" w:type="dxa"/>
        <w:left w:w="0" w:type="dxa"/>
        <w:bottom w:w="0" w:type="dxa"/>
        <w:right w:w="0" w:type="dxa"/>
      </w:tblCellMar>
    </w:tblPr>
  </w:style>
  <w:style w:type="table" w:customStyle="1" w:styleId="11115">
    <w:name w:val="1111"/>
    <w:basedOn w:val="TableNormal"/>
    <w:rsid w:val="0057671C"/>
    <w:tblPr>
      <w:tblStyleRowBandSize w:val="1"/>
      <w:tblStyleColBandSize w:val="1"/>
      <w:tblCellMar>
        <w:left w:w="108" w:type="dxa"/>
        <w:right w:w="108" w:type="dxa"/>
      </w:tblCellMar>
    </w:tblPr>
  </w:style>
  <w:style w:type="table" w:customStyle="1" w:styleId="21114">
    <w:name w:val="Сетка таблицы2111"/>
    <w:basedOn w:val="a1"/>
    <w:next w:val="af0"/>
    <w:uiPriority w:val="99"/>
    <w:rsid w:val="0057671C"/>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57671C"/>
  </w:style>
  <w:style w:type="numbering" w:customStyle="1" w:styleId="16120">
    <w:name w:val="Нет списка1612"/>
    <w:next w:val="a2"/>
    <w:uiPriority w:val="99"/>
    <w:semiHidden/>
    <w:unhideWhenUsed/>
    <w:rsid w:val="0057671C"/>
  </w:style>
  <w:style w:type="numbering" w:customStyle="1" w:styleId="1712">
    <w:name w:val="Нет списка1712"/>
    <w:next w:val="a2"/>
    <w:uiPriority w:val="99"/>
    <w:semiHidden/>
    <w:unhideWhenUsed/>
    <w:rsid w:val="0057671C"/>
  </w:style>
  <w:style w:type="numbering" w:customStyle="1" w:styleId="1812">
    <w:name w:val="Нет списка1812"/>
    <w:next w:val="a2"/>
    <w:uiPriority w:val="99"/>
    <w:semiHidden/>
    <w:unhideWhenUsed/>
    <w:rsid w:val="0057671C"/>
  </w:style>
  <w:style w:type="table" w:customStyle="1" w:styleId="6110">
    <w:name w:val="Сетка таблицы611"/>
    <w:basedOn w:val="a1"/>
    <w:next w:val="af0"/>
    <w:uiPriority w:val="3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57671C"/>
  </w:style>
  <w:style w:type="numbering" w:customStyle="1" w:styleId="252">
    <w:name w:val="Нет списка252"/>
    <w:next w:val="a2"/>
    <w:uiPriority w:val="99"/>
    <w:semiHidden/>
    <w:unhideWhenUsed/>
    <w:rsid w:val="0057671C"/>
  </w:style>
  <w:style w:type="numbering" w:customStyle="1" w:styleId="262">
    <w:name w:val="Нет списка262"/>
    <w:next w:val="a2"/>
    <w:uiPriority w:val="99"/>
    <w:semiHidden/>
    <w:unhideWhenUsed/>
    <w:rsid w:val="0057671C"/>
  </w:style>
  <w:style w:type="numbering" w:customStyle="1" w:styleId="272">
    <w:name w:val="Нет списка272"/>
    <w:next w:val="a2"/>
    <w:uiPriority w:val="99"/>
    <w:semiHidden/>
    <w:unhideWhenUsed/>
    <w:rsid w:val="0057671C"/>
  </w:style>
  <w:style w:type="numbering" w:customStyle="1" w:styleId="282">
    <w:name w:val="Нет списка282"/>
    <w:next w:val="a2"/>
    <w:uiPriority w:val="99"/>
    <w:semiHidden/>
    <w:unhideWhenUsed/>
    <w:rsid w:val="0057671C"/>
  </w:style>
  <w:style w:type="numbering" w:customStyle="1" w:styleId="292">
    <w:name w:val="Нет списка292"/>
    <w:next w:val="a2"/>
    <w:uiPriority w:val="99"/>
    <w:semiHidden/>
    <w:unhideWhenUsed/>
    <w:rsid w:val="0057671C"/>
  </w:style>
  <w:style w:type="table" w:customStyle="1" w:styleId="1710">
    <w:name w:val="Сетка таблицы171"/>
    <w:basedOn w:val="a1"/>
    <w:uiPriority w:val="39"/>
    <w:rsid w:val="005767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57671C"/>
  </w:style>
  <w:style w:type="numbering" w:customStyle="1" w:styleId="342">
    <w:name w:val="Нет списка342"/>
    <w:next w:val="a2"/>
    <w:uiPriority w:val="99"/>
    <w:semiHidden/>
    <w:unhideWhenUsed/>
    <w:rsid w:val="0057671C"/>
  </w:style>
  <w:style w:type="numbering" w:customStyle="1" w:styleId="352">
    <w:name w:val="Нет списка352"/>
    <w:next w:val="a2"/>
    <w:uiPriority w:val="99"/>
    <w:semiHidden/>
    <w:unhideWhenUsed/>
    <w:rsid w:val="00576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2138">
      <w:marLeft w:val="0"/>
      <w:marRight w:val="0"/>
      <w:marTop w:val="0"/>
      <w:marBottom w:val="0"/>
      <w:divBdr>
        <w:top w:val="none" w:sz="0" w:space="0" w:color="auto"/>
        <w:left w:val="none" w:sz="0" w:space="0" w:color="auto"/>
        <w:bottom w:val="none" w:sz="0" w:space="0" w:color="auto"/>
        <w:right w:val="none" w:sz="0" w:space="0" w:color="auto"/>
      </w:divBdr>
    </w:div>
    <w:div w:id="123354238">
      <w:marLeft w:val="0"/>
      <w:marRight w:val="0"/>
      <w:marTop w:val="0"/>
      <w:marBottom w:val="0"/>
      <w:divBdr>
        <w:top w:val="none" w:sz="0" w:space="0" w:color="auto"/>
        <w:left w:val="none" w:sz="0" w:space="0" w:color="auto"/>
        <w:bottom w:val="none" w:sz="0" w:space="0" w:color="auto"/>
        <w:right w:val="none" w:sz="0" w:space="0" w:color="auto"/>
      </w:divBdr>
    </w:div>
    <w:div w:id="263341804">
      <w:marLeft w:val="0"/>
      <w:marRight w:val="0"/>
      <w:marTop w:val="0"/>
      <w:marBottom w:val="0"/>
      <w:divBdr>
        <w:top w:val="none" w:sz="0" w:space="0" w:color="auto"/>
        <w:left w:val="none" w:sz="0" w:space="0" w:color="auto"/>
        <w:bottom w:val="none" w:sz="0" w:space="0" w:color="auto"/>
        <w:right w:val="none" w:sz="0" w:space="0" w:color="auto"/>
      </w:divBdr>
    </w:div>
    <w:div w:id="362831005">
      <w:marLeft w:val="0"/>
      <w:marRight w:val="0"/>
      <w:marTop w:val="0"/>
      <w:marBottom w:val="0"/>
      <w:divBdr>
        <w:top w:val="none" w:sz="0" w:space="0" w:color="auto"/>
        <w:left w:val="none" w:sz="0" w:space="0" w:color="auto"/>
        <w:bottom w:val="none" w:sz="0" w:space="0" w:color="auto"/>
        <w:right w:val="none" w:sz="0" w:space="0" w:color="auto"/>
      </w:divBdr>
    </w:div>
    <w:div w:id="388724123">
      <w:marLeft w:val="0"/>
      <w:marRight w:val="0"/>
      <w:marTop w:val="0"/>
      <w:marBottom w:val="0"/>
      <w:divBdr>
        <w:top w:val="none" w:sz="0" w:space="0" w:color="auto"/>
        <w:left w:val="none" w:sz="0" w:space="0" w:color="auto"/>
        <w:bottom w:val="none" w:sz="0" w:space="0" w:color="auto"/>
        <w:right w:val="none" w:sz="0" w:space="0" w:color="auto"/>
      </w:divBdr>
    </w:div>
    <w:div w:id="494421744">
      <w:marLeft w:val="0"/>
      <w:marRight w:val="0"/>
      <w:marTop w:val="0"/>
      <w:marBottom w:val="0"/>
      <w:divBdr>
        <w:top w:val="none" w:sz="0" w:space="0" w:color="auto"/>
        <w:left w:val="none" w:sz="0" w:space="0" w:color="auto"/>
        <w:bottom w:val="none" w:sz="0" w:space="0" w:color="auto"/>
        <w:right w:val="none" w:sz="0" w:space="0" w:color="auto"/>
      </w:divBdr>
    </w:div>
    <w:div w:id="497112386">
      <w:marLeft w:val="0"/>
      <w:marRight w:val="0"/>
      <w:marTop w:val="0"/>
      <w:marBottom w:val="0"/>
      <w:divBdr>
        <w:top w:val="none" w:sz="0" w:space="0" w:color="auto"/>
        <w:left w:val="none" w:sz="0" w:space="0" w:color="auto"/>
        <w:bottom w:val="none" w:sz="0" w:space="0" w:color="auto"/>
        <w:right w:val="none" w:sz="0" w:space="0" w:color="auto"/>
      </w:divBdr>
    </w:div>
    <w:div w:id="584387503">
      <w:marLeft w:val="0"/>
      <w:marRight w:val="0"/>
      <w:marTop w:val="0"/>
      <w:marBottom w:val="0"/>
      <w:divBdr>
        <w:top w:val="none" w:sz="0" w:space="0" w:color="auto"/>
        <w:left w:val="none" w:sz="0" w:space="0" w:color="auto"/>
        <w:bottom w:val="none" w:sz="0" w:space="0" w:color="auto"/>
        <w:right w:val="none" w:sz="0" w:space="0" w:color="auto"/>
      </w:divBdr>
    </w:div>
    <w:div w:id="606696641">
      <w:marLeft w:val="0"/>
      <w:marRight w:val="0"/>
      <w:marTop w:val="0"/>
      <w:marBottom w:val="0"/>
      <w:divBdr>
        <w:top w:val="none" w:sz="0" w:space="0" w:color="auto"/>
        <w:left w:val="none" w:sz="0" w:space="0" w:color="auto"/>
        <w:bottom w:val="none" w:sz="0" w:space="0" w:color="auto"/>
        <w:right w:val="none" w:sz="0" w:space="0" w:color="auto"/>
      </w:divBdr>
    </w:div>
    <w:div w:id="709887523">
      <w:marLeft w:val="0"/>
      <w:marRight w:val="0"/>
      <w:marTop w:val="0"/>
      <w:marBottom w:val="0"/>
      <w:divBdr>
        <w:top w:val="none" w:sz="0" w:space="0" w:color="auto"/>
        <w:left w:val="none" w:sz="0" w:space="0" w:color="auto"/>
        <w:bottom w:val="none" w:sz="0" w:space="0" w:color="auto"/>
        <w:right w:val="none" w:sz="0" w:space="0" w:color="auto"/>
      </w:divBdr>
    </w:div>
    <w:div w:id="758137027">
      <w:marLeft w:val="0"/>
      <w:marRight w:val="0"/>
      <w:marTop w:val="0"/>
      <w:marBottom w:val="0"/>
      <w:divBdr>
        <w:top w:val="none" w:sz="0" w:space="0" w:color="auto"/>
        <w:left w:val="none" w:sz="0" w:space="0" w:color="auto"/>
        <w:bottom w:val="none" w:sz="0" w:space="0" w:color="auto"/>
        <w:right w:val="none" w:sz="0" w:space="0" w:color="auto"/>
      </w:divBdr>
    </w:div>
    <w:div w:id="1037394567">
      <w:marLeft w:val="0"/>
      <w:marRight w:val="0"/>
      <w:marTop w:val="0"/>
      <w:marBottom w:val="0"/>
      <w:divBdr>
        <w:top w:val="none" w:sz="0" w:space="0" w:color="auto"/>
        <w:left w:val="none" w:sz="0" w:space="0" w:color="auto"/>
        <w:bottom w:val="none" w:sz="0" w:space="0" w:color="auto"/>
        <w:right w:val="none" w:sz="0" w:space="0" w:color="auto"/>
      </w:divBdr>
    </w:div>
    <w:div w:id="1043939766">
      <w:marLeft w:val="0"/>
      <w:marRight w:val="0"/>
      <w:marTop w:val="0"/>
      <w:marBottom w:val="0"/>
      <w:divBdr>
        <w:top w:val="none" w:sz="0" w:space="0" w:color="auto"/>
        <w:left w:val="none" w:sz="0" w:space="0" w:color="auto"/>
        <w:bottom w:val="none" w:sz="0" w:space="0" w:color="auto"/>
        <w:right w:val="none" w:sz="0" w:space="0" w:color="auto"/>
      </w:divBdr>
    </w:div>
    <w:div w:id="1090546239">
      <w:marLeft w:val="0"/>
      <w:marRight w:val="0"/>
      <w:marTop w:val="0"/>
      <w:marBottom w:val="0"/>
      <w:divBdr>
        <w:top w:val="none" w:sz="0" w:space="0" w:color="auto"/>
        <w:left w:val="none" w:sz="0" w:space="0" w:color="auto"/>
        <w:bottom w:val="none" w:sz="0" w:space="0" w:color="auto"/>
        <w:right w:val="none" w:sz="0" w:space="0" w:color="auto"/>
      </w:divBdr>
    </w:div>
    <w:div w:id="1242593558">
      <w:marLeft w:val="0"/>
      <w:marRight w:val="0"/>
      <w:marTop w:val="0"/>
      <w:marBottom w:val="0"/>
      <w:divBdr>
        <w:top w:val="none" w:sz="0" w:space="0" w:color="auto"/>
        <w:left w:val="none" w:sz="0" w:space="0" w:color="auto"/>
        <w:bottom w:val="none" w:sz="0" w:space="0" w:color="auto"/>
        <w:right w:val="none" w:sz="0" w:space="0" w:color="auto"/>
      </w:divBdr>
    </w:div>
    <w:div w:id="1394113739">
      <w:marLeft w:val="0"/>
      <w:marRight w:val="0"/>
      <w:marTop w:val="0"/>
      <w:marBottom w:val="0"/>
      <w:divBdr>
        <w:top w:val="none" w:sz="0" w:space="0" w:color="auto"/>
        <w:left w:val="none" w:sz="0" w:space="0" w:color="auto"/>
        <w:bottom w:val="none" w:sz="0" w:space="0" w:color="auto"/>
        <w:right w:val="none" w:sz="0" w:space="0" w:color="auto"/>
      </w:divBdr>
    </w:div>
    <w:div w:id="1514683802">
      <w:marLeft w:val="0"/>
      <w:marRight w:val="0"/>
      <w:marTop w:val="0"/>
      <w:marBottom w:val="0"/>
      <w:divBdr>
        <w:top w:val="none" w:sz="0" w:space="0" w:color="auto"/>
        <w:left w:val="none" w:sz="0" w:space="0" w:color="auto"/>
        <w:bottom w:val="none" w:sz="0" w:space="0" w:color="auto"/>
        <w:right w:val="none" w:sz="0" w:space="0" w:color="auto"/>
      </w:divBdr>
    </w:div>
    <w:div w:id="1685209252">
      <w:marLeft w:val="0"/>
      <w:marRight w:val="0"/>
      <w:marTop w:val="0"/>
      <w:marBottom w:val="0"/>
      <w:divBdr>
        <w:top w:val="none" w:sz="0" w:space="0" w:color="auto"/>
        <w:left w:val="none" w:sz="0" w:space="0" w:color="auto"/>
        <w:bottom w:val="none" w:sz="0" w:space="0" w:color="auto"/>
        <w:right w:val="none" w:sz="0" w:space="0" w:color="auto"/>
      </w:divBdr>
    </w:div>
    <w:div w:id="1707095231">
      <w:marLeft w:val="0"/>
      <w:marRight w:val="0"/>
      <w:marTop w:val="0"/>
      <w:marBottom w:val="0"/>
      <w:divBdr>
        <w:top w:val="none" w:sz="0" w:space="0" w:color="auto"/>
        <w:left w:val="none" w:sz="0" w:space="0" w:color="auto"/>
        <w:bottom w:val="none" w:sz="0" w:space="0" w:color="auto"/>
        <w:right w:val="none" w:sz="0" w:space="0" w:color="auto"/>
      </w:divBdr>
    </w:div>
    <w:div w:id="1728917212">
      <w:marLeft w:val="0"/>
      <w:marRight w:val="0"/>
      <w:marTop w:val="0"/>
      <w:marBottom w:val="0"/>
      <w:divBdr>
        <w:top w:val="none" w:sz="0" w:space="0" w:color="auto"/>
        <w:left w:val="none" w:sz="0" w:space="0" w:color="auto"/>
        <w:bottom w:val="none" w:sz="0" w:space="0" w:color="auto"/>
        <w:right w:val="none" w:sz="0" w:space="0" w:color="auto"/>
      </w:divBdr>
    </w:div>
    <w:div w:id="1922787204">
      <w:marLeft w:val="0"/>
      <w:marRight w:val="0"/>
      <w:marTop w:val="0"/>
      <w:marBottom w:val="0"/>
      <w:divBdr>
        <w:top w:val="none" w:sz="0" w:space="0" w:color="auto"/>
        <w:left w:val="none" w:sz="0" w:space="0" w:color="auto"/>
        <w:bottom w:val="none" w:sz="0" w:space="0" w:color="auto"/>
        <w:right w:val="none" w:sz="0" w:space="0" w:color="auto"/>
      </w:divBdr>
    </w:div>
    <w:div w:id="1936283563">
      <w:marLeft w:val="0"/>
      <w:marRight w:val="0"/>
      <w:marTop w:val="0"/>
      <w:marBottom w:val="0"/>
      <w:divBdr>
        <w:top w:val="none" w:sz="0" w:space="0" w:color="auto"/>
        <w:left w:val="none" w:sz="0" w:space="0" w:color="auto"/>
        <w:bottom w:val="none" w:sz="0" w:space="0" w:color="auto"/>
        <w:right w:val="none" w:sz="0" w:space="0" w:color="auto"/>
      </w:divBdr>
    </w:div>
    <w:div w:id="1971789177">
      <w:marLeft w:val="0"/>
      <w:marRight w:val="0"/>
      <w:marTop w:val="0"/>
      <w:marBottom w:val="0"/>
      <w:divBdr>
        <w:top w:val="none" w:sz="0" w:space="0" w:color="auto"/>
        <w:left w:val="none" w:sz="0" w:space="0" w:color="auto"/>
        <w:bottom w:val="none" w:sz="0" w:space="0" w:color="auto"/>
        <w:right w:val="none" w:sz="0" w:space="0" w:color="auto"/>
      </w:divBdr>
    </w:div>
    <w:div w:id="1997418605">
      <w:marLeft w:val="0"/>
      <w:marRight w:val="0"/>
      <w:marTop w:val="0"/>
      <w:marBottom w:val="0"/>
      <w:divBdr>
        <w:top w:val="none" w:sz="0" w:space="0" w:color="auto"/>
        <w:left w:val="none" w:sz="0" w:space="0" w:color="auto"/>
        <w:bottom w:val="none" w:sz="0" w:space="0" w:color="auto"/>
        <w:right w:val="none" w:sz="0" w:space="0" w:color="auto"/>
      </w:divBdr>
    </w:div>
    <w:div w:id="2013332076">
      <w:marLeft w:val="0"/>
      <w:marRight w:val="0"/>
      <w:marTop w:val="0"/>
      <w:marBottom w:val="0"/>
      <w:divBdr>
        <w:top w:val="none" w:sz="0" w:space="0" w:color="auto"/>
        <w:left w:val="none" w:sz="0" w:space="0" w:color="auto"/>
        <w:bottom w:val="none" w:sz="0" w:space="0" w:color="auto"/>
        <w:right w:val="none" w:sz="0" w:space="0" w:color="auto"/>
      </w:divBdr>
    </w:div>
    <w:div w:id="2041515480">
      <w:marLeft w:val="0"/>
      <w:marRight w:val="0"/>
      <w:marTop w:val="0"/>
      <w:marBottom w:val="0"/>
      <w:divBdr>
        <w:top w:val="none" w:sz="0" w:space="0" w:color="auto"/>
        <w:left w:val="none" w:sz="0" w:space="0" w:color="auto"/>
        <w:bottom w:val="none" w:sz="0" w:space="0" w:color="auto"/>
        <w:right w:val="none" w:sz="0" w:space="0" w:color="auto"/>
      </w:divBdr>
    </w:div>
    <w:div w:id="21045708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extended-properties" xmlns:vt="http://schemas.openxmlformats.org/officeDocument/2006/docPropsVTypes">
  <Template>Normal.dotm</Template>
  <TotalTime>12</TotalTime>
  <Pages>2</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2859</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2026-05-26T06:32:00Z</dcterms:created>
  <dc:creator>Dauren</dc:creator>
  <lastModifiedBy>Алуа Таженова</lastModifiedBy>
  <lastPrinted>2022-11-17T03:13:00Z</lastPrinted>
  <dcterms:modified xsi:type="dcterms:W3CDTF">2026-06-05T12:39:00Z</dcterms:modified>
  <revision>7</revision>
</cor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8BB56-19C2-406A-B174-DC2FAF6110A7}">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DAE49C4D-E067-4089-9C3D-DD0368F9FA24}">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F494248E-C771-4C44-A74D-A6D7AF696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3052</Words>
  <Characters>17400</Characters>
  <Application>Microsoft Office Word</Application>
  <DocSecurity>0</DocSecurity>
  <Lines>145</Lines>
  <Paragraphs>40</Paragraphs>
  <ScaleCrop>false</ScaleCrop>
  <Company>Acer</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dc:creator>
  <cp:lastModifiedBy>Елдос Бименов</cp:lastModifiedBy>
  <cp:revision>11</cp:revision>
  <cp:lastPrinted>2022-11-17T03:13:00Z</cp:lastPrinted>
  <dcterms:created xsi:type="dcterms:W3CDTF">2026-05-26T06:32:00Z</dcterms:created>
  <dcterms:modified xsi:type="dcterms:W3CDTF">2026-06-11T04:49:00Z</dcterms:modified>
</cp:coreProperties>
</file>