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A2" w:rsidRDefault="00FF59A2" w:rsidP="00236A50">
      <w:pPr>
        <w:jc w:val="center"/>
        <w:rPr>
          <w:b/>
          <w:sz w:val="28"/>
          <w:lang w:val="kk-KZ"/>
        </w:rPr>
      </w:pPr>
      <w:r w:rsidRPr="00FF59A2">
        <w:rPr>
          <w:b/>
          <w:sz w:val="28"/>
          <w:lang w:val="kk-KZ"/>
        </w:rPr>
        <w:t>«Ашық НҚА» интернет-порталында орналастыру үшін «</w:t>
      </w:r>
      <w:r w:rsidR="00CD60C1" w:rsidRPr="00CD60C1">
        <w:rPr>
          <w:b/>
          <w:sz w:val="28"/>
          <w:lang w:val="kk-KZ"/>
        </w:rPr>
        <w:t>Қазақстан Республикасы Ұлттық Банкі Басқармасының кейбір қаулыларына өзгерістер енгізу</w:t>
      </w:r>
      <w:r w:rsidR="00CD60C1">
        <w:rPr>
          <w:b/>
          <w:sz w:val="28"/>
          <w:lang w:val="kk-KZ"/>
        </w:rPr>
        <w:t xml:space="preserve"> туралы</w:t>
      </w:r>
      <w:r w:rsidRPr="00FF59A2">
        <w:rPr>
          <w:b/>
          <w:sz w:val="28"/>
          <w:lang w:val="kk-KZ"/>
        </w:rPr>
        <w:t>» Қазақстан Республикасы Ұлттық Банкі Басқармасының қаулысының жобасы бойынша ақпараттық кесте</w:t>
      </w:r>
    </w:p>
    <w:p w:rsidR="00236A50" w:rsidRDefault="00236A50" w:rsidP="00236A50">
      <w:pPr>
        <w:jc w:val="center"/>
        <w:rPr>
          <w:lang w:val="kk-KZ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21"/>
        <w:gridCol w:w="3543"/>
        <w:gridCol w:w="5670"/>
      </w:tblGrid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3" w:type="dxa"/>
          </w:tcPr>
          <w:p w:rsidR="00236A50" w:rsidRDefault="00236A50" w:rsidP="00236A50">
            <w:pPr>
              <w:rPr>
                <w:lang w:val="kk-KZ"/>
              </w:rPr>
            </w:pPr>
            <w:r w:rsidRPr="00FF59A2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670" w:type="dxa"/>
          </w:tcPr>
          <w:p w:rsidR="00236A50" w:rsidRPr="00236A50" w:rsidRDefault="00236A50" w:rsidP="00500E70">
            <w:pPr>
              <w:jc w:val="both"/>
              <w:rPr>
                <w:color w:val="000000"/>
                <w:lang w:val="kk-KZ"/>
              </w:rPr>
            </w:pPr>
            <w:r w:rsidRPr="00FF59A2">
              <w:rPr>
                <w:color w:val="000000"/>
                <w:lang w:val="kk-KZ"/>
              </w:rPr>
              <w:t>«</w:t>
            </w:r>
            <w:r w:rsidR="00CD60C1" w:rsidRPr="00CD60C1">
              <w:rPr>
                <w:color w:val="000000"/>
                <w:lang w:val="kk-KZ"/>
              </w:rPr>
              <w:t>Қазақстан Республикасы Ұлттық Банкі Басқармасының кейбір қаулыларына өзгерістер енгізу</w:t>
            </w:r>
            <w:r w:rsidR="00CD60C1">
              <w:rPr>
                <w:color w:val="000000"/>
                <w:lang w:val="kk-KZ"/>
              </w:rPr>
              <w:t xml:space="preserve"> туралы</w:t>
            </w:r>
            <w:r w:rsidRPr="00FF59A2">
              <w:rPr>
                <w:color w:val="000000"/>
                <w:lang w:val="kk-KZ"/>
              </w:rPr>
              <w:t>» Қазақстан Республикасы Ұлттық Банкі Басқармасының қаулысының жобасы</w:t>
            </w:r>
            <w:r>
              <w:rPr>
                <w:color w:val="000000"/>
                <w:lang w:val="kk-KZ"/>
              </w:rPr>
              <w:t xml:space="preserve"> (бұдан әрі – Жоба).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670" w:type="dxa"/>
          </w:tcPr>
          <w:p w:rsidR="00236A50" w:rsidRPr="00FF59A2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FF59A2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670" w:type="dxa"/>
          </w:tcPr>
          <w:p w:rsidR="00236A50" w:rsidRPr="00FF59A2" w:rsidRDefault="00CD60C1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CD60C1">
              <w:rPr>
                <w:color w:val="000000"/>
                <w:lang w:val="kk-KZ"/>
              </w:rPr>
              <w:t>Қаулы жобасы құқықтық актілерді 2026 жылғы 15 наурызда республикалық референдумда қабылданған Қазақстан Республикасының Конституциясына сәйкес келтіру мақсатында әзірленді.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670" w:type="dxa"/>
          </w:tcPr>
          <w:p w:rsidR="00236A50" w:rsidRPr="003D16E1" w:rsidRDefault="00CD60C1" w:rsidP="00236A50">
            <w:pPr>
              <w:jc w:val="both"/>
              <w:rPr>
                <w:color w:val="000000"/>
                <w:lang w:val="kk-KZ"/>
              </w:rPr>
            </w:pPr>
            <w:r w:rsidRPr="00CD60C1">
              <w:rPr>
                <w:rStyle w:val="anegp0gi0b9av8jahpyh"/>
                <w:lang w:val="kk-KZ"/>
              </w:rPr>
              <w:t>Жоба Қазақстан Республикасының заңнамасына сәйкес редакциялық нормаларды қамтиды.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670" w:type="dxa"/>
          </w:tcPr>
          <w:p w:rsidR="00236A50" w:rsidRPr="00FF59A2" w:rsidRDefault="00CD60C1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CD60C1">
              <w:rPr>
                <w:color w:val="000000"/>
                <w:lang w:val="kk-KZ"/>
              </w:rPr>
              <w:t>Жоба Қазақстан Республикасының жаңа Конституциясына сәйкес келеді.</w:t>
            </w:r>
            <w:r w:rsidR="00994D99">
              <w:rPr>
                <w:color w:val="000000"/>
                <w:lang w:val="kk-KZ"/>
              </w:rPr>
              <w:t xml:space="preserve"> </w:t>
            </w:r>
            <w:bookmarkStart w:id="0" w:name="_GoBack"/>
            <w:bookmarkEnd w:id="0"/>
            <w:r w:rsidR="00236A50" w:rsidRPr="003D16E1">
              <w:rPr>
                <w:color w:val="000000"/>
                <w:lang w:val="kk-KZ"/>
              </w:rPr>
              <w:t>Нәтижелер осы жоба қолданысқа енгізілген күннен бастап күтіледі.</w:t>
            </w:r>
            <w:r w:rsidR="00236A50" w:rsidRPr="00FF59A2">
              <w:rPr>
                <w:color w:val="000000"/>
                <w:lang w:val="kk-KZ"/>
              </w:rPr>
              <w:t xml:space="preserve"> 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670" w:type="dxa"/>
          </w:tcPr>
          <w:p w:rsidR="00236A50" w:rsidRPr="00FF59A2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FF59A2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салдарларға әкелмейді.</w:t>
            </w:r>
          </w:p>
        </w:tc>
      </w:tr>
    </w:tbl>
    <w:p w:rsidR="00236A50" w:rsidRDefault="00236A50" w:rsidP="00236A50">
      <w:pPr>
        <w:rPr>
          <w:lang w:val="kk-KZ"/>
        </w:rPr>
      </w:pPr>
    </w:p>
    <w:sectPr w:rsidR="00236A50" w:rsidSect="00236A5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D5340"/>
    <w:rsid w:val="00147505"/>
    <w:rsid w:val="0016248B"/>
    <w:rsid w:val="001B471F"/>
    <w:rsid w:val="0022540E"/>
    <w:rsid w:val="00236A50"/>
    <w:rsid w:val="002D1174"/>
    <w:rsid w:val="00316E62"/>
    <w:rsid w:val="003962B9"/>
    <w:rsid w:val="003B3AD3"/>
    <w:rsid w:val="003D16E1"/>
    <w:rsid w:val="003F4C70"/>
    <w:rsid w:val="004263CD"/>
    <w:rsid w:val="0043406E"/>
    <w:rsid w:val="00482248"/>
    <w:rsid w:val="004C4A90"/>
    <w:rsid w:val="005000B2"/>
    <w:rsid w:val="00500E70"/>
    <w:rsid w:val="005176BD"/>
    <w:rsid w:val="005F7A2B"/>
    <w:rsid w:val="00627200"/>
    <w:rsid w:val="00687C01"/>
    <w:rsid w:val="00810214"/>
    <w:rsid w:val="00854F1F"/>
    <w:rsid w:val="00873808"/>
    <w:rsid w:val="00874681"/>
    <w:rsid w:val="00886B24"/>
    <w:rsid w:val="008D4F40"/>
    <w:rsid w:val="008F1A40"/>
    <w:rsid w:val="008F506B"/>
    <w:rsid w:val="00994D99"/>
    <w:rsid w:val="00A20F6A"/>
    <w:rsid w:val="00A22AA3"/>
    <w:rsid w:val="00A261CD"/>
    <w:rsid w:val="00A40267"/>
    <w:rsid w:val="00B22CF4"/>
    <w:rsid w:val="00B26FE3"/>
    <w:rsid w:val="00B32A2C"/>
    <w:rsid w:val="00B34031"/>
    <w:rsid w:val="00C21B73"/>
    <w:rsid w:val="00CD60C1"/>
    <w:rsid w:val="00D673D4"/>
    <w:rsid w:val="00DB05DB"/>
    <w:rsid w:val="00DC6903"/>
    <w:rsid w:val="00DD6756"/>
    <w:rsid w:val="00DF7225"/>
    <w:rsid w:val="00E31880"/>
    <w:rsid w:val="00EB2785"/>
    <w:rsid w:val="00F15570"/>
    <w:rsid w:val="00F86334"/>
    <w:rsid w:val="00FC0E99"/>
    <w:rsid w:val="00FF59A2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F9CF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negp0gi0b9av8jahpyh">
    <w:name w:val="anegp0gi0b9av8jahpyh"/>
    <w:basedOn w:val="a0"/>
    <w:rsid w:val="003D16E1"/>
  </w:style>
  <w:style w:type="table" w:styleId="aa">
    <w:name w:val="Table Grid"/>
    <w:basedOn w:val="a1"/>
    <w:uiPriority w:val="39"/>
    <w:rsid w:val="0023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qFormat/>
    <w:rsid w:val="00236A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Жасұлан Ұзақбай</cp:lastModifiedBy>
  <cp:revision>4</cp:revision>
  <dcterms:created xsi:type="dcterms:W3CDTF">2026-05-19T05:23:00Z</dcterms:created>
  <dcterms:modified xsi:type="dcterms:W3CDTF">2026-05-20T12:04:00Z</dcterms:modified>
</cp:coreProperties>
</file>