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FE2" w:rsidRPr="00B43956" w:rsidRDefault="00402EB2" w:rsidP="004F0FE2">
      <w:pPr>
        <w:tabs>
          <w:tab w:val="left" w:pos="317"/>
          <w:tab w:val="left" w:pos="459"/>
        </w:tabs>
        <w:spacing w:after="0" w:line="240" w:lineRule="auto"/>
        <w:jc w:val="center"/>
        <w:rPr>
          <w:rFonts w:ascii="Times New Roman" w:eastAsia="Calibri" w:hAnsi="Times New Roman" w:cs="Times New Roman"/>
          <w:b/>
          <w:sz w:val="28"/>
          <w:szCs w:val="28"/>
          <w:lang w:val="kk-KZ" w:eastAsia="ru-RU"/>
        </w:rPr>
      </w:pPr>
      <w:bookmarkStart w:id="0" w:name="_GoBack"/>
      <w:r w:rsidRPr="00B43956">
        <w:rPr>
          <w:rFonts w:ascii="Times New Roman" w:eastAsia="Calibri" w:hAnsi="Times New Roman" w:cs="Times New Roman"/>
          <w:b/>
          <w:sz w:val="28"/>
          <w:szCs w:val="28"/>
          <w:lang w:val="kk-KZ" w:eastAsia="ru-RU"/>
        </w:rPr>
        <w:t>«</w:t>
      </w:r>
      <w:r w:rsidR="004F0FE2" w:rsidRPr="00B43956">
        <w:rPr>
          <w:rFonts w:ascii="Times New Roman" w:eastAsia="Calibri" w:hAnsi="Times New Roman" w:cs="Times New Roman"/>
          <w:b/>
          <w:sz w:val="28"/>
          <w:szCs w:val="28"/>
          <w:lang w:val="kk-KZ" w:eastAsia="ru-RU"/>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w:t>
      </w:r>
    </w:p>
    <w:p w:rsidR="00402EB2" w:rsidRPr="00B43956" w:rsidRDefault="004F0FE2" w:rsidP="004F0FE2">
      <w:pPr>
        <w:tabs>
          <w:tab w:val="left" w:pos="317"/>
          <w:tab w:val="left" w:pos="459"/>
        </w:tabs>
        <w:spacing w:after="0" w:line="240" w:lineRule="auto"/>
        <w:jc w:val="center"/>
        <w:rPr>
          <w:rFonts w:ascii="Times New Roman" w:eastAsia="Calibri" w:hAnsi="Times New Roman" w:cs="Times New Roman"/>
          <w:b/>
          <w:sz w:val="28"/>
          <w:szCs w:val="28"/>
          <w:lang w:val="kk-KZ" w:eastAsia="ru-RU"/>
        </w:rPr>
      </w:pPr>
      <w:r w:rsidRPr="00B43956">
        <w:rPr>
          <w:rFonts w:ascii="Times New Roman" w:eastAsia="Calibri" w:hAnsi="Times New Roman" w:cs="Times New Roman"/>
          <w:b/>
          <w:sz w:val="28"/>
          <w:szCs w:val="28"/>
          <w:lang w:val="kk-KZ" w:eastAsia="ru-RU"/>
        </w:rPr>
        <w:t>2021 жылғы 19 сәуірдегі № 47 қаулысына өзгеріс енгізу туралы</w:t>
      </w:r>
      <w:r w:rsidR="00402EB2" w:rsidRPr="00B43956">
        <w:rPr>
          <w:rFonts w:ascii="Times New Roman" w:eastAsia="Calibri" w:hAnsi="Times New Roman" w:cs="Times New Roman"/>
          <w:b/>
          <w:sz w:val="28"/>
          <w:szCs w:val="28"/>
          <w:lang w:val="kk-KZ" w:eastAsia="ru-RU"/>
        </w:rPr>
        <w:t>»</w:t>
      </w:r>
    </w:p>
    <w:p w:rsidR="00AD5179" w:rsidRPr="00B43956" w:rsidRDefault="00402EB2" w:rsidP="00402EB2">
      <w:pPr>
        <w:tabs>
          <w:tab w:val="left" w:pos="317"/>
          <w:tab w:val="left" w:pos="459"/>
        </w:tabs>
        <w:spacing w:after="0" w:line="240" w:lineRule="auto"/>
        <w:jc w:val="center"/>
        <w:rPr>
          <w:rFonts w:ascii="Times New Roman" w:eastAsia="Calibri" w:hAnsi="Times New Roman" w:cs="Times New Roman"/>
          <w:b/>
          <w:sz w:val="28"/>
          <w:szCs w:val="28"/>
          <w:lang w:val="kk-KZ" w:eastAsia="ru-RU"/>
        </w:rPr>
      </w:pPr>
      <w:r w:rsidRPr="00B43956">
        <w:rPr>
          <w:rFonts w:ascii="Times New Roman" w:eastAsia="Calibri" w:hAnsi="Times New Roman" w:cs="Times New Roman"/>
          <w:b/>
          <w:sz w:val="28"/>
          <w:szCs w:val="28"/>
          <w:lang w:val="kk-KZ" w:eastAsia="ru-RU"/>
        </w:rPr>
        <w:t>Қазақстан Республикасының Ұлттық Банкі Басқармасының қаулысының жобасына ақпараттық кесте</w:t>
      </w:r>
    </w:p>
    <w:p w:rsidR="00AD5179" w:rsidRPr="00B43956" w:rsidRDefault="00AD5179" w:rsidP="00AD5179">
      <w:pPr>
        <w:tabs>
          <w:tab w:val="left" w:pos="317"/>
          <w:tab w:val="left" w:pos="459"/>
        </w:tabs>
        <w:spacing w:after="0" w:line="240" w:lineRule="auto"/>
        <w:jc w:val="center"/>
        <w:rPr>
          <w:rFonts w:ascii="Times New Roman" w:eastAsia="Calibri" w:hAnsi="Times New Roman" w:cs="Times New Roman"/>
          <w:b/>
          <w:sz w:val="28"/>
          <w:szCs w:val="28"/>
          <w:lang w:val="kk-KZ" w:eastAsia="ru-RU"/>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AD5179" w:rsidRPr="00B43956" w:rsidTr="0001280B">
        <w:tc>
          <w:tcPr>
            <w:tcW w:w="318" w:type="pct"/>
          </w:tcPr>
          <w:p w:rsidR="00AD5179" w:rsidRPr="00B43956" w:rsidRDefault="00AD5179" w:rsidP="0001280B">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1.</w:t>
            </w:r>
          </w:p>
        </w:tc>
        <w:tc>
          <w:tcPr>
            <w:tcW w:w="2050" w:type="pct"/>
          </w:tcPr>
          <w:p w:rsidR="00402EB2" w:rsidRPr="00B43956" w:rsidRDefault="00402EB2" w:rsidP="00402EB2">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 xml:space="preserve">НҚА жобасының атауы </w:t>
            </w:r>
          </w:p>
          <w:p w:rsidR="00AD5179" w:rsidRPr="00B43956" w:rsidRDefault="00402EB2" w:rsidP="00402EB2">
            <w:pPr>
              <w:spacing w:after="0" w:line="240" w:lineRule="auto"/>
              <w:jc w:val="both"/>
              <w:rPr>
                <w:rFonts w:ascii="Times New Roman" w:eastAsia="Calibri" w:hAnsi="Times New Roman" w:cs="Times New Roman"/>
                <w:i/>
                <w:sz w:val="24"/>
                <w:szCs w:val="24"/>
                <w:lang w:val="kk-KZ" w:eastAsia="ru-RU"/>
              </w:rPr>
            </w:pPr>
            <w:r w:rsidRPr="00B43956">
              <w:rPr>
                <w:rFonts w:ascii="Times New Roman" w:eastAsia="Calibri" w:hAnsi="Times New Roman" w:cs="Times New Roman"/>
                <w:i/>
                <w:sz w:val="24"/>
                <w:szCs w:val="28"/>
                <w:lang w:val="kk-KZ" w:eastAsia="ru-RU"/>
              </w:rPr>
              <w:t>(НҚА түрін көрсете отырып)</w:t>
            </w:r>
          </w:p>
        </w:tc>
        <w:tc>
          <w:tcPr>
            <w:tcW w:w="2632" w:type="pct"/>
          </w:tcPr>
          <w:p w:rsidR="00AD5179" w:rsidRPr="00B43956" w:rsidRDefault="00402EB2" w:rsidP="004F0FE2">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w:t>
            </w:r>
            <w:r w:rsidR="004F0FE2" w:rsidRPr="00B43956">
              <w:rPr>
                <w:rFonts w:ascii="Times New Roman" w:eastAsia="Calibri" w:hAnsi="Times New Roman" w:cs="Times New Roman"/>
                <w:sz w:val="28"/>
                <w:szCs w:val="28"/>
                <w:lang w:val="kk-KZ" w:eastAsia="ru-RU"/>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 енгізу туралы</w:t>
            </w:r>
            <w:r w:rsidRPr="00B43956">
              <w:rPr>
                <w:rFonts w:ascii="Times New Roman" w:eastAsia="Calibri" w:hAnsi="Times New Roman" w:cs="Times New Roman"/>
                <w:sz w:val="28"/>
                <w:szCs w:val="28"/>
                <w:lang w:val="kk-KZ" w:eastAsia="ru-RU"/>
              </w:rPr>
              <w:t>» Қазақстан Республикасының Ұлттық Банкі Басқармасының қаулысы</w:t>
            </w:r>
          </w:p>
        </w:tc>
      </w:tr>
      <w:tr w:rsidR="00AD5179" w:rsidRPr="00B43956" w:rsidTr="0001280B">
        <w:tc>
          <w:tcPr>
            <w:tcW w:w="318" w:type="pct"/>
          </w:tcPr>
          <w:p w:rsidR="00AD5179" w:rsidRPr="00B43956" w:rsidRDefault="00AD5179" w:rsidP="0001280B">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2.</w:t>
            </w:r>
          </w:p>
        </w:tc>
        <w:tc>
          <w:tcPr>
            <w:tcW w:w="2050" w:type="pct"/>
          </w:tcPr>
          <w:p w:rsidR="00AD5179" w:rsidRPr="00B43956" w:rsidRDefault="00402EB2" w:rsidP="0001280B">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Әзірлеуші мемлекеттік орган</w:t>
            </w:r>
          </w:p>
        </w:tc>
        <w:tc>
          <w:tcPr>
            <w:tcW w:w="2632" w:type="pct"/>
          </w:tcPr>
          <w:p w:rsidR="00AD5179" w:rsidRPr="00B43956" w:rsidRDefault="00402EB2" w:rsidP="0001280B">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Қазақстан Республикасының Ұлттық Банкі</w:t>
            </w:r>
          </w:p>
        </w:tc>
      </w:tr>
      <w:tr w:rsidR="009D72E9" w:rsidRPr="00B43956" w:rsidTr="0001280B">
        <w:tc>
          <w:tcPr>
            <w:tcW w:w="318" w:type="pct"/>
          </w:tcPr>
          <w:p w:rsidR="009D72E9" w:rsidRPr="00B43956" w:rsidRDefault="009D72E9" w:rsidP="009D72E9">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3.</w:t>
            </w:r>
          </w:p>
        </w:tc>
        <w:tc>
          <w:tcPr>
            <w:tcW w:w="2050" w:type="pct"/>
          </w:tcPr>
          <w:p w:rsidR="009D72E9" w:rsidRPr="00B43956" w:rsidRDefault="00402EB2" w:rsidP="009D72E9">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 xml:space="preserve">НҚА жобасын әзірлеу үшін негіздер </w:t>
            </w:r>
            <w:r w:rsidRPr="00B43956">
              <w:rPr>
                <w:rFonts w:ascii="Times New Roman" w:eastAsia="Calibri" w:hAnsi="Times New Roman" w:cs="Times New Roman"/>
                <w:i/>
                <w:sz w:val="24"/>
                <w:szCs w:val="28"/>
                <w:lang w:val="kk-KZ" w:eastAsia="ru-RU"/>
              </w:rPr>
              <w:t>(тиісті НҚА немесе тапсырмаға сілтеме жасай отырып (бар болса))</w:t>
            </w:r>
          </w:p>
        </w:tc>
        <w:tc>
          <w:tcPr>
            <w:tcW w:w="2632" w:type="pct"/>
          </w:tcPr>
          <w:p w:rsidR="009D72E9" w:rsidRPr="00B43956" w:rsidRDefault="004F0FE2" w:rsidP="00B43956">
            <w:pPr>
              <w:spacing w:after="0" w:line="240" w:lineRule="auto"/>
              <w:jc w:val="both"/>
              <w:rPr>
                <w:rFonts w:ascii="Times New Roman" w:eastAsia="Times New Roman" w:hAnsi="Times New Roman"/>
                <w:sz w:val="28"/>
                <w:szCs w:val="28"/>
                <w:lang w:val="kk-KZ" w:eastAsia="ar-SA"/>
              </w:rPr>
            </w:pPr>
            <w:r w:rsidRPr="00B43956">
              <w:rPr>
                <w:rFonts w:ascii="Times New Roman" w:eastAsia="Times New Roman" w:hAnsi="Times New Roman"/>
                <w:sz w:val="28"/>
                <w:szCs w:val="28"/>
                <w:lang w:val="kk-KZ" w:eastAsia="ar-SA"/>
              </w:rPr>
              <w:t xml:space="preserve">Жоба Қазақстан Республикасы Премьер-Министрінің орынбасары – Үкімет Аппаратының басшысы Г. Қойшыбаевтың </w:t>
            </w:r>
            <w:r w:rsidR="00B43956" w:rsidRPr="00B43956">
              <w:rPr>
                <w:rFonts w:ascii="Times New Roman" w:eastAsia="Times New Roman" w:hAnsi="Times New Roman"/>
                <w:sz w:val="28"/>
                <w:szCs w:val="28"/>
                <w:lang w:val="kk-KZ" w:eastAsia="ar-SA"/>
              </w:rPr>
              <w:t>2026 жылғы 24 сәуірдегі № 13-13/04-767-2//26-01-38.8 т. 5</w:t>
            </w:r>
            <w:r w:rsidR="00B43956" w:rsidRPr="00B43956">
              <w:rPr>
                <w:rFonts w:ascii="Times New Roman" w:eastAsia="Times New Roman" w:hAnsi="Times New Roman"/>
                <w:sz w:val="28"/>
                <w:szCs w:val="28"/>
                <w:lang w:val="kk-KZ" w:eastAsia="ar-SA"/>
              </w:rPr>
              <w:t xml:space="preserve"> тапсырмасынның</w:t>
            </w:r>
            <w:r w:rsidRPr="00B43956">
              <w:rPr>
                <w:rFonts w:ascii="Times New Roman" w:eastAsia="Times New Roman" w:hAnsi="Times New Roman"/>
                <w:sz w:val="28"/>
                <w:szCs w:val="28"/>
                <w:lang w:val="kk-KZ" w:eastAsia="ar-SA"/>
              </w:rPr>
              <w:t xml:space="preserve"> Қазақстан Республикасының Конституциясына сәйкес келтіру мақсатында әзірленді </w:t>
            </w:r>
          </w:p>
        </w:tc>
      </w:tr>
      <w:tr w:rsidR="00AD5179" w:rsidRPr="00B43956" w:rsidTr="0001280B">
        <w:tc>
          <w:tcPr>
            <w:tcW w:w="318" w:type="pct"/>
          </w:tcPr>
          <w:p w:rsidR="00AD5179" w:rsidRPr="00B43956" w:rsidRDefault="00AD5179" w:rsidP="0001280B">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4.</w:t>
            </w:r>
          </w:p>
        </w:tc>
        <w:tc>
          <w:tcPr>
            <w:tcW w:w="2050" w:type="pct"/>
          </w:tcPr>
          <w:p w:rsidR="00AD5179" w:rsidRPr="00B43956" w:rsidRDefault="00402EB2" w:rsidP="0001280B">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НҚА жобасының қысқаша мазмұны, негізгі ережелердің сипаттамасы</w:t>
            </w:r>
          </w:p>
        </w:tc>
        <w:tc>
          <w:tcPr>
            <w:tcW w:w="2632" w:type="pct"/>
          </w:tcPr>
          <w:p w:rsidR="00AD5179" w:rsidRPr="00B43956" w:rsidRDefault="009B336C" w:rsidP="009B336C">
            <w:pPr>
              <w:spacing w:after="0" w:line="240" w:lineRule="auto"/>
              <w:ind w:right="34"/>
              <w:jc w:val="both"/>
              <w:rPr>
                <w:rFonts w:ascii="Times New Roman" w:eastAsia="Calibri" w:hAnsi="Times New Roman" w:cs="Times New Roman"/>
                <w:sz w:val="28"/>
                <w:szCs w:val="28"/>
                <w:highlight w:val="yellow"/>
                <w:lang w:val="kk-KZ" w:eastAsia="ru-RU"/>
              </w:rPr>
            </w:pPr>
            <w:r w:rsidRPr="00B43956">
              <w:rPr>
                <w:rFonts w:ascii="Times New Roman" w:eastAsia="Calibri" w:hAnsi="Times New Roman" w:cs="Times New Roman"/>
                <w:sz w:val="28"/>
                <w:szCs w:val="28"/>
                <w:lang w:val="kk-KZ" w:eastAsia="ru-RU"/>
              </w:rPr>
              <w:t>Орыс нұсқасында редакциялық түзетулер енгізіледі – «теңге» сөзінің жазылуы өзгереді</w:t>
            </w:r>
          </w:p>
        </w:tc>
      </w:tr>
      <w:tr w:rsidR="00AD5179" w:rsidRPr="00B43956" w:rsidTr="0001280B">
        <w:tc>
          <w:tcPr>
            <w:tcW w:w="318" w:type="pct"/>
          </w:tcPr>
          <w:p w:rsidR="00AD5179" w:rsidRPr="00B43956" w:rsidRDefault="00AD5179" w:rsidP="0001280B">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5.</w:t>
            </w:r>
          </w:p>
        </w:tc>
        <w:tc>
          <w:tcPr>
            <w:tcW w:w="2050" w:type="pct"/>
          </w:tcPr>
          <w:p w:rsidR="00AD5179" w:rsidRPr="00B43956" w:rsidRDefault="00402EB2" w:rsidP="0001280B">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Күтілетін нәтижелердің нақты мақсаттары мен мерзімдері</w:t>
            </w:r>
          </w:p>
        </w:tc>
        <w:tc>
          <w:tcPr>
            <w:tcW w:w="2632" w:type="pct"/>
          </w:tcPr>
          <w:p w:rsidR="00AD5179" w:rsidRPr="00B43956" w:rsidRDefault="004F0FE2" w:rsidP="0001280B">
            <w:pPr>
              <w:tabs>
                <w:tab w:val="left" w:pos="709"/>
                <w:tab w:val="left" w:pos="993"/>
              </w:tabs>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Қаулы қабылдаудың мақсаты – Қазақстан Республикасының Конституциясына сәйкес келтіру.</w:t>
            </w:r>
          </w:p>
        </w:tc>
      </w:tr>
      <w:tr w:rsidR="00AD5179" w:rsidRPr="00B43956" w:rsidTr="0001280B">
        <w:tc>
          <w:tcPr>
            <w:tcW w:w="318" w:type="pct"/>
          </w:tcPr>
          <w:p w:rsidR="00AD5179" w:rsidRPr="00B43956" w:rsidRDefault="00AD5179" w:rsidP="0001280B">
            <w:pPr>
              <w:spacing w:after="0" w:line="240" w:lineRule="auto"/>
              <w:jc w:val="center"/>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6.</w:t>
            </w:r>
          </w:p>
        </w:tc>
        <w:tc>
          <w:tcPr>
            <w:tcW w:w="2050" w:type="pct"/>
          </w:tcPr>
          <w:p w:rsidR="00AD5179" w:rsidRPr="00B43956" w:rsidRDefault="00402EB2" w:rsidP="0001280B">
            <w:pPr>
              <w:spacing w:after="0" w:line="240" w:lineRule="auto"/>
              <w:jc w:val="both"/>
              <w:rPr>
                <w:rFonts w:ascii="Times New Roman" w:eastAsia="Calibri" w:hAnsi="Times New Roman" w:cs="Times New Roman"/>
                <w:sz w:val="28"/>
                <w:szCs w:val="28"/>
                <w:lang w:val="kk-KZ" w:eastAsia="ru-RU"/>
              </w:rPr>
            </w:pPr>
            <w:r w:rsidRPr="00B43956">
              <w:rPr>
                <w:rFonts w:ascii="Times New Roman" w:eastAsia="Calibri" w:hAnsi="Times New Roman" w:cs="Times New Roman"/>
                <w:sz w:val="28"/>
                <w:szCs w:val="28"/>
                <w:lang w:val="kk-KZ" w:eastAsia="ru-RU"/>
              </w:rPr>
              <w:t>НҚА қабылданған жағдайда болжамды әлеуметтік-экономикалық, құқықтық және (немесе) өзге де салдарлар</w:t>
            </w:r>
          </w:p>
        </w:tc>
        <w:tc>
          <w:tcPr>
            <w:tcW w:w="2632" w:type="pct"/>
          </w:tcPr>
          <w:p w:rsidR="00AD5179" w:rsidRPr="00B43956" w:rsidRDefault="00402EB2" w:rsidP="0001280B">
            <w:pPr>
              <w:tabs>
                <w:tab w:val="left" w:pos="709"/>
              </w:tabs>
              <w:spacing w:after="0" w:line="240" w:lineRule="auto"/>
              <w:ind w:firstLine="29"/>
              <w:jc w:val="both"/>
              <w:rPr>
                <w:rFonts w:ascii="Times New Roman" w:eastAsia="Calibri" w:hAnsi="Times New Roman" w:cs="Times New Roman"/>
                <w:sz w:val="28"/>
                <w:szCs w:val="28"/>
                <w:lang w:val="kk-KZ" w:eastAsia="ru-RU"/>
              </w:rPr>
            </w:pPr>
            <w:r w:rsidRPr="00B43956">
              <w:rPr>
                <w:rFonts w:ascii="Times New Roman" w:hAnsi="Times New Roman"/>
                <w:color w:val="000000"/>
                <w:sz w:val="28"/>
                <w:szCs w:val="28"/>
                <w:lang w:val="kk-KZ"/>
              </w:rPr>
              <w:t>Жобаны қабылдау теріс әлеуметтік-экономикалық, құқықтық және (немесе) өзге де салдарға әкеп соқпайды</w:t>
            </w:r>
          </w:p>
        </w:tc>
      </w:tr>
      <w:bookmarkEnd w:id="0"/>
    </w:tbl>
    <w:p w:rsidR="00AD5179" w:rsidRPr="00B43956" w:rsidRDefault="00AD5179" w:rsidP="004F6D50">
      <w:pPr>
        <w:tabs>
          <w:tab w:val="left" w:pos="2595"/>
        </w:tabs>
        <w:spacing w:after="0" w:line="240" w:lineRule="auto"/>
        <w:rPr>
          <w:rFonts w:ascii="Times New Roman" w:eastAsia="Arial Unicode MS" w:hAnsi="Times New Roman" w:cs="Times New Roman"/>
          <w:b/>
          <w:sz w:val="28"/>
          <w:szCs w:val="28"/>
          <w:lang w:val="kk-KZ" w:eastAsia="ru-RU"/>
        </w:rPr>
      </w:pPr>
    </w:p>
    <w:sectPr w:rsidR="00AD5179" w:rsidRPr="00B4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D6"/>
    <w:rsid w:val="00181E1C"/>
    <w:rsid w:val="001A2997"/>
    <w:rsid w:val="00294EF2"/>
    <w:rsid w:val="00402EB2"/>
    <w:rsid w:val="004054D6"/>
    <w:rsid w:val="004F0FE2"/>
    <w:rsid w:val="004F6D50"/>
    <w:rsid w:val="00663D6F"/>
    <w:rsid w:val="0067184A"/>
    <w:rsid w:val="00851D9D"/>
    <w:rsid w:val="008C3554"/>
    <w:rsid w:val="008C7A50"/>
    <w:rsid w:val="009B336C"/>
    <w:rsid w:val="009D72E9"/>
    <w:rsid w:val="00AD5179"/>
    <w:rsid w:val="00B43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B219"/>
  <w15:chartTrackingRefBased/>
  <w15:docId w15:val="{EBBCF801-7883-40DE-A4BD-66909927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1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Камилла  Джусангалиева</cp:lastModifiedBy>
  <cp:revision>12</cp:revision>
  <dcterms:created xsi:type="dcterms:W3CDTF">2025-10-06T10:41:00Z</dcterms:created>
  <dcterms:modified xsi:type="dcterms:W3CDTF">2026-05-19T06:20:00Z</dcterms:modified>
</cp:coreProperties>
</file>