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179" w:rsidRDefault="00C13521" w:rsidP="00AD5179">
      <w:pPr>
        <w:tabs>
          <w:tab w:val="left" w:pos="317"/>
          <w:tab w:val="left" w:pos="45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Қазақстан</w:t>
      </w:r>
      <w:proofErr w:type="spellEnd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Республикасы</w:t>
      </w:r>
      <w:proofErr w:type="spellEnd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Ұлттық</w:t>
      </w:r>
      <w:proofErr w:type="spellEnd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Банкінің</w:t>
      </w:r>
      <w:proofErr w:type="spellEnd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алтын-валюта </w:t>
      </w:r>
      <w:proofErr w:type="spellStart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активтерін</w:t>
      </w:r>
      <w:proofErr w:type="spellEnd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Қазақстан</w:t>
      </w:r>
      <w:proofErr w:type="spellEnd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Республикасы</w:t>
      </w:r>
      <w:proofErr w:type="spellEnd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Ұлттық</w:t>
      </w:r>
      <w:proofErr w:type="spellEnd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қорының</w:t>
      </w:r>
      <w:proofErr w:type="spellEnd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активтерін</w:t>
      </w:r>
      <w:proofErr w:type="spellEnd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және</w:t>
      </w:r>
      <w:proofErr w:type="spellEnd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бірыңғай</w:t>
      </w:r>
      <w:proofErr w:type="spellEnd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жинақтаушы</w:t>
      </w:r>
      <w:proofErr w:type="spellEnd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зейнетақы</w:t>
      </w:r>
      <w:proofErr w:type="spellEnd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қорының</w:t>
      </w:r>
      <w:proofErr w:type="spellEnd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зейнетақы</w:t>
      </w:r>
      <w:proofErr w:type="spellEnd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активтерін</w:t>
      </w:r>
      <w:proofErr w:type="spellEnd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сыртқы</w:t>
      </w:r>
      <w:proofErr w:type="spellEnd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басқарушыларды</w:t>
      </w:r>
      <w:proofErr w:type="spellEnd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таңдау</w:t>
      </w:r>
      <w:proofErr w:type="spellEnd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және</w:t>
      </w:r>
      <w:proofErr w:type="spellEnd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активтерді</w:t>
      </w:r>
      <w:proofErr w:type="spellEnd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сыртқы</w:t>
      </w:r>
      <w:proofErr w:type="spellEnd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басқаруға</w:t>
      </w:r>
      <w:proofErr w:type="spellEnd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беру </w:t>
      </w:r>
      <w:proofErr w:type="spellStart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қағидаларын</w:t>
      </w:r>
      <w:proofErr w:type="spellEnd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бекіту</w:t>
      </w:r>
      <w:proofErr w:type="spellEnd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туралы</w:t>
      </w:r>
      <w:proofErr w:type="spellEnd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» </w:t>
      </w:r>
      <w:proofErr w:type="spellStart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Қазақстан</w:t>
      </w:r>
      <w:proofErr w:type="spellEnd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Республикасы</w:t>
      </w:r>
      <w:proofErr w:type="spellEnd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Ұлттық</w:t>
      </w:r>
      <w:proofErr w:type="spellEnd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Банкі</w:t>
      </w:r>
      <w:proofErr w:type="spellEnd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Басқармасының</w:t>
      </w:r>
      <w:proofErr w:type="spellEnd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қаулысының</w:t>
      </w:r>
      <w:proofErr w:type="spellEnd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жобасына</w:t>
      </w:r>
      <w:proofErr w:type="spellEnd"/>
      <w:r w:rsidRPr="00C13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1352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ақпараттық</w:t>
      </w:r>
      <w:proofErr w:type="spellEnd"/>
      <w:r w:rsidRPr="00C1352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1352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кесте</w:t>
      </w:r>
      <w:proofErr w:type="spellEnd"/>
    </w:p>
    <w:p w:rsidR="00C13521" w:rsidRPr="00905155" w:rsidRDefault="00C13521" w:rsidP="00AD5179">
      <w:pPr>
        <w:tabs>
          <w:tab w:val="left" w:pos="317"/>
          <w:tab w:val="left" w:pos="45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3807"/>
        <w:gridCol w:w="4888"/>
      </w:tblGrid>
      <w:tr w:rsidR="00AD5179" w:rsidRPr="00905155" w:rsidTr="0001280B">
        <w:tc>
          <w:tcPr>
            <w:tcW w:w="318" w:type="pct"/>
          </w:tcPr>
          <w:p w:rsidR="00AD5179" w:rsidRPr="00905155" w:rsidRDefault="00AD5179" w:rsidP="000128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051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50" w:type="pct"/>
          </w:tcPr>
          <w:p w:rsidR="00402EB2" w:rsidRPr="00402EB2" w:rsidRDefault="00402EB2" w:rsidP="00402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НҚА </w:t>
            </w:r>
            <w:proofErr w:type="spellStart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жобасының</w:t>
            </w:r>
            <w:proofErr w:type="spellEnd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атауы</w:t>
            </w:r>
            <w:proofErr w:type="spellEnd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D5179" w:rsidRPr="00402EB2" w:rsidRDefault="00402EB2" w:rsidP="00402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402EB2">
              <w:rPr>
                <w:rFonts w:ascii="Times New Roman" w:eastAsia="Calibri" w:hAnsi="Times New Roman" w:cs="Times New Roman"/>
                <w:i/>
                <w:sz w:val="24"/>
                <w:szCs w:val="28"/>
                <w:lang w:eastAsia="ru-RU"/>
              </w:rPr>
              <w:t xml:space="preserve">(НҚА </w:t>
            </w:r>
            <w:proofErr w:type="spellStart"/>
            <w:r w:rsidRPr="00402EB2">
              <w:rPr>
                <w:rFonts w:ascii="Times New Roman" w:eastAsia="Calibri" w:hAnsi="Times New Roman" w:cs="Times New Roman"/>
                <w:i/>
                <w:sz w:val="24"/>
                <w:szCs w:val="28"/>
                <w:lang w:eastAsia="ru-RU"/>
              </w:rPr>
              <w:t>түрін</w:t>
            </w:r>
            <w:proofErr w:type="spellEnd"/>
            <w:r w:rsidRPr="00402EB2">
              <w:rPr>
                <w:rFonts w:ascii="Times New Roman" w:eastAsia="Calibri" w:hAnsi="Times New Roman" w:cs="Times New Roman"/>
                <w:i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402EB2">
              <w:rPr>
                <w:rFonts w:ascii="Times New Roman" w:eastAsia="Calibri" w:hAnsi="Times New Roman" w:cs="Times New Roman"/>
                <w:i/>
                <w:sz w:val="24"/>
                <w:szCs w:val="28"/>
                <w:lang w:eastAsia="ru-RU"/>
              </w:rPr>
              <w:t>көрсете</w:t>
            </w:r>
            <w:proofErr w:type="spellEnd"/>
            <w:r w:rsidRPr="00402EB2">
              <w:rPr>
                <w:rFonts w:ascii="Times New Roman" w:eastAsia="Calibri" w:hAnsi="Times New Roman" w:cs="Times New Roman"/>
                <w:i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402EB2">
              <w:rPr>
                <w:rFonts w:ascii="Times New Roman" w:eastAsia="Calibri" w:hAnsi="Times New Roman" w:cs="Times New Roman"/>
                <w:i/>
                <w:sz w:val="24"/>
                <w:szCs w:val="28"/>
                <w:lang w:eastAsia="ru-RU"/>
              </w:rPr>
              <w:t>отырып</w:t>
            </w:r>
            <w:proofErr w:type="spellEnd"/>
            <w:r w:rsidRPr="00402EB2">
              <w:rPr>
                <w:rFonts w:ascii="Times New Roman" w:eastAsia="Calibri" w:hAnsi="Times New Roman" w:cs="Times New Roman"/>
                <w:i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2632" w:type="pct"/>
          </w:tcPr>
          <w:p w:rsidR="00AD5179" w:rsidRPr="00905155" w:rsidRDefault="00660466" w:rsidP="002344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Ұлттық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Банкінің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алтын-валюта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активтерін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Ұлттық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қорының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активтерін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бірыңғай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жинақтаушы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зейнетақы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қорының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зейнетақы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активтерін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сыртқы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басқарушыларды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таңдау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активтерді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сыртқы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басқаруға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қағидаларын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бекіту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Ұлттық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Банкі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Басқармасының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қаулысы</w:t>
            </w:r>
            <w:proofErr w:type="spellEnd"/>
            <w:r w:rsidR="00C135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D5179" w:rsidRPr="00905155" w:rsidTr="0001280B">
        <w:tc>
          <w:tcPr>
            <w:tcW w:w="318" w:type="pct"/>
          </w:tcPr>
          <w:p w:rsidR="00AD5179" w:rsidRPr="00905155" w:rsidRDefault="00AD5179" w:rsidP="000128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051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050" w:type="pct"/>
          </w:tcPr>
          <w:p w:rsidR="00AD5179" w:rsidRPr="00905155" w:rsidRDefault="00402EB2" w:rsidP="000128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Әзірлеуші</w:t>
            </w:r>
            <w:proofErr w:type="spellEnd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орган</w:t>
            </w:r>
          </w:p>
        </w:tc>
        <w:tc>
          <w:tcPr>
            <w:tcW w:w="2632" w:type="pct"/>
          </w:tcPr>
          <w:p w:rsidR="00AD5179" w:rsidRPr="00905155" w:rsidRDefault="00402EB2" w:rsidP="000128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Республикасының</w:t>
            </w:r>
            <w:proofErr w:type="spellEnd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Ұлттық</w:t>
            </w:r>
            <w:proofErr w:type="spellEnd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Банкі</w:t>
            </w:r>
            <w:proofErr w:type="spellEnd"/>
            <w:r w:rsidR="00C135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D72E9" w:rsidRPr="00905155" w:rsidTr="0001280B">
        <w:tc>
          <w:tcPr>
            <w:tcW w:w="318" w:type="pct"/>
          </w:tcPr>
          <w:p w:rsidR="009D72E9" w:rsidRPr="00905155" w:rsidRDefault="009D72E9" w:rsidP="009D7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051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050" w:type="pct"/>
          </w:tcPr>
          <w:p w:rsidR="009D72E9" w:rsidRPr="00905155" w:rsidRDefault="00402EB2" w:rsidP="009D72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НҚА </w:t>
            </w:r>
            <w:proofErr w:type="spellStart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жобасын</w:t>
            </w:r>
            <w:proofErr w:type="spellEnd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әзірлеу</w:t>
            </w:r>
            <w:proofErr w:type="spellEnd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үшін</w:t>
            </w:r>
            <w:proofErr w:type="spellEnd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негіздер</w:t>
            </w:r>
            <w:proofErr w:type="spellEnd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02EB2">
              <w:rPr>
                <w:rFonts w:ascii="Times New Roman" w:eastAsia="Calibri" w:hAnsi="Times New Roman" w:cs="Times New Roman"/>
                <w:i/>
                <w:sz w:val="24"/>
                <w:szCs w:val="28"/>
                <w:lang w:eastAsia="ru-RU"/>
              </w:rPr>
              <w:t>(</w:t>
            </w:r>
            <w:proofErr w:type="spellStart"/>
            <w:r w:rsidRPr="00402EB2">
              <w:rPr>
                <w:rFonts w:ascii="Times New Roman" w:eastAsia="Calibri" w:hAnsi="Times New Roman" w:cs="Times New Roman"/>
                <w:i/>
                <w:sz w:val="24"/>
                <w:szCs w:val="28"/>
                <w:lang w:eastAsia="ru-RU"/>
              </w:rPr>
              <w:t>тиісті</w:t>
            </w:r>
            <w:proofErr w:type="spellEnd"/>
            <w:r w:rsidRPr="00402EB2">
              <w:rPr>
                <w:rFonts w:ascii="Times New Roman" w:eastAsia="Calibri" w:hAnsi="Times New Roman" w:cs="Times New Roman"/>
                <w:i/>
                <w:sz w:val="24"/>
                <w:szCs w:val="28"/>
                <w:lang w:eastAsia="ru-RU"/>
              </w:rPr>
              <w:t xml:space="preserve"> НҚА </w:t>
            </w:r>
            <w:proofErr w:type="spellStart"/>
            <w:r w:rsidRPr="00402EB2">
              <w:rPr>
                <w:rFonts w:ascii="Times New Roman" w:eastAsia="Calibri" w:hAnsi="Times New Roman" w:cs="Times New Roman"/>
                <w:i/>
                <w:sz w:val="24"/>
                <w:szCs w:val="28"/>
                <w:lang w:eastAsia="ru-RU"/>
              </w:rPr>
              <w:t>немесе</w:t>
            </w:r>
            <w:proofErr w:type="spellEnd"/>
            <w:r w:rsidRPr="00402EB2">
              <w:rPr>
                <w:rFonts w:ascii="Times New Roman" w:eastAsia="Calibri" w:hAnsi="Times New Roman" w:cs="Times New Roman"/>
                <w:i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402EB2">
              <w:rPr>
                <w:rFonts w:ascii="Times New Roman" w:eastAsia="Calibri" w:hAnsi="Times New Roman" w:cs="Times New Roman"/>
                <w:i/>
                <w:sz w:val="24"/>
                <w:szCs w:val="28"/>
                <w:lang w:eastAsia="ru-RU"/>
              </w:rPr>
              <w:t>тапсырмаға</w:t>
            </w:r>
            <w:proofErr w:type="spellEnd"/>
            <w:r w:rsidRPr="00402EB2">
              <w:rPr>
                <w:rFonts w:ascii="Times New Roman" w:eastAsia="Calibri" w:hAnsi="Times New Roman" w:cs="Times New Roman"/>
                <w:i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402EB2">
              <w:rPr>
                <w:rFonts w:ascii="Times New Roman" w:eastAsia="Calibri" w:hAnsi="Times New Roman" w:cs="Times New Roman"/>
                <w:i/>
                <w:sz w:val="24"/>
                <w:szCs w:val="28"/>
                <w:lang w:eastAsia="ru-RU"/>
              </w:rPr>
              <w:t>сілтеме</w:t>
            </w:r>
            <w:proofErr w:type="spellEnd"/>
            <w:r w:rsidRPr="00402EB2">
              <w:rPr>
                <w:rFonts w:ascii="Times New Roman" w:eastAsia="Calibri" w:hAnsi="Times New Roman" w:cs="Times New Roman"/>
                <w:i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402EB2">
              <w:rPr>
                <w:rFonts w:ascii="Times New Roman" w:eastAsia="Calibri" w:hAnsi="Times New Roman" w:cs="Times New Roman"/>
                <w:i/>
                <w:sz w:val="24"/>
                <w:szCs w:val="28"/>
                <w:lang w:eastAsia="ru-RU"/>
              </w:rPr>
              <w:t>жасай</w:t>
            </w:r>
            <w:proofErr w:type="spellEnd"/>
            <w:r w:rsidRPr="00402EB2">
              <w:rPr>
                <w:rFonts w:ascii="Times New Roman" w:eastAsia="Calibri" w:hAnsi="Times New Roman" w:cs="Times New Roman"/>
                <w:i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402EB2">
              <w:rPr>
                <w:rFonts w:ascii="Times New Roman" w:eastAsia="Calibri" w:hAnsi="Times New Roman" w:cs="Times New Roman"/>
                <w:i/>
                <w:sz w:val="24"/>
                <w:szCs w:val="28"/>
                <w:lang w:eastAsia="ru-RU"/>
              </w:rPr>
              <w:t>отырып</w:t>
            </w:r>
            <w:proofErr w:type="spellEnd"/>
            <w:r w:rsidRPr="00402EB2">
              <w:rPr>
                <w:rFonts w:ascii="Times New Roman" w:eastAsia="Calibri" w:hAnsi="Times New Roman" w:cs="Times New Roman"/>
                <w:i/>
                <w:sz w:val="24"/>
                <w:szCs w:val="28"/>
                <w:lang w:eastAsia="ru-RU"/>
              </w:rPr>
              <w:t xml:space="preserve"> (бар </w:t>
            </w:r>
            <w:proofErr w:type="spellStart"/>
            <w:r w:rsidRPr="00402EB2">
              <w:rPr>
                <w:rFonts w:ascii="Times New Roman" w:eastAsia="Calibri" w:hAnsi="Times New Roman" w:cs="Times New Roman"/>
                <w:i/>
                <w:sz w:val="24"/>
                <w:szCs w:val="28"/>
                <w:lang w:eastAsia="ru-RU"/>
              </w:rPr>
              <w:t>болса</w:t>
            </w:r>
            <w:proofErr w:type="spellEnd"/>
            <w:r w:rsidRPr="00402EB2">
              <w:rPr>
                <w:rFonts w:ascii="Times New Roman" w:eastAsia="Calibri" w:hAnsi="Times New Roman" w:cs="Times New Roman"/>
                <w:i/>
                <w:sz w:val="24"/>
                <w:szCs w:val="28"/>
                <w:lang w:eastAsia="ru-RU"/>
              </w:rPr>
              <w:t>))</w:t>
            </w:r>
          </w:p>
        </w:tc>
        <w:tc>
          <w:tcPr>
            <w:tcW w:w="2632" w:type="pct"/>
          </w:tcPr>
          <w:p w:rsidR="009D72E9" w:rsidRPr="002344A0" w:rsidRDefault="00C13521" w:rsidP="00294E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ar-SA"/>
              </w:rPr>
            </w:pP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Жоба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Қазақстан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Республикасы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Ұлттық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Банкінің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біртекті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мәселелерді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реттейтін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нормативтік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құқықтық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актілерін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шоғырландыру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және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оларды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2025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жылғы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30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маусымдағы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№ 205-VIII «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Қаржы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нарығын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дамыту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қаржылық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қызметтер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тұтынушыларының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құқықтарын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қорғау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байланыс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мәселелері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бойынша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және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артық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заңнамалық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регламенттеуді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жою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мәселелері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бойынша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Қазақстан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Республикасының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кейбір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заңнамалық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актілеріне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өзгерістер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мен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толықтырулар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енгізу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туралы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»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Қазақстан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Республикасы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Заңымен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және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2025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жылғы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6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қыркүйектегі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№ 984 «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Қазақстан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Республикасы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Президентінің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2003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жылғы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31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желтоқсандағы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№ 1271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Жарлығына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өзгеріс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енгізу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туралы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»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Қазақстан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Республикасы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Президентінің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Жарлығымен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сәйкес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келтіру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оларды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бекіту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жөніндегі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құзыретті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нақтылау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сондай-ақ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сыртқы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басқарушылардың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жұмыс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тиімділігін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бағалау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мен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олармен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одан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әрі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өзара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іс-қимыл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жөнінде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шешімдер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қабылдаудың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тәсілдерін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жаңарту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мақсатында</w:t>
            </w:r>
            <w:proofErr w:type="spellEnd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1352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әзірленді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</w:p>
        </w:tc>
      </w:tr>
      <w:tr w:rsidR="00AD5179" w:rsidRPr="00905155" w:rsidTr="0001280B">
        <w:tc>
          <w:tcPr>
            <w:tcW w:w="318" w:type="pct"/>
          </w:tcPr>
          <w:p w:rsidR="00AD5179" w:rsidRPr="00905155" w:rsidRDefault="00AD5179" w:rsidP="000128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051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050" w:type="pct"/>
          </w:tcPr>
          <w:p w:rsidR="00AD5179" w:rsidRPr="00905155" w:rsidRDefault="00402EB2" w:rsidP="000128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НҚА </w:t>
            </w:r>
            <w:proofErr w:type="spellStart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жобасының</w:t>
            </w:r>
            <w:proofErr w:type="spellEnd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қысқаша</w:t>
            </w:r>
            <w:proofErr w:type="spellEnd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мазмұны</w:t>
            </w:r>
            <w:proofErr w:type="spellEnd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негізгі</w:t>
            </w:r>
            <w:proofErr w:type="spellEnd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ережелердің</w:t>
            </w:r>
            <w:proofErr w:type="spellEnd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сипаттамасы</w:t>
            </w:r>
            <w:proofErr w:type="spellEnd"/>
          </w:p>
        </w:tc>
        <w:tc>
          <w:tcPr>
            <w:tcW w:w="2632" w:type="pct"/>
          </w:tcPr>
          <w:p w:rsidR="00AD5179" w:rsidRPr="00905155" w:rsidRDefault="00045388" w:rsidP="002344A0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Қағидаларда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Ұлттық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Банктің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алтын-валюта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активтерін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Ұлттық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қорының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активтерін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бірыңғай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жинақтаушы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зейнетақы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қорының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зейнетақы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активтерін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сыртқы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басқарушыларды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таңдау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тәртібі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инвестициялық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басқару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келісімге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қойылатын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талаптар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сондай-ақ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активтерді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сыртқы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басқаруға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тәртібі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айқындалады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Сондай-ақ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сандық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сапалық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өлшемшарттар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негізінде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сыртқы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басқарушылардың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жұмыс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тиімділігін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жыл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сайын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бағалау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әдістемесі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бағалау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нәтижелері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бойынша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шешімдер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қабылдау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тәртібі</w:t>
            </w:r>
            <w:proofErr w:type="spellEnd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белгіленеді</w:t>
            </w:r>
            <w:proofErr w:type="spellEnd"/>
            <w:r w:rsidR="00C135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D5179" w:rsidRPr="00905155" w:rsidTr="0001280B">
        <w:tc>
          <w:tcPr>
            <w:tcW w:w="318" w:type="pct"/>
          </w:tcPr>
          <w:p w:rsidR="00AD5179" w:rsidRPr="00905155" w:rsidRDefault="00AD5179" w:rsidP="000128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051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050" w:type="pct"/>
          </w:tcPr>
          <w:p w:rsidR="00AD5179" w:rsidRPr="00905155" w:rsidRDefault="00402EB2" w:rsidP="000128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Күтілетін</w:t>
            </w:r>
            <w:proofErr w:type="spellEnd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нәтижелердің</w:t>
            </w:r>
            <w:proofErr w:type="spellEnd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нақты</w:t>
            </w:r>
            <w:proofErr w:type="spellEnd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мақсаттары</w:t>
            </w:r>
            <w:proofErr w:type="spellEnd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мерзімдері</w:t>
            </w:r>
            <w:proofErr w:type="spellEnd"/>
          </w:p>
        </w:tc>
        <w:tc>
          <w:tcPr>
            <w:tcW w:w="2632" w:type="pct"/>
          </w:tcPr>
          <w:p w:rsidR="00AD5179" w:rsidRPr="00905155" w:rsidRDefault="00660466" w:rsidP="00C23597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Қағидаларды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қабылдау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үш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бөлек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нормативтік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құқықтық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актіні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бірыңғай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құжатқа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шоғырландыру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есебінен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активтерді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сыртқы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басқару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саласындағы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нормативтік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базаны</w:t>
            </w:r>
            <w:proofErr w:type="spellEnd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26FEA" w:rsidRPr="00826FE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оңтайландыруға</w:t>
            </w:r>
            <w:proofErr w:type="spellEnd"/>
            <w:r w:rsidR="00826FEA" w:rsidRPr="00826FE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мүмкіндік </w:t>
            </w:r>
            <w:proofErr w:type="spellStart"/>
            <w:r w:rsidRPr="006604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береді</w:t>
            </w:r>
            <w:proofErr w:type="spellEnd"/>
            <w:r w:rsidR="00C135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D5179" w:rsidRPr="00905155" w:rsidTr="0001280B">
        <w:tc>
          <w:tcPr>
            <w:tcW w:w="318" w:type="pct"/>
          </w:tcPr>
          <w:p w:rsidR="00AD5179" w:rsidRPr="00905155" w:rsidRDefault="00AD5179" w:rsidP="000128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051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050" w:type="pct"/>
          </w:tcPr>
          <w:p w:rsidR="00AD5179" w:rsidRPr="00905155" w:rsidRDefault="00402EB2" w:rsidP="000128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НҚА </w:t>
            </w:r>
            <w:proofErr w:type="spellStart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қабылданған</w:t>
            </w:r>
            <w:proofErr w:type="spellEnd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жағдайда</w:t>
            </w:r>
            <w:proofErr w:type="spellEnd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болжамды</w:t>
            </w:r>
            <w:proofErr w:type="spellEnd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әлеуметтік-экономикалық</w:t>
            </w:r>
            <w:proofErr w:type="spellEnd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құқықтық</w:t>
            </w:r>
            <w:proofErr w:type="spellEnd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немесе</w:t>
            </w:r>
            <w:proofErr w:type="spellEnd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өзге</w:t>
            </w:r>
            <w:proofErr w:type="spellEnd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де </w:t>
            </w:r>
            <w:proofErr w:type="spellStart"/>
            <w:r w:rsidRPr="00402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салдарлар</w:t>
            </w:r>
            <w:proofErr w:type="spellEnd"/>
          </w:p>
        </w:tc>
        <w:tc>
          <w:tcPr>
            <w:tcW w:w="2632" w:type="pct"/>
          </w:tcPr>
          <w:p w:rsidR="00AD5179" w:rsidRPr="00905155" w:rsidRDefault="00402EB2" w:rsidP="0001280B">
            <w:pPr>
              <w:tabs>
                <w:tab w:val="left" w:pos="709"/>
              </w:tabs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2EB2">
              <w:rPr>
                <w:rFonts w:ascii="Times New Roman" w:hAnsi="Times New Roman"/>
                <w:color w:val="000000"/>
                <w:sz w:val="28"/>
                <w:szCs w:val="28"/>
              </w:rPr>
              <w:t>Жобаны</w:t>
            </w:r>
            <w:proofErr w:type="spellEnd"/>
            <w:r w:rsidRPr="00402E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2EB2">
              <w:rPr>
                <w:rFonts w:ascii="Times New Roman" w:hAnsi="Times New Roman"/>
                <w:color w:val="000000"/>
                <w:sz w:val="28"/>
                <w:szCs w:val="28"/>
              </w:rPr>
              <w:t>қабылдау</w:t>
            </w:r>
            <w:proofErr w:type="spellEnd"/>
            <w:r w:rsidRPr="00402E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2EB2">
              <w:rPr>
                <w:rFonts w:ascii="Times New Roman" w:hAnsi="Times New Roman"/>
                <w:color w:val="000000"/>
                <w:sz w:val="28"/>
                <w:szCs w:val="28"/>
              </w:rPr>
              <w:t>теріс</w:t>
            </w:r>
            <w:proofErr w:type="spellEnd"/>
            <w:r w:rsidRPr="00402E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2EB2">
              <w:rPr>
                <w:rFonts w:ascii="Times New Roman" w:hAnsi="Times New Roman"/>
                <w:color w:val="000000"/>
                <w:sz w:val="28"/>
                <w:szCs w:val="28"/>
              </w:rPr>
              <w:t>әлеуметтік-экономикалық</w:t>
            </w:r>
            <w:proofErr w:type="spellEnd"/>
            <w:r w:rsidRPr="00402E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02EB2">
              <w:rPr>
                <w:rFonts w:ascii="Times New Roman" w:hAnsi="Times New Roman"/>
                <w:color w:val="000000"/>
                <w:sz w:val="28"/>
                <w:szCs w:val="28"/>
              </w:rPr>
              <w:t>құқықтық</w:t>
            </w:r>
            <w:proofErr w:type="spellEnd"/>
            <w:r w:rsidRPr="00402E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2EB2">
              <w:rPr>
                <w:rFonts w:ascii="Times New Roman" w:hAnsi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402E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402EB2">
              <w:rPr>
                <w:rFonts w:ascii="Times New Roman" w:hAnsi="Times New Roman"/>
                <w:color w:val="000000"/>
                <w:sz w:val="28"/>
                <w:szCs w:val="28"/>
              </w:rPr>
              <w:t>немесе</w:t>
            </w:r>
            <w:proofErr w:type="spellEnd"/>
            <w:r w:rsidRPr="00402E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402EB2">
              <w:rPr>
                <w:rFonts w:ascii="Times New Roman" w:hAnsi="Times New Roman"/>
                <w:color w:val="000000"/>
                <w:sz w:val="28"/>
                <w:szCs w:val="28"/>
              </w:rPr>
              <w:t>өзге</w:t>
            </w:r>
            <w:proofErr w:type="spellEnd"/>
            <w:r w:rsidRPr="00402E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 </w:t>
            </w:r>
            <w:proofErr w:type="spellStart"/>
            <w:r w:rsidRPr="00402EB2">
              <w:rPr>
                <w:rFonts w:ascii="Times New Roman" w:hAnsi="Times New Roman"/>
                <w:color w:val="000000"/>
                <w:sz w:val="28"/>
                <w:szCs w:val="28"/>
              </w:rPr>
              <w:t>салдарға</w:t>
            </w:r>
            <w:proofErr w:type="spellEnd"/>
            <w:r w:rsidRPr="00402E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2EB2">
              <w:rPr>
                <w:rFonts w:ascii="Times New Roman" w:hAnsi="Times New Roman"/>
                <w:color w:val="000000"/>
                <w:sz w:val="28"/>
                <w:szCs w:val="28"/>
              </w:rPr>
              <w:t>әкеп</w:t>
            </w:r>
            <w:proofErr w:type="spellEnd"/>
            <w:r w:rsidRPr="00402E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2EB2">
              <w:rPr>
                <w:rFonts w:ascii="Times New Roman" w:hAnsi="Times New Roman"/>
                <w:color w:val="000000"/>
                <w:sz w:val="28"/>
                <w:szCs w:val="28"/>
              </w:rPr>
              <w:t>соқпайды</w:t>
            </w:r>
            <w:proofErr w:type="spellEnd"/>
            <w:r w:rsidR="00C1352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AD5179" w:rsidRPr="00905155" w:rsidRDefault="00AD5179" w:rsidP="00AD5179">
      <w:pPr>
        <w:tabs>
          <w:tab w:val="left" w:pos="2595"/>
        </w:tabs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kk-KZ" w:eastAsia="ru-RU"/>
        </w:rPr>
      </w:pPr>
    </w:p>
    <w:p w:rsidR="00AD5179" w:rsidRPr="00905155" w:rsidRDefault="00AD5179" w:rsidP="00AD5179">
      <w:pPr>
        <w:tabs>
          <w:tab w:val="left" w:pos="2595"/>
        </w:tabs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kk-KZ" w:eastAsia="ru-RU"/>
        </w:rPr>
      </w:pPr>
    </w:p>
    <w:sectPr w:rsidR="00AD5179" w:rsidRPr="00905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4D6"/>
    <w:rsid w:val="00045388"/>
    <w:rsid w:val="000C6899"/>
    <w:rsid w:val="00181E1C"/>
    <w:rsid w:val="001A2997"/>
    <w:rsid w:val="002344A0"/>
    <w:rsid w:val="00294EF2"/>
    <w:rsid w:val="00402EB2"/>
    <w:rsid w:val="004054D6"/>
    <w:rsid w:val="00472C2A"/>
    <w:rsid w:val="0053657E"/>
    <w:rsid w:val="005D2C8B"/>
    <w:rsid w:val="00660466"/>
    <w:rsid w:val="00663D6F"/>
    <w:rsid w:val="0067184A"/>
    <w:rsid w:val="007F63EC"/>
    <w:rsid w:val="00826FEA"/>
    <w:rsid w:val="00851D9D"/>
    <w:rsid w:val="008C3554"/>
    <w:rsid w:val="008C7A50"/>
    <w:rsid w:val="009D72E9"/>
    <w:rsid w:val="00AD5179"/>
    <w:rsid w:val="00BC33F2"/>
    <w:rsid w:val="00C13521"/>
    <w:rsid w:val="00C2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CF801-7883-40DE-A4BD-66909927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1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Есафьева</dc:creator>
  <cp:keywords/>
  <dc:description/>
  <cp:lastModifiedBy>Жандосай Бакыт</cp:lastModifiedBy>
  <cp:revision>20</cp:revision>
  <dcterms:created xsi:type="dcterms:W3CDTF">2025-10-06T10:41:00Z</dcterms:created>
  <dcterms:modified xsi:type="dcterms:W3CDTF">2026-04-28T06:31:00Z</dcterms:modified>
</cp:coreProperties>
</file>