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6" w:rsidRPr="000F3946" w:rsidRDefault="000F3946" w:rsidP="000F3946">
      <w:pPr>
        <w:jc w:val="center"/>
        <w:rPr>
          <w:b/>
          <w:lang w:val="kk-KZ"/>
        </w:rPr>
      </w:pPr>
      <w:r w:rsidRPr="000F3946">
        <w:rPr>
          <w:b/>
          <w:lang w:val="kk-KZ"/>
        </w:rPr>
        <w:t>«Қазақстан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туралы» Қазақстан Республикасы Ұлттық Банкі Басқармасының қаулысының жобасына ақпараттық кесте</w:t>
      </w:r>
    </w:p>
    <w:p w:rsidR="000A53B7" w:rsidRPr="000F3946" w:rsidRDefault="000A53B7" w:rsidP="000A53B7">
      <w:pPr>
        <w:jc w:val="center"/>
        <w:rPr>
          <w:lang w:val="kk-KZ"/>
        </w:rPr>
      </w:pP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118"/>
        <w:gridCol w:w="6237"/>
      </w:tblGrid>
      <w:tr w:rsidR="00C21B73" w:rsidRPr="001A2FAE" w:rsidTr="00C21B73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0F3946" w:rsidRDefault="00C21B73" w:rsidP="00886B24">
            <w:pPr>
              <w:jc w:val="center"/>
              <w:rPr>
                <w:lang w:val="kk-KZ" w:eastAsia="ru-RU"/>
              </w:rPr>
            </w:pPr>
            <w:r w:rsidRPr="000F3946">
              <w:rPr>
                <w:bCs/>
                <w:lang w:val="kk-KZ" w:eastAsia="ru-RU"/>
              </w:rPr>
              <w:t>1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946" w:rsidRPr="000F3946" w:rsidRDefault="000F3946" w:rsidP="000F3946">
            <w:pPr>
              <w:rPr>
                <w:color w:val="000000"/>
                <w:lang w:val="kk-KZ"/>
              </w:rPr>
            </w:pPr>
            <w:r w:rsidRPr="000F3946">
              <w:rPr>
                <w:color w:val="000000"/>
                <w:lang w:val="kk-KZ"/>
              </w:rPr>
              <w:t xml:space="preserve">НҚА жобасының атауы </w:t>
            </w:r>
          </w:p>
          <w:p w:rsidR="00C21B73" w:rsidRPr="000F3946" w:rsidRDefault="000F3946" w:rsidP="000F3946">
            <w:pPr>
              <w:jc w:val="both"/>
              <w:rPr>
                <w:color w:val="000000"/>
                <w:lang w:val="kk-KZ"/>
              </w:rPr>
            </w:pPr>
            <w:r w:rsidRPr="000F3946">
              <w:rPr>
                <w:color w:val="000000"/>
                <w:lang w:val="kk-KZ"/>
              </w:rPr>
              <w:t>(НҚА түрін көрсете отырып)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B73" w:rsidRPr="000F3946" w:rsidRDefault="002C5AA0" w:rsidP="002C5AA0">
            <w:pPr>
              <w:suppressAutoHyphens/>
              <w:ind w:firstLine="273"/>
              <w:jc w:val="both"/>
              <w:rPr>
                <w:color w:val="000000"/>
                <w:lang w:val="kk-KZ"/>
              </w:rPr>
            </w:pPr>
            <w:r w:rsidRPr="002C5AA0">
              <w:rPr>
                <w:color w:val="000000"/>
                <w:lang w:val="kk-KZ"/>
              </w:rPr>
              <w:t>«Қазақстан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туралы» Қазақстан Республикасы Ұлттық Банкі Басқармасының қаулысы</w:t>
            </w:r>
            <w:r>
              <w:rPr>
                <w:color w:val="000000"/>
                <w:lang w:val="kk-KZ"/>
              </w:rPr>
              <w:t xml:space="preserve">ның жобасы </w:t>
            </w:r>
            <w:r w:rsidR="00212EBC" w:rsidRPr="000F3946">
              <w:rPr>
                <w:color w:val="000000"/>
                <w:lang w:val="kk-KZ"/>
              </w:rPr>
              <w:t>(</w:t>
            </w:r>
            <w:r>
              <w:rPr>
                <w:color w:val="000000"/>
                <w:lang w:val="kk-KZ"/>
              </w:rPr>
              <w:t>бұдан әрі – Жоба</w:t>
            </w:r>
            <w:r w:rsidR="00212EBC" w:rsidRPr="000F3946">
              <w:rPr>
                <w:color w:val="000000"/>
                <w:lang w:val="kk-KZ"/>
              </w:rPr>
              <w:t>)</w:t>
            </w:r>
            <w:r w:rsidR="00844A1C" w:rsidRPr="000F3946">
              <w:rPr>
                <w:color w:val="000000"/>
                <w:lang w:val="kk-KZ"/>
              </w:rPr>
              <w:t>.</w:t>
            </w:r>
          </w:p>
        </w:tc>
      </w:tr>
      <w:tr w:rsidR="00C21B73" w:rsidRPr="000F3946" w:rsidTr="00C21B73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0F3946" w:rsidRDefault="00C21B73" w:rsidP="00886B24">
            <w:pPr>
              <w:jc w:val="center"/>
              <w:rPr>
                <w:lang w:val="kk-KZ" w:eastAsia="ru-RU"/>
              </w:rPr>
            </w:pPr>
            <w:r w:rsidRPr="000F3946">
              <w:rPr>
                <w:bCs/>
                <w:lang w:val="kk-KZ" w:eastAsia="ru-RU"/>
              </w:rPr>
              <w:t>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0F3946" w:rsidRDefault="000F3946" w:rsidP="00886B24">
            <w:pPr>
              <w:rPr>
                <w:lang w:val="kk-KZ" w:eastAsia="ru-RU"/>
              </w:rPr>
            </w:pPr>
            <w:r w:rsidRPr="000F3946">
              <w:rPr>
                <w:bCs/>
                <w:lang w:val="kk-KZ" w:eastAsia="ru-RU"/>
              </w:rPr>
              <w:t>Әзірлеуші мемлекеттік орган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B73" w:rsidRPr="000F3946" w:rsidRDefault="002C5AA0" w:rsidP="000E1D01">
            <w:pPr>
              <w:ind w:firstLine="273"/>
              <w:jc w:val="both"/>
              <w:rPr>
                <w:color w:val="000000"/>
                <w:lang w:val="kk-KZ"/>
              </w:rPr>
            </w:pPr>
            <w:r w:rsidRPr="002C5AA0">
              <w:rPr>
                <w:color w:val="000000"/>
                <w:lang w:val="kk-KZ"/>
              </w:rPr>
              <w:t>Қазақстан Республикасының Ұлттық Банкі.</w:t>
            </w:r>
          </w:p>
        </w:tc>
      </w:tr>
      <w:tr w:rsidR="00C21B73" w:rsidRPr="001A2FAE" w:rsidTr="00C21B73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0F3946" w:rsidRDefault="00C21B73" w:rsidP="00886B24">
            <w:pPr>
              <w:jc w:val="center"/>
              <w:rPr>
                <w:lang w:val="kk-KZ" w:eastAsia="ru-RU"/>
              </w:rPr>
            </w:pPr>
            <w:r w:rsidRPr="000F3946">
              <w:rPr>
                <w:bCs/>
                <w:lang w:val="kk-KZ" w:eastAsia="ru-RU"/>
              </w:rPr>
              <w:t>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0F3946" w:rsidRDefault="000F3946" w:rsidP="000F3946">
            <w:pPr>
              <w:jc w:val="both"/>
              <w:rPr>
                <w:bCs/>
                <w:lang w:val="kk-KZ" w:eastAsia="ru-RU"/>
              </w:rPr>
            </w:pPr>
            <w:r w:rsidRPr="000F3946">
              <w:rPr>
                <w:bCs/>
                <w:lang w:val="kk-KZ" w:eastAsia="ru-RU"/>
              </w:rPr>
              <w:t>НҚА жобасын әзірлеу үшін негіздер (тиісті НҚА немесе тапсырмаға сілтеме жасай отырып (бар болса))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B73" w:rsidRPr="000F3946" w:rsidRDefault="002C5AA0" w:rsidP="00A0273F">
            <w:pPr>
              <w:ind w:firstLine="273"/>
              <w:jc w:val="both"/>
              <w:rPr>
                <w:bCs/>
                <w:lang w:val="kk-KZ" w:eastAsia="ru-RU"/>
              </w:rPr>
            </w:pPr>
            <w:r w:rsidRPr="002C5AA0">
              <w:rPr>
                <w:bCs/>
                <w:lang w:val="kk-KZ" w:eastAsia="ru-RU"/>
              </w:rPr>
              <w:t>Қазақстан Республикасы Ұлттық Банкінің қаржы ұйымдарының бухгалтерлік есеп мәселелері жөніндегі нормативтік құқықтық актілерін 2027 жылғы 1 қаңтардан бастап күшіне енетін жаңартылған шағын және орта бизнес субъектілеріне арналған халықаралық қаржылық есептілік стандартына (ШОБ-қа арналған ХҚЕС) сәйкес келтіру мақсатында, сондай-ақ Қазақстан Республикасының қаржы нарығын реттеу және дамыту мәселелері бойынша қабылданған заңнамалық актілеріне байланысты бухгалтерлік есепті жүргізуді жетілдіру мақсатында</w:t>
            </w:r>
            <w:r w:rsidR="00212EBC" w:rsidRPr="000F3946">
              <w:rPr>
                <w:bCs/>
                <w:lang w:val="kk-KZ" w:eastAsia="ru-RU"/>
              </w:rPr>
              <w:t>.</w:t>
            </w:r>
          </w:p>
        </w:tc>
      </w:tr>
      <w:tr w:rsidR="00B016C1" w:rsidRPr="000F3946" w:rsidTr="005B5095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6C1" w:rsidRPr="000F3946" w:rsidRDefault="00B016C1" w:rsidP="00B016C1">
            <w:pPr>
              <w:jc w:val="center"/>
              <w:rPr>
                <w:lang w:val="kk-KZ" w:eastAsia="ru-RU"/>
              </w:rPr>
            </w:pPr>
            <w:r w:rsidRPr="000F3946">
              <w:rPr>
                <w:bCs/>
                <w:lang w:val="kk-KZ" w:eastAsia="ru-RU"/>
              </w:rPr>
              <w:t>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6C1" w:rsidRPr="000F3946" w:rsidRDefault="000F3946" w:rsidP="000F3946">
            <w:pPr>
              <w:jc w:val="both"/>
              <w:rPr>
                <w:bCs/>
                <w:lang w:val="kk-KZ" w:eastAsia="ru-RU"/>
              </w:rPr>
            </w:pPr>
            <w:r w:rsidRPr="000F3946">
              <w:rPr>
                <w:bCs/>
                <w:lang w:val="kk-KZ" w:eastAsia="ru-RU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6C1" w:rsidRPr="000F3946" w:rsidRDefault="002C5AA0" w:rsidP="00B016C1">
            <w:pPr>
              <w:jc w:val="both"/>
              <w:rPr>
                <w:rStyle w:val="s1"/>
                <w:lang w:val="kk-KZ"/>
              </w:rPr>
            </w:pPr>
            <w:r w:rsidRPr="002C5AA0">
              <w:rPr>
                <w:rStyle w:val="s1"/>
                <w:lang w:val="kk-KZ"/>
              </w:rPr>
              <w:t>Жоба</w:t>
            </w:r>
            <w:r w:rsidR="00B016C1" w:rsidRPr="000F3946">
              <w:rPr>
                <w:rStyle w:val="s1"/>
                <w:lang w:val="kk-KZ"/>
              </w:rPr>
              <w:t>:</w:t>
            </w:r>
          </w:p>
          <w:p w:rsidR="00B016C1" w:rsidRPr="000F3946" w:rsidRDefault="00B016C1" w:rsidP="00B016C1">
            <w:pPr>
              <w:ind w:firstLine="413"/>
              <w:jc w:val="both"/>
              <w:rPr>
                <w:rStyle w:val="s1"/>
                <w:lang w:val="kk-KZ"/>
              </w:rPr>
            </w:pPr>
            <w:r w:rsidRPr="000F3946">
              <w:rPr>
                <w:rStyle w:val="s1"/>
                <w:lang w:val="kk-KZ"/>
              </w:rPr>
              <w:t xml:space="preserve">– </w:t>
            </w:r>
            <w:r w:rsidR="00453500" w:rsidRPr="00453500">
              <w:rPr>
                <w:rStyle w:val="s1"/>
                <w:lang w:val="kk-KZ"/>
              </w:rPr>
              <w:t xml:space="preserve">шоттардың үлгілік жоспарларын </w:t>
            </w:r>
            <w:r w:rsidR="00453500" w:rsidRPr="000F3946">
              <w:rPr>
                <w:rStyle w:val="s1"/>
                <w:lang w:val="kk-KZ"/>
              </w:rPr>
              <w:t xml:space="preserve">(№3, 79, 251) </w:t>
            </w:r>
            <w:r w:rsidR="00453500" w:rsidRPr="00453500">
              <w:rPr>
                <w:rStyle w:val="s1"/>
                <w:lang w:val="kk-KZ"/>
              </w:rPr>
              <w:t>цифрлық теңге және цифрлық қаржы активтері түріндегі қаржы активтерін есепке алуға арналған шоттармен толықтыру</w:t>
            </w:r>
            <w:r w:rsidR="00453500">
              <w:rPr>
                <w:rStyle w:val="s1"/>
                <w:lang w:val="kk-KZ"/>
              </w:rPr>
              <w:t>ды</w:t>
            </w:r>
            <w:r w:rsidRPr="000F3946">
              <w:rPr>
                <w:rStyle w:val="s1"/>
                <w:lang w:val="kk-KZ"/>
              </w:rPr>
              <w:t>;</w:t>
            </w:r>
          </w:p>
          <w:p w:rsidR="00B016C1" w:rsidRPr="000F3946" w:rsidRDefault="00B016C1" w:rsidP="001A2FAE">
            <w:pPr>
              <w:ind w:firstLine="413"/>
              <w:jc w:val="both"/>
              <w:rPr>
                <w:rStyle w:val="s1"/>
                <w:lang w:val="kk-KZ"/>
              </w:rPr>
            </w:pPr>
            <w:r w:rsidRPr="000F3946">
              <w:rPr>
                <w:rStyle w:val="s1"/>
                <w:lang w:val="kk-KZ"/>
              </w:rPr>
              <w:t xml:space="preserve">– </w:t>
            </w:r>
            <w:r w:rsidR="002B0650" w:rsidRPr="002B0650">
              <w:rPr>
                <w:rStyle w:val="s1"/>
                <w:lang w:val="kk-KZ"/>
              </w:rPr>
              <w:t>жаңартылған</w:t>
            </w:r>
            <w:r w:rsidR="002B0650">
              <w:rPr>
                <w:rStyle w:val="s1"/>
                <w:lang w:val="kk-KZ"/>
              </w:rPr>
              <w:t xml:space="preserve"> ШОБ-қа арналған </w:t>
            </w:r>
            <w:r w:rsidR="002B0650" w:rsidRPr="002B0650">
              <w:rPr>
                <w:rStyle w:val="s1"/>
                <w:lang w:val="kk-KZ"/>
              </w:rPr>
              <w:t xml:space="preserve">ХҚЕС стандартының талаптарына байланысты сату үшін қолда бар қаржы активтерін есепке алу үшін </w:t>
            </w:r>
            <w:r w:rsidR="002B0650">
              <w:rPr>
                <w:rStyle w:val="s1"/>
                <w:lang w:val="kk-KZ"/>
              </w:rPr>
              <w:t>арналған</w:t>
            </w:r>
            <w:r w:rsidR="002B0650" w:rsidRPr="002B0650">
              <w:rPr>
                <w:rStyle w:val="s1"/>
                <w:lang w:val="kk-KZ"/>
              </w:rPr>
              <w:t xml:space="preserve"> шоттарды алып тастау</w:t>
            </w:r>
            <w:r w:rsidR="002B0650">
              <w:rPr>
                <w:rStyle w:val="s1"/>
                <w:lang w:val="kk-KZ"/>
              </w:rPr>
              <w:t>ды</w:t>
            </w:r>
            <w:r w:rsidR="002B0650" w:rsidRPr="002B0650">
              <w:rPr>
                <w:rStyle w:val="s1"/>
                <w:lang w:val="kk-KZ"/>
              </w:rPr>
              <w:t xml:space="preserve"> (2027 жылғы 1 қаңтардан бастап күшіне енеді)</w:t>
            </w:r>
            <w:r w:rsidRPr="000F3946">
              <w:rPr>
                <w:rStyle w:val="s1"/>
                <w:lang w:val="kk-KZ"/>
              </w:rPr>
              <w:t>;</w:t>
            </w:r>
            <w:bookmarkStart w:id="0" w:name="_GoBack"/>
            <w:bookmarkEnd w:id="0"/>
          </w:p>
          <w:p w:rsidR="00B016C1" w:rsidRPr="000F3946" w:rsidRDefault="00B016C1" w:rsidP="00B016C1">
            <w:pPr>
              <w:ind w:firstLine="413"/>
              <w:jc w:val="both"/>
              <w:rPr>
                <w:rStyle w:val="s1"/>
                <w:lang w:val="kk-KZ"/>
              </w:rPr>
            </w:pPr>
            <w:r w:rsidRPr="000F3946">
              <w:rPr>
                <w:rStyle w:val="s1"/>
                <w:lang w:val="kk-KZ"/>
              </w:rPr>
              <w:t xml:space="preserve">– </w:t>
            </w:r>
            <w:r w:rsidR="002B0650">
              <w:rPr>
                <w:rStyle w:val="s1"/>
                <w:lang w:val="kk-KZ"/>
              </w:rPr>
              <w:t>и</w:t>
            </w:r>
            <w:r w:rsidR="002B0650" w:rsidRPr="002B0650">
              <w:rPr>
                <w:rStyle w:val="s1"/>
                <w:lang w:val="kk-KZ"/>
              </w:rPr>
              <w:t>слам банкі, сондай-ақ әмбебап банктік лицензиясы бар исламдық банк операцияларын жүзеге асыратын банк жасайтын исламдық банк операцияларын бухгалтерлік есепке алу тәртібі</w:t>
            </w:r>
            <w:r w:rsidR="002B0650">
              <w:rPr>
                <w:rStyle w:val="s1"/>
                <w:lang w:val="kk-KZ"/>
              </w:rPr>
              <w:t>н</w:t>
            </w:r>
            <w:r w:rsidRPr="000F3946">
              <w:rPr>
                <w:rStyle w:val="s1"/>
                <w:lang w:val="kk-KZ"/>
              </w:rPr>
              <w:t>;</w:t>
            </w:r>
          </w:p>
          <w:p w:rsidR="00B016C1" w:rsidRPr="000F3946" w:rsidRDefault="00B016C1" w:rsidP="00B016C1">
            <w:pPr>
              <w:ind w:firstLine="413"/>
              <w:jc w:val="both"/>
              <w:rPr>
                <w:rStyle w:val="s1"/>
                <w:lang w:val="kk-KZ"/>
              </w:rPr>
            </w:pPr>
            <w:r w:rsidRPr="000F3946">
              <w:rPr>
                <w:rStyle w:val="s1"/>
                <w:lang w:val="kk-KZ"/>
              </w:rPr>
              <w:t xml:space="preserve">– </w:t>
            </w:r>
            <w:r w:rsidR="002B0650">
              <w:rPr>
                <w:rStyle w:val="ypks7kbdpwfgdykd3qb9"/>
              </w:rPr>
              <w:t>редакциялық</w:t>
            </w:r>
            <w:r w:rsidR="002B0650">
              <w:t xml:space="preserve"> </w:t>
            </w:r>
            <w:r w:rsidR="002B0650">
              <w:rPr>
                <w:rStyle w:val="ypks7kbdpwfgdykd3qb9"/>
              </w:rPr>
              <w:t>түзетулер</w:t>
            </w:r>
            <w:r w:rsidR="002B0650">
              <w:rPr>
                <w:rStyle w:val="ypks7kbdpwfgdykd3qb9"/>
                <w:lang w:val="kk-KZ"/>
              </w:rPr>
              <w:t>ді көздейді</w:t>
            </w:r>
            <w:r w:rsidRPr="000F3946">
              <w:rPr>
                <w:rStyle w:val="s1"/>
                <w:lang w:val="kk-KZ"/>
              </w:rPr>
              <w:t>.</w:t>
            </w:r>
          </w:p>
        </w:tc>
      </w:tr>
      <w:tr w:rsidR="00B016C1" w:rsidRPr="001A2FAE" w:rsidTr="00453500">
        <w:trPr>
          <w:trHeight w:val="3529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6C1" w:rsidRPr="000F3946" w:rsidRDefault="00B016C1" w:rsidP="00B016C1">
            <w:pPr>
              <w:jc w:val="center"/>
              <w:rPr>
                <w:lang w:val="kk-KZ" w:eastAsia="ru-RU"/>
              </w:rPr>
            </w:pPr>
            <w:r w:rsidRPr="000F3946">
              <w:rPr>
                <w:bCs/>
                <w:lang w:val="kk-KZ" w:eastAsia="ru-RU"/>
              </w:rPr>
              <w:t>5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6C1" w:rsidRPr="000F3946" w:rsidRDefault="000F3946" w:rsidP="000F3946">
            <w:pPr>
              <w:jc w:val="both"/>
              <w:rPr>
                <w:lang w:val="kk-KZ" w:eastAsia="ru-RU"/>
              </w:rPr>
            </w:pPr>
            <w:r w:rsidRPr="000F3946">
              <w:rPr>
                <w:bCs/>
                <w:lang w:val="kk-KZ" w:eastAsia="ru-RU"/>
              </w:rPr>
              <w:t>Күтілетін нәтижелердің нақты мақсаттары мен мерзімдері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6C1" w:rsidRPr="002B0650" w:rsidRDefault="002B0650" w:rsidP="002B0650">
            <w:pPr>
              <w:ind w:firstLine="273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Жоба </w:t>
            </w:r>
            <w:r w:rsidRPr="002B0650">
              <w:rPr>
                <w:color w:val="000000"/>
                <w:lang w:val="kk-KZ"/>
              </w:rPr>
              <w:t>Қазақстан Республикасы Ұлттық Банкінің қаржы ұйымдарының бухгалтерлік есеп мәселелері жөніндегі нормативтік құқықтық актілерін 2027 жылғы 1 қаңтардан бастап күшіне енетін жаңартылған шағын және орта бизнес субъектілеріне арналған халықаралық қаржылық есептілік стандартына (ШОБ-қа арналған ХҚЕС) сәйкес келтіру мақсатында, сондай-ақ Қазақстан Республикасының қаржы нарығын реттеу және дамыту мәселелері бойынша қабылданған заңнамалық актілеріне байланысты бухгалтерлік есепті жүргізуді жетілдіру мақсатында</w:t>
            </w:r>
            <w:r>
              <w:rPr>
                <w:color w:val="000000"/>
                <w:lang w:val="kk-KZ"/>
              </w:rPr>
              <w:t xml:space="preserve"> әзірленді</w:t>
            </w:r>
            <w:r w:rsidR="000A53B7" w:rsidRPr="000F3946">
              <w:rPr>
                <w:color w:val="000000"/>
                <w:lang w:val="kk-KZ"/>
              </w:rPr>
              <w:t>.</w:t>
            </w:r>
            <w:r w:rsidR="000A53B7" w:rsidRPr="000F3946">
              <w:rPr>
                <w:lang w:val="kk-KZ"/>
              </w:rPr>
              <w:t xml:space="preserve"> </w:t>
            </w:r>
            <w:r w:rsidRPr="002B0650">
              <w:rPr>
                <w:color w:val="000000"/>
                <w:lang w:val="kk-KZ"/>
              </w:rPr>
              <w:t>Аталған шаралардың нәтижелері осы жоба қолданысқа енгізілген сәттен бастап күтіледі</w:t>
            </w:r>
            <w:r w:rsidR="000A53B7" w:rsidRPr="000F3946">
              <w:rPr>
                <w:color w:val="000000"/>
                <w:lang w:val="kk-KZ"/>
              </w:rPr>
              <w:t>.</w:t>
            </w:r>
          </w:p>
        </w:tc>
      </w:tr>
      <w:tr w:rsidR="00B016C1" w:rsidRPr="001A2FAE" w:rsidTr="002D198C">
        <w:trPr>
          <w:trHeight w:val="1175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6C1" w:rsidRPr="000F3946" w:rsidRDefault="00B016C1" w:rsidP="00B016C1">
            <w:pPr>
              <w:jc w:val="center"/>
              <w:rPr>
                <w:lang w:val="kk-KZ" w:eastAsia="ru-RU"/>
              </w:rPr>
            </w:pPr>
            <w:r w:rsidRPr="000F3946">
              <w:rPr>
                <w:bCs/>
                <w:lang w:val="kk-KZ" w:eastAsia="ru-RU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6C1" w:rsidRPr="000F3946" w:rsidRDefault="000F3946" w:rsidP="000F3946">
            <w:pPr>
              <w:jc w:val="both"/>
              <w:rPr>
                <w:lang w:val="kk-KZ" w:eastAsia="ru-RU"/>
              </w:rPr>
            </w:pPr>
            <w:r w:rsidRPr="000F3946">
              <w:rPr>
                <w:bCs/>
                <w:lang w:val="kk-KZ" w:eastAsia="ru-RU"/>
              </w:rPr>
              <w:t>НҚА жобасы қабылданған жағдайда болжанатын әлеуметтік-экономикалық, құқықтық және (немесе) өзге де салдарлар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6C1" w:rsidRPr="000F3946" w:rsidRDefault="002B0650" w:rsidP="00B016C1">
            <w:pPr>
              <w:ind w:firstLine="273"/>
              <w:jc w:val="both"/>
              <w:rPr>
                <w:color w:val="000000"/>
                <w:lang w:val="kk-KZ"/>
              </w:rPr>
            </w:pPr>
            <w:r w:rsidRPr="002B0650">
              <w:rPr>
                <w:color w:val="000000"/>
                <w:lang w:val="kk-KZ"/>
              </w:rPr>
              <w:t xml:space="preserve">Жобаны қабылдау теріс әлеуметтік-экономикалық, құқықтық </w:t>
            </w:r>
            <w:r>
              <w:rPr>
                <w:color w:val="000000"/>
                <w:lang w:val="kk-KZ"/>
              </w:rPr>
              <w:t xml:space="preserve">салдарға </w:t>
            </w:r>
            <w:r w:rsidRPr="002B0650">
              <w:rPr>
                <w:color w:val="000000"/>
                <w:lang w:val="kk-KZ"/>
              </w:rPr>
              <w:t>және (немесе)</w:t>
            </w:r>
            <w:r>
              <w:rPr>
                <w:color w:val="000000"/>
                <w:lang w:val="kk-KZ"/>
              </w:rPr>
              <w:t xml:space="preserve"> өзге де салдарға әкеп соқпайды</w:t>
            </w:r>
            <w:r w:rsidR="00B016C1" w:rsidRPr="000F3946">
              <w:rPr>
                <w:color w:val="000000"/>
                <w:lang w:val="kk-KZ"/>
              </w:rPr>
              <w:t>.</w:t>
            </w:r>
          </w:p>
        </w:tc>
      </w:tr>
    </w:tbl>
    <w:p w:rsidR="00C21B73" w:rsidRPr="000F3946" w:rsidRDefault="00C21B73" w:rsidP="002D198C">
      <w:pPr>
        <w:spacing w:line="235" w:lineRule="auto"/>
        <w:rPr>
          <w:b/>
          <w:lang w:val="kk-KZ"/>
        </w:rPr>
      </w:pPr>
    </w:p>
    <w:sectPr w:rsidR="00C21B73" w:rsidRPr="000F3946" w:rsidSect="002D198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F5" w:rsidRDefault="009775F5" w:rsidP="00B016C1">
      <w:r>
        <w:separator/>
      </w:r>
    </w:p>
  </w:endnote>
  <w:endnote w:type="continuationSeparator" w:id="0">
    <w:p w:rsidR="009775F5" w:rsidRDefault="009775F5" w:rsidP="00B0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F5" w:rsidRDefault="009775F5" w:rsidP="00B016C1">
      <w:r>
        <w:separator/>
      </w:r>
    </w:p>
  </w:footnote>
  <w:footnote w:type="continuationSeparator" w:id="0">
    <w:p w:rsidR="009775F5" w:rsidRDefault="009775F5" w:rsidP="00B01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077DEB"/>
    <w:rsid w:val="000A53B7"/>
    <w:rsid w:val="000C07F5"/>
    <w:rsid w:val="000E1D01"/>
    <w:rsid w:val="000F3946"/>
    <w:rsid w:val="001425FC"/>
    <w:rsid w:val="00142EBE"/>
    <w:rsid w:val="00147505"/>
    <w:rsid w:val="00152436"/>
    <w:rsid w:val="001A2FAE"/>
    <w:rsid w:val="001B471F"/>
    <w:rsid w:val="00212EBC"/>
    <w:rsid w:val="002138ED"/>
    <w:rsid w:val="00215354"/>
    <w:rsid w:val="002A15BB"/>
    <w:rsid w:val="002B0650"/>
    <w:rsid w:val="002C5AA0"/>
    <w:rsid w:val="002D1174"/>
    <w:rsid w:val="002D15F4"/>
    <w:rsid w:val="002D198C"/>
    <w:rsid w:val="00416483"/>
    <w:rsid w:val="00453500"/>
    <w:rsid w:val="00482248"/>
    <w:rsid w:val="004C4A90"/>
    <w:rsid w:val="005000B2"/>
    <w:rsid w:val="005176BD"/>
    <w:rsid w:val="005A46F5"/>
    <w:rsid w:val="00627200"/>
    <w:rsid w:val="006466C4"/>
    <w:rsid w:val="00692C0A"/>
    <w:rsid w:val="007017DA"/>
    <w:rsid w:val="007D65B7"/>
    <w:rsid w:val="007E159E"/>
    <w:rsid w:val="0080424B"/>
    <w:rsid w:val="00810214"/>
    <w:rsid w:val="008130B4"/>
    <w:rsid w:val="00825930"/>
    <w:rsid w:val="00844A1C"/>
    <w:rsid w:val="00881A5B"/>
    <w:rsid w:val="00886B24"/>
    <w:rsid w:val="009775F5"/>
    <w:rsid w:val="00993C32"/>
    <w:rsid w:val="00A0273F"/>
    <w:rsid w:val="00A22AA3"/>
    <w:rsid w:val="00A40267"/>
    <w:rsid w:val="00A75223"/>
    <w:rsid w:val="00A97814"/>
    <w:rsid w:val="00AD5A55"/>
    <w:rsid w:val="00B016C1"/>
    <w:rsid w:val="00B26FE3"/>
    <w:rsid w:val="00B76EE7"/>
    <w:rsid w:val="00C17993"/>
    <w:rsid w:val="00C21B73"/>
    <w:rsid w:val="00C5136A"/>
    <w:rsid w:val="00C7166E"/>
    <w:rsid w:val="00D12DF3"/>
    <w:rsid w:val="00D94D91"/>
    <w:rsid w:val="00DB05DB"/>
    <w:rsid w:val="00E06641"/>
    <w:rsid w:val="00E31880"/>
    <w:rsid w:val="00F43D36"/>
    <w:rsid w:val="00F86334"/>
    <w:rsid w:val="00FD4213"/>
    <w:rsid w:val="00FD4E90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A144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ezkurwreuab5ozgtqnkl">
    <w:name w:val="ezkurwreuab5ozgtqnkl"/>
    <w:basedOn w:val="a0"/>
    <w:rsid w:val="007E159E"/>
  </w:style>
  <w:style w:type="character" w:customStyle="1" w:styleId="s1">
    <w:name w:val="s1"/>
    <w:basedOn w:val="a0"/>
    <w:rsid w:val="002138ED"/>
    <w:rPr>
      <w:color w:val="000000"/>
    </w:rPr>
  </w:style>
  <w:style w:type="character" w:customStyle="1" w:styleId="s0">
    <w:name w:val="s0"/>
    <w:basedOn w:val="a0"/>
    <w:qFormat/>
    <w:rsid w:val="002138ED"/>
    <w:rPr>
      <w:color w:val="000000"/>
    </w:rPr>
  </w:style>
  <w:style w:type="paragraph" w:styleId="aa">
    <w:name w:val="footnote text"/>
    <w:basedOn w:val="a"/>
    <w:link w:val="ab"/>
    <w:uiPriority w:val="99"/>
    <w:semiHidden/>
    <w:unhideWhenUsed/>
    <w:rsid w:val="00B016C1"/>
    <w:rPr>
      <w:rFonts w:eastAsia="Calibri"/>
      <w:sz w:val="20"/>
      <w:szCs w:val="20"/>
      <w:lang w:val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B016C1"/>
    <w:rPr>
      <w:rFonts w:ascii="Times New Roman" w:eastAsia="Calibri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016C1"/>
    <w:rPr>
      <w:vertAlign w:val="superscript"/>
    </w:rPr>
  </w:style>
  <w:style w:type="paragraph" w:styleId="ad">
    <w:name w:val="List Paragraph"/>
    <w:basedOn w:val="a"/>
    <w:uiPriority w:val="34"/>
    <w:qFormat/>
    <w:rsid w:val="00453500"/>
    <w:pPr>
      <w:ind w:left="720"/>
      <w:contextualSpacing/>
    </w:pPr>
  </w:style>
  <w:style w:type="character" w:customStyle="1" w:styleId="ypks7kbdpwfgdykd3qb9">
    <w:name w:val="ypks7kbdpwfgdykd3qb9"/>
    <w:basedOn w:val="a0"/>
    <w:rsid w:val="002B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Мұхтар Аметов</cp:lastModifiedBy>
  <cp:revision>18</cp:revision>
  <dcterms:created xsi:type="dcterms:W3CDTF">2026-02-18T10:19:00Z</dcterms:created>
  <dcterms:modified xsi:type="dcterms:W3CDTF">2026-03-04T05:27:00Z</dcterms:modified>
</cp:coreProperties>
</file>