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</w:p>
    <w:p w:rsidR="00A327D9" w:rsidRPr="00316B3F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филиалының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A56C3D" w:rsidRDefault="007D4A82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комиссиясының шешімі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</w:t>
      </w:r>
      <w:r w:rsidR="00BF3554">
        <w:rPr>
          <w:rFonts w:ascii="Times New Roman" w:hAnsi="Times New Roman" w:cs="Times New Roman"/>
          <w:i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C13E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қорытынды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E823B5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E823B5" w:rsidRPr="00D23562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="005D570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наурыздағы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5D5707">
        <w:rPr>
          <w:rFonts w:ascii="Times New Roman" w:hAnsi="Times New Roman" w:cs="Times New Roman"/>
          <w:i/>
          <w:sz w:val="28"/>
          <w:szCs w:val="28"/>
          <w:lang w:val="kk-KZ"/>
        </w:rPr>
        <w:t>7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13E9" w:rsidRPr="00AC13E9" w:rsidRDefault="00AC13E9" w:rsidP="00AC13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3E9">
        <w:rPr>
          <w:rFonts w:ascii="Times New Roman" w:hAnsi="Times New Roman" w:cs="Times New Roman"/>
          <w:b/>
          <w:sz w:val="28"/>
          <w:szCs w:val="28"/>
          <w:lang w:val="kk-KZ"/>
        </w:rPr>
        <w:t>Ұсынған құжаттар, кандидатпен өткізілген тестілеу және жүргізілген әңгімелесу нәтижелерін талдау нәтижелері негізінде, конкурстық комиссия шешім қабылдады:</w:t>
      </w:r>
    </w:p>
    <w:p w:rsidR="00AC13E9" w:rsidRPr="00AC13E9" w:rsidRDefault="00AC13E9" w:rsidP="00AC13E9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26863">
        <w:rPr>
          <w:sz w:val="26"/>
          <w:szCs w:val="26"/>
          <w:lang w:val="kk-KZ"/>
        </w:rPr>
        <w:tab/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Ұлттық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Банктің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Шығыс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Қазақстан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филиалының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әкімшілік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шаруашылық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бөлімінің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D5707" w:rsidRPr="005D5707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инженерлі</w:t>
      </w:r>
      <w:r w:rsidR="00D23562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к жүйелерді пайдалану жөніндегі</w:t>
      </w:r>
      <w:r w:rsidR="00D23562" w:rsidRPr="00D23562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 xml:space="preserve"> </w:t>
      </w:r>
      <w:bookmarkStart w:id="0" w:name="_GoBack"/>
      <w:bookmarkEnd w:id="0"/>
      <w:r w:rsidR="005D5707" w:rsidRPr="005D5707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маман-инженері</w:t>
      </w:r>
      <w:r w:rsidR="005D5707"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бос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лауазымына</w:t>
      </w:r>
      <w:r w:rsidRPr="00AC13E9">
        <w:rPr>
          <w:rFonts w:ascii="Times New Roman" w:hAnsi="Times New Roman" w:cs="Times New Roman"/>
          <w:sz w:val="26"/>
          <w:szCs w:val="26"/>
          <w:lang w:val="kk-KZ"/>
        </w:rPr>
        <w:t xml:space="preserve"> орналасу </w:t>
      </w:r>
      <w:r w:rsidRPr="00AC13E9">
        <w:rPr>
          <w:rStyle w:val="ypks7kbdpwfgdykd3qb9"/>
          <w:rFonts w:ascii="Times New Roman" w:hAnsi="Times New Roman" w:cs="Times New Roman"/>
          <w:sz w:val="26"/>
          <w:szCs w:val="26"/>
          <w:lang w:val="kk-KZ"/>
        </w:rPr>
        <w:t>құқығы:</w:t>
      </w:r>
    </w:p>
    <w:p w:rsidR="00AC13E9" w:rsidRPr="005D5707" w:rsidRDefault="005D5707" w:rsidP="005D57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5D5707">
        <w:rPr>
          <w:rFonts w:ascii="Times New Roman" w:hAnsi="Times New Roman" w:cs="Times New Roman"/>
          <w:sz w:val="26"/>
          <w:szCs w:val="26"/>
          <w:lang w:val="kk-KZ"/>
        </w:rPr>
        <w:t>Игорь Владимирович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5707">
        <w:rPr>
          <w:rFonts w:ascii="Times New Roman" w:hAnsi="Times New Roman" w:cs="Times New Roman"/>
          <w:sz w:val="26"/>
          <w:szCs w:val="26"/>
          <w:lang w:val="kk-KZ"/>
        </w:rPr>
        <w:t>Луценко</w:t>
      </w:r>
      <w:r>
        <w:rPr>
          <w:rFonts w:ascii="Times New Roman" w:hAnsi="Times New Roman" w:cs="Times New Roman"/>
          <w:sz w:val="26"/>
          <w:szCs w:val="26"/>
          <w:lang w:val="kk-KZ"/>
        </w:rPr>
        <w:t>ға</w:t>
      </w:r>
      <w:r w:rsidRPr="005D570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C13E9" w:rsidRPr="005D5707">
        <w:rPr>
          <w:rFonts w:ascii="Times New Roman" w:hAnsi="Times New Roman" w:cs="Times New Roman"/>
          <w:sz w:val="26"/>
          <w:szCs w:val="26"/>
          <w:lang w:val="kk-KZ"/>
        </w:rPr>
        <w:t>ұсынылсын.</w:t>
      </w:r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79" w:rsidRDefault="00BF0979" w:rsidP="006F39A1">
      <w:pPr>
        <w:spacing w:after="0" w:line="240" w:lineRule="auto"/>
      </w:pPr>
      <w:r>
        <w:separator/>
      </w:r>
    </w:p>
  </w:endnote>
  <w:endnote w:type="continuationSeparator" w:id="0">
    <w:p w:rsidR="00BF0979" w:rsidRDefault="00BF097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79" w:rsidRDefault="00BF0979" w:rsidP="006F39A1">
      <w:pPr>
        <w:spacing w:after="0" w:line="240" w:lineRule="auto"/>
      </w:pPr>
      <w:r>
        <w:separator/>
      </w:r>
    </w:p>
  </w:footnote>
  <w:footnote w:type="continuationSeparator" w:id="0">
    <w:p w:rsidR="00BF0979" w:rsidRDefault="00BF097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41D56"/>
    <w:rsid w:val="00462669"/>
    <w:rsid w:val="004C7A8B"/>
    <w:rsid w:val="00512DA3"/>
    <w:rsid w:val="005340CC"/>
    <w:rsid w:val="005D5707"/>
    <w:rsid w:val="00660206"/>
    <w:rsid w:val="00671017"/>
    <w:rsid w:val="006872DA"/>
    <w:rsid w:val="006F39A1"/>
    <w:rsid w:val="00702ACA"/>
    <w:rsid w:val="00740EFE"/>
    <w:rsid w:val="00746E8E"/>
    <w:rsid w:val="00762BDE"/>
    <w:rsid w:val="007B46D7"/>
    <w:rsid w:val="007D0CA8"/>
    <w:rsid w:val="007D4A82"/>
    <w:rsid w:val="00800ECA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327D9"/>
    <w:rsid w:val="00A413B6"/>
    <w:rsid w:val="00A56C3D"/>
    <w:rsid w:val="00A946D1"/>
    <w:rsid w:val="00AC13E9"/>
    <w:rsid w:val="00AD6B4C"/>
    <w:rsid w:val="00AE2640"/>
    <w:rsid w:val="00B03DDC"/>
    <w:rsid w:val="00B1561C"/>
    <w:rsid w:val="00B26EE3"/>
    <w:rsid w:val="00BB1B81"/>
    <w:rsid w:val="00BF0979"/>
    <w:rsid w:val="00BF3554"/>
    <w:rsid w:val="00C1020E"/>
    <w:rsid w:val="00C46DDA"/>
    <w:rsid w:val="00D02396"/>
    <w:rsid w:val="00D23562"/>
    <w:rsid w:val="00D25ABC"/>
    <w:rsid w:val="00D36C7E"/>
    <w:rsid w:val="00DC2043"/>
    <w:rsid w:val="00DC3634"/>
    <w:rsid w:val="00DC7DFE"/>
    <w:rsid w:val="00E222C0"/>
    <w:rsid w:val="00E823B5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AC1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ypks7kbdpwfgdykd3qb9">
    <w:name w:val="ypks7kbdpwfgdykd3qb9"/>
    <w:basedOn w:val="a0"/>
    <w:rsid w:val="00AC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15</cp:revision>
  <cp:lastPrinted>2023-11-28T05:01:00Z</cp:lastPrinted>
  <dcterms:created xsi:type="dcterms:W3CDTF">2026-01-23T07:00:00Z</dcterms:created>
  <dcterms:modified xsi:type="dcterms:W3CDTF">2026-03-26T06:22:00Z</dcterms:modified>
</cp:coreProperties>
</file>