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E7" w:rsidRPr="00224D0A" w:rsidRDefault="003711E7" w:rsidP="003711E7">
      <w:pPr>
        <w:tabs>
          <w:tab w:val="left" w:pos="4395"/>
        </w:tabs>
        <w:ind w:left="4395"/>
        <w:contextualSpacing/>
        <w:jc w:val="center"/>
        <w:rPr>
          <w:rFonts w:ascii="Times New Roman" w:hAnsi="Times New Roman" w:cs="Times New Roman"/>
          <w:bCs/>
          <w:sz w:val="28"/>
          <w:szCs w:val="28"/>
          <w:lang w:val="kk-KZ"/>
        </w:rPr>
      </w:pPr>
      <w:r w:rsidRPr="00224D0A">
        <w:rPr>
          <w:rFonts w:ascii="Times New Roman" w:hAnsi="Times New Roman" w:cs="Times New Roman"/>
          <w:bCs/>
          <w:sz w:val="28"/>
          <w:szCs w:val="28"/>
          <w:lang w:val="kk-KZ"/>
        </w:rPr>
        <w:t xml:space="preserve">Гранттар ұсыну жөніндегі комиссияның </w:t>
      </w:r>
    </w:p>
    <w:p w:rsidR="007D21F1" w:rsidRPr="00224D0A" w:rsidRDefault="00530D17" w:rsidP="007D21F1">
      <w:pPr>
        <w:tabs>
          <w:tab w:val="left" w:pos="4395"/>
        </w:tabs>
        <w:ind w:left="4395"/>
        <w:contextualSpacing/>
        <w:jc w:val="center"/>
        <w:rPr>
          <w:rFonts w:ascii="Times New Roman" w:hAnsi="Times New Roman" w:cs="Times New Roman"/>
          <w:bCs/>
          <w:sz w:val="28"/>
          <w:szCs w:val="28"/>
          <w:lang w:val="kk-KZ"/>
        </w:rPr>
      </w:pPr>
      <w:r w:rsidRPr="001E4D6D">
        <w:rPr>
          <w:rFonts w:ascii="Times New Roman" w:hAnsi="Times New Roman" w:cs="Times New Roman"/>
          <w:bCs/>
          <w:sz w:val="28"/>
          <w:szCs w:val="28"/>
          <w:lang w:val="kk-KZ"/>
        </w:rPr>
        <w:t>202</w:t>
      </w:r>
      <w:r w:rsidR="000C00A2" w:rsidRPr="001E4D6D">
        <w:rPr>
          <w:rFonts w:ascii="Times New Roman" w:hAnsi="Times New Roman" w:cs="Times New Roman"/>
          <w:bCs/>
          <w:sz w:val="28"/>
          <w:szCs w:val="28"/>
          <w:lang w:val="kk-KZ"/>
        </w:rPr>
        <w:t>6</w:t>
      </w:r>
      <w:r w:rsidR="003711E7" w:rsidRPr="001E4D6D">
        <w:rPr>
          <w:rFonts w:ascii="Times New Roman" w:hAnsi="Times New Roman" w:cs="Times New Roman"/>
          <w:bCs/>
          <w:sz w:val="28"/>
          <w:szCs w:val="28"/>
          <w:lang w:val="kk-KZ"/>
        </w:rPr>
        <w:t xml:space="preserve"> жылғы «</w:t>
      </w:r>
      <w:r w:rsidR="001E4D6D" w:rsidRPr="001E4D6D">
        <w:rPr>
          <w:rFonts w:ascii="Times New Roman" w:hAnsi="Times New Roman" w:cs="Times New Roman"/>
          <w:bCs/>
          <w:sz w:val="28"/>
          <w:szCs w:val="28"/>
          <w:lang w:val="kk-KZ"/>
        </w:rPr>
        <w:t>6</w:t>
      </w:r>
      <w:r w:rsidR="003711E7" w:rsidRPr="001E4D6D">
        <w:rPr>
          <w:rFonts w:ascii="Times New Roman" w:hAnsi="Times New Roman" w:cs="Times New Roman"/>
          <w:bCs/>
          <w:sz w:val="28"/>
          <w:szCs w:val="28"/>
          <w:lang w:val="kk-KZ"/>
        </w:rPr>
        <w:t xml:space="preserve">» </w:t>
      </w:r>
      <w:r w:rsidR="000C00A2" w:rsidRPr="001E4D6D">
        <w:rPr>
          <w:rFonts w:ascii="Times New Roman" w:hAnsi="Times New Roman" w:cs="Times New Roman"/>
          <w:bCs/>
          <w:sz w:val="28"/>
          <w:szCs w:val="28"/>
          <w:lang w:val="kk-KZ"/>
        </w:rPr>
        <w:t>наурыз</w:t>
      </w:r>
      <w:r w:rsidR="00755DCB" w:rsidRPr="001E4D6D">
        <w:rPr>
          <w:rFonts w:ascii="Times New Roman" w:hAnsi="Times New Roman" w:cs="Times New Roman"/>
          <w:bCs/>
          <w:sz w:val="28"/>
          <w:szCs w:val="28"/>
          <w:lang w:val="kk-KZ"/>
        </w:rPr>
        <w:t>дағы</w:t>
      </w:r>
      <w:r w:rsidR="007D21F1" w:rsidRPr="00755DCB">
        <w:rPr>
          <w:rFonts w:ascii="Times New Roman" w:hAnsi="Times New Roman" w:cs="Times New Roman"/>
          <w:bCs/>
          <w:sz w:val="28"/>
          <w:szCs w:val="28"/>
          <w:lang w:val="kk-KZ"/>
        </w:rPr>
        <w:br/>
      </w:r>
      <w:r w:rsidR="00133DF0" w:rsidRPr="00224D0A">
        <w:rPr>
          <w:rFonts w:ascii="Times New Roman" w:hAnsi="Times New Roman" w:cs="Times New Roman"/>
          <w:bCs/>
          <w:sz w:val="28"/>
          <w:szCs w:val="28"/>
          <w:lang w:val="kk-KZ"/>
        </w:rPr>
        <w:t xml:space="preserve">№ </w:t>
      </w:r>
      <w:r w:rsidR="000C00A2">
        <w:rPr>
          <w:rFonts w:ascii="Times New Roman" w:hAnsi="Times New Roman" w:cs="Times New Roman"/>
          <w:bCs/>
          <w:sz w:val="28"/>
          <w:szCs w:val="28"/>
          <w:lang w:val="kk-KZ"/>
        </w:rPr>
        <w:t>34</w:t>
      </w:r>
      <w:r w:rsidR="003711E7" w:rsidRPr="00224D0A">
        <w:rPr>
          <w:rFonts w:ascii="Times New Roman" w:hAnsi="Times New Roman" w:cs="Times New Roman"/>
          <w:bCs/>
          <w:sz w:val="28"/>
          <w:szCs w:val="28"/>
          <w:lang w:val="kk-KZ"/>
        </w:rPr>
        <w:t xml:space="preserve"> </w:t>
      </w:r>
      <w:r w:rsidR="007D21F1" w:rsidRPr="00224D0A">
        <w:rPr>
          <w:rFonts w:ascii="Times New Roman" w:hAnsi="Times New Roman" w:cs="Times New Roman"/>
          <w:bCs/>
          <w:sz w:val="28"/>
          <w:szCs w:val="28"/>
          <w:lang w:val="kk-KZ"/>
        </w:rPr>
        <w:t xml:space="preserve">хаттамалық шешімімен </w:t>
      </w:r>
    </w:p>
    <w:p w:rsidR="003C7959" w:rsidRPr="00224D0A" w:rsidRDefault="003711E7" w:rsidP="003711E7">
      <w:pPr>
        <w:tabs>
          <w:tab w:val="left" w:pos="4395"/>
        </w:tabs>
        <w:ind w:left="4395"/>
        <w:contextualSpacing/>
        <w:jc w:val="center"/>
        <w:rPr>
          <w:rFonts w:ascii="Times New Roman" w:hAnsi="Times New Roman" w:cs="Times New Roman"/>
          <w:bCs/>
          <w:sz w:val="28"/>
          <w:szCs w:val="28"/>
          <w:lang w:val="kk-KZ"/>
        </w:rPr>
      </w:pPr>
      <w:r w:rsidRPr="00224D0A">
        <w:rPr>
          <w:rFonts w:ascii="Times New Roman" w:hAnsi="Times New Roman" w:cs="Times New Roman"/>
          <w:bCs/>
          <w:sz w:val="28"/>
          <w:szCs w:val="28"/>
          <w:lang w:val="kk-KZ"/>
        </w:rPr>
        <w:t>бекітілген</w:t>
      </w:r>
    </w:p>
    <w:p w:rsidR="003C7959" w:rsidRPr="00224D0A" w:rsidRDefault="003C7959" w:rsidP="003C7959">
      <w:pPr>
        <w:spacing w:after="0" w:line="240" w:lineRule="auto"/>
        <w:jc w:val="center"/>
        <w:rPr>
          <w:rFonts w:ascii="Times New Roman" w:hAnsi="Times New Roman" w:cs="Times New Roman"/>
          <w:b/>
          <w:sz w:val="28"/>
          <w:szCs w:val="28"/>
          <w:lang w:val="kk-KZ"/>
        </w:rPr>
      </w:pPr>
    </w:p>
    <w:p w:rsidR="0033262A" w:rsidRPr="00224D0A" w:rsidRDefault="0033262A" w:rsidP="003C7959">
      <w:pPr>
        <w:spacing w:after="0" w:line="240" w:lineRule="auto"/>
        <w:jc w:val="center"/>
        <w:rPr>
          <w:rFonts w:ascii="Times New Roman" w:hAnsi="Times New Roman" w:cs="Times New Roman"/>
          <w:b/>
          <w:sz w:val="28"/>
          <w:szCs w:val="28"/>
          <w:lang w:val="kk-KZ"/>
        </w:rPr>
      </w:pPr>
    </w:p>
    <w:p w:rsidR="003C7959" w:rsidRPr="00224D0A" w:rsidRDefault="001E6678" w:rsidP="003C7959">
      <w:pPr>
        <w:spacing w:after="0" w:line="240" w:lineRule="auto"/>
        <w:jc w:val="center"/>
        <w:rPr>
          <w:rFonts w:ascii="Times New Roman" w:hAnsi="Times New Roman" w:cs="Times New Roman"/>
          <w:b/>
          <w:sz w:val="28"/>
          <w:szCs w:val="28"/>
          <w:lang w:val="kk-KZ"/>
        </w:rPr>
      </w:pPr>
      <w:r w:rsidRPr="00224D0A">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224D0A" w:rsidRDefault="003C7959" w:rsidP="003C7959">
      <w:pPr>
        <w:spacing w:after="0" w:line="240" w:lineRule="auto"/>
        <w:jc w:val="center"/>
        <w:rPr>
          <w:rFonts w:ascii="Times New Roman" w:hAnsi="Times New Roman" w:cs="Times New Roman"/>
          <w:sz w:val="28"/>
          <w:szCs w:val="28"/>
          <w:lang w:val="kk-KZ"/>
        </w:rPr>
      </w:pPr>
      <w:r w:rsidRPr="00224D0A">
        <w:rPr>
          <w:rFonts w:ascii="Times New Roman" w:hAnsi="Times New Roman" w:cs="Times New Roman"/>
          <w:sz w:val="28"/>
          <w:szCs w:val="28"/>
          <w:lang w:val="kk-KZ"/>
        </w:rPr>
        <w:t>(</w:t>
      </w:r>
      <w:r w:rsidR="001E6678" w:rsidRPr="00224D0A">
        <w:rPr>
          <w:rFonts w:ascii="Times New Roman" w:hAnsi="Times New Roman" w:cs="Times New Roman"/>
          <w:sz w:val="28"/>
          <w:szCs w:val="28"/>
          <w:lang w:val="kk-KZ"/>
        </w:rPr>
        <w:t>Конкурстық құжаттама</w:t>
      </w:r>
      <w:r w:rsidRPr="00224D0A">
        <w:rPr>
          <w:rFonts w:ascii="Times New Roman" w:hAnsi="Times New Roman" w:cs="Times New Roman"/>
          <w:sz w:val="28"/>
          <w:szCs w:val="28"/>
          <w:lang w:val="kk-KZ"/>
        </w:rPr>
        <w:t>)</w:t>
      </w:r>
    </w:p>
    <w:p w:rsidR="003C7959" w:rsidRPr="00224D0A" w:rsidRDefault="003C7959" w:rsidP="003C7959">
      <w:pPr>
        <w:spacing w:after="0" w:line="240" w:lineRule="auto"/>
        <w:rPr>
          <w:rFonts w:ascii="Times New Roman" w:hAnsi="Times New Roman" w:cs="Times New Roman"/>
          <w:b/>
          <w:sz w:val="28"/>
          <w:szCs w:val="28"/>
          <w:lang w:val="kk-KZ"/>
        </w:rPr>
      </w:pPr>
    </w:p>
    <w:p w:rsidR="00082FE4" w:rsidRPr="00224D0A" w:rsidRDefault="00082FE4" w:rsidP="003C7959">
      <w:pPr>
        <w:spacing w:after="0" w:line="240" w:lineRule="auto"/>
        <w:rPr>
          <w:rFonts w:ascii="Times New Roman" w:hAnsi="Times New Roman" w:cs="Times New Roman"/>
          <w:b/>
          <w:sz w:val="28"/>
          <w:szCs w:val="28"/>
          <w:lang w:val="kk-KZ"/>
        </w:rPr>
      </w:pPr>
    </w:p>
    <w:p w:rsidR="003C7959" w:rsidRPr="00224D0A"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1. </w:t>
      </w:r>
      <w:r w:rsidR="001E6678" w:rsidRPr="00224D0A">
        <w:rPr>
          <w:rFonts w:ascii="Times New Roman" w:hAnsi="Times New Roman" w:cs="Times New Roman"/>
          <w:b/>
          <w:sz w:val="28"/>
          <w:szCs w:val="28"/>
          <w:lang w:val="kk-KZ"/>
        </w:rPr>
        <w:t>Жалпы ереже</w:t>
      </w:r>
    </w:p>
    <w:p w:rsidR="003C7959" w:rsidRPr="00224D0A" w:rsidRDefault="003C7959" w:rsidP="003C7959">
      <w:pPr>
        <w:spacing w:after="0" w:line="240" w:lineRule="auto"/>
        <w:rPr>
          <w:rFonts w:ascii="Times New Roman" w:hAnsi="Times New Roman" w:cs="Times New Roman"/>
          <w:sz w:val="28"/>
          <w:szCs w:val="28"/>
          <w:lang w:val="kk-KZ"/>
        </w:rPr>
      </w:pPr>
    </w:p>
    <w:p w:rsidR="003C7959" w:rsidRPr="00224D0A" w:rsidRDefault="003C7959" w:rsidP="0033262A">
      <w:pPr>
        <w:pStyle w:val="a5"/>
        <w:ind w:firstLine="708"/>
        <w:jc w:val="both"/>
        <w:rPr>
          <w:rFonts w:ascii="Times New Roman" w:eastAsiaTheme="minorHAnsi" w:hAnsi="Times New Roman"/>
          <w:sz w:val="28"/>
          <w:szCs w:val="28"/>
          <w:lang w:val="kk-KZ"/>
        </w:rPr>
      </w:pPr>
      <w:r w:rsidRPr="00224D0A">
        <w:rPr>
          <w:rFonts w:ascii="Times New Roman" w:eastAsiaTheme="minorHAnsi" w:hAnsi="Times New Roman"/>
          <w:sz w:val="28"/>
          <w:szCs w:val="28"/>
          <w:lang w:val="kk-KZ"/>
        </w:rPr>
        <w:t xml:space="preserve">1. </w:t>
      </w:r>
      <w:r w:rsidR="004C532D" w:rsidRPr="00224D0A">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қағидаларына (бұдан әрі – Гранттар ұсыну қағидалары) сәйкес жүргізіледі</w:t>
      </w:r>
      <w:r w:rsidRPr="00224D0A">
        <w:rPr>
          <w:rFonts w:ascii="Times New Roman" w:eastAsiaTheme="minorHAnsi" w:hAnsi="Times New Roman"/>
          <w:sz w:val="28"/>
          <w:szCs w:val="28"/>
          <w:lang w:val="kk-KZ"/>
        </w:rPr>
        <w:t>.</w:t>
      </w:r>
    </w:p>
    <w:p w:rsidR="003C7959" w:rsidRPr="00224D0A" w:rsidRDefault="00DD76A9" w:rsidP="003C7959">
      <w:pPr>
        <w:pStyle w:val="a5"/>
        <w:ind w:firstLine="708"/>
        <w:jc w:val="both"/>
        <w:rPr>
          <w:rFonts w:ascii="Times New Roman" w:eastAsiaTheme="minorHAnsi" w:hAnsi="Times New Roman"/>
          <w:sz w:val="28"/>
          <w:szCs w:val="28"/>
          <w:lang w:val="kk-KZ"/>
        </w:rPr>
      </w:pPr>
      <w:r w:rsidRPr="00224D0A">
        <w:rPr>
          <w:rFonts w:ascii="Times New Roman" w:hAnsi="Times New Roman"/>
          <w:sz w:val="28"/>
          <w:szCs w:val="28"/>
          <w:lang w:val="kk-KZ"/>
        </w:rPr>
        <w:t xml:space="preserve">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w:t>
      </w:r>
      <w:r w:rsidR="00110FD6" w:rsidRPr="00224D0A">
        <w:rPr>
          <w:rFonts w:ascii="Times New Roman" w:hAnsi="Times New Roman"/>
          <w:sz w:val="28"/>
          <w:szCs w:val="28"/>
          <w:lang w:val="kk-KZ"/>
        </w:rPr>
        <w:t xml:space="preserve">қаржылық тұрақтылық </w:t>
      </w:r>
      <w:r w:rsidRPr="00224D0A">
        <w:rPr>
          <w:rFonts w:ascii="Times New Roman" w:hAnsi="Times New Roman"/>
          <w:sz w:val="28"/>
          <w:szCs w:val="28"/>
          <w:lang w:val="kk-KZ"/>
        </w:rPr>
        <w:t>және Ұлттық Банк қызметінің басқа да бағыттары мәселелерінде жұртшылықтың хабардар болуын арттыру</w:t>
      </w:r>
      <w:r w:rsidR="003C7959" w:rsidRPr="00224D0A">
        <w:rPr>
          <w:rFonts w:ascii="Times New Roman" w:hAnsi="Times New Roman"/>
          <w:sz w:val="28"/>
          <w:szCs w:val="28"/>
          <w:lang w:val="kk-KZ" w:eastAsia="ar-SA"/>
        </w:rPr>
        <w:t>.</w:t>
      </w:r>
      <w:r w:rsidR="00110FD6" w:rsidRPr="00224D0A">
        <w:rPr>
          <w:rFonts w:ascii="Times New Roman" w:hAnsi="Times New Roman"/>
          <w:sz w:val="28"/>
          <w:szCs w:val="28"/>
          <w:lang w:val="kk-KZ" w:eastAsia="ar-SA"/>
        </w:rPr>
        <w:t xml:space="preserve"> </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2. </w:t>
      </w:r>
      <w:r w:rsidR="00206273" w:rsidRPr="00224D0A">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224D0A">
        <w:rPr>
          <w:rFonts w:ascii="Times New Roman" w:hAnsi="Times New Roman" w:cs="Times New Roman"/>
          <w:sz w:val="28"/>
          <w:szCs w:val="28"/>
          <w:lang w:val="kk-KZ"/>
        </w:rPr>
        <w:t>.</w:t>
      </w:r>
      <w:r w:rsidR="00CA2BB9" w:rsidRPr="00224D0A">
        <w:rPr>
          <w:rFonts w:ascii="Times New Roman" w:hAnsi="Times New Roman" w:cs="Times New Roman"/>
          <w:sz w:val="28"/>
          <w:szCs w:val="28"/>
          <w:lang w:val="kk-KZ"/>
        </w:rPr>
        <w:t xml:space="preserve"> </w:t>
      </w:r>
    </w:p>
    <w:p w:rsidR="003C7959" w:rsidRPr="00224D0A" w:rsidRDefault="00D5400F"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1E4D6D">
        <w:rPr>
          <w:rFonts w:ascii="Times New Roman" w:hAnsi="Times New Roman" w:cs="Times New Roman"/>
          <w:sz w:val="28"/>
          <w:szCs w:val="28"/>
          <w:lang w:val="kk-KZ"/>
        </w:rPr>
        <w:t xml:space="preserve">3. </w:t>
      </w:r>
      <w:r w:rsidR="00D5400F" w:rsidRPr="001E4D6D">
        <w:rPr>
          <w:rFonts w:ascii="Times New Roman" w:hAnsi="Times New Roman" w:cs="Times New Roman"/>
          <w:sz w:val="28"/>
          <w:szCs w:val="28"/>
          <w:lang w:val="kk-KZ"/>
        </w:rPr>
        <w:t>Өтінімдерді қабылдау</w:t>
      </w:r>
      <w:r w:rsidR="005355C3" w:rsidRPr="001E4D6D">
        <w:rPr>
          <w:rFonts w:ascii="Times New Roman" w:hAnsi="Times New Roman" w:cs="Times New Roman"/>
          <w:sz w:val="28"/>
          <w:szCs w:val="28"/>
          <w:lang w:val="kk-KZ"/>
        </w:rPr>
        <w:t xml:space="preserve"> мерзімі – 202</w:t>
      </w:r>
      <w:r w:rsidR="001E4D6D" w:rsidRPr="001E4D6D">
        <w:rPr>
          <w:rFonts w:ascii="Times New Roman" w:hAnsi="Times New Roman" w:cs="Times New Roman"/>
          <w:sz w:val="28"/>
          <w:szCs w:val="28"/>
          <w:lang w:val="kk-KZ"/>
        </w:rPr>
        <w:t>6</w:t>
      </w:r>
      <w:r w:rsidR="005355C3" w:rsidRPr="001E4D6D">
        <w:rPr>
          <w:rFonts w:ascii="Times New Roman" w:hAnsi="Times New Roman" w:cs="Times New Roman"/>
          <w:sz w:val="28"/>
          <w:szCs w:val="28"/>
          <w:lang w:val="kk-KZ"/>
        </w:rPr>
        <w:t xml:space="preserve"> жылғы</w:t>
      </w:r>
      <w:r w:rsidR="005E3094" w:rsidRPr="001E4D6D">
        <w:rPr>
          <w:rFonts w:ascii="Times New Roman" w:hAnsi="Times New Roman" w:cs="Times New Roman"/>
          <w:sz w:val="28"/>
          <w:szCs w:val="28"/>
          <w:lang w:val="kk-KZ"/>
        </w:rPr>
        <w:t xml:space="preserve"> </w:t>
      </w:r>
      <w:r w:rsidR="001E4D6D" w:rsidRPr="001E4D6D">
        <w:rPr>
          <w:rFonts w:ascii="Times New Roman" w:hAnsi="Times New Roman" w:cs="Times New Roman"/>
          <w:sz w:val="28"/>
          <w:szCs w:val="28"/>
          <w:lang w:val="kk-KZ"/>
        </w:rPr>
        <w:t>17 наурыздан 30 сәуірге дейін</w:t>
      </w:r>
      <w:r w:rsidR="00D5400F" w:rsidRPr="001E4D6D">
        <w:rPr>
          <w:rFonts w:ascii="Times New Roman" w:hAnsi="Times New Roman" w:cs="Times New Roman"/>
          <w:sz w:val="28"/>
          <w:szCs w:val="28"/>
          <w:lang w:val="kk-KZ"/>
        </w:rPr>
        <w:t xml:space="preserve"> (қоса алғанда)</w:t>
      </w:r>
      <w:r w:rsidRPr="001E4D6D">
        <w:rPr>
          <w:rFonts w:ascii="Times New Roman" w:hAnsi="Times New Roman" w:cs="Times New Roman"/>
          <w:sz w:val="28"/>
          <w:szCs w:val="28"/>
          <w:lang w:val="kk-KZ"/>
        </w:rPr>
        <w:t>.</w:t>
      </w:r>
    </w:p>
    <w:p w:rsidR="00CF520E" w:rsidRPr="00CF520E" w:rsidRDefault="00391F63" w:rsidP="00CF520E">
      <w:pPr>
        <w:spacing w:after="0" w:line="240" w:lineRule="auto"/>
        <w:ind w:firstLine="708"/>
        <w:jc w:val="both"/>
        <w:rPr>
          <w:rFonts w:ascii="Times New Roman" w:hAnsi="Times New Roman" w:cs="Times New Roman"/>
          <w:sz w:val="28"/>
          <w:szCs w:val="28"/>
          <w:lang w:val="kk-KZ"/>
        </w:rPr>
      </w:pPr>
      <w:r w:rsidRPr="00CF520E">
        <w:rPr>
          <w:rFonts w:ascii="Times New Roman" w:hAnsi="Times New Roman" w:cs="Times New Roman"/>
          <w:sz w:val="28"/>
          <w:szCs w:val="28"/>
          <w:lang w:val="kk-KZ"/>
        </w:rPr>
        <w:t>4.</w:t>
      </w:r>
      <w:bookmarkStart w:id="0" w:name="_GoBack"/>
      <w:bookmarkEnd w:id="0"/>
      <w:r>
        <w:rPr>
          <w:rFonts w:ascii="Times New Roman" w:hAnsi="Times New Roman" w:cs="Times New Roman"/>
          <w:sz w:val="28"/>
          <w:szCs w:val="28"/>
          <w:lang w:val="kk-KZ"/>
        </w:rPr>
        <w:t xml:space="preserve"> </w:t>
      </w:r>
      <w:r w:rsidR="00CF520E" w:rsidRPr="00CF520E">
        <w:rPr>
          <w:rFonts w:ascii="Times New Roman" w:hAnsi="Times New Roman" w:cs="Times New Roman"/>
          <w:sz w:val="28"/>
          <w:szCs w:val="28"/>
          <w:lang w:val="kk-KZ"/>
        </w:rPr>
        <w:t>Жасанды интеллект (ЖИ) құралдары өтінімдерді қалыптастыру, зерттеулер жүргізу және нәтижелерді жариялау кезінде тек қана академиялық нормалар, ғылыми адалдық қағидаттар, ғылыми дұрыстығын қатаң сақтау ескеріле отырып, пайдаланылуы мүмкін. Өтінім беруді, зерттеулер жүргізуді және нәтижелерді жариялауды қоса алғанда, барлық жағдайларда авторлар ЖИ генеративтік пайдалану туралы ақпаратты жария етуге міндетті: мәтіндерді жасау, деректер мен сауалнамаларды генерациялау, идеяларды тұжырымдау, деректерді, карталарды, бастапқы кодты, графиктерді талдау, әдебиетті талдау және егер бұл дәлелдеуге әсер етсе, шолуларды синтездеу. Генеративтік ЖИ көмегімен жасалғандарды қоса алғанда, барлық қорытындылар мен нәтижелер толығымен жаңғыртылуға тиіс. ЖИ-ді пайдалануды жария ету өтінім беру, зерттеу жүргізу және оның нәтижелерін жариялау кезінде құжаттарда пайдаланылатын бекітулердің дұрыстығы үшін жауапкершіліктен босатпайды.</w:t>
      </w:r>
    </w:p>
    <w:p w:rsidR="00AB0FF5" w:rsidRDefault="00CF520E" w:rsidP="00CF520E">
      <w:pPr>
        <w:spacing w:after="0" w:line="240" w:lineRule="auto"/>
        <w:ind w:firstLine="708"/>
        <w:jc w:val="both"/>
        <w:rPr>
          <w:rFonts w:ascii="Times New Roman" w:hAnsi="Times New Roman" w:cs="Times New Roman"/>
          <w:sz w:val="28"/>
          <w:szCs w:val="28"/>
          <w:lang w:val="kk-KZ"/>
        </w:rPr>
      </w:pPr>
      <w:r w:rsidRPr="00CF520E">
        <w:rPr>
          <w:rFonts w:ascii="Times New Roman" w:hAnsi="Times New Roman" w:cs="Times New Roman"/>
          <w:sz w:val="28"/>
          <w:szCs w:val="28"/>
          <w:lang w:val="kk-KZ"/>
        </w:rPr>
        <w:lastRenderedPageBreak/>
        <w:t>ЖИ техникалық пайдалану кезінде жария ету талап етілмейді: орфографияны, стильді, пунктуацияны түзету, деректерді талдау немесе синтездеусіз іздеу, библиографияны пішімдеу және жүргізу.</w:t>
      </w:r>
    </w:p>
    <w:p w:rsidR="00CF520E" w:rsidRPr="00224D0A" w:rsidRDefault="00CF520E" w:rsidP="00CF520E">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2. </w:t>
      </w:r>
      <w:r w:rsidR="00D5400F" w:rsidRPr="00224D0A">
        <w:rPr>
          <w:rFonts w:ascii="Times New Roman" w:hAnsi="Times New Roman" w:cs="Times New Roman"/>
          <w:b/>
          <w:sz w:val="28"/>
          <w:szCs w:val="28"/>
          <w:lang w:val="kk-KZ"/>
        </w:rPr>
        <w:t xml:space="preserve">Зерттеу </w:t>
      </w:r>
      <w:r w:rsidR="00AE0473" w:rsidRPr="00224D0A">
        <w:rPr>
          <w:rFonts w:ascii="Times New Roman" w:hAnsi="Times New Roman" w:cs="Times New Roman"/>
          <w:b/>
          <w:sz w:val="28"/>
          <w:szCs w:val="28"/>
          <w:lang w:val="kk-KZ"/>
        </w:rPr>
        <w:t xml:space="preserve">тақырыбының </w:t>
      </w:r>
      <w:r w:rsidR="00D5400F" w:rsidRPr="00224D0A">
        <w:rPr>
          <w:rFonts w:ascii="Times New Roman" w:hAnsi="Times New Roman" w:cs="Times New Roman"/>
          <w:b/>
          <w:sz w:val="28"/>
          <w:szCs w:val="28"/>
          <w:lang w:val="kk-KZ"/>
        </w:rPr>
        <w:t>атаулары</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1E4D6D"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0C00A2" w:rsidRPr="00AC6D5E">
        <w:rPr>
          <w:rFonts w:ascii="Times New Roman" w:hAnsi="Times New Roman" w:cs="Times New Roman"/>
          <w:sz w:val="28"/>
          <w:szCs w:val="28"/>
          <w:lang w:val="kk-KZ"/>
        </w:rPr>
        <w:t>. Гранттар Қазақстан Ұлттық Банкі қызметінің басым бағыттары бойынша зерттеулерді жүргізуге мынадай тақырыптарға бөлінеді</w:t>
      </w:r>
      <w:r w:rsidR="00044047" w:rsidRPr="00224D0A">
        <w:rPr>
          <w:rFonts w:ascii="Times New Roman" w:hAnsi="Times New Roman" w:cs="Times New Roman"/>
          <w:sz w:val="28"/>
          <w:szCs w:val="28"/>
          <w:lang w:val="kk-KZ"/>
        </w:rPr>
        <w:t xml:space="preserve"> </w:t>
      </w:r>
      <w:r w:rsidR="000C00A2">
        <w:rPr>
          <w:rFonts w:ascii="Times New Roman" w:hAnsi="Times New Roman" w:cs="Times New Roman"/>
          <w:sz w:val="28"/>
          <w:szCs w:val="28"/>
          <w:lang w:val="kk-KZ"/>
        </w:rPr>
        <w:t>«</w:t>
      </w:r>
      <w:r w:rsidR="00212ABA" w:rsidRPr="00212ABA">
        <w:rPr>
          <w:rFonts w:ascii="Times New Roman" w:hAnsi="Times New Roman" w:cs="Times New Roman"/>
          <w:sz w:val="28"/>
          <w:szCs w:val="28"/>
          <w:lang w:val="kk-KZ"/>
        </w:rPr>
        <w:t>Қазақстанның банк секторының рентабельділігі және қаржылық тұрақтылық: қалыптасу факторлары және негізгі өзара байланыстарды талдау</w:t>
      </w:r>
      <w:r w:rsidR="000C00A2">
        <w:rPr>
          <w:rFonts w:ascii="Times New Roman" w:hAnsi="Times New Roman" w:cs="Times New Roman"/>
          <w:sz w:val="28"/>
          <w:szCs w:val="28"/>
          <w:lang w:val="kk-KZ"/>
        </w:rPr>
        <w:t>».</w:t>
      </w:r>
    </w:p>
    <w:p w:rsidR="003C7959" w:rsidRPr="00224D0A" w:rsidRDefault="00B9613E" w:rsidP="003C7959">
      <w:pPr>
        <w:spacing w:after="0" w:line="240" w:lineRule="auto"/>
        <w:ind w:firstLine="708"/>
        <w:jc w:val="both"/>
        <w:rPr>
          <w:rFonts w:ascii="Times New Roman" w:hAnsi="Times New Roman" w:cs="Times New Roman"/>
          <w:b/>
          <w:sz w:val="28"/>
          <w:szCs w:val="28"/>
          <w:lang w:val="kk-KZ"/>
        </w:rPr>
      </w:pPr>
      <w:r w:rsidRPr="00224D0A">
        <w:rPr>
          <w:rFonts w:ascii="Times New Roman" w:hAnsi="Times New Roman" w:cs="Times New Roman"/>
          <w:sz w:val="28"/>
          <w:szCs w:val="28"/>
          <w:lang w:val="kk-KZ"/>
        </w:rPr>
        <w:t xml:space="preserve">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тақырыбы бойынша толығырақ ақпарат Конкурстық құжаттамаға </w:t>
      </w:r>
      <w:r w:rsidRPr="00224D0A">
        <w:rPr>
          <w:rFonts w:ascii="Times New Roman" w:hAnsi="Times New Roman" w:cs="Times New Roman"/>
          <w:b/>
          <w:color w:val="365F91" w:themeColor="accent1" w:themeShade="BF"/>
          <w:sz w:val="28"/>
          <w:szCs w:val="28"/>
          <w:u w:val="single"/>
          <w:lang w:val="kk-KZ"/>
        </w:rPr>
        <w:t>1-қосымшада</w:t>
      </w:r>
      <w:r w:rsidRPr="00224D0A">
        <w:rPr>
          <w:rFonts w:ascii="Times New Roman" w:hAnsi="Times New Roman" w:cs="Times New Roman"/>
          <w:sz w:val="28"/>
          <w:szCs w:val="28"/>
          <w:lang w:val="kk-KZ"/>
        </w:rPr>
        <w:t xml:space="preserve"> берілген</w:t>
      </w:r>
      <w:r w:rsidR="003C7959" w:rsidRPr="00224D0A">
        <w:rPr>
          <w:rFonts w:ascii="Times New Roman" w:hAnsi="Times New Roman" w:cs="Times New Roman"/>
          <w:b/>
          <w:sz w:val="28"/>
          <w:szCs w:val="28"/>
          <w:lang w:val="kk-KZ"/>
        </w:rPr>
        <w:t xml:space="preserve">. </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0C00A2">
      <w:pPr>
        <w:keepNext/>
        <w:tabs>
          <w:tab w:val="left" w:pos="851"/>
          <w:tab w:val="left" w:pos="993"/>
        </w:tabs>
        <w:spacing w:after="0"/>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3. </w:t>
      </w:r>
      <w:r w:rsidR="007C4C57" w:rsidRPr="00224D0A">
        <w:rPr>
          <w:rFonts w:ascii="Times New Roman" w:hAnsi="Times New Roman" w:cs="Times New Roman"/>
          <w:b/>
          <w:sz w:val="28"/>
          <w:szCs w:val="28"/>
          <w:lang w:val="kk-KZ"/>
        </w:rPr>
        <w:t>Ізденушіге және зерттеу жетекшісіне қойылатын біліктілік талаптары</w:t>
      </w:r>
    </w:p>
    <w:p w:rsidR="003C7959" w:rsidRPr="00224D0A" w:rsidRDefault="003C7959" w:rsidP="000C00A2">
      <w:pPr>
        <w:keepNext/>
        <w:spacing w:after="0" w:line="240" w:lineRule="auto"/>
        <w:ind w:firstLine="708"/>
        <w:jc w:val="both"/>
        <w:rPr>
          <w:rFonts w:ascii="Times New Roman" w:hAnsi="Times New Roman" w:cs="Times New Roman"/>
          <w:sz w:val="28"/>
          <w:szCs w:val="28"/>
          <w:lang w:val="kk-KZ"/>
        </w:rPr>
      </w:pPr>
    </w:p>
    <w:p w:rsidR="003C7959" w:rsidRPr="00224D0A" w:rsidRDefault="001E4D6D"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3C7959" w:rsidRPr="00224D0A">
        <w:rPr>
          <w:rFonts w:ascii="Times New Roman" w:hAnsi="Times New Roman" w:cs="Times New Roman"/>
          <w:sz w:val="28"/>
          <w:szCs w:val="28"/>
          <w:lang w:val="kk-KZ"/>
        </w:rPr>
        <w:t xml:space="preserve">. </w:t>
      </w:r>
      <w:r w:rsidR="00262D68" w:rsidRPr="00224D0A">
        <w:rPr>
          <w:rFonts w:ascii="Times New Roman" w:hAnsi="Times New Roman" w:cs="Times New Roman"/>
          <w:sz w:val="28"/>
          <w:szCs w:val="28"/>
          <w:lang w:val="kk-KZ"/>
        </w:rPr>
        <w:t>Конкурстық іріктеуге қатысуға</w:t>
      </w:r>
      <w:r w:rsidR="003C7959" w:rsidRPr="00224D0A">
        <w:rPr>
          <w:rFonts w:ascii="Times New Roman" w:hAnsi="Times New Roman" w:cs="Times New Roman"/>
          <w:sz w:val="28"/>
          <w:szCs w:val="28"/>
          <w:lang w:val="kk-KZ"/>
        </w:rPr>
        <w:t>:</w:t>
      </w:r>
    </w:p>
    <w:p w:rsidR="00903942" w:rsidRPr="00224D0A" w:rsidRDefault="00903942" w:rsidP="00903942">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 </w:t>
      </w:r>
      <w:r w:rsidR="00262D68" w:rsidRPr="00224D0A">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224D0A">
        <w:rPr>
          <w:rFonts w:ascii="Times New Roman" w:hAnsi="Times New Roman" w:cs="Times New Roman"/>
          <w:sz w:val="28"/>
          <w:szCs w:val="28"/>
          <w:lang w:val="kk-KZ"/>
        </w:rPr>
        <w:t xml:space="preserve">; </w:t>
      </w:r>
    </w:p>
    <w:p w:rsidR="003C7959" w:rsidRPr="00224D0A" w:rsidRDefault="00903942" w:rsidP="00903942">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 </w:t>
      </w:r>
      <w:r w:rsidR="00262D68" w:rsidRPr="00224D0A">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224D0A">
        <w:rPr>
          <w:rFonts w:ascii="Times New Roman" w:hAnsi="Times New Roman" w:cs="Times New Roman"/>
          <w:sz w:val="28"/>
          <w:szCs w:val="28"/>
          <w:lang w:val="kk-KZ"/>
        </w:rPr>
        <w:t>.</w:t>
      </w:r>
    </w:p>
    <w:p w:rsidR="003C7959" w:rsidRPr="00224D0A" w:rsidRDefault="001E4D6D"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3C7959" w:rsidRPr="00224D0A">
        <w:rPr>
          <w:rFonts w:ascii="Times New Roman" w:hAnsi="Times New Roman" w:cs="Times New Roman"/>
          <w:sz w:val="28"/>
          <w:szCs w:val="28"/>
          <w:lang w:val="kk-KZ"/>
        </w:rPr>
        <w:t xml:space="preserve">. </w:t>
      </w:r>
      <w:r w:rsidR="00F43E47" w:rsidRPr="00224D0A">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sidRPr="00224D0A">
        <w:rPr>
          <w:rFonts w:ascii="Times New Roman" w:hAnsi="Times New Roman" w:cs="Times New Roman"/>
          <w:sz w:val="28"/>
          <w:szCs w:val="28"/>
          <w:lang w:val="kk-KZ"/>
        </w:rPr>
        <w:t>жетекшісін</w:t>
      </w:r>
      <w:r w:rsidR="00F43E47" w:rsidRPr="00224D0A">
        <w:rPr>
          <w:rFonts w:ascii="Times New Roman" w:hAnsi="Times New Roman" w:cs="Times New Roman"/>
          <w:sz w:val="28"/>
          <w:szCs w:val="28"/>
          <w:lang w:val="kk-KZ"/>
        </w:rPr>
        <w:t xml:space="preserve"> тағайындайды</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F43E47" w:rsidRPr="00224D0A">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2) </w:t>
      </w:r>
      <w:r w:rsidR="00F43E47" w:rsidRPr="00224D0A">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224D0A">
        <w:rPr>
          <w:rFonts w:ascii="Times New Roman" w:hAnsi="Times New Roman" w:cs="Times New Roman"/>
          <w:sz w:val="28"/>
          <w:szCs w:val="28"/>
          <w:lang w:val="kk-KZ"/>
        </w:rPr>
        <w:t>.</w:t>
      </w:r>
    </w:p>
    <w:p w:rsidR="003C7959" w:rsidRPr="00224D0A" w:rsidRDefault="00F43E47"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224D0A">
        <w:rPr>
          <w:rFonts w:ascii="Times New Roman" w:hAnsi="Times New Roman" w:cs="Times New Roman"/>
          <w:sz w:val="28"/>
          <w:szCs w:val="28"/>
          <w:lang w:val="kk-KZ"/>
        </w:rPr>
        <w:t>.</w:t>
      </w:r>
    </w:p>
    <w:p w:rsidR="00254061" w:rsidRPr="00224D0A" w:rsidRDefault="00391F63" w:rsidP="0025406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254061" w:rsidRPr="00224D0A">
        <w:rPr>
          <w:rFonts w:ascii="Times New Roman" w:hAnsi="Times New Roman" w:cs="Times New Roman"/>
          <w:sz w:val="28"/>
          <w:szCs w:val="28"/>
          <w:lang w:val="kk-KZ"/>
        </w:rPr>
        <w:t xml:space="preserve">. </w:t>
      </w:r>
      <w:r w:rsidR="000A03D8" w:rsidRPr="00224D0A">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00254061" w:rsidRPr="00224D0A">
        <w:rPr>
          <w:rFonts w:ascii="Times New Roman" w:hAnsi="Times New Roman" w:cs="Times New Roman"/>
          <w:sz w:val="28"/>
          <w:szCs w:val="28"/>
          <w:lang w:val="kk-KZ"/>
        </w:rPr>
        <w:t>.</w:t>
      </w:r>
    </w:p>
    <w:p w:rsidR="00254061" w:rsidRPr="00224D0A" w:rsidRDefault="00C61F7F" w:rsidP="0025406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4. </w:t>
      </w:r>
      <w:r w:rsidR="00007549" w:rsidRPr="00224D0A">
        <w:rPr>
          <w:rFonts w:ascii="Times New Roman" w:hAnsi="Times New Roman" w:cs="Times New Roman"/>
          <w:b/>
          <w:sz w:val="28"/>
          <w:szCs w:val="28"/>
          <w:lang w:val="kk-KZ"/>
        </w:rPr>
        <w:t xml:space="preserve">Конкурсқа қатысу үшін қажетті құжаттар және </w:t>
      </w:r>
      <w:r w:rsidR="00007549" w:rsidRPr="00224D0A">
        <w:rPr>
          <w:rFonts w:ascii="Times New Roman" w:hAnsi="Times New Roman" w:cs="Times New Roman"/>
          <w:b/>
          <w:sz w:val="28"/>
          <w:szCs w:val="28"/>
          <w:lang w:val="kk-KZ"/>
        </w:rPr>
        <w:br/>
        <w:t>өтінім беру барысы</w:t>
      </w: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224D0A" w:rsidRDefault="001E4D6D"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3C7959" w:rsidRPr="00224D0A">
        <w:rPr>
          <w:rFonts w:ascii="Times New Roman" w:hAnsi="Times New Roman" w:cs="Times New Roman"/>
          <w:sz w:val="28"/>
          <w:szCs w:val="28"/>
          <w:lang w:val="kk-KZ"/>
        </w:rPr>
        <w:t xml:space="preserve">. </w:t>
      </w:r>
      <w:r w:rsidR="00007549" w:rsidRPr="00224D0A">
        <w:rPr>
          <w:rFonts w:ascii="Times New Roman" w:hAnsi="Times New Roman" w:cs="Times New Roman"/>
          <w:sz w:val="28"/>
          <w:szCs w:val="28"/>
          <w:lang w:val="kk-KZ"/>
        </w:rPr>
        <w:t>Iзденушi iрiктеуге қатысу үшiн</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007549" w:rsidRPr="00224D0A">
        <w:rPr>
          <w:rFonts w:ascii="Times New Roman" w:hAnsi="Times New Roman" w:cs="Times New Roman"/>
          <w:sz w:val="28"/>
          <w:szCs w:val="28"/>
          <w:lang w:val="kk-KZ"/>
        </w:rPr>
        <w:t xml:space="preserve">Конкурстық құжаттамаға </w:t>
      </w:r>
      <w:r w:rsidR="00007549" w:rsidRPr="00224D0A">
        <w:rPr>
          <w:rFonts w:ascii="Times New Roman" w:hAnsi="Times New Roman" w:cs="Times New Roman"/>
          <w:b/>
          <w:color w:val="365F91" w:themeColor="accent1" w:themeShade="BF"/>
          <w:sz w:val="28"/>
          <w:szCs w:val="28"/>
          <w:u w:val="single"/>
          <w:lang w:val="kk-KZ"/>
        </w:rPr>
        <w:t>2-қосымшада</w:t>
      </w:r>
      <w:r w:rsidR="00007549" w:rsidRPr="00224D0A">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224D0A">
        <w:rPr>
          <w:rFonts w:ascii="Times New Roman" w:hAnsi="Times New Roman"/>
          <w:sz w:val="28"/>
          <w:szCs w:val="28"/>
          <w:lang w:val="kk-KZ"/>
        </w:rPr>
        <w:t>;</w:t>
      </w:r>
    </w:p>
    <w:p w:rsidR="003C7959" w:rsidRPr="00224D0A" w:rsidRDefault="003C7959"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lastRenderedPageBreak/>
        <w:t xml:space="preserve">2) </w:t>
      </w:r>
      <w:r w:rsidR="00535D08" w:rsidRPr="00224D0A">
        <w:rPr>
          <w:rFonts w:ascii="Times New Roman" w:hAnsi="Times New Roman"/>
          <w:sz w:val="28"/>
          <w:szCs w:val="28"/>
          <w:lang w:val="kk-KZ"/>
        </w:rPr>
        <w:t xml:space="preserve">Конкурстық құжаттамаға </w:t>
      </w:r>
      <w:r w:rsidR="00535D08" w:rsidRPr="00224D0A">
        <w:rPr>
          <w:rFonts w:ascii="Times New Roman" w:eastAsiaTheme="minorHAnsi" w:hAnsi="Times New Roman"/>
          <w:b/>
          <w:color w:val="365F91" w:themeColor="accent1" w:themeShade="BF"/>
          <w:sz w:val="28"/>
          <w:szCs w:val="28"/>
          <w:u w:val="single"/>
          <w:lang w:val="kk-KZ"/>
        </w:rPr>
        <w:t>3-қосымшада</w:t>
      </w:r>
      <w:r w:rsidR="00535D08" w:rsidRPr="00224D0A">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224D0A">
        <w:rPr>
          <w:rFonts w:ascii="Times New Roman" w:hAnsi="Times New Roman"/>
          <w:sz w:val="28"/>
          <w:szCs w:val="28"/>
          <w:lang w:val="kk-KZ"/>
        </w:rPr>
        <w:t>;</w:t>
      </w:r>
    </w:p>
    <w:p w:rsidR="003C7959" w:rsidRPr="00224D0A" w:rsidRDefault="003C7959"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 xml:space="preserve">3) </w:t>
      </w:r>
      <w:r w:rsidR="00535D08" w:rsidRPr="00224D0A">
        <w:rPr>
          <w:rFonts w:ascii="Times New Roman" w:hAnsi="Times New Roman"/>
          <w:sz w:val="28"/>
          <w:szCs w:val="28"/>
          <w:lang w:val="kk-KZ"/>
        </w:rPr>
        <w:t xml:space="preserve">Конкурстық құжаттамаға </w:t>
      </w:r>
      <w:r w:rsidR="00535D08" w:rsidRPr="00224D0A">
        <w:rPr>
          <w:rFonts w:ascii="Times New Roman" w:eastAsiaTheme="minorHAnsi" w:hAnsi="Times New Roman"/>
          <w:b/>
          <w:color w:val="365F91" w:themeColor="accent1" w:themeShade="BF"/>
          <w:sz w:val="28"/>
          <w:szCs w:val="28"/>
          <w:u w:val="single"/>
          <w:lang w:val="kk-KZ"/>
        </w:rPr>
        <w:t>4-қосымшада</w:t>
      </w:r>
      <w:r w:rsidR="00535D08" w:rsidRPr="00224D0A">
        <w:rPr>
          <w:rFonts w:ascii="Times New Roman" w:hAnsi="Times New Roman"/>
          <w:sz w:val="28"/>
          <w:szCs w:val="28"/>
          <w:lang w:val="kk-KZ"/>
        </w:rPr>
        <w:t xml:space="preserve"> көрсетілген талаптарға сәйкес зерттеудің негіздемесін</w:t>
      </w:r>
      <w:r w:rsidRPr="00224D0A">
        <w:rPr>
          <w:rFonts w:ascii="Times New Roman" w:hAnsi="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4) </w:t>
      </w:r>
      <w:r w:rsidR="00535D08" w:rsidRPr="00224D0A">
        <w:rPr>
          <w:rFonts w:ascii="Times New Roman" w:hAnsi="Times New Roman" w:cs="Times New Roman"/>
          <w:sz w:val="28"/>
          <w:szCs w:val="28"/>
          <w:lang w:val="kk-KZ"/>
        </w:rPr>
        <w:t>ізденуші жарғысының көшірмесін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5) </w:t>
      </w:r>
      <w:r w:rsidR="00535D08" w:rsidRPr="00224D0A">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224D0A">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6) </w:t>
      </w:r>
      <w:r w:rsidR="00535D08" w:rsidRPr="00224D0A">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224D0A">
        <w:rPr>
          <w:rFonts w:ascii="Times New Roman" w:hAnsi="Times New Roman" w:cs="Times New Roman"/>
          <w:i/>
          <w:sz w:val="28"/>
          <w:szCs w:val="28"/>
          <w:lang w:val="kk-KZ"/>
        </w:rPr>
        <w:t xml:space="preserve"> (ғылыми қызметті жүзеге асыратын заңды тұлға үшін)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7) </w:t>
      </w:r>
      <w:r w:rsidR="00535D08" w:rsidRPr="00224D0A">
        <w:rPr>
          <w:rFonts w:ascii="Times New Roman" w:hAnsi="Times New Roman" w:cs="Times New Roman"/>
          <w:sz w:val="28"/>
          <w:szCs w:val="28"/>
          <w:lang w:val="kk-KZ"/>
        </w:rPr>
        <w:t>зерттеу жетекшісінің жоғары білім туралы дипломының көшірмесін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8) </w:t>
      </w:r>
      <w:r w:rsidR="00535D08" w:rsidRPr="00224D0A">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9) </w:t>
      </w:r>
      <w:r w:rsidR="00535D08" w:rsidRPr="00224D0A">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10) </w:t>
      </w:r>
      <w:r w:rsidR="00535D08" w:rsidRPr="00224D0A">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224D0A">
        <w:rPr>
          <w:rFonts w:ascii="Times New Roman" w:hAnsi="Times New Roman" w:cs="Times New Roman"/>
          <w:sz w:val="28"/>
          <w:szCs w:val="28"/>
          <w:lang w:val="kk-KZ"/>
        </w:rPr>
        <w:t>.</w:t>
      </w:r>
    </w:p>
    <w:p w:rsidR="003C7959" w:rsidRPr="00224D0A" w:rsidRDefault="00485A74"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224D0A">
        <w:rPr>
          <w:rFonts w:ascii="Times New Roman" w:hAnsi="Times New Roman" w:cs="Times New Roman"/>
          <w:sz w:val="28"/>
          <w:szCs w:val="28"/>
          <w:lang w:val="kk-KZ"/>
        </w:rPr>
        <w:t>.</w:t>
      </w:r>
    </w:p>
    <w:p w:rsidR="003C7959" w:rsidRPr="00224D0A" w:rsidRDefault="001E4D6D" w:rsidP="003C7959">
      <w:pPr>
        <w:pStyle w:val="secondary-title"/>
        <w:shd w:val="clear" w:color="auto" w:fill="FFFFFF"/>
        <w:spacing w:before="0" w:beforeAutospacing="0" w:after="0" w:afterAutospacing="0"/>
        <w:ind w:firstLine="709"/>
        <w:jc w:val="both"/>
        <w:rPr>
          <w:b/>
          <w:sz w:val="28"/>
          <w:szCs w:val="28"/>
          <w:lang w:val="kk-KZ"/>
        </w:rPr>
      </w:pPr>
      <w:r>
        <w:rPr>
          <w:sz w:val="28"/>
          <w:szCs w:val="28"/>
          <w:lang w:val="kk-KZ"/>
        </w:rPr>
        <w:t>10</w:t>
      </w:r>
      <w:r w:rsidR="003C7959" w:rsidRPr="00224D0A">
        <w:rPr>
          <w:sz w:val="28"/>
          <w:szCs w:val="28"/>
          <w:lang w:val="kk-KZ"/>
        </w:rPr>
        <w:t xml:space="preserve">. </w:t>
      </w:r>
      <w:r w:rsidR="00962633" w:rsidRPr="00224D0A">
        <w:rPr>
          <w:sz w:val="28"/>
          <w:szCs w:val="28"/>
          <w:lang w:val="kk-KZ"/>
        </w:rPr>
        <w:t xml:space="preserve">Қазақстан Республикасының Ұлттық куәландырушы орталығы </w:t>
      </w:r>
      <w:r w:rsidR="00DD1485" w:rsidRPr="00224D0A">
        <w:rPr>
          <w:sz w:val="28"/>
          <w:szCs w:val="28"/>
          <w:lang w:val="kk-KZ"/>
        </w:rPr>
        <w:br/>
      </w:r>
      <w:r w:rsidR="00962633" w:rsidRPr="00224D0A">
        <w:rPr>
          <w:sz w:val="28"/>
          <w:szCs w:val="28"/>
          <w:lang w:val="kk-KZ"/>
        </w:rPr>
        <w:t xml:space="preserve">(ҚР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өтінімдер </w:t>
      </w:r>
      <w:r w:rsidR="00962633" w:rsidRPr="00224D0A">
        <w:rPr>
          <w:b/>
          <w:color w:val="0070C0"/>
          <w:sz w:val="28"/>
          <w:szCs w:val="28"/>
          <w:u w:val="single"/>
          <w:lang w:val="kk-KZ"/>
        </w:rPr>
        <w:t>Қазақстан Ұлттық Банкінің Порталы</w:t>
      </w:r>
      <w:r w:rsidR="00962633" w:rsidRPr="00224D0A">
        <w:rPr>
          <w:sz w:val="28"/>
          <w:szCs w:val="28"/>
          <w:lang w:val="kk-KZ"/>
        </w:rPr>
        <w:t xml:space="preserve"> арқылы онлайн қабылданады</w:t>
      </w:r>
      <w:r w:rsidR="003C7959" w:rsidRPr="00224D0A">
        <w:rPr>
          <w:b/>
          <w:sz w:val="28"/>
          <w:szCs w:val="28"/>
          <w:lang w:val="kk-KZ"/>
        </w:rPr>
        <w:t>.</w:t>
      </w:r>
    </w:p>
    <w:p w:rsidR="003C7959" w:rsidRPr="00224D0A" w:rsidRDefault="004313EC" w:rsidP="004313EC">
      <w:pPr>
        <w:pStyle w:val="secondary-title"/>
        <w:shd w:val="clear" w:color="auto" w:fill="FFFFFF"/>
        <w:spacing w:before="0" w:beforeAutospacing="0" w:after="0" w:afterAutospacing="0"/>
        <w:ind w:firstLine="709"/>
        <w:jc w:val="both"/>
        <w:rPr>
          <w:sz w:val="28"/>
          <w:szCs w:val="28"/>
          <w:lang w:val="kk-KZ"/>
        </w:rPr>
      </w:pPr>
      <w:r w:rsidRPr="00224D0A">
        <w:rPr>
          <w:sz w:val="28"/>
          <w:szCs w:val="28"/>
          <w:lang w:val="kk-KZ"/>
        </w:rPr>
        <w:t xml:space="preserve">Гранттарды алуға өтінім беру үшін тіркеуден өтіп, </w:t>
      </w:r>
      <w:r w:rsidRPr="00224D0A">
        <w:rPr>
          <w:b/>
          <w:color w:val="0070C0"/>
          <w:sz w:val="28"/>
          <w:szCs w:val="28"/>
          <w:u w:val="single"/>
          <w:lang w:val="kk-KZ"/>
        </w:rPr>
        <w:t xml:space="preserve">Қазақстан Ұлттық Банкінің Порталына </w:t>
      </w:r>
      <w:r w:rsidRPr="00224D0A">
        <w:rPr>
          <w:sz w:val="28"/>
          <w:szCs w:val="28"/>
          <w:lang w:val="kk-KZ"/>
        </w:rPr>
        <w:t>кіру қажет. Тіркеу 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қолтаңбасының көмегімен жүргізіледі</w:t>
      </w:r>
      <w:r w:rsidR="003C7959" w:rsidRPr="00224D0A">
        <w:rPr>
          <w:sz w:val="28"/>
          <w:szCs w:val="28"/>
          <w:lang w:val="kk-KZ"/>
        </w:rPr>
        <w:t>.</w:t>
      </w:r>
    </w:p>
    <w:p w:rsidR="003C7959" w:rsidRPr="00224D0A" w:rsidRDefault="004B5661" w:rsidP="003C7959">
      <w:pPr>
        <w:spacing w:after="0" w:line="240" w:lineRule="auto"/>
        <w:ind w:firstLine="708"/>
        <w:jc w:val="both"/>
        <w:rPr>
          <w:rFonts w:ascii="Times New Roman" w:hAnsi="Times New Roman" w:cs="Times New Roman"/>
          <w:sz w:val="28"/>
          <w:szCs w:val="28"/>
          <w:lang w:val="kk-KZ"/>
        </w:rPr>
      </w:pPr>
      <w:r w:rsidRPr="00224D0A">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224D0A">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224D0A">
        <w:rPr>
          <w:rFonts w:ascii="Times New Roman" w:hAnsi="Times New Roman" w:cs="Times New Roman"/>
          <w:sz w:val="28"/>
          <w:szCs w:val="28"/>
          <w:lang w:val="kk-KZ"/>
        </w:rPr>
        <w:t>.</w:t>
      </w:r>
    </w:p>
    <w:p w:rsidR="003C7959" w:rsidRPr="00224D0A" w:rsidRDefault="00EE66A7"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224D0A">
        <w:rPr>
          <w:rFonts w:ascii="Times New Roman" w:hAnsi="Times New Roman" w:cs="Times New Roman"/>
          <w:sz w:val="28"/>
          <w:szCs w:val="28"/>
          <w:lang w:val="kk-KZ"/>
        </w:rPr>
        <w:t>.</w:t>
      </w:r>
    </w:p>
    <w:p w:rsidR="003C7959" w:rsidRPr="00224D0A" w:rsidRDefault="00F612B5" w:rsidP="00DD0776">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1</w:t>
      </w:r>
      <w:r w:rsidR="003C7959" w:rsidRPr="00224D0A">
        <w:rPr>
          <w:rFonts w:ascii="Times New Roman" w:hAnsi="Times New Roman" w:cs="Times New Roman"/>
          <w:sz w:val="28"/>
          <w:szCs w:val="28"/>
          <w:lang w:val="kk-KZ"/>
        </w:rPr>
        <w:t xml:space="preserve">. </w:t>
      </w:r>
      <w:r w:rsidR="00DD0776" w:rsidRPr="00224D0A">
        <w:rPr>
          <w:rFonts w:ascii="Times New Roman" w:hAnsi="Times New Roman" w:cs="Times New Roman"/>
          <w:sz w:val="28"/>
          <w:szCs w:val="28"/>
          <w:lang w:val="kk-KZ"/>
        </w:rPr>
        <w:t>Ізденушінің дәйекті емес 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224D0A">
        <w:rPr>
          <w:rFonts w:ascii="Times New Roman" w:hAnsi="Times New Roman" w:cs="Times New Roman"/>
          <w:sz w:val="28"/>
          <w:szCs w:val="28"/>
          <w:lang w:val="kk-KZ"/>
        </w:rPr>
        <w:t>.</w:t>
      </w:r>
    </w:p>
    <w:p w:rsidR="003C7959" w:rsidRPr="00224D0A" w:rsidRDefault="00326340"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2</w:t>
      </w:r>
      <w:r w:rsidR="003C7959" w:rsidRPr="00224D0A">
        <w:rPr>
          <w:rFonts w:ascii="Times New Roman" w:hAnsi="Times New Roman" w:cs="Times New Roman"/>
          <w:sz w:val="28"/>
          <w:szCs w:val="28"/>
          <w:lang w:val="kk-KZ"/>
        </w:rPr>
        <w:t xml:space="preserve">. </w:t>
      </w:r>
      <w:r w:rsidR="004E67ED" w:rsidRPr="00224D0A">
        <w:rPr>
          <w:rFonts w:ascii="Times New Roman" w:hAnsi="Times New Roman" w:cs="Times New Roman"/>
          <w:sz w:val="28"/>
          <w:szCs w:val="28"/>
          <w:lang w:val="kk-KZ"/>
        </w:rPr>
        <w:t>Ізденушілердің өтінімдері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224D0A">
        <w:rPr>
          <w:rFonts w:ascii="Times New Roman" w:hAnsi="Times New Roman" w:cs="Times New Roman"/>
          <w:sz w:val="28"/>
          <w:szCs w:val="28"/>
          <w:lang w:val="kk-KZ"/>
        </w:rPr>
        <w:t>.</w:t>
      </w:r>
    </w:p>
    <w:p w:rsidR="00254061" w:rsidRPr="00224D0A" w:rsidRDefault="003C7959" w:rsidP="007B06C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1</w:t>
      </w:r>
      <w:r w:rsidR="001E4D6D">
        <w:rPr>
          <w:rFonts w:ascii="Times New Roman" w:hAnsi="Times New Roman" w:cs="Times New Roman"/>
          <w:sz w:val="28"/>
          <w:szCs w:val="28"/>
          <w:lang w:val="kk-KZ"/>
        </w:rPr>
        <w:t>3</w:t>
      </w:r>
      <w:r w:rsidRPr="00224D0A">
        <w:rPr>
          <w:rFonts w:ascii="Times New Roman" w:hAnsi="Times New Roman" w:cs="Times New Roman"/>
          <w:sz w:val="28"/>
          <w:szCs w:val="28"/>
          <w:lang w:val="kk-KZ"/>
        </w:rPr>
        <w:t xml:space="preserve">. </w:t>
      </w:r>
      <w:r w:rsidR="007B06C9" w:rsidRPr="00224D0A">
        <w:rPr>
          <w:rFonts w:ascii="Times New Roman" w:hAnsi="Times New Roman" w:cs="Times New Roman"/>
          <w:sz w:val="28"/>
          <w:szCs w:val="28"/>
          <w:lang w:val="kk-KZ"/>
        </w:rPr>
        <w:t>Ұлттық Банк өтінімнің Қағидалардың 19-тармағында белгіленген талаптарға ізденушінің сәйкестігін, сондай-ақ өтінімнің белгіленген нысанға сәйкестігін, ондағы мәліметтер мен Қағидалардың 22-тармағында көзделген құжаттардың толықтығын тексереді</w:t>
      </w:r>
      <w:r w:rsidR="00254061" w:rsidRPr="00224D0A">
        <w:rPr>
          <w:rFonts w:ascii="Times New Roman" w:hAnsi="Times New Roman" w:cs="Times New Roman"/>
          <w:sz w:val="28"/>
          <w:szCs w:val="28"/>
          <w:lang w:val="kk-KZ"/>
        </w:rPr>
        <w:t>.</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E94475"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224D0A" w:rsidRDefault="00E94475" w:rsidP="00E94475">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224D0A">
        <w:rPr>
          <w:rFonts w:ascii="Times New Roman" w:hAnsi="Times New Roman" w:cs="Times New Roman"/>
          <w:sz w:val="28"/>
          <w:szCs w:val="28"/>
          <w:lang w:val="kk-KZ"/>
        </w:rPr>
        <w:t xml:space="preserve">. </w:t>
      </w:r>
    </w:p>
    <w:p w:rsidR="00D70488" w:rsidRPr="00224D0A" w:rsidRDefault="003C7959" w:rsidP="00D70488">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4</w:t>
      </w:r>
      <w:r w:rsidR="00326340" w:rsidRPr="00224D0A">
        <w:rPr>
          <w:rFonts w:ascii="Times New Roman" w:hAnsi="Times New Roman" w:cs="Times New Roman"/>
          <w:sz w:val="28"/>
          <w:szCs w:val="28"/>
          <w:lang w:val="kk-KZ"/>
        </w:rPr>
        <w:t>.</w:t>
      </w:r>
      <w:r w:rsidRPr="00224D0A">
        <w:rPr>
          <w:rFonts w:ascii="Times New Roman" w:hAnsi="Times New Roman" w:cs="Times New Roman"/>
          <w:sz w:val="28"/>
          <w:szCs w:val="28"/>
          <w:lang w:val="kk-KZ"/>
        </w:rPr>
        <w:t xml:space="preserve"> </w:t>
      </w:r>
      <w:r w:rsidR="000E07F3" w:rsidRPr="00224D0A">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224D0A">
        <w:rPr>
          <w:rFonts w:ascii="Times New Roman" w:hAnsi="Times New Roman" w:cs="Times New Roman"/>
          <w:sz w:val="28"/>
          <w:szCs w:val="28"/>
          <w:lang w:val="kk-KZ"/>
        </w:rPr>
        <w:t>.</w:t>
      </w:r>
    </w:p>
    <w:p w:rsidR="003C7959" w:rsidRPr="00224D0A" w:rsidRDefault="00085BE1" w:rsidP="00085BE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рұқсат етіледі</w:t>
      </w:r>
      <w:r w:rsidR="00D70488" w:rsidRPr="00224D0A">
        <w:rPr>
          <w:rFonts w:ascii="Times New Roman" w:hAnsi="Times New Roman" w:cs="Times New Roman"/>
          <w:sz w:val="28"/>
          <w:szCs w:val="28"/>
          <w:lang w:val="kk-KZ"/>
        </w:rPr>
        <w:t>.</w:t>
      </w:r>
      <w:r w:rsidR="003C7959" w:rsidRPr="00224D0A">
        <w:rPr>
          <w:rFonts w:ascii="Times New Roman" w:hAnsi="Times New Roman" w:cs="Times New Roman"/>
          <w:sz w:val="28"/>
          <w:szCs w:val="28"/>
          <w:lang w:val="kk-KZ"/>
        </w:rPr>
        <w:t xml:space="preserve"> </w:t>
      </w:r>
    </w:p>
    <w:p w:rsidR="00326340" w:rsidRPr="00224D0A"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224D0A">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224D0A">
        <w:rPr>
          <w:rFonts w:ascii="Times New Roman" w:eastAsia="Times New Roman" w:hAnsi="Times New Roman" w:cs="Times New Roman"/>
          <w:color w:val="000000"/>
          <w:sz w:val="28"/>
          <w:szCs w:val="28"/>
          <w:lang w:val="kk-KZ" w:eastAsia="ru-RU"/>
        </w:rPr>
        <w:t>.</w:t>
      </w:r>
    </w:p>
    <w:p w:rsidR="00D636DC" w:rsidRPr="00224D0A"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5</w:t>
      </w:r>
      <w:r w:rsidRPr="00224D0A">
        <w:rPr>
          <w:rFonts w:ascii="Times New Roman" w:hAnsi="Times New Roman" w:cs="Times New Roman"/>
          <w:sz w:val="28"/>
          <w:szCs w:val="28"/>
          <w:lang w:val="kk-KZ"/>
        </w:rPr>
        <w:t xml:space="preserve">. </w:t>
      </w:r>
      <w:r w:rsidR="00F61678" w:rsidRPr="00224D0A">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851"/>
          <w:tab w:val="left" w:pos="993"/>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5. </w:t>
      </w:r>
      <w:r w:rsidR="00B92335" w:rsidRPr="00224D0A">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A33C61" w:rsidP="001C1966">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6</w:t>
      </w:r>
      <w:r w:rsidR="003C7959" w:rsidRPr="00224D0A">
        <w:rPr>
          <w:rFonts w:ascii="Times New Roman" w:hAnsi="Times New Roman" w:cs="Times New Roman"/>
          <w:sz w:val="28"/>
          <w:szCs w:val="28"/>
          <w:lang w:val="kk-KZ"/>
        </w:rPr>
        <w:t xml:space="preserve">. </w:t>
      </w:r>
      <w:r w:rsidR="00840B26" w:rsidRPr="00224D0A">
        <w:rPr>
          <w:rFonts w:ascii="Times New Roman" w:hAnsi="Times New Roman" w:cs="Times New Roman"/>
          <w:sz w:val="28"/>
          <w:szCs w:val="28"/>
          <w:lang w:val="kk-KZ"/>
        </w:rPr>
        <w:t xml:space="preserve">Ізденушілердің іріктеуге жіберілген әрбір өтінімін тәуелсіз бағалау үшін Ұлттық Банк екі тәуелсіз рецензентті тартады. </w:t>
      </w:r>
      <w:r w:rsidR="001C1966" w:rsidRPr="00224D0A">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224D0A">
        <w:rPr>
          <w:rFonts w:ascii="Times New Roman" w:hAnsi="Times New Roman" w:cs="Times New Roman"/>
          <w:sz w:val="28"/>
          <w:szCs w:val="28"/>
          <w:lang w:val="kk-KZ"/>
        </w:rPr>
        <w:t>.</w:t>
      </w:r>
    </w:p>
    <w:p w:rsidR="003C7959" w:rsidRPr="00224D0A" w:rsidRDefault="00AC571F"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7</w:t>
      </w:r>
      <w:r w:rsidR="003C7959" w:rsidRPr="00224D0A">
        <w:rPr>
          <w:rFonts w:ascii="Times New Roman" w:hAnsi="Times New Roman" w:cs="Times New Roman"/>
          <w:sz w:val="28"/>
          <w:szCs w:val="28"/>
          <w:lang w:val="kk-KZ"/>
        </w:rPr>
        <w:t xml:space="preserve">. </w:t>
      </w:r>
      <w:r w:rsidR="00A00542" w:rsidRPr="00224D0A">
        <w:rPr>
          <w:rFonts w:ascii="Times New Roman" w:hAnsi="Times New Roman"/>
          <w:sz w:val="28"/>
          <w:szCs w:val="28"/>
          <w:lang w:val="kk-KZ"/>
        </w:rPr>
        <w:t xml:space="preserve">Уәкілетті </w:t>
      </w:r>
      <w:r w:rsidR="00A00542" w:rsidRPr="00224D0A">
        <w:rPr>
          <w:rFonts w:ascii="Times New Roman" w:hAnsi="Times New Roman" w:cs="Times New Roman"/>
          <w:sz w:val="28"/>
          <w:szCs w:val="28"/>
          <w:lang w:val="kk-KZ"/>
        </w:rPr>
        <w:t>бөлімше</w:t>
      </w:r>
      <w:r w:rsidR="00A00542" w:rsidRPr="00224D0A">
        <w:rPr>
          <w:rFonts w:ascii="Times New Roman" w:hAnsi="Times New Roman"/>
          <w:sz w:val="28"/>
          <w:szCs w:val="28"/>
          <w:lang w:val="kk-KZ"/>
        </w:rPr>
        <w:t xml:space="preserve"> және тәуелсіз рецензенттер дайындаған өтінім бойынша қорытындыларда мынадай ақпарат</w:t>
      </w:r>
      <w:r w:rsidR="003C7959" w:rsidRPr="00224D0A">
        <w:rPr>
          <w:rFonts w:ascii="Times New Roman" w:hAnsi="Times New Roman" w:cs="Times New Roman"/>
          <w:sz w:val="28"/>
          <w:szCs w:val="28"/>
          <w:lang w:val="kk-KZ"/>
        </w:rPr>
        <w:t>:</w:t>
      </w:r>
    </w:p>
    <w:p w:rsidR="003C7959" w:rsidRPr="00224D0A"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 xml:space="preserve">ұсынылатын зерттеу әдіснамасы сипаттамасының толықтығы мен айқындылығы, оның негізділігі және эмпирикалық талдау үшін пайдалануға </w:t>
      </w:r>
      <w:r w:rsidRPr="00224D0A">
        <w:rPr>
          <w:rFonts w:ascii="Times New Roman" w:hAnsi="Times New Roman"/>
          <w:sz w:val="28"/>
          <w:szCs w:val="28"/>
          <w:lang w:val="kk-KZ"/>
        </w:rPr>
        <w:lastRenderedPageBreak/>
        <w:t>ұсынылатын деректерге қойылған зерттеу міндетіне сәйкестігі, дәйексөз ретіндегі әдебиеттің өзектілігі</w:t>
      </w:r>
      <w:r w:rsidR="003C7959" w:rsidRPr="00224D0A">
        <w:rPr>
          <w:rFonts w:ascii="Times New Roman" w:hAnsi="Times New Roman"/>
          <w:sz w:val="28"/>
          <w:szCs w:val="28"/>
          <w:lang w:val="kk-KZ"/>
        </w:rPr>
        <w:t>;</w:t>
      </w:r>
    </w:p>
    <w:p w:rsidR="003C7959" w:rsidRPr="00224D0A"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224D0A">
        <w:rPr>
          <w:rFonts w:ascii="Times New Roman" w:hAnsi="Times New Roman"/>
          <w:sz w:val="28"/>
          <w:szCs w:val="28"/>
          <w:lang w:val="kk-KZ"/>
        </w:rPr>
        <w:t>;</w:t>
      </w:r>
    </w:p>
    <w:p w:rsidR="003C7959" w:rsidRPr="00224D0A"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color w:val="000000"/>
          <w:spacing w:val="2"/>
          <w:sz w:val="28"/>
          <w:szCs w:val="28"/>
          <w:shd w:val="clear" w:color="auto" w:fill="FFFFFF"/>
          <w:lang w:val="kk-KZ"/>
        </w:rPr>
        <w:t>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негізділігін және орындалуын бағалау</w:t>
      </w:r>
      <w:r w:rsidR="003C7959" w:rsidRPr="00224D0A">
        <w:rPr>
          <w:rFonts w:ascii="Times New Roman" w:hAnsi="Times New Roman"/>
          <w:spacing w:val="2"/>
          <w:sz w:val="28"/>
          <w:szCs w:val="28"/>
          <w:shd w:val="clear" w:color="auto" w:fill="FFFFFF"/>
          <w:lang w:val="kk-KZ"/>
        </w:rPr>
        <w:t>;</w:t>
      </w:r>
    </w:p>
    <w:p w:rsidR="003C7959" w:rsidRPr="00224D0A"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жетекші орындаушылар жұмсайтын уақыттың негізділігін, қосымша орындаушыларды тартуды, шығыстар сметасында көзделген іс-шараларды жүргізу қажеттілігін бағалауды қоса алғанда, өтінімде көрсетілген зерттеудің күтілетін нәтижелерін алу тұрғысынан шығыстар сметасының негізді болуын</w:t>
      </w:r>
      <w:r w:rsidR="003C7959" w:rsidRPr="00224D0A">
        <w:rPr>
          <w:rFonts w:ascii="Times New Roman" w:hAnsi="Times New Roman"/>
          <w:sz w:val="28"/>
          <w:szCs w:val="28"/>
          <w:lang w:val="kk-KZ"/>
        </w:rPr>
        <w:t>;</w:t>
      </w:r>
    </w:p>
    <w:p w:rsidR="003C7959" w:rsidRPr="00224D0A"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 xml:space="preserve">өтінімнің күшті және әлсіз жақтары </w:t>
      </w:r>
      <w:r w:rsidRPr="00224D0A">
        <w:rPr>
          <w:rFonts w:ascii="Times New Roman" w:hAnsi="Times New Roman"/>
          <w:color w:val="000000"/>
          <w:spacing w:val="2"/>
          <w:sz w:val="28"/>
          <w:szCs w:val="28"/>
          <w:shd w:val="clear" w:color="auto" w:fill="FFFFFF"/>
          <w:lang w:val="kk-KZ"/>
        </w:rPr>
        <w:t>–</w:t>
      </w:r>
      <w:r w:rsidRPr="00224D0A">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224D0A">
        <w:rPr>
          <w:rFonts w:ascii="Times New Roman" w:hAnsi="Times New Roman"/>
          <w:sz w:val="28"/>
          <w:szCs w:val="28"/>
          <w:lang w:val="kk-KZ"/>
        </w:rPr>
        <w:t>;</w:t>
      </w:r>
    </w:p>
    <w:p w:rsidR="003C7959" w:rsidRPr="00224D0A"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sidRPr="00224D0A">
        <w:rPr>
          <w:rFonts w:ascii="Times New Roman" w:hAnsi="Times New Roman"/>
          <w:sz w:val="28"/>
          <w:szCs w:val="28"/>
          <w:lang w:val="kk-KZ"/>
        </w:rPr>
        <w:t>Гранттар ұсыну жөніндегі комиссия үшін ұсынылған өтінім бойынша, оның ішінде грант ұсыну не ұсынбау бөлігінде ұсынымдар қамтылады</w:t>
      </w:r>
      <w:r w:rsidR="003C7959" w:rsidRPr="00224D0A">
        <w:rPr>
          <w:rFonts w:ascii="Times New Roman" w:hAnsi="Times New Roman"/>
          <w:sz w:val="28"/>
          <w:szCs w:val="28"/>
          <w:lang w:val="kk-KZ"/>
        </w:rPr>
        <w:t xml:space="preserve">. </w:t>
      </w:r>
    </w:p>
    <w:p w:rsidR="00382021" w:rsidRPr="00224D0A" w:rsidRDefault="003C7959" w:rsidP="0038202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8</w:t>
      </w:r>
      <w:r w:rsidRPr="00224D0A">
        <w:rPr>
          <w:rFonts w:ascii="Times New Roman" w:hAnsi="Times New Roman" w:cs="Times New Roman"/>
          <w:sz w:val="28"/>
          <w:szCs w:val="28"/>
          <w:lang w:val="kk-KZ"/>
        </w:rPr>
        <w:t xml:space="preserve">. </w:t>
      </w:r>
      <w:r w:rsidR="00902873" w:rsidRPr="00224D0A">
        <w:rPr>
          <w:rFonts w:ascii="Times New Roman" w:hAnsi="Times New Roman"/>
          <w:sz w:val="28"/>
          <w:szCs w:val="28"/>
          <w:lang w:val="kk-KZ"/>
        </w:rPr>
        <w:t>Шығыстар сметасын түзету қажеттілігі туралы ұсынысты, ол болған кезде, уәкілетті бөлімше Гранттар ұсыну жөніндегі комиссияның қарауына шығарады</w:t>
      </w:r>
      <w:r w:rsidR="00382021" w:rsidRPr="00224D0A">
        <w:rPr>
          <w:rFonts w:ascii="Times New Roman" w:hAnsi="Times New Roman" w:cs="Times New Roman"/>
          <w:sz w:val="28"/>
          <w:szCs w:val="28"/>
          <w:lang w:val="kk-KZ"/>
        </w:rPr>
        <w:t>.</w:t>
      </w:r>
    </w:p>
    <w:p w:rsidR="00382021" w:rsidRPr="00224D0A" w:rsidRDefault="00E112D4" w:rsidP="00E112D4">
      <w:pPr>
        <w:spacing w:after="0" w:line="240" w:lineRule="auto"/>
        <w:ind w:firstLine="708"/>
        <w:jc w:val="both"/>
        <w:rPr>
          <w:rFonts w:ascii="Times New Roman" w:hAnsi="Times New Roman"/>
          <w:sz w:val="28"/>
          <w:szCs w:val="28"/>
          <w:lang w:val="kk-KZ"/>
        </w:rPr>
      </w:pPr>
      <w:r w:rsidRPr="00224D0A">
        <w:rPr>
          <w:rFonts w:ascii="Times New Roman" w:hAnsi="Times New Roman"/>
          <w:sz w:val="28"/>
          <w:szCs w:val="28"/>
          <w:lang w:val="kk-KZ"/>
        </w:rPr>
        <w:t>Гранттар ұсыну жөніндегі комиссия шығыстар сметасына түзетулер енгізу қажеттілігі туралы ұсынысты мақұлдаған кезде, уәкілетті бөлімше Гранттар ұсыну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224D0A">
        <w:rPr>
          <w:rFonts w:ascii="Times New Roman" w:hAnsi="Times New Roman" w:cs="Times New Roman"/>
          <w:sz w:val="28"/>
          <w:szCs w:val="28"/>
          <w:lang w:val="kk-KZ"/>
        </w:rPr>
        <w:t xml:space="preserve">. </w:t>
      </w:r>
    </w:p>
    <w:p w:rsidR="00382021" w:rsidRPr="00224D0A" w:rsidRDefault="00B52CC1" w:rsidP="00B52CC1">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224D0A">
        <w:rPr>
          <w:rFonts w:ascii="Times New Roman" w:hAnsi="Times New Roman" w:cs="Times New Roman"/>
          <w:sz w:val="28"/>
          <w:szCs w:val="28"/>
          <w:lang w:val="kk-KZ"/>
        </w:rPr>
        <w:t xml:space="preserve"> түзетілген </w:t>
      </w:r>
      <w:r w:rsidRPr="00224D0A">
        <w:rPr>
          <w:rFonts w:ascii="Times New Roman" w:hAnsi="Times New Roman"/>
          <w:sz w:val="28"/>
          <w:szCs w:val="28"/>
          <w:lang w:val="kk-KZ"/>
        </w:rPr>
        <w:t>шығыстар сметасын не түзетулер енгізуден бас тартуды береді</w:t>
      </w:r>
      <w:r w:rsidR="00382021" w:rsidRPr="00224D0A">
        <w:rPr>
          <w:rFonts w:ascii="Times New Roman" w:hAnsi="Times New Roman" w:cs="Times New Roman"/>
          <w:sz w:val="28"/>
          <w:szCs w:val="28"/>
          <w:lang w:val="kk-KZ"/>
        </w:rPr>
        <w:t>.</w:t>
      </w:r>
    </w:p>
    <w:p w:rsidR="003C7959" w:rsidRPr="00224D0A" w:rsidRDefault="00120DAE" w:rsidP="00120DAE">
      <w:pPr>
        <w:spacing w:after="0" w:line="240" w:lineRule="auto"/>
        <w:ind w:firstLine="708"/>
        <w:jc w:val="both"/>
        <w:rPr>
          <w:rFonts w:ascii="Times New Roman" w:hAnsi="Times New Roman"/>
          <w:sz w:val="28"/>
          <w:szCs w:val="28"/>
          <w:lang w:val="kk-KZ"/>
        </w:rPr>
      </w:pPr>
      <w:r w:rsidRPr="00224D0A">
        <w:rPr>
          <w:rFonts w:ascii="Times New Roman" w:hAnsi="Times New Roman"/>
          <w:sz w:val="28"/>
          <w:szCs w:val="28"/>
          <w:lang w:val="kk-KZ"/>
        </w:rPr>
        <w:t xml:space="preserve">Белгіленген мерзімде </w:t>
      </w:r>
      <w:r w:rsidRPr="00224D0A">
        <w:rPr>
          <w:rFonts w:ascii="Times New Roman" w:hAnsi="Times New Roman" w:cs="Times New Roman"/>
          <w:sz w:val="28"/>
          <w:szCs w:val="28"/>
          <w:lang w:val="kk-KZ"/>
        </w:rPr>
        <w:t xml:space="preserve">түзетілген </w:t>
      </w:r>
      <w:r w:rsidRPr="00224D0A">
        <w:rPr>
          <w:rFonts w:ascii="Times New Roman" w:hAnsi="Times New Roman"/>
          <w:sz w:val="28"/>
          <w:szCs w:val="28"/>
          <w:lang w:val="kk-KZ"/>
        </w:rPr>
        <w:t>шығыстар сметасын ұсынбаған не шығыстар сметасын түзетуден бас тарту ұсынған ізденушінің өтінімі қаралмайды</w:t>
      </w:r>
      <w:r w:rsidR="00382021" w:rsidRPr="00224D0A">
        <w:rPr>
          <w:rFonts w:ascii="Times New Roman" w:hAnsi="Times New Roman" w:cs="Times New Roman"/>
          <w:sz w:val="28"/>
          <w:szCs w:val="28"/>
          <w:lang w:val="kk-KZ"/>
        </w:rPr>
        <w:t>.</w:t>
      </w:r>
    </w:p>
    <w:p w:rsidR="003C7959" w:rsidRPr="00224D0A" w:rsidRDefault="00AC571F" w:rsidP="001E0AB7">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1</w:t>
      </w:r>
      <w:r w:rsidR="001E4D6D">
        <w:rPr>
          <w:rFonts w:ascii="Times New Roman" w:hAnsi="Times New Roman" w:cs="Times New Roman"/>
          <w:sz w:val="28"/>
          <w:szCs w:val="28"/>
          <w:lang w:val="kk-KZ"/>
        </w:rPr>
        <w:t>9</w:t>
      </w:r>
      <w:r w:rsidR="003C7959" w:rsidRPr="00224D0A">
        <w:rPr>
          <w:rFonts w:ascii="Times New Roman" w:hAnsi="Times New Roman" w:cs="Times New Roman"/>
          <w:sz w:val="28"/>
          <w:szCs w:val="28"/>
          <w:lang w:val="kk-KZ"/>
        </w:rPr>
        <w:t xml:space="preserve">. </w:t>
      </w:r>
      <w:r w:rsidR="001E0AB7" w:rsidRPr="00224D0A">
        <w:rPr>
          <w:rFonts w:ascii="Times New Roman" w:hAnsi="Times New Roman"/>
          <w:sz w:val="28"/>
          <w:szCs w:val="28"/>
          <w:lang w:val="kk-KZ"/>
        </w:rPr>
        <w:t xml:space="preserve">Гранттар ұсыну жөніндегі комиссия </w:t>
      </w:r>
      <w:r w:rsidR="001E0AB7" w:rsidRPr="00224D0A">
        <w:rPr>
          <w:rFonts w:ascii="Times New Roman" w:hAnsi="Times New Roman" w:cs="Times New Roman"/>
          <w:sz w:val="28"/>
          <w:szCs w:val="28"/>
          <w:lang w:val="kk-KZ"/>
        </w:rPr>
        <w:t>өтінімді мақұлдау және грант алушыны таңдау туралы шешімді өтінімдерді жан-жақты және объективті қарау нәтижелері бойынша Ұлттық Банктің уәкілетті бөлімшесінің және тәуелсіз рецензенттердің мынадай өлшемшарттар</w:t>
      </w:r>
      <w:r w:rsidR="003C7959"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1)</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 әдіснамасының сапасы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зерттеудің жетекші орындаушыларының құзыреттілігі мен ғылыми қоры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3)</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224D0A">
        <w:rPr>
          <w:rFonts w:ascii="Times New Roman" w:hAnsi="Times New Roman" w:cs="Times New Roman"/>
          <w:sz w:val="28"/>
          <w:szCs w:val="28"/>
          <w:lang w:val="kk-KZ"/>
        </w:rPr>
        <w:t>;</w:t>
      </w:r>
    </w:p>
    <w:p w:rsidR="003C7959" w:rsidRPr="00224D0A"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4)</w:t>
      </w:r>
      <w:r w:rsidRPr="00224D0A">
        <w:rPr>
          <w:rFonts w:ascii="Times New Roman" w:hAnsi="Times New Roman" w:cs="Times New Roman"/>
          <w:sz w:val="28"/>
          <w:szCs w:val="28"/>
          <w:lang w:val="kk-KZ"/>
        </w:rPr>
        <w:tab/>
      </w:r>
      <w:r w:rsidR="001E0AB7" w:rsidRPr="00224D0A">
        <w:rPr>
          <w:rFonts w:ascii="Times New Roman" w:hAnsi="Times New Roman" w:cs="Times New Roman"/>
          <w:sz w:val="28"/>
          <w:szCs w:val="28"/>
          <w:lang w:val="kk-KZ"/>
        </w:rPr>
        <w:t>шығыстар сметасында көрсетілген шығыстардың негізділігі бойынша қорытындыларын ескере отырып, қабылдайды</w:t>
      </w:r>
      <w:r w:rsidRPr="00224D0A">
        <w:rPr>
          <w:rFonts w:ascii="Times New Roman" w:hAnsi="Times New Roman" w:cs="Times New Roman"/>
          <w:sz w:val="28"/>
          <w:szCs w:val="28"/>
          <w:lang w:val="kk-KZ"/>
        </w:rPr>
        <w:t>.</w:t>
      </w:r>
    </w:p>
    <w:p w:rsidR="003C7959" w:rsidRPr="00224D0A" w:rsidRDefault="00EC6FB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Гранттар ұсыну жөніндегі комиссияның құрамына Ұлттық Банктің, </w:t>
      </w:r>
      <w:r w:rsidR="00DD0A64" w:rsidRPr="00224D0A">
        <w:rPr>
          <w:rFonts w:ascii="Times New Roman" w:hAnsi="Times New Roman" w:cs="Times New Roman"/>
          <w:sz w:val="28"/>
          <w:szCs w:val="28"/>
          <w:lang w:val="kk-KZ"/>
        </w:rPr>
        <w:br/>
      </w:r>
      <w:r w:rsidRPr="00224D0A">
        <w:rPr>
          <w:rFonts w:ascii="Times New Roman" w:hAnsi="Times New Roman" w:cs="Times New Roman"/>
          <w:sz w:val="28"/>
          <w:szCs w:val="28"/>
          <w:lang w:val="kk-KZ"/>
        </w:rPr>
        <w:t>ҚР Қаржы нарығын реттеу және дамыту агенттігінің, «Қазақстан қор биржасы» АҚ, «Қазақстан қаржыгерлерінің қауымдастығы» ЗТБ өкілдері кіреді</w:t>
      </w:r>
      <w:r w:rsidR="003C7959" w:rsidRPr="00224D0A">
        <w:rPr>
          <w:rFonts w:ascii="Times New Roman" w:hAnsi="Times New Roman" w:cs="Times New Roman"/>
          <w:sz w:val="28"/>
          <w:szCs w:val="28"/>
          <w:lang w:val="kk-KZ"/>
        </w:rPr>
        <w:t>.</w:t>
      </w:r>
    </w:p>
    <w:p w:rsidR="003C7959" w:rsidRPr="00224D0A" w:rsidRDefault="001E4D6D"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3C7959" w:rsidRPr="00224D0A">
        <w:rPr>
          <w:rFonts w:ascii="Times New Roman" w:hAnsi="Times New Roman" w:cs="Times New Roman"/>
          <w:sz w:val="28"/>
          <w:szCs w:val="28"/>
          <w:lang w:val="kk-KZ"/>
        </w:rPr>
        <w:t xml:space="preserve">. </w:t>
      </w:r>
      <w:r w:rsidR="0030242C" w:rsidRPr="00224D0A">
        <w:rPr>
          <w:rFonts w:ascii="Times New Roman" w:hAnsi="Times New Roman" w:cs="Times New Roman"/>
          <w:sz w:val="28"/>
          <w:szCs w:val="28"/>
          <w:lang w:val="kk-KZ"/>
        </w:rPr>
        <w:t>Ізденушілерді іріктеу нәтижелері туралы ақпарат Грант алушылардың тізімі және оларды зерттеу тақырыбы көрсетіле отырып, Гранттар ұсыну жөніндегі комиссия шешім қабылдаған күннен бастап 5 (бес) жұмыс күнінен кешіктірілмейтін мерзімде Ұлттық Банктің интернет-ресурсында орналастырылады</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1</w:t>
      </w:r>
      <w:r w:rsidRPr="00224D0A">
        <w:rPr>
          <w:rFonts w:ascii="Times New Roman" w:hAnsi="Times New Roman" w:cs="Times New Roman"/>
          <w:sz w:val="28"/>
          <w:szCs w:val="28"/>
          <w:lang w:val="kk-KZ"/>
        </w:rPr>
        <w:t xml:space="preserve">. </w:t>
      </w:r>
      <w:r w:rsidR="00261891" w:rsidRPr="00224D0A">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DD0A64" w:rsidRPr="00224D0A">
        <w:rPr>
          <w:rFonts w:ascii="Times New Roman" w:hAnsi="Times New Roman" w:cs="Times New Roman"/>
          <w:sz w:val="28"/>
          <w:szCs w:val="28"/>
          <w:lang w:val="kk-KZ"/>
        </w:rPr>
        <w:br/>
      </w:r>
      <w:r w:rsidR="00261891" w:rsidRPr="00224D0A">
        <w:rPr>
          <w:rFonts w:ascii="Times New Roman" w:hAnsi="Times New Roman" w:cs="Times New Roman"/>
          <w:b/>
          <w:color w:val="365F91" w:themeColor="accent1" w:themeShade="BF"/>
          <w:sz w:val="28"/>
          <w:szCs w:val="28"/>
          <w:u w:val="single"/>
          <w:lang w:val="kk-KZ"/>
        </w:rPr>
        <w:t>5-қосымшада</w:t>
      </w:r>
      <w:r w:rsidR="00261891" w:rsidRPr="00224D0A">
        <w:rPr>
          <w:rFonts w:ascii="Times New Roman" w:hAnsi="Times New Roman" w:cs="Times New Roman"/>
          <w:sz w:val="28"/>
          <w:szCs w:val="28"/>
          <w:lang w:val="kk-KZ"/>
        </w:rPr>
        <w:t xml:space="preserve"> ұсынылған</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224D0A">
        <w:rPr>
          <w:rFonts w:ascii="Times New Roman" w:hAnsi="Times New Roman" w:cs="Times New Roman"/>
          <w:b/>
          <w:sz w:val="28"/>
          <w:szCs w:val="28"/>
          <w:lang w:val="kk-KZ"/>
        </w:rPr>
        <w:t xml:space="preserve">6. </w:t>
      </w:r>
      <w:r w:rsidR="00E30979" w:rsidRPr="00224D0A">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2</w:t>
      </w:r>
      <w:r w:rsidRPr="00224D0A">
        <w:rPr>
          <w:rFonts w:ascii="Times New Roman" w:hAnsi="Times New Roman" w:cs="Times New Roman"/>
          <w:sz w:val="28"/>
          <w:szCs w:val="28"/>
          <w:lang w:val="kk-KZ"/>
        </w:rPr>
        <w:t xml:space="preserve">. </w:t>
      </w:r>
      <w:r w:rsidR="003862BD" w:rsidRPr="00224D0A">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224D0A">
        <w:rPr>
          <w:rFonts w:ascii="Times New Roman" w:hAnsi="Times New Roman" w:cs="Times New Roman"/>
          <w:sz w:val="28"/>
          <w:szCs w:val="28"/>
          <w:lang w:val="kk-KZ"/>
        </w:rPr>
        <w:t>.</w:t>
      </w:r>
    </w:p>
    <w:p w:rsidR="003C7959" w:rsidRPr="00224D0A" w:rsidRDefault="003862BD" w:rsidP="003C7959">
      <w:pPr>
        <w:pStyle w:val="a5"/>
        <w:tabs>
          <w:tab w:val="left" w:pos="1134"/>
        </w:tabs>
        <w:ind w:left="709"/>
        <w:jc w:val="both"/>
        <w:rPr>
          <w:rFonts w:ascii="Times New Roman" w:hAnsi="Times New Roman"/>
          <w:sz w:val="28"/>
          <w:szCs w:val="28"/>
          <w:lang w:val="kk-KZ"/>
        </w:rPr>
      </w:pPr>
      <w:r w:rsidRPr="00224D0A">
        <w:rPr>
          <w:rFonts w:ascii="Times New Roman" w:hAnsi="Times New Roman"/>
          <w:sz w:val="28"/>
          <w:szCs w:val="28"/>
          <w:lang w:val="kk-KZ"/>
        </w:rPr>
        <w:t>Грант сомасы мынадай тәртіппен беріледі</w:t>
      </w:r>
      <w:r w:rsidR="003C7959" w:rsidRPr="00224D0A">
        <w:rPr>
          <w:rFonts w:ascii="Times New Roman" w:hAnsi="Times New Roman"/>
          <w:sz w:val="28"/>
          <w:szCs w:val="28"/>
          <w:lang w:val="kk-KZ"/>
        </w:rPr>
        <w:t>:</w:t>
      </w:r>
    </w:p>
    <w:p w:rsidR="003C7959" w:rsidRPr="00224D0A" w:rsidRDefault="004525EB"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224D0A">
        <w:rPr>
          <w:rFonts w:ascii="Times New Roman" w:hAnsi="Times New Roman"/>
          <w:sz w:val="28"/>
          <w:szCs w:val="28"/>
          <w:lang w:val="kk-KZ"/>
        </w:rPr>
        <w:t>;</w:t>
      </w:r>
    </w:p>
    <w:p w:rsidR="003C7959" w:rsidRPr="00224D0A" w:rsidRDefault="000C7855" w:rsidP="003C7959">
      <w:pPr>
        <w:pStyle w:val="a5"/>
        <w:ind w:firstLine="708"/>
        <w:jc w:val="both"/>
        <w:rPr>
          <w:rFonts w:ascii="Times New Roman" w:hAnsi="Times New Roman"/>
          <w:sz w:val="28"/>
          <w:szCs w:val="28"/>
          <w:lang w:val="kk-KZ"/>
        </w:rPr>
      </w:pPr>
      <w:r w:rsidRPr="000C7855">
        <w:rPr>
          <w:rFonts w:ascii="Times New Roman" w:hAnsi="Times New Roman"/>
          <w:sz w:val="28"/>
          <w:szCs w:val="28"/>
          <w:lang w:val="kk-KZ"/>
        </w:rPr>
        <w:t>берілген грант сомасынан 40% (қырық пайыз) –</w:t>
      </w:r>
      <w:r w:rsidR="00CA73DA">
        <w:rPr>
          <w:rFonts w:ascii="Times New Roman" w:hAnsi="Times New Roman"/>
          <w:sz w:val="28"/>
          <w:szCs w:val="28"/>
          <w:lang w:val="kk-KZ"/>
        </w:rPr>
        <w:t xml:space="preserve"> </w:t>
      </w:r>
      <w:r w:rsidRPr="000C7855">
        <w:rPr>
          <w:rFonts w:ascii="Times New Roman" w:hAnsi="Times New Roman"/>
          <w:sz w:val="28"/>
          <w:szCs w:val="28"/>
          <w:lang w:val="kk-KZ"/>
        </w:rPr>
        <w:t>грантты алушы ұсынған зерттеу нәтижесі туралы аралық есепті Ұлттық Банк келіскен күннен бастап 7 (жеті) жұмыс күні ішінде</w:t>
      </w:r>
      <w:r w:rsidR="003C7959" w:rsidRPr="00E14157">
        <w:rPr>
          <w:rFonts w:ascii="Times New Roman" w:hAnsi="Times New Roman"/>
          <w:sz w:val="28"/>
          <w:szCs w:val="28"/>
          <w:lang w:val="kk-KZ"/>
        </w:rPr>
        <w:t>;</w:t>
      </w:r>
    </w:p>
    <w:p w:rsidR="003C7959" w:rsidRPr="00224D0A" w:rsidRDefault="00721AA3" w:rsidP="003C7959">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берілген грант сомасының 30% (отыз пайызы) – Гранттарды 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224D0A">
        <w:rPr>
          <w:rFonts w:ascii="Times New Roman" w:hAnsi="Times New Roman"/>
          <w:sz w:val="28"/>
          <w:szCs w:val="28"/>
          <w:lang w:val="kk-KZ"/>
        </w:rPr>
        <w:t>.</w:t>
      </w:r>
    </w:p>
    <w:p w:rsidR="004072A8" w:rsidRPr="00224D0A" w:rsidRDefault="005254EC" w:rsidP="005254EC">
      <w:pPr>
        <w:pStyle w:val="a5"/>
        <w:ind w:firstLine="708"/>
        <w:jc w:val="both"/>
        <w:rPr>
          <w:rFonts w:ascii="Times New Roman" w:hAnsi="Times New Roman"/>
          <w:sz w:val="28"/>
          <w:szCs w:val="28"/>
          <w:lang w:val="kk-KZ"/>
        </w:rPr>
      </w:pPr>
      <w:r w:rsidRPr="00224D0A">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224D0A">
        <w:rPr>
          <w:rFonts w:ascii="Times New Roman" w:hAnsi="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3</w:t>
      </w:r>
      <w:r w:rsidRPr="00224D0A">
        <w:rPr>
          <w:rFonts w:ascii="Times New Roman" w:hAnsi="Times New Roman" w:cs="Times New Roman"/>
          <w:sz w:val="28"/>
          <w:szCs w:val="28"/>
          <w:lang w:val="kk-KZ"/>
        </w:rPr>
        <w:t xml:space="preserve">. </w:t>
      </w:r>
      <w:r w:rsidR="002F5788" w:rsidRPr="00224D0A">
        <w:rPr>
          <w:rFonts w:ascii="Times New Roman" w:hAnsi="Times New Roman" w:cs="Times New Roman"/>
          <w:sz w:val="28"/>
          <w:szCs w:val="28"/>
          <w:lang w:val="kk-KZ"/>
        </w:rPr>
        <w:t>Грант алушы грант беру туралы шартта көзделген мерзімде Ұлттық Банкке</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1) </w:t>
      </w:r>
      <w:r w:rsidR="00F01D64" w:rsidRPr="00224D0A">
        <w:rPr>
          <w:rFonts w:ascii="Times New Roman" w:hAnsi="Times New Roman"/>
          <w:sz w:val="28"/>
          <w:szCs w:val="28"/>
          <w:lang w:val="kk-KZ"/>
        </w:rPr>
        <w:t>зерттеу нәтижелері туралы аралық есепті</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lastRenderedPageBreak/>
        <w:t>2)</w:t>
      </w:r>
      <w:r w:rsidRPr="00224D0A">
        <w:rPr>
          <w:rFonts w:ascii="Times New Roman" w:hAnsi="Times New Roman"/>
          <w:sz w:val="28"/>
          <w:szCs w:val="28"/>
          <w:lang w:val="kk-KZ"/>
        </w:rPr>
        <w:t xml:space="preserve"> </w:t>
      </w:r>
      <w:r w:rsidR="00262FCC" w:rsidRPr="00224D0A">
        <w:rPr>
          <w:rFonts w:ascii="Times New Roman" w:hAnsi="Times New Roman" w:cs="Times New Roman"/>
          <w:sz w:val="28"/>
          <w:szCs w:val="28"/>
          <w:lang w:val="kk-KZ"/>
        </w:rPr>
        <w:t xml:space="preserve">Конкурстық құжаттамаға </w:t>
      </w:r>
      <w:r w:rsidR="00262FCC" w:rsidRPr="00224D0A">
        <w:rPr>
          <w:rFonts w:ascii="Times New Roman" w:hAnsi="Times New Roman" w:cs="Times New Roman"/>
          <w:b/>
          <w:color w:val="365F91" w:themeColor="accent1" w:themeShade="BF"/>
          <w:sz w:val="28"/>
          <w:szCs w:val="28"/>
          <w:u w:val="single"/>
          <w:lang w:val="kk-KZ"/>
        </w:rPr>
        <w:t>6-қосымшаға</w:t>
      </w:r>
      <w:r w:rsidR="00262FCC" w:rsidRPr="00224D0A">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есепті</w:t>
      </w:r>
      <w:r w:rsidRPr="00224D0A">
        <w:rPr>
          <w:rFonts w:ascii="Times New Roman" w:hAnsi="Times New Roman"/>
          <w:sz w:val="28"/>
          <w:szCs w:val="28"/>
          <w:lang w:val="kk-KZ"/>
        </w:rPr>
        <w:t>;</w:t>
      </w:r>
    </w:p>
    <w:p w:rsidR="003C7959" w:rsidRPr="00224D0A" w:rsidRDefault="004072A8" w:rsidP="00DB7A33">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 xml:space="preserve">3) </w:t>
      </w:r>
      <w:r w:rsidR="00DB7A33" w:rsidRPr="00224D0A">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224D0A">
        <w:rPr>
          <w:rFonts w:ascii="Times New Roman" w:hAnsi="Times New Roman"/>
          <w:sz w:val="28"/>
          <w:szCs w:val="28"/>
          <w:lang w:val="kk-KZ"/>
        </w:rPr>
        <w:t xml:space="preserve">зерттеу нәтижелері туралы </w:t>
      </w:r>
      <w:r w:rsidR="00DB7A33" w:rsidRPr="00224D0A">
        <w:rPr>
          <w:rFonts w:ascii="Times New Roman" w:hAnsi="Times New Roman" w:cs="Times New Roman"/>
          <w:sz w:val="28"/>
          <w:szCs w:val="28"/>
          <w:lang w:val="kk-KZ"/>
        </w:rPr>
        <w:t xml:space="preserve">қорытынды есепті </w:t>
      </w:r>
      <w:r w:rsidR="00DB7A33" w:rsidRPr="00224D0A">
        <w:rPr>
          <w:rFonts w:ascii="Times New Roman" w:hAnsi="Times New Roman" w:cs="Times New Roman"/>
          <w:i/>
          <w:sz w:val="28"/>
          <w:szCs w:val="28"/>
          <w:lang w:val="kk-KZ"/>
        </w:rPr>
        <w:t xml:space="preserve">(мерзімдер бойынша шектеулерді Конкурстық құжаттамаға </w:t>
      </w:r>
      <w:r w:rsidR="00DB7A33" w:rsidRPr="00224D0A">
        <w:rPr>
          <w:rFonts w:ascii="Times New Roman" w:hAnsi="Times New Roman" w:cs="Times New Roman"/>
          <w:b/>
          <w:color w:val="365F91" w:themeColor="accent1" w:themeShade="BF"/>
          <w:sz w:val="28"/>
          <w:szCs w:val="28"/>
          <w:u w:val="single"/>
          <w:lang w:val="kk-KZ"/>
        </w:rPr>
        <w:t>5-қосымшада</w:t>
      </w:r>
      <w:r w:rsidR="00DB7A33" w:rsidRPr="00224D0A">
        <w:rPr>
          <w:rFonts w:ascii="Times New Roman" w:hAnsi="Times New Roman" w:cs="Times New Roman"/>
          <w:i/>
          <w:sz w:val="28"/>
          <w:szCs w:val="28"/>
          <w:lang w:val="kk-KZ"/>
        </w:rPr>
        <w:t xml:space="preserve"> Грант алушымен Үлгі шарттан қараңыз)</w:t>
      </w:r>
      <w:r w:rsidR="00DB7A33" w:rsidRPr="00224D0A">
        <w:rPr>
          <w:rFonts w:ascii="Times New Roman" w:hAnsi="Times New Roman" w:cs="Times New Roman"/>
          <w:sz w:val="28"/>
          <w:szCs w:val="28"/>
          <w:lang w:val="kk-KZ"/>
        </w:rPr>
        <w:t xml:space="preserve"> беруге тиіс</w:t>
      </w:r>
      <w:r w:rsidR="003C7959" w:rsidRPr="00224D0A">
        <w:rPr>
          <w:rFonts w:ascii="Times New Roman" w:hAnsi="Times New Roman" w:cs="Times New Roman"/>
          <w:i/>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4</w:t>
      </w:r>
      <w:r w:rsidR="002F4299" w:rsidRPr="00224D0A">
        <w:rPr>
          <w:rFonts w:ascii="Times New Roman" w:hAnsi="Times New Roman" w:cs="Times New Roman"/>
          <w:sz w:val="28"/>
          <w:szCs w:val="28"/>
          <w:lang w:val="kk-KZ"/>
        </w:rPr>
        <w:t xml:space="preserve">. </w:t>
      </w:r>
      <w:r w:rsidR="00F47211" w:rsidRPr="00224D0A">
        <w:rPr>
          <w:rFonts w:ascii="Times New Roman" w:hAnsi="Times New Roman" w:cs="Times New Roman"/>
          <w:sz w:val="28"/>
          <w:szCs w:val="28"/>
          <w:lang w:val="kk-KZ"/>
        </w:rPr>
        <w:t>Гранттар ұсыну жөніндегі комиссия зерттеу нәтижелері туралы қорытынды есепті мақұлдағаннан кейін Ұлттық Банктің интернет-ресурсында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5</w:t>
      </w:r>
      <w:r w:rsidRPr="00224D0A">
        <w:rPr>
          <w:rFonts w:ascii="Times New Roman" w:hAnsi="Times New Roman" w:cs="Times New Roman"/>
          <w:sz w:val="28"/>
          <w:szCs w:val="28"/>
          <w:lang w:val="kk-KZ"/>
        </w:rPr>
        <w:t xml:space="preserve">. </w:t>
      </w:r>
      <w:r w:rsidR="00EA6E21" w:rsidRPr="00224D0A">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224D0A">
        <w:rPr>
          <w:rFonts w:ascii="Times New Roman" w:hAnsi="Times New Roman" w:cs="Times New Roman"/>
          <w:sz w:val="28"/>
          <w:szCs w:val="28"/>
          <w:lang w:val="kk-KZ"/>
        </w:rPr>
        <w:t>.</w:t>
      </w:r>
    </w:p>
    <w:p w:rsidR="003C7959" w:rsidRPr="00224D0A" w:rsidRDefault="0050610B"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224D0A">
        <w:rPr>
          <w:rFonts w:ascii="Times New Roman" w:hAnsi="Times New Roman" w:cs="Times New Roman"/>
          <w:sz w:val="28"/>
          <w:szCs w:val="28"/>
          <w:lang w:val="kk-KZ"/>
        </w:rPr>
        <w:t>.</w:t>
      </w:r>
    </w:p>
    <w:p w:rsidR="003C7959" w:rsidRPr="00224D0A" w:rsidRDefault="00B3662C"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224D0A">
        <w:rPr>
          <w:rFonts w:ascii="Times New Roman" w:hAnsi="Times New Roman" w:cs="Times New Roman"/>
          <w:sz w:val="28"/>
          <w:szCs w:val="28"/>
          <w:lang w:val="kk-KZ"/>
        </w:rPr>
        <w:t>.</w:t>
      </w:r>
    </w:p>
    <w:p w:rsidR="003C7959" w:rsidRPr="00224D0A" w:rsidRDefault="003C7959" w:rsidP="003C7959">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6</w:t>
      </w:r>
      <w:r w:rsidRPr="00224D0A">
        <w:rPr>
          <w:rFonts w:ascii="Times New Roman" w:hAnsi="Times New Roman" w:cs="Times New Roman"/>
          <w:sz w:val="28"/>
          <w:szCs w:val="28"/>
          <w:lang w:val="kk-KZ"/>
        </w:rPr>
        <w:t xml:space="preserve">. </w:t>
      </w:r>
      <w:r w:rsidR="006D409A" w:rsidRPr="00224D0A">
        <w:rPr>
          <w:rFonts w:ascii="Times New Roman" w:hAnsi="Times New Roman" w:cs="Times New Roman"/>
          <w:sz w:val="28"/>
          <w:szCs w:val="28"/>
          <w:lang w:val="kk-KZ"/>
        </w:rPr>
        <w:t>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w:t>
      </w:r>
      <w:r w:rsidR="00AB55D8" w:rsidRPr="00224D0A">
        <w:rPr>
          <w:rFonts w:ascii="Times New Roman" w:hAnsi="Times New Roman" w:cs="Times New Roman"/>
          <w:sz w:val="28"/>
          <w:szCs w:val="28"/>
          <w:lang w:val="kk-KZ"/>
        </w:rPr>
        <w:t>елерді иемдену), грантты мақсат</w:t>
      </w:r>
      <w:r w:rsidR="006D409A" w:rsidRPr="00224D0A">
        <w:rPr>
          <w:rFonts w:ascii="Times New Roman" w:hAnsi="Times New Roman" w:cs="Times New Roman"/>
          <w:sz w:val="28"/>
          <w:szCs w:val="28"/>
          <w:lang w:val="kk-KZ"/>
        </w:rPr>
        <w:t>ына сай пайдаланбау анықталған және грант алушы оларды белгіленген мерзімде жоймаған жағдайда Гранттарды ұсыну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224D0A">
        <w:rPr>
          <w:rFonts w:ascii="Times New Roman" w:hAnsi="Times New Roman" w:cs="Times New Roman"/>
          <w:sz w:val="28"/>
          <w:szCs w:val="28"/>
          <w:lang w:val="kk-KZ"/>
        </w:rPr>
        <w:t>.</w:t>
      </w:r>
    </w:p>
    <w:p w:rsidR="003C7959" w:rsidRPr="00AC6D5E" w:rsidRDefault="003C7959" w:rsidP="00202D9C">
      <w:pPr>
        <w:spacing w:after="0" w:line="240" w:lineRule="auto"/>
        <w:ind w:firstLine="708"/>
        <w:jc w:val="both"/>
        <w:rPr>
          <w:rFonts w:ascii="Times New Roman" w:hAnsi="Times New Roman" w:cs="Times New Roman"/>
          <w:sz w:val="28"/>
          <w:szCs w:val="28"/>
          <w:lang w:val="kk-KZ"/>
        </w:rPr>
      </w:pPr>
      <w:r w:rsidRPr="00224D0A">
        <w:rPr>
          <w:rFonts w:ascii="Times New Roman" w:hAnsi="Times New Roman" w:cs="Times New Roman"/>
          <w:sz w:val="28"/>
          <w:szCs w:val="28"/>
          <w:lang w:val="kk-KZ"/>
        </w:rPr>
        <w:t>2</w:t>
      </w:r>
      <w:r w:rsidR="001E4D6D">
        <w:rPr>
          <w:rFonts w:ascii="Times New Roman" w:hAnsi="Times New Roman" w:cs="Times New Roman"/>
          <w:sz w:val="28"/>
          <w:szCs w:val="28"/>
          <w:lang w:val="kk-KZ"/>
        </w:rPr>
        <w:t>7</w:t>
      </w:r>
      <w:r w:rsidRPr="00224D0A">
        <w:rPr>
          <w:rFonts w:ascii="Times New Roman" w:hAnsi="Times New Roman" w:cs="Times New Roman"/>
          <w:sz w:val="28"/>
          <w:szCs w:val="28"/>
          <w:lang w:val="kk-KZ"/>
        </w:rPr>
        <w:t xml:space="preserve">. </w:t>
      </w:r>
      <w:r w:rsidR="00202D9C" w:rsidRPr="00224D0A">
        <w:rPr>
          <w:rFonts w:ascii="Times New Roman" w:hAnsi="Times New Roman" w:cs="Times New Roman"/>
          <w:sz w:val="28"/>
          <w:szCs w:val="28"/>
          <w:lang w:val="kk-KZ"/>
        </w:rPr>
        <w:t>Грант алушының құқықтары мен міндеттерін қоса алғанда, грант ұсыну талаптары туралы толығырақ Грант алушымен жасалатын Үлгі шартта көрсетілген (Конкурстық құжаттамаға</w:t>
      </w:r>
      <w:r w:rsidR="00202D9C" w:rsidRPr="00224D0A">
        <w:rPr>
          <w:rFonts w:ascii="Times New Roman" w:hAnsi="Times New Roman" w:cs="Times New Roman"/>
          <w:b/>
          <w:color w:val="365F91" w:themeColor="accent1" w:themeShade="BF"/>
          <w:sz w:val="28"/>
          <w:szCs w:val="28"/>
          <w:u w:val="single"/>
          <w:lang w:val="kk-KZ"/>
        </w:rPr>
        <w:t xml:space="preserve"> 5-қосымша</w:t>
      </w:r>
      <w:r w:rsidR="00202D9C" w:rsidRPr="00224D0A">
        <w:rPr>
          <w:rFonts w:ascii="Times New Roman" w:hAnsi="Times New Roman" w:cs="Times New Roman"/>
          <w:sz w:val="28"/>
          <w:szCs w:val="28"/>
          <w:lang w:val="kk-KZ"/>
        </w:rPr>
        <w:t>)</w:t>
      </w:r>
      <w:r w:rsidRPr="00224D0A">
        <w:rPr>
          <w:rFonts w:ascii="Times New Roman" w:hAnsi="Times New Roman" w:cs="Times New Roman"/>
          <w:sz w:val="28"/>
          <w:szCs w:val="28"/>
          <w:lang w:val="kk-KZ"/>
        </w:rPr>
        <w:t>.</w:t>
      </w:r>
    </w:p>
    <w:p w:rsidR="0005179B" w:rsidRPr="00AC6D5E" w:rsidRDefault="0005179B">
      <w:pPr>
        <w:rPr>
          <w:lang w:val="kk-KZ"/>
        </w:rPr>
      </w:pPr>
    </w:p>
    <w:sectPr w:rsidR="0005179B" w:rsidRPr="00AC6D5E" w:rsidSect="00363D7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7D5" w:rsidRDefault="004147D5" w:rsidP="00363D71">
      <w:pPr>
        <w:spacing w:after="0" w:line="240" w:lineRule="auto"/>
      </w:pPr>
      <w:r>
        <w:separator/>
      </w:r>
    </w:p>
  </w:endnote>
  <w:endnote w:type="continuationSeparator" w:id="0">
    <w:p w:rsidR="004147D5" w:rsidRDefault="004147D5"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7D5" w:rsidRDefault="004147D5" w:rsidP="00363D71">
      <w:pPr>
        <w:spacing w:after="0" w:line="240" w:lineRule="auto"/>
      </w:pPr>
      <w:r>
        <w:separator/>
      </w:r>
    </w:p>
  </w:footnote>
  <w:footnote w:type="continuationSeparator" w:id="0">
    <w:p w:rsidR="004147D5" w:rsidRDefault="004147D5" w:rsidP="0036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CF520E">
          <w:rPr>
            <w:rFonts w:ascii="Times New Roman" w:hAnsi="Times New Roman" w:cs="Times New Roman"/>
            <w:noProof/>
            <w:sz w:val="24"/>
          </w:rPr>
          <w:t>7</w:t>
        </w:r>
        <w:r w:rsidRPr="00363D71">
          <w:rPr>
            <w:rFonts w:ascii="Times New Roman" w:hAnsi="Times New Roman" w:cs="Times New Roman"/>
            <w:sz w:val="24"/>
          </w:rPr>
          <w:fldChar w:fldCharType="end"/>
        </w:r>
      </w:p>
    </w:sdtContent>
  </w:sdt>
  <w:p w:rsidR="00DB6009" w:rsidRDefault="004147D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15:restartNumberingAfterBreak="0">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EA"/>
    <w:rsid w:val="00003CBB"/>
    <w:rsid w:val="00007549"/>
    <w:rsid w:val="0001080C"/>
    <w:rsid w:val="00044047"/>
    <w:rsid w:val="00047704"/>
    <w:rsid w:val="0005179B"/>
    <w:rsid w:val="00082FE4"/>
    <w:rsid w:val="00085530"/>
    <w:rsid w:val="00085BE1"/>
    <w:rsid w:val="0009760C"/>
    <w:rsid w:val="000A03D8"/>
    <w:rsid w:val="000C00A2"/>
    <w:rsid w:val="000C7855"/>
    <w:rsid w:val="000E07F3"/>
    <w:rsid w:val="00110FD6"/>
    <w:rsid w:val="00115C2A"/>
    <w:rsid w:val="00120DAE"/>
    <w:rsid w:val="00133DF0"/>
    <w:rsid w:val="001B0A93"/>
    <w:rsid w:val="001B1525"/>
    <w:rsid w:val="001B15C1"/>
    <w:rsid w:val="001C1966"/>
    <w:rsid w:val="001E0AB7"/>
    <w:rsid w:val="001E4D6D"/>
    <w:rsid w:val="001E6678"/>
    <w:rsid w:val="00202D9C"/>
    <w:rsid w:val="00206273"/>
    <w:rsid w:val="00212ABA"/>
    <w:rsid w:val="00224D0A"/>
    <w:rsid w:val="00241478"/>
    <w:rsid w:val="00254061"/>
    <w:rsid w:val="00261891"/>
    <w:rsid w:val="00262D68"/>
    <w:rsid w:val="00262FCC"/>
    <w:rsid w:val="002703D1"/>
    <w:rsid w:val="00272A07"/>
    <w:rsid w:val="00286BB5"/>
    <w:rsid w:val="002920D3"/>
    <w:rsid w:val="002F4299"/>
    <w:rsid w:val="002F5788"/>
    <w:rsid w:val="0030242C"/>
    <w:rsid w:val="00326340"/>
    <w:rsid w:val="0033262A"/>
    <w:rsid w:val="00345808"/>
    <w:rsid w:val="003460A5"/>
    <w:rsid w:val="00363D71"/>
    <w:rsid w:val="003711E7"/>
    <w:rsid w:val="00382021"/>
    <w:rsid w:val="003832EA"/>
    <w:rsid w:val="003862BD"/>
    <w:rsid w:val="00391F63"/>
    <w:rsid w:val="003B3710"/>
    <w:rsid w:val="003B757F"/>
    <w:rsid w:val="003B78DA"/>
    <w:rsid w:val="003C7959"/>
    <w:rsid w:val="003E7AE9"/>
    <w:rsid w:val="004067AE"/>
    <w:rsid w:val="004072A8"/>
    <w:rsid w:val="004147D5"/>
    <w:rsid w:val="00423293"/>
    <w:rsid w:val="004313EC"/>
    <w:rsid w:val="00441E08"/>
    <w:rsid w:val="004525EB"/>
    <w:rsid w:val="00473D62"/>
    <w:rsid w:val="00482C34"/>
    <w:rsid w:val="00485A74"/>
    <w:rsid w:val="004B5661"/>
    <w:rsid w:val="004C532D"/>
    <w:rsid w:val="004E67ED"/>
    <w:rsid w:val="004F1339"/>
    <w:rsid w:val="00502C5D"/>
    <w:rsid w:val="0050610B"/>
    <w:rsid w:val="00522768"/>
    <w:rsid w:val="00523362"/>
    <w:rsid w:val="005254EC"/>
    <w:rsid w:val="00530D17"/>
    <w:rsid w:val="005351E2"/>
    <w:rsid w:val="005355C3"/>
    <w:rsid w:val="00535D08"/>
    <w:rsid w:val="00557B84"/>
    <w:rsid w:val="005E3094"/>
    <w:rsid w:val="005F2A47"/>
    <w:rsid w:val="005F58CD"/>
    <w:rsid w:val="00627729"/>
    <w:rsid w:val="00656454"/>
    <w:rsid w:val="0067307F"/>
    <w:rsid w:val="00676AF0"/>
    <w:rsid w:val="006844DB"/>
    <w:rsid w:val="00684D57"/>
    <w:rsid w:val="0069432D"/>
    <w:rsid w:val="006A1CC8"/>
    <w:rsid w:val="006D409A"/>
    <w:rsid w:val="00720437"/>
    <w:rsid w:val="00721AA3"/>
    <w:rsid w:val="00755DCB"/>
    <w:rsid w:val="0078526D"/>
    <w:rsid w:val="007B06C9"/>
    <w:rsid w:val="007C4C57"/>
    <w:rsid w:val="007D21F1"/>
    <w:rsid w:val="007D421C"/>
    <w:rsid w:val="007D5C9B"/>
    <w:rsid w:val="007E1C81"/>
    <w:rsid w:val="0081684C"/>
    <w:rsid w:val="00840B26"/>
    <w:rsid w:val="00842901"/>
    <w:rsid w:val="00881B41"/>
    <w:rsid w:val="008B05D3"/>
    <w:rsid w:val="008B1648"/>
    <w:rsid w:val="008E0287"/>
    <w:rsid w:val="008E5470"/>
    <w:rsid w:val="00902873"/>
    <w:rsid w:val="00903942"/>
    <w:rsid w:val="009218EC"/>
    <w:rsid w:val="00954A3D"/>
    <w:rsid w:val="00962633"/>
    <w:rsid w:val="0097086F"/>
    <w:rsid w:val="009C1D5A"/>
    <w:rsid w:val="009C5545"/>
    <w:rsid w:val="009F6502"/>
    <w:rsid w:val="00A00542"/>
    <w:rsid w:val="00A21EC0"/>
    <w:rsid w:val="00A33C61"/>
    <w:rsid w:val="00A57F41"/>
    <w:rsid w:val="00A7027D"/>
    <w:rsid w:val="00A7348A"/>
    <w:rsid w:val="00A745D9"/>
    <w:rsid w:val="00AB0FF5"/>
    <w:rsid w:val="00AB446A"/>
    <w:rsid w:val="00AB55D8"/>
    <w:rsid w:val="00AC571F"/>
    <w:rsid w:val="00AC6D5E"/>
    <w:rsid w:val="00AD512D"/>
    <w:rsid w:val="00AE0473"/>
    <w:rsid w:val="00AF55C3"/>
    <w:rsid w:val="00B12D0B"/>
    <w:rsid w:val="00B17F1A"/>
    <w:rsid w:val="00B26137"/>
    <w:rsid w:val="00B3662C"/>
    <w:rsid w:val="00B5073D"/>
    <w:rsid w:val="00B52CC1"/>
    <w:rsid w:val="00B868F0"/>
    <w:rsid w:val="00B92335"/>
    <w:rsid w:val="00B9613E"/>
    <w:rsid w:val="00BA4DBE"/>
    <w:rsid w:val="00BF17F4"/>
    <w:rsid w:val="00C30C06"/>
    <w:rsid w:val="00C61F7F"/>
    <w:rsid w:val="00CA2BB9"/>
    <w:rsid w:val="00CA73DA"/>
    <w:rsid w:val="00CD21DB"/>
    <w:rsid w:val="00CD7814"/>
    <w:rsid w:val="00CE1277"/>
    <w:rsid w:val="00CF520E"/>
    <w:rsid w:val="00D5400F"/>
    <w:rsid w:val="00D636DC"/>
    <w:rsid w:val="00D67638"/>
    <w:rsid w:val="00D70488"/>
    <w:rsid w:val="00D92DAC"/>
    <w:rsid w:val="00DA1BE4"/>
    <w:rsid w:val="00DB7A33"/>
    <w:rsid w:val="00DD0776"/>
    <w:rsid w:val="00DD0A64"/>
    <w:rsid w:val="00DD1485"/>
    <w:rsid w:val="00DD54F1"/>
    <w:rsid w:val="00DD76A9"/>
    <w:rsid w:val="00DF20BB"/>
    <w:rsid w:val="00E112D4"/>
    <w:rsid w:val="00E14157"/>
    <w:rsid w:val="00E30979"/>
    <w:rsid w:val="00E3717B"/>
    <w:rsid w:val="00E44F20"/>
    <w:rsid w:val="00E6587A"/>
    <w:rsid w:val="00E70A9A"/>
    <w:rsid w:val="00E94475"/>
    <w:rsid w:val="00EA6E21"/>
    <w:rsid w:val="00EC3BDE"/>
    <w:rsid w:val="00EC66F7"/>
    <w:rsid w:val="00EC6FB9"/>
    <w:rsid w:val="00EE66A7"/>
    <w:rsid w:val="00EF17E0"/>
    <w:rsid w:val="00F01D64"/>
    <w:rsid w:val="00F059C0"/>
    <w:rsid w:val="00F144EE"/>
    <w:rsid w:val="00F2077C"/>
    <w:rsid w:val="00F418F1"/>
    <w:rsid w:val="00F43E47"/>
    <w:rsid w:val="00F47211"/>
    <w:rsid w:val="00F550C2"/>
    <w:rsid w:val="00F612B5"/>
    <w:rsid w:val="00F61678"/>
    <w:rsid w:val="00F75484"/>
    <w:rsid w:val="00FB3105"/>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DFCB"/>
  <w15:docId w15:val="{79C9204D-B352-4D8E-8857-1C49D893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 w:type="character" w:styleId="ac">
    <w:name w:val="Hyperlink"/>
    <w:basedOn w:val="a0"/>
    <w:uiPriority w:val="99"/>
    <w:semiHidden/>
    <w:unhideWhenUsed/>
    <w:rsid w:val="00DD5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2432</Words>
  <Characters>13865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16</cp:revision>
  <dcterms:created xsi:type="dcterms:W3CDTF">2025-06-26T05:20:00Z</dcterms:created>
  <dcterms:modified xsi:type="dcterms:W3CDTF">2026-03-17T05:54:00Z</dcterms:modified>
</cp:coreProperties>
</file>