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53E2" w:rsidRPr="002B3724" w:rsidRDefault="002B3724" w:rsidP="00A753E2">
      <w:pPr>
        <w:spacing w:line="288" w:lineRule="auto"/>
        <w:jc w:val="center"/>
        <w:rPr>
          <w:rFonts w:asciiTheme="minorHAnsi" w:eastAsia="Times New Roman" w:hAnsiTheme="minorHAnsi"/>
          <w:sz w:val="22"/>
          <w:lang w:val="kk-KZ"/>
        </w:rPr>
      </w:pPr>
      <w:r>
        <w:rPr>
          <w:rFonts w:ascii="Arial" w:hAnsi="Arial" w:cs="Arial"/>
          <w:b/>
          <w:noProof/>
          <w:sz w:val="22"/>
          <w:lang w:val="en-US"/>
        </w:rPr>
        <w:drawing>
          <wp:inline distT="0" distB="0" distL="0" distR="0" wp14:anchorId="1E854A1F" wp14:editId="7A794EF7">
            <wp:extent cx="4198620" cy="70866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8620" cy="708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53E2" w:rsidRPr="002B3724" w:rsidRDefault="00A753E2" w:rsidP="00A753E2">
      <w:pPr>
        <w:rPr>
          <w:rFonts w:asciiTheme="minorHAnsi" w:eastAsia="Times New Roman" w:hAnsiTheme="minorHAnsi"/>
          <w:sz w:val="22"/>
          <w:lang w:val="kk-KZ"/>
        </w:rPr>
      </w:pPr>
    </w:p>
    <w:p w:rsidR="00A753E2" w:rsidRPr="002B3724" w:rsidRDefault="00A753E2" w:rsidP="00A753E2">
      <w:pPr>
        <w:rPr>
          <w:rFonts w:asciiTheme="minorHAnsi" w:eastAsia="Times New Roman" w:hAnsiTheme="minorHAnsi"/>
          <w:sz w:val="22"/>
          <w:lang w:val="kk-KZ"/>
        </w:rPr>
      </w:pPr>
    </w:p>
    <w:p w:rsidR="002B3724" w:rsidRPr="005D6727" w:rsidRDefault="002B3724" w:rsidP="002B3724">
      <w:pPr>
        <w:jc w:val="center"/>
        <w:rPr>
          <w:rFonts w:asciiTheme="minorHAnsi" w:eastAsiaTheme="minorHAnsi" w:hAnsiTheme="minorHAnsi" w:cstheme="minorBidi"/>
          <w:b/>
          <w:szCs w:val="24"/>
          <w:lang w:val="kk-KZ"/>
        </w:rPr>
      </w:pPr>
      <w:r>
        <w:rPr>
          <w:rFonts w:asciiTheme="minorHAnsi" w:eastAsiaTheme="minorHAnsi" w:hAnsiTheme="minorHAnsi" w:cstheme="minorBidi"/>
          <w:b/>
          <w:szCs w:val="24"/>
          <w:lang w:val="kk-KZ"/>
        </w:rPr>
        <w:t xml:space="preserve">БАСПАСӨЗ </w:t>
      </w:r>
      <w:r w:rsidRPr="00876C3E">
        <w:rPr>
          <w:rFonts w:asciiTheme="minorHAnsi" w:eastAsiaTheme="minorHAnsi" w:hAnsiTheme="minorHAnsi" w:cstheme="minorBidi"/>
          <w:b/>
          <w:szCs w:val="24"/>
          <w:lang w:val="kk-KZ"/>
        </w:rPr>
        <w:t>РЕЛИЗ</w:t>
      </w:r>
      <w:r>
        <w:rPr>
          <w:rFonts w:asciiTheme="minorHAnsi" w:eastAsiaTheme="minorHAnsi" w:hAnsiTheme="minorHAnsi" w:cstheme="minorBidi"/>
          <w:b/>
          <w:szCs w:val="24"/>
          <w:lang w:val="kk-KZ"/>
        </w:rPr>
        <w:t>І</w:t>
      </w:r>
    </w:p>
    <w:p w:rsidR="00A753E2" w:rsidRPr="002B3724" w:rsidRDefault="00A753E2" w:rsidP="00A753E2">
      <w:pPr>
        <w:jc w:val="center"/>
        <w:rPr>
          <w:rFonts w:asciiTheme="minorHAnsi" w:eastAsia="Times New Roman" w:hAnsiTheme="minorHAnsi"/>
          <w:szCs w:val="24"/>
          <w:lang w:val="kk-KZ"/>
        </w:rPr>
      </w:pPr>
    </w:p>
    <w:p w:rsidR="002B3724" w:rsidRPr="002B3724" w:rsidRDefault="00DE144D" w:rsidP="003B6623">
      <w:pPr>
        <w:jc w:val="center"/>
        <w:rPr>
          <w:rFonts w:asciiTheme="minorHAnsi" w:eastAsia="Times New Roman" w:hAnsiTheme="minorHAnsi" w:cstheme="minorHAnsi"/>
          <w:b/>
          <w:szCs w:val="24"/>
          <w:lang w:val="kk-KZ" w:eastAsia="ru-RU"/>
        </w:rPr>
      </w:pPr>
      <w:r w:rsidRPr="00DE144D">
        <w:rPr>
          <w:rFonts w:asciiTheme="minorHAnsi" w:eastAsia="Times New Roman" w:hAnsiTheme="minorHAnsi" w:cstheme="minorHAnsi"/>
          <w:b/>
          <w:szCs w:val="24"/>
          <w:lang w:val="kk-KZ" w:eastAsia="ru-RU"/>
        </w:rPr>
        <w:t>«</w:t>
      </w:r>
      <w:r w:rsidR="009304A3" w:rsidRPr="009304A3">
        <w:rPr>
          <w:rFonts w:asciiTheme="minorHAnsi" w:eastAsia="Times New Roman" w:hAnsiTheme="minorHAnsi" w:cstheme="minorHAnsi"/>
          <w:b/>
          <w:szCs w:val="24"/>
          <w:lang w:val="kk-KZ" w:eastAsia="ru-RU"/>
        </w:rPr>
        <w:t>Оф</w:t>
      </w:r>
      <w:r w:rsidR="007829A9">
        <w:rPr>
          <w:rFonts w:asciiTheme="minorHAnsi" w:eastAsia="Times New Roman" w:hAnsiTheme="minorHAnsi" w:cstheme="minorHAnsi"/>
          <w:b/>
          <w:szCs w:val="24"/>
          <w:lang w:val="kk-KZ" w:eastAsia="ru-RU"/>
        </w:rPr>
        <w:t>ф</w:t>
      </w:r>
      <w:r w:rsidR="009304A3" w:rsidRPr="009304A3">
        <w:rPr>
          <w:rFonts w:asciiTheme="minorHAnsi" w:eastAsia="Times New Roman" w:hAnsiTheme="minorHAnsi" w:cstheme="minorHAnsi"/>
          <w:b/>
          <w:szCs w:val="24"/>
          <w:lang w:val="kk-KZ" w:eastAsia="ru-RU"/>
        </w:rPr>
        <w:t>шорлық аймақтар тізбесін бекіту туралы</w:t>
      </w:r>
      <w:r w:rsidRPr="00DE144D">
        <w:rPr>
          <w:rFonts w:asciiTheme="minorHAnsi" w:eastAsia="Times New Roman" w:hAnsiTheme="minorHAnsi" w:cstheme="minorHAnsi"/>
          <w:b/>
          <w:szCs w:val="24"/>
          <w:lang w:val="kk-KZ" w:eastAsia="ru-RU"/>
        </w:rPr>
        <w:t>»</w:t>
      </w:r>
      <w:r w:rsidR="003B6416" w:rsidRPr="003B6416">
        <w:rPr>
          <w:rFonts w:asciiTheme="minorHAnsi" w:eastAsia="Times New Roman" w:hAnsiTheme="minorHAnsi" w:cstheme="minorHAnsi"/>
          <w:b/>
          <w:szCs w:val="24"/>
          <w:lang w:val="kk-KZ" w:eastAsia="ru-RU"/>
        </w:rPr>
        <w:t xml:space="preserve"> Қазақстан Республикасы Ұлттық Банкі Басқармасының қаулысының жобасын әзірлеу туралы</w:t>
      </w:r>
    </w:p>
    <w:p w:rsidR="003B6623" w:rsidRPr="002B3724" w:rsidRDefault="003B6623" w:rsidP="003B6623">
      <w:pPr>
        <w:jc w:val="center"/>
        <w:rPr>
          <w:rFonts w:asciiTheme="minorHAnsi" w:eastAsia="Times New Roman" w:hAnsiTheme="minorHAnsi" w:cstheme="minorHAnsi"/>
          <w:b/>
          <w:szCs w:val="24"/>
          <w:lang w:val="kk-KZ" w:eastAsia="ru-RU"/>
        </w:rPr>
      </w:pPr>
    </w:p>
    <w:p w:rsidR="003B6623" w:rsidRPr="002B3724" w:rsidRDefault="003B6623" w:rsidP="003B6623">
      <w:pPr>
        <w:jc w:val="center"/>
        <w:rPr>
          <w:rFonts w:asciiTheme="minorHAnsi" w:eastAsia="Times New Roman" w:hAnsiTheme="minorHAnsi" w:cstheme="minorHAnsi"/>
          <w:b/>
          <w:szCs w:val="24"/>
          <w:lang w:val="kk-KZ" w:eastAsia="ru-RU"/>
        </w:rPr>
      </w:pPr>
    </w:p>
    <w:p w:rsidR="002B3724" w:rsidRPr="00B53CE7" w:rsidRDefault="002B3724" w:rsidP="002B3724">
      <w:pPr>
        <w:tabs>
          <w:tab w:val="center" w:pos="9498"/>
        </w:tabs>
        <w:rPr>
          <w:rFonts w:asciiTheme="minorHAnsi" w:eastAsia="Times New Roman" w:hAnsiTheme="minorHAnsi"/>
          <w:szCs w:val="24"/>
          <w:lang w:val="kk-KZ"/>
        </w:rPr>
      </w:pPr>
      <w:r w:rsidRPr="006C1015">
        <w:rPr>
          <w:rFonts w:asciiTheme="minorHAnsi" w:eastAsia="Times New Roman" w:hAnsiTheme="minorHAnsi"/>
          <w:szCs w:val="24"/>
          <w:lang w:val="kk-KZ"/>
        </w:rPr>
        <w:t>202</w:t>
      </w:r>
      <w:r>
        <w:rPr>
          <w:rFonts w:asciiTheme="minorHAnsi" w:eastAsia="Times New Roman" w:hAnsiTheme="minorHAnsi"/>
          <w:szCs w:val="24"/>
          <w:lang w:val="kk-KZ"/>
        </w:rPr>
        <w:t>6</w:t>
      </w:r>
      <w:r w:rsidRPr="006C1015">
        <w:rPr>
          <w:rFonts w:asciiTheme="minorHAnsi" w:eastAsia="Times New Roman" w:hAnsiTheme="minorHAnsi"/>
          <w:szCs w:val="24"/>
          <w:lang w:val="kk-KZ"/>
        </w:rPr>
        <w:t xml:space="preserve"> </w:t>
      </w:r>
      <w:r>
        <w:rPr>
          <w:rFonts w:asciiTheme="minorHAnsi" w:eastAsia="Times New Roman" w:hAnsiTheme="minorHAnsi"/>
          <w:szCs w:val="24"/>
          <w:lang w:val="kk-KZ"/>
        </w:rPr>
        <w:t>жылғы</w:t>
      </w:r>
      <w:r w:rsidRPr="006C1015">
        <w:rPr>
          <w:rFonts w:asciiTheme="minorHAnsi" w:eastAsia="Times New Roman" w:hAnsiTheme="minorHAnsi"/>
          <w:szCs w:val="24"/>
          <w:lang w:val="kk-KZ"/>
        </w:rPr>
        <w:t xml:space="preserve"> </w:t>
      </w:r>
      <w:r w:rsidR="00876C3E">
        <w:rPr>
          <w:rFonts w:asciiTheme="minorHAnsi" w:eastAsia="Times New Roman" w:hAnsiTheme="minorHAnsi"/>
          <w:szCs w:val="24"/>
          <w:lang w:val="kk-KZ"/>
        </w:rPr>
        <w:t>3</w:t>
      </w:r>
      <w:r>
        <w:rPr>
          <w:rFonts w:asciiTheme="minorHAnsi" w:eastAsia="Times New Roman" w:hAnsiTheme="minorHAnsi"/>
          <w:szCs w:val="24"/>
          <w:lang w:val="kk-KZ"/>
        </w:rPr>
        <w:t xml:space="preserve"> </w:t>
      </w:r>
      <w:r w:rsidR="00876C3E">
        <w:rPr>
          <w:rFonts w:asciiTheme="minorHAnsi" w:eastAsia="Times New Roman" w:hAnsiTheme="minorHAnsi"/>
          <w:szCs w:val="24"/>
          <w:lang w:val="kk-KZ"/>
        </w:rPr>
        <w:t>ақпандағы</w:t>
      </w:r>
      <w:r w:rsidRPr="006C1015">
        <w:rPr>
          <w:rFonts w:asciiTheme="minorHAnsi" w:eastAsia="Times New Roman" w:hAnsiTheme="minorHAnsi"/>
          <w:szCs w:val="24"/>
          <w:lang w:val="kk-KZ"/>
        </w:rPr>
        <w:tab/>
      </w:r>
      <w:r>
        <w:rPr>
          <w:rFonts w:asciiTheme="minorHAnsi" w:eastAsia="Times New Roman" w:hAnsiTheme="minorHAnsi"/>
          <w:szCs w:val="24"/>
          <w:lang w:val="kk-KZ"/>
        </w:rPr>
        <w:t>Астана қ.</w:t>
      </w:r>
    </w:p>
    <w:p w:rsidR="00A753E2" w:rsidRPr="002B3724" w:rsidRDefault="00A753E2" w:rsidP="0065054E">
      <w:pPr>
        <w:tabs>
          <w:tab w:val="center" w:pos="9498"/>
        </w:tabs>
        <w:rPr>
          <w:rFonts w:asciiTheme="minorHAnsi" w:eastAsia="Times New Roman" w:hAnsiTheme="minorHAnsi"/>
          <w:szCs w:val="24"/>
          <w:lang w:val="kk-KZ"/>
        </w:rPr>
      </w:pPr>
    </w:p>
    <w:p w:rsidR="00A753E2" w:rsidRPr="002B3724" w:rsidRDefault="00A753E2" w:rsidP="00A753E2">
      <w:pPr>
        <w:jc w:val="center"/>
        <w:rPr>
          <w:rFonts w:asciiTheme="minorHAnsi" w:hAnsiTheme="minorHAnsi" w:cs="Calibri"/>
          <w:b/>
          <w:szCs w:val="24"/>
          <w:lang w:val="kk-KZ"/>
        </w:rPr>
      </w:pPr>
    </w:p>
    <w:p w:rsidR="003B6623" w:rsidRPr="002B3724" w:rsidRDefault="003B6623" w:rsidP="003B6623">
      <w:pPr>
        <w:ind w:firstLine="709"/>
        <w:jc w:val="both"/>
        <w:rPr>
          <w:rFonts w:asciiTheme="minorHAnsi" w:hAnsiTheme="minorHAnsi"/>
          <w:szCs w:val="24"/>
          <w:lang w:val="kk-KZ"/>
        </w:rPr>
      </w:pPr>
      <w:r w:rsidRPr="002B3724">
        <w:rPr>
          <w:rFonts w:asciiTheme="minorHAnsi" w:hAnsiTheme="minorHAnsi"/>
          <w:szCs w:val="24"/>
          <w:lang w:val="kk-KZ"/>
        </w:rPr>
        <w:t xml:space="preserve">Қазақстан Ұлттық Банкі </w:t>
      </w:r>
      <w:r w:rsidR="00DE144D" w:rsidRPr="00DE144D">
        <w:rPr>
          <w:rFonts w:asciiTheme="minorHAnsi" w:hAnsiTheme="minorHAnsi"/>
          <w:szCs w:val="24"/>
          <w:lang w:val="kk-KZ"/>
        </w:rPr>
        <w:t>«</w:t>
      </w:r>
      <w:r w:rsidR="009304A3">
        <w:rPr>
          <w:rFonts w:asciiTheme="minorHAnsi" w:hAnsiTheme="minorHAnsi"/>
          <w:szCs w:val="24"/>
          <w:lang w:val="kk-KZ"/>
        </w:rPr>
        <w:t>Оф</w:t>
      </w:r>
      <w:r w:rsidR="007829A9">
        <w:rPr>
          <w:rFonts w:asciiTheme="minorHAnsi" w:hAnsiTheme="minorHAnsi"/>
          <w:szCs w:val="24"/>
          <w:lang w:val="kk-KZ"/>
        </w:rPr>
        <w:t>ф</w:t>
      </w:r>
      <w:bookmarkStart w:id="0" w:name="_GoBack"/>
      <w:bookmarkEnd w:id="0"/>
      <w:r w:rsidR="009304A3" w:rsidRPr="009304A3">
        <w:rPr>
          <w:rFonts w:asciiTheme="minorHAnsi" w:hAnsiTheme="minorHAnsi"/>
          <w:szCs w:val="24"/>
          <w:lang w:val="kk-KZ"/>
        </w:rPr>
        <w:t>шорлық аймақтар тізбесін бекіту туралы</w:t>
      </w:r>
      <w:r w:rsidR="00DE144D" w:rsidRPr="00DE144D">
        <w:rPr>
          <w:rFonts w:asciiTheme="minorHAnsi" w:hAnsiTheme="minorHAnsi"/>
          <w:szCs w:val="24"/>
          <w:lang w:val="kk-KZ"/>
        </w:rPr>
        <w:t>»</w:t>
      </w:r>
      <w:r w:rsidRPr="002B3724">
        <w:rPr>
          <w:rFonts w:asciiTheme="minorHAnsi" w:hAnsiTheme="minorHAnsi"/>
          <w:szCs w:val="24"/>
          <w:lang w:val="kk-KZ"/>
        </w:rPr>
        <w:t xml:space="preserve"> Қазақстан Республикасы Ұлттық Банкі Басқармасының қаулысының жобасын әзірлеу туралы хабарлайды.</w:t>
      </w:r>
    </w:p>
    <w:p w:rsidR="003B6623" w:rsidRPr="002B3724" w:rsidRDefault="003B6623" w:rsidP="003B6623">
      <w:pPr>
        <w:ind w:firstLine="709"/>
        <w:jc w:val="both"/>
        <w:rPr>
          <w:rFonts w:asciiTheme="minorHAnsi" w:hAnsiTheme="minorHAnsi"/>
          <w:szCs w:val="24"/>
          <w:lang w:val="kk-KZ"/>
        </w:rPr>
      </w:pPr>
      <w:r w:rsidRPr="002B3724">
        <w:rPr>
          <w:rFonts w:asciiTheme="minorHAnsi" w:hAnsiTheme="minorHAnsi"/>
          <w:szCs w:val="24"/>
          <w:lang w:val="kk-KZ"/>
        </w:rPr>
        <w:t>Жоба «Қазақстан Республикасындағы банктер және банк қызметі туралы» және «</w:t>
      </w:r>
      <w:r w:rsidR="002B3724" w:rsidRPr="002B3724">
        <w:rPr>
          <w:rFonts w:asciiTheme="minorHAnsi" w:hAnsiTheme="minorHAnsi"/>
          <w:szCs w:val="24"/>
          <w:lang w:val="kk-KZ"/>
        </w:rPr>
        <w:t xml:space="preserve">Қазақстан Республикасының кейбір заңнамалық актілеріне қаржы нарығын реттеу және дамыту, байланыс және банкроттық мәселелері бойынша өзгерістер мен толықтырулар енгізу туралы» </w:t>
      </w:r>
      <w:r w:rsidRPr="002B3724">
        <w:rPr>
          <w:rFonts w:asciiTheme="minorHAnsi" w:hAnsiTheme="minorHAnsi"/>
          <w:szCs w:val="24"/>
          <w:lang w:val="kk-KZ"/>
        </w:rPr>
        <w:t>Қазақстан Республикасының Заңдарын іске асыруға әзірленді.</w:t>
      </w:r>
    </w:p>
    <w:p w:rsidR="003B6416" w:rsidRDefault="00234B5F" w:rsidP="00A753E2">
      <w:pPr>
        <w:ind w:firstLine="709"/>
        <w:jc w:val="both"/>
        <w:rPr>
          <w:rFonts w:asciiTheme="minorHAnsi" w:hAnsiTheme="minorHAnsi"/>
          <w:szCs w:val="24"/>
          <w:lang w:val="kk-KZ"/>
        </w:rPr>
      </w:pPr>
      <w:r w:rsidRPr="00234B5F">
        <w:rPr>
          <w:rFonts w:asciiTheme="minorHAnsi" w:hAnsiTheme="minorHAnsi"/>
          <w:szCs w:val="24"/>
          <w:lang w:val="kk-KZ"/>
        </w:rPr>
        <w:t>Жоба қылмыстық жолмен алынған кірістерді заңдастыруға (жылыстатуға), терроризмді қаржыландыруға және жаппай қырып-жою қаруын таратуды қаржыландыруға қарсы іс-қимыл мақсатында оффшорлық аймақтардың тізбесін бекітуді көздейді. Жобаның мақсаттары үшін оффшорлық аймақтар деп бенефициарлық меншік иелері бойынша қаржылық операцияларды жүргізу кезінде ақпаратты ашуды және ұсынуды көздемейтін мемлекеттер мен аумақтар түсініледі.</w:t>
      </w:r>
    </w:p>
    <w:p w:rsidR="00FB100A" w:rsidRPr="00876C3E" w:rsidRDefault="00583AAE" w:rsidP="00FB100A">
      <w:pPr>
        <w:ind w:firstLine="709"/>
        <w:jc w:val="both"/>
        <w:rPr>
          <w:rFonts w:asciiTheme="minorHAnsi" w:hAnsiTheme="minorHAnsi"/>
          <w:szCs w:val="24"/>
          <w:lang w:val="kk-KZ"/>
        </w:rPr>
      </w:pPr>
      <w:r w:rsidRPr="00583AAE">
        <w:rPr>
          <w:rFonts w:asciiTheme="minorHAnsi" w:hAnsiTheme="minorHAnsi"/>
          <w:szCs w:val="24"/>
          <w:lang w:val="kk-KZ"/>
        </w:rPr>
        <w:t xml:space="preserve">Қаулы жобасының негізгі мазмұны бар ақпараттық кестемен «Ашық НҚА» порталында </w:t>
      </w:r>
      <w:hyperlink r:id="rId6" w:history="1">
        <w:r w:rsidRPr="00583AAE">
          <w:rPr>
            <w:rStyle w:val="a3"/>
            <w:rFonts w:asciiTheme="minorHAnsi" w:hAnsiTheme="minorHAnsi"/>
            <w:szCs w:val="24"/>
            <w:lang w:val="kk-KZ"/>
          </w:rPr>
          <w:t>танысуға</w:t>
        </w:r>
      </w:hyperlink>
      <w:r w:rsidRPr="00583AAE">
        <w:rPr>
          <w:rFonts w:asciiTheme="minorHAnsi" w:hAnsiTheme="minorHAnsi"/>
          <w:szCs w:val="24"/>
          <w:lang w:val="kk-KZ"/>
        </w:rPr>
        <w:t xml:space="preserve"> болады.</w:t>
      </w:r>
    </w:p>
    <w:p w:rsidR="00FB100A" w:rsidRDefault="00FB100A" w:rsidP="00A753E2">
      <w:pPr>
        <w:ind w:firstLine="709"/>
        <w:jc w:val="both"/>
        <w:rPr>
          <w:rFonts w:asciiTheme="minorHAnsi" w:hAnsiTheme="minorHAnsi"/>
          <w:szCs w:val="24"/>
          <w:lang w:val="kk-KZ"/>
        </w:rPr>
      </w:pPr>
    </w:p>
    <w:p w:rsidR="00DE144D" w:rsidRPr="002B3724" w:rsidRDefault="00DE144D" w:rsidP="00A753E2">
      <w:pPr>
        <w:ind w:firstLine="709"/>
        <w:jc w:val="both"/>
        <w:rPr>
          <w:rFonts w:asciiTheme="minorHAnsi" w:hAnsiTheme="minorHAnsi"/>
          <w:lang w:val="kk-KZ"/>
        </w:rPr>
      </w:pPr>
    </w:p>
    <w:p w:rsidR="002B3724" w:rsidRPr="00E03D0A" w:rsidRDefault="002B3724" w:rsidP="002B3724">
      <w:pPr>
        <w:ind w:firstLine="709"/>
        <w:jc w:val="center"/>
        <w:rPr>
          <w:rFonts w:asciiTheme="minorHAnsi" w:hAnsiTheme="minorHAnsi" w:cstheme="minorHAnsi"/>
        </w:rPr>
      </w:pPr>
      <w:r w:rsidRPr="00B70700">
        <w:rPr>
          <w:rFonts w:asciiTheme="minorHAnsi" w:hAnsiTheme="minorHAnsi" w:cstheme="minorHAnsi"/>
          <w:szCs w:val="24"/>
          <w:lang w:val="kk-KZ" w:eastAsia="ru-RU"/>
        </w:rPr>
        <w:t xml:space="preserve">Толығырақ ақпаратты мына телефон </w:t>
      </w:r>
      <w:r w:rsidRPr="00B70700">
        <w:rPr>
          <w:rFonts w:asciiTheme="minorHAnsi" w:hAnsiTheme="minorHAnsi" w:cstheme="minorHAnsi"/>
          <w:szCs w:val="24"/>
          <w:lang w:val="kk-KZ"/>
        </w:rPr>
        <w:t>арқылы алуға болады</w:t>
      </w:r>
      <w:r w:rsidRPr="00E03D0A">
        <w:rPr>
          <w:rFonts w:asciiTheme="minorHAnsi" w:hAnsiTheme="minorHAnsi" w:cstheme="minorHAnsi"/>
        </w:rPr>
        <w:t>:</w:t>
      </w:r>
    </w:p>
    <w:p w:rsidR="002B3724" w:rsidRPr="00AE0456" w:rsidRDefault="002B3724" w:rsidP="002B3724">
      <w:pPr>
        <w:jc w:val="center"/>
        <w:rPr>
          <w:rFonts w:asciiTheme="minorHAnsi" w:hAnsiTheme="minorHAnsi" w:cstheme="minorHAnsi"/>
          <w:szCs w:val="24"/>
          <w:lang w:val="it-IT" w:eastAsia="ru-RU"/>
        </w:rPr>
      </w:pPr>
      <w:r w:rsidRPr="00AE0456">
        <w:rPr>
          <w:rFonts w:asciiTheme="minorHAnsi" w:hAnsiTheme="minorHAnsi" w:cstheme="minorHAnsi"/>
          <w:szCs w:val="24"/>
          <w:lang w:val="it-IT" w:eastAsia="ru-RU"/>
        </w:rPr>
        <w:t>+7 (7</w:t>
      </w:r>
      <w:r w:rsidRPr="00E03D0A">
        <w:rPr>
          <w:rFonts w:asciiTheme="minorHAnsi" w:hAnsiTheme="minorHAnsi" w:cstheme="minorHAnsi"/>
          <w:szCs w:val="24"/>
          <w:lang w:val="kk-KZ" w:eastAsia="ru-RU"/>
        </w:rPr>
        <w:t>1</w:t>
      </w:r>
      <w:r w:rsidRPr="00AE0456">
        <w:rPr>
          <w:rFonts w:asciiTheme="minorHAnsi" w:hAnsiTheme="minorHAnsi" w:cstheme="minorHAnsi"/>
          <w:szCs w:val="24"/>
          <w:lang w:val="it-IT" w:eastAsia="ru-RU"/>
        </w:rPr>
        <w:t xml:space="preserve">72) </w:t>
      </w:r>
      <w:r w:rsidRPr="00B65EA9">
        <w:rPr>
          <w:rFonts w:ascii="Calibri" w:hAnsi="Calibri" w:cs="Arial"/>
          <w:szCs w:val="24"/>
          <w:lang w:val="it-IT" w:eastAsia="ru-RU"/>
        </w:rPr>
        <w:t>77-5</w:t>
      </w:r>
      <w:r>
        <w:rPr>
          <w:rFonts w:ascii="Calibri" w:hAnsi="Calibri" w:cs="Arial"/>
          <w:szCs w:val="24"/>
          <w:lang w:val="it-IT" w:eastAsia="ru-RU"/>
        </w:rPr>
        <w:t>5</w:t>
      </w:r>
      <w:r w:rsidRPr="00B65EA9">
        <w:rPr>
          <w:rFonts w:ascii="Calibri" w:hAnsi="Calibri" w:cs="Arial"/>
          <w:szCs w:val="24"/>
          <w:lang w:val="it-IT" w:eastAsia="ru-RU"/>
        </w:rPr>
        <w:t>-</w:t>
      </w:r>
      <w:r>
        <w:rPr>
          <w:rFonts w:ascii="Calibri" w:hAnsi="Calibri" w:cs="Arial"/>
          <w:szCs w:val="24"/>
          <w:lang w:val="it-IT" w:eastAsia="ru-RU"/>
        </w:rPr>
        <w:t>77 (</w:t>
      </w:r>
      <w:r w:rsidR="00876C3E">
        <w:rPr>
          <w:rFonts w:ascii="Calibri" w:hAnsi="Calibri" w:cs="Arial"/>
          <w:szCs w:val="24"/>
          <w:lang w:val="kk-KZ" w:eastAsia="ru-RU"/>
        </w:rPr>
        <w:t>1839</w:t>
      </w:r>
      <w:r>
        <w:rPr>
          <w:rFonts w:ascii="Calibri" w:hAnsi="Calibri" w:cs="Arial"/>
          <w:szCs w:val="24"/>
          <w:lang w:val="it-IT" w:eastAsia="ru-RU"/>
        </w:rPr>
        <w:t>)</w:t>
      </w:r>
    </w:p>
    <w:p w:rsidR="00816393" w:rsidRPr="002B3724" w:rsidRDefault="00816393" w:rsidP="00816393">
      <w:pPr>
        <w:ind w:right="20"/>
        <w:jc w:val="center"/>
        <w:rPr>
          <w:rFonts w:ascii="Calibri" w:hAnsi="Calibri" w:cs="Arial"/>
          <w:color w:val="0000FF"/>
          <w:szCs w:val="24"/>
          <w:u w:val="single"/>
          <w:lang w:val="kk-KZ" w:eastAsia="ru-RU"/>
        </w:rPr>
      </w:pPr>
      <w:r w:rsidRPr="002B3724">
        <w:rPr>
          <w:rFonts w:ascii="Calibri" w:hAnsi="Calibri" w:cs="Arial"/>
          <w:szCs w:val="24"/>
          <w:lang w:val="kk-KZ" w:eastAsia="ru-RU"/>
        </w:rPr>
        <w:t xml:space="preserve">e-mail: </w:t>
      </w:r>
      <w:hyperlink r:id="rId7" w:history="1">
        <w:r w:rsidR="00876C3E" w:rsidRPr="00876C3E">
          <w:rPr>
            <w:rStyle w:val="a3"/>
            <w:lang w:val="en-US"/>
          </w:rPr>
          <w:t>Aruzhan.Lukpan@nationalbank.kz</w:t>
        </w:r>
      </w:hyperlink>
      <w:r w:rsidR="00876C3E">
        <w:rPr>
          <w:lang w:val="kk-KZ"/>
        </w:rPr>
        <w:t xml:space="preserve"> </w:t>
      </w:r>
      <w:r w:rsidR="00953B68" w:rsidRPr="002B3724">
        <w:rPr>
          <w:lang w:val="kk-KZ"/>
        </w:rPr>
        <w:t xml:space="preserve"> </w:t>
      </w:r>
    </w:p>
    <w:p w:rsidR="002C7371" w:rsidRPr="002B3724" w:rsidRDefault="00816393" w:rsidP="00816393">
      <w:pPr>
        <w:jc w:val="center"/>
        <w:rPr>
          <w:rFonts w:ascii="Calibri" w:eastAsia="Times New Roman" w:hAnsi="Calibri"/>
          <w:szCs w:val="24"/>
          <w:lang w:val="kk-KZ"/>
        </w:rPr>
      </w:pPr>
      <w:r w:rsidRPr="002B3724">
        <w:rPr>
          <w:rFonts w:ascii="Calibri" w:hAnsi="Calibri" w:cs="Arial"/>
          <w:color w:val="0000FF"/>
          <w:szCs w:val="24"/>
          <w:u w:val="single"/>
          <w:lang w:val="kk-KZ" w:eastAsia="ru-RU"/>
        </w:rPr>
        <w:t>www.nationalbank.kz</w:t>
      </w:r>
    </w:p>
    <w:sectPr w:rsidR="002C7371" w:rsidRPr="002B3724" w:rsidSect="00DA2A68">
      <w:pgSz w:w="11906" w:h="16838"/>
      <w:pgMar w:top="1134" w:right="851" w:bottom="1418" w:left="155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A323A"/>
    <w:multiLevelType w:val="hybridMultilevel"/>
    <w:tmpl w:val="3D8EC8BA"/>
    <w:lvl w:ilvl="0" w:tplc="8BFA8336">
      <w:start w:val="1"/>
      <w:numFmt w:val="decimal"/>
      <w:lvlText w:val="%1)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53E2"/>
    <w:rsid w:val="000145C1"/>
    <w:rsid w:val="00014865"/>
    <w:rsid w:val="00020E97"/>
    <w:rsid w:val="00050D36"/>
    <w:rsid w:val="000C1F1B"/>
    <w:rsid w:val="000D475E"/>
    <w:rsid w:val="001239EA"/>
    <w:rsid w:val="00156FB9"/>
    <w:rsid w:val="00220AB1"/>
    <w:rsid w:val="00234B5F"/>
    <w:rsid w:val="002B3724"/>
    <w:rsid w:val="002C7371"/>
    <w:rsid w:val="002D6C4F"/>
    <w:rsid w:val="002F109A"/>
    <w:rsid w:val="00305345"/>
    <w:rsid w:val="0031536E"/>
    <w:rsid w:val="00315A52"/>
    <w:rsid w:val="00323352"/>
    <w:rsid w:val="00330B4F"/>
    <w:rsid w:val="00345AB5"/>
    <w:rsid w:val="003B16D9"/>
    <w:rsid w:val="003B6416"/>
    <w:rsid w:val="003B6623"/>
    <w:rsid w:val="003B772B"/>
    <w:rsid w:val="00401979"/>
    <w:rsid w:val="004168F1"/>
    <w:rsid w:val="00417FAC"/>
    <w:rsid w:val="00473FDB"/>
    <w:rsid w:val="00475ACA"/>
    <w:rsid w:val="004A289C"/>
    <w:rsid w:val="005006FA"/>
    <w:rsid w:val="00500B99"/>
    <w:rsid w:val="00507A80"/>
    <w:rsid w:val="005233A2"/>
    <w:rsid w:val="00581B4D"/>
    <w:rsid w:val="00583AAE"/>
    <w:rsid w:val="0058689A"/>
    <w:rsid w:val="005B3627"/>
    <w:rsid w:val="005D4EE3"/>
    <w:rsid w:val="00611502"/>
    <w:rsid w:val="0065054E"/>
    <w:rsid w:val="006C78E7"/>
    <w:rsid w:val="006F0B98"/>
    <w:rsid w:val="007168F9"/>
    <w:rsid w:val="00721A41"/>
    <w:rsid w:val="0077499F"/>
    <w:rsid w:val="007829A9"/>
    <w:rsid w:val="00785D45"/>
    <w:rsid w:val="007D25BD"/>
    <w:rsid w:val="00800539"/>
    <w:rsid w:val="00815002"/>
    <w:rsid w:val="00816393"/>
    <w:rsid w:val="00822C84"/>
    <w:rsid w:val="008230BA"/>
    <w:rsid w:val="00876C3E"/>
    <w:rsid w:val="00891EEF"/>
    <w:rsid w:val="009304A3"/>
    <w:rsid w:val="00942EB5"/>
    <w:rsid w:val="00953B68"/>
    <w:rsid w:val="00977E8D"/>
    <w:rsid w:val="009A7131"/>
    <w:rsid w:val="00A753E2"/>
    <w:rsid w:val="00AB0E1A"/>
    <w:rsid w:val="00AC156B"/>
    <w:rsid w:val="00AF5466"/>
    <w:rsid w:val="00B2384B"/>
    <w:rsid w:val="00B336A5"/>
    <w:rsid w:val="00B476A1"/>
    <w:rsid w:val="00B634C1"/>
    <w:rsid w:val="00B65EA9"/>
    <w:rsid w:val="00B801AB"/>
    <w:rsid w:val="00BA04E3"/>
    <w:rsid w:val="00BD0E5B"/>
    <w:rsid w:val="00BD30B4"/>
    <w:rsid w:val="00BD4664"/>
    <w:rsid w:val="00BE6AA2"/>
    <w:rsid w:val="00C01ED9"/>
    <w:rsid w:val="00CA2FD8"/>
    <w:rsid w:val="00CE59B6"/>
    <w:rsid w:val="00D07C7C"/>
    <w:rsid w:val="00D4346A"/>
    <w:rsid w:val="00D62895"/>
    <w:rsid w:val="00DA2A68"/>
    <w:rsid w:val="00DA4B6D"/>
    <w:rsid w:val="00DE144D"/>
    <w:rsid w:val="00E27B0C"/>
    <w:rsid w:val="00EC0E17"/>
    <w:rsid w:val="00ED22E4"/>
    <w:rsid w:val="00EE486B"/>
    <w:rsid w:val="00F116FF"/>
    <w:rsid w:val="00F83002"/>
    <w:rsid w:val="00FB09E8"/>
    <w:rsid w:val="00FB100A"/>
    <w:rsid w:val="00FB44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A4099D"/>
  <w15:chartTrackingRefBased/>
  <w15:docId w15:val="{A4E5D2D0-B363-4789-B7ED-69CF164CF8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53E2"/>
    <w:pPr>
      <w:spacing w:after="0" w:line="240" w:lineRule="auto"/>
    </w:pPr>
    <w:rPr>
      <w:rFonts w:ascii="Times New Roman" w:eastAsia="Calibri" w:hAnsi="Times New Roman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753E2"/>
    <w:rPr>
      <w:color w:val="0563C1" w:themeColor="hyperlink"/>
      <w:u w:val="single"/>
    </w:rPr>
  </w:style>
  <w:style w:type="character" w:customStyle="1" w:styleId="s1">
    <w:name w:val="s1"/>
    <w:rsid w:val="00220AB1"/>
    <w:rPr>
      <w:rFonts w:ascii="Times New Roman" w:hAnsi="Times New Roman" w:cs="Times New Roman" w:hint="default"/>
      <w:b/>
      <w:bCs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character" w:customStyle="1" w:styleId="a4">
    <w:name w:val="Абзац списка Знак"/>
    <w:aliases w:val="List Paragraph (numbered (a)) Знак,Use Case List Paragraph Знак,NUMBERED PARAGRAPH Знак,List Paragraph 1 Знак,маркированный Знак,Citation List Знак,Heading1 Знак,Colorful List - Accent 11 Знак"/>
    <w:link w:val="a5"/>
    <w:uiPriority w:val="34"/>
    <w:locked/>
    <w:rsid w:val="00B65EA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aliases w:val="List Paragraph (numbered (a)),Use Case List Paragraph,NUMBERED PARAGRAPH,List Paragraph 1,маркированный,Citation List,Heading1,Colorful List - Accent 11"/>
    <w:basedOn w:val="a"/>
    <w:link w:val="a4"/>
    <w:uiPriority w:val="34"/>
    <w:qFormat/>
    <w:rsid w:val="00B65EA9"/>
    <w:pPr>
      <w:ind w:left="720"/>
      <w:contextualSpacing/>
    </w:pPr>
    <w:rPr>
      <w:rFonts w:eastAsia="Times New Roman"/>
      <w:szCs w:val="24"/>
      <w:lang w:eastAsia="ru-RU"/>
    </w:rPr>
  </w:style>
  <w:style w:type="paragraph" w:customStyle="1" w:styleId="pj">
    <w:name w:val="pj"/>
    <w:basedOn w:val="a"/>
    <w:rsid w:val="00B65EA9"/>
    <w:pPr>
      <w:ind w:firstLine="400"/>
      <w:jc w:val="both"/>
    </w:pPr>
    <w:rPr>
      <w:rFonts w:eastAsia="Times New Roman"/>
      <w:color w:val="000000"/>
      <w:szCs w:val="24"/>
      <w:lang w:eastAsia="ru-RU"/>
    </w:rPr>
  </w:style>
  <w:style w:type="character" w:styleId="a6">
    <w:name w:val="FollowedHyperlink"/>
    <w:basedOn w:val="a0"/>
    <w:uiPriority w:val="99"/>
    <w:semiHidden/>
    <w:unhideWhenUsed/>
    <w:rsid w:val="00583AA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243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56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495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912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734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449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6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Aruzhan.Lukpan@nationalbank.k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egalacts.egov.kz/npa/view?id=15754752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214</Words>
  <Characters>1224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Назгуль Кубашева</dc:creator>
  <cp:keywords/>
  <dc:description/>
  <cp:lastModifiedBy>Аружан Лұқпан</cp:lastModifiedBy>
  <cp:revision>18</cp:revision>
  <cp:lastPrinted>2025-01-22T05:57:00Z</cp:lastPrinted>
  <dcterms:created xsi:type="dcterms:W3CDTF">2026-01-19T14:36:00Z</dcterms:created>
  <dcterms:modified xsi:type="dcterms:W3CDTF">2026-02-03T05:02:00Z</dcterms:modified>
</cp:coreProperties>
</file>