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3" w:type="dxa"/>
        <w:jc w:val="center"/>
        <w:tblLayout w:type="fixed"/>
        <w:tblLook w:val="01E0" w:firstRow="1" w:lastRow="1" w:firstColumn="1" w:lastColumn="1" w:noHBand="0" w:noVBand="0"/>
      </w:tblPr>
      <w:tblGrid>
        <w:gridCol w:w="4530"/>
        <w:gridCol w:w="1503"/>
        <w:gridCol w:w="4310"/>
      </w:tblGrid>
      <w:tr w:rsidR="00A07F6D" w:rsidRPr="002F41FA" w:rsidTr="00517BF7">
        <w:trPr>
          <w:trHeight w:val="1685"/>
          <w:jc w:val="center"/>
        </w:trPr>
        <w:tc>
          <w:tcPr>
            <w:tcW w:w="4530" w:type="dxa"/>
            <w:shd w:val="clear" w:color="auto" w:fill="auto"/>
            <w:vAlign w:val="center"/>
          </w:tcPr>
          <w:p w:rsidR="00A07F6D" w:rsidRPr="00575EF5" w:rsidRDefault="00A07F6D" w:rsidP="00291E66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ҚАЗАҚСТАН</w:t>
            </w:r>
          </w:p>
          <w:p w:rsidR="00A07F6D" w:rsidRPr="00575EF5" w:rsidRDefault="00A07F6D" w:rsidP="00291E66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РЕСПУБЛИКАСЫНЫҢ</w:t>
            </w:r>
          </w:p>
          <w:p w:rsidR="00A07F6D" w:rsidRPr="002F41FA" w:rsidRDefault="00A07F6D" w:rsidP="00291E66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ҰЛТТЫҚ БАНКІ</w:t>
            </w:r>
          </w:p>
        </w:tc>
        <w:tc>
          <w:tcPr>
            <w:tcW w:w="1503" w:type="dxa"/>
            <w:shd w:val="clear" w:color="auto" w:fill="auto"/>
          </w:tcPr>
          <w:p w:rsidR="00A07F6D" w:rsidRPr="002F41FA" w:rsidRDefault="00A07F6D" w:rsidP="00291E66">
            <w:pPr>
              <w:tabs>
                <w:tab w:val="left" w:pos="708"/>
              </w:tabs>
              <w:spacing w:line="22" w:lineRule="atLeast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F41FA">
              <w:rPr>
                <w:rFonts w:ascii="Times New Roman" w:hAnsi="Times New Roman" w:cs="Times New Roman"/>
                <w:b/>
                <w:noProof/>
                <w:sz w:val="36"/>
                <w:szCs w:val="36"/>
                <w:lang w:val="en-US"/>
              </w:rPr>
              <w:drawing>
                <wp:anchor distT="0" distB="0" distL="114300" distR="114300" simplePos="0" relativeHeight="251731968" behindDoc="1" locked="0" layoutInCell="1" allowOverlap="1" wp14:anchorId="7783AA3D" wp14:editId="1126D4C2">
                  <wp:simplePos x="0" y="0"/>
                  <wp:positionH relativeFrom="margin">
                    <wp:posOffset>-135255</wp:posOffset>
                  </wp:positionH>
                  <wp:positionV relativeFrom="paragraph">
                    <wp:posOffset>-4065</wp:posOffset>
                  </wp:positionV>
                  <wp:extent cx="942975" cy="1020445"/>
                  <wp:effectExtent l="0" t="0" r="9525" b="8255"/>
                  <wp:wrapNone/>
                  <wp:docPr id="22" name="Рисунок 22" descr="C:\Users\or_arman_t\AppData\Local\Microsoft\Windows\INetCache\Content.Word\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r_arman_t\AppData\Local\Microsoft\Windows\INetCache\Content.Word\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0" w:type="dxa"/>
            <w:shd w:val="clear" w:color="auto" w:fill="auto"/>
            <w:vAlign w:val="center"/>
          </w:tcPr>
          <w:p w:rsidR="00A07F6D" w:rsidRPr="00575EF5" w:rsidRDefault="00A07F6D" w:rsidP="00291E66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НАЦИОНАЛЬНЫЙ БАНК</w:t>
            </w:r>
          </w:p>
          <w:p w:rsidR="00A07F6D" w:rsidRPr="00575EF5" w:rsidRDefault="00A07F6D" w:rsidP="00291E66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РЕСПУБЛИКИ</w:t>
            </w:r>
          </w:p>
          <w:p w:rsidR="00A07F6D" w:rsidRPr="002F41FA" w:rsidRDefault="00A07F6D" w:rsidP="00291E66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  <w:r w:rsidRPr="00575EF5">
              <w:rPr>
                <w:rFonts w:ascii="Times New Roman" w:hAnsi="Times New Roman" w:cs="Times New Roman"/>
                <w:b/>
                <w:sz w:val="28"/>
                <w:szCs w:val="28"/>
              </w:rPr>
              <w:t>АЗАХСТАН</w:t>
            </w:r>
          </w:p>
        </w:tc>
      </w:tr>
      <w:tr w:rsidR="00A07F6D" w:rsidRPr="002C77C6" w:rsidTr="00517BF7">
        <w:trPr>
          <w:trHeight w:val="985"/>
          <w:jc w:val="center"/>
        </w:trPr>
        <w:tc>
          <w:tcPr>
            <w:tcW w:w="4530" w:type="dxa"/>
            <w:shd w:val="clear" w:color="auto" w:fill="auto"/>
            <w:vAlign w:val="center"/>
          </w:tcPr>
          <w:p w:rsidR="00A07F6D" w:rsidRPr="005B73B7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</w:rPr>
              <w:t>БА</w:t>
            </w: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СҚАРМАСЫНЫҢ</w:t>
            </w:r>
          </w:p>
          <w:p w:rsidR="00A07F6D" w:rsidRP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ҚАУЛЫСЫ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A07F6D" w:rsidRPr="002F41FA" w:rsidRDefault="00A07F6D" w:rsidP="00291E66">
            <w:pPr>
              <w:tabs>
                <w:tab w:val="left" w:pos="715"/>
              </w:tabs>
              <w:spacing w:line="22" w:lineRule="atLeast"/>
              <w:contextualSpacing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4310" w:type="dxa"/>
            <w:shd w:val="clear" w:color="auto" w:fill="auto"/>
            <w:vAlign w:val="center"/>
          </w:tcPr>
          <w:p w:rsidR="00A07F6D" w:rsidRPr="005B73B7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 xml:space="preserve">ПОСТАНОВЛЕНИЕ </w:t>
            </w:r>
          </w:p>
          <w:p w:rsidR="00A07F6D" w:rsidRP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ПРАВЛЕНИЯ</w:t>
            </w:r>
          </w:p>
        </w:tc>
      </w:tr>
      <w:tr w:rsidR="00A07F6D" w:rsidRPr="002F41FA" w:rsidTr="007A67F1">
        <w:trPr>
          <w:trHeight w:val="879"/>
          <w:jc w:val="center"/>
        </w:trPr>
        <w:tc>
          <w:tcPr>
            <w:tcW w:w="4530" w:type="dxa"/>
            <w:shd w:val="clear" w:color="auto" w:fill="auto"/>
          </w:tcPr>
          <w:p w:rsidR="00A07F6D" w:rsidRP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sz w:val="12"/>
              </w:rPr>
            </w:pPr>
          </w:p>
          <w:p w:rsidR="005B73B7" w:rsidRDefault="005B73B7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A07F6D" w:rsidRDefault="0063013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  <w:r w:rsidR="00DA26D8">
              <w:rPr>
                <w:rFonts w:ascii="Times New Roman" w:hAnsi="Times New Roman" w:cs="Times New Roman"/>
              </w:rPr>
              <w:t xml:space="preserve"> я</w:t>
            </w:r>
            <w:r w:rsidR="00690785">
              <w:rPr>
                <w:rFonts w:ascii="Times New Roman" w:hAnsi="Times New Roman" w:cs="Times New Roman"/>
              </w:rPr>
              <w:t>нваря</w:t>
            </w:r>
            <w:r w:rsidR="00DA26D8">
              <w:rPr>
                <w:rFonts w:ascii="Times New Roman" w:hAnsi="Times New Roman" w:cs="Times New Roman"/>
              </w:rPr>
              <w:t xml:space="preserve"> 202</w:t>
            </w:r>
            <w:r w:rsidR="00690785">
              <w:rPr>
                <w:rFonts w:ascii="Times New Roman" w:hAnsi="Times New Roman" w:cs="Times New Roman"/>
              </w:rPr>
              <w:t>6</w:t>
            </w:r>
            <w:r w:rsidR="00DA26D8">
              <w:rPr>
                <w:rFonts w:ascii="Times New Roman" w:hAnsi="Times New Roman" w:cs="Times New Roman"/>
              </w:rPr>
              <w:t xml:space="preserve"> года</w:t>
            </w:r>
          </w:p>
          <w:p w:rsidR="00DA26D8" w:rsidRPr="00DA26D8" w:rsidRDefault="00DA26D8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07F6D" w:rsidRPr="00BF120B" w:rsidRDefault="00A07F6D" w:rsidP="00A07F6D">
            <w:pPr>
              <w:tabs>
                <w:tab w:val="left" w:pos="5134"/>
              </w:tabs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noProof/>
              </w:rPr>
            </w:pPr>
            <w:r w:rsidRPr="00BF120B">
              <w:rPr>
                <w:rFonts w:ascii="Times New Roman" w:hAnsi="Times New Roman" w:cs="Times New Roman"/>
              </w:rPr>
              <w:t xml:space="preserve">Астана </w:t>
            </w:r>
            <w:r w:rsidRPr="00BF120B">
              <w:rPr>
                <w:rFonts w:ascii="Times New Roman" w:hAnsi="Times New Roman" w:cs="Times New Roman"/>
                <w:lang w:val="kk-KZ"/>
              </w:rPr>
              <w:t>қаласы</w:t>
            </w:r>
          </w:p>
        </w:tc>
        <w:tc>
          <w:tcPr>
            <w:tcW w:w="1503" w:type="dxa"/>
            <w:shd w:val="clear" w:color="auto" w:fill="auto"/>
          </w:tcPr>
          <w:p w:rsidR="00A07F6D" w:rsidRPr="002F41FA" w:rsidRDefault="00A07F6D" w:rsidP="00A07F6D">
            <w:pPr>
              <w:tabs>
                <w:tab w:val="left" w:pos="5134"/>
              </w:tabs>
              <w:spacing w:line="22" w:lineRule="atLeast"/>
              <w:contextualSpacing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4310" w:type="dxa"/>
            <w:shd w:val="clear" w:color="auto" w:fill="auto"/>
          </w:tcPr>
          <w:p w:rsidR="00A07F6D" w:rsidRP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sz w:val="12"/>
              </w:rPr>
            </w:pPr>
          </w:p>
          <w:p w:rsidR="005B73B7" w:rsidRDefault="005B73B7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6B73AC">
              <w:rPr>
                <w:rFonts w:ascii="Times New Roman" w:hAnsi="Times New Roman" w:cs="Times New Roman"/>
              </w:rPr>
              <w:t>№</w:t>
            </w:r>
            <w:r w:rsidRPr="00DA26D8">
              <w:rPr>
                <w:rFonts w:ascii="Times New Roman" w:hAnsi="Times New Roman" w:cs="Times New Roman"/>
                <w:b/>
              </w:rPr>
              <w:t xml:space="preserve"> </w:t>
            </w:r>
            <w:r w:rsidR="006833EB" w:rsidRPr="001A4C6D">
              <w:rPr>
                <w:rFonts w:ascii="Times New Roman" w:hAnsi="Times New Roman" w:cs="Times New Roman"/>
              </w:rPr>
              <w:t>3</w:t>
            </w:r>
          </w:p>
          <w:p w:rsidR="00DA26D8" w:rsidRPr="00DA26D8" w:rsidRDefault="00DA26D8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07F6D" w:rsidRPr="00BF120B" w:rsidRDefault="00A07F6D" w:rsidP="00A07F6D">
            <w:pPr>
              <w:spacing w:line="22" w:lineRule="atLeast"/>
              <w:contextualSpacing/>
              <w:jc w:val="center"/>
              <w:outlineLvl w:val="0"/>
              <w:rPr>
                <w:rFonts w:ascii="Times New Roman" w:hAnsi="Times New Roman" w:cs="Times New Roman"/>
                <w:lang w:val="kk-KZ"/>
              </w:rPr>
            </w:pPr>
            <w:r w:rsidRPr="00BF120B">
              <w:rPr>
                <w:rFonts w:ascii="Times New Roman" w:hAnsi="Times New Roman" w:cs="Times New Roman"/>
              </w:rPr>
              <w:t>город Астана</w:t>
            </w:r>
          </w:p>
        </w:tc>
      </w:tr>
    </w:tbl>
    <w:p w:rsidR="00A07F6D" w:rsidRDefault="00A07F6D" w:rsidP="00B30306">
      <w:pPr>
        <w:pStyle w:val="a4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p w:rsidR="00A07F6D" w:rsidRDefault="00A07F6D" w:rsidP="00B30306">
      <w:pPr>
        <w:pStyle w:val="a4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p w:rsidR="0056477B" w:rsidRPr="0056477B" w:rsidRDefault="0056477B" w:rsidP="0056477B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47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Правил представления отчетности </w:t>
      </w:r>
    </w:p>
    <w:p w:rsidR="0056477B" w:rsidRPr="0056477B" w:rsidRDefault="0056477B" w:rsidP="0056477B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47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соблюдению требований законодательства Республики Казахстан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юридическими лицами, осуществляющими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</w:t>
      </w:r>
    </w:p>
    <w:p w:rsidR="0056477B" w:rsidRPr="0056477B" w:rsidRDefault="0056477B" w:rsidP="0056477B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77B" w:rsidRPr="0056477B" w:rsidRDefault="0056477B" w:rsidP="0056477B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77B" w:rsidRPr="0056477B" w:rsidRDefault="0056477B" w:rsidP="0056477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48)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«Об утверждении Положения и структуры Национального Банка Республики Казахстан», подпунктом 2) пункта 3 статьи 16 Закона Республики Казахстан «О государственной статистике» Правление Национального Банка Республики Казахстан </w:t>
      </w:r>
      <w:r w:rsidRPr="00564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56477B" w:rsidRPr="0056477B" w:rsidRDefault="0056477B" w:rsidP="0056477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4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прилагаемые Правила </w:t>
      </w:r>
      <w:r w:rsidRPr="005647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представления отчетности по соблюдению требований </w:t>
      </w:r>
      <w:r w:rsidRPr="005647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Pr="005647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Республики Казахстан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юридическими лицами, осуществляющими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валютой.</w:t>
      </w:r>
    </w:p>
    <w:p w:rsidR="0056477B" w:rsidRPr="0056477B" w:rsidRDefault="0056477B" w:rsidP="0056477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56477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56477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64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утратившими силу некоторые постановления Правления Национального Банка Республики Казахстан, а также структурный элемент постановления Правления Национального Банка Республики Казахстан по перечню согласно </w:t>
      </w:r>
      <w:proofErr w:type="gramStart"/>
      <w:r w:rsidRPr="005647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 w:rsidRPr="00564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  <w:r w:rsidRPr="0056477B"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  <w:t xml:space="preserve"> </w:t>
      </w:r>
    </w:p>
    <w:p w:rsidR="0056477B" w:rsidRPr="0056477B" w:rsidRDefault="0056477B" w:rsidP="0056477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7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Департаменту наличного денежного обращения Национального Банка Республики Казахстан в установленном законодательством Республики Казахстан порядке обеспечить:</w:t>
      </w:r>
    </w:p>
    <w:p w:rsidR="0056477B" w:rsidRPr="0056477B" w:rsidRDefault="0056477B" w:rsidP="0056477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77B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p w:rsidR="0056477B" w:rsidRPr="0056477B" w:rsidRDefault="0056477B" w:rsidP="0056477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размещение настоящего постановления на официальном </w:t>
      </w:r>
      <w:r w:rsidRPr="005647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56477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интернет-ресурсе</w:t>
      </w:r>
      <w:proofErr w:type="spellEnd"/>
      <w:r w:rsidRPr="00564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Национального Банка Республики Казахстан после его официального опубликования;</w:t>
      </w:r>
    </w:p>
    <w:p w:rsidR="0056477B" w:rsidRPr="0056477B" w:rsidRDefault="0056477B" w:rsidP="0056477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77B">
        <w:rPr>
          <w:rFonts w:ascii="Times New Roman" w:eastAsia="Times New Roman" w:hAnsi="Times New Roman" w:cs="Times New Roman"/>
          <w:sz w:val="28"/>
          <w:szCs w:val="28"/>
          <w:lang w:eastAsia="ru-RU"/>
        </w:rPr>
        <w:t>3)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мероприятия, предусмотренного подпунктом 2) настоящего пункта.</w:t>
      </w:r>
    </w:p>
    <w:p w:rsidR="0056477B" w:rsidRPr="0056477B" w:rsidRDefault="0056477B" w:rsidP="0056477B">
      <w:pPr>
        <w:tabs>
          <w:tab w:val="left" w:pos="284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77B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p w:rsidR="0056477B" w:rsidRPr="0056477B" w:rsidRDefault="0056477B" w:rsidP="0056477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77B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:rsidR="00B637F6" w:rsidRPr="00BD6617" w:rsidRDefault="00B637F6" w:rsidP="00E4210F">
      <w:pPr>
        <w:pStyle w:val="a4"/>
        <w:tabs>
          <w:tab w:val="left" w:pos="993"/>
        </w:tabs>
        <w:spacing w:after="0" w:line="22" w:lineRule="atLeast"/>
        <w:ind w:left="0" w:firstLine="709"/>
        <w:jc w:val="both"/>
        <w:rPr>
          <w:rFonts w:ascii="Arial" w:hAnsi="Arial" w:cs="Arial"/>
          <w:sz w:val="28"/>
        </w:rPr>
      </w:pPr>
    </w:p>
    <w:p w:rsidR="00902DF0" w:rsidRDefault="00902DF0" w:rsidP="00E4210F">
      <w:pPr>
        <w:pStyle w:val="a4"/>
        <w:tabs>
          <w:tab w:val="left" w:pos="993"/>
        </w:tabs>
        <w:spacing w:after="0" w:line="22" w:lineRule="atLeast"/>
        <w:ind w:left="0" w:firstLine="709"/>
        <w:jc w:val="both"/>
        <w:rPr>
          <w:rFonts w:ascii="Arial" w:hAnsi="Arial" w:cs="Arial"/>
          <w:sz w:val="28"/>
          <w:lang w:val="kk-KZ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679"/>
      </w:tblGrid>
      <w:tr w:rsidR="00902DF0" w:rsidRPr="00902DF0" w:rsidTr="004A0892">
        <w:tc>
          <w:tcPr>
            <w:tcW w:w="4819" w:type="dxa"/>
            <w:shd w:val="clear" w:color="auto" w:fill="auto"/>
          </w:tcPr>
          <w:p w:rsidR="00902DF0" w:rsidRPr="00902DF0" w:rsidRDefault="00902DF0" w:rsidP="00902DF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2D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4679" w:type="dxa"/>
            <w:shd w:val="clear" w:color="auto" w:fill="auto"/>
          </w:tcPr>
          <w:p w:rsidR="00902DF0" w:rsidRPr="00902DF0" w:rsidRDefault="00902DF0" w:rsidP="00902DF0">
            <w:pPr>
              <w:spacing w:after="0" w:line="240" w:lineRule="auto"/>
              <w:ind w:firstLine="6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D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902D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Т.М. Сулейменов </w:t>
            </w:r>
          </w:p>
        </w:tc>
      </w:tr>
    </w:tbl>
    <w:p w:rsidR="00902DF0" w:rsidRPr="00902DF0" w:rsidRDefault="00902DF0" w:rsidP="00E4210F">
      <w:pPr>
        <w:pStyle w:val="a4"/>
        <w:tabs>
          <w:tab w:val="left" w:pos="993"/>
        </w:tabs>
        <w:spacing w:after="0" w:line="22" w:lineRule="atLeast"/>
        <w:ind w:left="0" w:firstLine="709"/>
        <w:jc w:val="both"/>
        <w:rPr>
          <w:rFonts w:ascii="Arial" w:hAnsi="Arial" w:cs="Arial"/>
          <w:sz w:val="28"/>
          <w:lang w:val="kk-KZ"/>
        </w:rPr>
      </w:pPr>
    </w:p>
    <w:p w:rsidR="00EC461C" w:rsidRDefault="00690785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  <w:r>
        <w:rPr>
          <w:rFonts w:ascii="Arial" w:hAnsi="Arial" w:cs="Arial"/>
          <w:b/>
          <w:i/>
          <w:sz w:val="14"/>
          <w:szCs w:val="14"/>
          <w:u w:val="single"/>
        </w:rPr>
        <w:t xml:space="preserve"> </w:t>
      </w:r>
    </w:p>
    <w:p w:rsidR="009F7877" w:rsidRPr="009F7877" w:rsidRDefault="009F7877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7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9F7877" w:rsidRPr="009F7877" w:rsidRDefault="009F7877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77">
        <w:rPr>
          <w:rFonts w:ascii="Times New Roman" w:eastAsia="Times New Roman" w:hAnsi="Times New Roman" w:cs="Times New Roman"/>
          <w:sz w:val="28"/>
          <w:szCs w:val="28"/>
          <w:lang w:eastAsia="ru-RU"/>
        </w:rPr>
        <w:t>Бюро национальной статистики</w:t>
      </w:r>
    </w:p>
    <w:p w:rsidR="009F7877" w:rsidRPr="009F7877" w:rsidRDefault="009F7877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77">
        <w:rPr>
          <w:rFonts w:ascii="Times New Roman" w:eastAsia="Times New Roman" w:hAnsi="Times New Roman" w:cs="Times New Roman"/>
          <w:sz w:val="28"/>
          <w:szCs w:val="28"/>
          <w:lang w:eastAsia="ru-RU"/>
        </w:rPr>
        <w:t>Агентства по стратегическому</w:t>
      </w:r>
    </w:p>
    <w:p w:rsidR="009F7877" w:rsidRPr="009F7877" w:rsidRDefault="009F7877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7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планированию и реформам</w:t>
      </w:r>
    </w:p>
    <w:p w:rsidR="009F7877" w:rsidRPr="009F7877" w:rsidRDefault="009F7877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78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Казахстан</w:t>
      </w:r>
      <w:bookmarkStart w:id="0" w:name="SUB3"/>
      <w:bookmarkStart w:id="1" w:name="SUB4"/>
      <w:bookmarkStart w:id="2" w:name="SUB8"/>
      <w:bookmarkEnd w:id="0"/>
      <w:bookmarkEnd w:id="1"/>
      <w:bookmarkEnd w:id="2"/>
    </w:p>
    <w:p w:rsidR="009F7877" w:rsidRPr="009F7877" w:rsidRDefault="009F7877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7877" w:rsidRPr="009F7877" w:rsidRDefault="009F7877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7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9F7877" w:rsidRPr="009F7877" w:rsidRDefault="009F7877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Агентство Республики Казахстан </w:t>
      </w:r>
    </w:p>
    <w:p w:rsidR="009F7877" w:rsidRPr="009F7877" w:rsidRDefault="009F7877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F78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финансовому мониторингу </w:t>
      </w:r>
    </w:p>
    <w:p w:rsidR="009F7877" w:rsidRPr="009F7877" w:rsidRDefault="009F7877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F7877" w:rsidRPr="009F7877" w:rsidRDefault="009F7877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F78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СОГЛАСОВАНО</w:t>
      </w:r>
    </w:p>
    <w:p w:rsidR="009F7877" w:rsidRPr="009F7877" w:rsidRDefault="009F7877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F78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Агентство Республики Казахстан </w:t>
      </w:r>
    </w:p>
    <w:p w:rsidR="009F7877" w:rsidRPr="009F7877" w:rsidRDefault="009F7877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F78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 регулированию и развитию</w:t>
      </w:r>
    </w:p>
    <w:p w:rsidR="009F7877" w:rsidRDefault="009F7877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F78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финансового рынка</w:t>
      </w: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54D5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Утверждены </w:t>
      </w:r>
    </w:p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754D5B">
        <w:rPr>
          <w:rFonts w:ascii="Times New Roman" w:eastAsia="Calibri" w:hAnsi="Times New Roman" w:cs="Times New Roman"/>
          <w:sz w:val="28"/>
          <w:szCs w:val="28"/>
        </w:rPr>
        <w:t>постановлением Правления</w:t>
      </w:r>
    </w:p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54D5B">
        <w:rPr>
          <w:rFonts w:ascii="Times New Roman" w:eastAsia="Calibri" w:hAnsi="Times New Roman" w:cs="Times New Roman"/>
          <w:sz w:val="28"/>
          <w:szCs w:val="28"/>
        </w:rPr>
        <w:t>Национального Банка</w:t>
      </w:r>
    </w:p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54D5B">
        <w:rPr>
          <w:rFonts w:ascii="Times New Roman" w:eastAsia="Calibri" w:hAnsi="Times New Roman" w:cs="Times New Roman"/>
          <w:sz w:val="28"/>
          <w:szCs w:val="28"/>
        </w:rPr>
        <w:t>Республики Казахстан</w:t>
      </w:r>
    </w:p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54D5B">
        <w:rPr>
          <w:rFonts w:ascii="Times New Roman" w:eastAsia="Calibri" w:hAnsi="Times New Roman" w:cs="Times New Roman"/>
          <w:sz w:val="28"/>
          <w:szCs w:val="28"/>
        </w:rPr>
        <w:t>от 21 января 2026 года № 3</w:t>
      </w:r>
    </w:p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представления отчетности</w:t>
      </w:r>
    </w:p>
    <w:p w:rsidR="00754D5B" w:rsidRPr="00754D5B" w:rsidRDefault="00754D5B" w:rsidP="00754D5B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соблюдению требований законодательства Республики Казахстан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юридическими лицами, осуществляющими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</w:t>
      </w:r>
    </w:p>
    <w:p w:rsidR="00754D5B" w:rsidRPr="00754D5B" w:rsidRDefault="00754D5B" w:rsidP="00754D5B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Pr="00754D5B" w:rsidRDefault="00754D5B" w:rsidP="00754D5B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1. Общие положения</w:t>
      </w:r>
    </w:p>
    <w:p w:rsidR="00754D5B" w:rsidRPr="00754D5B" w:rsidRDefault="00754D5B" w:rsidP="00754D5B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Pr="00754D5B" w:rsidRDefault="00754D5B" w:rsidP="00754D5B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54D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представления отчетности </w:t>
      </w:r>
      <w:r w:rsidRPr="00754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соблюдению требований законодательства Республики Казахстан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юридическими лицами, осуществляющими</w:t>
      </w:r>
      <w:r w:rsidRPr="00754D5B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</w:t>
      </w: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Правила) разработаны в соответствии с подпунктом 48)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«Об утверждении Положения и структуры Национального Банка Республики Казахстан»</w:t>
      </w: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подпунктом 2) пункта 3 статьи 16 Закона Республики Казахстан «О государственной статистике» </w:t>
      </w: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определяют порядок представления, включая формы, предназначенные для сбора административных данных на безвозмездной основе, периодичность и сроки представления отчетности </w:t>
      </w:r>
      <w:r w:rsidRPr="00754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соблюдению требований законодательства Республики Казахстан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(далее – отчетность), юридическими лицами, осуществляющими</w:t>
      </w:r>
      <w:r w:rsidRPr="00754D5B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(далее – </w:t>
      </w: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уполномоченная организация) в Национальный Банк </w:t>
      </w: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Республики Казахстан (далее – Национальный Банк).</w:t>
      </w:r>
    </w:p>
    <w:p w:rsidR="00754D5B" w:rsidRPr="00754D5B" w:rsidRDefault="00754D5B" w:rsidP="00754D5B">
      <w:pPr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Pr="00754D5B" w:rsidRDefault="00754D5B" w:rsidP="00754D5B">
      <w:pPr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4D5B" w:rsidRPr="00754D5B" w:rsidRDefault="00754D5B" w:rsidP="00754D5B">
      <w:pPr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2. Порядок представления отчетности</w:t>
      </w:r>
    </w:p>
    <w:p w:rsidR="00754D5B" w:rsidRPr="00754D5B" w:rsidRDefault="00754D5B" w:rsidP="00754D5B">
      <w:pPr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Pr="00754D5B" w:rsidRDefault="00754D5B" w:rsidP="00754D5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sz w:val="28"/>
          <w:szCs w:val="20"/>
          <w:lang w:eastAsia="ru-RU"/>
        </w:rPr>
        <w:t>Отчетность представляется уполномоченной организацией в электронном формате, посредством использования информационных систем с соблюдением процедур подтверждения электронной цифровой подписью.</w:t>
      </w:r>
    </w:p>
    <w:p w:rsidR="00754D5B" w:rsidRPr="00754D5B" w:rsidRDefault="00754D5B" w:rsidP="00754D5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0"/>
          <w:lang w:eastAsia="ru-RU"/>
        </w:rPr>
        <w:t>3. Полнота и достоверность данных в отчетности, обеспечивается руководителем или ответственным лицом уполномоченной организации, на которое возложена функция по подписанию отчета.</w:t>
      </w:r>
    </w:p>
    <w:p w:rsidR="00754D5B" w:rsidRPr="00754D5B" w:rsidRDefault="00754D5B" w:rsidP="00754D5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</w:t>
      </w: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Уполномоченная организация 1 (один) раз в полугодие, не позднее 20 (двадцатого) числа месяца, следующего за отчетным полугодием, представляет в территориальный филиал Национального Банка:</w:t>
      </w:r>
    </w:p>
    <w:p w:rsidR="00754D5B" w:rsidRPr="00754D5B" w:rsidRDefault="00754D5B" w:rsidP="00754D5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отчет об отказах от проведения обменных операций с наличной иностранной валютой, операций по покупке и (или) продаже аффинированного золота в слитках, выпущенных Национальным Банком физических лиц, включенных в перечень лиц, связанных с финансированием терроризма, экстремизма и финансированием распространения оружия массового уничтожения, а также об отказах в установлении деловых отношений с такими лицами, согласно приложению 1 к Правилам;</w:t>
      </w:r>
    </w:p>
    <w:p w:rsidR="00754D5B" w:rsidRPr="00754D5B" w:rsidRDefault="00754D5B" w:rsidP="00754D5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отчет о совершении обменных операций с наличной иностранной валютой, операций по покупке и (или) продаже аффинированного золота в слитках, выпущенных Национальным Банком физических лиц, согласно приложению 2 к Правилам;</w:t>
      </w:r>
    </w:p>
    <w:p w:rsidR="00754D5B" w:rsidRPr="00754D5B" w:rsidRDefault="00754D5B" w:rsidP="00754D5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отчет об </w:t>
      </w:r>
      <w:proofErr w:type="spellStart"/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аффилиированных</w:t>
      </w:r>
      <w:proofErr w:type="spellEnd"/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лицах и </w:t>
      </w:r>
      <w:proofErr w:type="spellStart"/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бенефициарных</w:t>
      </w:r>
      <w:proofErr w:type="spellEnd"/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собственниках юридического лица,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валютой, и их обменных операциях с наличной иностранной валютой, операциях по покупке и (или) продаже аффинированного золота в слитках, выпущенных Национальным Банком, согласно приложению 3 к Правилам;</w:t>
      </w:r>
    </w:p>
    <w:p w:rsidR="00754D5B" w:rsidRPr="00754D5B" w:rsidRDefault="00754D5B" w:rsidP="00754D5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отчет о переводах денег по банковским счетам юридического лица,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валютой, открытым в иностранных банках,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4 к Правилам.</w:t>
      </w:r>
    </w:p>
    <w:p w:rsidR="00754D5B" w:rsidRPr="00754D5B" w:rsidRDefault="00754D5B" w:rsidP="00754D5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срок представления отчетности, установленный настоящим пунктом, истекает в нерабочий день, то датой окончания срока представления отчетности считается следующий за ним рабочий день.</w:t>
      </w:r>
    </w:p>
    <w:p w:rsidR="00754D5B" w:rsidRPr="00754D5B" w:rsidRDefault="00754D5B" w:rsidP="00754D5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срок представления отчетности, установленный настоящим пунктом, истекает в период действия чрезвычайного положения на всей территории Республики Казахстан либо территории, где находится уполномоченная </w:t>
      </w: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организация, то датой окончания срока представления отчетности считается десятый рабочий день, следующий за днем окончания истечении срока действия чрезвычайного положения на всей территории Республики Казахстан либо территории, где находится уполномоченная организация.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Количественные данные в представляемой уполномоченной организацией отчетности указываются в национальной валюте Республики Казахстан - тенге, а также в иностранной валюте.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Корректировки (исправления, дополнения) данных вносятся в течение одного месяца после срока, установленного для представления отчетности.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При добровольной ликвидации уполномоченной организации отчетность представляется в территориальный филиал Национального Банка не позднее даты направления уведомления о принятом решении о добровольной ликвидации уполномоченной организации.</w:t>
      </w: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Приложение 1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 Правилам представления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отчетности по соблюдению требований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законодательства Республики Казахстан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 противодействии легализации (отмыванию) доходов,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полученных преступным путем,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финансированию терроризма и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финансированию распространения оружия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массового уничтожения,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юридическими лицами,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осуществляющими деятельность исключительно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через обменный пункт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на основании лицензии Национального Банка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Республики Казахстан на обменные операции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 наличной иностранной валютой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Форма,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предназначенная для сбора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административных данных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Представляется: в территориальный филиал Национального Банка Республики Казахстан </w:t>
      </w:r>
    </w:p>
    <w:p w:rsidR="00754D5B" w:rsidRPr="00754D5B" w:rsidRDefault="00754D5B" w:rsidP="00754D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Форма, предназначенная для сбора административных данных на безвозмездной основе размещена на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интернет-ресурсе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: </w:t>
      </w:r>
      <w:hyperlink r:id="rId9" w:history="1">
        <w:r w:rsidRPr="00754D5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www.nationalbank.kz</w:t>
        </w:r>
      </w:hyperlink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Наименование административной формы: отчет об отказах от проведения обменных операций с наличной иностранной валютой, операций по покупке и (или) продаже аффинированного золота в слитках, выпущенных Национальным Банком физических лиц, включенных в перечень лиц, связанных с финансированием терроризма, экстремизма и финансированием распространения оружия массового уничтожения,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 также об отказах в установлении деловых отношений с такими лицами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Индекс формы, предназначенная для сбора административных данных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 безвозмездной основе: AML-R1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Периодичность: полугодовая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Отчетный период: по состоянию на «____</w:t>
      </w:r>
      <w:proofErr w:type="gram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_»_</w:t>
      </w:r>
      <w:proofErr w:type="gram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___________ 20 ___ года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Круг лиц, представляющих форму, предназначенную для сбора административных данных на безвозмездной основе: юридическое лицо, осуществляющее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(далее - уполномоченная организация)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Срок представления формы, предназначенной для сбора административных данных на безвозмездной основе: 1 (один) раз в полугодие, не позднее 20 (двадцатого) числа месяца, следующего за отчетным полугодием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БИН: 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сбора: в электронном виде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Форма</w:t>
      </w: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(полное наименование уполномоченной организации)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95"/>
        <w:gridCol w:w="1218"/>
        <w:gridCol w:w="2366"/>
        <w:gridCol w:w="1670"/>
        <w:gridCol w:w="969"/>
        <w:gridCol w:w="843"/>
      </w:tblGrid>
      <w:tr w:rsidR="00754D5B" w:rsidRPr="00754D5B" w:rsidTr="005964F2">
        <w:trPr>
          <w:jc w:val="center"/>
        </w:trPr>
        <w:tc>
          <w:tcPr>
            <w:tcW w:w="1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2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 (при его наличии)</w:t>
            </w:r>
          </w:p>
        </w:tc>
        <w:tc>
          <w:tcPr>
            <w:tcW w:w="58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03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Индивидуальный идентификационный номер</w:t>
            </w:r>
          </w:p>
        </w:tc>
        <w:tc>
          <w:tcPr>
            <w:tcW w:w="17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Данные документа, удостоверяющего личность</w:t>
            </w:r>
          </w:p>
        </w:tc>
      </w:tr>
      <w:tr w:rsidR="00754D5B" w:rsidRPr="00754D5B" w:rsidTr="005964F2">
        <w:trPr>
          <w:jc w:val="center"/>
        </w:trPr>
        <w:tc>
          <w:tcPr>
            <w:tcW w:w="1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выдачи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</w:t>
            </w:r>
          </w:p>
        </w:tc>
      </w:tr>
      <w:tr w:rsidR="00754D5B" w:rsidRPr="00754D5B" w:rsidTr="005964F2">
        <w:trPr>
          <w:jc w:val="center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754D5B" w:rsidRPr="00754D5B" w:rsidTr="005964F2">
        <w:trPr>
          <w:jc w:val="center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D5B" w:rsidRPr="00754D5B" w:rsidTr="005964F2">
        <w:trPr>
          <w:jc w:val="center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продолжение таблицы: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9"/>
        <w:gridCol w:w="1860"/>
        <w:gridCol w:w="3157"/>
        <w:gridCol w:w="1183"/>
        <w:gridCol w:w="1002"/>
        <w:gridCol w:w="866"/>
      </w:tblGrid>
      <w:tr w:rsidR="00754D5B" w:rsidRPr="00754D5B" w:rsidTr="005964F2">
        <w:trPr>
          <w:jc w:val="center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12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Потенциальный объем операции в тенге</w:t>
            </w:r>
          </w:p>
        </w:tc>
        <w:tc>
          <w:tcPr>
            <w:tcW w:w="21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Потенциальный объем операции в иностранной валюте/</w:t>
            </w:r>
          </w:p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операции с аффинированным золотом в слитках, выпущенных Национальным Банком Республики Казахстан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</w:t>
            </w:r>
          </w:p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операции</w:t>
            </w:r>
          </w:p>
        </w:tc>
        <w:tc>
          <w:tcPr>
            <w:tcW w:w="3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</w:t>
            </w:r>
          </w:p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валюты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отказа</w:t>
            </w:r>
          </w:p>
        </w:tc>
      </w:tr>
      <w:tr w:rsidR="00754D5B" w:rsidRPr="00754D5B" w:rsidTr="005964F2">
        <w:trPr>
          <w:jc w:val="center"/>
        </w:trPr>
        <w:tc>
          <w:tcPr>
            <w:tcW w:w="5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754D5B" w:rsidRPr="00754D5B" w:rsidTr="005964F2">
        <w:trPr>
          <w:jc w:val="center"/>
        </w:trPr>
        <w:tc>
          <w:tcPr>
            <w:tcW w:w="5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Наименование___________________________________________________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__________________________________________________________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________________________________________________________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электронной почты _________________________________________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Исполнитель______________________________________ 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фамилия, имя и отчество (при его </w:t>
      </w:r>
      <w:proofErr w:type="gram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   </w:t>
      </w:r>
      <w:proofErr w:type="gram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телефон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или лицо, на которое возложена функция по подписанию отчета___________________________________________            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фамилия, имя и отчество (при его </w:t>
      </w:r>
      <w:proofErr w:type="gram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   </w:t>
      </w:r>
      <w:proofErr w:type="gram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подпись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«______» ______________ 20__ года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 «О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тчет об отказах от проведения обменных операций с наличной иностранной валютой, операций по покупке и (или) продаже аффинированного золота в слитках, выпущенных Национальным Банком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физических лиц, включенных в перечень лиц, связанных с финансированием терроризма, экстремизма и финансированием распространения оружия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массового уничтожения,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 также об отказах в установлении деловых отношений с такими лицами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форме, предназначенной для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сбора административных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данных на безвозмездной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основе «Отчет об отказах от проведения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обменных операций с наличной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иностранной валютой,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операций по покупке и (или)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продаже аффинированного золота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слитках, выпущенных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Национальным Банком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физических лиц,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включенных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перечень лиц, связанных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финансированием терроризма,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экстремизма и финансированием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распространения оружия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массового уничтожения,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 также отказ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установлении деловых отношений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 такими лицами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Пояснение по заполнению формы, предназначенной для сбора административных данных на </w:t>
      </w:r>
      <w:r w:rsidRPr="00754D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безвозмездной основе</w:t>
      </w: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«Отчет об отказах от проведения обменных операций с наличной иностранной валютой, операций по покупке и (или) продаже аффинированного золота в слитках, выпущенных Национальным Банком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физических лиц, включенных в перечень лиц, связанных с финансированием терроризма, экстремизма и финансированием распространения оружия массового уничтожения,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также об отказах в установлении деловых отношений с такими лицами»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(индекс - AML-R1, периодичность - полугодовая)</w:t>
      </w: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1. Общие положения</w:t>
      </w:r>
    </w:p>
    <w:p w:rsidR="00754D5B" w:rsidRPr="00754D5B" w:rsidRDefault="00754D5B" w:rsidP="00754D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Настоящее пояснение определяет единые требования по заполнению формы, предназначенной для сбора административных данных на безвозмездной основе «Отчет об отказах от проведения обменных операций с наличной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иностранной валютой, операций по покупке и (или) продаже аффинированного золота в слитках, выпущенных Национальным Банком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физических лиц, включенных в перечень лиц, связанных с финансированием терроризма, экстремизма и финансированием распространения оружия массового уничтожения,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также об отказах в установлении деловых отношений с такими лицами» (далее - Форма).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Форма составляется уполномоченной организацией 1 (один) раз в полугодие. Данные в Форме заполняются в тенге, если не указано иное.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Форму подписывает руководитель или лицо, на которое возложена функция по подписанию отчета.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2. Пояснение по заполнению Формы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 форме: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 столбце 4 указывается индивидуальный идентификационный номер (из 12 цифр), в обязательном порядке для граждан Республики Казахстан и при наличии - для иностранцев или лиц без гражданства;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в столбце 5 с учетом особенностей </w:t>
      </w: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3 статьи 6 Закона Республики Казахстан «О документах, удостоверяющих личность» (далее - Закон о документах, удостоверяющих личность) указывается наименование одного из документов, удостоверяющих личность, предусмотренных пунктом 1 статьи 6 Закона о документах, удостоверяющих личность, или Справочником кодов документов, удостоверяющих личность, утвержденным приложением 5 к Правилам представления субъектами финансового мониторинга сведений и информации об операциях, подлежащих финансовому мониторингу, и признаков определения подозрительной операции, утвержденным приказом Председателя Агентства Республики Казахстан по финансовому мониторингу от 22 февраля 2022 года № 13 (зарегистрировано в Реестре государственной регистрации нормативных правовых актов под № 26924) (далее - Правила представления субъектами финансового мониторинга сведений и информации об операциях, подлежащих финансовому мониторингу);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 столбцах 6 и 7 указываются данные документа, удостоверяющего личность, в соответствии подпунктом 8) пункта 1 статьи 7 Закона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документах, удостоверяющих личность (дата выдачи и номер документа, удостоверяющего личность);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для граждан Республики Казахстан столбцы 5, 6 и 7 не заполняются;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в столбце 8 указывается двухбуквенный код страны гражданства в соответствии с документом, удостоверяющим личность, (для лица без гражданства не указывается) в соответствии с национальным классификатором Республики Казахстан </w:t>
      </w: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НК РК 06 ISO 3166-1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«Коды для представления названий стран и единиц их административно-территориальных подразделений. Часть 1. Коды стран»;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6) в столбце 10 указывается сумма в единицах иностранной валюты (для операций с аффинированным золотом в слитках, выпущенных Национальным Банком Республики Казахстан, указывается объем в граммах);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в столбце 11 указывается следующий четырехзначный код операции в соответствии со Справочником кодов видов операций, подлежащих финансовому мониторингу, утвержденным приложением 6 к Правилам представления субъектами финансового мониторинга сведений и информации об операциях, подлежащих финансовому мониторингу: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0211 - покупка клиентом наличной иностранной валюты через обменные пункты;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0221 - продажа клиентом наличной иностранной валюты через обменные пункты;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1711 - покупка клиентом аффинированного золота в слитках, выпущенных Национальным Банком Республики Казахстан;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1721 - продажа клиентом аффинированного золота в слитках, выпущенных Национальным Банком Республики Казахстан;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 в столбце 12 буквенные коды валют указываются в соответствии с национальным классификатором Республики Казахстан </w:t>
      </w: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НК РК 07 ISO 4217 «Коды для представления валют и фондов»;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в столбце 13 дата отказа указывается в формате «ДД.ММ.ГГГГ.».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 случае отсутствия сведений, Форма представляется с нулевыми значениями.</w:t>
      </w: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P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2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 Правилам представления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отчетности по соблюдению требований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законодательства Республики Казахстан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 противодействии легализации (отмыванию) доходов,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полученных преступным путем,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финансированию терроризма и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финансированию распространения оружия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массового уничтожения,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юридическими лицами,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осуществляющими деятельность исключительно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через обменный пункт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на основании лицензии Национального Банка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Республики Казахстан на обменные операции </w:t>
      </w:r>
    </w:p>
    <w:p w:rsidR="00754D5B" w:rsidRPr="00754D5B" w:rsidRDefault="00754D5B" w:rsidP="00754D5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 наличной иностранной валютой</w:t>
      </w:r>
    </w:p>
    <w:p w:rsidR="00754D5B" w:rsidRPr="00754D5B" w:rsidRDefault="00754D5B" w:rsidP="00754D5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Форма,</w:t>
      </w:r>
    </w:p>
    <w:p w:rsidR="00754D5B" w:rsidRPr="00754D5B" w:rsidRDefault="00754D5B" w:rsidP="00754D5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предназначенная для сбора </w:t>
      </w:r>
    </w:p>
    <w:p w:rsidR="00754D5B" w:rsidRPr="00754D5B" w:rsidRDefault="00754D5B" w:rsidP="00754D5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административных данных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Представляется: в территориальный филиал Национального Банка Республики Казахстан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Форма, предназначенная для сбора административных данных на безвозмездной основе размещена на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интернет-ресурсе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www.nationalbank.kz 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административной формы: отчет о совершении обменных операций с наличной иностранной валютой, операций по покупке и (или) продаже аффинированного золота в слитках, выпущенных Национальным Банком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физических лиц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Индекс формы, предназначенная для сбора административных данных на безвозмездной основе: AML-R2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Периодичность: полугодовая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Отчетный период: по состоянию на «____</w:t>
      </w:r>
      <w:proofErr w:type="gram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_»_</w:t>
      </w:r>
      <w:proofErr w:type="gram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 20 ___ года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 лиц, представляющих форму, предназначенную для сбора административных данных на безвозмездной основе: юридическое лицо, осуществляющее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(далее - уполномоченная организация)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Срок представления формы, предназначенной для сбора административных данных на безвозмездной основе: 1 (один) раз в полугодие, не позднее 20 (двадцатого) числа месяца, следующего за отчетным полугодием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БИН: 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сбора: в электронном виде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Форма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(полное наименование уполномоченной организации)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95"/>
        <w:gridCol w:w="1218"/>
        <w:gridCol w:w="2366"/>
        <w:gridCol w:w="1670"/>
        <w:gridCol w:w="969"/>
        <w:gridCol w:w="843"/>
      </w:tblGrid>
      <w:tr w:rsidR="00754D5B" w:rsidRPr="00754D5B" w:rsidTr="005964F2">
        <w:trPr>
          <w:jc w:val="center"/>
        </w:trPr>
        <w:tc>
          <w:tcPr>
            <w:tcW w:w="1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2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 (при его наличии)</w:t>
            </w:r>
          </w:p>
        </w:tc>
        <w:tc>
          <w:tcPr>
            <w:tcW w:w="58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03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Индивидуальный идентификационный номер</w:t>
            </w:r>
          </w:p>
        </w:tc>
        <w:tc>
          <w:tcPr>
            <w:tcW w:w="17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Данные документа, удостоверяющего личность</w:t>
            </w:r>
          </w:p>
        </w:tc>
      </w:tr>
      <w:tr w:rsidR="00754D5B" w:rsidRPr="00754D5B" w:rsidTr="005964F2">
        <w:trPr>
          <w:jc w:val="center"/>
        </w:trPr>
        <w:tc>
          <w:tcPr>
            <w:tcW w:w="1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выдачи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</w:t>
            </w:r>
          </w:p>
        </w:tc>
      </w:tr>
      <w:tr w:rsidR="00754D5B" w:rsidRPr="00754D5B" w:rsidTr="005964F2">
        <w:trPr>
          <w:jc w:val="center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754D5B" w:rsidRPr="00754D5B" w:rsidTr="005964F2">
        <w:trPr>
          <w:jc w:val="center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D5B" w:rsidRPr="00754D5B" w:rsidTr="005964F2">
        <w:trPr>
          <w:jc w:val="center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продолжение таблицы: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3"/>
        <w:gridCol w:w="1143"/>
        <w:gridCol w:w="1974"/>
        <w:gridCol w:w="1143"/>
        <w:gridCol w:w="970"/>
        <w:gridCol w:w="1503"/>
        <w:gridCol w:w="1391"/>
      </w:tblGrid>
      <w:tr w:rsidR="00754D5B" w:rsidRPr="00754D5B" w:rsidTr="005964F2">
        <w:trPr>
          <w:jc w:val="center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операции в тенге</w:t>
            </w:r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операции в иностранной валюте / операции с аффинированным золотом в слитках, выпущенных Национальным Банком Республики Казахстан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операции</w:t>
            </w:r>
          </w:p>
        </w:tc>
        <w:tc>
          <w:tcPr>
            <w:tcW w:w="3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</w:t>
            </w:r>
          </w:p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валюты</w:t>
            </w:r>
          </w:p>
        </w:tc>
        <w:tc>
          <w:tcPr>
            <w:tcW w:w="12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государств (территорий) или государства (территории)</w:t>
            </w:r>
          </w:p>
        </w:tc>
        <w:tc>
          <w:tcPr>
            <w:tcW w:w="6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совершения операции</w:t>
            </w:r>
          </w:p>
        </w:tc>
      </w:tr>
      <w:tr w:rsidR="00754D5B" w:rsidRPr="00754D5B" w:rsidTr="005964F2">
        <w:trPr>
          <w:jc w:val="center"/>
        </w:trPr>
        <w:tc>
          <w:tcPr>
            <w:tcW w:w="5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754D5B" w:rsidRPr="00754D5B" w:rsidTr="005964F2">
        <w:trPr>
          <w:jc w:val="center"/>
        </w:trPr>
        <w:tc>
          <w:tcPr>
            <w:tcW w:w="5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D5B" w:rsidRPr="00754D5B" w:rsidTr="005964F2">
        <w:trPr>
          <w:jc w:val="center"/>
        </w:trPr>
        <w:tc>
          <w:tcPr>
            <w:tcW w:w="5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__________________________________________________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__________________________________________________________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________________________________________________________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электронной почты _________________________________________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Исполнитель_________________ ______________</w:t>
      </w:r>
    </w:p>
    <w:p w:rsidR="00754D5B" w:rsidRPr="00754D5B" w:rsidRDefault="00754D5B" w:rsidP="00754D5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фамилия, имя и отчество (при его </w:t>
      </w:r>
      <w:proofErr w:type="gram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   </w:t>
      </w:r>
      <w:proofErr w:type="gram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телефон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или лицо, на которое возложена функция по подписанию отчета___________________________________________             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фамилия, имя и отчество (при его </w:t>
      </w:r>
      <w:proofErr w:type="gram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   </w:t>
      </w:r>
      <w:proofErr w:type="gram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                подпись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«______» ______________ 20__ года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 «Отчет о совершении обменных операций с наличной иностранной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валютой, операций по покупке и (или) продаже аффинированного золота в слитках, выпущенных Национальным Банком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физических лиц»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форме, предназначенной для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сбора административных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данных на безвозмездной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основе «Отчет о совершении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обменных операций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наличной иностранной валютой,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операций по покупке и (или)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продаже аффинированного золота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слитках, выпущенных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Национальным Банком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физических лиц»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Пояснение по заполнению формы, предназначенной для сбора административных данных на безвозмездной основе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«Отчет о совершении обменных операций с наличной иностранной валютой, операций по покупке и (или) продаже аффинированного золота в слитках, выпущенных Национальным Банком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физических лиц» 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(индекс - AML-R2, периодичность - полугодовая)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1. Общие положения</w:t>
      </w:r>
    </w:p>
    <w:p w:rsidR="00754D5B" w:rsidRPr="00754D5B" w:rsidRDefault="00754D5B" w:rsidP="00754D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Настоящее пояснение определяет единые требования по заполнению формы, предназначенной для сбора административных данных </w:t>
      </w:r>
      <w:r w:rsidRPr="00754D5B">
        <w:rPr>
          <w:rFonts w:ascii="Times New Roman" w:eastAsiaTheme="majorEastAsia" w:hAnsi="Times New Roman" w:cs="Times New Roman"/>
          <w:sz w:val="28"/>
          <w:szCs w:val="28"/>
          <w:lang w:eastAsia="ru-RU"/>
        </w:rPr>
        <w:t>на безвозмездной основе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«Отчет о совершении обменных операций с наличной иностранной валютой, операций по покупке и (или) продаже аффинированного золота в слитках, выпущенных Национальным Банком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физических лиц» (далее - Форма).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Форма составляется уполномоченной организацией 1 (один) раз в полугодие. Данные в Форме заполняются в тенге, если не указано иное.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Форму подписывает руководитель или лицо, на которое возложена функция по подписанию отчета.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2. Пояснение по заполнению Формы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 Форме отражаются операции по покупке и (или) продаже наличной иностранной валюты или аффинированного золота в слитках, выпущенных Национальным Банком Республики Казахстан, проведенные через обменные пункты: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гражданами Республики Казахстан на сумму, превышающую 2 000 000 (два миллиона) тенге;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2) иностранцами или лицами без гражданства - без установления пороговой суммы.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Форме не отражаются операции с аффилированными лицами и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бенефициарными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собственниками уполномоченной организации, указанные в приложении 3 к настоящим Правилам.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 форме: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в столбце 4 указывается индивидуальный идентификационный номер (из 12 цифр), в обязательном порядке для граждан Республики Казахстан и при наличии - для иностранцев или лиц без </w:t>
      </w: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гражданства;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столбце 5 с учетом особенностей пункта 3 статьи 6 Закона Республики Казахстан «О документах, удостоверяющих личность» (далее - Закон о документах, удостоверяющих личность) указывается наименование одного из документов, удостоверяющих личность, предусмотренных пунктом 1 статьи 6 Закона о документах, удостоверяющих личность, или Справочником кодов документов, удостоверяющих личность, утвержденным приложением 5 к Правилам представления субъектами финансового мониторинга сведений и информации об операциях, подлежащих финансовому мониторингу, и признаков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определения подозрительной операции, утвержденным приказом Председателя Агентства Республики Казахстан по финансовому мониторингу от 22 февраля 2022 года № 13 (зарегистрировано в Реестре государственной регистрации нормативных правовых актов под № 26924) (далее - Правила представления субъектами финансового мониторинга сведений и информации об операциях, подлежащих финансовому мониторингу);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в столбцах 6 и 7 указываются данные документа, удостоверяющего личность, в </w:t>
      </w: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подпунктом 8) пункта 1 статьи 7 Закона о документах, удостоверяющих личность (дата выдачи и номер документа, удостоверяющего личность);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для граждан Республики Казахстан столбцы 5, 6 и 7 не заполняются;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в столбце 8 указывается двухбуквенный код страны гражданства в соответствии с документом, удостоверяющим личность, (для лица без гражданства не указывается) в соответствии с национальным классификатором Республики Казахстан НК РК 06 ISO 3166-1 «Коды для представления названий стран и единиц их административно-территориальных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подразделений. Часть 1. Коды стран»;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в столбце 10 указывается сумма в иностранной валюте (для операций с аффинированным золотом в слитках, выпущенных Национальным Банком Республики Казахстан, указывается объем в граммах);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в столбце 11 указывается следующий четырехзначный код операции в соответствии со Справочником кодов видов операций, подлежащих финансовому мониторингу, утвержденным приложением 6 к Правилам представления субъектами финансового мониторинга сведений и информации об операциях, подлежащих финансовому мониторингу: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0211 - покупка клиентом наличной иностранной валюты через обменные пункты;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0221 - продажа клиентом наличной иностранной валюты через обменные пункты;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1711 - покупка клиентом аффинированного золота в слитках, выпущенных Национальным Банком Республики Казахстан; 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1721 - продажа клиентом аффинированного золота в слитках, выпущенных Национальным Банком Республики Казахстан;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 в столбце 12 буквенные коды валют указываются в соответствии с национальным классификатором Республики Казахстан </w:t>
      </w: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НК РК 07 ISO 4217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«Коды для представления валют и фондов»;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в столбце 13 указываются следующие коды принадлежности страны гражданства физического лица: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«1» - страна гражданства физического лица включена в перечень государств (территорий), которые не выполняют и (или) недостаточно выполняют рекомендации Группы разработки финансовых мер борьбы с отмыванием денег (ФАТФ);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«2» - страна гражданства физического лица является одной из следующих стран, характеризующихся как оффшорные зоны: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Соединенные Штаты Америки (только в части территорий Американских Виргинских островов, штата Вайоминг, острова Гуам и Содружества Пуэрто-Рико);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Княжество Андорра;</w:t>
      </w:r>
    </w:p>
    <w:p w:rsidR="00754D5B" w:rsidRPr="00754D5B" w:rsidRDefault="00754D5B" w:rsidP="00754D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Государство Антигуа и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Барбуда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Содружество Багамских островов;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Государство Барбадос;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Королевство Бахрейн;</w:t>
      </w:r>
    </w:p>
    <w:p w:rsidR="00754D5B" w:rsidRPr="00754D5B" w:rsidRDefault="00754D5B" w:rsidP="00754D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Государство Белиз;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Государство Бруней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Даруссалам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Объединенная Республика Танзания;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Вануату;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Гватемала;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Государство Гренада;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Джибути;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Содружество Доминики;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Доминиканская Республика;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Новая Зеландия (только в части территории островов Кука и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Ниуэ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Испания (только в части территории Канарских островов);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Федеральная Исламская Республика Коморские Острова;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Кооперативная Республика Гайана;</w:t>
      </w:r>
    </w:p>
    <w:p w:rsidR="00754D5B" w:rsidRPr="00754D5B" w:rsidRDefault="00754D5B" w:rsidP="00754D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Коста-Рика;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Китайская Народная Республика (только в части территорий специального административного района Аомынь (Макао) и Сянган (Гонконг));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Республика Колумбия;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Либерия;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Ливанская Республика;</w:t>
      </w:r>
    </w:p>
    <w:p w:rsidR="00754D5B" w:rsidRPr="00754D5B" w:rsidRDefault="00754D5B" w:rsidP="00754D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Маврикий;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Исламская Республика Мавритания;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Малайзия (только в части территории анклава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Лабуан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Мальдивская Республика;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Мальта;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Марианские острова;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Маршалловы острова;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Княжество Монако;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Королевство Марокко (только в части территории города Танжер);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Союз Мьянма;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Науру;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Федеративная Республика Нигерия;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Нидерланды (только в части территории острова Аруба и зависимых территорий Антильских островов);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Палау;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Панама;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Португалия (только в части территории островов Мадейра);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Независимое Государство Самоа;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Сан-Марино;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Сейшельские острова;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Государство Сент-Винсент и Гренадины;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Федерация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-Китс и Невис;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Государство Сент-Люсия;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Суринам;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Королевство Тонга;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Тринидад и Тобаго;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Соединенное Королевство Великобритании и Северной Ирландии (только в части территорий Острова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Ангилья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Бермудских островов, Британских Виргинских островов, Гибралтара, Каймановых островов, острова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Монтсеррат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Нормандских островов (острова Гернси, Джерси, Сарк,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Олдерни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Острова Южная Георгия, Южных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Сандвичевых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островов, островов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Теркс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Кайкос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остров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Чагос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остров Мэн);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Суверенная Демократическая Республика Фиджи;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Филиппины;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Французская Республика (только в части территорий Острова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Кергелен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Французской Гвианы и Французской Полинезии);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Черногория;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Демократическая Республика Шри-Ланка;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Ямайка; 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«3» - страна гражданства физического лица является иностранным государством (территорией), в отношении которого применена международная санкция (эмбарго), принятая резолюцией Совета Безопасности Организации Объединенных Наций;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«4» - страна гражданства физического лица не является страной, подпадающей под вышеуказанные коды принадлежности страны физического лица.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страна гражданства физического лица подпадает под два и более кодов принадлежности страны физического лица, то указываются все коды принадлежности, под которые подпадает страна гражданства физического лица. Например, если код принадлежности страны «1» и «2», то указывается «1, 2».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лиц без гражданства указание вышеуказанных признаков не требуется;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в столбце 14 дата совершения операции указывается в формате «ДД.ММ.ГГГГ.».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В случае отсутствия сведений, Форма представляется с нулевыми значениями.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3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 Правилам представления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отчетности по соблюдению требований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законодательства Республики Казахстан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 противодействии легализации (отмыванию) доходов,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полученных преступным путем,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финансированию терроризма и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финансированию распространения оружия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массового уничтожения,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юридическими лицами,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осуществляющими деятельность исключительно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через обменный пункт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на основании лицензии Национального Банка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Республики Казахстан на обменные операции </w:t>
      </w:r>
    </w:p>
    <w:p w:rsidR="00754D5B" w:rsidRPr="00754D5B" w:rsidRDefault="00754D5B" w:rsidP="00754D5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 наличной иностранной валютой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Форма,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предназначенная для сбора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административных данных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Представляется: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 территориальный филиал Национального Банка Республики Казахстан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Форма, предназначенная для сбора административных данных на безвозмездной основе размещена на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интернет-ресурсе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www.nationalbank.kz 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Наименование административной формы: отчет об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аффилиированных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лицах и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бенефициарных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собственниках юридического лица,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валютой, и их обменных операциях с наличной иностранной валютой, операциях по покупке и (или) продаже аффинированного золота в слитках, выпущенных Национальным Банком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Индекс формы, предназначенная для сбора административных данных на безвозмездной основе: AML-R3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Периодичность: полугодовая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Отчетный период: по состоянию на «____</w:t>
      </w:r>
      <w:proofErr w:type="gram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_»_</w:t>
      </w:r>
      <w:proofErr w:type="gram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 20 ___ года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 лиц, представляющих форму, предназначенную для сбора административных данных на безвозмездной основе: юридическое лицо, осуществляющее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(далее - уполномоченная организация)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Срок представления формы, предназначенной для сбора административных данных на безвозмездной основе: 1 (один) раз в полугодие, не позднее 20 (двадцатого) числа месяца, следующего за отчетным полугодием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БИН: 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сбора: в электронном виде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Форма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(полное наименование уполномоченной организации)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Таблица 1. Сделки (операции) с физическими лицами, являющимися аффилированными лицами и (или)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бенефициарными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собственниками уполномоченной организации, заключенные в течение отчетного полугодия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1695"/>
        <w:gridCol w:w="1218"/>
        <w:gridCol w:w="2366"/>
        <w:gridCol w:w="1670"/>
        <w:gridCol w:w="969"/>
        <w:gridCol w:w="843"/>
      </w:tblGrid>
      <w:tr w:rsidR="00754D5B" w:rsidRPr="00754D5B" w:rsidTr="005964F2">
        <w:trPr>
          <w:jc w:val="center"/>
        </w:trPr>
        <w:tc>
          <w:tcPr>
            <w:tcW w:w="2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 (при его наличии)</w:t>
            </w:r>
          </w:p>
        </w:tc>
        <w:tc>
          <w:tcPr>
            <w:tcW w:w="57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00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Индивидуальный идентификационный номер</w:t>
            </w:r>
            <w:r w:rsidRPr="00754D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или идентификационный номер в стране </w:t>
            </w:r>
            <w:proofErr w:type="spellStart"/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резидентства</w:t>
            </w:r>
            <w:proofErr w:type="spellEnd"/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5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Данные документа, удостоверяющего личность</w:t>
            </w:r>
          </w:p>
        </w:tc>
      </w:tr>
      <w:tr w:rsidR="00754D5B" w:rsidRPr="00754D5B" w:rsidTr="005964F2">
        <w:trPr>
          <w:jc w:val="center"/>
        </w:trPr>
        <w:tc>
          <w:tcPr>
            <w:tcW w:w="2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54D5B" w:rsidRPr="00754D5B" w:rsidRDefault="00754D5B" w:rsidP="00754D5B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54D5B" w:rsidRPr="00754D5B" w:rsidRDefault="00754D5B" w:rsidP="00754D5B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54D5B" w:rsidRPr="00754D5B" w:rsidRDefault="00754D5B" w:rsidP="00754D5B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54D5B" w:rsidRPr="00754D5B" w:rsidRDefault="00754D5B" w:rsidP="00754D5B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выдачи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</w:t>
            </w:r>
          </w:p>
        </w:tc>
      </w:tr>
      <w:tr w:rsidR="00754D5B" w:rsidRPr="00754D5B" w:rsidTr="005964F2">
        <w:trPr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754D5B" w:rsidRPr="00754D5B" w:rsidTr="005964F2">
        <w:trPr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D5B" w:rsidRPr="00754D5B" w:rsidTr="005964F2">
        <w:trPr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продолжение таблицы: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9"/>
        <w:gridCol w:w="1195"/>
        <w:gridCol w:w="3247"/>
        <w:gridCol w:w="1183"/>
        <w:gridCol w:w="1002"/>
        <w:gridCol w:w="1441"/>
      </w:tblGrid>
      <w:tr w:rsidR="00754D5B" w:rsidRPr="00754D5B" w:rsidTr="005964F2">
        <w:trPr>
          <w:jc w:val="center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7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операции в тенге</w:t>
            </w:r>
          </w:p>
        </w:tc>
        <w:tc>
          <w:tcPr>
            <w:tcW w:w="18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операции в иностранной валюте/ операции с аффинированным золотом в слитках, выпущенных Национальным Банком Республики Казахстан</w:t>
            </w:r>
          </w:p>
        </w:tc>
        <w:tc>
          <w:tcPr>
            <w:tcW w:w="5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операции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валюты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совершения операции</w:t>
            </w:r>
          </w:p>
        </w:tc>
      </w:tr>
      <w:tr w:rsidR="00754D5B" w:rsidRPr="00754D5B" w:rsidTr="005964F2">
        <w:trPr>
          <w:jc w:val="center"/>
        </w:trPr>
        <w:tc>
          <w:tcPr>
            <w:tcW w:w="5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754D5B" w:rsidRPr="00754D5B" w:rsidTr="005964F2">
        <w:trPr>
          <w:jc w:val="center"/>
        </w:trPr>
        <w:tc>
          <w:tcPr>
            <w:tcW w:w="5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продолжение таблицы: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5"/>
        <w:gridCol w:w="2458"/>
        <w:gridCol w:w="2448"/>
        <w:gridCol w:w="2066"/>
      </w:tblGrid>
      <w:tr w:rsidR="00754D5B" w:rsidRPr="00754D5B" w:rsidTr="005964F2">
        <w:trPr>
          <w:jc w:val="center"/>
        </w:trPr>
        <w:tc>
          <w:tcPr>
            <w:tcW w:w="14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Средневзвешенный курс по всем операциям в день совершения операции с аффилированным лицом и (или) </w:t>
            </w:r>
            <w:r w:rsidRPr="00754D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бенефициарным</w:t>
            </w:r>
            <w:proofErr w:type="spellEnd"/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собственником</w:t>
            </w:r>
          </w:p>
        </w:tc>
        <w:tc>
          <w:tcPr>
            <w:tcW w:w="13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Максимальный курс по всем операциям в день совершения операции аффилированным лицом и (или) </w:t>
            </w:r>
            <w:r w:rsidRPr="00754D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бенефициарным</w:t>
            </w:r>
            <w:proofErr w:type="spellEnd"/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собственником</w:t>
            </w:r>
          </w:p>
        </w:tc>
        <w:tc>
          <w:tcPr>
            <w:tcW w:w="1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Минимальный курс по всем операциям в день совершения операции аффилированным лицом</w:t>
            </w:r>
            <w:r w:rsidRPr="00754D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(или) </w:t>
            </w:r>
            <w:proofErr w:type="spellStart"/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бенефициарным</w:t>
            </w:r>
            <w:proofErr w:type="spellEnd"/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собственником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 для аффилированного лица</w:t>
            </w:r>
            <w:r w:rsidRPr="00754D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(или) </w:t>
            </w:r>
            <w:proofErr w:type="spellStart"/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бенефициарного</w:t>
            </w:r>
            <w:proofErr w:type="spellEnd"/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собственника</w:t>
            </w:r>
          </w:p>
        </w:tc>
      </w:tr>
      <w:tr w:rsidR="00754D5B" w:rsidRPr="00754D5B" w:rsidTr="005964F2">
        <w:trPr>
          <w:jc w:val="center"/>
        </w:trPr>
        <w:tc>
          <w:tcPr>
            <w:tcW w:w="1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754D5B" w:rsidRPr="00754D5B" w:rsidTr="005964F2">
        <w:trPr>
          <w:jc w:val="center"/>
        </w:trPr>
        <w:tc>
          <w:tcPr>
            <w:tcW w:w="1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продолжение таблицы: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7"/>
      </w:tblGrid>
      <w:tr w:rsidR="00754D5B" w:rsidRPr="00754D5B" w:rsidTr="005964F2">
        <w:trPr>
          <w:jc w:val="center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Признак, по которому лицо отнесено к аффилированному лицу в соответствии с пунктом 2  статьи 12-1 Закона Республики Казахстан «О товариществах с ограниченной и дополнительной ответственностью» и (или) к </w:t>
            </w:r>
            <w:proofErr w:type="spellStart"/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бенефициарному</w:t>
            </w:r>
            <w:proofErr w:type="spellEnd"/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собственнику в соответствии с подпунктом 3) статьи 1 Закона Республики Казахстан «О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уничтожения»</w:t>
            </w:r>
          </w:p>
        </w:tc>
      </w:tr>
      <w:tr w:rsidR="00754D5B" w:rsidRPr="00754D5B" w:rsidTr="005964F2">
        <w:trPr>
          <w:jc w:val="center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754D5B" w:rsidRPr="00754D5B" w:rsidTr="005964F2">
        <w:trPr>
          <w:jc w:val="center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54D5B" w:rsidRPr="00754D5B" w:rsidTr="005964F2">
        <w:trPr>
          <w:jc w:val="center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</w:tr>
    </w:tbl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Таблица 2. Реестр аффилированных лиц уполномоченной организации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2366"/>
        <w:gridCol w:w="1715"/>
        <w:gridCol w:w="1493"/>
        <w:gridCol w:w="3187"/>
      </w:tblGrid>
      <w:tr w:rsidR="00754D5B" w:rsidRPr="00754D5B" w:rsidTr="005964F2">
        <w:trPr>
          <w:jc w:val="center"/>
        </w:trPr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Бизнес-идентификационный номер юридического лица</w:t>
            </w:r>
          </w:p>
        </w:tc>
        <w:tc>
          <w:tcPr>
            <w:tcW w:w="7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юридического лица</w:t>
            </w:r>
          </w:p>
        </w:tc>
        <w:tc>
          <w:tcPr>
            <w:tcW w:w="5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регистрации</w:t>
            </w:r>
          </w:p>
        </w:tc>
        <w:tc>
          <w:tcPr>
            <w:tcW w:w="23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Признак, по которому лицо отнесено к аффилированному лицу в соответствии с пунктом 2   статьи 12-1 Закона Республики Казахстан «О товариществах с ограниченной и дополнительной ответственностью»</w:t>
            </w:r>
          </w:p>
        </w:tc>
      </w:tr>
      <w:tr w:rsidR="00754D5B" w:rsidRPr="00754D5B" w:rsidTr="005964F2">
        <w:trPr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754D5B" w:rsidRPr="00754D5B" w:rsidTr="005964F2">
        <w:trPr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54D5B" w:rsidRPr="00754D5B" w:rsidTr="005964F2">
        <w:trPr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Таблица 3. Перечень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бенефициарных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собственников уполномоченной организации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95"/>
        <w:gridCol w:w="1218"/>
        <w:gridCol w:w="2366"/>
        <w:gridCol w:w="1670"/>
        <w:gridCol w:w="969"/>
        <w:gridCol w:w="843"/>
      </w:tblGrid>
      <w:tr w:rsidR="00754D5B" w:rsidRPr="00754D5B" w:rsidTr="005964F2">
        <w:trPr>
          <w:jc w:val="center"/>
        </w:trPr>
        <w:tc>
          <w:tcPr>
            <w:tcW w:w="2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 (при его наличии)</w:t>
            </w:r>
          </w:p>
        </w:tc>
        <w:tc>
          <w:tcPr>
            <w:tcW w:w="57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00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Индивидуальный идентификационный номер (или идентификационный номер в стране </w:t>
            </w:r>
            <w:proofErr w:type="spellStart"/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резидентства</w:t>
            </w:r>
            <w:proofErr w:type="spellEnd"/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5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Данные документа, удостоверяющего личность</w:t>
            </w:r>
          </w:p>
        </w:tc>
      </w:tr>
      <w:tr w:rsidR="00754D5B" w:rsidRPr="00754D5B" w:rsidTr="005964F2">
        <w:trPr>
          <w:jc w:val="center"/>
        </w:trPr>
        <w:tc>
          <w:tcPr>
            <w:tcW w:w="2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выдачи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</w:t>
            </w:r>
          </w:p>
        </w:tc>
      </w:tr>
      <w:tr w:rsidR="00754D5B" w:rsidRPr="00754D5B" w:rsidTr="005964F2">
        <w:trPr>
          <w:jc w:val="center"/>
        </w:trPr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754D5B" w:rsidRPr="00754D5B" w:rsidTr="005964F2">
        <w:trPr>
          <w:jc w:val="center"/>
        </w:trPr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4D5B" w:rsidRPr="00754D5B" w:rsidTr="005964F2">
        <w:trPr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продолжение таблицы:</w:t>
      </w:r>
    </w:p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9"/>
        <w:gridCol w:w="2865"/>
        <w:gridCol w:w="2601"/>
        <w:gridCol w:w="2602"/>
      </w:tblGrid>
      <w:tr w:rsidR="00754D5B" w:rsidRPr="00754D5B" w:rsidTr="005964F2">
        <w:trPr>
          <w:trHeight w:val="460"/>
        </w:trPr>
        <w:tc>
          <w:tcPr>
            <w:tcW w:w="804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419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Признак, по которому лицо является </w:t>
            </w:r>
            <w:proofErr w:type="spellStart"/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бенефициарным</w:t>
            </w:r>
            <w:proofErr w:type="spellEnd"/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собственником в соответствии с подпунктом 3) статьи 1 Закона Республики Казахстан «О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уничтожения»</w:t>
            </w:r>
          </w:p>
        </w:tc>
      </w:tr>
      <w:tr w:rsidR="00754D5B" w:rsidRPr="00754D5B" w:rsidTr="005964F2">
        <w:tc>
          <w:tcPr>
            <w:tcW w:w="804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прямое или косвенное владение 25 % долей участия в уставном капитале либо акций (указать %) </w:t>
            </w:r>
          </w:p>
        </w:tc>
        <w:tc>
          <w:tcPr>
            <w:tcW w:w="1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иной контроль над  </w:t>
            </w:r>
            <w:r w:rsidRPr="00754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организацией  </w:t>
            </w: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(описать вид контроля)</w:t>
            </w:r>
          </w:p>
        </w:tc>
        <w:tc>
          <w:tcPr>
            <w:tcW w:w="1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его интересах совершаются операции </w:t>
            </w: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(да/нет) </w:t>
            </w:r>
          </w:p>
        </w:tc>
      </w:tr>
      <w:tr w:rsidR="00754D5B" w:rsidRPr="00754D5B" w:rsidTr="005964F2">
        <w:tc>
          <w:tcPr>
            <w:tcW w:w="8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754D5B" w:rsidRPr="00754D5B" w:rsidTr="005964F2">
        <w:tc>
          <w:tcPr>
            <w:tcW w:w="8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Наименование __________________________________________________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Адрес __________________________________________________________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Телефон ________________________________________________________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Адрес электронной почты_________________________________________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Исполнитель_____________________________________ 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                  фамилия, имя и отчество (при его </w:t>
      </w:r>
      <w:proofErr w:type="gram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наличии)   </w:t>
      </w:r>
      <w:proofErr w:type="gram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               телефон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Руководитель или лицо, на которое возложена функция по подписанию отчета____________________________________________               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       фамилия, имя и отчество (при его </w:t>
      </w:r>
      <w:proofErr w:type="gram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наличии)   </w:t>
      </w:r>
      <w:proofErr w:type="gram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                           подпись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Дата «______» ______________ 20__ года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 «Отчет об </w:t>
      </w:r>
      <w:proofErr w:type="spellStart"/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аффилиированных</w:t>
      </w:r>
      <w:proofErr w:type="spellEnd"/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лицах и </w:t>
      </w:r>
      <w:proofErr w:type="spellStart"/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бенефициарных</w:t>
      </w:r>
      <w:proofErr w:type="spellEnd"/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собственниках юридического лица,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валютой, и их обменных операциях с наличной иностранной валютой, операциях по покупке и (или) продаже аффинированного золота в слитках, выпущенных Национальным Банком»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 xml:space="preserve">Приложение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форме,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предназначенной для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сбора административных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данных на безвозмездной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</w:t>
      </w: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«Отчет об </w:t>
      </w:r>
      <w:proofErr w:type="spellStart"/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>аффилиированных</w:t>
      </w:r>
      <w:proofErr w:type="spellEnd"/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лицах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</w:t>
      </w:r>
      <w:proofErr w:type="spellStart"/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>бенефициарных</w:t>
      </w:r>
      <w:proofErr w:type="spellEnd"/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собственниках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юридического лица, осуществляющего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деятельность исключительно через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>обменный пункт на основании лицензии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Национального Банка Республики Казахстан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обменные операции с наличной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иностранной валютой, и их обменных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операциях с наличной иностранной валютой,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операциях по покупке и (или)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продаже аффинированного золота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слитках, выпущенных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>Национальным Банком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»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Пояснение по заполнению формы, предназначенной для сбора административных данных на безвозмездной основе 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«Отчет об </w:t>
      </w:r>
      <w:proofErr w:type="spellStart"/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аффилиированных</w:t>
      </w:r>
      <w:proofErr w:type="spellEnd"/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лицах и </w:t>
      </w:r>
      <w:proofErr w:type="spellStart"/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бенефициарных</w:t>
      </w:r>
      <w:proofErr w:type="spellEnd"/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собственниках юридического лица,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валютой, и их обменных операциях с наличной иностранной валютой, операциях по покупке и (или) продаже аффинированного золота в слитках, выпущенных Национальным Банком»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(индекс - AML-R3, периодичность - полугодовая)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Глава 1. Общие положения</w:t>
      </w:r>
    </w:p>
    <w:p w:rsidR="00754D5B" w:rsidRPr="00754D5B" w:rsidRDefault="00754D5B" w:rsidP="00754D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1. Настоящее пояснение определяет единые требования по заполнению формы, предназначенной для сбора административных данных </w:t>
      </w:r>
      <w:r w:rsidRPr="00754D5B">
        <w:rPr>
          <w:rFonts w:ascii="Times New Roman" w:eastAsiaTheme="majorEastAsia" w:hAnsi="Times New Roman" w:cs="Times New Roman"/>
          <w:sz w:val="28"/>
          <w:szCs w:val="28"/>
          <w:lang w:eastAsia="ru-RU"/>
        </w:rPr>
        <w:t>на безвозмездной основе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«Отчет об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аффилиированных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лицах и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бенефициарных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собственниках юридического лица,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валютой, и их обменных операциях с наличной иностранной валютой, операциях по покупке и (или) продаже аффинированного золота в слитках, выпущенных Национальным Банком» (далее - Форма).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2. Форма составляется уполномоченной организацией 1 (один) раз в полугодие. Данные в Форме заполняются в тенге, если не указано иное.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3. Форму подписывает руководитель или лицо, на которое возложена функция по подписанию отчета.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Глава 2. Пояснение по заполнению Формы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4. По таблице 1: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1) в столбце 4 указывается индивидуальный идентификационный номер (из 12 цифр), в обязательном порядке для граждан Республики Казахстан и при наличии - для иностранцев или лиц без гражданства (при отсутствии индивидуального идентификационного номера по иностранцам или лицам без гражданства – указывается его идентификационный номер в стране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резидентства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2) в столбце 5 с </w:t>
      </w: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учетом особенностей пункта 3 статьи 6 Закона Республики Казахстан «О документах, удостоверяющих личность» (далее -Закон о документах, удостоверяющих личность) указывается наименование одного из документов, удостоверяющих личность, предусмотренных пунктом 1 статьи 6 Закона о документах, удостоверяющих личность, или Справочником кодов документов, удостоверяющих личность, утвержденным приложением 5 к Правилам представления субъектами финансового мониторинга сведений и информации об операциях, подлежащих финансовому мониторингу, утвержденным приказом Председателя Агентства Республики Казахстан по финансовому мониторингу от 22 февраля 2022 года № 13 (зарегистрировано в Реестре государственной регистрации нормативных правовых актов под № 26924) (далее - Правила представления субъектами финансового мониторинга сведений и информации об операциях, подлежащих финансовому мониторингу);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>3) в столбцах 6 и 7 указываются данные документа, удостоверяющего личность в соответствии подпунктом 8) пункта 1 статьи 7 Закона о документах, удостоверяющих личность;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>4) для граждан Республики Казахстан столбцы 5, 6 и 7 не заполняются;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>5) в столбце 8 указывается двухбуквенный код страны гражданства в соответствии с документом, удостоверяющим личность (для лица без гражданства не указывается) в соответствии с национальным классификатором Республики Казахстан НК РК 06 ISO 3166-1 «Коды для представления названий стран и единиц их административно-территориальных подразделений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 Часть 1. Коды стран»;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6) в столбце 9 указывается сумма в национальной валюте;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7) в столбце 10 указывается сумма в единицах иностранной валюты (для операций с аффинированным золотом в слитках, выпущенных Национальным Банком Республики Казахстан, указывается объем в граммах);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8) в столбце 11 указывается следующий четырехзначный код операции в соответствии со Справочником кодов видов операций, подлежащих финансовому мониторингу, утвержденным приложением 6 к Правилам представления субъектами финансового мониторинга сведений и информации об операциях, подлежащих финансовому мониторингу: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0211 - покупка клиентом наличной иностранной валюты через обменные пункты»;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0221 - продажа клиентом наличной иностранной валюты через обменные пункты;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1711 - покупка клиентом аффинированного золота в слитках, выпущенных Национальным Банком Республики Казахстан;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1721 - продажа клиентом аффинированного золота в слитках, выпущенных Национальным Банком Республики Казахстан;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9) в столбце 12 буквенные коды валют указываются в соответствии с национальным классификатором Республики Казахстан </w:t>
      </w:r>
      <w:hyperlink r:id="rId10" w:history="1">
        <w:r w:rsidRPr="00754D5B">
          <w:rPr>
            <w:rFonts w:ascii="Times New Roman" w:eastAsia="Times New Roman" w:hAnsi="Times New Roman" w:cs="Times New Roman"/>
            <w:color w:val="000000"/>
            <w:sz w:val="28"/>
            <w:szCs w:val="24"/>
            <w:lang w:eastAsia="ru-RU"/>
          </w:rPr>
          <w:t>НК РК 07 ISO 4217</w:t>
        </w:r>
      </w:hyperlink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«Коды для представления валют и фондов»;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10) в столбце 13 дата совершения операции указывается в формате «ДД.ММ.ГГГГ.»;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11) в столбцах 14, 15, 16 и 17 указываются средневзвешенный, максимальный, минимальный курсы (цена) покупки и (или) продажи по всем операциям, совершенным в день заключения сделки с аффилированным лицом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и (или)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бенефициарным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собственником, и курс (цена за один грамм аффинированного золота в слитках, выпущенных Национальным Банком Республики Казахстан) для аффилированного лица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и (или)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бенефициарного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собственника, соответственно в зависимости от вида операции, указанной в столбце 11;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12) в столбце 18 указывается признак, по которому лицо отнесено: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- к аффилированному лицу в соответствии с </w:t>
      </w: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пунктом 2 статьи 12-1 Закона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Республики Казахстан «О товариществах с ограниченной и дополнительной ответственностью» (далее - Закон о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ТОиДО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):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«1» - учредители, участники (физические лица);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«2» - близкие родственники, супруг (супруга), близкие родственники супруга (супруги) физических лиц, указанных в подпунктах 1), 3) и 9) пункта 2 статьи 12-1 Закона о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ТОиДО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«3» - должностные лица товарищества или юридических лиц, указанных в подпунктах 1), 4), 5), 6), 7), 8), 9), 10) и 11) пункта 2 статьи 12-1 Закона о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ТОиДО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«4» - физическое лицо, связанное с товариществом договором, в соответствии с которым оно вправе определять решения, принимаемые товариществом;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«5» - физическое лицо, которое самостоятельно или совместно со своими аффилированными лицами владеет, пользуется, распоряжается десятью или более процентами голосующих акций (долей участия в уставном капитале)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 xml:space="preserve">юридических лиц, указанных в подпунктах 1), 4), 5), 6), 7), 8), 9) и 11) пункта 2 статьи 12-1 Закона о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ТОиДО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«6» - иное физическое лицо, являющееся аффилированным лицом товарищества в соответствии с подпунктом 11) пункта 2 статьи 12-1 Закона о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ТОиДО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- к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бенефициарному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собственнику в соответствии с подпунктом 3) статьи 1 Закона Республики Казахстан «О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уничтожения» (далее – Закон о ПОД/ФТ/ФРОМУ):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«7» - физическое лицо, которому прямо или косвенно принадлежат более двадцати пяти процентов долей участия в уставном капитале либо размещенных (за вычетом привилегированных и выкупленных обществом) акций клиента - юридического лица или иностранной структуры без образования юридического лица;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«8» - физическое лицо, осуществляющее контроль над клиентом иным образом;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«9» - физическое лицо, в интересах которого клиентом совершаются операции с деньгами и (или) иным имуществом.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5. По таблице 2: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1) в столбце 2 указывается бизнес-идентификационный номер (в отношении иностранных организаций, столбец заполняется при наличии сведений);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2) в столбце 4 указывается двухбуквенный код страны регистрации юридического лица в соответствии с национальным классификатором Республики Казахстан </w:t>
      </w:r>
      <w:r w:rsidRPr="00754D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НК РК 06 ISO 3166-1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«Коды для представления названий стран и единиц их административно-территориальных подразделений. Часть 1. Коды стран»;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3) в столбце 5 указывается признак, по которому лицо отнесено к аффилированному лицу в соответствии с пунктом 2 статьи 12-1 Закона о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ТОиДО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):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«1» - учредители, участники (юридические лица);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«2» - юридическое лицо, которое контролируется учредителем (участником), либо должностным лицом товарищества;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«3» - юридическое лицо, по отношению к которому лицо, являющееся учредителем (участником) либо являющееся должностным лицом уполномоченной организации, является крупным акционером либо имеет право на соответствующую долю в имуществе;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«4» - юридическое лицо, которое совместно с уполномоченной организацией находится под контролем третьего лица;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«5» - юридическое лицо, связанное с уполномоченной организацией договором, в соответствии с которым оно вправе определять решения, принимаемые уполномоченной организацией;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 xml:space="preserve">«6» - юридическое лицо, которое самостоятельно или совместно со своими аффилированными лицами владеет, пользуется, распоряжается десятью или более процентами голосующих акций (долей участия в уставном капитале) юридических лиц, указанных в подпунктах 1), 4), 5), 6), 7), 8), 9) и 11) пункта 2 статьи 12-1 Закона о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ТОиДО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«7» - иное юридическое лицо, являющееся аффилированным лицом уполномоченной организации в соответствии с подпунктом 11) пункта 2 статьи 12-1 Закона о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ТОиДО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6. По таблице 3: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1) в столбце 4 указывается индивидуальный идентификационный номер (из 12 цифр), в обязательном порядке для граждан Республики Казахстан и при наличии - для иностранцев или лиц без гражданства (при отсутствии индивидуального идентификационного номера по иностранцам или лицам без гражданства – указывается его идентификационный номер в стране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резидентства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);</w:t>
      </w:r>
    </w:p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2) в столбце 5 с </w:t>
      </w:r>
      <w:r w:rsidRPr="00754D5B">
        <w:rPr>
          <w:rFonts w:ascii="Times New Roman" w:eastAsia="Times New Roman" w:hAnsi="Times New Roman" w:cs="Times New Roman"/>
          <w:sz w:val="28"/>
          <w:szCs w:val="20"/>
          <w:lang w:eastAsia="ru-RU"/>
        </w:rPr>
        <w:t>учетом особенностей пункта 3 статьи 6 Закона о документах, удостоверяющих личность указывается наименование одного из документов, удостоверяющих личность, предусмотренных пунктом 1 статьи 6 Закона о документах, удостоверяющих личность, или Справочником кодов документов, удостоверяющих личность, утвержденным приложением 5 к Правилам представления субъектами финансового мониторинга сведений и информации об операциях, подлежащих финансовому мониторингу;</w:t>
      </w:r>
    </w:p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0"/>
          <w:lang w:eastAsia="ru-RU"/>
        </w:rPr>
        <w:t>3) в столбцах 6 и 7 указываются данные документа, удостоверяющего личность в соответствии подпунктом 8) пункта 1 статьи 7 Закона о документах, удостоверяющих личность;</w:t>
      </w:r>
    </w:p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0"/>
          <w:lang w:eastAsia="ru-RU"/>
        </w:rPr>
        <w:t>4) для граждан Республики Казахстан столбцы 5, 6 и 7 не заполняются;</w:t>
      </w:r>
    </w:p>
    <w:p w:rsidR="00754D5B" w:rsidRPr="00754D5B" w:rsidRDefault="00754D5B" w:rsidP="00754D5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54D5B">
        <w:rPr>
          <w:rFonts w:ascii="Times New Roman" w:eastAsia="Times New Roman" w:hAnsi="Times New Roman" w:cs="Times New Roman"/>
          <w:sz w:val="28"/>
          <w:szCs w:val="20"/>
          <w:lang w:eastAsia="ru-RU"/>
        </w:rPr>
        <w:t>5) в столбце 8 указывается двухбуквенный код страны гражданства в соответствии с документом, удостоверяющим личность (для лица без гражданства не указывается) в соответствии с национальным классификатором Республики Казахстан НК РК 06 ISO 3166-1 «Коды для представления названий стран и единиц их административно-территориальных подразделений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Часть 1. Коды стран».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7. В случае отсутствия сведений, Форма представляется с нулевыми значениями.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D5B" w:rsidRPr="009F7877" w:rsidRDefault="00754D5B" w:rsidP="009F78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Приложение 4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 Правилам представления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отчетности по соблюдению требований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законодательства Республики Казахстан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 противодействии легализации (отмыванию) доходов,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полученных преступным путем,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финансированию терроризма и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финансированию распространения оружия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массового уничтожения,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юридическими лицами,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осуществляющими деятельность исключительно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через обменный пункт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на основании лицензии Национального Банка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Республики Казахстан на обменные операции </w:t>
      </w:r>
    </w:p>
    <w:p w:rsidR="00754D5B" w:rsidRPr="00754D5B" w:rsidRDefault="00754D5B" w:rsidP="00754D5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 наличной иностранной валютой</w:t>
      </w:r>
    </w:p>
    <w:p w:rsidR="00754D5B" w:rsidRPr="00754D5B" w:rsidRDefault="00754D5B" w:rsidP="00754D5B">
      <w:pPr>
        <w:spacing w:after="0" w:line="240" w:lineRule="auto"/>
        <w:ind w:firstLine="40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Форма,</w:t>
      </w:r>
    </w:p>
    <w:p w:rsidR="00754D5B" w:rsidRPr="00754D5B" w:rsidRDefault="00754D5B" w:rsidP="00754D5B">
      <w:pPr>
        <w:spacing w:after="0" w:line="240" w:lineRule="auto"/>
        <w:ind w:firstLine="40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предназначенная для сбора </w:t>
      </w:r>
    </w:p>
    <w:p w:rsidR="00754D5B" w:rsidRPr="00754D5B" w:rsidRDefault="00754D5B" w:rsidP="00754D5B">
      <w:pPr>
        <w:spacing w:after="0" w:line="240" w:lineRule="auto"/>
        <w:ind w:firstLine="40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административных данных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Представляется: в территориальный филиал Национального Банка Республики Казахстан</w:t>
      </w:r>
      <w:r w:rsidRPr="00754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Форма, предназначенная для сбора административных данных на безвозмездной основе размещена на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интернет-ресурсе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: www.nationalbank.kz 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Наименование административной формы: отчет о переводах денег по банковским счетам юридического лица,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валютой, открытым в иностранных банках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Индекс формы, предназначенная для сбора административных данных на безвозмездной основе: AML-R4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Периодичность: полугодовая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Отчетный период: по состоянию на «____</w:t>
      </w:r>
      <w:proofErr w:type="gramStart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_»_</w:t>
      </w:r>
      <w:proofErr w:type="gramEnd"/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___________ 20 ___ года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Круг лиц, представляющих форму, предназначенную для сбора административных данных на безвозмездной основе: юридическое лицо, осуществляющее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(далее - уполномоченная организация)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Срок представления формы, предназначенной для сбора административных данных на безвозмездной основе: 1 (один) раз в полугодие, не позднее 20 (двадцатого) числа месяца, следующего за отчетным полугодием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БИН: 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Метод сбора: в электронном виде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Форма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__________________________________________________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(полное наименование уполномоченной организации)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1715"/>
        <w:gridCol w:w="943"/>
        <w:gridCol w:w="1632"/>
        <w:gridCol w:w="3231"/>
        <w:gridCol w:w="1640"/>
      </w:tblGrid>
      <w:tr w:rsidR="00754D5B" w:rsidRPr="00754D5B" w:rsidTr="005964F2">
        <w:trPr>
          <w:jc w:val="center"/>
        </w:trPr>
        <w:tc>
          <w:tcPr>
            <w:tcW w:w="2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7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банк, в котором открыт банковский счет</w:t>
            </w:r>
          </w:p>
        </w:tc>
      </w:tr>
      <w:tr w:rsidR="00754D5B" w:rsidRPr="00754D5B" w:rsidTr="005964F2">
        <w:trPr>
          <w:jc w:val="center"/>
        </w:trPr>
        <w:tc>
          <w:tcPr>
            <w:tcW w:w="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стран</w:t>
            </w:r>
          </w:p>
        </w:tc>
        <w:tc>
          <w:tcPr>
            <w:tcW w:w="1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Идентификационный код (БИК)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Учетный номер</w:t>
            </w:r>
          </w:p>
        </w:tc>
      </w:tr>
      <w:tr w:rsidR="00754D5B" w:rsidRPr="00754D5B" w:rsidTr="005964F2">
        <w:trPr>
          <w:jc w:val="center"/>
        </w:trPr>
        <w:tc>
          <w:tcPr>
            <w:tcW w:w="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754D5B" w:rsidRPr="00754D5B" w:rsidTr="005964F2">
        <w:trPr>
          <w:jc w:val="center"/>
        </w:trPr>
        <w:tc>
          <w:tcPr>
            <w:tcW w:w="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4D5B" w:rsidRPr="00754D5B" w:rsidTr="005964F2">
        <w:trPr>
          <w:jc w:val="center"/>
        </w:trPr>
        <w:tc>
          <w:tcPr>
            <w:tcW w:w="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продолжение таблицы: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499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1336"/>
        <w:gridCol w:w="891"/>
        <w:gridCol w:w="994"/>
        <w:gridCol w:w="1186"/>
        <w:gridCol w:w="36"/>
        <w:gridCol w:w="21"/>
        <w:gridCol w:w="150"/>
        <w:gridCol w:w="23"/>
        <w:gridCol w:w="21"/>
        <w:gridCol w:w="858"/>
        <w:gridCol w:w="839"/>
        <w:gridCol w:w="1543"/>
        <w:gridCol w:w="1012"/>
      </w:tblGrid>
      <w:tr w:rsidR="00754D5B" w:rsidRPr="00754D5B" w:rsidTr="005964F2">
        <w:trPr>
          <w:jc w:val="center"/>
        </w:trPr>
        <w:tc>
          <w:tcPr>
            <w:tcW w:w="2653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Данные о переводе денег</w:t>
            </w:r>
          </w:p>
        </w:tc>
        <w:tc>
          <w:tcPr>
            <w:tcW w:w="1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Банк-корреспондент</w:t>
            </w:r>
          </w:p>
        </w:tc>
      </w:tr>
      <w:tr w:rsidR="00754D5B" w:rsidRPr="00754D5B" w:rsidTr="005964F2">
        <w:trPr>
          <w:jc w:val="center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Сумма, единиц валюты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валюты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 перевода</w:t>
            </w:r>
          </w:p>
        </w:tc>
        <w:tc>
          <w:tcPr>
            <w:tcW w:w="61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Основание перевода</w:t>
            </w:r>
          </w:p>
        </w:tc>
        <w:tc>
          <w:tcPr>
            <w:tcW w:w="3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государств (территорий) или государства (территории)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Идентификационный код (БИК)</w:t>
            </w:r>
          </w:p>
        </w:tc>
      </w:tr>
      <w:tr w:rsidR="00754D5B" w:rsidRPr="00754D5B" w:rsidTr="005964F2">
        <w:trPr>
          <w:jc w:val="center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54D5B" w:rsidRPr="00754D5B" w:rsidRDefault="00754D5B" w:rsidP="00754D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754D5B" w:rsidRPr="00754D5B" w:rsidTr="005964F2">
        <w:trPr>
          <w:jc w:val="center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4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D5B" w:rsidRPr="00754D5B" w:rsidRDefault="00754D5B" w:rsidP="00754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Наименование__________________________________________________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_________________________________________________________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_______________________________________________________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электронной почты _________________________________________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Исполнитель______________________________________ 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фамилия, имя и отчество (при его </w:t>
      </w:r>
      <w:proofErr w:type="gram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   </w:t>
      </w:r>
      <w:proofErr w:type="gram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телефон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или лицо, на которое возложена функция по подписанию отчета__________________________________________              ______________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фамилия, имя и отчество (при его </w:t>
      </w:r>
      <w:proofErr w:type="gram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   </w:t>
      </w:r>
      <w:proofErr w:type="gram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подпись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«______» ______________ 20__ года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 «Отчет о переводах денег по банковским счетам юридического лица,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валютой, открытым в иностранных банках»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hyperlink r:id="rId11" w:history="1">
        <w:r w:rsidRPr="00754D5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форме</w:t>
        </w:r>
      </w:hyperlink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предназначенной для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сбора административных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данных на безвозмездной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основе «Отчет о переводах денег по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банковским счетам юридического лица,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осуществляющего деятельность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исключительно через обменный пункт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лицензии Национального 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Банка Республики Казахстан на обменные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операции с наличной иностранной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валютой, открытым в иностранных банках»</w:t>
      </w:r>
    </w:p>
    <w:p w:rsidR="00754D5B" w:rsidRPr="00754D5B" w:rsidRDefault="00754D5B" w:rsidP="00754D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Пояснение по заполнению формы, предназначенной для сбора административных данных на безвозмездной основе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«Отчет о переводах денег по банковским счетам юридического лица,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валютой, открытым в иностранных банках»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(индекс - AML-R4, периодичность - полугодовая)</w:t>
      </w: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Глава 1. Общие положения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 «Отчет о переводах по банковским счетам юридического лица,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валютой, открытым в иностранных банках» (далее - Форма).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Форма составляется уполномоченной организацией 1 (один) раз в полугодие. Данные в Форме заполняются в тенге, если не указано иное (заполняются количественными или качественными сведениями).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Форму подписывает руководитель или лицо, на которое возложена функция по подписанию отчета.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2. Пояснение по заполнению Формы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 форме: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в столбцах 3 и 12 указывается двухбуквенный код страны регистрации банка в соответствии с национальным классификатором Республики Казахстан </w:t>
      </w:r>
      <w:hyperlink r:id="rId12" w:history="1">
        <w:r w:rsidRPr="00754D5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НК РК 06 ISO 3166-1</w:t>
        </w:r>
      </w:hyperlink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«Коды для представления названий стран и единиц их административно-территориальных подразделений. Часть 1. Коды стран»;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 столбцах 4 и 13 указываются следующие коды принадлежности страны банка: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«1» - страна банка включена в перечень государств (территорий), которые не выполняют и (или) недостаточно выполняют рекомендации Группы разработки финансовых мер борьбы с отмыванием денег (ФАТФ);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«2» - страна банка является одной из следующих стран, характеризующихся как оффшорные зоны: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Соединенные Штаты Америки (только в части территорий Американских Виргинских островов, штата Вайоминг, острова Гуам и Содружества Пуэрто-Рико);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Княжество Андорра;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Государство Антигуа и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Барбуда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Содружество Багамских островов;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Государство Барбадос;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Королевство Бахрейн;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Государство Белиз;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Государство Бруней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Даруссалам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Объединенная Республика Танзания;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Вануату;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Гватемала;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Государство Гренада;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Джибути;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Содружество Доминики;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Доминиканская Республика;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Новая Зеландия (только в части территории островов Кука и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Ниуэ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Испания (только в части территории Канарских островов);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Федеральная Исламская Республика Коморские Острова;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Кооперативная Республика Гайана;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Коста-Рика;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Китайская Народная Республика (только в части территорий специального административного района Аомынь (Макао) и Сянган (Гонконг));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Колумбия;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Либерия;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Ливанская Республика;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Маврикий;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Исламская Республика Мавритания;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Малайзия (только в части территории анклава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Лабуан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Мальдивская Республика;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Мальта;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Марианские острова;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Маршалловы острова;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Княжество Монако;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Королевство Марокко (только в части территории города Танжер);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Союз Мьянма;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Науру;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Федеративная Республика Нигерия;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Нидерланды (только в части территории острова Аруба и зависимых территорий Антильских островов);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Палау;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Панама;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Португалия (только в части территории островов Мадейра);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Независимое Государство Самоа;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Сан-Марино;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Сейшельские острова;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Государство Сент-Винсент и Гренадины;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Федерация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-Китс и Невис;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Государство Сент-Люсия;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Суринам;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Королевство Тонга;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Тринидад и Тобаго;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Соединенное Королевство Великобритании и Северной Ирландии (только в части территорий Острова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Ангилья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Бермудских островов, Британских Виргинских островов, Гибралтара, Каймановых островов, острова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Монтсеррат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Нормандских островов (острова Гернси, Джерси, Сарк,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Олдерни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Острова Южная Георгия, Южных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Сандвичевых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островов, островов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Теркс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Кайкос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остров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Чагос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остров Мэн);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Суверенная Демократическая Республика Фиджи;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Филиппины;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Французская Республика (только в части территорий Острова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Кергелен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Французской Гвианы и Французской Полинезии);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Черногория;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Демократическая Республика Шри-Ланка;</w:t>
      </w:r>
    </w:p>
    <w:p w:rsidR="00754D5B" w:rsidRPr="00754D5B" w:rsidRDefault="00754D5B" w:rsidP="00754D5B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Ямайка; 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«3» - страна банка является государством (территорией), в отношении которого применена международная санкция (эмбарго), принятая резолюцией Совета Безопасности Организацией Объединенных Наций;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«4» - страна банка не является страной, подпадающей под вышеуказанные коды принадлежности страны банка.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страна банка подпадает под два и более кодов принадлежности страны банка, то указываются все коды принадлежности, под которые подпадает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страна банка. Например, если код принадлежности страны «1» и «2», то указывается «1, 2»;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 столбцах 5 и 14 указывается банковский идентификационный код в соответствии с международным стандартом ISO 9362: BIC (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Bank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Identifier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Codes</w:t>
      </w:r>
      <w:proofErr w:type="spellEnd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который состоит из 8 символов;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в столбце 6 указывается учетный номер, присвоенный Национальным Банком Республики Казахстан в соответствии со статьей 16 Закона Республики Казахстан «О валютном регулировании и валютном контроле»;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в столбце 7 дата перевода указывается в формате «ДД.ММ.ГГГГ.»;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в столбце 8 указывается сумма в единицах иностранной валюты;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в столбце 9 буквенные коды валют указываются в соответствии с национальным классификатором Республики Казахстан </w:t>
      </w:r>
      <w:hyperlink r:id="rId13" w:history="1">
        <w:r w:rsidRPr="00754D5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НК РК 07 ISO 4217</w:t>
        </w:r>
      </w:hyperlink>
      <w:r w:rsidRPr="00754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«Коды для представления валют и фондов»;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в столбце 10 указываются следующие признаки операций: «1» - для переводов, отправленных с банковского счета, открытого в иностранном банке», «2» - для переводов, полученных на банковский счет, открытый в иностранном банке. При совершении переводов между банковскими счетами, открытыми в иностранном банке (иностранных банках) такие переводы отражаются в отчете дважды - отдельно для каждого банковского счета</w:t>
      </w:r>
      <w:r w:rsidRPr="00754D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;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в столбце 11 указывается детальная информация, описывающая основание перевода.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 случае отсутствия количественных сведений, в Форме указываются нулевые значения.</w:t>
      </w:r>
    </w:p>
    <w:p w:rsidR="00303EAB" w:rsidRDefault="00303EA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Default="00754D5B" w:rsidP="00303EA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4D5B" w:rsidRPr="00754D5B" w:rsidRDefault="00754D5B" w:rsidP="00754D5B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754D5B" w:rsidRPr="00754D5B" w:rsidRDefault="00754D5B" w:rsidP="00754D5B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постановлению Правления</w:t>
      </w:r>
    </w:p>
    <w:p w:rsidR="00754D5B" w:rsidRPr="00754D5B" w:rsidRDefault="00754D5B" w:rsidP="00754D5B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Национального Банка</w:t>
      </w:r>
    </w:p>
    <w:p w:rsidR="00754D5B" w:rsidRPr="00754D5B" w:rsidRDefault="00754D5B" w:rsidP="00754D5B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Казахстан</w:t>
      </w:r>
    </w:p>
    <w:p w:rsidR="00754D5B" w:rsidRPr="00754D5B" w:rsidRDefault="00754D5B" w:rsidP="00754D5B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21 января 2026 года № 3</w:t>
      </w:r>
    </w:p>
    <w:p w:rsidR="00754D5B" w:rsidRPr="00754D5B" w:rsidRDefault="00754D5B" w:rsidP="00754D5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Перечень утративших силу некоторых постановлений Правления Национального Банка Республики Казахстан, а также структурного элемента постановления Правления Национального Банка Республики Казахстан </w:t>
      </w:r>
    </w:p>
    <w:p w:rsid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_GoBack"/>
      <w:bookmarkEnd w:id="3"/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Постановление Правления Национального Банка Республики Казахстан от 20 июля 2020 года № 91 «Об утверждении перечня, форм и сроков представления отчетности о соблюдении требований законодательства Республики Казахстан о противодействии легализации (отмыванию) доходов, полученных преступным путем, и финансированию терроризма юридическим лицом, осуществляющим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валютой, и Правил ее представления», (зарегистрировано в Реестре государственной регистрации нормативных правовых актов под № 21015).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Постановление Правления Национального Банка Республики Казахстан от 24 мая 2021 года № 52 «О внесении изменений в постановление Правления Национального Банка Республики Казахстан от 20 июля 2020 года № 91 «Об утверждении перечня, форм и сроков представления отчетности о соблюдении требований законодательства Республики Казахстан о противодействии легализации (отмыванию) доходов, полученных преступным путем, и финансированию терроризма юридическим лицом, осуществляющим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валютой, и Правил ее представления» (зарегистрировано в Реестре государственной регистрации нормативных правовых актов под № 22868). 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Пункт 2 постановления Правления Национального Банка Республики Казахстан от 26 сентября 2023 года № 71 «О внесении изменений в постановления Правления Национального Банка Республики Казахстан от 2 июля 2019 года № 114 «Об установлении периода параллельного обращения циркуляционных монет национальной валюты Республики Казахстан» и от 20 июля 2020 года № 91 «Об утверждении перечня, форм и сроков представления отчетности о соблюдении требований законодательства Республики Казахстан о противодействии легализации (отмыванию) доходов, полученных преступным путем, и финансированию терроризма юридическим лицом, осуществляющим </w:t>
      </w:r>
      <w:r w:rsidRPr="007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валютой, и Правил ее представления» (зарегистрировано в Реестре государственной регистрации нормативных правовых актов под № 33510).</w:t>
      </w:r>
    </w:p>
    <w:p w:rsidR="00754D5B" w:rsidRPr="00754D5B" w:rsidRDefault="00754D5B" w:rsidP="00754D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D5B" w:rsidRPr="00754D5B" w:rsidRDefault="00754D5B" w:rsidP="00754D5B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754D5B" w:rsidRPr="00754D5B" w:rsidSect="00902DF0">
      <w:headerReference w:type="default" r:id="rId14"/>
      <w:headerReference w:type="first" r:id="rId15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EA1" w:rsidRDefault="00AD4EA1" w:rsidP="004D5195">
      <w:pPr>
        <w:spacing w:after="0" w:line="240" w:lineRule="auto"/>
      </w:pPr>
      <w:r>
        <w:separator/>
      </w:r>
    </w:p>
  </w:endnote>
  <w:endnote w:type="continuationSeparator" w:id="0">
    <w:p w:rsidR="00AD4EA1" w:rsidRDefault="00AD4EA1" w:rsidP="004D5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EA1" w:rsidRDefault="00AD4EA1" w:rsidP="004D5195">
      <w:pPr>
        <w:spacing w:after="0" w:line="240" w:lineRule="auto"/>
      </w:pPr>
      <w:r>
        <w:separator/>
      </w:r>
    </w:p>
  </w:footnote>
  <w:footnote w:type="continuationSeparator" w:id="0">
    <w:p w:rsidR="00AD4EA1" w:rsidRDefault="00AD4EA1" w:rsidP="004D5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89297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F6F3C" w:rsidRPr="000F6F3C" w:rsidRDefault="000F6F3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F6F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F6F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F6F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54D5B">
          <w:rPr>
            <w:rFonts w:ascii="Times New Roman" w:hAnsi="Times New Roman" w:cs="Times New Roman"/>
            <w:noProof/>
            <w:sz w:val="28"/>
            <w:szCs w:val="28"/>
          </w:rPr>
          <w:t>40</w:t>
        </w:r>
        <w:r w:rsidRPr="000F6F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F6F3C" w:rsidRDefault="000F6F3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23F" w:rsidRDefault="0002223F" w:rsidP="0002223F">
    <w:pPr>
      <w:pStyle w:val="a5"/>
    </w:pPr>
    <w:r w:rsidRPr="00313C22">
      <w:rPr>
        <w:i/>
        <w:sz w:val="20"/>
        <w:szCs w:val="20"/>
      </w:rPr>
      <w:t xml:space="preserve">Зарегистрировано в Министерстве юстиции Республики Казахстан </w:t>
    </w:r>
    <w:r>
      <w:rPr>
        <w:i/>
        <w:sz w:val="20"/>
        <w:szCs w:val="20"/>
      </w:rPr>
      <w:t>28</w:t>
    </w:r>
    <w:r w:rsidRPr="00313C22">
      <w:rPr>
        <w:i/>
        <w:sz w:val="20"/>
        <w:szCs w:val="20"/>
        <w:lang w:val="kk-KZ"/>
      </w:rPr>
      <w:t xml:space="preserve"> </w:t>
    </w:r>
    <w:r>
      <w:rPr>
        <w:i/>
        <w:sz w:val="20"/>
        <w:szCs w:val="20"/>
        <w:lang w:val="kk-KZ"/>
      </w:rPr>
      <w:t>января</w:t>
    </w:r>
    <w:r w:rsidRPr="00313C22">
      <w:rPr>
        <w:i/>
        <w:sz w:val="20"/>
        <w:szCs w:val="20"/>
      </w:rPr>
      <w:t xml:space="preserve"> 202</w:t>
    </w:r>
    <w:r>
      <w:rPr>
        <w:i/>
        <w:sz w:val="20"/>
        <w:szCs w:val="20"/>
      </w:rPr>
      <w:t>6</w:t>
    </w:r>
    <w:r w:rsidRPr="00313C22">
      <w:rPr>
        <w:i/>
        <w:sz w:val="20"/>
        <w:szCs w:val="20"/>
      </w:rPr>
      <w:t xml:space="preserve"> года под №</w:t>
    </w:r>
    <w:r>
      <w:rPr>
        <w:i/>
        <w:sz w:val="20"/>
        <w:szCs w:val="20"/>
      </w:rPr>
      <w:t xml:space="preserve"> </w:t>
    </w:r>
    <w:r>
      <w:rPr>
        <w:i/>
        <w:sz w:val="20"/>
        <w:szCs w:val="20"/>
        <w:lang w:val="kk-KZ"/>
      </w:rPr>
      <w:t>37899</w:t>
    </w:r>
  </w:p>
  <w:p w:rsidR="0002223F" w:rsidRDefault="0002223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97836"/>
    <w:multiLevelType w:val="hybridMultilevel"/>
    <w:tmpl w:val="1DDE34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47D80"/>
    <w:multiLevelType w:val="hybridMultilevel"/>
    <w:tmpl w:val="962A6C48"/>
    <w:lvl w:ilvl="0" w:tplc="93F0D2B6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DC26A4A"/>
    <w:multiLevelType w:val="hybridMultilevel"/>
    <w:tmpl w:val="BD8050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2951D2"/>
    <w:multiLevelType w:val="hybridMultilevel"/>
    <w:tmpl w:val="4D9CC4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F506E4A"/>
    <w:multiLevelType w:val="hybridMultilevel"/>
    <w:tmpl w:val="B6740FB2"/>
    <w:lvl w:ilvl="0" w:tplc="DB6ECCF4">
      <w:start w:val="1"/>
      <w:numFmt w:val="bullet"/>
      <w:lvlText w:val="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017"/>
    <w:rsid w:val="00015F83"/>
    <w:rsid w:val="0001611A"/>
    <w:rsid w:val="0002223F"/>
    <w:rsid w:val="00024AC6"/>
    <w:rsid w:val="0003045E"/>
    <w:rsid w:val="00044DBB"/>
    <w:rsid w:val="00063ECA"/>
    <w:rsid w:val="00072510"/>
    <w:rsid w:val="0007557F"/>
    <w:rsid w:val="00077A86"/>
    <w:rsid w:val="000849E5"/>
    <w:rsid w:val="00094E97"/>
    <w:rsid w:val="000975DB"/>
    <w:rsid w:val="000C6D3B"/>
    <w:rsid w:val="000C709C"/>
    <w:rsid w:val="000D5E59"/>
    <w:rsid w:val="000F6F3C"/>
    <w:rsid w:val="00101B7B"/>
    <w:rsid w:val="001262DC"/>
    <w:rsid w:val="00145F67"/>
    <w:rsid w:val="0016141C"/>
    <w:rsid w:val="001A4C6D"/>
    <w:rsid w:val="001B762A"/>
    <w:rsid w:val="001F07BC"/>
    <w:rsid w:val="001F13B8"/>
    <w:rsid w:val="00213302"/>
    <w:rsid w:val="00217789"/>
    <w:rsid w:val="00223850"/>
    <w:rsid w:val="00242B15"/>
    <w:rsid w:val="002709A4"/>
    <w:rsid w:val="002720CA"/>
    <w:rsid w:val="00277957"/>
    <w:rsid w:val="002874B2"/>
    <w:rsid w:val="00287E07"/>
    <w:rsid w:val="00291E66"/>
    <w:rsid w:val="002A2A03"/>
    <w:rsid w:val="002C7455"/>
    <w:rsid w:val="002C77C6"/>
    <w:rsid w:val="002E0381"/>
    <w:rsid w:val="002E124C"/>
    <w:rsid w:val="002E1B1A"/>
    <w:rsid w:val="002E2BC2"/>
    <w:rsid w:val="002F41FA"/>
    <w:rsid w:val="00303D1D"/>
    <w:rsid w:val="00303EAB"/>
    <w:rsid w:val="00313107"/>
    <w:rsid w:val="003261EA"/>
    <w:rsid w:val="00341AE5"/>
    <w:rsid w:val="003472C0"/>
    <w:rsid w:val="0036221C"/>
    <w:rsid w:val="00371A74"/>
    <w:rsid w:val="00385692"/>
    <w:rsid w:val="00392532"/>
    <w:rsid w:val="003A5729"/>
    <w:rsid w:val="003C43B1"/>
    <w:rsid w:val="003C46E6"/>
    <w:rsid w:val="003F5EC2"/>
    <w:rsid w:val="003F6416"/>
    <w:rsid w:val="003F795E"/>
    <w:rsid w:val="004072BA"/>
    <w:rsid w:val="00416AB5"/>
    <w:rsid w:val="00440B36"/>
    <w:rsid w:val="00463531"/>
    <w:rsid w:val="004714AC"/>
    <w:rsid w:val="004A67C1"/>
    <w:rsid w:val="004B2DA2"/>
    <w:rsid w:val="004B5F84"/>
    <w:rsid w:val="004D5195"/>
    <w:rsid w:val="004E1918"/>
    <w:rsid w:val="004E4850"/>
    <w:rsid w:val="005107F8"/>
    <w:rsid w:val="00513965"/>
    <w:rsid w:val="00517BF7"/>
    <w:rsid w:val="005203FE"/>
    <w:rsid w:val="00524651"/>
    <w:rsid w:val="00547D89"/>
    <w:rsid w:val="00560179"/>
    <w:rsid w:val="0056477B"/>
    <w:rsid w:val="00575EF5"/>
    <w:rsid w:val="005A0093"/>
    <w:rsid w:val="005B22FD"/>
    <w:rsid w:val="005B5632"/>
    <w:rsid w:val="005B73B7"/>
    <w:rsid w:val="005C2C2C"/>
    <w:rsid w:val="005D6C69"/>
    <w:rsid w:val="005E139E"/>
    <w:rsid w:val="005E5CCE"/>
    <w:rsid w:val="005F2626"/>
    <w:rsid w:val="005F2D8A"/>
    <w:rsid w:val="005F2E75"/>
    <w:rsid w:val="00602122"/>
    <w:rsid w:val="00602239"/>
    <w:rsid w:val="0060446F"/>
    <w:rsid w:val="0060686C"/>
    <w:rsid w:val="00626552"/>
    <w:rsid w:val="0062709E"/>
    <w:rsid w:val="00627AC6"/>
    <w:rsid w:val="0063013D"/>
    <w:rsid w:val="0064378F"/>
    <w:rsid w:val="00657E7E"/>
    <w:rsid w:val="00663A26"/>
    <w:rsid w:val="00664A39"/>
    <w:rsid w:val="00665E65"/>
    <w:rsid w:val="00670DAF"/>
    <w:rsid w:val="006833EB"/>
    <w:rsid w:val="00685536"/>
    <w:rsid w:val="00690785"/>
    <w:rsid w:val="00692406"/>
    <w:rsid w:val="0069401F"/>
    <w:rsid w:val="006A38A0"/>
    <w:rsid w:val="006A403A"/>
    <w:rsid w:val="006A471B"/>
    <w:rsid w:val="006B73AC"/>
    <w:rsid w:val="006C0870"/>
    <w:rsid w:val="006D3357"/>
    <w:rsid w:val="006D769F"/>
    <w:rsid w:val="006D7F19"/>
    <w:rsid w:val="006E6A40"/>
    <w:rsid w:val="007104FD"/>
    <w:rsid w:val="00713BFA"/>
    <w:rsid w:val="00715061"/>
    <w:rsid w:val="007270B4"/>
    <w:rsid w:val="007435C7"/>
    <w:rsid w:val="007508D3"/>
    <w:rsid w:val="00754D5B"/>
    <w:rsid w:val="00772530"/>
    <w:rsid w:val="00772C94"/>
    <w:rsid w:val="007763A1"/>
    <w:rsid w:val="007A0513"/>
    <w:rsid w:val="007A67F1"/>
    <w:rsid w:val="007B187A"/>
    <w:rsid w:val="007D2670"/>
    <w:rsid w:val="007E5BE6"/>
    <w:rsid w:val="00807993"/>
    <w:rsid w:val="0081594B"/>
    <w:rsid w:val="00822765"/>
    <w:rsid w:val="008248A6"/>
    <w:rsid w:val="00824BA3"/>
    <w:rsid w:val="00825FC0"/>
    <w:rsid w:val="00832A71"/>
    <w:rsid w:val="00842256"/>
    <w:rsid w:val="00855674"/>
    <w:rsid w:val="00856253"/>
    <w:rsid w:val="008745F3"/>
    <w:rsid w:val="00881F2F"/>
    <w:rsid w:val="0088202B"/>
    <w:rsid w:val="008950E4"/>
    <w:rsid w:val="008A6E44"/>
    <w:rsid w:val="008D24DD"/>
    <w:rsid w:val="008E7742"/>
    <w:rsid w:val="008F1940"/>
    <w:rsid w:val="00902DF0"/>
    <w:rsid w:val="00905C17"/>
    <w:rsid w:val="00907B1F"/>
    <w:rsid w:val="00912D95"/>
    <w:rsid w:val="00932E5A"/>
    <w:rsid w:val="00933C65"/>
    <w:rsid w:val="00944FEC"/>
    <w:rsid w:val="00956170"/>
    <w:rsid w:val="00961BE0"/>
    <w:rsid w:val="00963317"/>
    <w:rsid w:val="00964037"/>
    <w:rsid w:val="00964CFD"/>
    <w:rsid w:val="00970C15"/>
    <w:rsid w:val="009778A0"/>
    <w:rsid w:val="00982B67"/>
    <w:rsid w:val="00983BB4"/>
    <w:rsid w:val="00984378"/>
    <w:rsid w:val="00994069"/>
    <w:rsid w:val="009A331C"/>
    <w:rsid w:val="009B7E2D"/>
    <w:rsid w:val="009C7A5A"/>
    <w:rsid w:val="009D0542"/>
    <w:rsid w:val="009D3909"/>
    <w:rsid w:val="009F7877"/>
    <w:rsid w:val="00A07F6D"/>
    <w:rsid w:val="00A10B3B"/>
    <w:rsid w:val="00A11B2C"/>
    <w:rsid w:val="00A11DC7"/>
    <w:rsid w:val="00A251CF"/>
    <w:rsid w:val="00A40F0B"/>
    <w:rsid w:val="00A52784"/>
    <w:rsid w:val="00A62541"/>
    <w:rsid w:val="00A633C7"/>
    <w:rsid w:val="00A639D9"/>
    <w:rsid w:val="00AA3208"/>
    <w:rsid w:val="00AA5A5E"/>
    <w:rsid w:val="00AB081A"/>
    <w:rsid w:val="00AB5659"/>
    <w:rsid w:val="00AD4EA1"/>
    <w:rsid w:val="00AE30D2"/>
    <w:rsid w:val="00B02053"/>
    <w:rsid w:val="00B2410A"/>
    <w:rsid w:val="00B30306"/>
    <w:rsid w:val="00B45017"/>
    <w:rsid w:val="00B51078"/>
    <w:rsid w:val="00B637F6"/>
    <w:rsid w:val="00B64030"/>
    <w:rsid w:val="00B64B91"/>
    <w:rsid w:val="00B701EE"/>
    <w:rsid w:val="00B736C1"/>
    <w:rsid w:val="00B828FF"/>
    <w:rsid w:val="00BA28EE"/>
    <w:rsid w:val="00BB337E"/>
    <w:rsid w:val="00BB4EB6"/>
    <w:rsid w:val="00BC4178"/>
    <w:rsid w:val="00BD6617"/>
    <w:rsid w:val="00BE53DD"/>
    <w:rsid w:val="00BE7F3D"/>
    <w:rsid w:val="00BF120B"/>
    <w:rsid w:val="00C05EA8"/>
    <w:rsid w:val="00C15DCE"/>
    <w:rsid w:val="00C17D49"/>
    <w:rsid w:val="00C47910"/>
    <w:rsid w:val="00C550DA"/>
    <w:rsid w:val="00C80599"/>
    <w:rsid w:val="00C82693"/>
    <w:rsid w:val="00C82A45"/>
    <w:rsid w:val="00C840FB"/>
    <w:rsid w:val="00CA7BD3"/>
    <w:rsid w:val="00CB1CFE"/>
    <w:rsid w:val="00CB515D"/>
    <w:rsid w:val="00CD5AC3"/>
    <w:rsid w:val="00CE1E78"/>
    <w:rsid w:val="00D03899"/>
    <w:rsid w:val="00D04C47"/>
    <w:rsid w:val="00D13190"/>
    <w:rsid w:val="00D25D79"/>
    <w:rsid w:val="00D279B6"/>
    <w:rsid w:val="00D35EC0"/>
    <w:rsid w:val="00D4637E"/>
    <w:rsid w:val="00D47AD7"/>
    <w:rsid w:val="00D815A6"/>
    <w:rsid w:val="00D879D5"/>
    <w:rsid w:val="00D94FE9"/>
    <w:rsid w:val="00DA26D8"/>
    <w:rsid w:val="00DD18FA"/>
    <w:rsid w:val="00DD5B0A"/>
    <w:rsid w:val="00DE218E"/>
    <w:rsid w:val="00E233A8"/>
    <w:rsid w:val="00E2631B"/>
    <w:rsid w:val="00E318D8"/>
    <w:rsid w:val="00E33BAD"/>
    <w:rsid w:val="00E35757"/>
    <w:rsid w:val="00E4210F"/>
    <w:rsid w:val="00E4407E"/>
    <w:rsid w:val="00E465D4"/>
    <w:rsid w:val="00E54378"/>
    <w:rsid w:val="00E613B2"/>
    <w:rsid w:val="00E83E86"/>
    <w:rsid w:val="00E8787F"/>
    <w:rsid w:val="00EB0BD6"/>
    <w:rsid w:val="00EB6DB2"/>
    <w:rsid w:val="00EC461C"/>
    <w:rsid w:val="00ED2ADE"/>
    <w:rsid w:val="00EE1DDD"/>
    <w:rsid w:val="00EF4725"/>
    <w:rsid w:val="00F10685"/>
    <w:rsid w:val="00F10B91"/>
    <w:rsid w:val="00F15399"/>
    <w:rsid w:val="00F36537"/>
    <w:rsid w:val="00F367D8"/>
    <w:rsid w:val="00F5109A"/>
    <w:rsid w:val="00F67F40"/>
    <w:rsid w:val="00F72A8E"/>
    <w:rsid w:val="00F74C70"/>
    <w:rsid w:val="00F803A4"/>
    <w:rsid w:val="00F90EDE"/>
    <w:rsid w:val="00F91CAF"/>
    <w:rsid w:val="00F92035"/>
    <w:rsid w:val="00F9665C"/>
    <w:rsid w:val="00FA6089"/>
    <w:rsid w:val="00FC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1A0C6F"/>
  <w15:chartTrackingRefBased/>
  <w15:docId w15:val="{A722D7B0-66EE-4E19-BC4F-AAD009C6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3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91CA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D5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D5195"/>
  </w:style>
  <w:style w:type="paragraph" w:styleId="a7">
    <w:name w:val="footer"/>
    <w:basedOn w:val="a"/>
    <w:link w:val="a8"/>
    <w:uiPriority w:val="99"/>
    <w:unhideWhenUsed/>
    <w:rsid w:val="004D5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5195"/>
  </w:style>
  <w:style w:type="paragraph" w:styleId="a9">
    <w:name w:val="Balloon Text"/>
    <w:basedOn w:val="a"/>
    <w:link w:val="aa"/>
    <w:uiPriority w:val="99"/>
    <w:semiHidden/>
    <w:unhideWhenUsed/>
    <w:rsid w:val="00BE7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E7F3D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02DF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02DF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02D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jl:36142337.0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jl:36536007.0%2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l:35130173.5%2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jl:36142337.0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ationalbank.kz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6F704-6FC1-4A1A-B658-6A0E8ABAD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40</Pages>
  <Words>8915</Words>
  <Characters>50820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Арман Айкимбаев</dc:creator>
  <cp:keywords/>
  <dc:description/>
  <cp:lastModifiedBy>Аксана Смагулова</cp:lastModifiedBy>
  <cp:revision>3</cp:revision>
  <cp:lastPrinted>2025-10-10T11:07:00Z</cp:lastPrinted>
  <dcterms:created xsi:type="dcterms:W3CDTF">2026-02-02T06:17:00Z</dcterms:created>
  <dcterms:modified xsi:type="dcterms:W3CDTF">2026-02-02T06:22:00Z</dcterms:modified>
</cp:coreProperties>
</file>